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EF3A" w14:textId="77777777" w:rsidR="00377EAD" w:rsidRDefault="00377EAD" w:rsidP="00AD7AC0">
      <w:pPr>
        <w:pStyle w:val="Heading4"/>
        <w:jc w:val="center"/>
        <w:rPr>
          <w:rFonts w:ascii="Arial" w:hAnsi="Arial"/>
          <w:b/>
        </w:rPr>
      </w:pPr>
      <w:r>
        <w:rPr>
          <w:rFonts w:ascii="Arial" w:hAnsi="Arial"/>
          <w:b/>
        </w:rPr>
        <w:t>JOB  DESCRIPTION</w:t>
      </w:r>
    </w:p>
    <w:p w14:paraId="07BF41AA" w14:textId="77777777" w:rsidR="00377EAD" w:rsidRDefault="00377EAD">
      <w:pPr>
        <w:jc w:val="both"/>
        <w:rPr>
          <w:rFonts w:ascii="Arial" w:hAnsi="Arial"/>
          <w:lang w:val="en-GB"/>
        </w:rPr>
      </w:pPr>
    </w:p>
    <w:p w14:paraId="4F46D612" w14:textId="77777777" w:rsidR="00377EAD" w:rsidRDefault="00377EAD">
      <w:pPr>
        <w:jc w:val="both"/>
        <w:rPr>
          <w:rFonts w:ascii="Arial" w:hAnsi="Arial"/>
          <w:lang w:val="en-GB"/>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0"/>
        <w:gridCol w:w="7290"/>
      </w:tblGrid>
      <w:tr w:rsidR="00377EAD" w14:paraId="75F0FCB4" w14:textId="77777777">
        <w:tc>
          <w:tcPr>
            <w:tcW w:w="10440" w:type="dxa"/>
            <w:gridSpan w:val="2"/>
          </w:tcPr>
          <w:p w14:paraId="6B8F5D08" w14:textId="77777777" w:rsidR="00377EAD" w:rsidRDefault="00377EAD">
            <w:pPr>
              <w:pStyle w:val="Heading3"/>
              <w:numPr>
                <w:ilvl w:val="0"/>
                <w:numId w:val="1"/>
              </w:numPr>
              <w:spacing w:before="120" w:after="120"/>
            </w:pPr>
            <w:r>
              <w:t>JOB IDENTIFICATION</w:t>
            </w:r>
          </w:p>
        </w:tc>
      </w:tr>
      <w:tr w:rsidR="00377EAD" w14:paraId="21A39165" w14:textId="77777777">
        <w:trPr>
          <w:cantSplit/>
        </w:trPr>
        <w:tc>
          <w:tcPr>
            <w:tcW w:w="3150" w:type="dxa"/>
            <w:tcBorders>
              <w:right w:val="nil"/>
            </w:tcBorders>
          </w:tcPr>
          <w:p w14:paraId="391B8EE3" w14:textId="77777777" w:rsidR="00377EAD" w:rsidRDefault="00377EAD">
            <w:pPr>
              <w:pStyle w:val="BodyText"/>
              <w:rPr>
                <w:sz w:val="24"/>
              </w:rPr>
            </w:pPr>
            <w:r>
              <w:rPr>
                <w:sz w:val="24"/>
              </w:rPr>
              <w:t xml:space="preserve"> </w:t>
            </w:r>
          </w:p>
          <w:p w14:paraId="714559ED" w14:textId="77777777" w:rsidR="00377EAD" w:rsidRDefault="00377EAD">
            <w:pPr>
              <w:jc w:val="both"/>
              <w:rPr>
                <w:rFonts w:ascii="Arial" w:hAnsi="Arial"/>
                <w:lang w:val="en-GB"/>
              </w:rPr>
            </w:pPr>
            <w:r>
              <w:rPr>
                <w:rFonts w:ascii="Arial" w:hAnsi="Arial"/>
                <w:lang w:val="en-GB"/>
              </w:rPr>
              <w:t>Job Title:</w:t>
            </w:r>
          </w:p>
          <w:p w14:paraId="0C97D389" w14:textId="77777777" w:rsidR="00377EAD" w:rsidRDefault="00377EAD">
            <w:pPr>
              <w:jc w:val="both"/>
              <w:rPr>
                <w:rFonts w:ascii="Arial" w:hAnsi="Arial"/>
                <w:lang w:val="en-GB"/>
              </w:rPr>
            </w:pPr>
          </w:p>
          <w:p w14:paraId="379ADAC1" w14:textId="77777777" w:rsidR="00377EAD" w:rsidRDefault="00377EAD">
            <w:pPr>
              <w:jc w:val="both"/>
              <w:rPr>
                <w:rFonts w:ascii="Arial" w:hAnsi="Arial"/>
                <w:lang w:val="en-GB"/>
              </w:rPr>
            </w:pPr>
            <w:r>
              <w:rPr>
                <w:rFonts w:ascii="Arial" w:hAnsi="Arial"/>
                <w:lang w:val="en-GB"/>
              </w:rPr>
              <w:t>Responsible to:</w:t>
            </w:r>
          </w:p>
          <w:p w14:paraId="4AC6E97E" w14:textId="77777777" w:rsidR="00377EAD" w:rsidRDefault="00377EAD">
            <w:pPr>
              <w:jc w:val="both"/>
              <w:rPr>
                <w:rFonts w:ascii="Arial" w:hAnsi="Arial"/>
                <w:lang w:val="en-GB"/>
              </w:rPr>
            </w:pPr>
          </w:p>
          <w:p w14:paraId="4BF85646" w14:textId="77777777" w:rsidR="00377EAD" w:rsidRDefault="00377EAD">
            <w:pPr>
              <w:jc w:val="both"/>
              <w:rPr>
                <w:rFonts w:ascii="Arial" w:hAnsi="Arial"/>
                <w:lang w:val="en-GB"/>
              </w:rPr>
            </w:pPr>
            <w:r>
              <w:rPr>
                <w:rFonts w:ascii="Arial" w:hAnsi="Arial"/>
                <w:lang w:val="en-GB"/>
              </w:rPr>
              <w:t>Department(s):</w:t>
            </w:r>
          </w:p>
          <w:p w14:paraId="11128A8F" w14:textId="77777777" w:rsidR="00377EAD" w:rsidRDefault="00377EAD">
            <w:pPr>
              <w:jc w:val="both"/>
              <w:rPr>
                <w:rFonts w:ascii="Arial" w:hAnsi="Arial"/>
                <w:lang w:val="en-GB"/>
              </w:rPr>
            </w:pPr>
          </w:p>
          <w:p w14:paraId="0F5A3C3C" w14:textId="77777777" w:rsidR="00377EAD" w:rsidRDefault="00377EAD">
            <w:pPr>
              <w:jc w:val="both"/>
              <w:rPr>
                <w:rFonts w:ascii="Arial" w:hAnsi="Arial"/>
                <w:lang w:val="en-GB"/>
              </w:rPr>
            </w:pPr>
            <w:r>
              <w:rPr>
                <w:rFonts w:ascii="Arial" w:hAnsi="Arial"/>
                <w:lang w:val="en-GB"/>
              </w:rPr>
              <w:t>Directorate:</w:t>
            </w:r>
          </w:p>
          <w:p w14:paraId="13C58AB0" w14:textId="77777777" w:rsidR="00377EAD" w:rsidRDefault="00377EAD">
            <w:pPr>
              <w:jc w:val="both"/>
              <w:rPr>
                <w:rFonts w:ascii="Arial" w:hAnsi="Arial"/>
                <w:lang w:val="en-GB"/>
              </w:rPr>
            </w:pPr>
          </w:p>
          <w:p w14:paraId="1C6640F4" w14:textId="77777777" w:rsidR="009B62C7" w:rsidRDefault="009B62C7">
            <w:pPr>
              <w:jc w:val="both"/>
              <w:rPr>
                <w:rFonts w:ascii="Arial" w:hAnsi="Arial"/>
                <w:lang w:val="en-GB"/>
              </w:rPr>
            </w:pPr>
            <w:r>
              <w:rPr>
                <w:rFonts w:ascii="Arial" w:hAnsi="Arial"/>
                <w:lang w:val="en-GB"/>
              </w:rPr>
              <w:t>Base:</w:t>
            </w:r>
          </w:p>
          <w:p w14:paraId="19D6A144" w14:textId="77777777" w:rsidR="009B62C7" w:rsidRDefault="009B62C7">
            <w:pPr>
              <w:jc w:val="both"/>
              <w:rPr>
                <w:rFonts w:ascii="Arial" w:hAnsi="Arial"/>
                <w:lang w:val="en-GB"/>
              </w:rPr>
            </w:pPr>
          </w:p>
          <w:p w14:paraId="59F57243" w14:textId="77777777" w:rsidR="00DD01FA" w:rsidRDefault="00DD01FA">
            <w:pPr>
              <w:jc w:val="both"/>
              <w:rPr>
                <w:rFonts w:ascii="Arial" w:hAnsi="Arial"/>
                <w:lang w:val="en-GB"/>
              </w:rPr>
            </w:pPr>
          </w:p>
          <w:p w14:paraId="382D55E6" w14:textId="77777777" w:rsidR="00377EAD" w:rsidRDefault="00DD01FA">
            <w:pPr>
              <w:jc w:val="both"/>
              <w:rPr>
                <w:rFonts w:ascii="Arial" w:hAnsi="Arial"/>
                <w:lang w:val="en-GB"/>
              </w:rPr>
            </w:pPr>
            <w:r>
              <w:rPr>
                <w:rFonts w:ascii="Arial" w:hAnsi="Arial"/>
                <w:lang w:val="en-GB"/>
              </w:rPr>
              <w:t xml:space="preserve">Current CAJE </w:t>
            </w:r>
            <w:r w:rsidR="00377EAD">
              <w:rPr>
                <w:rFonts w:ascii="Arial" w:hAnsi="Arial"/>
                <w:lang w:val="en-GB"/>
              </w:rPr>
              <w:t>Reference:</w:t>
            </w:r>
          </w:p>
          <w:p w14:paraId="3E451F10" w14:textId="77777777" w:rsidR="00377EAD" w:rsidRDefault="00377EAD">
            <w:pPr>
              <w:jc w:val="both"/>
              <w:rPr>
                <w:rFonts w:ascii="Arial" w:hAnsi="Arial"/>
                <w:lang w:val="en-GB"/>
              </w:rPr>
            </w:pPr>
          </w:p>
          <w:p w14:paraId="7CC57FBA" w14:textId="77777777" w:rsidR="00377EAD" w:rsidRDefault="00377EAD">
            <w:pPr>
              <w:jc w:val="both"/>
              <w:rPr>
                <w:rFonts w:ascii="Arial" w:hAnsi="Arial"/>
                <w:lang w:val="en-GB"/>
              </w:rPr>
            </w:pPr>
            <w:r>
              <w:rPr>
                <w:rFonts w:ascii="Arial" w:hAnsi="Arial"/>
                <w:lang w:val="en-GB"/>
              </w:rPr>
              <w:t>No of Job Holders:</w:t>
            </w:r>
          </w:p>
          <w:p w14:paraId="562B237C" w14:textId="77777777" w:rsidR="0016449B" w:rsidRDefault="0016449B">
            <w:pPr>
              <w:jc w:val="both"/>
              <w:rPr>
                <w:rFonts w:ascii="Arial" w:hAnsi="Arial"/>
                <w:lang w:val="en-GB"/>
              </w:rPr>
            </w:pPr>
          </w:p>
          <w:p w14:paraId="3EEDD844" w14:textId="0CB47C51" w:rsidR="0016449B" w:rsidRDefault="0016449B">
            <w:pPr>
              <w:jc w:val="both"/>
              <w:rPr>
                <w:rFonts w:ascii="Arial" w:hAnsi="Arial"/>
                <w:lang w:val="en-GB"/>
              </w:rPr>
            </w:pPr>
            <w:r>
              <w:rPr>
                <w:rFonts w:ascii="Arial" w:hAnsi="Arial"/>
                <w:lang w:val="en-GB"/>
              </w:rPr>
              <w:t>Last update:</w:t>
            </w:r>
          </w:p>
          <w:p w14:paraId="3FC1F762" w14:textId="77777777" w:rsidR="00377EAD" w:rsidRDefault="00377EAD" w:rsidP="00CE5E2F">
            <w:pPr>
              <w:jc w:val="both"/>
              <w:rPr>
                <w:rFonts w:ascii="Arial" w:hAnsi="Arial"/>
                <w:lang w:val="en-GB"/>
              </w:rPr>
            </w:pPr>
          </w:p>
        </w:tc>
        <w:tc>
          <w:tcPr>
            <w:tcW w:w="7290" w:type="dxa"/>
            <w:tcBorders>
              <w:top w:val="single" w:sz="6" w:space="0" w:color="auto"/>
              <w:left w:val="nil"/>
              <w:bottom w:val="single" w:sz="4" w:space="0" w:color="auto"/>
            </w:tcBorders>
          </w:tcPr>
          <w:p w14:paraId="0F3C4B56" w14:textId="77777777" w:rsidR="00377EAD" w:rsidRDefault="00377EAD">
            <w:pPr>
              <w:jc w:val="both"/>
              <w:rPr>
                <w:rFonts w:ascii="Arial" w:hAnsi="Arial"/>
                <w:lang w:val="en-GB"/>
              </w:rPr>
            </w:pPr>
          </w:p>
          <w:p w14:paraId="1722E8D4" w14:textId="77777777" w:rsidR="00377EAD" w:rsidRDefault="00D51EF0">
            <w:pPr>
              <w:jc w:val="both"/>
              <w:rPr>
                <w:rFonts w:ascii="Arial" w:hAnsi="Arial"/>
                <w:lang w:val="en-GB"/>
              </w:rPr>
            </w:pPr>
            <w:r>
              <w:rPr>
                <w:rFonts w:ascii="Arial" w:hAnsi="Arial"/>
                <w:lang w:val="en-GB"/>
              </w:rPr>
              <w:t xml:space="preserve">Specialist </w:t>
            </w:r>
            <w:r w:rsidR="00377EAD">
              <w:rPr>
                <w:rFonts w:ascii="Arial" w:hAnsi="Arial"/>
                <w:lang w:val="en-GB"/>
              </w:rPr>
              <w:t>Nuclear Medicine Technologist</w:t>
            </w:r>
          </w:p>
          <w:p w14:paraId="314AC48A" w14:textId="77777777" w:rsidR="00377EAD" w:rsidRDefault="00377EAD">
            <w:pPr>
              <w:jc w:val="both"/>
              <w:rPr>
                <w:rFonts w:ascii="Arial" w:hAnsi="Arial"/>
                <w:lang w:val="en-GB"/>
              </w:rPr>
            </w:pPr>
          </w:p>
          <w:p w14:paraId="1C62AC77" w14:textId="77777777" w:rsidR="00377EAD" w:rsidRDefault="00377EAD">
            <w:pPr>
              <w:jc w:val="both"/>
              <w:rPr>
                <w:rFonts w:ascii="Arial" w:hAnsi="Arial"/>
                <w:lang w:val="en-GB"/>
              </w:rPr>
            </w:pPr>
            <w:r>
              <w:rPr>
                <w:rFonts w:ascii="Arial" w:hAnsi="Arial"/>
                <w:lang w:val="en-GB"/>
              </w:rPr>
              <w:t>Nuclear Medicine Section Manager</w:t>
            </w:r>
          </w:p>
          <w:p w14:paraId="107F0BE7" w14:textId="77777777" w:rsidR="00377EAD" w:rsidRDefault="00377EAD">
            <w:pPr>
              <w:jc w:val="both"/>
              <w:rPr>
                <w:rFonts w:ascii="Arial" w:hAnsi="Arial"/>
                <w:lang w:val="en-GB"/>
              </w:rPr>
            </w:pPr>
          </w:p>
          <w:p w14:paraId="74F85902" w14:textId="77777777" w:rsidR="00377EAD" w:rsidRDefault="00377EAD">
            <w:pPr>
              <w:jc w:val="both"/>
              <w:rPr>
                <w:rFonts w:ascii="Arial" w:hAnsi="Arial"/>
                <w:lang w:val="en-GB"/>
              </w:rPr>
            </w:pPr>
            <w:r>
              <w:rPr>
                <w:rFonts w:ascii="Arial" w:hAnsi="Arial"/>
                <w:lang w:val="en-GB"/>
              </w:rPr>
              <w:t>Medical Physics</w:t>
            </w:r>
          </w:p>
          <w:p w14:paraId="767B957D" w14:textId="77777777" w:rsidR="00377EAD" w:rsidRDefault="00377EAD">
            <w:pPr>
              <w:jc w:val="both"/>
              <w:rPr>
                <w:rFonts w:ascii="Arial" w:hAnsi="Arial"/>
                <w:lang w:val="en-GB"/>
              </w:rPr>
            </w:pPr>
          </w:p>
          <w:p w14:paraId="7E22CEAC" w14:textId="77777777" w:rsidR="00377EAD" w:rsidRDefault="009B62C7">
            <w:pPr>
              <w:jc w:val="both"/>
              <w:rPr>
                <w:rFonts w:ascii="Arial" w:hAnsi="Arial"/>
                <w:lang w:val="en-GB"/>
              </w:rPr>
            </w:pPr>
            <w:r>
              <w:rPr>
                <w:rFonts w:ascii="Arial" w:hAnsi="Arial"/>
                <w:lang w:val="en-GB"/>
              </w:rPr>
              <w:t>Diagnostic</w:t>
            </w:r>
            <w:r w:rsidR="00FC7386">
              <w:rPr>
                <w:rFonts w:ascii="Arial" w:hAnsi="Arial"/>
                <w:lang w:val="en-GB"/>
              </w:rPr>
              <w:t>s</w:t>
            </w:r>
            <w:r>
              <w:rPr>
                <w:rFonts w:ascii="Arial" w:hAnsi="Arial"/>
                <w:lang w:val="en-GB"/>
              </w:rPr>
              <w:t xml:space="preserve"> </w:t>
            </w:r>
          </w:p>
          <w:p w14:paraId="185F9CD7" w14:textId="77777777" w:rsidR="009B62C7" w:rsidRDefault="009B62C7">
            <w:pPr>
              <w:jc w:val="both"/>
              <w:rPr>
                <w:rFonts w:ascii="Arial" w:hAnsi="Arial"/>
                <w:lang w:val="en-GB"/>
              </w:rPr>
            </w:pPr>
          </w:p>
          <w:p w14:paraId="27109D6D" w14:textId="77777777" w:rsidR="009B62C7" w:rsidRDefault="00DD01FA">
            <w:pPr>
              <w:jc w:val="both"/>
              <w:rPr>
                <w:rFonts w:ascii="Arial" w:hAnsi="Arial"/>
                <w:lang w:val="en-GB"/>
              </w:rPr>
            </w:pPr>
            <w:r>
              <w:rPr>
                <w:rFonts w:ascii="Arial" w:hAnsi="Arial"/>
                <w:lang w:val="en-GB"/>
              </w:rPr>
              <w:t xml:space="preserve">2 @ </w:t>
            </w:r>
            <w:r w:rsidR="009B62C7">
              <w:rPr>
                <w:rFonts w:ascii="Arial" w:hAnsi="Arial"/>
                <w:lang w:val="en-GB"/>
              </w:rPr>
              <w:t>University Hospital Crosshouse</w:t>
            </w:r>
          </w:p>
          <w:p w14:paraId="437436B7" w14:textId="77777777" w:rsidR="00DD01FA" w:rsidRDefault="00DD01FA">
            <w:pPr>
              <w:jc w:val="both"/>
              <w:rPr>
                <w:rFonts w:ascii="Arial" w:hAnsi="Arial"/>
                <w:lang w:val="en-GB"/>
              </w:rPr>
            </w:pPr>
            <w:r>
              <w:rPr>
                <w:rFonts w:ascii="Arial" w:hAnsi="Arial"/>
                <w:lang w:val="en-GB"/>
              </w:rPr>
              <w:t>1 @ University Hospital Ayr</w:t>
            </w:r>
          </w:p>
          <w:p w14:paraId="5C63D555" w14:textId="77777777" w:rsidR="00377EAD" w:rsidRDefault="00377EAD">
            <w:pPr>
              <w:jc w:val="both"/>
              <w:rPr>
                <w:rFonts w:ascii="Arial" w:hAnsi="Arial"/>
                <w:lang w:val="en-GB"/>
              </w:rPr>
            </w:pPr>
          </w:p>
          <w:p w14:paraId="7CFC0953" w14:textId="159B96F2" w:rsidR="00377EAD" w:rsidRDefault="00DD01FA">
            <w:pPr>
              <w:jc w:val="both"/>
              <w:rPr>
                <w:rFonts w:ascii="Arial" w:hAnsi="Arial"/>
                <w:lang w:val="en-GB"/>
              </w:rPr>
            </w:pPr>
            <w:r>
              <w:rPr>
                <w:rFonts w:ascii="Arial" w:hAnsi="Arial"/>
                <w:lang w:val="en-GB"/>
              </w:rPr>
              <w:t>800-</w:t>
            </w:r>
            <w:r w:rsidR="0016449B">
              <w:rPr>
                <w:rFonts w:ascii="Arial" w:hAnsi="Arial"/>
                <w:lang w:val="en-GB"/>
              </w:rPr>
              <w:t>3511</w:t>
            </w:r>
          </w:p>
          <w:p w14:paraId="6BFEA11F" w14:textId="77777777" w:rsidR="00D51EF0" w:rsidRDefault="00D51EF0">
            <w:pPr>
              <w:jc w:val="both"/>
              <w:rPr>
                <w:rFonts w:ascii="Arial" w:hAnsi="Arial"/>
                <w:lang w:val="en-GB"/>
              </w:rPr>
            </w:pPr>
          </w:p>
          <w:p w14:paraId="227818BA" w14:textId="77777777" w:rsidR="00377EAD" w:rsidRDefault="00FC7386">
            <w:pPr>
              <w:jc w:val="both"/>
              <w:rPr>
                <w:rFonts w:ascii="Arial" w:hAnsi="Arial"/>
                <w:lang w:val="en-GB"/>
              </w:rPr>
            </w:pPr>
            <w:r>
              <w:rPr>
                <w:rFonts w:ascii="Arial" w:hAnsi="Arial"/>
                <w:lang w:val="en-GB"/>
              </w:rPr>
              <w:t>Three</w:t>
            </w:r>
          </w:p>
          <w:p w14:paraId="62962E6E" w14:textId="77777777" w:rsidR="0016449B" w:rsidRDefault="0016449B">
            <w:pPr>
              <w:jc w:val="both"/>
              <w:rPr>
                <w:rFonts w:ascii="Arial" w:hAnsi="Arial"/>
                <w:lang w:val="en-GB"/>
              </w:rPr>
            </w:pPr>
          </w:p>
          <w:p w14:paraId="6BCA03B2" w14:textId="13A68DAB" w:rsidR="0016449B" w:rsidRDefault="0016449B">
            <w:pPr>
              <w:jc w:val="both"/>
              <w:rPr>
                <w:rFonts w:ascii="Arial" w:hAnsi="Arial"/>
                <w:lang w:val="en-GB"/>
              </w:rPr>
            </w:pPr>
            <w:r>
              <w:rPr>
                <w:rFonts w:ascii="Arial" w:hAnsi="Arial"/>
                <w:lang w:val="en-GB"/>
              </w:rPr>
              <w:t>April 2025</w:t>
            </w:r>
          </w:p>
          <w:p w14:paraId="745951C9" w14:textId="77777777" w:rsidR="00377EAD" w:rsidRDefault="00377EAD">
            <w:pPr>
              <w:jc w:val="both"/>
              <w:rPr>
                <w:rFonts w:ascii="Arial" w:hAnsi="Arial"/>
                <w:lang w:val="en-GB"/>
              </w:rPr>
            </w:pPr>
          </w:p>
        </w:tc>
      </w:tr>
    </w:tbl>
    <w:p w14:paraId="1B0D8F75" w14:textId="77777777" w:rsidR="00377EAD" w:rsidRDefault="00377EAD">
      <w:pPr>
        <w:jc w:val="both"/>
        <w:rPr>
          <w:rFonts w:ascii="Arial" w:hAnsi="Arial"/>
          <w:sz w:val="24"/>
          <w:lang w:val="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7EAD" w14:paraId="66781EB4" w14:textId="77777777">
        <w:tc>
          <w:tcPr>
            <w:tcW w:w="10440" w:type="dxa"/>
          </w:tcPr>
          <w:p w14:paraId="72454515" w14:textId="77777777" w:rsidR="00377EAD" w:rsidRDefault="00377EAD">
            <w:pPr>
              <w:pStyle w:val="Heading3"/>
              <w:spacing w:before="120" w:after="120"/>
            </w:pPr>
            <w:r>
              <w:t>2.  JOB PURPOSE</w:t>
            </w:r>
          </w:p>
        </w:tc>
      </w:tr>
      <w:tr w:rsidR="00377EAD" w14:paraId="4F2C9A67" w14:textId="77777777">
        <w:trPr>
          <w:trHeight w:val="1400"/>
        </w:trPr>
        <w:tc>
          <w:tcPr>
            <w:tcW w:w="10440" w:type="dxa"/>
          </w:tcPr>
          <w:p w14:paraId="293EC4C5" w14:textId="77777777" w:rsidR="00E3344D" w:rsidRDefault="00377EAD">
            <w:pPr>
              <w:pStyle w:val="BodyText"/>
              <w:spacing w:before="120"/>
            </w:pPr>
            <w:r>
              <w:t xml:space="preserve">To undertake a wide range of </w:t>
            </w:r>
            <w:r w:rsidR="00E3344D">
              <w:t xml:space="preserve">specialist </w:t>
            </w:r>
            <w:r>
              <w:t xml:space="preserve">technical services provided by a Nuclear Medicine Section of the Medical Physics Department covering the </w:t>
            </w:r>
            <w:r w:rsidR="00E3344D">
              <w:t>following a</w:t>
            </w:r>
            <w:r>
              <w:t>reas of work</w:t>
            </w:r>
            <w:r w:rsidR="00E3344D">
              <w:t>:-</w:t>
            </w:r>
          </w:p>
          <w:p w14:paraId="680F8A30" w14:textId="77777777" w:rsidR="00E3344D" w:rsidRDefault="00D51EF0" w:rsidP="00E3344D">
            <w:pPr>
              <w:pStyle w:val="BodyText"/>
              <w:numPr>
                <w:ilvl w:val="0"/>
                <w:numId w:val="29"/>
              </w:numPr>
              <w:spacing w:before="120"/>
            </w:pPr>
            <w:r>
              <w:t>Ful</w:t>
            </w:r>
            <w:r w:rsidR="00E3344D">
              <w:t>l</w:t>
            </w:r>
            <w:r>
              <w:t xml:space="preserve"> </w:t>
            </w:r>
            <w:r w:rsidR="00E3344D">
              <w:t xml:space="preserve">range of Nuclear </w:t>
            </w:r>
            <w:r w:rsidR="009B62C7">
              <w:t>M</w:t>
            </w:r>
            <w:r w:rsidR="00E3344D">
              <w:t xml:space="preserve">edicine (Gamma Camera) </w:t>
            </w:r>
            <w:r w:rsidR="00A3216F">
              <w:t xml:space="preserve">patient </w:t>
            </w:r>
            <w:r w:rsidR="00E3344D">
              <w:t>imaging services</w:t>
            </w:r>
          </w:p>
          <w:p w14:paraId="37353E5C" w14:textId="77777777" w:rsidR="00E3344D" w:rsidRDefault="00E3344D" w:rsidP="00E3344D">
            <w:pPr>
              <w:pStyle w:val="BodyText"/>
              <w:numPr>
                <w:ilvl w:val="0"/>
                <w:numId w:val="29"/>
              </w:numPr>
              <w:spacing w:before="120"/>
            </w:pPr>
            <w:r>
              <w:t xml:space="preserve">Full range of </w:t>
            </w:r>
            <w:r w:rsidR="00A3216F">
              <w:t xml:space="preserve">patient </w:t>
            </w:r>
            <w:r>
              <w:t xml:space="preserve">in vivo diagnostic and functional tests involving </w:t>
            </w:r>
            <w:r w:rsidR="00FC7386">
              <w:t>radiopharmaceuticals</w:t>
            </w:r>
          </w:p>
          <w:p w14:paraId="10A630FB" w14:textId="77777777" w:rsidR="00E3344D" w:rsidRDefault="00E3344D" w:rsidP="00E3344D">
            <w:pPr>
              <w:pStyle w:val="BodyText"/>
              <w:numPr>
                <w:ilvl w:val="0"/>
                <w:numId w:val="29"/>
              </w:numPr>
              <w:spacing w:before="120"/>
            </w:pPr>
            <w:r>
              <w:t xml:space="preserve">Therapeutic administration of </w:t>
            </w:r>
            <w:r w:rsidR="00FC7386">
              <w:t>radiopharmaceuticals</w:t>
            </w:r>
            <w:r w:rsidR="00A3216F">
              <w:t xml:space="preserve"> to patients</w:t>
            </w:r>
          </w:p>
          <w:p w14:paraId="52B1D3B1" w14:textId="77777777" w:rsidR="00D51EF0" w:rsidRDefault="00E3344D" w:rsidP="00E3344D">
            <w:pPr>
              <w:pStyle w:val="BodyText"/>
              <w:numPr>
                <w:ilvl w:val="0"/>
                <w:numId w:val="29"/>
              </w:numPr>
              <w:spacing w:before="120"/>
            </w:pPr>
            <w:r>
              <w:t>Safe use and keeping of radioactive substances</w:t>
            </w:r>
            <w:r w:rsidR="00D51EF0">
              <w:t xml:space="preserve"> and records</w:t>
            </w:r>
          </w:p>
          <w:p w14:paraId="0B130439" w14:textId="77777777" w:rsidR="00D51EF0" w:rsidRDefault="00D51EF0" w:rsidP="00E3344D">
            <w:pPr>
              <w:pStyle w:val="BodyText"/>
              <w:numPr>
                <w:ilvl w:val="0"/>
                <w:numId w:val="29"/>
              </w:numPr>
              <w:spacing w:before="120"/>
            </w:pPr>
            <w:r>
              <w:t>Keeping records of investigations and radiation exposures in systems including RIS</w:t>
            </w:r>
          </w:p>
          <w:p w14:paraId="7395A6CA" w14:textId="77777777" w:rsidR="00377EAD" w:rsidRPr="00AD7AC0" w:rsidRDefault="00A3216F" w:rsidP="00AD7AC0">
            <w:pPr>
              <w:pStyle w:val="BodyText"/>
              <w:numPr>
                <w:ilvl w:val="0"/>
                <w:numId w:val="29"/>
              </w:numPr>
              <w:spacing w:before="120"/>
            </w:pPr>
            <w:r>
              <w:t>Supervise the departmental healthcare assistant and other healthcare staff and trainees entering the department</w:t>
            </w:r>
          </w:p>
        </w:tc>
      </w:tr>
    </w:tbl>
    <w:p w14:paraId="7D2C478B" w14:textId="77777777" w:rsidR="00377EAD" w:rsidRDefault="00377EAD">
      <w:pPr>
        <w:pStyle w:val="Footer"/>
        <w:tabs>
          <w:tab w:val="clear" w:pos="4320"/>
          <w:tab w:val="clear" w:pos="8640"/>
        </w:tabs>
        <w:rPr>
          <w:sz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7EAD" w14:paraId="6AA8A3E9" w14:textId="77777777" w:rsidTr="00AD7AC0">
        <w:tc>
          <w:tcPr>
            <w:tcW w:w="10440" w:type="dxa"/>
            <w:tcBorders>
              <w:bottom w:val="nil"/>
            </w:tcBorders>
          </w:tcPr>
          <w:p w14:paraId="26C18F71" w14:textId="77777777" w:rsidR="00377EAD" w:rsidRDefault="00377EAD">
            <w:pPr>
              <w:spacing w:before="120" w:after="120"/>
              <w:jc w:val="both"/>
              <w:rPr>
                <w:rFonts w:ascii="Arial" w:hAnsi="Arial"/>
                <w:b/>
                <w:sz w:val="24"/>
                <w:lang w:val="en-GB"/>
              </w:rPr>
            </w:pPr>
            <w:r>
              <w:rPr>
                <w:rFonts w:ascii="Arial" w:hAnsi="Arial"/>
                <w:b/>
                <w:sz w:val="24"/>
                <w:lang w:val="en-GB"/>
              </w:rPr>
              <w:t>3. DIMENSIONS</w:t>
            </w:r>
          </w:p>
        </w:tc>
      </w:tr>
      <w:tr w:rsidR="00377EAD" w14:paraId="4BA401C7" w14:textId="77777777" w:rsidTr="00AD7AC0">
        <w:trPr>
          <w:trHeight w:val="2060"/>
        </w:trPr>
        <w:tc>
          <w:tcPr>
            <w:tcW w:w="10440" w:type="dxa"/>
            <w:tcBorders>
              <w:bottom w:val="single" w:sz="4" w:space="0" w:color="auto"/>
            </w:tcBorders>
          </w:tcPr>
          <w:p w14:paraId="62A514E2" w14:textId="77777777" w:rsidR="00377EAD" w:rsidRDefault="00377EAD">
            <w:pPr>
              <w:jc w:val="both"/>
              <w:rPr>
                <w:rFonts w:ascii="Arial" w:hAnsi="Arial"/>
                <w:lang w:val="en-GB"/>
              </w:rPr>
            </w:pPr>
          </w:p>
          <w:p w14:paraId="721F09E0" w14:textId="77777777" w:rsidR="00377EAD" w:rsidRDefault="00377EAD">
            <w:pPr>
              <w:pStyle w:val="BodyText"/>
              <w:numPr>
                <w:ilvl w:val="0"/>
                <w:numId w:val="16"/>
              </w:numPr>
            </w:pPr>
            <w:r>
              <w:t xml:space="preserve">Undertaking a wide range of complex investigations as part of the services provided by one of the Nuclear Medicine sections, each of which performs approximately </w:t>
            </w:r>
            <w:r w:rsidR="009B62C7">
              <w:t>1500</w:t>
            </w:r>
            <w:r>
              <w:t xml:space="preserve"> imaging investigations and treatments per year – see organisational chart.</w:t>
            </w:r>
          </w:p>
          <w:p w14:paraId="2BCAC62B" w14:textId="77777777" w:rsidR="00377EAD" w:rsidRPr="00AD7AC0" w:rsidRDefault="00377EAD">
            <w:pPr>
              <w:pStyle w:val="BodyText"/>
              <w:rPr>
                <w:sz w:val="20"/>
              </w:rPr>
            </w:pPr>
          </w:p>
          <w:p w14:paraId="1D2139C3" w14:textId="77777777" w:rsidR="00377EAD" w:rsidRDefault="00377EAD">
            <w:pPr>
              <w:pStyle w:val="BodyText"/>
              <w:numPr>
                <w:ilvl w:val="0"/>
                <w:numId w:val="16"/>
              </w:numPr>
            </w:pPr>
            <w:r>
              <w:t xml:space="preserve">The service provides a full range of over </w:t>
            </w:r>
            <w:r w:rsidR="00FC7386">
              <w:t>3</w:t>
            </w:r>
            <w:r>
              <w:t xml:space="preserve">0 different types of imaging, treatment and other </w:t>
            </w:r>
            <w:r w:rsidR="00D85E47">
              <w:t>N</w:t>
            </w:r>
            <w:r>
              <w:t>uclear Medicine investigations.</w:t>
            </w:r>
            <w:r w:rsidR="00602046">
              <w:t xml:space="preserve"> Nuclear Medicine is a specialist imaging modality.</w:t>
            </w:r>
          </w:p>
          <w:p w14:paraId="1EB1B506" w14:textId="77777777" w:rsidR="00377EAD" w:rsidRPr="00AD7AC0" w:rsidRDefault="00377EAD">
            <w:pPr>
              <w:pStyle w:val="BodyText"/>
              <w:rPr>
                <w:sz w:val="20"/>
              </w:rPr>
            </w:pPr>
          </w:p>
          <w:p w14:paraId="227A7016" w14:textId="704F72BE" w:rsidR="00377EAD" w:rsidRDefault="00377EAD">
            <w:pPr>
              <w:pStyle w:val="BodyText"/>
              <w:numPr>
                <w:ilvl w:val="0"/>
                <w:numId w:val="16"/>
              </w:numPr>
            </w:pPr>
            <w:r>
              <w:t xml:space="preserve">Referrals are taken from all specialities in </w:t>
            </w:r>
            <w:r w:rsidR="009B62C7">
              <w:t>NHS Ayrshire &amp; Arran</w:t>
            </w:r>
            <w:r>
              <w:t xml:space="preserve"> and </w:t>
            </w:r>
            <w:r w:rsidR="0016442F">
              <w:t>most specialties in</w:t>
            </w:r>
            <w:r w:rsidR="00D55696">
              <w:t xml:space="preserve"> </w:t>
            </w:r>
            <w:r w:rsidR="009B62C7">
              <w:t>NHS Dumfries and Galloway</w:t>
            </w:r>
            <w:r>
              <w:t xml:space="preserve"> – the main patient groups coming from Oncology, Cardiology, Urology and Paediatrics</w:t>
            </w:r>
            <w:r w:rsidR="00506947">
              <w:t>.</w:t>
            </w:r>
          </w:p>
          <w:p w14:paraId="4E2ACBB7" w14:textId="77777777" w:rsidR="009B62C7" w:rsidRDefault="009B62C7" w:rsidP="00B35FA2">
            <w:pPr>
              <w:pStyle w:val="ListParagraph"/>
            </w:pPr>
          </w:p>
          <w:p w14:paraId="5AD60F82" w14:textId="77777777" w:rsidR="009B62C7" w:rsidRDefault="00DD01FA">
            <w:pPr>
              <w:pStyle w:val="BodyText"/>
              <w:numPr>
                <w:ilvl w:val="0"/>
                <w:numId w:val="16"/>
              </w:numPr>
            </w:pPr>
            <w:r>
              <w:t>Although based at one acute site, t</w:t>
            </w:r>
            <w:r w:rsidR="009B62C7">
              <w:t>he postholder</w:t>
            </w:r>
            <w:r>
              <w:t>s based</w:t>
            </w:r>
            <w:r w:rsidR="009B62C7">
              <w:t xml:space="preserve"> </w:t>
            </w:r>
            <w:r>
              <w:t>at University Hospital Crosshouse will</w:t>
            </w:r>
            <w:r w:rsidR="009B62C7">
              <w:t xml:space="preserve"> be required to work at the </w:t>
            </w:r>
            <w:r>
              <w:t>University Hospital Ayr</w:t>
            </w:r>
            <w:r w:rsidR="009B62C7">
              <w:t xml:space="preserve"> site </w:t>
            </w:r>
            <w:r>
              <w:t xml:space="preserve">for one or two days per week on a rota and postholders from both sites will be required </w:t>
            </w:r>
            <w:r w:rsidR="009B62C7">
              <w:t xml:space="preserve">to </w:t>
            </w:r>
            <w:r>
              <w:t xml:space="preserve">work cross-site to </w:t>
            </w:r>
            <w:r w:rsidR="009B62C7">
              <w:t>cover annual leave, sickness and other absence.</w:t>
            </w:r>
          </w:p>
          <w:p w14:paraId="611DDADF" w14:textId="77777777" w:rsidR="007A7E4E" w:rsidRPr="00AD7AC0" w:rsidRDefault="007A7E4E" w:rsidP="007A7E4E">
            <w:pPr>
              <w:pStyle w:val="BodyText"/>
              <w:rPr>
                <w:sz w:val="20"/>
              </w:rPr>
            </w:pPr>
          </w:p>
          <w:p w14:paraId="51628563" w14:textId="77777777" w:rsidR="00377EAD" w:rsidRDefault="007A7E4E" w:rsidP="00AD7AC0">
            <w:pPr>
              <w:pStyle w:val="BodyText"/>
              <w:numPr>
                <w:ilvl w:val="0"/>
                <w:numId w:val="16"/>
              </w:numPr>
            </w:pPr>
            <w:r>
              <w:t xml:space="preserve">The postholder </w:t>
            </w:r>
            <w:r w:rsidR="009B62C7">
              <w:t xml:space="preserve">may be required to </w:t>
            </w:r>
            <w:r>
              <w:t>deputise for the S</w:t>
            </w:r>
            <w:r w:rsidR="005A6870">
              <w:t>ection Manager in their absence.</w:t>
            </w:r>
          </w:p>
        </w:tc>
      </w:tr>
    </w:tbl>
    <w:p w14:paraId="6DE50ED3" w14:textId="77777777" w:rsidR="00506947" w:rsidRDefault="00506947"/>
    <w:p w14:paraId="0776A533" w14:textId="77777777" w:rsidR="00506947" w:rsidRDefault="00506947"/>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7EAD" w14:paraId="047C886B" w14:textId="77777777" w:rsidTr="00AD7AC0">
        <w:trPr>
          <w:trHeight w:val="161"/>
        </w:trPr>
        <w:tc>
          <w:tcPr>
            <w:tcW w:w="10440" w:type="dxa"/>
          </w:tcPr>
          <w:p w14:paraId="6DAC4268" w14:textId="77777777" w:rsidR="00377EAD" w:rsidRDefault="00377EAD">
            <w:pPr>
              <w:pStyle w:val="Heading3"/>
              <w:spacing w:before="120" w:after="120"/>
            </w:pPr>
            <w:r>
              <w:t>4.  ORGANISATIONAL POSITION</w:t>
            </w:r>
          </w:p>
        </w:tc>
      </w:tr>
      <w:tr w:rsidR="00FD4D88" w14:paraId="2B96723F" w14:textId="77777777" w:rsidTr="00AD7AC0">
        <w:trPr>
          <w:trHeight w:val="161"/>
        </w:trPr>
        <w:tc>
          <w:tcPr>
            <w:tcW w:w="10440" w:type="dxa"/>
          </w:tcPr>
          <w:p w14:paraId="388A356E" w14:textId="77777777" w:rsidR="00D85E47" w:rsidRDefault="00D85E47">
            <w:pPr>
              <w:pStyle w:val="Heading3"/>
              <w:spacing w:before="120" w:after="120"/>
              <w:rPr>
                <w:b w:val="0"/>
                <w:sz w:val="21"/>
                <w:szCs w:val="21"/>
              </w:rPr>
            </w:pPr>
          </w:p>
          <w:p w14:paraId="29309E85" w14:textId="77777777" w:rsidR="00FD4D88" w:rsidRPr="00B35FA2" w:rsidRDefault="00FD4D88" w:rsidP="00B35FA2">
            <w:pPr>
              <w:pStyle w:val="NoSpacing"/>
              <w:rPr>
                <w:rFonts w:cs="Arial"/>
                <w:sz w:val="21"/>
                <w:szCs w:val="21"/>
              </w:rPr>
            </w:pPr>
            <w:r w:rsidRPr="00B35FA2">
              <w:rPr>
                <w:rFonts w:ascii="Arial" w:hAnsi="Arial" w:cs="Arial"/>
                <w:sz w:val="21"/>
                <w:szCs w:val="21"/>
              </w:rPr>
              <w:t>See below.</w:t>
            </w:r>
          </w:p>
          <w:p w14:paraId="493E1AD3" w14:textId="77777777" w:rsidR="00FD4D88" w:rsidRDefault="00FD4D88" w:rsidP="00B35FA2"/>
          <w:p w14:paraId="6E97E791" w14:textId="77777777" w:rsidR="00D85E47" w:rsidRDefault="00D85E47" w:rsidP="00B35FA2"/>
          <w:p w14:paraId="549B9A7D" w14:textId="77777777" w:rsidR="00D85E47" w:rsidRDefault="00D85E47" w:rsidP="00B35FA2"/>
          <w:p w14:paraId="70828E24" w14:textId="77777777" w:rsidR="00D85E47" w:rsidRDefault="00D85E47" w:rsidP="00B35FA2"/>
          <w:p w14:paraId="5B93E806" w14:textId="77777777" w:rsidR="00D85E47" w:rsidRDefault="00D85E47" w:rsidP="00B35FA2"/>
          <w:p w14:paraId="54390C37" w14:textId="77777777" w:rsidR="00FD4D88" w:rsidRPr="00DD01FA" w:rsidRDefault="00FD4D88" w:rsidP="00B35FA2"/>
        </w:tc>
      </w:tr>
    </w:tbl>
    <w:p w14:paraId="45A9B3AD" w14:textId="77777777" w:rsidR="00377EAD" w:rsidRDefault="00377EAD">
      <w:pPr>
        <w:pStyle w:val="Footer"/>
        <w:tabs>
          <w:tab w:val="clear" w:pos="4320"/>
          <w:tab w:val="clear" w:pos="8640"/>
        </w:tabs>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77EAD" w14:paraId="436CFA72" w14:textId="77777777">
        <w:tc>
          <w:tcPr>
            <w:tcW w:w="10440" w:type="dxa"/>
            <w:tcBorders>
              <w:top w:val="single" w:sz="6" w:space="0" w:color="auto"/>
              <w:left w:val="single" w:sz="4" w:space="0" w:color="auto"/>
              <w:bottom w:val="single" w:sz="6" w:space="0" w:color="auto"/>
              <w:right w:val="single" w:sz="4" w:space="0" w:color="auto"/>
            </w:tcBorders>
          </w:tcPr>
          <w:p w14:paraId="1A5ED70E" w14:textId="77777777" w:rsidR="00377EAD" w:rsidRDefault="00377EAD">
            <w:pPr>
              <w:pStyle w:val="Heading3"/>
              <w:spacing w:before="120" w:after="120"/>
            </w:pPr>
            <w:r>
              <w:t>5.   ROLE OF DEPARTMENT</w:t>
            </w:r>
          </w:p>
        </w:tc>
      </w:tr>
      <w:tr w:rsidR="00377EAD" w14:paraId="21B6B0A4" w14:textId="77777777">
        <w:tc>
          <w:tcPr>
            <w:tcW w:w="10440" w:type="dxa"/>
            <w:tcBorders>
              <w:top w:val="single" w:sz="6" w:space="0" w:color="auto"/>
              <w:left w:val="single" w:sz="4" w:space="0" w:color="auto"/>
              <w:bottom w:val="single" w:sz="6" w:space="0" w:color="auto"/>
              <w:right w:val="single" w:sz="4" w:space="0" w:color="auto"/>
            </w:tcBorders>
          </w:tcPr>
          <w:p w14:paraId="46D0B065" w14:textId="77777777" w:rsidR="00377EAD" w:rsidRDefault="00377EAD">
            <w:pPr>
              <w:rPr>
                <w:rFonts w:ascii="Arial" w:hAnsi="Arial"/>
                <w:sz w:val="16"/>
                <w:lang w:val="en-GB"/>
              </w:rPr>
            </w:pPr>
          </w:p>
          <w:p w14:paraId="4F0BE962" w14:textId="77777777" w:rsidR="00FD4D88" w:rsidRDefault="00377EAD">
            <w:pPr>
              <w:pStyle w:val="BodyText"/>
              <w:rPr>
                <w:sz w:val="21"/>
              </w:rPr>
            </w:pPr>
            <w:r>
              <w:rPr>
                <w:sz w:val="21"/>
              </w:rPr>
              <w:t xml:space="preserve">The Medical Physics Department provides a wide range of technical, scientific, procurement and management services to </w:t>
            </w:r>
            <w:r w:rsidR="00FD4D88">
              <w:rPr>
                <w:sz w:val="21"/>
              </w:rPr>
              <w:t>NHS A&amp;A, serving most</w:t>
            </w:r>
            <w:r>
              <w:rPr>
                <w:sz w:val="21"/>
              </w:rPr>
              <w:t xml:space="preserve"> Directorates</w:t>
            </w:r>
            <w:r w:rsidR="00FD4D88">
              <w:rPr>
                <w:sz w:val="21"/>
              </w:rPr>
              <w:t xml:space="preserve"> and Departments and General </w:t>
            </w:r>
            <w:r>
              <w:rPr>
                <w:sz w:val="21"/>
              </w:rPr>
              <w:t>Practitioners across NHS A</w:t>
            </w:r>
            <w:r w:rsidR="00FD4D88">
              <w:rPr>
                <w:sz w:val="21"/>
              </w:rPr>
              <w:t>&amp;A</w:t>
            </w:r>
            <w:r>
              <w:rPr>
                <w:sz w:val="21"/>
              </w:rPr>
              <w:t xml:space="preserve">. </w:t>
            </w:r>
            <w:r w:rsidR="00FD4D88">
              <w:rPr>
                <w:sz w:val="21"/>
              </w:rPr>
              <w:t>The services are based at the two District General Hospitals, University Hospital Crosshouse (UHC) and University Hospital Ayr (UHA).</w:t>
            </w:r>
          </w:p>
          <w:p w14:paraId="17053483" w14:textId="77777777" w:rsidR="00FD4D88" w:rsidRDefault="00FD4D88">
            <w:pPr>
              <w:pStyle w:val="BodyText"/>
              <w:rPr>
                <w:sz w:val="21"/>
              </w:rPr>
            </w:pPr>
          </w:p>
          <w:p w14:paraId="3DBC4C3F" w14:textId="77777777" w:rsidR="00377EAD" w:rsidRDefault="00377EAD">
            <w:pPr>
              <w:pStyle w:val="BodyText"/>
              <w:rPr>
                <w:sz w:val="21"/>
              </w:rPr>
            </w:pPr>
            <w:r>
              <w:rPr>
                <w:sz w:val="21"/>
              </w:rPr>
              <w:t xml:space="preserve">The services, which enable </w:t>
            </w:r>
            <w:r w:rsidR="00FD4D88">
              <w:rPr>
                <w:sz w:val="21"/>
              </w:rPr>
              <w:t>NHS A&amp;A</w:t>
            </w:r>
            <w:r>
              <w:rPr>
                <w:sz w:val="21"/>
              </w:rPr>
              <w:t xml:space="preserve"> to meet its obligations to comply with relevant national regulations and recommendations, can be summarised under three main areas</w:t>
            </w:r>
            <w:r w:rsidR="00FD4D88">
              <w:rPr>
                <w:sz w:val="21"/>
              </w:rPr>
              <w:t>, namely Medical Equipment Management Services, Nuclear Medicine Services and General Scientific and Technical Support:</w:t>
            </w:r>
          </w:p>
          <w:p w14:paraId="7BC5F1BD" w14:textId="77777777" w:rsidR="00377EAD" w:rsidRDefault="00377EAD">
            <w:pPr>
              <w:jc w:val="both"/>
              <w:rPr>
                <w:rFonts w:ascii="Arial" w:hAnsi="Arial"/>
                <w:b/>
                <w:sz w:val="16"/>
                <w:u w:val="single"/>
                <w:lang w:val="en-GB"/>
              </w:rPr>
            </w:pPr>
          </w:p>
          <w:p w14:paraId="73D7CC3A" w14:textId="77777777" w:rsidR="00377EAD" w:rsidRDefault="0016442F">
            <w:pPr>
              <w:jc w:val="both"/>
              <w:rPr>
                <w:rFonts w:ascii="Arial" w:hAnsi="Arial"/>
                <w:b/>
                <w:sz w:val="21"/>
                <w:u w:val="single"/>
                <w:lang w:val="en-GB"/>
              </w:rPr>
            </w:pPr>
            <w:r>
              <w:rPr>
                <w:rFonts w:ascii="Arial" w:hAnsi="Arial"/>
                <w:b/>
                <w:sz w:val="21"/>
                <w:u w:val="single"/>
                <w:lang w:val="en-GB"/>
              </w:rPr>
              <w:t>Medical Equipment Management</w:t>
            </w:r>
            <w:r w:rsidR="00377EAD">
              <w:rPr>
                <w:rFonts w:ascii="Arial" w:hAnsi="Arial"/>
                <w:b/>
                <w:sz w:val="21"/>
                <w:u w:val="single"/>
                <w:lang w:val="en-GB"/>
              </w:rPr>
              <w:t xml:space="preserve"> Services </w:t>
            </w:r>
          </w:p>
          <w:p w14:paraId="38C2D4EB" w14:textId="77777777" w:rsidR="00377EAD" w:rsidRDefault="00377EAD">
            <w:pPr>
              <w:jc w:val="both"/>
              <w:rPr>
                <w:rFonts w:ascii="Arial" w:hAnsi="Arial"/>
                <w:b/>
                <w:sz w:val="16"/>
                <w:lang w:val="en-GB"/>
              </w:rPr>
            </w:pPr>
          </w:p>
          <w:p w14:paraId="256EFAFD" w14:textId="77777777" w:rsidR="00377EAD" w:rsidRDefault="00377EAD">
            <w:pPr>
              <w:spacing w:after="40"/>
              <w:jc w:val="both"/>
              <w:rPr>
                <w:rFonts w:ascii="Arial" w:hAnsi="Arial"/>
                <w:sz w:val="21"/>
                <w:lang w:val="en-GB"/>
              </w:rPr>
            </w:pPr>
            <w:r>
              <w:rPr>
                <w:rFonts w:ascii="Arial" w:hAnsi="Arial"/>
                <w:b/>
                <w:i/>
                <w:sz w:val="21"/>
                <w:lang w:val="en-GB"/>
              </w:rPr>
              <w:t>Services Provided:</w:t>
            </w:r>
          </w:p>
          <w:p w14:paraId="2D9F778E" w14:textId="77777777" w:rsidR="00D85E47" w:rsidRDefault="00377EAD">
            <w:pPr>
              <w:jc w:val="both"/>
              <w:rPr>
                <w:rFonts w:ascii="Arial" w:hAnsi="Arial"/>
                <w:sz w:val="21"/>
                <w:lang w:val="en-GB"/>
              </w:rPr>
            </w:pPr>
            <w:r>
              <w:rPr>
                <w:rFonts w:ascii="Arial" w:hAnsi="Arial"/>
                <w:sz w:val="21"/>
                <w:lang w:val="en-GB"/>
              </w:rPr>
              <w:t>A comprehensive range of services to ensure the safe and efficient use of medical equipment, including:</w:t>
            </w:r>
          </w:p>
          <w:p w14:paraId="59BA4C8A" w14:textId="77777777" w:rsidR="00377EAD" w:rsidRDefault="00377EAD">
            <w:pPr>
              <w:jc w:val="both"/>
              <w:rPr>
                <w:rFonts w:ascii="Arial" w:hAnsi="Arial"/>
                <w:sz w:val="21"/>
                <w:lang w:val="en-GB"/>
              </w:rPr>
            </w:pPr>
            <w:r>
              <w:rPr>
                <w:rFonts w:ascii="Arial" w:hAnsi="Arial"/>
                <w:sz w:val="21"/>
                <w:lang w:val="en-GB"/>
              </w:rPr>
              <w:tab/>
              <w:t xml:space="preserve"> </w:t>
            </w:r>
          </w:p>
          <w:p w14:paraId="5B172EAF" w14:textId="77777777" w:rsidR="00377EAD" w:rsidRDefault="00377EAD">
            <w:pPr>
              <w:numPr>
                <w:ilvl w:val="0"/>
                <w:numId w:val="19"/>
              </w:numPr>
              <w:jc w:val="both"/>
              <w:rPr>
                <w:rFonts w:ascii="Arial" w:hAnsi="Arial"/>
                <w:sz w:val="21"/>
                <w:lang w:val="en-GB"/>
              </w:rPr>
            </w:pPr>
            <w:r>
              <w:rPr>
                <w:rFonts w:ascii="Arial" w:hAnsi="Arial"/>
                <w:sz w:val="21"/>
                <w:lang w:val="en-GB"/>
              </w:rPr>
              <w:t>Planning, replacement and undertaking full procurement programme,</w:t>
            </w:r>
          </w:p>
          <w:p w14:paraId="2366E6A3" w14:textId="77777777" w:rsidR="00377EAD" w:rsidRDefault="00377EAD">
            <w:pPr>
              <w:numPr>
                <w:ilvl w:val="0"/>
                <w:numId w:val="19"/>
              </w:numPr>
              <w:jc w:val="both"/>
              <w:rPr>
                <w:rFonts w:ascii="Arial" w:hAnsi="Arial"/>
                <w:sz w:val="21"/>
                <w:lang w:val="en-GB"/>
              </w:rPr>
            </w:pPr>
            <w:r>
              <w:rPr>
                <w:rFonts w:ascii="Arial" w:hAnsi="Arial"/>
                <w:sz w:val="21"/>
                <w:lang w:val="en-GB"/>
              </w:rPr>
              <w:t>providing ongoing repair, maintenance, calibration and provision of equipment library service,</w:t>
            </w:r>
          </w:p>
          <w:p w14:paraId="3DAAC6BE" w14:textId="77777777" w:rsidR="00377EAD" w:rsidRDefault="00377EAD">
            <w:pPr>
              <w:numPr>
                <w:ilvl w:val="0"/>
                <w:numId w:val="19"/>
              </w:numPr>
              <w:jc w:val="both"/>
              <w:rPr>
                <w:rFonts w:ascii="Arial" w:hAnsi="Arial"/>
                <w:sz w:val="21"/>
                <w:lang w:val="en-GB"/>
              </w:rPr>
            </w:pPr>
            <w:r>
              <w:rPr>
                <w:rFonts w:ascii="Arial" w:hAnsi="Arial"/>
                <w:sz w:val="21"/>
                <w:lang w:val="en-GB"/>
              </w:rPr>
              <w:t>user training, support and safety advice,</w:t>
            </w:r>
          </w:p>
          <w:p w14:paraId="5B974475" w14:textId="77777777" w:rsidR="00377EAD" w:rsidRDefault="00377EAD">
            <w:pPr>
              <w:numPr>
                <w:ilvl w:val="0"/>
                <w:numId w:val="19"/>
              </w:numPr>
              <w:jc w:val="both"/>
              <w:rPr>
                <w:rFonts w:ascii="Arial" w:hAnsi="Arial"/>
                <w:sz w:val="21"/>
                <w:lang w:val="en-GB"/>
              </w:rPr>
            </w:pPr>
            <w:r>
              <w:rPr>
                <w:rFonts w:ascii="Arial" w:hAnsi="Arial"/>
                <w:sz w:val="21"/>
                <w:lang w:val="en-GB"/>
              </w:rPr>
              <w:t>general management to cover national requirements,</w:t>
            </w:r>
          </w:p>
          <w:p w14:paraId="552A29C0" w14:textId="77777777" w:rsidR="00377EAD" w:rsidRDefault="00377EAD">
            <w:pPr>
              <w:numPr>
                <w:ilvl w:val="0"/>
                <w:numId w:val="19"/>
              </w:numPr>
              <w:jc w:val="both"/>
              <w:rPr>
                <w:rFonts w:ascii="Arial" w:hAnsi="Arial"/>
                <w:sz w:val="21"/>
                <w:lang w:val="en-GB"/>
              </w:rPr>
            </w:pPr>
            <w:r>
              <w:rPr>
                <w:rFonts w:ascii="Arial" w:hAnsi="Arial"/>
                <w:sz w:val="21"/>
                <w:lang w:val="en-GB"/>
              </w:rPr>
              <w:t>clinical measurements including haemo and urodynamics.</w:t>
            </w:r>
          </w:p>
          <w:p w14:paraId="4D907E25" w14:textId="77777777" w:rsidR="00377EAD" w:rsidRDefault="00377EAD">
            <w:pPr>
              <w:jc w:val="both"/>
              <w:rPr>
                <w:rFonts w:ascii="Arial" w:hAnsi="Arial"/>
                <w:sz w:val="16"/>
                <w:lang w:val="en-GB"/>
              </w:rPr>
            </w:pPr>
          </w:p>
          <w:p w14:paraId="3B4431A6" w14:textId="77777777" w:rsidR="00377EAD" w:rsidRDefault="00377EAD">
            <w:pPr>
              <w:spacing w:after="60"/>
              <w:jc w:val="both"/>
              <w:rPr>
                <w:rFonts w:ascii="Arial" w:hAnsi="Arial"/>
                <w:b/>
                <w:i/>
                <w:sz w:val="21"/>
                <w:lang w:val="en-GB"/>
              </w:rPr>
            </w:pPr>
            <w:r>
              <w:rPr>
                <w:rFonts w:ascii="Arial" w:hAnsi="Arial"/>
                <w:b/>
                <w:i/>
                <w:sz w:val="21"/>
                <w:lang w:val="en-GB"/>
              </w:rPr>
              <w:t>Equipment and clinical specialities covered:</w:t>
            </w:r>
          </w:p>
          <w:p w14:paraId="42318FD6" w14:textId="77777777" w:rsidR="00D85E47" w:rsidRDefault="00377EAD">
            <w:pPr>
              <w:pStyle w:val="BodyText2"/>
              <w:rPr>
                <w:lang w:val="en-GB"/>
              </w:rPr>
            </w:pPr>
            <w:r>
              <w:rPr>
                <w:lang w:val="en-GB"/>
              </w:rPr>
              <w:t xml:space="preserve">Provides services for all clinical specialities in </w:t>
            </w:r>
            <w:r>
              <w:rPr>
                <w:lang w:val="en-GB"/>
              </w:rPr>
              <w:t>General</w:t>
            </w:r>
            <w:r>
              <w:rPr>
                <w:lang w:val="en-GB"/>
              </w:rPr>
              <w:t xml:space="preserve"> </w:t>
            </w:r>
            <w:r>
              <w:rPr>
                <w:lang w:val="en-GB"/>
              </w:rPr>
              <w:t>Hospitals</w:t>
            </w:r>
            <w:r>
              <w:rPr>
                <w:lang w:val="en-GB"/>
              </w:rPr>
              <w:t xml:space="preserve"> and Community HealthCare Divisions </w:t>
            </w:r>
          </w:p>
          <w:p w14:paraId="0267D91E" w14:textId="77777777" w:rsidR="00377EAD" w:rsidRDefault="00377EAD">
            <w:pPr>
              <w:pStyle w:val="BodyText2"/>
              <w:rPr>
                <w:lang w:val="en-GB"/>
              </w:rPr>
            </w:pPr>
            <w:r>
              <w:rPr>
                <w:lang w:val="en-GB"/>
              </w:rPr>
              <w:t>and to General Practitioners.  Equipment covered includes:</w:t>
            </w:r>
          </w:p>
          <w:p w14:paraId="6500F53D" w14:textId="77777777" w:rsidR="00377EAD" w:rsidRDefault="00377EAD">
            <w:pPr>
              <w:numPr>
                <w:ilvl w:val="0"/>
                <w:numId w:val="20"/>
              </w:numPr>
              <w:jc w:val="both"/>
              <w:rPr>
                <w:rFonts w:ascii="Arial" w:hAnsi="Arial"/>
                <w:sz w:val="21"/>
                <w:lang w:val="en-GB"/>
              </w:rPr>
            </w:pPr>
            <w:r>
              <w:rPr>
                <w:rFonts w:ascii="Arial" w:hAnsi="Arial"/>
                <w:sz w:val="21"/>
                <w:lang w:val="en-GB"/>
              </w:rPr>
              <w:t>Simple equipment in patients homes (e.g. nebulisers, ambulatory syringe pumps),</w:t>
            </w:r>
          </w:p>
          <w:p w14:paraId="70CD1ED8" w14:textId="77777777" w:rsidR="00377EAD" w:rsidRDefault="00377EAD">
            <w:pPr>
              <w:numPr>
                <w:ilvl w:val="0"/>
                <w:numId w:val="20"/>
              </w:numPr>
              <w:jc w:val="both"/>
              <w:rPr>
                <w:rFonts w:ascii="Arial" w:hAnsi="Arial"/>
                <w:sz w:val="21"/>
                <w:lang w:val="en-GB"/>
              </w:rPr>
            </w:pPr>
            <w:r>
              <w:rPr>
                <w:rFonts w:ascii="Arial" w:hAnsi="Arial"/>
                <w:sz w:val="21"/>
                <w:lang w:val="en-GB"/>
              </w:rPr>
              <w:t>Equipment in GP surgeries  (e.g. defibrillators, ecg recorders, blood pressure monitors),</w:t>
            </w:r>
          </w:p>
          <w:p w14:paraId="082534B7" w14:textId="77777777" w:rsidR="00377EAD" w:rsidRDefault="00377EAD">
            <w:pPr>
              <w:numPr>
                <w:ilvl w:val="0"/>
                <w:numId w:val="20"/>
              </w:numPr>
              <w:jc w:val="both"/>
              <w:rPr>
                <w:rFonts w:ascii="Arial" w:hAnsi="Arial"/>
                <w:sz w:val="21"/>
                <w:lang w:val="en-GB"/>
              </w:rPr>
            </w:pPr>
            <w:r>
              <w:rPr>
                <w:rFonts w:ascii="Arial" w:hAnsi="Arial"/>
                <w:sz w:val="21"/>
                <w:lang w:val="en-GB"/>
              </w:rPr>
              <w:t>General ward equipment (e.g. Infusion pumps, monitors, defibrillators),</w:t>
            </w:r>
          </w:p>
          <w:p w14:paraId="166407DB" w14:textId="77777777" w:rsidR="00377EAD" w:rsidRDefault="00377EAD">
            <w:pPr>
              <w:numPr>
                <w:ilvl w:val="0"/>
                <w:numId w:val="20"/>
              </w:numPr>
              <w:jc w:val="both"/>
              <w:rPr>
                <w:rFonts w:ascii="Arial" w:hAnsi="Arial"/>
                <w:sz w:val="21"/>
                <w:lang w:val="en-GB"/>
              </w:rPr>
            </w:pPr>
            <w:r>
              <w:rPr>
                <w:rFonts w:ascii="Arial" w:hAnsi="Arial"/>
                <w:sz w:val="21"/>
                <w:lang w:val="en-GB"/>
              </w:rPr>
              <w:t>Life support and therapy equipment in theatres and ITU's (e.g. ventilators, anaesthetic machines, monitoring equipment and electrosurgery),</w:t>
            </w:r>
          </w:p>
          <w:p w14:paraId="168E18F4" w14:textId="77777777" w:rsidR="00377EAD" w:rsidRDefault="00377EAD">
            <w:pPr>
              <w:numPr>
                <w:ilvl w:val="0"/>
                <w:numId w:val="20"/>
              </w:numPr>
              <w:jc w:val="both"/>
              <w:rPr>
                <w:rFonts w:ascii="Arial" w:hAnsi="Arial"/>
                <w:sz w:val="21"/>
                <w:lang w:val="en-GB"/>
              </w:rPr>
            </w:pPr>
            <w:r>
              <w:rPr>
                <w:rFonts w:ascii="Arial" w:hAnsi="Arial"/>
                <w:sz w:val="21"/>
                <w:lang w:val="en-GB"/>
              </w:rPr>
              <w:t>Renal dialysis equipment - renal dialysis machines in renal dialysis unit, wards and in patient's homes,</w:t>
            </w:r>
          </w:p>
          <w:p w14:paraId="64600B8D" w14:textId="77777777" w:rsidR="00377EAD" w:rsidRDefault="00377EAD">
            <w:pPr>
              <w:numPr>
                <w:ilvl w:val="0"/>
                <w:numId w:val="20"/>
              </w:numPr>
              <w:jc w:val="both"/>
              <w:rPr>
                <w:rFonts w:ascii="Arial" w:hAnsi="Arial"/>
                <w:sz w:val="21"/>
                <w:lang w:val="en-GB"/>
              </w:rPr>
            </w:pPr>
            <w:r>
              <w:rPr>
                <w:rFonts w:ascii="Arial" w:hAnsi="Arial"/>
                <w:sz w:val="21"/>
                <w:lang w:val="en-GB"/>
              </w:rPr>
              <w:t>Equipment in specialist departments including imaging and endoscopy equipment.</w:t>
            </w:r>
          </w:p>
          <w:p w14:paraId="53A801EE" w14:textId="77777777" w:rsidR="00377EAD" w:rsidRDefault="00377EAD">
            <w:pPr>
              <w:jc w:val="both"/>
              <w:rPr>
                <w:rFonts w:ascii="Arial" w:hAnsi="Arial"/>
                <w:sz w:val="16"/>
                <w:lang w:val="en-GB"/>
              </w:rPr>
            </w:pPr>
          </w:p>
          <w:p w14:paraId="6F5EDBE7" w14:textId="77777777" w:rsidR="00377EAD" w:rsidRDefault="00377EAD">
            <w:pPr>
              <w:spacing w:after="60"/>
              <w:jc w:val="both"/>
              <w:rPr>
                <w:rFonts w:ascii="Arial" w:hAnsi="Arial"/>
                <w:b/>
                <w:i/>
                <w:sz w:val="21"/>
                <w:lang w:val="en-GB"/>
              </w:rPr>
            </w:pPr>
            <w:r>
              <w:rPr>
                <w:rFonts w:ascii="Arial" w:hAnsi="Arial"/>
                <w:b/>
                <w:i/>
                <w:sz w:val="21"/>
                <w:lang w:val="en-GB"/>
              </w:rPr>
              <w:t>Staff Providing Service:</w:t>
            </w:r>
          </w:p>
          <w:p w14:paraId="252721F5" w14:textId="77777777" w:rsidR="00377EAD" w:rsidRDefault="00377EAD">
            <w:pPr>
              <w:jc w:val="both"/>
              <w:rPr>
                <w:rFonts w:ascii="Arial" w:hAnsi="Arial"/>
                <w:sz w:val="21"/>
                <w:lang w:val="en-GB"/>
              </w:rPr>
            </w:pPr>
            <w:r>
              <w:rPr>
                <w:rFonts w:ascii="Arial" w:hAnsi="Arial"/>
                <w:sz w:val="21"/>
                <w:lang w:val="en-GB"/>
              </w:rPr>
              <w:t xml:space="preserve">This service is provided by Bio-Engineering staff based in specialist labs at </w:t>
            </w:r>
            <w:r w:rsidR="0016442F">
              <w:rPr>
                <w:rFonts w:ascii="Arial" w:hAnsi="Arial"/>
                <w:sz w:val="21"/>
                <w:lang w:val="en-GB"/>
              </w:rPr>
              <w:t xml:space="preserve">University Hospital </w:t>
            </w:r>
            <w:r>
              <w:rPr>
                <w:rFonts w:ascii="Arial" w:hAnsi="Arial"/>
                <w:sz w:val="21"/>
                <w:lang w:val="en-GB"/>
              </w:rPr>
              <w:t xml:space="preserve">Crosshouse, </w:t>
            </w:r>
            <w:r w:rsidR="0016442F">
              <w:rPr>
                <w:rFonts w:ascii="Arial" w:hAnsi="Arial"/>
                <w:sz w:val="21"/>
                <w:lang w:val="en-GB"/>
              </w:rPr>
              <w:t xml:space="preserve">University Hospital </w:t>
            </w:r>
            <w:r>
              <w:rPr>
                <w:rFonts w:ascii="Arial" w:hAnsi="Arial"/>
                <w:sz w:val="21"/>
                <w:lang w:val="en-GB"/>
              </w:rPr>
              <w:t xml:space="preserve">Ayr and Ayrshire </w:t>
            </w:r>
            <w:r w:rsidR="0016442F">
              <w:rPr>
                <w:rFonts w:ascii="Arial" w:hAnsi="Arial"/>
                <w:sz w:val="21"/>
                <w:lang w:val="en-GB"/>
              </w:rPr>
              <w:t>Maternity Unit</w:t>
            </w:r>
            <w:r>
              <w:rPr>
                <w:rFonts w:ascii="Arial" w:hAnsi="Arial"/>
                <w:sz w:val="21"/>
                <w:lang w:val="en-GB"/>
              </w:rPr>
              <w:t>.</w:t>
            </w:r>
          </w:p>
          <w:p w14:paraId="694E835A" w14:textId="77777777" w:rsidR="00E83025" w:rsidRDefault="00E83025">
            <w:pPr>
              <w:jc w:val="both"/>
              <w:rPr>
                <w:rFonts w:ascii="Arial" w:hAnsi="Arial"/>
                <w:b/>
                <w:sz w:val="21"/>
                <w:u w:val="single"/>
                <w:lang w:val="en-GB"/>
              </w:rPr>
            </w:pPr>
          </w:p>
          <w:p w14:paraId="0411FB40" w14:textId="77777777" w:rsidR="00377EAD" w:rsidRDefault="00377EAD" w:rsidP="006C4249">
            <w:pPr>
              <w:spacing w:before="120"/>
              <w:jc w:val="both"/>
              <w:rPr>
                <w:rFonts w:ascii="Arial" w:hAnsi="Arial"/>
                <w:b/>
                <w:sz w:val="21"/>
                <w:lang w:val="en-GB"/>
              </w:rPr>
            </w:pPr>
            <w:r>
              <w:rPr>
                <w:rFonts w:ascii="Arial" w:hAnsi="Arial"/>
                <w:b/>
                <w:sz w:val="21"/>
                <w:u w:val="single"/>
                <w:lang w:val="en-GB"/>
              </w:rPr>
              <w:t>Nuclear Medicine Services</w:t>
            </w:r>
            <w:r>
              <w:rPr>
                <w:rFonts w:ascii="Arial" w:hAnsi="Arial"/>
                <w:b/>
                <w:sz w:val="21"/>
                <w:lang w:val="en-GB"/>
              </w:rPr>
              <w:t xml:space="preserve">  </w:t>
            </w:r>
          </w:p>
          <w:p w14:paraId="40E07AC6" w14:textId="77777777" w:rsidR="00377EAD" w:rsidRDefault="00377EAD">
            <w:pPr>
              <w:jc w:val="both"/>
              <w:rPr>
                <w:rFonts w:ascii="Arial" w:hAnsi="Arial"/>
                <w:b/>
                <w:sz w:val="16"/>
                <w:lang w:val="en-GB"/>
              </w:rPr>
            </w:pPr>
          </w:p>
          <w:p w14:paraId="7ED2E46E" w14:textId="77777777" w:rsidR="00377EAD" w:rsidRDefault="00377EAD">
            <w:pPr>
              <w:spacing w:after="60"/>
              <w:jc w:val="both"/>
              <w:rPr>
                <w:rFonts w:ascii="Arial" w:hAnsi="Arial"/>
                <w:b/>
                <w:i/>
                <w:sz w:val="21"/>
                <w:lang w:val="en-GB"/>
              </w:rPr>
            </w:pPr>
            <w:r>
              <w:rPr>
                <w:rFonts w:ascii="Arial" w:hAnsi="Arial"/>
                <w:b/>
                <w:i/>
                <w:sz w:val="21"/>
                <w:lang w:val="en-GB"/>
              </w:rPr>
              <w:t>Services Provided:</w:t>
            </w:r>
          </w:p>
          <w:p w14:paraId="7B923C61" w14:textId="77777777" w:rsidR="00377EAD" w:rsidRDefault="00377EAD">
            <w:pPr>
              <w:numPr>
                <w:ilvl w:val="0"/>
                <w:numId w:val="21"/>
              </w:numPr>
              <w:jc w:val="both"/>
              <w:rPr>
                <w:rFonts w:ascii="Arial" w:hAnsi="Arial"/>
                <w:b/>
                <w:i/>
                <w:sz w:val="21"/>
                <w:lang w:val="en-GB"/>
              </w:rPr>
            </w:pPr>
            <w:r>
              <w:rPr>
                <w:rFonts w:ascii="Arial" w:hAnsi="Arial"/>
                <w:sz w:val="21"/>
                <w:lang w:val="en-GB"/>
              </w:rPr>
              <w:t>Full range of Nuclear Medicine imaging services</w:t>
            </w:r>
            <w:r w:rsidR="00D85E47">
              <w:rPr>
                <w:rFonts w:ascii="Arial" w:hAnsi="Arial"/>
                <w:sz w:val="21"/>
                <w:lang w:val="en-GB"/>
              </w:rPr>
              <w:t xml:space="preserve"> with a SPECT/CT dual-headed gamma camera at both University Hospital Crosshouse and University Hospital Ayr</w:t>
            </w:r>
            <w:r>
              <w:rPr>
                <w:rFonts w:ascii="Arial" w:hAnsi="Arial"/>
                <w:sz w:val="21"/>
                <w:lang w:val="en-GB"/>
              </w:rPr>
              <w:t>,</w:t>
            </w:r>
          </w:p>
          <w:p w14:paraId="34234F26" w14:textId="77777777" w:rsidR="00377EAD" w:rsidRDefault="00377EAD">
            <w:pPr>
              <w:numPr>
                <w:ilvl w:val="0"/>
                <w:numId w:val="21"/>
              </w:numPr>
              <w:jc w:val="both"/>
              <w:rPr>
                <w:rFonts w:ascii="Arial" w:hAnsi="Arial"/>
                <w:b/>
                <w:i/>
                <w:sz w:val="21"/>
                <w:lang w:val="en-GB"/>
              </w:rPr>
            </w:pPr>
            <w:r>
              <w:rPr>
                <w:rFonts w:ascii="Arial" w:hAnsi="Arial"/>
                <w:sz w:val="21"/>
                <w:lang w:val="en-GB"/>
              </w:rPr>
              <w:t xml:space="preserve">Full range of in vivo and in vitro diagnostic and functional tests involving </w:t>
            </w:r>
            <w:r w:rsidR="0016442F">
              <w:rPr>
                <w:rFonts w:ascii="Arial" w:hAnsi="Arial"/>
                <w:sz w:val="21"/>
                <w:lang w:val="en-GB"/>
              </w:rPr>
              <w:t>radiopharmaceuticals</w:t>
            </w:r>
            <w:r w:rsidR="00D85E47">
              <w:rPr>
                <w:rFonts w:ascii="Arial" w:hAnsi="Arial"/>
                <w:sz w:val="21"/>
                <w:lang w:val="en-GB"/>
              </w:rPr>
              <w:t xml:space="preserve"> with a gamma counter located at University Hospital Crosshouse</w:t>
            </w:r>
            <w:r>
              <w:rPr>
                <w:rFonts w:ascii="Arial" w:hAnsi="Arial"/>
                <w:sz w:val="21"/>
                <w:lang w:val="en-GB"/>
              </w:rPr>
              <w:t>,</w:t>
            </w:r>
          </w:p>
          <w:p w14:paraId="49A02CA9" w14:textId="77777777" w:rsidR="00377EAD" w:rsidRPr="00B35FA2" w:rsidRDefault="00377EAD">
            <w:pPr>
              <w:numPr>
                <w:ilvl w:val="0"/>
                <w:numId w:val="21"/>
              </w:numPr>
              <w:jc w:val="both"/>
              <w:rPr>
                <w:rFonts w:ascii="Arial" w:hAnsi="Arial"/>
                <w:b/>
                <w:i/>
                <w:sz w:val="21"/>
                <w:lang w:val="en-GB"/>
              </w:rPr>
            </w:pPr>
            <w:r>
              <w:rPr>
                <w:rFonts w:ascii="Arial" w:hAnsi="Arial"/>
                <w:sz w:val="21"/>
                <w:lang w:val="en-GB"/>
              </w:rPr>
              <w:t>Therap</w:t>
            </w:r>
            <w:r w:rsidR="00D85E47">
              <w:rPr>
                <w:rFonts w:ascii="Arial" w:hAnsi="Arial"/>
                <w:sz w:val="21"/>
                <w:lang w:val="en-GB"/>
              </w:rPr>
              <w:t>eutic</w:t>
            </w:r>
            <w:r>
              <w:rPr>
                <w:rFonts w:ascii="Arial" w:hAnsi="Arial"/>
                <w:sz w:val="21"/>
                <w:lang w:val="en-GB"/>
              </w:rPr>
              <w:t xml:space="preserve"> administration of Radioactive Isotopes.</w:t>
            </w:r>
          </w:p>
          <w:p w14:paraId="20DE30A7" w14:textId="77777777" w:rsidR="00377EAD" w:rsidRDefault="00377EAD">
            <w:pPr>
              <w:jc w:val="both"/>
              <w:rPr>
                <w:rFonts w:ascii="Arial" w:hAnsi="Arial"/>
                <w:b/>
                <w:i/>
                <w:sz w:val="16"/>
                <w:lang w:val="en-GB"/>
              </w:rPr>
            </w:pPr>
          </w:p>
          <w:p w14:paraId="04A9D99E" w14:textId="77777777" w:rsidR="00D55696" w:rsidRDefault="00D55696">
            <w:pPr>
              <w:spacing w:after="60"/>
              <w:jc w:val="both"/>
              <w:rPr>
                <w:rFonts w:ascii="Arial" w:hAnsi="Arial"/>
                <w:b/>
                <w:i/>
                <w:sz w:val="21"/>
                <w:lang w:val="en-GB"/>
              </w:rPr>
            </w:pPr>
          </w:p>
          <w:p w14:paraId="06FD47AB" w14:textId="32F1E34D" w:rsidR="00377EAD" w:rsidRDefault="00377EAD">
            <w:pPr>
              <w:spacing w:after="60"/>
              <w:jc w:val="both"/>
              <w:rPr>
                <w:rFonts w:ascii="Arial" w:hAnsi="Arial"/>
                <w:b/>
                <w:i/>
                <w:sz w:val="21"/>
                <w:lang w:val="en-GB"/>
              </w:rPr>
            </w:pPr>
            <w:r>
              <w:rPr>
                <w:rFonts w:ascii="Arial" w:hAnsi="Arial"/>
                <w:b/>
                <w:i/>
                <w:sz w:val="21"/>
                <w:lang w:val="en-GB"/>
              </w:rPr>
              <w:lastRenderedPageBreak/>
              <w:t>Clinical Specialities covered:</w:t>
            </w:r>
          </w:p>
          <w:p w14:paraId="3DB32C29" w14:textId="77777777" w:rsidR="00377EAD" w:rsidRDefault="00377EAD">
            <w:pPr>
              <w:jc w:val="both"/>
              <w:rPr>
                <w:rFonts w:ascii="Arial" w:hAnsi="Arial"/>
                <w:sz w:val="21"/>
                <w:lang w:val="en-GB"/>
              </w:rPr>
            </w:pPr>
            <w:r>
              <w:rPr>
                <w:rFonts w:ascii="Arial" w:hAnsi="Arial"/>
                <w:sz w:val="21"/>
                <w:lang w:val="en-GB"/>
              </w:rPr>
              <w:t xml:space="preserve">Referrals from all clinical specialities in </w:t>
            </w:r>
            <w:r w:rsidR="0016442F">
              <w:rPr>
                <w:rFonts w:ascii="Arial" w:hAnsi="Arial"/>
                <w:sz w:val="21"/>
                <w:lang w:val="en-GB"/>
              </w:rPr>
              <w:t>NHS Ayrshire &amp; Arran</w:t>
            </w:r>
            <w:r>
              <w:rPr>
                <w:rFonts w:ascii="Arial" w:hAnsi="Arial"/>
                <w:sz w:val="21"/>
                <w:lang w:val="en-GB"/>
              </w:rPr>
              <w:t xml:space="preserve"> and </w:t>
            </w:r>
            <w:r w:rsidR="0016442F">
              <w:rPr>
                <w:rFonts w:ascii="Arial" w:hAnsi="Arial"/>
                <w:sz w:val="21"/>
                <w:lang w:val="en-GB"/>
              </w:rPr>
              <w:t>most specialties in NHS Dumfries &amp; Galloway</w:t>
            </w:r>
            <w:r>
              <w:rPr>
                <w:rFonts w:ascii="Arial" w:hAnsi="Arial"/>
                <w:sz w:val="21"/>
                <w:lang w:val="en-GB"/>
              </w:rPr>
              <w:t>.</w:t>
            </w:r>
          </w:p>
          <w:p w14:paraId="1DB1EDD9" w14:textId="77777777" w:rsidR="00377EAD" w:rsidRDefault="00377EAD">
            <w:pPr>
              <w:jc w:val="both"/>
              <w:rPr>
                <w:rFonts w:ascii="Arial" w:hAnsi="Arial"/>
                <w:sz w:val="16"/>
                <w:lang w:val="en-GB"/>
              </w:rPr>
            </w:pPr>
          </w:p>
          <w:p w14:paraId="4DFE6636" w14:textId="77777777" w:rsidR="00377EAD" w:rsidRDefault="00377EAD">
            <w:pPr>
              <w:spacing w:after="60"/>
              <w:jc w:val="both"/>
              <w:rPr>
                <w:rFonts w:ascii="Arial" w:hAnsi="Arial"/>
                <w:b/>
                <w:i/>
                <w:sz w:val="21"/>
                <w:lang w:val="en-GB"/>
              </w:rPr>
            </w:pPr>
            <w:r>
              <w:rPr>
                <w:rFonts w:ascii="Arial" w:hAnsi="Arial"/>
                <w:b/>
                <w:i/>
                <w:sz w:val="21"/>
                <w:lang w:val="en-GB"/>
              </w:rPr>
              <w:t>Staff Providing Service:</w:t>
            </w:r>
          </w:p>
          <w:p w14:paraId="33A4114A" w14:textId="77777777" w:rsidR="00377EAD" w:rsidRDefault="00377EAD">
            <w:pPr>
              <w:jc w:val="both"/>
              <w:rPr>
                <w:rFonts w:ascii="Arial" w:hAnsi="Arial"/>
                <w:sz w:val="21"/>
                <w:lang w:val="en-GB"/>
              </w:rPr>
            </w:pPr>
            <w:r>
              <w:rPr>
                <w:rFonts w:ascii="Arial" w:hAnsi="Arial"/>
                <w:sz w:val="21"/>
                <w:lang w:val="en-GB"/>
              </w:rPr>
              <w:t xml:space="preserve">Scientific, technical and nursing auxiliary staff based in Nuclear Medicine Departments in Ayr and </w:t>
            </w:r>
            <w:r>
              <w:rPr>
                <w:rFonts w:ascii="Arial" w:hAnsi="Arial"/>
                <w:sz w:val="21"/>
                <w:lang w:val="en-GB"/>
              </w:rPr>
              <w:t>Crosshouse</w:t>
            </w:r>
            <w:r>
              <w:rPr>
                <w:rFonts w:ascii="Arial" w:hAnsi="Arial"/>
                <w:sz w:val="21"/>
                <w:lang w:val="en-GB"/>
              </w:rPr>
              <w:t xml:space="preserve"> </w:t>
            </w:r>
            <w:r>
              <w:rPr>
                <w:rFonts w:ascii="Arial" w:hAnsi="Arial"/>
                <w:sz w:val="21"/>
                <w:lang w:val="en-GB"/>
              </w:rPr>
              <w:t>Hospitals</w:t>
            </w:r>
            <w:r>
              <w:rPr>
                <w:rFonts w:ascii="Arial" w:hAnsi="Arial"/>
                <w:sz w:val="21"/>
                <w:lang w:val="en-GB"/>
              </w:rPr>
              <w:t>.</w:t>
            </w:r>
          </w:p>
          <w:p w14:paraId="38381E66" w14:textId="77777777" w:rsidR="00377EAD" w:rsidRDefault="00377EAD">
            <w:pPr>
              <w:jc w:val="both"/>
              <w:rPr>
                <w:rFonts w:ascii="Arial" w:hAnsi="Arial"/>
                <w:b/>
                <w:sz w:val="16"/>
                <w:u w:val="single"/>
                <w:lang w:val="en-GB"/>
              </w:rPr>
            </w:pPr>
          </w:p>
          <w:p w14:paraId="5BF2F2B7" w14:textId="77777777" w:rsidR="00377EAD" w:rsidRDefault="00377EAD">
            <w:pPr>
              <w:jc w:val="both"/>
              <w:rPr>
                <w:rFonts w:ascii="Arial" w:hAnsi="Arial"/>
                <w:sz w:val="21"/>
                <w:lang w:val="en-GB"/>
              </w:rPr>
            </w:pPr>
            <w:r>
              <w:rPr>
                <w:rFonts w:ascii="Arial" w:hAnsi="Arial"/>
                <w:b/>
                <w:sz w:val="21"/>
                <w:u w:val="single"/>
                <w:lang w:val="en-GB"/>
              </w:rPr>
              <w:t>General Scientific and Technical Support</w:t>
            </w:r>
            <w:r>
              <w:rPr>
                <w:rFonts w:ascii="Arial" w:hAnsi="Arial"/>
                <w:b/>
                <w:sz w:val="21"/>
                <w:lang w:val="en-GB"/>
              </w:rPr>
              <w:t xml:space="preserve">  </w:t>
            </w:r>
          </w:p>
          <w:p w14:paraId="12563126" w14:textId="77777777" w:rsidR="00377EAD" w:rsidRDefault="00377EAD">
            <w:pPr>
              <w:jc w:val="both"/>
              <w:rPr>
                <w:rFonts w:ascii="Arial" w:hAnsi="Arial"/>
                <w:b/>
                <w:i/>
                <w:sz w:val="16"/>
                <w:lang w:val="en-GB"/>
              </w:rPr>
            </w:pPr>
          </w:p>
          <w:p w14:paraId="0FA82A0B" w14:textId="77777777" w:rsidR="00377EAD" w:rsidRDefault="00377EAD">
            <w:pPr>
              <w:spacing w:after="60"/>
              <w:jc w:val="both"/>
              <w:rPr>
                <w:rFonts w:ascii="Arial" w:hAnsi="Arial"/>
                <w:b/>
                <w:i/>
                <w:sz w:val="21"/>
                <w:lang w:val="en-GB"/>
              </w:rPr>
            </w:pPr>
            <w:r>
              <w:rPr>
                <w:rFonts w:ascii="Arial" w:hAnsi="Arial"/>
                <w:b/>
                <w:i/>
                <w:sz w:val="21"/>
                <w:lang w:val="en-GB"/>
              </w:rPr>
              <w:t>Services  Provided:</w:t>
            </w:r>
          </w:p>
          <w:p w14:paraId="4161940E" w14:textId="77777777" w:rsidR="00377EAD" w:rsidRDefault="00377EAD">
            <w:pPr>
              <w:jc w:val="both"/>
              <w:rPr>
                <w:rFonts w:ascii="Arial" w:hAnsi="Arial"/>
                <w:sz w:val="21"/>
                <w:lang w:val="en-GB"/>
              </w:rPr>
            </w:pPr>
            <w:r>
              <w:rPr>
                <w:rFonts w:ascii="Arial" w:hAnsi="Arial"/>
                <w:sz w:val="21"/>
                <w:lang w:val="en-GB"/>
              </w:rPr>
              <w:t>Include</w:t>
            </w:r>
          </w:p>
          <w:p w14:paraId="5779AF6E" w14:textId="77777777" w:rsidR="00E83025" w:rsidRPr="00E83025" w:rsidRDefault="00E83025">
            <w:pPr>
              <w:jc w:val="both"/>
              <w:rPr>
                <w:rFonts w:ascii="Arial" w:hAnsi="Arial"/>
                <w:sz w:val="16"/>
                <w:szCs w:val="16"/>
                <w:lang w:val="en-GB"/>
              </w:rPr>
            </w:pPr>
          </w:p>
          <w:p w14:paraId="724C00B3" w14:textId="77777777" w:rsidR="00377EAD" w:rsidRDefault="00377EAD">
            <w:pPr>
              <w:numPr>
                <w:ilvl w:val="0"/>
                <w:numId w:val="22"/>
              </w:numPr>
              <w:tabs>
                <w:tab w:val="num" w:pos="1080"/>
              </w:tabs>
              <w:jc w:val="both"/>
              <w:rPr>
                <w:rFonts w:ascii="Arial" w:hAnsi="Arial"/>
                <w:sz w:val="21"/>
                <w:lang w:val="en-GB"/>
              </w:rPr>
            </w:pPr>
            <w:r>
              <w:rPr>
                <w:rFonts w:ascii="Arial" w:hAnsi="Arial"/>
                <w:sz w:val="21"/>
                <w:lang w:val="en-GB"/>
              </w:rPr>
              <w:t>Radiation protection advice for ionising and non-ionising radiation,</w:t>
            </w:r>
          </w:p>
          <w:p w14:paraId="68C3C8E3" w14:textId="77777777" w:rsidR="00377EAD" w:rsidRDefault="00377EAD">
            <w:pPr>
              <w:numPr>
                <w:ilvl w:val="0"/>
                <w:numId w:val="22"/>
              </w:numPr>
              <w:tabs>
                <w:tab w:val="num" w:pos="1080"/>
              </w:tabs>
              <w:jc w:val="both"/>
              <w:rPr>
                <w:rFonts w:ascii="Arial" w:hAnsi="Arial"/>
                <w:sz w:val="21"/>
                <w:lang w:val="en-GB"/>
              </w:rPr>
            </w:pPr>
            <w:r>
              <w:rPr>
                <w:rFonts w:ascii="Arial" w:hAnsi="Arial"/>
                <w:sz w:val="21"/>
                <w:lang w:val="en-GB"/>
              </w:rPr>
              <w:t>Reporting on all Hazard and Safety Action Notices,</w:t>
            </w:r>
          </w:p>
          <w:p w14:paraId="39FEA207" w14:textId="77777777" w:rsidR="00377EAD" w:rsidRDefault="00377EAD">
            <w:pPr>
              <w:numPr>
                <w:ilvl w:val="0"/>
                <w:numId w:val="22"/>
              </w:numPr>
              <w:tabs>
                <w:tab w:val="num" w:pos="1080"/>
              </w:tabs>
              <w:jc w:val="both"/>
              <w:rPr>
                <w:rFonts w:ascii="Arial" w:hAnsi="Arial"/>
                <w:sz w:val="21"/>
                <w:lang w:val="en-GB"/>
              </w:rPr>
            </w:pPr>
            <w:r>
              <w:rPr>
                <w:rFonts w:ascii="Arial" w:hAnsi="Arial"/>
                <w:sz w:val="21"/>
                <w:lang w:val="en-GB"/>
              </w:rPr>
              <w:t>Support and initiation of research and development,</w:t>
            </w:r>
          </w:p>
          <w:p w14:paraId="789AC027" w14:textId="77777777" w:rsidR="00377EAD" w:rsidRDefault="00377EAD">
            <w:pPr>
              <w:numPr>
                <w:ilvl w:val="0"/>
                <w:numId w:val="22"/>
              </w:numPr>
              <w:tabs>
                <w:tab w:val="num" w:pos="1080"/>
              </w:tabs>
              <w:jc w:val="both"/>
              <w:rPr>
                <w:rFonts w:ascii="Arial" w:hAnsi="Arial"/>
                <w:sz w:val="21"/>
                <w:lang w:val="en-GB"/>
              </w:rPr>
            </w:pPr>
            <w:r>
              <w:rPr>
                <w:rFonts w:ascii="Arial" w:hAnsi="Arial"/>
                <w:sz w:val="21"/>
                <w:lang w:val="en-GB"/>
              </w:rPr>
              <w:t>General scientific and technical advice on policy, procedures and strategy.</w:t>
            </w:r>
          </w:p>
          <w:p w14:paraId="63CAA1A9" w14:textId="77777777" w:rsidR="00377EAD" w:rsidRDefault="00377EAD">
            <w:pPr>
              <w:jc w:val="both"/>
              <w:rPr>
                <w:rFonts w:ascii="Arial" w:hAnsi="Arial"/>
                <w:sz w:val="16"/>
                <w:lang w:val="en-GB"/>
              </w:rPr>
            </w:pPr>
          </w:p>
          <w:p w14:paraId="6FA8B638" w14:textId="77777777" w:rsidR="00377EAD" w:rsidRDefault="00377EAD">
            <w:pPr>
              <w:pStyle w:val="BodyText3"/>
              <w:rPr>
                <w:b w:val="0"/>
                <w:sz w:val="21"/>
                <w:lang w:val="en-GB"/>
              </w:rPr>
            </w:pPr>
            <w:r>
              <w:rPr>
                <w:b w:val="0"/>
                <w:sz w:val="21"/>
                <w:lang w:val="en-GB"/>
              </w:rPr>
              <w:t>The department's work covers areas of rapid technological development and it is essential to remain completely up to date with the latest developments so that the department can take the lead to implement relevant new technology to the benefit of the service in Ayrshire.</w:t>
            </w:r>
          </w:p>
          <w:p w14:paraId="36637CC7" w14:textId="77777777" w:rsidR="00377EAD" w:rsidRDefault="00377EAD">
            <w:pPr>
              <w:pStyle w:val="BodyText3"/>
              <w:rPr>
                <w:b w:val="0"/>
                <w:sz w:val="16"/>
                <w:lang w:val="en-GB"/>
              </w:rPr>
            </w:pPr>
          </w:p>
        </w:tc>
      </w:tr>
    </w:tbl>
    <w:p w14:paraId="78A34EF4" w14:textId="77777777" w:rsidR="00377EAD" w:rsidRDefault="00377EAD">
      <w:pPr>
        <w:rPr>
          <w:rFonts w:ascii="Arial" w:hAnsi="Arial"/>
          <w:lang w:val="en-G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77EAD" w14:paraId="50D01010" w14:textId="77777777">
        <w:tc>
          <w:tcPr>
            <w:tcW w:w="10440" w:type="dxa"/>
            <w:tcBorders>
              <w:top w:val="single" w:sz="6" w:space="0" w:color="auto"/>
              <w:left w:val="single" w:sz="4" w:space="0" w:color="auto"/>
              <w:bottom w:val="single" w:sz="6" w:space="0" w:color="auto"/>
              <w:right w:val="single" w:sz="4" w:space="0" w:color="auto"/>
            </w:tcBorders>
          </w:tcPr>
          <w:p w14:paraId="2C18DC81" w14:textId="77777777" w:rsidR="00377EAD" w:rsidRDefault="00377EAD">
            <w:pPr>
              <w:pStyle w:val="Heading3"/>
              <w:spacing w:before="120" w:after="120"/>
              <w:rPr>
                <w:b w:val="0"/>
              </w:rPr>
            </w:pPr>
            <w:r>
              <w:t>6.  KEY RESULT AREAS</w:t>
            </w:r>
          </w:p>
        </w:tc>
      </w:tr>
      <w:tr w:rsidR="00377EAD" w14:paraId="1298849B" w14:textId="77777777">
        <w:tc>
          <w:tcPr>
            <w:tcW w:w="10440" w:type="dxa"/>
            <w:tcBorders>
              <w:top w:val="single" w:sz="6" w:space="0" w:color="auto"/>
              <w:left w:val="single" w:sz="4" w:space="0" w:color="auto"/>
              <w:bottom w:val="single" w:sz="4" w:space="0" w:color="auto"/>
              <w:right w:val="single" w:sz="4" w:space="0" w:color="auto"/>
            </w:tcBorders>
          </w:tcPr>
          <w:p w14:paraId="59050F6D" w14:textId="77777777" w:rsidR="00377EAD" w:rsidRDefault="00377EAD">
            <w:pPr>
              <w:jc w:val="both"/>
              <w:rPr>
                <w:rFonts w:ascii="Arial" w:hAnsi="Arial"/>
                <w:b/>
                <w:sz w:val="16"/>
                <w:lang w:val="en-GB"/>
              </w:rPr>
            </w:pPr>
          </w:p>
          <w:p w14:paraId="322DABBB" w14:textId="77777777" w:rsidR="00B16B4C" w:rsidRDefault="00B16B4C" w:rsidP="00B16B4C">
            <w:pPr>
              <w:spacing w:after="120"/>
              <w:jc w:val="both"/>
              <w:rPr>
                <w:rFonts w:ascii="Arial" w:hAnsi="Arial"/>
                <w:b/>
                <w:sz w:val="22"/>
                <w:lang w:val="en-GB"/>
              </w:rPr>
            </w:pPr>
            <w:r>
              <w:rPr>
                <w:rFonts w:ascii="Arial" w:hAnsi="Arial"/>
                <w:b/>
                <w:sz w:val="22"/>
                <w:lang w:val="en-GB"/>
              </w:rPr>
              <w:t>Clinical</w:t>
            </w:r>
          </w:p>
          <w:p w14:paraId="1D21E453" w14:textId="77777777" w:rsidR="00B16B4C" w:rsidRDefault="00B16B4C" w:rsidP="00B16B4C">
            <w:pPr>
              <w:numPr>
                <w:ilvl w:val="0"/>
                <w:numId w:val="6"/>
              </w:numPr>
              <w:spacing w:after="120"/>
              <w:jc w:val="both"/>
              <w:rPr>
                <w:rFonts w:ascii="Arial" w:hAnsi="Arial"/>
                <w:sz w:val="22"/>
                <w:lang w:val="en-GB"/>
              </w:rPr>
            </w:pPr>
            <w:r>
              <w:rPr>
                <w:rFonts w:ascii="Arial" w:hAnsi="Arial"/>
                <w:sz w:val="22"/>
                <w:lang w:val="en-GB"/>
              </w:rPr>
              <w:t>Check and authorise Nuclear Medicine referrals, in accordance with Ionising Radiation (Medical Exposures) Regulations (IRMER) Employer’s Procedures.</w:t>
            </w:r>
          </w:p>
          <w:p w14:paraId="38411141" w14:textId="77777777" w:rsidR="00B16B4C" w:rsidRDefault="00B16B4C" w:rsidP="00B16B4C">
            <w:pPr>
              <w:numPr>
                <w:ilvl w:val="0"/>
                <w:numId w:val="6"/>
              </w:numPr>
              <w:spacing w:after="120"/>
              <w:jc w:val="both"/>
              <w:rPr>
                <w:rFonts w:ascii="Arial" w:hAnsi="Arial"/>
                <w:sz w:val="22"/>
                <w:lang w:val="en-GB"/>
              </w:rPr>
            </w:pPr>
            <w:r>
              <w:rPr>
                <w:rFonts w:ascii="Arial" w:hAnsi="Arial"/>
                <w:sz w:val="22"/>
                <w:lang w:val="en-GB"/>
              </w:rPr>
              <w:t>Schedule complex imaging and non-imaging investigations in Nuclear Medicine – one appointment requires times to be scheduled for both injection and imaging with the delay between these steps different for each investigation. This requires considerable flexibility in the working day as emergency investigations and patients’ clinical and social conditions demand regular alterations to a complex schedule.</w:t>
            </w:r>
          </w:p>
          <w:p w14:paraId="333FC0EF" w14:textId="77777777" w:rsidR="00B16B4C" w:rsidRDefault="00B16B4C" w:rsidP="00B16B4C">
            <w:pPr>
              <w:numPr>
                <w:ilvl w:val="0"/>
                <w:numId w:val="6"/>
              </w:numPr>
              <w:spacing w:after="120"/>
              <w:jc w:val="both"/>
              <w:rPr>
                <w:rFonts w:ascii="Arial" w:hAnsi="Arial"/>
                <w:sz w:val="22"/>
                <w:lang w:val="en-GB"/>
              </w:rPr>
            </w:pPr>
            <w:r>
              <w:rPr>
                <w:rFonts w:ascii="Arial" w:hAnsi="Arial"/>
                <w:sz w:val="22"/>
                <w:lang w:val="en-GB"/>
              </w:rPr>
              <w:t>Perform and supervise complex imaging and non-imaging investigations in Nuclear Medicine so that they are performed with optimal quality, expeditiously and with a high degree of importance attached to patient care aspects of the work</w:t>
            </w:r>
          </w:p>
          <w:p w14:paraId="2FD94DE4" w14:textId="77777777" w:rsidR="00B16B4C" w:rsidRDefault="00B16B4C" w:rsidP="00B16B4C">
            <w:pPr>
              <w:numPr>
                <w:ilvl w:val="0"/>
                <w:numId w:val="2"/>
              </w:numPr>
              <w:spacing w:after="120"/>
              <w:jc w:val="both"/>
              <w:rPr>
                <w:rFonts w:ascii="Arial" w:hAnsi="Arial"/>
                <w:sz w:val="22"/>
                <w:lang w:val="en-GB"/>
              </w:rPr>
            </w:pPr>
            <w:r>
              <w:rPr>
                <w:rFonts w:ascii="Arial" w:hAnsi="Arial"/>
                <w:sz w:val="22"/>
                <w:lang w:val="en-GB"/>
              </w:rPr>
              <w:t xml:space="preserve">Operate processing workstation to produce </w:t>
            </w:r>
            <w:r w:rsidR="0016442F">
              <w:rPr>
                <w:rFonts w:ascii="Arial" w:hAnsi="Arial"/>
                <w:sz w:val="22"/>
                <w:lang w:val="en-GB"/>
              </w:rPr>
              <w:t>digital</w:t>
            </w:r>
            <w:r>
              <w:rPr>
                <w:rFonts w:ascii="Arial" w:hAnsi="Arial"/>
                <w:sz w:val="22"/>
                <w:lang w:val="en-GB"/>
              </w:rPr>
              <w:t xml:space="preserve"> </w:t>
            </w:r>
            <w:r w:rsidR="000872D9">
              <w:rPr>
                <w:rFonts w:ascii="Arial" w:hAnsi="Arial"/>
                <w:sz w:val="22"/>
                <w:lang w:val="en-GB"/>
              </w:rPr>
              <w:t xml:space="preserve">medical </w:t>
            </w:r>
            <w:r>
              <w:rPr>
                <w:rFonts w:ascii="Arial" w:hAnsi="Arial"/>
                <w:sz w:val="22"/>
                <w:lang w:val="en-GB"/>
              </w:rPr>
              <w:t>images in optimal format for reporting and to carry out computer analysis of acquired data to give quantitative results.</w:t>
            </w:r>
          </w:p>
          <w:p w14:paraId="3E8DFF17" w14:textId="77777777" w:rsidR="00B16B4C" w:rsidRDefault="00B16B4C" w:rsidP="00B16B4C">
            <w:pPr>
              <w:numPr>
                <w:ilvl w:val="0"/>
                <w:numId w:val="2"/>
              </w:numPr>
              <w:ind w:left="1152"/>
              <w:jc w:val="both"/>
              <w:rPr>
                <w:rFonts w:ascii="Arial" w:hAnsi="Arial" w:cs="Arial"/>
                <w:sz w:val="22"/>
                <w:szCs w:val="22"/>
              </w:rPr>
            </w:pPr>
            <w:r w:rsidRPr="00FD5F38">
              <w:rPr>
                <w:rFonts w:ascii="Arial" w:hAnsi="Arial" w:cs="Arial"/>
                <w:sz w:val="22"/>
                <w:szCs w:val="22"/>
              </w:rPr>
              <w:t>When processing Nuclear Medicine images the operator is required to quantitatively analyse different organs and to do this complex image interpretation is required, e.g. drawing kidney, bladder and vascular structure outlines which is difficult when surrounding tissues look similar – analytic and judgement skills need to be used carefully to select the appropriate area against the options available.</w:t>
            </w:r>
          </w:p>
          <w:p w14:paraId="687FF855" w14:textId="77777777" w:rsidR="00B16B4C" w:rsidRDefault="00B16B4C" w:rsidP="00B16B4C">
            <w:pPr>
              <w:ind w:left="720"/>
              <w:jc w:val="both"/>
              <w:rPr>
                <w:rFonts w:ascii="Arial" w:hAnsi="Arial" w:cs="Arial"/>
                <w:sz w:val="22"/>
                <w:szCs w:val="22"/>
              </w:rPr>
            </w:pPr>
          </w:p>
          <w:p w14:paraId="1066D310" w14:textId="77777777" w:rsidR="00B16B4C" w:rsidRDefault="00B16B4C" w:rsidP="00B16B4C">
            <w:pPr>
              <w:numPr>
                <w:ilvl w:val="0"/>
                <w:numId w:val="6"/>
              </w:numPr>
              <w:spacing w:after="120"/>
              <w:jc w:val="both"/>
              <w:rPr>
                <w:rFonts w:ascii="Arial" w:hAnsi="Arial"/>
                <w:b/>
                <w:sz w:val="22"/>
                <w:lang w:val="en-GB"/>
              </w:rPr>
            </w:pPr>
            <w:r>
              <w:rPr>
                <w:rFonts w:ascii="Arial" w:hAnsi="Arial"/>
                <w:sz w:val="22"/>
                <w:lang w:val="en-GB"/>
              </w:rPr>
              <w:t xml:space="preserve">Dispense both diagnostic and therapeutic quantities of radioactive materials prior to administration to patients, using safe handling techniques for radioisotopes. </w:t>
            </w:r>
          </w:p>
          <w:p w14:paraId="53BBBBCB" w14:textId="77777777" w:rsidR="00B16B4C" w:rsidRDefault="00B16B4C" w:rsidP="00B16B4C">
            <w:pPr>
              <w:numPr>
                <w:ilvl w:val="0"/>
                <w:numId w:val="6"/>
              </w:numPr>
              <w:spacing w:after="120"/>
              <w:jc w:val="both"/>
              <w:rPr>
                <w:rFonts w:ascii="Arial" w:hAnsi="Arial"/>
                <w:b/>
                <w:sz w:val="22"/>
                <w:lang w:val="en-GB"/>
              </w:rPr>
            </w:pPr>
            <w:r>
              <w:rPr>
                <w:rFonts w:ascii="Arial" w:hAnsi="Arial"/>
                <w:sz w:val="22"/>
                <w:lang w:val="en-GB"/>
              </w:rPr>
              <w:t>Administer diagnostic quantities of radioactive materials and other pharmaceuticals, intravenously, subcutaneously, orally or by inhalation to patients.</w:t>
            </w:r>
          </w:p>
          <w:p w14:paraId="64203050" w14:textId="77777777" w:rsidR="00B16B4C" w:rsidRDefault="00B16B4C" w:rsidP="00B16B4C">
            <w:pPr>
              <w:numPr>
                <w:ilvl w:val="0"/>
                <w:numId w:val="2"/>
              </w:numPr>
              <w:spacing w:after="120"/>
              <w:jc w:val="both"/>
              <w:rPr>
                <w:rFonts w:ascii="Arial" w:hAnsi="Arial"/>
                <w:sz w:val="22"/>
                <w:lang w:val="en-GB"/>
              </w:rPr>
            </w:pPr>
            <w:r>
              <w:rPr>
                <w:rFonts w:ascii="Arial" w:hAnsi="Arial"/>
                <w:sz w:val="22"/>
                <w:lang w:val="en-GB"/>
              </w:rPr>
              <w:t>Administer therapeutic quantities of radio-pharmaceuticals orally to patients.</w:t>
            </w:r>
          </w:p>
          <w:p w14:paraId="41EA5789" w14:textId="77777777" w:rsidR="00B16B4C" w:rsidRPr="005A48C8" w:rsidRDefault="00B16B4C" w:rsidP="00B16B4C">
            <w:pPr>
              <w:numPr>
                <w:ilvl w:val="0"/>
                <w:numId w:val="2"/>
              </w:numPr>
              <w:spacing w:after="120"/>
              <w:jc w:val="both"/>
              <w:rPr>
                <w:rFonts w:ascii="Arial" w:hAnsi="Arial"/>
                <w:b/>
                <w:sz w:val="22"/>
                <w:lang w:val="en-GB"/>
              </w:rPr>
            </w:pPr>
            <w:r>
              <w:rPr>
                <w:rFonts w:ascii="Arial" w:hAnsi="Arial"/>
                <w:sz w:val="22"/>
                <w:lang w:val="en-GB"/>
              </w:rPr>
              <w:t>Select the most appropriate image data acquisition method for the requested investigation, taking the patient’s clinical condition into account.</w:t>
            </w:r>
          </w:p>
          <w:p w14:paraId="562D00E1" w14:textId="77777777" w:rsidR="005A48C8" w:rsidRPr="005A48C8" w:rsidRDefault="005A48C8" w:rsidP="005A48C8">
            <w:pPr>
              <w:numPr>
                <w:ilvl w:val="0"/>
                <w:numId w:val="31"/>
              </w:numPr>
              <w:spacing w:after="120"/>
              <w:jc w:val="both"/>
              <w:rPr>
                <w:rFonts w:ascii="Arial" w:hAnsi="Arial"/>
                <w:b/>
                <w:sz w:val="22"/>
                <w:lang w:val="en-GB"/>
              </w:rPr>
            </w:pPr>
            <w:r>
              <w:rPr>
                <w:rFonts w:ascii="Arial" w:hAnsi="Arial"/>
                <w:sz w:val="22"/>
                <w:lang w:val="en-GB"/>
              </w:rPr>
              <w:t>Ensuring that procedures and radiation protection issues are explained to patients in a way they understand.</w:t>
            </w:r>
          </w:p>
          <w:p w14:paraId="178796FA" w14:textId="77777777" w:rsidR="005A48C8" w:rsidRDefault="005A48C8" w:rsidP="005A48C8">
            <w:pPr>
              <w:spacing w:after="120"/>
              <w:ind w:left="72"/>
              <w:jc w:val="both"/>
              <w:rPr>
                <w:rFonts w:ascii="Arial" w:hAnsi="Arial"/>
                <w:b/>
                <w:sz w:val="22"/>
                <w:lang w:val="en-GB"/>
              </w:rPr>
            </w:pPr>
          </w:p>
          <w:p w14:paraId="47B7A320" w14:textId="77777777" w:rsidR="00FD5F38" w:rsidRPr="00FD5F38" w:rsidRDefault="00377EAD" w:rsidP="0047401E">
            <w:pPr>
              <w:spacing w:after="120"/>
              <w:jc w:val="both"/>
              <w:rPr>
                <w:rFonts w:ascii="Arial" w:hAnsi="Arial" w:cs="Arial"/>
                <w:sz w:val="22"/>
                <w:szCs w:val="22"/>
              </w:rPr>
            </w:pPr>
            <w:r>
              <w:rPr>
                <w:rFonts w:ascii="Arial" w:hAnsi="Arial"/>
                <w:b/>
                <w:sz w:val="22"/>
                <w:lang w:val="en-GB"/>
              </w:rPr>
              <w:lastRenderedPageBreak/>
              <w:t>Professional/Technical</w:t>
            </w:r>
          </w:p>
          <w:p w14:paraId="6AF9E634" w14:textId="77777777" w:rsidR="00377EAD" w:rsidRDefault="00E83025">
            <w:pPr>
              <w:numPr>
                <w:ilvl w:val="0"/>
                <w:numId w:val="2"/>
              </w:numPr>
              <w:spacing w:after="120"/>
              <w:jc w:val="both"/>
              <w:rPr>
                <w:rFonts w:ascii="Arial" w:hAnsi="Arial"/>
                <w:sz w:val="22"/>
                <w:lang w:val="en-GB"/>
              </w:rPr>
            </w:pPr>
            <w:r>
              <w:rPr>
                <w:rFonts w:ascii="Arial" w:hAnsi="Arial"/>
                <w:sz w:val="22"/>
                <w:lang w:val="en-GB"/>
              </w:rPr>
              <w:t>Ensure that radi</w:t>
            </w:r>
            <w:r w:rsidR="00377EAD">
              <w:rPr>
                <w:rFonts w:ascii="Arial" w:hAnsi="Arial"/>
                <w:sz w:val="22"/>
                <w:lang w:val="en-GB"/>
              </w:rPr>
              <w:t xml:space="preserve">oactive waste </w:t>
            </w:r>
            <w:r w:rsidR="00A52FF0">
              <w:rPr>
                <w:rFonts w:ascii="Arial" w:hAnsi="Arial"/>
                <w:sz w:val="22"/>
                <w:lang w:val="en-GB"/>
              </w:rPr>
              <w:t xml:space="preserve">from </w:t>
            </w:r>
            <w:r w:rsidR="00377EAD">
              <w:rPr>
                <w:rFonts w:ascii="Arial" w:hAnsi="Arial"/>
                <w:sz w:val="22"/>
                <w:lang w:val="en-GB"/>
              </w:rPr>
              <w:t xml:space="preserve">diagnostic tests and therapeutic procedures </w:t>
            </w:r>
            <w:r w:rsidR="00A52FF0">
              <w:rPr>
                <w:rFonts w:ascii="Arial" w:hAnsi="Arial"/>
                <w:sz w:val="22"/>
                <w:lang w:val="en-GB"/>
              </w:rPr>
              <w:t xml:space="preserve">are dealt with </w:t>
            </w:r>
            <w:r w:rsidR="00377EAD">
              <w:rPr>
                <w:rFonts w:ascii="Arial" w:hAnsi="Arial"/>
                <w:sz w:val="22"/>
                <w:lang w:val="en-GB"/>
              </w:rPr>
              <w:t>in accordance with current regulations and local rules.</w:t>
            </w:r>
          </w:p>
          <w:p w14:paraId="10014218" w14:textId="77777777" w:rsidR="00377EAD" w:rsidRDefault="00377EAD">
            <w:pPr>
              <w:numPr>
                <w:ilvl w:val="0"/>
                <w:numId w:val="2"/>
              </w:numPr>
              <w:spacing w:after="120"/>
              <w:jc w:val="both"/>
              <w:rPr>
                <w:rFonts w:ascii="Arial" w:hAnsi="Arial"/>
                <w:sz w:val="22"/>
                <w:lang w:val="en-GB"/>
              </w:rPr>
            </w:pPr>
            <w:r>
              <w:rPr>
                <w:rFonts w:ascii="Arial" w:hAnsi="Arial"/>
                <w:sz w:val="22"/>
                <w:lang w:val="en-GB"/>
              </w:rPr>
              <w:t>Schedule and carry out routine QA work within Nuclear Medicine to ensure optimal performance of complex equipment and procedures.</w:t>
            </w:r>
          </w:p>
          <w:p w14:paraId="1B514719" w14:textId="77777777" w:rsidR="00377EAD" w:rsidRDefault="00377EAD">
            <w:pPr>
              <w:numPr>
                <w:ilvl w:val="0"/>
                <w:numId w:val="2"/>
              </w:numPr>
              <w:spacing w:after="120"/>
              <w:jc w:val="both"/>
              <w:rPr>
                <w:rFonts w:ascii="Arial" w:hAnsi="Arial"/>
                <w:sz w:val="22"/>
                <w:lang w:val="en-GB"/>
              </w:rPr>
            </w:pPr>
            <w:r>
              <w:rPr>
                <w:rFonts w:ascii="Arial" w:hAnsi="Arial"/>
                <w:sz w:val="22"/>
                <w:lang w:val="en-GB"/>
              </w:rPr>
              <w:t xml:space="preserve">Correctly file or archive </w:t>
            </w:r>
            <w:r w:rsidR="0016442F">
              <w:rPr>
                <w:rFonts w:ascii="Arial" w:hAnsi="Arial"/>
                <w:sz w:val="22"/>
                <w:lang w:val="en-GB"/>
              </w:rPr>
              <w:t>digital</w:t>
            </w:r>
            <w:r>
              <w:rPr>
                <w:rFonts w:ascii="Arial" w:hAnsi="Arial"/>
                <w:sz w:val="22"/>
                <w:lang w:val="en-GB"/>
              </w:rPr>
              <w:t xml:space="preserve"> </w:t>
            </w:r>
            <w:r w:rsidR="000872D9">
              <w:rPr>
                <w:rFonts w:ascii="Arial" w:hAnsi="Arial"/>
                <w:sz w:val="22"/>
                <w:lang w:val="en-GB"/>
              </w:rPr>
              <w:t xml:space="preserve">medical </w:t>
            </w:r>
            <w:r>
              <w:rPr>
                <w:rFonts w:ascii="Arial" w:hAnsi="Arial"/>
                <w:sz w:val="22"/>
                <w:lang w:val="en-GB"/>
              </w:rPr>
              <w:t>images or test results for all patients.</w:t>
            </w:r>
          </w:p>
          <w:p w14:paraId="18213C49" w14:textId="77777777" w:rsidR="00377EAD" w:rsidRDefault="00377EAD">
            <w:pPr>
              <w:numPr>
                <w:ilvl w:val="0"/>
                <w:numId w:val="2"/>
              </w:numPr>
              <w:spacing w:after="120"/>
              <w:jc w:val="both"/>
              <w:rPr>
                <w:rFonts w:ascii="Arial" w:hAnsi="Arial"/>
                <w:sz w:val="22"/>
                <w:lang w:val="en-GB"/>
              </w:rPr>
            </w:pPr>
            <w:r>
              <w:rPr>
                <w:rFonts w:ascii="Arial" w:hAnsi="Arial"/>
                <w:sz w:val="22"/>
                <w:lang w:val="en-GB"/>
              </w:rPr>
              <w:t>Correctly record patient exposures, incoming radioactive sources and outgoing waste in database and Radiology Information System.</w:t>
            </w:r>
          </w:p>
          <w:p w14:paraId="4E128AD2" w14:textId="77777777" w:rsidR="00377EAD" w:rsidRDefault="00377EAD">
            <w:pPr>
              <w:numPr>
                <w:ilvl w:val="0"/>
                <w:numId w:val="15"/>
              </w:numPr>
              <w:spacing w:after="120"/>
              <w:ind w:right="72"/>
              <w:jc w:val="both"/>
              <w:rPr>
                <w:rFonts w:ascii="Arial" w:hAnsi="Arial"/>
                <w:sz w:val="22"/>
                <w:lang w:val="en-GB"/>
              </w:rPr>
            </w:pPr>
            <w:r>
              <w:rPr>
                <w:rFonts w:ascii="Arial" w:hAnsi="Arial"/>
                <w:sz w:val="22"/>
                <w:lang w:val="en-GB"/>
              </w:rPr>
              <w:t>Using knowledge and skills attained through experience, training and CPD, be actively involved in the training of other staff members internal and external to the department.</w:t>
            </w:r>
          </w:p>
          <w:p w14:paraId="38646D03" w14:textId="77777777" w:rsidR="000B7132" w:rsidRDefault="000B7132">
            <w:pPr>
              <w:numPr>
                <w:ilvl w:val="0"/>
                <w:numId w:val="15"/>
              </w:numPr>
              <w:spacing w:after="120"/>
              <w:ind w:right="72"/>
              <w:jc w:val="both"/>
              <w:rPr>
                <w:rFonts w:ascii="Arial" w:hAnsi="Arial"/>
                <w:sz w:val="22"/>
                <w:lang w:val="en-GB"/>
              </w:rPr>
            </w:pPr>
            <w:r>
              <w:rPr>
                <w:rFonts w:ascii="Arial" w:hAnsi="Arial"/>
                <w:sz w:val="22"/>
                <w:lang w:val="en-GB"/>
              </w:rPr>
              <w:t>Complete incident reports for any adverse events using the local incident reporting system.</w:t>
            </w:r>
          </w:p>
          <w:p w14:paraId="7FB6D3F1" w14:textId="77777777" w:rsidR="005A48C8" w:rsidRDefault="005A48C8" w:rsidP="005A48C8">
            <w:pPr>
              <w:spacing w:after="120"/>
              <w:ind w:right="72"/>
              <w:jc w:val="both"/>
              <w:rPr>
                <w:rFonts w:ascii="Arial" w:hAnsi="Arial"/>
                <w:sz w:val="22"/>
                <w:lang w:val="en-GB"/>
              </w:rPr>
            </w:pPr>
          </w:p>
          <w:p w14:paraId="23EDCC2C" w14:textId="77777777" w:rsidR="00B16B4C" w:rsidRDefault="00B16B4C" w:rsidP="00B16B4C">
            <w:pPr>
              <w:spacing w:after="120"/>
              <w:jc w:val="both"/>
              <w:rPr>
                <w:rFonts w:ascii="Arial" w:hAnsi="Arial"/>
                <w:b/>
                <w:sz w:val="22"/>
                <w:lang w:val="en-GB"/>
              </w:rPr>
            </w:pPr>
            <w:r>
              <w:rPr>
                <w:rFonts w:ascii="Arial" w:hAnsi="Arial"/>
                <w:b/>
                <w:sz w:val="22"/>
                <w:lang w:val="en-GB"/>
              </w:rPr>
              <w:t>Management</w:t>
            </w:r>
          </w:p>
          <w:p w14:paraId="74BE8521" w14:textId="77777777" w:rsidR="00B16B4C" w:rsidRDefault="00B16B4C" w:rsidP="00B16B4C">
            <w:pPr>
              <w:numPr>
                <w:ilvl w:val="0"/>
                <w:numId w:val="2"/>
              </w:numPr>
              <w:spacing w:after="120"/>
              <w:jc w:val="both"/>
              <w:rPr>
                <w:rFonts w:ascii="Arial" w:hAnsi="Arial"/>
                <w:sz w:val="22"/>
                <w:lang w:val="en-GB"/>
              </w:rPr>
            </w:pPr>
            <w:r>
              <w:rPr>
                <w:rFonts w:ascii="Arial" w:hAnsi="Arial"/>
                <w:sz w:val="22"/>
                <w:lang w:val="en-GB"/>
              </w:rPr>
              <w:t xml:space="preserve">Supervision of the </w:t>
            </w:r>
            <w:r w:rsidR="000B7132">
              <w:rPr>
                <w:rFonts w:ascii="Arial" w:hAnsi="Arial"/>
                <w:sz w:val="22"/>
                <w:lang w:val="en-GB"/>
              </w:rPr>
              <w:t xml:space="preserve">Nursing </w:t>
            </w:r>
            <w:r>
              <w:rPr>
                <w:rFonts w:ascii="Arial" w:hAnsi="Arial"/>
                <w:sz w:val="22"/>
                <w:lang w:val="en-GB"/>
              </w:rPr>
              <w:t>Assistant, including work allocation and checking.</w:t>
            </w:r>
          </w:p>
          <w:p w14:paraId="4C063853" w14:textId="77777777" w:rsidR="00B16B4C" w:rsidRDefault="00B16B4C" w:rsidP="00B16B4C">
            <w:pPr>
              <w:numPr>
                <w:ilvl w:val="0"/>
                <w:numId w:val="2"/>
              </w:numPr>
              <w:spacing w:after="120"/>
              <w:ind w:right="72"/>
              <w:jc w:val="both"/>
              <w:rPr>
                <w:rFonts w:ascii="Arial" w:hAnsi="Arial"/>
                <w:sz w:val="22"/>
                <w:lang w:val="en-GB"/>
              </w:rPr>
            </w:pPr>
            <w:r>
              <w:rPr>
                <w:rFonts w:ascii="Arial" w:hAnsi="Arial"/>
                <w:sz w:val="22"/>
                <w:lang w:val="en-GB"/>
              </w:rPr>
              <w:t>Contribution to the development of specialised Nuclear Medicine procedures.</w:t>
            </w:r>
          </w:p>
          <w:p w14:paraId="25ABB360" w14:textId="77777777" w:rsidR="00B16B4C" w:rsidRDefault="00831288" w:rsidP="00B16B4C">
            <w:pPr>
              <w:numPr>
                <w:ilvl w:val="0"/>
                <w:numId w:val="2"/>
              </w:numPr>
              <w:spacing w:after="120"/>
              <w:jc w:val="both"/>
              <w:rPr>
                <w:rFonts w:ascii="Arial" w:hAnsi="Arial"/>
                <w:sz w:val="22"/>
                <w:lang w:val="en-GB"/>
              </w:rPr>
            </w:pPr>
            <w:r>
              <w:rPr>
                <w:rFonts w:ascii="Arial" w:hAnsi="Arial"/>
                <w:sz w:val="22"/>
                <w:lang w:val="en-GB"/>
              </w:rPr>
              <w:t>As</w:t>
            </w:r>
            <w:r w:rsidR="00B16B4C">
              <w:rPr>
                <w:rFonts w:ascii="Arial" w:hAnsi="Arial"/>
                <w:sz w:val="22"/>
                <w:lang w:val="en-GB"/>
              </w:rPr>
              <w:t xml:space="preserve"> policies and procedures </w:t>
            </w:r>
            <w:r>
              <w:rPr>
                <w:rFonts w:ascii="Arial" w:hAnsi="Arial"/>
                <w:sz w:val="22"/>
                <w:lang w:val="en-GB"/>
              </w:rPr>
              <w:t xml:space="preserve">are implemented </w:t>
            </w:r>
            <w:r w:rsidR="00B16B4C">
              <w:rPr>
                <w:rFonts w:ascii="Arial" w:hAnsi="Arial"/>
                <w:sz w:val="22"/>
                <w:lang w:val="en-GB"/>
              </w:rPr>
              <w:t xml:space="preserve">within the nuclear medicine department, ensuring </w:t>
            </w:r>
            <w:r w:rsidR="00134303">
              <w:rPr>
                <w:rFonts w:ascii="Arial" w:hAnsi="Arial"/>
                <w:sz w:val="22"/>
                <w:lang w:val="en-GB"/>
              </w:rPr>
              <w:t>th</w:t>
            </w:r>
            <w:r w:rsidR="00B16B4C">
              <w:rPr>
                <w:rFonts w:ascii="Arial" w:hAnsi="Arial"/>
                <w:sz w:val="22"/>
                <w:lang w:val="en-GB"/>
              </w:rPr>
              <w:t xml:space="preserve">at all staff </w:t>
            </w:r>
            <w:r w:rsidR="00134303">
              <w:rPr>
                <w:rFonts w:ascii="Arial" w:hAnsi="Arial"/>
                <w:sz w:val="22"/>
                <w:lang w:val="en-GB"/>
              </w:rPr>
              <w:t xml:space="preserve">entering the department are aware of, </w:t>
            </w:r>
            <w:r w:rsidR="00B16B4C">
              <w:rPr>
                <w:rFonts w:ascii="Arial" w:hAnsi="Arial"/>
                <w:sz w:val="22"/>
                <w:lang w:val="en-GB"/>
              </w:rPr>
              <w:t>understand and comply with same.</w:t>
            </w:r>
          </w:p>
          <w:p w14:paraId="470D40F1" w14:textId="77777777" w:rsidR="00B16B4C" w:rsidRPr="005A48C8" w:rsidRDefault="00B16B4C" w:rsidP="00B16B4C">
            <w:pPr>
              <w:numPr>
                <w:ilvl w:val="0"/>
                <w:numId w:val="2"/>
              </w:numPr>
              <w:spacing w:after="120"/>
              <w:jc w:val="both"/>
              <w:rPr>
                <w:rFonts w:ascii="Arial" w:hAnsi="Arial"/>
                <w:b/>
                <w:sz w:val="22"/>
                <w:lang w:val="en-GB"/>
              </w:rPr>
            </w:pPr>
            <w:r>
              <w:rPr>
                <w:rFonts w:ascii="Arial" w:hAnsi="Arial"/>
                <w:sz w:val="22"/>
                <w:lang w:val="en-GB"/>
              </w:rPr>
              <w:t xml:space="preserve">To deputise for the Nuclear </w:t>
            </w:r>
            <w:r w:rsidR="000872D9">
              <w:rPr>
                <w:rFonts w:ascii="Arial" w:hAnsi="Arial"/>
                <w:sz w:val="22"/>
                <w:lang w:val="en-GB"/>
              </w:rPr>
              <w:t xml:space="preserve">Medicine </w:t>
            </w:r>
            <w:r>
              <w:rPr>
                <w:rFonts w:ascii="Arial" w:hAnsi="Arial"/>
                <w:sz w:val="22"/>
                <w:lang w:val="en-GB"/>
              </w:rPr>
              <w:t>Technologist Section Manager during annual</w:t>
            </w:r>
            <w:r w:rsidR="000B7132">
              <w:rPr>
                <w:rFonts w:ascii="Arial" w:hAnsi="Arial"/>
                <w:sz w:val="22"/>
                <w:lang w:val="en-GB"/>
              </w:rPr>
              <w:t xml:space="preserve"> leave, </w:t>
            </w:r>
            <w:r>
              <w:rPr>
                <w:rFonts w:ascii="Arial" w:hAnsi="Arial"/>
                <w:sz w:val="22"/>
                <w:lang w:val="en-GB"/>
              </w:rPr>
              <w:t>sick leave</w:t>
            </w:r>
            <w:r w:rsidR="000B7132">
              <w:rPr>
                <w:rFonts w:ascii="Arial" w:hAnsi="Arial"/>
                <w:sz w:val="22"/>
                <w:lang w:val="en-GB"/>
              </w:rPr>
              <w:t xml:space="preserve"> or any other absence</w:t>
            </w:r>
            <w:r>
              <w:rPr>
                <w:rFonts w:ascii="Arial" w:hAnsi="Arial"/>
                <w:sz w:val="22"/>
                <w:lang w:val="en-GB"/>
              </w:rPr>
              <w:t>.</w:t>
            </w:r>
          </w:p>
          <w:p w14:paraId="628139F0" w14:textId="77777777" w:rsidR="00B16B4C" w:rsidRPr="005A48C8" w:rsidRDefault="005A48C8" w:rsidP="005A48C8">
            <w:pPr>
              <w:numPr>
                <w:ilvl w:val="0"/>
                <w:numId w:val="2"/>
              </w:numPr>
              <w:spacing w:after="120"/>
              <w:jc w:val="both"/>
              <w:rPr>
                <w:rFonts w:ascii="Arial" w:hAnsi="Arial"/>
                <w:b/>
                <w:sz w:val="22"/>
                <w:lang w:val="en-GB"/>
              </w:rPr>
            </w:pPr>
            <w:r>
              <w:rPr>
                <w:rFonts w:ascii="Arial" w:hAnsi="Arial"/>
                <w:sz w:val="22"/>
                <w:lang w:val="en-GB"/>
              </w:rPr>
              <w:t>Establishing and maintaining good and productive communications and working relationships with other healthcare staff.</w:t>
            </w:r>
          </w:p>
        </w:tc>
      </w:tr>
    </w:tbl>
    <w:p w14:paraId="0023EEAD" w14:textId="77777777" w:rsidR="00377EAD" w:rsidRDefault="00377EAD">
      <w:pPr>
        <w:ind w:right="-270"/>
        <w:jc w:val="both"/>
        <w:rPr>
          <w:rFonts w:ascii="Arial" w:hAnsi="Arial"/>
          <w:sz w:val="24"/>
          <w:lang w:val="en-G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77EAD" w14:paraId="68F85DE2" w14:textId="77777777">
        <w:tc>
          <w:tcPr>
            <w:tcW w:w="10440" w:type="dxa"/>
            <w:tcBorders>
              <w:top w:val="single" w:sz="4" w:space="0" w:color="auto"/>
              <w:left w:val="single" w:sz="4" w:space="0" w:color="auto"/>
              <w:bottom w:val="single" w:sz="4" w:space="0" w:color="auto"/>
              <w:right w:val="single" w:sz="4" w:space="0" w:color="auto"/>
            </w:tcBorders>
          </w:tcPr>
          <w:p w14:paraId="7D881772" w14:textId="77777777" w:rsidR="00377EAD" w:rsidRDefault="00377EAD">
            <w:pPr>
              <w:pStyle w:val="Heading3"/>
              <w:spacing w:before="120" w:after="120"/>
            </w:pPr>
            <w:r>
              <w:t>7a. EQUIPMENT AND MACHINERY</w:t>
            </w:r>
          </w:p>
        </w:tc>
      </w:tr>
      <w:tr w:rsidR="00377EAD" w14:paraId="14628E41" w14:textId="77777777">
        <w:tc>
          <w:tcPr>
            <w:tcW w:w="10440" w:type="dxa"/>
            <w:tcBorders>
              <w:top w:val="single" w:sz="4" w:space="0" w:color="auto"/>
              <w:left w:val="single" w:sz="4" w:space="0" w:color="auto"/>
              <w:bottom w:val="single" w:sz="4" w:space="0" w:color="auto"/>
              <w:right w:val="single" w:sz="4" w:space="0" w:color="auto"/>
            </w:tcBorders>
          </w:tcPr>
          <w:p w14:paraId="1B369DDE" w14:textId="77777777" w:rsidR="00377EAD" w:rsidRDefault="00377EAD">
            <w:pPr>
              <w:ind w:right="72"/>
              <w:jc w:val="both"/>
              <w:rPr>
                <w:rFonts w:ascii="Arial" w:hAnsi="Arial"/>
                <w:lang w:val="en-GB"/>
              </w:rPr>
            </w:pPr>
          </w:p>
          <w:p w14:paraId="1952FD4E" w14:textId="77777777" w:rsidR="00377EAD" w:rsidRDefault="00377EAD">
            <w:pPr>
              <w:ind w:left="72" w:right="72"/>
              <w:jc w:val="both"/>
              <w:rPr>
                <w:rFonts w:ascii="Arial" w:hAnsi="Arial"/>
                <w:sz w:val="22"/>
                <w:lang w:val="en-GB"/>
              </w:rPr>
            </w:pPr>
            <w:r>
              <w:rPr>
                <w:rFonts w:ascii="Arial" w:hAnsi="Arial"/>
                <w:sz w:val="22"/>
                <w:lang w:val="en-GB"/>
              </w:rPr>
              <w:t>Carry out operations, quality assurance and safe use of the following pieces of equipment in Nuclear Medicine:</w:t>
            </w:r>
          </w:p>
          <w:p w14:paraId="1FCC60E5" w14:textId="77777777" w:rsidR="00377EAD" w:rsidRDefault="00377EAD">
            <w:pPr>
              <w:jc w:val="both"/>
              <w:rPr>
                <w:rFonts w:ascii="Arial" w:hAnsi="Arial"/>
                <w:sz w:val="16"/>
                <w:lang w:val="en-GB"/>
              </w:rPr>
            </w:pPr>
          </w:p>
          <w:p w14:paraId="7EADF692" w14:textId="77777777" w:rsidR="000926F1" w:rsidRDefault="00377EAD" w:rsidP="000926F1">
            <w:pPr>
              <w:numPr>
                <w:ilvl w:val="0"/>
                <w:numId w:val="3"/>
              </w:numPr>
              <w:spacing w:after="60"/>
              <w:jc w:val="both"/>
              <w:rPr>
                <w:rFonts w:ascii="Arial" w:hAnsi="Arial"/>
                <w:sz w:val="22"/>
                <w:lang w:val="en-GB"/>
              </w:rPr>
            </w:pPr>
            <w:r>
              <w:rPr>
                <w:rFonts w:ascii="Arial" w:hAnsi="Arial"/>
                <w:sz w:val="22"/>
                <w:lang w:val="en-GB"/>
              </w:rPr>
              <w:t xml:space="preserve">Dual-headed </w:t>
            </w:r>
            <w:r w:rsidR="000B7132">
              <w:rPr>
                <w:rFonts w:ascii="Arial" w:hAnsi="Arial"/>
                <w:sz w:val="22"/>
                <w:lang w:val="en-GB"/>
              </w:rPr>
              <w:t xml:space="preserve">SPECT/CT </w:t>
            </w:r>
            <w:r>
              <w:rPr>
                <w:rFonts w:ascii="Arial" w:hAnsi="Arial"/>
                <w:sz w:val="22"/>
                <w:lang w:val="en-GB"/>
              </w:rPr>
              <w:t xml:space="preserve">gamma camera systems with full range of </w:t>
            </w:r>
            <w:r w:rsidR="001A245C">
              <w:rPr>
                <w:rFonts w:ascii="Arial" w:hAnsi="Arial"/>
                <w:sz w:val="22"/>
                <w:lang w:val="en-GB"/>
              </w:rPr>
              <w:t xml:space="preserve">imaging </w:t>
            </w:r>
            <w:r>
              <w:rPr>
                <w:rFonts w:ascii="Arial" w:hAnsi="Arial"/>
                <w:sz w:val="22"/>
                <w:lang w:val="en-GB"/>
              </w:rPr>
              <w:t xml:space="preserve">capabilities including tomographic (3D), cardiac gating (ECG monitoring) and </w:t>
            </w:r>
            <w:r w:rsidR="000B7132">
              <w:rPr>
                <w:rFonts w:ascii="Arial" w:hAnsi="Arial"/>
                <w:sz w:val="22"/>
                <w:lang w:val="en-GB"/>
              </w:rPr>
              <w:t>CT</w:t>
            </w:r>
            <w:r w:rsidR="001A245C">
              <w:rPr>
                <w:rFonts w:ascii="Arial" w:hAnsi="Arial"/>
                <w:sz w:val="22"/>
                <w:lang w:val="en-GB"/>
              </w:rPr>
              <w:t>, value &gt; £</w:t>
            </w:r>
            <w:r w:rsidR="000B7132">
              <w:rPr>
                <w:rFonts w:ascii="Arial" w:hAnsi="Arial"/>
                <w:sz w:val="22"/>
                <w:lang w:val="en-GB"/>
              </w:rPr>
              <w:t>5</w:t>
            </w:r>
            <w:r w:rsidR="00B32BC5">
              <w:rPr>
                <w:rFonts w:ascii="Arial" w:hAnsi="Arial"/>
                <w:sz w:val="22"/>
                <w:lang w:val="en-GB"/>
              </w:rPr>
              <w:t>,</w:t>
            </w:r>
            <w:r w:rsidR="001A245C">
              <w:rPr>
                <w:rFonts w:ascii="Arial" w:hAnsi="Arial"/>
                <w:sz w:val="22"/>
                <w:lang w:val="en-GB"/>
              </w:rPr>
              <w:t>00,000</w:t>
            </w:r>
          </w:p>
          <w:p w14:paraId="72D946E2" w14:textId="77777777" w:rsidR="00377EAD" w:rsidRDefault="00377EAD">
            <w:pPr>
              <w:numPr>
                <w:ilvl w:val="0"/>
                <w:numId w:val="3"/>
              </w:numPr>
              <w:spacing w:after="60"/>
              <w:jc w:val="both"/>
              <w:rPr>
                <w:rFonts w:ascii="Arial" w:hAnsi="Arial"/>
                <w:sz w:val="22"/>
                <w:lang w:val="en-GB"/>
              </w:rPr>
            </w:pPr>
            <w:r>
              <w:rPr>
                <w:rFonts w:ascii="Arial" w:hAnsi="Arial"/>
                <w:sz w:val="22"/>
                <w:lang w:val="en-GB"/>
              </w:rPr>
              <w:t>Nuclear Medicine image acquisition workstations (Windows).</w:t>
            </w:r>
          </w:p>
          <w:p w14:paraId="14813215" w14:textId="77777777" w:rsidR="006C4249" w:rsidRDefault="00377EAD" w:rsidP="006C4249">
            <w:pPr>
              <w:numPr>
                <w:ilvl w:val="0"/>
                <w:numId w:val="3"/>
              </w:numPr>
              <w:spacing w:after="60"/>
              <w:jc w:val="both"/>
              <w:rPr>
                <w:rFonts w:ascii="Arial" w:hAnsi="Arial"/>
                <w:sz w:val="22"/>
                <w:lang w:val="en-GB"/>
              </w:rPr>
            </w:pPr>
            <w:r>
              <w:rPr>
                <w:rFonts w:ascii="Arial" w:hAnsi="Arial"/>
                <w:sz w:val="22"/>
                <w:lang w:val="en-GB"/>
              </w:rPr>
              <w:t xml:space="preserve">Nuclear Medicine image processing workstations (Windows and </w:t>
            </w:r>
            <w:r w:rsidR="000B7132">
              <w:rPr>
                <w:rFonts w:ascii="Arial" w:hAnsi="Arial"/>
                <w:sz w:val="22"/>
                <w:lang w:val="en-GB"/>
              </w:rPr>
              <w:t>Linux</w:t>
            </w:r>
            <w:r>
              <w:rPr>
                <w:rFonts w:ascii="Arial" w:hAnsi="Arial"/>
                <w:sz w:val="22"/>
                <w:lang w:val="en-GB"/>
              </w:rPr>
              <w:t>).</w:t>
            </w:r>
          </w:p>
          <w:p w14:paraId="3B6B0B59"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Technegas generator for production of radioactive gas for ventilation imaging.</w:t>
            </w:r>
          </w:p>
          <w:p w14:paraId="149F2642"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Multi-channel analysers for accurate analysis of radioactive blood samples.</w:t>
            </w:r>
          </w:p>
          <w:p w14:paraId="388B6C0C"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Dose calibrator for determining the amount of radioactivity in each patient injection for all different isotopes used.</w:t>
            </w:r>
          </w:p>
          <w:p w14:paraId="57BCD96E" w14:textId="77777777" w:rsidR="000B7132" w:rsidRDefault="000B7132" w:rsidP="006C4249">
            <w:pPr>
              <w:numPr>
                <w:ilvl w:val="0"/>
                <w:numId w:val="3"/>
              </w:numPr>
              <w:spacing w:after="60"/>
              <w:jc w:val="both"/>
              <w:rPr>
                <w:rFonts w:ascii="Arial" w:hAnsi="Arial"/>
                <w:sz w:val="22"/>
                <w:lang w:val="en-GB"/>
              </w:rPr>
            </w:pPr>
            <w:r>
              <w:rPr>
                <w:rFonts w:ascii="Arial" w:hAnsi="Arial"/>
                <w:sz w:val="22"/>
                <w:lang w:val="en-GB"/>
              </w:rPr>
              <w:t>Intra-operative gamma probe.</w:t>
            </w:r>
          </w:p>
          <w:p w14:paraId="02EE3F56"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Contamination monitors for detecting small amounts of radioactive contamination.</w:t>
            </w:r>
          </w:p>
          <w:p w14:paraId="090068B7"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Dose-rate meters to determine the radiation exposure to staff and public.</w:t>
            </w:r>
          </w:p>
          <w:p w14:paraId="6FBDD6DF"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25-30 different radio-pharmaceuticals for patient investigations.</w:t>
            </w:r>
          </w:p>
          <w:p w14:paraId="60E92827"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Several test radioactive sources for quality assurance procedures.</w:t>
            </w:r>
          </w:p>
          <w:p w14:paraId="6BB65A86" w14:textId="77777777" w:rsidR="006C4249" w:rsidRDefault="000B7132" w:rsidP="006C4249">
            <w:pPr>
              <w:numPr>
                <w:ilvl w:val="0"/>
                <w:numId w:val="3"/>
              </w:numPr>
              <w:spacing w:after="60"/>
              <w:jc w:val="both"/>
              <w:rPr>
                <w:rFonts w:ascii="Arial" w:hAnsi="Arial"/>
                <w:sz w:val="22"/>
                <w:lang w:val="en-GB"/>
              </w:rPr>
            </w:pPr>
            <w:r>
              <w:rPr>
                <w:rFonts w:ascii="Arial" w:hAnsi="Arial"/>
                <w:sz w:val="22"/>
                <w:lang w:val="en-GB"/>
              </w:rPr>
              <w:t xml:space="preserve">Fume </w:t>
            </w:r>
            <w:r w:rsidR="006C4249">
              <w:rPr>
                <w:rFonts w:ascii="Arial" w:hAnsi="Arial"/>
                <w:sz w:val="22"/>
                <w:lang w:val="en-GB"/>
              </w:rPr>
              <w:t>cabinets for handling radioactive materials.</w:t>
            </w:r>
          </w:p>
          <w:p w14:paraId="4DBBB845"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Protective equipment eg, lead shielding and syringe shields.</w:t>
            </w:r>
          </w:p>
          <w:p w14:paraId="359916FE" w14:textId="77777777" w:rsidR="006C4249" w:rsidRDefault="006C4249" w:rsidP="006C4249">
            <w:pPr>
              <w:numPr>
                <w:ilvl w:val="0"/>
                <w:numId w:val="3"/>
              </w:numPr>
              <w:spacing w:after="60"/>
              <w:jc w:val="both"/>
              <w:rPr>
                <w:rFonts w:ascii="Arial" w:hAnsi="Arial"/>
                <w:sz w:val="22"/>
                <w:lang w:val="en-GB"/>
              </w:rPr>
            </w:pPr>
            <w:r>
              <w:rPr>
                <w:rFonts w:ascii="Arial" w:hAnsi="Arial"/>
                <w:sz w:val="22"/>
                <w:lang w:val="en-GB"/>
              </w:rPr>
              <w:t>PCs for general administration and documentation.</w:t>
            </w:r>
          </w:p>
          <w:p w14:paraId="4D13E5A4" w14:textId="77777777" w:rsidR="000B7132" w:rsidRDefault="000B7132" w:rsidP="00B35FA2">
            <w:pPr>
              <w:ind w:left="504"/>
              <w:rPr>
                <w:rFonts w:ascii="Arial" w:hAnsi="Arial"/>
                <w:sz w:val="22"/>
                <w:lang w:val="en-GB"/>
              </w:rPr>
            </w:pPr>
          </w:p>
          <w:p w14:paraId="0F5D967A" w14:textId="77777777" w:rsidR="00377EAD" w:rsidRPr="00B16B4C" w:rsidRDefault="00377EAD" w:rsidP="00B35FA2">
            <w:pPr>
              <w:ind w:left="504"/>
              <w:rPr>
                <w:sz w:val="22"/>
                <w:lang w:val="en-GB"/>
              </w:rPr>
            </w:pPr>
          </w:p>
        </w:tc>
      </w:tr>
    </w:tbl>
    <w:p w14:paraId="23F8157A" w14:textId="77777777" w:rsidR="00377EAD" w:rsidRDefault="00377EAD">
      <w:pPr>
        <w:rPr>
          <w:sz w:val="24"/>
          <w:lang w:val="en-G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77EAD" w14:paraId="22C683F1" w14:textId="77777777">
        <w:tc>
          <w:tcPr>
            <w:tcW w:w="10440" w:type="dxa"/>
            <w:tcBorders>
              <w:top w:val="single" w:sz="4" w:space="0" w:color="auto"/>
              <w:left w:val="single" w:sz="4" w:space="0" w:color="auto"/>
              <w:bottom w:val="single" w:sz="4" w:space="0" w:color="auto"/>
              <w:right w:val="single" w:sz="4" w:space="0" w:color="auto"/>
            </w:tcBorders>
          </w:tcPr>
          <w:p w14:paraId="7F5CB631" w14:textId="77777777" w:rsidR="00377EAD" w:rsidRDefault="00377EAD">
            <w:pPr>
              <w:spacing w:before="120" w:after="120"/>
              <w:ind w:right="72"/>
              <w:jc w:val="both"/>
              <w:rPr>
                <w:rFonts w:ascii="Arial" w:hAnsi="Arial"/>
                <w:b/>
                <w:sz w:val="24"/>
                <w:lang w:val="en-GB"/>
              </w:rPr>
            </w:pPr>
            <w:r>
              <w:rPr>
                <w:rFonts w:ascii="Arial" w:hAnsi="Arial"/>
                <w:b/>
                <w:sz w:val="24"/>
                <w:lang w:val="en-GB"/>
              </w:rPr>
              <w:lastRenderedPageBreak/>
              <w:t>7b.  SYSTEMS</w:t>
            </w:r>
          </w:p>
        </w:tc>
      </w:tr>
      <w:tr w:rsidR="00377EAD" w14:paraId="25D4D4A4" w14:textId="77777777">
        <w:tc>
          <w:tcPr>
            <w:tcW w:w="10440" w:type="dxa"/>
            <w:tcBorders>
              <w:top w:val="single" w:sz="4" w:space="0" w:color="auto"/>
              <w:left w:val="single" w:sz="4" w:space="0" w:color="auto"/>
              <w:bottom w:val="single" w:sz="4" w:space="0" w:color="auto"/>
              <w:right w:val="single" w:sz="4" w:space="0" w:color="auto"/>
            </w:tcBorders>
          </w:tcPr>
          <w:p w14:paraId="34C07E0E" w14:textId="77777777" w:rsidR="00377EAD" w:rsidRDefault="00377EAD">
            <w:pPr>
              <w:spacing w:before="120"/>
              <w:ind w:right="72"/>
              <w:jc w:val="both"/>
              <w:rPr>
                <w:rFonts w:ascii="Arial" w:hAnsi="Arial"/>
                <w:sz w:val="22"/>
                <w:lang w:val="en-GB"/>
              </w:rPr>
            </w:pPr>
            <w:r>
              <w:rPr>
                <w:rFonts w:ascii="Arial" w:hAnsi="Arial"/>
                <w:sz w:val="22"/>
                <w:lang w:val="en-GB"/>
              </w:rPr>
              <w:t>Statutory Ionising Radiation Regulations require stringent record keeping to cover all aspects of the receipt and disposal of radioactive materials and the administration of radioactive substances to patients.  The Nuclear Medicine section manages data by detailed recording of all relevant data in computer databases and management systems.   The post holder is responsible for entering  accurate and adequate data  which will include:</w:t>
            </w:r>
          </w:p>
          <w:p w14:paraId="57B0C031" w14:textId="77777777" w:rsidR="00377EAD" w:rsidRDefault="00377EAD">
            <w:pPr>
              <w:ind w:right="72"/>
              <w:jc w:val="both"/>
              <w:rPr>
                <w:rFonts w:ascii="Arial" w:hAnsi="Arial"/>
                <w:sz w:val="16"/>
                <w:lang w:val="en-GB"/>
              </w:rPr>
            </w:pPr>
          </w:p>
          <w:p w14:paraId="32CA013A" w14:textId="77777777" w:rsidR="00377EAD" w:rsidRDefault="00377EAD">
            <w:pPr>
              <w:numPr>
                <w:ilvl w:val="0"/>
                <w:numId w:val="4"/>
              </w:numPr>
              <w:spacing w:after="60"/>
              <w:ind w:right="72"/>
              <w:jc w:val="both"/>
              <w:rPr>
                <w:rFonts w:ascii="Arial" w:hAnsi="Arial"/>
                <w:sz w:val="22"/>
                <w:lang w:val="en-GB"/>
              </w:rPr>
            </w:pPr>
            <w:r>
              <w:rPr>
                <w:rFonts w:ascii="Arial" w:hAnsi="Arial"/>
                <w:sz w:val="22"/>
                <w:lang w:val="en-GB"/>
              </w:rPr>
              <w:t>Patient data input into Nuclear Medicine gamma camera imaging system.</w:t>
            </w:r>
          </w:p>
          <w:p w14:paraId="0A9DD75B" w14:textId="77777777" w:rsidR="00377EAD" w:rsidRDefault="00377EAD">
            <w:pPr>
              <w:numPr>
                <w:ilvl w:val="0"/>
                <w:numId w:val="5"/>
              </w:numPr>
              <w:spacing w:after="60"/>
              <w:ind w:right="72"/>
              <w:jc w:val="both"/>
              <w:rPr>
                <w:rFonts w:ascii="Arial" w:hAnsi="Arial"/>
                <w:sz w:val="22"/>
                <w:lang w:val="en-GB"/>
              </w:rPr>
            </w:pPr>
            <w:r>
              <w:rPr>
                <w:rFonts w:ascii="Arial" w:hAnsi="Arial"/>
                <w:sz w:val="22"/>
                <w:lang w:val="en-GB"/>
              </w:rPr>
              <w:t>Input and querying of patient data and radiation data in the departmental database for hospital statistical records and for reports to external authorities.</w:t>
            </w:r>
          </w:p>
          <w:p w14:paraId="645B63E5" w14:textId="77777777" w:rsidR="00377EAD" w:rsidRDefault="00377EAD">
            <w:pPr>
              <w:numPr>
                <w:ilvl w:val="0"/>
                <w:numId w:val="5"/>
              </w:numPr>
              <w:spacing w:after="60"/>
              <w:ind w:right="72"/>
              <w:jc w:val="both"/>
              <w:rPr>
                <w:rFonts w:ascii="Arial" w:hAnsi="Arial"/>
                <w:sz w:val="22"/>
                <w:lang w:val="en-GB"/>
              </w:rPr>
            </w:pPr>
            <w:r>
              <w:rPr>
                <w:rFonts w:ascii="Arial" w:hAnsi="Arial"/>
                <w:sz w:val="22"/>
                <w:lang w:val="en-GB"/>
              </w:rPr>
              <w:t>Input of relevant data for receipt and disposal of radioactive substances.</w:t>
            </w:r>
          </w:p>
          <w:p w14:paraId="21143DFB" w14:textId="77777777" w:rsidR="00377EAD" w:rsidRDefault="00377EAD">
            <w:pPr>
              <w:numPr>
                <w:ilvl w:val="0"/>
                <w:numId w:val="5"/>
              </w:numPr>
              <w:spacing w:after="60"/>
              <w:ind w:right="72"/>
              <w:jc w:val="both"/>
              <w:rPr>
                <w:rFonts w:ascii="Arial" w:hAnsi="Arial"/>
                <w:sz w:val="22"/>
                <w:lang w:val="en-GB"/>
              </w:rPr>
            </w:pPr>
            <w:r>
              <w:rPr>
                <w:rFonts w:ascii="Arial" w:hAnsi="Arial"/>
                <w:sz w:val="22"/>
                <w:lang w:val="en-GB"/>
              </w:rPr>
              <w:t>Input and querying of patient data</w:t>
            </w:r>
            <w:r w:rsidR="000926F1">
              <w:rPr>
                <w:rFonts w:ascii="Arial" w:hAnsi="Arial"/>
                <w:sz w:val="22"/>
                <w:lang w:val="en-GB"/>
              </w:rPr>
              <w:t>,</w:t>
            </w:r>
            <w:r>
              <w:rPr>
                <w:rFonts w:ascii="Arial" w:hAnsi="Arial"/>
                <w:sz w:val="22"/>
                <w:lang w:val="en-GB"/>
              </w:rPr>
              <w:t xml:space="preserve"> </w:t>
            </w:r>
            <w:r w:rsidR="000926F1">
              <w:rPr>
                <w:rFonts w:ascii="Arial" w:hAnsi="Arial"/>
                <w:sz w:val="22"/>
                <w:lang w:val="en-GB"/>
              </w:rPr>
              <w:t xml:space="preserve">generated by any of the staff in the department, </w:t>
            </w:r>
            <w:r>
              <w:rPr>
                <w:rFonts w:ascii="Arial" w:hAnsi="Arial"/>
                <w:sz w:val="22"/>
                <w:lang w:val="en-GB"/>
              </w:rPr>
              <w:t>in the Radiology Information System.</w:t>
            </w:r>
          </w:p>
          <w:p w14:paraId="209A8E57" w14:textId="77777777" w:rsidR="00377EAD" w:rsidRDefault="00377EAD">
            <w:pPr>
              <w:numPr>
                <w:ilvl w:val="0"/>
                <w:numId w:val="5"/>
              </w:numPr>
              <w:spacing w:after="60"/>
              <w:ind w:right="72"/>
              <w:jc w:val="both"/>
              <w:rPr>
                <w:rFonts w:ascii="Arial" w:hAnsi="Arial"/>
                <w:sz w:val="22"/>
                <w:lang w:val="en-GB"/>
              </w:rPr>
            </w:pPr>
            <w:r>
              <w:rPr>
                <w:rFonts w:ascii="Arial" w:hAnsi="Arial"/>
                <w:sz w:val="22"/>
                <w:lang w:val="en-GB"/>
              </w:rPr>
              <w:t>Viewing of and transferring patient images to PACS system.</w:t>
            </w:r>
          </w:p>
          <w:p w14:paraId="6453765F" w14:textId="77777777" w:rsidR="00377EAD" w:rsidRPr="000926F1" w:rsidRDefault="00377EAD">
            <w:pPr>
              <w:numPr>
                <w:ilvl w:val="0"/>
                <w:numId w:val="5"/>
              </w:numPr>
              <w:spacing w:after="60"/>
              <w:ind w:right="72"/>
              <w:jc w:val="both"/>
              <w:rPr>
                <w:rFonts w:ascii="Arial" w:hAnsi="Arial"/>
                <w:lang w:val="en-GB"/>
              </w:rPr>
            </w:pPr>
            <w:r>
              <w:rPr>
                <w:rFonts w:ascii="Arial" w:hAnsi="Arial"/>
                <w:sz w:val="22"/>
                <w:lang w:val="en-GB"/>
              </w:rPr>
              <w:t>Filing/archiving of hard copy and electronic images and test results.</w:t>
            </w:r>
          </w:p>
          <w:p w14:paraId="70F10163" w14:textId="77777777" w:rsidR="000926F1" w:rsidRDefault="000926F1" w:rsidP="00BE2287">
            <w:pPr>
              <w:ind w:right="74"/>
              <w:jc w:val="both"/>
              <w:rPr>
                <w:rFonts w:ascii="Arial" w:hAnsi="Arial"/>
                <w:sz w:val="22"/>
                <w:lang w:val="en-GB"/>
              </w:rPr>
            </w:pPr>
          </w:p>
          <w:p w14:paraId="68CF1BDD" w14:textId="77777777" w:rsidR="000926F1" w:rsidRPr="000926F1" w:rsidRDefault="000926F1" w:rsidP="000926F1">
            <w:pPr>
              <w:jc w:val="both"/>
              <w:rPr>
                <w:rFonts w:ascii="Arial" w:hAnsi="Arial" w:cs="Arial"/>
                <w:sz w:val="22"/>
                <w:szCs w:val="22"/>
              </w:rPr>
            </w:pPr>
            <w:r w:rsidRPr="000926F1">
              <w:rPr>
                <w:rFonts w:ascii="Arial" w:hAnsi="Arial" w:cs="Arial"/>
                <w:sz w:val="22"/>
                <w:szCs w:val="22"/>
              </w:rPr>
              <w:t>Systems and software are used on a daily basis to analyse and manipulate patient images, generate scientific measurements, access clinical information, maintain patient databases and carry out statistical analysis.</w:t>
            </w:r>
          </w:p>
          <w:p w14:paraId="6C6CD283" w14:textId="77777777" w:rsidR="00377EAD" w:rsidRDefault="00377EAD">
            <w:pPr>
              <w:ind w:right="72"/>
              <w:jc w:val="both"/>
              <w:rPr>
                <w:rFonts w:ascii="Arial" w:hAnsi="Arial"/>
                <w:sz w:val="16"/>
                <w:lang w:val="en-GB"/>
              </w:rPr>
            </w:pPr>
          </w:p>
        </w:tc>
      </w:tr>
    </w:tbl>
    <w:p w14:paraId="70EE6487" w14:textId="77777777" w:rsidR="00377EAD" w:rsidRDefault="00377EAD">
      <w:pPr>
        <w:rPr>
          <w:rFonts w:ascii="Arial" w:hAnsi="Arial"/>
          <w:sz w:val="24"/>
          <w:lang w:val="en-G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77EAD" w14:paraId="294D73D8" w14:textId="77777777">
        <w:tc>
          <w:tcPr>
            <w:tcW w:w="10440" w:type="dxa"/>
            <w:tcBorders>
              <w:top w:val="single" w:sz="4" w:space="0" w:color="auto"/>
              <w:left w:val="single" w:sz="4" w:space="0" w:color="auto"/>
              <w:bottom w:val="single" w:sz="4" w:space="0" w:color="auto"/>
              <w:right w:val="single" w:sz="4" w:space="0" w:color="auto"/>
            </w:tcBorders>
          </w:tcPr>
          <w:p w14:paraId="04937DCA" w14:textId="77777777" w:rsidR="00377EAD" w:rsidRDefault="00377EAD">
            <w:pPr>
              <w:pStyle w:val="Heading3"/>
              <w:spacing w:before="120" w:after="120"/>
            </w:pPr>
            <w:r>
              <w:t>8. ASSIGNMENT AND REVIEW OF WORK</w:t>
            </w:r>
          </w:p>
        </w:tc>
      </w:tr>
      <w:tr w:rsidR="00377EAD" w14:paraId="051E0F9B" w14:textId="77777777">
        <w:tc>
          <w:tcPr>
            <w:tcW w:w="10440" w:type="dxa"/>
            <w:tcBorders>
              <w:top w:val="single" w:sz="4" w:space="0" w:color="auto"/>
              <w:left w:val="single" w:sz="4" w:space="0" w:color="auto"/>
              <w:bottom w:val="single" w:sz="4" w:space="0" w:color="auto"/>
              <w:right w:val="single" w:sz="4" w:space="0" w:color="auto"/>
            </w:tcBorders>
          </w:tcPr>
          <w:p w14:paraId="1B61E78F" w14:textId="77777777" w:rsidR="00377EAD" w:rsidRDefault="00377EAD">
            <w:pPr>
              <w:ind w:right="72"/>
              <w:jc w:val="both"/>
              <w:rPr>
                <w:rFonts w:ascii="Arial" w:hAnsi="Arial"/>
                <w:lang w:val="en-GB"/>
              </w:rPr>
            </w:pPr>
          </w:p>
          <w:p w14:paraId="15FD145F" w14:textId="77777777" w:rsidR="00377EAD" w:rsidRDefault="00377EAD">
            <w:pPr>
              <w:spacing w:after="120"/>
              <w:ind w:right="72"/>
              <w:jc w:val="both"/>
              <w:rPr>
                <w:rFonts w:ascii="Arial" w:hAnsi="Arial"/>
                <w:sz w:val="22"/>
                <w:lang w:val="en-GB"/>
              </w:rPr>
            </w:pPr>
            <w:r>
              <w:rPr>
                <w:rFonts w:ascii="Arial" w:hAnsi="Arial"/>
                <w:sz w:val="22"/>
                <w:lang w:val="en-GB"/>
              </w:rPr>
              <w:t xml:space="preserve">Requests for Nuclear Medicine investigations or treatments are generated directly to the Nuclear Medicine Dept by hospital medical </w:t>
            </w:r>
            <w:r w:rsidR="000B7132">
              <w:rPr>
                <w:rFonts w:ascii="Arial" w:hAnsi="Arial"/>
                <w:sz w:val="22"/>
                <w:lang w:val="en-GB"/>
              </w:rPr>
              <w:t xml:space="preserve">and entitled nursing </w:t>
            </w:r>
            <w:r>
              <w:rPr>
                <w:rFonts w:ascii="Arial" w:hAnsi="Arial"/>
                <w:sz w:val="22"/>
                <w:lang w:val="en-GB"/>
              </w:rPr>
              <w:t>staff.  It is the post holder’s responsibility to make appropriate appointments within the management system of the section so that such requests are scheduled appropriately.</w:t>
            </w:r>
          </w:p>
          <w:p w14:paraId="29033590" w14:textId="77777777" w:rsidR="00377EAD" w:rsidRDefault="00377EAD">
            <w:pPr>
              <w:spacing w:after="120"/>
              <w:ind w:right="72"/>
              <w:jc w:val="both"/>
              <w:rPr>
                <w:rFonts w:ascii="Arial" w:hAnsi="Arial"/>
                <w:sz w:val="22"/>
                <w:lang w:val="en-GB"/>
              </w:rPr>
            </w:pPr>
            <w:r>
              <w:rPr>
                <w:rFonts w:ascii="Arial" w:hAnsi="Arial"/>
                <w:sz w:val="22"/>
                <w:lang w:val="en-GB"/>
              </w:rPr>
              <w:t>Images or quantitative results are produced for each patient to allow a clinical evaluation to be carried out by Consultant Radiologists or other Consultants specialising in Nuclear Medicine.</w:t>
            </w:r>
          </w:p>
          <w:p w14:paraId="7B2A9FDD" w14:textId="77777777" w:rsidR="00377EAD" w:rsidRDefault="008A1F75">
            <w:pPr>
              <w:spacing w:after="120"/>
              <w:ind w:right="72"/>
              <w:jc w:val="both"/>
              <w:rPr>
                <w:rFonts w:ascii="Arial" w:hAnsi="Arial"/>
                <w:sz w:val="22"/>
                <w:lang w:val="en-GB"/>
              </w:rPr>
            </w:pPr>
            <w:r>
              <w:rPr>
                <w:rFonts w:ascii="Arial" w:hAnsi="Arial"/>
                <w:sz w:val="22"/>
                <w:lang w:val="en-GB"/>
              </w:rPr>
              <w:t>T</w:t>
            </w:r>
            <w:r w:rsidR="00C32A6A">
              <w:rPr>
                <w:rFonts w:ascii="Arial" w:hAnsi="Arial"/>
                <w:sz w:val="22"/>
                <w:lang w:val="en-GB"/>
              </w:rPr>
              <w:t>he postholder is required to make autonomous decisions such as authorising referrals for radiation exposures, choosing the correct imaging method, how to process/analyse images and what extra images may be necessary.</w:t>
            </w:r>
          </w:p>
          <w:p w14:paraId="2D43D739" w14:textId="77777777" w:rsidR="008A1F75" w:rsidRDefault="00134BB3">
            <w:pPr>
              <w:spacing w:after="120"/>
              <w:ind w:right="72"/>
              <w:jc w:val="both"/>
              <w:rPr>
                <w:rFonts w:ascii="Arial" w:hAnsi="Arial"/>
                <w:sz w:val="22"/>
                <w:lang w:val="en-GB"/>
              </w:rPr>
            </w:pPr>
            <w:r>
              <w:rPr>
                <w:rFonts w:ascii="Arial" w:hAnsi="Arial"/>
                <w:sz w:val="22"/>
                <w:lang w:val="en-GB"/>
              </w:rPr>
              <w:t xml:space="preserve">The post holder reports to the Nuclear Medicine Section </w:t>
            </w:r>
            <w:r w:rsidR="00EE2908">
              <w:rPr>
                <w:rFonts w:ascii="Arial" w:hAnsi="Arial"/>
                <w:sz w:val="22"/>
                <w:lang w:val="en-GB"/>
              </w:rPr>
              <w:t>M</w:t>
            </w:r>
            <w:r>
              <w:rPr>
                <w:rFonts w:ascii="Arial" w:hAnsi="Arial"/>
                <w:sz w:val="22"/>
                <w:lang w:val="en-GB"/>
              </w:rPr>
              <w:t>anager</w:t>
            </w:r>
            <w:r w:rsidR="00EE2908">
              <w:rPr>
                <w:rFonts w:ascii="Arial" w:hAnsi="Arial"/>
                <w:sz w:val="22"/>
                <w:lang w:val="en-GB"/>
              </w:rPr>
              <w:t xml:space="preserve">, with performance reviewed through the annual PDR process. </w:t>
            </w:r>
          </w:p>
          <w:p w14:paraId="1EA47BF4" w14:textId="77777777" w:rsidR="00377EAD" w:rsidRDefault="00377EAD">
            <w:pPr>
              <w:spacing w:after="120"/>
              <w:ind w:right="72"/>
              <w:jc w:val="both"/>
              <w:rPr>
                <w:rFonts w:ascii="Arial" w:hAnsi="Arial"/>
                <w:sz w:val="22"/>
                <w:lang w:val="en-GB"/>
              </w:rPr>
            </w:pPr>
            <w:r>
              <w:rPr>
                <w:rFonts w:ascii="Arial" w:hAnsi="Arial"/>
                <w:sz w:val="22"/>
                <w:lang w:val="en-GB"/>
              </w:rPr>
              <w:t xml:space="preserve">The </w:t>
            </w:r>
            <w:r w:rsidR="00C54D99">
              <w:rPr>
                <w:rFonts w:ascii="Arial" w:hAnsi="Arial"/>
                <w:sz w:val="22"/>
                <w:lang w:val="en-GB"/>
              </w:rPr>
              <w:t>Consultant</w:t>
            </w:r>
            <w:r>
              <w:rPr>
                <w:rFonts w:ascii="Arial" w:hAnsi="Arial"/>
                <w:sz w:val="22"/>
                <w:lang w:val="en-GB"/>
              </w:rPr>
              <w:t xml:space="preserve"> Physicist or </w:t>
            </w:r>
            <w:r w:rsidR="00837783">
              <w:rPr>
                <w:rFonts w:ascii="Arial" w:hAnsi="Arial"/>
                <w:sz w:val="22"/>
                <w:lang w:val="en-GB"/>
              </w:rPr>
              <w:t>Head of Department</w:t>
            </w:r>
            <w:r>
              <w:rPr>
                <w:rFonts w:ascii="Arial" w:hAnsi="Arial"/>
                <w:sz w:val="22"/>
                <w:lang w:val="en-GB"/>
              </w:rPr>
              <w:t xml:space="preserve"> </w:t>
            </w:r>
            <w:r w:rsidR="008A1F75">
              <w:rPr>
                <w:rFonts w:ascii="Arial" w:hAnsi="Arial"/>
                <w:sz w:val="22"/>
                <w:lang w:val="en-GB"/>
              </w:rPr>
              <w:t>may</w:t>
            </w:r>
            <w:r>
              <w:rPr>
                <w:rFonts w:ascii="Arial" w:hAnsi="Arial"/>
                <w:sz w:val="22"/>
                <w:lang w:val="en-GB"/>
              </w:rPr>
              <w:t xml:space="preserve"> </w:t>
            </w:r>
            <w:r w:rsidR="008A1F75">
              <w:rPr>
                <w:rFonts w:ascii="Arial" w:hAnsi="Arial"/>
                <w:sz w:val="22"/>
                <w:lang w:val="en-GB"/>
              </w:rPr>
              <w:t xml:space="preserve">be </w:t>
            </w:r>
            <w:r>
              <w:rPr>
                <w:rFonts w:ascii="Arial" w:hAnsi="Arial"/>
                <w:sz w:val="22"/>
                <w:lang w:val="en-GB"/>
              </w:rPr>
              <w:t>consult</w:t>
            </w:r>
            <w:r w:rsidR="008A1F75">
              <w:rPr>
                <w:rFonts w:ascii="Arial" w:hAnsi="Arial"/>
                <w:sz w:val="22"/>
                <w:lang w:val="en-GB"/>
              </w:rPr>
              <w:t>ed</w:t>
            </w:r>
            <w:r>
              <w:rPr>
                <w:rFonts w:ascii="Arial" w:hAnsi="Arial"/>
                <w:sz w:val="22"/>
                <w:lang w:val="en-GB"/>
              </w:rPr>
              <w:t xml:space="preserve"> </w:t>
            </w:r>
            <w:r w:rsidR="008A1F75">
              <w:rPr>
                <w:rFonts w:ascii="Arial" w:hAnsi="Arial"/>
                <w:sz w:val="22"/>
                <w:lang w:val="en-GB"/>
              </w:rPr>
              <w:t>to</w:t>
            </w:r>
            <w:r>
              <w:rPr>
                <w:rFonts w:ascii="Arial" w:hAnsi="Arial"/>
                <w:sz w:val="22"/>
                <w:lang w:val="en-GB"/>
              </w:rPr>
              <w:t xml:space="preserve"> provide advice and training </w:t>
            </w:r>
            <w:r w:rsidR="008A1F75">
              <w:rPr>
                <w:rFonts w:ascii="Arial" w:hAnsi="Arial"/>
                <w:sz w:val="22"/>
                <w:lang w:val="en-GB"/>
              </w:rPr>
              <w:t>where</w:t>
            </w:r>
            <w:r w:rsidR="00EE2908">
              <w:rPr>
                <w:rFonts w:ascii="Arial" w:hAnsi="Arial"/>
                <w:sz w:val="22"/>
                <w:lang w:val="en-GB"/>
              </w:rPr>
              <w:t xml:space="preserve"> highly</w:t>
            </w:r>
            <w:r w:rsidR="008A1F75">
              <w:rPr>
                <w:rFonts w:ascii="Arial" w:hAnsi="Arial"/>
                <w:sz w:val="22"/>
                <w:lang w:val="en-GB"/>
              </w:rPr>
              <w:t xml:space="preserve"> complex or new scientific input is required</w:t>
            </w:r>
            <w:r>
              <w:rPr>
                <w:rFonts w:ascii="Arial" w:hAnsi="Arial"/>
                <w:sz w:val="22"/>
                <w:lang w:val="en-GB"/>
              </w:rPr>
              <w:t>.</w:t>
            </w:r>
          </w:p>
          <w:p w14:paraId="2733F5BE" w14:textId="77777777" w:rsidR="00377EAD" w:rsidRDefault="00377EAD">
            <w:pPr>
              <w:spacing w:after="120"/>
              <w:ind w:right="72"/>
              <w:jc w:val="both"/>
              <w:rPr>
                <w:rFonts w:ascii="Arial" w:hAnsi="Arial"/>
                <w:sz w:val="22"/>
                <w:lang w:val="en-GB"/>
              </w:rPr>
            </w:pPr>
            <w:r>
              <w:rPr>
                <w:rFonts w:ascii="Arial" w:hAnsi="Arial"/>
                <w:sz w:val="22"/>
                <w:lang w:val="en-GB"/>
              </w:rPr>
              <w:t xml:space="preserve">The </w:t>
            </w:r>
            <w:r w:rsidR="00C54D99">
              <w:rPr>
                <w:rFonts w:ascii="Arial" w:hAnsi="Arial"/>
                <w:sz w:val="22"/>
                <w:lang w:val="en-GB"/>
              </w:rPr>
              <w:t>Consultant</w:t>
            </w:r>
            <w:r>
              <w:rPr>
                <w:rFonts w:ascii="Arial" w:hAnsi="Arial"/>
                <w:sz w:val="22"/>
                <w:lang w:val="en-GB"/>
              </w:rPr>
              <w:t xml:space="preserve"> Physicist or </w:t>
            </w:r>
            <w:r w:rsidR="00837783">
              <w:rPr>
                <w:rFonts w:ascii="Arial" w:hAnsi="Arial"/>
                <w:sz w:val="22"/>
                <w:lang w:val="en-GB"/>
              </w:rPr>
              <w:t>Head of Department</w:t>
            </w:r>
            <w:r>
              <w:rPr>
                <w:rFonts w:ascii="Arial" w:hAnsi="Arial"/>
                <w:sz w:val="22"/>
                <w:lang w:val="en-GB"/>
              </w:rPr>
              <w:t xml:space="preserve"> will delegate other non-clinical tasks.   </w:t>
            </w:r>
          </w:p>
          <w:p w14:paraId="0F67330C" w14:textId="77777777" w:rsidR="00377EAD" w:rsidRDefault="00377EAD" w:rsidP="00FC7386">
            <w:pPr>
              <w:spacing w:after="120"/>
              <w:ind w:right="72"/>
              <w:jc w:val="both"/>
              <w:rPr>
                <w:rFonts w:ascii="Arial" w:hAnsi="Arial"/>
                <w:sz w:val="22"/>
              </w:rPr>
            </w:pPr>
            <w:r>
              <w:rPr>
                <w:rFonts w:ascii="Arial" w:hAnsi="Arial"/>
                <w:sz w:val="22"/>
              </w:rPr>
              <w:t xml:space="preserve">The </w:t>
            </w:r>
            <w:r w:rsidR="00837783">
              <w:rPr>
                <w:rFonts w:ascii="Arial" w:hAnsi="Arial"/>
                <w:sz w:val="22"/>
              </w:rPr>
              <w:t>Head of the Department</w:t>
            </w:r>
            <w:r>
              <w:rPr>
                <w:rFonts w:ascii="Arial" w:hAnsi="Arial"/>
                <w:sz w:val="22"/>
              </w:rPr>
              <w:t xml:space="preserve"> reviews the overall work of the department. </w:t>
            </w:r>
          </w:p>
        </w:tc>
      </w:tr>
    </w:tbl>
    <w:p w14:paraId="6D496248" w14:textId="77777777" w:rsidR="00377EAD" w:rsidRDefault="00377EAD">
      <w:pPr>
        <w:rPr>
          <w:rFonts w:ascii="Arial" w:hAnsi="Arial"/>
          <w:sz w:val="24"/>
          <w:lang w:val="en-G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77EAD" w14:paraId="115D35A8" w14:textId="77777777">
        <w:tc>
          <w:tcPr>
            <w:tcW w:w="10440" w:type="dxa"/>
            <w:tcBorders>
              <w:top w:val="single" w:sz="4" w:space="0" w:color="auto"/>
              <w:left w:val="single" w:sz="4" w:space="0" w:color="auto"/>
              <w:bottom w:val="single" w:sz="4" w:space="0" w:color="auto"/>
              <w:right w:val="single" w:sz="4" w:space="0" w:color="auto"/>
            </w:tcBorders>
          </w:tcPr>
          <w:p w14:paraId="334C4E1B" w14:textId="77777777" w:rsidR="00377EAD" w:rsidRDefault="00377EAD">
            <w:pPr>
              <w:spacing w:before="120" w:after="120"/>
              <w:ind w:right="-274"/>
              <w:jc w:val="both"/>
              <w:rPr>
                <w:rFonts w:ascii="Arial" w:hAnsi="Arial"/>
                <w:b/>
                <w:sz w:val="24"/>
                <w:lang w:val="en-GB"/>
              </w:rPr>
            </w:pPr>
            <w:r>
              <w:rPr>
                <w:rFonts w:ascii="Arial" w:hAnsi="Arial"/>
                <w:b/>
                <w:sz w:val="24"/>
                <w:lang w:val="en-GB"/>
              </w:rPr>
              <w:t>9.  DECISIONS AND JUDGEMENTS</w:t>
            </w:r>
          </w:p>
        </w:tc>
      </w:tr>
      <w:tr w:rsidR="00377EAD" w14:paraId="0738B4CD" w14:textId="77777777">
        <w:tc>
          <w:tcPr>
            <w:tcW w:w="10440" w:type="dxa"/>
            <w:tcBorders>
              <w:top w:val="single" w:sz="4" w:space="0" w:color="auto"/>
              <w:left w:val="single" w:sz="4" w:space="0" w:color="auto"/>
              <w:bottom w:val="single" w:sz="4" w:space="0" w:color="auto"/>
              <w:right w:val="single" w:sz="4" w:space="0" w:color="auto"/>
            </w:tcBorders>
          </w:tcPr>
          <w:p w14:paraId="3FE02B53" w14:textId="77777777" w:rsidR="00377EAD" w:rsidRDefault="00377EAD">
            <w:pPr>
              <w:ind w:right="72"/>
              <w:jc w:val="both"/>
              <w:rPr>
                <w:rFonts w:ascii="Arial" w:hAnsi="Arial"/>
                <w:sz w:val="16"/>
                <w:lang w:val="en-GB"/>
              </w:rPr>
            </w:pPr>
          </w:p>
          <w:p w14:paraId="15EAD8F6" w14:textId="77777777" w:rsidR="00377EAD" w:rsidRDefault="00377EAD">
            <w:pPr>
              <w:numPr>
                <w:ilvl w:val="0"/>
                <w:numId w:val="23"/>
              </w:numPr>
              <w:spacing w:after="120"/>
              <w:ind w:right="72"/>
              <w:jc w:val="both"/>
              <w:rPr>
                <w:rFonts w:ascii="Arial" w:hAnsi="Arial"/>
                <w:sz w:val="22"/>
                <w:lang w:val="en-GB"/>
              </w:rPr>
            </w:pPr>
            <w:r>
              <w:rPr>
                <w:rFonts w:ascii="Arial" w:hAnsi="Arial"/>
                <w:sz w:val="22"/>
                <w:lang w:val="en-GB"/>
              </w:rPr>
              <w:t>Be accountable for own professional actions, working independently and exercising judgements to maintain a safe, efficient and consistently high standard of work</w:t>
            </w:r>
          </w:p>
          <w:p w14:paraId="6D92059E" w14:textId="77777777" w:rsidR="00377EAD" w:rsidRDefault="00377EAD">
            <w:pPr>
              <w:numPr>
                <w:ilvl w:val="0"/>
                <w:numId w:val="23"/>
              </w:numPr>
              <w:spacing w:after="120"/>
              <w:ind w:right="72"/>
              <w:jc w:val="both"/>
              <w:rPr>
                <w:rFonts w:ascii="Arial" w:hAnsi="Arial"/>
                <w:sz w:val="22"/>
                <w:lang w:val="en-GB"/>
              </w:rPr>
            </w:pPr>
            <w:r>
              <w:rPr>
                <w:rFonts w:ascii="Arial" w:hAnsi="Arial"/>
                <w:sz w:val="22"/>
                <w:lang w:val="en-GB"/>
              </w:rPr>
              <w:t xml:space="preserve">Based on experience, use skills to assess </w:t>
            </w:r>
            <w:r w:rsidR="000926F1">
              <w:rPr>
                <w:rFonts w:ascii="Arial" w:hAnsi="Arial"/>
                <w:sz w:val="22"/>
                <w:lang w:val="en-GB"/>
              </w:rPr>
              <w:t xml:space="preserve">previous images or </w:t>
            </w:r>
            <w:r>
              <w:rPr>
                <w:rFonts w:ascii="Arial" w:hAnsi="Arial"/>
                <w:sz w:val="22"/>
                <w:lang w:val="en-GB"/>
              </w:rPr>
              <w:t>a patient’s condition, often acute, and decide on appropriate method to acquire diagnostic images.</w:t>
            </w:r>
          </w:p>
          <w:p w14:paraId="15EE7DB4" w14:textId="77777777" w:rsidR="007A086C" w:rsidRDefault="007A086C" w:rsidP="007A086C">
            <w:pPr>
              <w:numPr>
                <w:ilvl w:val="0"/>
                <w:numId w:val="23"/>
              </w:numPr>
              <w:jc w:val="both"/>
              <w:rPr>
                <w:rFonts w:ascii="Arial" w:hAnsi="Arial" w:cs="Arial"/>
                <w:sz w:val="22"/>
                <w:szCs w:val="22"/>
              </w:rPr>
            </w:pPr>
            <w:r w:rsidRPr="007A086C">
              <w:rPr>
                <w:rFonts w:ascii="Arial" w:hAnsi="Arial" w:cs="Arial"/>
                <w:sz w:val="22"/>
                <w:szCs w:val="22"/>
              </w:rPr>
              <w:t xml:space="preserve">Analytic and judgement skills are required to </w:t>
            </w:r>
            <w:r w:rsidR="008A1F75">
              <w:rPr>
                <w:rFonts w:ascii="Arial" w:hAnsi="Arial" w:cs="Arial"/>
                <w:sz w:val="22"/>
                <w:szCs w:val="22"/>
              </w:rPr>
              <w:t xml:space="preserve">make clinical decisions in </w:t>
            </w:r>
            <w:r w:rsidRPr="007A086C">
              <w:rPr>
                <w:rFonts w:ascii="Arial" w:hAnsi="Arial" w:cs="Arial"/>
                <w:sz w:val="22"/>
                <w:szCs w:val="22"/>
              </w:rPr>
              <w:t>assess</w:t>
            </w:r>
            <w:r w:rsidR="008A1F75">
              <w:rPr>
                <w:rFonts w:ascii="Arial" w:hAnsi="Arial" w:cs="Arial"/>
                <w:sz w:val="22"/>
                <w:szCs w:val="22"/>
              </w:rPr>
              <w:t>ing patien</w:t>
            </w:r>
            <w:r w:rsidR="00E83025">
              <w:rPr>
                <w:rFonts w:ascii="Arial" w:hAnsi="Arial" w:cs="Arial"/>
                <w:sz w:val="22"/>
                <w:szCs w:val="22"/>
              </w:rPr>
              <w:t>t</w:t>
            </w:r>
            <w:r w:rsidRPr="007A086C">
              <w:rPr>
                <w:rFonts w:ascii="Arial" w:hAnsi="Arial" w:cs="Arial"/>
                <w:sz w:val="22"/>
                <w:szCs w:val="22"/>
              </w:rPr>
              <w:t>s</w:t>
            </w:r>
            <w:r w:rsidR="008A1F75">
              <w:rPr>
                <w:rFonts w:ascii="Arial" w:hAnsi="Arial" w:cs="Arial"/>
                <w:sz w:val="22"/>
                <w:szCs w:val="22"/>
              </w:rPr>
              <w:t>’</w:t>
            </w:r>
            <w:r w:rsidRPr="007A086C">
              <w:rPr>
                <w:rFonts w:ascii="Arial" w:hAnsi="Arial" w:cs="Arial"/>
                <w:sz w:val="22"/>
                <w:szCs w:val="22"/>
              </w:rPr>
              <w:t xml:space="preserve"> condition</w:t>
            </w:r>
            <w:r w:rsidR="008A1F75">
              <w:rPr>
                <w:rFonts w:ascii="Arial" w:hAnsi="Arial" w:cs="Arial"/>
                <w:sz w:val="22"/>
                <w:szCs w:val="22"/>
              </w:rPr>
              <w:t>s</w:t>
            </w:r>
            <w:r w:rsidRPr="007A086C">
              <w:rPr>
                <w:rFonts w:ascii="Arial" w:hAnsi="Arial" w:cs="Arial"/>
                <w:sz w:val="22"/>
                <w:szCs w:val="22"/>
              </w:rPr>
              <w:t xml:space="preserve"> in order to optimise imaging investigation</w:t>
            </w:r>
            <w:r w:rsidR="008A1F75">
              <w:rPr>
                <w:rFonts w:ascii="Arial" w:hAnsi="Arial" w:cs="Arial"/>
                <w:sz w:val="22"/>
                <w:szCs w:val="22"/>
              </w:rPr>
              <w:t>s</w:t>
            </w:r>
            <w:r w:rsidRPr="007A086C">
              <w:rPr>
                <w:rFonts w:ascii="Arial" w:hAnsi="Arial" w:cs="Arial"/>
                <w:sz w:val="22"/>
                <w:szCs w:val="22"/>
              </w:rPr>
              <w:t xml:space="preserve"> from a range of options available e.g.:</w:t>
            </w:r>
          </w:p>
          <w:p w14:paraId="79592D3E" w14:textId="77777777" w:rsidR="00837783" w:rsidRDefault="00837783" w:rsidP="00B35FA2">
            <w:pPr>
              <w:jc w:val="both"/>
              <w:rPr>
                <w:rFonts w:ascii="Arial" w:hAnsi="Arial" w:cs="Arial"/>
                <w:sz w:val="22"/>
                <w:szCs w:val="22"/>
              </w:rPr>
            </w:pPr>
          </w:p>
          <w:p w14:paraId="6D298EF8" w14:textId="77777777" w:rsidR="00837783" w:rsidRPr="007A086C" w:rsidRDefault="00837783" w:rsidP="00B35FA2">
            <w:pPr>
              <w:jc w:val="both"/>
              <w:rPr>
                <w:rFonts w:ascii="Arial" w:hAnsi="Arial" w:cs="Arial"/>
                <w:sz w:val="22"/>
                <w:szCs w:val="22"/>
              </w:rPr>
            </w:pPr>
          </w:p>
          <w:p w14:paraId="6E5EAC36" w14:textId="77777777" w:rsidR="007A086C" w:rsidRPr="007A086C" w:rsidRDefault="007A086C" w:rsidP="007A086C">
            <w:pPr>
              <w:jc w:val="both"/>
              <w:rPr>
                <w:rFonts w:ascii="Arial" w:hAnsi="Arial" w:cs="Arial"/>
                <w:sz w:val="22"/>
                <w:szCs w:val="22"/>
              </w:rPr>
            </w:pPr>
          </w:p>
          <w:p w14:paraId="41019804" w14:textId="77777777" w:rsidR="007A086C" w:rsidRPr="007A086C" w:rsidRDefault="007A086C" w:rsidP="007A086C">
            <w:pPr>
              <w:numPr>
                <w:ilvl w:val="0"/>
                <w:numId w:val="27"/>
              </w:numPr>
              <w:jc w:val="both"/>
              <w:rPr>
                <w:rFonts w:ascii="Arial" w:hAnsi="Arial" w:cs="Arial"/>
                <w:sz w:val="22"/>
                <w:szCs w:val="22"/>
              </w:rPr>
            </w:pPr>
            <w:r w:rsidRPr="007A086C">
              <w:rPr>
                <w:rFonts w:ascii="Arial" w:hAnsi="Arial" w:cs="Arial"/>
                <w:sz w:val="22"/>
                <w:szCs w:val="22"/>
              </w:rPr>
              <w:lastRenderedPageBreak/>
              <w:t>Make a</w:t>
            </w:r>
            <w:r w:rsidRPr="00E83025">
              <w:rPr>
                <w:rFonts w:ascii="Arial" w:hAnsi="Arial" w:cs="Arial"/>
                <w:sz w:val="22"/>
                <w:szCs w:val="22"/>
                <w:lang w:val="en-GB"/>
              </w:rPr>
              <w:t xml:space="preserve"> judgement</w:t>
            </w:r>
            <w:r w:rsidRPr="007A086C">
              <w:rPr>
                <w:rFonts w:ascii="Arial" w:hAnsi="Arial" w:cs="Arial"/>
                <w:sz w:val="22"/>
                <w:szCs w:val="22"/>
              </w:rPr>
              <w:t xml:space="preserve"> on the compromise between obtaining more counts to obtain a better image or finishing investigation if patient is unable to remain still (because of pain etc) thereby degrading quality of image.</w:t>
            </w:r>
          </w:p>
          <w:p w14:paraId="7531A9CA" w14:textId="77777777" w:rsidR="007A086C" w:rsidRPr="007A086C" w:rsidRDefault="007A086C" w:rsidP="00D4111F">
            <w:pPr>
              <w:tabs>
                <w:tab w:val="left" w:pos="536"/>
              </w:tabs>
              <w:jc w:val="both"/>
              <w:rPr>
                <w:rFonts w:ascii="Arial" w:hAnsi="Arial" w:cs="Arial"/>
                <w:sz w:val="22"/>
                <w:szCs w:val="22"/>
              </w:rPr>
            </w:pPr>
          </w:p>
          <w:p w14:paraId="0D4BB082" w14:textId="77777777" w:rsidR="007A086C" w:rsidRPr="007A086C" w:rsidRDefault="007A086C" w:rsidP="007A086C">
            <w:pPr>
              <w:numPr>
                <w:ilvl w:val="0"/>
                <w:numId w:val="27"/>
              </w:numPr>
              <w:jc w:val="both"/>
              <w:rPr>
                <w:rFonts w:ascii="Arial" w:hAnsi="Arial" w:cs="Arial"/>
                <w:sz w:val="22"/>
                <w:szCs w:val="22"/>
              </w:rPr>
            </w:pPr>
            <w:r w:rsidRPr="007A086C">
              <w:rPr>
                <w:rFonts w:ascii="Arial" w:hAnsi="Arial" w:cs="Arial"/>
                <w:sz w:val="22"/>
                <w:szCs w:val="22"/>
              </w:rPr>
              <w:t xml:space="preserve">Judge whether a patient’s kidney clearance images indicates obstruction or not in order to decide if </w:t>
            </w:r>
            <w:r w:rsidR="00B32BC5">
              <w:rPr>
                <w:rFonts w:ascii="Arial" w:hAnsi="Arial" w:cs="Arial"/>
                <w:sz w:val="22"/>
                <w:szCs w:val="22"/>
              </w:rPr>
              <w:t>diuretic</w:t>
            </w:r>
            <w:r w:rsidR="00B32BC5" w:rsidRPr="007A086C">
              <w:rPr>
                <w:rFonts w:ascii="Arial" w:hAnsi="Arial" w:cs="Arial"/>
                <w:sz w:val="22"/>
                <w:szCs w:val="22"/>
              </w:rPr>
              <w:t xml:space="preserve"> </w:t>
            </w:r>
            <w:r w:rsidRPr="007A086C">
              <w:rPr>
                <w:rFonts w:ascii="Arial" w:hAnsi="Arial" w:cs="Arial"/>
                <w:sz w:val="22"/>
                <w:szCs w:val="22"/>
              </w:rPr>
              <w:t>should be administered – avoid an unnecessary administration if possible.</w:t>
            </w:r>
          </w:p>
          <w:p w14:paraId="2BBF2419" w14:textId="77777777" w:rsidR="007A086C" w:rsidRPr="007A086C" w:rsidRDefault="007A086C" w:rsidP="007A086C">
            <w:pPr>
              <w:jc w:val="both"/>
              <w:rPr>
                <w:rFonts w:ascii="Arial" w:hAnsi="Arial" w:cs="Arial"/>
                <w:sz w:val="22"/>
                <w:szCs w:val="22"/>
              </w:rPr>
            </w:pPr>
          </w:p>
          <w:p w14:paraId="5ED8A7C0" w14:textId="77777777" w:rsidR="007A086C" w:rsidRPr="007A086C" w:rsidRDefault="007A086C" w:rsidP="007A086C">
            <w:pPr>
              <w:numPr>
                <w:ilvl w:val="0"/>
                <w:numId w:val="27"/>
              </w:numPr>
              <w:jc w:val="both"/>
              <w:rPr>
                <w:rFonts w:ascii="Arial" w:hAnsi="Arial" w:cs="Arial"/>
                <w:sz w:val="22"/>
                <w:szCs w:val="22"/>
              </w:rPr>
            </w:pPr>
            <w:r w:rsidRPr="007A086C">
              <w:rPr>
                <w:rFonts w:ascii="Arial" w:hAnsi="Arial" w:cs="Arial"/>
                <w:sz w:val="22"/>
                <w:szCs w:val="22"/>
              </w:rPr>
              <w:t xml:space="preserve">Make a judgement on whether or not to proceed with an administration of radioactive substance for a patient who may not be able to complete the long investigation: balancing risk of unnecessary radioactive dose against benefit of investigation if completed. </w:t>
            </w:r>
          </w:p>
          <w:p w14:paraId="38A85455" w14:textId="77777777" w:rsidR="007A086C" w:rsidRPr="000B2562" w:rsidRDefault="007A086C" w:rsidP="007A086C">
            <w:pPr>
              <w:jc w:val="both"/>
            </w:pPr>
          </w:p>
          <w:p w14:paraId="2CB803B7" w14:textId="77777777" w:rsidR="00377EAD" w:rsidRDefault="00377EAD">
            <w:pPr>
              <w:numPr>
                <w:ilvl w:val="0"/>
                <w:numId w:val="23"/>
              </w:numPr>
              <w:spacing w:after="120"/>
              <w:ind w:right="72"/>
              <w:jc w:val="both"/>
              <w:rPr>
                <w:rFonts w:ascii="Arial" w:hAnsi="Arial"/>
                <w:sz w:val="22"/>
                <w:lang w:val="en-GB"/>
              </w:rPr>
            </w:pPr>
            <w:r>
              <w:rPr>
                <w:rFonts w:ascii="Arial" w:hAnsi="Arial"/>
                <w:sz w:val="22"/>
                <w:lang w:val="en-GB"/>
              </w:rPr>
              <w:t xml:space="preserve">When acting in the role of operator, under the Ionising Radiation (Medical Exposure) Regulations, </w:t>
            </w:r>
            <w:r w:rsidR="008A1F75">
              <w:rPr>
                <w:rFonts w:ascii="Arial" w:hAnsi="Arial"/>
                <w:sz w:val="22"/>
                <w:lang w:val="en-GB"/>
              </w:rPr>
              <w:t xml:space="preserve">making the clinical decision </w:t>
            </w:r>
            <w:r>
              <w:rPr>
                <w:rFonts w:ascii="Arial" w:hAnsi="Arial"/>
                <w:sz w:val="22"/>
                <w:lang w:val="en-GB"/>
              </w:rPr>
              <w:t>whether requests for radiation exposure can be authorised under defined criteria.</w:t>
            </w:r>
          </w:p>
          <w:p w14:paraId="2A735E38" w14:textId="77777777" w:rsidR="00FD5F38" w:rsidRPr="00FD5F38" w:rsidRDefault="00D4111F" w:rsidP="00D4111F">
            <w:pPr>
              <w:numPr>
                <w:ilvl w:val="0"/>
                <w:numId w:val="23"/>
              </w:numPr>
              <w:spacing w:after="120"/>
              <w:ind w:left="819" w:right="72" w:hanging="283"/>
              <w:jc w:val="both"/>
              <w:rPr>
                <w:rFonts w:ascii="Arial" w:hAnsi="Arial" w:cs="Arial"/>
                <w:sz w:val="22"/>
                <w:szCs w:val="22"/>
                <w:lang w:val="en-GB"/>
              </w:rPr>
            </w:pPr>
            <w:r>
              <w:rPr>
                <w:rFonts w:ascii="Arial" w:hAnsi="Arial" w:cs="Arial"/>
                <w:sz w:val="22"/>
                <w:szCs w:val="22"/>
              </w:rPr>
              <w:t xml:space="preserve">  </w:t>
            </w:r>
            <w:r w:rsidR="00FD5F38" w:rsidRPr="00FD5F38">
              <w:rPr>
                <w:rFonts w:ascii="Arial" w:hAnsi="Arial" w:cs="Arial"/>
                <w:sz w:val="22"/>
                <w:szCs w:val="22"/>
              </w:rPr>
              <w:t>Involves making a judgement if the information provided on the request form is sufficient (and consistent with the agreed criteria) to authorise the exposure to the patient.</w:t>
            </w:r>
          </w:p>
          <w:p w14:paraId="26F262E9" w14:textId="77777777" w:rsidR="00377EAD" w:rsidRDefault="00377EAD">
            <w:pPr>
              <w:numPr>
                <w:ilvl w:val="0"/>
                <w:numId w:val="23"/>
              </w:numPr>
              <w:spacing w:after="120"/>
              <w:ind w:right="72"/>
              <w:jc w:val="both"/>
              <w:rPr>
                <w:rFonts w:ascii="Arial" w:hAnsi="Arial"/>
                <w:sz w:val="22"/>
                <w:lang w:val="en-GB"/>
              </w:rPr>
            </w:pPr>
            <w:r>
              <w:rPr>
                <w:rFonts w:ascii="Arial" w:hAnsi="Arial"/>
                <w:sz w:val="22"/>
                <w:lang w:val="en-GB"/>
              </w:rPr>
              <w:t>Exercise judgement to plan and prioritise departmental patient workload.</w:t>
            </w:r>
          </w:p>
          <w:p w14:paraId="3BC952F2" w14:textId="77777777" w:rsidR="00377EAD" w:rsidRDefault="00377EAD">
            <w:pPr>
              <w:numPr>
                <w:ilvl w:val="0"/>
                <w:numId w:val="23"/>
              </w:numPr>
              <w:spacing w:after="120"/>
              <w:ind w:right="72"/>
              <w:jc w:val="both"/>
              <w:rPr>
                <w:rFonts w:ascii="Arial" w:hAnsi="Arial"/>
                <w:sz w:val="22"/>
                <w:lang w:val="en-GB"/>
              </w:rPr>
            </w:pPr>
            <w:r>
              <w:rPr>
                <w:rFonts w:ascii="Arial" w:hAnsi="Arial"/>
                <w:sz w:val="22"/>
                <w:lang w:val="en-GB"/>
              </w:rPr>
              <w:t>Assess and be involved in the development and implementation of specialised Nuclear Medicine procedures.</w:t>
            </w:r>
          </w:p>
          <w:p w14:paraId="357FE0A3" w14:textId="77777777" w:rsidR="00377EAD" w:rsidRDefault="00377EAD">
            <w:pPr>
              <w:numPr>
                <w:ilvl w:val="0"/>
                <w:numId w:val="23"/>
              </w:numPr>
              <w:spacing w:after="120"/>
              <w:ind w:right="72"/>
              <w:jc w:val="both"/>
              <w:rPr>
                <w:rFonts w:ascii="Arial" w:hAnsi="Arial"/>
                <w:sz w:val="22"/>
                <w:lang w:val="en-GB"/>
              </w:rPr>
            </w:pPr>
            <w:r>
              <w:rPr>
                <w:rFonts w:ascii="Arial" w:hAnsi="Arial"/>
                <w:sz w:val="22"/>
                <w:lang w:val="en-GB"/>
              </w:rPr>
              <w:t>The final decision on whether to administer or not to administer a radiopharmaceutical is the Nuclear Medicine Technologist’s responsibility.</w:t>
            </w:r>
          </w:p>
          <w:p w14:paraId="05D99513" w14:textId="77777777" w:rsidR="00377EAD" w:rsidRDefault="00377EAD" w:rsidP="00D4111F">
            <w:pPr>
              <w:numPr>
                <w:ilvl w:val="0"/>
                <w:numId w:val="23"/>
              </w:numPr>
              <w:tabs>
                <w:tab w:val="left" w:pos="536"/>
              </w:tabs>
              <w:spacing w:after="120"/>
              <w:ind w:right="72"/>
              <w:jc w:val="both"/>
              <w:rPr>
                <w:rFonts w:ascii="Arial" w:hAnsi="Arial"/>
                <w:lang w:val="en-GB"/>
              </w:rPr>
            </w:pPr>
            <w:r>
              <w:rPr>
                <w:rFonts w:ascii="Arial" w:hAnsi="Arial"/>
                <w:sz w:val="22"/>
                <w:lang w:val="en-GB"/>
              </w:rPr>
              <w:t>On a daily basis, predict and order the next day use of expensive radio-pharmaceuticals to ensure availability for emergency patients while minimising wastage.</w:t>
            </w:r>
          </w:p>
        </w:tc>
      </w:tr>
    </w:tbl>
    <w:p w14:paraId="257CC71C" w14:textId="77777777" w:rsidR="00377EAD" w:rsidRDefault="00377EAD">
      <w:pPr>
        <w:rPr>
          <w:rFonts w:ascii="Arial" w:hAnsi="Arial"/>
          <w:sz w:val="24"/>
          <w:lang w:val="en-G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77EAD" w14:paraId="7B326A91" w14:textId="77777777">
        <w:tc>
          <w:tcPr>
            <w:tcW w:w="10440" w:type="dxa"/>
            <w:tcBorders>
              <w:top w:val="single" w:sz="4" w:space="0" w:color="auto"/>
              <w:left w:val="single" w:sz="4" w:space="0" w:color="auto"/>
              <w:bottom w:val="single" w:sz="4" w:space="0" w:color="auto"/>
              <w:right w:val="single" w:sz="4" w:space="0" w:color="auto"/>
            </w:tcBorders>
          </w:tcPr>
          <w:p w14:paraId="3EEF3E36" w14:textId="77777777" w:rsidR="00377EAD" w:rsidRDefault="00377EAD">
            <w:pPr>
              <w:pStyle w:val="Heading3"/>
              <w:spacing w:before="120" w:after="120"/>
            </w:pPr>
            <w:r>
              <w:t>10.  MOST CHALLENGING/DIFFICULT PARTS OF THE JOB</w:t>
            </w:r>
          </w:p>
        </w:tc>
      </w:tr>
      <w:tr w:rsidR="00377EAD" w14:paraId="47FEB817" w14:textId="77777777">
        <w:tc>
          <w:tcPr>
            <w:tcW w:w="10440" w:type="dxa"/>
            <w:tcBorders>
              <w:top w:val="single" w:sz="4" w:space="0" w:color="auto"/>
              <w:left w:val="single" w:sz="4" w:space="0" w:color="auto"/>
              <w:bottom w:val="single" w:sz="4" w:space="0" w:color="auto"/>
              <w:right w:val="single" w:sz="4" w:space="0" w:color="auto"/>
            </w:tcBorders>
          </w:tcPr>
          <w:p w14:paraId="582F2B6B" w14:textId="77777777" w:rsidR="00377EAD" w:rsidRDefault="00377EAD">
            <w:pPr>
              <w:ind w:right="72"/>
              <w:jc w:val="both"/>
              <w:rPr>
                <w:rFonts w:ascii="Arial" w:hAnsi="Arial"/>
                <w:lang w:val="en-GB"/>
              </w:rPr>
            </w:pPr>
          </w:p>
          <w:p w14:paraId="24A193B2" w14:textId="77777777" w:rsidR="00A52FF0" w:rsidRDefault="00A52FF0">
            <w:pPr>
              <w:ind w:right="72"/>
              <w:jc w:val="both"/>
              <w:rPr>
                <w:rFonts w:ascii="Arial" w:hAnsi="Arial"/>
                <w:sz w:val="22"/>
                <w:lang w:val="en-GB"/>
              </w:rPr>
            </w:pPr>
            <w:r>
              <w:rPr>
                <w:rFonts w:ascii="Arial" w:hAnsi="Arial"/>
                <w:sz w:val="22"/>
                <w:lang w:val="en-GB"/>
              </w:rPr>
              <w:t xml:space="preserve">Autonomously using specialist imaging </w:t>
            </w:r>
            <w:r w:rsidR="00FA193B">
              <w:rPr>
                <w:rFonts w:ascii="Arial" w:hAnsi="Arial"/>
                <w:sz w:val="22"/>
                <w:lang w:val="en-GB"/>
              </w:rPr>
              <w:t xml:space="preserve">and non-imaging </w:t>
            </w:r>
            <w:r>
              <w:rPr>
                <w:rFonts w:ascii="Arial" w:hAnsi="Arial"/>
                <w:sz w:val="22"/>
                <w:lang w:val="en-GB"/>
              </w:rPr>
              <w:t>methods at a level requiring significant post-graduate training</w:t>
            </w:r>
            <w:r w:rsidR="00FA193B">
              <w:rPr>
                <w:rFonts w:ascii="Arial" w:hAnsi="Arial"/>
                <w:sz w:val="22"/>
                <w:lang w:val="en-GB"/>
              </w:rPr>
              <w:t xml:space="preserve"> and experience</w:t>
            </w:r>
            <w:r>
              <w:rPr>
                <w:rFonts w:ascii="Arial" w:hAnsi="Arial"/>
                <w:sz w:val="22"/>
                <w:lang w:val="en-GB"/>
              </w:rPr>
              <w:t>.</w:t>
            </w:r>
          </w:p>
          <w:p w14:paraId="65ABD5C0" w14:textId="77777777" w:rsidR="00A52FF0" w:rsidRDefault="00A52FF0">
            <w:pPr>
              <w:ind w:right="72"/>
              <w:jc w:val="both"/>
              <w:rPr>
                <w:rFonts w:ascii="Arial" w:hAnsi="Arial"/>
                <w:sz w:val="22"/>
                <w:lang w:val="en-GB"/>
              </w:rPr>
            </w:pPr>
          </w:p>
          <w:p w14:paraId="0C340889" w14:textId="77777777" w:rsidR="00A52FF0" w:rsidRDefault="00A52FF0">
            <w:pPr>
              <w:ind w:right="72"/>
              <w:jc w:val="both"/>
              <w:rPr>
                <w:rFonts w:ascii="Arial" w:hAnsi="Arial"/>
                <w:sz w:val="22"/>
                <w:lang w:val="en-GB"/>
              </w:rPr>
            </w:pPr>
            <w:r>
              <w:rPr>
                <w:rFonts w:ascii="Arial" w:hAnsi="Arial"/>
                <w:sz w:val="22"/>
                <w:lang w:val="en-GB"/>
              </w:rPr>
              <w:t xml:space="preserve">Making the clinical judgement whether there is sufficient clinical information provided </w:t>
            </w:r>
            <w:r w:rsidR="00FA193B">
              <w:rPr>
                <w:rFonts w:ascii="Arial" w:hAnsi="Arial"/>
                <w:sz w:val="22"/>
                <w:lang w:val="en-GB"/>
              </w:rPr>
              <w:t>on a request to authorise a radiation exposure in agreement with the Employer’s Written Procedures for the Ionising Radiations (Medical Exposure) Regulations 20</w:t>
            </w:r>
            <w:r w:rsidR="00837783">
              <w:rPr>
                <w:rFonts w:ascii="Arial" w:hAnsi="Arial"/>
                <w:sz w:val="22"/>
                <w:lang w:val="en-GB"/>
              </w:rPr>
              <w:t>17</w:t>
            </w:r>
            <w:r w:rsidR="00FA193B">
              <w:rPr>
                <w:rFonts w:ascii="Arial" w:hAnsi="Arial"/>
                <w:sz w:val="22"/>
                <w:lang w:val="en-GB"/>
              </w:rPr>
              <w:t xml:space="preserve"> (IRMER).</w:t>
            </w:r>
          </w:p>
          <w:p w14:paraId="433824D2" w14:textId="77777777" w:rsidR="00A52FF0" w:rsidRDefault="00A52FF0">
            <w:pPr>
              <w:ind w:right="72"/>
              <w:jc w:val="both"/>
              <w:rPr>
                <w:rFonts w:ascii="Arial" w:hAnsi="Arial"/>
                <w:sz w:val="22"/>
                <w:lang w:val="en-GB"/>
              </w:rPr>
            </w:pPr>
          </w:p>
          <w:p w14:paraId="5BE956D7" w14:textId="77777777" w:rsidR="00377EAD" w:rsidRDefault="00377EAD">
            <w:pPr>
              <w:ind w:right="72"/>
              <w:jc w:val="both"/>
              <w:rPr>
                <w:rFonts w:ascii="Arial" w:hAnsi="Arial"/>
                <w:sz w:val="22"/>
                <w:lang w:val="en-GB"/>
              </w:rPr>
            </w:pPr>
            <w:r>
              <w:rPr>
                <w:rFonts w:ascii="Arial" w:hAnsi="Arial"/>
                <w:sz w:val="22"/>
                <w:lang w:val="en-GB"/>
              </w:rPr>
              <w:t>Working in a small team means that at times of staff annual leave or sickness, there is considerably increased pressure over and above the normal high level created by a heavy and unpredictable workload.</w:t>
            </w:r>
          </w:p>
          <w:p w14:paraId="21B56C0B" w14:textId="77777777" w:rsidR="00377EAD" w:rsidRDefault="00377EAD">
            <w:pPr>
              <w:ind w:right="72"/>
              <w:jc w:val="both"/>
              <w:rPr>
                <w:rFonts w:ascii="Arial" w:hAnsi="Arial"/>
                <w:lang w:val="en-GB"/>
              </w:rPr>
            </w:pPr>
          </w:p>
        </w:tc>
      </w:tr>
    </w:tbl>
    <w:p w14:paraId="11E918E2" w14:textId="77777777" w:rsidR="00377EAD" w:rsidRDefault="00377EAD">
      <w:pPr>
        <w:rPr>
          <w:rFonts w:ascii="Arial" w:hAnsi="Arial"/>
          <w:sz w:val="24"/>
          <w:lang w:val="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2"/>
      </w:tblGrid>
      <w:tr w:rsidR="00377EAD" w14:paraId="75606CA3" w14:textId="77777777">
        <w:tc>
          <w:tcPr>
            <w:tcW w:w="10432" w:type="dxa"/>
          </w:tcPr>
          <w:p w14:paraId="366C575D" w14:textId="77777777" w:rsidR="00377EAD" w:rsidRDefault="00377EAD">
            <w:pPr>
              <w:pStyle w:val="Footer"/>
              <w:tabs>
                <w:tab w:val="clear" w:pos="4320"/>
                <w:tab w:val="clear" w:pos="8640"/>
              </w:tabs>
              <w:spacing w:before="120" w:after="120"/>
              <w:rPr>
                <w:b/>
                <w:sz w:val="24"/>
              </w:rPr>
            </w:pPr>
            <w:r>
              <w:rPr>
                <w:b/>
                <w:sz w:val="24"/>
              </w:rPr>
              <w:t>11. COMMUNICATIONS AND RELATIONSHIPS</w:t>
            </w:r>
          </w:p>
        </w:tc>
      </w:tr>
      <w:tr w:rsidR="00377EAD" w14:paraId="3149C087" w14:textId="77777777">
        <w:tc>
          <w:tcPr>
            <w:tcW w:w="10432" w:type="dxa"/>
          </w:tcPr>
          <w:p w14:paraId="0F34B1F6" w14:textId="77777777" w:rsidR="00377EAD" w:rsidRDefault="00377EAD">
            <w:pPr>
              <w:jc w:val="both"/>
              <w:rPr>
                <w:rFonts w:ascii="Arial" w:hAnsi="Arial"/>
                <w:sz w:val="16"/>
                <w:u w:val="single"/>
                <w:lang w:val="en-GB"/>
              </w:rPr>
            </w:pPr>
          </w:p>
          <w:p w14:paraId="739BF0DF" w14:textId="77777777" w:rsidR="00377EAD" w:rsidRDefault="00377EAD">
            <w:pPr>
              <w:spacing w:after="120"/>
              <w:jc w:val="both"/>
              <w:rPr>
                <w:rFonts w:ascii="Arial" w:hAnsi="Arial"/>
                <w:sz w:val="22"/>
                <w:u w:val="single"/>
                <w:lang w:val="en-GB"/>
              </w:rPr>
            </w:pPr>
            <w:r>
              <w:rPr>
                <w:rFonts w:ascii="Arial" w:hAnsi="Arial"/>
                <w:sz w:val="22"/>
                <w:u w:val="single"/>
                <w:lang w:val="en-GB"/>
              </w:rPr>
              <w:t>Patients and Relatives/Carers</w:t>
            </w:r>
          </w:p>
          <w:p w14:paraId="4074984B" w14:textId="77777777" w:rsidR="00377EAD" w:rsidRDefault="00377EAD">
            <w:pPr>
              <w:numPr>
                <w:ilvl w:val="0"/>
                <w:numId w:val="7"/>
              </w:numPr>
              <w:spacing w:after="120"/>
              <w:jc w:val="both"/>
              <w:rPr>
                <w:rFonts w:ascii="Arial" w:hAnsi="Arial"/>
                <w:sz w:val="22"/>
                <w:lang w:val="en-GB"/>
              </w:rPr>
            </w:pPr>
            <w:r>
              <w:rPr>
                <w:rFonts w:ascii="Arial" w:hAnsi="Arial"/>
                <w:sz w:val="22"/>
                <w:lang w:val="en-GB"/>
              </w:rPr>
              <w:t>Provide information by explanation of often complex and lengthy</w:t>
            </w:r>
            <w:r w:rsidR="000A4418">
              <w:rPr>
                <w:rFonts w:ascii="Arial" w:hAnsi="Arial"/>
                <w:sz w:val="22"/>
                <w:lang w:val="en-GB"/>
              </w:rPr>
              <w:t xml:space="preserve"> technical</w:t>
            </w:r>
            <w:r>
              <w:rPr>
                <w:rFonts w:ascii="Arial" w:hAnsi="Arial"/>
                <w:sz w:val="22"/>
                <w:lang w:val="en-GB"/>
              </w:rPr>
              <w:t xml:space="preserve"> procedures</w:t>
            </w:r>
            <w:r w:rsidR="000A4418">
              <w:rPr>
                <w:rFonts w:ascii="Arial" w:hAnsi="Arial"/>
                <w:sz w:val="22"/>
                <w:lang w:val="en-GB"/>
              </w:rPr>
              <w:t xml:space="preserve"> in a manner which can be understood by the individual,</w:t>
            </w:r>
            <w:r>
              <w:rPr>
                <w:rFonts w:ascii="Arial" w:hAnsi="Arial"/>
                <w:sz w:val="22"/>
                <w:lang w:val="en-GB"/>
              </w:rPr>
              <w:t xml:space="preserve"> listening to and acting upon the patient’s physical and emotional requirements</w:t>
            </w:r>
            <w:r w:rsidR="000A4418">
              <w:rPr>
                <w:rFonts w:ascii="Arial" w:hAnsi="Arial"/>
                <w:sz w:val="22"/>
                <w:lang w:val="en-GB"/>
              </w:rPr>
              <w:t xml:space="preserve"> to </w:t>
            </w:r>
            <w:r>
              <w:rPr>
                <w:rFonts w:ascii="Arial" w:hAnsi="Arial"/>
                <w:sz w:val="22"/>
                <w:lang w:val="en-GB"/>
              </w:rPr>
              <w:t>encourage compliance with the imaging process.</w:t>
            </w:r>
            <w:r w:rsidR="000A4418">
              <w:rPr>
                <w:rFonts w:ascii="Arial" w:hAnsi="Arial"/>
                <w:sz w:val="22"/>
                <w:lang w:val="en-GB"/>
              </w:rPr>
              <w:t xml:space="preserve"> </w:t>
            </w:r>
          </w:p>
          <w:p w14:paraId="540343B2" w14:textId="77777777" w:rsidR="000A4418" w:rsidRDefault="000A4418" w:rsidP="000A4418">
            <w:pPr>
              <w:numPr>
                <w:ilvl w:val="0"/>
                <w:numId w:val="7"/>
              </w:numPr>
              <w:spacing w:after="120"/>
              <w:jc w:val="both"/>
              <w:rPr>
                <w:rFonts w:ascii="Arial" w:hAnsi="Arial"/>
                <w:sz w:val="22"/>
                <w:lang w:val="en-GB"/>
              </w:rPr>
            </w:pPr>
            <w:r>
              <w:rPr>
                <w:rFonts w:ascii="Arial" w:hAnsi="Arial"/>
                <w:sz w:val="22"/>
                <w:lang w:val="en-GB"/>
              </w:rPr>
              <w:t>Provide reassurance as to the necessity of a radiopharmaceutical administration involving a risk associated with the harmful effects of ionising radiation.</w:t>
            </w:r>
          </w:p>
          <w:p w14:paraId="1C48E453" w14:textId="77777777" w:rsidR="00377EAD" w:rsidRPr="000926F1" w:rsidRDefault="00377EAD" w:rsidP="000926F1">
            <w:pPr>
              <w:numPr>
                <w:ilvl w:val="0"/>
                <w:numId w:val="7"/>
              </w:numPr>
              <w:spacing w:after="120"/>
              <w:jc w:val="both"/>
              <w:rPr>
                <w:rFonts w:ascii="Arial" w:hAnsi="Arial" w:cs="Arial"/>
                <w:sz w:val="22"/>
                <w:szCs w:val="22"/>
                <w:lang w:val="en-GB"/>
              </w:rPr>
            </w:pPr>
            <w:r>
              <w:rPr>
                <w:rFonts w:ascii="Arial" w:hAnsi="Arial"/>
                <w:sz w:val="22"/>
                <w:lang w:val="en-GB"/>
              </w:rPr>
              <w:t>Provide advice on radiation protection issues following investigations</w:t>
            </w:r>
            <w:r w:rsidR="000926F1">
              <w:rPr>
                <w:rFonts w:ascii="Arial" w:hAnsi="Arial"/>
                <w:sz w:val="22"/>
                <w:lang w:val="en-GB"/>
              </w:rPr>
              <w:t xml:space="preserve"> eg </w:t>
            </w:r>
            <w:r w:rsidR="000926F1" w:rsidRPr="000926F1">
              <w:rPr>
                <w:rFonts w:ascii="Arial" w:hAnsi="Arial" w:cs="Arial"/>
                <w:sz w:val="22"/>
                <w:szCs w:val="22"/>
              </w:rPr>
              <w:t>the patient has to be advised on how to keep radiation exposure to other members of the public (e.g. family members) below the restrictive legal annual radiation dose limit</w:t>
            </w:r>
            <w:r w:rsidRPr="000926F1">
              <w:rPr>
                <w:rFonts w:ascii="Arial" w:hAnsi="Arial" w:cs="Arial"/>
                <w:sz w:val="22"/>
                <w:szCs w:val="22"/>
                <w:lang w:val="en-GB"/>
              </w:rPr>
              <w:t>.</w:t>
            </w:r>
          </w:p>
          <w:p w14:paraId="336C03C4" w14:textId="77777777" w:rsidR="00837783" w:rsidRDefault="00837783">
            <w:pPr>
              <w:pStyle w:val="BodyText"/>
              <w:spacing w:before="120" w:after="120"/>
              <w:rPr>
                <w:u w:val="single"/>
              </w:rPr>
            </w:pPr>
          </w:p>
          <w:p w14:paraId="52864BEF" w14:textId="77777777" w:rsidR="00D55696" w:rsidRDefault="00D55696">
            <w:pPr>
              <w:pStyle w:val="BodyText"/>
              <w:spacing w:before="120" w:after="120"/>
              <w:rPr>
                <w:u w:val="single"/>
              </w:rPr>
            </w:pPr>
          </w:p>
          <w:p w14:paraId="51D95835" w14:textId="030E314F" w:rsidR="00377EAD" w:rsidRDefault="00377EAD">
            <w:pPr>
              <w:pStyle w:val="BodyText"/>
              <w:spacing w:before="120" w:after="120"/>
              <w:rPr>
                <w:u w:val="single"/>
              </w:rPr>
            </w:pPr>
            <w:r>
              <w:rPr>
                <w:u w:val="single"/>
              </w:rPr>
              <w:lastRenderedPageBreak/>
              <w:t>Nuclear Medicine Staff</w:t>
            </w:r>
          </w:p>
          <w:p w14:paraId="1A19D993" w14:textId="77777777" w:rsidR="00377EAD" w:rsidRDefault="00377EAD">
            <w:pPr>
              <w:numPr>
                <w:ilvl w:val="0"/>
                <w:numId w:val="8"/>
              </w:numPr>
              <w:spacing w:after="120"/>
              <w:rPr>
                <w:rFonts w:ascii="Arial" w:hAnsi="Arial"/>
                <w:sz w:val="22"/>
                <w:lang w:val="en-GB"/>
              </w:rPr>
            </w:pPr>
            <w:r>
              <w:rPr>
                <w:rFonts w:ascii="Arial" w:hAnsi="Arial"/>
                <w:sz w:val="22"/>
                <w:lang w:val="en-GB"/>
              </w:rPr>
              <w:t>Consult physicists for advice.</w:t>
            </w:r>
          </w:p>
          <w:p w14:paraId="6CBC9A97" w14:textId="77777777" w:rsidR="00377EAD" w:rsidRDefault="00377EAD">
            <w:pPr>
              <w:numPr>
                <w:ilvl w:val="0"/>
                <w:numId w:val="8"/>
              </w:numPr>
              <w:spacing w:after="120"/>
              <w:rPr>
                <w:rFonts w:ascii="Arial" w:hAnsi="Arial"/>
                <w:sz w:val="22"/>
                <w:u w:val="single"/>
                <w:lang w:val="en-GB"/>
              </w:rPr>
            </w:pPr>
            <w:r>
              <w:rPr>
                <w:rFonts w:ascii="Arial" w:hAnsi="Arial"/>
                <w:sz w:val="22"/>
                <w:lang w:val="en-GB"/>
              </w:rPr>
              <w:t>Delegate tasks to other staff and Nursing Assistant.</w:t>
            </w:r>
          </w:p>
          <w:p w14:paraId="1A8389EB" w14:textId="77777777" w:rsidR="00377EAD" w:rsidRDefault="00377EAD">
            <w:pPr>
              <w:pStyle w:val="Heading5"/>
              <w:spacing w:before="120" w:after="120"/>
              <w:rPr>
                <w:lang w:val="en-GB"/>
              </w:rPr>
            </w:pPr>
            <w:r>
              <w:rPr>
                <w:lang w:val="en-GB"/>
              </w:rPr>
              <w:t>Medical Staff/Nursing Staff/Healthcare Staff</w:t>
            </w:r>
          </w:p>
          <w:p w14:paraId="434EC7F9" w14:textId="77777777" w:rsidR="00377EAD" w:rsidRDefault="00377EAD">
            <w:pPr>
              <w:numPr>
                <w:ilvl w:val="0"/>
                <w:numId w:val="17"/>
              </w:numPr>
              <w:spacing w:after="120"/>
              <w:jc w:val="both"/>
              <w:rPr>
                <w:rFonts w:ascii="Arial" w:hAnsi="Arial"/>
                <w:sz w:val="22"/>
                <w:lang w:val="en-GB"/>
              </w:rPr>
            </w:pPr>
            <w:r>
              <w:rPr>
                <w:rFonts w:ascii="Arial" w:hAnsi="Arial"/>
                <w:sz w:val="22"/>
                <w:lang w:val="en-GB"/>
              </w:rPr>
              <w:t xml:space="preserve">Communicate with referrers regarding any issues regarding appointments and ability to undertake investigations. </w:t>
            </w:r>
          </w:p>
          <w:p w14:paraId="405A7FDC" w14:textId="77777777" w:rsidR="00377EAD" w:rsidRDefault="00377EAD">
            <w:pPr>
              <w:numPr>
                <w:ilvl w:val="0"/>
                <w:numId w:val="9"/>
              </w:numPr>
              <w:spacing w:after="120"/>
              <w:jc w:val="both"/>
              <w:rPr>
                <w:rFonts w:ascii="Arial" w:hAnsi="Arial"/>
                <w:sz w:val="22"/>
                <w:lang w:val="en-GB"/>
              </w:rPr>
            </w:pPr>
            <w:r>
              <w:rPr>
                <w:rFonts w:ascii="Arial" w:hAnsi="Arial"/>
                <w:sz w:val="22"/>
                <w:lang w:val="en-GB"/>
              </w:rPr>
              <w:t>Seek advice from consultant radiologists and other ARSAC certificate holding consultants.</w:t>
            </w:r>
          </w:p>
          <w:p w14:paraId="6AE8040B" w14:textId="77777777" w:rsidR="00377EAD" w:rsidRDefault="00377EAD">
            <w:pPr>
              <w:numPr>
                <w:ilvl w:val="0"/>
                <w:numId w:val="9"/>
              </w:numPr>
              <w:spacing w:after="120"/>
              <w:jc w:val="both"/>
              <w:rPr>
                <w:rFonts w:ascii="Arial" w:hAnsi="Arial"/>
                <w:sz w:val="22"/>
                <w:lang w:val="en-GB"/>
              </w:rPr>
            </w:pPr>
            <w:r>
              <w:rPr>
                <w:rFonts w:ascii="Arial" w:hAnsi="Arial"/>
                <w:sz w:val="22"/>
                <w:lang w:val="en-GB"/>
              </w:rPr>
              <w:t>Query incorrect or unnecessary referrals in order to reduce or avoid unnecessary radiation dose.</w:t>
            </w:r>
          </w:p>
          <w:p w14:paraId="61F01421" w14:textId="77777777" w:rsidR="00377EAD" w:rsidRDefault="00377EAD">
            <w:pPr>
              <w:numPr>
                <w:ilvl w:val="0"/>
                <w:numId w:val="9"/>
              </w:numPr>
              <w:spacing w:after="120"/>
              <w:jc w:val="both"/>
              <w:rPr>
                <w:rFonts w:ascii="Arial" w:hAnsi="Arial"/>
                <w:sz w:val="22"/>
                <w:lang w:val="en-GB"/>
              </w:rPr>
            </w:pPr>
            <w:r>
              <w:rPr>
                <w:rFonts w:ascii="Arial" w:hAnsi="Arial"/>
                <w:sz w:val="22"/>
                <w:lang w:val="en-GB"/>
              </w:rPr>
              <w:t>Provide advice on patient preparation for investigations.</w:t>
            </w:r>
          </w:p>
          <w:p w14:paraId="524112D3" w14:textId="77777777" w:rsidR="00BE2287" w:rsidRDefault="00BE2287" w:rsidP="00BE2287">
            <w:pPr>
              <w:numPr>
                <w:ilvl w:val="0"/>
                <w:numId w:val="9"/>
              </w:numPr>
              <w:spacing w:after="120"/>
              <w:jc w:val="both"/>
              <w:rPr>
                <w:rFonts w:ascii="Arial" w:hAnsi="Arial"/>
                <w:sz w:val="22"/>
                <w:lang w:val="en-GB"/>
              </w:rPr>
            </w:pPr>
            <w:r>
              <w:rPr>
                <w:rFonts w:ascii="Arial" w:hAnsi="Arial"/>
                <w:sz w:val="22"/>
                <w:lang w:val="en-GB"/>
              </w:rPr>
              <w:t>Provide advice on radiation protection issues following investigations.</w:t>
            </w:r>
          </w:p>
          <w:p w14:paraId="257C0484" w14:textId="77777777" w:rsidR="00BE2287" w:rsidRDefault="00BE2287" w:rsidP="00BE2287">
            <w:pPr>
              <w:numPr>
                <w:ilvl w:val="0"/>
                <w:numId w:val="9"/>
              </w:numPr>
              <w:spacing w:after="120"/>
              <w:jc w:val="both"/>
              <w:rPr>
                <w:rFonts w:ascii="Arial" w:hAnsi="Arial"/>
                <w:sz w:val="22"/>
                <w:lang w:val="en-GB"/>
              </w:rPr>
            </w:pPr>
            <w:r>
              <w:rPr>
                <w:rFonts w:ascii="Arial" w:hAnsi="Arial"/>
                <w:sz w:val="22"/>
                <w:lang w:val="en-GB"/>
              </w:rPr>
              <w:t>Provide training to student radiographers, medical students, nursing students and other healthcare professionals coming into contact with the specialist work of Nuclear Medicine.</w:t>
            </w:r>
          </w:p>
          <w:p w14:paraId="21C609F5" w14:textId="77777777" w:rsidR="00BE2287" w:rsidRDefault="00BE2287" w:rsidP="00BE2287">
            <w:pPr>
              <w:numPr>
                <w:ilvl w:val="0"/>
                <w:numId w:val="9"/>
              </w:numPr>
              <w:spacing w:after="120"/>
              <w:jc w:val="both"/>
              <w:rPr>
                <w:rFonts w:ascii="Arial" w:hAnsi="Arial"/>
                <w:sz w:val="22"/>
                <w:lang w:val="en-GB"/>
              </w:rPr>
            </w:pPr>
            <w:r>
              <w:rPr>
                <w:rFonts w:ascii="Arial" w:hAnsi="Arial"/>
                <w:sz w:val="22"/>
                <w:lang w:val="en-GB"/>
              </w:rPr>
              <w:t>Communicate with consultant radiologists, ward nursing or medical staff regarding patients’ clinical care needs.</w:t>
            </w:r>
          </w:p>
          <w:p w14:paraId="4578B2DA" w14:textId="77777777" w:rsidR="00BE2287" w:rsidRDefault="00BE2287" w:rsidP="00BE2287">
            <w:pPr>
              <w:pStyle w:val="Heading5"/>
              <w:spacing w:before="60" w:after="120"/>
              <w:rPr>
                <w:lang w:val="en-GB"/>
              </w:rPr>
            </w:pPr>
            <w:r>
              <w:rPr>
                <w:lang w:val="en-GB"/>
              </w:rPr>
              <w:t>External</w:t>
            </w:r>
          </w:p>
          <w:p w14:paraId="42722D89" w14:textId="77777777" w:rsidR="00BE2287" w:rsidRDefault="00BE2287" w:rsidP="00B35FA2">
            <w:pPr>
              <w:pStyle w:val="Footer"/>
              <w:numPr>
                <w:ilvl w:val="0"/>
                <w:numId w:val="24"/>
              </w:numPr>
              <w:tabs>
                <w:tab w:val="clear" w:pos="4320"/>
                <w:tab w:val="clear" w:pos="8640"/>
              </w:tabs>
              <w:rPr>
                <w:sz w:val="22"/>
              </w:rPr>
            </w:pPr>
            <w:r>
              <w:rPr>
                <w:sz w:val="22"/>
              </w:rPr>
              <w:t xml:space="preserve">Daily ordering of radio-pharmaceuticals from the </w:t>
            </w:r>
            <w:r w:rsidR="00E569F0">
              <w:rPr>
                <w:sz w:val="22"/>
              </w:rPr>
              <w:t xml:space="preserve">NHS Greater Glasgow &amp; Clyde </w:t>
            </w:r>
            <w:r>
              <w:rPr>
                <w:sz w:val="22"/>
              </w:rPr>
              <w:t>radio-pharmacy 24 hours to 2 weeks in advance of investigations.</w:t>
            </w:r>
          </w:p>
        </w:tc>
      </w:tr>
    </w:tbl>
    <w:p w14:paraId="756BDA20" w14:textId="77777777" w:rsidR="00377EAD" w:rsidRDefault="00377EAD">
      <w:pPr>
        <w:pStyle w:val="Footer"/>
        <w:tabs>
          <w:tab w:val="clear" w:pos="4320"/>
          <w:tab w:val="clear" w:pos="8640"/>
        </w:tabs>
        <w:rPr>
          <w:sz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77EAD" w14:paraId="098880AB" w14:textId="77777777">
        <w:tc>
          <w:tcPr>
            <w:tcW w:w="10440" w:type="dxa"/>
            <w:tcBorders>
              <w:top w:val="single" w:sz="4" w:space="0" w:color="auto"/>
              <w:left w:val="single" w:sz="4" w:space="0" w:color="auto"/>
              <w:bottom w:val="single" w:sz="4" w:space="0" w:color="auto"/>
              <w:right w:val="single" w:sz="4" w:space="0" w:color="auto"/>
            </w:tcBorders>
          </w:tcPr>
          <w:p w14:paraId="459BEAB8" w14:textId="77777777" w:rsidR="00377EAD" w:rsidRDefault="00377EAD">
            <w:pPr>
              <w:spacing w:before="120" w:after="120"/>
              <w:ind w:right="-274"/>
              <w:jc w:val="both"/>
              <w:rPr>
                <w:rFonts w:ascii="Arial" w:hAnsi="Arial"/>
                <w:b/>
                <w:sz w:val="24"/>
                <w:lang w:val="en-GB"/>
              </w:rPr>
            </w:pPr>
            <w:r>
              <w:rPr>
                <w:rFonts w:ascii="Arial" w:hAnsi="Arial"/>
                <w:b/>
                <w:sz w:val="24"/>
                <w:lang w:val="en-GB"/>
              </w:rPr>
              <w:t>12. PHYSICAL, MENTAL, EMOTIONAL AND ENVIRONMENTAL DEMANDS OF THE JOB</w:t>
            </w:r>
          </w:p>
        </w:tc>
      </w:tr>
      <w:tr w:rsidR="00377EAD" w14:paraId="3D127B22" w14:textId="77777777">
        <w:tc>
          <w:tcPr>
            <w:tcW w:w="10440" w:type="dxa"/>
            <w:tcBorders>
              <w:top w:val="single" w:sz="4" w:space="0" w:color="auto"/>
              <w:left w:val="single" w:sz="4" w:space="0" w:color="auto"/>
              <w:bottom w:val="single" w:sz="4" w:space="0" w:color="auto"/>
              <w:right w:val="single" w:sz="4" w:space="0" w:color="auto"/>
            </w:tcBorders>
          </w:tcPr>
          <w:p w14:paraId="54BCE235" w14:textId="77777777" w:rsidR="00377EAD" w:rsidRDefault="00377EAD">
            <w:pPr>
              <w:pStyle w:val="BodyText"/>
              <w:spacing w:line="264" w:lineRule="auto"/>
              <w:ind w:left="72"/>
              <w:rPr>
                <w:sz w:val="16"/>
              </w:rPr>
            </w:pPr>
          </w:p>
          <w:p w14:paraId="6D3EED08" w14:textId="77777777" w:rsidR="00377EAD" w:rsidRDefault="00377EAD">
            <w:pPr>
              <w:pStyle w:val="BodyText"/>
              <w:spacing w:line="264" w:lineRule="auto"/>
              <w:ind w:left="72"/>
              <w:rPr>
                <w:u w:val="single"/>
              </w:rPr>
            </w:pPr>
            <w:r>
              <w:rPr>
                <w:u w:val="single"/>
              </w:rPr>
              <w:t>Physical Skills</w:t>
            </w:r>
          </w:p>
          <w:p w14:paraId="22184DAF" w14:textId="77777777" w:rsidR="00377EAD" w:rsidRDefault="00377EAD">
            <w:pPr>
              <w:pStyle w:val="BodyText"/>
              <w:spacing w:line="264" w:lineRule="auto"/>
              <w:ind w:left="72"/>
              <w:rPr>
                <w:sz w:val="16"/>
                <w:u w:val="single"/>
              </w:rPr>
            </w:pPr>
          </w:p>
          <w:p w14:paraId="1968FD21" w14:textId="77777777" w:rsidR="00377EAD" w:rsidRDefault="00377EAD">
            <w:pPr>
              <w:pStyle w:val="BodyText"/>
              <w:numPr>
                <w:ilvl w:val="0"/>
                <w:numId w:val="10"/>
              </w:numPr>
              <w:spacing w:after="60" w:line="264" w:lineRule="auto"/>
            </w:pPr>
            <w:r>
              <w:t>Dexterity is required to draw up all pharmaceuticals in syringes while using radiation protection shielding on the bench, vial and syringe and avoiding any contamination.</w:t>
            </w:r>
          </w:p>
          <w:p w14:paraId="6BC3AA8F" w14:textId="77777777" w:rsidR="00377EAD" w:rsidRDefault="00377EAD">
            <w:pPr>
              <w:pStyle w:val="BodyText"/>
              <w:numPr>
                <w:ilvl w:val="0"/>
                <w:numId w:val="10"/>
              </w:numPr>
              <w:spacing w:after="60" w:line="264" w:lineRule="auto"/>
            </w:pPr>
            <w:r>
              <w:t>Since ~98% of radio-pharmaceutical administrations are IV then a high level of IV injection ability is required and has to be carried out with no radioactive contamination.</w:t>
            </w:r>
          </w:p>
          <w:p w14:paraId="4C732C68" w14:textId="77777777" w:rsidR="00377EAD" w:rsidRDefault="00377EAD">
            <w:pPr>
              <w:pStyle w:val="BodyText"/>
              <w:numPr>
                <w:ilvl w:val="0"/>
                <w:numId w:val="10"/>
              </w:numPr>
              <w:spacing w:after="60" w:line="264" w:lineRule="auto"/>
            </w:pPr>
            <w:r>
              <w:t>Operation of complex gamma camera and software</w:t>
            </w:r>
            <w:r w:rsidR="000926F1">
              <w:t xml:space="preserve"> including f</w:t>
            </w:r>
            <w:r w:rsidR="000926F1" w:rsidRPr="00EB01D9">
              <w:t xml:space="preserve">inely controlled daily, weekly, monthly and quarterly gamma camera calibrations </w:t>
            </w:r>
            <w:r w:rsidR="000926F1">
              <w:t>to ensure</w:t>
            </w:r>
            <w:r w:rsidR="000926F1" w:rsidRPr="00EB01D9">
              <w:t xml:space="preserve"> optimal patient image quality.</w:t>
            </w:r>
          </w:p>
          <w:p w14:paraId="797B6061" w14:textId="77777777" w:rsidR="00377EAD" w:rsidRDefault="00377EAD">
            <w:pPr>
              <w:pStyle w:val="BodyText"/>
              <w:numPr>
                <w:ilvl w:val="0"/>
                <w:numId w:val="10"/>
              </w:numPr>
              <w:spacing w:after="60" w:line="264" w:lineRule="auto"/>
            </w:pPr>
            <w:r>
              <w:t xml:space="preserve">Laboratory skills for handling blood samples, including specialised </w:t>
            </w:r>
            <w:r w:rsidR="00E569F0">
              <w:t>gamma counting and centrifuge</w:t>
            </w:r>
            <w:r>
              <w:t xml:space="preserve"> techniques.</w:t>
            </w:r>
          </w:p>
          <w:p w14:paraId="0D2D57D6" w14:textId="77777777" w:rsidR="000926F1" w:rsidRDefault="000926F1">
            <w:pPr>
              <w:pStyle w:val="BodyText"/>
              <w:numPr>
                <w:ilvl w:val="0"/>
                <w:numId w:val="10"/>
              </w:numPr>
              <w:spacing w:after="60" w:line="264" w:lineRule="auto"/>
            </w:pPr>
            <w:r w:rsidRPr="00EB01D9">
              <w:t>When patients have small or large splashes/spills of radioactive urine on them, e</w:t>
            </w:r>
            <w:r>
              <w:t>ither from imaging or therapy, it</w:t>
            </w:r>
            <w:r w:rsidRPr="00EB01D9">
              <w:t xml:space="preserve"> requires the specialist decontamination skills of the post-holder</w:t>
            </w:r>
          </w:p>
          <w:p w14:paraId="1F8F641E" w14:textId="77777777" w:rsidR="00377EAD" w:rsidRDefault="00377EAD">
            <w:pPr>
              <w:pStyle w:val="BodyText"/>
              <w:spacing w:line="264" w:lineRule="auto"/>
              <w:rPr>
                <w:sz w:val="16"/>
              </w:rPr>
            </w:pPr>
          </w:p>
          <w:p w14:paraId="5B008F4A" w14:textId="77777777" w:rsidR="00377EAD" w:rsidRDefault="00377EAD">
            <w:pPr>
              <w:pStyle w:val="BodyText"/>
              <w:spacing w:line="264" w:lineRule="auto"/>
              <w:rPr>
                <w:u w:val="single"/>
              </w:rPr>
            </w:pPr>
            <w:r>
              <w:rPr>
                <w:u w:val="single"/>
              </w:rPr>
              <w:t>Physical Demands</w:t>
            </w:r>
          </w:p>
          <w:p w14:paraId="3F85F328" w14:textId="77777777" w:rsidR="00377EAD" w:rsidRDefault="00377EAD">
            <w:pPr>
              <w:pStyle w:val="BodyText"/>
              <w:spacing w:line="264" w:lineRule="auto"/>
              <w:rPr>
                <w:sz w:val="16"/>
                <w:u w:val="single"/>
              </w:rPr>
            </w:pPr>
          </w:p>
          <w:p w14:paraId="10CE273E" w14:textId="77777777" w:rsidR="00377EAD" w:rsidRDefault="00377EAD">
            <w:pPr>
              <w:pStyle w:val="BodyText"/>
              <w:numPr>
                <w:ilvl w:val="0"/>
                <w:numId w:val="11"/>
              </w:numPr>
              <w:spacing w:after="60"/>
              <w:rPr>
                <w:u w:val="single"/>
              </w:rPr>
            </w:pPr>
            <w:r>
              <w:t>Frequent transfer of patients from trolleys, beds and chairs onto imaging bed, requiring use of safe moving and handling skills, using aids when required.</w:t>
            </w:r>
          </w:p>
          <w:p w14:paraId="4FC4239B" w14:textId="77777777" w:rsidR="00377EAD" w:rsidRDefault="00377EAD">
            <w:pPr>
              <w:pStyle w:val="BodyText"/>
              <w:numPr>
                <w:ilvl w:val="0"/>
                <w:numId w:val="11"/>
              </w:numPr>
              <w:spacing w:after="60" w:line="264" w:lineRule="auto"/>
              <w:rPr>
                <w:u w:val="single"/>
              </w:rPr>
            </w:pPr>
            <w:r>
              <w:t>The majority of the day is spent standing, walking and bending to position patients.</w:t>
            </w:r>
          </w:p>
          <w:p w14:paraId="3296BFFC" w14:textId="77777777" w:rsidR="00377EAD" w:rsidRDefault="00377EAD">
            <w:pPr>
              <w:pStyle w:val="BodyText"/>
              <w:spacing w:line="264" w:lineRule="auto"/>
              <w:rPr>
                <w:sz w:val="16"/>
              </w:rPr>
            </w:pPr>
          </w:p>
          <w:p w14:paraId="5C4FF5BF" w14:textId="77777777" w:rsidR="00377EAD" w:rsidRDefault="00377EAD">
            <w:pPr>
              <w:pStyle w:val="BodyText"/>
              <w:spacing w:line="264" w:lineRule="auto"/>
              <w:rPr>
                <w:u w:val="single"/>
              </w:rPr>
            </w:pPr>
            <w:r>
              <w:rPr>
                <w:u w:val="single"/>
              </w:rPr>
              <w:t>Mental Demands</w:t>
            </w:r>
          </w:p>
          <w:p w14:paraId="02937A01" w14:textId="77777777" w:rsidR="00377EAD" w:rsidRDefault="00377EAD">
            <w:pPr>
              <w:pStyle w:val="BodyText"/>
              <w:spacing w:line="264" w:lineRule="auto"/>
              <w:rPr>
                <w:u w:val="single"/>
              </w:rPr>
            </w:pPr>
          </w:p>
          <w:p w14:paraId="6EBC3521" w14:textId="77777777" w:rsidR="00134BB3" w:rsidRDefault="00134BB3" w:rsidP="00134BB3">
            <w:pPr>
              <w:pStyle w:val="BodyText"/>
              <w:numPr>
                <w:ilvl w:val="0"/>
                <w:numId w:val="12"/>
              </w:numPr>
              <w:spacing w:after="60" w:line="264" w:lineRule="auto"/>
            </w:pPr>
            <w:r>
              <w:t xml:space="preserve">During tests, there is a requirement for intense concentration on the intervention, to optimise images/lab test/image analysis quality while ensuring that unpredictable/acutely unwell patients are stable and that radioactive substances are being handled and administered safely. </w:t>
            </w:r>
          </w:p>
          <w:p w14:paraId="454F18BE" w14:textId="77777777" w:rsidR="00377EAD" w:rsidRDefault="00377EAD">
            <w:pPr>
              <w:pStyle w:val="BodyText"/>
              <w:numPr>
                <w:ilvl w:val="0"/>
                <w:numId w:val="12"/>
              </w:numPr>
              <w:spacing w:after="60"/>
            </w:pPr>
            <w:r>
              <w:t>Should the complex imaging equipment malfunction, there is often the need to quickly improvise to obtain an optimal imaging method in the circumstances.</w:t>
            </w:r>
          </w:p>
          <w:p w14:paraId="06751535" w14:textId="77777777" w:rsidR="00377EAD" w:rsidRDefault="00377EAD">
            <w:pPr>
              <w:pStyle w:val="BodyText"/>
              <w:numPr>
                <w:ilvl w:val="0"/>
                <w:numId w:val="12"/>
              </w:numPr>
              <w:spacing w:after="60" w:line="264" w:lineRule="auto"/>
            </w:pPr>
            <w:r>
              <w:t>Giving radiation protection advice to patients with varying domestic circumstances.</w:t>
            </w:r>
          </w:p>
          <w:p w14:paraId="54BB401C" w14:textId="77777777" w:rsidR="00377EAD" w:rsidRDefault="00377EAD">
            <w:pPr>
              <w:pStyle w:val="BodyText"/>
              <w:numPr>
                <w:ilvl w:val="0"/>
                <w:numId w:val="12"/>
              </w:numPr>
              <w:spacing w:after="60" w:line="264" w:lineRule="auto"/>
            </w:pPr>
            <w:r>
              <w:lastRenderedPageBreak/>
              <w:t>Taking appropriate actions to facilitate investigations on children and elderly patients.</w:t>
            </w:r>
          </w:p>
          <w:p w14:paraId="2E97524E" w14:textId="77777777" w:rsidR="00377EAD" w:rsidRDefault="00377EAD">
            <w:pPr>
              <w:pStyle w:val="BodyText"/>
              <w:spacing w:line="264" w:lineRule="auto"/>
              <w:rPr>
                <w:sz w:val="12"/>
              </w:rPr>
            </w:pPr>
          </w:p>
          <w:p w14:paraId="7E3D55E5" w14:textId="77777777" w:rsidR="00377EAD" w:rsidRDefault="00377EAD" w:rsidP="00BE2287">
            <w:pPr>
              <w:pStyle w:val="BodyText"/>
              <w:spacing w:before="120" w:line="264" w:lineRule="auto"/>
              <w:rPr>
                <w:u w:val="single"/>
              </w:rPr>
            </w:pPr>
            <w:r>
              <w:rPr>
                <w:u w:val="single"/>
              </w:rPr>
              <w:t>Emotional Demands</w:t>
            </w:r>
          </w:p>
          <w:p w14:paraId="1215310C" w14:textId="77777777" w:rsidR="00377EAD" w:rsidRDefault="00377EAD">
            <w:pPr>
              <w:pStyle w:val="BodyText"/>
              <w:spacing w:line="264" w:lineRule="auto"/>
              <w:rPr>
                <w:sz w:val="16"/>
                <w:u w:val="single"/>
              </w:rPr>
            </w:pPr>
          </w:p>
          <w:p w14:paraId="520760C4" w14:textId="77777777" w:rsidR="000926F1" w:rsidRPr="000926F1" w:rsidRDefault="000926F1" w:rsidP="000926F1">
            <w:pPr>
              <w:numPr>
                <w:ilvl w:val="0"/>
                <w:numId w:val="13"/>
              </w:numPr>
              <w:tabs>
                <w:tab w:val="num" w:pos="540"/>
              </w:tabs>
              <w:jc w:val="both"/>
              <w:rPr>
                <w:rFonts w:ascii="Arial" w:hAnsi="Arial" w:cs="Arial"/>
                <w:sz w:val="22"/>
                <w:szCs w:val="22"/>
              </w:rPr>
            </w:pPr>
            <w:r w:rsidRPr="000926F1">
              <w:rPr>
                <w:rFonts w:ascii="Arial" w:hAnsi="Arial" w:cs="Arial"/>
                <w:sz w:val="22"/>
                <w:szCs w:val="22"/>
              </w:rPr>
              <w:t xml:space="preserve">Daily communication with distressed, anxious or worried patients/relatives/carers.  This is particularly common in the Nuclear Medicine department where patients are very apprehensive of the complex equipment and are often being investigated for life threatening conditions.  </w:t>
            </w:r>
          </w:p>
          <w:p w14:paraId="00181D04" w14:textId="77777777" w:rsidR="000926F1" w:rsidRPr="005A2A8B" w:rsidRDefault="000926F1" w:rsidP="000926F1">
            <w:pPr>
              <w:numPr>
                <w:ilvl w:val="0"/>
                <w:numId w:val="13"/>
              </w:numPr>
              <w:tabs>
                <w:tab w:val="num" w:pos="540"/>
              </w:tabs>
              <w:jc w:val="both"/>
              <w:rPr>
                <w:rFonts w:ascii="Arial" w:hAnsi="Arial" w:cs="Arial"/>
                <w:sz w:val="22"/>
                <w:szCs w:val="22"/>
              </w:rPr>
            </w:pPr>
            <w:r w:rsidRPr="000926F1">
              <w:rPr>
                <w:rFonts w:ascii="Arial" w:hAnsi="Arial" w:cs="Arial"/>
                <w:sz w:val="22"/>
                <w:szCs w:val="22"/>
              </w:rPr>
              <w:t xml:space="preserve">Occasionally having to inform a patient that they are not </w:t>
            </w:r>
            <w:r w:rsidRPr="005A2A8B">
              <w:rPr>
                <w:rFonts w:ascii="Arial" w:hAnsi="Arial" w:cs="Arial"/>
                <w:sz w:val="22"/>
                <w:szCs w:val="22"/>
              </w:rPr>
              <w:t>fit enough to undergo an investigation.</w:t>
            </w:r>
          </w:p>
          <w:p w14:paraId="381DE5D1" w14:textId="77777777" w:rsidR="000926F1" w:rsidRPr="005A2A8B" w:rsidRDefault="000926F1">
            <w:pPr>
              <w:pStyle w:val="BodyText"/>
              <w:numPr>
                <w:ilvl w:val="0"/>
                <w:numId w:val="13"/>
              </w:numPr>
              <w:rPr>
                <w:rFonts w:cs="Arial"/>
                <w:szCs w:val="22"/>
                <w:u w:val="single"/>
              </w:rPr>
            </w:pPr>
            <w:r w:rsidRPr="005A2A8B">
              <w:rPr>
                <w:rFonts w:cs="Arial"/>
                <w:szCs w:val="22"/>
              </w:rPr>
              <w:t>Patients asking for results which the postholder is unable to give</w:t>
            </w:r>
          </w:p>
          <w:p w14:paraId="6E0641B7" w14:textId="77777777" w:rsidR="005A2A8B" w:rsidRPr="005A2A8B" w:rsidRDefault="005A2A8B" w:rsidP="005A2A8B">
            <w:pPr>
              <w:numPr>
                <w:ilvl w:val="0"/>
                <w:numId w:val="13"/>
              </w:numPr>
              <w:tabs>
                <w:tab w:val="num" w:pos="540"/>
              </w:tabs>
              <w:jc w:val="both"/>
              <w:rPr>
                <w:rFonts w:ascii="Arial" w:hAnsi="Arial" w:cs="Arial"/>
                <w:sz w:val="22"/>
                <w:szCs w:val="22"/>
              </w:rPr>
            </w:pPr>
            <w:r w:rsidRPr="005A2A8B">
              <w:rPr>
                <w:rFonts w:ascii="Arial" w:hAnsi="Arial" w:cs="Arial"/>
                <w:sz w:val="22"/>
                <w:szCs w:val="22"/>
              </w:rPr>
              <w:t>Investigating patients who have just been given very bad news and are very emotional.</w:t>
            </w:r>
          </w:p>
          <w:p w14:paraId="0113F934" w14:textId="77777777" w:rsidR="000926F1" w:rsidRPr="000926F1" w:rsidRDefault="000926F1" w:rsidP="000926F1">
            <w:pPr>
              <w:numPr>
                <w:ilvl w:val="0"/>
                <w:numId w:val="13"/>
              </w:numPr>
              <w:tabs>
                <w:tab w:val="num" w:pos="540"/>
              </w:tabs>
              <w:jc w:val="both"/>
              <w:rPr>
                <w:rFonts w:ascii="Arial" w:hAnsi="Arial" w:cs="Arial"/>
                <w:sz w:val="22"/>
                <w:szCs w:val="22"/>
              </w:rPr>
            </w:pPr>
            <w:r w:rsidRPr="005A2A8B">
              <w:rPr>
                <w:rFonts w:ascii="Arial" w:hAnsi="Arial" w:cs="Arial"/>
                <w:sz w:val="22"/>
                <w:szCs w:val="22"/>
              </w:rPr>
              <w:t>Realising during a scan that the result will categorise the patient’s illness</w:t>
            </w:r>
            <w:r w:rsidRPr="000926F1">
              <w:rPr>
                <w:rFonts w:ascii="Arial" w:hAnsi="Arial" w:cs="Arial"/>
                <w:sz w:val="22"/>
                <w:szCs w:val="22"/>
              </w:rPr>
              <w:t xml:space="preserve"> as terminal.</w:t>
            </w:r>
          </w:p>
          <w:p w14:paraId="764BECC5" w14:textId="77777777" w:rsidR="00377EAD" w:rsidRPr="00BE2287" w:rsidRDefault="00377EAD">
            <w:pPr>
              <w:pStyle w:val="BodyText"/>
              <w:spacing w:line="264" w:lineRule="auto"/>
              <w:rPr>
                <w:szCs w:val="22"/>
              </w:rPr>
            </w:pPr>
          </w:p>
          <w:p w14:paraId="59C73A33" w14:textId="77777777" w:rsidR="00377EAD" w:rsidRDefault="00377EAD">
            <w:pPr>
              <w:pStyle w:val="BodyText"/>
              <w:spacing w:line="264" w:lineRule="auto"/>
              <w:rPr>
                <w:u w:val="single"/>
              </w:rPr>
            </w:pPr>
            <w:r>
              <w:rPr>
                <w:u w:val="single"/>
              </w:rPr>
              <w:t>Working Conditions</w:t>
            </w:r>
          </w:p>
          <w:p w14:paraId="4B10ACD7" w14:textId="77777777" w:rsidR="00377EAD" w:rsidRDefault="00377EAD">
            <w:pPr>
              <w:pStyle w:val="BodyText"/>
              <w:spacing w:line="264" w:lineRule="auto"/>
              <w:rPr>
                <w:sz w:val="16"/>
                <w:u w:val="single"/>
              </w:rPr>
            </w:pPr>
          </w:p>
          <w:p w14:paraId="59C386AD" w14:textId="77777777" w:rsidR="00377EAD" w:rsidRDefault="00377EAD">
            <w:pPr>
              <w:pStyle w:val="BodyText"/>
              <w:numPr>
                <w:ilvl w:val="0"/>
                <w:numId w:val="14"/>
              </w:numPr>
              <w:rPr>
                <w:sz w:val="16"/>
                <w:u w:val="single"/>
              </w:rPr>
            </w:pPr>
            <w:r>
              <w:t>Constantly exposed to ionising radiation in a controlled manner, however, can frequently be required to deal with spillages of radioactive sources or of radioactive blood or urine.</w:t>
            </w:r>
          </w:p>
        </w:tc>
      </w:tr>
    </w:tbl>
    <w:p w14:paraId="090A8A7E" w14:textId="77777777" w:rsidR="00377EAD" w:rsidRDefault="00377EAD">
      <w:pPr>
        <w:rPr>
          <w:rFonts w:ascii="Arial" w:hAnsi="Arial"/>
          <w:sz w:val="24"/>
          <w:lang w:val="en-GB"/>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377EAD" w14:paraId="7B65F479" w14:textId="77777777" w:rsidTr="00B35FA2">
        <w:tc>
          <w:tcPr>
            <w:tcW w:w="10440" w:type="dxa"/>
            <w:tcBorders>
              <w:top w:val="single" w:sz="4" w:space="0" w:color="auto"/>
              <w:left w:val="single" w:sz="4" w:space="0" w:color="auto"/>
              <w:bottom w:val="single" w:sz="4" w:space="0" w:color="auto"/>
              <w:right w:val="single" w:sz="4" w:space="0" w:color="auto"/>
            </w:tcBorders>
          </w:tcPr>
          <w:p w14:paraId="746FADA8" w14:textId="77777777" w:rsidR="00377EAD" w:rsidRDefault="00377EAD">
            <w:pPr>
              <w:pStyle w:val="Heading3"/>
              <w:spacing w:before="120" w:after="120"/>
            </w:pPr>
            <w:r>
              <w:t>13.  KNOWLEDGE, TRAINING AND EXPERIENCE REQUIRED TO DO THE JOB</w:t>
            </w:r>
          </w:p>
        </w:tc>
      </w:tr>
      <w:tr w:rsidR="00377EAD" w14:paraId="1EE49B8E" w14:textId="77777777" w:rsidTr="00B35FA2">
        <w:tc>
          <w:tcPr>
            <w:tcW w:w="10440" w:type="dxa"/>
            <w:tcBorders>
              <w:top w:val="single" w:sz="4" w:space="0" w:color="auto"/>
              <w:left w:val="single" w:sz="4" w:space="0" w:color="auto"/>
              <w:bottom w:val="single" w:sz="4" w:space="0" w:color="auto"/>
              <w:right w:val="single" w:sz="4" w:space="0" w:color="auto"/>
            </w:tcBorders>
          </w:tcPr>
          <w:p w14:paraId="1160BC46" w14:textId="77777777" w:rsidR="00377EAD" w:rsidRDefault="00377EAD">
            <w:pPr>
              <w:jc w:val="both"/>
              <w:rPr>
                <w:rFonts w:ascii="Arial" w:hAnsi="Arial"/>
                <w:sz w:val="12"/>
                <w:lang w:val="en-GB"/>
              </w:rPr>
            </w:pPr>
          </w:p>
          <w:p w14:paraId="472375B6" w14:textId="77777777" w:rsidR="0081335F" w:rsidRPr="0081335F" w:rsidRDefault="0081335F" w:rsidP="0081335F">
            <w:pPr>
              <w:jc w:val="both"/>
              <w:rPr>
                <w:rFonts w:ascii="Arial" w:hAnsi="Arial" w:cs="Arial"/>
                <w:bCs/>
                <w:sz w:val="22"/>
                <w:szCs w:val="22"/>
              </w:rPr>
            </w:pPr>
            <w:r w:rsidRPr="0081335F">
              <w:rPr>
                <w:rFonts w:ascii="Arial" w:hAnsi="Arial" w:cs="Arial"/>
                <w:bCs/>
                <w:sz w:val="22"/>
                <w:szCs w:val="22"/>
              </w:rPr>
              <w:t>A Degree in Medical Technology, Radiography or other appropriate discipline is essential.  Equivalent qualifications will only be accepted if the knowledge training and experience matches the person specification required.</w:t>
            </w:r>
          </w:p>
          <w:p w14:paraId="3667AE5F" w14:textId="77777777" w:rsidR="0081335F" w:rsidRPr="0081335F" w:rsidRDefault="0081335F" w:rsidP="0081335F">
            <w:pPr>
              <w:jc w:val="both"/>
              <w:rPr>
                <w:rFonts w:ascii="Arial" w:hAnsi="Arial" w:cs="Arial"/>
                <w:bCs/>
                <w:sz w:val="22"/>
                <w:szCs w:val="22"/>
              </w:rPr>
            </w:pPr>
          </w:p>
          <w:p w14:paraId="42993187" w14:textId="77777777" w:rsidR="0081335F" w:rsidRPr="0081335F" w:rsidRDefault="00A05739" w:rsidP="0081335F">
            <w:pPr>
              <w:jc w:val="both"/>
              <w:rPr>
                <w:rFonts w:ascii="Arial" w:hAnsi="Arial" w:cs="Arial"/>
                <w:bCs/>
                <w:sz w:val="22"/>
                <w:szCs w:val="22"/>
              </w:rPr>
            </w:pPr>
            <w:r>
              <w:rPr>
                <w:rFonts w:ascii="Arial" w:hAnsi="Arial" w:cs="Arial"/>
                <w:bCs/>
                <w:sz w:val="22"/>
                <w:szCs w:val="22"/>
              </w:rPr>
              <w:t>Registration with H</w:t>
            </w:r>
            <w:r w:rsidR="00E569F0">
              <w:rPr>
                <w:rFonts w:ascii="Arial" w:hAnsi="Arial" w:cs="Arial"/>
                <w:bCs/>
                <w:sz w:val="22"/>
                <w:szCs w:val="22"/>
              </w:rPr>
              <w:t>C</w:t>
            </w:r>
            <w:r>
              <w:rPr>
                <w:rFonts w:ascii="Arial" w:hAnsi="Arial" w:cs="Arial"/>
                <w:bCs/>
                <w:sz w:val="22"/>
                <w:szCs w:val="22"/>
              </w:rPr>
              <w:t xml:space="preserve">PC as a radiographer or </w:t>
            </w:r>
            <w:r w:rsidR="00E569F0">
              <w:rPr>
                <w:rFonts w:ascii="Arial" w:hAnsi="Arial" w:cs="Arial"/>
                <w:bCs/>
                <w:sz w:val="22"/>
                <w:szCs w:val="22"/>
              </w:rPr>
              <w:t xml:space="preserve">sufficient experience to be eligible for </w:t>
            </w:r>
            <w:r>
              <w:rPr>
                <w:rFonts w:ascii="Arial" w:hAnsi="Arial" w:cs="Arial"/>
                <w:bCs/>
                <w:sz w:val="22"/>
                <w:szCs w:val="22"/>
              </w:rPr>
              <w:t>r</w:t>
            </w:r>
            <w:r w:rsidR="0081335F" w:rsidRPr="0081335F">
              <w:rPr>
                <w:rFonts w:ascii="Arial" w:hAnsi="Arial" w:cs="Arial"/>
                <w:bCs/>
                <w:sz w:val="22"/>
                <w:szCs w:val="22"/>
              </w:rPr>
              <w:t>egistration with</w:t>
            </w:r>
            <w:r w:rsidR="00E569F0">
              <w:rPr>
                <w:rFonts w:ascii="Arial" w:hAnsi="Arial" w:cs="Arial"/>
                <w:bCs/>
                <w:sz w:val="22"/>
                <w:szCs w:val="22"/>
              </w:rPr>
              <w:t xml:space="preserve"> the RCT,</w:t>
            </w:r>
            <w:r w:rsidR="0081335F" w:rsidRPr="0081335F">
              <w:rPr>
                <w:rFonts w:ascii="Arial" w:hAnsi="Arial" w:cs="Arial"/>
                <w:bCs/>
                <w:sz w:val="22"/>
                <w:szCs w:val="22"/>
              </w:rPr>
              <w:t xml:space="preserve">  register of clinical technologists is essential at this level.</w:t>
            </w:r>
          </w:p>
          <w:p w14:paraId="0A0DD8AB" w14:textId="77777777" w:rsidR="0081335F" w:rsidRPr="0081335F" w:rsidRDefault="0081335F" w:rsidP="0081335F">
            <w:pPr>
              <w:jc w:val="both"/>
              <w:rPr>
                <w:rFonts w:ascii="Arial" w:hAnsi="Arial" w:cs="Arial"/>
                <w:bCs/>
                <w:sz w:val="22"/>
                <w:szCs w:val="22"/>
              </w:rPr>
            </w:pPr>
          </w:p>
          <w:p w14:paraId="503DDCAE" w14:textId="77777777" w:rsidR="0081335F" w:rsidRDefault="00A3216F" w:rsidP="0081335F">
            <w:pPr>
              <w:jc w:val="both"/>
              <w:rPr>
                <w:rFonts w:ascii="Arial" w:hAnsi="Arial" w:cs="Arial"/>
                <w:bCs/>
                <w:sz w:val="22"/>
                <w:szCs w:val="22"/>
              </w:rPr>
            </w:pPr>
            <w:r w:rsidRPr="0081335F">
              <w:rPr>
                <w:rFonts w:ascii="Arial" w:hAnsi="Arial" w:cs="Arial"/>
                <w:bCs/>
                <w:sz w:val="22"/>
                <w:szCs w:val="22"/>
              </w:rPr>
              <w:t xml:space="preserve">Post graduate diploma or equivalent training and </w:t>
            </w:r>
            <w:r>
              <w:rPr>
                <w:rFonts w:ascii="Arial" w:hAnsi="Arial" w:cs="Arial"/>
                <w:bCs/>
                <w:sz w:val="22"/>
                <w:szCs w:val="22"/>
              </w:rPr>
              <w:t>p</w:t>
            </w:r>
            <w:r w:rsidRPr="0081335F">
              <w:rPr>
                <w:rFonts w:ascii="Arial" w:hAnsi="Arial" w:cs="Arial"/>
                <w:bCs/>
                <w:sz w:val="22"/>
                <w:szCs w:val="22"/>
              </w:rPr>
              <w:t>ost qualification experience</w:t>
            </w:r>
            <w:r>
              <w:rPr>
                <w:rFonts w:ascii="Arial" w:hAnsi="Arial" w:cs="Arial"/>
                <w:bCs/>
                <w:sz w:val="22"/>
                <w:szCs w:val="22"/>
              </w:rPr>
              <w:t xml:space="preserve"> </w:t>
            </w:r>
            <w:r w:rsidR="0081335F" w:rsidRPr="0081335F">
              <w:rPr>
                <w:rFonts w:ascii="Arial" w:hAnsi="Arial" w:cs="Arial"/>
                <w:bCs/>
                <w:sz w:val="22"/>
                <w:szCs w:val="22"/>
              </w:rPr>
              <w:t xml:space="preserve">in the </w:t>
            </w:r>
            <w:r w:rsidR="0081335F" w:rsidRPr="0081335F">
              <w:rPr>
                <w:rFonts w:ascii="Arial" w:hAnsi="Arial" w:cs="Arial"/>
                <w:sz w:val="22"/>
                <w:szCs w:val="22"/>
              </w:rPr>
              <w:t>specialist imaging modality of Nuclear Medicine</w:t>
            </w:r>
            <w:r w:rsidR="001E6E9F">
              <w:rPr>
                <w:rFonts w:ascii="Arial" w:hAnsi="Arial" w:cs="Arial"/>
                <w:bCs/>
                <w:sz w:val="22"/>
                <w:szCs w:val="22"/>
              </w:rPr>
              <w:t xml:space="preserve"> is required.</w:t>
            </w:r>
          </w:p>
          <w:p w14:paraId="7047E0C4" w14:textId="77777777" w:rsidR="00A3216F" w:rsidRPr="0081335F" w:rsidRDefault="00A3216F" w:rsidP="0081335F">
            <w:pPr>
              <w:jc w:val="both"/>
              <w:rPr>
                <w:rFonts w:ascii="Arial" w:hAnsi="Arial" w:cs="Arial"/>
                <w:bCs/>
                <w:sz w:val="22"/>
                <w:szCs w:val="22"/>
              </w:rPr>
            </w:pPr>
          </w:p>
          <w:p w14:paraId="1086AC14" w14:textId="77777777" w:rsidR="0081335F" w:rsidRPr="0081335F" w:rsidRDefault="0081335F" w:rsidP="0081335F">
            <w:pPr>
              <w:jc w:val="both"/>
              <w:rPr>
                <w:rFonts w:ascii="Arial" w:hAnsi="Arial" w:cs="Arial"/>
                <w:bCs/>
                <w:sz w:val="22"/>
                <w:szCs w:val="22"/>
              </w:rPr>
            </w:pPr>
            <w:r w:rsidRPr="0081335F">
              <w:rPr>
                <w:rFonts w:ascii="Arial" w:hAnsi="Arial" w:cs="Arial"/>
                <w:bCs/>
                <w:sz w:val="22"/>
                <w:szCs w:val="22"/>
              </w:rPr>
              <w:t>The post qualification experience/training is required to enable the post holder to be proficient, and to operate at the level of specialist, in the provision of a wide range of highly specialist Nuclear Medicine diagnostic investigations and therapeutic administrations of radioactive substances.  The training/experience gained includes</w:t>
            </w:r>
            <w:r w:rsidR="00A3216F">
              <w:rPr>
                <w:rFonts w:ascii="Arial" w:hAnsi="Arial" w:cs="Arial"/>
                <w:bCs/>
                <w:sz w:val="22"/>
                <w:szCs w:val="22"/>
              </w:rPr>
              <w:t xml:space="preserve"> the following competencies</w:t>
            </w:r>
            <w:r w:rsidRPr="0081335F">
              <w:rPr>
                <w:rFonts w:ascii="Arial" w:hAnsi="Arial" w:cs="Arial"/>
                <w:bCs/>
                <w:sz w:val="22"/>
                <w:szCs w:val="22"/>
              </w:rPr>
              <w:t xml:space="preserve">: </w:t>
            </w:r>
          </w:p>
          <w:p w14:paraId="19842BE6" w14:textId="77777777" w:rsidR="0081335F" w:rsidRPr="0081335F" w:rsidRDefault="0081335F" w:rsidP="0081335F">
            <w:pPr>
              <w:jc w:val="both"/>
              <w:rPr>
                <w:rFonts w:ascii="Arial" w:hAnsi="Arial" w:cs="Arial"/>
                <w:bCs/>
                <w:sz w:val="22"/>
                <w:szCs w:val="22"/>
              </w:rPr>
            </w:pPr>
          </w:p>
          <w:p w14:paraId="7E94C59B" w14:textId="77777777" w:rsidR="0081335F" w:rsidRPr="0081335F" w:rsidRDefault="0081335F" w:rsidP="0081335F">
            <w:pPr>
              <w:numPr>
                <w:ilvl w:val="0"/>
                <w:numId w:val="26"/>
              </w:numPr>
              <w:jc w:val="both"/>
              <w:rPr>
                <w:rFonts w:ascii="Arial" w:hAnsi="Arial" w:cs="Arial"/>
                <w:bCs/>
                <w:sz w:val="22"/>
                <w:szCs w:val="22"/>
              </w:rPr>
            </w:pPr>
            <w:r w:rsidRPr="0081335F">
              <w:rPr>
                <w:rFonts w:ascii="Arial" w:hAnsi="Arial" w:cs="Arial"/>
                <w:bCs/>
                <w:sz w:val="22"/>
                <w:szCs w:val="22"/>
              </w:rPr>
              <w:t>High level of expertise and training in the general principles and specific operation of complex imaging, counting and computing equipment used by the service.</w:t>
            </w:r>
          </w:p>
          <w:p w14:paraId="2C6DCE36" w14:textId="77777777" w:rsidR="0081335F" w:rsidRPr="0081335F" w:rsidRDefault="0081335F" w:rsidP="0081335F">
            <w:pPr>
              <w:jc w:val="both"/>
              <w:rPr>
                <w:rFonts w:ascii="Arial" w:hAnsi="Arial" w:cs="Arial"/>
                <w:bCs/>
                <w:sz w:val="22"/>
                <w:szCs w:val="22"/>
              </w:rPr>
            </w:pPr>
          </w:p>
          <w:p w14:paraId="0B8CADAF" w14:textId="77777777" w:rsidR="0081335F" w:rsidRPr="0081335F" w:rsidRDefault="0081335F" w:rsidP="0081335F">
            <w:pPr>
              <w:numPr>
                <w:ilvl w:val="0"/>
                <w:numId w:val="26"/>
              </w:numPr>
              <w:jc w:val="both"/>
              <w:rPr>
                <w:rFonts w:ascii="Arial" w:hAnsi="Arial" w:cs="Arial"/>
                <w:bCs/>
                <w:sz w:val="22"/>
                <w:szCs w:val="22"/>
              </w:rPr>
            </w:pPr>
            <w:r w:rsidRPr="0081335F">
              <w:rPr>
                <w:rFonts w:ascii="Arial" w:hAnsi="Arial" w:cs="Arial"/>
                <w:bCs/>
                <w:sz w:val="22"/>
                <w:szCs w:val="22"/>
              </w:rPr>
              <w:t>Knowledge of anatomy, physiology and disease processes sufficient to allow requests for procedures and their relevance in the optimisation of the investigation being undertaken, to be understood.</w:t>
            </w:r>
          </w:p>
          <w:p w14:paraId="2EEFD1AA" w14:textId="77777777" w:rsidR="0081335F" w:rsidRPr="0081335F" w:rsidRDefault="0081335F" w:rsidP="0081335F">
            <w:pPr>
              <w:jc w:val="both"/>
              <w:rPr>
                <w:rFonts w:ascii="Arial" w:hAnsi="Arial" w:cs="Arial"/>
                <w:bCs/>
                <w:sz w:val="22"/>
                <w:szCs w:val="22"/>
              </w:rPr>
            </w:pPr>
          </w:p>
          <w:p w14:paraId="414B3E59" w14:textId="77777777" w:rsidR="0081335F" w:rsidRPr="0081335F" w:rsidRDefault="0081335F" w:rsidP="0081335F">
            <w:pPr>
              <w:numPr>
                <w:ilvl w:val="0"/>
                <w:numId w:val="26"/>
              </w:numPr>
              <w:jc w:val="both"/>
              <w:rPr>
                <w:rFonts w:ascii="Arial" w:hAnsi="Arial" w:cs="Arial"/>
                <w:bCs/>
                <w:sz w:val="22"/>
                <w:szCs w:val="22"/>
              </w:rPr>
            </w:pPr>
            <w:r w:rsidRPr="0081335F">
              <w:rPr>
                <w:rFonts w:ascii="Arial" w:hAnsi="Arial" w:cs="Arial"/>
                <w:bCs/>
                <w:sz w:val="22"/>
                <w:szCs w:val="22"/>
              </w:rPr>
              <w:t>To become highly experienced in intravenous and intra-dermal administration of radioactive substances.  (Unsuccessful administration can have serious consequences).</w:t>
            </w:r>
          </w:p>
          <w:p w14:paraId="7EA3C321" w14:textId="77777777" w:rsidR="0081335F" w:rsidRPr="0081335F" w:rsidRDefault="0081335F" w:rsidP="0081335F">
            <w:pPr>
              <w:jc w:val="both"/>
              <w:rPr>
                <w:rFonts w:ascii="Arial" w:hAnsi="Arial" w:cs="Arial"/>
                <w:bCs/>
                <w:sz w:val="22"/>
                <w:szCs w:val="22"/>
              </w:rPr>
            </w:pPr>
          </w:p>
          <w:p w14:paraId="6B81D148" w14:textId="77777777" w:rsidR="0081335F" w:rsidRPr="0081335F" w:rsidRDefault="0081335F" w:rsidP="0081335F">
            <w:pPr>
              <w:numPr>
                <w:ilvl w:val="0"/>
                <w:numId w:val="26"/>
              </w:numPr>
              <w:jc w:val="both"/>
              <w:rPr>
                <w:rFonts w:ascii="Arial" w:hAnsi="Arial" w:cs="Arial"/>
                <w:bCs/>
                <w:sz w:val="22"/>
                <w:szCs w:val="22"/>
              </w:rPr>
            </w:pPr>
            <w:r w:rsidRPr="0081335F">
              <w:rPr>
                <w:rFonts w:ascii="Arial" w:hAnsi="Arial" w:cs="Arial"/>
                <w:bCs/>
                <w:sz w:val="22"/>
                <w:szCs w:val="22"/>
              </w:rPr>
              <w:t xml:space="preserve">To gain sufficient knowledge of the risks and benefits of radionuclide procedures to enable them to authorise scans under the IRMER regulations following the guidance provided by the relevant Consultant Practitioner and to receive sufficient training to be able to act as operators under these regulations which require that formal training is provided as a condition of entitlement. </w:t>
            </w:r>
          </w:p>
          <w:p w14:paraId="6E46A094" w14:textId="77777777" w:rsidR="0081335F" w:rsidRPr="0081335F" w:rsidRDefault="0081335F" w:rsidP="0081335F">
            <w:pPr>
              <w:jc w:val="both"/>
              <w:rPr>
                <w:rFonts w:ascii="Arial" w:hAnsi="Arial" w:cs="Arial"/>
                <w:bCs/>
                <w:sz w:val="22"/>
                <w:szCs w:val="22"/>
              </w:rPr>
            </w:pPr>
          </w:p>
          <w:p w14:paraId="268B3D7C" w14:textId="77777777" w:rsidR="00D4111F" w:rsidRPr="00D4111F" w:rsidRDefault="0081335F" w:rsidP="00D4111F">
            <w:pPr>
              <w:pStyle w:val="BodyText"/>
              <w:numPr>
                <w:ilvl w:val="0"/>
                <w:numId w:val="26"/>
              </w:numPr>
              <w:rPr>
                <w:rFonts w:cs="Arial"/>
                <w:szCs w:val="22"/>
              </w:rPr>
            </w:pPr>
            <w:r w:rsidRPr="0081335F">
              <w:t>To give advice to other specialist and non specialist staff on the specific requirements for radiation protection issues for patients who have been administered with radioactive substances and on procedures regarding contamination and to act as lead technologist in the absence of the section manager.</w:t>
            </w:r>
          </w:p>
          <w:p w14:paraId="46C2914B" w14:textId="77777777" w:rsidR="00D4111F" w:rsidRPr="00D4111F" w:rsidRDefault="00D4111F" w:rsidP="00D4111F">
            <w:pPr>
              <w:pStyle w:val="BodyText"/>
              <w:rPr>
                <w:rFonts w:cs="Arial"/>
                <w:szCs w:val="22"/>
              </w:rPr>
            </w:pPr>
          </w:p>
          <w:p w14:paraId="314CBC85" w14:textId="77777777" w:rsidR="00D4111F" w:rsidRDefault="00D4111F" w:rsidP="00D4111F">
            <w:pPr>
              <w:spacing w:after="120"/>
              <w:jc w:val="both"/>
              <w:rPr>
                <w:rFonts w:ascii="Arial" w:hAnsi="Arial"/>
                <w:sz w:val="22"/>
                <w:lang w:val="en-GB"/>
              </w:rPr>
            </w:pPr>
            <w:r>
              <w:rPr>
                <w:rFonts w:ascii="Arial" w:hAnsi="Arial"/>
                <w:sz w:val="22"/>
                <w:lang w:val="en-GB"/>
              </w:rPr>
              <w:t xml:space="preserve">Good diplomacy skills and a sensitive and caring approach towards patients </w:t>
            </w:r>
            <w:r w:rsidR="006C4249">
              <w:rPr>
                <w:rFonts w:ascii="Arial" w:hAnsi="Arial"/>
                <w:sz w:val="22"/>
                <w:lang w:val="en-GB"/>
              </w:rPr>
              <w:t>are</w:t>
            </w:r>
            <w:r>
              <w:rPr>
                <w:rFonts w:ascii="Arial" w:hAnsi="Arial"/>
                <w:sz w:val="22"/>
                <w:lang w:val="en-GB"/>
              </w:rPr>
              <w:t xml:space="preserve"> required together with the ability to communicate complex information in an understandable way.</w:t>
            </w:r>
          </w:p>
          <w:p w14:paraId="67E8FEB9" w14:textId="77777777" w:rsidR="00D4111F" w:rsidRDefault="00D4111F" w:rsidP="00D4111F">
            <w:pPr>
              <w:spacing w:after="120"/>
              <w:jc w:val="both"/>
              <w:rPr>
                <w:rFonts w:ascii="Arial" w:hAnsi="Arial"/>
                <w:sz w:val="22"/>
                <w:lang w:val="en-GB"/>
              </w:rPr>
            </w:pPr>
            <w:r>
              <w:rPr>
                <w:rFonts w:ascii="Arial" w:hAnsi="Arial"/>
                <w:sz w:val="22"/>
                <w:lang w:val="en-GB"/>
              </w:rPr>
              <w:lastRenderedPageBreak/>
              <w:t xml:space="preserve">Formal training in intravenous injection technique is required and certification of competence by a consultant holding an ARSAC certificate. </w:t>
            </w:r>
          </w:p>
          <w:p w14:paraId="7080F930" w14:textId="77777777" w:rsidR="00377EAD" w:rsidRPr="00D4111F" w:rsidRDefault="00D4111F" w:rsidP="00D4111F">
            <w:pPr>
              <w:spacing w:after="120"/>
              <w:jc w:val="both"/>
              <w:rPr>
                <w:rFonts w:ascii="Arial" w:hAnsi="Arial" w:cs="Arial"/>
                <w:sz w:val="22"/>
                <w:szCs w:val="22"/>
                <w:lang w:val="en-GB"/>
              </w:rPr>
            </w:pPr>
            <w:r w:rsidRPr="00D4111F">
              <w:rPr>
                <w:rFonts w:ascii="Arial" w:hAnsi="Arial" w:cs="Arial"/>
                <w:sz w:val="22"/>
                <w:szCs w:val="22"/>
              </w:rPr>
              <w:t>High level of technical IT knowledge including databases and clinical applications.</w:t>
            </w:r>
          </w:p>
        </w:tc>
      </w:tr>
    </w:tbl>
    <w:p w14:paraId="43304677" w14:textId="77777777" w:rsidR="00A44025" w:rsidRDefault="00A44025"/>
    <w:p w14:paraId="2E0C1FB2" w14:textId="77777777" w:rsidR="00EF445A" w:rsidRDefault="00EF445A"/>
    <w:p w14:paraId="2228A8B0" w14:textId="77777777" w:rsidR="00EF445A" w:rsidRDefault="00EF445A"/>
    <w:p w14:paraId="0CDC242F" w14:textId="5D4E3D63" w:rsidR="00377EAD" w:rsidRDefault="00891BCF" w:rsidP="00D4111F">
      <w:pPr>
        <w:pStyle w:val="Title"/>
        <w:jc w:val="left"/>
      </w:pPr>
      <w:r>
        <w:rPr>
          <w:noProof/>
        </w:rPr>
        <w:drawing>
          <wp:inline distT="0" distB="0" distL="0" distR="0" wp14:anchorId="7464D40C" wp14:editId="1E772EE1">
            <wp:extent cx="5588000" cy="384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0" cy="3841750"/>
                    </a:xfrm>
                    <a:prstGeom prst="rect">
                      <a:avLst/>
                    </a:prstGeom>
                    <a:noFill/>
                    <a:ln>
                      <a:noFill/>
                    </a:ln>
                  </pic:spPr>
                </pic:pic>
              </a:graphicData>
            </a:graphic>
          </wp:inline>
        </w:drawing>
      </w:r>
    </w:p>
    <w:sectPr w:rsidR="00377EAD" w:rsidSect="006C4249">
      <w:pgSz w:w="11909" w:h="16834" w:code="9"/>
      <w:pgMar w:top="862" w:right="1140" w:bottom="862"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951"/>
    <w:multiLevelType w:val="hybridMultilevel"/>
    <w:tmpl w:val="F8D25820"/>
    <w:lvl w:ilvl="0" w:tplc="8ED4F7F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C5829"/>
    <w:multiLevelType w:val="singleLevel"/>
    <w:tmpl w:val="A2A06C42"/>
    <w:lvl w:ilvl="0">
      <w:start w:val="1"/>
      <w:numFmt w:val="bullet"/>
      <w:lvlText w:val=""/>
      <w:lvlJc w:val="left"/>
      <w:pPr>
        <w:tabs>
          <w:tab w:val="num" w:pos="504"/>
        </w:tabs>
        <w:ind w:left="504" w:hanging="504"/>
      </w:pPr>
      <w:rPr>
        <w:rFonts w:ascii="Symbol" w:hAnsi="Symbol" w:hint="default"/>
      </w:rPr>
    </w:lvl>
  </w:abstractNum>
  <w:abstractNum w:abstractNumId="2"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AB0300E"/>
    <w:multiLevelType w:val="singleLevel"/>
    <w:tmpl w:val="A2A06C42"/>
    <w:lvl w:ilvl="0">
      <w:start w:val="1"/>
      <w:numFmt w:val="bullet"/>
      <w:lvlText w:val=""/>
      <w:lvlJc w:val="left"/>
      <w:pPr>
        <w:tabs>
          <w:tab w:val="num" w:pos="504"/>
        </w:tabs>
        <w:ind w:left="504" w:hanging="504"/>
      </w:pPr>
      <w:rPr>
        <w:rFonts w:ascii="Symbol" w:hAnsi="Symbol" w:hint="default"/>
      </w:rPr>
    </w:lvl>
  </w:abstractNum>
  <w:abstractNum w:abstractNumId="4" w15:restartNumberingAfterBreak="0">
    <w:nsid w:val="0B6C60EB"/>
    <w:multiLevelType w:val="hybridMultilevel"/>
    <w:tmpl w:val="C5E207A6"/>
    <w:lvl w:ilvl="0" w:tplc="8ED4F7F6">
      <w:start w:val="1"/>
      <w:numFmt w:val="bullet"/>
      <w:lvlText w:val=""/>
      <w:lvlJc w:val="left"/>
      <w:pPr>
        <w:tabs>
          <w:tab w:val="num" w:pos="788"/>
        </w:tabs>
        <w:ind w:left="788" w:hanging="284"/>
      </w:pPr>
      <w:rPr>
        <w:rFonts w:ascii="Symbol" w:hAnsi="Symbol" w:hint="default"/>
      </w:rPr>
    </w:lvl>
    <w:lvl w:ilvl="1" w:tplc="08090003" w:tentative="1">
      <w:start w:val="1"/>
      <w:numFmt w:val="bullet"/>
      <w:lvlText w:val="o"/>
      <w:lvlJc w:val="left"/>
      <w:pPr>
        <w:tabs>
          <w:tab w:val="num" w:pos="1944"/>
        </w:tabs>
        <w:ind w:left="1944" w:hanging="360"/>
      </w:pPr>
      <w:rPr>
        <w:rFonts w:ascii="Courier New" w:hAnsi="Courier New" w:cs="Courier New" w:hint="default"/>
      </w:rPr>
    </w:lvl>
    <w:lvl w:ilvl="2" w:tplc="08090005" w:tentative="1">
      <w:start w:val="1"/>
      <w:numFmt w:val="bullet"/>
      <w:lvlText w:val=""/>
      <w:lvlJc w:val="left"/>
      <w:pPr>
        <w:tabs>
          <w:tab w:val="num" w:pos="2664"/>
        </w:tabs>
        <w:ind w:left="2664" w:hanging="360"/>
      </w:pPr>
      <w:rPr>
        <w:rFonts w:ascii="Wingdings" w:hAnsi="Wingdings" w:hint="default"/>
      </w:rPr>
    </w:lvl>
    <w:lvl w:ilvl="3" w:tplc="08090001" w:tentative="1">
      <w:start w:val="1"/>
      <w:numFmt w:val="bullet"/>
      <w:lvlText w:val=""/>
      <w:lvlJc w:val="left"/>
      <w:pPr>
        <w:tabs>
          <w:tab w:val="num" w:pos="3384"/>
        </w:tabs>
        <w:ind w:left="3384" w:hanging="360"/>
      </w:pPr>
      <w:rPr>
        <w:rFonts w:ascii="Symbol" w:hAnsi="Symbol" w:hint="default"/>
      </w:rPr>
    </w:lvl>
    <w:lvl w:ilvl="4" w:tplc="08090003" w:tentative="1">
      <w:start w:val="1"/>
      <w:numFmt w:val="bullet"/>
      <w:lvlText w:val="o"/>
      <w:lvlJc w:val="left"/>
      <w:pPr>
        <w:tabs>
          <w:tab w:val="num" w:pos="4104"/>
        </w:tabs>
        <w:ind w:left="4104" w:hanging="360"/>
      </w:pPr>
      <w:rPr>
        <w:rFonts w:ascii="Courier New" w:hAnsi="Courier New" w:cs="Courier New" w:hint="default"/>
      </w:rPr>
    </w:lvl>
    <w:lvl w:ilvl="5" w:tplc="08090005" w:tentative="1">
      <w:start w:val="1"/>
      <w:numFmt w:val="bullet"/>
      <w:lvlText w:val=""/>
      <w:lvlJc w:val="left"/>
      <w:pPr>
        <w:tabs>
          <w:tab w:val="num" w:pos="4824"/>
        </w:tabs>
        <w:ind w:left="4824" w:hanging="360"/>
      </w:pPr>
      <w:rPr>
        <w:rFonts w:ascii="Wingdings" w:hAnsi="Wingdings" w:hint="default"/>
      </w:rPr>
    </w:lvl>
    <w:lvl w:ilvl="6" w:tplc="08090001" w:tentative="1">
      <w:start w:val="1"/>
      <w:numFmt w:val="bullet"/>
      <w:lvlText w:val=""/>
      <w:lvlJc w:val="left"/>
      <w:pPr>
        <w:tabs>
          <w:tab w:val="num" w:pos="5544"/>
        </w:tabs>
        <w:ind w:left="5544" w:hanging="360"/>
      </w:pPr>
      <w:rPr>
        <w:rFonts w:ascii="Symbol" w:hAnsi="Symbol" w:hint="default"/>
      </w:rPr>
    </w:lvl>
    <w:lvl w:ilvl="7" w:tplc="08090003" w:tentative="1">
      <w:start w:val="1"/>
      <w:numFmt w:val="bullet"/>
      <w:lvlText w:val="o"/>
      <w:lvlJc w:val="left"/>
      <w:pPr>
        <w:tabs>
          <w:tab w:val="num" w:pos="6264"/>
        </w:tabs>
        <w:ind w:left="6264" w:hanging="360"/>
      </w:pPr>
      <w:rPr>
        <w:rFonts w:ascii="Courier New" w:hAnsi="Courier New" w:cs="Courier New" w:hint="default"/>
      </w:rPr>
    </w:lvl>
    <w:lvl w:ilvl="8" w:tplc="08090005" w:tentative="1">
      <w:start w:val="1"/>
      <w:numFmt w:val="bullet"/>
      <w:lvlText w:val=""/>
      <w:lvlJc w:val="left"/>
      <w:pPr>
        <w:tabs>
          <w:tab w:val="num" w:pos="6984"/>
        </w:tabs>
        <w:ind w:left="6984" w:hanging="360"/>
      </w:pPr>
      <w:rPr>
        <w:rFonts w:ascii="Wingdings" w:hAnsi="Wingdings" w:hint="default"/>
      </w:rPr>
    </w:lvl>
  </w:abstractNum>
  <w:abstractNum w:abstractNumId="5" w15:restartNumberingAfterBreak="0">
    <w:nsid w:val="0BAD1653"/>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6" w15:restartNumberingAfterBreak="0">
    <w:nsid w:val="0BFF6102"/>
    <w:multiLevelType w:val="hybridMultilevel"/>
    <w:tmpl w:val="BDE8E958"/>
    <w:lvl w:ilvl="0" w:tplc="0A62986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E92611"/>
    <w:multiLevelType w:val="singleLevel"/>
    <w:tmpl w:val="A2A06C42"/>
    <w:lvl w:ilvl="0">
      <w:start w:val="1"/>
      <w:numFmt w:val="bullet"/>
      <w:lvlText w:val=""/>
      <w:lvlJc w:val="left"/>
      <w:pPr>
        <w:tabs>
          <w:tab w:val="num" w:pos="504"/>
        </w:tabs>
        <w:ind w:left="504" w:hanging="504"/>
      </w:pPr>
      <w:rPr>
        <w:rFonts w:ascii="Symbol" w:hAnsi="Symbol" w:hint="default"/>
      </w:rPr>
    </w:lvl>
  </w:abstractNum>
  <w:abstractNum w:abstractNumId="8" w15:restartNumberingAfterBreak="0">
    <w:nsid w:val="14314EC3"/>
    <w:multiLevelType w:val="hybridMultilevel"/>
    <w:tmpl w:val="B9243140"/>
    <w:lvl w:ilvl="0" w:tplc="08090001">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1508190D"/>
    <w:multiLevelType w:val="hybridMultilevel"/>
    <w:tmpl w:val="9B50B0CC"/>
    <w:lvl w:ilvl="0" w:tplc="0809000F">
      <w:start w:val="1"/>
      <w:numFmt w:val="decimal"/>
      <w:lvlText w:val="%1."/>
      <w:lvlJc w:val="left"/>
      <w:pPr>
        <w:tabs>
          <w:tab w:val="num" w:pos="792"/>
        </w:tabs>
        <w:ind w:left="792" w:hanging="360"/>
      </w:p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0" w15:restartNumberingAfterBreak="0">
    <w:nsid w:val="181A4273"/>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11" w15:restartNumberingAfterBreak="0">
    <w:nsid w:val="20940B2C"/>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12" w15:restartNumberingAfterBreak="0">
    <w:nsid w:val="2D4748B2"/>
    <w:multiLevelType w:val="singleLevel"/>
    <w:tmpl w:val="7EA622BE"/>
    <w:lvl w:ilvl="0">
      <w:start w:val="1"/>
      <w:numFmt w:val="bullet"/>
      <w:lvlText w:val=""/>
      <w:lvlJc w:val="left"/>
      <w:pPr>
        <w:tabs>
          <w:tab w:val="num" w:pos="504"/>
        </w:tabs>
        <w:ind w:left="504" w:hanging="504"/>
      </w:pPr>
      <w:rPr>
        <w:rFonts w:ascii="Symbol" w:hAnsi="Symbol" w:hint="default"/>
      </w:rPr>
    </w:lvl>
  </w:abstractNum>
  <w:abstractNum w:abstractNumId="13" w15:restartNumberingAfterBreak="0">
    <w:nsid w:val="31CD4064"/>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14" w15:restartNumberingAfterBreak="0">
    <w:nsid w:val="35937744"/>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15" w15:restartNumberingAfterBreak="0">
    <w:nsid w:val="39472764"/>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16" w15:restartNumberingAfterBreak="0">
    <w:nsid w:val="44CF6F44"/>
    <w:multiLevelType w:val="singleLevel"/>
    <w:tmpl w:val="A2A06C42"/>
    <w:lvl w:ilvl="0">
      <w:start w:val="1"/>
      <w:numFmt w:val="bullet"/>
      <w:lvlText w:val=""/>
      <w:lvlJc w:val="left"/>
      <w:pPr>
        <w:tabs>
          <w:tab w:val="num" w:pos="504"/>
        </w:tabs>
        <w:ind w:left="504" w:hanging="504"/>
      </w:pPr>
      <w:rPr>
        <w:rFonts w:ascii="Symbol" w:hAnsi="Symbol" w:hint="default"/>
      </w:rPr>
    </w:lvl>
  </w:abstractNum>
  <w:abstractNum w:abstractNumId="17" w15:restartNumberingAfterBreak="0">
    <w:nsid w:val="47E4449C"/>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18" w15:restartNumberingAfterBreak="0">
    <w:nsid w:val="484A04FC"/>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19" w15:restartNumberingAfterBreak="0">
    <w:nsid w:val="4949452B"/>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20" w15:restartNumberingAfterBreak="0">
    <w:nsid w:val="55306986"/>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21" w15:restartNumberingAfterBreak="0">
    <w:nsid w:val="58003070"/>
    <w:multiLevelType w:val="hybridMultilevel"/>
    <w:tmpl w:val="004CB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3E157C"/>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23" w15:restartNumberingAfterBreak="0">
    <w:nsid w:val="5B1B596A"/>
    <w:multiLevelType w:val="singleLevel"/>
    <w:tmpl w:val="A2A06C42"/>
    <w:lvl w:ilvl="0">
      <w:start w:val="1"/>
      <w:numFmt w:val="bullet"/>
      <w:lvlText w:val=""/>
      <w:lvlJc w:val="left"/>
      <w:pPr>
        <w:tabs>
          <w:tab w:val="num" w:pos="504"/>
        </w:tabs>
        <w:ind w:left="504" w:hanging="504"/>
      </w:pPr>
      <w:rPr>
        <w:rFonts w:ascii="Symbol" w:hAnsi="Symbol" w:hint="default"/>
      </w:rPr>
    </w:lvl>
  </w:abstractNum>
  <w:abstractNum w:abstractNumId="24" w15:restartNumberingAfterBreak="0">
    <w:nsid w:val="5E0233C5"/>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25" w15:restartNumberingAfterBreak="0">
    <w:nsid w:val="61704FF7"/>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26" w15:restartNumberingAfterBreak="0">
    <w:nsid w:val="62A114F2"/>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27" w15:restartNumberingAfterBreak="0">
    <w:nsid w:val="68416633"/>
    <w:multiLevelType w:val="singleLevel"/>
    <w:tmpl w:val="A2A06C42"/>
    <w:lvl w:ilvl="0">
      <w:start w:val="1"/>
      <w:numFmt w:val="bullet"/>
      <w:lvlText w:val=""/>
      <w:lvlJc w:val="left"/>
      <w:pPr>
        <w:tabs>
          <w:tab w:val="num" w:pos="504"/>
        </w:tabs>
        <w:ind w:left="504" w:hanging="504"/>
      </w:pPr>
      <w:rPr>
        <w:rFonts w:ascii="Symbol" w:hAnsi="Symbol" w:hint="default"/>
      </w:rPr>
    </w:lvl>
  </w:abstractNum>
  <w:abstractNum w:abstractNumId="28" w15:restartNumberingAfterBreak="0">
    <w:nsid w:val="6BE3426B"/>
    <w:multiLevelType w:val="singleLevel"/>
    <w:tmpl w:val="9AAAF2FE"/>
    <w:lvl w:ilvl="0">
      <w:start w:val="1"/>
      <w:numFmt w:val="bullet"/>
      <w:lvlText w:val=""/>
      <w:lvlJc w:val="left"/>
      <w:pPr>
        <w:tabs>
          <w:tab w:val="num" w:pos="504"/>
        </w:tabs>
        <w:ind w:left="504" w:hanging="432"/>
      </w:pPr>
      <w:rPr>
        <w:rFonts w:ascii="Symbol" w:hAnsi="Symbol" w:hint="default"/>
      </w:rPr>
    </w:lvl>
  </w:abstractNum>
  <w:abstractNum w:abstractNumId="29" w15:restartNumberingAfterBreak="0">
    <w:nsid w:val="70134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264713"/>
    <w:multiLevelType w:val="singleLevel"/>
    <w:tmpl w:val="9AAAF2FE"/>
    <w:lvl w:ilvl="0">
      <w:start w:val="1"/>
      <w:numFmt w:val="bullet"/>
      <w:lvlText w:val=""/>
      <w:lvlJc w:val="left"/>
      <w:pPr>
        <w:tabs>
          <w:tab w:val="num" w:pos="504"/>
        </w:tabs>
        <w:ind w:left="504" w:hanging="432"/>
      </w:pPr>
      <w:rPr>
        <w:rFonts w:ascii="Symbol" w:hAnsi="Symbol" w:hint="default"/>
      </w:rPr>
    </w:lvl>
  </w:abstractNum>
  <w:num w:numId="1" w16cid:durableId="937834547">
    <w:abstractNumId w:val="2"/>
  </w:num>
  <w:num w:numId="2" w16cid:durableId="352803928">
    <w:abstractNumId w:val="5"/>
  </w:num>
  <w:num w:numId="3" w16cid:durableId="876435496">
    <w:abstractNumId w:val="11"/>
  </w:num>
  <w:num w:numId="4" w16cid:durableId="112529021">
    <w:abstractNumId w:val="13"/>
  </w:num>
  <w:num w:numId="5" w16cid:durableId="267126667">
    <w:abstractNumId w:val="28"/>
  </w:num>
  <w:num w:numId="6" w16cid:durableId="257754677">
    <w:abstractNumId w:val="18"/>
  </w:num>
  <w:num w:numId="7" w16cid:durableId="1334794112">
    <w:abstractNumId w:val="20"/>
  </w:num>
  <w:num w:numId="8" w16cid:durableId="1255431858">
    <w:abstractNumId w:val="22"/>
  </w:num>
  <w:num w:numId="9" w16cid:durableId="912814101">
    <w:abstractNumId w:val="26"/>
  </w:num>
  <w:num w:numId="10" w16cid:durableId="1035541531">
    <w:abstractNumId w:val="14"/>
  </w:num>
  <w:num w:numId="11" w16cid:durableId="843208813">
    <w:abstractNumId w:val="19"/>
  </w:num>
  <w:num w:numId="12" w16cid:durableId="1437477760">
    <w:abstractNumId w:val="15"/>
  </w:num>
  <w:num w:numId="13" w16cid:durableId="1495218231">
    <w:abstractNumId w:val="25"/>
  </w:num>
  <w:num w:numId="14" w16cid:durableId="381367924">
    <w:abstractNumId w:val="30"/>
  </w:num>
  <w:num w:numId="15" w16cid:durableId="254562455">
    <w:abstractNumId w:val="12"/>
  </w:num>
  <w:num w:numId="16" w16cid:durableId="496069732">
    <w:abstractNumId w:val="29"/>
  </w:num>
  <w:num w:numId="17" w16cid:durableId="1426731982">
    <w:abstractNumId w:val="10"/>
  </w:num>
  <w:num w:numId="18" w16cid:durableId="946619612">
    <w:abstractNumId w:val="17"/>
  </w:num>
  <w:num w:numId="19" w16cid:durableId="1019162183">
    <w:abstractNumId w:val="1"/>
  </w:num>
  <w:num w:numId="20" w16cid:durableId="786895247">
    <w:abstractNumId w:val="27"/>
  </w:num>
  <w:num w:numId="21" w16cid:durableId="1220821714">
    <w:abstractNumId w:val="23"/>
  </w:num>
  <w:num w:numId="22" w16cid:durableId="1006439470">
    <w:abstractNumId w:val="7"/>
  </w:num>
  <w:num w:numId="23" w16cid:durableId="725033273">
    <w:abstractNumId w:val="3"/>
  </w:num>
  <w:num w:numId="24" w16cid:durableId="1192106637">
    <w:abstractNumId w:val="24"/>
  </w:num>
  <w:num w:numId="25" w16cid:durableId="1046442798">
    <w:abstractNumId w:val="16"/>
  </w:num>
  <w:num w:numId="26" w16cid:durableId="1588269180">
    <w:abstractNumId w:val="0"/>
  </w:num>
  <w:num w:numId="27" w16cid:durableId="849486232">
    <w:abstractNumId w:val="4"/>
  </w:num>
  <w:num w:numId="28" w16cid:durableId="505096555">
    <w:abstractNumId w:val="6"/>
  </w:num>
  <w:num w:numId="29" w16cid:durableId="1188300239">
    <w:abstractNumId w:val="21"/>
  </w:num>
  <w:num w:numId="30" w16cid:durableId="1410076268">
    <w:abstractNumId w:val="9"/>
  </w:num>
  <w:num w:numId="31" w16cid:durableId="157288232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A8"/>
    <w:rsid w:val="00034DA5"/>
    <w:rsid w:val="000872D9"/>
    <w:rsid w:val="000926F1"/>
    <w:rsid w:val="000A4418"/>
    <w:rsid w:val="000B7132"/>
    <w:rsid w:val="000D3DFB"/>
    <w:rsid w:val="00123785"/>
    <w:rsid w:val="00134303"/>
    <w:rsid w:val="00134BB3"/>
    <w:rsid w:val="0016442F"/>
    <w:rsid w:val="0016449B"/>
    <w:rsid w:val="001A245C"/>
    <w:rsid w:val="001C7108"/>
    <w:rsid w:val="001E4452"/>
    <w:rsid w:val="001E6E9F"/>
    <w:rsid w:val="00203219"/>
    <w:rsid w:val="002033B2"/>
    <w:rsid w:val="0022203D"/>
    <w:rsid w:val="002D421C"/>
    <w:rsid w:val="00377EAD"/>
    <w:rsid w:val="00381FE5"/>
    <w:rsid w:val="0047401E"/>
    <w:rsid w:val="00506947"/>
    <w:rsid w:val="005A2A8B"/>
    <w:rsid w:val="005A48C8"/>
    <w:rsid w:val="005A6870"/>
    <w:rsid w:val="005E06AB"/>
    <w:rsid w:val="005E7144"/>
    <w:rsid w:val="00602046"/>
    <w:rsid w:val="00644DB3"/>
    <w:rsid w:val="00685981"/>
    <w:rsid w:val="006C4249"/>
    <w:rsid w:val="006F0B10"/>
    <w:rsid w:val="00754159"/>
    <w:rsid w:val="00776BB4"/>
    <w:rsid w:val="007A086C"/>
    <w:rsid w:val="007A7E4E"/>
    <w:rsid w:val="007B57AD"/>
    <w:rsid w:val="0081335F"/>
    <w:rsid w:val="00831288"/>
    <w:rsid w:val="00837783"/>
    <w:rsid w:val="00891BCF"/>
    <w:rsid w:val="008A1F75"/>
    <w:rsid w:val="008C14B5"/>
    <w:rsid w:val="008D1461"/>
    <w:rsid w:val="009B62C7"/>
    <w:rsid w:val="00A05739"/>
    <w:rsid w:val="00A061F4"/>
    <w:rsid w:val="00A3216F"/>
    <w:rsid w:val="00A44025"/>
    <w:rsid w:val="00A47959"/>
    <w:rsid w:val="00A52FF0"/>
    <w:rsid w:val="00AD7AC0"/>
    <w:rsid w:val="00B16B4C"/>
    <w:rsid w:val="00B32BC5"/>
    <w:rsid w:val="00B35FA2"/>
    <w:rsid w:val="00B522F6"/>
    <w:rsid w:val="00BB68D0"/>
    <w:rsid w:val="00BE2287"/>
    <w:rsid w:val="00C32A6A"/>
    <w:rsid w:val="00C357A8"/>
    <w:rsid w:val="00C429BA"/>
    <w:rsid w:val="00C54D99"/>
    <w:rsid w:val="00C5731B"/>
    <w:rsid w:val="00C97B76"/>
    <w:rsid w:val="00CC38FE"/>
    <w:rsid w:val="00CE5E2F"/>
    <w:rsid w:val="00D410DE"/>
    <w:rsid w:val="00D4111F"/>
    <w:rsid w:val="00D51EF0"/>
    <w:rsid w:val="00D55696"/>
    <w:rsid w:val="00D7191B"/>
    <w:rsid w:val="00D85E47"/>
    <w:rsid w:val="00DA2E90"/>
    <w:rsid w:val="00DD01FA"/>
    <w:rsid w:val="00E3344D"/>
    <w:rsid w:val="00E35385"/>
    <w:rsid w:val="00E569F0"/>
    <w:rsid w:val="00E83025"/>
    <w:rsid w:val="00EE2908"/>
    <w:rsid w:val="00EF445A"/>
    <w:rsid w:val="00F8191E"/>
    <w:rsid w:val="00F95D2B"/>
    <w:rsid w:val="00FA193B"/>
    <w:rsid w:val="00FC7386"/>
    <w:rsid w:val="00FD4D88"/>
    <w:rsid w:val="00FD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E4813"/>
  <w15:chartTrackingRefBased/>
  <w15:docId w15:val="{E9B8B1D8-ADF3-4E98-98C3-D904F208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right="-270"/>
      <w:jc w:val="both"/>
      <w:outlineLvl w:val="0"/>
    </w:pPr>
    <w:rPr>
      <w:rFonts w:ascii="Arial" w:hAnsi="Arial"/>
      <w:sz w:val="22"/>
      <w:u w:val="single"/>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jc w:val="both"/>
      <w:outlineLvl w:val="2"/>
    </w:pPr>
    <w:rPr>
      <w:rFonts w:ascii="Arial" w:hAnsi="Arial"/>
      <w:b/>
      <w:sz w:val="24"/>
      <w:lang w:val="en-GB"/>
    </w:rPr>
  </w:style>
  <w:style w:type="paragraph" w:styleId="Heading4">
    <w:name w:val="heading 4"/>
    <w:basedOn w:val="Normal"/>
    <w:next w:val="Normal"/>
    <w:qFormat/>
    <w:pPr>
      <w:keepNext/>
      <w:outlineLvl w:val="3"/>
    </w:pPr>
    <w:rPr>
      <w:sz w:val="32"/>
      <w:lang w:val="en-GB"/>
    </w:rPr>
  </w:style>
  <w:style w:type="paragraph" w:styleId="Heading5">
    <w:name w:val="heading 5"/>
    <w:basedOn w:val="Normal"/>
    <w:next w:val="Normal"/>
    <w:qFormat/>
    <w:pPr>
      <w:keepNext/>
      <w:jc w:val="both"/>
      <w:outlineLvl w:val="4"/>
    </w:pPr>
    <w:rPr>
      <w:rFonts w:ascii="Arial" w:hAnsi="Arial"/>
      <w:sz w:val="22"/>
      <w:u w:val="single"/>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lang w:val="en-GB"/>
    </w:rPr>
  </w:style>
  <w:style w:type="paragraph" w:styleId="Footer">
    <w:name w:val="footer"/>
    <w:basedOn w:val="Normal"/>
    <w:pPr>
      <w:tabs>
        <w:tab w:val="center" w:pos="4320"/>
        <w:tab w:val="right" w:pos="8640"/>
      </w:tabs>
    </w:pPr>
    <w:rPr>
      <w:rFonts w:ascii="Arial" w:hAnsi="Arial"/>
      <w:lang w:val="en-GB"/>
    </w:rPr>
  </w:style>
  <w:style w:type="paragraph" w:styleId="BodyText2">
    <w:name w:val="Body Text 2"/>
    <w:basedOn w:val="Normal"/>
    <w:pPr>
      <w:ind w:right="-270"/>
    </w:pPr>
    <w:rPr>
      <w:rFonts w:ascii="Arial" w:hAnsi="Arial"/>
      <w:sz w:val="22"/>
    </w:rPr>
  </w:style>
  <w:style w:type="paragraph" w:styleId="BodyText3">
    <w:name w:val="Body Text 3"/>
    <w:basedOn w:val="Normal"/>
    <w:pPr>
      <w:jc w:val="both"/>
    </w:pPr>
    <w:rPr>
      <w:rFonts w:ascii="Arial" w:hAnsi="Arial"/>
      <w:b/>
      <w:sz w:val="22"/>
    </w:rPr>
  </w:style>
  <w:style w:type="paragraph" w:styleId="Title">
    <w:name w:val="Title"/>
    <w:basedOn w:val="Normal"/>
    <w:qFormat/>
    <w:pPr>
      <w:jc w:val="center"/>
    </w:pPr>
    <w:rPr>
      <w:b/>
      <w:sz w:val="32"/>
      <w:lang w:val="en-GB"/>
    </w:rPr>
  </w:style>
  <w:style w:type="paragraph" w:styleId="BalloonText">
    <w:name w:val="Balloon Text"/>
    <w:basedOn w:val="Normal"/>
    <w:semiHidden/>
    <w:rsid w:val="00C357A8"/>
    <w:rPr>
      <w:rFonts w:ascii="Tahoma" w:hAnsi="Tahoma" w:cs="Tahoma"/>
      <w:sz w:val="16"/>
      <w:szCs w:val="16"/>
    </w:rPr>
  </w:style>
  <w:style w:type="paragraph" w:styleId="ListParagraph">
    <w:name w:val="List Paragraph"/>
    <w:basedOn w:val="Normal"/>
    <w:uiPriority w:val="34"/>
    <w:qFormat/>
    <w:rsid w:val="009B62C7"/>
    <w:pPr>
      <w:ind w:left="720"/>
    </w:pPr>
  </w:style>
  <w:style w:type="paragraph" w:styleId="NoSpacing">
    <w:name w:val="No Spacing"/>
    <w:uiPriority w:val="1"/>
    <w:qFormat/>
    <w:rsid w:val="00D85E47"/>
    <w:rPr>
      <w:lang w:val="en-US"/>
    </w:rPr>
  </w:style>
  <w:style w:type="paragraph" w:styleId="Revision">
    <w:name w:val="Revision"/>
    <w:hidden/>
    <w:uiPriority w:val="99"/>
    <w:semiHidden/>
    <w:rsid w:val="00891B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3074</Words>
  <Characters>19243</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AAAHTCROSSHOUSEHOSPITAL</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Fiona Maxwell</dc:creator>
  <cp:keywords/>
  <cp:lastModifiedBy>Laura Davidson (AA Medical Imaging)</cp:lastModifiedBy>
  <cp:revision>2</cp:revision>
  <cp:lastPrinted>2010-05-13T14:15:00Z</cp:lastPrinted>
  <dcterms:created xsi:type="dcterms:W3CDTF">2025-05-28T14:49:00Z</dcterms:created>
  <dcterms:modified xsi:type="dcterms:W3CDTF">2025-05-28T14:49:00Z</dcterms:modified>
</cp:coreProperties>
</file>