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B27" w:rsidRPr="00180376" w:rsidRDefault="00141868" w:rsidP="00180376">
      <w:pPr>
        <w:pStyle w:val="ListBullet3"/>
      </w:pPr>
      <w:bookmarkStart w:id="0" w:name="_GoBack"/>
      <w:r>
        <w:rPr>
          <w:noProof/>
          <w:lang w:eastAsia="en-GB"/>
        </w:rPr>
        <w:drawing>
          <wp:anchor distT="0" distB="0" distL="114300" distR="114300" simplePos="0" relativeHeight="251658752" behindDoc="1" locked="0" layoutInCell="1" allowOverlap="1">
            <wp:simplePos x="0" y="0"/>
            <wp:positionH relativeFrom="column">
              <wp:posOffset>5305425</wp:posOffset>
            </wp:positionH>
            <wp:positionV relativeFrom="paragraph">
              <wp:posOffset>-491490</wp:posOffset>
            </wp:positionV>
            <wp:extent cx="1028700" cy="1028700"/>
            <wp:effectExtent l="19050" t="0" r="0" b="0"/>
            <wp:wrapTight wrapText="bothSides">
              <wp:wrapPolygon edited="0">
                <wp:start x="-400" y="0"/>
                <wp:lineTo x="-400" y="21200"/>
                <wp:lineTo x="21600" y="21200"/>
                <wp:lineTo x="21600" y="0"/>
                <wp:lineTo x="-400" y="0"/>
              </wp:wrapPolygon>
            </wp:wrapTight>
            <wp:docPr id="6" name="Picture 4" descr="FV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V_2col"/>
                    <pic:cNvPicPr>
                      <a:picLocks noChangeAspect="1" noChangeArrowheads="1"/>
                    </pic:cNvPicPr>
                  </pic:nvPicPr>
                  <pic:blipFill>
                    <a:blip r:embed="rId7" cstate="print"/>
                    <a:srcRect/>
                    <a:stretch>
                      <a:fillRect/>
                    </a:stretch>
                  </pic:blipFill>
                  <pic:spPr bwMode="auto">
                    <a:xfrm>
                      <a:off x="0" y="0"/>
                      <a:ext cx="1028700" cy="1028700"/>
                    </a:xfrm>
                    <a:prstGeom prst="rect">
                      <a:avLst/>
                    </a:prstGeom>
                    <a:noFill/>
                  </pic:spPr>
                </pic:pic>
              </a:graphicData>
            </a:graphic>
          </wp:anchor>
        </w:drawing>
      </w:r>
    </w:p>
    <w:bookmarkEnd w:id="0"/>
    <w:p w:rsidR="00A64B27" w:rsidRPr="00487E4B" w:rsidRDefault="00A64B27" w:rsidP="00A64B27">
      <w:pPr>
        <w:pStyle w:val="Default"/>
        <w:jc w:val="center"/>
        <w:rPr>
          <w:b/>
          <w:bCs/>
          <w:sz w:val="36"/>
          <w:szCs w:val="36"/>
        </w:rPr>
      </w:pPr>
    </w:p>
    <w:p w:rsidR="00A64B27" w:rsidRPr="00487E4B" w:rsidRDefault="00A64B27" w:rsidP="00A64B27">
      <w:pPr>
        <w:pStyle w:val="Default"/>
        <w:jc w:val="center"/>
        <w:rPr>
          <w:b/>
          <w:bCs/>
          <w:sz w:val="36"/>
          <w:szCs w:val="36"/>
        </w:rPr>
      </w:pPr>
    </w:p>
    <w:p w:rsidR="00A64B27" w:rsidRPr="00487E4B" w:rsidRDefault="00A64B27" w:rsidP="00A64B27">
      <w:pPr>
        <w:pStyle w:val="Default"/>
        <w:jc w:val="center"/>
        <w:rPr>
          <w:b/>
          <w:bCs/>
          <w:sz w:val="36"/>
          <w:szCs w:val="36"/>
        </w:rPr>
      </w:pPr>
    </w:p>
    <w:p w:rsidR="00A64B27" w:rsidRPr="00487E4B" w:rsidRDefault="00A64B27" w:rsidP="00A64B27">
      <w:pPr>
        <w:pStyle w:val="Default"/>
        <w:jc w:val="center"/>
        <w:rPr>
          <w:b/>
          <w:bCs/>
          <w:sz w:val="36"/>
          <w:szCs w:val="36"/>
        </w:rPr>
      </w:pPr>
    </w:p>
    <w:p w:rsidR="00A64B27" w:rsidRPr="00487E4B" w:rsidRDefault="00A64B27" w:rsidP="00A64B27">
      <w:pPr>
        <w:pStyle w:val="Default"/>
        <w:jc w:val="center"/>
        <w:rPr>
          <w:b/>
          <w:bCs/>
          <w:sz w:val="36"/>
          <w:szCs w:val="36"/>
        </w:rPr>
      </w:pPr>
    </w:p>
    <w:p w:rsidR="00A64B27" w:rsidRPr="00487E4B" w:rsidRDefault="00F76179" w:rsidP="00F76179">
      <w:pPr>
        <w:pStyle w:val="Default"/>
        <w:tabs>
          <w:tab w:val="left" w:pos="6480"/>
        </w:tabs>
        <w:rPr>
          <w:b/>
          <w:bCs/>
          <w:sz w:val="36"/>
          <w:szCs w:val="36"/>
        </w:rPr>
      </w:pPr>
      <w:r>
        <w:rPr>
          <w:b/>
          <w:bCs/>
          <w:sz w:val="36"/>
          <w:szCs w:val="36"/>
        </w:rPr>
        <w:tab/>
      </w:r>
    </w:p>
    <w:p w:rsidR="00A64B27" w:rsidRDefault="00A64B27" w:rsidP="00A64B27">
      <w:pPr>
        <w:pStyle w:val="Default"/>
        <w:jc w:val="center"/>
        <w:rPr>
          <w:b/>
          <w:bCs/>
          <w:sz w:val="52"/>
          <w:szCs w:val="52"/>
        </w:rPr>
      </w:pPr>
      <w:r w:rsidRPr="00DE0631">
        <w:rPr>
          <w:b/>
          <w:bCs/>
          <w:sz w:val="52"/>
          <w:szCs w:val="52"/>
        </w:rPr>
        <w:t xml:space="preserve">NHS </w:t>
      </w:r>
      <w:r w:rsidR="00DE0631" w:rsidRPr="00DE0631">
        <w:rPr>
          <w:b/>
          <w:bCs/>
          <w:sz w:val="52"/>
          <w:szCs w:val="52"/>
        </w:rPr>
        <w:t>Forth Valley</w:t>
      </w:r>
      <w:r w:rsidRPr="00DE0631">
        <w:rPr>
          <w:b/>
          <w:bCs/>
          <w:sz w:val="52"/>
          <w:szCs w:val="52"/>
        </w:rPr>
        <w:t xml:space="preserve"> </w:t>
      </w:r>
    </w:p>
    <w:p w:rsidR="00695CFA" w:rsidRPr="00DE0631" w:rsidRDefault="00CA0806" w:rsidP="00A64B27">
      <w:pPr>
        <w:pStyle w:val="Default"/>
        <w:jc w:val="center"/>
        <w:rPr>
          <w:b/>
          <w:bCs/>
          <w:sz w:val="52"/>
          <w:szCs w:val="52"/>
        </w:rPr>
      </w:pPr>
      <w:r>
        <w:rPr>
          <w:b/>
          <w:bCs/>
          <w:noProof/>
          <w:sz w:val="52"/>
          <w:szCs w:val="52"/>
        </w:rPr>
        <w:drawing>
          <wp:anchor distT="0" distB="0" distL="114300" distR="114300" simplePos="0" relativeHeight="251663872" behindDoc="1" locked="0" layoutInCell="1" allowOverlap="1">
            <wp:simplePos x="0" y="0"/>
            <wp:positionH relativeFrom="column">
              <wp:posOffset>-1655445</wp:posOffset>
            </wp:positionH>
            <wp:positionV relativeFrom="paragraph">
              <wp:posOffset>147955</wp:posOffset>
            </wp:positionV>
            <wp:extent cx="8629650" cy="1781175"/>
            <wp:effectExtent l="19050" t="0" r="0" b="0"/>
            <wp:wrapNone/>
            <wp:docPr id="11" name="Picture 2" descr="blue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swoosh"/>
                    <pic:cNvPicPr>
                      <a:picLocks noChangeAspect="1" noChangeArrowheads="1"/>
                    </pic:cNvPicPr>
                  </pic:nvPicPr>
                  <pic:blipFill>
                    <a:blip r:embed="rId8" cstate="print"/>
                    <a:srcRect/>
                    <a:stretch>
                      <a:fillRect/>
                    </a:stretch>
                  </pic:blipFill>
                  <pic:spPr bwMode="auto">
                    <a:xfrm>
                      <a:off x="0" y="0"/>
                      <a:ext cx="8629650" cy="1781175"/>
                    </a:xfrm>
                    <a:prstGeom prst="rect">
                      <a:avLst/>
                    </a:prstGeom>
                    <a:noFill/>
                    <a:ln w="9525">
                      <a:noFill/>
                      <a:miter lim="800000"/>
                      <a:headEnd/>
                      <a:tailEnd/>
                    </a:ln>
                  </pic:spPr>
                </pic:pic>
              </a:graphicData>
            </a:graphic>
          </wp:anchor>
        </w:drawing>
      </w:r>
      <w:r w:rsidR="00695CFA">
        <w:rPr>
          <w:b/>
          <w:bCs/>
          <w:sz w:val="52"/>
          <w:szCs w:val="52"/>
        </w:rPr>
        <w:t>Candidate Information Pack</w:t>
      </w:r>
    </w:p>
    <w:p w:rsidR="00DE0631" w:rsidRDefault="00DE0631" w:rsidP="00DE0631">
      <w:pPr>
        <w:pStyle w:val="Default"/>
        <w:jc w:val="center"/>
        <w:rPr>
          <w:b/>
          <w:bCs/>
          <w:sz w:val="52"/>
          <w:szCs w:val="52"/>
        </w:rPr>
      </w:pPr>
    </w:p>
    <w:p w:rsidR="00695CFA" w:rsidRDefault="00695CFA" w:rsidP="00DE0631">
      <w:pPr>
        <w:pStyle w:val="Default"/>
        <w:jc w:val="center"/>
        <w:rPr>
          <w:b/>
          <w:bCs/>
          <w:sz w:val="52"/>
          <w:szCs w:val="52"/>
        </w:rPr>
      </w:pPr>
    </w:p>
    <w:p w:rsidR="00695CFA" w:rsidRDefault="00695CFA" w:rsidP="00DE0631">
      <w:pPr>
        <w:pStyle w:val="Default"/>
        <w:jc w:val="center"/>
        <w:rPr>
          <w:b/>
          <w:bCs/>
          <w:sz w:val="52"/>
          <w:szCs w:val="52"/>
        </w:rPr>
      </w:pPr>
    </w:p>
    <w:p w:rsidR="00695CFA" w:rsidRDefault="00695CFA" w:rsidP="00DE0631">
      <w:pPr>
        <w:pStyle w:val="Default"/>
        <w:jc w:val="center"/>
        <w:rPr>
          <w:b/>
          <w:bCs/>
          <w:sz w:val="52"/>
          <w:szCs w:val="52"/>
        </w:rPr>
      </w:pPr>
    </w:p>
    <w:p w:rsidR="00695CFA" w:rsidRDefault="00695CFA" w:rsidP="00DE0631">
      <w:pPr>
        <w:pStyle w:val="Default"/>
        <w:jc w:val="center"/>
        <w:rPr>
          <w:b/>
          <w:bCs/>
          <w:sz w:val="52"/>
          <w:szCs w:val="52"/>
        </w:rPr>
      </w:pPr>
    </w:p>
    <w:p w:rsidR="00DE0631" w:rsidRDefault="00DE0631" w:rsidP="00DE0631">
      <w:pPr>
        <w:pStyle w:val="Default"/>
        <w:jc w:val="center"/>
        <w:rPr>
          <w:b/>
          <w:bCs/>
          <w:sz w:val="52"/>
          <w:szCs w:val="52"/>
        </w:rPr>
      </w:pPr>
    </w:p>
    <w:p w:rsidR="00DE0631" w:rsidRDefault="00DE0631" w:rsidP="00DE0631">
      <w:pPr>
        <w:pStyle w:val="Default"/>
        <w:jc w:val="center"/>
        <w:rPr>
          <w:b/>
          <w:bCs/>
          <w:sz w:val="52"/>
          <w:szCs w:val="52"/>
        </w:rPr>
      </w:pPr>
    </w:p>
    <w:p w:rsidR="00DE0631" w:rsidRDefault="00DE0631" w:rsidP="00DE0631">
      <w:pPr>
        <w:pStyle w:val="Default"/>
        <w:jc w:val="center"/>
        <w:rPr>
          <w:b/>
          <w:bCs/>
          <w:sz w:val="52"/>
          <w:szCs w:val="52"/>
        </w:rPr>
      </w:pPr>
    </w:p>
    <w:p w:rsidR="00DE0631" w:rsidRDefault="00DE0631" w:rsidP="00DE0631">
      <w:pPr>
        <w:pStyle w:val="Default"/>
        <w:jc w:val="center"/>
        <w:rPr>
          <w:b/>
          <w:bCs/>
          <w:sz w:val="52"/>
          <w:szCs w:val="52"/>
        </w:rPr>
      </w:pPr>
    </w:p>
    <w:p w:rsidR="00DE0631" w:rsidRDefault="00DE0631" w:rsidP="00DE0631">
      <w:pPr>
        <w:pStyle w:val="Default"/>
        <w:jc w:val="center"/>
        <w:rPr>
          <w:b/>
          <w:bCs/>
          <w:sz w:val="52"/>
          <w:szCs w:val="52"/>
        </w:rPr>
      </w:pPr>
    </w:p>
    <w:p w:rsidR="00DE0631" w:rsidRPr="00DE0631" w:rsidRDefault="00DE0631" w:rsidP="00DE0631">
      <w:pPr>
        <w:pStyle w:val="Default"/>
        <w:jc w:val="center"/>
        <w:rPr>
          <w:b/>
          <w:bCs/>
          <w:sz w:val="52"/>
          <w:szCs w:val="52"/>
        </w:rPr>
      </w:pPr>
    </w:p>
    <w:p w:rsidR="00DE0631" w:rsidRDefault="00DE0631" w:rsidP="00A64B27">
      <w:pPr>
        <w:pStyle w:val="Default"/>
        <w:jc w:val="center"/>
        <w:rPr>
          <w:b/>
          <w:bCs/>
          <w:sz w:val="52"/>
          <w:szCs w:val="52"/>
        </w:rPr>
      </w:pPr>
    </w:p>
    <w:p w:rsidR="00DE0631" w:rsidRDefault="00DE0631" w:rsidP="00A64B27">
      <w:pPr>
        <w:pStyle w:val="Default"/>
        <w:jc w:val="center"/>
        <w:rPr>
          <w:b/>
          <w:bCs/>
          <w:sz w:val="52"/>
          <w:szCs w:val="52"/>
        </w:rPr>
      </w:pPr>
    </w:p>
    <w:p w:rsidR="00A64B27" w:rsidRPr="00487E4B" w:rsidRDefault="00A64B27" w:rsidP="00A64B27">
      <w:pPr>
        <w:pStyle w:val="Default"/>
        <w:jc w:val="center"/>
        <w:rPr>
          <w:sz w:val="20"/>
          <w:szCs w:val="20"/>
        </w:rPr>
      </w:pPr>
    </w:p>
    <w:p w:rsidR="00A64B27" w:rsidRPr="00487E4B" w:rsidRDefault="00A64B27" w:rsidP="00A64B27">
      <w:pPr>
        <w:pStyle w:val="Default"/>
        <w:rPr>
          <w:sz w:val="20"/>
          <w:szCs w:val="20"/>
        </w:rPr>
      </w:pPr>
    </w:p>
    <w:p w:rsidR="00A64B27" w:rsidRPr="00487E4B" w:rsidRDefault="00A64B27" w:rsidP="00A64B27">
      <w:pPr>
        <w:pStyle w:val="Default"/>
        <w:rPr>
          <w:sz w:val="20"/>
          <w:szCs w:val="20"/>
        </w:rPr>
      </w:pPr>
    </w:p>
    <w:p w:rsidR="00A64B27" w:rsidRPr="00487E4B" w:rsidRDefault="00A64B27" w:rsidP="00A64B27">
      <w:pPr>
        <w:pStyle w:val="Default"/>
        <w:rPr>
          <w:sz w:val="20"/>
          <w:szCs w:val="20"/>
        </w:rPr>
      </w:pPr>
    </w:p>
    <w:p w:rsidR="00695CFA" w:rsidRPr="00695CFA" w:rsidRDefault="00695CFA" w:rsidP="00695CFA">
      <w:pPr>
        <w:jc w:val="center"/>
        <w:rPr>
          <w:rFonts w:ascii="Arial" w:hAnsi="Arial" w:cs="Arial"/>
          <w:b/>
        </w:rPr>
      </w:pPr>
      <w:r w:rsidRPr="00695CFA">
        <w:rPr>
          <w:rFonts w:ascii="Arial" w:hAnsi="Arial" w:cs="Arial"/>
          <w:b/>
        </w:rPr>
        <w:lastRenderedPageBreak/>
        <w:t>Introduction to NHS Forth Valley</w:t>
      </w:r>
    </w:p>
    <w:p w:rsidR="00695CFA" w:rsidRPr="00695CFA" w:rsidRDefault="00695CFA" w:rsidP="00695CFA">
      <w:pPr>
        <w:jc w:val="both"/>
        <w:rPr>
          <w:rFonts w:ascii="Arial" w:hAnsi="Arial" w:cs="Arial"/>
          <w:lang w:val="en-GB" w:eastAsia="en-GB"/>
        </w:rPr>
      </w:pPr>
    </w:p>
    <w:p w:rsidR="00695CFA" w:rsidRPr="00695CFA" w:rsidRDefault="00695CFA" w:rsidP="00695CFA">
      <w:pPr>
        <w:jc w:val="both"/>
        <w:rPr>
          <w:rFonts w:ascii="Arial" w:hAnsi="Arial" w:cs="Arial"/>
          <w:color w:val="343434"/>
          <w:lang w:eastAsia="en-GB"/>
        </w:rPr>
      </w:pPr>
      <w:r w:rsidRPr="00695CFA">
        <w:rPr>
          <w:rFonts w:ascii="Arial" w:hAnsi="Arial" w:cs="Arial"/>
          <w:lang w:val="en-GB" w:eastAsia="en-GB"/>
        </w:rPr>
        <w:t xml:space="preserve">Thank you for your interest in applying to work within NHS Forth Valley. As an organisation, we are </w:t>
      </w:r>
      <w:r w:rsidRPr="00695CFA">
        <w:rPr>
          <w:rFonts w:ascii="Arial" w:hAnsi="Arial" w:cs="Arial"/>
          <w:color w:val="343434"/>
          <w:lang w:eastAsia="en-GB"/>
        </w:rPr>
        <w:t>responsible for providing health services and improving the health for the population of Forth Valley.</w:t>
      </w:r>
    </w:p>
    <w:p w:rsidR="00695CFA" w:rsidRPr="00695CFA" w:rsidRDefault="00695CFA" w:rsidP="00695CFA">
      <w:pPr>
        <w:spacing w:before="100" w:beforeAutospacing="1" w:after="100" w:afterAutospacing="1" w:line="276" w:lineRule="auto"/>
        <w:ind w:right="4677"/>
        <w:jc w:val="both"/>
        <w:rPr>
          <w:rFonts w:ascii="Arial" w:hAnsi="Arial" w:cs="Arial"/>
          <w:color w:val="343434"/>
          <w:lang w:eastAsia="en-GB"/>
        </w:rPr>
      </w:pPr>
      <w:r>
        <w:rPr>
          <w:noProof/>
          <w:lang w:val="en-GB" w:eastAsia="en-GB"/>
        </w:rPr>
        <w:drawing>
          <wp:anchor distT="0" distB="0" distL="114300" distR="114300" simplePos="0" relativeHeight="251660800" behindDoc="0" locked="0" layoutInCell="1" allowOverlap="1">
            <wp:simplePos x="0" y="0"/>
            <wp:positionH relativeFrom="column">
              <wp:posOffset>3274060</wp:posOffset>
            </wp:positionH>
            <wp:positionV relativeFrom="paragraph">
              <wp:posOffset>205105</wp:posOffset>
            </wp:positionV>
            <wp:extent cx="2628265" cy="2582545"/>
            <wp:effectExtent l="19050" t="0" r="635" b="0"/>
            <wp:wrapNone/>
            <wp:docPr id="10" name="Picture 4" descr="800px-The_Kelpies,_at_The_Helix,_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00px-The_Kelpies,_at_The_Helix,_Scotland"/>
                    <pic:cNvPicPr>
                      <a:picLocks noChangeAspect="1" noChangeArrowheads="1"/>
                    </pic:cNvPicPr>
                  </pic:nvPicPr>
                  <pic:blipFill>
                    <a:blip r:embed="rId9" cstate="print"/>
                    <a:srcRect/>
                    <a:stretch>
                      <a:fillRect/>
                    </a:stretch>
                  </pic:blipFill>
                  <pic:spPr bwMode="auto">
                    <a:xfrm>
                      <a:off x="0" y="0"/>
                      <a:ext cx="2628265" cy="2582545"/>
                    </a:xfrm>
                    <a:prstGeom prst="rect">
                      <a:avLst/>
                    </a:prstGeom>
                    <a:noFill/>
                    <a:ln w="9525">
                      <a:noFill/>
                      <a:miter lim="800000"/>
                      <a:headEnd/>
                      <a:tailEnd/>
                    </a:ln>
                  </pic:spPr>
                </pic:pic>
              </a:graphicData>
            </a:graphic>
          </wp:anchor>
        </w:drawing>
      </w:r>
      <w:r w:rsidRPr="00695CFA">
        <w:rPr>
          <w:rFonts w:ascii="Arial" w:hAnsi="Arial" w:cs="Arial"/>
        </w:rPr>
        <w:t>F</w:t>
      </w:r>
      <w:r w:rsidRPr="00695CFA">
        <w:rPr>
          <w:rFonts w:ascii="Arial" w:hAnsi="Arial" w:cs="Arial"/>
          <w:color w:val="343434"/>
          <w:lang w:eastAsia="en-GB"/>
        </w:rPr>
        <w:t xml:space="preserve">orth Valley is in the heart of Scotland and covers a wide and varied geographical area from </w:t>
      </w:r>
      <w:proofErr w:type="spellStart"/>
      <w:r w:rsidRPr="00695CFA">
        <w:rPr>
          <w:rFonts w:ascii="Arial" w:hAnsi="Arial" w:cs="Arial"/>
          <w:color w:val="343434"/>
          <w:lang w:eastAsia="en-GB"/>
        </w:rPr>
        <w:t>Killin</w:t>
      </w:r>
      <w:proofErr w:type="spellEnd"/>
      <w:r w:rsidRPr="00695CFA">
        <w:rPr>
          <w:rFonts w:ascii="Arial" w:hAnsi="Arial" w:cs="Arial"/>
          <w:color w:val="343434"/>
          <w:lang w:eastAsia="en-GB"/>
        </w:rPr>
        <w:t xml:space="preserve"> and </w:t>
      </w:r>
      <w:proofErr w:type="spellStart"/>
      <w:r w:rsidRPr="00695CFA">
        <w:rPr>
          <w:rFonts w:ascii="Arial" w:hAnsi="Arial" w:cs="Arial"/>
          <w:color w:val="343434"/>
          <w:lang w:eastAsia="en-GB"/>
        </w:rPr>
        <w:t>Tyndrum</w:t>
      </w:r>
      <w:proofErr w:type="spellEnd"/>
      <w:r w:rsidRPr="00695CFA">
        <w:rPr>
          <w:rFonts w:ascii="Arial" w:hAnsi="Arial" w:cs="Arial"/>
          <w:color w:val="343434"/>
          <w:lang w:eastAsia="en-GB"/>
        </w:rPr>
        <w:t xml:space="preserve"> in the North, </w:t>
      </w:r>
      <w:proofErr w:type="spellStart"/>
      <w:r w:rsidRPr="00695CFA">
        <w:rPr>
          <w:rFonts w:ascii="Arial" w:hAnsi="Arial" w:cs="Arial"/>
          <w:color w:val="343434"/>
          <w:lang w:eastAsia="en-GB"/>
        </w:rPr>
        <w:t>Strathblane</w:t>
      </w:r>
      <w:proofErr w:type="spellEnd"/>
      <w:r w:rsidRPr="00695CFA">
        <w:rPr>
          <w:rFonts w:ascii="Arial" w:hAnsi="Arial" w:cs="Arial"/>
          <w:color w:val="343434"/>
          <w:lang w:eastAsia="en-GB"/>
        </w:rPr>
        <w:t xml:space="preserve"> in the West and Bo’ness in the South.</w:t>
      </w:r>
    </w:p>
    <w:p w:rsidR="00695CFA" w:rsidRPr="00695CFA" w:rsidRDefault="00695CFA" w:rsidP="00695CFA">
      <w:pPr>
        <w:spacing w:before="100" w:beforeAutospacing="1" w:after="100" w:afterAutospacing="1" w:line="276" w:lineRule="auto"/>
        <w:ind w:right="4677"/>
        <w:jc w:val="both"/>
        <w:rPr>
          <w:rFonts w:ascii="Arial" w:hAnsi="Arial" w:cs="Arial"/>
          <w:color w:val="343434"/>
          <w:lang w:eastAsia="en-GB"/>
        </w:rPr>
      </w:pPr>
      <w:r w:rsidRPr="00695CFA">
        <w:rPr>
          <w:rFonts w:ascii="Arial" w:hAnsi="Arial" w:cs="Arial"/>
          <w:color w:val="343434"/>
          <w:lang w:eastAsia="en-GB"/>
        </w:rPr>
        <w:t xml:space="preserve">It is an exciting place to live and work. Its diverse and rich cultural history includes the ancient city of </w:t>
      </w:r>
      <w:proofErr w:type="spellStart"/>
      <w:r w:rsidRPr="00695CFA">
        <w:rPr>
          <w:rFonts w:ascii="Arial" w:hAnsi="Arial" w:cs="Arial"/>
          <w:color w:val="343434"/>
          <w:lang w:eastAsia="en-GB"/>
        </w:rPr>
        <w:t>Stirling</w:t>
      </w:r>
      <w:proofErr w:type="spellEnd"/>
      <w:r w:rsidRPr="00695CFA">
        <w:rPr>
          <w:rFonts w:ascii="Arial" w:hAnsi="Arial" w:cs="Arial"/>
          <w:color w:val="343434"/>
          <w:lang w:eastAsia="en-GB"/>
        </w:rPr>
        <w:t xml:space="preserve">, once the country’s capital, Falkirk, home of the world’s only rotating boat lift and Clackmannanshire, in the shadow of the </w:t>
      </w:r>
      <w:proofErr w:type="spellStart"/>
      <w:r w:rsidRPr="00695CFA">
        <w:rPr>
          <w:rFonts w:ascii="Arial" w:hAnsi="Arial" w:cs="Arial"/>
          <w:color w:val="343434"/>
          <w:lang w:eastAsia="en-GB"/>
        </w:rPr>
        <w:t>Ochil</w:t>
      </w:r>
      <w:proofErr w:type="spellEnd"/>
      <w:r w:rsidRPr="00695CFA">
        <w:rPr>
          <w:rFonts w:ascii="Arial" w:hAnsi="Arial" w:cs="Arial"/>
          <w:color w:val="343434"/>
          <w:lang w:eastAsia="en-GB"/>
        </w:rPr>
        <w:t xml:space="preserve"> Hills.</w:t>
      </w:r>
    </w:p>
    <w:p w:rsidR="00695CFA" w:rsidRPr="00695CFA" w:rsidRDefault="00695CFA" w:rsidP="00695CFA">
      <w:pPr>
        <w:spacing w:before="100" w:beforeAutospacing="1" w:after="100" w:afterAutospacing="1" w:line="276" w:lineRule="auto"/>
        <w:ind w:left="4111"/>
        <w:jc w:val="both"/>
        <w:rPr>
          <w:rFonts w:ascii="Arial" w:hAnsi="Arial" w:cs="Arial"/>
          <w:color w:val="343434"/>
          <w:lang w:eastAsia="en-GB"/>
        </w:rPr>
      </w:pPr>
      <w:r>
        <w:rPr>
          <w:noProof/>
          <w:lang w:val="en-GB" w:eastAsia="en-GB"/>
        </w:rPr>
        <w:drawing>
          <wp:anchor distT="0" distB="0" distL="114300" distR="114300" simplePos="0" relativeHeight="251661824" behindDoc="1" locked="0" layoutInCell="1" allowOverlap="1">
            <wp:simplePos x="0" y="0"/>
            <wp:positionH relativeFrom="column">
              <wp:posOffset>-23495</wp:posOffset>
            </wp:positionH>
            <wp:positionV relativeFrom="paragraph">
              <wp:posOffset>32385</wp:posOffset>
            </wp:positionV>
            <wp:extent cx="2236470" cy="3140710"/>
            <wp:effectExtent l="19050" t="0" r="0" b="0"/>
            <wp:wrapNone/>
            <wp:docPr id="9" name="Picture 5" descr="wal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llace"/>
                    <pic:cNvPicPr>
                      <a:picLocks noChangeAspect="1" noChangeArrowheads="1"/>
                    </pic:cNvPicPr>
                  </pic:nvPicPr>
                  <pic:blipFill>
                    <a:blip r:embed="rId10" cstate="print"/>
                    <a:srcRect/>
                    <a:stretch>
                      <a:fillRect/>
                    </a:stretch>
                  </pic:blipFill>
                  <pic:spPr bwMode="auto">
                    <a:xfrm>
                      <a:off x="0" y="0"/>
                      <a:ext cx="2236470" cy="3140710"/>
                    </a:xfrm>
                    <a:prstGeom prst="rect">
                      <a:avLst/>
                    </a:prstGeom>
                    <a:noFill/>
                    <a:ln w="9525">
                      <a:noFill/>
                      <a:miter lim="800000"/>
                      <a:headEnd/>
                      <a:tailEnd/>
                    </a:ln>
                  </pic:spPr>
                </pic:pic>
              </a:graphicData>
            </a:graphic>
          </wp:anchor>
        </w:drawing>
      </w:r>
      <w:r w:rsidRPr="00695CFA">
        <w:rPr>
          <w:rFonts w:ascii="Arial" w:hAnsi="Arial" w:cs="Arial"/>
          <w:color w:val="343434"/>
          <w:lang w:eastAsia="en-GB"/>
        </w:rPr>
        <w:t xml:space="preserve">It embraces world-class crowd-pullers, like </w:t>
      </w:r>
      <w:proofErr w:type="spellStart"/>
      <w:r w:rsidRPr="00695CFA">
        <w:rPr>
          <w:rFonts w:ascii="Arial" w:hAnsi="Arial" w:cs="Arial"/>
          <w:color w:val="343434"/>
          <w:lang w:eastAsia="en-GB"/>
        </w:rPr>
        <w:t>Stirling</w:t>
      </w:r>
      <w:proofErr w:type="spellEnd"/>
      <w:r w:rsidRPr="00695CFA">
        <w:rPr>
          <w:rFonts w:ascii="Arial" w:hAnsi="Arial" w:cs="Arial"/>
          <w:color w:val="343434"/>
          <w:lang w:eastAsia="en-GB"/>
        </w:rPr>
        <w:t xml:space="preserve"> Castle, and Scotland’s first National Park which takes in Loch Lomond and the </w:t>
      </w:r>
      <w:proofErr w:type="spellStart"/>
      <w:r w:rsidRPr="00695CFA">
        <w:rPr>
          <w:rFonts w:ascii="Arial" w:hAnsi="Arial" w:cs="Arial"/>
          <w:color w:val="343434"/>
          <w:lang w:eastAsia="en-GB"/>
        </w:rPr>
        <w:t>Trossachs</w:t>
      </w:r>
      <w:proofErr w:type="spellEnd"/>
      <w:r w:rsidRPr="00695CFA">
        <w:rPr>
          <w:rFonts w:ascii="Arial" w:hAnsi="Arial" w:cs="Arial"/>
          <w:color w:val="343434"/>
          <w:lang w:eastAsia="en-GB"/>
        </w:rPr>
        <w:t xml:space="preserve">. Add to this great shopping, leisure and arts facilities and cinemas, plus a healthy dose of fresh air with plenty of opportunities for </w:t>
      </w:r>
      <w:proofErr w:type="spellStart"/>
      <w:r w:rsidRPr="00695CFA">
        <w:rPr>
          <w:rFonts w:ascii="Arial" w:hAnsi="Arial" w:cs="Arial"/>
          <w:color w:val="343434"/>
          <w:lang w:eastAsia="en-GB"/>
        </w:rPr>
        <w:t>hillwalking</w:t>
      </w:r>
      <w:proofErr w:type="spellEnd"/>
      <w:r w:rsidRPr="00695CFA">
        <w:rPr>
          <w:rFonts w:ascii="Arial" w:hAnsi="Arial" w:cs="Arial"/>
          <w:color w:val="343434"/>
          <w:lang w:eastAsia="en-GB"/>
        </w:rPr>
        <w:t>, golf, cycling and even paragliding!</w:t>
      </w:r>
    </w:p>
    <w:p w:rsidR="00695CFA" w:rsidRPr="00695CFA" w:rsidRDefault="00695CFA" w:rsidP="00695CFA">
      <w:pPr>
        <w:spacing w:before="100" w:beforeAutospacing="1" w:after="100" w:afterAutospacing="1" w:line="276" w:lineRule="auto"/>
        <w:ind w:left="4111"/>
        <w:jc w:val="both"/>
        <w:rPr>
          <w:rFonts w:ascii="Arial" w:hAnsi="Arial" w:cs="Arial"/>
          <w:color w:val="343434"/>
          <w:lang w:eastAsia="en-GB"/>
        </w:rPr>
      </w:pPr>
      <w:r w:rsidRPr="00695CFA">
        <w:rPr>
          <w:rFonts w:ascii="Arial" w:hAnsi="Arial" w:cs="Arial"/>
          <w:color w:val="343434"/>
          <w:lang w:eastAsia="en-GB"/>
        </w:rPr>
        <w:t>Transport links are second to none with excellent rail services to all major cities and a motorway network which accesses Edinburgh and Glasgow within an hour and brings stunning scenery within easy reach. The area is also noted for excellent schools, both state and independent, and for the friendliness of its people.</w:t>
      </w:r>
    </w:p>
    <w:p w:rsidR="00695CFA" w:rsidRPr="00695CFA" w:rsidRDefault="00695CFA" w:rsidP="00695CFA">
      <w:pPr>
        <w:jc w:val="center"/>
        <w:rPr>
          <w:rFonts w:ascii="Arial" w:hAnsi="Arial" w:cs="Arial"/>
          <w:b/>
        </w:rPr>
      </w:pPr>
    </w:p>
    <w:p w:rsidR="00695CFA" w:rsidRPr="00695CFA" w:rsidRDefault="00695CFA" w:rsidP="00695CFA">
      <w:pPr>
        <w:jc w:val="both"/>
        <w:rPr>
          <w:rFonts w:ascii="Arial" w:hAnsi="Arial" w:cs="Arial"/>
          <w:b/>
        </w:rPr>
      </w:pPr>
      <w:r w:rsidRPr="00695CFA">
        <w:rPr>
          <w:rFonts w:ascii="Arial" w:hAnsi="Arial" w:cs="Arial"/>
          <w:b/>
        </w:rPr>
        <w:t xml:space="preserve">Further information </w:t>
      </w:r>
      <w:r>
        <w:rPr>
          <w:rFonts w:ascii="Arial" w:hAnsi="Arial" w:cs="Arial"/>
          <w:b/>
        </w:rPr>
        <w:t>about NHS Forth Valley and the s</w:t>
      </w:r>
      <w:r w:rsidRPr="00695CFA">
        <w:rPr>
          <w:rFonts w:ascii="Arial" w:hAnsi="Arial" w:cs="Arial"/>
          <w:b/>
        </w:rPr>
        <w:t>ervices we provide can be found at our website: nhsforthvalley.com</w:t>
      </w:r>
    </w:p>
    <w:p w:rsidR="00695CFA" w:rsidRPr="007C2084" w:rsidRDefault="00695CFA" w:rsidP="00DE0631">
      <w:pPr>
        <w:jc w:val="center"/>
        <w:rPr>
          <w:rFonts w:ascii="Arial" w:hAnsi="Arial" w:cs="Arial"/>
          <w:b/>
          <w:szCs w:val="20"/>
          <w:lang w:val="en-GB"/>
        </w:rPr>
      </w:pPr>
      <w:r>
        <w:rPr>
          <w:rFonts w:ascii="Arial" w:hAnsi="Arial" w:cs="Arial"/>
          <w:b/>
          <w:szCs w:val="20"/>
          <w:lang w:val="en-GB"/>
        </w:rPr>
        <w:lastRenderedPageBreak/>
        <w:t>Terms &amp; Conditions Overview</w:t>
      </w:r>
    </w:p>
    <w:p w:rsidR="00DE0631" w:rsidRPr="007C2084" w:rsidRDefault="00DE0631" w:rsidP="00DE0631">
      <w:pPr>
        <w:ind w:left="2835" w:hanging="2835"/>
        <w:jc w:val="both"/>
        <w:rPr>
          <w:rFonts w:ascii="Arial" w:hAnsi="Arial" w:cs="Arial"/>
          <w:u w:val="single"/>
        </w:rPr>
      </w:pPr>
    </w:p>
    <w:p w:rsidR="00DE0631" w:rsidRPr="007C2084" w:rsidRDefault="00DE0631" w:rsidP="00DE0631">
      <w:pPr>
        <w:ind w:left="2835" w:hanging="2835"/>
        <w:jc w:val="both"/>
        <w:rPr>
          <w:rFonts w:ascii="Arial" w:hAnsi="Arial" w:cs="Arial"/>
          <w:b/>
        </w:rPr>
      </w:pPr>
      <w:r w:rsidRPr="007C2084">
        <w:rPr>
          <w:rFonts w:ascii="Arial" w:hAnsi="Arial" w:cs="Arial"/>
          <w:u w:val="single"/>
        </w:rPr>
        <w:t>Terms and Conditions:</w:t>
      </w:r>
      <w:r w:rsidRPr="007C2084">
        <w:rPr>
          <w:rFonts w:ascii="Arial" w:hAnsi="Arial" w:cs="Arial"/>
        </w:rPr>
        <w:tab/>
        <w:t xml:space="preserve">The terms and conditions of service are those laid down by the </w:t>
      </w:r>
      <w:r w:rsidRPr="007C2084">
        <w:rPr>
          <w:rFonts w:ascii="Arial" w:hAnsi="Arial" w:cs="Arial"/>
          <w:b/>
          <w:bCs/>
        </w:rPr>
        <w:t>Agenda for Change Handbook</w:t>
      </w:r>
      <w:r w:rsidRPr="007C2084">
        <w:rPr>
          <w:rFonts w:ascii="Arial" w:hAnsi="Arial" w:cs="Arial"/>
        </w:rPr>
        <w:t>.</w:t>
      </w:r>
    </w:p>
    <w:p w:rsidR="00DE0631" w:rsidRPr="007C2084" w:rsidRDefault="00DE0631" w:rsidP="00DE0631">
      <w:pPr>
        <w:rPr>
          <w:rFonts w:ascii="Arial" w:hAnsi="Arial" w:cs="Arial"/>
        </w:rPr>
      </w:pPr>
    </w:p>
    <w:p w:rsidR="00DE0631" w:rsidRPr="007C2084" w:rsidRDefault="00DE0631" w:rsidP="00DE0631">
      <w:pPr>
        <w:ind w:left="2835" w:hanging="2835"/>
        <w:jc w:val="both"/>
        <w:rPr>
          <w:rFonts w:ascii="Arial" w:hAnsi="Arial" w:cs="Arial"/>
          <w:i/>
        </w:rPr>
      </w:pPr>
      <w:r w:rsidRPr="007C2084">
        <w:rPr>
          <w:rFonts w:ascii="Arial" w:hAnsi="Arial" w:cs="Arial"/>
          <w:u w:val="single"/>
        </w:rPr>
        <w:t>Salary Scale:</w:t>
      </w:r>
      <w:r w:rsidRPr="007C2084">
        <w:rPr>
          <w:rFonts w:ascii="Arial" w:hAnsi="Arial" w:cs="Arial"/>
        </w:rPr>
        <w:tab/>
      </w:r>
      <w:r w:rsidR="00695CFA">
        <w:rPr>
          <w:rFonts w:ascii="Arial" w:hAnsi="Arial" w:cs="Arial"/>
        </w:rPr>
        <w:t>The Agenda for Change salary scale for the post will be contained in the recruitment advertisement.</w:t>
      </w:r>
      <w:r w:rsidR="00162F01">
        <w:rPr>
          <w:rFonts w:ascii="Arial" w:hAnsi="Arial" w:cs="Arial"/>
        </w:rPr>
        <w:t xml:space="preserve">  </w:t>
      </w:r>
      <w:r w:rsidR="00FE11F3">
        <w:rPr>
          <w:rFonts w:ascii="Arial" w:hAnsi="Arial" w:cs="Arial"/>
        </w:rPr>
        <w:t>The salary scale is based on working full-time, 37.5 hours per week and will be pro-rata for part-time.</w:t>
      </w:r>
    </w:p>
    <w:p w:rsidR="00DE0631" w:rsidRPr="007C2084" w:rsidRDefault="00DE0631" w:rsidP="00DE0631">
      <w:pPr>
        <w:ind w:left="2835" w:firstLine="45"/>
        <w:rPr>
          <w:rFonts w:ascii="Arial" w:hAnsi="Arial" w:cs="Arial"/>
        </w:rPr>
      </w:pPr>
    </w:p>
    <w:p w:rsidR="00DE0631" w:rsidRPr="007C2084" w:rsidRDefault="00DE0631" w:rsidP="00DE0631">
      <w:pPr>
        <w:ind w:left="2835"/>
        <w:jc w:val="both"/>
        <w:rPr>
          <w:rFonts w:ascii="Arial" w:hAnsi="Arial" w:cs="Arial"/>
        </w:rPr>
      </w:pPr>
      <w:r w:rsidRPr="007C2084">
        <w:rPr>
          <w:rFonts w:ascii="Arial" w:hAnsi="Arial" w:cs="Arial"/>
        </w:rPr>
        <w:t xml:space="preserve">Staff taking up a new appointment with NHS Forth Valley will normally enter the scale at the minimum of the pay band/range.  Any appointments above the lowest point of the pay band/range will be subject to verification of previous NHS service, or experience outside the NHS, which is given in recognition of relevant complete years of experience. </w:t>
      </w:r>
    </w:p>
    <w:p w:rsidR="00DE0631" w:rsidRPr="007C2084" w:rsidRDefault="00DE0631" w:rsidP="00DE0631">
      <w:pPr>
        <w:ind w:left="2835" w:firstLine="45"/>
        <w:rPr>
          <w:rFonts w:ascii="Arial" w:hAnsi="Arial" w:cs="Arial"/>
        </w:rPr>
      </w:pPr>
    </w:p>
    <w:p w:rsidR="00DE0631" w:rsidRPr="007C2084" w:rsidRDefault="00DE0631" w:rsidP="00DE0631">
      <w:pPr>
        <w:ind w:left="2835" w:hanging="2835"/>
        <w:jc w:val="both"/>
        <w:rPr>
          <w:rFonts w:ascii="Arial" w:hAnsi="Arial" w:cs="Arial"/>
        </w:rPr>
      </w:pPr>
      <w:r w:rsidRPr="007C2084">
        <w:rPr>
          <w:rFonts w:ascii="Arial" w:hAnsi="Arial" w:cs="Arial"/>
          <w:u w:val="single"/>
        </w:rPr>
        <w:t>Hours:</w:t>
      </w:r>
      <w:r w:rsidRPr="007C2084">
        <w:rPr>
          <w:rFonts w:ascii="Arial" w:hAnsi="Arial" w:cs="Arial"/>
        </w:rPr>
        <w:tab/>
      </w:r>
      <w:r w:rsidR="00695CFA">
        <w:rPr>
          <w:rFonts w:ascii="Arial" w:hAnsi="Arial" w:cs="Arial"/>
        </w:rPr>
        <w:t>The hours for the post will be contained in the recruitment advertisement.</w:t>
      </w:r>
    </w:p>
    <w:p w:rsidR="00DE0631" w:rsidRPr="007C2084" w:rsidRDefault="00DE0631" w:rsidP="00DE0631">
      <w:pPr>
        <w:ind w:left="2835" w:hanging="2835"/>
        <w:jc w:val="both"/>
        <w:rPr>
          <w:rFonts w:ascii="Arial" w:hAnsi="Arial" w:cs="Arial"/>
        </w:rPr>
      </w:pPr>
    </w:p>
    <w:p w:rsidR="00DE0631" w:rsidRPr="007C2084" w:rsidRDefault="00DE0631" w:rsidP="00DE0631">
      <w:pPr>
        <w:ind w:left="2835" w:hanging="2835"/>
        <w:jc w:val="both"/>
        <w:rPr>
          <w:rFonts w:ascii="Arial" w:hAnsi="Arial" w:cs="Arial"/>
        </w:rPr>
      </w:pPr>
      <w:r w:rsidRPr="007C2084">
        <w:rPr>
          <w:rFonts w:ascii="Arial" w:hAnsi="Arial" w:cs="Arial"/>
        </w:rPr>
        <w:tab/>
        <w:t>Employees may be required to vary the pattern of their working week subject to the exigencies of the service.</w:t>
      </w:r>
    </w:p>
    <w:p w:rsidR="00DE0631" w:rsidRPr="007C2084" w:rsidRDefault="00DE0631" w:rsidP="00DE0631">
      <w:pPr>
        <w:ind w:left="2835" w:hanging="2835"/>
        <w:jc w:val="both"/>
        <w:rPr>
          <w:rFonts w:ascii="Arial" w:hAnsi="Arial" w:cs="Arial"/>
        </w:rPr>
      </w:pPr>
    </w:p>
    <w:p w:rsidR="00DE0631" w:rsidRPr="007C2084" w:rsidRDefault="00DE0631" w:rsidP="00DE0631">
      <w:pPr>
        <w:ind w:left="2835" w:hanging="2835"/>
        <w:rPr>
          <w:rFonts w:ascii="Arial" w:hAnsi="Arial" w:cs="Arial"/>
          <w:u w:val="single"/>
        </w:rPr>
      </w:pPr>
      <w:r w:rsidRPr="007C2084">
        <w:rPr>
          <w:rFonts w:ascii="Arial" w:hAnsi="Arial" w:cs="Arial"/>
          <w:u w:val="single"/>
        </w:rPr>
        <w:t>H.C.S.W Mandatory</w:t>
      </w:r>
      <w:r w:rsidRPr="007C2084">
        <w:rPr>
          <w:rFonts w:ascii="Arial" w:hAnsi="Arial" w:cs="Arial"/>
        </w:rPr>
        <w:t xml:space="preserve"> </w:t>
      </w:r>
      <w:r w:rsidRPr="007C2084">
        <w:rPr>
          <w:rFonts w:ascii="Arial" w:hAnsi="Arial" w:cs="Arial"/>
        </w:rPr>
        <w:tab/>
        <w:t>Your performance must comply with the “Mandatory</w:t>
      </w:r>
    </w:p>
    <w:p w:rsidR="00DE0631" w:rsidRPr="007C2084" w:rsidRDefault="00DE0631" w:rsidP="00DE0631">
      <w:pPr>
        <w:ind w:left="2835" w:hanging="2835"/>
        <w:jc w:val="both"/>
        <w:rPr>
          <w:rFonts w:ascii="Arial" w:hAnsi="Arial" w:cs="Arial"/>
        </w:rPr>
      </w:pPr>
      <w:r w:rsidRPr="007C2084">
        <w:rPr>
          <w:rFonts w:ascii="Arial" w:hAnsi="Arial" w:cs="Arial"/>
          <w:u w:val="single"/>
        </w:rPr>
        <w:t>Induction standards</w:t>
      </w:r>
      <w:r w:rsidRPr="007C2084">
        <w:rPr>
          <w:rFonts w:ascii="Arial" w:hAnsi="Arial" w:cs="Arial"/>
        </w:rPr>
        <w:tab/>
        <w:t xml:space="preserve">Induction Standards for Healthcare Support Workers </w:t>
      </w:r>
    </w:p>
    <w:p w:rsidR="00DE0631" w:rsidRPr="007C2084" w:rsidRDefault="00DE0631" w:rsidP="00DE0631">
      <w:pPr>
        <w:ind w:left="2835" w:hanging="2835"/>
        <w:jc w:val="both"/>
        <w:rPr>
          <w:rFonts w:ascii="Arial" w:hAnsi="Arial" w:cs="Arial"/>
          <w:u w:val="single"/>
        </w:rPr>
      </w:pPr>
      <w:r w:rsidRPr="007C2084">
        <w:rPr>
          <w:rFonts w:ascii="Arial" w:hAnsi="Arial" w:cs="Arial"/>
          <w:u w:val="single"/>
        </w:rPr>
        <w:t>(if applicable)</w:t>
      </w:r>
      <w:r w:rsidRPr="007C2084">
        <w:rPr>
          <w:rFonts w:ascii="Arial" w:hAnsi="Arial" w:cs="Arial"/>
        </w:rPr>
        <w:tab/>
        <w:t xml:space="preserve">in Scotland” 2009; and with the Code of Conduct for Healthcare Support Workers, both as amended from time to time.  These documents can be found at </w:t>
      </w:r>
      <w:hyperlink r:id="rId11" w:history="1">
        <w:r w:rsidRPr="007C2084">
          <w:rPr>
            <w:rFonts w:ascii="Arial" w:hAnsi="Arial" w:cs="Arial"/>
            <w:color w:val="0000FF"/>
            <w:u w:val="single"/>
          </w:rPr>
          <w:t>www.workinginhealth.com/standards/healthcaresupportworkers</w:t>
        </w:r>
      </w:hyperlink>
      <w:r w:rsidRPr="007C2084">
        <w:rPr>
          <w:rFonts w:ascii="Arial" w:hAnsi="Arial" w:cs="Arial"/>
        </w:rPr>
        <w:t xml:space="preserve"> </w:t>
      </w:r>
    </w:p>
    <w:p w:rsidR="00DE0631" w:rsidRPr="007C2084" w:rsidRDefault="00DE0631" w:rsidP="00DE0631">
      <w:pPr>
        <w:ind w:left="2835" w:hanging="2835"/>
        <w:jc w:val="both"/>
        <w:rPr>
          <w:rFonts w:ascii="Arial" w:hAnsi="Arial" w:cs="Arial"/>
        </w:rPr>
      </w:pPr>
    </w:p>
    <w:p w:rsidR="00DE0631" w:rsidRPr="007C2084" w:rsidRDefault="00DE0631" w:rsidP="00DE0631">
      <w:pPr>
        <w:ind w:left="2835" w:hanging="2835"/>
        <w:jc w:val="both"/>
        <w:rPr>
          <w:rFonts w:ascii="Arial" w:hAnsi="Arial" w:cs="Arial"/>
          <w:u w:val="single"/>
        </w:rPr>
      </w:pPr>
      <w:r w:rsidRPr="007C2084">
        <w:rPr>
          <w:rFonts w:ascii="Arial" w:hAnsi="Arial" w:cs="Arial"/>
          <w:u w:val="single"/>
        </w:rPr>
        <w:t>Duration:</w:t>
      </w:r>
      <w:r w:rsidRPr="007C2084">
        <w:rPr>
          <w:rFonts w:ascii="Arial" w:hAnsi="Arial" w:cs="Arial"/>
        </w:rPr>
        <w:tab/>
      </w:r>
      <w:r w:rsidR="00695CFA">
        <w:rPr>
          <w:rFonts w:ascii="Arial" w:hAnsi="Arial" w:cs="Arial"/>
        </w:rPr>
        <w:t>The duration for the post will be contained in the recruitment advertisement.</w:t>
      </w:r>
    </w:p>
    <w:p w:rsidR="00DE0631" w:rsidRPr="007C2084" w:rsidRDefault="00DE0631" w:rsidP="00DE0631">
      <w:pPr>
        <w:ind w:left="2835" w:hanging="2835"/>
        <w:jc w:val="both"/>
        <w:rPr>
          <w:rFonts w:ascii="Arial" w:hAnsi="Arial" w:cs="Arial"/>
        </w:rPr>
      </w:pPr>
    </w:p>
    <w:p w:rsidR="00DE0631" w:rsidRPr="007C2084" w:rsidRDefault="00DE0631" w:rsidP="00DE0631">
      <w:pPr>
        <w:ind w:left="2835" w:hanging="2835"/>
        <w:jc w:val="both"/>
        <w:rPr>
          <w:rFonts w:ascii="Arial" w:hAnsi="Arial" w:cs="Arial"/>
        </w:rPr>
      </w:pPr>
      <w:r w:rsidRPr="007C2084">
        <w:rPr>
          <w:rFonts w:ascii="Arial" w:hAnsi="Arial" w:cs="Arial"/>
          <w:u w:val="single"/>
        </w:rPr>
        <w:t>Annual Leave:</w:t>
      </w:r>
      <w:r w:rsidRPr="007C2084">
        <w:rPr>
          <w:rFonts w:ascii="Arial" w:hAnsi="Arial" w:cs="Arial"/>
        </w:rPr>
        <w:tab/>
        <w:t>27 days rising to 29 days after 5 years service and to 33 days after 10 years service plus 8 public holidays (pro rata).</w:t>
      </w:r>
    </w:p>
    <w:p w:rsidR="00DE0631" w:rsidRPr="007C2084" w:rsidRDefault="00DE0631" w:rsidP="00DE0631">
      <w:pPr>
        <w:ind w:left="2835" w:hanging="2835"/>
        <w:rPr>
          <w:rFonts w:ascii="Arial" w:hAnsi="Arial" w:cs="Arial"/>
        </w:rPr>
      </w:pPr>
      <w:r w:rsidRPr="007C2084">
        <w:rPr>
          <w:rFonts w:ascii="Arial" w:hAnsi="Arial" w:cs="Arial"/>
        </w:rPr>
        <w:tab/>
      </w:r>
    </w:p>
    <w:p w:rsidR="00DE0631" w:rsidRPr="007C2084" w:rsidRDefault="00DE0631" w:rsidP="00DE0631">
      <w:pPr>
        <w:ind w:left="2835" w:hanging="2835"/>
        <w:rPr>
          <w:rFonts w:ascii="Arial" w:hAnsi="Arial" w:cs="Arial"/>
        </w:rPr>
      </w:pPr>
      <w:r w:rsidRPr="007C2084">
        <w:rPr>
          <w:rFonts w:ascii="Arial" w:hAnsi="Arial" w:cs="Arial"/>
        </w:rPr>
        <w:tab/>
      </w:r>
      <w:proofErr w:type="gramStart"/>
      <w:r w:rsidRPr="007C2084">
        <w:rPr>
          <w:rFonts w:ascii="Arial" w:hAnsi="Arial" w:cs="Arial"/>
        </w:rPr>
        <w:t>or</w:t>
      </w:r>
      <w:proofErr w:type="gramEnd"/>
    </w:p>
    <w:p w:rsidR="00DE0631" w:rsidRPr="007C2084" w:rsidRDefault="00DE0631" w:rsidP="00DE0631">
      <w:pPr>
        <w:ind w:left="2835" w:hanging="2835"/>
        <w:rPr>
          <w:rFonts w:ascii="Arial" w:hAnsi="Arial" w:cs="Arial"/>
        </w:rPr>
      </w:pPr>
      <w:r w:rsidRPr="007C2084">
        <w:rPr>
          <w:rFonts w:ascii="Arial" w:hAnsi="Arial" w:cs="Arial"/>
        </w:rPr>
        <w:tab/>
      </w:r>
    </w:p>
    <w:p w:rsidR="00DE0631" w:rsidRPr="007C2084" w:rsidRDefault="00DE0631" w:rsidP="00DE0631">
      <w:pPr>
        <w:ind w:left="2835" w:hanging="2835"/>
        <w:jc w:val="both"/>
        <w:rPr>
          <w:rFonts w:ascii="Arial" w:hAnsi="Arial" w:cs="Arial"/>
        </w:rPr>
      </w:pPr>
      <w:r w:rsidRPr="007C2084">
        <w:rPr>
          <w:rFonts w:ascii="Arial" w:hAnsi="Arial" w:cs="Arial"/>
        </w:rPr>
        <w:tab/>
        <w:t>202.5 hours rising to 217.5 hours after 5 years service and to 247.5 hours after 10 years service plus 60 hours public holiday (pro-rata).</w:t>
      </w:r>
    </w:p>
    <w:p w:rsidR="00DE0631" w:rsidRPr="007C2084" w:rsidRDefault="00DE0631" w:rsidP="00DE0631">
      <w:pPr>
        <w:ind w:left="2835" w:hanging="2835"/>
        <w:jc w:val="both"/>
        <w:rPr>
          <w:rFonts w:ascii="Arial" w:hAnsi="Arial" w:cs="Arial"/>
        </w:rPr>
      </w:pPr>
      <w:r w:rsidRPr="007C2084">
        <w:rPr>
          <w:rFonts w:ascii="Arial" w:hAnsi="Arial" w:cs="Arial"/>
        </w:rPr>
        <w:tab/>
      </w:r>
    </w:p>
    <w:p w:rsidR="00DE0631" w:rsidRPr="007C2084" w:rsidRDefault="00DE0631" w:rsidP="00DE0631">
      <w:pPr>
        <w:ind w:left="2835" w:hanging="2835"/>
        <w:jc w:val="both"/>
        <w:rPr>
          <w:rFonts w:ascii="Arial" w:hAnsi="Arial" w:cs="Arial"/>
        </w:rPr>
      </w:pPr>
      <w:r w:rsidRPr="007C2084">
        <w:rPr>
          <w:rFonts w:ascii="Arial" w:hAnsi="Arial" w:cs="Arial"/>
          <w:u w:val="single"/>
        </w:rPr>
        <w:t>Superannuation:</w:t>
      </w:r>
      <w:r w:rsidRPr="007C2084">
        <w:rPr>
          <w:rFonts w:ascii="Arial" w:hAnsi="Arial" w:cs="Arial"/>
        </w:rPr>
        <w:tab/>
        <w:t>The post is superannuable under the Scottish Public Pensions Agency Scheme and your remuneration will be subject to deduction unless you choose to opt out of the scheme.</w:t>
      </w:r>
    </w:p>
    <w:p w:rsidR="00DE0631" w:rsidRPr="007C2084" w:rsidRDefault="00DE0631" w:rsidP="00DE0631">
      <w:pPr>
        <w:ind w:left="2835" w:hanging="2835"/>
        <w:jc w:val="both"/>
        <w:rPr>
          <w:rFonts w:ascii="Arial" w:hAnsi="Arial" w:cs="Arial"/>
        </w:rPr>
      </w:pPr>
    </w:p>
    <w:p w:rsidR="00DE0631" w:rsidRPr="007C2084" w:rsidRDefault="00DE0631" w:rsidP="00DE0631">
      <w:pPr>
        <w:ind w:left="2835" w:hanging="2835"/>
        <w:jc w:val="both"/>
        <w:rPr>
          <w:rFonts w:ascii="Arial" w:hAnsi="Arial" w:cs="Arial"/>
          <w:u w:val="single"/>
        </w:rPr>
      </w:pPr>
      <w:r w:rsidRPr="007C2084">
        <w:rPr>
          <w:rFonts w:ascii="Arial" w:hAnsi="Arial" w:cs="Arial"/>
          <w:u w:val="single"/>
        </w:rPr>
        <w:t xml:space="preserve">Right to Work in the </w:t>
      </w:r>
      <w:smartTag w:uri="urn:schemas-microsoft-com:office:smarttags" w:element="country-region">
        <w:r w:rsidRPr="007C2084">
          <w:rPr>
            <w:rFonts w:ascii="Arial" w:hAnsi="Arial" w:cs="Arial"/>
            <w:u w:val="single"/>
          </w:rPr>
          <w:t>UK</w:t>
        </w:r>
      </w:smartTag>
      <w:r w:rsidRPr="007C2084">
        <w:rPr>
          <w:rFonts w:ascii="Arial" w:hAnsi="Arial" w:cs="Arial"/>
        </w:rPr>
        <w:tab/>
      </w:r>
      <w:smartTag w:uri="urn:schemas-microsoft-com:office:smarttags" w:element="PlaceName">
        <w:r w:rsidRPr="007C2084">
          <w:rPr>
            <w:rFonts w:ascii="Arial" w:hAnsi="Arial" w:cs="Arial"/>
          </w:rPr>
          <w:t>NHS</w:t>
        </w:r>
      </w:smartTag>
      <w:r w:rsidRPr="007C2084">
        <w:rPr>
          <w:rFonts w:ascii="Arial" w:hAnsi="Arial" w:cs="Arial"/>
        </w:rPr>
        <w:t xml:space="preserve"> </w:t>
      </w:r>
      <w:smartTag w:uri="urn:schemas-microsoft-com:office:smarttags" w:element="PlaceName">
        <w:r w:rsidRPr="007C2084">
          <w:rPr>
            <w:rFonts w:ascii="Arial" w:hAnsi="Arial" w:cs="Arial"/>
          </w:rPr>
          <w:t>Forth</w:t>
        </w:r>
      </w:smartTag>
      <w:r w:rsidRPr="007C2084">
        <w:rPr>
          <w:rFonts w:ascii="Arial" w:hAnsi="Arial" w:cs="Arial"/>
        </w:rPr>
        <w:t xml:space="preserve"> </w:t>
      </w:r>
      <w:smartTag w:uri="urn:schemas-microsoft-com:office:smarttags" w:element="PersonName">
        <w:r w:rsidRPr="007C2084">
          <w:rPr>
            <w:rFonts w:ascii="Arial" w:hAnsi="Arial" w:cs="Arial"/>
          </w:rPr>
          <w:t>Valley</w:t>
        </w:r>
      </w:smartTag>
      <w:r w:rsidRPr="007C2084">
        <w:rPr>
          <w:rFonts w:ascii="Arial" w:hAnsi="Arial" w:cs="Arial"/>
        </w:rPr>
        <w:t xml:space="preserve"> has an obligation to ensure it does not employ any worker who has not been granted the relevant permission to work in the </w:t>
      </w:r>
      <w:smartTag w:uri="urn:schemas-microsoft-com:office:smarttags" w:element="country-region">
        <w:smartTag w:uri="urn:schemas-microsoft-com:office:smarttags" w:element="place">
          <w:r w:rsidRPr="007C2084">
            <w:rPr>
              <w:rFonts w:ascii="Arial" w:hAnsi="Arial" w:cs="Arial"/>
            </w:rPr>
            <w:t>UK</w:t>
          </w:r>
        </w:smartTag>
      </w:smartTag>
      <w:r w:rsidRPr="007C2084">
        <w:rPr>
          <w:rFonts w:ascii="Arial" w:hAnsi="Arial" w:cs="Arial"/>
        </w:rPr>
        <w:t xml:space="preserve">.  This permission is without exception granted by the UK Border Agency.  We are required to check the entitlement to work in the </w:t>
      </w:r>
      <w:smartTag w:uri="urn:schemas-microsoft-com:office:smarttags" w:element="country-region">
        <w:smartTag w:uri="urn:schemas-microsoft-com:office:smarttags" w:element="place">
          <w:r w:rsidRPr="007C2084">
            <w:rPr>
              <w:rFonts w:ascii="Arial" w:hAnsi="Arial" w:cs="Arial"/>
            </w:rPr>
            <w:t>UK</w:t>
          </w:r>
        </w:smartTag>
      </w:smartTag>
      <w:r w:rsidRPr="007C2084">
        <w:rPr>
          <w:rFonts w:ascii="Arial" w:hAnsi="Arial" w:cs="Arial"/>
        </w:rPr>
        <w:t xml:space="preserve"> for all prospective employees, regardless of nationality or job category. </w:t>
      </w:r>
    </w:p>
    <w:p w:rsidR="00DE0631" w:rsidRPr="007C2084" w:rsidRDefault="00DE0631" w:rsidP="00DE0631">
      <w:pPr>
        <w:ind w:left="2835" w:hanging="2835"/>
        <w:jc w:val="both"/>
        <w:rPr>
          <w:rFonts w:ascii="Arial" w:hAnsi="Arial" w:cs="Arial"/>
          <w:u w:val="single"/>
        </w:rPr>
      </w:pPr>
    </w:p>
    <w:p w:rsidR="00DE0631" w:rsidRPr="007C2084" w:rsidRDefault="00DE0631" w:rsidP="00DE0631">
      <w:pPr>
        <w:ind w:left="2835" w:hanging="2835"/>
        <w:jc w:val="both"/>
        <w:rPr>
          <w:rFonts w:ascii="Arial" w:hAnsi="Arial" w:cs="Arial"/>
        </w:rPr>
      </w:pPr>
      <w:r w:rsidRPr="007C2084">
        <w:rPr>
          <w:rFonts w:ascii="Arial" w:hAnsi="Arial" w:cs="Arial"/>
          <w:u w:val="single"/>
        </w:rPr>
        <w:t>Medical Examination:</w:t>
      </w:r>
      <w:r w:rsidRPr="007C2084">
        <w:rPr>
          <w:rFonts w:ascii="Arial" w:hAnsi="Arial" w:cs="Arial"/>
        </w:rPr>
        <w:tab/>
        <w:t>No appointment can be confirmed until a satisfactory medical examination has been undergone.</w:t>
      </w:r>
    </w:p>
    <w:p w:rsidR="00DE0631" w:rsidRPr="007C2084" w:rsidRDefault="00DE0631" w:rsidP="00DE0631">
      <w:pPr>
        <w:keepNext/>
        <w:autoSpaceDE w:val="0"/>
        <w:autoSpaceDN w:val="0"/>
        <w:ind w:right="-214"/>
        <w:jc w:val="both"/>
        <w:outlineLvl w:val="0"/>
        <w:rPr>
          <w:rFonts w:ascii="Arial" w:hAnsi="Arial" w:cs="Arial"/>
          <w:u w:val="single"/>
        </w:rPr>
      </w:pPr>
    </w:p>
    <w:p w:rsidR="00DE0631" w:rsidRPr="007C2084" w:rsidRDefault="00DE0631" w:rsidP="00DE0631">
      <w:pPr>
        <w:autoSpaceDE w:val="0"/>
        <w:autoSpaceDN w:val="0"/>
        <w:adjustRightInd w:val="0"/>
        <w:jc w:val="both"/>
        <w:rPr>
          <w:rFonts w:ascii="Arial" w:hAnsi="Arial" w:cs="Arial"/>
          <w:color w:val="000000"/>
          <w:u w:val="single"/>
          <w:lang w:val="en-GB" w:eastAsia="en-GB"/>
        </w:rPr>
      </w:pPr>
      <w:r w:rsidRPr="007C2084">
        <w:rPr>
          <w:rFonts w:ascii="Arial" w:hAnsi="Arial" w:cs="Arial"/>
          <w:color w:val="000000"/>
          <w:u w:val="single"/>
          <w:lang w:val="en-GB" w:eastAsia="en-GB"/>
        </w:rPr>
        <w:t>Protection of Vulnerable Groups</w:t>
      </w:r>
    </w:p>
    <w:p w:rsidR="00DE0631" w:rsidRPr="007C2084" w:rsidRDefault="00DE0631" w:rsidP="00DE0631">
      <w:pPr>
        <w:autoSpaceDE w:val="0"/>
        <w:autoSpaceDN w:val="0"/>
        <w:adjustRightInd w:val="0"/>
        <w:jc w:val="both"/>
        <w:rPr>
          <w:rFonts w:ascii="Arial" w:hAnsi="Arial" w:cs="Arial"/>
          <w:color w:val="000000"/>
          <w:u w:val="single"/>
          <w:lang w:val="en-GB" w:eastAsia="en-GB"/>
        </w:rPr>
      </w:pPr>
      <w:proofErr w:type="gramStart"/>
      <w:r w:rsidRPr="007C2084">
        <w:rPr>
          <w:rFonts w:ascii="Arial" w:hAnsi="Arial" w:cs="Arial"/>
          <w:color w:val="000000"/>
          <w:u w:val="single"/>
          <w:lang w:val="en-GB" w:eastAsia="en-GB"/>
        </w:rPr>
        <w:t>and</w:t>
      </w:r>
      <w:proofErr w:type="gramEnd"/>
      <w:r w:rsidRPr="007C2084">
        <w:rPr>
          <w:rFonts w:ascii="Arial" w:hAnsi="Arial" w:cs="Arial"/>
          <w:color w:val="000000"/>
          <w:u w:val="single"/>
          <w:lang w:val="en-GB" w:eastAsia="en-GB"/>
        </w:rPr>
        <w:t xml:space="preserve"> the Disclosure of Criminal Information:</w:t>
      </w:r>
    </w:p>
    <w:p w:rsidR="00DE0631" w:rsidRPr="007C2084" w:rsidRDefault="00DE0631" w:rsidP="00DE0631">
      <w:pPr>
        <w:autoSpaceDE w:val="0"/>
        <w:autoSpaceDN w:val="0"/>
        <w:adjustRightInd w:val="0"/>
        <w:jc w:val="both"/>
        <w:rPr>
          <w:rFonts w:ascii="Arial" w:hAnsi="Arial" w:cs="Arial"/>
          <w:color w:val="000000"/>
          <w:lang w:val="en-GB" w:eastAsia="en-GB"/>
        </w:rPr>
      </w:pPr>
    </w:p>
    <w:p w:rsidR="00DE0631" w:rsidRPr="007C2084" w:rsidRDefault="00DE0631" w:rsidP="00DE0631">
      <w:pPr>
        <w:autoSpaceDE w:val="0"/>
        <w:autoSpaceDN w:val="0"/>
        <w:adjustRightInd w:val="0"/>
        <w:ind w:left="2835"/>
        <w:jc w:val="both"/>
        <w:rPr>
          <w:rFonts w:ascii="Arial" w:hAnsi="Arial" w:cs="Arial"/>
          <w:color w:val="000000"/>
          <w:lang w:val="en-GB" w:eastAsia="en-GB"/>
        </w:rPr>
      </w:pPr>
      <w:r w:rsidRPr="007C2084">
        <w:rPr>
          <w:rFonts w:ascii="Arial" w:hAnsi="Arial" w:cs="Arial"/>
          <w:color w:val="000000"/>
          <w:lang w:val="en-GB" w:eastAsia="en-GB"/>
        </w:rPr>
        <w:t xml:space="preserve">NHS Scotland is exempt from the 1974 Rehabilitation of Offenders Act (Exclusions &amp; Exceptions) (Scotland) Order 2003. As part of any offer of employment candidates will be subject to one of the following: </w:t>
      </w:r>
    </w:p>
    <w:p w:rsidR="00DE0631" w:rsidRPr="007C2084" w:rsidRDefault="00DE0631" w:rsidP="00DE0631">
      <w:pPr>
        <w:autoSpaceDE w:val="0"/>
        <w:autoSpaceDN w:val="0"/>
        <w:adjustRightInd w:val="0"/>
        <w:ind w:left="2835"/>
        <w:jc w:val="both"/>
        <w:rPr>
          <w:rFonts w:ascii="Arial" w:hAnsi="Arial" w:cs="Arial"/>
          <w:color w:val="000000"/>
          <w:lang w:val="en-GB" w:eastAsia="en-GB"/>
        </w:rPr>
      </w:pPr>
    </w:p>
    <w:p w:rsidR="00DE0631" w:rsidRPr="007C2084" w:rsidRDefault="00DE0631" w:rsidP="00DE0631">
      <w:pPr>
        <w:numPr>
          <w:ilvl w:val="0"/>
          <w:numId w:val="12"/>
        </w:numPr>
        <w:autoSpaceDE w:val="0"/>
        <w:autoSpaceDN w:val="0"/>
        <w:adjustRightInd w:val="0"/>
        <w:ind w:left="2880"/>
        <w:jc w:val="both"/>
        <w:rPr>
          <w:rFonts w:ascii="Arial" w:hAnsi="Arial" w:cs="Arial"/>
          <w:color w:val="000000"/>
          <w:lang w:val="en-GB" w:eastAsia="en-GB"/>
        </w:rPr>
      </w:pPr>
      <w:r w:rsidRPr="007C2084">
        <w:rPr>
          <w:rFonts w:ascii="Arial" w:hAnsi="Arial" w:cs="Arial"/>
          <w:color w:val="000000"/>
          <w:lang w:val="en-GB" w:eastAsia="en-GB"/>
        </w:rPr>
        <w:t xml:space="preserve">For posts in regulated work – Protection of Vulnerable Groups Scheme membership </w:t>
      </w:r>
    </w:p>
    <w:p w:rsidR="00DE0631" w:rsidRPr="007C2084" w:rsidRDefault="00DE0631" w:rsidP="00DE0631">
      <w:pPr>
        <w:numPr>
          <w:ilvl w:val="0"/>
          <w:numId w:val="12"/>
        </w:numPr>
        <w:autoSpaceDE w:val="0"/>
        <w:autoSpaceDN w:val="0"/>
        <w:adjustRightInd w:val="0"/>
        <w:ind w:left="2880"/>
        <w:jc w:val="both"/>
        <w:rPr>
          <w:rFonts w:ascii="Arial" w:hAnsi="Arial" w:cs="Arial"/>
          <w:color w:val="000000"/>
          <w:lang w:val="en-GB" w:eastAsia="en-GB"/>
        </w:rPr>
      </w:pPr>
      <w:r w:rsidRPr="007C2084">
        <w:rPr>
          <w:rFonts w:ascii="Arial" w:hAnsi="Arial" w:cs="Arial"/>
          <w:color w:val="000000"/>
          <w:lang w:val="en-GB" w:eastAsia="en-GB"/>
        </w:rPr>
        <w:t xml:space="preserve">For all other posts which are subject to a criminal conviction record check – A Police Act check </w:t>
      </w:r>
    </w:p>
    <w:p w:rsidR="00DE0631" w:rsidRPr="00E01EED" w:rsidRDefault="00DE0631" w:rsidP="00DE0631">
      <w:pPr>
        <w:numPr>
          <w:ilvl w:val="0"/>
          <w:numId w:val="12"/>
        </w:numPr>
        <w:autoSpaceDE w:val="0"/>
        <w:autoSpaceDN w:val="0"/>
        <w:adjustRightInd w:val="0"/>
        <w:ind w:left="2880"/>
        <w:jc w:val="both"/>
        <w:rPr>
          <w:rFonts w:ascii="Arial" w:hAnsi="Arial" w:cs="Arial"/>
          <w:color w:val="000000"/>
          <w:lang w:val="en-GB" w:eastAsia="en-GB"/>
        </w:rPr>
      </w:pPr>
      <w:r w:rsidRPr="00E01EED">
        <w:rPr>
          <w:rFonts w:ascii="Arial" w:hAnsi="Arial" w:cs="Arial"/>
          <w:lang w:val="en-GB" w:eastAsia="en-GB"/>
        </w:rPr>
        <w:t xml:space="preserve">For posts not subject to a criminal conviction record check </w:t>
      </w:r>
      <w:r w:rsidRPr="00E01EED">
        <w:rPr>
          <w:rFonts w:ascii="Arial" w:hAnsi="Arial" w:cs="Arial"/>
          <w:color w:val="000000"/>
          <w:lang w:val="en-GB" w:eastAsia="en-GB"/>
        </w:rPr>
        <w:t xml:space="preserve">– A self-declaration </w:t>
      </w:r>
    </w:p>
    <w:p w:rsidR="00DE0631" w:rsidRPr="007C2084" w:rsidRDefault="00DE0631" w:rsidP="00DE0631">
      <w:pPr>
        <w:rPr>
          <w:rFonts w:ascii="Arial" w:hAnsi="Arial" w:cs="Arial"/>
        </w:rPr>
      </w:pPr>
    </w:p>
    <w:p w:rsidR="00DE0631" w:rsidRPr="007C2084" w:rsidRDefault="00DE0631" w:rsidP="00DE0631">
      <w:pPr>
        <w:ind w:left="2835" w:hanging="2835"/>
        <w:rPr>
          <w:rFonts w:ascii="Arial" w:hAnsi="Arial" w:cs="Arial"/>
        </w:rPr>
      </w:pPr>
      <w:proofErr w:type="spellStart"/>
      <w:r w:rsidRPr="007C2084">
        <w:rPr>
          <w:rFonts w:ascii="Arial" w:hAnsi="Arial" w:cs="Arial"/>
          <w:u w:val="single"/>
        </w:rPr>
        <w:t>Secondments</w:t>
      </w:r>
      <w:proofErr w:type="spellEnd"/>
      <w:r w:rsidRPr="007C2084">
        <w:rPr>
          <w:rFonts w:ascii="Arial" w:hAnsi="Arial" w:cs="Arial"/>
        </w:rPr>
        <w:tab/>
        <w:t xml:space="preserve">Employees of NHS Forth Valley who are interested in </w:t>
      </w:r>
    </w:p>
    <w:p w:rsidR="00DE0631" w:rsidRPr="007C2084" w:rsidRDefault="00DE0631" w:rsidP="00DE0631">
      <w:pPr>
        <w:ind w:left="2835" w:hanging="2835"/>
        <w:jc w:val="both"/>
        <w:rPr>
          <w:rFonts w:ascii="Arial" w:hAnsi="Arial" w:cs="Arial"/>
        </w:rPr>
      </w:pPr>
      <w:r w:rsidRPr="007C2084">
        <w:rPr>
          <w:rFonts w:ascii="Arial" w:hAnsi="Arial" w:cs="Arial"/>
          <w:u w:val="single"/>
        </w:rPr>
        <w:t>(</w:t>
      </w:r>
      <w:proofErr w:type="gramStart"/>
      <w:r w:rsidRPr="007C2084">
        <w:rPr>
          <w:rFonts w:ascii="Arial" w:hAnsi="Arial" w:cs="Arial"/>
          <w:u w:val="single"/>
        </w:rPr>
        <w:t>if</w:t>
      </w:r>
      <w:proofErr w:type="gramEnd"/>
      <w:r w:rsidRPr="007C2084">
        <w:rPr>
          <w:rFonts w:ascii="Arial" w:hAnsi="Arial" w:cs="Arial"/>
          <w:u w:val="single"/>
        </w:rPr>
        <w:t xml:space="preserve"> applicable)</w:t>
      </w:r>
      <w:r w:rsidRPr="007C2084">
        <w:rPr>
          <w:rFonts w:ascii="Arial" w:hAnsi="Arial" w:cs="Arial"/>
        </w:rPr>
        <w:t xml:space="preserve">            </w:t>
      </w:r>
      <w:r w:rsidRPr="007C2084">
        <w:rPr>
          <w:rFonts w:ascii="Arial" w:hAnsi="Arial" w:cs="Arial"/>
        </w:rPr>
        <w:tab/>
        <w:t xml:space="preserve">pursuing a secondment opportunity should initially discuss the implications of this with their immediate line manager in order to gain their support.  Please refer to the secondment policy of the </w:t>
      </w:r>
      <w:smartTag w:uri="urn:schemas-microsoft-com:office:smarttags" w:element="place">
        <w:smartTag w:uri="urn:schemas-microsoft-com:office:smarttags" w:element="PlaceName">
          <w:r w:rsidRPr="007C2084">
            <w:rPr>
              <w:rFonts w:ascii="Arial" w:hAnsi="Arial" w:cs="Arial"/>
            </w:rPr>
            <w:t>NHS</w:t>
          </w:r>
        </w:smartTag>
        <w:r w:rsidRPr="007C2084">
          <w:rPr>
            <w:rFonts w:ascii="Arial" w:hAnsi="Arial" w:cs="Arial"/>
          </w:rPr>
          <w:t xml:space="preserve"> </w:t>
        </w:r>
        <w:smartTag w:uri="urn:schemas-microsoft-com:office:smarttags" w:element="PlaceName">
          <w:r w:rsidRPr="007C2084">
            <w:rPr>
              <w:rFonts w:ascii="Arial" w:hAnsi="Arial" w:cs="Arial"/>
            </w:rPr>
            <w:t>Forth</w:t>
          </w:r>
        </w:smartTag>
        <w:r w:rsidRPr="007C2084">
          <w:rPr>
            <w:rFonts w:ascii="Arial" w:hAnsi="Arial" w:cs="Arial"/>
          </w:rPr>
          <w:t xml:space="preserve"> </w:t>
        </w:r>
        <w:smartTag w:uri="urn:schemas-microsoft-com:office:smarttags" w:element="PersonName">
          <w:r w:rsidRPr="007C2084">
            <w:rPr>
              <w:rFonts w:ascii="Arial" w:hAnsi="Arial" w:cs="Arial"/>
            </w:rPr>
            <w:t>Valley</w:t>
          </w:r>
        </w:smartTag>
      </w:smartTag>
      <w:r w:rsidRPr="007C2084">
        <w:rPr>
          <w:rFonts w:ascii="Arial" w:hAnsi="Arial" w:cs="Arial"/>
        </w:rPr>
        <w:t xml:space="preserve"> intranet for more information.  </w:t>
      </w:r>
    </w:p>
    <w:p w:rsidR="00DE0631" w:rsidRPr="007C2084" w:rsidRDefault="00DE0631" w:rsidP="00DE0631">
      <w:pPr>
        <w:ind w:left="2835" w:hanging="2835"/>
        <w:rPr>
          <w:rFonts w:ascii="Arial" w:hAnsi="Arial" w:cs="Arial"/>
          <w:u w:val="single"/>
        </w:rPr>
      </w:pPr>
    </w:p>
    <w:p w:rsidR="00DE0631" w:rsidRPr="007C2084" w:rsidRDefault="00DE0631" w:rsidP="00DE0631">
      <w:pPr>
        <w:ind w:left="2835" w:hanging="2835"/>
        <w:rPr>
          <w:rFonts w:ascii="Arial" w:hAnsi="Arial" w:cs="Arial"/>
          <w:u w:val="single"/>
        </w:rPr>
      </w:pPr>
      <w:r w:rsidRPr="007C2084">
        <w:rPr>
          <w:rFonts w:ascii="Arial" w:hAnsi="Arial" w:cs="Arial"/>
          <w:u w:val="single"/>
        </w:rPr>
        <w:t>NHS Knowledge and</w:t>
      </w:r>
      <w:r w:rsidRPr="007C2084">
        <w:rPr>
          <w:rFonts w:ascii="Arial" w:hAnsi="Arial" w:cs="Arial"/>
        </w:rPr>
        <w:t xml:space="preserve"> </w:t>
      </w:r>
      <w:r w:rsidRPr="007C2084">
        <w:rPr>
          <w:rFonts w:ascii="Arial" w:hAnsi="Arial" w:cs="Arial"/>
        </w:rPr>
        <w:tab/>
      </w:r>
      <w:proofErr w:type="gramStart"/>
      <w:r w:rsidRPr="007C2084">
        <w:rPr>
          <w:rFonts w:ascii="Arial" w:hAnsi="Arial" w:cs="Arial"/>
        </w:rPr>
        <w:t>The</w:t>
      </w:r>
      <w:proofErr w:type="gramEnd"/>
      <w:r w:rsidRPr="007C2084">
        <w:rPr>
          <w:rFonts w:ascii="Arial" w:hAnsi="Arial" w:cs="Arial"/>
        </w:rPr>
        <w:t xml:space="preserve"> NHS Knowledge and Skills Framework (KSF) </w:t>
      </w:r>
    </w:p>
    <w:p w:rsidR="00DE0631" w:rsidRPr="007C2084" w:rsidRDefault="00DE0631" w:rsidP="00DE0631">
      <w:pPr>
        <w:ind w:left="2835" w:hanging="2835"/>
        <w:jc w:val="both"/>
        <w:rPr>
          <w:rFonts w:ascii="Arial" w:hAnsi="Arial" w:cs="Arial"/>
        </w:rPr>
      </w:pPr>
      <w:r w:rsidRPr="007C2084">
        <w:rPr>
          <w:rFonts w:ascii="Arial" w:hAnsi="Arial" w:cs="Arial"/>
          <w:u w:val="single"/>
        </w:rPr>
        <w:t xml:space="preserve">Skills Framework </w:t>
      </w:r>
      <w:r w:rsidRPr="007C2084">
        <w:rPr>
          <w:rFonts w:ascii="Arial" w:hAnsi="Arial" w:cs="Arial"/>
        </w:rPr>
        <w:tab/>
        <w:t xml:space="preserve">defines and also describes the knowledge and skills that NHS employees need to apply in their work in order to deliver quality services.  It provides a single, consistent, and comprehensive framework on which to base review and development for all employees.  </w:t>
      </w:r>
    </w:p>
    <w:p w:rsidR="00DE0631" w:rsidRPr="007C2084" w:rsidRDefault="00DE0631" w:rsidP="00DE0631">
      <w:pPr>
        <w:ind w:left="2835" w:hanging="2835"/>
        <w:rPr>
          <w:rFonts w:ascii="Arial" w:hAnsi="Arial" w:cs="Arial"/>
          <w:u w:val="single"/>
        </w:rPr>
      </w:pPr>
    </w:p>
    <w:p w:rsidR="00DE0631" w:rsidRPr="007C2084" w:rsidRDefault="00DE0631" w:rsidP="00DE0631">
      <w:pPr>
        <w:ind w:left="2835" w:hanging="2835"/>
        <w:jc w:val="both"/>
        <w:rPr>
          <w:rFonts w:ascii="Arial" w:hAnsi="Arial" w:cs="Arial"/>
        </w:rPr>
      </w:pPr>
      <w:r w:rsidRPr="007C2084">
        <w:rPr>
          <w:rFonts w:ascii="Arial" w:hAnsi="Arial" w:cs="Arial"/>
        </w:rPr>
        <w:tab/>
        <w:t>KSF will apply to all NHS employees except doctors, dentists and senior and executive level managers.  The purpose of the KSF is:</w:t>
      </w:r>
    </w:p>
    <w:p w:rsidR="00DE0631" w:rsidRPr="007C2084" w:rsidRDefault="00DE0631" w:rsidP="00DE0631">
      <w:pPr>
        <w:numPr>
          <w:ilvl w:val="0"/>
          <w:numId w:val="14"/>
        </w:numPr>
        <w:rPr>
          <w:rFonts w:ascii="Arial" w:hAnsi="Arial" w:cs="Arial"/>
        </w:rPr>
      </w:pPr>
      <w:r w:rsidRPr="007C2084">
        <w:rPr>
          <w:rFonts w:ascii="Arial" w:hAnsi="Arial" w:cs="Arial"/>
        </w:rPr>
        <w:t>To support the effective learning and development of all staff, providing the resources to do so.</w:t>
      </w:r>
    </w:p>
    <w:p w:rsidR="00DE0631" w:rsidRPr="007C2084" w:rsidRDefault="00DE0631" w:rsidP="00DE0631">
      <w:pPr>
        <w:numPr>
          <w:ilvl w:val="0"/>
          <w:numId w:val="14"/>
        </w:numPr>
        <w:rPr>
          <w:rFonts w:ascii="Arial" w:hAnsi="Arial" w:cs="Arial"/>
        </w:rPr>
      </w:pPr>
      <w:r w:rsidRPr="007C2084">
        <w:rPr>
          <w:rFonts w:ascii="Arial" w:hAnsi="Arial" w:cs="Arial"/>
        </w:rPr>
        <w:lastRenderedPageBreak/>
        <w:t xml:space="preserve">To support the development of individuals in the post to which they are employed, so that they are effective at work and are clear about what is required of them. </w:t>
      </w:r>
    </w:p>
    <w:p w:rsidR="00DE0631" w:rsidRPr="007C2084" w:rsidRDefault="00DE0631" w:rsidP="00DE0631">
      <w:pPr>
        <w:numPr>
          <w:ilvl w:val="0"/>
          <w:numId w:val="14"/>
        </w:numPr>
        <w:rPr>
          <w:rFonts w:ascii="Arial" w:hAnsi="Arial" w:cs="Arial"/>
        </w:rPr>
      </w:pPr>
      <w:r w:rsidRPr="007C2084">
        <w:rPr>
          <w:rFonts w:ascii="Arial" w:hAnsi="Arial" w:cs="Arial"/>
        </w:rPr>
        <w:t xml:space="preserve">To promote equality and diversity. </w:t>
      </w:r>
    </w:p>
    <w:p w:rsidR="00DE0631" w:rsidRPr="007C2084" w:rsidRDefault="00DE0631" w:rsidP="00DE0631">
      <w:pPr>
        <w:ind w:left="2835" w:hanging="2835"/>
        <w:jc w:val="both"/>
        <w:rPr>
          <w:rFonts w:ascii="Arial" w:hAnsi="Arial" w:cs="Arial"/>
          <w:u w:val="single"/>
        </w:rPr>
      </w:pPr>
    </w:p>
    <w:p w:rsidR="00DE0631" w:rsidRPr="007C2084" w:rsidRDefault="00DE0631" w:rsidP="00DE0631">
      <w:pPr>
        <w:ind w:left="2835" w:hanging="2835"/>
        <w:jc w:val="both"/>
        <w:rPr>
          <w:rFonts w:ascii="Arial" w:hAnsi="Arial" w:cs="Arial"/>
        </w:rPr>
      </w:pPr>
      <w:r w:rsidRPr="007C2084">
        <w:rPr>
          <w:rFonts w:ascii="Arial" w:hAnsi="Arial" w:cs="Arial"/>
          <w:u w:val="single"/>
        </w:rPr>
        <w:t>Confidentiality:</w:t>
      </w:r>
      <w:r w:rsidRPr="007C2084">
        <w:rPr>
          <w:rFonts w:ascii="Arial" w:hAnsi="Arial" w:cs="Arial"/>
        </w:rPr>
        <w:tab/>
        <w:t>In the course of your duties you may have access to confidential information concerning patients or staff.  Unauthorized disclosure or removal of information may lead to consideration of disciplinary action.</w:t>
      </w:r>
    </w:p>
    <w:p w:rsidR="00DE0631" w:rsidRPr="007C2084" w:rsidRDefault="00DE0631" w:rsidP="00DE0631">
      <w:pPr>
        <w:ind w:left="2835" w:hanging="2835"/>
        <w:jc w:val="both"/>
        <w:rPr>
          <w:rFonts w:ascii="Arial" w:hAnsi="Arial" w:cs="Arial"/>
        </w:rPr>
      </w:pPr>
    </w:p>
    <w:p w:rsidR="00DE0631" w:rsidRPr="007C2084" w:rsidRDefault="00DE0631" w:rsidP="00DE0631">
      <w:pPr>
        <w:ind w:left="2835" w:hanging="2835"/>
        <w:jc w:val="both"/>
        <w:rPr>
          <w:rFonts w:ascii="Arial" w:hAnsi="Arial" w:cs="Arial"/>
        </w:rPr>
      </w:pPr>
      <w:r w:rsidRPr="007C2084">
        <w:rPr>
          <w:rFonts w:ascii="Arial" w:hAnsi="Arial" w:cs="Arial"/>
          <w:u w:val="single"/>
        </w:rPr>
        <w:t>Equality in Employment:</w:t>
      </w:r>
      <w:r w:rsidRPr="007C2084">
        <w:rPr>
          <w:rFonts w:ascii="Arial" w:hAnsi="Arial" w:cs="Arial"/>
        </w:rPr>
        <w:tab/>
      </w:r>
      <w:smartTag w:uri="urn:schemas-microsoft-com:office:smarttags" w:element="place">
        <w:smartTag w:uri="urn:schemas-microsoft-com:office:smarttags" w:element="PlaceName">
          <w:r w:rsidRPr="007C2084">
            <w:rPr>
              <w:rFonts w:ascii="Arial" w:hAnsi="Arial" w:cs="Arial"/>
            </w:rPr>
            <w:t>NHS</w:t>
          </w:r>
        </w:smartTag>
        <w:r w:rsidRPr="007C2084">
          <w:rPr>
            <w:rFonts w:ascii="Arial" w:hAnsi="Arial" w:cs="Arial"/>
          </w:rPr>
          <w:t xml:space="preserve"> </w:t>
        </w:r>
        <w:smartTag w:uri="urn:schemas-microsoft-com:office:smarttags" w:element="PlaceName">
          <w:r w:rsidRPr="007C2084">
            <w:rPr>
              <w:rFonts w:ascii="Arial" w:hAnsi="Arial" w:cs="Arial"/>
            </w:rPr>
            <w:t>Forth</w:t>
          </w:r>
        </w:smartTag>
        <w:r w:rsidRPr="007C2084">
          <w:rPr>
            <w:rFonts w:ascii="Arial" w:hAnsi="Arial" w:cs="Arial"/>
          </w:rPr>
          <w:t xml:space="preserve"> </w:t>
        </w:r>
        <w:smartTag w:uri="urn:schemas-microsoft-com:office:smarttags" w:element="PersonName">
          <w:r w:rsidRPr="007C2084">
            <w:rPr>
              <w:rFonts w:ascii="Arial" w:hAnsi="Arial" w:cs="Arial"/>
            </w:rPr>
            <w:t>Valley</w:t>
          </w:r>
        </w:smartTag>
      </w:smartTag>
      <w:r w:rsidRPr="007C2084">
        <w:rPr>
          <w:rFonts w:ascii="Arial" w:hAnsi="Arial" w:cs="Arial"/>
        </w:rPr>
        <w:t xml:space="preserve"> fully supports the principle of equality in employment and opposes all forms of unlawful and / or unfair discrimination which cannot be shown to be justified. </w:t>
      </w:r>
      <w:smartTag w:uri="urn:schemas-microsoft-com:office:smarttags" w:element="place">
        <w:smartTag w:uri="urn:schemas-microsoft-com:office:smarttags" w:element="PlaceName">
          <w:r w:rsidRPr="007C2084">
            <w:rPr>
              <w:rFonts w:ascii="Arial" w:hAnsi="Arial" w:cs="Arial"/>
            </w:rPr>
            <w:t>NHS</w:t>
          </w:r>
        </w:smartTag>
        <w:r w:rsidRPr="007C2084">
          <w:rPr>
            <w:rFonts w:ascii="Arial" w:hAnsi="Arial" w:cs="Arial"/>
          </w:rPr>
          <w:t xml:space="preserve"> </w:t>
        </w:r>
        <w:smartTag w:uri="urn:schemas-microsoft-com:office:smarttags" w:element="PlaceName">
          <w:r w:rsidRPr="007C2084">
            <w:rPr>
              <w:rFonts w:ascii="Arial" w:hAnsi="Arial" w:cs="Arial"/>
            </w:rPr>
            <w:t>Forth</w:t>
          </w:r>
        </w:smartTag>
        <w:r w:rsidRPr="007C2084">
          <w:rPr>
            <w:rFonts w:ascii="Arial" w:hAnsi="Arial" w:cs="Arial"/>
          </w:rPr>
          <w:t xml:space="preserve"> </w:t>
        </w:r>
        <w:smartTag w:uri="urn:schemas-microsoft-com:office:smarttags" w:element="PersonName">
          <w:r w:rsidRPr="007C2084">
            <w:rPr>
              <w:rFonts w:ascii="Arial" w:hAnsi="Arial" w:cs="Arial"/>
            </w:rPr>
            <w:t>Valley</w:t>
          </w:r>
        </w:smartTag>
      </w:smartTag>
      <w:r w:rsidRPr="007C2084">
        <w:rPr>
          <w:rFonts w:ascii="Arial" w:hAnsi="Arial" w:cs="Arial"/>
        </w:rPr>
        <w:t xml:space="preserve"> is committed to ensuring equality of treatment for both present and potential employees.</w:t>
      </w:r>
    </w:p>
    <w:p w:rsidR="00DE0631" w:rsidRPr="007C2084" w:rsidRDefault="00DE0631" w:rsidP="00DE0631">
      <w:pPr>
        <w:ind w:right="-304"/>
        <w:jc w:val="both"/>
        <w:rPr>
          <w:rFonts w:ascii="Arial" w:hAnsi="Arial" w:cs="Arial"/>
          <w:u w:val="single"/>
        </w:rPr>
      </w:pPr>
    </w:p>
    <w:p w:rsidR="00DE0631" w:rsidRPr="007C2084" w:rsidRDefault="00DE0631" w:rsidP="00DE0631">
      <w:pPr>
        <w:autoSpaceDE w:val="0"/>
        <w:autoSpaceDN w:val="0"/>
        <w:adjustRightInd w:val="0"/>
        <w:ind w:left="2880" w:hanging="2880"/>
        <w:jc w:val="both"/>
        <w:rPr>
          <w:rFonts w:ascii="Arial" w:hAnsi="Arial" w:cs="Arial"/>
        </w:rPr>
      </w:pPr>
      <w:r w:rsidRPr="007C2084">
        <w:rPr>
          <w:rFonts w:ascii="Arial" w:hAnsi="Arial" w:cs="Arial"/>
          <w:u w:val="single"/>
        </w:rPr>
        <w:t>Tobacco Policy:</w:t>
      </w:r>
      <w:r w:rsidRPr="007C2084">
        <w:rPr>
          <w:rFonts w:ascii="Arial" w:hAnsi="Arial" w:cs="Arial"/>
        </w:rPr>
        <w:tab/>
        <w:t xml:space="preserve">It is the policy of </w:t>
      </w:r>
      <w:smartTag w:uri="urn:schemas-microsoft-com:office:smarttags" w:element="place">
        <w:smartTag w:uri="urn:schemas-microsoft-com:office:smarttags" w:element="PlaceName">
          <w:r w:rsidRPr="007C2084">
            <w:rPr>
              <w:rFonts w:ascii="Arial" w:hAnsi="Arial" w:cs="Arial"/>
            </w:rPr>
            <w:t>NHS</w:t>
          </w:r>
        </w:smartTag>
        <w:r w:rsidRPr="007C2084">
          <w:rPr>
            <w:rFonts w:ascii="Arial" w:hAnsi="Arial" w:cs="Arial"/>
          </w:rPr>
          <w:t xml:space="preserve"> </w:t>
        </w:r>
        <w:smartTag w:uri="urn:schemas-microsoft-com:office:smarttags" w:element="PlaceName">
          <w:r w:rsidRPr="007C2084">
            <w:rPr>
              <w:rFonts w:ascii="Arial" w:hAnsi="Arial" w:cs="Arial"/>
            </w:rPr>
            <w:t>Forth</w:t>
          </w:r>
        </w:smartTag>
        <w:r w:rsidRPr="007C2084">
          <w:rPr>
            <w:rFonts w:ascii="Arial" w:hAnsi="Arial" w:cs="Arial"/>
          </w:rPr>
          <w:t xml:space="preserve"> </w:t>
        </w:r>
        <w:smartTag w:uri="urn:schemas-microsoft-com:office:smarttags" w:element="PersonName">
          <w:r w:rsidRPr="007C2084">
            <w:rPr>
              <w:rFonts w:ascii="Arial" w:hAnsi="Arial" w:cs="Arial"/>
            </w:rPr>
            <w:t>Valley</w:t>
          </w:r>
        </w:smartTag>
      </w:smartTag>
      <w:r w:rsidRPr="007C2084">
        <w:rPr>
          <w:rFonts w:ascii="Arial" w:hAnsi="Arial" w:cs="Arial"/>
        </w:rPr>
        <w:t xml:space="preserve"> to discourage the habit of smoking within the organization and to provide a smoke free environment.</w:t>
      </w:r>
    </w:p>
    <w:p w:rsidR="00DE0631" w:rsidRPr="007C2084" w:rsidRDefault="00DE0631" w:rsidP="00DE0631">
      <w:pPr>
        <w:autoSpaceDE w:val="0"/>
        <w:autoSpaceDN w:val="0"/>
        <w:adjustRightInd w:val="0"/>
        <w:ind w:left="1800"/>
        <w:rPr>
          <w:rFonts w:ascii="Arial" w:hAnsi="Arial" w:cs="Arial"/>
        </w:rPr>
      </w:pPr>
      <w:r w:rsidRPr="007C2084">
        <w:rPr>
          <w:rFonts w:ascii="Arial" w:hAnsi="Arial" w:cs="Arial"/>
        </w:rPr>
        <w:tab/>
      </w:r>
      <w:r w:rsidRPr="007C2084">
        <w:rPr>
          <w:rFonts w:ascii="Arial" w:hAnsi="Arial" w:cs="Arial"/>
        </w:rPr>
        <w:tab/>
      </w:r>
      <w:r w:rsidRPr="007C2084">
        <w:rPr>
          <w:rFonts w:ascii="Arial" w:hAnsi="Arial" w:cs="Arial"/>
        </w:rPr>
        <w:tab/>
      </w:r>
    </w:p>
    <w:p w:rsidR="00DE0631" w:rsidRPr="007C2084" w:rsidRDefault="00DE0631" w:rsidP="00DE0631">
      <w:pPr>
        <w:autoSpaceDE w:val="0"/>
        <w:autoSpaceDN w:val="0"/>
        <w:adjustRightInd w:val="0"/>
        <w:ind w:left="2880"/>
        <w:jc w:val="both"/>
        <w:rPr>
          <w:rFonts w:ascii="Arial" w:hAnsi="Arial" w:cs="Arial"/>
          <w:i/>
          <w:iCs/>
        </w:rPr>
      </w:pPr>
      <w:r w:rsidRPr="007C2084">
        <w:rPr>
          <w:rFonts w:ascii="Arial" w:hAnsi="Arial" w:cs="Arial"/>
        </w:rPr>
        <w:t xml:space="preserve">The </w:t>
      </w:r>
      <w:smartTag w:uri="urn:schemas-microsoft-com:office:smarttags" w:element="PlaceName">
        <w:r w:rsidRPr="007C2084">
          <w:rPr>
            <w:rFonts w:ascii="Arial" w:hAnsi="Arial" w:cs="Arial"/>
          </w:rPr>
          <w:t>NHS</w:t>
        </w:r>
      </w:smartTag>
      <w:r w:rsidRPr="007C2084">
        <w:rPr>
          <w:rFonts w:ascii="Arial" w:hAnsi="Arial" w:cs="Arial"/>
        </w:rPr>
        <w:t xml:space="preserve"> </w:t>
      </w:r>
      <w:smartTag w:uri="urn:schemas-microsoft-com:office:smarttags" w:element="PlaceName">
        <w:r w:rsidRPr="007C2084">
          <w:rPr>
            <w:rFonts w:ascii="Arial" w:hAnsi="Arial" w:cs="Arial"/>
          </w:rPr>
          <w:t>Forth</w:t>
        </w:r>
      </w:smartTag>
      <w:r w:rsidRPr="007C2084">
        <w:rPr>
          <w:rFonts w:ascii="Arial" w:hAnsi="Arial" w:cs="Arial"/>
        </w:rPr>
        <w:t xml:space="preserve"> </w:t>
      </w:r>
      <w:smartTag w:uri="urn:schemas-microsoft-com:office:smarttags" w:element="PersonName">
        <w:r w:rsidRPr="007C2084">
          <w:rPr>
            <w:rFonts w:ascii="Arial" w:hAnsi="Arial" w:cs="Arial"/>
          </w:rPr>
          <w:t>Valley</w:t>
        </w:r>
      </w:smartTag>
      <w:r w:rsidRPr="007C2084">
        <w:rPr>
          <w:rFonts w:ascii="Arial" w:hAnsi="Arial" w:cs="Arial"/>
        </w:rPr>
        <w:t xml:space="preserve"> policy is to establish no smoking as the norm and smoking is not permitted anywhere within </w:t>
      </w:r>
      <w:smartTag w:uri="urn:schemas-microsoft-com:office:smarttags" w:element="place">
        <w:smartTag w:uri="urn:schemas-microsoft-com:office:smarttags" w:element="PlaceName">
          <w:r w:rsidRPr="007C2084">
            <w:rPr>
              <w:rFonts w:ascii="Arial" w:hAnsi="Arial" w:cs="Arial"/>
            </w:rPr>
            <w:t>NHS</w:t>
          </w:r>
        </w:smartTag>
        <w:r w:rsidRPr="007C2084">
          <w:rPr>
            <w:rFonts w:ascii="Arial" w:hAnsi="Arial" w:cs="Arial"/>
          </w:rPr>
          <w:t xml:space="preserve"> </w:t>
        </w:r>
        <w:smartTag w:uri="urn:schemas-microsoft-com:office:smarttags" w:element="PlaceName">
          <w:r w:rsidRPr="007C2084">
            <w:rPr>
              <w:rFonts w:ascii="Arial" w:hAnsi="Arial" w:cs="Arial"/>
            </w:rPr>
            <w:t>Forth</w:t>
          </w:r>
        </w:smartTag>
        <w:r w:rsidRPr="007C2084">
          <w:rPr>
            <w:rFonts w:ascii="Arial" w:hAnsi="Arial" w:cs="Arial"/>
          </w:rPr>
          <w:t xml:space="preserve"> </w:t>
        </w:r>
        <w:smartTag w:uri="urn:schemas-microsoft-com:office:smarttags" w:element="PersonName">
          <w:r w:rsidRPr="007C2084">
            <w:rPr>
              <w:rFonts w:ascii="Arial" w:hAnsi="Arial" w:cs="Arial"/>
            </w:rPr>
            <w:t>Valley</w:t>
          </w:r>
        </w:smartTag>
      </w:smartTag>
      <w:r w:rsidRPr="007C2084">
        <w:rPr>
          <w:rFonts w:ascii="Arial" w:hAnsi="Arial" w:cs="Arial"/>
        </w:rPr>
        <w:t xml:space="preserve"> premises including residences and grounds.  </w:t>
      </w:r>
    </w:p>
    <w:p w:rsidR="00DE0631" w:rsidRPr="007C2084" w:rsidRDefault="00DE0631" w:rsidP="00DE0631">
      <w:pPr>
        <w:autoSpaceDE w:val="0"/>
        <w:autoSpaceDN w:val="0"/>
        <w:adjustRightInd w:val="0"/>
        <w:ind w:left="1800"/>
        <w:rPr>
          <w:rFonts w:ascii="Arial" w:hAnsi="Arial" w:cs="Arial"/>
          <w:i/>
          <w:iCs/>
        </w:rPr>
      </w:pPr>
    </w:p>
    <w:p w:rsidR="00DE0631" w:rsidRPr="007C2084" w:rsidRDefault="00DE0631" w:rsidP="00DE0631">
      <w:pPr>
        <w:autoSpaceDE w:val="0"/>
        <w:autoSpaceDN w:val="0"/>
        <w:adjustRightInd w:val="0"/>
        <w:ind w:left="2880"/>
        <w:rPr>
          <w:rFonts w:ascii="Arial" w:hAnsi="Arial" w:cs="Arial"/>
        </w:rPr>
      </w:pPr>
      <w:r w:rsidRPr="007C2084">
        <w:rPr>
          <w:rFonts w:ascii="Arial" w:hAnsi="Arial" w:cs="Arial"/>
        </w:rPr>
        <w:t>The Occupational Health Service will assist members of staff who wish to stop smoking by providing or facilitating the following services:</w:t>
      </w:r>
    </w:p>
    <w:p w:rsidR="00DE0631" w:rsidRPr="007C2084" w:rsidRDefault="00DE0631" w:rsidP="00DE0631">
      <w:pPr>
        <w:autoSpaceDE w:val="0"/>
        <w:autoSpaceDN w:val="0"/>
        <w:adjustRightInd w:val="0"/>
        <w:ind w:left="2160" w:hanging="720"/>
        <w:rPr>
          <w:rFonts w:ascii="Arial" w:hAnsi="Arial" w:cs="Arial"/>
        </w:rPr>
      </w:pPr>
    </w:p>
    <w:p w:rsidR="00DE0631" w:rsidRPr="007C2084" w:rsidRDefault="00DE0631" w:rsidP="00DE0631">
      <w:pPr>
        <w:numPr>
          <w:ilvl w:val="0"/>
          <w:numId w:val="15"/>
        </w:numPr>
        <w:tabs>
          <w:tab w:val="left" w:pos="360"/>
        </w:tabs>
        <w:autoSpaceDE w:val="0"/>
        <w:autoSpaceDN w:val="0"/>
        <w:adjustRightInd w:val="0"/>
        <w:rPr>
          <w:rFonts w:ascii="Arial" w:hAnsi="Arial" w:cs="Arial"/>
        </w:rPr>
      </w:pPr>
      <w:r w:rsidRPr="007C2084">
        <w:rPr>
          <w:rFonts w:ascii="Arial" w:hAnsi="Arial" w:cs="Arial"/>
        </w:rPr>
        <w:t>Information on smoking and ways to stop</w:t>
      </w:r>
    </w:p>
    <w:p w:rsidR="00DE0631" w:rsidRPr="007C2084" w:rsidRDefault="00DE0631" w:rsidP="00DE0631">
      <w:pPr>
        <w:numPr>
          <w:ilvl w:val="0"/>
          <w:numId w:val="15"/>
        </w:numPr>
        <w:autoSpaceDE w:val="0"/>
        <w:autoSpaceDN w:val="0"/>
        <w:adjustRightInd w:val="0"/>
        <w:rPr>
          <w:rFonts w:ascii="Arial" w:hAnsi="Arial" w:cs="Arial"/>
        </w:rPr>
      </w:pPr>
      <w:r w:rsidRPr="007C2084">
        <w:rPr>
          <w:rFonts w:ascii="Arial" w:hAnsi="Arial" w:cs="Arial"/>
        </w:rPr>
        <w:t>Personal support</w:t>
      </w:r>
    </w:p>
    <w:p w:rsidR="00DE0631" w:rsidRPr="007C2084" w:rsidRDefault="00DE0631" w:rsidP="00DE0631">
      <w:pPr>
        <w:numPr>
          <w:ilvl w:val="0"/>
          <w:numId w:val="15"/>
        </w:numPr>
        <w:autoSpaceDE w:val="0"/>
        <w:autoSpaceDN w:val="0"/>
        <w:adjustRightInd w:val="0"/>
        <w:rPr>
          <w:rFonts w:ascii="Arial" w:hAnsi="Arial" w:cs="Arial"/>
        </w:rPr>
      </w:pPr>
      <w:r w:rsidRPr="007C2084">
        <w:rPr>
          <w:rFonts w:ascii="Arial" w:hAnsi="Arial" w:cs="Arial"/>
        </w:rPr>
        <w:t>Health Education materials and helpline numbers</w:t>
      </w:r>
    </w:p>
    <w:p w:rsidR="00DE0631" w:rsidRPr="007C2084" w:rsidRDefault="00DE0631" w:rsidP="00DE0631">
      <w:pPr>
        <w:numPr>
          <w:ilvl w:val="0"/>
          <w:numId w:val="15"/>
        </w:numPr>
        <w:autoSpaceDE w:val="0"/>
        <w:autoSpaceDN w:val="0"/>
        <w:adjustRightInd w:val="0"/>
        <w:rPr>
          <w:rFonts w:ascii="Arial" w:hAnsi="Arial" w:cs="Arial"/>
        </w:rPr>
      </w:pPr>
      <w:r w:rsidRPr="007C2084">
        <w:rPr>
          <w:rFonts w:ascii="Arial" w:hAnsi="Arial" w:cs="Arial"/>
        </w:rPr>
        <w:t>Nicotine replacement therapy</w:t>
      </w:r>
    </w:p>
    <w:p w:rsidR="00DE0631" w:rsidRPr="007C2084" w:rsidRDefault="00DE0631" w:rsidP="00DE0631">
      <w:pPr>
        <w:numPr>
          <w:ilvl w:val="0"/>
          <w:numId w:val="15"/>
        </w:numPr>
        <w:autoSpaceDE w:val="0"/>
        <w:autoSpaceDN w:val="0"/>
        <w:adjustRightInd w:val="0"/>
        <w:rPr>
          <w:rFonts w:ascii="Arial" w:hAnsi="Arial" w:cs="Arial"/>
          <w:color w:val="000000"/>
        </w:rPr>
      </w:pPr>
      <w:r w:rsidRPr="007C2084">
        <w:rPr>
          <w:rFonts w:ascii="Arial" w:hAnsi="Arial" w:cs="Arial"/>
          <w:color w:val="000000"/>
        </w:rPr>
        <w:t>Smoking</w:t>
      </w:r>
      <w:r w:rsidRPr="007C2084">
        <w:rPr>
          <w:rFonts w:ascii="Arial" w:hAnsi="Arial" w:cs="Arial"/>
          <w:color w:val="0000FF"/>
        </w:rPr>
        <w:t xml:space="preserve"> </w:t>
      </w:r>
      <w:r w:rsidRPr="007C2084">
        <w:rPr>
          <w:rFonts w:ascii="Arial" w:hAnsi="Arial" w:cs="Arial"/>
          <w:color w:val="000000"/>
        </w:rPr>
        <w:t>Cessation</w:t>
      </w:r>
      <w:r w:rsidRPr="007C2084">
        <w:rPr>
          <w:rFonts w:ascii="Arial" w:hAnsi="Arial" w:cs="Arial"/>
          <w:color w:val="0000FF"/>
        </w:rPr>
        <w:t xml:space="preserve"> </w:t>
      </w:r>
      <w:r w:rsidRPr="007C2084">
        <w:rPr>
          <w:rFonts w:ascii="Arial" w:hAnsi="Arial" w:cs="Arial"/>
          <w:color w:val="000000"/>
        </w:rPr>
        <w:t>support</w:t>
      </w:r>
    </w:p>
    <w:p w:rsidR="00DE0631" w:rsidRPr="007C2084" w:rsidRDefault="00DE0631" w:rsidP="00DE0631">
      <w:pPr>
        <w:autoSpaceDE w:val="0"/>
        <w:autoSpaceDN w:val="0"/>
        <w:adjustRightInd w:val="0"/>
        <w:ind w:left="360"/>
        <w:rPr>
          <w:rFonts w:ascii="Arial" w:hAnsi="Arial" w:cs="Arial"/>
          <w:color w:val="0000FF"/>
        </w:rPr>
      </w:pPr>
    </w:p>
    <w:p w:rsidR="00DE0631" w:rsidRPr="007C2084" w:rsidRDefault="00DE0631" w:rsidP="00DE0631">
      <w:pPr>
        <w:autoSpaceDE w:val="0"/>
        <w:autoSpaceDN w:val="0"/>
        <w:adjustRightInd w:val="0"/>
        <w:ind w:left="2835"/>
        <w:jc w:val="both"/>
        <w:rPr>
          <w:rFonts w:ascii="Arial" w:hAnsi="Arial" w:cs="Arial"/>
        </w:rPr>
      </w:pPr>
      <w:r w:rsidRPr="007C2084">
        <w:rPr>
          <w:rFonts w:ascii="Arial" w:hAnsi="Arial" w:cs="Arial"/>
        </w:rPr>
        <w:t>Copies of the Tobacco Policy are available from HR Advisors or via the NHS Forth Valley Intranet.</w:t>
      </w:r>
    </w:p>
    <w:p w:rsidR="00DE0631" w:rsidRPr="007C2084" w:rsidRDefault="00DE0631" w:rsidP="00DE0631">
      <w:pPr>
        <w:keepNext/>
        <w:overflowPunct w:val="0"/>
        <w:autoSpaceDE w:val="0"/>
        <w:autoSpaceDN w:val="0"/>
        <w:adjustRightInd w:val="0"/>
        <w:ind w:left="2835" w:hanging="2835"/>
        <w:textAlignment w:val="baseline"/>
        <w:outlineLvl w:val="3"/>
        <w:rPr>
          <w:rFonts w:ascii="Arial" w:hAnsi="Arial" w:cs="Arial"/>
          <w:u w:val="single"/>
          <w:lang w:val="en-GB"/>
        </w:rPr>
      </w:pPr>
    </w:p>
    <w:p w:rsidR="00DE0631" w:rsidRPr="007C2084" w:rsidRDefault="00DE0631" w:rsidP="00DE0631">
      <w:pPr>
        <w:keepNext/>
        <w:overflowPunct w:val="0"/>
        <w:autoSpaceDE w:val="0"/>
        <w:autoSpaceDN w:val="0"/>
        <w:adjustRightInd w:val="0"/>
        <w:ind w:left="2835" w:hanging="2835"/>
        <w:jc w:val="both"/>
        <w:textAlignment w:val="baseline"/>
        <w:outlineLvl w:val="3"/>
        <w:rPr>
          <w:rFonts w:ascii="Arial" w:hAnsi="Arial" w:cs="Arial"/>
          <w:lang w:val="en-GB"/>
        </w:rPr>
      </w:pPr>
      <w:r w:rsidRPr="007C2084">
        <w:rPr>
          <w:rFonts w:ascii="Arial" w:hAnsi="Arial" w:cs="Arial"/>
          <w:u w:val="single"/>
          <w:lang w:val="en-GB"/>
        </w:rPr>
        <w:t>Health &amp; Safety:</w:t>
      </w:r>
      <w:r w:rsidRPr="007C2084">
        <w:rPr>
          <w:rFonts w:ascii="Arial" w:hAnsi="Arial" w:cs="Arial"/>
          <w:lang w:val="en-GB"/>
        </w:rPr>
        <w:tab/>
        <w:t xml:space="preserve">All employees have a responsibility for their own health &amp; safety and the health &amp; safety of others who may be affected by what they do.  Employees also have a duty to co-operate with their employer by following </w:t>
      </w:r>
      <w:smartTag w:uri="urn:schemas-microsoft-com:office:smarttags" w:element="place">
        <w:smartTag w:uri="urn:schemas-microsoft-com:office:smarttags" w:element="PlaceName">
          <w:r w:rsidRPr="007C2084">
            <w:rPr>
              <w:rFonts w:ascii="Arial" w:hAnsi="Arial" w:cs="Arial"/>
              <w:lang w:val="en-GB"/>
            </w:rPr>
            <w:t>NHS</w:t>
          </w:r>
        </w:smartTag>
        <w:r w:rsidRPr="007C2084">
          <w:rPr>
            <w:rFonts w:ascii="Arial" w:hAnsi="Arial" w:cs="Arial"/>
            <w:lang w:val="en-GB"/>
          </w:rPr>
          <w:t xml:space="preserve"> </w:t>
        </w:r>
        <w:smartTag w:uri="urn:schemas-microsoft-com:office:smarttags" w:element="PlaceName">
          <w:r w:rsidRPr="007C2084">
            <w:rPr>
              <w:rFonts w:ascii="Arial" w:hAnsi="Arial" w:cs="Arial"/>
              <w:lang w:val="en-GB"/>
            </w:rPr>
            <w:t>Forth</w:t>
          </w:r>
        </w:smartTag>
        <w:r w:rsidRPr="007C2084">
          <w:rPr>
            <w:rFonts w:ascii="Arial" w:hAnsi="Arial" w:cs="Arial"/>
            <w:lang w:val="en-GB"/>
          </w:rPr>
          <w:t xml:space="preserve"> </w:t>
        </w:r>
        <w:smartTag w:uri="urn:schemas-microsoft-com:office:smarttags" w:element="PersonName">
          <w:r w:rsidRPr="007C2084">
            <w:rPr>
              <w:rFonts w:ascii="Arial" w:hAnsi="Arial" w:cs="Arial"/>
              <w:lang w:val="en-GB"/>
            </w:rPr>
            <w:t>Valley</w:t>
          </w:r>
        </w:smartTag>
      </w:smartTag>
      <w:r w:rsidRPr="007C2084">
        <w:rPr>
          <w:rFonts w:ascii="Arial" w:hAnsi="Arial" w:cs="Arial"/>
          <w:lang w:val="en-GB"/>
        </w:rPr>
        <w:t xml:space="preserve"> policies and procedures and safe systems of work; by using equipment safely and by bringing any shortcomings in health and safety </w:t>
      </w:r>
      <w:r w:rsidRPr="007C2084">
        <w:rPr>
          <w:rFonts w:ascii="Arial" w:hAnsi="Arial" w:cs="Arial"/>
          <w:lang w:val="en-GB"/>
        </w:rPr>
        <w:lastRenderedPageBreak/>
        <w:t>arrangements to the attention of their employer.  Where something is provided in the interests of health &amp; safety employees must not interfere or misuse it.  All employees have a legal responsibility to report any shortcomings in terms of this in their area.  Managers and supervisors have a responsibility for monitoring health &amp; safety arrangements and ensuring staff are following policies and procedures and safe systems of work.</w:t>
      </w:r>
    </w:p>
    <w:p w:rsidR="00DE0631" w:rsidRPr="007C2084" w:rsidRDefault="00DE0631" w:rsidP="00DE0631">
      <w:pPr>
        <w:ind w:left="2835" w:hanging="2835"/>
        <w:jc w:val="both"/>
        <w:rPr>
          <w:rFonts w:ascii="Arial" w:hAnsi="Arial" w:cs="Arial"/>
          <w:u w:val="single"/>
        </w:rPr>
      </w:pPr>
    </w:p>
    <w:p w:rsidR="00DE0631" w:rsidRPr="007C2084" w:rsidRDefault="00DE0631" w:rsidP="00DE0631">
      <w:pPr>
        <w:ind w:left="2835" w:hanging="2835"/>
        <w:jc w:val="both"/>
        <w:rPr>
          <w:rFonts w:ascii="Arial" w:hAnsi="Arial" w:cs="Arial"/>
        </w:rPr>
      </w:pPr>
      <w:r w:rsidRPr="007C2084">
        <w:rPr>
          <w:rFonts w:ascii="Arial" w:hAnsi="Arial" w:cs="Arial"/>
          <w:u w:val="single"/>
        </w:rPr>
        <w:t>Partnership Agreement</w:t>
      </w:r>
      <w:r w:rsidRPr="007C2084">
        <w:rPr>
          <w:rFonts w:ascii="Arial" w:hAnsi="Arial" w:cs="Arial"/>
        </w:rPr>
        <w:t>:</w:t>
      </w:r>
      <w:r w:rsidRPr="007C2084">
        <w:rPr>
          <w:rFonts w:ascii="Arial" w:hAnsi="Arial" w:cs="Arial"/>
        </w:rPr>
        <w:tab/>
        <w:t xml:space="preserve">Contributing to the development of partnership working by: supporting NHS Forth Valley in delivering its goals and objectives; supporting continuous improvement in own performance and the performance of the department, directorate and NHS Forth Valley; attending training, development and other activities aimed at improving own skills and for the benefit of the </w:t>
      </w:r>
      <w:proofErr w:type="spellStart"/>
      <w:r w:rsidRPr="007C2084">
        <w:rPr>
          <w:rFonts w:ascii="Arial" w:hAnsi="Arial" w:cs="Arial"/>
        </w:rPr>
        <w:t>organisation</w:t>
      </w:r>
      <w:proofErr w:type="spellEnd"/>
      <w:r w:rsidRPr="007C2084">
        <w:rPr>
          <w:rFonts w:ascii="Arial" w:hAnsi="Arial" w:cs="Arial"/>
        </w:rPr>
        <w:t xml:space="preserve"> and patient care.</w:t>
      </w:r>
    </w:p>
    <w:p w:rsidR="00DE0631" w:rsidRPr="007C2084" w:rsidRDefault="00DE0631" w:rsidP="00DE0631">
      <w:pPr>
        <w:ind w:left="2835" w:hanging="2835"/>
        <w:jc w:val="both"/>
        <w:rPr>
          <w:rFonts w:ascii="Arial" w:hAnsi="Arial" w:cs="Arial"/>
        </w:rPr>
      </w:pPr>
    </w:p>
    <w:p w:rsidR="00DE0631" w:rsidRPr="007C2084" w:rsidRDefault="00DE0631" w:rsidP="00DE0631">
      <w:pPr>
        <w:ind w:left="2835" w:hanging="2835"/>
        <w:jc w:val="both"/>
        <w:rPr>
          <w:rFonts w:ascii="Arial" w:hAnsi="Arial" w:cs="Arial"/>
          <w:iCs/>
        </w:rPr>
      </w:pPr>
      <w:proofErr w:type="gramStart"/>
      <w:r w:rsidRPr="007C2084">
        <w:rPr>
          <w:rFonts w:ascii="Arial" w:hAnsi="Arial" w:cs="Arial"/>
          <w:u w:val="single"/>
        </w:rPr>
        <w:t>Parking Permits:</w:t>
      </w:r>
      <w:r w:rsidRPr="007C2084">
        <w:rPr>
          <w:rFonts w:ascii="Arial" w:hAnsi="Arial" w:cs="Arial"/>
        </w:rPr>
        <w:t xml:space="preserve"> </w:t>
      </w:r>
      <w:r w:rsidRPr="007C2084">
        <w:rPr>
          <w:rFonts w:ascii="Arial" w:hAnsi="Arial" w:cs="Arial"/>
        </w:rPr>
        <w:tab/>
      </w:r>
      <w:r w:rsidRPr="007C2084">
        <w:rPr>
          <w:rFonts w:ascii="Arial" w:hAnsi="Arial" w:cs="Arial"/>
          <w:iCs/>
        </w:rPr>
        <w:t>Please note that taking up an offer of employment at Forth Valley Royal Hospital does not automatically trigger the issuing of a staff parking permit.</w:t>
      </w:r>
      <w:proofErr w:type="gramEnd"/>
      <w:r w:rsidRPr="007C2084">
        <w:rPr>
          <w:rFonts w:ascii="Arial" w:hAnsi="Arial" w:cs="Arial"/>
          <w:iCs/>
        </w:rPr>
        <w:t xml:space="preserve">  </w:t>
      </w:r>
    </w:p>
    <w:p w:rsidR="00DE0631" w:rsidRPr="007C2084" w:rsidRDefault="00DE0631" w:rsidP="00DE0631">
      <w:pPr>
        <w:jc w:val="both"/>
        <w:rPr>
          <w:rFonts w:ascii="Arial" w:hAnsi="Arial" w:cs="Arial"/>
          <w:iCs/>
        </w:rPr>
      </w:pPr>
    </w:p>
    <w:p w:rsidR="00DE0631" w:rsidRPr="007C2084" w:rsidRDefault="00DE0631" w:rsidP="00DE0631">
      <w:pPr>
        <w:ind w:left="2880"/>
        <w:jc w:val="both"/>
        <w:rPr>
          <w:rFonts w:ascii="Arial" w:hAnsi="Arial" w:cs="Arial"/>
          <w:iCs/>
        </w:rPr>
      </w:pPr>
      <w:r w:rsidRPr="007C2084">
        <w:rPr>
          <w:rFonts w:ascii="Arial" w:hAnsi="Arial" w:cs="Arial"/>
          <w:iCs/>
        </w:rPr>
        <w:t xml:space="preserve">Limited </w:t>
      </w:r>
      <w:proofErr w:type="gramStart"/>
      <w:r w:rsidRPr="007C2084">
        <w:rPr>
          <w:rFonts w:ascii="Arial" w:hAnsi="Arial" w:cs="Arial"/>
          <w:iCs/>
        </w:rPr>
        <w:t>staff parking permits are</w:t>
      </w:r>
      <w:proofErr w:type="gramEnd"/>
      <w:r w:rsidRPr="007C2084">
        <w:rPr>
          <w:rFonts w:ascii="Arial" w:hAnsi="Arial" w:cs="Arial"/>
          <w:iCs/>
        </w:rPr>
        <w:t xml:space="preserve"> available for Forth Valley Royal Hospital.  </w:t>
      </w:r>
      <w:proofErr w:type="gramStart"/>
      <w:r w:rsidRPr="007C2084">
        <w:rPr>
          <w:rFonts w:ascii="Arial" w:hAnsi="Arial" w:cs="Arial"/>
          <w:iCs/>
        </w:rPr>
        <w:t>Staff need</w:t>
      </w:r>
      <w:proofErr w:type="gramEnd"/>
      <w:r w:rsidRPr="007C2084">
        <w:rPr>
          <w:rFonts w:ascii="Arial" w:hAnsi="Arial" w:cs="Arial"/>
          <w:iCs/>
        </w:rPr>
        <w:t xml:space="preserve"> to apply for these and a link to the application is below:</w:t>
      </w:r>
    </w:p>
    <w:p w:rsidR="00DE0631" w:rsidRPr="007C2084" w:rsidRDefault="00DE0631" w:rsidP="00DE0631">
      <w:pPr>
        <w:jc w:val="both"/>
        <w:rPr>
          <w:rFonts w:ascii="Arial" w:hAnsi="Arial" w:cs="Arial"/>
          <w:i/>
          <w:iCs/>
          <w:color w:val="1F497D"/>
        </w:rPr>
      </w:pPr>
    </w:p>
    <w:p w:rsidR="00DE0631" w:rsidRPr="007C2084" w:rsidRDefault="00AB7B7D" w:rsidP="00DE0631">
      <w:pPr>
        <w:ind w:left="2880"/>
        <w:jc w:val="both"/>
        <w:rPr>
          <w:rFonts w:ascii="Arial" w:hAnsi="Arial" w:cs="Arial"/>
          <w:color w:val="3366FF"/>
        </w:rPr>
      </w:pPr>
      <w:hyperlink r:id="rId12" w:history="1">
        <w:r w:rsidR="00DE0631" w:rsidRPr="007C2084">
          <w:rPr>
            <w:rFonts w:ascii="Arial" w:hAnsi="Arial" w:cs="Arial"/>
            <w:color w:val="0000FF"/>
            <w:u w:val="single"/>
          </w:rPr>
          <w:t>http://nhsforthvalley.com/wp-content/uploads/2014/02/FVRH-Car-Parking-Application.pdf</w:t>
        </w:r>
      </w:hyperlink>
    </w:p>
    <w:p w:rsidR="00DE0631" w:rsidRPr="007C2084" w:rsidRDefault="00DE0631" w:rsidP="00DE0631">
      <w:pPr>
        <w:jc w:val="both"/>
        <w:rPr>
          <w:rFonts w:ascii="Arial" w:hAnsi="Arial" w:cs="Arial"/>
          <w:color w:val="3366FF"/>
        </w:rPr>
      </w:pPr>
    </w:p>
    <w:p w:rsidR="00DE0631" w:rsidRPr="007C2084" w:rsidRDefault="00DE0631" w:rsidP="00DE0631">
      <w:pPr>
        <w:ind w:left="2880"/>
        <w:jc w:val="both"/>
        <w:rPr>
          <w:rFonts w:ascii="Arial" w:hAnsi="Arial" w:cs="Arial"/>
          <w:iCs/>
        </w:rPr>
      </w:pPr>
      <w:r w:rsidRPr="007C2084">
        <w:rPr>
          <w:rFonts w:ascii="Arial" w:hAnsi="Arial" w:cs="Arial"/>
          <w:iCs/>
        </w:rPr>
        <w:t>Applications will be scored and placed at the appropriate level on the waiting list.  As it is likely that it will take some considerable time for a parking permit to be issued to you, you should look to alternative transport, such as public transport and information on this can be found at:-</w:t>
      </w:r>
    </w:p>
    <w:p w:rsidR="00DE0631" w:rsidRPr="007C2084" w:rsidRDefault="00DE0631" w:rsidP="00DE0631">
      <w:pPr>
        <w:jc w:val="both"/>
        <w:rPr>
          <w:rFonts w:ascii="Arial" w:hAnsi="Arial" w:cs="Arial"/>
          <w:iCs/>
        </w:rPr>
      </w:pPr>
    </w:p>
    <w:p w:rsidR="00DE0631" w:rsidRPr="007C2084" w:rsidRDefault="00AB7B7D" w:rsidP="00DE0631">
      <w:pPr>
        <w:ind w:left="2160" w:firstLine="720"/>
        <w:jc w:val="both"/>
        <w:rPr>
          <w:rFonts w:ascii="Arial" w:hAnsi="Arial" w:cs="Arial"/>
        </w:rPr>
      </w:pPr>
      <w:hyperlink r:id="rId13" w:history="1">
        <w:r w:rsidR="00DE0631" w:rsidRPr="007C2084">
          <w:rPr>
            <w:rFonts w:ascii="Arial" w:hAnsi="Arial" w:cs="Arial"/>
            <w:iCs/>
            <w:color w:val="0000FF"/>
            <w:u w:val="single"/>
          </w:rPr>
          <w:t>http://www.travelinescotland.com/welcome.do</w:t>
        </w:r>
      </w:hyperlink>
    </w:p>
    <w:p w:rsidR="005361A3" w:rsidRDefault="005361A3" w:rsidP="005361A3">
      <w:pPr>
        <w:rPr>
          <w:rStyle w:val="Strong"/>
          <w:rFonts w:ascii="Arial" w:hAnsi="Arial" w:cs="Arial"/>
          <w:color w:val="3366FF"/>
        </w:rPr>
      </w:pPr>
    </w:p>
    <w:p w:rsidR="005361A3" w:rsidRDefault="005361A3" w:rsidP="005361A3">
      <w:pPr>
        <w:rPr>
          <w:rStyle w:val="Strong"/>
          <w:rFonts w:ascii="Arial" w:hAnsi="Arial" w:cs="Arial"/>
          <w:color w:val="3366FF"/>
        </w:rPr>
      </w:pPr>
    </w:p>
    <w:p w:rsidR="002C007C" w:rsidRDefault="002C007C" w:rsidP="002C007C">
      <w:pPr>
        <w:keepNext/>
        <w:widowControl w:val="0"/>
      </w:pPr>
    </w:p>
    <w:p w:rsidR="00EA0500" w:rsidRDefault="00EA0500" w:rsidP="00105781">
      <w:pPr>
        <w:rPr>
          <w:rFonts w:ascii="Arial" w:hAnsi="Arial" w:cs="Arial"/>
          <w:b/>
        </w:rPr>
      </w:pPr>
    </w:p>
    <w:sectPr w:rsidR="00EA0500" w:rsidSect="00EB792F">
      <w:headerReference w:type="default" r:id="rId14"/>
      <w:footerReference w:type="first" r:id="rId15"/>
      <w:pgSz w:w="12240" w:h="15840"/>
      <w:pgMar w:top="1134" w:right="1797" w:bottom="1134"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F01" w:rsidRDefault="00162F01" w:rsidP="00190EC1">
      <w:r>
        <w:separator/>
      </w:r>
    </w:p>
  </w:endnote>
  <w:endnote w:type="continuationSeparator" w:id="0">
    <w:p w:rsidR="00162F01" w:rsidRDefault="00162F01" w:rsidP="00190E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01" w:rsidRDefault="00162F01">
    <w:pPr>
      <w:pStyle w:val="Footer"/>
    </w:pPr>
    <w:r>
      <w:rPr>
        <w:noProof/>
        <w:lang w:val="en-GB" w:eastAsia="en-GB"/>
      </w:rPr>
      <w:drawing>
        <wp:anchor distT="0" distB="0" distL="114300" distR="114300" simplePos="0" relativeHeight="251657216" behindDoc="0" locked="0" layoutInCell="1" allowOverlap="1">
          <wp:simplePos x="0" y="0"/>
          <wp:positionH relativeFrom="column">
            <wp:posOffset>4020820</wp:posOffset>
          </wp:positionH>
          <wp:positionV relativeFrom="paragraph">
            <wp:posOffset>5715</wp:posOffset>
          </wp:positionV>
          <wp:extent cx="2443480" cy="819150"/>
          <wp:effectExtent l="19050" t="0" r="0" b="0"/>
          <wp:wrapSquare wrapText="bothSides"/>
          <wp:docPr id="3" name="Picture 3" descr="IIP_GOLD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P_GOLD_21"/>
                  <pic:cNvPicPr>
                    <a:picLocks noChangeAspect="1" noChangeArrowheads="1"/>
                  </pic:cNvPicPr>
                </pic:nvPicPr>
                <pic:blipFill>
                  <a:blip r:embed="rId1"/>
                  <a:srcRect/>
                  <a:stretch>
                    <a:fillRect/>
                  </a:stretch>
                </pic:blipFill>
                <pic:spPr bwMode="auto">
                  <a:xfrm>
                    <a:off x="0" y="0"/>
                    <a:ext cx="2443480" cy="819150"/>
                  </a:xfrm>
                  <a:prstGeom prst="rect">
                    <a:avLst/>
                  </a:prstGeom>
                  <a:noFill/>
                </pic:spPr>
              </pic:pic>
            </a:graphicData>
          </a:graphic>
        </wp:anchor>
      </w:drawing>
    </w:r>
    <w:r>
      <w:rPr>
        <w:noProof/>
        <w:lang w:val="en-GB" w:eastAsia="en-GB"/>
      </w:rPr>
      <w:drawing>
        <wp:inline distT="0" distB="0" distL="0" distR="0">
          <wp:extent cx="762000" cy="695325"/>
          <wp:effectExtent l="19050" t="0" r="0" b="0"/>
          <wp:docPr id="1" name="fullResImage" descr="https://staff.nhsforthvalley.com/wp-content/uploads/sites/2/2014/09/Everyone-Matters-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s://staff.nhsforthvalley.com/wp-content/uploads/sites/2/2014/09/Everyone-Matters-Values.jpg"/>
                  <pic:cNvPicPr>
                    <a:picLocks noChangeAspect="1" noChangeArrowheads="1"/>
                  </pic:cNvPicPr>
                </pic:nvPicPr>
                <pic:blipFill>
                  <a:blip r:embed="rId2"/>
                  <a:srcRect/>
                  <a:stretch>
                    <a:fillRect/>
                  </a:stretch>
                </pic:blipFill>
                <pic:spPr bwMode="auto">
                  <a:xfrm>
                    <a:off x="0" y="0"/>
                    <a:ext cx="762000" cy="695325"/>
                  </a:xfrm>
                  <a:prstGeom prst="rect">
                    <a:avLst/>
                  </a:prstGeom>
                  <a:noFill/>
                  <a:ln w="9525">
                    <a:noFill/>
                    <a:miter lim="800000"/>
                    <a:headEnd/>
                    <a:tailEnd/>
                  </a:ln>
                </pic:spPr>
              </pic:pic>
            </a:graphicData>
          </a:graphic>
        </wp:inline>
      </w:drawing>
    </w:r>
    <w:r>
      <w:t xml:space="preserve">                    </w:t>
    </w:r>
    <w:r>
      <w:rPr>
        <w:noProof/>
        <w:lang w:val="en-GB" w:eastAsia="en-GB"/>
      </w:rPr>
      <w:drawing>
        <wp:inline distT="0" distB="0" distL="0" distR="0">
          <wp:extent cx="1571625" cy="676275"/>
          <wp:effectExtent l="19050" t="0" r="9525" b="0"/>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3"/>
                  <a:srcRect/>
                  <a:stretch>
                    <a:fillRect/>
                  </a:stretch>
                </pic:blipFill>
                <pic:spPr bwMode="auto">
                  <a:xfrm>
                    <a:off x="0" y="0"/>
                    <a:ext cx="1571625" cy="676275"/>
                  </a:xfrm>
                  <a:prstGeom prst="rect">
                    <a:avLst/>
                  </a:prstGeom>
                  <a:no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F01" w:rsidRDefault="00162F01" w:rsidP="00190EC1">
      <w:r>
        <w:separator/>
      </w:r>
    </w:p>
  </w:footnote>
  <w:footnote w:type="continuationSeparator" w:id="0">
    <w:p w:rsidR="00162F01" w:rsidRDefault="00162F01" w:rsidP="00190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01" w:rsidRDefault="00162F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C90"/>
    <w:multiLevelType w:val="hybridMultilevel"/>
    <w:tmpl w:val="2CFC21C6"/>
    <w:lvl w:ilvl="0" w:tplc="DE1EC37E">
      <w:start w:val="1"/>
      <w:numFmt w:val="bullet"/>
      <w:lvlText w:val=""/>
      <w:lvlJc w:val="left"/>
      <w:pPr>
        <w:tabs>
          <w:tab w:val="num" w:pos="720"/>
        </w:tabs>
        <w:ind w:left="720" w:hanging="360"/>
      </w:pPr>
      <w:rPr>
        <w:rFonts w:ascii="Symbol" w:hAnsi="Symbol" w:hint="default"/>
      </w:rPr>
    </w:lvl>
    <w:lvl w:ilvl="1" w:tplc="6FFA27EE" w:tentative="1">
      <w:start w:val="1"/>
      <w:numFmt w:val="bullet"/>
      <w:lvlText w:val="o"/>
      <w:lvlJc w:val="left"/>
      <w:pPr>
        <w:tabs>
          <w:tab w:val="num" w:pos="1440"/>
        </w:tabs>
        <w:ind w:left="1440" w:hanging="360"/>
      </w:pPr>
      <w:rPr>
        <w:rFonts w:ascii="Courier New" w:hAnsi="Courier New" w:cs="Courier New" w:hint="default"/>
      </w:rPr>
    </w:lvl>
    <w:lvl w:ilvl="2" w:tplc="6308A8BE" w:tentative="1">
      <w:start w:val="1"/>
      <w:numFmt w:val="bullet"/>
      <w:lvlText w:val=""/>
      <w:lvlJc w:val="left"/>
      <w:pPr>
        <w:tabs>
          <w:tab w:val="num" w:pos="2160"/>
        </w:tabs>
        <w:ind w:left="2160" w:hanging="360"/>
      </w:pPr>
      <w:rPr>
        <w:rFonts w:ascii="Wingdings" w:hAnsi="Wingdings" w:hint="default"/>
      </w:rPr>
    </w:lvl>
    <w:lvl w:ilvl="3" w:tplc="028AD9AE" w:tentative="1">
      <w:start w:val="1"/>
      <w:numFmt w:val="bullet"/>
      <w:lvlText w:val=""/>
      <w:lvlJc w:val="left"/>
      <w:pPr>
        <w:tabs>
          <w:tab w:val="num" w:pos="2880"/>
        </w:tabs>
        <w:ind w:left="2880" w:hanging="360"/>
      </w:pPr>
      <w:rPr>
        <w:rFonts w:ascii="Symbol" w:hAnsi="Symbol" w:hint="default"/>
      </w:rPr>
    </w:lvl>
    <w:lvl w:ilvl="4" w:tplc="7DA6CBB8" w:tentative="1">
      <w:start w:val="1"/>
      <w:numFmt w:val="bullet"/>
      <w:lvlText w:val="o"/>
      <w:lvlJc w:val="left"/>
      <w:pPr>
        <w:tabs>
          <w:tab w:val="num" w:pos="3600"/>
        </w:tabs>
        <w:ind w:left="3600" w:hanging="360"/>
      </w:pPr>
      <w:rPr>
        <w:rFonts w:ascii="Courier New" w:hAnsi="Courier New" w:cs="Courier New" w:hint="default"/>
      </w:rPr>
    </w:lvl>
    <w:lvl w:ilvl="5" w:tplc="F1169374" w:tentative="1">
      <w:start w:val="1"/>
      <w:numFmt w:val="bullet"/>
      <w:lvlText w:val=""/>
      <w:lvlJc w:val="left"/>
      <w:pPr>
        <w:tabs>
          <w:tab w:val="num" w:pos="4320"/>
        </w:tabs>
        <w:ind w:left="4320" w:hanging="360"/>
      </w:pPr>
      <w:rPr>
        <w:rFonts w:ascii="Wingdings" w:hAnsi="Wingdings" w:hint="default"/>
      </w:rPr>
    </w:lvl>
    <w:lvl w:ilvl="6" w:tplc="3DCAFC32" w:tentative="1">
      <w:start w:val="1"/>
      <w:numFmt w:val="bullet"/>
      <w:lvlText w:val=""/>
      <w:lvlJc w:val="left"/>
      <w:pPr>
        <w:tabs>
          <w:tab w:val="num" w:pos="5040"/>
        </w:tabs>
        <w:ind w:left="5040" w:hanging="360"/>
      </w:pPr>
      <w:rPr>
        <w:rFonts w:ascii="Symbol" w:hAnsi="Symbol" w:hint="default"/>
      </w:rPr>
    </w:lvl>
    <w:lvl w:ilvl="7" w:tplc="B8CCEEFE" w:tentative="1">
      <w:start w:val="1"/>
      <w:numFmt w:val="bullet"/>
      <w:lvlText w:val="o"/>
      <w:lvlJc w:val="left"/>
      <w:pPr>
        <w:tabs>
          <w:tab w:val="num" w:pos="5760"/>
        </w:tabs>
        <w:ind w:left="5760" w:hanging="360"/>
      </w:pPr>
      <w:rPr>
        <w:rFonts w:ascii="Courier New" w:hAnsi="Courier New" w:cs="Courier New" w:hint="default"/>
      </w:rPr>
    </w:lvl>
    <w:lvl w:ilvl="8" w:tplc="174CFEBC" w:tentative="1">
      <w:start w:val="1"/>
      <w:numFmt w:val="bullet"/>
      <w:lvlText w:val=""/>
      <w:lvlJc w:val="left"/>
      <w:pPr>
        <w:tabs>
          <w:tab w:val="num" w:pos="6480"/>
        </w:tabs>
        <w:ind w:left="6480" w:hanging="360"/>
      </w:pPr>
      <w:rPr>
        <w:rFonts w:ascii="Wingdings" w:hAnsi="Wingdings" w:hint="default"/>
      </w:rPr>
    </w:lvl>
  </w:abstractNum>
  <w:abstractNum w:abstractNumId="1">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51CED"/>
    <w:multiLevelType w:val="hybridMultilevel"/>
    <w:tmpl w:val="60C6E746"/>
    <w:lvl w:ilvl="0" w:tplc="DE7A8ABE">
      <w:start w:val="1"/>
      <w:numFmt w:val="bullet"/>
      <w:lvlText w:val=""/>
      <w:lvlJc w:val="left"/>
      <w:pPr>
        <w:tabs>
          <w:tab w:val="num" w:pos="795"/>
        </w:tabs>
        <w:ind w:left="795" w:hanging="360"/>
      </w:pPr>
      <w:rPr>
        <w:rFonts w:ascii="Symbol" w:hAnsi="Symbol" w:hint="default"/>
      </w:rPr>
    </w:lvl>
    <w:lvl w:ilvl="1" w:tplc="FE187D9E" w:tentative="1">
      <w:start w:val="1"/>
      <w:numFmt w:val="bullet"/>
      <w:lvlText w:val="o"/>
      <w:lvlJc w:val="left"/>
      <w:pPr>
        <w:tabs>
          <w:tab w:val="num" w:pos="1515"/>
        </w:tabs>
        <w:ind w:left="1515" w:hanging="360"/>
      </w:pPr>
      <w:rPr>
        <w:rFonts w:ascii="Courier New" w:hAnsi="Courier New" w:cs="Courier New" w:hint="default"/>
      </w:rPr>
    </w:lvl>
    <w:lvl w:ilvl="2" w:tplc="B9EADDFC" w:tentative="1">
      <w:start w:val="1"/>
      <w:numFmt w:val="bullet"/>
      <w:lvlText w:val=""/>
      <w:lvlJc w:val="left"/>
      <w:pPr>
        <w:tabs>
          <w:tab w:val="num" w:pos="2235"/>
        </w:tabs>
        <w:ind w:left="2235" w:hanging="360"/>
      </w:pPr>
      <w:rPr>
        <w:rFonts w:ascii="Wingdings" w:hAnsi="Wingdings" w:hint="default"/>
      </w:rPr>
    </w:lvl>
    <w:lvl w:ilvl="3" w:tplc="A9F4838C" w:tentative="1">
      <w:start w:val="1"/>
      <w:numFmt w:val="bullet"/>
      <w:lvlText w:val=""/>
      <w:lvlJc w:val="left"/>
      <w:pPr>
        <w:tabs>
          <w:tab w:val="num" w:pos="2955"/>
        </w:tabs>
        <w:ind w:left="2955" w:hanging="360"/>
      </w:pPr>
      <w:rPr>
        <w:rFonts w:ascii="Symbol" w:hAnsi="Symbol" w:hint="default"/>
      </w:rPr>
    </w:lvl>
    <w:lvl w:ilvl="4" w:tplc="18A621BE" w:tentative="1">
      <w:start w:val="1"/>
      <w:numFmt w:val="bullet"/>
      <w:lvlText w:val="o"/>
      <w:lvlJc w:val="left"/>
      <w:pPr>
        <w:tabs>
          <w:tab w:val="num" w:pos="3675"/>
        </w:tabs>
        <w:ind w:left="3675" w:hanging="360"/>
      </w:pPr>
      <w:rPr>
        <w:rFonts w:ascii="Courier New" w:hAnsi="Courier New" w:cs="Courier New" w:hint="default"/>
      </w:rPr>
    </w:lvl>
    <w:lvl w:ilvl="5" w:tplc="FB685222" w:tentative="1">
      <w:start w:val="1"/>
      <w:numFmt w:val="bullet"/>
      <w:lvlText w:val=""/>
      <w:lvlJc w:val="left"/>
      <w:pPr>
        <w:tabs>
          <w:tab w:val="num" w:pos="4395"/>
        </w:tabs>
        <w:ind w:left="4395" w:hanging="360"/>
      </w:pPr>
      <w:rPr>
        <w:rFonts w:ascii="Wingdings" w:hAnsi="Wingdings" w:hint="default"/>
      </w:rPr>
    </w:lvl>
    <w:lvl w:ilvl="6" w:tplc="35320C58" w:tentative="1">
      <w:start w:val="1"/>
      <w:numFmt w:val="bullet"/>
      <w:lvlText w:val=""/>
      <w:lvlJc w:val="left"/>
      <w:pPr>
        <w:tabs>
          <w:tab w:val="num" w:pos="5115"/>
        </w:tabs>
        <w:ind w:left="5115" w:hanging="360"/>
      </w:pPr>
      <w:rPr>
        <w:rFonts w:ascii="Symbol" w:hAnsi="Symbol" w:hint="default"/>
      </w:rPr>
    </w:lvl>
    <w:lvl w:ilvl="7" w:tplc="07A4948E" w:tentative="1">
      <w:start w:val="1"/>
      <w:numFmt w:val="bullet"/>
      <w:lvlText w:val="o"/>
      <w:lvlJc w:val="left"/>
      <w:pPr>
        <w:tabs>
          <w:tab w:val="num" w:pos="5835"/>
        </w:tabs>
        <w:ind w:left="5835" w:hanging="360"/>
      </w:pPr>
      <w:rPr>
        <w:rFonts w:ascii="Courier New" w:hAnsi="Courier New" w:cs="Courier New" w:hint="default"/>
      </w:rPr>
    </w:lvl>
    <w:lvl w:ilvl="8" w:tplc="76701B32" w:tentative="1">
      <w:start w:val="1"/>
      <w:numFmt w:val="bullet"/>
      <w:lvlText w:val=""/>
      <w:lvlJc w:val="left"/>
      <w:pPr>
        <w:tabs>
          <w:tab w:val="num" w:pos="6555"/>
        </w:tabs>
        <w:ind w:left="6555" w:hanging="360"/>
      </w:pPr>
      <w:rPr>
        <w:rFonts w:ascii="Wingdings" w:hAnsi="Wingdings" w:hint="default"/>
      </w:rPr>
    </w:lvl>
  </w:abstractNum>
  <w:abstractNum w:abstractNumId="3">
    <w:nsid w:val="29D4662B"/>
    <w:multiLevelType w:val="hybridMultilevel"/>
    <w:tmpl w:val="18CE0E0A"/>
    <w:lvl w:ilvl="0" w:tplc="CB6CAC88">
      <w:start w:val="1"/>
      <w:numFmt w:val="bullet"/>
      <w:lvlText w:val=""/>
      <w:lvlJc w:val="left"/>
      <w:pPr>
        <w:tabs>
          <w:tab w:val="num" w:pos="720"/>
        </w:tabs>
        <w:ind w:left="720" w:hanging="360"/>
      </w:pPr>
      <w:rPr>
        <w:rFonts w:ascii="Wingdings" w:hAnsi="Wingdings" w:hint="default"/>
      </w:rPr>
    </w:lvl>
    <w:lvl w:ilvl="1" w:tplc="5DA62F78" w:tentative="1">
      <w:start w:val="1"/>
      <w:numFmt w:val="bullet"/>
      <w:lvlText w:val="o"/>
      <w:lvlJc w:val="left"/>
      <w:pPr>
        <w:tabs>
          <w:tab w:val="num" w:pos="1440"/>
        </w:tabs>
        <w:ind w:left="1440" w:hanging="360"/>
      </w:pPr>
      <w:rPr>
        <w:rFonts w:ascii="Courier New" w:hAnsi="Courier New" w:cs="Courier New" w:hint="default"/>
      </w:rPr>
    </w:lvl>
    <w:lvl w:ilvl="2" w:tplc="73F85AEE" w:tentative="1">
      <w:start w:val="1"/>
      <w:numFmt w:val="bullet"/>
      <w:lvlText w:val=""/>
      <w:lvlJc w:val="left"/>
      <w:pPr>
        <w:tabs>
          <w:tab w:val="num" w:pos="2160"/>
        </w:tabs>
        <w:ind w:left="2160" w:hanging="360"/>
      </w:pPr>
      <w:rPr>
        <w:rFonts w:ascii="Wingdings" w:hAnsi="Wingdings" w:hint="default"/>
      </w:rPr>
    </w:lvl>
    <w:lvl w:ilvl="3" w:tplc="C85C2CC0" w:tentative="1">
      <w:start w:val="1"/>
      <w:numFmt w:val="bullet"/>
      <w:lvlText w:val=""/>
      <w:lvlJc w:val="left"/>
      <w:pPr>
        <w:tabs>
          <w:tab w:val="num" w:pos="2880"/>
        </w:tabs>
        <w:ind w:left="2880" w:hanging="360"/>
      </w:pPr>
      <w:rPr>
        <w:rFonts w:ascii="Symbol" w:hAnsi="Symbol" w:hint="default"/>
      </w:rPr>
    </w:lvl>
    <w:lvl w:ilvl="4" w:tplc="1778968C" w:tentative="1">
      <w:start w:val="1"/>
      <w:numFmt w:val="bullet"/>
      <w:lvlText w:val="o"/>
      <w:lvlJc w:val="left"/>
      <w:pPr>
        <w:tabs>
          <w:tab w:val="num" w:pos="3600"/>
        </w:tabs>
        <w:ind w:left="3600" w:hanging="360"/>
      </w:pPr>
      <w:rPr>
        <w:rFonts w:ascii="Courier New" w:hAnsi="Courier New" w:cs="Courier New" w:hint="default"/>
      </w:rPr>
    </w:lvl>
    <w:lvl w:ilvl="5" w:tplc="FE98C6FC" w:tentative="1">
      <w:start w:val="1"/>
      <w:numFmt w:val="bullet"/>
      <w:lvlText w:val=""/>
      <w:lvlJc w:val="left"/>
      <w:pPr>
        <w:tabs>
          <w:tab w:val="num" w:pos="4320"/>
        </w:tabs>
        <w:ind w:left="4320" w:hanging="360"/>
      </w:pPr>
      <w:rPr>
        <w:rFonts w:ascii="Wingdings" w:hAnsi="Wingdings" w:hint="default"/>
      </w:rPr>
    </w:lvl>
    <w:lvl w:ilvl="6" w:tplc="3A8EC36A" w:tentative="1">
      <w:start w:val="1"/>
      <w:numFmt w:val="bullet"/>
      <w:lvlText w:val=""/>
      <w:lvlJc w:val="left"/>
      <w:pPr>
        <w:tabs>
          <w:tab w:val="num" w:pos="5040"/>
        </w:tabs>
        <w:ind w:left="5040" w:hanging="360"/>
      </w:pPr>
      <w:rPr>
        <w:rFonts w:ascii="Symbol" w:hAnsi="Symbol" w:hint="default"/>
      </w:rPr>
    </w:lvl>
    <w:lvl w:ilvl="7" w:tplc="4AAAAE96" w:tentative="1">
      <w:start w:val="1"/>
      <w:numFmt w:val="bullet"/>
      <w:lvlText w:val="o"/>
      <w:lvlJc w:val="left"/>
      <w:pPr>
        <w:tabs>
          <w:tab w:val="num" w:pos="5760"/>
        </w:tabs>
        <w:ind w:left="5760" w:hanging="360"/>
      </w:pPr>
      <w:rPr>
        <w:rFonts w:ascii="Courier New" w:hAnsi="Courier New" w:cs="Courier New" w:hint="default"/>
      </w:rPr>
    </w:lvl>
    <w:lvl w:ilvl="8" w:tplc="45D08E5C" w:tentative="1">
      <w:start w:val="1"/>
      <w:numFmt w:val="bullet"/>
      <w:lvlText w:val=""/>
      <w:lvlJc w:val="left"/>
      <w:pPr>
        <w:tabs>
          <w:tab w:val="num" w:pos="6480"/>
        </w:tabs>
        <w:ind w:left="6480" w:hanging="360"/>
      </w:pPr>
      <w:rPr>
        <w:rFonts w:ascii="Wingdings" w:hAnsi="Wingdings" w:hint="default"/>
      </w:rPr>
    </w:lvl>
  </w:abstractNum>
  <w:abstractNum w:abstractNumId="4">
    <w:nsid w:val="2ACE5582"/>
    <w:multiLevelType w:val="hybridMultilevel"/>
    <w:tmpl w:val="53A0A6B2"/>
    <w:lvl w:ilvl="0" w:tplc="D4EE517A">
      <w:start w:val="1"/>
      <w:numFmt w:val="bullet"/>
      <w:lvlText w:val=""/>
      <w:lvlJc w:val="left"/>
      <w:pPr>
        <w:tabs>
          <w:tab w:val="num" w:pos="3555"/>
        </w:tabs>
        <w:ind w:left="3555" w:hanging="360"/>
      </w:pPr>
      <w:rPr>
        <w:rFonts w:ascii="Symbol" w:hAnsi="Symbol" w:hint="default"/>
      </w:rPr>
    </w:lvl>
    <w:lvl w:ilvl="1" w:tplc="08090003" w:tentative="1">
      <w:start w:val="1"/>
      <w:numFmt w:val="bullet"/>
      <w:lvlText w:val="o"/>
      <w:lvlJc w:val="left"/>
      <w:pPr>
        <w:tabs>
          <w:tab w:val="num" w:pos="4275"/>
        </w:tabs>
        <w:ind w:left="4275" w:hanging="360"/>
      </w:pPr>
      <w:rPr>
        <w:rFonts w:ascii="Courier New" w:hAnsi="Courier New" w:cs="Courier New" w:hint="default"/>
      </w:rPr>
    </w:lvl>
    <w:lvl w:ilvl="2" w:tplc="08090005" w:tentative="1">
      <w:start w:val="1"/>
      <w:numFmt w:val="bullet"/>
      <w:lvlText w:val=""/>
      <w:lvlJc w:val="left"/>
      <w:pPr>
        <w:tabs>
          <w:tab w:val="num" w:pos="4995"/>
        </w:tabs>
        <w:ind w:left="4995" w:hanging="360"/>
      </w:pPr>
      <w:rPr>
        <w:rFonts w:ascii="Wingdings" w:hAnsi="Wingdings" w:hint="default"/>
      </w:rPr>
    </w:lvl>
    <w:lvl w:ilvl="3" w:tplc="08090001" w:tentative="1">
      <w:start w:val="1"/>
      <w:numFmt w:val="bullet"/>
      <w:lvlText w:val=""/>
      <w:lvlJc w:val="left"/>
      <w:pPr>
        <w:tabs>
          <w:tab w:val="num" w:pos="5715"/>
        </w:tabs>
        <w:ind w:left="5715" w:hanging="360"/>
      </w:pPr>
      <w:rPr>
        <w:rFonts w:ascii="Symbol" w:hAnsi="Symbol" w:hint="default"/>
      </w:rPr>
    </w:lvl>
    <w:lvl w:ilvl="4" w:tplc="08090003" w:tentative="1">
      <w:start w:val="1"/>
      <w:numFmt w:val="bullet"/>
      <w:lvlText w:val="o"/>
      <w:lvlJc w:val="left"/>
      <w:pPr>
        <w:tabs>
          <w:tab w:val="num" w:pos="6435"/>
        </w:tabs>
        <w:ind w:left="6435" w:hanging="360"/>
      </w:pPr>
      <w:rPr>
        <w:rFonts w:ascii="Courier New" w:hAnsi="Courier New" w:cs="Courier New" w:hint="default"/>
      </w:rPr>
    </w:lvl>
    <w:lvl w:ilvl="5" w:tplc="08090005" w:tentative="1">
      <w:start w:val="1"/>
      <w:numFmt w:val="bullet"/>
      <w:lvlText w:val=""/>
      <w:lvlJc w:val="left"/>
      <w:pPr>
        <w:tabs>
          <w:tab w:val="num" w:pos="7155"/>
        </w:tabs>
        <w:ind w:left="7155" w:hanging="360"/>
      </w:pPr>
      <w:rPr>
        <w:rFonts w:ascii="Wingdings" w:hAnsi="Wingdings" w:hint="default"/>
      </w:rPr>
    </w:lvl>
    <w:lvl w:ilvl="6" w:tplc="08090001" w:tentative="1">
      <w:start w:val="1"/>
      <w:numFmt w:val="bullet"/>
      <w:lvlText w:val=""/>
      <w:lvlJc w:val="left"/>
      <w:pPr>
        <w:tabs>
          <w:tab w:val="num" w:pos="7875"/>
        </w:tabs>
        <w:ind w:left="7875" w:hanging="360"/>
      </w:pPr>
      <w:rPr>
        <w:rFonts w:ascii="Symbol" w:hAnsi="Symbol" w:hint="default"/>
      </w:rPr>
    </w:lvl>
    <w:lvl w:ilvl="7" w:tplc="08090003" w:tentative="1">
      <w:start w:val="1"/>
      <w:numFmt w:val="bullet"/>
      <w:lvlText w:val="o"/>
      <w:lvlJc w:val="left"/>
      <w:pPr>
        <w:tabs>
          <w:tab w:val="num" w:pos="8595"/>
        </w:tabs>
        <w:ind w:left="8595" w:hanging="360"/>
      </w:pPr>
      <w:rPr>
        <w:rFonts w:ascii="Courier New" w:hAnsi="Courier New" w:cs="Courier New" w:hint="default"/>
      </w:rPr>
    </w:lvl>
    <w:lvl w:ilvl="8" w:tplc="08090005" w:tentative="1">
      <w:start w:val="1"/>
      <w:numFmt w:val="bullet"/>
      <w:lvlText w:val=""/>
      <w:lvlJc w:val="left"/>
      <w:pPr>
        <w:tabs>
          <w:tab w:val="num" w:pos="9315"/>
        </w:tabs>
        <w:ind w:left="9315" w:hanging="360"/>
      </w:pPr>
      <w:rPr>
        <w:rFonts w:ascii="Wingdings" w:hAnsi="Wingdings" w:hint="default"/>
      </w:rPr>
    </w:lvl>
  </w:abstractNum>
  <w:abstractNum w:abstractNumId="5">
    <w:nsid w:val="37D22E5F"/>
    <w:multiLevelType w:val="hybridMultilevel"/>
    <w:tmpl w:val="8B2E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F37658"/>
    <w:multiLevelType w:val="hybridMultilevel"/>
    <w:tmpl w:val="A3543DEE"/>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65E4CE6"/>
    <w:multiLevelType w:val="hybridMultilevel"/>
    <w:tmpl w:val="3E1E9998"/>
    <w:lvl w:ilvl="0" w:tplc="30A81BD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633DE9"/>
    <w:multiLevelType w:val="hybridMultilevel"/>
    <w:tmpl w:val="C3A63BC4"/>
    <w:lvl w:ilvl="0" w:tplc="0DBC2824">
      <w:start w:val="1"/>
      <w:numFmt w:val="bullet"/>
      <w:lvlText w:val=""/>
      <w:lvlJc w:val="left"/>
      <w:pPr>
        <w:tabs>
          <w:tab w:val="num" w:pos="720"/>
        </w:tabs>
        <w:ind w:left="720" w:hanging="360"/>
      </w:pPr>
      <w:rPr>
        <w:rFonts w:ascii="Symbol" w:hAnsi="Symbol" w:hint="default"/>
      </w:rPr>
    </w:lvl>
    <w:lvl w:ilvl="1" w:tplc="625AB3DA" w:tentative="1">
      <w:start w:val="1"/>
      <w:numFmt w:val="bullet"/>
      <w:lvlText w:val="o"/>
      <w:lvlJc w:val="left"/>
      <w:pPr>
        <w:tabs>
          <w:tab w:val="num" w:pos="1440"/>
        </w:tabs>
        <w:ind w:left="1440" w:hanging="360"/>
      </w:pPr>
      <w:rPr>
        <w:rFonts w:ascii="Courier New" w:hAnsi="Courier New" w:cs="Courier New" w:hint="default"/>
      </w:rPr>
    </w:lvl>
    <w:lvl w:ilvl="2" w:tplc="237A6962" w:tentative="1">
      <w:start w:val="1"/>
      <w:numFmt w:val="bullet"/>
      <w:lvlText w:val=""/>
      <w:lvlJc w:val="left"/>
      <w:pPr>
        <w:tabs>
          <w:tab w:val="num" w:pos="2160"/>
        </w:tabs>
        <w:ind w:left="2160" w:hanging="360"/>
      </w:pPr>
      <w:rPr>
        <w:rFonts w:ascii="Wingdings" w:hAnsi="Wingdings" w:hint="default"/>
      </w:rPr>
    </w:lvl>
    <w:lvl w:ilvl="3" w:tplc="3CE8F75E" w:tentative="1">
      <w:start w:val="1"/>
      <w:numFmt w:val="bullet"/>
      <w:lvlText w:val=""/>
      <w:lvlJc w:val="left"/>
      <w:pPr>
        <w:tabs>
          <w:tab w:val="num" w:pos="2880"/>
        </w:tabs>
        <w:ind w:left="2880" w:hanging="360"/>
      </w:pPr>
      <w:rPr>
        <w:rFonts w:ascii="Symbol" w:hAnsi="Symbol" w:hint="default"/>
      </w:rPr>
    </w:lvl>
    <w:lvl w:ilvl="4" w:tplc="850E0350" w:tentative="1">
      <w:start w:val="1"/>
      <w:numFmt w:val="bullet"/>
      <w:lvlText w:val="o"/>
      <w:lvlJc w:val="left"/>
      <w:pPr>
        <w:tabs>
          <w:tab w:val="num" w:pos="3600"/>
        </w:tabs>
        <w:ind w:left="3600" w:hanging="360"/>
      </w:pPr>
      <w:rPr>
        <w:rFonts w:ascii="Courier New" w:hAnsi="Courier New" w:cs="Courier New" w:hint="default"/>
      </w:rPr>
    </w:lvl>
    <w:lvl w:ilvl="5" w:tplc="87FE8E3C" w:tentative="1">
      <w:start w:val="1"/>
      <w:numFmt w:val="bullet"/>
      <w:lvlText w:val=""/>
      <w:lvlJc w:val="left"/>
      <w:pPr>
        <w:tabs>
          <w:tab w:val="num" w:pos="4320"/>
        </w:tabs>
        <w:ind w:left="4320" w:hanging="360"/>
      </w:pPr>
      <w:rPr>
        <w:rFonts w:ascii="Wingdings" w:hAnsi="Wingdings" w:hint="default"/>
      </w:rPr>
    </w:lvl>
    <w:lvl w:ilvl="6" w:tplc="30D6E4FC" w:tentative="1">
      <w:start w:val="1"/>
      <w:numFmt w:val="bullet"/>
      <w:lvlText w:val=""/>
      <w:lvlJc w:val="left"/>
      <w:pPr>
        <w:tabs>
          <w:tab w:val="num" w:pos="5040"/>
        </w:tabs>
        <w:ind w:left="5040" w:hanging="360"/>
      </w:pPr>
      <w:rPr>
        <w:rFonts w:ascii="Symbol" w:hAnsi="Symbol" w:hint="default"/>
      </w:rPr>
    </w:lvl>
    <w:lvl w:ilvl="7" w:tplc="24926342" w:tentative="1">
      <w:start w:val="1"/>
      <w:numFmt w:val="bullet"/>
      <w:lvlText w:val="o"/>
      <w:lvlJc w:val="left"/>
      <w:pPr>
        <w:tabs>
          <w:tab w:val="num" w:pos="5760"/>
        </w:tabs>
        <w:ind w:left="5760" w:hanging="360"/>
      </w:pPr>
      <w:rPr>
        <w:rFonts w:ascii="Courier New" w:hAnsi="Courier New" w:cs="Courier New" w:hint="default"/>
      </w:rPr>
    </w:lvl>
    <w:lvl w:ilvl="8" w:tplc="582E47AA" w:tentative="1">
      <w:start w:val="1"/>
      <w:numFmt w:val="bullet"/>
      <w:lvlText w:val=""/>
      <w:lvlJc w:val="left"/>
      <w:pPr>
        <w:tabs>
          <w:tab w:val="num" w:pos="6480"/>
        </w:tabs>
        <w:ind w:left="6480" w:hanging="360"/>
      </w:pPr>
      <w:rPr>
        <w:rFonts w:ascii="Wingdings" w:hAnsi="Wingdings" w:hint="default"/>
      </w:rPr>
    </w:lvl>
  </w:abstractNum>
  <w:abstractNum w:abstractNumId="9">
    <w:nsid w:val="510D1B79"/>
    <w:multiLevelType w:val="hybridMultilevel"/>
    <w:tmpl w:val="F1C0D632"/>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4322295"/>
    <w:multiLevelType w:val="hybridMultilevel"/>
    <w:tmpl w:val="D1ECC4B8"/>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1">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12">
    <w:nsid w:val="67F44676"/>
    <w:multiLevelType w:val="hybridMultilevel"/>
    <w:tmpl w:val="C61EF05C"/>
    <w:lvl w:ilvl="0" w:tplc="A69C233A">
      <w:start w:val="1"/>
      <w:numFmt w:val="bullet"/>
      <w:lvlText w:val=""/>
      <w:lvlJc w:val="left"/>
      <w:pPr>
        <w:tabs>
          <w:tab w:val="num" w:pos="720"/>
        </w:tabs>
        <w:ind w:left="720" w:hanging="360"/>
      </w:pPr>
      <w:rPr>
        <w:rFonts w:ascii="Symbol" w:hAnsi="Symbol" w:hint="default"/>
      </w:rPr>
    </w:lvl>
    <w:lvl w:ilvl="1" w:tplc="DA904148" w:tentative="1">
      <w:start w:val="1"/>
      <w:numFmt w:val="bullet"/>
      <w:lvlText w:val="o"/>
      <w:lvlJc w:val="left"/>
      <w:pPr>
        <w:tabs>
          <w:tab w:val="num" w:pos="1440"/>
        </w:tabs>
        <w:ind w:left="1440" w:hanging="360"/>
      </w:pPr>
      <w:rPr>
        <w:rFonts w:ascii="Courier New" w:hAnsi="Courier New" w:cs="Courier New" w:hint="default"/>
      </w:rPr>
    </w:lvl>
    <w:lvl w:ilvl="2" w:tplc="E9921BDC" w:tentative="1">
      <w:start w:val="1"/>
      <w:numFmt w:val="bullet"/>
      <w:lvlText w:val=""/>
      <w:lvlJc w:val="left"/>
      <w:pPr>
        <w:tabs>
          <w:tab w:val="num" w:pos="2160"/>
        </w:tabs>
        <w:ind w:left="2160" w:hanging="360"/>
      </w:pPr>
      <w:rPr>
        <w:rFonts w:ascii="Wingdings" w:hAnsi="Wingdings" w:hint="default"/>
      </w:rPr>
    </w:lvl>
    <w:lvl w:ilvl="3" w:tplc="1E9250B0" w:tentative="1">
      <w:start w:val="1"/>
      <w:numFmt w:val="bullet"/>
      <w:lvlText w:val=""/>
      <w:lvlJc w:val="left"/>
      <w:pPr>
        <w:tabs>
          <w:tab w:val="num" w:pos="2880"/>
        </w:tabs>
        <w:ind w:left="2880" w:hanging="360"/>
      </w:pPr>
      <w:rPr>
        <w:rFonts w:ascii="Symbol" w:hAnsi="Symbol" w:hint="default"/>
      </w:rPr>
    </w:lvl>
    <w:lvl w:ilvl="4" w:tplc="0A8014B8" w:tentative="1">
      <w:start w:val="1"/>
      <w:numFmt w:val="bullet"/>
      <w:lvlText w:val="o"/>
      <w:lvlJc w:val="left"/>
      <w:pPr>
        <w:tabs>
          <w:tab w:val="num" w:pos="3600"/>
        </w:tabs>
        <w:ind w:left="3600" w:hanging="360"/>
      </w:pPr>
      <w:rPr>
        <w:rFonts w:ascii="Courier New" w:hAnsi="Courier New" w:cs="Courier New" w:hint="default"/>
      </w:rPr>
    </w:lvl>
    <w:lvl w:ilvl="5" w:tplc="311E990E" w:tentative="1">
      <w:start w:val="1"/>
      <w:numFmt w:val="bullet"/>
      <w:lvlText w:val=""/>
      <w:lvlJc w:val="left"/>
      <w:pPr>
        <w:tabs>
          <w:tab w:val="num" w:pos="4320"/>
        </w:tabs>
        <w:ind w:left="4320" w:hanging="360"/>
      </w:pPr>
      <w:rPr>
        <w:rFonts w:ascii="Wingdings" w:hAnsi="Wingdings" w:hint="default"/>
      </w:rPr>
    </w:lvl>
    <w:lvl w:ilvl="6" w:tplc="42FE9BE4" w:tentative="1">
      <w:start w:val="1"/>
      <w:numFmt w:val="bullet"/>
      <w:lvlText w:val=""/>
      <w:lvlJc w:val="left"/>
      <w:pPr>
        <w:tabs>
          <w:tab w:val="num" w:pos="5040"/>
        </w:tabs>
        <w:ind w:left="5040" w:hanging="360"/>
      </w:pPr>
      <w:rPr>
        <w:rFonts w:ascii="Symbol" w:hAnsi="Symbol" w:hint="default"/>
      </w:rPr>
    </w:lvl>
    <w:lvl w:ilvl="7" w:tplc="F1341132" w:tentative="1">
      <w:start w:val="1"/>
      <w:numFmt w:val="bullet"/>
      <w:lvlText w:val="o"/>
      <w:lvlJc w:val="left"/>
      <w:pPr>
        <w:tabs>
          <w:tab w:val="num" w:pos="5760"/>
        </w:tabs>
        <w:ind w:left="5760" w:hanging="360"/>
      </w:pPr>
      <w:rPr>
        <w:rFonts w:ascii="Courier New" w:hAnsi="Courier New" w:cs="Courier New" w:hint="default"/>
      </w:rPr>
    </w:lvl>
    <w:lvl w:ilvl="8" w:tplc="2BB87726" w:tentative="1">
      <w:start w:val="1"/>
      <w:numFmt w:val="bullet"/>
      <w:lvlText w:val=""/>
      <w:lvlJc w:val="left"/>
      <w:pPr>
        <w:tabs>
          <w:tab w:val="num" w:pos="6480"/>
        </w:tabs>
        <w:ind w:left="6480" w:hanging="360"/>
      </w:pPr>
      <w:rPr>
        <w:rFonts w:ascii="Wingdings" w:hAnsi="Wingdings" w:hint="default"/>
      </w:rPr>
    </w:lvl>
  </w:abstractNum>
  <w:abstractNum w:abstractNumId="13">
    <w:nsid w:val="6C623EEF"/>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14">
    <w:nsid w:val="77C10104"/>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15">
    <w:nsid w:val="7F1468D8"/>
    <w:multiLevelType w:val="hybridMultilevel"/>
    <w:tmpl w:val="CCDCAA1E"/>
    <w:lvl w:ilvl="0" w:tplc="5DDC3124">
      <w:start w:val="1"/>
      <w:numFmt w:val="bullet"/>
      <w:lvlText w:val=""/>
      <w:lvlJc w:val="left"/>
      <w:pPr>
        <w:tabs>
          <w:tab w:val="num" w:pos="720"/>
        </w:tabs>
        <w:ind w:left="720" w:hanging="360"/>
      </w:pPr>
      <w:rPr>
        <w:rFonts w:ascii="Symbol" w:hAnsi="Symbol" w:hint="default"/>
      </w:rPr>
    </w:lvl>
    <w:lvl w:ilvl="1" w:tplc="B336D10E">
      <w:start w:val="1"/>
      <w:numFmt w:val="bullet"/>
      <w:lvlText w:val=""/>
      <w:lvlJc w:val="left"/>
      <w:pPr>
        <w:tabs>
          <w:tab w:val="num" w:pos="1440"/>
        </w:tabs>
        <w:ind w:left="1440" w:hanging="360"/>
      </w:pPr>
      <w:rPr>
        <w:rFonts w:ascii="Symbol" w:hAnsi="Symbol" w:hint="default"/>
      </w:rPr>
    </w:lvl>
    <w:lvl w:ilvl="2" w:tplc="7DEA0030">
      <w:start w:val="1"/>
      <w:numFmt w:val="bullet"/>
      <w:lvlText w:val=""/>
      <w:lvlJc w:val="left"/>
      <w:pPr>
        <w:tabs>
          <w:tab w:val="num" w:pos="2160"/>
        </w:tabs>
        <w:ind w:left="2160" w:hanging="360"/>
      </w:pPr>
      <w:rPr>
        <w:rFonts w:ascii="Wingdings" w:hAnsi="Wingdings" w:hint="default"/>
      </w:rPr>
    </w:lvl>
    <w:lvl w:ilvl="3" w:tplc="7BB40B28" w:tentative="1">
      <w:start w:val="1"/>
      <w:numFmt w:val="bullet"/>
      <w:lvlText w:val=""/>
      <w:lvlJc w:val="left"/>
      <w:pPr>
        <w:tabs>
          <w:tab w:val="num" w:pos="2880"/>
        </w:tabs>
        <w:ind w:left="2880" w:hanging="360"/>
      </w:pPr>
      <w:rPr>
        <w:rFonts w:ascii="Symbol" w:hAnsi="Symbol" w:hint="default"/>
      </w:rPr>
    </w:lvl>
    <w:lvl w:ilvl="4" w:tplc="72165544" w:tentative="1">
      <w:start w:val="1"/>
      <w:numFmt w:val="bullet"/>
      <w:lvlText w:val="o"/>
      <w:lvlJc w:val="left"/>
      <w:pPr>
        <w:tabs>
          <w:tab w:val="num" w:pos="3600"/>
        </w:tabs>
        <w:ind w:left="3600" w:hanging="360"/>
      </w:pPr>
      <w:rPr>
        <w:rFonts w:ascii="Courier New" w:hAnsi="Courier New" w:cs="Courier New" w:hint="default"/>
      </w:rPr>
    </w:lvl>
    <w:lvl w:ilvl="5" w:tplc="78EEB4B0" w:tentative="1">
      <w:start w:val="1"/>
      <w:numFmt w:val="bullet"/>
      <w:lvlText w:val=""/>
      <w:lvlJc w:val="left"/>
      <w:pPr>
        <w:tabs>
          <w:tab w:val="num" w:pos="4320"/>
        </w:tabs>
        <w:ind w:left="4320" w:hanging="360"/>
      </w:pPr>
      <w:rPr>
        <w:rFonts w:ascii="Wingdings" w:hAnsi="Wingdings" w:hint="default"/>
      </w:rPr>
    </w:lvl>
    <w:lvl w:ilvl="6" w:tplc="430CACBC" w:tentative="1">
      <w:start w:val="1"/>
      <w:numFmt w:val="bullet"/>
      <w:lvlText w:val=""/>
      <w:lvlJc w:val="left"/>
      <w:pPr>
        <w:tabs>
          <w:tab w:val="num" w:pos="5040"/>
        </w:tabs>
        <w:ind w:left="5040" w:hanging="360"/>
      </w:pPr>
      <w:rPr>
        <w:rFonts w:ascii="Symbol" w:hAnsi="Symbol" w:hint="default"/>
      </w:rPr>
    </w:lvl>
    <w:lvl w:ilvl="7" w:tplc="1CCAF060" w:tentative="1">
      <w:start w:val="1"/>
      <w:numFmt w:val="bullet"/>
      <w:lvlText w:val="o"/>
      <w:lvlJc w:val="left"/>
      <w:pPr>
        <w:tabs>
          <w:tab w:val="num" w:pos="5760"/>
        </w:tabs>
        <w:ind w:left="5760" w:hanging="360"/>
      </w:pPr>
      <w:rPr>
        <w:rFonts w:ascii="Courier New" w:hAnsi="Courier New" w:cs="Courier New" w:hint="default"/>
      </w:rPr>
    </w:lvl>
    <w:lvl w:ilvl="8" w:tplc="3642DDE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12"/>
  </w:num>
  <w:num w:numId="4">
    <w:abstractNumId w:val="0"/>
  </w:num>
  <w:num w:numId="5">
    <w:abstractNumId w:val="13"/>
  </w:num>
  <w:num w:numId="6">
    <w:abstractNumId w:val="8"/>
  </w:num>
  <w:num w:numId="7">
    <w:abstractNumId w:val="14"/>
  </w:num>
  <w:num w:numId="8">
    <w:abstractNumId w:val="2"/>
  </w:num>
  <w:num w:numId="9">
    <w:abstractNumId w:val="11"/>
  </w:num>
  <w:num w:numId="10">
    <w:abstractNumId w:val="9"/>
  </w:num>
  <w:num w:numId="11">
    <w:abstractNumId w:val="3"/>
  </w:num>
  <w:num w:numId="12">
    <w:abstractNumId w:val="1"/>
  </w:num>
  <w:num w:numId="13">
    <w:abstractNumId w:val="5"/>
  </w:num>
  <w:num w:numId="14">
    <w:abstractNumId w:val="4"/>
  </w:num>
  <w:num w:numId="15">
    <w:abstractNumId w:val="10"/>
  </w:num>
  <w:num w:numId="16">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A64B27"/>
    <w:rsid w:val="00023B06"/>
    <w:rsid w:val="00027158"/>
    <w:rsid w:val="0005189E"/>
    <w:rsid w:val="00061E64"/>
    <w:rsid w:val="00072DF0"/>
    <w:rsid w:val="00076622"/>
    <w:rsid w:val="0008717D"/>
    <w:rsid w:val="000A0BF9"/>
    <w:rsid w:val="000B3A8A"/>
    <w:rsid w:val="000B5A92"/>
    <w:rsid w:val="000D1128"/>
    <w:rsid w:val="000E1C28"/>
    <w:rsid w:val="000F4CE6"/>
    <w:rsid w:val="00101773"/>
    <w:rsid w:val="00103900"/>
    <w:rsid w:val="00105781"/>
    <w:rsid w:val="00114B10"/>
    <w:rsid w:val="001256C7"/>
    <w:rsid w:val="00140F1E"/>
    <w:rsid w:val="00141868"/>
    <w:rsid w:val="0014240D"/>
    <w:rsid w:val="00142D0F"/>
    <w:rsid w:val="00145683"/>
    <w:rsid w:val="00150900"/>
    <w:rsid w:val="00162F01"/>
    <w:rsid w:val="00180376"/>
    <w:rsid w:val="00185959"/>
    <w:rsid w:val="00190EC1"/>
    <w:rsid w:val="001B0146"/>
    <w:rsid w:val="001B0251"/>
    <w:rsid w:val="001F0F9B"/>
    <w:rsid w:val="00237984"/>
    <w:rsid w:val="00241884"/>
    <w:rsid w:val="002923BA"/>
    <w:rsid w:val="002C007C"/>
    <w:rsid w:val="002C32C3"/>
    <w:rsid w:val="002C5082"/>
    <w:rsid w:val="002D7792"/>
    <w:rsid w:val="002E4181"/>
    <w:rsid w:val="003165DD"/>
    <w:rsid w:val="003278F6"/>
    <w:rsid w:val="00353110"/>
    <w:rsid w:val="00372B00"/>
    <w:rsid w:val="003764C7"/>
    <w:rsid w:val="003A60D8"/>
    <w:rsid w:val="003A75EB"/>
    <w:rsid w:val="004928BD"/>
    <w:rsid w:val="005361A3"/>
    <w:rsid w:val="00585736"/>
    <w:rsid w:val="005B0B32"/>
    <w:rsid w:val="005C3B8D"/>
    <w:rsid w:val="005D06FC"/>
    <w:rsid w:val="006029E9"/>
    <w:rsid w:val="00695CFA"/>
    <w:rsid w:val="006A1ED4"/>
    <w:rsid w:val="006A2420"/>
    <w:rsid w:val="006D2E60"/>
    <w:rsid w:val="006E1175"/>
    <w:rsid w:val="007145B7"/>
    <w:rsid w:val="008003E7"/>
    <w:rsid w:val="008144DF"/>
    <w:rsid w:val="0082250F"/>
    <w:rsid w:val="008408E8"/>
    <w:rsid w:val="00867EF9"/>
    <w:rsid w:val="008C4AC8"/>
    <w:rsid w:val="00902E95"/>
    <w:rsid w:val="00903E7E"/>
    <w:rsid w:val="00931B11"/>
    <w:rsid w:val="0095522D"/>
    <w:rsid w:val="009627BC"/>
    <w:rsid w:val="00966D06"/>
    <w:rsid w:val="00993595"/>
    <w:rsid w:val="009A2F73"/>
    <w:rsid w:val="009B43EC"/>
    <w:rsid w:val="009C31AC"/>
    <w:rsid w:val="00A27AC8"/>
    <w:rsid w:val="00A32167"/>
    <w:rsid w:val="00A5231E"/>
    <w:rsid w:val="00A64B27"/>
    <w:rsid w:val="00A91448"/>
    <w:rsid w:val="00AA1F4C"/>
    <w:rsid w:val="00AB7B7D"/>
    <w:rsid w:val="00AD28D0"/>
    <w:rsid w:val="00AE076B"/>
    <w:rsid w:val="00AE7747"/>
    <w:rsid w:val="00AE7C1A"/>
    <w:rsid w:val="00B17E57"/>
    <w:rsid w:val="00B251AD"/>
    <w:rsid w:val="00B30019"/>
    <w:rsid w:val="00B34C43"/>
    <w:rsid w:val="00B35E44"/>
    <w:rsid w:val="00B52634"/>
    <w:rsid w:val="00BB7F1E"/>
    <w:rsid w:val="00BD021C"/>
    <w:rsid w:val="00BD3719"/>
    <w:rsid w:val="00BE66DA"/>
    <w:rsid w:val="00BF30FA"/>
    <w:rsid w:val="00BF65B0"/>
    <w:rsid w:val="00C42E2F"/>
    <w:rsid w:val="00C54295"/>
    <w:rsid w:val="00C757AD"/>
    <w:rsid w:val="00C948B1"/>
    <w:rsid w:val="00CA0806"/>
    <w:rsid w:val="00CB27BB"/>
    <w:rsid w:val="00CB684C"/>
    <w:rsid w:val="00D038F2"/>
    <w:rsid w:val="00D11DFB"/>
    <w:rsid w:val="00D23B45"/>
    <w:rsid w:val="00D6084D"/>
    <w:rsid w:val="00D85DD1"/>
    <w:rsid w:val="00D8723A"/>
    <w:rsid w:val="00DE0631"/>
    <w:rsid w:val="00DE1218"/>
    <w:rsid w:val="00DE3AAD"/>
    <w:rsid w:val="00E45A72"/>
    <w:rsid w:val="00E55893"/>
    <w:rsid w:val="00E67525"/>
    <w:rsid w:val="00E72DF7"/>
    <w:rsid w:val="00EA0500"/>
    <w:rsid w:val="00EB792F"/>
    <w:rsid w:val="00EC0470"/>
    <w:rsid w:val="00EE30ED"/>
    <w:rsid w:val="00EF6388"/>
    <w:rsid w:val="00F00AC7"/>
    <w:rsid w:val="00F02807"/>
    <w:rsid w:val="00F6204F"/>
    <w:rsid w:val="00F7141C"/>
    <w:rsid w:val="00F730DA"/>
    <w:rsid w:val="00F76179"/>
    <w:rsid w:val="00F851A3"/>
    <w:rsid w:val="00FA3FA9"/>
    <w:rsid w:val="00FD1CD2"/>
    <w:rsid w:val="00FD2DC9"/>
    <w:rsid w:val="00FD63F6"/>
    <w:rsid w:val="00FE11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B27"/>
    <w:rPr>
      <w:sz w:val="24"/>
      <w:szCs w:val="24"/>
      <w:lang w:val="en-US" w:eastAsia="en-US"/>
    </w:rPr>
  </w:style>
  <w:style w:type="paragraph" w:styleId="Heading1">
    <w:name w:val="heading 1"/>
    <w:aliases w:val="Outline1"/>
    <w:basedOn w:val="Normal"/>
    <w:next w:val="Normal"/>
    <w:qFormat/>
    <w:rsid w:val="00A64B27"/>
    <w:pPr>
      <w:keepNext/>
      <w:autoSpaceDE w:val="0"/>
      <w:autoSpaceDN w:val="0"/>
      <w:jc w:val="both"/>
      <w:outlineLvl w:val="0"/>
    </w:pPr>
    <w:rPr>
      <w:sz w:val="20"/>
      <w:u w:val="single"/>
    </w:rPr>
  </w:style>
  <w:style w:type="paragraph" w:styleId="Heading2">
    <w:name w:val="heading 2"/>
    <w:aliases w:val="Outline2"/>
    <w:basedOn w:val="Normal"/>
    <w:next w:val="Normal"/>
    <w:link w:val="Heading2Char"/>
    <w:qFormat/>
    <w:rsid w:val="00A64B27"/>
    <w:pPr>
      <w:keepNext/>
      <w:ind w:left="2835" w:right="-664" w:hanging="2835"/>
      <w:outlineLvl w:val="1"/>
    </w:pPr>
    <w:rPr>
      <w:b/>
      <w:bCs/>
    </w:rPr>
  </w:style>
  <w:style w:type="paragraph" w:styleId="Heading3">
    <w:name w:val="heading 3"/>
    <w:aliases w:val="Outline3"/>
    <w:basedOn w:val="Normal"/>
    <w:next w:val="Normal"/>
    <w:qFormat/>
    <w:rsid w:val="00A64B27"/>
    <w:pPr>
      <w:tabs>
        <w:tab w:val="left" w:pos="1440"/>
        <w:tab w:val="left" w:pos="2160"/>
        <w:tab w:val="left" w:pos="2880"/>
        <w:tab w:val="left" w:pos="4680"/>
        <w:tab w:val="left" w:pos="5400"/>
        <w:tab w:val="right" w:pos="9000"/>
      </w:tabs>
      <w:spacing w:line="240" w:lineRule="atLeast"/>
      <w:ind w:left="1440"/>
      <w:jc w:val="both"/>
      <w:outlineLvl w:val="2"/>
    </w:pPr>
    <w:rPr>
      <w:rFonts w:ascii="Verdana" w:hAnsi="Verdana" w:cs="Verdana"/>
      <w:kern w:val="24"/>
      <w:lang w:val="en-GB"/>
    </w:rPr>
  </w:style>
  <w:style w:type="paragraph" w:styleId="Heading4">
    <w:name w:val="heading 4"/>
    <w:basedOn w:val="Normal"/>
    <w:next w:val="Normal"/>
    <w:link w:val="Heading4Char"/>
    <w:qFormat/>
    <w:rsid w:val="00A64B27"/>
    <w:pPr>
      <w:keepNext/>
      <w:overflowPunct w:val="0"/>
      <w:autoSpaceDE w:val="0"/>
      <w:autoSpaceDN w:val="0"/>
      <w:adjustRightInd w:val="0"/>
      <w:jc w:val="both"/>
      <w:textAlignment w:val="baseline"/>
      <w:outlineLvl w:val="3"/>
    </w:pPr>
    <w:rPr>
      <w:szCs w:val="20"/>
      <w:u w:val="single"/>
      <w:lang w:val="en-GB"/>
    </w:rPr>
  </w:style>
  <w:style w:type="paragraph" w:styleId="Heading5">
    <w:name w:val="heading 5"/>
    <w:basedOn w:val="Normal"/>
    <w:next w:val="Normal"/>
    <w:qFormat/>
    <w:rsid w:val="00A64B27"/>
    <w:pPr>
      <w:tabs>
        <w:tab w:val="left" w:pos="720"/>
        <w:tab w:val="left" w:pos="1440"/>
        <w:tab w:val="left" w:pos="2160"/>
        <w:tab w:val="left" w:pos="2880"/>
        <w:tab w:val="left" w:pos="4680"/>
        <w:tab w:val="left" w:pos="5400"/>
        <w:tab w:val="right" w:pos="9000"/>
      </w:tabs>
      <w:spacing w:before="240" w:after="60" w:line="240" w:lineRule="atLeast"/>
      <w:jc w:val="both"/>
      <w:outlineLvl w:val="4"/>
    </w:pPr>
    <w:rPr>
      <w:rFonts w:ascii="Verdana" w:hAnsi="Verdana" w:cs="Verdana"/>
      <w:b/>
      <w:bCs/>
      <w:i/>
      <w:iCs/>
      <w:sz w:val="26"/>
      <w:szCs w:val="26"/>
      <w:lang w:val="en-GB"/>
    </w:rPr>
  </w:style>
  <w:style w:type="paragraph" w:styleId="Heading6">
    <w:name w:val="heading 6"/>
    <w:basedOn w:val="Normal"/>
    <w:next w:val="Normal"/>
    <w:link w:val="Heading6Char"/>
    <w:semiHidden/>
    <w:unhideWhenUsed/>
    <w:qFormat/>
    <w:rsid w:val="009A2F73"/>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9A2F73"/>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autoRedefine/>
    <w:rsid w:val="00180376"/>
    <w:pPr>
      <w:overflowPunct w:val="0"/>
      <w:autoSpaceDE w:val="0"/>
      <w:autoSpaceDN w:val="0"/>
      <w:adjustRightInd w:val="0"/>
      <w:spacing w:before="240"/>
      <w:textAlignment w:val="baseline"/>
    </w:pPr>
    <w:rPr>
      <w:rFonts w:ascii="Arial" w:hAnsi="Arial" w:cs="Arial"/>
      <w:bCs/>
      <w:u w:val="single"/>
      <w:lang w:val="en-GB"/>
    </w:rPr>
  </w:style>
  <w:style w:type="paragraph" w:styleId="BodyText">
    <w:name w:val="Body Text"/>
    <w:basedOn w:val="Normal"/>
    <w:rsid w:val="00A64B27"/>
    <w:rPr>
      <w:b/>
      <w:bCs/>
    </w:rPr>
  </w:style>
  <w:style w:type="paragraph" w:styleId="BodyTextIndent2">
    <w:name w:val="Body Text Indent 2"/>
    <w:basedOn w:val="Normal"/>
    <w:rsid w:val="00A64B27"/>
    <w:pPr>
      <w:ind w:left="2835" w:hanging="2835"/>
      <w:jc w:val="both"/>
    </w:pPr>
  </w:style>
  <w:style w:type="paragraph" w:styleId="Header">
    <w:name w:val="header"/>
    <w:basedOn w:val="Normal"/>
    <w:link w:val="HeaderChar"/>
    <w:rsid w:val="00A64B27"/>
    <w:pPr>
      <w:tabs>
        <w:tab w:val="center" w:pos="4320"/>
        <w:tab w:val="right" w:pos="8640"/>
      </w:tabs>
    </w:pPr>
  </w:style>
  <w:style w:type="paragraph" w:styleId="Footer">
    <w:name w:val="footer"/>
    <w:basedOn w:val="Normal"/>
    <w:rsid w:val="00A64B27"/>
    <w:pPr>
      <w:tabs>
        <w:tab w:val="center" w:pos="4320"/>
        <w:tab w:val="right" w:pos="8640"/>
      </w:tabs>
    </w:pPr>
  </w:style>
  <w:style w:type="character" w:styleId="Hyperlink">
    <w:name w:val="Hyperlink"/>
    <w:uiPriority w:val="99"/>
    <w:rsid w:val="00A64B27"/>
    <w:rPr>
      <w:color w:val="0000FF"/>
      <w:u w:val="single"/>
    </w:rPr>
  </w:style>
  <w:style w:type="character" w:styleId="Strong">
    <w:name w:val="Strong"/>
    <w:qFormat/>
    <w:rsid w:val="00A64B27"/>
    <w:rPr>
      <w:b/>
      <w:bCs/>
    </w:rPr>
  </w:style>
  <w:style w:type="paragraph" w:styleId="NormalWeb">
    <w:name w:val="Normal (Web)"/>
    <w:basedOn w:val="Normal"/>
    <w:uiPriority w:val="99"/>
    <w:rsid w:val="00A64B27"/>
    <w:pPr>
      <w:spacing w:before="100" w:beforeAutospacing="1" w:after="100" w:afterAutospacing="1"/>
    </w:pPr>
    <w:rPr>
      <w:lang w:val="en-GB" w:eastAsia="en-GB"/>
    </w:rPr>
  </w:style>
  <w:style w:type="paragraph" w:customStyle="1" w:styleId="Default">
    <w:name w:val="Default"/>
    <w:link w:val="DefaultChar"/>
    <w:rsid w:val="00A64B27"/>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A64B27"/>
    <w:rPr>
      <w:rFonts w:ascii="Arial" w:hAnsi="Arial" w:cs="Arial"/>
      <w:color w:val="000000"/>
      <w:sz w:val="24"/>
      <w:szCs w:val="24"/>
      <w:lang w:val="en-GB" w:eastAsia="en-GB" w:bidi="ar-SA"/>
    </w:rPr>
  </w:style>
  <w:style w:type="paragraph" w:styleId="BodyText2">
    <w:name w:val="Body Text 2"/>
    <w:basedOn w:val="Normal"/>
    <w:rsid w:val="00A64B27"/>
    <w:pPr>
      <w:spacing w:after="120" w:line="480" w:lineRule="auto"/>
    </w:pPr>
  </w:style>
  <w:style w:type="paragraph" w:styleId="PlainText">
    <w:name w:val="Plain Text"/>
    <w:basedOn w:val="Normal"/>
    <w:link w:val="PlainTextChar"/>
    <w:rsid w:val="00A64B27"/>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val="en-GB"/>
    </w:rPr>
  </w:style>
  <w:style w:type="character" w:styleId="PageNumber">
    <w:name w:val="page number"/>
    <w:basedOn w:val="DefaultParagraphFont"/>
    <w:rsid w:val="00A64B27"/>
  </w:style>
  <w:style w:type="paragraph" w:customStyle="1" w:styleId="Bulletted">
    <w:name w:val="Bulletted"/>
    <w:basedOn w:val="Normal"/>
    <w:next w:val="Normal"/>
    <w:rsid w:val="00A64B27"/>
    <w:pPr>
      <w:numPr>
        <w:numId w:val="9"/>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jc w:val="both"/>
    </w:pPr>
    <w:rPr>
      <w:rFonts w:ascii="Verdana" w:hAnsi="Verdana" w:cs="Verdana"/>
      <w:lang w:val="en-GB"/>
    </w:rPr>
  </w:style>
  <w:style w:type="paragraph" w:customStyle="1" w:styleId="Outline4">
    <w:name w:val="Outline4"/>
    <w:basedOn w:val="Normal"/>
    <w:next w:val="Normal"/>
    <w:rsid w:val="00A64B27"/>
    <w:pPr>
      <w:tabs>
        <w:tab w:val="left" w:pos="720"/>
        <w:tab w:val="left" w:pos="1440"/>
        <w:tab w:val="left" w:pos="2160"/>
        <w:tab w:val="left" w:pos="2880"/>
        <w:tab w:val="left" w:pos="4680"/>
        <w:tab w:val="left" w:pos="5400"/>
        <w:tab w:val="right" w:pos="9000"/>
      </w:tabs>
      <w:spacing w:line="240" w:lineRule="atLeast"/>
      <w:ind w:left="2160"/>
      <w:jc w:val="both"/>
    </w:pPr>
    <w:rPr>
      <w:rFonts w:ascii="Verdana" w:hAnsi="Verdana" w:cs="Verdana"/>
      <w:kern w:val="24"/>
      <w:lang w:val="en-GB"/>
    </w:rPr>
  </w:style>
  <w:style w:type="paragraph" w:customStyle="1" w:styleId="Outline5">
    <w:name w:val="Outline5"/>
    <w:basedOn w:val="Normal"/>
    <w:next w:val="Normal"/>
    <w:rsid w:val="00A64B27"/>
    <w:pPr>
      <w:tabs>
        <w:tab w:val="left" w:pos="720"/>
        <w:tab w:val="left" w:pos="1440"/>
        <w:tab w:val="left" w:pos="2160"/>
        <w:tab w:val="left" w:pos="2880"/>
        <w:tab w:val="left" w:pos="4680"/>
        <w:tab w:val="left" w:pos="5400"/>
        <w:tab w:val="right" w:pos="9000"/>
      </w:tabs>
      <w:spacing w:line="240" w:lineRule="atLeast"/>
      <w:ind w:left="720"/>
      <w:jc w:val="both"/>
    </w:pPr>
    <w:rPr>
      <w:rFonts w:ascii="Verdana" w:hAnsi="Verdana" w:cs="Verdana"/>
      <w:kern w:val="24"/>
      <w:lang w:val="en-GB"/>
    </w:rPr>
  </w:style>
  <w:style w:type="paragraph" w:customStyle="1" w:styleId="Outline6">
    <w:name w:val="Outline6"/>
    <w:basedOn w:val="Normal"/>
    <w:next w:val="Normal"/>
    <w:rsid w:val="00A64B27"/>
    <w:pPr>
      <w:tabs>
        <w:tab w:val="left" w:pos="720"/>
        <w:tab w:val="left" w:pos="1440"/>
        <w:tab w:val="left" w:pos="2160"/>
        <w:tab w:val="left" w:pos="2880"/>
        <w:tab w:val="left" w:pos="4680"/>
        <w:tab w:val="left" w:pos="5400"/>
        <w:tab w:val="right" w:pos="9000"/>
      </w:tabs>
      <w:spacing w:after="240" w:line="240" w:lineRule="atLeast"/>
      <w:ind w:left="2160"/>
      <w:jc w:val="both"/>
    </w:pPr>
    <w:rPr>
      <w:rFonts w:ascii="Verdana" w:hAnsi="Verdana" w:cs="Verdana"/>
      <w:kern w:val="24"/>
      <w:lang w:val="en-GB"/>
    </w:rPr>
  </w:style>
  <w:style w:type="paragraph" w:customStyle="1" w:styleId="Outline7">
    <w:name w:val="Outline7"/>
    <w:basedOn w:val="Normal"/>
    <w:next w:val="Normal"/>
    <w:rsid w:val="00A64B27"/>
    <w:pPr>
      <w:tabs>
        <w:tab w:val="left" w:pos="720"/>
        <w:tab w:val="left" w:pos="1440"/>
        <w:tab w:val="left" w:pos="2160"/>
        <w:tab w:val="left" w:pos="2880"/>
        <w:tab w:val="left" w:pos="4680"/>
        <w:tab w:val="left" w:pos="5400"/>
        <w:tab w:val="right" w:pos="9000"/>
      </w:tabs>
      <w:spacing w:after="240" w:line="240" w:lineRule="atLeast"/>
      <w:ind w:left="720"/>
      <w:jc w:val="both"/>
    </w:pPr>
    <w:rPr>
      <w:rFonts w:ascii="Verdana" w:hAnsi="Verdana" w:cs="Verdana"/>
      <w:kern w:val="24"/>
      <w:lang w:val="en-GB"/>
    </w:rPr>
  </w:style>
  <w:style w:type="table" w:styleId="TableGrid">
    <w:name w:val="Table Grid"/>
    <w:basedOn w:val="TableNormal"/>
    <w:rsid w:val="00A64B27"/>
    <w:pPr>
      <w:tabs>
        <w:tab w:val="left" w:pos="720"/>
        <w:tab w:val="left" w:pos="1440"/>
        <w:tab w:val="left" w:pos="2160"/>
        <w:tab w:val="left" w:pos="2880"/>
        <w:tab w:val="left" w:pos="4680"/>
        <w:tab w:val="left" w:pos="5400"/>
        <w:tab w:val="right" w:pos="9000"/>
      </w:tabs>
      <w:spacing w:line="240" w:lineRule="atLeast"/>
      <w:jc w:val="both"/>
    </w:pPr>
    <w:rPr>
      <w:rFonts w:ascii="Verdana" w:hAnsi="Verdana" w:cs="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8003E7"/>
    <w:pPr>
      <w:spacing w:after="120"/>
    </w:pPr>
    <w:rPr>
      <w:sz w:val="16"/>
      <w:szCs w:val="16"/>
    </w:rPr>
  </w:style>
  <w:style w:type="character" w:customStyle="1" w:styleId="BodyText3Char">
    <w:name w:val="Body Text 3 Char"/>
    <w:link w:val="BodyText3"/>
    <w:rsid w:val="008003E7"/>
    <w:rPr>
      <w:sz w:val="16"/>
      <w:szCs w:val="16"/>
      <w:lang w:val="en-US" w:eastAsia="en-US"/>
    </w:rPr>
  </w:style>
  <w:style w:type="character" w:customStyle="1" w:styleId="HeaderChar">
    <w:name w:val="Header Char"/>
    <w:link w:val="Header"/>
    <w:rsid w:val="00B35E44"/>
    <w:rPr>
      <w:sz w:val="24"/>
      <w:szCs w:val="24"/>
      <w:lang w:val="en-US" w:eastAsia="en-US"/>
    </w:rPr>
  </w:style>
  <w:style w:type="paragraph" w:styleId="BlockText">
    <w:name w:val="Block Text"/>
    <w:basedOn w:val="Normal"/>
    <w:rsid w:val="00B35E44"/>
    <w:pPr>
      <w:ind w:left="360" w:right="-270"/>
      <w:jc w:val="both"/>
    </w:pPr>
    <w:rPr>
      <w:lang w:val="en-GB"/>
    </w:rPr>
  </w:style>
  <w:style w:type="character" w:customStyle="1" w:styleId="Heading6Char">
    <w:name w:val="Heading 6 Char"/>
    <w:link w:val="Heading6"/>
    <w:semiHidden/>
    <w:rsid w:val="009A2F73"/>
    <w:rPr>
      <w:rFonts w:ascii="Calibri" w:eastAsia="Times New Roman" w:hAnsi="Calibri" w:cs="Times New Roman"/>
      <w:b/>
      <w:bCs/>
      <w:sz w:val="22"/>
      <w:szCs w:val="22"/>
      <w:lang w:val="en-US" w:eastAsia="en-US"/>
    </w:rPr>
  </w:style>
  <w:style w:type="character" w:customStyle="1" w:styleId="Heading7Char">
    <w:name w:val="Heading 7 Char"/>
    <w:link w:val="Heading7"/>
    <w:semiHidden/>
    <w:rsid w:val="009A2F73"/>
    <w:rPr>
      <w:rFonts w:ascii="Calibri" w:eastAsia="Times New Roman" w:hAnsi="Calibri" w:cs="Times New Roman"/>
      <w:sz w:val="24"/>
      <w:szCs w:val="24"/>
      <w:lang w:val="en-US" w:eastAsia="en-US"/>
    </w:rPr>
  </w:style>
  <w:style w:type="paragraph" w:styleId="Title">
    <w:name w:val="Title"/>
    <w:basedOn w:val="Normal"/>
    <w:link w:val="TitleChar"/>
    <w:qFormat/>
    <w:rsid w:val="009A2F73"/>
    <w:pPr>
      <w:jc w:val="center"/>
    </w:pPr>
    <w:rPr>
      <w:sz w:val="28"/>
      <w:szCs w:val="20"/>
      <w:lang w:val="en-GB"/>
    </w:rPr>
  </w:style>
  <w:style w:type="character" w:customStyle="1" w:styleId="TitleChar">
    <w:name w:val="Title Char"/>
    <w:link w:val="Title"/>
    <w:rsid w:val="009A2F73"/>
    <w:rPr>
      <w:sz w:val="28"/>
      <w:lang w:eastAsia="en-US"/>
    </w:rPr>
  </w:style>
  <w:style w:type="paragraph" w:customStyle="1" w:styleId="nhsrecipient">
    <w:name w:val="nhs_recipient"/>
    <w:basedOn w:val="Normal"/>
    <w:rsid w:val="009A2F73"/>
    <w:rPr>
      <w:rFonts w:ascii="Book Antiqua" w:hAnsi="Book Antiqua"/>
      <w:kern w:val="16"/>
      <w:szCs w:val="20"/>
      <w:lang w:val="en-GB"/>
    </w:rPr>
  </w:style>
  <w:style w:type="character" w:customStyle="1" w:styleId="Heading2Char">
    <w:name w:val="Heading 2 Char"/>
    <w:aliases w:val="Outline2 Char"/>
    <w:link w:val="Heading2"/>
    <w:rsid w:val="00A91448"/>
    <w:rPr>
      <w:b/>
      <w:bCs/>
      <w:sz w:val="24"/>
      <w:szCs w:val="24"/>
      <w:lang w:val="en-US" w:eastAsia="en-US"/>
    </w:rPr>
  </w:style>
  <w:style w:type="paragraph" w:styleId="ListParagraph">
    <w:name w:val="List Paragraph"/>
    <w:basedOn w:val="Normal"/>
    <w:uiPriority w:val="34"/>
    <w:qFormat/>
    <w:rsid w:val="003A75EB"/>
    <w:pPr>
      <w:ind w:left="720"/>
    </w:pPr>
    <w:rPr>
      <w:lang w:val="en-GB"/>
    </w:rPr>
  </w:style>
  <w:style w:type="paragraph" w:styleId="BalloonText">
    <w:name w:val="Balloon Text"/>
    <w:basedOn w:val="Normal"/>
    <w:link w:val="BalloonTextChar"/>
    <w:rsid w:val="002C007C"/>
    <w:pPr>
      <w:tabs>
        <w:tab w:val="left" w:pos="720"/>
        <w:tab w:val="left" w:pos="1440"/>
        <w:tab w:val="left" w:pos="2160"/>
        <w:tab w:val="left" w:pos="2880"/>
        <w:tab w:val="left" w:pos="4680"/>
        <w:tab w:val="left" w:pos="5400"/>
        <w:tab w:val="right" w:pos="9000"/>
      </w:tabs>
      <w:spacing w:line="240" w:lineRule="atLeast"/>
      <w:jc w:val="both"/>
    </w:pPr>
    <w:rPr>
      <w:rFonts w:ascii="Tahoma" w:hAnsi="Tahoma" w:cs="Tahoma"/>
      <w:sz w:val="16"/>
      <w:szCs w:val="16"/>
      <w:lang w:val="en-GB"/>
    </w:rPr>
  </w:style>
  <w:style w:type="character" w:customStyle="1" w:styleId="BalloonTextChar">
    <w:name w:val="Balloon Text Char"/>
    <w:link w:val="BalloonText"/>
    <w:rsid w:val="002C007C"/>
    <w:rPr>
      <w:rFonts w:ascii="Tahoma" w:hAnsi="Tahoma" w:cs="Tahoma"/>
      <w:sz w:val="16"/>
      <w:szCs w:val="16"/>
      <w:lang w:eastAsia="en-US"/>
    </w:rPr>
  </w:style>
  <w:style w:type="character" w:styleId="FollowedHyperlink">
    <w:name w:val="FollowedHyperlink"/>
    <w:rsid w:val="002C007C"/>
    <w:rPr>
      <w:color w:val="800080"/>
      <w:u w:val="single"/>
    </w:rPr>
  </w:style>
  <w:style w:type="character" w:customStyle="1" w:styleId="PlainTextChar">
    <w:name w:val="Plain Text Char"/>
    <w:link w:val="PlainText"/>
    <w:rsid w:val="002C007C"/>
    <w:rPr>
      <w:rFonts w:ascii="Courier New" w:hAnsi="Courier New" w:cs="Courier New"/>
      <w:lang w:eastAsia="en-US"/>
    </w:rPr>
  </w:style>
  <w:style w:type="character" w:customStyle="1" w:styleId="Heading4Char">
    <w:name w:val="Heading 4 Char"/>
    <w:link w:val="Heading4"/>
    <w:rsid w:val="002C007C"/>
    <w:rPr>
      <w:sz w:val="24"/>
      <w:u w:val="single"/>
      <w:lang w:eastAsia="en-US"/>
    </w:rPr>
  </w:style>
</w:styles>
</file>

<file path=word/webSettings.xml><?xml version="1.0" encoding="utf-8"?>
<w:webSettings xmlns:r="http://schemas.openxmlformats.org/officeDocument/2006/relationships" xmlns:w="http://schemas.openxmlformats.org/wordprocessingml/2006/main">
  <w:divs>
    <w:div w:id="1581669362">
      <w:bodyDiv w:val="1"/>
      <w:marLeft w:val="0"/>
      <w:marRight w:val="0"/>
      <w:marTop w:val="0"/>
      <w:marBottom w:val="0"/>
      <w:divBdr>
        <w:top w:val="none" w:sz="0" w:space="0" w:color="auto"/>
        <w:left w:val="none" w:sz="0" w:space="0" w:color="auto"/>
        <w:bottom w:val="none" w:sz="0" w:space="0" w:color="auto"/>
        <w:right w:val="none" w:sz="0" w:space="0" w:color="auto"/>
      </w:divBdr>
      <w:divsChild>
        <w:div w:id="1649161859">
          <w:marLeft w:val="0"/>
          <w:marRight w:val="0"/>
          <w:marTop w:val="0"/>
          <w:marBottom w:val="0"/>
          <w:divBdr>
            <w:top w:val="none" w:sz="0" w:space="0" w:color="auto"/>
            <w:left w:val="none" w:sz="0" w:space="0" w:color="auto"/>
            <w:bottom w:val="none" w:sz="0" w:space="0" w:color="auto"/>
            <w:right w:val="none" w:sz="0" w:space="0" w:color="auto"/>
          </w:divBdr>
          <w:divsChild>
            <w:div w:id="40256262">
              <w:marLeft w:val="0"/>
              <w:marRight w:val="0"/>
              <w:marTop w:val="0"/>
              <w:marBottom w:val="0"/>
              <w:divBdr>
                <w:top w:val="none" w:sz="0" w:space="0" w:color="auto"/>
                <w:left w:val="none" w:sz="0" w:space="0" w:color="auto"/>
                <w:bottom w:val="none" w:sz="0" w:space="0" w:color="auto"/>
                <w:right w:val="none" w:sz="0" w:space="0" w:color="auto"/>
              </w:divBdr>
              <w:divsChild>
                <w:div w:id="1065761993">
                  <w:marLeft w:val="0"/>
                  <w:marRight w:val="0"/>
                  <w:marTop w:val="0"/>
                  <w:marBottom w:val="0"/>
                  <w:divBdr>
                    <w:top w:val="none" w:sz="0" w:space="0" w:color="auto"/>
                    <w:left w:val="none" w:sz="0" w:space="0" w:color="auto"/>
                    <w:bottom w:val="none" w:sz="0" w:space="0" w:color="auto"/>
                    <w:right w:val="none" w:sz="0" w:space="0" w:color="auto"/>
                  </w:divBdr>
                  <w:divsChild>
                    <w:div w:id="3828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11130">
      <w:bodyDiv w:val="1"/>
      <w:marLeft w:val="0"/>
      <w:marRight w:val="0"/>
      <w:marTop w:val="0"/>
      <w:marBottom w:val="0"/>
      <w:divBdr>
        <w:top w:val="none" w:sz="0" w:space="0" w:color="auto"/>
        <w:left w:val="none" w:sz="0" w:space="0" w:color="auto"/>
        <w:bottom w:val="none" w:sz="0" w:space="0" w:color="auto"/>
        <w:right w:val="none" w:sz="0" w:space="0" w:color="auto"/>
      </w:divBdr>
      <w:divsChild>
        <w:div w:id="1534608094">
          <w:marLeft w:val="0"/>
          <w:marRight w:val="0"/>
          <w:marTop w:val="0"/>
          <w:marBottom w:val="0"/>
          <w:divBdr>
            <w:top w:val="none" w:sz="0" w:space="0" w:color="auto"/>
            <w:left w:val="none" w:sz="0" w:space="0" w:color="auto"/>
            <w:bottom w:val="none" w:sz="0" w:space="0" w:color="auto"/>
            <w:right w:val="none" w:sz="0" w:space="0" w:color="auto"/>
          </w:divBdr>
          <w:divsChild>
            <w:div w:id="237788529">
              <w:marLeft w:val="0"/>
              <w:marRight w:val="0"/>
              <w:marTop w:val="0"/>
              <w:marBottom w:val="0"/>
              <w:divBdr>
                <w:top w:val="none" w:sz="0" w:space="0" w:color="auto"/>
                <w:left w:val="none" w:sz="0" w:space="0" w:color="auto"/>
                <w:bottom w:val="none" w:sz="0" w:space="0" w:color="auto"/>
                <w:right w:val="none" w:sz="0" w:space="0" w:color="auto"/>
              </w:divBdr>
              <w:divsChild>
                <w:div w:id="726149630">
                  <w:marLeft w:val="0"/>
                  <w:marRight w:val="0"/>
                  <w:marTop w:val="0"/>
                  <w:marBottom w:val="0"/>
                  <w:divBdr>
                    <w:top w:val="none" w:sz="0" w:space="0" w:color="auto"/>
                    <w:left w:val="none" w:sz="0" w:space="0" w:color="auto"/>
                    <w:bottom w:val="none" w:sz="0" w:space="0" w:color="auto"/>
                    <w:right w:val="none" w:sz="0" w:space="0" w:color="auto"/>
                  </w:divBdr>
                  <w:divsChild>
                    <w:div w:id="17587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7372">
      <w:bodyDiv w:val="1"/>
      <w:marLeft w:val="0"/>
      <w:marRight w:val="0"/>
      <w:marTop w:val="0"/>
      <w:marBottom w:val="0"/>
      <w:divBdr>
        <w:top w:val="none" w:sz="0" w:space="0" w:color="auto"/>
        <w:left w:val="none" w:sz="0" w:space="0" w:color="auto"/>
        <w:bottom w:val="none" w:sz="0" w:space="0" w:color="auto"/>
        <w:right w:val="none" w:sz="0" w:space="0" w:color="auto"/>
      </w:divBdr>
      <w:divsChild>
        <w:div w:id="34501172">
          <w:marLeft w:val="0"/>
          <w:marRight w:val="0"/>
          <w:marTop w:val="0"/>
          <w:marBottom w:val="0"/>
          <w:divBdr>
            <w:top w:val="none" w:sz="0" w:space="0" w:color="auto"/>
            <w:left w:val="none" w:sz="0" w:space="0" w:color="auto"/>
            <w:bottom w:val="none" w:sz="0" w:space="0" w:color="auto"/>
            <w:right w:val="none" w:sz="0" w:space="0" w:color="auto"/>
          </w:divBdr>
          <w:divsChild>
            <w:div w:id="2131779487">
              <w:marLeft w:val="0"/>
              <w:marRight w:val="0"/>
              <w:marTop w:val="0"/>
              <w:marBottom w:val="0"/>
              <w:divBdr>
                <w:top w:val="none" w:sz="0" w:space="0" w:color="auto"/>
                <w:left w:val="none" w:sz="0" w:space="0" w:color="auto"/>
                <w:bottom w:val="none" w:sz="0" w:space="0" w:color="auto"/>
                <w:right w:val="none" w:sz="0" w:space="0" w:color="auto"/>
              </w:divBdr>
              <w:divsChild>
                <w:div w:id="1698852284">
                  <w:marLeft w:val="0"/>
                  <w:marRight w:val="0"/>
                  <w:marTop w:val="0"/>
                  <w:marBottom w:val="0"/>
                  <w:divBdr>
                    <w:top w:val="none" w:sz="0" w:space="0" w:color="auto"/>
                    <w:left w:val="none" w:sz="0" w:space="0" w:color="auto"/>
                    <w:bottom w:val="none" w:sz="0" w:space="0" w:color="auto"/>
                    <w:right w:val="none" w:sz="0" w:space="0" w:color="auto"/>
                  </w:divBdr>
                  <w:divsChild>
                    <w:div w:id="15973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eader" Target="header1.xml" /> </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1363</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8958</CharactersWithSpaces>
  <SharedDoc>false</SharedDoc>
  <HLinks>
    <vt:vector size="18" baseType="variant">
      <vt:variant>
        <vt:i4>4063331</vt:i4>
      </vt:variant>
      <vt:variant>
        <vt:i4>6</vt:i4>
      </vt:variant>
      <vt:variant>
        <vt:i4>0</vt:i4>
      </vt:variant>
      <vt:variant>
        <vt:i4>5</vt:i4>
      </vt:variant>
      <vt:variant>
        <vt:lpwstr>http://www.travelinescotland.com/welcome.do</vt:lpwstr>
      </vt:variant>
      <vt:variant>
        <vt:lpwstr/>
      </vt:variant>
      <vt:variant>
        <vt:i4>5701701</vt:i4>
      </vt:variant>
      <vt:variant>
        <vt:i4>3</vt:i4>
      </vt:variant>
      <vt:variant>
        <vt:i4>0</vt:i4>
      </vt:variant>
      <vt:variant>
        <vt:i4>5</vt:i4>
      </vt:variant>
      <vt:variant>
        <vt:lpwstr>http://nhsforthvalley.com/wp-content/uploads/2014/02/FVRH-Car-Parking-Application.pdf</vt:lpwstr>
      </vt:variant>
      <vt:variant>
        <vt:lpwstr/>
      </vt:variant>
      <vt:variant>
        <vt:i4>5505026</vt:i4>
      </vt:variant>
      <vt:variant>
        <vt:i4>0</vt:i4>
      </vt:variant>
      <vt:variant>
        <vt:i4>0</vt:i4>
      </vt:variant>
      <vt:variant>
        <vt:i4>5</vt:i4>
      </vt:variant>
      <vt:variant>
        <vt:lpwstr>http://www.workinginhealth.com/standards/healthcaresupportworkers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laura.welsh</cp:lastModifiedBy>
  <cp:revision>4</cp:revision>
  <cp:lastPrinted>2019-10-03T10:03:00Z</cp:lastPrinted>
  <dcterms:created xsi:type="dcterms:W3CDTF">2019-10-04T08:53:00Z</dcterms:created>
  <dcterms:modified xsi:type="dcterms:W3CDTF">2019-10-04T12:47:00Z</dcterms:modified>
</cp:coreProperties>
</file>