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1B" w:rsidRPr="005460CB" w:rsidRDefault="00CD651B" w:rsidP="00C57499">
      <w:pPr>
        <w:pStyle w:val="Title"/>
        <w:jc w:val="both"/>
        <w:rPr>
          <w:rFonts w:ascii="Arial" w:hAnsi="Arial" w:cs="Arial"/>
        </w:rPr>
      </w:pPr>
      <w:r w:rsidRPr="00350267">
        <w:rPr>
          <w:rFonts w:ascii="Arial" w:hAnsi="Arial" w:cs="Arial"/>
          <w:sz w:val="22"/>
          <w:szCs w:val="22"/>
        </w:rPr>
        <w:t>NHS Gram</w:t>
      </w:r>
      <w:r w:rsidRPr="005460CB">
        <w:rPr>
          <w:rFonts w:ascii="Arial" w:hAnsi="Arial" w:cs="Arial"/>
        </w:rPr>
        <w:t>pian</w:t>
      </w:r>
    </w:p>
    <w:p w:rsidR="00CD651B" w:rsidRPr="005460CB" w:rsidRDefault="00CD651B" w:rsidP="00C57499">
      <w:pPr>
        <w:jc w:val="both"/>
        <w:rPr>
          <w:rFonts w:ascii="Arial" w:hAnsi="Arial" w:cs="Arial"/>
          <w:b/>
        </w:rPr>
      </w:pPr>
    </w:p>
    <w:p w:rsidR="00DE36CF" w:rsidRPr="005460CB" w:rsidRDefault="00DE36CF" w:rsidP="00DE36CF">
      <w:pPr>
        <w:pStyle w:val="Heading1"/>
        <w:rPr>
          <w:rFonts w:ascii="Arial" w:hAnsi="Arial" w:cs="Arial"/>
          <w:i w:val="0"/>
        </w:rPr>
      </w:pPr>
      <w:r w:rsidRPr="005460CB">
        <w:rPr>
          <w:rFonts w:ascii="Arial" w:hAnsi="Arial" w:cs="Arial"/>
          <w:i w:val="0"/>
        </w:rPr>
        <w:t>SECTION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373"/>
      </w:tblGrid>
      <w:tr w:rsidR="00DE36CF" w:rsidRPr="005460CB" w:rsidTr="00DE36CF">
        <w:tc>
          <w:tcPr>
            <w:tcW w:w="4261" w:type="dxa"/>
            <w:tcBorders>
              <w:top w:val="single" w:sz="4" w:space="0" w:color="auto"/>
              <w:left w:val="single" w:sz="4" w:space="0" w:color="auto"/>
              <w:bottom w:val="single" w:sz="4" w:space="0" w:color="auto"/>
              <w:right w:val="single" w:sz="4" w:space="0" w:color="auto"/>
            </w:tcBorders>
            <w:hideMark/>
          </w:tcPr>
          <w:p w:rsidR="00DE36CF" w:rsidRPr="005460CB" w:rsidRDefault="00DE36CF">
            <w:pPr>
              <w:pStyle w:val="Heading2"/>
              <w:ind w:left="0"/>
              <w:rPr>
                <w:rFonts w:ascii="Arial" w:hAnsi="Arial" w:cs="Arial"/>
                <w:i w:val="0"/>
              </w:rPr>
            </w:pPr>
            <w:r w:rsidRPr="005460CB">
              <w:rPr>
                <w:rFonts w:ascii="Arial" w:hAnsi="Arial" w:cs="Arial"/>
                <w:i w:val="0"/>
              </w:rPr>
              <w:t>JOB IDENTIFICATION</w:t>
            </w:r>
          </w:p>
        </w:tc>
        <w:tc>
          <w:tcPr>
            <w:tcW w:w="5373" w:type="dxa"/>
            <w:tcBorders>
              <w:top w:val="single" w:sz="4" w:space="0" w:color="auto"/>
              <w:left w:val="single" w:sz="4" w:space="0" w:color="auto"/>
              <w:bottom w:val="single" w:sz="4" w:space="0" w:color="auto"/>
              <w:right w:val="single" w:sz="4" w:space="0" w:color="auto"/>
            </w:tcBorders>
            <w:hideMark/>
          </w:tcPr>
          <w:p w:rsidR="00DE36CF" w:rsidRPr="005460CB" w:rsidRDefault="00DE36CF">
            <w:pPr>
              <w:pStyle w:val="Heading3"/>
              <w:rPr>
                <w:rFonts w:ascii="Arial" w:hAnsi="Arial" w:cs="Arial"/>
                <w:u w:val="none"/>
              </w:rPr>
            </w:pPr>
            <w:r w:rsidRPr="005460CB">
              <w:rPr>
                <w:rFonts w:ascii="Arial" w:hAnsi="Arial" w:cs="Arial"/>
                <w:u w:val="none"/>
              </w:rPr>
              <w:t>Must be completed</w:t>
            </w:r>
          </w:p>
        </w:tc>
      </w:tr>
      <w:tr w:rsidR="00DE36CF" w:rsidRPr="005460CB" w:rsidTr="00DE36CF">
        <w:tc>
          <w:tcPr>
            <w:tcW w:w="4261" w:type="dxa"/>
            <w:tcBorders>
              <w:top w:val="single" w:sz="4" w:space="0" w:color="auto"/>
              <w:left w:val="single" w:sz="4" w:space="0" w:color="auto"/>
              <w:bottom w:val="single" w:sz="4" w:space="0" w:color="auto"/>
              <w:right w:val="single" w:sz="4" w:space="0" w:color="auto"/>
            </w:tcBorders>
          </w:tcPr>
          <w:p w:rsidR="00DE36CF" w:rsidRPr="005460CB" w:rsidRDefault="00DE36CF">
            <w:pPr>
              <w:jc w:val="both"/>
              <w:rPr>
                <w:rFonts w:ascii="Arial" w:hAnsi="Arial" w:cs="Arial"/>
                <w:b/>
              </w:rPr>
            </w:pPr>
            <w:r w:rsidRPr="005460CB">
              <w:rPr>
                <w:rFonts w:ascii="Arial" w:hAnsi="Arial" w:cs="Arial"/>
                <w:b/>
              </w:rPr>
              <w:t>Job Title:</w:t>
            </w:r>
          </w:p>
          <w:p w:rsidR="00DE36CF" w:rsidRPr="005460CB" w:rsidRDefault="00DE36CF">
            <w:pPr>
              <w:jc w:val="both"/>
              <w:rPr>
                <w:rFonts w:ascii="Arial" w:hAnsi="Arial" w:cs="Arial"/>
                <w:b/>
              </w:rPr>
            </w:pPr>
          </w:p>
        </w:tc>
        <w:tc>
          <w:tcPr>
            <w:tcW w:w="5373" w:type="dxa"/>
            <w:tcBorders>
              <w:top w:val="single" w:sz="4" w:space="0" w:color="auto"/>
              <w:left w:val="single" w:sz="4" w:space="0" w:color="auto"/>
              <w:bottom w:val="single" w:sz="4" w:space="0" w:color="auto"/>
              <w:right w:val="single" w:sz="4" w:space="0" w:color="auto"/>
            </w:tcBorders>
            <w:hideMark/>
          </w:tcPr>
          <w:p w:rsidR="00DE36CF" w:rsidRPr="005460CB" w:rsidRDefault="003A06B9" w:rsidP="003A06B9">
            <w:pPr>
              <w:jc w:val="both"/>
              <w:rPr>
                <w:rFonts w:ascii="Arial" w:hAnsi="Arial" w:cs="Arial"/>
              </w:rPr>
            </w:pPr>
            <w:r w:rsidRPr="005460CB">
              <w:rPr>
                <w:rFonts w:ascii="Arial" w:hAnsi="Arial" w:cs="Arial"/>
              </w:rPr>
              <w:t xml:space="preserve">Fertility Preservation Nurse Consultant </w:t>
            </w:r>
          </w:p>
        </w:tc>
      </w:tr>
      <w:tr w:rsidR="00DE36CF" w:rsidRPr="005460CB" w:rsidTr="00DE36CF">
        <w:tc>
          <w:tcPr>
            <w:tcW w:w="4261" w:type="dxa"/>
            <w:tcBorders>
              <w:top w:val="single" w:sz="4" w:space="0" w:color="auto"/>
              <w:left w:val="single" w:sz="4" w:space="0" w:color="auto"/>
              <w:bottom w:val="single" w:sz="4" w:space="0" w:color="auto"/>
              <w:right w:val="single" w:sz="4" w:space="0" w:color="auto"/>
            </w:tcBorders>
          </w:tcPr>
          <w:p w:rsidR="00DE36CF" w:rsidRPr="005460CB" w:rsidRDefault="00DE36CF">
            <w:pPr>
              <w:jc w:val="both"/>
              <w:rPr>
                <w:rFonts w:ascii="Arial" w:hAnsi="Arial" w:cs="Arial"/>
                <w:b/>
              </w:rPr>
            </w:pPr>
            <w:r w:rsidRPr="005460CB">
              <w:rPr>
                <w:rFonts w:ascii="Arial" w:hAnsi="Arial" w:cs="Arial"/>
                <w:b/>
              </w:rPr>
              <w:t>Department(s):</w:t>
            </w:r>
          </w:p>
          <w:p w:rsidR="00DE36CF" w:rsidRPr="005460CB" w:rsidRDefault="00DE36CF">
            <w:pPr>
              <w:jc w:val="both"/>
              <w:rPr>
                <w:rFonts w:ascii="Arial" w:hAnsi="Arial" w:cs="Arial"/>
              </w:rPr>
            </w:pPr>
          </w:p>
        </w:tc>
        <w:tc>
          <w:tcPr>
            <w:tcW w:w="5373" w:type="dxa"/>
            <w:tcBorders>
              <w:top w:val="single" w:sz="4" w:space="0" w:color="auto"/>
              <w:left w:val="single" w:sz="4" w:space="0" w:color="auto"/>
              <w:bottom w:val="single" w:sz="4" w:space="0" w:color="auto"/>
              <w:right w:val="single" w:sz="4" w:space="0" w:color="auto"/>
            </w:tcBorders>
            <w:hideMark/>
          </w:tcPr>
          <w:p w:rsidR="00DE36CF" w:rsidRPr="005460CB" w:rsidRDefault="00DE36CF">
            <w:pPr>
              <w:jc w:val="both"/>
              <w:rPr>
                <w:rFonts w:ascii="Arial" w:hAnsi="Arial" w:cs="Arial"/>
              </w:rPr>
            </w:pPr>
            <w:r w:rsidRPr="005460CB">
              <w:rPr>
                <w:rFonts w:ascii="Arial" w:hAnsi="Arial" w:cs="Arial"/>
              </w:rPr>
              <w:t>Aberdeen Centre for Reproductive Medicine (ACRM)</w:t>
            </w:r>
          </w:p>
        </w:tc>
      </w:tr>
      <w:tr w:rsidR="00DE36CF" w:rsidRPr="005460CB" w:rsidTr="00DE36CF">
        <w:tc>
          <w:tcPr>
            <w:tcW w:w="4261" w:type="dxa"/>
            <w:tcBorders>
              <w:top w:val="single" w:sz="4" w:space="0" w:color="auto"/>
              <w:left w:val="single" w:sz="4" w:space="0" w:color="auto"/>
              <w:bottom w:val="single" w:sz="4" w:space="0" w:color="auto"/>
              <w:right w:val="single" w:sz="4" w:space="0" w:color="auto"/>
            </w:tcBorders>
          </w:tcPr>
          <w:p w:rsidR="00DE36CF" w:rsidRPr="005460CB" w:rsidRDefault="00DE36CF">
            <w:pPr>
              <w:jc w:val="both"/>
              <w:rPr>
                <w:rFonts w:ascii="Arial" w:hAnsi="Arial" w:cs="Arial"/>
                <w:b/>
              </w:rPr>
            </w:pPr>
            <w:r w:rsidRPr="005460CB">
              <w:rPr>
                <w:rFonts w:ascii="Arial" w:hAnsi="Arial" w:cs="Arial"/>
                <w:b/>
              </w:rPr>
              <w:t>Location:</w:t>
            </w:r>
          </w:p>
          <w:p w:rsidR="00DE36CF" w:rsidRPr="005460CB" w:rsidRDefault="00DE36CF">
            <w:pPr>
              <w:jc w:val="both"/>
              <w:rPr>
                <w:rFonts w:ascii="Arial" w:hAnsi="Arial" w:cs="Arial"/>
                <w:b/>
              </w:rPr>
            </w:pPr>
          </w:p>
        </w:tc>
        <w:tc>
          <w:tcPr>
            <w:tcW w:w="5373" w:type="dxa"/>
            <w:tcBorders>
              <w:top w:val="single" w:sz="4" w:space="0" w:color="auto"/>
              <w:left w:val="single" w:sz="4" w:space="0" w:color="auto"/>
              <w:bottom w:val="single" w:sz="4" w:space="0" w:color="auto"/>
              <w:right w:val="single" w:sz="4" w:space="0" w:color="auto"/>
            </w:tcBorders>
            <w:hideMark/>
          </w:tcPr>
          <w:p w:rsidR="00DE36CF" w:rsidRPr="005460CB" w:rsidRDefault="00DE36CF">
            <w:pPr>
              <w:jc w:val="both"/>
              <w:rPr>
                <w:rFonts w:ascii="Arial" w:hAnsi="Arial" w:cs="Arial"/>
              </w:rPr>
            </w:pPr>
            <w:r w:rsidRPr="005460CB">
              <w:rPr>
                <w:rFonts w:ascii="Arial" w:hAnsi="Arial" w:cs="Arial"/>
              </w:rPr>
              <w:t>Aberdeen Maternity Hospital, moving to Baird Family Hospital</w:t>
            </w:r>
          </w:p>
          <w:p w:rsidR="005460CB" w:rsidRPr="005460CB" w:rsidRDefault="005460CB">
            <w:pPr>
              <w:jc w:val="both"/>
              <w:rPr>
                <w:rFonts w:ascii="Arial" w:hAnsi="Arial" w:cs="Arial"/>
              </w:rPr>
            </w:pPr>
          </w:p>
        </w:tc>
      </w:tr>
      <w:tr w:rsidR="005460CB" w:rsidRPr="005460CB" w:rsidTr="00DE36CF">
        <w:tc>
          <w:tcPr>
            <w:tcW w:w="4261" w:type="dxa"/>
            <w:tcBorders>
              <w:top w:val="single" w:sz="4" w:space="0" w:color="auto"/>
              <w:left w:val="single" w:sz="4" w:space="0" w:color="auto"/>
              <w:bottom w:val="single" w:sz="4" w:space="0" w:color="auto"/>
              <w:right w:val="single" w:sz="4" w:space="0" w:color="auto"/>
            </w:tcBorders>
          </w:tcPr>
          <w:p w:rsidR="005460CB" w:rsidRPr="005460CB" w:rsidRDefault="005460CB">
            <w:pPr>
              <w:jc w:val="both"/>
              <w:rPr>
                <w:rFonts w:ascii="Arial" w:hAnsi="Arial" w:cs="Arial"/>
                <w:b/>
              </w:rPr>
            </w:pPr>
            <w:r w:rsidRPr="005460CB">
              <w:rPr>
                <w:rFonts w:ascii="Arial" w:hAnsi="Arial" w:cs="Arial"/>
                <w:b/>
              </w:rPr>
              <w:t>Hours:</w:t>
            </w:r>
          </w:p>
        </w:tc>
        <w:tc>
          <w:tcPr>
            <w:tcW w:w="5373" w:type="dxa"/>
            <w:tcBorders>
              <w:top w:val="single" w:sz="4" w:space="0" w:color="auto"/>
              <w:left w:val="single" w:sz="4" w:space="0" w:color="auto"/>
              <w:bottom w:val="single" w:sz="4" w:space="0" w:color="auto"/>
              <w:right w:val="single" w:sz="4" w:space="0" w:color="auto"/>
            </w:tcBorders>
          </w:tcPr>
          <w:p w:rsidR="005460CB" w:rsidRPr="005460CB" w:rsidRDefault="005460CB">
            <w:pPr>
              <w:jc w:val="both"/>
              <w:rPr>
                <w:rFonts w:ascii="Arial" w:hAnsi="Arial" w:cs="Arial"/>
              </w:rPr>
            </w:pPr>
            <w:r w:rsidRPr="005460CB">
              <w:rPr>
                <w:rFonts w:ascii="Arial" w:hAnsi="Arial" w:cs="Arial"/>
              </w:rPr>
              <w:t>37.5 hours per weeks</w:t>
            </w:r>
          </w:p>
          <w:p w:rsidR="005460CB" w:rsidRPr="005460CB" w:rsidRDefault="005460CB">
            <w:pPr>
              <w:jc w:val="both"/>
              <w:rPr>
                <w:rFonts w:ascii="Arial" w:hAnsi="Arial" w:cs="Arial"/>
              </w:rPr>
            </w:pPr>
          </w:p>
        </w:tc>
      </w:tr>
      <w:tr w:rsidR="005460CB" w:rsidRPr="005460CB" w:rsidTr="00DE36CF">
        <w:tc>
          <w:tcPr>
            <w:tcW w:w="4261" w:type="dxa"/>
            <w:tcBorders>
              <w:top w:val="single" w:sz="4" w:space="0" w:color="auto"/>
              <w:left w:val="single" w:sz="4" w:space="0" w:color="auto"/>
              <w:bottom w:val="single" w:sz="4" w:space="0" w:color="auto"/>
              <w:right w:val="single" w:sz="4" w:space="0" w:color="auto"/>
            </w:tcBorders>
          </w:tcPr>
          <w:p w:rsidR="005460CB" w:rsidRPr="005460CB" w:rsidRDefault="005460CB">
            <w:pPr>
              <w:jc w:val="both"/>
              <w:rPr>
                <w:rFonts w:ascii="Arial" w:hAnsi="Arial" w:cs="Arial"/>
                <w:b/>
              </w:rPr>
            </w:pPr>
            <w:r w:rsidRPr="005460CB">
              <w:rPr>
                <w:rFonts w:ascii="Arial" w:hAnsi="Arial" w:cs="Arial"/>
                <w:b/>
              </w:rPr>
              <w:t>Grade:</w:t>
            </w:r>
          </w:p>
        </w:tc>
        <w:tc>
          <w:tcPr>
            <w:tcW w:w="5373" w:type="dxa"/>
            <w:tcBorders>
              <w:top w:val="single" w:sz="4" w:space="0" w:color="auto"/>
              <w:left w:val="single" w:sz="4" w:space="0" w:color="auto"/>
              <w:bottom w:val="single" w:sz="4" w:space="0" w:color="auto"/>
              <w:right w:val="single" w:sz="4" w:space="0" w:color="auto"/>
            </w:tcBorders>
          </w:tcPr>
          <w:p w:rsidR="005460CB" w:rsidRPr="005460CB" w:rsidRDefault="005460CB">
            <w:pPr>
              <w:jc w:val="both"/>
              <w:rPr>
                <w:rFonts w:ascii="Arial" w:hAnsi="Arial" w:cs="Arial"/>
              </w:rPr>
            </w:pPr>
            <w:r w:rsidRPr="005460CB">
              <w:rPr>
                <w:rFonts w:ascii="Arial" w:hAnsi="Arial" w:cs="Arial"/>
              </w:rPr>
              <w:t>Band 8A</w:t>
            </w:r>
          </w:p>
          <w:p w:rsidR="005460CB" w:rsidRPr="005460CB" w:rsidRDefault="005460CB">
            <w:pPr>
              <w:jc w:val="both"/>
              <w:rPr>
                <w:rFonts w:ascii="Arial" w:hAnsi="Arial" w:cs="Arial"/>
              </w:rPr>
            </w:pPr>
          </w:p>
        </w:tc>
      </w:tr>
      <w:tr w:rsidR="005460CB" w:rsidRPr="005460CB" w:rsidTr="00DE36CF">
        <w:tc>
          <w:tcPr>
            <w:tcW w:w="4261" w:type="dxa"/>
            <w:tcBorders>
              <w:top w:val="single" w:sz="4" w:space="0" w:color="auto"/>
              <w:left w:val="single" w:sz="4" w:space="0" w:color="auto"/>
              <w:bottom w:val="single" w:sz="4" w:space="0" w:color="auto"/>
              <w:right w:val="single" w:sz="4" w:space="0" w:color="auto"/>
            </w:tcBorders>
          </w:tcPr>
          <w:p w:rsidR="005460CB" w:rsidRPr="005460CB" w:rsidRDefault="005460CB">
            <w:pPr>
              <w:jc w:val="both"/>
              <w:rPr>
                <w:rFonts w:ascii="Arial" w:hAnsi="Arial" w:cs="Arial"/>
                <w:b/>
              </w:rPr>
            </w:pPr>
            <w:r w:rsidRPr="005460CB">
              <w:rPr>
                <w:rFonts w:ascii="Arial" w:hAnsi="Arial" w:cs="Arial"/>
                <w:b/>
              </w:rPr>
              <w:t>Salary:</w:t>
            </w:r>
          </w:p>
        </w:tc>
        <w:tc>
          <w:tcPr>
            <w:tcW w:w="5373" w:type="dxa"/>
            <w:tcBorders>
              <w:top w:val="single" w:sz="4" w:space="0" w:color="auto"/>
              <w:left w:val="single" w:sz="4" w:space="0" w:color="auto"/>
              <w:bottom w:val="single" w:sz="4" w:space="0" w:color="auto"/>
              <w:right w:val="single" w:sz="4" w:space="0" w:color="auto"/>
            </w:tcBorders>
          </w:tcPr>
          <w:p w:rsidR="005460CB" w:rsidRPr="005460CB" w:rsidRDefault="005460CB">
            <w:pPr>
              <w:jc w:val="both"/>
              <w:rPr>
                <w:rFonts w:ascii="Arial" w:hAnsi="Arial" w:cs="Arial"/>
              </w:rPr>
            </w:pPr>
            <w:r w:rsidRPr="005460CB">
              <w:rPr>
                <w:rFonts w:ascii="Arial" w:hAnsi="Arial" w:cs="Arial"/>
              </w:rPr>
              <w:t xml:space="preserve">£49,480 - £53,414 per annum </w:t>
            </w:r>
          </w:p>
          <w:p w:rsidR="005460CB" w:rsidRPr="005460CB" w:rsidRDefault="005460CB">
            <w:pPr>
              <w:jc w:val="both"/>
              <w:rPr>
                <w:rFonts w:ascii="Arial" w:hAnsi="Arial" w:cs="Arial"/>
              </w:rPr>
            </w:pPr>
          </w:p>
        </w:tc>
      </w:tr>
      <w:tr w:rsidR="005460CB" w:rsidRPr="005460CB" w:rsidTr="00DE36CF">
        <w:tc>
          <w:tcPr>
            <w:tcW w:w="4261" w:type="dxa"/>
            <w:tcBorders>
              <w:top w:val="single" w:sz="4" w:space="0" w:color="auto"/>
              <w:left w:val="single" w:sz="4" w:space="0" w:color="auto"/>
              <w:bottom w:val="single" w:sz="4" w:space="0" w:color="auto"/>
              <w:right w:val="single" w:sz="4" w:space="0" w:color="auto"/>
            </w:tcBorders>
          </w:tcPr>
          <w:p w:rsidR="005460CB" w:rsidRPr="005460CB" w:rsidRDefault="005460CB">
            <w:pPr>
              <w:jc w:val="both"/>
              <w:rPr>
                <w:rFonts w:ascii="Arial" w:hAnsi="Arial" w:cs="Arial"/>
                <w:b/>
              </w:rPr>
            </w:pPr>
            <w:r w:rsidRPr="005460CB">
              <w:rPr>
                <w:rFonts w:ascii="Arial" w:hAnsi="Arial" w:cs="Arial"/>
                <w:b/>
              </w:rPr>
              <w:t>Contract:</w:t>
            </w:r>
          </w:p>
        </w:tc>
        <w:tc>
          <w:tcPr>
            <w:tcW w:w="5373" w:type="dxa"/>
            <w:tcBorders>
              <w:top w:val="single" w:sz="4" w:space="0" w:color="auto"/>
              <w:left w:val="single" w:sz="4" w:space="0" w:color="auto"/>
              <w:bottom w:val="single" w:sz="4" w:space="0" w:color="auto"/>
              <w:right w:val="single" w:sz="4" w:space="0" w:color="auto"/>
            </w:tcBorders>
          </w:tcPr>
          <w:p w:rsidR="005460CB" w:rsidRPr="005460CB" w:rsidRDefault="005460CB">
            <w:pPr>
              <w:jc w:val="both"/>
              <w:rPr>
                <w:rFonts w:ascii="Arial" w:hAnsi="Arial" w:cs="Arial"/>
              </w:rPr>
            </w:pPr>
            <w:r w:rsidRPr="005460CB">
              <w:rPr>
                <w:rFonts w:ascii="Arial" w:hAnsi="Arial" w:cs="Arial"/>
              </w:rPr>
              <w:t>Temporary</w:t>
            </w:r>
          </w:p>
          <w:p w:rsidR="005460CB" w:rsidRPr="005460CB" w:rsidRDefault="005460CB">
            <w:pPr>
              <w:jc w:val="both"/>
              <w:rPr>
                <w:rFonts w:ascii="Arial" w:hAnsi="Arial" w:cs="Arial"/>
              </w:rPr>
            </w:pPr>
          </w:p>
        </w:tc>
      </w:tr>
    </w:tbl>
    <w:p w:rsidR="00DE36CF" w:rsidRPr="005460CB" w:rsidRDefault="00DE36CF" w:rsidP="00DE36CF">
      <w:pPr>
        <w:jc w:val="both"/>
        <w:rPr>
          <w:rFonts w:ascii="Arial" w:hAnsi="Arial" w:cs="Arial"/>
        </w:rPr>
      </w:pPr>
    </w:p>
    <w:p w:rsidR="00DE36CF" w:rsidRPr="005460CB" w:rsidRDefault="00DE36CF" w:rsidP="00DE36CF">
      <w:pPr>
        <w:jc w:val="both"/>
        <w:rPr>
          <w:rFonts w:ascii="Arial" w:hAnsi="Arial" w:cs="Arial"/>
        </w:rPr>
      </w:pPr>
    </w:p>
    <w:p w:rsidR="00CD651B" w:rsidRPr="005460CB" w:rsidRDefault="00CD651B" w:rsidP="00C57499">
      <w:pPr>
        <w:jc w:val="both"/>
        <w:rPr>
          <w:rFonts w:ascii="Arial" w:hAnsi="Arial" w:cs="Arial"/>
        </w:rPr>
      </w:pPr>
    </w:p>
    <w:p w:rsidR="00CD651B" w:rsidRPr="005460CB" w:rsidRDefault="00E54801" w:rsidP="00C57499">
      <w:pPr>
        <w:jc w:val="both"/>
        <w:rPr>
          <w:rFonts w:ascii="Arial" w:hAnsi="Arial" w:cs="Arial"/>
        </w:rPr>
      </w:pPr>
      <w:r w:rsidRPr="005460CB">
        <w:rPr>
          <w:rFonts w:ascii="Arial" w:hAnsi="Arial" w:cs="Arial"/>
        </w:rPr>
        <w:br w:type="page"/>
      </w:r>
    </w:p>
    <w:p w:rsidR="00CD651B" w:rsidRPr="005460CB" w:rsidRDefault="00CD651B" w:rsidP="00C57499">
      <w:pPr>
        <w:pStyle w:val="Heading6"/>
        <w:jc w:val="both"/>
        <w:rPr>
          <w:rFonts w:ascii="Arial" w:hAnsi="Arial" w:cs="Arial"/>
          <w:b w:val="0"/>
          <w:sz w:val="24"/>
          <w:u w:val="none"/>
        </w:rPr>
      </w:pPr>
      <w:r w:rsidRPr="005460CB">
        <w:rPr>
          <w:rFonts w:ascii="Arial" w:hAnsi="Arial" w:cs="Arial"/>
          <w:sz w:val="24"/>
          <w:u w:val="none"/>
        </w:rPr>
        <w:lastRenderedPageBreak/>
        <w:t xml:space="preserve">SECTION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8284"/>
      </w:tblGrid>
      <w:tr w:rsidR="00CD651B" w:rsidRPr="005460CB" w:rsidTr="00E85F70">
        <w:trPr>
          <w:trHeight w:val="153"/>
        </w:trPr>
        <w:tc>
          <w:tcPr>
            <w:tcW w:w="554" w:type="dxa"/>
          </w:tcPr>
          <w:p w:rsidR="00CD651B" w:rsidRPr="005460CB" w:rsidRDefault="00CD651B" w:rsidP="00C57499">
            <w:pPr>
              <w:spacing w:before="120"/>
              <w:jc w:val="both"/>
              <w:rPr>
                <w:rFonts w:ascii="Arial" w:hAnsi="Arial" w:cs="Arial"/>
                <w:b/>
              </w:rPr>
            </w:pPr>
          </w:p>
        </w:tc>
        <w:tc>
          <w:tcPr>
            <w:tcW w:w="8284" w:type="dxa"/>
          </w:tcPr>
          <w:p w:rsidR="00CD651B" w:rsidRPr="005460CB" w:rsidRDefault="00CD651B" w:rsidP="00C57499">
            <w:pPr>
              <w:pStyle w:val="Footer"/>
              <w:tabs>
                <w:tab w:val="clear" w:pos="4153"/>
                <w:tab w:val="clear" w:pos="8306"/>
              </w:tabs>
              <w:spacing w:before="120"/>
              <w:jc w:val="both"/>
              <w:rPr>
                <w:rFonts w:ascii="Arial" w:hAnsi="Arial" w:cs="Arial"/>
                <w:sz w:val="24"/>
              </w:rPr>
            </w:pPr>
            <w:r w:rsidRPr="005460CB">
              <w:rPr>
                <w:rFonts w:ascii="Arial" w:hAnsi="Arial" w:cs="Arial"/>
                <w:b/>
                <w:sz w:val="24"/>
              </w:rPr>
              <w:t xml:space="preserve">Job  Purpose </w:t>
            </w:r>
            <w:r w:rsidRPr="005460CB">
              <w:rPr>
                <w:rFonts w:ascii="Arial" w:hAnsi="Arial" w:cs="Arial"/>
                <w:sz w:val="24"/>
              </w:rPr>
              <w:t xml:space="preserve"> </w:t>
            </w:r>
          </w:p>
          <w:p w:rsidR="008352FA" w:rsidRPr="005460CB" w:rsidRDefault="008352FA" w:rsidP="00C57499">
            <w:pPr>
              <w:jc w:val="both"/>
              <w:rPr>
                <w:rFonts w:ascii="Arial" w:hAnsi="Arial" w:cs="Arial"/>
              </w:rPr>
            </w:pPr>
          </w:p>
          <w:p w:rsidR="00716ACC" w:rsidRPr="005460CB" w:rsidRDefault="00716ACC" w:rsidP="00C57499">
            <w:pPr>
              <w:jc w:val="both"/>
              <w:rPr>
                <w:rFonts w:ascii="Arial" w:hAnsi="Arial" w:cs="Arial"/>
              </w:rPr>
            </w:pPr>
            <w:r w:rsidRPr="005460CB">
              <w:rPr>
                <w:rFonts w:ascii="Arial" w:hAnsi="Arial" w:cs="Arial"/>
              </w:rPr>
              <w:t>Background</w:t>
            </w:r>
          </w:p>
          <w:p w:rsidR="00716ACC" w:rsidRPr="005460CB" w:rsidRDefault="008352FA" w:rsidP="00C57499">
            <w:pPr>
              <w:jc w:val="both"/>
              <w:rPr>
                <w:rFonts w:ascii="Arial" w:hAnsi="Arial" w:cs="Arial"/>
              </w:rPr>
            </w:pPr>
            <w:r w:rsidRPr="005460CB">
              <w:rPr>
                <w:rFonts w:ascii="Arial" w:hAnsi="Arial" w:cs="Arial"/>
              </w:rPr>
              <w:t>The Aberdeen Centre for Reproductive Medicine (ACRM) is the sole referral centre for Reproductive Medicine Services in NHS Grampian (NHSG)</w:t>
            </w:r>
            <w:r w:rsidR="003A3697" w:rsidRPr="005460CB">
              <w:rPr>
                <w:rFonts w:ascii="Arial" w:hAnsi="Arial" w:cs="Arial"/>
              </w:rPr>
              <w:t>.</w:t>
            </w:r>
            <w:r w:rsidR="009F0A6E" w:rsidRPr="005460CB">
              <w:rPr>
                <w:rFonts w:ascii="Arial" w:hAnsi="Arial" w:cs="Arial"/>
              </w:rPr>
              <w:t xml:space="preserve"> </w:t>
            </w:r>
            <w:r w:rsidR="003A3697" w:rsidRPr="005460CB">
              <w:rPr>
                <w:rFonts w:ascii="Arial" w:hAnsi="Arial" w:cs="Arial"/>
              </w:rPr>
              <w:t>ACRM operates a Quality Management System (QMS)</w:t>
            </w:r>
            <w:r w:rsidR="009F0A6E" w:rsidRPr="005460CB">
              <w:rPr>
                <w:rFonts w:ascii="Arial" w:hAnsi="Arial" w:cs="Arial"/>
              </w:rPr>
              <w:t xml:space="preserve"> ISO </w:t>
            </w:r>
            <w:r w:rsidR="003A3697" w:rsidRPr="005460CB">
              <w:rPr>
                <w:rFonts w:ascii="Arial" w:hAnsi="Arial" w:cs="Arial"/>
              </w:rPr>
              <w:t>9001</w:t>
            </w:r>
            <w:r w:rsidR="007346B0" w:rsidRPr="005460CB">
              <w:rPr>
                <w:rFonts w:ascii="Arial" w:hAnsi="Arial" w:cs="Arial"/>
              </w:rPr>
              <w:t xml:space="preserve"> </w:t>
            </w:r>
            <w:r w:rsidR="003A3697" w:rsidRPr="005460CB">
              <w:rPr>
                <w:rFonts w:ascii="Arial" w:hAnsi="Arial" w:cs="Arial"/>
              </w:rPr>
              <w:t>to deliver</w:t>
            </w:r>
            <w:r w:rsidRPr="005460CB">
              <w:rPr>
                <w:rFonts w:ascii="Arial" w:hAnsi="Arial" w:cs="Arial"/>
              </w:rPr>
              <w:t xml:space="preserve"> secondary</w:t>
            </w:r>
            <w:r w:rsidR="003A3697" w:rsidRPr="005460CB">
              <w:rPr>
                <w:rFonts w:ascii="Arial" w:hAnsi="Arial" w:cs="Arial"/>
              </w:rPr>
              <w:t xml:space="preserve"> fertility services </w:t>
            </w:r>
            <w:r w:rsidRPr="005460CB">
              <w:rPr>
                <w:rFonts w:ascii="Arial" w:hAnsi="Arial" w:cs="Arial"/>
              </w:rPr>
              <w:t>for Aberdeen</w:t>
            </w:r>
            <w:r w:rsidR="003A3697" w:rsidRPr="005460CB">
              <w:rPr>
                <w:rFonts w:ascii="Arial" w:hAnsi="Arial" w:cs="Arial"/>
              </w:rPr>
              <w:t xml:space="preserve"> city and shire</w:t>
            </w:r>
            <w:r w:rsidRPr="005460CB">
              <w:rPr>
                <w:rFonts w:ascii="Arial" w:hAnsi="Arial" w:cs="Arial"/>
              </w:rPr>
              <w:t>, Orkney and Shetland whilst providing tertiary referral services for the entire North East of Scotland. The ACRM also accepts private referrals.</w:t>
            </w:r>
            <w:r w:rsidR="00716ACC" w:rsidRPr="005460CB">
              <w:rPr>
                <w:rFonts w:ascii="Arial" w:hAnsi="Arial" w:cs="Arial"/>
              </w:rPr>
              <w:t xml:space="preserve"> </w:t>
            </w:r>
          </w:p>
          <w:p w:rsidR="00716ACC" w:rsidRPr="005460CB" w:rsidRDefault="00716ACC" w:rsidP="00C57499">
            <w:pPr>
              <w:jc w:val="both"/>
              <w:rPr>
                <w:rFonts w:ascii="Arial" w:hAnsi="Arial" w:cs="Arial"/>
              </w:rPr>
            </w:pPr>
          </w:p>
          <w:p w:rsidR="00716ACC" w:rsidRPr="005460CB" w:rsidRDefault="00A5763B" w:rsidP="00C57499">
            <w:pPr>
              <w:jc w:val="both"/>
              <w:rPr>
                <w:rFonts w:ascii="Arial" w:hAnsi="Arial" w:cs="Arial"/>
              </w:rPr>
            </w:pPr>
            <w:r w:rsidRPr="005460CB">
              <w:rPr>
                <w:rFonts w:ascii="Arial" w:hAnsi="Arial" w:cs="Arial"/>
              </w:rPr>
              <w:t>Currently, a</w:t>
            </w:r>
            <w:r w:rsidR="00716ACC" w:rsidRPr="005460CB">
              <w:rPr>
                <w:rFonts w:ascii="Arial" w:hAnsi="Arial" w:cs="Arial"/>
              </w:rPr>
              <w:t xml:space="preserve"> six day/week out-patient service is provided by nursing/midwifery staff ranging from pre-pregnancy advice to an extensive range of fertility investigations and specialist treatments</w:t>
            </w:r>
            <w:r w:rsidR="003F75B6" w:rsidRPr="005460CB">
              <w:rPr>
                <w:rFonts w:ascii="Arial" w:hAnsi="Arial" w:cs="Arial"/>
              </w:rPr>
              <w:t>. The team also</w:t>
            </w:r>
            <w:r w:rsidR="003B407A" w:rsidRPr="005460CB">
              <w:rPr>
                <w:rFonts w:ascii="Arial" w:hAnsi="Arial" w:cs="Arial"/>
              </w:rPr>
              <w:t xml:space="preserve"> manage programmes of care</w:t>
            </w:r>
            <w:r w:rsidR="00716ACC" w:rsidRPr="005460CB">
              <w:rPr>
                <w:rFonts w:ascii="Arial" w:hAnsi="Arial" w:cs="Arial"/>
              </w:rPr>
              <w:t xml:space="preserve"> </w:t>
            </w:r>
            <w:r w:rsidR="003B407A" w:rsidRPr="005460CB">
              <w:rPr>
                <w:rFonts w:ascii="Arial" w:hAnsi="Arial" w:cs="Arial"/>
              </w:rPr>
              <w:t xml:space="preserve">as part of </w:t>
            </w:r>
            <w:r w:rsidR="00716ACC" w:rsidRPr="005460CB">
              <w:rPr>
                <w:rFonts w:ascii="Arial" w:hAnsi="Arial" w:cs="Arial"/>
              </w:rPr>
              <w:t>in-vitro fertilisation</w:t>
            </w:r>
            <w:r w:rsidR="003B407A" w:rsidRPr="005460CB">
              <w:rPr>
                <w:rFonts w:ascii="Arial" w:hAnsi="Arial" w:cs="Arial"/>
              </w:rPr>
              <w:t xml:space="preserve"> treatment which include</w:t>
            </w:r>
            <w:r w:rsidR="003F75B6" w:rsidRPr="005460CB">
              <w:rPr>
                <w:rFonts w:ascii="Arial" w:hAnsi="Arial" w:cs="Arial"/>
              </w:rPr>
              <w:t>s</w:t>
            </w:r>
            <w:r w:rsidR="003B407A" w:rsidRPr="005460CB">
              <w:rPr>
                <w:rFonts w:ascii="Arial" w:hAnsi="Arial" w:cs="Arial"/>
              </w:rPr>
              <w:t>:</w:t>
            </w:r>
            <w:r w:rsidR="00716ACC" w:rsidRPr="005460CB">
              <w:rPr>
                <w:rFonts w:ascii="Arial" w:hAnsi="Arial" w:cs="Arial"/>
              </w:rPr>
              <w:t xml:space="preserve"> frozen embryo replacement, egg donation, donor insemination and egg, semen and embryo cryo-storage, super-ovulation</w:t>
            </w:r>
            <w:r w:rsidRPr="005460CB">
              <w:rPr>
                <w:rFonts w:ascii="Arial" w:hAnsi="Arial" w:cs="Arial"/>
              </w:rPr>
              <w:t xml:space="preserve">, </w:t>
            </w:r>
            <w:r w:rsidR="00716ACC" w:rsidRPr="005460CB">
              <w:rPr>
                <w:rFonts w:ascii="Arial" w:hAnsi="Arial" w:cs="Arial"/>
              </w:rPr>
              <w:t>intra-uterine insemination</w:t>
            </w:r>
            <w:r w:rsidR="009618A5" w:rsidRPr="005460CB">
              <w:rPr>
                <w:rFonts w:ascii="Arial" w:hAnsi="Arial" w:cs="Arial"/>
              </w:rPr>
              <w:t xml:space="preserve"> and </w:t>
            </w:r>
            <w:r w:rsidR="00716ACC" w:rsidRPr="005460CB">
              <w:rPr>
                <w:rFonts w:ascii="Arial" w:hAnsi="Arial" w:cs="Arial"/>
              </w:rPr>
              <w:t>ovulation induction</w:t>
            </w:r>
            <w:r w:rsidR="009618A5" w:rsidRPr="005460CB">
              <w:rPr>
                <w:rFonts w:ascii="Arial" w:hAnsi="Arial" w:cs="Arial"/>
              </w:rPr>
              <w:t>.</w:t>
            </w:r>
            <w:r w:rsidRPr="005460CB">
              <w:rPr>
                <w:rFonts w:ascii="Arial" w:hAnsi="Arial" w:cs="Arial"/>
              </w:rPr>
              <w:t xml:space="preserve"> </w:t>
            </w:r>
          </w:p>
          <w:p w:rsidR="009618A5" w:rsidRPr="005460CB" w:rsidRDefault="009618A5" w:rsidP="00C57499">
            <w:pPr>
              <w:jc w:val="both"/>
              <w:rPr>
                <w:rFonts w:ascii="Arial" w:hAnsi="Arial" w:cs="Arial"/>
              </w:rPr>
            </w:pPr>
          </w:p>
          <w:p w:rsidR="00716ACC" w:rsidRPr="005460CB" w:rsidRDefault="00716ACC" w:rsidP="00C57499">
            <w:pPr>
              <w:jc w:val="both"/>
              <w:rPr>
                <w:rFonts w:ascii="Arial" w:hAnsi="Arial" w:cs="Arial"/>
              </w:rPr>
            </w:pPr>
            <w:r w:rsidRPr="005460CB">
              <w:rPr>
                <w:rFonts w:ascii="Arial" w:hAnsi="Arial" w:cs="Arial"/>
              </w:rPr>
              <w:t xml:space="preserve">The ACRM also provides specialist clinical services: </w:t>
            </w:r>
            <w:r w:rsidR="003F75B6" w:rsidRPr="005460CB">
              <w:rPr>
                <w:rFonts w:ascii="Arial" w:hAnsi="Arial" w:cs="Arial"/>
              </w:rPr>
              <w:t>F</w:t>
            </w:r>
            <w:r w:rsidR="009618A5" w:rsidRPr="005460CB">
              <w:rPr>
                <w:rFonts w:ascii="Arial" w:hAnsi="Arial" w:cs="Arial"/>
              </w:rPr>
              <w:t xml:space="preserve">ertility </w:t>
            </w:r>
            <w:r w:rsidR="003F75B6" w:rsidRPr="005460CB">
              <w:rPr>
                <w:rFonts w:ascii="Arial" w:hAnsi="Arial" w:cs="Arial"/>
              </w:rPr>
              <w:t>P</w:t>
            </w:r>
            <w:r w:rsidR="009618A5" w:rsidRPr="005460CB">
              <w:rPr>
                <w:rFonts w:ascii="Arial" w:hAnsi="Arial" w:cs="Arial"/>
              </w:rPr>
              <w:t xml:space="preserve">reservation for young people diagnosed with cancer and </w:t>
            </w:r>
            <w:r w:rsidR="0027705F" w:rsidRPr="005460CB">
              <w:rPr>
                <w:rFonts w:ascii="Arial" w:hAnsi="Arial" w:cs="Arial"/>
              </w:rPr>
              <w:t>non-malignant</w:t>
            </w:r>
            <w:r w:rsidR="009618A5" w:rsidRPr="005460CB">
              <w:rPr>
                <w:rFonts w:ascii="Arial" w:hAnsi="Arial" w:cs="Arial"/>
              </w:rPr>
              <w:t xml:space="preserve"> conditions with the potential to impact on future fertility</w:t>
            </w:r>
            <w:r w:rsidR="003F75B6" w:rsidRPr="005460CB">
              <w:rPr>
                <w:rFonts w:ascii="Arial" w:hAnsi="Arial" w:cs="Arial"/>
              </w:rPr>
              <w:t>;</w:t>
            </w:r>
            <w:r w:rsidR="009618A5" w:rsidRPr="005460CB">
              <w:rPr>
                <w:rFonts w:ascii="Arial" w:hAnsi="Arial" w:cs="Arial"/>
              </w:rPr>
              <w:t xml:space="preserve"> </w:t>
            </w:r>
            <w:r w:rsidRPr="005460CB">
              <w:rPr>
                <w:rFonts w:ascii="Arial" w:hAnsi="Arial" w:cs="Arial"/>
              </w:rPr>
              <w:t>Transgender</w:t>
            </w:r>
            <w:r w:rsidR="003F75B6" w:rsidRPr="005460CB">
              <w:rPr>
                <w:rFonts w:ascii="Arial" w:hAnsi="Arial" w:cs="Arial"/>
              </w:rPr>
              <w:t xml:space="preserve">; </w:t>
            </w:r>
            <w:r w:rsidRPr="005460CB">
              <w:rPr>
                <w:rFonts w:ascii="Arial" w:hAnsi="Arial" w:cs="Arial"/>
              </w:rPr>
              <w:t xml:space="preserve"> Recurrent Miscarriage and Endocrinology</w:t>
            </w:r>
            <w:r w:rsidR="00FD4BAD" w:rsidRPr="005460CB">
              <w:rPr>
                <w:rFonts w:ascii="Arial" w:hAnsi="Arial" w:cs="Arial"/>
              </w:rPr>
              <w:t xml:space="preserve"> clinics</w:t>
            </w:r>
            <w:r w:rsidRPr="005460CB">
              <w:rPr>
                <w:rFonts w:ascii="Arial" w:hAnsi="Arial" w:cs="Arial"/>
              </w:rPr>
              <w:t>.</w:t>
            </w:r>
            <w:r w:rsidR="003F75B6" w:rsidRPr="005460CB">
              <w:rPr>
                <w:rFonts w:ascii="Arial" w:hAnsi="Arial" w:cs="Arial"/>
              </w:rPr>
              <w:t xml:space="preserve"> The ACRM works in close collaboration with </w:t>
            </w:r>
            <w:r w:rsidR="00FD4BAD" w:rsidRPr="005460CB">
              <w:rPr>
                <w:rFonts w:ascii="Arial" w:hAnsi="Arial" w:cs="Arial"/>
              </w:rPr>
              <w:t xml:space="preserve">the </w:t>
            </w:r>
            <w:r w:rsidR="00C57499" w:rsidRPr="005460CB">
              <w:rPr>
                <w:rFonts w:ascii="Arial" w:hAnsi="Arial" w:cs="Arial"/>
              </w:rPr>
              <w:t xml:space="preserve">TYA CNS team and </w:t>
            </w:r>
            <w:r w:rsidR="003F75B6" w:rsidRPr="005460CB">
              <w:rPr>
                <w:rFonts w:ascii="Arial" w:hAnsi="Arial" w:cs="Arial"/>
              </w:rPr>
              <w:t>Oncolog</w:t>
            </w:r>
            <w:r w:rsidR="00C57499" w:rsidRPr="005460CB">
              <w:rPr>
                <w:rFonts w:ascii="Arial" w:hAnsi="Arial" w:cs="Arial"/>
              </w:rPr>
              <w:t>y/</w:t>
            </w:r>
            <w:r w:rsidR="003F75B6" w:rsidRPr="005460CB">
              <w:rPr>
                <w:rFonts w:ascii="Arial" w:hAnsi="Arial" w:cs="Arial"/>
              </w:rPr>
              <w:t xml:space="preserve">Haematology departments, </w:t>
            </w:r>
            <w:r w:rsidR="00C57499" w:rsidRPr="005460CB">
              <w:rPr>
                <w:rFonts w:ascii="Arial" w:hAnsi="Arial" w:cs="Arial"/>
              </w:rPr>
              <w:t xml:space="preserve">to </w:t>
            </w:r>
            <w:r w:rsidR="003F75B6" w:rsidRPr="005460CB">
              <w:rPr>
                <w:rFonts w:ascii="Arial" w:hAnsi="Arial" w:cs="Arial"/>
              </w:rPr>
              <w:t>provid</w:t>
            </w:r>
            <w:r w:rsidR="00C57499" w:rsidRPr="005460CB">
              <w:rPr>
                <w:rFonts w:ascii="Arial" w:hAnsi="Arial" w:cs="Arial"/>
              </w:rPr>
              <w:t>e</w:t>
            </w:r>
            <w:r w:rsidR="003F75B6" w:rsidRPr="005460CB">
              <w:rPr>
                <w:rFonts w:ascii="Arial" w:hAnsi="Arial" w:cs="Arial"/>
              </w:rPr>
              <w:t xml:space="preserve"> counselling, storage and treatment options for patients receiving chemo/radiotherapy which impair fertility</w:t>
            </w:r>
            <w:r w:rsidR="00FD4BAD" w:rsidRPr="005460CB">
              <w:rPr>
                <w:rFonts w:ascii="Arial" w:hAnsi="Arial" w:cs="Arial"/>
              </w:rPr>
              <w:t xml:space="preserve"> potential</w:t>
            </w:r>
            <w:r w:rsidR="003F75B6" w:rsidRPr="005460CB">
              <w:rPr>
                <w:rFonts w:ascii="Arial" w:hAnsi="Arial" w:cs="Arial"/>
              </w:rPr>
              <w:t>. There are approximately 100 referrals each year with the numbers ever increasing.</w:t>
            </w:r>
            <w:r w:rsidR="00350267" w:rsidRPr="005460CB">
              <w:rPr>
                <w:rFonts w:ascii="Arial" w:hAnsi="Arial" w:cs="Arial"/>
              </w:rPr>
              <w:t xml:space="preserve"> </w:t>
            </w:r>
          </w:p>
          <w:p w:rsidR="008352FA" w:rsidRPr="005460CB" w:rsidRDefault="00716ACC" w:rsidP="00C57499">
            <w:pPr>
              <w:pStyle w:val="Footer"/>
              <w:spacing w:before="120"/>
              <w:jc w:val="both"/>
              <w:rPr>
                <w:rFonts w:ascii="Arial" w:hAnsi="Arial" w:cs="Arial"/>
                <w:sz w:val="24"/>
              </w:rPr>
            </w:pPr>
            <w:r w:rsidRPr="005460CB">
              <w:rPr>
                <w:rFonts w:ascii="Arial" w:hAnsi="Arial" w:cs="Arial"/>
                <w:sz w:val="24"/>
              </w:rPr>
              <w:t>Job Purpose</w:t>
            </w:r>
            <w:r w:rsidR="008352FA" w:rsidRPr="005460CB">
              <w:rPr>
                <w:rFonts w:ascii="Arial" w:hAnsi="Arial" w:cs="Arial"/>
                <w:sz w:val="24"/>
              </w:rPr>
              <w:t>:</w:t>
            </w:r>
          </w:p>
          <w:p w:rsidR="00657CA9" w:rsidRPr="005460CB" w:rsidRDefault="00657CA9" w:rsidP="00FD4BAD">
            <w:pPr>
              <w:jc w:val="both"/>
              <w:rPr>
                <w:rFonts w:ascii="Arial" w:hAnsi="Arial" w:cs="Arial"/>
              </w:rPr>
            </w:pPr>
            <w:r w:rsidRPr="005460CB">
              <w:rPr>
                <w:rFonts w:ascii="Arial" w:hAnsi="Arial" w:cs="Arial"/>
              </w:rPr>
              <w:t>To provide specialist holistic care to patients</w:t>
            </w:r>
            <w:r w:rsidR="00FA67A2" w:rsidRPr="005460CB">
              <w:rPr>
                <w:rFonts w:ascii="Arial" w:hAnsi="Arial" w:cs="Arial"/>
              </w:rPr>
              <w:t xml:space="preserve"> </w:t>
            </w:r>
            <w:r w:rsidR="00FA67A2" w:rsidRPr="005460CB">
              <w:rPr>
                <w:rFonts w:ascii="Arial" w:hAnsi="Arial" w:cs="Arial"/>
                <w:color w:val="000000"/>
                <w:shd w:val="clear" w:color="auto" w:fill="FFFFFF"/>
              </w:rPr>
              <w:t>of reproductive age</w:t>
            </w:r>
            <w:r w:rsidRPr="005460CB">
              <w:rPr>
                <w:rFonts w:ascii="Arial" w:hAnsi="Arial" w:cs="Arial"/>
              </w:rPr>
              <w:t xml:space="preserve"> and partners</w:t>
            </w:r>
            <w:r w:rsidR="00C57499" w:rsidRPr="005460CB">
              <w:rPr>
                <w:rFonts w:ascii="Arial" w:hAnsi="Arial" w:cs="Arial"/>
              </w:rPr>
              <w:t>/close family</w:t>
            </w:r>
            <w:r w:rsidR="00FD4BAD" w:rsidRPr="005460CB">
              <w:rPr>
                <w:rFonts w:ascii="Arial" w:hAnsi="Arial" w:cs="Arial"/>
              </w:rPr>
              <w:t xml:space="preserve"> </w:t>
            </w:r>
            <w:r w:rsidRPr="005460CB">
              <w:rPr>
                <w:rFonts w:ascii="Arial" w:hAnsi="Arial" w:cs="Arial"/>
              </w:rPr>
              <w:t>who attend ACRM</w:t>
            </w:r>
            <w:r w:rsidR="00FD4BAD" w:rsidRPr="005460CB">
              <w:rPr>
                <w:rFonts w:ascii="Arial" w:hAnsi="Arial" w:cs="Arial"/>
              </w:rPr>
              <w:t xml:space="preserve"> </w:t>
            </w:r>
            <w:r w:rsidR="00C57499" w:rsidRPr="005460CB">
              <w:rPr>
                <w:rFonts w:ascii="Arial" w:hAnsi="Arial" w:cs="Arial"/>
              </w:rPr>
              <w:t>for consideration of fertility preservation</w:t>
            </w:r>
            <w:r w:rsidR="00FA67A2" w:rsidRPr="005460CB">
              <w:rPr>
                <w:rFonts w:ascii="Arial" w:hAnsi="Arial" w:cs="Arial"/>
              </w:rPr>
              <w:t>.</w:t>
            </w:r>
            <w:r w:rsidR="00350267" w:rsidRPr="005460CB">
              <w:rPr>
                <w:rFonts w:ascii="Arial" w:hAnsi="Arial" w:cs="Arial"/>
              </w:rPr>
              <w:t xml:space="preserve"> </w:t>
            </w:r>
            <w:r w:rsidR="00FA67A2" w:rsidRPr="005460CB">
              <w:rPr>
                <w:rFonts w:ascii="Arial" w:hAnsi="Arial" w:cs="Arial"/>
                <w:color w:val="000000"/>
                <w:shd w:val="clear" w:color="auto" w:fill="FFFFFF"/>
              </w:rPr>
              <w:t xml:space="preserve">To provide counselling and education for patients in this context </w:t>
            </w:r>
            <w:r w:rsidR="00FA67A2" w:rsidRPr="005460CB">
              <w:rPr>
                <w:rFonts w:ascii="Arial" w:hAnsi="Arial" w:cs="Arial"/>
              </w:rPr>
              <w:t>to enhance</w:t>
            </w:r>
            <w:r w:rsidR="00350267" w:rsidRPr="005460CB">
              <w:rPr>
                <w:rFonts w:ascii="Arial" w:hAnsi="Arial" w:cs="Arial"/>
                <w:color w:val="000000"/>
                <w:shd w:val="clear" w:color="auto" w:fill="FFFFFF"/>
              </w:rPr>
              <w:t xml:space="preserve"> the quality of life experience</w:t>
            </w:r>
            <w:r w:rsidR="00FA67A2" w:rsidRPr="005460CB">
              <w:rPr>
                <w:rFonts w:ascii="Arial" w:hAnsi="Arial" w:cs="Arial"/>
                <w:color w:val="000000"/>
                <w:shd w:val="clear" w:color="auto" w:fill="FFFFFF"/>
              </w:rPr>
              <w:t xml:space="preserve">, through </w:t>
            </w:r>
            <w:r w:rsidR="00350267" w:rsidRPr="005460CB">
              <w:rPr>
                <w:rFonts w:ascii="Arial" w:hAnsi="Arial" w:cs="Arial"/>
                <w:color w:val="000000"/>
                <w:shd w:val="clear" w:color="auto" w:fill="FFFFFF"/>
              </w:rPr>
              <w:t xml:space="preserve">in-depth knowledge of </w:t>
            </w:r>
            <w:r w:rsidR="00FD4BAD" w:rsidRPr="005460CB">
              <w:rPr>
                <w:rFonts w:ascii="Arial" w:hAnsi="Arial" w:cs="Arial"/>
                <w:color w:val="000000"/>
                <w:shd w:val="clear" w:color="auto" w:fill="FFFFFF"/>
              </w:rPr>
              <w:t>oncology</w:t>
            </w:r>
            <w:r w:rsidR="0038692B" w:rsidRPr="005460CB">
              <w:rPr>
                <w:rFonts w:ascii="Arial" w:hAnsi="Arial" w:cs="Arial"/>
                <w:color w:val="000000"/>
                <w:shd w:val="clear" w:color="auto" w:fill="FFFFFF"/>
              </w:rPr>
              <w:t xml:space="preserve"> and other medical treatments</w:t>
            </w:r>
            <w:r w:rsidR="00FD4BAD" w:rsidRPr="005460CB">
              <w:rPr>
                <w:rFonts w:ascii="Arial" w:hAnsi="Arial" w:cs="Arial"/>
                <w:color w:val="000000"/>
                <w:shd w:val="clear" w:color="auto" w:fill="FFFFFF"/>
              </w:rPr>
              <w:t xml:space="preserve"> and </w:t>
            </w:r>
            <w:r w:rsidR="0038692B" w:rsidRPr="005460CB">
              <w:rPr>
                <w:rFonts w:ascii="Arial" w:hAnsi="Arial" w:cs="Arial"/>
                <w:color w:val="000000"/>
                <w:shd w:val="clear" w:color="auto" w:fill="FFFFFF"/>
              </w:rPr>
              <w:t>their</w:t>
            </w:r>
            <w:r w:rsidR="00FD4BAD" w:rsidRPr="005460CB">
              <w:rPr>
                <w:rFonts w:ascii="Arial" w:hAnsi="Arial" w:cs="Arial"/>
                <w:color w:val="000000"/>
                <w:shd w:val="clear" w:color="auto" w:fill="FFFFFF"/>
              </w:rPr>
              <w:t xml:space="preserve"> </w:t>
            </w:r>
            <w:r w:rsidR="0038692B" w:rsidRPr="005460CB">
              <w:rPr>
                <w:rFonts w:ascii="Arial" w:hAnsi="Arial" w:cs="Arial"/>
                <w:color w:val="000000"/>
                <w:shd w:val="clear" w:color="auto" w:fill="FFFFFF"/>
              </w:rPr>
              <w:t>impact</w:t>
            </w:r>
            <w:r w:rsidR="00FD4BAD" w:rsidRPr="005460CB">
              <w:rPr>
                <w:rFonts w:ascii="Arial" w:hAnsi="Arial" w:cs="Arial"/>
                <w:color w:val="000000"/>
                <w:shd w:val="clear" w:color="auto" w:fill="FFFFFF"/>
              </w:rPr>
              <w:t xml:space="preserve"> on future fertility</w:t>
            </w:r>
            <w:r w:rsidR="00FA67A2" w:rsidRPr="005460CB">
              <w:rPr>
                <w:rFonts w:ascii="Arial" w:hAnsi="Arial" w:cs="Arial"/>
                <w:color w:val="000000"/>
                <w:shd w:val="clear" w:color="auto" w:fill="FFFFFF"/>
              </w:rPr>
              <w:t>.</w:t>
            </w:r>
          </w:p>
          <w:p w:rsidR="00657CA9" w:rsidRPr="005460CB" w:rsidRDefault="02A0BBBF" w:rsidP="00C57499">
            <w:pPr>
              <w:pStyle w:val="Footer"/>
              <w:spacing w:before="120"/>
              <w:jc w:val="both"/>
              <w:rPr>
                <w:rFonts w:ascii="Arial" w:hAnsi="Arial" w:cs="Arial"/>
                <w:sz w:val="24"/>
              </w:rPr>
            </w:pPr>
            <w:r w:rsidRPr="005460CB">
              <w:rPr>
                <w:rFonts w:ascii="Arial" w:eastAsia="Arial" w:hAnsi="Arial" w:cs="Arial"/>
                <w:sz w:val="24"/>
              </w:rPr>
              <w:t>To co-ordinate patient care from referral through investigation, medical and nurse</w:t>
            </w:r>
            <w:r w:rsidR="00C57499" w:rsidRPr="005460CB">
              <w:rPr>
                <w:rFonts w:ascii="Arial" w:eastAsia="Arial" w:hAnsi="Arial" w:cs="Arial"/>
                <w:sz w:val="24"/>
              </w:rPr>
              <w:t xml:space="preserve"> led</w:t>
            </w:r>
            <w:r w:rsidRPr="005460CB">
              <w:rPr>
                <w:rFonts w:ascii="Arial" w:eastAsia="Arial" w:hAnsi="Arial" w:cs="Arial"/>
                <w:sz w:val="24"/>
              </w:rPr>
              <w:t xml:space="preserve"> consultations, screening, result</w:t>
            </w:r>
            <w:r w:rsidR="0038692B" w:rsidRPr="005460CB">
              <w:rPr>
                <w:rFonts w:ascii="Arial" w:eastAsia="Arial" w:hAnsi="Arial" w:cs="Arial"/>
                <w:sz w:val="24"/>
              </w:rPr>
              <w:t xml:space="preserve"> giving</w:t>
            </w:r>
            <w:r w:rsidR="00CB0FD0" w:rsidRPr="005460CB">
              <w:rPr>
                <w:rFonts w:ascii="Arial" w:eastAsia="Arial" w:hAnsi="Arial" w:cs="Arial"/>
                <w:sz w:val="24"/>
              </w:rPr>
              <w:t xml:space="preserve">, </w:t>
            </w:r>
            <w:r w:rsidR="00350267" w:rsidRPr="005460CB">
              <w:rPr>
                <w:rFonts w:ascii="Arial" w:eastAsia="Arial" w:hAnsi="Arial" w:cs="Arial"/>
                <w:sz w:val="24"/>
              </w:rPr>
              <w:t xml:space="preserve">cycle </w:t>
            </w:r>
            <w:r w:rsidR="00CB0FD0" w:rsidRPr="005460CB">
              <w:rPr>
                <w:rFonts w:ascii="Arial" w:eastAsia="Arial" w:hAnsi="Arial" w:cs="Arial"/>
                <w:sz w:val="24"/>
              </w:rPr>
              <w:t>planning</w:t>
            </w:r>
            <w:r w:rsidRPr="005460CB">
              <w:rPr>
                <w:rFonts w:ascii="Arial" w:eastAsia="Arial" w:hAnsi="Arial" w:cs="Arial"/>
                <w:sz w:val="24"/>
              </w:rPr>
              <w:t xml:space="preserve"> and treatment.</w:t>
            </w:r>
          </w:p>
          <w:p w:rsidR="00657CA9" w:rsidRPr="005460CB" w:rsidRDefault="00657CA9" w:rsidP="00C57499">
            <w:pPr>
              <w:pStyle w:val="Footer"/>
              <w:spacing w:before="120"/>
              <w:jc w:val="both"/>
              <w:rPr>
                <w:rFonts w:ascii="Arial" w:hAnsi="Arial" w:cs="Arial"/>
                <w:sz w:val="24"/>
              </w:rPr>
            </w:pPr>
            <w:r w:rsidRPr="005460CB">
              <w:rPr>
                <w:rFonts w:ascii="Arial" w:hAnsi="Arial" w:cs="Arial"/>
                <w:sz w:val="24"/>
              </w:rPr>
              <w:t xml:space="preserve">To </w:t>
            </w:r>
            <w:r w:rsidR="00A6329D" w:rsidRPr="005460CB">
              <w:rPr>
                <w:rFonts w:ascii="Arial" w:hAnsi="Arial" w:cs="Arial"/>
                <w:sz w:val="24"/>
              </w:rPr>
              <w:t xml:space="preserve">provide emotional </w:t>
            </w:r>
            <w:r w:rsidRPr="005460CB">
              <w:rPr>
                <w:rFonts w:ascii="Arial" w:hAnsi="Arial" w:cs="Arial"/>
                <w:sz w:val="24"/>
              </w:rPr>
              <w:t>support</w:t>
            </w:r>
            <w:r w:rsidR="00A6329D" w:rsidRPr="005460CB">
              <w:rPr>
                <w:rFonts w:ascii="Arial" w:hAnsi="Arial" w:cs="Arial"/>
                <w:sz w:val="24"/>
              </w:rPr>
              <w:t xml:space="preserve"> to</w:t>
            </w:r>
            <w:r w:rsidRPr="005460CB">
              <w:rPr>
                <w:rFonts w:ascii="Arial" w:hAnsi="Arial" w:cs="Arial"/>
                <w:sz w:val="24"/>
              </w:rPr>
              <w:t xml:space="preserve"> patients at all times</w:t>
            </w:r>
            <w:r w:rsidR="00350267" w:rsidRPr="005460CB">
              <w:rPr>
                <w:rFonts w:ascii="Arial" w:hAnsi="Arial" w:cs="Arial"/>
                <w:sz w:val="24"/>
              </w:rPr>
              <w:t xml:space="preserve"> whilst </w:t>
            </w:r>
            <w:r w:rsidR="00BD4072" w:rsidRPr="005460CB">
              <w:rPr>
                <w:rFonts w:ascii="Arial" w:hAnsi="Arial" w:cs="Arial"/>
                <w:sz w:val="24"/>
              </w:rPr>
              <w:t xml:space="preserve">remaining </w:t>
            </w:r>
            <w:r w:rsidRPr="005460CB">
              <w:rPr>
                <w:rFonts w:ascii="Arial" w:hAnsi="Arial" w:cs="Arial"/>
                <w:sz w:val="24"/>
              </w:rPr>
              <w:t xml:space="preserve">sensitive to their needs and </w:t>
            </w:r>
            <w:r w:rsidR="00BD4072" w:rsidRPr="005460CB">
              <w:rPr>
                <w:rFonts w:ascii="Arial" w:hAnsi="Arial" w:cs="Arial"/>
                <w:sz w:val="24"/>
              </w:rPr>
              <w:t>assisting</w:t>
            </w:r>
            <w:r w:rsidRPr="005460CB">
              <w:rPr>
                <w:rFonts w:ascii="Arial" w:hAnsi="Arial" w:cs="Arial"/>
                <w:sz w:val="24"/>
              </w:rPr>
              <w:t xml:space="preserve"> them </w:t>
            </w:r>
            <w:r w:rsidR="00BD4072" w:rsidRPr="005460CB">
              <w:rPr>
                <w:rFonts w:ascii="Arial" w:hAnsi="Arial" w:cs="Arial"/>
                <w:sz w:val="24"/>
              </w:rPr>
              <w:t>in coming</w:t>
            </w:r>
            <w:r w:rsidRPr="005460CB">
              <w:rPr>
                <w:rFonts w:ascii="Arial" w:hAnsi="Arial" w:cs="Arial"/>
                <w:sz w:val="24"/>
              </w:rPr>
              <w:t xml:space="preserve"> to terms with the eventual outcome.</w:t>
            </w:r>
          </w:p>
          <w:p w:rsidR="008352FA" w:rsidRPr="005460CB" w:rsidRDefault="008352FA" w:rsidP="00C57499">
            <w:pPr>
              <w:pStyle w:val="Footer"/>
              <w:tabs>
                <w:tab w:val="clear" w:pos="4153"/>
                <w:tab w:val="clear" w:pos="8306"/>
              </w:tabs>
              <w:spacing w:before="120"/>
              <w:jc w:val="both"/>
              <w:rPr>
                <w:rFonts w:ascii="Arial" w:hAnsi="Arial" w:cs="Arial"/>
                <w:b/>
                <w:sz w:val="24"/>
              </w:rPr>
            </w:pPr>
          </w:p>
        </w:tc>
      </w:tr>
      <w:tr w:rsidR="00CD651B" w:rsidRPr="005460CB" w:rsidTr="00E85F70">
        <w:trPr>
          <w:trHeight w:val="9315"/>
        </w:trPr>
        <w:tc>
          <w:tcPr>
            <w:tcW w:w="554" w:type="dxa"/>
          </w:tcPr>
          <w:p w:rsidR="00CD651B" w:rsidRPr="005460CB" w:rsidRDefault="00CD651B" w:rsidP="00C57499">
            <w:pPr>
              <w:spacing w:before="120"/>
              <w:jc w:val="both"/>
              <w:rPr>
                <w:rFonts w:ascii="Arial" w:hAnsi="Arial" w:cs="Arial"/>
                <w:b/>
              </w:rPr>
            </w:pPr>
          </w:p>
        </w:tc>
        <w:tc>
          <w:tcPr>
            <w:tcW w:w="8284" w:type="dxa"/>
          </w:tcPr>
          <w:p w:rsidR="00E91107" w:rsidRPr="005460CB" w:rsidRDefault="09F81505" w:rsidP="00C57499">
            <w:pPr>
              <w:pStyle w:val="Footer"/>
              <w:tabs>
                <w:tab w:val="clear" w:pos="4153"/>
                <w:tab w:val="clear" w:pos="8306"/>
              </w:tabs>
              <w:spacing w:before="120"/>
              <w:jc w:val="both"/>
              <w:rPr>
                <w:rFonts w:ascii="Arial" w:eastAsia="Arial" w:hAnsi="Arial" w:cs="Arial"/>
                <w:sz w:val="24"/>
              </w:rPr>
            </w:pPr>
            <w:r w:rsidRPr="005460CB">
              <w:rPr>
                <w:rFonts w:ascii="Arial" w:eastAsia="Arial" w:hAnsi="Arial" w:cs="Arial"/>
                <w:b/>
                <w:bCs/>
                <w:sz w:val="24"/>
              </w:rPr>
              <w:t xml:space="preserve">Organisational Chart </w:t>
            </w:r>
            <w:r w:rsidRPr="005460CB">
              <w:rPr>
                <w:rFonts w:ascii="Arial" w:eastAsia="Arial" w:hAnsi="Arial" w:cs="Arial"/>
                <w:sz w:val="24"/>
              </w:rPr>
              <w:t xml:space="preserve">(Please identify this post clearly in the structure – as a minimum show 2 levels above and 2 levels below (where relevant). </w:t>
            </w:r>
          </w:p>
          <w:p w:rsidR="00CD651B" w:rsidRPr="005460CB" w:rsidRDefault="00CD651B" w:rsidP="00C57499">
            <w:pPr>
              <w:pStyle w:val="Footer"/>
              <w:tabs>
                <w:tab w:val="clear" w:pos="4153"/>
                <w:tab w:val="clear" w:pos="8306"/>
              </w:tabs>
              <w:spacing w:before="120"/>
              <w:jc w:val="both"/>
              <w:rPr>
                <w:rFonts w:ascii="Arial" w:hAnsi="Arial" w:cs="Arial"/>
                <w:b/>
                <w:sz w:val="24"/>
              </w:rPr>
            </w:pPr>
          </w:p>
          <w:p w:rsidR="00CD651B" w:rsidRPr="005460CB" w:rsidRDefault="008D5B46" w:rsidP="00D5143A">
            <w:pPr>
              <w:pStyle w:val="Footer"/>
              <w:tabs>
                <w:tab w:val="clear" w:pos="4153"/>
                <w:tab w:val="clear" w:pos="8306"/>
              </w:tabs>
              <w:spacing w:before="120"/>
              <w:jc w:val="center"/>
              <w:rPr>
                <w:rFonts w:ascii="Arial" w:hAnsi="Arial" w:cs="Arial"/>
                <w:b/>
                <w:sz w:val="24"/>
              </w:rPr>
            </w:pPr>
            <w:r w:rsidRPr="005460CB">
              <w:rPr>
                <w:rFonts w:ascii="Arial" w:hAnsi="Arial" w:cs="Arial"/>
                <w:b/>
                <w:noProof/>
                <w:sz w:val="24"/>
              </w:rPr>
              <w:drawing>
                <wp:inline distT="0" distB="0" distL="0" distR="0">
                  <wp:extent cx="4838700" cy="469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8700" cy="4695825"/>
                          </a:xfrm>
                          <a:prstGeom prst="rect">
                            <a:avLst/>
                          </a:prstGeom>
                          <a:noFill/>
                        </pic:spPr>
                      </pic:pic>
                    </a:graphicData>
                  </a:graphic>
                </wp:inline>
              </w:drawing>
            </w:r>
          </w:p>
        </w:tc>
      </w:tr>
    </w:tbl>
    <w:p w:rsidR="00CD651B" w:rsidRPr="005460CB" w:rsidRDefault="00CD651B" w:rsidP="00C57499">
      <w:pPr>
        <w:pStyle w:val="Heading6"/>
        <w:jc w:val="both"/>
        <w:rPr>
          <w:rFonts w:ascii="Arial" w:hAnsi="Arial" w:cs="Arial"/>
          <w:b w:val="0"/>
          <w:sz w:val="24"/>
          <w:u w:val="none"/>
        </w:rPr>
      </w:pPr>
    </w:p>
    <w:p w:rsidR="00CD651B" w:rsidRPr="005460CB" w:rsidRDefault="00CD651B" w:rsidP="00C57499">
      <w:pPr>
        <w:pStyle w:val="Heading6"/>
        <w:jc w:val="both"/>
        <w:rPr>
          <w:rFonts w:ascii="Arial" w:hAnsi="Arial" w:cs="Arial"/>
          <w:b w:val="0"/>
          <w:sz w:val="24"/>
          <w:u w:val="none"/>
        </w:rPr>
      </w:pPr>
      <w:r w:rsidRPr="005460CB">
        <w:rPr>
          <w:rFonts w:ascii="Arial" w:hAnsi="Arial" w:cs="Arial"/>
          <w:b w:val="0"/>
          <w:sz w:val="24"/>
          <w:u w:val="none"/>
        </w:rPr>
        <w:br w:type="page"/>
      </w:r>
      <w:r w:rsidRPr="005460CB">
        <w:rPr>
          <w:rFonts w:ascii="Arial" w:hAnsi="Arial" w:cs="Arial"/>
          <w:b w:val="0"/>
          <w:sz w:val="24"/>
          <w:u w:val="none"/>
        </w:rPr>
        <w:lastRenderedPageBreak/>
        <w:t>Please refer to appendix B(i) for definitions</w:t>
      </w:r>
    </w:p>
    <w:p w:rsidR="00CD651B" w:rsidRPr="005460CB" w:rsidRDefault="00CD651B" w:rsidP="00C57499">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988"/>
      </w:tblGrid>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1</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Footer"/>
              <w:tabs>
                <w:tab w:val="clear" w:pos="4153"/>
                <w:tab w:val="clear" w:pos="8306"/>
              </w:tabs>
              <w:spacing w:before="120"/>
              <w:jc w:val="both"/>
              <w:rPr>
                <w:rFonts w:ascii="Arial" w:hAnsi="Arial" w:cs="Arial"/>
                <w:b/>
                <w:sz w:val="24"/>
              </w:rPr>
            </w:pPr>
            <w:r w:rsidRPr="005460CB">
              <w:rPr>
                <w:rFonts w:ascii="Arial" w:hAnsi="Arial" w:cs="Arial"/>
                <w:b/>
                <w:sz w:val="24"/>
              </w:rPr>
              <w:t>Communication and relationship skills</w:t>
            </w:r>
          </w:p>
          <w:p w:rsidR="007346B0" w:rsidRPr="005460CB" w:rsidRDefault="007346B0" w:rsidP="00C57499">
            <w:pPr>
              <w:pStyle w:val="Footer"/>
              <w:tabs>
                <w:tab w:val="clear" w:pos="4153"/>
                <w:tab w:val="clear" w:pos="8306"/>
              </w:tabs>
              <w:spacing w:before="120"/>
              <w:jc w:val="both"/>
              <w:rPr>
                <w:rFonts w:ascii="Arial" w:hAnsi="Arial" w:cs="Arial"/>
                <w:b/>
                <w:sz w:val="24"/>
              </w:rPr>
            </w:pPr>
            <w:r w:rsidRPr="005460CB">
              <w:rPr>
                <w:rFonts w:ascii="Arial" w:hAnsi="Arial" w:cs="Arial"/>
                <w:b/>
                <w:sz w:val="24"/>
              </w:rPr>
              <w:t>Provide and receive complex, sensitivie information; barriers to understanding/ Provide and receive highly complex, sensitive or contentious information; barriers to understaning; Present complex, sensitive or contentious information to large groups</w:t>
            </w:r>
          </w:p>
          <w:p w:rsidR="007E7514" w:rsidRPr="005460CB" w:rsidRDefault="007E7514" w:rsidP="00C57499">
            <w:pPr>
              <w:pStyle w:val="Footer"/>
              <w:tabs>
                <w:tab w:val="clear" w:pos="4153"/>
                <w:tab w:val="clear" w:pos="8306"/>
              </w:tabs>
              <w:spacing w:before="120"/>
              <w:jc w:val="both"/>
              <w:rPr>
                <w:rFonts w:ascii="Arial" w:hAnsi="Arial" w:cs="Arial"/>
                <w:b/>
                <w:sz w:val="24"/>
              </w:rPr>
            </w:pPr>
            <w:r w:rsidRPr="005460CB">
              <w:rPr>
                <w:rFonts w:ascii="Arial" w:hAnsi="Arial" w:cs="Arial"/>
                <w:b/>
                <w:sz w:val="24"/>
              </w:rPr>
              <w:t>Level 5a</w:t>
            </w:r>
          </w:p>
          <w:p w:rsidR="008D4473" w:rsidRPr="005460CB" w:rsidRDefault="008D4473" w:rsidP="00C57499">
            <w:pPr>
              <w:jc w:val="both"/>
              <w:rPr>
                <w:rFonts w:ascii="Arial" w:hAnsi="Arial" w:cs="Arial"/>
                <w:color w:val="FF0000"/>
              </w:rPr>
            </w:pPr>
          </w:p>
          <w:p w:rsidR="004175D6" w:rsidRPr="005460CB" w:rsidRDefault="003A3697" w:rsidP="00C57499">
            <w:pPr>
              <w:jc w:val="both"/>
              <w:rPr>
                <w:rFonts w:ascii="Arial" w:hAnsi="Arial" w:cs="Arial"/>
              </w:rPr>
            </w:pPr>
            <w:r w:rsidRPr="005460CB">
              <w:rPr>
                <w:rFonts w:ascii="Arial" w:hAnsi="Arial" w:cs="Arial"/>
                <w:shd w:val="clear" w:color="auto" w:fill="FFFFFF"/>
              </w:rPr>
              <w:t>Infertility associated with cancer</w:t>
            </w:r>
            <w:r w:rsidR="006B69EE" w:rsidRPr="005460CB">
              <w:rPr>
                <w:rFonts w:ascii="Arial" w:hAnsi="Arial" w:cs="Arial"/>
                <w:shd w:val="clear" w:color="auto" w:fill="FFFFFF"/>
              </w:rPr>
              <w:t xml:space="preserve"> and other non-malignant conditions</w:t>
            </w:r>
            <w:r w:rsidRPr="005460CB">
              <w:rPr>
                <w:rFonts w:ascii="Arial" w:hAnsi="Arial" w:cs="Arial"/>
                <w:shd w:val="clear" w:color="auto" w:fill="FFFFFF"/>
              </w:rPr>
              <w:t xml:space="preserve"> can have </w:t>
            </w:r>
            <w:r w:rsidR="006B69EE" w:rsidRPr="005460CB">
              <w:rPr>
                <w:rFonts w:ascii="Arial" w:hAnsi="Arial" w:cs="Arial"/>
                <w:shd w:val="clear" w:color="auto" w:fill="FFFFFF"/>
              </w:rPr>
              <w:t xml:space="preserve">a </w:t>
            </w:r>
            <w:r w:rsidRPr="005460CB">
              <w:rPr>
                <w:rFonts w:ascii="Arial" w:hAnsi="Arial" w:cs="Arial"/>
                <w:shd w:val="clear" w:color="auto" w:fill="FFFFFF"/>
              </w:rPr>
              <w:t>significant psychological impact for patients and survivors, necessitating appropriate fertility</w:t>
            </w:r>
            <w:r w:rsidRPr="005460CB">
              <w:rPr>
                <w:rFonts w:ascii="Cambria Math" w:hAnsi="Cambria Math" w:cs="Cambria Math"/>
                <w:shd w:val="clear" w:color="auto" w:fill="FFFFFF"/>
              </w:rPr>
              <w:t>‐</w:t>
            </w:r>
            <w:r w:rsidRPr="005460CB">
              <w:rPr>
                <w:rFonts w:ascii="Arial" w:hAnsi="Arial" w:cs="Arial"/>
                <w:shd w:val="clear" w:color="auto" w:fill="FFFFFF"/>
              </w:rPr>
              <w:t xml:space="preserve">related psychological support. </w:t>
            </w:r>
            <w:r w:rsidR="00366B40" w:rsidRPr="005460CB">
              <w:rPr>
                <w:rFonts w:ascii="Arial" w:hAnsi="Arial" w:cs="Arial"/>
              </w:rPr>
              <w:t>C</w:t>
            </w:r>
            <w:r w:rsidR="001E0E5B" w:rsidRPr="005460CB">
              <w:rPr>
                <w:rFonts w:ascii="Arial" w:hAnsi="Arial" w:cs="Arial"/>
              </w:rPr>
              <w:t xml:space="preserve">onsultations are carried out with patients (individuals and couples) exploring </w:t>
            </w:r>
            <w:r w:rsidR="0027705F" w:rsidRPr="005460CB">
              <w:rPr>
                <w:rFonts w:ascii="Arial" w:hAnsi="Arial" w:cs="Arial"/>
              </w:rPr>
              <w:t>fertility preservation</w:t>
            </w:r>
            <w:r w:rsidR="001E0E5B" w:rsidRPr="005460CB">
              <w:rPr>
                <w:rFonts w:ascii="Arial" w:hAnsi="Arial" w:cs="Arial"/>
              </w:rPr>
              <w:t xml:space="preserve"> and </w:t>
            </w:r>
            <w:r w:rsidR="0027705F" w:rsidRPr="005460CB">
              <w:rPr>
                <w:rFonts w:ascii="Arial" w:hAnsi="Arial" w:cs="Arial"/>
              </w:rPr>
              <w:t>its</w:t>
            </w:r>
            <w:r w:rsidR="001E0E5B" w:rsidRPr="005460CB">
              <w:rPr>
                <w:rFonts w:ascii="Arial" w:hAnsi="Arial" w:cs="Arial"/>
              </w:rPr>
              <w:t xml:space="preserve"> implications, </w:t>
            </w:r>
            <w:r w:rsidR="0038692B" w:rsidRPr="005460CB">
              <w:rPr>
                <w:rFonts w:ascii="Arial" w:hAnsi="Arial" w:cs="Arial"/>
              </w:rPr>
              <w:t>obtaining informed consent, performing</w:t>
            </w:r>
            <w:r w:rsidR="001E0E5B" w:rsidRPr="005460CB">
              <w:rPr>
                <w:rFonts w:ascii="Arial" w:hAnsi="Arial" w:cs="Arial"/>
              </w:rPr>
              <w:t xml:space="preserve"> screening tests, planning treatments</w:t>
            </w:r>
            <w:r w:rsidR="0038692B" w:rsidRPr="005460CB">
              <w:rPr>
                <w:rFonts w:ascii="Arial" w:hAnsi="Arial" w:cs="Arial"/>
              </w:rPr>
              <w:t xml:space="preserve">, </w:t>
            </w:r>
            <w:r w:rsidR="001E0E5B" w:rsidRPr="005460CB">
              <w:rPr>
                <w:rFonts w:ascii="Arial" w:hAnsi="Arial" w:cs="Arial"/>
              </w:rPr>
              <w:t>providing instruction on administration of drugs (for self-administration)</w:t>
            </w:r>
            <w:r w:rsidR="0038692B" w:rsidRPr="005460CB">
              <w:rPr>
                <w:rFonts w:ascii="Arial" w:hAnsi="Arial" w:cs="Arial"/>
              </w:rPr>
              <w:t xml:space="preserve"> and follow up consultations.</w:t>
            </w:r>
            <w:r w:rsidR="001E0E5B" w:rsidRPr="005460CB">
              <w:rPr>
                <w:rFonts w:ascii="Arial" w:hAnsi="Arial" w:cs="Arial"/>
              </w:rPr>
              <w:t xml:space="preserve"> </w:t>
            </w:r>
          </w:p>
          <w:p w:rsidR="0038692B" w:rsidRPr="005460CB" w:rsidRDefault="0038692B" w:rsidP="00C57499">
            <w:pPr>
              <w:jc w:val="both"/>
              <w:rPr>
                <w:rFonts w:ascii="Arial" w:hAnsi="Arial" w:cs="Arial"/>
              </w:rPr>
            </w:pPr>
          </w:p>
          <w:p w:rsidR="00A440E7" w:rsidRPr="005460CB" w:rsidRDefault="008D4473" w:rsidP="00C57499">
            <w:pPr>
              <w:jc w:val="both"/>
              <w:rPr>
                <w:rFonts w:ascii="Arial" w:hAnsi="Arial" w:cs="Arial"/>
              </w:rPr>
            </w:pPr>
            <w:r w:rsidRPr="005460CB">
              <w:rPr>
                <w:rFonts w:ascii="Arial" w:hAnsi="Arial" w:cs="Arial"/>
              </w:rPr>
              <w:t xml:space="preserve">Required </w:t>
            </w:r>
            <w:r w:rsidR="0027705F" w:rsidRPr="005460CB">
              <w:rPr>
                <w:rFonts w:ascii="Arial" w:hAnsi="Arial" w:cs="Arial"/>
              </w:rPr>
              <w:t xml:space="preserve">to utilise </w:t>
            </w:r>
            <w:r w:rsidRPr="005460CB">
              <w:rPr>
                <w:rFonts w:ascii="Arial" w:hAnsi="Arial" w:cs="Arial"/>
              </w:rPr>
              <w:t>counselling skills on a regular basis</w:t>
            </w:r>
            <w:r w:rsidR="0027705F" w:rsidRPr="005460CB">
              <w:rPr>
                <w:rFonts w:ascii="Arial" w:hAnsi="Arial" w:cs="Arial"/>
              </w:rPr>
              <w:t>;</w:t>
            </w:r>
            <w:r w:rsidRPr="005460CB">
              <w:rPr>
                <w:rFonts w:ascii="Arial" w:hAnsi="Arial" w:cs="Arial"/>
              </w:rPr>
              <w:t xml:space="preserve"> </w:t>
            </w:r>
            <w:r w:rsidR="0027705F" w:rsidRPr="005460CB">
              <w:rPr>
                <w:rFonts w:ascii="Arial" w:hAnsi="Arial" w:cs="Arial"/>
                <w:shd w:val="clear" w:color="auto" w:fill="FFFFFF"/>
              </w:rPr>
              <w:t>for issues surrounding cancer or non-maligna</w:t>
            </w:r>
            <w:r w:rsidR="00071C22" w:rsidRPr="005460CB">
              <w:rPr>
                <w:rFonts w:ascii="Arial" w:hAnsi="Arial" w:cs="Arial"/>
                <w:shd w:val="clear" w:color="auto" w:fill="FFFFFF"/>
              </w:rPr>
              <w:t>nt</w:t>
            </w:r>
            <w:r w:rsidR="0027705F" w:rsidRPr="005460CB">
              <w:rPr>
                <w:rFonts w:ascii="Arial" w:hAnsi="Arial" w:cs="Arial"/>
                <w:shd w:val="clear" w:color="auto" w:fill="FFFFFF"/>
              </w:rPr>
              <w:t xml:space="preserve"> diagnosis and treatment</w:t>
            </w:r>
            <w:r w:rsidR="00271662" w:rsidRPr="005460CB">
              <w:rPr>
                <w:rFonts w:ascii="Arial" w:hAnsi="Arial" w:cs="Arial"/>
                <w:shd w:val="clear" w:color="auto" w:fill="FFFFFF"/>
              </w:rPr>
              <w:t>, i</w:t>
            </w:r>
            <w:r w:rsidRPr="005460CB">
              <w:rPr>
                <w:rFonts w:ascii="Arial" w:hAnsi="Arial" w:cs="Arial"/>
              </w:rPr>
              <w:t>mparting bad news where treatment has been cancelled or unsuccessful</w:t>
            </w:r>
            <w:r w:rsidR="0027705F" w:rsidRPr="005460CB">
              <w:rPr>
                <w:rFonts w:ascii="Arial" w:hAnsi="Arial" w:cs="Arial"/>
              </w:rPr>
              <w:t>. There is also the requirement to con</w:t>
            </w:r>
            <w:r w:rsidR="00AD332A" w:rsidRPr="005460CB">
              <w:rPr>
                <w:rFonts w:ascii="Arial" w:hAnsi="Arial" w:cs="Arial"/>
              </w:rPr>
              <w:t>s</w:t>
            </w:r>
            <w:r w:rsidR="0027705F" w:rsidRPr="005460CB">
              <w:rPr>
                <w:rFonts w:ascii="Arial" w:hAnsi="Arial" w:cs="Arial"/>
              </w:rPr>
              <w:t xml:space="preserve">ider </w:t>
            </w:r>
            <w:r w:rsidR="00AD332A" w:rsidRPr="005460CB">
              <w:rPr>
                <w:rFonts w:ascii="Arial" w:hAnsi="Arial" w:cs="Arial"/>
              </w:rPr>
              <w:t xml:space="preserve">and discuss </w:t>
            </w:r>
            <w:r w:rsidR="00FD2E8D" w:rsidRPr="005460CB">
              <w:rPr>
                <w:rFonts w:ascii="Arial" w:hAnsi="Arial" w:cs="Arial"/>
              </w:rPr>
              <w:t xml:space="preserve">the </w:t>
            </w:r>
            <w:r w:rsidR="00AD332A" w:rsidRPr="005460CB">
              <w:rPr>
                <w:rFonts w:ascii="Arial" w:hAnsi="Arial" w:cs="Arial"/>
              </w:rPr>
              <w:t>fate</w:t>
            </w:r>
            <w:r w:rsidR="00FD2E8D" w:rsidRPr="005460CB">
              <w:rPr>
                <w:rFonts w:ascii="Arial" w:hAnsi="Arial" w:cs="Arial"/>
              </w:rPr>
              <w:t xml:space="preserve"> of stored gametes (eggs &amp; sperm) and embryos in the event of death.</w:t>
            </w:r>
          </w:p>
          <w:p w:rsidR="0027705F" w:rsidRPr="005460CB" w:rsidRDefault="0027705F" w:rsidP="00C57499">
            <w:pPr>
              <w:jc w:val="both"/>
              <w:rPr>
                <w:rFonts w:ascii="Arial" w:hAnsi="Arial" w:cs="Arial"/>
              </w:rPr>
            </w:pPr>
          </w:p>
          <w:p w:rsidR="008D4473" w:rsidRPr="005460CB" w:rsidRDefault="001F246E" w:rsidP="00C57499">
            <w:pPr>
              <w:jc w:val="both"/>
              <w:rPr>
                <w:rFonts w:ascii="Arial" w:hAnsi="Arial" w:cs="Arial"/>
              </w:rPr>
            </w:pPr>
            <w:r w:rsidRPr="005460CB">
              <w:rPr>
                <w:rFonts w:ascii="Arial" w:hAnsi="Arial" w:cs="Arial"/>
              </w:rPr>
              <w:t>Ability to d</w:t>
            </w:r>
            <w:r w:rsidR="00366B40" w:rsidRPr="005460CB">
              <w:rPr>
                <w:rFonts w:ascii="Arial" w:hAnsi="Arial" w:cs="Arial"/>
              </w:rPr>
              <w:t>iscuss</w:t>
            </w:r>
            <w:r w:rsidR="00A440E7" w:rsidRPr="005460CB">
              <w:rPr>
                <w:rFonts w:ascii="Arial" w:hAnsi="Arial" w:cs="Arial"/>
              </w:rPr>
              <w:t xml:space="preserve"> highly sensitive is</w:t>
            </w:r>
            <w:r w:rsidR="001B5C76" w:rsidRPr="005460CB">
              <w:rPr>
                <w:rFonts w:ascii="Arial" w:hAnsi="Arial" w:cs="Arial"/>
              </w:rPr>
              <w:t>s</w:t>
            </w:r>
            <w:r w:rsidR="00A440E7" w:rsidRPr="005460CB">
              <w:rPr>
                <w:rFonts w:ascii="Arial" w:hAnsi="Arial" w:cs="Arial"/>
              </w:rPr>
              <w:t xml:space="preserve">ues in relation to screening tests </w:t>
            </w:r>
            <w:r w:rsidR="008262E5" w:rsidRPr="005460CB">
              <w:rPr>
                <w:rFonts w:ascii="Arial" w:hAnsi="Arial" w:cs="Arial"/>
              </w:rPr>
              <w:t>(ie.,</w:t>
            </w:r>
            <w:r w:rsidR="00A440E7" w:rsidRPr="005460CB">
              <w:rPr>
                <w:rFonts w:ascii="Arial" w:hAnsi="Arial" w:cs="Arial"/>
              </w:rPr>
              <w:t xml:space="preserve"> </w:t>
            </w:r>
            <w:r w:rsidR="001A3EB3" w:rsidRPr="005460CB">
              <w:rPr>
                <w:rFonts w:ascii="Arial" w:hAnsi="Arial" w:cs="Arial"/>
              </w:rPr>
              <w:t>blood borne virus screening</w:t>
            </w:r>
            <w:r w:rsidR="008262E5" w:rsidRPr="005460CB">
              <w:rPr>
                <w:rFonts w:ascii="Arial" w:hAnsi="Arial" w:cs="Arial"/>
              </w:rPr>
              <w:t xml:space="preserve"> and semen analysis)</w:t>
            </w:r>
            <w:r w:rsidR="008D4473" w:rsidRPr="005460CB">
              <w:rPr>
                <w:rFonts w:ascii="Arial" w:hAnsi="Arial" w:cs="Arial"/>
              </w:rPr>
              <w:t>, and</w:t>
            </w:r>
            <w:r w:rsidR="00A440E7" w:rsidRPr="005460CB">
              <w:rPr>
                <w:rFonts w:ascii="Arial" w:hAnsi="Arial" w:cs="Arial"/>
              </w:rPr>
              <w:t xml:space="preserve"> </w:t>
            </w:r>
            <w:r w:rsidR="008D4473" w:rsidRPr="005460CB">
              <w:rPr>
                <w:rFonts w:ascii="Arial" w:hAnsi="Arial" w:cs="Arial"/>
              </w:rPr>
              <w:t>requirement for donated gametes (ie., donor sperm, eggs or embryos)</w:t>
            </w:r>
            <w:r w:rsidRPr="005460CB">
              <w:rPr>
                <w:rFonts w:ascii="Arial" w:hAnsi="Arial" w:cs="Arial"/>
              </w:rPr>
              <w:t xml:space="preserve"> in addition to surrogacy arrangements. </w:t>
            </w:r>
            <w:r w:rsidR="008D4473" w:rsidRPr="005460CB">
              <w:rPr>
                <w:rFonts w:ascii="Arial" w:hAnsi="Arial" w:cs="Arial"/>
              </w:rPr>
              <w:t xml:space="preserve">Requirement to </w:t>
            </w:r>
            <w:r w:rsidR="00C45368" w:rsidRPr="005460CB">
              <w:rPr>
                <w:rFonts w:ascii="Arial" w:hAnsi="Arial" w:cs="Arial"/>
              </w:rPr>
              <w:t xml:space="preserve">communicate </w:t>
            </w:r>
            <w:r w:rsidR="003B407A" w:rsidRPr="005460CB">
              <w:rPr>
                <w:rFonts w:ascii="Arial" w:hAnsi="Arial" w:cs="Arial"/>
              </w:rPr>
              <w:t xml:space="preserve">complex information regarding fertility </w:t>
            </w:r>
            <w:r w:rsidR="002417A8" w:rsidRPr="005460CB">
              <w:rPr>
                <w:rFonts w:ascii="Arial" w:hAnsi="Arial" w:cs="Arial"/>
              </w:rPr>
              <w:t xml:space="preserve">preservation in the presence of </w:t>
            </w:r>
            <w:r w:rsidR="003B407A" w:rsidRPr="005460CB">
              <w:rPr>
                <w:rFonts w:ascii="Arial" w:hAnsi="Arial" w:cs="Arial"/>
              </w:rPr>
              <w:t xml:space="preserve">pre-existing medical conditions.   The Fertility Nurse Specialist would be required to have knowledge of </w:t>
            </w:r>
            <w:r w:rsidR="00C45368" w:rsidRPr="005460CB">
              <w:rPr>
                <w:rFonts w:ascii="Arial" w:hAnsi="Arial" w:cs="Arial"/>
              </w:rPr>
              <w:t>the specific health needs in relation to gender dysphoria or gender reassignment, realignment or confirmation in addition to</w:t>
            </w:r>
            <w:r w:rsidR="008D4473" w:rsidRPr="005460CB">
              <w:rPr>
                <w:rFonts w:ascii="Arial" w:hAnsi="Arial" w:cs="Arial"/>
              </w:rPr>
              <w:t xml:space="preserve"> individuals living with psychosexual issues.</w:t>
            </w:r>
          </w:p>
          <w:p w:rsidR="001E0E5B" w:rsidRPr="005460CB" w:rsidRDefault="001E0E5B" w:rsidP="00C57499">
            <w:pPr>
              <w:jc w:val="both"/>
              <w:rPr>
                <w:rFonts w:ascii="Arial" w:hAnsi="Arial" w:cs="Arial"/>
              </w:rPr>
            </w:pPr>
          </w:p>
          <w:p w:rsidR="0038692B" w:rsidRPr="005460CB" w:rsidRDefault="001E0E5B" w:rsidP="0038692B">
            <w:pPr>
              <w:jc w:val="both"/>
              <w:rPr>
                <w:rFonts w:ascii="Arial" w:hAnsi="Arial" w:cs="Arial"/>
              </w:rPr>
            </w:pPr>
            <w:r w:rsidRPr="005460CB">
              <w:rPr>
                <w:rFonts w:ascii="Arial" w:hAnsi="Arial" w:cs="Arial"/>
              </w:rPr>
              <w:t xml:space="preserve">The post holder will </w:t>
            </w:r>
            <w:r w:rsidR="005F232B" w:rsidRPr="005460CB">
              <w:rPr>
                <w:rFonts w:ascii="Arial" w:hAnsi="Arial" w:cs="Arial"/>
              </w:rPr>
              <w:t xml:space="preserve">also </w:t>
            </w:r>
            <w:r w:rsidR="001F246E" w:rsidRPr="005460CB">
              <w:rPr>
                <w:rFonts w:ascii="Arial" w:hAnsi="Arial" w:cs="Arial"/>
              </w:rPr>
              <w:t>liaise closely</w:t>
            </w:r>
            <w:r w:rsidR="00A05A97" w:rsidRPr="005460CB">
              <w:rPr>
                <w:rFonts w:ascii="Arial" w:hAnsi="Arial" w:cs="Arial"/>
              </w:rPr>
              <w:t xml:space="preserve"> and communicate at specialist level</w:t>
            </w:r>
            <w:r w:rsidRPr="005460CB">
              <w:rPr>
                <w:rFonts w:ascii="Arial" w:hAnsi="Arial" w:cs="Arial"/>
              </w:rPr>
              <w:t xml:space="preserve"> with</w:t>
            </w:r>
            <w:r w:rsidR="001F246E" w:rsidRPr="005460CB">
              <w:rPr>
                <w:rFonts w:ascii="Arial" w:hAnsi="Arial" w:cs="Arial"/>
              </w:rPr>
              <w:t xml:space="preserve"> the</w:t>
            </w:r>
            <w:r w:rsidRPr="005460CB">
              <w:rPr>
                <w:rFonts w:ascii="Arial" w:hAnsi="Arial" w:cs="Arial"/>
              </w:rPr>
              <w:t xml:space="preserve"> </w:t>
            </w:r>
            <w:r w:rsidR="001F246E" w:rsidRPr="005460CB">
              <w:rPr>
                <w:rFonts w:ascii="Arial" w:hAnsi="Arial" w:cs="Arial"/>
              </w:rPr>
              <w:t>I</w:t>
            </w:r>
            <w:r w:rsidR="005F232B" w:rsidRPr="005460CB">
              <w:rPr>
                <w:rFonts w:ascii="Arial" w:hAnsi="Arial" w:cs="Arial"/>
              </w:rPr>
              <w:t xml:space="preserve">ndependent </w:t>
            </w:r>
            <w:r w:rsidR="001F246E" w:rsidRPr="005460CB">
              <w:rPr>
                <w:rFonts w:ascii="Arial" w:hAnsi="Arial" w:cs="Arial"/>
              </w:rPr>
              <w:t>Counsellor,</w:t>
            </w:r>
            <w:r w:rsidR="005F232B" w:rsidRPr="005460CB">
              <w:rPr>
                <w:rFonts w:ascii="Arial" w:hAnsi="Arial" w:cs="Arial"/>
              </w:rPr>
              <w:t xml:space="preserve"> </w:t>
            </w:r>
            <w:r w:rsidR="001F246E" w:rsidRPr="005460CB">
              <w:rPr>
                <w:rFonts w:ascii="Arial" w:hAnsi="Arial" w:cs="Arial"/>
              </w:rPr>
              <w:t xml:space="preserve">TYA CNS, Oncology, Haematology, </w:t>
            </w:r>
            <w:r w:rsidR="00DC2275" w:rsidRPr="005460CB">
              <w:rPr>
                <w:rFonts w:ascii="Arial" w:hAnsi="Arial" w:cs="Arial"/>
              </w:rPr>
              <w:t xml:space="preserve">Psychology, </w:t>
            </w:r>
            <w:r w:rsidR="001F246E" w:rsidRPr="005460CB">
              <w:rPr>
                <w:rFonts w:ascii="Arial" w:hAnsi="Arial" w:cs="Arial"/>
              </w:rPr>
              <w:t>E</w:t>
            </w:r>
            <w:r w:rsidRPr="005460CB">
              <w:rPr>
                <w:rFonts w:ascii="Arial" w:hAnsi="Arial" w:cs="Arial"/>
              </w:rPr>
              <w:t xml:space="preserve">arly </w:t>
            </w:r>
            <w:r w:rsidR="001F246E" w:rsidRPr="005460CB">
              <w:rPr>
                <w:rFonts w:ascii="Arial" w:hAnsi="Arial" w:cs="Arial"/>
              </w:rPr>
              <w:t>P</w:t>
            </w:r>
            <w:r w:rsidRPr="005460CB">
              <w:rPr>
                <w:rFonts w:ascii="Arial" w:hAnsi="Arial" w:cs="Arial"/>
              </w:rPr>
              <w:t xml:space="preserve">regnancy </w:t>
            </w:r>
            <w:r w:rsidR="00D87CBA" w:rsidRPr="005460CB">
              <w:rPr>
                <w:rFonts w:ascii="Arial" w:hAnsi="Arial" w:cs="Arial"/>
              </w:rPr>
              <w:t xml:space="preserve">Endocrinology </w:t>
            </w:r>
            <w:r w:rsidRPr="005460CB">
              <w:rPr>
                <w:rFonts w:ascii="Arial" w:hAnsi="Arial" w:cs="Arial"/>
              </w:rPr>
              <w:t xml:space="preserve">and </w:t>
            </w:r>
            <w:r w:rsidR="001F246E" w:rsidRPr="005460CB">
              <w:rPr>
                <w:rFonts w:ascii="Arial" w:hAnsi="Arial" w:cs="Arial"/>
              </w:rPr>
              <w:t>G</w:t>
            </w:r>
            <w:r w:rsidRPr="005460CB">
              <w:rPr>
                <w:rFonts w:ascii="Arial" w:hAnsi="Arial" w:cs="Arial"/>
              </w:rPr>
              <w:t xml:space="preserve">ynaecology </w:t>
            </w:r>
            <w:r w:rsidR="00DC2275" w:rsidRPr="005460CB">
              <w:rPr>
                <w:rFonts w:ascii="Arial" w:hAnsi="Arial" w:cs="Arial"/>
              </w:rPr>
              <w:t>services</w:t>
            </w:r>
            <w:r w:rsidRPr="005460CB">
              <w:rPr>
                <w:rFonts w:ascii="Arial" w:hAnsi="Arial" w:cs="Arial"/>
              </w:rPr>
              <w:t xml:space="preserve"> in the context of </w:t>
            </w:r>
            <w:r w:rsidR="001F246E" w:rsidRPr="005460CB">
              <w:rPr>
                <w:rFonts w:ascii="Arial" w:hAnsi="Arial" w:cs="Arial"/>
              </w:rPr>
              <w:t xml:space="preserve">treatment planning and emotional support. </w:t>
            </w:r>
            <w:r w:rsidR="0038692B" w:rsidRPr="005460CB">
              <w:rPr>
                <w:rFonts w:ascii="Arial" w:hAnsi="Arial" w:cs="Arial"/>
              </w:rPr>
              <w:t>Therefore the post holder must possess effective communication skills and participate in cross boundary working.</w:t>
            </w:r>
          </w:p>
          <w:p w:rsidR="00CD651B" w:rsidRPr="005460CB" w:rsidRDefault="001F246E" w:rsidP="00A05A97">
            <w:pPr>
              <w:jc w:val="both"/>
              <w:rPr>
                <w:rFonts w:ascii="Arial" w:hAnsi="Arial" w:cs="Arial"/>
              </w:rPr>
            </w:pPr>
            <w:r w:rsidRPr="005460CB">
              <w:rPr>
                <w:rFonts w:ascii="Arial" w:hAnsi="Arial" w:cs="Arial"/>
              </w:rPr>
              <w:t xml:space="preserve"> </w:t>
            </w: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2</w:t>
            </w:r>
          </w:p>
          <w:p w:rsidR="00B6030D" w:rsidRPr="005460CB" w:rsidRDefault="00B6030D" w:rsidP="00C57499">
            <w:pPr>
              <w:spacing w:before="120"/>
              <w:jc w:val="both"/>
              <w:rPr>
                <w:rFonts w:ascii="Arial" w:hAnsi="Arial" w:cs="Arial"/>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Knowledge, training and experience</w:t>
            </w:r>
          </w:p>
          <w:p w:rsidR="007E7514" w:rsidRPr="005460CB" w:rsidRDefault="007E7514" w:rsidP="007E7514">
            <w:pPr>
              <w:rPr>
                <w:rFonts w:ascii="Arial" w:hAnsi="Arial" w:cs="Arial"/>
                <w:b/>
              </w:rPr>
            </w:pPr>
            <w:r w:rsidRPr="005460CB">
              <w:rPr>
                <w:rFonts w:ascii="Arial" w:hAnsi="Arial" w:cs="Arial"/>
                <w:b/>
              </w:rPr>
              <w:t>Highly developed specialist knowledge underpinned by theory and experience</w:t>
            </w:r>
          </w:p>
          <w:p w:rsidR="007E7514" w:rsidRPr="005460CB" w:rsidRDefault="007E7514" w:rsidP="007E7514">
            <w:pPr>
              <w:rPr>
                <w:rFonts w:ascii="Arial" w:hAnsi="Arial" w:cs="Arial"/>
                <w:b/>
              </w:rPr>
            </w:pPr>
            <w:r w:rsidRPr="005460CB">
              <w:rPr>
                <w:rFonts w:ascii="Arial" w:hAnsi="Arial" w:cs="Arial"/>
                <w:b/>
              </w:rPr>
              <w:t>Level 7</w:t>
            </w:r>
          </w:p>
          <w:p w:rsidR="007E7514" w:rsidRPr="005460CB" w:rsidRDefault="007E7514" w:rsidP="007E7514">
            <w:pPr>
              <w:rPr>
                <w:rFonts w:ascii="Arial" w:hAnsi="Arial" w:cs="Arial"/>
              </w:rPr>
            </w:pPr>
          </w:p>
          <w:p w:rsidR="00B3535D" w:rsidRPr="005460CB" w:rsidRDefault="008D5B46" w:rsidP="00C57499">
            <w:pPr>
              <w:jc w:val="both"/>
              <w:rPr>
                <w:rFonts w:ascii="Arial" w:hAnsi="Arial" w:cs="Arial"/>
              </w:rPr>
            </w:pPr>
            <w:r w:rsidRPr="005460CB">
              <w:rPr>
                <w:rFonts w:ascii="Arial" w:hAnsi="Arial" w:cs="Arial"/>
              </w:rPr>
              <w:t>Masters</w:t>
            </w:r>
            <w:r w:rsidR="00B3535D" w:rsidRPr="005460CB">
              <w:rPr>
                <w:rFonts w:ascii="Arial" w:hAnsi="Arial" w:cs="Arial"/>
              </w:rPr>
              <w:t xml:space="preserve"> level education </w:t>
            </w:r>
          </w:p>
          <w:p w:rsidR="00B3535D" w:rsidRPr="005460CB" w:rsidRDefault="00B3535D" w:rsidP="00C57499">
            <w:pPr>
              <w:jc w:val="both"/>
              <w:rPr>
                <w:rFonts w:ascii="Arial" w:hAnsi="Arial" w:cs="Arial"/>
              </w:rPr>
            </w:pPr>
          </w:p>
          <w:p w:rsidR="001E0E5B" w:rsidRPr="005460CB" w:rsidRDefault="001E0E5B" w:rsidP="00C57499">
            <w:pPr>
              <w:jc w:val="both"/>
              <w:rPr>
                <w:rFonts w:ascii="Arial" w:hAnsi="Arial" w:cs="Arial"/>
              </w:rPr>
            </w:pPr>
            <w:r w:rsidRPr="005460CB">
              <w:rPr>
                <w:rFonts w:ascii="Arial" w:hAnsi="Arial" w:cs="Arial"/>
              </w:rPr>
              <w:t>Current Nursing and Midwifery Council Registration</w:t>
            </w:r>
          </w:p>
          <w:p w:rsidR="001F246E" w:rsidRPr="005460CB" w:rsidRDefault="001F246E" w:rsidP="00C57499">
            <w:pPr>
              <w:jc w:val="both"/>
              <w:rPr>
                <w:rFonts w:ascii="Arial" w:hAnsi="Arial" w:cs="Arial"/>
              </w:rPr>
            </w:pPr>
          </w:p>
          <w:p w:rsidR="009F0A6E" w:rsidRPr="005460CB" w:rsidRDefault="001F246E" w:rsidP="009F0A6E">
            <w:pPr>
              <w:jc w:val="both"/>
              <w:rPr>
                <w:rFonts w:ascii="Arial" w:hAnsi="Arial" w:cs="Arial"/>
              </w:rPr>
            </w:pPr>
            <w:r w:rsidRPr="005460CB">
              <w:rPr>
                <w:rFonts w:ascii="Arial" w:hAnsi="Arial" w:cs="Arial"/>
              </w:rPr>
              <w:t>Three years minimum post registration experience</w:t>
            </w:r>
            <w:r w:rsidR="009F0A6E" w:rsidRPr="005460CB">
              <w:rPr>
                <w:rFonts w:ascii="Arial" w:hAnsi="Arial" w:cs="Arial"/>
              </w:rPr>
              <w:t xml:space="preserve"> in either women’s health, oncology, haematology of general medical nursing</w:t>
            </w:r>
          </w:p>
          <w:p w:rsidR="009444ED" w:rsidRPr="005460CB" w:rsidRDefault="009444ED" w:rsidP="009F0A6E">
            <w:pPr>
              <w:jc w:val="both"/>
              <w:rPr>
                <w:rFonts w:ascii="Arial" w:hAnsi="Arial" w:cs="Arial"/>
              </w:rPr>
            </w:pPr>
          </w:p>
          <w:p w:rsidR="009444ED" w:rsidRPr="005460CB" w:rsidRDefault="009444ED" w:rsidP="009444ED">
            <w:pPr>
              <w:jc w:val="both"/>
              <w:rPr>
                <w:rFonts w:ascii="Arial" w:hAnsi="Arial" w:cs="Arial"/>
              </w:rPr>
            </w:pPr>
            <w:r w:rsidRPr="005460CB">
              <w:rPr>
                <w:rFonts w:ascii="Arial" w:hAnsi="Arial" w:cs="Arial"/>
              </w:rPr>
              <w:t>Knowledge base with regards to speciality</w:t>
            </w:r>
            <w:r w:rsidR="0021439F" w:rsidRPr="005460CB">
              <w:rPr>
                <w:rFonts w:ascii="Arial" w:hAnsi="Arial" w:cs="Arial"/>
              </w:rPr>
              <w:t xml:space="preserve"> advantageous</w:t>
            </w:r>
          </w:p>
          <w:p w:rsidR="007E7514" w:rsidRPr="005460CB" w:rsidRDefault="007E7514" w:rsidP="007E7514">
            <w:pPr>
              <w:jc w:val="both"/>
              <w:rPr>
                <w:rFonts w:ascii="Arial" w:hAnsi="Arial" w:cs="Arial"/>
              </w:rPr>
            </w:pPr>
            <w:r w:rsidRPr="005460CB">
              <w:rPr>
                <w:rFonts w:ascii="Arial" w:hAnsi="Arial" w:cs="Arial"/>
              </w:rPr>
              <w:t xml:space="preserve">Annual competency in clinical skills in accordance with NMC, Quality Management &amp; HFEA standards of assessment, together with evidence of professional development relating to fertility </w:t>
            </w:r>
            <w:r w:rsidRPr="005460CB">
              <w:rPr>
                <w:rFonts w:ascii="Arial" w:hAnsi="Arial" w:cs="Arial"/>
                <w:u w:val="single"/>
              </w:rPr>
              <w:t>OR</w:t>
            </w:r>
            <w:r w:rsidR="008D5B46" w:rsidRPr="005460CB">
              <w:rPr>
                <w:rFonts w:ascii="Arial" w:hAnsi="Arial" w:cs="Arial"/>
              </w:rPr>
              <w:t xml:space="preserve"> one of the following specialities: </w:t>
            </w:r>
            <w:r w:rsidRPr="005460CB">
              <w:rPr>
                <w:rFonts w:ascii="Arial" w:hAnsi="Arial" w:cs="Arial"/>
              </w:rPr>
              <w:t>oncology</w:t>
            </w:r>
            <w:r w:rsidR="008D5B46" w:rsidRPr="005460CB">
              <w:rPr>
                <w:rFonts w:ascii="Arial" w:hAnsi="Arial" w:cs="Arial"/>
              </w:rPr>
              <w:t xml:space="preserve">, </w:t>
            </w:r>
            <w:r w:rsidRPr="005460CB">
              <w:rPr>
                <w:rFonts w:ascii="Arial" w:hAnsi="Arial" w:cs="Arial"/>
              </w:rPr>
              <w:t>haematology</w:t>
            </w:r>
            <w:r w:rsidR="008D5B46" w:rsidRPr="005460CB">
              <w:rPr>
                <w:rFonts w:ascii="Arial" w:hAnsi="Arial" w:cs="Arial"/>
              </w:rPr>
              <w:t xml:space="preserve">, </w:t>
            </w:r>
            <w:r w:rsidRPr="005460CB">
              <w:rPr>
                <w:rFonts w:ascii="Arial" w:hAnsi="Arial" w:cs="Arial"/>
              </w:rPr>
              <w:t>general medicine</w:t>
            </w:r>
            <w:r w:rsidR="008D5B46" w:rsidRPr="005460CB">
              <w:rPr>
                <w:rFonts w:ascii="Arial" w:hAnsi="Arial" w:cs="Arial"/>
              </w:rPr>
              <w:t xml:space="preserve"> or </w:t>
            </w:r>
            <w:r w:rsidRPr="005460CB">
              <w:rPr>
                <w:rFonts w:ascii="Arial" w:hAnsi="Arial" w:cs="Arial"/>
              </w:rPr>
              <w:t>endocrinology and medicines management</w:t>
            </w:r>
          </w:p>
          <w:p w:rsidR="007E7514" w:rsidRPr="005460CB" w:rsidRDefault="007E7514" w:rsidP="009F0A6E">
            <w:pPr>
              <w:jc w:val="both"/>
              <w:rPr>
                <w:rFonts w:ascii="Arial" w:hAnsi="Arial" w:cs="Arial"/>
              </w:rPr>
            </w:pPr>
          </w:p>
          <w:p w:rsidR="001E0E5B" w:rsidRPr="005460CB" w:rsidRDefault="001E0E5B" w:rsidP="00C57499">
            <w:pPr>
              <w:jc w:val="both"/>
              <w:rPr>
                <w:rFonts w:ascii="Arial" w:hAnsi="Arial" w:cs="Arial"/>
              </w:rPr>
            </w:pPr>
          </w:p>
          <w:p w:rsidR="007E7514" w:rsidRPr="005460CB" w:rsidRDefault="007E7514" w:rsidP="007E7514">
            <w:pPr>
              <w:jc w:val="both"/>
              <w:rPr>
                <w:rFonts w:ascii="Arial" w:hAnsi="Arial" w:cs="Arial"/>
              </w:rPr>
            </w:pPr>
            <w:r w:rsidRPr="005460CB">
              <w:rPr>
                <w:rFonts w:ascii="Arial" w:hAnsi="Arial" w:cs="Arial"/>
              </w:rPr>
              <w:t>Fertility Preservation Nurse Specialists must hold, or be working towards a nationally recognised ultrasound qualification, which includes competency in early pregnancy assessment (British Fertility Society or Higher Academic Institution)</w:t>
            </w:r>
          </w:p>
          <w:p w:rsidR="007E7514" w:rsidRPr="005460CB" w:rsidRDefault="007E7514" w:rsidP="007E7514">
            <w:pPr>
              <w:jc w:val="both"/>
              <w:rPr>
                <w:rFonts w:ascii="Arial" w:hAnsi="Arial" w:cs="Arial"/>
              </w:rPr>
            </w:pPr>
          </w:p>
          <w:p w:rsidR="007E7514" w:rsidRPr="005460CB" w:rsidRDefault="007E7514" w:rsidP="007E7514">
            <w:pPr>
              <w:jc w:val="both"/>
              <w:rPr>
                <w:rFonts w:ascii="Arial" w:hAnsi="Arial" w:cs="Arial"/>
              </w:rPr>
            </w:pPr>
          </w:p>
          <w:p w:rsidR="001E0E5B" w:rsidRPr="005460CB" w:rsidRDefault="001E0E5B" w:rsidP="00C57499">
            <w:pPr>
              <w:jc w:val="both"/>
              <w:rPr>
                <w:rFonts w:ascii="Arial" w:hAnsi="Arial" w:cs="Arial"/>
              </w:rPr>
            </w:pPr>
            <w:r w:rsidRPr="005460CB">
              <w:rPr>
                <w:rFonts w:ascii="Arial" w:hAnsi="Arial" w:cs="Arial"/>
              </w:rPr>
              <w:t>Working knowledge of the NMC Code, NHSG policies and procedures and HFEA Code of Practice.</w:t>
            </w:r>
          </w:p>
          <w:p w:rsidR="007E7514" w:rsidRPr="005460CB" w:rsidRDefault="007E7514" w:rsidP="00C57499">
            <w:pPr>
              <w:jc w:val="both"/>
              <w:rPr>
                <w:rFonts w:ascii="Arial" w:hAnsi="Arial" w:cs="Arial"/>
              </w:rPr>
            </w:pPr>
          </w:p>
          <w:p w:rsidR="007E7514" w:rsidRPr="005460CB" w:rsidRDefault="007E7514" w:rsidP="007E7514">
            <w:pPr>
              <w:jc w:val="both"/>
              <w:rPr>
                <w:rFonts w:ascii="Arial" w:hAnsi="Arial" w:cs="Arial"/>
              </w:rPr>
            </w:pPr>
            <w:r w:rsidRPr="005460CB">
              <w:rPr>
                <w:rFonts w:ascii="Arial" w:hAnsi="Arial" w:cs="Arial"/>
              </w:rPr>
              <w:t xml:space="preserve">Determine care provision through best available evidence (local and national standards, policies and guidelines) </w:t>
            </w:r>
          </w:p>
          <w:p w:rsidR="001E0E5B" w:rsidRPr="005460CB" w:rsidRDefault="001E0E5B" w:rsidP="00C57499">
            <w:pPr>
              <w:jc w:val="both"/>
              <w:rPr>
                <w:rFonts w:ascii="Arial" w:hAnsi="Arial" w:cs="Arial"/>
              </w:rPr>
            </w:pPr>
          </w:p>
          <w:p w:rsidR="001E0E5B" w:rsidRPr="005460CB" w:rsidRDefault="001E0E5B" w:rsidP="00C57499">
            <w:pPr>
              <w:jc w:val="both"/>
              <w:rPr>
                <w:rFonts w:ascii="Arial" w:hAnsi="Arial" w:cs="Arial"/>
              </w:rPr>
            </w:pPr>
            <w:r w:rsidRPr="005460CB">
              <w:rPr>
                <w:rFonts w:ascii="Arial" w:hAnsi="Arial" w:cs="Arial"/>
              </w:rPr>
              <w:t>Recognised counselling skills certificate essential</w:t>
            </w:r>
          </w:p>
          <w:p w:rsidR="001E0E5B" w:rsidRPr="005460CB" w:rsidRDefault="001E0E5B" w:rsidP="00C57499">
            <w:pPr>
              <w:jc w:val="both"/>
              <w:rPr>
                <w:rFonts w:ascii="Arial" w:hAnsi="Arial" w:cs="Arial"/>
              </w:rPr>
            </w:pPr>
          </w:p>
          <w:p w:rsidR="001E0E5B" w:rsidRPr="005460CB" w:rsidRDefault="001E0E5B" w:rsidP="00C57499">
            <w:pPr>
              <w:jc w:val="both"/>
              <w:rPr>
                <w:rFonts w:ascii="Arial" w:hAnsi="Arial" w:cs="Arial"/>
              </w:rPr>
            </w:pPr>
            <w:r w:rsidRPr="005460CB">
              <w:rPr>
                <w:rFonts w:ascii="Arial" w:hAnsi="Arial" w:cs="Arial"/>
              </w:rPr>
              <w:t>Competency in venepuncture essential</w:t>
            </w:r>
          </w:p>
          <w:p w:rsidR="001E0E5B" w:rsidRPr="005460CB" w:rsidRDefault="001E0E5B" w:rsidP="00C57499">
            <w:pPr>
              <w:jc w:val="both"/>
              <w:rPr>
                <w:rFonts w:ascii="Arial" w:hAnsi="Arial" w:cs="Arial"/>
              </w:rPr>
            </w:pPr>
          </w:p>
          <w:p w:rsidR="001E0E5B" w:rsidRPr="005460CB" w:rsidRDefault="001E0E5B" w:rsidP="00C57499">
            <w:pPr>
              <w:jc w:val="both"/>
              <w:rPr>
                <w:rFonts w:ascii="Arial" w:hAnsi="Arial" w:cs="Arial"/>
              </w:rPr>
            </w:pPr>
            <w:r w:rsidRPr="005460CB">
              <w:rPr>
                <w:rFonts w:ascii="Arial" w:hAnsi="Arial" w:cs="Arial"/>
              </w:rPr>
              <w:t xml:space="preserve">Competency in speculum examination </w:t>
            </w:r>
            <w:r w:rsidR="009F0A6E" w:rsidRPr="005460CB">
              <w:rPr>
                <w:rFonts w:ascii="Arial" w:hAnsi="Arial" w:cs="Arial"/>
              </w:rPr>
              <w:t>desirable</w:t>
            </w:r>
          </w:p>
          <w:p w:rsidR="001E0E5B" w:rsidRPr="005460CB" w:rsidRDefault="001E0E5B" w:rsidP="00C57499">
            <w:pPr>
              <w:jc w:val="both"/>
              <w:rPr>
                <w:rFonts w:ascii="Arial" w:hAnsi="Arial" w:cs="Arial"/>
              </w:rPr>
            </w:pPr>
          </w:p>
          <w:p w:rsidR="001E0E5B" w:rsidRPr="005460CB" w:rsidRDefault="001E0E5B" w:rsidP="00C57499">
            <w:pPr>
              <w:jc w:val="both"/>
              <w:rPr>
                <w:rFonts w:ascii="Arial" w:hAnsi="Arial" w:cs="Arial"/>
              </w:rPr>
            </w:pPr>
            <w:r w:rsidRPr="005460CB">
              <w:rPr>
                <w:rFonts w:ascii="Arial" w:hAnsi="Arial" w:cs="Arial"/>
              </w:rPr>
              <w:t>Current Good Clinical Practice (GCP) and Ethics in Research Certificates desirabl</w:t>
            </w:r>
            <w:r w:rsidR="001F246E" w:rsidRPr="005460CB">
              <w:rPr>
                <w:rFonts w:ascii="Arial" w:hAnsi="Arial" w:cs="Arial"/>
              </w:rPr>
              <w:t>e</w:t>
            </w:r>
          </w:p>
          <w:p w:rsidR="00E91107" w:rsidRPr="005460CB" w:rsidRDefault="00E91107" w:rsidP="00C57499">
            <w:pPr>
              <w:jc w:val="both"/>
              <w:rPr>
                <w:rFonts w:ascii="Arial" w:hAnsi="Arial" w:cs="Arial"/>
              </w:rPr>
            </w:pPr>
          </w:p>
          <w:p w:rsidR="0017599A" w:rsidRPr="005460CB" w:rsidRDefault="001E0E5B" w:rsidP="00C57499">
            <w:pPr>
              <w:jc w:val="both"/>
              <w:rPr>
                <w:rFonts w:ascii="Arial" w:hAnsi="Arial" w:cs="Arial"/>
              </w:rPr>
            </w:pPr>
            <w:r w:rsidRPr="005460CB">
              <w:rPr>
                <w:rFonts w:ascii="Arial" w:hAnsi="Arial" w:cs="Arial"/>
              </w:rPr>
              <w:t>Evidence of well established written and verbal communication skills and the ability to communicate effectively within a wide range of audiences (colleagues; presentation skills; teaching &amp; mentoring skills)</w:t>
            </w:r>
          </w:p>
          <w:p w:rsidR="0017599A" w:rsidRPr="005460CB" w:rsidRDefault="0017599A" w:rsidP="00C57499">
            <w:pPr>
              <w:jc w:val="both"/>
              <w:rPr>
                <w:rFonts w:ascii="Arial" w:hAnsi="Arial" w:cs="Arial"/>
              </w:rPr>
            </w:pPr>
          </w:p>
          <w:p w:rsidR="0017599A" w:rsidRPr="005460CB" w:rsidRDefault="001E0E5B" w:rsidP="00C57499">
            <w:pPr>
              <w:jc w:val="both"/>
              <w:rPr>
                <w:rFonts w:ascii="Arial" w:hAnsi="Arial" w:cs="Arial"/>
              </w:rPr>
            </w:pPr>
            <w:r w:rsidRPr="005460CB">
              <w:rPr>
                <w:rFonts w:ascii="Arial" w:hAnsi="Arial" w:cs="Arial"/>
              </w:rPr>
              <w:t>Evidence of proven decision</w:t>
            </w:r>
            <w:r w:rsidR="009F0A6E" w:rsidRPr="005460CB">
              <w:rPr>
                <w:rFonts w:ascii="Arial" w:hAnsi="Arial" w:cs="Arial"/>
              </w:rPr>
              <w:t>-</w:t>
            </w:r>
            <w:r w:rsidRPr="005460CB">
              <w:rPr>
                <w:rFonts w:ascii="Arial" w:hAnsi="Arial" w:cs="Arial"/>
              </w:rPr>
              <w:t>making skills</w:t>
            </w:r>
          </w:p>
          <w:p w:rsidR="001E0E5B" w:rsidRPr="005460CB" w:rsidRDefault="001E0E5B" w:rsidP="00C57499">
            <w:pPr>
              <w:jc w:val="both"/>
              <w:rPr>
                <w:rFonts w:ascii="Arial" w:hAnsi="Arial" w:cs="Arial"/>
              </w:rPr>
            </w:pPr>
          </w:p>
          <w:p w:rsidR="00CD651B" w:rsidRPr="005460CB" w:rsidRDefault="00CD651B" w:rsidP="007E7514">
            <w:pPr>
              <w:jc w:val="both"/>
              <w:rPr>
                <w:rFonts w:ascii="Arial" w:hAnsi="Arial" w:cs="Arial"/>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3</w:t>
            </w:r>
          </w:p>
          <w:p w:rsidR="00B6030D" w:rsidRPr="005460CB" w:rsidRDefault="00B6030D" w:rsidP="00C57499">
            <w:pPr>
              <w:spacing w:before="120"/>
              <w:jc w:val="both"/>
              <w:rPr>
                <w:rFonts w:ascii="Arial" w:hAnsi="Arial" w:cs="Arial"/>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Analytical and judgemental skills</w:t>
            </w:r>
          </w:p>
          <w:p w:rsidR="009444ED" w:rsidRPr="005460CB" w:rsidRDefault="009444ED" w:rsidP="009444ED">
            <w:pPr>
              <w:rPr>
                <w:rFonts w:ascii="Arial" w:hAnsi="Arial" w:cs="Arial"/>
                <w:b/>
              </w:rPr>
            </w:pPr>
            <w:r w:rsidRPr="005460CB">
              <w:rPr>
                <w:rFonts w:ascii="Arial" w:hAnsi="Arial" w:cs="Arial"/>
                <w:b/>
              </w:rPr>
              <w:t>Complex facts or situations requiring analysis, interpretation, comparison of a range of options</w:t>
            </w:r>
          </w:p>
          <w:p w:rsidR="009444ED" w:rsidRPr="005460CB" w:rsidRDefault="009444ED" w:rsidP="009444ED">
            <w:pPr>
              <w:rPr>
                <w:rFonts w:ascii="Arial" w:hAnsi="Arial" w:cs="Arial"/>
                <w:b/>
              </w:rPr>
            </w:pPr>
            <w:r w:rsidRPr="005460CB">
              <w:rPr>
                <w:rFonts w:ascii="Arial" w:hAnsi="Arial" w:cs="Arial"/>
                <w:b/>
              </w:rPr>
              <w:t>Level 4</w:t>
            </w:r>
          </w:p>
          <w:p w:rsidR="009444ED" w:rsidRPr="005460CB" w:rsidRDefault="009444ED" w:rsidP="009444ED">
            <w:pPr>
              <w:rPr>
                <w:rFonts w:ascii="Arial" w:hAnsi="Arial" w:cs="Arial"/>
              </w:rPr>
            </w:pPr>
          </w:p>
          <w:p w:rsidR="00140A5C" w:rsidRPr="005460CB" w:rsidRDefault="00140A5C" w:rsidP="00C57499">
            <w:pPr>
              <w:jc w:val="both"/>
              <w:rPr>
                <w:rFonts w:ascii="Arial" w:eastAsia="Arial" w:hAnsi="Arial" w:cs="Arial"/>
              </w:rPr>
            </w:pPr>
            <w:r w:rsidRPr="005460CB">
              <w:rPr>
                <w:rFonts w:ascii="Arial" w:eastAsia="Arial" w:hAnsi="Arial" w:cs="Arial"/>
              </w:rPr>
              <w:t>Receiving direct referrals from Oncology, Haematology and Medical Colleagues</w:t>
            </w:r>
          </w:p>
          <w:p w:rsidR="00140A5C" w:rsidRPr="005460CB" w:rsidRDefault="00140A5C" w:rsidP="00C57499">
            <w:pPr>
              <w:jc w:val="both"/>
              <w:rPr>
                <w:rFonts w:ascii="Arial" w:eastAsia="Arial" w:hAnsi="Arial" w:cs="Arial"/>
              </w:rPr>
            </w:pPr>
          </w:p>
          <w:p w:rsidR="00F61C96" w:rsidRPr="005460CB" w:rsidRDefault="0010166A" w:rsidP="00C57499">
            <w:pPr>
              <w:jc w:val="both"/>
              <w:rPr>
                <w:rFonts w:ascii="Arial" w:eastAsia="Arial" w:hAnsi="Arial" w:cs="Arial"/>
              </w:rPr>
            </w:pPr>
            <w:r w:rsidRPr="005460CB">
              <w:rPr>
                <w:rFonts w:ascii="Arial" w:eastAsia="Arial" w:hAnsi="Arial" w:cs="Arial"/>
              </w:rPr>
              <w:t>Consultations with patients (individuals and</w:t>
            </w:r>
            <w:r w:rsidR="003A3697" w:rsidRPr="005460CB">
              <w:rPr>
                <w:rFonts w:ascii="Arial" w:eastAsia="Arial" w:hAnsi="Arial" w:cs="Arial"/>
              </w:rPr>
              <w:t xml:space="preserve">/or </w:t>
            </w:r>
            <w:r w:rsidRPr="005460CB">
              <w:rPr>
                <w:rFonts w:ascii="Arial" w:eastAsia="Arial" w:hAnsi="Arial" w:cs="Arial"/>
              </w:rPr>
              <w:t>couples)</w:t>
            </w:r>
            <w:r w:rsidR="00140A5C" w:rsidRPr="005460CB">
              <w:rPr>
                <w:rFonts w:ascii="Arial" w:eastAsia="Arial" w:hAnsi="Arial" w:cs="Arial"/>
              </w:rPr>
              <w:t xml:space="preserve"> exploring options, detailed explantation of role of the HFEA and legislation around informed consent</w:t>
            </w:r>
            <w:r w:rsidR="00D87CBA" w:rsidRPr="005460CB">
              <w:rPr>
                <w:rFonts w:ascii="Arial" w:eastAsia="Arial" w:hAnsi="Arial" w:cs="Arial"/>
              </w:rPr>
              <w:t xml:space="preserve"> and legal parenthood; </w:t>
            </w:r>
            <w:r w:rsidR="008D1448" w:rsidRPr="005460CB">
              <w:rPr>
                <w:rFonts w:ascii="Arial" w:eastAsia="Arial" w:hAnsi="Arial" w:cs="Arial"/>
              </w:rPr>
              <w:t>carrying out</w:t>
            </w:r>
            <w:r w:rsidR="001A3EB3" w:rsidRPr="005460CB">
              <w:rPr>
                <w:rFonts w:ascii="Arial" w:eastAsia="Arial" w:hAnsi="Arial" w:cs="Arial"/>
              </w:rPr>
              <w:t xml:space="preserve"> </w:t>
            </w:r>
            <w:r w:rsidR="008D1448" w:rsidRPr="005460CB">
              <w:rPr>
                <w:rFonts w:ascii="Arial" w:eastAsia="Arial" w:hAnsi="Arial" w:cs="Arial"/>
              </w:rPr>
              <w:t>initial assessment</w:t>
            </w:r>
            <w:r w:rsidR="00140A5C" w:rsidRPr="005460CB">
              <w:rPr>
                <w:rFonts w:ascii="Arial" w:eastAsia="Arial" w:hAnsi="Arial" w:cs="Arial"/>
              </w:rPr>
              <w:t xml:space="preserve"> and suitability for fertility presrvation</w:t>
            </w:r>
            <w:r w:rsidR="008D1448" w:rsidRPr="005460CB">
              <w:rPr>
                <w:rFonts w:ascii="Arial" w:eastAsia="Arial" w:hAnsi="Arial" w:cs="Arial"/>
              </w:rPr>
              <w:t xml:space="preserve"> and exploring </w:t>
            </w:r>
            <w:r w:rsidR="001A3EB3" w:rsidRPr="005460CB">
              <w:rPr>
                <w:rFonts w:ascii="Arial" w:eastAsia="Arial" w:hAnsi="Arial" w:cs="Arial"/>
              </w:rPr>
              <w:t>proposed treat</w:t>
            </w:r>
            <w:r w:rsidRPr="005460CB">
              <w:rPr>
                <w:rFonts w:ascii="Arial" w:eastAsia="Arial" w:hAnsi="Arial" w:cs="Arial"/>
              </w:rPr>
              <w:t>ments and their implications</w:t>
            </w:r>
            <w:r w:rsidR="008D1448" w:rsidRPr="005460CB">
              <w:rPr>
                <w:rFonts w:ascii="Arial" w:eastAsia="Arial" w:hAnsi="Arial" w:cs="Arial"/>
              </w:rPr>
              <w:t xml:space="preserve"> </w:t>
            </w:r>
          </w:p>
          <w:p w:rsidR="003A3697" w:rsidRPr="005460CB" w:rsidRDefault="003A3697" w:rsidP="00C57499">
            <w:pPr>
              <w:jc w:val="both"/>
              <w:rPr>
                <w:rFonts w:ascii="Arial" w:eastAsia="Arial" w:hAnsi="Arial" w:cs="Arial"/>
              </w:rPr>
            </w:pPr>
          </w:p>
          <w:p w:rsidR="003A3697" w:rsidRPr="005460CB" w:rsidRDefault="003A3697" w:rsidP="00C57499">
            <w:pPr>
              <w:jc w:val="both"/>
              <w:rPr>
                <w:rFonts w:ascii="Arial" w:eastAsia="Arial" w:hAnsi="Arial" w:cs="Arial"/>
              </w:rPr>
            </w:pPr>
            <w:r w:rsidRPr="005460CB">
              <w:rPr>
                <w:rFonts w:ascii="Arial" w:eastAsia="Arial" w:hAnsi="Arial" w:cs="Arial"/>
              </w:rPr>
              <w:t>In cases of adolescent referral, consultations with patient and parent/guardian</w:t>
            </w:r>
          </w:p>
          <w:p w:rsidR="0010166A" w:rsidRPr="005460CB" w:rsidRDefault="0010166A" w:rsidP="00C57499">
            <w:pPr>
              <w:jc w:val="both"/>
              <w:rPr>
                <w:rFonts w:ascii="Arial" w:eastAsia="Arial" w:hAnsi="Arial" w:cs="Arial"/>
              </w:rPr>
            </w:pPr>
          </w:p>
          <w:p w:rsidR="005F232B" w:rsidRPr="005460CB" w:rsidRDefault="09F81505" w:rsidP="00C57499">
            <w:pPr>
              <w:jc w:val="both"/>
              <w:rPr>
                <w:rFonts w:ascii="Arial" w:eastAsia="Arial" w:hAnsi="Arial" w:cs="Arial"/>
              </w:rPr>
            </w:pPr>
            <w:r w:rsidRPr="005460CB">
              <w:rPr>
                <w:rFonts w:ascii="Arial" w:eastAsia="Arial" w:hAnsi="Arial" w:cs="Arial"/>
              </w:rPr>
              <w:t xml:space="preserve">Responsible for </w:t>
            </w:r>
            <w:r w:rsidR="00366B40" w:rsidRPr="005460CB">
              <w:rPr>
                <w:rFonts w:ascii="Arial" w:eastAsia="Arial" w:hAnsi="Arial" w:cs="Arial"/>
              </w:rPr>
              <w:t>I</w:t>
            </w:r>
            <w:r w:rsidRPr="005460CB">
              <w:rPr>
                <w:rFonts w:ascii="Arial" w:eastAsia="Arial" w:hAnsi="Arial" w:cs="Arial"/>
              </w:rPr>
              <w:t xml:space="preserve">nterpretation of laboratory results in accordance with </w:t>
            </w:r>
            <w:r w:rsidR="00366B40" w:rsidRPr="005460CB">
              <w:rPr>
                <w:rFonts w:ascii="Arial" w:eastAsia="Arial" w:hAnsi="Arial" w:cs="Arial"/>
              </w:rPr>
              <w:t xml:space="preserve">with Standard Operating Procedures (SOPs) </w:t>
            </w:r>
            <w:r w:rsidRPr="005460CB">
              <w:rPr>
                <w:rFonts w:ascii="Arial" w:eastAsia="Arial" w:hAnsi="Arial" w:cs="Arial"/>
              </w:rPr>
              <w:t xml:space="preserve">investigations and </w:t>
            </w:r>
            <w:r w:rsidR="00D87CBA" w:rsidRPr="005460CB">
              <w:rPr>
                <w:rFonts w:ascii="Arial" w:eastAsia="Arial" w:hAnsi="Arial" w:cs="Arial"/>
              </w:rPr>
              <w:t xml:space="preserve">monitoring </w:t>
            </w:r>
            <w:r w:rsidRPr="005460CB">
              <w:rPr>
                <w:rFonts w:ascii="Arial" w:eastAsia="Arial" w:hAnsi="Arial" w:cs="Arial"/>
              </w:rPr>
              <w:t>programmes of care and discussing deviation from normal range with patients/medical staff (</w:t>
            </w:r>
            <w:r w:rsidR="006A6AEC" w:rsidRPr="005460CB">
              <w:rPr>
                <w:rFonts w:ascii="Arial" w:eastAsia="Arial" w:hAnsi="Arial" w:cs="Arial"/>
              </w:rPr>
              <w:t>where</w:t>
            </w:r>
            <w:r w:rsidRPr="005460CB">
              <w:rPr>
                <w:rFonts w:ascii="Arial" w:eastAsia="Arial" w:hAnsi="Arial" w:cs="Arial"/>
              </w:rPr>
              <w:t xml:space="preserve"> appropropriate)</w:t>
            </w:r>
          </w:p>
          <w:p w:rsidR="00F61C96" w:rsidRPr="005460CB" w:rsidRDefault="00F61C96" w:rsidP="00C57499">
            <w:pPr>
              <w:jc w:val="both"/>
              <w:rPr>
                <w:rFonts w:ascii="Arial" w:eastAsia="Arial" w:hAnsi="Arial" w:cs="Arial"/>
              </w:rPr>
            </w:pPr>
          </w:p>
          <w:p w:rsidR="00D87CBA" w:rsidRPr="005460CB" w:rsidRDefault="006A6AEC" w:rsidP="00D87CBA">
            <w:pPr>
              <w:jc w:val="both"/>
              <w:rPr>
                <w:rFonts w:ascii="Arial" w:eastAsia="Arial" w:hAnsi="Arial" w:cs="Arial"/>
              </w:rPr>
            </w:pPr>
            <w:r w:rsidRPr="005460CB">
              <w:rPr>
                <w:rFonts w:ascii="Arial" w:eastAsia="Arial" w:hAnsi="Arial" w:cs="Arial"/>
              </w:rPr>
              <w:t>Freedom to m</w:t>
            </w:r>
            <w:r w:rsidR="003F267D" w:rsidRPr="005460CB">
              <w:rPr>
                <w:rFonts w:ascii="Arial" w:eastAsia="Arial" w:hAnsi="Arial" w:cs="Arial"/>
              </w:rPr>
              <w:t>ake judgements following analysis and interpretation of results</w:t>
            </w:r>
            <w:r w:rsidRPr="005460CB">
              <w:rPr>
                <w:rFonts w:ascii="Arial" w:eastAsia="Arial" w:hAnsi="Arial" w:cs="Arial"/>
              </w:rPr>
              <w:t xml:space="preserve"> </w:t>
            </w:r>
            <w:r w:rsidR="00366B40" w:rsidRPr="005460CB">
              <w:rPr>
                <w:rFonts w:ascii="Arial" w:eastAsia="Arial" w:hAnsi="Arial" w:cs="Arial"/>
              </w:rPr>
              <w:t xml:space="preserve">in accordance with </w:t>
            </w:r>
            <w:r w:rsidR="00140A5C" w:rsidRPr="005460CB">
              <w:rPr>
                <w:rFonts w:ascii="Arial" w:eastAsia="Arial" w:hAnsi="Arial" w:cs="Arial"/>
              </w:rPr>
              <w:t xml:space="preserve">defined </w:t>
            </w:r>
            <w:r w:rsidR="00366B40" w:rsidRPr="005460CB">
              <w:rPr>
                <w:rFonts w:ascii="Arial" w:eastAsia="Arial" w:hAnsi="Arial" w:cs="Arial"/>
              </w:rPr>
              <w:t xml:space="preserve">SOPs </w:t>
            </w:r>
            <w:r w:rsidRPr="005460CB">
              <w:rPr>
                <w:rFonts w:ascii="Arial" w:eastAsia="Arial" w:hAnsi="Arial" w:cs="Arial"/>
              </w:rPr>
              <w:t xml:space="preserve">and </w:t>
            </w:r>
            <w:r w:rsidR="00116941" w:rsidRPr="005460CB">
              <w:rPr>
                <w:rFonts w:ascii="Arial" w:eastAsia="Arial" w:hAnsi="Arial" w:cs="Arial"/>
              </w:rPr>
              <w:t xml:space="preserve">deciding </w:t>
            </w:r>
            <w:r w:rsidRPr="005460CB">
              <w:rPr>
                <w:rFonts w:ascii="Arial" w:eastAsia="Arial" w:hAnsi="Arial" w:cs="Arial"/>
              </w:rPr>
              <w:t xml:space="preserve">treatment </w:t>
            </w:r>
            <w:r w:rsidR="00116941" w:rsidRPr="005460CB">
              <w:rPr>
                <w:rFonts w:ascii="Arial" w:eastAsia="Arial" w:hAnsi="Arial" w:cs="Arial"/>
              </w:rPr>
              <w:t>options based on individual circumstances</w:t>
            </w:r>
          </w:p>
          <w:p w:rsidR="00D87CBA" w:rsidRPr="005460CB" w:rsidRDefault="00D87CBA" w:rsidP="00D87CBA">
            <w:pPr>
              <w:pBdr>
                <w:right w:val="single" w:sz="4" w:space="4" w:color="auto"/>
              </w:pBdr>
              <w:jc w:val="both"/>
              <w:rPr>
                <w:rFonts w:ascii="Arial" w:hAnsi="Arial" w:cs="Arial"/>
              </w:rPr>
            </w:pPr>
          </w:p>
          <w:p w:rsidR="00CD651B" w:rsidRPr="005460CB" w:rsidRDefault="00D87CBA" w:rsidP="00D87CBA">
            <w:pPr>
              <w:pBdr>
                <w:right w:val="single" w:sz="4" w:space="4" w:color="auto"/>
              </w:pBdr>
              <w:jc w:val="both"/>
              <w:rPr>
                <w:rFonts w:ascii="Arial" w:hAnsi="Arial" w:cs="Arial"/>
              </w:rPr>
            </w:pPr>
            <w:r w:rsidRPr="005460CB">
              <w:rPr>
                <w:rFonts w:ascii="Arial" w:hAnsi="Arial" w:cs="Arial"/>
              </w:rPr>
              <w:t>The post holder will be required to exercise judgement in identifying and assessing complex needs of patients diagnosed with cancer and other non-malignant conditions and transgender arrangements, whilst remaining focused throughout the process</w:t>
            </w:r>
          </w:p>
          <w:p w:rsidR="00D87CBA" w:rsidRPr="005460CB" w:rsidRDefault="00D87CBA" w:rsidP="00D87CBA">
            <w:pPr>
              <w:pBdr>
                <w:right w:val="single" w:sz="4" w:space="4" w:color="auto"/>
              </w:pBdr>
              <w:jc w:val="both"/>
              <w:rPr>
                <w:rFonts w:ascii="Arial" w:hAnsi="Arial" w:cs="Arial"/>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4</w:t>
            </w:r>
          </w:p>
          <w:p w:rsidR="00B6030D" w:rsidRPr="005460CB" w:rsidRDefault="00B6030D" w:rsidP="00C57499">
            <w:pPr>
              <w:spacing w:before="120"/>
              <w:jc w:val="both"/>
              <w:rPr>
                <w:rFonts w:ascii="Arial" w:hAnsi="Arial" w:cs="Arial"/>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Planning and organisational skills</w:t>
            </w:r>
          </w:p>
          <w:p w:rsidR="009444ED" w:rsidRPr="005460CB" w:rsidRDefault="009444ED" w:rsidP="009444ED">
            <w:pPr>
              <w:rPr>
                <w:rFonts w:ascii="Arial" w:hAnsi="Arial" w:cs="Arial"/>
                <w:b/>
              </w:rPr>
            </w:pPr>
            <w:r w:rsidRPr="005460CB">
              <w:rPr>
                <w:rFonts w:ascii="Arial" w:hAnsi="Arial" w:cs="Arial"/>
                <w:b/>
              </w:rPr>
              <w:t>Plan and organise complex activities or programmes, requiring formulation, adjustmaent</w:t>
            </w:r>
          </w:p>
          <w:p w:rsidR="009444ED" w:rsidRPr="005460CB" w:rsidRDefault="009444ED" w:rsidP="009444ED">
            <w:pPr>
              <w:rPr>
                <w:rFonts w:ascii="Arial" w:hAnsi="Arial" w:cs="Arial"/>
                <w:b/>
              </w:rPr>
            </w:pPr>
            <w:r w:rsidRPr="005460CB">
              <w:rPr>
                <w:rFonts w:ascii="Arial" w:hAnsi="Arial" w:cs="Arial"/>
                <w:b/>
              </w:rPr>
              <w:t xml:space="preserve">Level </w:t>
            </w:r>
            <w:r w:rsidR="00557025" w:rsidRPr="005460CB">
              <w:rPr>
                <w:rFonts w:ascii="Arial" w:hAnsi="Arial" w:cs="Arial"/>
                <w:b/>
              </w:rPr>
              <w:t>3</w:t>
            </w:r>
          </w:p>
          <w:p w:rsidR="009444ED" w:rsidRPr="005460CB" w:rsidRDefault="009444ED" w:rsidP="009444ED">
            <w:pPr>
              <w:rPr>
                <w:rFonts w:ascii="Arial" w:hAnsi="Arial" w:cs="Arial"/>
              </w:rPr>
            </w:pPr>
          </w:p>
          <w:p w:rsidR="007F3CA8" w:rsidRPr="005460CB" w:rsidRDefault="005F232B" w:rsidP="00C57499">
            <w:pPr>
              <w:jc w:val="both"/>
              <w:rPr>
                <w:rFonts w:ascii="Arial" w:hAnsi="Arial" w:cs="Arial"/>
                <w:color w:val="FF0000"/>
              </w:rPr>
            </w:pPr>
            <w:r w:rsidRPr="005460CB">
              <w:rPr>
                <w:rFonts w:ascii="Arial" w:hAnsi="Arial" w:cs="Arial"/>
              </w:rPr>
              <w:t xml:space="preserve">Responsible for monitoring individual patient response to treatment through ultrasound and serum assay assessment, communicating findings via </w:t>
            </w:r>
            <w:r w:rsidR="00AA2F7D" w:rsidRPr="005460CB">
              <w:rPr>
                <w:rFonts w:ascii="Arial" w:hAnsi="Arial" w:cs="Arial"/>
              </w:rPr>
              <w:t>MDT</w:t>
            </w:r>
            <w:r w:rsidRPr="005460CB">
              <w:rPr>
                <w:rFonts w:ascii="Arial" w:hAnsi="Arial" w:cs="Arial"/>
              </w:rPr>
              <w:t xml:space="preserve"> discussion and documentation of medical records within defined protocols.</w:t>
            </w:r>
            <w:r w:rsidR="003B2EEA" w:rsidRPr="005460CB">
              <w:rPr>
                <w:rFonts w:ascii="Arial" w:hAnsi="Arial" w:cs="Arial"/>
              </w:rPr>
              <w:t xml:space="preserve"> However, there is</w:t>
            </w:r>
            <w:r w:rsidR="007F3CA8" w:rsidRPr="005460CB">
              <w:rPr>
                <w:rFonts w:ascii="Arial" w:hAnsi="Arial" w:cs="Arial"/>
              </w:rPr>
              <w:t xml:space="preserve"> scope for the </w:t>
            </w:r>
            <w:r w:rsidR="00D87CBA" w:rsidRPr="005460CB">
              <w:rPr>
                <w:rFonts w:ascii="Arial" w:hAnsi="Arial" w:cs="Arial"/>
              </w:rPr>
              <w:t>postholder</w:t>
            </w:r>
            <w:r w:rsidR="007F3CA8" w:rsidRPr="005460CB">
              <w:rPr>
                <w:rFonts w:ascii="Arial" w:hAnsi="Arial" w:cs="Arial"/>
              </w:rPr>
              <w:t xml:space="preserve"> to </w:t>
            </w:r>
            <w:r w:rsidR="003B2EEA" w:rsidRPr="005460CB">
              <w:rPr>
                <w:rFonts w:ascii="Arial" w:hAnsi="Arial" w:cs="Arial"/>
              </w:rPr>
              <w:t>exercise autonomy and freedom to amend management plan</w:t>
            </w:r>
            <w:r w:rsidR="007F3CA8" w:rsidRPr="005460CB">
              <w:rPr>
                <w:rFonts w:ascii="Arial" w:hAnsi="Arial" w:cs="Arial"/>
              </w:rPr>
              <w:t>.</w:t>
            </w:r>
            <w:r w:rsidR="00F56FEE" w:rsidRPr="005460CB">
              <w:rPr>
                <w:rFonts w:ascii="Arial" w:hAnsi="Arial" w:cs="Arial"/>
              </w:rPr>
              <w:t xml:space="preserve"> </w:t>
            </w:r>
          </w:p>
          <w:p w:rsidR="00B3535D" w:rsidRPr="005460CB" w:rsidRDefault="00B3535D" w:rsidP="00C57499">
            <w:pPr>
              <w:jc w:val="both"/>
              <w:rPr>
                <w:rFonts w:ascii="Arial" w:hAnsi="Arial" w:cs="Arial"/>
                <w:color w:val="FF0000"/>
              </w:rPr>
            </w:pPr>
          </w:p>
          <w:p w:rsidR="0049185D" w:rsidRPr="005460CB" w:rsidRDefault="003B2EEA" w:rsidP="00C57499">
            <w:pPr>
              <w:jc w:val="both"/>
              <w:rPr>
                <w:rFonts w:ascii="Arial" w:hAnsi="Arial" w:cs="Arial"/>
              </w:rPr>
            </w:pPr>
            <w:r w:rsidRPr="005460CB">
              <w:rPr>
                <w:rFonts w:ascii="Arial" w:hAnsi="Arial" w:cs="Arial"/>
              </w:rPr>
              <w:t xml:space="preserve">Freedom to </w:t>
            </w:r>
            <w:r w:rsidR="0049185D" w:rsidRPr="005460CB">
              <w:rPr>
                <w:rFonts w:ascii="Arial" w:hAnsi="Arial" w:cs="Arial"/>
              </w:rPr>
              <w:t xml:space="preserve">coordinate care from referral to </w:t>
            </w:r>
            <w:r w:rsidR="00D87CBA" w:rsidRPr="005460CB">
              <w:rPr>
                <w:rFonts w:ascii="Arial" w:hAnsi="Arial" w:cs="Arial"/>
              </w:rPr>
              <w:t>liaison with</w:t>
            </w:r>
            <w:r w:rsidR="0049185D" w:rsidRPr="005460CB">
              <w:rPr>
                <w:rFonts w:ascii="Arial" w:hAnsi="Arial" w:cs="Arial"/>
              </w:rPr>
              <w:t xml:space="preserve"> other services</w:t>
            </w:r>
            <w:r w:rsidRPr="005460CB">
              <w:rPr>
                <w:rFonts w:ascii="Arial" w:hAnsi="Arial" w:cs="Arial"/>
              </w:rPr>
              <w:t xml:space="preserve"> (ie., </w:t>
            </w:r>
            <w:r w:rsidR="00D87CBA" w:rsidRPr="005460CB">
              <w:rPr>
                <w:rFonts w:ascii="Arial" w:hAnsi="Arial" w:cs="Arial"/>
              </w:rPr>
              <w:t xml:space="preserve">oncology; haematology; endocrine and </w:t>
            </w:r>
            <w:r w:rsidRPr="005460CB">
              <w:rPr>
                <w:rFonts w:ascii="Arial" w:hAnsi="Arial" w:cs="Arial"/>
              </w:rPr>
              <w:t>counselling services)</w:t>
            </w:r>
            <w:r w:rsidR="0049185D" w:rsidRPr="005460CB">
              <w:rPr>
                <w:rFonts w:ascii="Arial" w:hAnsi="Arial" w:cs="Arial"/>
              </w:rPr>
              <w:t>.</w:t>
            </w:r>
            <w:r w:rsidR="00F56FEE" w:rsidRPr="005460CB">
              <w:rPr>
                <w:rFonts w:ascii="Arial" w:hAnsi="Arial" w:cs="Arial"/>
              </w:rPr>
              <w:t xml:space="preserve"> </w:t>
            </w:r>
          </w:p>
          <w:p w:rsidR="0049185D" w:rsidRPr="005460CB" w:rsidRDefault="0049185D" w:rsidP="00C57499">
            <w:pPr>
              <w:jc w:val="both"/>
              <w:rPr>
                <w:rFonts w:ascii="Arial" w:hAnsi="Arial" w:cs="Arial"/>
                <w:color w:val="FF0000"/>
              </w:rPr>
            </w:pPr>
          </w:p>
          <w:p w:rsidR="00144A62" w:rsidRPr="005460CB" w:rsidRDefault="00144A62" w:rsidP="00D87CBA">
            <w:pPr>
              <w:jc w:val="both"/>
              <w:rPr>
                <w:rFonts w:ascii="Arial" w:hAnsi="Arial" w:cs="Arial"/>
              </w:rPr>
            </w:pPr>
            <w:r w:rsidRPr="005460CB">
              <w:rPr>
                <w:rFonts w:ascii="Arial" w:hAnsi="Arial" w:cs="Arial"/>
              </w:rPr>
              <w:t>In the absence of the SCN f</w:t>
            </w:r>
            <w:r w:rsidR="003B2EEA" w:rsidRPr="005460CB">
              <w:rPr>
                <w:rFonts w:ascii="Arial" w:hAnsi="Arial" w:cs="Arial"/>
              </w:rPr>
              <w:t xml:space="preserve">reedom to </w:t>
            </w:r>
            <w:r w:rsidR="0049185D" w:rsidRPr="005460CB">
              <w:rPr>
                <w:rFonts w:ascii="Arial" w:hAnsi="Arial" w:cs="Arial"/>
              </w:rPr>
              <w:t xml:space="preserve">plan workload </w:t>
            </w:r>
          </w:p>
          <w:p w:rsidR="00D87CBA" w:rsidRPr="005460CB" w:rsidRDefault="00D87CBA" w:rsidP="00D87CBA">
            <w:pPr>
              <w:jc w:val="both"/>
              <w:rPr>
                <w:rFonts w:ascii="Arial" w:hAnsi="Arial" w:cs="Arial"/>
              </w:rPr>
            </w:pPr>
          </w:p>
          <w:p w:rsidR="00D87CBA" w:rsidRPr="005460CB" w:rsidRDefault="00D87CBA" w:rsidP="00D87CBA">
            <w:pPr>
              <w:jc w:val="both"/>
              <w:rPr>
                <w:rFonts w:ascii="Arial" w:hAnsi="Arial" w:cs="Arial"/>
              </w:rPr>
            </w:pPr>
            <w:r w:rsidRPr="005460CB">
              <w:rPr>
                <w:rFonts w:ascii="Arial" w:hAnsi="Arial" w:cs="Arial"/>
              </w:rPr>
              <w:t>Within the Organisation the postholder must meet with external auditors from British Standard Institute for ISO 9001:2012 standard and the HFEA regarding the Fertility Preservation service to ensure compliance with legislation and quality standards</w:t>
            </w:r>
          </w:p>
          <w:p w:rsidR="00701F20" w:rsidRPr="005460CB" w:rsidRDefault="00701F20" w:rsidP="00D87CBA">
            <w:pPr>
              <w:jc w:val="both"/>
              <w:rPr>
                <w:rFonts w:ascii="Arial" w:hAnsi="Arial" w:cs="Arial"/>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5</w:t>
            </w:r>
          </w:p>
          <w:p w:rsidR="00B6030D" w:rsidRPr="005460CB" w:rsidRDefault="00B6030D" w:rsidP="00C57499">
            <w:pPr>
              <w:spacing w:before="120"/>
              <w:jc w:val="both"/>
              <w:rPr>
                <w:rFonts w:ascii="Arial" w:hAnsi="Arial" w:cs="Arial"/>
                <w:b/>
              </w:rPr>
            </w:pPr>
          </w:p>
        </w:tc>
        <w:tc>
          <w:tcPr>
            <w:tcW w:w="7988" w:type="dxa"/>
          </w:tcPr>
          <w:p w:rsidR="001E0E5B" w:rsidRPr="005460CB" w:rsidRDefault="00CD651B" w:rsidP="00C57499">
            <w:pPr>
              <w:pStyle w:val="Heading1"/>
              <w:rPr>
                <w:rFonts w:ascii="Arial" w:hAnsi="Arial" w:cs="Arial"/>
                <w:i w:val="0"/>
              </w:rPr>
            </w:pPr>
            <w:r w:rsidRPr="005460CB">
              <w:rPr>
                <w:rFonts w:ascii="Arial" w:hAnsi="Arial" w:cs="Arial"/>
                <w:i w:val="0"/>
              </w:rPr>
              <w:t>Physical Skills</w:t>
            </w:r>
          </w:p>
          <w:p w:rsidR="00701F20" w:rsidRPr="005460CB" w:rsidRDefault="00701F20" w:rsidP="00701F20">
            <w:pPr>
              <w:rPr>
                <w:rFonts w:ascii="Arial" w:hAnsi="Arial" w:cs="Arial"/>
                <w:b/>
              </w:rPr>
            </w:pPr>
            <w:r w:rsidRPr="005460CB">
              <w:rPr>
                <w:rFonts w:ascii="Arial" w:hAnsi="Arial" w:cs="Arial"/>
                <w:b/>
              </w:rPr>
              <w:t>Physical skills obtained through practice/ Highly developed physical skills, accuracy important, manipulation of fine tools, materials</w:t>
            </w:r>
          </w:p>
          <w:p w:rsidR="00701F20" w:rsidRPr="005460CB" w:rsidRDefault="00701F20" w:rsidP="00701F20">
            <w:pPr>
              <w:rPr>
                <w:rFonts w:ascii="Arial" w:hAnsi="Arial" w:cs="Arial"/>
                <w:b/>
              </w:rPr>
            </w:pPr>
            <w:r w:rsidRPr="005460CB">
              <w:rPr>
                <w:rFonts w:ascii="Arial" w:hAnsi="Arial" w:cs="Arial"/>
                <w:b/>
              </w:rPr>
              <w:t>Level 3b</w:t>
            </w:r>
          </w:p>
          <w:p w:rsidR="00701F20" w:rsidRPr="005460CB" w:rsidRDefault="00701F20" w:rsidP="00701F20">
            <w:pPr>
              <w:rPr>
                <w:rFonts w:ascii="Arial" w:hAnsi="Arial" w:cs="Arial"/>
              </w:rPr>
            </w:pPr>
          </w:p>
          <w:p w:rsidR="00E8499C" w:rsidRPr="005460CB" w:rsidRDefault="00E8499C" w:rsidP="00E8499C">
            <w:pPr>
              <w:pBdr>
                <w:right w:val="single" w:sz="4" w:space="4" w:color="auto"/>
              </w:pBdr>
              <w:jc w:val="both"/>
              <w:rPr>
                <w:rFonts w:ascii="Arial" w:hAnsi="Arial" w:cs="Arial"/>
              </w:rPr>
            </w:pPr>
            <w:r w:rsidRPr="005460CB">
              <w:rPr>
                <w:rFonts w:ascii="Arial" w:hAnsi="Arial" w:cs="Arial"/>
              </w:rPr>
              <w:t xml:space="preserve">Competency in venepuncture </w:t>
            </w:r>
          </w:p>
          <w:p w:rsidR="00E8499C" w:rsidRPr="005460CB" w:rsidRDefault="00E8499C" w:rsidP="00E8499C">
            <w:pPr>
              <w:pBdr>
                <w:right w:val="single" w:sz="4" w:space="4" w:color="auto"/>
              </w:pBdr>
              <w:jc w:val="both"/>
              <w:rPr>
                <w:rFonts w:ascii="Arial" w:hAnsi="Arial" w:cs="Arial"/>
              </w:rPr>
            </w:pPr>
          </w:p>
          <w:p w:rsidR="00E8499C" w:rsidRPr="005460CB" w:rsidRDefault="00E8499C" w:rsidP="00E8499C">
            <w:pPr>
              <w:pBdr>
                <w:right w:val="single" w:sz="4" w:space="4" w:color="auto"/>
              </w:pBdr>
              <w:jc w:val="both"/>
              <w:rPr>
                <w:rFonts w:ascii="Arial" w:hAnsi="Arial" w:cs="Arial"/>
              </w:rPr>
            </w:pPr>
            <w:r w:rsidRPr="005460CB">
              <w:rPr>
                <w:rFonts w:ascii="Arial" w:hAnsi="Arial" w:cs="Arial"/>
              </w:rPr>
              <w:t>Competency in using monitoring equipment used during surgical procedure of egg collection, suction pump, oxygen saturation and Dynamap BP recording</w:t>
            </w:r>
          </w:p>
          <w:p w:rsidR="00E8499C" w:rsidRPr="005460CB" w:rsidRDefault="00E8499C" w:rsidP="00E8499C">
            <w:pPr>
              <w:pBdr>
                <w:right w:val="single" w:sz="4" w:space="4" w:color="auto"/>
              </w:pBdr>
              <w:jc w:val="both"/>
              <w:rPr>
                <w:rFonts w:ascii="Arial" w:hAnsi="Arial" w:cs="Arial"/>
              </w:rPr>
            </w:pPr>
          </w:p>
          <w:p w:rsidR="00E8499C" w:rsidRPr="005460CB" w:rsidRDefault="00E8499C" w:rsidP="00E8499C">
            <w:pPr>
              <w:pBdr>
                <w:right w:val="single" w:sz="4" w:space="4" w:color="auto"/>
              </w:pBdr>
              <w:jc w:val="both"/>
              <w:rPr>
                <w:rFonts w:ascii="Arial" w:hAnsi="Arial" w:cs="Arial"/>
              </w:rPr>
            </w:pPr>
            <w:r w:rsidRPr="005460CB">
              <w:rPr>
                <w:rFonts w:ascii="Arial" w:hAnsi="Arial" w:cs="Arial"/>
              </w:rPr>
              <w:t>Daily IT data input (NHSG PMS/Trak and specialist software packages (electronic patient records capable of transmitting sensitive data to the HFEA) and providing statistical data for monthly KPI meetin</w:t>
            </w:r>
            <w:r w:rsidR="00035586" w:rsidRPr="005460CB">
              <w:rPr>
                <w:rFonts w:ascii="Arial" w:hAnsi="Arial" w:cs="Arial"/>
              </w:rPr>
              <w:t>g</w:t>
            </w:r>
          </w:p>
          <w:p w:rsidR="00E8499C" w:rsidRPr="005460CB" w:rsidRDefault="00E8499C" w:rsidP="00E8499C">
            <w:pPr>
              <w:pBdr>
                <w:right w:val="single" w:sz="4" w:space="4" w:color="auto"/>
              </w:pBdr>
              <w:jc w:val="both"/>
              <w:rPr>
                <w:rFonts w:ascii="Arial" w:hAnsi="Arial" w:cs="Arial"/>
              </w:rPr>
            </w:pPr>
          </w:p>
          <w:p w:rsidR="00E8499C" w:rsidRPr="005460CB" w:rsidRDefault="00E8499C" w:rsidP="00E8499C">
            <w:pPr>
              <w:pBdr>
                <w:right w:val="single" w:sz="4" w:space="4" w:color="auto"/>
              </w:pBdr>
              <w:jc w:val="both"/>
              <w:rPr>
                <w:rFonts w:ascii="Arial" w:hAnsi="Arial" w:cs="Arial"/>
              </w:rPr>
            </w:pPr>
            <w:r w:rsidRPr="005460CB">
              <w:rPr>
                <w:rFonts w:ascii="Arial" w:hAnsi="Arial" w:cs="Arial"/>
              </w:rPr>
              <w:t xml:space="preserve">Manual record keeping must be maintained to an NHSG, professional and the HFEA required standard </w:t>
            </w:r>
          </w:p>
          <w:p w:rsidR="00E8499C" w:rsidRPr="005460CB" w:rsidRDefault="00E8499C" w:rsidP="00E8499C">
            <w:pPr>
              <w:pBdr>
                <w:right w:val="single" w:sz="4" w:space="4" w:color="auto"/>
              </w:pBdr>
              <w:jc w:val="both"/>
              <w:rPr>
                <w:rFonts w:ascii="Arial" w:hAnsi="Arial" w:cs="Arial"/>
              </w:rPr>
            </w:pPr>
          </w:p>
          <w:p w:rsidR="00E8499C" w:rsidRPr="005460CB" w:rsidRDefault="00E8499C" w:rsidP="00E8499C">
            <w:pPr>
              <w:pBdr>
                <w:right w:val="single" w:sz="4" w:space="4" w:color="auto"/>
              </w:pBdr>
              <w:jc w:val="both"/>
              <w:rPr>
                <w:rFonts w:ascii="Arial" w:hAnsi="Arial" w:cs="Arial"/>
              </w:rPr>
            </w:pPr>
            <w:r w:rsidRPr="005460CB">
              <w:rPr>
                <w:rFonts w:ascii="Arial" w:hAnsi="Arial" w:cs="Arial"/>
              </w:rPr>
              <w:t xml:space="preserve">High level Keyboard, IT skills in Excel, Word, NHS No Delays packages &amp; Powerpoint essential </w:t>
            </w:r>
          </w:p>
          <w:p w:rsidR="00E8499C" w:rsidRPr="005460CB" w:rsidRDefault="00E8499C" w:rsidP="00E8499C">
            <w:pPr>
              <w:pBdr>
                <w:right w:val="single" w:sz="4" w:space="4" w:color="auto"/>
              </w:pBdr>
              <w:jc w:val="both"/>
              <w:rPr>
                <w:rFonts w:ascii="Arial" w:hAnsi="Arial" w:cs="Arial"/>
              </w:rPr>
            </w:pPr>
          </w:p>
          <w:p w:rsidR="00E8499C" w:rsidRPr="005460CB" w:rsidRDefault="00E8499C" w:rsidP="00E8499C">
            <w:pPr>
              <w:pBdr>
                <w:right w:val="single" w:sz="4" w:space="4" w:color="auto"/>
              </w:pBdr>
              <w:jc w:val="both"/>
              <w:rPr>
                <w:rFonts w:ascii="Arial" w:hAnsi="Arial" w:cs="Arial"/>
              </w:rPr>
            </w:pPr>
            <w:r w:rsidRPr="005460CB">
              <w:rPr>
                <w:rFonts w:ascii="Arial" w:hAnsi="Arial" w:cs="Arial"/>
              </w:rPr>
              <w:t>Email communications used widely throughout the Centre</w:t>
            </w:r>
          </w:p>
          <w:p w:rsidR="00CD651B" w:rsidRPr="005460CB" w:rsidRDefault="00CD651B" w:rsidP="00C57499">
            <w:pPr>
              <w:jc w:val="both"/>
              <w:rPr>
                <w:rFonts w:ascii="Arial" w:hAnsi="Arial" w:cs="Arial"/>
                <w:b/>
              </w:rPr>
            </w:pPr>
          </w:p>
          <w:p w:rsidR="005460CB" w:rsidRPr="005460CB" w:rsidRDefault="005460CB" w:rsidP="00C57499">
            <w:pPr>
              <w:jc w:val="both"/>
              <w:rPr>
                <w:rFonts w:ascii="Arial" w:hAnsi="Arial" w:cs="Arial"/>
                <w:b/>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6</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Responsibilities for patient/client care</w:t>
            </w:r>
          </w:p>
          <w:p w:rsidR="00701F20" w:rsidRPr="005460CB" w:rsidRDefault="00701F20" w:rsidP="00701F20">
            <w:pPr>
              <w:rPr>
                <w:rFonts w:ascii="Arial" w:hAnsi="Arial" w:cs="Arial"/>
                <w:b/>
              </w:rPr>
            </w:pPr>
            <w:r w:rsidRPr="005460CB">
              <w:rPr>
                <w:rFonts w:ascii="Arial" w:hAnsi="Arial" w:cs="Arial"/>
                <w:b/>
              </w:rPr>
              <w:t>Develop specialised programmes of care/ care packages; Provide highly specialised advice concerning care</w:t>
            </w:r>
          </w:p>
          <w:p w:rsidR="00701F20" w:rsidRPr="005460CB" w:rsidRDefault="00701F20" w:rsidP="00701F20">
            <w:pPr>
              <w:rPr>
                <w:rFonts w:ascii="Arial" w:hAnsi="Arial" w:cs="Arial"/>
                <w:b/>
              </w:rPr>
            </w:pPr>
            <w:r w:rsidRPr="005460CB">
              <w:rPr>
                <w:rFonts w:ascii="Arial" w:hAnsi="Arial" w:cs="Arial"/>
                <w:b/>
              </w:rPr>
              <w:t>Level 6ac</w:t>
            </w:r>
          </w:p>
          <w:p w:rsidR="00701F20" w:rsidRPr="005460CB" w:rsidRDefault="00701F20" w:rsidP="00701F20">
            <w:pPr>
              <w:rPr>
                <w:rFonts w:ascii="Arial" w:hAnsi="Arial" w:cs="Arial"/>
              </w:rPr>
            </w:pPr>
          </w:p>
          <w:p w:rsidR="00697378" w:rsidRPr="005460CB" w:rsidRDefault="00697378" w:rsidP="00C57499">
            <w:pPr>
              <w:jc w:val="both"/>
              <w:rPr>
                <w:rFonts w:ascii="Arial" w:hAnsi="Arial" w:cs="Arial"/>
              </w:rPr>
            </w:pPr>
            <w:r w:rsidRPr="005460CB">
              <w:rPr>
                <w:rFonts w:ascii="Arial" w:hAnsi="Arial" w:cs="Arial"/>
              </w:rPr>
              <w:t xml:space="preserve">Responsible for provision of specialist clinical services - venepuncture, trans-vaginal &amp; abdominal ultrasound, intra-uterine insemination, trial of embryo transfer and embryo transfer. </w:t>
            </w:r>
          </w:p>
          <w:p w:rsidR="00697378" w:rsidRPr="005460CB" w:rsidRDefault="00697378" w:rsidP="00C57499">
            <w:pPr>
              <w:jc w:val="both"/>
              <w:rPr>
                <w:rFonts w:ascii="Arial" w:hAnsi="Arial" w:cs="Arial"/>
              </w:rPr>
            </w:pPr>
          </w:p>
          <w:p w:rsidR="00035586" w:rsidRPr="005460CB" w:rsidRDefault="00697378" w:rsidP="00C57499">
            <w:pPr>
              <w:jc w:val="both"/>
              <w:rPr>
                <w:rFonts w:ascii="Arial" w:hAnsi="Arial" w:cs="Arial"/>
              </w:rPr>
            </w:pPr>
            <w:r w:rsidRPr="005460CB">
              <w:rPr>
                <w:rFonts w:ascii="Arial" w:hAnsi="Arial" w:cs="Arial"/>
              </w:rPr>
              <w:t>Responsible for evaluating individual needs</w:t>
            </w:r>
            <w:r w:rsidR="007C6C3F" w:rsidRPr="005460CB">
              <w:rPr>
                <w:rFonts w:ascii="Arial" w:hAnsi="Arial" w:cs="Arial"/>
              </w:rPr>
              <w:t xml:space="preserve">, </w:t>
            </w:r>
            <w:r w:rsidRPr="005460CB">
              <w:rPr>
                <w:rFonts w:ascii="Arial" w:hAnsi="Arial" w:cs="Arial"/>
              </w:rPr>
              <w:t>and planning programmes of care within specified protocols (involving  a multidisciplinary team).</w:t>
            </w:r>
            <w:r w:rsidR="002C04EA" w:rsidRPr="005460CB">
              <w:rPr>
                <w:rFonts w:ascii="Arial" w:hAnsi="Arial" w:cs="Arial"/>
              </w:rPr>
              <w:t xml:space="preserve"> Freedon and</w:t>
            </w:r>
            <w:r w:rsidR="0049185D" w:rsidRPr="005460CB">
              <w:rPr>
                <w:rFonts w:ascii="Arial" w:hAnsi="Arial" w:cs="Arial"/>
              </w:rPr>
              <w:t xml:space="preserve"> autonomy </w:t>
            </w:r>
            <w:r w:rsidR="007C6C3F" w:rsidRPr="005460CB">
              <w:rPr>
                <w:rFonts w:ascii="Arial" w:hAnsi="Arial" w:cs="Arial"/>
              </w:rPr>
              <w:t xml:space="preserve">for coordinating care </w:t>
            </w:r>
            <w:r w:rsidR="002C04EA" w:rsidRPr="005460CB">
              <w:rPr>
                <w:rFonts w:ascii="Arial" w:hAnsi="Arial" w:cs="Arial"/>
              </w:rPr>
              <w:t>throughout treatment programme and contribution to review/follow up process.</w:t>
            </w:r>
            <w:r w:rsidR="00F56FEE" w:rsidRPr="005460CB">
              <w:rPr>
                <w:rFonts w:ascii="Arial" w:hAnsi="Arial" w:cs="Arial"/>
              </w:rPr>
              <w:t xml:space="preserve"> </w:t>
            </w:r>
          </w:p>
          <w:p w:rsidR="00035586" w:rsidRPr="005460CB" w:rsidRDefault="00035586" w:rsidP="00C57499">
            <w:pPr>
              <w:jc w:val="both"/>
              <w:rPr>
                <w:rFonts w:ascii="Arial" w:hAnsi="Arial" w:cs="Arial"/>
              </w:rPr>
            </w:pPr>
          </w:p>
          <w:p w:rsidR="00697378" w:rsidRPr="005460CB" w:rsidRDefault="00697378" w:rsidP="00C57499">
            <w:pPr>
              <w:jc w:val="both"/>
              <w:rPr>
                <w:rFonts w:ascii="Arial" w:hAnsi="Arial" w:cs="Arial"/>
              </w:rPr>
            </w:pPr>
            <w:r w:rsidRPr="005460CB">
              <w:rPr>
                <w:rFonts w:ascii="Arial" w:hAnsi="Arial" w:cs="Arial"/>
              </w:rPr>
              <w:t xml:space="preserve">Responsible for dispensing pharmaceutical products required for treatment, and advising patients in self-administration (in accordance with working knowledge of medicines management </w:t>
            </w:r>
            <w:r w:rsidR="00035586" w:rsidRPr="005460CB">
              <w:rPr>
                <w:rFonts w:ascii="Arial" w:hAnsi="Arial" w:cs="Arial"/>
              </w:rPr>
              <w:t>SOP</w:t>
            </w:r>
            <w:r w:rsidRPr="005460CB">
              <w:rPr>
                <w:rFonts w:ascii="Arial" w:hAnsi="Arial" w:cs="Arial"/>
              </w:rPr>
              <w:t xml:space="preserve">). Also responsible for provision of specialist knowledge and health promotion throughout treatment programmes </w:t>
            </w:r>
          </w:p>
          <w:p w:rsidR="00697378" w:rsidRPr="005460CB" w:rsidRDefault="00697378" w:rsidP="00C57499">
            <w:pPr>
              <w:jc w:val="both"/>
              <w:rPr>
                <w:rFonts w:ascii="Arial" w:hAnsi="Arial" w:cs="Arial"/>
              </w:rPr>
            </w:pPr>
          </w:p>
          <w:p w:rsidR="00423A9F" w:rsidRPr="005460CB" w:rsidRDefault="00697378" w:rsidP="00C57499">
            <w:pPr>
              <w:jc w:val="both"/>
              <w:rPr>
                <w:rFonts w:ascii="Arial" w:hAnsi="Arial" w:cs="Arial"/>
              </w:rPr>
            </w:pPr>
            <w:r w:rsidRPr="005460CB">
              <w:rPr>
                <w:rFonts w:ascii="Arial" w:hAnsi="Arial" w:cs="Arial"/>
              </w:rPr>
              <w:t xml:space="preserve">Responsible for the provision of </w:t>
            </w:r>
            <w:r w:rsidR="00423A9F" w:rsidRPr="005460CB">
              <w:rPr>
                <w:rFonts w:ascii="Arial" w:hAnsi="Arial" w:cs="Arial"/>
              </w:rPr>
              <w:t xml:space="preserve">highly specialised advice concerning the care and treatment </w:t>
            </w:r>
            <w:r w:rsidR="00035586" w:rsidRPr="005460CB">
              <w:rPr>
                <w:rFonts w:ascii="Arial" w:hAnsi="Arial" w:cs="Arial"/>
              </w:rPr>
              <w:t xml:space="preserve">options in relation to the HFEA CoP which meet individual patient need and </w:t>
            </w:r>
            <w:r w:rsidR="00423A9F" w:rsidRPr="005460CB">
              <w:rPr>
                <w:rFonts w:ascii="Arial" w:hAnsi="Arial" w:cs="Arial"/>
              </w:rPr>
              <w:t>i</w:t>
            </w:r>
            <w:r w:rsidR="00D37DCC" w:rsidRPr="005460CB">
              <w:rPr>
                <w:rFonts w:ascii="Arial" w:hAnsi="Arial" w:cs="Arial"/>
              </w:rPr>
              <w:t>mplication</w:t>
            </w:r>
            <w:r w:rsidR="00035586" w:rsidRPr="005460CB">
              <w:rPr>
                <w:rFonts w:ascii="Arial" w:hAnsi="Arial" w:cs="Arial"/>
              </w:rPr>
              <w:t>s</w:t>
            </w:r>
            <w:r w:rsidR="002C04EA" w:rsidRPr="005460CB">
              <w:rPr>
                <w:rFonts w:ascii="Arial" w:hAnsi="Arial" w:cs="Arial"/>
              </w:rPr>
              <w:t xml:space="preserve"> counselling</w:t>
            </w:r>
          </w:p>
          <w:p w:rsidR="00035586" w:rsidRPr="005460CB" w:rsidRDefault="00035586" w:rsidP="00C57499">
            <w:pPr>
              <w:jc w:val="both"/>
              <w:rPr>
                <w:rFonts w:ascii="Arial" w:hAnsi="Arial" w:cs="Arial"/>
                <w:color w:val="1F497D" w:themeColor="text2"/>
              </w:rPr>
            </w:pPr>
          </w:p>
          <w:p w:rsidR="00697378" w:rsidRPr="005460CB" w:rsidRDefault="002C04EA" w:rsidP="00C57499">
            <w:pPr>
              <w:jc w:val="both"/>
              <w:rPr>
                <w:rFonts w:ascii="Arial" w:hAnsi="Arial" w:cs="Arial"/>
              </w:rPr>
            </w:pPr>
            <w:r w:rsidRPr="005460CB">
              <w:rPr>
                <w:rFonts w:ascii="Arial" w:hAnsi="Arial" w:cs="Arial"/>
              </w:rPr>
              <w:t xml:space="preserve">Responsible for providing the opportunity for individuals and couples to explore feelings, coping strategies and relationship issues from investigation </w:t>
            </w:r>
            <w:r w:rsidR="003975EC" w:rsidRPr="005460CB">
              <w:rPr>
                <w:rFonts w:ascii="Arial" w:hAnsi="Arial" w:cs="Arial"/>
              </w:rPr>
              <w:t>through</w:t>
            </w:r>
            <w:r w:rsidRPr="005460CB">
              <w:rPr>
                <w:rFonts w:ascii="Arial" w:hAnsi="Arial" w:cs="Arial"/>
              </w:rPr>
              <w:t xml:space="preserve"> treatment programmes</w:t>
            </w:r>
            <w:r w:rsidR="003975EC" w:rsidRPr="005460CB">
              <w:rPr>
                <w:rFonts w:ascii="Arial" w:hAnsi="Arial" w:cs="Arial"/>
              </w:rPr>
              <w:t xml:space="preserve"> of care</w:t>
            </w:r>
            <w:r w:rsidRPr="005460CB">
              <w:rPr>
                <w:rFonts w:ascii="Arial" w:hAnsi="Arial" w:cs="Arial"/>
              </w:rPr>
              <w:t xml:space="preserve"> </w:t>
            </w:r>
          </w:p>
          <w:p w:rsidR="00697378" w:rsidRPr="005460CB" w:rsidRDefault="00697378" w:rsidP="00C57499">
            <w:pPr>
              <w:jc w:val="both"/>
              <w:rPr>
                <w:rFonts w:ascii="Arial" w:hAnsi="Arial" w:cs="Arial"/>
              </w:rPr>
            </w:pPr>
          </w:p>
          <w:p w:rsidR="00697378" w:rsidRPr="005460CB" w:rsidRDefault="00697378" w:rsidP="00C57499">
            <w:pPr>
              <w:jc w:val="both"/>
              <w:rPr>
                <w:rFonts w:ascii="Arial" w:hAnsi="Arial" w:cs="Arial"/>
              </w:rPr>
            </w:pPr>
            <w:r w:rsidRPr="005460CB">
              <w:rPr>
                <w:rFonts w:ascii="Arial" w:hAnsi="Arial" w:cs="Arial"/>
              </w:rPr>
              <w:t xml:space="preserve">Responsible for the monitoring, assessment and care of </w:t>
            </w:r>
            <w:r w:rsidR="00035586" w:rsidRPr="005460CB">
              <w:rPr>
                <w:rFonts w:ascii="Arial" w:hAnsi="Arial" w:cs="Arial"/>
              </w:rPr>
              <w:t xml:space="preserve">female </w:t>
            </w:r>
            <w:r w:rsidRPr="005460CB">
              <w:rPr>
                <w:rFonts w:ascii="Arial" w:hAnsi="Arial" w:cs="Arial"/>
              </w:rPr>
              <w:t xml:space="preserve">patients (under conscious sedation) for egg </w:t>
            </w:r>
            <w:r w:rsidR="00035586" w:rsidRPr="005460CB">
              <w:rPr>
                <w:rFonts w:ascii="Arial" w:hAnsi="Arial" w:cs="Arial"/>
              </w:rPr>
              <w:t>collection</w:t>
            </w:r>
            <w:r w:rsidRPr="005460CB">
              <w:rPr>
                <w:rFonts w:ascii="Arial" w:hAnsi="Arial" w:cs="Arial"/>
              </w:rPr>
              <w:t xml:space="preserve"> procedure</w:t>
            </w:r>
          </w:p>
          <w:p w:rsidR="003975EC" w:rsidRPr="005460CB" w:rsidRDefault="003975EC" w:rsidP="00C57499">
            <w:pPr>
              <w:jc w:val="both"/>
              <w:rPr>
                <w:rFonts w:ascii="Arial" w:hAnsi="Arial" w:cs="Arial"/>
              </w:rPr>
            </w:pPr>
          </w:p>
          <w:p w:rsidR="00697378" w:rsidRPr="005460CB" w:rsidRDefault="00697378" w:rsidP="00C57499">
            <w:pPr>
              <w:jc w:val="both"/>
              <w:rPr>
                <w:rFonts w:ascii="Arial" w:hAnsi="Arial" w:cs="Arial"/>
              </w:rPr>
            </w:pPr>
            <w:r w:rsidRPr="005460CB">
              <w:rPr>
                <w:rFonts w:ascii="Arial" w:hAnsi="Arial" w:cs="Arial"/>
              </w:rPr>
              <w:t>Participation in research studies, undertaking surveys and audits</w:t>
            </w:r>
          </w:p>
          <w:p w:rsidR="00697378" w:rsidRPr="005460CB" w:rsidRDefault="00697378" w:rsidP="00C57499">
            <w:pPr>
              <w:jc w:val="both"/>
              <w:rPr>
                <w:rFonts w:ascii="Arial" w:hAnsi="Arial" w:cs="Arial"/>
              </w:rPr>
            </w:pPr>
            <w:r w:rsidRPr="005460CB">
              <w:rPr>
                <w:rFonts w:ascii="Arial" w:hAnsi="Arial" w:cs="Arial"/>
              </w:rPr>
              <w:t>Competency in the delivery of high standard, quality and evidence based nursing care</w:t>
            </w:r>
          </w:p>
          <w:p w:rsidR="00697378" w:rsidRPr="005460CB" w:rsidRDefault="00697378" w:rsidP="00C57499">
            <w:pPr>
              <w:jc w:val="both"/>
              <w:rPr>
                <w:rFonts w:ascii="Arial" w:hAnsi="Arial" w:cs="Arial"/>
              </w:rPr>
            </w:pPr>
          </w:p>
          <w:p w:rsidR="00CD651B" w:rsidRPr="005460CB" w:rsidRDefault="00697378" w:rsidP="00C57499">
            <w:pPr>
              <w:jc w:val="both"/>
              <w:rPr>
                <w:rFonts w:ascii="Arial" w:hAnsi="Arial" w:cs="Arial"/>
                <w:b/>
              </w:rPr>
            </w:pPr>
            <w:r w:rsidRPr="005460CB">
              <w:rPr>
                <w:rFonts w:ascii="Arial" w:hAnsi="Arial" w:cs="Arial"/>
              </w:rPr>
              <w:t>Proactive participation in health promotion in accordance with NHS funding criteria, whilst facilitating  patient engagement in the planning and delivery of care</w:t>
            </w:r>
          </w:p>
          <w:p w:rsidR="00CD651B" w:rsidRPr="005460CB" w:rsidRDefault="00CD651B" w:rsidP="00C57499">
            <w:pPr>
              <w:jc w:val="both"/>
              <w:rPr>
                <w:rFonts w:ascii="Arial" w:hAnsi="Arial" w:cs="Arial"/>
                <w:b/>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7</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Responsibilities for policy and service development implementation</w:t>
            </w:r>
          </w:p>
          <w:p w:rsidR="00701F20" w:rsidRPr="005460CB" w:rsidRDefault="00701F20" w:rsidP="00701F20">
            <w:pPr>
              <w:rPr>
                <w:rFonts w:ascii="Arial" w:hAnsi="Arial" w:cs="Arial"/>
                <w:b/>
              </w:rPr>
            </w:pPr>
            <w:r w:rsidRPr="005460CB">
              <w:rPr>
                <w:rFonts w:ascii="Arial" w:hAnsi="Arial" w:cs="Arial"/>
                <w:b/>
              </w:rPr>
              <w:t>Propose policy or service changes, impact beyond own area</w:t>
            </w:r>
          </w:p>
          <w:p w:rsidR="00701F20" w:rsidRPr="005460CB" w:rsidRDefault="00701F20" w:rsidP="00701F20">
            <w:pPr>
              <w:rPr>
                <w:rFonts w:ascii="Arial" w:hAnsi="Arial" w:cs="Arial"/>
                <w:b/>
              </w:rPr>
            </w:pPr>
            <w:r w:rsidRPr="005460CB">
              <w:rPr>
                <w:rFonts w:ascii="Arial" w:hAnsi="Arial" w:cs="Arial"/>
                <w:b/>
              </w:rPr>
              <w:t>Level 2 Variation</w:t>
            </w:r>
          </w:p>
          <w:p w:rsidR="00701F20" w:rsidRPr="005460CB" w:rsidRDefault="00701F20" w:rsidP="00701F20">
            <w:pPr>
              <w:rPr>
                <w:rFonts w:ascii="Arial" w:hAnsi="Arial" w:cs="Arial"/>
              </w:rPr>
            </w:pPr>
          </w:p>
          <w:p w:rsidR="00B03C94" w:rsidRPr="005460CB" w:rsidRDefault="00B03C94" w:rsidP="00C57499">
            <w:pPr>
              <w:jc w:val="both"/>
              <w:rPr>
                <w:rFonts w:ascii="Arial" w:hAnsi="Arial" w:cs="Arial"/>
              </w:rPr>
            </w:pPr>
            <w:r w:rsidRPr="005460CB">
              <w:rPr>
                <w:rFonts w:ascii="Arial" w:hAnsi="Arial" w:cs="Arial"/>
              </w:rPr>
              <w:t xml:space="preserve">Supports the Senior Charge Nurse (SCN) in the delivery of safe and effective quality care, whilst contributing toward the future development of the </w:t>
            </w:r>
            <w:r w:rsidR="007D5CB6" w:rsidRPr="005460CB">
              <w:rPr>
                <w:rFonts w:ascii="Arial" w:hAnsi="Arial" w:cs="Arial"/>
              </w:rPr>
              <w:t xml:space="preserve">Fertility Preservation </w:t>
            </w:r>
            <w:r w:rsidRPr="005460CB">
              <w:rPr>
                <w:rFonts w:ascii="Arial" w:hAnsi="Arial" w:cs="Arial"/>
              </w:rPr>
              <w:t>service</w:t>
            </w:r>
          </w:p>
          <w:p w:rsidR="002C04EA" w:rsidRPr="005460CB" w:rsidRDefault="002C04EA" w:rsidP="00C57499">
            <w:pPr>
              <w:jc w:val="both"/>
              <w:rPr>
                <w:rFonts w:ascii="Arial" w:hAnsi="Arial" w:cs="Arial"/>
              </w:rPr>
            </w:pPr>
          </w:p>
          <w:p w:rsidR="002C04EA" w:rsidRPr="005460CB" w:rsidRDefault="002C04EA" w:rsidP="00C57499">
            <w:pPr>
              <w:jc w:val="both"/>
              <w:rPr>
                <w:rFonts w:ascii="Arial" w:hAnsi="Arial" w:cs="Arial"/>
              </w:rPr>
            </w:pPr>
            <w:r w:rsidRPr="005460CB">
              <w:rPr>
                <w:rFonts w:ascii="Arial" w:hAnsi="Arial" w:cs="Arial"/>
              </w:rPr>
              <w:t xml:space="preserve">Participation in development (and annual review) of Standard Operating Procedures (SOP’s), Guidelines and Patient Information in accordance with Quality Management Systems &amp; </w:t>
            </w:r>
            <w:r w:rsidR="00085447" w:rsidRPr="005460CB">
              <w:rPr>
                <w:rFonts w:ascii="Arial" w:hAnsi="Arial" w:cs="Arial"/>
              </w:rPr>
              <w:t>Fertility Preservation</w:t>
            </w:r>
            <w:r w:rsidRPr="005460CB">
              <w:rPr>
                <w:rFonts w:ascii="Arial" w:hAnsi="Arial" w:cs="Arial"/>
              </w:rPr>
              <w:t xml:space="preserve"> </w:t>
            </w:r>
          </w:p>
          <w:p w:rsidR="00B03C94" w:rsidRPr="005460CB" w:rsidRDefault="00B03C94" w:rsidP="00C57499">
            <w:pPr>
              <w:jc w:val="both"/>
              <w:rPr>
                <w:rFonts w:ascii="Arial" w:hAnsi="Arial" w:cs="Arial"/>
              </w:rPr>
            </w:pPr>
          </w:p>
          <w:p w:rsidR="00D2650B" w:rsidRPr="005460CB" w:rsidRDefault="00B03C94" w:rsidP="00C57499">
            <w:pPr>
              <w:jc w:val="both"/>
              <w:rPr>
                <w:rFonts w:ascii="Arial" w:hAnsi="Arial" w:cs="Arial"/>
              </w:rPr>
            </w:pPr>
            <w:r w:rsidRPr="005460CB">
              <w:rPr>
                <w:rFonts w:ascii="Arial" w:hAnsi="Arial" w:cs="Arial"/>
              </w:rPr>
              <w:t xml:space="preserve">Demonstrates a positive attitude to changes in clinical practice in response to evidence </w:t>
            </w:r>
          </w:p>
          <w:p w:rsidR="000A5013" w:rsidRPr="005460CB" w:rsidRDefault="000A5013" w:rsidP="00C57499">
            <w:pPr>
              <w:jc w:val="both"/>
              <w:rPr>
                <w:rFonts w:ascii="Arial" w:hAnsi="Arial" w:cs="Arial"/>
              </w:rPr>
            </w:pPr>
          </w:p>
          <w:p w:rsidR="00D2650B" w:rsidRPr="005460CB" w:rsidRDefault="00D2650B" w:rsidP="00C57499">
            <w:pPr>
              <w:jc w:val="both"/>
              <w:rPr>
                <w:rFonts w:ascii="Arial" w:hAnsi="Arial" w:cs="Arial"/>
              </w:rPr>
            </w:pPr>
            <w:r w:rsidRPr="005460CB">
              <w:rPr>
                <w:rFonts w:ascii="Arial" w:hAnsi="Arial" w:cs="Arial"/>
              </w:rPr>
              <w:t>Demonstrates knowledge and proficiency in implementing NHS Grampian local policies and procedures</w:t>
            </w:r>
          </w:p>
          <w:p w:rsidR="00D2650B" w:rsidRPr="005460CB" w:rsidRDefault="00D2650B" w:rsidP="00C57499">
            <w:pPr>
              <w:jc w:val="both"/>
              <w:rPr>
                <w:rFonts w:ascii="Arial" w:hAnsi="Arial" w:cs="Arial"/>
              </w:rPr>
            </w:pPr>
          </w:p>
          <w:p w:rsidR="00D2650B" w:rsidRPr="005460CB" w:rsidRDefault="00D2650B" w:rsidP="00C57499">
            <w:pPr>
              <w:jc w:val="both"/>
              <w:rPr>
                <w:rFonts w:ascii="Arial" w:hAnsi="Arial" w:cs="Arial"/>
              </w:rPr>
            </w:pPr>
            <w:r w:rsidRPr="005460CB">
              <w:rPr>
                <w:rFonts w:ascii="Arial" w:hAnsi="Arial" w:cs="Arial"/>
              </w:rPr>
              <w:t xml:space="preserve">Ensures written communications are accurate, appropriate and </w:t>
            </w:r>
            <w:r w:rsidR="000A5013" w:rsidRPr="005460CB">
              <w:rPr>
                <w:rFonts w:ascii="Arial" w:hAnsi="Arial" w:cs="Arial"/>
              </w:rPr>
              <w:t>accurately</w:t>
            </w:r>
            <w:r w:rsidRPr="005460CB">
              <w:rPr>
                <w:rFonts w:ascii="Arial" w:hAnsi="Arial" w:cs="Arial"/>
              </w:rPr>
              <w:t xml:space="preserve"> recorded</w:t>
            </w:r>
            <w:r w:rsidR="000A5013" w:rsidRPr="005460CB">
              <w:rPr>
                <w:rFonts w:ascii="Arial" w:hAnsi="Arial" w:cs="Arial"/>
              </w:rPr>
              <w:t xml:space="preserve"> in accordance with the NMC Code of Practice</w:t>
            </w:r>
          </w:p>
          <w:p w:rsidR="00D2650B" w:rsidRPr="005460CB" w:rsidRDefault="00D2650B" w:rsidP="00C57499">
            <w:pPr>
              <w:jc w:val="both"/>
              <w:rPr>
                <w:rFonts w:ascii="Arial" w:hAnsi="Arial" w:cs="Arial"/>
              </w:rPr>
            </w:pPr>
          </w:p>
          <w:p w:rsidR="00D2650B" w:rsidRPr="005460CB" w:rsidRDefault="00D2650B" w:rsidP="00C57499">
            <w:pPr>
              <w:jc w:val="both"/>
              <w:rPr>
                <w:rFonts w:ascii="Arial" w:hAnsi="Arial" w:cs="Arial"/>
              </w:rPr>
            </w:pPr>
            <w:r w:rsidRPr="005460CB">
              <w:rPr>
                <w:rFonts w:ascii="Arial" w:hAnsi="Arial" w:cs="Arial"/>
              </w:rPr>
              <w:t xml:space="preserve">Conversant </w:t>
            </w:r>
            <w:r w:rsidR="003E794A" w:rsidRPr="005460CB">
              <w:rPr>
                <w:rFonts w:ascii="Arial" w:hAnsi="Arial" w:cs="Arial"/>
              </w:rPr>
              <w:t xml:space="preserve">and compliant with </w:t>
            </w:r>
            <w:r w:rsidRPr="005460CB">
              <w:rPr>
                <w:rFonts w:ascii="Arial" w:hAnsi="Arial" w:cs="Arial"/>
              </w:rPr>
              <w:t xml:space="preserve">NMC, NHS Grampian and University of Aberdeen </w:t>
            </w:r>
            <w:r w:rsidR="003E794A" w:rsidRPr="005460CB">
              <w:rPr>
                <w:rFonts w:ascii="Arial" w:hAnsi="Arial" w:cs="Arial"/>
              </w:rPr>
              <w:t>(</w:t>
            </w:r>
            <w:r w:rsidRPr="005460CB">
              <w:rPr>
                <w:rFonts w:ascii="Arial" w:hAnsi="Arial" w:cs="Arial"/>
              </w:rPr>
              <w:t>policy and guidance</w:t>
            </w:r>
            <w:r w:rsidR="003E794A" w:rsidRPr="005460CB">
              <w:rPr>
                <w:rFonts w:ascii="Arial" w:hAnsi="Arial" w:cs="Arial"/>
              </w:rPr>
              <w:t>)</w:t>
            </w:r>
            <w:r w:rsidRPr="005460CB">
              <w:rPr>
                <w:rFonts w:ascii="Arial" w:hAnsi="Arial" w:cs="Arial"/>
              </w:rPr>
              <w:t xml:space="preserve"> and HFEA Code of Practice</w:t>
            </w:r>
          </w:p>
          <w:p w:rsidR="00B03C94" w:rsidRPr="005460CB" w:rsidRDefault="00B03C94" w:rsidP="00C57499">
            <w:pPr>
              <w:jc w:val="both"/>
              <w:rPr>
                <w:rFonts w:ascii="Arial" w:hAnsi="Arial" w:cs="Arial"/>
              </w:rPr>
            </w:pPr>
          </w:p>
          <w:p w:rsidR="00C75DBD" w:rsidRPr="005460CB" w:rsidRDefault="00F56626" w:rsidP="00A42DAD">
            <w:pPr>
              <w:jc w:val="both"/>
              <w:rPr>
                <w:rFonts w:ascii="Arial" w:eastAsia="Arial" w:hAnsi="Arial" w:cs="Arial"/>
              </w:rPr>
            </w:pPr>
            <w:r w:rsidRPr="005460CB">
              <w:rPr>
                <w:rFonts w:ascii="Arial" w:eastAsia="Arial" w:hAnsi="Arial" w:cs="Arial"/>
              </w:rPr>
              <w:t>Participates in</w:t>
            </w:r>
            <w:r w:rsidR="09F81505" w:rsidRPr="005460CB">
              <w:rPr>
                <w:rFonts w:ascii="Arial" w:eastAsia="Arial" w:hAnsi="Arial" w:cs="Arial"/>
              </w:rPr>
              <w:t xml:space="preserve"> future service redesign in accordance with local and national priorities</w:t>
            </w:r>
            <w:r w:rsidRPr="005460CB">
              <w:rPr>
                <w:rFonts w:ascii="Arial" w:eastAsia="Arial" w:hAnsi="Arial" w:cs="Arial"/>
              </w:rPr>
              <w:t>. The postholder actively provides</w:t>
            </w:r>
            <w:r w:rsidR="006136B9" w:rsidRPr="005460CB">
              <w:rPr>
                <w:rFonts w:ascii="Arial" w:eastAsia="Arial" w:hAnsi="Arial" w:cs="Arial"/>
              </w:rPr>
              <w:t xml:space="preserve"> feedback from </w:t>
            </w:r>
            <w:r w:rsidRPr="005460CB">
              <w:rPr>
                <w:rFonts w:ascii="Arial" w:eastAsia="Arial" w:hAnsi="Arial" w:cs="Arial"/>
              </w:rPr>
              <w:t>local/</w:t>
            </w:r>
            <w:r w:rsidR="006136B9" w:rsidRPr="005460CB">
              <w:rPr>
                <w:rFonts w:ascii="Arial" w:eastAsia="Arial" w:hAnsi="Arial" w:cs="Arial"/>
              </w:rPr>
              <w:t xml:space="preserve">national conferences </w:t>
            </w:r>
            <w:r w:rsidRPr="005460CB">
              <w:rPr>
                <w:rFonts w:ascii="Arial" w:eastAsia="Arial" w:hAnsi="Arial" w:cs="Arial"/>
              </w:rPr>
              <w:t xml:space="preserve">&amp; </w:t>
            </w:r>
            <w:r w:rsidR="006136B9" w:rsidRPr="005460CB">
              <w:rPr>
                <w:rFonts w:ascii="Arial" w:eastAsia="Arial" w:hAnsi="Arial" w:cs="Arial"/>
              </w:rPr>
              <w:t xml:space="preserve">networking </w:t>
            </w:r>
            <w:r w:rsidRPr="005460CB">
              <w:rPr>
                <w:rFonts w:ascii="Arial" w:eastAsia="Arial" w:hAnsi="Arial" w:cs="Arial"/>
              </w:rPr>
              <w:t xml:space="preserve">opportunities </w:t>
            </w:r>
          </w:p>
          <w:p w:rsidR="00A42DAD" w:rsidRPr="005460CB" w:rsidRDefault="00A42DAD" w:rsidP="00A42DAD">
            <w:pPr>
              <w:jc w:val="both"/>
              <w:rPr>
                <w:rFonts w:ascii="Arial" w:hAnsi="Arial" w:cs="Arial"/>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8</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Responsibilities for financial and physical resources</w:t>
            </w:r>
          </w:p>
          <w:p w:rsidR="00701F20" w:rsidRPr="005460CB" w:rsidRDefault="00701F20" w:rsidP="00701F20">
            <w:pPr>
              <w:rPr>
                <w:rFonts w:ascii="Arial" w:hAnsi="Arial" w:cs="Arial"/>
                <w:b/>
              </w:rPr>
            </w:pPr>
            <w:r w:rsidRPr="005460CB">
              <w:rPr>
                <w:rFonts w:ascii="Arial" w:hAnsi="Arial" w:cs="Arial"/>
                <w:b/>
              </w:rPr>
              <w:t>Personal duty of care in relation to equipment, resources/ Miantin stock control; authorised signatory, small payments</w:t>
            </w:r>
          </w:p>
          <w:p w:rsidR="00701F20" w:rsidRPr="005460CB" w:rsidRDefault="00701F20" w:rsidP="00701F20">
            <w:pPr>
              <w:rPr>
                <w:rFonts w:ascii="Arial" w:hAnsi="Arial" w:cs="Arial"/>
                <w:b/>
              </w:rPr>
            </w:pPr>
            <w:r w:rsidRPr="005460CB">
              <w:rPr>
                <w:rFonts w:ascii="Arial" w:hAnsi="Arial" w:cs="Arial"/>
                <w:b/>
              </w:rPr>
              <w:t xml:space="preserve">Level </w:t>
            </w:r>
            <w:r w:rsidR="005F1BBE" w:rsidRPr="005460CB">
              <w:rPr>
                <w:rFonts w:ascii="Arial" w:hAnsi="Arial" w:cs="Arial"/>
                <w:b/>
              </w:rPr>
              <w:t>2bcde</w:t>
            </w:r>
          </w:p>
          <w:p w:rsidR="00701F20" w:rsidRPr="005460CB" w:rsidRDefault="00701F20" w:rsidP="00701F20">
            <w:pPr>
              <w:rPr>
                <w:rFonts w:ascii="Arial" w:hAnsi="Arial" w:cs="Arial"/>
              </w:rPr>
            </w:pPr>
          </w:p>
          <w:p w:rsidR="09F81505" w:rsidRPr="005460CB" w:rsidRDefault="09F81505" w:rsidP="00C57499">
            <w:pPr>
              <w:jc w:val="both"/>
              <w:rPr>
                <w:rFonts w:ascii="Arial" w:hAnsi="Arial" w:cs="Arial"/>
              </w:rPr>
            </w:pPr>
            <w:r w:rsidRPr="005460CB">
              <w:rPr>
                <w:rFonts w:ascii="Arial" w:eastAsia="Arial" w:hAnsi="Arial" w:cs="Arial"/>
              </w:rPr>
              <w:t>Responsible (authorised signatory) for weekly data input and submission (SSTS) for payroll purposes</w:t>
            </w:r>
          </w:p>
          <w:p w:rsidR="00B03C94" w:rsidRPr="005460CB" w:rsidRDefault="00B03C94" w:rsidP="00C57499">
            <w:pPr>
              <w:jc w:val="both"/>
              <w:rPr>
                <w:rFonts w:ascii="Arial" w:hAnsi="Arial" w:cs="Arial"/>
              </w:rPr>
            </w:pPr>
          </w:p>
          <w:p w:rsidR="00CD651B" w:rsidRPr="005460CB" w:rsidRDefault="09F81505" w:rsidP="00C57499">
            <w:pPr>
              <w:jc w:val="both"/>
              <w:rPr>
                <w:rFonts w:ascii="Arial" w:eastAsia="Arial" w:hAnsi="Arial" w:cs="Arial"/>
              </w:rPr>
            </w:pPr>
            <w:r w:rsidRPr="005460CB">
              <w:rPr>
                <w:rFonts w:ascii="Arial" w:eastAsia="Arial" w:hAnsi="Arial" w:cs="Arial"/>
              </w:rPr>
              <w:t>Maintain safety of patients, visitors and staff by managing the clinical area in accordance with the Health and Safety at Work Act and NHSG/ACRM risk management strategies</w:t>
            </w:r>
          </w:p>
          <w:p w:rsidR="00F224D0" w:rsidRPr="005460CB" w:rsidRDefault="00F224D0" w:rsidP="00C57499">
            <w:pPr>
              <w:jc w:val="both"/>
              <w:rPr>
                <w:rFonts w:ascii="Arial" w:eastAsia="Arial" w:hAnsi="Arial" w:cs="Arial"/>
              </w:rPr>
            </w:pPr>
          </w:p>
          <w:p w:rsidR="00F224D0" w:rsidRPr="005460CB" w:rsidRDefault="00976D5F" w:rsidP="00C57499">
            <w:pPr>
              <w:jc w:val="both"/>
              <w:rPr>
                <w:rFonts w:ascii="Arial" w:hAnsi="Arial" w:cs="Arial"/>
                <w:b/>
              </w:rPr>
            </w:pPr>
            <w:r w:rsidRPr="005460CB">
              <w:rPr>
                <w:rFonts w:ascii="Arial" w:eastAsia="Arial" w:hAnsi="Arial" w:cs="Arial"/>
              </w:rPr>
              <w:t>Manages effic</w:t>
            </w:r>
            <w:r w:rsidR="00701F20" w:rsidRPr="005460CB">
              <w:rPr>
                <w:rFonts w:ascii="Arial" w:eastAsia="Arial" w:hAnsi="Arial" w:cs="Arial"/>
              </w:rPr>
              <w:t>ien</w:t>
            </w:r>
            <w:r w:rsidRPr="005460CB">
              <w:rPr>
                <w:rFonts w:ascii="Arial" w:eastAsia="Arial" w:hAnsi="Arial" w:cs="Arial"/>
              </w:rPr>
              <w:t xml:space="preserve">cy and economy in the use of supplies and an awareness of stock control systems. </w:t>
            </w:r>
            <w:r w:rsidR="00F224D0" w:rsidRPr="005460CB">
              <w:rPr>
                <w:rFonts w:ascii="Arial" w:eastAsia="Arial" w:hAnsi="Arial" w:cs="Arial"/>
              </w:rPr>
              <w:t>Responsible for ensuring adequate stock of medicinal products used in programmes of care, and liasing with finance in the context of weekly orders</w:t>
            </w:r>
          </w:p>
          <w:p w:rsidR="00CD651B" w:rsidRPr="005460CB" w:rsidRDefault="00CD651B" w:rsidP="00C57499">
            <w:pPr>
              <w:jc w:val="both"/>
              <w:rPr>
                <w:rFonts w:ascii="Arial" w:hAnsi="Arial" w:cs="Arial"/>
                <w:b/>
              </w:rPr>
            </w:pPr>
          </w:p>
          <w:p w:rsidR="00D37DCC" w:rsidRPr="005460CB" w:rsidRDefault="00A331E6" w:rsidP="00C57499">
            <w:pPr>
              <w:jc w:val="both"/>
              <w:rPr>
                <w:rFonts w:ascii="Arial" w:hAnsi="Arial" w:cs="Arial"/>
              </w:rPr>
            </w:pPr>
            <w:r w:rsidRPr="005460CB">
              <w:rPr>
                <w:rFonts w:ascii="Arial" w:hAnsi="Arial" w:cs="Arial"/>
              </w:rPr>
              <w:t>Responsible for the safe</w:t>
            </w:r>
            <w:r w:rsidR="00A42DAD" w:rsidRPr="005460CB">
              <w:rPr>
                <w:rFonts w:ascii="Arial" w:hAnsi="Arial" w:cs="Arial"/>
              </w:rPr>
              <w:t xml:space="preserve"> handling of</w:t>
            </w:r>
            <w:r w:rsidRPr="005460CB">
              <w:rPr>
                <w:rFonts w:ascii="Arial" w:hAnsi="Arial" w:cs="Arial"/>
              </w:rPr>
              <w:t xml:space="preserve"> complex equipment </w:t>
            </w:r>
            <w:r w:rsidR="00A42DAD" w:rsidRPr="005460CB">
              <w:rPr>
                <w:rFonts w:ascii="Arial" w:hAnsi="Arial" w:cs="Arial"/>
              </w:rPr>
              <w:t>(ie.,</w:t>
            </w:r>
            <w:r w:rsidR="00D37DCC" w:rsidRPr="005460CB">
              <w:rPr>
                <w:rFonts w:ascii="Arial" w:hAnsi="Arial" w:cs="Arial"/>
              </w:rPr>
              <w:t xml:space="preserve">specialist ultrasound </w:t>
            </w:r>
            <w:r w:rsidR="00A42DAD" w:rsidRPr="005460CB">
              <w:rPr>
                <w:rFonts w:ascii="Arial" w:hAnsi="Arial" w:cs="Arial"/>
              </w:rPr>
              <w:t xml:space="preserve">systems) </w:t>
            </w:r>
          </w:p>
          <w:p w:rsidR="00D37DCC" w:rsidRPr="005460CB" w:rsidRDefault="00D37DCC" w:rsidP="00C57499">
            <w:pPr>
              <w:jc w:val="both"/>
              <w:rPr>
                <w:rFonts w:ascii="Arial" w:hAnsi="Arial" w:cs="Arial"/>
                <w:b/>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9</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Responsibilities for human resources</w:t>
            </w:r>
          </w:p>
          <w:p w:rsidR="005F1BBE" w:rsidRPr="005460CB" w:rsidRDefault="005F1BBE" w:rsidP="005F1BBE">
            <w:pPr>
              <w:rPr>
                <w:rFonts w:ascii="Arial" w:hAnsi="Arial" w:cs="Arial"/>
                <w:b/>
              </w:rPr>
            </w:pPr>
            <w:r w:rsidRPr="005460CB">
              <w:rPr>
                <w:rFonts w:ascii="Arial" w:hAnsi="Arial" w:cs="Arial"/>
                <w:b/>
              </w:rPr>
              <w:t>Professional/ clinical supervisor; Provide training in own discipline/ Teach/ deliver specialist training.</w:t>
            </w:r>
          </w:p>
          <w:p w:rsidR="005F1BBE" w:rsidRPr="005460CB" w:rsidRDefault="005F1BBE" w:rsidP="005F1BBE">
            <w:pPr>
              <w:rPr>
                <w:rFonts w:ascii="Arial" w:hAnsi="Arial" w:cs="Arial"/>
                <w:b/>
              </w:rPr>
            </w:pPr>
            <w:r w:rsidRPr="005460CB">
              <w:rPr>
                <w:rFonts w:ascii="Arial" w:hAnsi="Arial" w:cs="Arial"/>
                <w:b/>
              </w:rPr>
              <w:t>Level 2a</w:t>
            </w:r>
          </w:p>
          <w:p w:rsidR="005F1BBE" w:rsidRPr="005460CB" w:rsidRDefault="005F1BBE" w:rsidP="005F1BBE">
            <w:pPr>
              <w:rPr>
                <w:rFonts w:ascii="Arial" w:hAnsi="Arial" w:cs="Arial"/>
              </w:rPr>
            </w:pPr>
          </w:p>
          <w:p w:rsidR="003D3E90" w:rsidRPr="005460CB" w:rsidRDefault="09F81505" w:rsidP="00C57499">
            <w:pPr>
              <w:jc w:val="both"/>
              <w:rPr>
                <w:rFonts w:ascii="Arial" w:eastAsia="Arial" w:hAnsi="Arial" w:cs="Arial"/>
              </w:rPr>
            </w:pPr>
            <w:r w:rsidRPr="005460CB">
              <w:rPr>
                <w:rFonts w:ascii="Arial" w:eastAsia="Arial" w:hAnsi="Arial" w:cs="Arial"/>
              </w:rPr>
              <w:t>SSTS (designated signator</w:t>
            </w:r>
            <w:r w:rsidR="00A42DAD" w:rsidRPr="005460CB">
              <w:rPr>
                <w:rFonts w:ascii="Arial" w:eastAsia="Arial" w:hAnsi="Arial" w:cs="Arial"/>
              </w:rPr>
              <w:t>y</w:t>
            </w:r>
            <w:r w:rsidRPr="005460CB">
              <w:rPr>
                <w:rFonts w:ascii="Arial" w:eastAsia="Arial" w:hAnsi="Arial" w:cs="Arial"/>
              </w:rPr>
              <w:t xml:space="preserve"> for payroll purposes)</w:t>
            </w:r>
            <w:r w:rsidR="00F56FEE" w:rsidRPr="005460CB">
              <w:rPr>
                <w:rFonts w:ascii="Arial" w:eastAsia="Arial" w:hAnsi="Arial" w:cs="Arial"/>
              </w:rPr>
              <w:t xml:space="preserve"> at approver level</w:t>
            </w:r>
          </w:p>
          <w:p w:rsidR="00D37DCC" w:rsidRPr="005460CB" w:rsidRDefault="00D37DCC" w:rsidP="00C57499">
            <w:pPr>
              <w:jc w:val="both"/>
              <w:rPr>
                <w:rFonts w:ascii="Arial" w:hAnsi="Arial" w:cs="Arial"/>
              </w:rPr>
            </w:pPr>
          </w:p>
          <w:p w:rsidR="00CD651B" w:rsidRPr="005460CB" w:rsidRDefault="003D3E90" w:rsidP="00C57499">
            <w:pPr>
              <w:jc w:val="both"/>
              <w:rPr>
                <w:rFonts w:ascii="Arial" w:hAnsi="Arial" w:cs="Arial"/>
              </w:rPr>
            </w:pPr>
            <w:r w:rsidRPr="005460CB">
              <w:rPr>
                <w:rFonts w:ascii="Arial" w:hAnsi="Arial" w:cs="Arial"/>
              </w:rPr>
              <w:t xml:space="preserve">The post holder will be required to participate in interview </w:t>
            </w:r>
            <w:r w:rsidR="00FE774A" w:rsidRPr="005460CB">
              <w:rPr>
                <w:rFonts w:ascii="Arial" w:hAnsi="Arial" w:cs="Arial"/>
              </w:rPr>
              <w:t xml:space="preserve">and orientation </w:t>
            </w:r>
            <w:r w:rsidRPr="005460CB">
              <w:rPr>
                <w:rFonts w:ascii="Arial" w:hAnsi="Arial" w:cs="Arial"/>
              </w:rPr>
              <w:t>processes for new members of staff</w:t>
            </w:r>
          </w:p>
          <w:p w:rsidR="0096581B" w:rsidRPr="005460CB" w:rsidRDefault="0096581B" w:rsidP="00C57499">
            <w:pPr>
              <w:jc w:val="both"/>
              <w:rPr>
                <w:rFonts w:ascii="Arial" w:hAnsi="Arial" w:cs="Arial"/>
              </w:rPr>
            </w:pPr>
          </w:p>
          <w:p w:rsidR="0096581B" w:rsidRPr="005460CB" w:rsidRDefault="0058689D" w:rsidP="00C57499">
            <w:pPr>
              <w:jc w:val="both"/>
              <w:rPr>
                <w:rFonts w:ascii="Arial" w:hAnsi="Arial" w:cs="Arial"/>
              </w:rPr>
            </w:pPr>
            <w:r w:rsidRPr="005460CB">
              <w:rPr>
                <w:rFonts w:ascii="Arial" w:hAnsi="Arial" w:cs="Arial"/>
              </w:rPr>
              <w:t>Supervision/mentoring of</w:t>
            </w:r>
            <w:r w:rsidR="0096581B" w:rsidRPr="005460CB">
              <w:rPr>
                <w:rFonts w:ascii="Arial" w:hAnsi="Arial" w:cs="Arial"/>
              </w:rPr>
              <w:t xml:space="preserve"> less experienced or more junior </w:t>
            </w:r>
            <w:r w:rsidRPr="005460CB">
              <w:rPr>
                <w:rFonts w:ascii="Arial" w:hAnsi="Arial" w:cs="Arial"/>
              </w:rPr>
              <w:t xml:space="preserve">members of </w:t>
            </w:r>
            <w:r w:rsidR="0096581B" w:rsidRPr="005460CB">
              <w:rPr>
                <w:rFonts w:ascii="Arial" w:hAnsi="Arial" w:cs="Arial"/>
              </w:rPr>
              <w:t>staff</w:t>
            </w:r>
            <w:r w:rsidRPr="005460CB">
              <w:rPr>
                <w:rFonts w:ascii="Arial" w:hAnsi="Arial" w:cs="Arial"/>
              </w:rPr>
              <w:t xml:space="preserve"> (Band 5/Band 5 Annexe U and junior medical staff)</w:t>
            </w:r>
          </w:p>
          <w:p w:rsidR="00CD651B" w:rsidRPr="005460CB" w:rsidRDefault="00CD651B" w:rsidP="00C57499">
            <w:pPr>
              <w:jc w:val="both"/>
              <w:rPr>
                <w:rFonts w:ascii="Arial" w:hAnsi="Arial" w:cs="Arial"/>
                <w:b/>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10</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Responsibilities for information resources</w:t>
            </w:r>
          </w:p>
          <w:p w:rsidR="005F1BBE" w:rsidRPr="005460CB" w:rsidRDefault="005F1BBE" w:rsidP="005F1BBE">
            <w:pPr>
              <w:rPr>
                <w:rFonts w:ascii="Arial" w:hAnsi="Arial" w:cs="Arial"/>
                <w:b/>
              </w:rPr>
            </w:pPr>
            <w:r w:rsidRPr="005460CB">
              <w:rPr>
                <w:rFonts w:ascii="Arial" w:hAnsi="Arial" w:cs="Arial"/>
                <w:b/>
              </w:rPr>
              <w:t>Record personally generated information</w:t>
            </w:r>
          </w:p>
          <w:p w:rsidR="005F1BBE" w:rsidRPr="005460CB" w:rsidRDefault="005F1BBE" w:rsidP="005F1BBE">
            <w:pPr>
              <w:rPr>
                <w:rFonts w:ascii="Arial" w:hAnsi="Arial" w:cs="Arial"/>
                <w:b/>
              </w:rPr>
            </w:pPr>
            <w:r w:rsidRPr="005460CB">
              <w:rPr>
                <w:rFonts w:ascii="Arial" w:hAnsi="Arial" w:cs="Arial"/>
                <w:b/>
              </w:rPr>
              <w:t>Level 2ab Variation</w:t>
            </w:r>
          </w:p>
          <w:p w:rsidR="005F1BBE" w:rsidRPr="005460CB" w:rsidRDefault="005F1BBE" w:rsidP="005F1BBE">
            <w:pPr>
              <w:rPr>
                <w:rFonts w:ascii="Arial" w:hAnsi="Arial" w:cs="Arial"/>
              </w:rPr>
            </w:pPr>
          </w:p>
          <w:p w:rsidR="003D3E90" w:rsidRPr="005460CB" w:rsidRDefault="00B6030D" w:rsidP="00C57499">
            <w:pPr>
              <w:jc w:val="both"/>
              <w:rPr>
                <w:rFonts w:ascii="Arial" w:hAnsi="Arial" w:cs="Arial"/>
              </w:rPr>
            </w:pPr>
            <w:r w:rsidRPr="005460CB">
              <w:rPr>
                <w:rFonts w:ascii="Arial" w:hAnsi="Arial" w:cs="Arial"/>
              </w:rPr>
              <w:t>U</w:t>
            </w:r>
            <w:r w:rsidR="003D3E90" w:rsidRPr="005460CB">
              <w:rPr>
                <w:rFonts w:ascii="Arial" w:hAnsi="Arial" w:cs="Arial"/>
              </w:rPr>
              <w:t xml:space="preserve">se of </w:t>
            </w:r>
            <w:r w:rsidR="00A331E6" w:rsidRPr="005460CB">
              <w:rPr>
                <w:rFonts w:ascii="Arial" w:hAnsi="Arial" w:cs="Arial"/>
              </w:rPr>
              <w:t xml:space="preserve">specialist </w:t>
            </w:r>
            <w:r w:rsidR="003D3E90" w:rsidRPr="005460CB">
              <w:rPr>
                <w:rFonts w:ascii="Arial" w:hAnsi="Arial" w:cs="Arial"/>
              </w:rPr>
              <w:t xml:space="preserve">IT </w:t>
            </w:r>
            <w:r w:rsidR="00A331E6" w:rsidRPr="005460CB">
              <w:rPr>
                <w:rFonts w:ascii="Arial" w:hAnsi="Arial" w:cs="Arial"/>
              </w:rPr>
              <w:t>software</w:t>
            </w:r>
            <w:r w:rsidR="003D3E90" w:rsidRPr="005460CB">
              <w:rPr>
                <w:rFonts w:ascii="Arial" w:hAnsi="Arial" w:cs="Arial"/>
              </w:rPr>
              <w:t xml:space="preserve">  for data input</w:t>
            </w:r>
            <w:r w:rsidR="00A331E6" w:rsidRPr="005460CB">
              <w:rPr>
                <w:rFonts w:ascii="Arial" w:hAnsi="Arial" w:cs="Arial"/>
              </w:rPr>
              <w:t xml:space="preserve"> relating to programmes of care and from which statistical information (outputs) generated.</w:t>
            </w:r>
            <w:r w:rsidR="003D3E90" w:rsidRPr="005460CB">
              <w:rPr>
                <w:rFonts w:ascii="Arial" w:hAnsi="Arial" w:cs="Arial"/>
              </w:rPr>
              <w:t xml:space="preserve"> The package is also used to complete and communicate electronically, le</w:t>
            </w:r>
            <w:r w:rsidR="00A331E6" w:rsidRPr="005460CB">
              <w:rPr>
                <w:rFonts w:ascii="Arial" w:hAnsi="Arial" w:cs="Arial"/>
              </w:rPr>
              <w:t xml:space="preserve">gal forms required by the HFEA from which, national statistics generated. </w:t>
            </w:r>
            <w:r w:rsidR="004059BF" w:rsidRPr="005460CB">
              <w:rPr>
                <w:rFonts w:ascii="Arial" w:hAnsi="Arial" w:cs="Arial"/>
              </w:rPr>
              <w:t xml:space="preserve">The postholder </w:t>
            </w:r>
            <w:r w:rsidR="00A42DAD" w:rsidRPr="005460CB">
              <w:rPr>
                <w:rFonts w:ascii="Arial" w:hAnsi="Arial" w:cs="Arial"/>
              </w:rPr>
              <w:t>is required to have</w:t>
            </w:r>
            <w:r w:rsidR="004059BF" w:rsidRPr="005460CB">
              <w:rPr>
                <w:rFonts w:ascii="Arial" w:hAnsi="Arial" w:cs="Arial"/>
              </w:rPr>
              <w:t xml:space="preserve"> a working knowledge of the Quality Management System (QMS) to access patient information, </w:t>
            </w:r>
            <w:r w:rsidR="00A42DAD" w:rsidRPr="005460CB">
              <w:rPr>
                <w:rFonts w:ascii="Arial" w:hAnsi="Arial" w:cs="Arial"/>
              </w:rPr>
              <w:t>SOP’s</w:t>
            </w:r>
            <w:r w:rsidR="004059BF" w:rsidRPr="005460CB">
              <w:rPr>
                <w:rFonts w:ascii="Arial" w:hAnsi="Arial" w:cs="Arial"/>
              </w:rPr>
              <w:t xml:space="preserve"> and Good Practice Guidelines.</w:t>
            </w:r>
          </w:p>
          <w:p w:rsidR="003D3E90" w:rsidRPr="005460CB" w:rsidRDefault="003D3E90" w:rsidP="00C57499">
            <w:pPr>
              <w:jc w:val="both"/>
              <w:rPr>
                <w:rFonts w:ascii="Arial" w:hAnsi="Arial" w:cs="Arial"/>
              </w:rPr>
            </w:pPr>
          </w:p>
          <w:p w:rsidR="006A6AEC" w:rsidRPr="005460CB" w:rsidRDefault="006A6AEC" w:rsidP="00C57499">
            <w:pPr>
              <w:jc w:val="both"/>
              <w:rPr>
                <w:rFonts w:ascii="Arial" w:eastAsia="Arial" w:hAnsi="Arial" w:cs="Arial"/>
              </w:rPr>
            </w:pPr>
            <w:r w:rsidRPr="005460CB">
              <w:rPr>
                <w:rFonts w:ascii="Arial" w:eastAsia="Arial" w:hAnsi="Arial" w:cs="Arial"/>
              </w:rPr>
              <w:t xml:space="preserve">Responsible for IT data input; </w:t>
            </w:r>
            <w:r w:rsidR="00A42DAD" w:rsidRPr="005460CB">
              <w:rPr>
                <w:rFonts w:ascii="Arial" w:eastAsia="Arial" w:hAnsi="Arial" w:cs="Arial"/>
              </w:rPr>
              <w:t>fertility preservations cycles</w:t>
            </w:r>
          </w:p>
          <w:p w:rsidR="006A6AEC" w:rsidRPr="005460CB" w:rsidRDefault="006A6AEC" w:rsidP="00C57499">
            <w:pPr>
              <w:jc w:val="both"/>
              <w:rPr>
                <w:rFonts w:ascii="Arial" w:hAnsi="Arial" w:cs="Arial"/>
              </w:rPr>
            </w:pPr>
          </w:p>
          <w:p w:rsidR="003D3E90" w:rsidRPr="005460CB" w:rsidRDefault="003D3E90" w:rsidP="00C57499">
            <w:pPr>
              <w:jc w:val="both"/>
              <w:rPr>
                <w:rFonts w:ascii="Arial" w:hAnsi="Arial" w:cs="Arial"/>
              </w:rPr>
            </w:pPr>
            <w:r w:rsidRPr="005460CB">
              <w:rPr>
                <w:rFonts w:ascii="Arial" w:hAnsi="Arial" w:cs="Arial"/>
              </w:rPr>
              <w:t>Knowledge of IT systems; Excel (spreadsheets), Word (reports and patient information sheets), Powerpoint (presentation purposes, both locally and nationally)</w:t>
            </w:r>
            <w:r w:rsidR="0058689D" w:rsidRPr="005460CB">
              <w:rPr>
                <w:rFonts w:ascii="Arial" w:hAnsi="Arial" w:cs="Arial"/>
              </w:rPr>
              <w:t xml:space="preserve"> </w:t>
            </w:r>
          </w:p>
          <w:p w:rsidR="003D3E90" w:rsidRPr="005460CB" w:rsidRDefault="003D3E90" w:rsidP="00C57499">
            <w:pPr>
              <w:jc w:val="both"/>
              <w:rPr>
                <w:rFonts w:ascii="Arial" w:hAnsi="Arial" w:cs="Arial"/>
              </w:rPr>
            </w:pPr>
          </w:p>
          <w:p w:rsidR="003D3E90" w:rsidRPr="005460CB" w:rsidRDefault="003D3E90" w:rsidP="00C57499">
            <w:pPr>
              <w:jc w:val="both"/>
              <w:rPr>
                <w:rFonts w:ascii="Arial" w:hAnsi="Arial" w:cs="Arial"/>
              </w:rPr>
            </w:pPr>
            <w:r w:rsidRPr="005460CB">
              <w:rPr>
                <w:rFonts w:ascii="Arial" w:hAnsi="Arial" w:cs="Arial"/>
              </w:rPr>
              <w:t>Email and electronic calendar systems used widely within the Centre (including daily safety briefing)</w:t>
            </w:r>
          </w:p>
          <w:p w:rsidR="00CD651B" w:rsidRPr="005460CB" w:rsidRDefault="00CD651B" w:rsidP="00C57499">
            <w:pPr>
              <w:jc w:val="both"/>
              <w:rPr>
                <w:rFonts w:ascii="Arial" w:hAnsi="Arial" w:cs="Arial"/>
                <w:b/>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11</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Responsibilities for research and development</w:t>
            </w:r>
          </w:p>
          <w:p w:rsidR="005F1BBE" w:rsidRPr="005460CB" w:rsidRDefault="005F1BBE" w:rsidP="005F1BBE">
            <w:pPr>
              <w:rPr>
                <w:rFonts w:ascii="Arial" w:hAnsi="Arial" w:cs="Arial"/>
                <w:b/>
              </w:rPr>
            </w:pPr>
            <w:r w:rsidRPr="005460CB">
              <w:rPr>
                <w:rFonts w:ascii="Arial" w:hAnsi="Arial" w:cs="Arial"/>
                <w:b/>
              </w:rPr>
              <w:t>Regularly undertake R&amp;D activity; clinical trials; equipment testing, adaptaion/ R&amp;D activities as major job requirement</w:t>
            </w:r>
          </w:p>
          <w:p w:rsidR="005F1BBE" w:rsidRPr="005460CB" w:rsidRDefault="005F1BBE" w:rsidP="005F1BBE">
            <w:pPr>
              <w:rPr>
                <w:rFonts w:ascii="Arial" w:hAnsi="Arial" w:cs="Arial"/>
                <w:b/>
              </w:rPr>
            </w:pPr>
            <w:r w:rsidRPr="005460CB">
              <w:rPr>
                <w:rFonts w:ascii="Arial" w:hAnsi="Arial" w:cs="Arial"/>
                <w:b/>
              </w:rPr>
              <w:t>Level 2a</w:t>
            </w:r>
          </w:p>
          <w:p w:rsidR="005F1BBE" w:rsidRPr="005460CB" w:rsidRDefault="005F1BBE" w:rsidP="005F1BBE">
            <w:pPr>
              <w:rPr>
                <w:rFonts w:ascii="Arial" w:hAnsi="Arial" w:cs="Arial"/>
              </w:rPr>
            </w:pPr>
          </w:p>
          <w:p w:rsidR="0096581B" w:rsidRPr="005460CB" w:rsidRDefault="003E794A" w:rsidP="00C57499">
            <w:pPr>
              <w:jc w:val="both"/>
              <w:rPr>
                <w:rFonts w:ascii="Arial" w:hAnsi="Arial" w:cs="Arial"/>
              </w:rPr>
            </w:pPr>
            <w:r w:rsidRPr="005460CB">
              <w:rPr>
                <w:rFonts w:ascii="Arial" w:hAnsi="Arial" w:cs="Arial"/>
              </w:rPr>
              <w:t>The ACRM is active in audit, fixed protocol and qualitative research, together with Randomised Control Trials (RCT’s); all of which the post holder is expected to participate</w:t>
            </w:r>
          </w:p>
          <w:p w:rsidR="009251C9" w:rsidRPr="005460CB" w:rsidRDefault="009251C9" w:rsidP="00C57499">
            <w:pPr>
              <w:jc w:val="both"/>
              <w:rPr>
                <w:rFonts w:ascii="Arial" w:hAnsi="Arial" w:cs="Arial"/>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12</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Footer"/>
              <w:tabs>
                <w:tab w:val="clear" w:pos="4153"/>
                <w:tab w:val="clear" w:pos="8306"/>
              </w:tabs>
              <w:spacing w:before="120"/>
              <w:jc w:val="both"/>
              <w:rPr>
                <w:rFonts w:ascii="Arial" w:hAnsi="Arial" w:cs="Arial"/>
                <w:b/>
                <w:sz w:val="24"/>
              </w:rPr>
            </w:pPr>
            <w:r w:rsidRPr="005460CB">
              <w:rPr>
                <w:rFonts w:ascii="Arial" w:hAnsi="Arial" w:cs="Arial"/>
                <w:b/>
                <w:sz w:val="24"/>
              </w:rPr>
              <w:t>Freedom to act</w:t>
            </w:r>
          </w:p>
          <w:p w:rsidR="005F1BBE" w:rsidRPr="005460CB" w:rsidRDefault="005F1BBE" w:rsidP="00C57499">
            <w:pPr>
              <w:pStyle w:val="Footer"/>
              <w:tabs>
                <w:tab w:val="clear" w:pos="4153"/>
                <w:tab w:val="clear" w:pos="8306"/>
              </w:tabs>
              <w:spacing w:before="120"/>
              <w:jc w:val="both"/>
              <w:rPr>
                <w:rFonts w:ascii="Arial" w:hAnsi="Arial" w:cs="Arial"/>
                <w:b/>
                <w:sz w:val="24"/>
              </w:rPr>
            </w:pPr>
            <w:r w:rsidRPr="005460CB">
              <w:rPr>
                <w:rFonts w:ascii="Arial" w:hAnsi="Arial" w:cs="Arial"/>
                <w:b/>
                <w:sz w:val="24"/>
              </w:rPr>
              <w:t>Broad occupational policies</w:t>
            </w:r>
          </w:p>
          <w:p w:rsidR="00E05285" w:rsidRPr="005460CB" w:rsidRDefault="00E57577" w:rsidP="00C57499">
            <w:pPr>
              <w:pStyle w:val="Footer"/>
              <w:tabs>
                <w:tab w:val="clear" w:pos="4153"/>
                <w:tab w:val="clear" w:pos="8306"/>
              </w:tabs>
              <w:spacing w:before="120"/>
              <w:jc w:val="both"/>
              <w:rPr>
                <w:rFonts w:ascii="Arial" w:hAnsi="Arial" w:cs="Arial"/>
                <w:b/>
                <w:sz w:val="24"/>
              </w:rPr>
            </w:pPr>
            <w:r w:rsidRPr="005460CB">
              <w:rPr>
                <w:rFonts w:ascii="Arial" w:hAnsi="Arial" w:cs="Arial"/>
                <w:b/>
                <w:sz w:val="24"/>
              </w:rPr>
              <w:t>Level 4</w:t>
            </w:r>
          </w:p>
          <w:p w:rsidR="00CD651B" w:rsidRPr="005460CB" w:rsidRDefault="00CD651B" w:rsidP="00C57499">
            <w:pPr>
              <w:jc w:val="both"/>
              <w:rPr>
                <w:rFonts w:ascii="Arial" w:hAnsi="Arial" w:cs="Arial"/>
              </w:rPr>
            </w:pPr>
          </w:p>
          <w:p w:rsidR="00D2650B" w:rsidRPr="005460CB" w:rsidRDefault="00D2650B" w:rsidP="00C57499">
            <w:pPr>
              <w:jc w:val="both"/>
              <w:rPr>
                <w:rFonts w:ascii="Arial" w:hAnsi="Arial" w:cs="Arial"/>
              </w:rPr>
            </w:pPr>
            <w:r w:rsidRPr="005460CB">
              <w:rPr>
                <w:rFonts w:ascii="Arial" w:hAnsi="Arial" w:cs="Arial"/>
              </w:rPr>
              <w:t>The post holder must always work within the NMC Code of Professional Conduct.</w:t>
            </w:r>
          </w:p>
          <w:p w:rsidR="00D2650B" w:rsidRPr="005460CB" w:rsidRDefault="00D2650B" w:rsidP="00C57499">
            <w:pPr>
              <w:jc w:val="both"/>
              <w:rPr>
                <w:rFonts w:ascii="Arial" w:hAnsi="Arial" w:cs="Arial"/>
              </w:rPr>
            </w:pPr>
          </w:p>
          <w:p w:rsidR="00E70F0F" w:rsidRPr="005460CB" w:rsidRDefault="00E70F0F" w:rsidP="00E70F0F">
            <w:pPr>
              <w:jc w:val="both"/>
              <w:rPr>
                <w:rFonts w:ascii="Arial" w:hAnsi="Arial" w:cs="Arial"/>
              </w:rPr>
            </w:pPr>
            <w:r w:rsidRPr="005460CB">
              <w:rPr>
                <w:rFonts w:ascii="Arial" w:hAnsi="Arial" w:cs="Arial"/>
              </w:rPr>
              <w:t>Whilst the SCN has direct line management responsibility for this post, the postholder is responsible for analysing and prioritising personal caseload.</w:t>
            </w:r>
          </w:p>
          <w:p w:rsidR="00D2650B" w:rsidRPr="005460CB" w:rsidRDefault="00E70F0F" w:rsidP="00C57499">
            <w:pPr>
              <w:jc w:val="both"/>
              <w:rPr>
                <w:rFonts w:ascii="Arial" w:hAnsi="Arial" w:cs="Arial"/>
              </w:rPr>
            </w:pPr>
            <w:r w:rsidRPr="005460CB">
              <w:rPr>
                <w:rFonts w:ascii="Arial" w:hAnsi="Arial" w:cs="Arial"/>
              </w:rPr>
              <w:t>Workload</w:t>
            </w:r>
            <w:r w:rsidR="00D2650B" w:rsidRPr="005460CB">
              <w:rPr>
                <w:rFonts w:ascii="Arial" w:hAnsi="Arial" w:cs="Arial"/>
              </w:rPr>
              <w:t xml:space="preserve"> is managed autonomousl</w:t>
            </w:r>
            <w:r w:rsidRPr="005460CB">
              <w:rPr>
                <w:rFonts w:ascii="Arial" w:hAnsi="Arial" w:cs="Arial"/>
              </w:rPr>
              <w:t>y r</w:t>
            </w:r>
            <w:r w:rsidR="00D2650B" w:rsidRPr="005460CB">
              <w:rPr>
                <w:rFonts w:ascii="Arial" w:hAnsi="Arial" w:cs="Arial"/>
              </w:rPr>
              <w:t>ather than supervised</w:t>
            </w:r>
            <w:r w:rsidRPr="005460CB">
              <w:rPr>
                <w:rFonts w:ascii="Arial" w:hAnsi="Arial" w:cs="Arial"/>
              </w:rPr>
              <w:t xml:space="preserve"> </w:t>
            </w:r>
            <w:r w:rsidR="00D2650B" w:rsidRPr="005460CB">
              <w:rPr>
                <w:rFonts w:ascii="Arial" w:hAnsi="Arial" w:cs="Arial"/>
              </w:rPr>
              <w:t xml:space="preserve">and guided by defined protocols and procedures. Therefore the post holder will be required to exercise initiative and be able to make </w:t>
            </w:r>
            <w:r w:rsidR="003D3E90" w:rsidRPr="005460CB">
              <w:rPr>
                <w:rFonts w:ascii="Arial" w:hAnsi="Arial" w:cs="Arial"/>
              </w:rPr>
              <w:t>competent, evidence based</w:t>
            </w:r>
            <w:r w:rsidR="00D2650B" w:rsidRPr="005460CB">
              <w:rPr>
                <w:rFonts w:ascii="Arial" w:hAnsi="Arial" w:cs="Arial"/>
              </w:rPr>
              <w:t xml:space="preserve"> and rational decisions</w:t>
            </w:r>
            <w:r w:rsidR="003D3E90" w:rsidRPr="005460CB">
              <w:rPr>
                <w:rFonts w:ascii="Arial" w:hAnsi="Arial" w:cs="Arial"/>
              </w:rPr>
              <w:t>, whilst</w:t>
            </w:r>
            <w:r w:rsidR="00D2650B" w:rsidRPr="005460CB">
              <w:rPr>
                <w:rFonts w:ascii="Arial" w:hAnsi="Arial" w:cs="Arial"/>
              </w:rPr>
              <w:t xml:space="preserve"> remain</w:t>
            </w:r>
            <w:r w:rsidR="003D3E90" w:rsidRPr="005460CB">
              <w:rPr>
                <w:rFonts w:ascii="Arial" w:hAnsi="Arial" w:cs="Arial"/>
              </w:rPr>
              <w:t>ing</w:t>
            </w:r>
            <w:r w:rsidR="00D2650B" w:rsidRPr="005460CB">
              <w:rPr>
                <w:rFonts w:ascii="Arial" w:hAnsi="Arial" w:cs="Arial"/>
              </w:rPr>
              <w:t xml:space="preserve"> focused</w:t>
            </w:r>
            <w:r w:rsidR="00B6280B" w:rsidRPr="005460CB">
              <w:rPr>
                <w:rFonts w:ascii="Arial" w:hAnsi="Arial" w:cs="Arial"/>
              </w:rPr>
              <w:t xml:space="preserve"> on individualised patient care</w:t>
            </w:r>
            <w:r w:rsidR="00D2650B" w:rsidRPr="005460CB">
              <w:rPr>
                <w:rFonts w:ascii="Arial" w:hAnsi="Arial" w:cs="Arial"/>
              </w:rPr>
              <w:t>.</w:t>
            </w:r>
            <w:r w:rsidR="004059BF" w:rsidRPr="005460CB">
              <w:rPr>
                <w:rFonts w:ascii="Arial" w:hAnsi="Arial" w:cs="Arial"/>
              </w:rPr>
              <w:t xml:space="preserve"> </w:t>
            </w:r>
          </w:p>
          <w:p w:rsidR="00D2650B" w:rsidRPr="005460CB" w:rsidRDefault="00D2650B" w:rsidP="00C57499">
            <w:pPr>
              <w:jc w:val="both"/>
              <w:rPr>
                <w:rFonts w:ascii="Arial" w:hAnsi="Arial" w:cs="Arial"/>
              </w:rPr>
            </w:pPr>
          </w:p>
          <w:p w:rsidR="00D2650B" w:rsidRPr="005460CB" w:rsidRDefault="00E70F0F" w:rsidP="00C57499">
            <w:pPr>
              <w:jc w:val="both"/>
              <w:rPr>
                <w:rFonts w:ascii="Arial" w:hAnsi="Arial" w:cs="Arial"/>
              </w:rPr>
            </w:pPr>
            <w:r w:rsidRPr="005460CB">
              <w:rPr>
                <w:rFonts w:ascii="Arial" w:eastAsia="Arial" w:hAnsi="Arial" w:cs="Arial"/>
              </w:rPr>
              <w:t>F</w:t>
            </w:r>
            <w:r w:rsidR="09F81505" w:rsidRPr="005460CB">
              <w:rPr>
                <w:rFonts w:ascii="Arial" w:eastAsia="Arial" w:hAnsi="Arial" w:cs="Arial"/>
              </w:rPr>
              <w:t>reedom to report diagnostic results in pelvic ultrasound: fibroids; polyps; ovarian cysts (complex and simple); endometrial hyperplasia etc.).</w:t>
            </w:r>
          </w:p>
          <w:p w:rsidR="00D2650B" w:rsidRPr="005460CB" w:rsidRDefault="00D2650B" w:rsidP="00C57499">
            <w:pPr>
              <w:jc w:val="both"/>
              <w:rPr>
                <w:rFonts w:ascii="Arial" w:hAnsi="Arial" w:cs="Arial"/>
                <w:u w:val="single"/>
              </w:rPr>
            </w:pPr>
          </w:p>
          <w:p w:rsidR="00D2650B" w:rsidRPr="005460CB" w:rsidRDefault="09F81505" w:rsidP="00C57499">
            <w:pPr>
              <w:jc w:val="both"/>
              <w:rPr>
                <w:rFonts w:ascii="Arial" w:hAnsi="Arial" w:cs="Arial"/>
                <w:color w:val="FF0000"/>
              </w:rPr>
            </w:pPr>
            <w:r w:rsidRPr="005460CB">
              <w:rPr>
                <w:rFonts w:ascii="Arial" w:eastAsia="Arial" w:hAnsi="Arial" w:cs="Arial"/>
              </w:rPr>
              <w:t xml:space="preserve">Freedom to exercise clinical judgement </w:t>
            </w:r>
            <w:r w:rsidR="0021439F" w:rsidRPr="005460CB">
              <w:rPr>
                <w:rFonts w:ascii="Arial" w:eastAsia="Arial" w:hAnsi="Arial" w:cs="Arial"/>
              </w:rPr>
              <w:t xml:space="preserve">within defined </w:t>
            </w:r>
            <w:r w:rsidRPr="005460CB">
              <w:rPr>
                <w:rFonts w:ascii="Arial" w:eastAsia="Arial" w:hAnsi="Arial" w:cs="Arial"/>
              </w:rPr>
              <w:t>programmes of care and whilst observing patient’s condition; report</w:t>
            </w:r>
            <w:r w:rsidR="008D5B46" w:rsidRPr="005460CB">
              <w:rPr>
                <w:rFonts w:ascii="Arial" w:eastAsia="Arial" w:hAnsi="Arial" w:cs="Arial"/>
              </w:rPr>
              <w:t>ing</w:t>
            </w:r>
            <w:r w:rsidRPr="005460CB">
              <w:rPr>
                <w:rFonts w:ascii="Arial" w:eastAsia="Arial" w:hAnsi="Arial" w:cs="Arial"/>
              </w:rPr>
              <w:t xml:space="preserve"> any changes </w:t>
            </w:r>
            <w:r w:rsidR="008D5B46" w:rsidRPr="005460CB">
              <w:rPr>
                <w:rFonts w:ascii="Arial" w:eastAsia="Arial" w:hAnsi="Arial" w:cs="Arial"/>
              </w:rPr>
              <w:t>to</w:t>
            </w:r>
            <w:r w:rsidR="00A42DAD" w:rsidRPr="005460CB">
              <w:rPr>
                <w:rFonts w:ascii="Arial" w:eastAsia="Arial" w:hAnsi="Arial" w:cs="Arial"/>
              </w:rPr>
              <w:t xml:space="preserve"> medical colleagues</w:t>
            </w:r>
            <w:r w:rsidRPr="005460CB">
              <w:rPr>
                <w:rFonts w:ascii="Arial" w:eastAsia="Arial" w:hAnsi="Arial" w:cs="Arial"/>
              </w:rPr>
              <w:t xml:space="preserve"> in the event of unpredictable situations requiring multidisciplinary collaboration</w:t>
            </w:r>
          </w:p>
          <w:p w:rsidR="00D2650B" w:rsidRPr="005460CB" w:rsidRDefault="00D2650B" w:rsidP="00C57499">
            <w:pPr>
              <w:jc w:val="both"/>
              <w:rPr>
                <w:rFonts w:ascii="Arial" w:hAnsi="Arial" w:cs="Arial"/>
              </w:rPr>
            </w:pPr>
          </w:p>
          <w:p w:rsidR="00D2650B" w:rsidRPr="005460CB" w:rsidRDefault="00D2650B" w:rsidP="00C57499">
            <w:pPr>
              <w:jc w:val="both"/>
              <w:rPr>
                <w:rFonts w:ascii="Arial" w:hAnsi="Arial" w:cs="Arial"/>
              </w:rPr>
            </w:pPr>
            <w:r w:rsidRPr="005460CB">
              <w:rPr>
                <w:rFonts w:ascii="Arial" w:hAnsi="Arial" w:cs="Arial"/>
              </w:rPr>
              <w:t>Freedom to schedule invasive procedures within defined protocols</w:t>
            </w:r>
          </w:p>
          <w:p w:rsidR="00D2650B" w:rsidRPr="005460CB" w:rsidRDefault="00D2650B" w:rsidP="00C57499">
            <w:pPr>
              <w:jc w:val="both"/>
              <w:rPr>
                <w:rFonts w:ascii="Arial" w:hAnsi="Arial" w:cs="Arial"/>
              </w:rPr>
            </w:pPr>
          </w:p>
          <w:p w:rsidR="00CD651B" w:rsidRPr="005460CB" w:rsidRDefault="00D2650B" w:rsidP="00C57499">
            <w:pPr>
              <w:jc w:val="both"/>
              <w:rPr>
                <w:rFonts w:ascii="Arial" w:hAnsi="Arial" w:cs="Arial"/>
              </w:rPr>
            </w:pPr>
            <w:r w:rsidRPr="005460CB">
              <w:rPr>
                <w:rFonts w:ascii="Arial" w:hAnsi="Arial" w:cs="Arial"/>
              </w:rPr>
              <w:t xml:space="preserve">Freedom to provide clinical expertise/advice to colleagues in primary </w:t>
            </w:r>
            <w:r w:rsidR="00A42DAD" w:rsidRPr="005460CB">
              <w:rPr>
                <w:rFonts w:ascii="Arial" w:hAnsi="Arial" w:cs="Arial"/>
              </w:rPr>
              <w:t xml:space="preserve">and secondary </w:t>
            </w:r>
            <w:r w:rsidRPr="005460CB">
              <w:rPr>
                <w:rFonts w:ascii="Arial" w:hAnsi="Arial" w:cs="Arial"/>
              </w:rPr>
              <w:t xml:space="preserve">care in the context of referral and </w:t>
            </w:r>
            <w:r w:rsidR="00A42DAD" w:rsidRPr="005460CB">
              <w:rPr>
                <w:rFonts w:ascii="Arial" w:hAnsi="Arial" w:cs="Arial"/>
              </w:rPr>
              <w:t>treatment planning which requires knowledge of oncology and medical treatment coordination</w:t>
            </w:r>
          </w:p>
          <w:p w:rsidR="00447860" w:rsidRPr="005460CB" w:rsidRDefault="00447860" w:rsidP="00C57499">
            <w:pPr>
              <w:jc w:val="both"/>
              <w:rPr>
                <w:rFonts w:ascii="Arial" w:hAnsi="Arial" w:cs="Arial"/>
              </w:rPr>
            </w:pPr>
          </w:p>
          <w:p w:rsidR="00CD651B" w:rsidRPr="005460CB" w:rsidRDefault="00CD651B" w:rsidP="00E70F0F">
            <w:pPr>
              <w:jc w:val="both"/>
              <w:rPr>
                <w:rFonts w:ascii="Arial" w:hAnsi="Arial" w:cs="Arial"/>
              </w:rPr>
            </w:pPr>
          </w:p>
          <w:p w:rsidR="005460CB" w:rsidRPr="005460CB" w:rsidRDefault="005460CB" w:rsidP="00E70F0F">
            <w:pPr>
              <w:jc w:val="both"/>
              <w:rPr>
                <w:rFonts w:ascii="Arial" w:hAnsi="Arial" w:cs="Arial"/>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13</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Physical effort</w:t>
            </w:r>
          </w:p>
          <w:p w:rsidR="00E05285" w:rsidRPr="005460CB" w:rsidRDefault="00E05285" w:rsidP="00E05285">
            <w:pPr>
              <w:rPr>
                <w:rFonts w:ascii="Arial" w:hAnsi="Arial" w:cs="Arial"/>
                <w:b/>
              </w:rPr>
            </w:pPr>
            <w:r w:rsidRPr="005460CB">
              <w:rPr>
                <w:rFonts w:ascii="Arial" w:hAnsi="Arial" w:cs="Arial"/>
                <w:b/>
              </w:rPr>
              <w:t>Combination of sitting, standing, walking/ Occational moderate effort for several short periods</w:t>
            </w:r>
          </w:p>
          <w:p w:rsidR="00E05285" w:rsidRPr="005460CB" w:rsidRDefault="00E05285" w:rsidP="00E05285">
            <w:pPr>
              <w:rPr>
                <w:rFonts w:ascii="Arial" w:hAnsi="Arial" w:cs="Arial"/>
                <w:b/>
              </w:rPr>
            </w:pPr>
            <w:r w:rsidRPr="005460CB">
              <w:rPr>
                <w:rFonts w:ascii="Arial" w:hAnsi="Arial" w:cs="Arial"/>
                <w:b/>
              </w:rPr>
              <w:t xml:space="preserve">Level </w:t>
            </w:r>
            <w:r w:rsidR="00316069" w:rsidRPr="005460CB">
              <w:rPr>
                <w:rFonts w:ascii="Arial" w:hAnsi="Arial" w:cs="Arial"/>
                <w:b/>
              </w:rPr>
              <w:t>2ad</w:t>
            </w:r>
          </w:p>
          <w:p w:rsidR="00E05285" w:rsidRPr="005460CB" w:rsidRDefault="00E05285" w:rsidP="00E05285">
            <w:pPr>
              <w:rPr>
                <w:rFonts w:ascii="Arial" w:hAnsi="Arial" w:cs="Arial"/>
              </w:rPr>
            </w:pPr>
          </w:p>
          <w:p w:rsidR="009251C9" w:rsidRPr="005460CB" w:rsidRDefault="002C661A" w:rsidP="00C57499">
            <w:pPr>
              <w:jc w:val="both"/>
              <w:rPr>
                <w:rFonts w:ascii="Arial" w:hAnsi="Arial" w:cs="Arial"/>
              </w:rPr>
            </w:pPr>
            <w:r w:rsidRPr="005460CB">
              <w:rPr>
                <w:rFonts w:ascii="Arial" w:hAnsi="Arial" w:cs="Arial"/>
              </w:rPr>
              <w:t xml:space="preserve">There </w:t>
            </w:r>
            <w:r w:rsidR="009251C9" w:rsidRPr="005460CB">
              <w:rPr>
                <w:rFonts w:ascii="Arial" w:hAnsi="Arial" w:cs="Arial"/>
              </w:rPr>
              <w:t>a frequent</w:t>
            </w:r>
            <w:r w:rsidRPr="005460CB">
              <w:rPr>
                <w:rFonts w:ascii="Arial" w:hAnsi="Arial" w:cs="Arial"/>
              </w:rPr>
              <w:t xml:space="preserve"> requirement for physical activity/effort </w:t>
            </w:r>
            <w:r w:rsidR="009251C9" w:rsidRPr="005460CB">
              <w:rPr>
                <w:rFonts w:ascii="Arial" w:hAnsi="Arial" w:cs="Arial"/>
              </w:rPr>
              <w:t xml:space="preserve">to undertake </w:t>
            </w:r>
            <w:r w:rsidRPr="005460CB">
              <w:rPr>
                <w:rFonts w:ascii="Arial" w:hAnsi="Arial" w:cs="Arial"/>
              </w:rPr>
              <w:t xml:space="preserve">ultrasound sessions </w:t>
            </w:r>
            <w:r w:rsidR="009251C9" w:rsidRPr="005460CB">
              <w:rPr>
                <w:rFonts w:ascii="Arial" w:hAnsi="Arial" w:cs="Arial"/>
              </w:rPr>
              <w:t xml:space="preserve">3x4 hour per week. </w:t>
            </w:r>
            <w:r w:rsidRPr="005460CB">
              <w:rPr>
                <w:rFonts w:ascii="Arial" w:hAnsi="Arial" w:cs="Arial"/>
              </w:rPr>
              <w:t xml:space="preserve"> Scan procedures last between 15-30 mins</w:t>
            </w:r>
            <w:r w:rsidR="009251C9" w:rsidRPr="005460CB">
              <w:rPr>
                <w:rFonts w:ascii="Arial" w:hAnsi="Arial" w:cs="Arial"/>
              </w:rPr>
              <w:t xml:space="preserve">. </w:t>
            </w:r>
          </w:p>
          <w:p w:rsidR="00316069" w:rsidRPr="005460CB" w:rsidRDefault="00316069" w:rsidP="00C57499">
            <w:pPr>
              <w:jc w:val="both"/>
              <w:rPr>
                <w:rFonts w:ascii="Arial" w:hAnsi="Arial" w:cs="Arial"/>
              </w:rPr>
            </w:pPr>
          </w:p>
          <w:p w:rsidR="00316069" w:rsidRPr="005460CB" w:rsidRDefault="00316069" w:rsidP="00316069">
            <w:pPr>
              <w:jc w:val="both"/>
              <w:rPr>
                <w:rFonts w:ascii="Arial" w:hAnsi="Arial" w:cs="Arial"/>
              </w:rPr>
            </w:pPr>
            <w:r w:rsidRPr="005460CB">
              <w:rPr>
                <w:rFonts w:ascii="Arial" w:hAnsi="Arial" w:cs="Arial"/>
              </w:rPr>
              <w:t xml:space="preserve">Manual handling skills will be required to move/operate ultrasound equipment within cramped environment. </w:t>
            </w:r>
          </w:p>
          <w:p w:rsidR="00316069" w:rsidRPr="005460CB" w:rsidRDefault="00316069" w:rsidP="00316069">
            <w:pPr>
              <w:jc w:val="both"/>
              <w:rPr>
                <w:rFonts w:ascii="Arial" w:hAnsi="Arial" w:cs="Arial"/>
                <w:color w:val="FF0000"/>
              </w:rPr>
            </w:pPr>
          </w:p>
          <w:p w:rsidR="00316069" w:rsidRPr="005460CB" w:rsidRDefault="00316069" w:rsidP="00316069">
            <w:pPr>
              <w:jc w:val="both"/>
              <w:rPr>
                <w:rFonts w:ascii="Arial" w:hAnsi="Arial" w:cs="Arial"/>
              </w:rPr>
            </w:pPr>
            <w:r w:rsidRPr="005460CB">
              <w:rPr>
                <w:rFonts w:ascii="Arial" w:hAnsi="Arial" w:cs="Arial"/>
              </w:rPr>
              <w:t xml:space="preserve">Manual handling skills will be required to move patients who have been sedated for procedures. </w:t>
            </w:r>
          </w:p>
          <w:p w:rsidR="00316069" w:rsidRPr="005460CB" w:rsidRDefault="00316069" w:rsidP="00316069">
            <w:pPr>
              <w:jc w:val="both"/>
              <w:rPr>
                <w:rFonts w:ascii="Arial" w:hAnsi="Arial" w:cs="Arial"/>
              </w:rPr>
            </w:pPr>
          </w:p>
          <w:p w:rsidR="009251C9" w:rsidRPr="005460CB" w:rsidRDefault="009251C9" w:rsidP="00C57499">
            <w:pPr>
              <w:jc w:val="both"/>
              <w:rPr>
                <w:rFonts w:ascii="Arial" w:hAnsi="Arial" w:cs="Arial"/>
              </w:rPr>
            </w:pPr>
            <w:r w:rsidRPr="005460CB">
              <w:rPr>
                <w:rFonts w:ascii="Arial" w:hAnsi="Arial" w:cs="Arial"/>
              </w:rPr>
              <w:t xml:space="preserve">The </w:t>
            </w:r>
            <w:r w:rsidR="00A42DAD" w:rsidRPr="005460CB">
              <w:rPr>
                <w:rFonts w:ascii="Arial" w:hAnsi="Arial" w:cs="Arial"/>
              </w:rPr>
              <w:t>postholder</w:t>
            </w:r>
            <w:r w:rsidRPr="005460CB">
              <w:rPr>
                <w:rFonts w:ascii="Arial" w:hAnsi="Arial" w:cs="Arial"/>
              </w:rPr>
              <w:t xml:space="preserve">  will be required to </w:t>
            </w:r>
            <w:r w:rsidR="00A42DAD" w:rsidRPr="005460CB">
              <w:rPr>
                <w:rFonts w:ascii="Arial" w:hAnsi="Arial" w:cs="Arial"/>
              </w:rPr>
              <w:t>assist medical colleagues during</w:t>
            </w:r>
            <w:r w:rsidRPr="005460CB">
              <w:rPr>
                <w:rFonts w:ascii="Arial" w:hAnsi="Arial" w:cs="Arial"/>
              </w:rPr>
              <w:t xml:space="preserve"> out patient procedures</w:t>
            </w:r>
            <w:r w:rsidR="00A42DAD" w:rsidRPr="005460CB">
              <w:rPr>
                <w:rFonts w:ascii="Arial" w:hAnsi="Arial" w:cs="Arial"/>
              </w:rPr>
              <w:t xml:space="preserve">; egg collections </w:t>
            </w:r>
          </w:p>
          <w:p w:rsidR="00A42DAD" w:rsidRPr="005460CB" w:rsidRDefault="00A42DAD" w:rsidP="00C57499">
            <w:pPr>
              <w:jc w:val="both"/>
              <w:rPr>
                <w:rFonts w:ascii="Arial" w:hAnsi="Arial" w:cs="Arial"/>
              </w:rPr>
            </w:pPr>
          </w:p>
          <w:p w:rsidR="00592E17" w:rsidRPr="005460CB" w:rsidRDefault="009251C9" w:rsidP="00C57499">
            <w:pPr>
              <w:jc w:val="both"/>
              <w:rPr>
                <w:rFonts w:ascii="Arial" w:hAnsi="Arial" w:cs="Arial"/>
              </w:rPr>
            </w:pPr>
            <w:r w:rsidRPr="005460CB">
              <w:rPr>
                <w:rFonts w:ascii="Arial" w:hAnsi="Arial" w:cs="Arial"/>
              </w:rPr>
              <w:t>Keyboard skills and dexterity (functions of ultrasound/manipulation of fine tools) are also required.</w:t>
            </w:r>
          </w:p>
          <w:p w:rsidR="009251C9" w:rsidRPr="005460CB" w:rsidRDefault="009251C9" w:rsidP="00C57499">
            <w:pPr>
              <w:jc w:val="both"/>
              <w:rPr>
                <w:rFonts w:ascii="Arial" w:hAnsi="Arial" w:cs="Arial"/>
                <w:color w:val="FF0000"/>
              </w:rPr>
            </w:pPr>
          </w:p>
          <w:p w:rsidR="00B13713" w:rsidRPr="005460CB" w:rsidRDefault="00B13713" w:rsidP="00C57499">
            <w:pPr>
              <w:jc w:val="both"/>
              <w:rPr>
                <w:rFonts w:ascii="Arial" w:hAnsi="Arial" w:cs="Arial"/>
              </w:rPr>
            </w:pPr>
            <w:r w:rsidRPr="005460CB">
              <w:rPr>
                <w:rFonts w:ascii="Arial" w:hAnsi="Arial" w:cs="Arial"/>
              </w:rPr>
              <w:t xml:space="preserve">Daily check and documentation of </w:t>
            </w:r>
            <w:r w:rsidR="00320B3D" w:rsidRPr="005460CB">
              <w:rPr>
                <w:rFonts w:ascii="Arial" w:hAnsi="Arial" w:cs="Arial"/>
              </w:rPr>
              <w:t>First</w:t>
            </w:r>
            <w:r w:rsidRPr="005460CB">
              <w:rPr>
                <w:rFonts w:ascii="Arial" w:hAnsi="Arial" w:cs="Arial"/>
              </w:rPr>
              <w:t xml:space="preserve"> Line equipment (oxygen cyclinder/suction unit)</w:t>
            </w:r>
            <w:r w:rsidR="00320B3D" w:rsidRPr="005460CB">
              <w:rPr>
                <w:rFonts w:ascii="Arial" w:hAnsi="Arial" w:cs="Arial"/>
              </w:rPr>
              <w:t xml:space="preserve"> </w:t>
            </w:r>
            <w:r w:rsidRPr="005460CB">
              <w:rPr>
                <w:rFonts w:ascii="Arial" w:hAnsi="Arial" w:cs="Arial"/>
              </w:rPr>
              <w:t xml:space="preserve">to ensure working order of flowmeter and delivery of O2, together with working order of suction unit, and turned off on completion.  </w:t>
            </w:r>
          </w:p>
          <w:p w:rsidR="009251C9" w:rsidRPr="005460CB" w:rsidRDefault="009251C9" w:rsidP="00C57499">
            <w:pPr>
              <w:jc w:val="both"/>
              <w:rPr>
                <w:rFonts w:ascii="Arial" w:hAnsi="Arial" w:cs="Arial"/>
              </w:rPr>
            </w:pPr>
          </w:p>
          <w:p w:rsidR="00143A98" w:rsidRPr="005460CB" w:rsidRDefault="00B13713" w:rsidP="00C57499">
            <w:pPr>
              <w:jc w:val="both"/>
              <w:rPr>
                <w:rFonts w:ascii="Arial" w:hAnsi="Arial" w:cs="Arial"/>
              </w:rPr>
            </w:pPr>
            <w:r w:rsidRPr="005460CB">
              <w:rPr>
                <w:rFonts w:ascii="Arial" w:hAnsi="Arial" w:cs="Arial"/>
              </w:rPr>
              <w:t>Weekly check</w:t>
            </w:r>
            <w:r w:rsidR="004825A8" w:rsidRPr="005460CB">
              <w:rPr>
                <w:rFonts w:ascii="Arial" w:hAnsi="Arial" w:cs="Arial"/>
              </w:rPr>
              <w:t>,</w:t>
            </w:r>
            <w:r w:rsidRPr="005460CB">
              <w:rPr>
                <w:rFonts w:ascii="Arial" w:hAnsi="Arial" w:cs="Arial"/>
              </w:rPr>
              <w:t xml:space="preserve"> documentation of 2nd line (R</w:t>
            </w:r>
            <w:r w:rsidR="00320B3D" w:rsidRPr="005460CB">
              <w:rPr>
                <w:rFonts w:ascii="Arial" w:hAnsi="Arial" w:cs="Arial"/>
              </w:rPr>
              <w:t>esuscitation equipment</w:t>
            </w:r>
            <w:r w:rsidRPr="005460CB">
              <w:rPr>
                <w:rFonts w:ascii="Arial" w:hAnsi="Arial" w:cs="Arial"/>
              </w:rPr>
              <w:t>)</w:t>
            </w:r>
            <w:r w:rsidR="00143A98" w:rsidRPr="005460CB">
              <w:rPr>
                <w:rFonts w:ascii="Arial" w:hAnsi="Arial" w:cs="Arial"/>
                <w:color w:val="FF0000"/>
              </w:rPr>
              <w:t xml:space="preserve"> </w:t>
            </w:r>
            <w:r w:rsidR="004825A8" w:rsidRPr="005460CB">
              <w:rPr>
                <w:rFonts w:ascii="Arial" w:hAnsi="Arial" w:cs="Arial"/>
              </w:rPr>
              <w:t xml:space="preserve">and </w:t>
            </w:r>
            <w:r w:rsidR="00A42DAD" w:rsidRPr="005460CB">
              <w:rPr>
                <w:rFonts w:ascii="Arial" w:hAnsi="Arial" w:cs="Arial"/>
              </w:rPr>
              <w:t>re-</w:t>
            </w:r>
            <w:r w:rsidR="004825A8" w:rsidRPr="005460CB">
              <w:rPr>
                <w:rFonts w:ascii="Arial" w:hAnsi="Arial" w:cs="Arial"/>
              </w:rPr>
              <w:t xml:space="preserve">stocking </w:t>
            </w:r>
            <w:r w:rsidR="00A42DAD" w:rsidRPr="005460CB">
              <w:rPr>
                <w:rFonts w:ascii="Arial" w:hAnsi="Arial" w:cs="Arial"/>
              </w:rPr>
              <w:t>where required</w:t>
            </w:r>
          </w:p>
          <w:p w:rsidR="00CD651B" w:rsidRPr="005460CB" w:rsidRDefault="00CD651B" w:rsidP="00C57499">
            <w:pPr>
              <w:jc w:val="both"/>
              <w:rPr>
                <w:rFonts w:ascii="Arial" w:hAnsi="Arial" w:cs="Arial"/>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14</w:t>
            </w:r>
          </w:p>
          <w:p w:rsidR="00B6030D" w:rsidRPr="005460CB" w:rsidRDefault="00B6030D" w:rsidP="00C57499">
            <w:pPr>
              <w:spacing w:before="120"/>
              <w:jc w:val="both"/>
              <w:rPr>
                <w:rFonts w:ascii="Arial" w:hAnsi="Arial" w:cs="Arial"/>
                <w:b/>
              </w:rPr>
            </w:pPr>
          </w:p>
        </w:tc>
        <w:tc>
          <w:tcPr>
            <w:tcW w:w="7988" w:type="dxa"/>
          </w:tcPr>
          <w:p w:rsidR="00CD651B" w:rsidRPr="005460CB" w:rsidRDefault="00CD651B" w:rsidP="00C57499">
            <w:pPr>
              <w:pStyle w:val="Heading1"/>
              <w:rPr>
                <w:rFonts w:ascii="Arial" w:hAnsi="Arial" w:cs="Arial"/>
                <w:i w:val="0"/>
              </w:rPr>
            </w:pPr>
            <w:r w:rsidRPr="005460CB">
              <w:rPr>
                <w:rFonts w:ascii="Arial" w:hAnsi="Arial" w:cs="Arial"/>
                <w:i w:val="0"/>
              </w:rPr>
              <w:t>Mental effort</w:t>
            </w:r>
          </w:p>
          <w:p w:rsidR="00316069" w:rsidRPr="005460CB" w:rsidRDefault="00316069" w:rsidP="00316069">
            <w:pPr>
              <w:rPr>
                <w:rFonts w:ascii="Arial" w:hAnsi="Arial" w:cs="Arial"/>
                <w:b/>
              </w:rPr>
            </w:pPr>
            <w:r w:rsidRPr="005460CB">
              <w:rPr>
                <w:rFonts w:ascii="Arial" w:hAnsi="Arial" w:cs="Arial"/>
                <w:b/>
              </w:rPr>
              <w:t>Frequent concentration; work pattern predictable</w:t>
            </w:r>
          </w:p>
          <w:p w:rsidR="00316069" w:rsidRPr="005460CB" w:rsidRDefault="00316069" w:rsidP="00316069">
            <w:pPr>
              <w:rPr>
                <w:rFonts w:ascii="Arial" w:hAnsi="Arial" w:cs="Arial"/>
                <w:b/>
              </w:rPr>
            </w:pPr>
            <w:r w:rsidRPr="005460CB">
              <w:rPr>
                <w:rFonts w:ascii="Arial" w:hAnsi="Arial" w:cs="Arial"/>
                <w:b/>
              </w:rPr>
              <w:t>Level</w:t>
            </w:r>
            <w:r w:rsidR="001D3D27" w:rsidRPr="005460CB">
              <w:rPr>
                <w:rFonts w:ascii="Arial" w:hAnsi="Arial" w:cs="Arial"/>
                <w:b/>
              </w:rPr>
              <w:t xml:space="preserve"> 2a</w:t>
            </w:r>
          </w:p>
          <w:p w:rsidR="00316069" w:rsidRPr="005460CB" w:rsidRDefault="00316069" w:rsidP="00316069">
            <w:pPr>
              <w:rPr>
                <w:rFonts w:ascii="Arial" w:hAnsi="Arial" w:cs="Arial"/>
              </w:rPr>
            </w:pPr>
          </w:p>
          <w:p w:rsidR="0058689D" w:rsidRPr="005460CB" w:rsidRDefault="00716ACC" w:rsidP="00C57499">
            <w:pPr>
              <w:jc w:val="both"/>
              <w:rPr>
                <w:rFonts w:ascii="Arial" w:hAnsi="Arial" w:cs="Arial"/>
              </w:rPr>
            </w:pPr>
            <w:r w:rsidRPr="005460CB">
              <w:rPr>
                <w:rFonts w:ascii="Arial" w:hAnsi="Arial" w:cs="Arial"/>
              </w:rPr>
              <w:t xml:space="preserve">The working environment can be emotive, </w:t>
            </w:r>
            <w:r w:rsidR="000665D4" w:rsidRPr="005460CB">
              <w:rPr>
                <w:rFonts w:ascii="Arial" w:hAnsi="Arial" w:cs="Arial"/>
              </w:rPr>
              <w:t>due to the nature of the specialty</w:t>
            </w:r>
            <w:r w:rsidR="00A42DAD" w:rsidRPr="005460CB">
              <w:rPr>
                <w:rFonts w:ascii="Arial" w:hAnsi="Arial" w:cs="Arial"/>
              </w:rPr>
              <w:t xml:space="preserve"> </w:t>
            </w:r>
            <w:r w:rsidR="000665D4" w:rsidRPr="005460CB">
              <w:rPr>
                <w:rFonts w:ascii="Arial" w:hAnsi="Arial" w:cs="Arial"/>
              </w:rPr>
              <w:t>(</w:t>
            </w:r>
            <w:r w:rsidR="00A42DAD" w:rsidRPr="005460CB">
              <w:rPr>
                <w:rFonts w:ascii="Arial" w:hAnsi="Arial" w:cs="Arial"/>
              </w:rPr>
              <w:t xml:space="preserve">oncology; transgender; </w:t>
            </w:r>
            <w:r w:rsidR="000665D4" w:rsidRPr="005460CB">
              <w:rPr>
                <w:rFonts w:ascii="Arial" w:hAnsi="Arial" w:cs="Arial"/>
              </w:rPr>
              <w:t xml:space="preserve">infertility).  Although there are scheduled clinic/scan lists and procedures scheduled throughout the working week, patients may </w:t>
            </w:r>
            <w:r w:rsidR="00A42DAD" w:rsidRPr="005460CB">
              <w:rPr>
                <w:rFonts w:ascii="Arial" w:hAnsi="Arial" w:cs="Arial"/>
              </w:rPr>
              <w:t xml:space="preserve">self-refer </w:t>
            </w:r>
            <w:r w:rsidR="000665D4" w:rsidRPr="005460CB">
              <w:rPr>
                <w:rFonts w:ascii="Arial" w:hAnsi="Arial" w:cs="Arial"/>
              </w:rPr>
              <w:t>with unexpected outcomes (</w:t>
            </w:r>
            <w:r w:rsidR="00A42DAD" w:rsidRPr="005460CB">
              <w:rPr>
                <w:rFonts w:ascii="Arial" w:hAnsi="Arial" w:cs="Arial"/>
              </w:rPr>
              <w:t>ie., ovarian hyperstimulation)</w:t>
            </w:r>
            <w:r w:rsidR="000665D4" w:rsidRPr="005460CB">
              <w:rPr>
                <w:rFonts w:ascii="Arial" w:hAnsi="Arial" w:cs="Arial"/>
              </w:rPr>
              <w:t xml:space="preserve"> requir</w:t>
            </w:r>
            <w:r w:rsidR="00A42DAD" w:rsidRPr="005460CB">
              <w:rPr>
                <w:rFonts w:ascii="Arial" w:hAnsi="Arial" w:cs="Arial"/>
              </w:rPr>
              <w:t>ing</w:t>
            </w:r>
            <w:r w:rsidR="000665D4" w:rsidRPr="005460CB">
              <w:rPr>
                <w:rFonts w:ascii="Arial" w:hAnsi="Arial" w:cs="Arial"/>
              </w:rPr>
              <w:t xml:space="preserve"> immediate </w:t>
            </w:r>
            <w:r w:rsidR="00A42DAD" w:rsidRPr="005460CB">
              <w:rPr>
                <w:rFonts w:ascii="Arial" w:hAnsi="Arial" w:cs="Arial"/>
              </w:rPr>
              <w:t xml:space="preserve">medical </w:t>
            </w:r>
            <w:r w:rsidR="000665D4" w:rsidRPr="005460CB">
              <w:rPr>
                <w:rFonts w:ascii="Arial" w:hAnsi="Arial" w:cs="Arial"/>
              </w:rPr>
              <w:t>management</w:t>
            </w:r>
            <w:r w:rsidRPr="005460CB">
              <w:rPr>
                <w:rFonts w:ascii="Arial" w:hAnsi="Arial" w:cs="Arial"/>
              </w:rPr>
              <w:t xml:space="preserve"> </w:t>
            </w:r>
          </w:p>
          <w:p w:rsidR="000665D4" w:rsidRPr="005460CB" w:rsidRDefault="000665D4" w:rsidP="00C57499">
            <w:pPr>
              <w:jc w:val="both"/>
              <w:rPr>
                <w:rFonts w:ascii="Arial" w:hAnsi="Arial" w:cs="Arial"/>
              </w:rPr>
            </w:pPr>
          </w:p>
          <w:p w:rsidR="000665D4" w:rsidRPr="005460CB" w:rsidRDefault="00A42DAD" w:rsidP="00C57499">
            <w:pPr>
              <w:jc w:val="both"/>
              <w:rPr>
                <w:rFonts w:ascii="Arial" w:hAnsi="Arial" w:cs="Arial"/>
              </w:rPr>
            </w:pPr>
            <w:r w:rsidRPr="005460CB">
              <w:rPr>
                <w:rFonts w:ascii="Arial" w:hAnsi="Arial" w:cs="Arial"/>
              </w:rPr>
              <w:t>The</w:t>
            </w:r>
            <w:r w:rsidR="000665D4" w:rsidRPr="005460CB">
              <w:rPr>
                <w:rFonts w:ascii="Arial" w:hAnsi="Arial" w:cs="Arial"/>
              </w:rPr>
              <w:t xml:space="preserve"> postholder </w:t>
            </w:r>
            <w:r w:rsidRPr="005460CB">
              <w:rPr>
                <w:rFonts w:ascii="Arial" w:hAnsi="Arial" w:cs="Arial"/>
              </w:rPr>
              <w:t>is responsible for</w:t>
            </w:r>
            <w:r w:rsidR="000665D4" w:rsidRPr="005460CB">
              <w:rPr>
                <w:rFonts w:ascii="Arial" w:hAnsi="Arial" w:cs="Arial"/>
              </w:rPr>
              <w:t xml:space="preserve"> consultations with patients</w:t>
            </w:r>
            <w:r w:rsidRPr="005460CB">
              <w:rPr>
                <w:rFonts w:ascii="Arial" w:hAnsi="Arial" w:cs="Arial"/>
              </w:rPr>
              <w:t xml:space="preserve"> (</w:t>
            </w:r>
            <w:r w:rsidR="000665D4" w:rsidRPr="005460CB">
              <w:rPr>
                <w:rFonts w:ascii="Arial" w:hAnsi="Arial" w:cs="Arial"/>
              </w:rPr>
              <w:t>couples or individuals</w:t>
            </w:r>
            <w:r w:rsidRPr="005460CB">
              <w:rPr>
                <w:rFonts w:ascii="Arial" w:hAnsi="Arial" w:cs="Arial"/>
              </w:rPr>
              <w:t>)</w:t>
            </w:r>
            <w:r w:rsidR="000665D4" w:rsidRPr="005460CB">
              <w:rPr>
                <w:rFonts w:ascii="Arial" w:hAnsi="Arial" w:cs="Arial"/>
              </w:rPr>
              <w:t>, to explain</w:t>
            </w:r>
            <w:r w:rsidR="0046107B" w:rsidRPr="005460CB">
              <w:rPr>
                <w:rFonts w:ascii="Arial" w:hAnsi="Arial" w:cs="Arial"/>
              </w:rPr>
              <w:t xml:space="preserve"> screening and consent process,</w:t>
            </w:r>
            <w:r w:rsidR="000665D4" w:rsidRPr="005460CB">
              <w:rPr>
                <w:rFonts w:ascii="Arial" w:hAnsi="Arial" w:cs="Arial"/>
              </w:rPr>
              <w:t xml:space="preserve"> treatment scheduling </w:t>
            </w:r>
            <w:r w:rsidR="0046107B" w:rsidRPr="005460CB">
              <w:rPr>
                <w:rFonts w:ascii="Arial" w:hAnsi="Arial" w:cs="Arial"/>
              </w:rPr>
              <w:t>and</w:t>
            </w:r>
            <w:r w:rsidR="000665D4" w:rsidRPr="005460CB">
              <w:rPr>
                <w:rFonts w:ascii="Arial" w:hAnsi="Arial" w:cs="Arial"/>
              </w:rPr>
              <w:t xml:space="preserve"> self-administration of medication </w:t>
            </w:r>
          </w:p>
          <w:p w:rsidR="0046107B" w:rsidRPr="005460CB" w:rsidRDefault="0046107B" w:rsidP="00C57499">
            <w:pPr>
              <w:jc w:val="both"/>
              <w:rPr>
                <w:rFonts w:ascii="Arial" w:hAnsi="Arial" w:cs="Arial"/>
              </w:rPr>
            </w:pPr>
          </w:p>
          <w:p w:rsidR="000665D4" w:rsidRPr="005460CB" w:rsidRDefault="000665D4" w:rsidP="00C57499">
            <w:pPr>
              <w:jc w:val="both"/>
              <w:rPr>
                <w:rFonts w:ascii="Arial" w:hAnsi="Arial" w:cs="Arial"/>
              </w:rPr>
            </w:pPr>
            <w:r w:rsidRPr="005460CB">
              <w:rPr>
                <w:rFonts w:ascii="Arial" w:hAnsi="Arial" w:cs="Arial"/>
              </w:rPr>
              <w:t>Therefore excellent organisational skills are required to prioritise care, analyse results and deal with emotional situations as they arise.</w:t>
            </w:r>
          </w:p>
          <w:p w:rsidR="000665D4" w:rsidRPr="005460CB" w:rsidRDefault="000665D4" w:rsidP="00C57499">
            <w:pPr>
              <w:jc w:val="both"/>
              <w:rPr>
                <w:rFonts w:ascii="Arial" w:hAnsi="Arial" w:cs="Arial"/>
              </w:rPr>
            </w:pPr>
          </w:p>
          <w:p w:rsidR="000665D4" w:rsidRPr="005460CB" w:rsidRDefault="000665D4" w:rsidP="00C57499">
            <w:pPr>
              <w:jc w:val="both"/>
              <w:rPr>
                <w:rFonts w:ascii="Arial" w:hAnsi="Arial" w:cs="Arial"/>
              </w:rPr>
            </w:pPr>
            <w:r w:rsidRPr="005460CB">
              <w:rPr>
                <w:rFonts w:ascii="Arial" w:hAnsi="Arial" w:cs="Arial"/>
              </w:rPr>
              <w:t xml:space="preserve">Concentration is required </w:t>
            </w:r>
            <w:r w:rsidR="0046107B" w:rsidRPr="005460CB">
              <w:rPr>
                <w:rFonts w:ascii="Arial" w:hAnsi="Arial" w:cs="Arial"/>
              </w:rPr>
              <w:t>to coordinate fertility preservation cycle with oncology/endocrinology/medical treatment programmes of care</w:t>
            </w:r>
          </w:p>
          <w:p w:rsidR="000665D4" w:rsidRPr="005460CB" w:rsidRDefault="000665D4" w:rsidP="00C57499">
            <w:pPr>
              <w:jc w:val="both"/>
              <w:rPr>
                <w:rFonts w:ascii="Arial" w:hAnsi="Arial" w:cs="Arial"/>
              </w:rPr>
            </w:pPr>
          </w:p>
        </w:tc>
      </w:tr>
      <w:tr w:rsidR="00CD651B" w:rsidRPr="005460CB" w:rsidTr="09F81505">
        <w:tc>
          <w:tcPr>
            <w:tcW w:w="534" w:type="dxa"/>
          </w:tcPr>
          <w:p w:rsidR="00CD651B" w:rsidRPr="005460CB" w:rsidRDefault="00CD651B" w:rsidP="00C57499">
            <w:pPr>
              <w:spacing w:before="120"/>
              <w:jc w:val="both"/>
              <w:rPr>
                <w:rFonts w:ascii="Arial" w:hAnsi="Arial" w:cs="Arial"/>
                <w:b/>
              </w:rPr>
            </w:pPr>
            <w:r w:rsidRPr="005460CB">
              <w:rPr>
                <w:rFonts w:ascii="Arial" w:hAnsi="Arial" w:cs="Arial"/>
                <w:b/>
              </w:rPr>
              <w:t>15</w:t>
            </w:r>
          </w:p>
          <w:p w:rsidR="00B6030D" w:rsidRPr="005460CB" w:rsidRDefault="00B6030D" w:rsidP="00C57499">
            <w:pPr>
              <w:spacing w:before="120"/>
              <w:jc w:val="both"/>
              <w:rPr>
                <w:rFonts w:ascii="Arial" w:hAnsi="Arial" w:cs="Arial"/>
                <w:b/>
              </w:rPr>
            </w:pPr>
          </w:p>
        </w:tc>
        <w:tc>
          <w:tcPr>
            <w:tcW w:w="7988" w:type="dxa"/>
          </w:tcPr>
          <w:p w:rsidR="004F2E41" w:rsidRPr="005460CB" w:rsidRDefault="00CD651B" w:rsidP="00C57499">
            <w:pPr>
              <w:pStyle w:val="Heading1"/>
              <w:spacing w:before="120"/>
              <w:rPr>
                <w:rFonts w:ascii="Arial" w:hAnsi="Arial" w:cs="Arial"/>
                <w:i w:val="0"/>
              </w:rPr>
            </w:pPr>
            <w:r w:rsidRPr="005460CB">
              <w:rPr>
                <w:rFonts w:ascii="Arial" w:hAnsi="Arial" w:cs="Arial"/>
                <w:i w:val="0"/>
              </w:rPr>
              <w:t>Emotional effort</w:t>
            </w:r>
          </w:p>
          <w:p w:rsidR="001D3D27" w:rsidRPr="005460CB" w:rsidRDefault="001D3D27" w:rsidP="001D3D27">
            <w:pPr>
              <w:rPr>
                <w:rFonts w:ascii="Arial" w:hAnsi="Arial" w:cs="Arial"/>
                <w:b/>
              </w:rPr>
            </w:pPr>
            <w:r w:rsidRPr="005460CB">
              <w:rPr>
                <w:rFonts w:ascii="Arial" w:hAnsi="Arial" w:cs="Arial"/>
                <w:b/>
              </w:rPr>
              <w:t>Occasional distressing or emotional circumstances/ Frequent distressing or emtionsal circumstances; Occastional highly distressing or emotional circumstances</w:t>
            </w:r>
          </w:p>
          <w:p w:rsidR="001D3D27" w:rsidRPr="005460CB" w:rsidRDefault="001D3D27" w:rsidP="001D3D27">
            <w:pPr>
              <w:rPr>
                <w:rFonts w:ascii="Arial" w:hAnsi="Arial" w:cs="Arial"/>
                <w:b/>
              </w:rPr>
            </w:pPr>
            <w:r w:rsidRPr="005460CB">
              <w:rPr>
                <w:rFonts w:ascii="Arial" w:hAnsi="Arial" w:cs="Arial"/>
                <w:b/>
              </w:rPr>
              <w:t>Level 3b</w:t>
            </w:r>
          </w:p>
          <w:p w:rsidR="001D3D27" w:rsidRPr="005460CB" w:rsidRDefault="001D3D27" w:rsidP="001D3D27">
            <w:pPr>
              <w:rPr>
                <w:rFonts w:ascii="Arial" w:hAnsi="Arial" w:cs="Arial"/>
              </w:rPr>
            </w:pPr>
          </w:p>
          <w:p w:rsidR="003A1DA1" w:rsidRPr="005460CB" w:rsidRDefault="003A1DA1" w:rsidP="00C57499">
            <w:pPr>
              <w:jc w:val="both"/>
              <w:rPr>
                <w:rFonts w:ascii="Arial" w:hAnsi="Arial" w:cs="Arial"/>
              </w:rPr>
            </w:pPr>
            <w:r w:rsidRPr="005460CB">
              <w:rPr>
                <w:rFonts w:ascii="Arial" w:hAnsi="Arial" w:cs="Arial"/>
              </w:rPr>
              <w:t>Overall, the post is emotionally demanding in the context of interaction with patients/partners.</w:t>
            </w:r>
          </w:p>
          <w:p w:rsidR="003A1DA1" w:rsidRPr="005460CB" w:rsidRDefault="003A1DA1" w:rsidP="00C57499">
            <w:pPr>
              <w:jc w:val="both"/>
              <w:rPr>
                <w:rFonts w:ascii="Arial" w:hAnsi="Arial" w:cs="Arial"/>
              </w:rPr>
            </w:pPr>
            <w:r w:rsidRPr="005460CB">
              <w:rPr>
                <w:rFonts w:ascii="Arial" w:hAnsi="Arial" w:cs="Arial"/>
              </w:rPr>
              <w:t>The post holder will be expected to deal with frequent episodes of stress and crises;</w:t>
            </w:r>
            <w:r w:rsidR="0046107B" w:rsidRPr="005460CB">
              <w:rPr>
                <w:rFonts w:ascii="Arial" w:hAnsi="Arial" w:cs="Arial"/>
              </w:rPr>
              <w:t xml:space="preserve"> </w:t>
            </w:r>
            <w:r w:rsidRPr="005460CB">
              <w:rPr>
                <w:rFonts w:ascii="Arial" w:hAnsi="Arial" w:cs="Arial"/>
              </w:rPr>
              <w:t>grief, anger and loss</w:t>
            </w:r>
            <w:r w:rsidR="0046107B" w:rsidRPr="005460CB">
              <w:rPr>
                <w:rFonts w:ascii="Arial" w:hAnsi="Arial" w:cs="Arial"/>
              </w:rPr>
              <w:t xml:space="preserve"> in addition to the unique and sensitive needs of transgender patients. </w:t>
            </w:r>
            <w:r w:rsidRPr="005460CB">
              <w:rPr>
                <w:rFonts w:ascii="Arial" w:hAnsi="Arial" w:cs="Arial"/>
              </w:rPr>
              <w:t xml:space="preserve">Therefore a certificate in counselling skills is </w:t>
            </w:r>
            <w:r w:rsidR="0046107B" w:rsidRPr="005460CB">
              <w:rPr>
                <w:rFonts w:ascii="Arial" w:hAnsi="Arial" w:cs="Arial"/>
              </w:rPr>
              <w:t>essential</w:t>
            </w:r>
            <w:r w:rsidRPr="005460CB">
              <w:rPr>
                <w:rFonts w:ascii="Arial" w:hAnsi="Arial" w:cs="Arial"/>
              </w:rPr>
              <w:t xml:space="preserve"> to provide </w:t>
            </w:r>
            <w:r w:rsidR="0046107B" w:rsidRPr="005460CB">
              <w:rPr>
                <w:rFonts w:ascii="Arial" w:hAnsi="Arial" w:cs="Arial"/>
              </w:rPr>
              <w:t>emotional support to</w:t>
            </w:r>
            <w:r w:rsidRPr="005460CB">
              <w:rPr>
                <w:rFonts w:ascii="Arial" w:hAnsi="Arial" w:cs="Arial"/>
              </w:rPr>
              <w:t xml:space="preserve"> this unique patient group </w:t>
            </w:r>
          </w:p>
          <w:p w:rsidR="003A1DA1" w:rsidRPr="005460CB" w:rsidRDefault="003A1DA1" w:rsidP="00C57499">
            <w:pPr>
              <w:jc w:val="both"/>
              <w:rPr>
                <w:rFonts w:ascii="Arial" w:hAnsi="Arial" w:cs="Arial"/>
              </w:rPr>
            </w:pPr>
          </w:p>
          <w:p w:rsidR="003A1DA1" w:rsidRPr="005460CB" w:rsidRDefault="09F81505" w:rsidP="00C57499">
            <w:pPr>
              <w:jc w:val="both"/>
              <w:rPr>
                <w:rFonts w:ascii="Arial" w:hAnsi="Arial" w:cs="Arial"/>
              </w:rPr>
            </w:pPr>
            <w:r w:rsidRPr="005460CB">
              <w:rPr>
                <w:rFonts w:ascii="Arial" w:eastAsia="Arial" w:hAnsi="Arial" w:cs="Arial"/>
              </w:rPr>
              <w:t>The post holder will demonstrate sensitivity in discussing intimate sexual, relationship and psychosexual issues in the context of patient anxiety and investigation/</w:t>
            </w:r>
            <w:r w:rsidR="00716ACC" w:rsidRPr="005460CB">
              <w:rPr>
                <w:rFonts w:ascii="Arial" w:eastAsia="Arial" w:hAnsi="Arial" w:cs="Arial"/>
              </w:rPr>
              <w:t>t</w:t>
            </w:r>
            <w:r w:rsidRPr="005460CB">
              <w:rPr>
                <w:rFonts w:ascii="Arial" w:eastAsia="Arial" w:hAnsi="Arial" w:cs="Arial"/>
              </w:rPr>
              <w:t>reatment pathways</w:t>
            </w:r>
          </w:p>
          <w:p w:rsidR="003A1DA1" w:rsidRPr="005460CB" w:rsidRDefault="003A1DA1" w:rsidP="00C57499">
            <w:pPr>
              <w:jc w:val="both"/>
              <w:rPr>
                <w:rFonts w:ascii="Arial" w:hAnsi="Arial" w:cs="Arial"/>
              </w:rPr>
            </w:pPr>
          </w:p>
          <w:p w:rsidR="00592E17" w:rsidRPr="005460CB" w:rsidRDefault="0046107B" w:rsidP="00C57499">
            <w:pPr>
              <w:jc w:val="both"/>
              <w:rPr>
                <w:rFonts w:ascii="Arial" w:hAnsi="Arial" w:cs="Arial"/>
              </w:rPr>
            </w:pPr>
            <w:r w:rsidRPr="005460CB">
              <w:rPr>
                <w:rFonts w:ascii="Arial" w:hAnsi="Arial" w:cs="Arial"/>
              </w:rPr>
              <w:t>I</w:t>
            </w:r>
            <w:r w:rsidR="00592E17" w:rsidRPr="005460CB">
              <w:rPr>
                <w:rFonts w:ascii="Arial" w:hAnsi="Arial" w:cs="Arial"/>
              </w:rPr>
              <w:t>mpart</w:t>
            </w:r>
            <w:r w:rsidRPr="005460CB">
              <w:rPr>
                <w:rFonts w:ascii="Arial" w:hAnsi="Arial" w:cs="Arial"/>
              </w:rPr>
              <w:t>ing</w:t>
            </w:r>
            <w:r w:rsidR="00592E17" w:rsidRPr="005460CB">
              <w:rPr>
                <w:rFonts w:ascii="Arial" w:hAnsi="Arial" w:cs="Arial"/>
              </w:rPr>
              <w:t xml:space="preserve"> bad news and deal</w:t>
            </w:r>
            <w:r w:rsidRPr="005460CB">
              <w:rPr>
                <w:rFonts w:ascii="Arial" w:hAnsi="Arial" w:cs="Arial"/>
              </w:rPr>
              <w:t>ing</w:t>
            </w:r>
            <w:r w:rsidR="00592E17" w:rsidRPr="005460CB">
              <w:rPr>
                <w:rFonts w:ascii="Arial" w:hAnsi="Arial" w:cs="Arial"/>
              </w:rPr>
              <w:t xml:space="preserve"> with negative emotions</w:t>
            </w:r>
            <w:r w:rsidRPr="005460CB">
              <w:rPr>
                <w:rFonts w:ascii="Arial" w:hAnsi="Arial" w:cs="Arial"/>
              </w:rPr>
              <w:t xml:space="preserve"> </w:t>
            </w:r>
            <w:r w:rsidR="00592E17" w:rsidRPr="005460CB">
              <w:rPr>
                <w:rFonts w:ascii="Arial" w:hAnsi="Arial" w:cs="Arial"/>
              </w:rPr>
              <w:t xml:space="preserve">whilst remaining sensitive and empathetic to patient needs is challenging </w:t>
            </w:r>
          </w:p>
          <w:p w:rsidR="00592E17" w:rsidRPr="005460CB" w:rsidRDefault="00592E17" w:rsidP="00C57499">
            <w:pPr>
              <w:jc w:val="both"/>
              <w:rPr>
                <w:rFonts w:ascii="Arial" w:hAnsi="Arial" w:cs="Arial"/>
              </w:rPr>
            </w:pPr>
          </w:p>
          <w:p w:rsidR="00592E17" w:rsidRPr="005460CB" w:rsidRDefault="09F81505" w:rsidP="00C57499">
            <w:pPr>
              <w:jc w:val="both"/>
              <w:rPr>
                <w:rFonts w:ascii="Arial" w:eastAsia="Arial" w:hAnsi="Arial" w:cs="Arial"/>
              </w:rPr>
            </w:pPr>
            <w:r w:rsidRPr="005460CB">
              <w:rPr>
                <w:rFonts w:ascii="Arial" w:eastAsia="Arial" w:hAnsi="Arial" w:cs="Arial"/>
              </w:rPr>
              <w:t xml:space="preserve">There is an increasing requirement to consult with young people recently diagnosed with cancer </w:t>
            </w:r>
            <w:r w:rsidR="0072229E" w:rsidRPr="005460CB">
              <w:rPr>
                <w:rFonts w:ascii="Arial" w:eastAsia="Arial" w:hAnsi="Arial" w:cs="Arial"/>
              </w:rPr>
              <w:t>or considering gender re-assignment.</w:t>
            </w:r>
            <w:r w:rsidRPr="005460CB">
              <w:rPr>
                <w:rFonts w:ascii="Arial" w:eastAsia="Arial" w:hAnsi="Arial" w:cs="Arial"/>
              </w:rPr>
              <w:t xml:space="preserve"> Therefore, an understanding of how fertility might be impaired, together with the psychosocial aspects of childhood, adolescent and adult cancer</w:t>
            </w:r>
            <w:r w:rsidR="0072229E" w:rsidRPr="005460CB">
              <w:rPr>
                <w:rFonts w:ascii="Arial" w:eastAsia="Arial" w:hAnsi="Arial" w:cs="Arial"/>
              </w:rPr>
              <w:t xml:space="preserve"> and transgender</w:t>
            </w:r>
            <w:r w:rsidRPr="005460CB">
              <w:rPr>
                <w:rFonts w:ascii="Arial" w:eastAsia="Arial" w:hAnsi="Arial" w:cs="Arial"/>
              </w:rPr>
              <w:t xml:space="preserve"> management require appropriate experience in counselling skills and </w:t>
            </w:r>
            <w:r w:rsidR="0072229E" w:rsidRPr="005460CB">
              <w:rPr>
                <w:rFonts w:ascii="Arial" w:eastAsia="Arial" w:hAnsi="Arial" w:cs="Arial"/>
              </w:rPr>
              <w:t>fertility</w:t>
            </w:r>
          </w:p>
          <w:p w:rsidR="0046107B" w:rsidRPr="005460CB" w:rsidRDefault="0046107B" w:rsidP="00C57499">
            <w:pPr>
              <w:jc w:val="both"/>
              <w:rPr>
                <w:rFonts w:ascii="Arial" w:hAnsi="Arial" w:cs="Arial"/>
              </w:rPr>
            </w:pPr>
          </w:p>
          <w:p w:rsidR="00592E17" w:rsidRPr="005460CB" w:rsidRDefault="00592E17" w:rsidP="00C57499">
            <w:pPr>
              <w:jc w:val="both"/>
              <w:rPr>
                <w:rFonts w:ascii="Arial" w:hAnsi="Arial" w:cs="Arial"/>
              </w:rPr>
            </w:pPr>
            <w:r w:rsidRPr="005460CB">
              <w:rPr>
                <w:rFonts w:ascii="Arial" w:hAnsi="Arial" w:cs="Arial"/>
              </w:rPr>
              <w:t>Frequent autonomous judgement is required to analyse and interpret ultrasound findings and advise on future management plan</w:t>
            </w:r>
          </w:p>
          <w:p w:rsidR="00592E17" w:rsidRPr="005460CB" w:rsidRDefault="00592E17" w:rsidP="00C57499">
            <w:pPr>
              <w:jc w:val="both"/>
              <w:rPr>
                <w:rFonts w:ascii="Arial" w:hAnsi="Arial" w:cs="Arial"/>
              </w:rPr>
            </w:pPr>
          </w:p>
          <w:p w:rsidR="00592E17" w:rsidRPr="005460CB" w:rsidRDefault="00592E17" w:rsidP="00C57499">
            <w:pPr>
              <w:jc w:val="both"/>
              <w:rPr>
                <w:rFonts w:ascii="Arial" w:hAnsi="Arial" w:cs="Arial"/>
              </w:rPr>
            </w:pPr>
            <w:r w:rsidRPr="005460CB">
              <w:rPr>
                <w:rFonts w:ascii="Arial" w:hAnsi="Arial" w:cs="Arial"/>
              </w:rPr>
              <w:t>Addressing the potential of involuntary childlessness with individuals/couples is another challenging aspect of the post</w:t>
            </w:r>
          </w:p>
          <w:p w:rsidR="00716ACC" w:rsidRPr="005460CB" w:rsidRDefault="00716ACC" w:rsidP="00C57499">
            <w:pPr>
              <w:jc w:val="both"/>
              <w:rPr>
                <w:rFonts w:ascii="Arial" w:hAnsi="Arial" w:cs="Arial"/>
              </w:rPr>
            </w:pPr>
          </w:p>
          <w:p w:rsidR="00592E17" w:rsidRPr="005460CB" w:rsidRDefault="00592E17" w:rsidP="00C57499">
            <w:pPr>
              <w:jc w:val="both"/>
              <w:rPr>
                <w:rFonts w:ascii="Arial" w:hAnsi="Arial" w:cs="Arial"/>
              </w:rPr>
            </w:pPr>
            <w:r w:rsidRPr="005460CB">
              <w:rPr>
                <w:rFonts w:ascii="Arial" w:hAnsi="Arial" w:cs="Arial"/>
              </w:rPr>
              <w:t xml:space="preserve">There is an increasing requirement to consult with </w:t>
            </w:r>
            <w:r w:rsidR="0072229E" w:rsidRPr="005460CB">
              <w:rPr>
                <w:rFonts w:ascii="Arial" w:hAnsi="Arial" w:cs="Arial"/>
              </w:rPr>
              <w:t>patients</w:t>
            </w:r>
            <w:r w:rsidRPr="005460CB">
              <w:rPr>
                <w:rFonts w:ascii="Arial" w:hAnsi="Arial" w:cs="Arial"/>
              </w:rPr>
              <w:t xml:space="preserve"> - whose first language is not English</w:t>
            </w:r>
            <w:r w:rsidR="008352FA" w:rsidRPr="005460CB">
              <w:rPr>
                <w:rFonts w:ascii="Arial" w:hAnsi="Arial" w:cs="Arial"/>
              </w:rPr>
              <w:t xml:space="preserve">, </w:t>
            </w:r>
            <w:r w:rsidRPr="005460CB">
              <w:rPr>
                <w:rFonts w:ascii="Arial" w:hAnsi="Arial" w:cs="Arial"/>
              </w:rPr>
              <w:t>therefore  understanding and implementing care, which acknowledges and respects individual cultural beliefs is challenging (in particular when discussing intimate sexual and relationship issues)</w:t>
            </w:r>
          </w:p>
          <w:p w:rsidR="00CD651B" w:rsidRPr="005460CB" w:rsidRDefault="00CD651B" w:rsidP="005421F3">
            <w:pPr>
              <w:jc w:val="both"/>
              <w:rPr>
                <w:rFonts w:ascii="Arial" w:hAnsi="Arial" w:cs="Arial"/>
              </w:rPr>
            </w:pPr>
          </w:p>
        </w:tc>
      </w:tr>
      <w:tr w:rsidR="00CD651B" w:rsidRPr="005460CB" w:rsidTr="09F81505">
        <w:tc>
          <w:tcPr>
            <w:tcW w:w="534" w:type="dxa"/>
          </w:tcPr>
          <w:p w:rsidR="00CD651B" w:rsidRPr="005460CB" w:rsidRDefault="00CD651B" w:rsidP="001D3D27">
            <w:pPr>
              <w:spacing w:before="120"/>
              <w:jc w:val="both"/>
              <w:rPr>
                <w:rFonts w:ascii="Arial" w:hAnsi="Arial" w:cs="Arial"/>
                <w:b/>
              </w:rPr>
            </w:pPr>
            <w:r w:rsidRPr="005460CB">
              <w:rPr>
                <w:rFonts w:ascii="Arial" w:hAnsi="Arial" w:cs="Arial"/>
                <w:b/>
              </w:rPr>
              <w:t>16</w:t>
            </w:r>
          </w:p>
        </w:tc>
        <w:tc>
          <w:tcPr>
            <w:tcW w:w="7988" w:type="dxa"/>
          </w:tcPr>
          <w:p w:rsidR="002C661A" w:rsidRPr="005460CB" w:rsidRDefault="00CD651B" w:rsidP="00C57499">
            <w:pPr>
              <w:pStyle w:val="Heading1"/>
              <w:rPr>
                <w:rFonts w:ascii="Arial" w:hAnsi="Arial" w:cs="Arial"/>
                <w:i w:val="0"/>
              </w:rPr>
            </w:pPr>
            <w:r w:rsidRPr="005460CB">
              <w:rPr>
                <w:rFonts w:ascii="Arial" w:hAnsi="Arial" w:cs="Arial"/>
                <w:i w:val="0"/>
              </w:rPr>
              <w:t>Working conditions</w:t>
            </w:r>
          </w:p>
          <w:p w:rsidR="001D3D27" w:rsidRPr="005460CB" w:rsidRDefault="001D3D27" w:rsidP="001D3D27">
            <w:pPr>
              <w:rPr>
                <w:rFonts w:ascii="Arial" w:hAnsi="Arial" w:cs="Arial"/>
                <w:b/>
              </w:rPr>
            </w:pPr>
            <w:r w:rsidRPr="005460CB">
              <w:rPr>
                <w:rFonts w:ascii="Arial" w:hAnsi="Arial" w:cs="Arial"/>
                <w:b/>
              </w:rPr>
              <w:t>Frequent unpleasant conditions/ Occasional/ Frequent highly unpleasant conditions</w:t>
            </w:r>
          </w:p>
          <w:p w:rsidR="001D3D27" w:rsidRPr="005460CB" w:rsidRDefault="001D3D27" w:rsidP="001D3D27">
            <w:pPr>
              <w:rPr>
                <w:rFonts w:ascii="Arial" w:hAnsi="Arial" w:cs="Arial"/>
                <w:b/>
              </w:rPr>
            </w:pPr>
            <w:r w:rsidRPr="005460CB">
              <w:rPr>
                <w:rFonts w:ascii="Arial" w:hAnsi="Arial" w:cs="Arial"/>
                <w:b/>
              </w:rPr>
              <w:t>Level 4b</w:t>
            </w:r>
          </w:p>
          <w:p w:rsidR="001D3D27" w:rsidRPr="005460CB" w:rsidRDefault="001D3D27" w:rsidP="001D3D27">
            <w:pPr>
              <w:rPr>
                <w:rFonts w:ascii="Arial" w:hAnsi="Arial" w:cs="Arial"/>
              </w:rPr>
            </w:pPr>
          </w:p>
          <w:p w:rsidR="00CD651B" w:rsidRPr="005460CB" w:rsidRDefault="002C661A" w:rsidP="00C57499">
            <w:pPr>
              <w:jc w:val="both"/>
              <w:rPr>
                <w:rFonts w:ascii="Arial" w:hAnsi="Arial" w:cs="Arial"/>
              </w:rPr>
            </w:pPr>
            <w:r w:rsidRPr="005460CB">
              <w:rPr>
                <w:rFonts w:ascii="Arial" w:hAnsi="Arial" w:cs="Arial"/>
              </w:rPr>
              <w:t>There is frequent exposure to bodily fluids (including blood-borne virus positive patients) whilst performing invasive procedures: venepuncture, trans-vaginal egg collection</w:t>
            </w:r>
            <w:r w:rsidR="00FA4968" w:rsidRPr="005460CB">
              <w:rPr>
                <w:rFonts w:ascii="Arial" w:hAnsi="Arial" w:cs="Arial"/>
              </w:rPr>
              <w:t xml:space="preserve">, </w:t>
            </w:r>
            <w:r w:rsidR="005421F3" w:rsidRPr="005460CB">
              <w:rPr>
                <w:rFonts w:ascii="Arial" w:hAnsi="Arial" w:cs="Arial"/>
              </w:rPr>
              <w:t xml:space="preserve">handling </w:t>
            </w:r>
            <w:r w:rsidR="00FA4968" w:rsidRPr="005460CB">
              <w:rPr>
                <w:rFonts w:ascii="Arial" w:hAnsi="Arial" w:cs="Arial"/>
              </w:rPr>
              <w:t>semen samples</w:t>
            </w:r>
            <w:r w:rsidRPr="005460CB">
              <w:rPr>
                <w:rFonts w:ascii="Arial" w:hAnsi="Arial" w:cs="Arial"/>
              </w:rPr>
              <w:t xml:space="preserve"> and embryo transfer</w:t>
            </w:r>
          </w:p>
          <w:p w:rsidR="00CD651B" w:rsidRPr="005460CB" w:rsidRDefault="00CD651B" w:rsidP="00C57499">
            <w:pPr>
              <w:jc w:val="both"/>
              <w:rPr>
                <w:rFonts w:ascii="Arial" w:hAnsi="Arial" w:cs="Arial"/>
              </w:rPr>
            </w:pPr>
          </w:p>
        </w:tc>
      </w:tr>
    </w:tbl>
    <w:p w:rsidR="00CD651B" w:rsidRPr="005460CB" w:rsidRDefault="00CD651B" w:rsidP="00C57499">
      <w:pPr>
        <w:jc w:val="both"/>
        <w:rPr>
          <w:rFonts w:ascii="Arial" w:hAnsi="Arial" w:cs="Arial"/>
        </w:rPr>
      </w:pPr>
    </w:p>
    <w:p w:rsidR="00CD651B" w:rsidRPr="005460CB" w:rsidRDefault="00CD651B" w:rsidP="00C57499">
      <w:pPr>
        <w:jc w:val="both"/>
        <w:rPr>
          <w:rFonts w:ascii="Arial" w:hAnsi="Arial" w:cs="Arial"/>
        </w:rPr>
      </w:pPr>
    </w:p>
    <w:p w:rsidR="00CD651B" w:rsidRPr="005460CB" w:rsidRDefault="00CD651B" w:rsidP="00C57499">
      <w:pPr>
        <w:jc w:val="both"/>
        <w:rPr>
          <w:rFonts w:ascii="Arial" w:hAnsi="Arial" w:cs="Arial"/>
          <w:b/>
        </w:rPr>
      </w:pPr>
    </w:p>
    <w:p w:rsidR="005460CB" w:rsidRPr="005460CB" w:rsidRDefault="00964A34" w:rsidP="00C57499">
      <w:pPr>
        <w:jc w:val="both"/>
        <w:rPr>
          <w:rFonts w:ascii="Arial" w:hAnsi="Arial" w:cs="Arial"/>
        </w:rPr>
      </w:pPr>
      <w:r w:rsidRPr="005460CB">
        <w:rPr>
          <w:rFonts w:ascii="Arial" w:hAnsi="Arial" w:cs="Arial"/>
        </w:rPr>
        <w:t xml:space="preserve"> </w:t>
      </w:r>
    </w:p>
    <w:p w:rsidR="005460CB" w:rsidRPr="005460CB" w:rsidRDefault="005460CB">
      <w:pPr>
        <w:rPr>
          <w:rFonts w:ascii="Arial" w:hAnsi="Arial" w:cs="Arial"/>
        </w:rPr>
      </w:pPr>
      <w:r w:rsidRPr="005460CB">
        <w:rPr>
          <w:rFonts w:ascii="Arial" w:hAnsi="Arial" w:cs="Arial"/>
        </w:rPr>
        <w:br w:type="page"/>
      </w:r>
    </w:p>
    <w:p w:rsidR="005460CB" w:rsidRPr="005460CB" w:rsidRDefault="005460CB" w:rsidP="005460CB">
      <w:pPr>
        <w:jc w:val="center"/>
        <w:rPr>
          <w:rFonts w:ascii="Arial" w:hAnsi="Arial" w:cs="Arial"/>
          <w:b/>
        </w:rPr>
      </w:pPr>
      <w:r w:rsidRPr="005460CB">
        <w:rPr>
          <w:rFonts w:ascii="Arial" w:hAnsi="Arial" w:cs="Arial"/>
          <w:b/>
        </w:rPr>
        <w:t>PERSON SPECIFICATION</w:t>
      </w:r>
    </w:p>
    <w:tbl>
      <w:tblPr>
        <w:tblpPr w:leftFromText="180" w:rightFromText="180" w:vertAnchor="text" w:horzAnchor="margin" w:tblpXSpec="center" w:tblpY="187"/>
        <w:tblW w:w="104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58"/>
      </w:tblGrid>
      <w:tr w:rsidR="005460CB" w:rsidRPr="005460CB" w:rsidTr="00183961">
        <w:tc>
          <w:tcPr>
            <w:tcW w:w="10458" w:type="dxa"/>
            <w:tcBorders>
              <w:top w:val="double" w:sz="6" w:space="0" w:color="auto"/>
              <w:bottom w:val="double" w:sz="6" w:space="0" w:color="auto"/>
            </w:tcBorders>
          </w:tcPr>
          <w:p w:rsidR="005460CB" w:rsidRPr="005460CB" w:rsidRDefault="005460CB" w:rsidP="00183961">
            <w:pPr>
              <w:jc w:val="both"/>
              <w:rPr>
                <w:rFonts w:ascii="Arial" w:hAnsi="Arial" w:cs="Arial"/>
              </w:rPr>
            </w:pPr>
            <w:r w:rsidRPr="005460CB">
              <w:rPr>
                <w:rFonts w:ascii="Arial" w:hAnsi="Arial" w:cs="Arial"/>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sidRPr="005460CB">
              <w:rPr>
                <w:rFonts w:ascii="Arial" w:hAnsi="Arial" w:cs="Arial"/>
                <w:b/>
                <w:u w:val="single"/>
              </w:rPr>
              <w:t>MUST</w:t>
            </w:r>
            <w:r w:rsidRPr="005460CB">
              <w:rPr>
                <w:rFonts w:ascii="Arial" w:hAnsi="Arial" w:cs="Arial"/>
              </w:rPr>
              <w:t xml:space="preserve"> possess all the essential components as detailed below. </w:t>
            </w:r>
          </w:p>
        </w:tc>
      </w:tr>
    </w:tbl>
    <w:p w:rsidR="005460CB" w:rsidRPr="005460CB" w:rsidRDefault="005460CB" w:rsidP="005460CB">
      <w:pPr>
        <w:rPr>
          <w:rFonts w:ascii="Arial" w:hAnsi="Arial" w:cs="Arial"/>
        </w:rPr>
      </w:pPr>
    </w:p>
    <w:p w:rsidR="005460CB" w:rsidRPr="005460CB" w:rsidRDefault="005460CB" w:rsidP="005460CB">
      <w:pPr>
        <w:rPr>
          <w:rFonts w:ascii="Arial" w:hAnsi="Arial" w:cs="Arial"/>
        </w:rPr>
      </w:pPr>
      <w:r w:rsidRPr="005460CB">
        <w:rPr>
          <w:rFonts w:ascii="Arial" w:hAnsi="Arial" w:cs="Arial"/>
        </w:rPr>
        <w:t xml:space="preserve">POST/GRADE:                           Fertility Preservation Nurse Consultant </w:t>
      </w:r>
    </w:p>
    <w:p w:rsidR="005460CB" w:rsidRPr="005460CB" w:rsidRDefault="005460CB" w:rsidP="005460CB">
      <w:pPr>
        <w:rPr>
          <w:rFonts w:ascii="Arial" w:hAnsi="Arial" w:cs="Arial"/>
        </w:rPr>
      </w:pPr>
      <w:r w:rsidRPr="005460CB">
        <w:rPr>
          <w:rFonts w:ascii="Arial" w:hAnsi="Arial" w:cs="Arial"/>
        </w:rPr>
        <w:tab/>
      </w:r>
      <w:r w:rsidRPr="005460CB">
        <w:rPr>
          <w:rFonts w:ascii="Arial" w:hAnsi="Arial" w:cs="Arial"/>
        </w:rPr>
        <w:tab/>
      </w:r>
      <w:r w:rsidRPr="005460CB">
        <w:rPr>
          <w:rFonts w:ascii="Arial" w:hAnsi="Arial" w:cs="Arial"/>
        </w:rPr>
        <w:tab/>
      </w:r>
    </w:p>
    <w:p w:rsidR="005460CB" w:rsidRPr="005460CB" w:rsidRDefault="005460CB" w:rsidP="005460CB">
      <w:pPr>
        <w:tabs>
          <w:tab w:val="left" w:pos="3402"/>
        </w:tabs>
        <w:rPr>
          <w:rFonts w:ascii="Arial" w:hAnsi="Arial" w:cs="Arial"/>
        </w:rPr>
      </w:pPr>
      <w:r w:rsidRPr="005460CB">
        <w:rPr>
          <w:rFonts w:ascii="Arial" w:hAnsi="Arial" w:cs="Arial"/>
        </w:rPr>
        <w:t>LOCATION/HOSPITALS:</w:t>
      </w:r>
      <w:r w:rsidRPr="005460CB">
        <w:rPr>
          <w:rFonts w:ascii="Arial" w:hAnsi="Arial" w:cs="Arial"/>
        </w:rPr>
        <w:tab/>
        <w:t>Aberdeen Centre of Reproductive Medicine.</w:t>
      </w:r>
    </w:p>
    <w:p w:rsidR="005460CB" w:rsidRPr="005460CB" w:rsidRDefault="005460CB" w:rsidP="005460CB">
      <w:pPr>
        <w:tabs>
          <w:tab w:val="left" w:pos="3402"/>
        </w:tabs>
        <w:rPr>
          <w:rFonts w:ascii="Arial" w:hAnsi="Arial" w:cs="Arial"/>
        </w:rPr>
      </w:pPr>
      <w:r w:rsidRPr="005460CB">
        <w:rPr>
          <w:rFonts w:ascii="Arial" w:hAnsi="Arial" w:cs="Arial"/>
        </w:rPr>
        <w:tab/>
      </w:r>
      <w:r w:rsidRPr="005460CB">
        <w:rPr>
          <w:rFonts w:ascii="Arial" w:hAnsi="Arial" w:cs="Arial"/>
        </w:rPr>
        <w:tab/>
      </w:r>
      <w:r w:rsidRPr="005460CB">
        <w:rPr>
          <w:rFonts w:ascii="Arial" w:hAnsi="Arial" w:cs="Arial"/>
        </w:rPr>
        <w:tab/>
      </w:r>
      <w:r w:rsidRPr="005460CB">
        <w:rPr>
          <w:rFonts w:ascii="Arial" w:hAnsi="Arial" w:cs="Arial"/>
        </w:rPr>
        <w:tab/>
      </w:r>
      <w:r w:rsidRPr="005460CB">
        <w:rPr>
          <w:rFonts w:ascii="Arial" w:hAnsi="Arial" w:cs="Arial"/>
        </w:rPr>
        <w:tab/>
      </w:r>
      <w:r w:rsidRPr="005460CB">
        <w:rPr>
          <w:rFonts w:ascii="Arial" w:hAnsi="Arial" w:cs="Arial"/>
        </w:rPr>
        <w:tab/>
      </w:r>
      <w:r w:rsidRPr="005460CB">
        <w:rPr>
          <w:rFonts w:ascii="Arial" w:hAnsi="Arial" w:cs="Arial"/>
        </w:rPr>
        <w:tab/>
      </w:r>
      <w:r w:rsidRPr="005460CB">
        <w:rPr>
          <w:rFonts w:ascii="Arial" w:hAnsi="Arial" w:cs="Arial"/>
        </w:rPr>
        <w:tab/>
      </w:r>
    </w:p>
    <w:p w:rsidR="005460CB" w:rsidRPr="005460CB" w:rsidRDefault="005460CB" w:rsidP="005460CB">
      <w:pPr>
        <w:rPr>
          <w:rFonts w:ascii="Arial" w:hAnsi="Arial" w:cs="Arial"/>
        </w:rPr>
      </w:pPr>
      <w:r w:rsidRPr="005460CB">
        <w:rPr>
          <w:rFonts w:ascii="Arial" w:hAnsi="Arial" w:cs="Arial"/>
        </w:rPr>
        <w:t>WARD/DEPARTMENT:              Aberdeen Maternity Hospital</w:t>
      </w:r>
    </w:p>
    <w:p w:rsidR="005460CB" w:rsidRPr="005460CB" w:rsidRDefault="005460CB" w:rsidP="005460CB">
      <w:pPr>
        <w:rPr>
          <w:rFonts w:ascii="Arial" w:hAnsi="Arial" w:cs="Arial"/>
        </w:rPr>
      </w:pPr>
      <w:r w:rsidRPr="005460CB">
        <w:rPr>
          <w:rFonts w:ascii="Arial" w:hAnsi="Arial" w:cs="Arial"/>
        </w:rPr>
        <w:t xml:space="preserve"> </w:t>
      </w:r>
    </w:p>
    <w:tbl>
      <w:tblPr>
        <w:tblW w:w="1059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43"/>
        <w:gridCol w:w="3969"/>
        <w:gridCol w:w="3686"/>
      </w:tblGrid>
      <w:tr w:rsidR="005460CB" w:rsidRPr="005460CB" w:rsidTr="00183961">
        <w:trPr>
          <w:jc w:val="center"/>
        </w:trPr>
        <w:tc>
          <w:tcPr>
            <w:tcW w:w="2943" w:type="dxa"/>
            <w:tcBorders>
              <w:top w:val="double" w:sz="6" w:space="0" w:color="auto"/>
              <w:bottom w:val="double" w:sz="4" w:space="0" w:color="auto"/>
            </w:tcBorders>
          </w:tcPr>
          <w:p w:rsidR="005460CB" w:rsidRPr="005460CB" w:rsidRDefault="005460CB" w:rsidP="00183961">
            <w:pPr>
              <w:jc w:val="center"/>
              <w:rPr>
                <w:rFonts w:ascii="Arial" w:hAnsi="Arial" w:cs="Arial"/>
                <w:b/>
              </w:rPr>
            </w:pPr>
            <w:r w:rsidRPr="005460CB">
              <w:rPr>
                <w:rFonts w:ascii="Arial" w:hAnsi="Arial" w:cs="Arial"/>
                <w:b/>
              </w:rPr>
              <w:t>ATTRIBUTES</w:t>
            </w:r>
          </w:p>
        </w:tc>
        <w:tc>
          <w:tcPr>
            <w:tcW w:w="3969" w:type="dxa"/>
            <w:tcBorders>
              <w:top w:val="double" w:sz="6" w:space="0" w:color="auto"/>
              <w:bottom w:val="double" w:sz="4" w:space="0" w:color="auto"/>
            </w:tcBorders>
          </w:tcPr>
          <w:p w:rsidR="005460CB" w:rsidRPr="005460CB" w:rsidRDefault="005460CB" w:rsidP="00183961">
            <w:pPr>
              <w:jc w:val="center"/>
              <w:rPr>
                <w:rFonts w:ascii="Arial" w:hAnsi="Arial" w:cs="Arial"/>
                <w:b/>
              </w:rPr>
            </w:pPr>
            <w:r w:rsidRPr="005460CB">
              <w:rPr>
                <w:rFonts w:ascii="Arial" w:hAnsi="Arial" w:cs="Arial"/>
                <w:b/>
              </w:rPr>
              <w:t>ESSENTIAL</w:t>
            </w:r>
          </w:p>
        </w:tc>
        <w:tc>
          <w:tcPr>
            <w:tcW w:w="3686" w:type="dxa"/>
            <w:tcBorders>
              <w:top w:val="double" w:sz="6" w:space="0" w:color="auto"/>
              <w:bottom w:val="double" w:sz="4" w:space="0" w:color="auto"/>
            </w:tcBorders>
          </w:tcPr>
          <w:p w:rsidR="005460CB" w:rsidRPr="005460CB" w:rsidRDefault="005460CB" w:rsidP="00183961">
            <w:pPr>
              <w:jc w:val="center"/>
              <w:rPr>
                <w:rFonts w:ascii="Arial" w:hAnsi="Arial" w:cs="Arial"/>
                <w:b/>
              </w:rPr>
            </w:pPr>
            <w:r w:rsidRPr="005460CB">
              <w:rPr>
                <w:rFonts w:ascii="Arial" w:hAnsi="Arial" w:cs="Arial"/>
                <w:b/>
              </w:rPr>
              <w:t>DESIRABLE</w:t>
            </w:r>
          </w:p>
        </w:tc>
      </w:tr>
      <w:tr w:rsidR="005460CB" w:rsidRPr="005460CB" w:rsidTr="00183961">
        <w:trPr>
          <w:jc w:val="center"/>
        </w:trPr>
        <w:tc>
          <w:tcPr>
            <w:tcW w:w="2943" w:type="dxa"/>
            <w:tcBorders>
              <w:top w:val="nil"/>
            </w:tcBorders>
          </w:tcPr>
          <w:p w:rsidR="005460CB" w:rsidRPr="005460CB" w:rsidRDefault="005460CB" w:rsidP="00183961">
            <w:pPr>
              <w:pStyle w:val="Heading1"/>
              <w:rPr>
                <w:rFonts w:ascii="Arial" w:hAnsi="Arial" w:cs="Arial"/>
                <w:b w:val="0"/>
              </w:rPr>
            </w:pPr>
            <w:r w:rsidRPr="005460CB">
              <w:rPr>
                <w:rFonts w:ascii="Arial" w:hAnsi="Arial" w:cs="Arial"/>
                <w:b w:val="0"/>
              </w:rPr>
              <w:t>Qualifications</w:t>
            </w:r>
          </w:p>
          <w:p w:rsidR="005460CB" w:rsidRPr="005460CB" w:rsidRDefault="005460CB" w:rsidP="00183961">
            <w:pPr>
              <w:rPr>
                <w:rFonts w:ascii="Arial" w:hAnsi="Arial" w:cs="Arial"/>
              </w:rPr>
            </w:pPr>
          </w:p>
          <w:p w:rsidR="005460CB" w:rsidRPr="005460CB" w:rsidRDefault="005460CB" w:rsidP="00183961">
            <w:pPr>
              <w:rPr>
                <w:rFonts w:ascii="Arial" w:hAnsi="Arial" w:cs="Arial"/>
              </w:rPr>
            </w:pPr>
          </w:p>
          <w:p w:rsidR="005460CB" w:rsidRPr="005460CB" w:rsidRDefault="005460CB" w:rsidP="00183961">
            <w:pPr>
              <w:rPr>
                <w:rFonts w:ascii="Arial" w:hAnsi="Arial" w:cs="Arial"/>
              </w:rPr>
            </w:pPr>
          </w:p>
          <w:p w:rsidR="005460CB" w:rsidRPr="005460CB" w:rsidRDefault="005460CB" w:rsidP="00183961">
            <w:pPr>
              <w:rPr>
                <w:rFonts w:ascii="Arial" w:hAnsi="Arial" w:cs="Arial"/>
              </w:rPr>
            </w:pPr>
          </w:p>
        </w:tc>
        <w:tc>
          <w:tcPr>
            <w:tcW w:w="3969" w:type="dxa"/>
            <w:tcBorders>
              <w:top w:val="nil"/>
            </w:tcBorders>
          </w:tcPr>
          <w:p w:rsidR="005460CB" w:rsidRPr="005460CB" w:rsidRDefault="005460CB" w:rsidP="005460CB">
            <w:pPr>
              <w:numPr>
                <w:ilvl w:val="0"/>
                <w:numId w:val="42"/>
              </w:numPr>
              <w:tabs>
                <w:tab w:val="clear" w:pos="720"/>
                <w:tab w:val="num" w:pos="360"/>
              </w:tabs>
              <w:autoSpaceDE w:val="0"/>
              <w:autoSpaceDN w:val="0"/>
              <w:adjustRightInd w:val="0"/>
              <w:ind w:left="320" w:right="218"/>
              <w:contextualSpacing/>
              <w:rPr>
                <w:rFonts w:ascii="Arial" w:hAnsi="Arial" w:cs="Arial"/>
              </w:rPr>
            </w:pPr>
            <w:r w:rsidRPr="005460CB">
              <w:rPr>
                <w:rFonts w:ascii="Arial" w:hAnsi="Arial" w:cs="Arial"/>
              </w:rPr>
              <w:t>First level degree supplemented by specialist knowledge/training/ experience to master's level or equivalent.</w:t>
            </w:r>
          </w:p>
        </w:tc>
        <w:tc>
          <w:tcPr>
            <w:tcW w:w="3686" w:type="dxa"/>
            <w:tcBorders>
              <w:top w:val="nil"/>
            </w:tcBorders>
          </w:tcPr>
          <w:p w:rsidR="005460CB" w:rsidRPr="005460CB" w:rsidRDefault="005460CB" w:rsidP="005460CB">
            <w:pPr>
              <w:numPr>
                <w:ilvl w:val="0"/>
                <w:numId w:val="43"/>
              </w:numPr>
              <w:contextualSpacing/>
              <w:rPr>
                <w:rFonts w:ascii="Arial" w:hAnsi="Arial" w:cs="Arial"/>
              </w:rPr>
            </w:pPr>
            <w:r w:rsidRPr="005460CB">
              <w:rPr>
                <w:rFonts w:ascii="Arial" w:hAnsi="Arial" w:cs="Arial"/>
              </w:rPr>
              <w:t>Leadership qualification/training</w:t>
            </w:r>
          </w:p>
          <w:p w:rsidR="005460CB" w:rsidRPr="005460CB" w:rsidRDefault="005460CB" w:rsidP="005460CB">
            <w:pPr>
              <w:numPr>
                <w:ilvl w:val="0"/>
                <w:numId w:val="43"/>
              </w:numPr>
              <w:contextualSpacing/>
              <w:rPr>
                <w:rFonts w:ascii="Arial" w:hAnsi="Arial" w:cs="Arial"/>
              </w:rPr>
            </w:pPr>
            <w:r w:rsidRPr="005460CB">
              <w:rPr>
                <w:rFonts w:ascii="Arial" w:hAnsi="Arial" w:cs="Arial"/>
              </w:rPr>
              <w:t>Quality Improvement Training</w:t>
            </w:r>
          </w:p>
          <w:p w:rsidR="005460CB" w:rsidRPr="005460CB" w:rsidRDefault="005460CB" w:rsidP="005460CB">
            <w:pPr>
              <w:numPr>
                <w:ilvl w:val="0"/>
                <w:numId w:val="43"/>
              </w:numPr>
              <w:contextualSpacing/>
              <w:rPr>
                <w:rFonts w:ascii="Arial" w:hAnsi="Arial" w:cs="Arial"/>
              </w:rPr>
            </w:pPr>
            <w:r w:rsidRPr="005460CB">
              <w:rPr>
                <w:rFonts w:ascii="Arial" w:hAnsi="Arial" w:cs="Arial"/>
              </w:rPr>
              <w:t>Post registration qualification related to Fertility Nursing</w:t>
            </w:r>
          </w:p>
          <w:p w:rsidR="005460CB" w:rsidRPr="005460CB" w:rsidRDefault="005460CB" w:rsidP="005460CB">
            <w:pPr>
              <w:pStyle w:val="ListParagraph"/>
              <w:numPr>
                <w:ilvl w:val="0"/>
                <w:numId w:val="43"/>
              </w:numPr>
              <w:rPr>
                <w:rFonts w:ascii="Arial" w:hAnsi="Arial" w:cs="Arial"/>
                <w:sz w:val="24"/>
                <w:szCs w:val="24"/>
              </w:rPr>
            </w:pPr>
            <w:r w:rsidRPr="005460CB">
              <w:rPr>
                <w:rFonts w:ascii="Arial" w:hAnsi="Arial" w:cs="Arial"/>
                <w:sz w:val="24"/>
                <w:szCs w:val="24"/>
              </w:rPr>
              <w:t xml:space="preserve">Counseling qualification </w:t>
            </w:r>
          </w:p>
        </w:tc>
      </w:tr>
      <w:tr w:rsidR="005460CB" w:rsidRPr="005460CB" w:rsidTr="00183961">
        <w:trPr>
          <w:jc w:val="center"/>
        </w:trPr>
        <w:tc>
          <w:tcPr>
            <w:tcW w:w="2943" w:type="dxa"/>
          </w:tcPr>
          <w:p w:rsidR="005460CB" w:rsidRPr="005460CB" w:rsidRDefault="005460CB" w:rsidP="00183961">
            <w:pPr>
              <w:pStyle w:val="Heading1"/>
              <w:rPr>
                <w:rFonts w:ascii="Arial" w:hAnsi="Arial" w:cs="Arial"/>
                <w:b w:val="0"/>
              </w:rPr>
            </w:pPr>
            <w:r w:rsidRPr="005460CB">
              <w:rPr>
                <w:rFonts w:ascii="Arial" w:hAnsi="Arial" w:cs="Arial"/>
                <w:b w:val="0"/>
              </w:rPr>
              <w:t>Experience</w:t>
            </w:r>
          </w:p>
          <w:p w:rsidR="005460CB" w:rsidRPr="005460CB" w:rsidRDefault="005460CB" w:rsidP="00183961">
            <w:pPr>
              <w:rPr>
                <w:rFonts w:ascii="Arial" w:hAnsi="Arial" w:cs="Arial"/>
              </w:rPr>
            </w:pPr>
          </w:p>
          <w:p w:rsidR="005460CB" w:rsidRPr="005460CB" w:rsidRDefault="005460CB" w:rsidP="00183961">
            <w:pPr>
              <w:rPr>
                <w:rFonts w:ascii="Arial" w:hAnsi="Arial" w:cs="Arial"/>
              </w:rPr>
            </w:pPr>
          </w:p>
          <w:p w:rsidR="005460CB" w:rsidRPr="005460CB" w:rsidRDefault="005460CB" w:rsidP="00183961">
            <w:pPr>
              <w:rPr>
                <w:rFonts w:ascii="Arial" w:hAnsi="Arial" w:cs="Arial"/>
              </w:rPr>
            </w:pPr>
          </w:p>
          <w:p w:rsidR="005460CB" w:rsidRPr="005460CB" w:rsidRDefault="005460CB" w:rsidP="00183961">
            <w:pPr>
              <w:rPr>
                <w:rFonts w:ascii="Arial" w:hAnsi="Arial" w:cs="Arial"/>
              </w:rPr>
            </w:pPr>
          </w:p>
        </w:tc>
        <w:tc>
          <w:tcPr>
            <w:tcW w:w="3969" w:type="dxa"/>
          </w:tcPr>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 xml:space="preserve">Substantial experience in fertility nursing </w:t>
            </w:r>
          </w:p>
          <w:p w:rsidR="005460CB" w:rsidRPr="005460CB" w:rsidRDefault="005460CB" w:rsidP="005460CB">
            <w:pPr>
              <w:numPr>
                <w:ilvl w:val="0"/>
                <w:numId w:val="45"/>
              </w:numPr>
              <w:contextualSpacing/>
              <w:rPr>
                <w:rFonts w:ascii="Arial" w:hAnsi="Arial" w:cs="Arial"/>
              </w:rPr>
            </w:pPr>
            <w:r w:rsidRPr="005460CB">
              <w:rPr>
                <w:rFonts w:ascii="Arial" w:hAnsi="Arial" w:cs="Arial"/>
              </w:rPr>
              <w:t>Experience of leading/managing highly complex situations which require analyses and development of plans to achieve resolution.</w:t>
            </w:r>
          </w:p>
          <w:p w:rsidR="005460CB" w:rsidRPr="005460CB" w:rsidRDefault="005460CB" w:rsidP="005460CB">
            <w:pPr>
              <w:numPr>
                <w:ilvl w:val="0"/>
                <w:numId w:val="42"/>
              </w:numPr>
              <w:tabs>
                <w:tab w:val="clear" w:pos="720"/>
                <w:tab w:val="num" w:pos="360"/>
              </w:tabs>
              <w:autoSpaceDE w:val="0"/>
              <w:autoSpaceDN w:val="0"/>
              <w:adjustRightInd w:val="0"/>
              <w:ind w:left="320" w:right="218"/>
              <w:contextualSpacing/>
              <w:rPr>
                <w:rFonts w:ascii="Arial" w:hAnsi="Arial" w:cs="Arial"/>
              </w:rPr>
            </w:pPr>
            <w:r w:rsidRPr="005460CB">
              <w:rPr>
                <w:rFonts w:ascii="Arial" w:hAnsi="Arial" w:cs="Arial"/>
              </w:rPr>
              <w:t>Evidence of anticipating problems, proposing and implementing solutions.</w:t>
            </w:r>
          </w:p>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Experience in developing policies, procedures and guidelines and leading and implementing change</w:t>
            </w:r>
          </w:p>
          <w:p w:rsidR="005460CB" w:rsidRPr="005460CB" w:rsidRDefault="005460CB" w:rsidP="005460CB">
            <w:pPr>
              <w:numPr>
                <w:ilvl w:val="0"/>
                <w:numId w:val="41"/>
              </w:numPr>
              <w:tabs>
                <w:tab w:val="clear" w:pos="720"/>
              </w:tabs>
              <w:spacing w:before="120"/>
              <w:ind w:left="318" w:right="175"/>
              <w:rPr>
                <w:rFonts w:ascii="Arial" w:hAnsi="Arial" w:cs="Arial"/>
                <w:color w:val="FF0000"/>
              </w:rPr>
            </w:pPr>
            <w:r w:rsidRPr="005460CB">
              <w:rPr>
                <w:rFonts w:ascii="Arial" w:hAnsi="Arial" w:cs="Arial"/>
              </w:rPr>
              <w:t>Evidence of teaching multi-professional staff</w:t>
            </w:r>
          </w:p>
        </w:tc>
        <w:tc>
          <w:tcPr>
            <w:tcW w:w="3686" w:type="dxa"/>
          </w:tcPr>
          <w:p w:rsidR="005460CB" w:rsidRPr="005460CB" w:rsidRDefault="005460CB" w:rsidP="005460CB">
            <w:pPr>
              <w:numPr>
                <w:ilvl w:val="0"/>
                <w:numId w:val="44"/>
              </w:numPr>
              <w:contextualSpacing/>
              <w:rPr>
                <w:rFonts w:ascii="Arial" w:hAnsi="Arial" w:cs="Arial"/>
              </w:rPr>
            </w:pPr>
            <w:r w:rsidRPr="005460CB">
              <w:rPr>
                <w:rFonts w:ascii="Arial" w:hAnsi="Arial" w:cs="Arial"/>
              </w:rPr>
              <w:t>Experience of working with colleagues at a national/international  level</w:t>
            </w:r>
          </w:p>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Experience of working with oncology and/or gender identity specialities</w:t>
            </w:r>
          </w:p>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Demonstrate expert clinical and professional practice developed through experience and theoretical knowledge.</w:t>
            </w:r>
          </w:p>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Demonstrate experience in service improvement</w:t>
            </w:r>
          </w:p>
          <w:p w:rsidR="005460CB" w:rsidRPr="005460CB" w:rsidRDefault="005460CB" w:rsidP="00183961">
            <w:pPr>
              <w:rPr>
                <w:rFonts w:ascii="Arial" w:hAnsi="Arial" w:cs="Arial"/>
                <w:color w:val="FF0000"/>
              </w:rPr>
            </w:pPr>
          </w:p>
        </w:tc>
      </w:tr>
      <w:tr w:rsidR="005460CB" w:rsidRPr="005460CB" w:rsidTr="00183961">
        <w:trPr>
          <w:jc w:val="center"/>
        </w:trPr>
        <w:tc>
          <w:tcPr>
            <w:tcW w:w="2943" w:type="dxa"/>
          </w:tcPr>
          <w:p w:rsidR="005460CB" w:rsidRPr="005460CB" w:rsidRDefault="005460CB" w:rsidP="00183961">
            <w:pPr>
              <w:rPr>
                <w:rFonts w:ascii="Arial" w:hAnsi="Arial" w:cs="Arial"/>
                <w:b/>
              </w:rPr>
            </w:pPr>
            <w:r w:rsidRPr="005460CB">
              <w:rPr>
                <w:rFonts w:ascii="Arial" w:hAnsi="Arial" w:cs="Arial"/>
                <w:b/>
              </w:rPr>
              <w:t xml:space="preserve">Special Aptitudes / </w:t>
            </w:r>
          </w:p>
          <w:p w:rsidR="005460CB" w:rsidRPr="005460CB" w:rsidRDefault="005460CB" w:rsidP="00183961">
            <w:pPr>
              <w:rPr>
                <w:rFonts w:ascii="Arial" w:hAnsi="Arial" w:cs="Arial"/>
                <w:b/>
              </w:rPr>
            </w:pPr>
            <w:r w:rsidRPr="005460CB">
              <w:rPr>
                <w:rFonts w:ascii="Arial" w:hAnsi="Arial" w:cs="Arial"/>
                <w:b/>
              </w:rPr>
              <w:t>Abilities</w:t>
            </w:r>
          </w:p>
          <w:p w:rsidR="005460CB" w:rsidRPr="005460CB" w:rsidRDefault="005460CB" w:rsidP="00183961">
            <w:pPr>
              <w:rPr>
                <w:rFonts w:ascii="Arial" w:hAnsi="Arial" w:cs="Arial"/>
              </w:rPr>
            </w:pPr>
          </w:p>
          <w:p w:rsidR="005460CB" w:rsidRPr="005460CB" w:rsidRDefault="005460CB" w:rsidP="00183961">
            <w:pPr>
              <w:rPr>
                <w:rFonts w:ascii="Arial" w:hAnsi="Arial" w:cs="Arial"/>
              </w:rPr>
            </w:pPr>
          </w:p>
          <w:p w:rsidR="005460CB" w:rsidRPr="005460CB" w:rsidRDefault="005460CB" w:rsidP="00183961">
            <w:pPr>
              <w:rPr>
                <w:rFonts w:ascii="Arial" w:hAnsi="Arial" w:cs="Arial"/>
              </w:rPr>
            </w:pPr>
          </w:p>
          <w:p w:rsidR="005460CB" w:rsidRPr="005460CB" w:rsidRDefault="005460CB" w:rsidP="00183961">
            <w:pPr>
              <w:rPr>
                <w:rFonts w:ascii="Arial" w:hAnsi="Arial" w:cs="Arial"/>
              </w:rPr>
            </w:pPr>
          </w:p>
        </w:tc>
        <w:tc>
          <w:tcPr>
            <w:tcW w:w="3969" w:type="dxa"/>
          </w:tcPr>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 xml:space="preserve">Excellent organisational skills and show the ability to plan, organise and facilitate learning.  </w:t>
            </w:r>
          </w:p>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Must have a calm mature approach to the workload with the ability to problem solve and give solutions to multi system problems</w:t>
            </w:r>
          </w:p>
          <w:p w:rsidR="005460CB" w:rsidRPr="005460CB" w:rsidRDefault="005460CB" w:rsidP="00183961">
            <w:pPr>
              <w:rPr>
                <w:rFonts w:ascii="Arial" w:hAnsi="Arial" w:cs="Arial"/>
                <w:color w:val="FF0000"/>
              </w:rPr>
            </w:pPr>
          </w:p>
          <w:p w:rsidR="005460CB" w:rsidRPr="005460CB" w:rsidRDefault="005460CB" w:rsidP="00183961">
            <w:pPr>
              <w:rPr>
                <w:rFonts w:ascii="Arial" w:hAnsi="Arial" w:cs="Arial"/>
                <w:color w:val="FF0000"/>
              </w:rPr>
            </w:pPr>
          </w:p>
        </w:tc>
        <w:tc>
          <w:tcPr>
            <w:tcW w:w="3686" w:type="dxa"/>
          </w:tcPr>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Has proven track record of facilitation and coaching skills.  Must show evidence of leaderships skills and their appropriate use</w:t>
            </w:r>
          </w:p>
        </w:tc>
      </w:tr>
      <w:tr w:rsidR="005460CB" w:rsidRPr="005460CB" w:rsidTr="00183961">
        <w:trPr>
          <w:jc w:val="center"/>
        </w:trPr>
        <w:tc>
          <w:tcPr>
            <w:tcW w:w="2943" w:type="dxa"/>
          </w:tcPr>
          <w:p w:rsidR="005460CB" w:rsidRPr="005460CB" w:rsidRDefault="005460CB" w:rsidP="00183961">
            <w:pPr>
              <w:rPr>
                <w:rFonts w:ascii="Arial" w:hAnsi="Arial" w:cs="Arial"/>
                <w:b/>
              </w:rPr>
            </w:pPr>
            <w:r w:rsidRPr="005460CB">
              <w:rPr>
                <w:rFonts w:ascii="Arial" w:hAnsi="Arial" w:cs="Arial"/>
                <w:b/>
              </w:rPr>
              <w:t>Disposition</w:t>
            </w:r>
          </w:p>
          <w:p w:rsidR="005460CB" w:rsidRPr="005460CB" w:rsidRDefault="005460CB" w:rsidP="00183961">
            <w:pPr>
              <w:rPr>
                <w:rFonts w:ascii="Arial" w:hAnsi="Arial" w:cs="Arial"/>
                <w:b/>
              </w:rPr>
            </w:pPr>
          </w:p>
          <w:p w:rsidR="005460CB" w:rsidRPr="005460CB" w:rsidRDefault="005460CB" w:rsidP="00183961">
            <w:pPr>
              <w:rPr>
                <w:rFonts w:ascii="Arial" w:hAnsi="Arial" w:cs="Arial"/>
                <w:b/>
              </w:rPr>
            </w:pPr>
          </w:p>
          <w:p w:rsidR="005460CB" w:rsidRPr="005460CB" w:rsidRDefault="005460CB" w:rsidP="00183961">
            <w:pPr>
              <w:rPr>
                <w:rFonts w:ascii="Arial" w:hAnsi="Arial" w:cs="Arial"/>
                <w:b/>
              </w:rPr>
            </w:pPr>
          </w:p>
          <w:p w:rsidR="005460CB" w:rsidRPr="005460CB" w:rsidRDefault="005460CB" w:rsidP="00183961">
            <w:pPr>
              <w:rPr>
                <w:rFonts w:ascii="Arial" w:hAnsi="Arial" w:cs="Arial"/>
              </w:rPr>
            </w:pPr>
          </w:p>
        </w:tc>
        <w:tc>
          <w:tcPr>
            <w:tcW w:w="3969" w:type="dxa"/>
          </w:tcPr>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 xml:space="preserve">Excellent communication skills.  Ability to plan, evaluate and deliver own workload.  </w:t>
            </w:r>
          </w:p>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Shows the ability to work under pressure and meets both local and national deadlines/targets.</w:t>
            </w:r>
          </w:p>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Must have a mature balanced approach to workload</w:t>
            </w:r>
          </w:p>
          <w:p w:rsidR="005460CB" w:rsidRPr="005460CB" w:rsidRDefault="005460CB" w:rsidP="00183961">
            <w:pPr>
              <w:rPr>
                <w:rFonts w:ascii="Arial" w:hAnsi="Arial" w:cs="Arial"/>
                <w:color w:val="FF0000"/>
              </w:rPr>
            </w:pPr>
          </w:p>
        </w:tc>
        <w:tc>
          <w:tcPr>
            <w:tcW w:w="3686" w:type="dxa"/>
          </w:tcPr>
          <w:p w:rsidR="005460CB" w:rsidRPr="005460CB" w:rsidRDefault="005460CB" w:rsidP="00183961">
            <w:pPr>
              <w:rPr>
                <w:rFonts w:ascii="Arial" w:hAnsi="Arial" w:cs="Arial"/>
                <w:color w:val="FF0000"/>
              </w:rPr>
            </w:pPr>
          </w:p>
          <w:p w:rsidR="005460CB" w:rsidRPr="005460CB" w:rsidRDefault="005460CB" w:rsidP="00183961">
            <w:pPr>
              <w:pStyle w:val="ListParagraph"/>
              <w:ind w:left="360"/>
              <w:rPr>
                <w:rFonts w:ascii="Arial" w:hAnsi="Arial" w:cs="Arial"/>
                <w:sz w:val="24"/>
                <w:szCs w:val="24"/>
              </w:rPr>
            </w:pPr>
          </w:p>
        </w:tc>
      </w:tr>
      <w:tr w:rsidR="005460CB" w:rsidRPr="005460CB" w:rsidTr="00183961">
        <w:trPr>
          <w:jc w:val="center"/>
        </w:trPr>
        <w:tc>
          <w:tcPr>
            <w:tcW w:w="2943" w:type="dxa"/>
          </w:tcPr>
          <w:p w:rsidR="005460CB" w:rsidRPr="005460CB" w:rsidRDefault="005460CB" w:rsidP="00183961">
            <w:pPr>
              <w:rPr>
                <w:rFonts w:ascii="Arial" w:hAnsi="Arial" w:cs="Arial"/>
                <w:b/>
              </w:rPr>
            </w:pPr>
            <w:r w:rsidRPr="005460CB">
              <w:rPr>
                <w:rFonts w:ascii="Arial" w:hAnsi="Arial" w:cs="Arial"/>
                <w:b/>
              </w:rPr>
              <w:t>Physical Requirements</w:t>
            </w:r>
          </w:p>
          <w:p w:rsidR="005460CB" w:rsidRPr="005460CB" w:rsidRDefault="005460CB" w:rsidP="00183961">
            <w:pPr>
              <w:rPr>
                <w:rFonts w:ascii="Arial" w:hAnsi="Arial" w:cs="Arial"/>
              </w:rPr>
            </w:pPr>
          </w:p>
        </w:tc>
        <w:tc>
          <w:tcPr>
            <w:tcW w:w="3969" w:type="dxa"/>
          </w:tcPr>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 xml:space="preserve">Good health record </w:t>
            </w:r>
          </w:p>
        </w:tc>
        <w:tc>
          <w:tcPr>
            <w:tcW w:w="3686" w:type="dxa"/>
          </w:tcPr>
          <w:p w:rsidR="005460CB" w:rsidRPr="005460CB" w:rsidRDefault="005460CB" w:rsidP="00183961">
            <w:pPr>
              <w:rPr>
                <w:rFonts w:ascii="Arial" w:hAnsi="Arial" w:cs="Arial"/>
                <w:color w:val="FF0000"/>
              </w:rPr>
            </w:pPr>
          </w:p>
        </w:tc>
      </w:tr>
      <w:tr w:rsidR="005460CB" w:rsidRPr="005460CB" w:rsidTr="00183961">
        <w:trPr>
          <w:jc w:val="center"/>
        </w:trPr>
        <w:tc>
          <w:tcPr>
            <w:tcW w:w="2943" w:type="dxa"/>
          </w:tcPr>
          <w:p w:rsidR="005460CB" w:rsidRPr="005460CB" w:rsidRDefault="005460CB" w:rsidP="00183961">
            <w:pPr>
              <w:rPr>
                <w:rFonts w:ascii="Arial" w:hAnsi="Arial" w:cs="Arial"/>
              </w:rPr>
            </w:pPr>
            <w:r w:rsidRPr="005460CB">
              <w:rPr>
                <w:rFonts w:ascii="Arial" w:hAnsi="Arial" w:cs="Arial"/>
                <w:b/>
              </w:rPr>
              <w:t>Particular Requirements of the Post</w:t>
            </w:r>
          </w:p>
        </w:tc>
        <w:tc>
          <w:tcPr>
            <w:tcW w:w="3969" w:type="dxa"/>
          </w:tcPr>
          <w:p w:rsidR="005460CB" w:rsidRPr="005460CB" w:rsidRDefault="005460CB" w:rsidP="005460CB">
            <w:pPr>
              <w:numPr>
                <w:ilvl w:val="0"/>
                <w:numId w:val="41"/>
              </w:numPr>
              <w:tabs>
                <w:tab w:val="clear" w:pos="720"/>
              </w:tabs>
              <w:spacing w:before="120"/>
              <w:ind w:left="318" w:right="175"/>
              <w:rPr>
                <w:rFonts w:ascii="Arial" w:hAnsi="Arial" w:cs="Arial"/>
              </w:rPr>
            </w:pPr>
            <w:r w:rsidRPr="005460CB">
              <w:rPr>
                <w:rFonts w:ascii="Arial" w:hAnsi="Arial" w:cs="Arial"/>
              </w:rPr>
              <w:t xml:space="preserve">Must be flexible and responsive at short notice. </w:t>
            </w:r>
          </w:p>
          <w:p w:rsidR="005460CB" w:rsidRPr="005460CB" w:rsidRDefault="005460CB" w:rsidP="00183961">
            <w:pPr>
              <w:pStyle w:val="ListParagraph"/>
              <w:jc w:val="both"/>
              <w:rPr>
                <w:rFonts w:ascii="Arial" w:hAnsi="Arial" w:cs="Arial"/>
                <w:color w:val="FF0000"/>
                <w:sz w:val="24"/>
                <w:szCs w:val="24"/>
              </w:rPr>
            </w:pPr>
          </w:p>
        </w:tc>
        <w:tc>
          <w:tcPr>
            <w:tcW w:w="3686" w:type="dxa"/>
          </w:tcPr>
          <w:p w:rsidR="005460CB" w:rsidRPr="005460CB" w:rsidRDefault="005460CB" w:rsidP="00183961">
            <w:pPr>
              <w:rPr>
                <w:rFonts w:ascii="Arial" w:hAnsi="Arial" w:cs="Arial"/>
                <w:color w:val="FF0000"/>
              </w:rPr>
            </w:pPr>
          </w:p>
        </w:tc>
      </w:tr>
    </w:tbl>
    <w:p w:rsidR="005460CB" w:rsidRPr="005460CB" w:rsidRDefault="005460CB" w:rsidP="005460CB">
      <w:pPr>
        <w:rPr>
          <w:rFonts w:ascii="Arial" w:hAnsi="Arial" w:cs="Arial"/>
        </w:rPr>
      </w:pPr>
    </w:p>
    <w:p w:rsidR="005460CB" w:rsidRPr="005460CB" w:rsidRDefault="005460CB" w:rsidP="005460CB">
      <w:pPr>
        <w:rPr>
          <w:rFonts w:ascii="Arial" w:hAnsi="Arial" w:cs="Arial"/>
        </w:rPr>
      </w:pPr>
    </w:p>
    <w:p w:rsidR="005460CB" w:rsidRDefault="005460CB" w:rsidP="005460CB"/>
    <w:p w:rsidR="00C15F43" w:rsidRPr="00350267" w:rsidRDefault="00C15F43" w:rsidP="00C57499">
      <w:pPr>
        <w:jc w:val="both"/>
        <w:rPr>
          <w:rFonts w:ascii="Arial" w:hAnsi="Arial" w:cs="Arial"/>
          <w:sz w:val="22"/>
          <w:szCs w:val="22"/>
        </w:rPr>
      </w:pPr>
      <w:bookmarkStart w:id="0" w:name="_GoBack"/>
      <w:bookmarkEnd w:id="0"/>
    </w:p>
    <w:sectPr w:rsidR="00C15F43" w:rsidRPr="00350267" w:rsidSect="001C154F">
      <w:footerReference w:type="even" r:id="rId13"/>
      <w:footerReference w:type="default" r:id="rId14"/>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0F9" w:rsidRDefault="00B530F9">
      <w:r>
        <w:separator/>
      </w:r>
    </w:p>
  </w:endnote>
  <w:endnote w:type="continuationSeparator" w:id="0">
    <w:p w:rsidR="00B530F9" w:rsidRDefault="00B5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4A" w:rsidRDefault="00363318">
    <w:pPr>
      <w:pStyle w:val="Footer"/>
      <w:framePr w:wrap="around" w:vAnchor="text" w:hAnchor="margin" w:xAlign="right" w:y="1"/>
      <w:rPr>
        <w:rStyle w:val="PageNumber"/>
      </w:rPr>
    </w:pPr>
    <w:r>
      <w:rPr>
        <w:rStyle w:val="PageNumber"/>
      </w:rPr>
      <w:fldChar w:fldCharType="begin"/>
    </w:r>
    <w:r w:rsidR="003E794A">
      <w:rPr>
        <w:rStyle w:val="PageNumber"/>
      </w:rPr>
      <w:instrText xml:space="preserve">PAGE  </w:instrText>
    </w:r>
    <w:r>
      <w:rPr>
        <w:rStyle w:val="PageNumber"/>
      </w:rPr>
      <w:fldChar w:fldCharType="separate"/>
    </w:r>
    <w:r w:rsidR="003E794A">
      <w:rPr>
        <w:rStyle w:val="PageNumber"/>
        <w:noProof/>
      </w:rPr>
      <w:t>3</w:t>
    </w:r>
    <w:r>
      <w:rPr>
        <w:rStyle w:val="PageNumber"/>
      </w:rPr>
      <w:fldChar w:fldCharType="end"/>
    </w:r>
  </w:p>
  <w:p w:rsidR="003E794A" w:rsidRDefault="003E79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4A" w:rsidRDefault="00363318">
    <w:pPr>
      <w:pStyle w:val="Footer"/>
      <w:framePr w:wrap="around" w:vAnchor="text" w:hAnchor="margin" w:xAlign="right" w:y="1"/>
      <w:rPr>
        <w:rStyle w:val="PageNumber"/>
      </w:rPr>
    </w:pPr>
    <w:r>
      <w:rPr>
        <w:rStyle w:val="PageNumber"/>
      </w:rPr>
      <w:fldChar w:fldCharType="begin"/>
    </w:r>
    <w:r w:rsidR="003E794A">
      <w:rPr>
        <w:rStyle w:val="PageNumber"/>
      </w:rPr>
      <w:instrText xml:space="preserve">PAGE  </w:instrText>
    </w:r>
    <w:r>
      <w:rPr>
        <w:rStyle w:val="PageNumber"/>
      </w:rPr>
      <w:fldChar w:fldCharType="separate"/>
    </w:r>
    <w:r w:rsidR="005460CB">
      <w:rPr>
        <w:rStyle w:val="PageNumber"/>
        <w:noProof/>
      </w:rPr>
      <w:t>13</w:t>
    </w:r>
    <w:r>
      <w:rPr>
        <w:rStyle w:val="PageNumber"/>
      </w:rPr>
      <w:fldChar w:fldCharType="end"/>
    </w:r>
  </w:p>
  <w:p w:rsidR="003E794A" w:rsidRDefault="003E794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0F9" w:rsidRDefault="00B530F9">
      <w:r>
        <w:separator/>
      </w:r>
    </w:p>
  </w:footnote>
  <w:footnote w:type="continuationSeparator" w:id="0">
    <w:p w:rsidR="00B530F9" w:rsidRDefault="00B53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D829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F759A"/>
    <w:multiLevelType w:val="hybridMultilevel"/>
    <w:tmpl w:val="7A86F0C2"/>
    <w:lvl w:ilvl="0" w:tplc="F8183E2A">
      <w:start w:val="1"/>
      <w:numFmt w:val="bullet"/>
      <w:lvlText w:val=""/>
      <w:lvlJc w:val="left"/>
      <w:pPr>
        <w:tabs>
          <w:tab w:val="num" w:pos="720"/>
        </w:tabs>
        <w:ind w:left="720" w:hanging="360"/>
      </w:pPr>
      <w:rPr>
        <w:rFonts w:ascii="Symbol" w:hAnsi="Symbol" w:hint="default"/>
      </w:rPr>
    </w:lvl>
    <w:lvl w:ilvl="1" w:tplc="288AAE8A" w:tentative="1">
      <w:start w:val="1"/>
      <w:numFmt w:val="bullet"/>
      <w:lvlText w:val="o"/>
      <w:lvlJc w:val="left"/>
      <w:pPr>
        <w:tabs>
          <w:tab w:val="num" w:pos="1440"/>
        </w:tabs>
        <w:ind w:left="1440" w:hanging="360"/>
      </w:pPr>
      <w:rPr>
        <w:rFonts w:ascii="Courier New" w:hAnsi="Courier New" w:cs="Courier New" w:hint="default"/>
      </w:rPr>
    </w:lvl>
    <w:lvl w:ilvl="2" w:tplc="7F6E1D1C" w:tentative="1">
      <w:start w:val="1"/>
      <w:numFmt w:val="bullet"/>
      <w:lvlText w:val=""/>
      <w:lvlJc w:val="left"/>
      <w:pPr>
        <w:tabs>
          <w:tab w:val="num" w:pos="2160"/>
        </w:tabs>
        <w:ind w:left="2160" w:hanging="360"/>
      </w:pPr>
      <w:rPr>
        <w:rFonts w:ascii="Wingdings" w:hAnsi="Wingdings" w:hint="default"/>
      </w:rPr>
    </w:lvl>
    <w:lvl w:ilvl="3" w:tplc="11DC8B0A" w:tentative="1">
      <w:start w:val="1"/>
      <w:numFmt w:val="bullet"/>
      <w:lvlText w:val=""/>
      <w:lvlJc w:val="left"/>
      <w:pPr>
        <w:tabs>
          <w:tab w:val="num" w:pos="2880"/>
        </w:tabs>
        <w:ind w:left="2880" w:hanging="360"/>
      </w:pPr>
      <w:rPr>
        <w:rFonts w:ascii="Symbol" w:hAnsi="Symbol" w:hint="default"/>
      </w:rPr>
    </w:lvl>
    <w:lvl w:ilvl="4" w:tplc="A09CF782" w:tentative="1">
      <w:start w:val="1"/>
      <w:numFmt w:val="bullet"/>
      <w:lvlText w:val="o"/>
      <w:lvlJc w:val="left"/>
      <w:pPr>
        <w:tabs>
          <w:tab w:val="num" w:pos="3600"/>
        </w:tabs>
        <w:ind w:left="3600" w:hanging="360"/>
      </w:pPr>
      <w:rPr>
        <w:rFonts w:ascii="Courier New" w:hAnsi="Courier New" w:cs="Courier New" w:hint="default"/>
      </w:rPr>
    </w:lvl>
    <w:lvl w:ilvl="5" w:tplc="D4E84E04" w:tentative="1">
      <w:start w:val="1"/>
      <w:numFmt w:val="bullet"/>
      <w:lvlText w:val=""/>
      <w:lvlJc w:val="left"/>
      <w:pPr>
        <w:tabs>
          <w:tab w:val="num" w:pos="4320"/>
        </w:tabs>
        <w:ind w:left="4320" w:hanging="360"/>
      </w:pPr>
      <w:rPr>
        <w:rFonts w:ascii="Wingdings" w:hAnsi="Wingdings" w:hint="default"/>
      </w:rPr>
    </w:lvl>
    <w:lvl w:ilvl="6" w:tplc="7DA8F724" w:tentative="1">
      <w:start w:val="1"/>
      <w:numFmt w:val="bullet"/>
      <w:lvlText w:val=""/>
      <w:lvlJc w:val="left"/>
      <w:pPr>
        <w:tabs>
          <w:tab w:val="num" w:pos="5040"/>
        </w:tabs>
        <w:ind w:left="5040" w:hanging="360"/>
      </w:pPr>
      <w:rPr>
        <w:rFonts w:ascii="Symbol" w:hAnsi="Symbol" w:hint="default"/>
      </w:rPr>
    </w:lvl>
    <w:lvl w:ilvl="7" w:tplc="B3DA66FC" w:tentative="1">
      <w:start w:val="1"/>
      <w:numFmt w:val="bullet"/>
      <w:lvlText w:val="o"/>
      <w:lvlJc w:val="left"/>
      <w:pPr>
        <w:tabs>
          <w:tab w:val="num" w:pos="5760"/>
        </w:tabs>
        <w:ind w:left="5760" w:hanging="360"/>
      </w:pPr>
      <w:rPr>
        <w:rFonts w:ascii="Courier New" w:hAnsi="Courier New" w:cs="Courier New" w:hint="default"/>
      </w:rPr>
    </w:lvl>
    <w:lvl w:ilvl="8" w:tplc="2A7C3A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A01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57039"/>
    <w:multiLevelType w:val="multilevel"/>
    <w:tmpl w:val="1DF0EE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02AB5"/>
    <w:multiLevelType w:val="multilevel"/>
    <w:tmpl w:val="20E8AF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B3908"/>
    <w:multiLevelType w:val="hybridMultilevel"/>
    <w:tmpl w:val="E9A05A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3662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FA41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9C0CB1"/>
    <w:multiLevelType w:val="multilevel"/>
    <w:tmpl w:val="CC3A60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B1E056E"/>
    <w:multiLevelType w:val="hybridMultilevel"/>
    <w:tmpl w:val="05EEC810"/>
    <w:lvl w:ilvl="0" w:tplc="E0804246">
      <w:start w:val="1"/>
      <w:numFmt w:val="bullet"/>
      <w:lvlText w:val=""/>
      <w:lvlJc w:val="left"/>
      <w:pPr>
        <w:tabs>
          <w:tab w:val="num" w:pos="360"/>
        </w:tabs>
        <w:ind w:left="360" w:hanging="360"/>
      </w:pPr>
      <w:rPr>
        <w:rFonts w:ascii="Symbol" w:hAnsi="Symbol" w:hint="default"/>
      </w:rPr>
    </w:lvl>
    <w:lvl w:ilvl="1" w:tplc="ECE23608" w:tentative="1">
      <w:start w:val="1"/>
      <w:numFmt w:val="bullet"/>
      <w:lvlText w:val="o"/>
      <w:lvlJc w:val="left"/>
      <w:pPr>
        <w:tabs>
          <w:tab w:val="num" w:pos="1080"/>
        </w:tabs>
        <w:ind w:left="1080" w:hanging="360"/>
      </w:pPr>
      <w:rPr>
        <w:rFonts w:ascii="Courier New" w:hAnsi="Courier New" w:cs="Courier New" w:hint="default"/>
      </w:rPr>
    </w:lvl>
    <w:lvl w:ilvl="2" w:tplc="185CC8CA" w:tentative="1">
      <w:start w:val="1"/>
      <w:numFmt w:val="bullet"/>
      <w:lvlText w:val=""/>
      <w:lvlJc w:val="left"/>
      <w:pPr>
        <w:tabs>
          <w:tab w:val="num" w:pos="1800"/>
        </w:tabs>
        <w:ind w:left="1800" w:hanging="360"/>
      </w:pPr>
      <w:rPr>
        <w:rFonts w:ascii="Wingdings" w:hAnsi="Wingdings" w:hint="default"/>
      </w:rPr>
    </w:lvl>
    <w:lvl w:ilvl="3" w:tplc="865AB26C" w:tentative="1">
      <w:start w:val="1"/>
      <w:numFmt w:val="bullet"/>
      <w:lvlText w:val=""/>
      <w:lvlJc w:val="left"/>
      <w:pPr>
        <w:tabs>
          <w:tab w:val="num" w:pos="2520"/>
        </w:tabs>
        <w:ind w:left="2520" w:hanging="360"/>
      </w:pPr>
      <w:rPr>
        <w:rFonts w:ascii="Symbol" w:hAnsi="Symbol" w:hint="default"/>
      </w:rPr>
    </w:lvl>
    <w:lvl w:ilvl="4" w:tplc="86B2BF14" w:tentative="1">
      <w:start w:val="1"/>
      <w:numFmt w:val="bullet"/>
      <w:lvlText w:val="o"/>
      <w:lvlJc w:val="left"/>
      <w:pPr>
        <w:tabs>
          <w:tab w:val="num" w:pos="3240"/>
        </w:tabs>
        <w:ind w:left="3240" w:hanging="360"/>
      </w:pPr>
      <w:rPr>
        <w:rFonts w:ascii="Courier New" w:hAnsi="Courier New" w:cs="Courier New" w:hint="default"/>
      </w:rPr>
    </w:lvl>
    <w:lvl w:ilvl="5" w:tplc="D6DAF620" w:tentative="1">
      <w:start w:val="1"/>
      <w:numFmt w:val="bullet"/>
      <w:lvlText w:val=""/>
      <w:lvlJc w:val="left"/>
      <w:pPr>
        <w:tabs>
          <w:tab w:val="num" w:pos="3960"/>
        </w:tabs>
        <w:ind w:left="3960" w:hanging="360"/>
      </w:pPr>
      <w:rPr>
        <w:rFonts w:ascii="Wingdings" w:hAnsi="Wingdings" w:hint="default"/>
      </w:rPr>
    </w:lvl>
    <w:lvl w:ilvl="6" w:tplc="F168A580" w:tentative="1">
      <w:start w:val="1"/>
      <w:numFmt w:val="bullet"/>
      <w:lvlText w:val=""/>
      <w:lvlJc w:val="left"/>
      <w:pPr>
        <w:tabs>
          <w:tab w:val="num" w:pos="4680"/>
        </w:tabs>
        <w:ind w:left="4680" w:hanging="360"/>
      </w:pPr>
      <w:rPr>
        <w:rFonts w:ascii="Symbol" w:hAnsi="Symbol" w:hint="default"/>
      </w:rPr>
    </w:lvl>
    <w:lvl w:ilvl="7" w:tplc="8F821570" w:tentative="1">
      <w:start w:val="1"/>
      <w:numFmt w:val="bullet"/>
      <w:lvlText w:val="o"/>
      <w:lvlJc w:val="left"/>
      <w:pPr>
        <w:tabs>
          <w:tab w:val="num" w:pos="5400"/>
        </w:tabs>
        <w:ind w:left="5400" w:hanging="360"/>
      </w:pPr>
      <w:rPr>
        <w:rFonts w:ascii="Courier New" w:hAnsi="Courier New" w:cs="Courier New" w:hint="default"/>
      </w:rPr>
    </w:lvl>
    <w:lvl w:ilvl="8" w:tplc="C576BD5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AA3C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51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9644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4760C3"/>
    <w:multiLevelType w:val="singleLevel"/>
    <w:tmpl w:val="E5CED2CA"/>
    <w:lvl w:ilvl="0">
      <w:start w:val="1"/>
      <w:numFmt w:val="lowerRoman"/>
      <w:lvlText w:val="(%1)"/>
      <w:lvlJc w:val="left"/>
      <w:pPr>
        <w:tabs>
          <w:tab w:val="num" w:pos="720"/>
        </w:tabs>
        <w:ind w:left="720" w:hanging="720"/>
      </w:pPr>
      <w:rPr>
        <w:rFonts w:hint="default"/>
      </w:rPr>
    </w:lvl>
  </w:abstractNum>
  <w:abstractNum w:abstractNumId="14" w15:restartNumberingAfterBreak="0">
    <w:nsid w:val="283E13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C81989"/>
    <w:multiLevelType w:val="hybridMultilevel"/>
    <w:tmpl w:val="E6FCD7B6"/>
    <w:lvl w:ilvl="0" w:tplc="6E9002C2">
      <w:numFmt w:val="bullet"/>
      <w:lvlText w:val=""/>
      <w:lvlJc w:val="left"/>
      <w:pPr>
        <w:tabs>
          <w:tab w:val="num" w:pos="720"/>
        </w:tabs>
        <w:ind w:left="720" w:hanging="360"/>
      </w:pPr>
      <w:rPr>
        <w:rFonts w:ascii="Symbol" w:eastAsia="Times New Roman" w:hAnsi="Symbol" w:cs="SymbolMT"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81829"/>
    <w:multiLevelType w:val="hybridMultilevel"/>
    <w:tmpl w:val="568EF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7459B6"/>
    <w:multiLevelType w:val="hybridMultilevel"/>
    <w:tmpl w:val="FB7A0F6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926315"/>
    <w:multiLevelType w:val="multilevel"/>
    <w:tmpl w:val="CC3A60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2CB4B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3405270"/>
    <w:multiLevelType w:val="singleLevel"/>
    <w:tmpl w:val="AEB4B8C8"/>
    <w:lvl w:ilvl="0">
      <w:start w:val="2"/>
      <w:numFmt w:val="lowerRoman"/>
      <w:lvlText w:val="(%1)"/>
      <w:lvlJc w:val="left"/>
      <w:pPr>
        <w:tabs>
          <w:tab w:val="num" w:pos="720"/>
        </w:tabs>
        <w:ind w:left="720" w:hanging="720"/>
      </w:pPr>
      <w:rPr>
        <w:rFonts w:hint="default"/>
      </w:rPr>
    </w:lvl>
  </w:abstractNum>
  <w:abstractNum w:abstractNumId="21" w15:restartNumberingAfterBreak="0">
    <w:nsid w:val="372E13C3"/>
    <w:multiLevelType w:val="multilevel"/>
    <w:tmpl w:val="CC3A60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0F001ED"/>
    <w:multiLevelType w:val="hybridMultilevel"/>
    <w:tmpl w:val="182CBB6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3432A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9155D7"/>
    <w:multiLevelType w:val="hybridMultilevel"/>
    <w:tmpl w:val="6A721544"/>
    <w:lvl w:ilvl="0" w:tplc="1D0A893A">
      <w:start w:val="1"/>
      <w:numFmt w:val="bullet"/>
      <w:lvlText w:val=""/>
      <w:lvlJc w:val="left"/>
      <w:pPr>
        <w:tabs>
          <w:tab w:val="num" w:pos="720"/>
        </w:tabs>
        <w:ind w:left="720" w:hanging="360"/>
      </w:pPr>
      <w:rPr>
        <w:rFonts w:ascii="Symbol" w:hAnsi="Symbol" w:hint="default"/>
      </w:rPr>
    </w:lvl>
    <w:lvl w:ilvl="1" w:tplc="0A966F40" w:tentative="1">
      <w:start w:val="1"/>
      <w:numFmt w:val="bullet"/>
      <w:lvlText w:val="o"/>
      <w:lvlJc w:val="left"/>
      <w:pPr>
        <w:tabs>
          <w:tab w:val="num" w:pos="1440"/>
        </w:tabs>
        <w:ind w:left="1440" w:hanging="360"/>
      </w:pPr>
      <w:rPr>
        <w:rFonts w:ascii="Courier New" w:hAnsi="Courier New" w:cs="Courier New" w:hint="default"/>
      </w:rPr>
    </w:lvl>
    <w:lvl w:ilvl="2" w:tplc="7BA00DEE" w:tentative="1">
      <w:start w:val="1"/>
      <w:numFmt w:val="bullet"/>
      <w:lvlText w:val=""/>
      <w:lvlJc w:val="left"/>
      <w:pPr>
        <w:tabs>
          <w:tab w:val="num" w:pos="2160"/>
        </w:tabs>
        <w:ind w:left="2160" w:hanging="360"/>
      </w:pPr>
      <w:rPr>
        <w:rFonts w:ascii="Wingdings" w:hAnsi="Wingdings" w:hint="default"/>
      </w:rPr>
    </w:lvl>
    <w:lvl w:ilvl="3" w:tplc="B7028046" w:tentative="1">
      <w:start w:val="1"/>
      <w:numFmt w:val="bullet"/>
      <w:lvlText w:val=""/>
      <w:lvlJc w:val="left"/>
      <w:pPr>
        <w:tabs>
          <w:tab w:val="num" w:pos="2880"/>
        </w:tabs>
        <w:ind w:left="2880" w:hanging="360"/>
      </w:pPr>
      <w:rPr>
        <w:rFonts w:ascii="Symbol" w:hAnsi="Symbol" w:hint="default"/>
      </w:rPr>
    </w:lvl>
    <w:lvl w:ilvl="4" w:tplc="6F242DB4" w:tentative="1">
      <w:start w:val="1"/>
      <w:numFmt w:val="bullet"/>
      <w:lvlText w:val="o"/>
      <w:lvlJc w:val="left"/>
      <w:pPr>
        <w:tabs>
          <w:tab w:val="num" w:pos="3600"/>
        </w:tabs>
        <w:ind w:left="3600" w:hanging="360"/>
      </w:pPr>
      <w:rPr>
        <w:rFonts w:ascii="Courier New" w:hAnsi="Courier New" w:cs="Courier New" w:hint="default"/>
      </w:rPr>
    </w:lvl>
    <w:lvl w:ilvl="5" w:tplc="D27C6BDE" w:tentative="1">
      <w:start w:val="1"/>
      <w:numFmt w:val="bullet"/>
      <w:lvlText w:val=""/>
      <w:lvlJc w:val="left"/>
      <w:pPr>
        <w:tabs>
          <w:tab w:val="num" w:pos="4320"/>
        </w:tabs>
        <w:ind w:left="4320" w:hanging="360"/>
      </w:pPr>
      <w:rPr>
        <w:rFonts w:ascii="Wingdings" w:hAnsi="Wingdings" w:hint="default"/>
      </w:rPr>
    </w:lvl>
    <w:lvl w:ilvl="6" w:tplc="8A7E8428" w:tentative="1">
      <w:start w:val="1"/>
      <w:numFmt w:val="bullet"/>
      <w:lvlText w:val=""/>
      <w:lvlJc w:val="left"/>
      <w:pPr>
        <w:tabs>
          <w:tab w:val="num" w:pos="5040"/>
        </w:tabs>
        <w:ind w:left="5040" w:hanging="360"/>
      </w:pPr>
      <w:rPr>
        <w:rFonts w:ascii="Symbol" w:hAnsi="Symbol" w:hint="default"/>
      </w:rPr>
    </w:lvl>
    <w:lvl w:ilvl="7" w:tplc="7BA4B0D6" w:tentative="1">
      <w:start w:val="1"/>
      <w:numFmt w:val="bullet"/>
      <w:lvlText w:val="o"/>
      <w:lvlJc w:val="left"/>
      <w:pPr>
        <w:tabs>
          <w:tab w:val="num" w:pos="5760"/>
        </w:tabs>
        <w:ind w:left="5760" w:hanging="360"/>
      </w:pPr>
      <w:rPr>
        <w:rFonts w:ascii="Courier New" w:hAnsi="Courier New" w:cs="Courier New" w:hint="default"/>
      </w:rPr>
    </w:lvl>
    <w:lvl w:ilvl="8" w:tplc="866C57A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257FE"/>
    <w:multiLevelType w:val="hybridMultilevel"/>
    <w:tmpl w:val="F4D066E4"/>
    <w:lvl w:ilvl="0" w:tplc="8DC2C880">
      <w:start w:val="1"/>
      <w:numFmt w:val="decimal"/>
      <w:lvlText w:val="%1."/>
      <w:lvlJc w:val="left"/>
      <w:pPr>
        <w:tabs>
          <w:tab w:val="num" w:pos="720"/>
        </w:tabs>
        <w:ind w:left="720" w:hanging="360"/>
      </w:pPr>
      <w:rPr>
        <w:rFonts w:hint="default"/>
      </w:rPr>
    </w:lvl>
    <w:lvl w:ilvl="1" w:tplc="8916AECE">
      <w:start w:val="1"/>
      <w:numFmt w:val="bullet"/>
      <w:lvlText w:val=""/>
      <w:lvlJc w:val="left"/>
      <w:pPr>
        <w:tabs>
          <w:tab w:val="num" w:pos="1440"/>
        </w:tabs>
        <w:ind w:left="1440" w:hanging="360"/>
      </w:pPr>
      <w:rPr>
        <w:rFonts w:ascii="Symbol" w:hAnsi="Symbol" w:hint="default"/>
      </w:rPr>
    </w:lvl>
    <w:lvl w:ilvl="2" w:tplc="BF92DC0C" w:tentative="1">
      <w:start w:val="1"/>
      <w:numFmt w:val="lowerRoman"/>
      <w:lvlText w:val="%3."/>
      <w:lvlJc w:val="right"/>
      <w:pPr>
        <w:tabs>
          <w:tab w:val="num" w:pos="2160"/>
        </w:tabs>
        <w:ind w:left="2160" w:hanging="180"/>
      </w:pPr>
    </w:lvl>
    <w:lvl w:ilvl="3" w:tplc="3D32F3C4" w:tentative="1">
      <w:start w:val="1"/>
      <w:numFmt w:val="decimal"/>
      <w:lvlText w:val="%4."/>
      <w:lvlJc w:val="left"/>
      <w:pPr>
        <w:tabs>
          <w:tab w:val="num" w:pos="2880"/>
        </w:tabs>
        <w:ind w:left="2880" w:hanging="360"/>
      </w:pPr>
    </w:lvl>
    <w:lvl w:ilvl="4" w:tplc="3E34C3E6" w:tentative="1">
      <w:start w:val="1"/>
      <w:numFmt w:val="lowerLetter"/>
      <w:lvlText w:val="%5."/>
      <w:lvlJc w:val="left"/>
      <w:pPr>
        <w:tabs>
          <w:tab w:val="num" w:pos="3600"/>
        </w:tabs>
        <w:ind w:left="3600" w:hanging="360"/>
      </w:pPr>
    </w:lvl>
    <w:lvl w:ilvl="5" w:tplc="04CC7F02" w:tentative="1">
      <w:start w:val="1"/>
      <w:numFmt w:val="lowerRoman"/>
      <w:lvlText w:val="%6."/>
      <w:lvlJc w:val="right"/>
      <w:pPr>
        <w:tabs>
          <w:tab w:val="num" w:pos="4320"/>
        </w:tabs>
        <w:ind w:left="4320" w:hanging="180"/>
      </w:pPr>
    </w:lvl>
    <w:lvl w:ilvl="6" w:tplc="EF7873A4" w:tentative="1">
      <w:start w:val="1"/>
      <w:numFmt w:val="decimal"/>
      <w:lvlText w:val="%7."/>
      <w:lvlJc w:val="left"/>
      <w:pPr>
        <w:tabs>
          <w:tab w:val="num" w:pos="5040"/>
        </w:tabs>
        <w:ind w:left="5040" w:hanging="360"/>
      </w:pPr>
    </w:lvl>
    <w:lvl w:ilvl="7" w:tplc="F83E0F7A" w:tentative="1">
      <w:start w:val="1"/>
      <w:numFmt w:val="lowerLetter"/>
      <w:lvlText w:val="%8."/>
      <w:lvlJc w:val="left"/>
      <w:pPr>
        <w:tabs>
          <w:tab w:val="num" w:pos="5760"/>
        </w:tabs>
        <w:ind w:left="5760" w:hanging="360"/>
      </w:pPr>
    </w:lvl>
    <w:lvl w:ilvl="8" w:tplc="FC90C36C" w:tentative="1">
      <w:start w:val="1"/>
      <w:numFmt w:val="lowerRoman"/>
      <w:lvlText w:val="%9."/>
      <w:lvlJc w:val="right"/>
      <w:pPr>
        <w:tabs>
          <w:tab w:val="num" w:pos="6480"/>
        </w:tabs>
        <w:ind w:left="6480" w:hanging="180"/>
      </w:pPr>
    </w:lvl>
  </w:abstractNum>
  <w:abstractNum w:abstractNumId="26" w15:restartNumberingAfterBreak="0">
    <w:nsid w:val="4D5D3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943D90"/>
    <w:multiLevelType w:val="hybridMultilevel"/>
    <w:tmpl w:val="1D22F0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75137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4F9E1E42"/>
    <w:multiLevelType w:val="hybridMultilevel"/>
    <w:tmpl w:val="EF5AE7B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2EF5F7B"/>
    <w:multiLevelType w:val="singleLevel"/>
    <w:tmpl w:val="7AFA52CA"/>
    <w:lvl w:ilvl="0">
      <w:start w:val="1"/>
      <w:numFmt w:val="decimal"/>
      <w:lvlText w:val="(%1)"/>
      <w:lvlJc w:val="left"/>
      <w:pPr>
        <w:tabs>
          <w:tab w:val="num" w:pos="720"/>
        </w:tabs>
        <w:ind w:left="720" w:hanging="720"/>
      </w:pPr>
      <w:rPr>
        <w:rFonts w:hint="default"/>
      </w:rPr>
    </w:lvl>
  </w:abstractNum>
  <w:abstractNum w:abstractNumId="31" w15:restartNumberingAfterBreak="0">
    <w:nsid w:val="561C355F"/>
    <w:multiLevelType w:val="singleLevel"/>
    <w:tmpl w:val="08090017"/>
    <w:lvl w:ilvl="0">
      <w:start w:val="1"/>
      <w:numFmt w:val="lowerLetter"/>
      <w:lvlText w:val="%1)"/>
      <w:lvlJc w:val="left"/>
      <w:pPr>
        <w:tabs>
          <w:tab w:val="num" w:pos="360"/>
        </w:tabs>
        <w:ind w:left="360" w:hanging="360"/>
      </w:pPr>
    </w:lvl>
  </w:abstractNum>
  <w:abstractNum w:abstractNumId="32" w15:restartNumberingAfterBreak="0">
    <w:nsid w:val="5A17636A"/>
    <w:multiLevelType w:val="singleLevel"/>
    <w:tmpl w:val="99745EC2"/>
    <w:lvl w:ilvl="0">
      <w:start w:val="1"/>
      <w:numFmt w:val="lowerRoman"/>
      <w:lvlText w:val="(%1)"/>
      <w:lvlJc w:val="left"/>
      <w:pPr>
        <w:tabs>
          <w:tab w:val="num" w:pos="720"/>
        </w:tabs>
        <w:ind w:left="720" w:hanging="720"/>
      </w:pPr>
      <w:rPr>
        <w:rFonts w:hint="default"/>
      </w:rPr>
    </w:lvl>
  </w:abstractNum>
  <w:abstractNum w:abstractNumId="33" w15:restartNumberingAfterBreak="0">
    <w:nsid w:val="5C811B4F"/>
    <w:multiLevelType w:val="singleLevel"/>
    <w:tmpl w:val="0809000F"/>
    <w:lvl w:ilvl="0">
      <w:start w:val="1"/>
      <w:numFmt w:val="decimal"/>
      <w:lvlText w:val="%1."/>
      <w:lvlJc w:val="left"/>
      <w:pPr>
        <w:tabs>
          <w:tab w:val="num" w:pos="360"/>
        </w:tabs>
        <w:ind w:left="360" w:hanging="360"/>
      </w:pPr>
    </w:lvl>
  </w:abstractNum>
  <w:abstractNum w:abstractNumId="34" w15:restartNumberingAfterBreak="0">
    <w:nsid w:val="5DD16C71"/>
    <w:multiLevelType w:val="hybridMultilevel"/>
    <w:tmpl w:val="FDFEBF56"/>
    <w:lvl w:ilvl="0" w:tplc="FFFFFFFF">
      <w:start w:val="1"/>
      <w:numFmt w:val="bullet"/>
      <w:lvlText w:val=""/>
      <w:lvlJc w:val="left"/>
      <w:pPr>
        <w:tabs>
          <w:tab w:val="num" w:pos="720"/>
        </w:tabs>
        <w:ind w:left="680" w:hanging="3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775B2F"/>
    <w:multiLevelType w:val="multilevel"/>
    <w:tmpl w:val="ADD09E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A77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E91A41"/>
    <w:multiLevelType w:val="multilevel"/>
    <w:tmpl w:val="CC3A60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14771A6"/>
    <w:multiLevelType w:val="hybridMultilevel"/>
    <w:tmpl w:val="5B9CE894"/>
    <w:lvl w:ilvl="0" w:tplc="96B63880">
      <w:start w:val="1"/>
      <w:numFmt w:val="bullet"/>
      <w:lvlText w:val=""/>
      <w:lvlJc w:val="left"/>
      <w:pPr>
        <w:tabs>
          <w:tab w:val="num" w:pos="720"/>
        </w:tabs>
        <w:ind w:left="720" w:hanging="360"/>
      </w:pPr>
      <w:rPr>
        <w:rFonts w:ascii="Symbol" w:hAnsi="Symbol" w:hint="default"/>
      </w:rPr>
    </w:lvl>
    <w:lvl w:ilvl="1" w:tplc="EDA2E2AC" w:tentative="1">
      <w:start w:val="1"/>
      <w:numFmt w:val="bullet"/>
      <w:lvlText w:val="o"/>
      <w:lvlJc w:val="left"/>
      <w:pPr>
        <w:tabs>
          <w:tab w:val="num" w:pos="1440"/>
        </w:tabs>
        <w:ind w:left="1440" w:hanging="360"/>
      </w:pPr>
      <w:rPr>
        <w:rFonts w:ascii="Courier New" w:hAnsi="Courier New" w:cs="Courier New" w:hint="default"/>
      </w:rPr>
    </w:lvl>
    <w:lvl w:ilvl="2" w:tplc="9FEEF9CC" w:tentative="1">
      <w:start w:val="1"/>
      <w:numFmt w:val="bullet"/>
      <w:lvlText w:val=""/>
      <w:lvlJc w:val="left"/>
      <w:pPr>
        <w:tabs>
          <w:tab w:val="num" w:pos="2160"/>
        </w:tabs>
        <w:ind w:left="2160" w:hanging="360"/>
      </w:pPr>
      <w:rPr>
        <w:rFonts w:ascii="Wingdings" w:hAnsi="Wingdings" w:hint="default"/>
      </w:rPr>
    </w:lvl>
    <w:lvl w:ilvl="3" w:tplc="BDBED964" w:tentative="1">
      <w:start w:val="1"/>
      <w:numFmt w:val="bullet"/>
      <w:lvlText w:val=""/>
      <w:lvlJc w:val="left"/>
      <w:pPr>
        <w:tabs>
          <w:tab w:val="num" w:pos="2880"/>
        </w:tabs>
        <w:ind w:left="2880" w:hanging="360"/>
      </w:pPr>
      <w:rPr>
        <w:rFonts w:ascii="Symbol" w:hAnsi="Symbol" w:hint="default"/>
      </w:rPr>
    </w:lvl>
    <w:lvl w:ilvl="4" w:tplc="8E1A1294" w:tentative="1">
      <w:start w:val="1"/>
      <w:numFmt w:val="bullet"/>
      <w:lvlText w:val="o"/>
      <w:lvlJc w:val="left"/>
      <w:pPr>
        <w:tabs>
          <w:tab w:val="num" w:pos="3600"/>
        </w:tabs>
        <w:ind w:left="3600" w:hanging="360"/>
      </w:pPr>
      <w:rPr>
        <w:rFonts w:ascii="Courier New" w:hAnsi="Courier New" w:cs="Courier New" w:hint="default"/>
      </w:rPr>
    </w:lvl>
    <w:lvl w:ilvl="5" w:tplc="0898172A" w:tentative="1">
      <w:start w:val="1"/>
      <w:numFmt w:val="bullet"/>
      <w:lvlText w:val=""/>
      <w:lvlJc w:val="left"/>
      <w:pPr>
        <w:tabs>
          <w:tab w:val="num" w:pos="4320"/>
        </w:tabs>
        <w:ind w:left="4320" w:hanging="360"/>
      </w:pPr>
      <w:rPr>
        <w:rFonts w:ascii="Wingdings" w:hAnsi="Wingdings" w:hint="default"/>
      </w:rPr>
    </w:lvl>
    <w:lvl w:ilvl="6" w:tplc="280CA23E" w:tentative="1">
      <w:start w:val="1"/>
      <w:numFmt w:val="bullet"/>
      <w:lvlText w:val=""/>
      <w:lvlJc w:val="left"/>
      <w:pPr>
        <w:tabs>
          <w:tab w:val="num" w:pos="5040"/>
        </w:tabs>
        <w:ind w:left="5040" w:hanging="360"/>
      </w:pPr>
      <w:rPr>
        <w:rFonts w:ascii="Symbol" w:hAnsi="Symbol" w:hint="default"/>
      </w:rPr>
    </w:lvl>
    <w:lvl w:ilvl="7" w:tplc="CE7AA708" w:tentative="1">
      <w:start w:val="1"/>
      <w:numFmt w:val="bullet"/>
      <w:lvlText w:val="o"/>
      <w:lvlJc w:val="left"/>
      <w:pPr>
        <w:tabs>
          <w:tab w:val="num" w:pos="5760"/>
        </w:tabs>
        <w:ind w:left="5760" w:hanging="360"/>
      </w:pPr>
      <w:rPr>
        <w:rFonts w:ascii="Courier New" w:hAnsi="Courier New" w:cs="Courier New" w:hint="default"/>
      </w:rPr>
    </w:lvl>
    <w:lvl w:ilvl="8" w:tplc="8E5CDD5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4878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11572"/>
    <w:multiLevelType w:val="multilevel"/>
    <w:tmpl w:val="CC3A60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743F5ADE"/>
    <w:multiLevelType w:val="multilevel"/>
    <w:tmpl w:val="CC3A60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4583510"/>
    <w:multiLevelType w:val="multilevel"/>
    <w:tmpl w:val="CC3A601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5E8071A"/>
    <w:multiLevelType w:val="hybridMultilevel"/>
    <w:tmpl w:val="C4186D24"/>
    <w:lvl w:ilvl="0" w:tplc="F952414C">
      <w:start w:val="1"/>
      <w:numFmt w:val="bullet"/>
      <w:lvlText w:val=""/>
      <w:lvlJc w:val="left"/>
      <w:pPr>
        <w:tabs>
          <w:tab w:val="num" w:pos="720"/>
        </w:tabs>
        <w:ind w:left="720" w:hanging="360"/>
      </w:pPr>
      <w:rPr>
        <w:rFonts w:ascii="Symbol" w:hAnsi="Symbol" w:hint="default"/>
      </w:rPr>
    </w:lvl>
    <w:lvl w:ilvl="1" w:tplc="719261E2">
      <w:start w:val="1"/>
      <w:numFmt w:val="bullet"/>
      <w:lvlText w:val="o"/>
      <w:lvlJc w:val="left"/>
      <w:pPr>
        <w:tabs>
          <w:tab w:val="num" w:pos="1440"/>
        </w:tabs>
        <w:ind w:left="1440" w:hanging="360"/>
      </w:pPr>
      <w:rPr>
        <w:rFonts w:ascii="Courier New" w:hAnsi="Courier New" w:cs="Courier New" w:hint="default"/>
      </w:rPr>
    </w:lvl>
    <w:lvl w:ilvl="2" w:tplc="9080296E">
      <w:start w:val="1"/>
      <w:numFmt w:val="bullet"/>
      <w:lvlText w:val=""/>
      <w:lvlJc w:val="left"/>
      <w:pPr>
        <w:tabs>
          <w:tab w:val="num" w:pos="2160"/>
        </w:tabs>
        <w:ind w:left="2160" w:hanging="360"/>
      </w:pPr>
      <w:rPr>
        <w:rFonts w:ascii="Wingdings" w:hAnsi="Wingdings" w:hint="default"/>
      </w:rPr>
    </w:lvl>
    <w:lvl w:ilvl="3" w:tplc="E18656B4">
      <w:start w:val="1"/>
      <w:numFmt w:val="bullet"/>
      <w:lvlText w:val=""/>
      <w:lvlJc w:val="left"/>
      <w:pPr>
        <w:tabs>
          <w:tab w:val="num" w:pos="2880"/>
        </w:tabs>
        <w:ind w:left="2880" w:hanging="360"/>
      </w:pPr>
      <w:rPr>
        <w:rFonts w:ascii="Symbol" w:hAnsi="Symbol" w:hint="default"/>
      </w:rPr>
    </w:lvl>
    <w:lvl w:ilvl="4" w:tplc="C3E0EE40" w:tentative="1">
      <w:start w:val="1"/>
      <w:numFmt w:val="bullet"/>
      <w:lvlText w:val="o"/>
      <w:lvlJc w:val="left"/>
      <w:pPr>
        <w:tabs>
          <w:tab w:val="num" w:pos="3600"/>
        </w:tabs>
        <w:ind w:left="3600" w:hanging="360"/>
      </w:pPr>
      <w:rPr>
        <w:rFonts w:ascii="Courier New" w:hAnsi="Courier New" w:cs="Courier New" w:hint="default"/>
      </w:rPr>
    </w:lvl>
    <w:lvl w:ilvl="5" w:tplc="8F261F88" w:tentative="1">
      <w:start w:val="1"/>
      <w:numFmt w:val="bullet"/>
      <w:lvlText w:val=""/>
      <w:lvlJc w:val="left"/>
      <w:pPr>
        <w:tabs>
          <w:tab w:val="num" w:pos="4320"/>
        </w:tabs>
        <w:ind w:left="4320" w:hanging="360"/>
      </w:pPr>
      <w:rPr>
        <w:rFonts w:ascii="Wingdings" w:hAnsi="Wingdings" w:hint="default"/>
      </w:rPr>
    </w:lvl>
    <w:lvl w:ilvl="6" w:tplc="1130E07A" w:tentative="1">
      <w:start w:val="1"/>
      <w:numFmt w:val="bullet"/>
      <w:lvlText w:val=""/>
      <w:lvlJc w:val="left"/>
      <w:pPr>
        <w:tabs>
          <w:tab w:val="num" w:pos="5040"/>
        </w:tabs>
        <w:ind w:left="5040" w:hanging="360"/>
      </w:pPr>
      <w:rPr>
        <w:rFonts w:ascii="Symbol" w:hAnsi="Symbol" w:hint="default"/>
      </w:rPr>
    </w:lvl>
    <w:lvl w:ilvl="7" w:tplc="2E141CF6" w:tentative="1">
      <w:start w:val="1"/>
      <w:numFmt w:val="bullet"/>
      <w:lvlText w:val="o"/>
      <w:lvlJc w:val="left"/>
      <w:pPr>
        <w:tabs>
          <w:tab w:val="num" w:pos="5760"/>
        </w:tabs>
        <w:ind w:left="5760" w:hanging="360"/>
      </w:pPr>
      <w:rPr>
        <w:rFonts w:ascii="Courier New" w:hAnsi="Courier New" w:cs="Courier New" w:hint="default"/>
      </w:rPr>
    </w:lvl>
    <w:lvl w:ilvl="8" w:tplc="5C3287B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774B5F"/>
    <w:multiLevelType w:val="singleLevel"/>
    <w:tmpl w:val="73D893DC"/>
    <w:lvl w:ilvl="0">
      <w:start w:val="1"/>
      <w:numFmt w:val="lowerRoman"/>
      <w:lvlText w:val="(%1)"/>
      <w:lvlJc w:val="left"/>
      <w:pPr>
        <w:tabs>
          <w:tab w:val="num" w:pos="720"/>
        </w:tabs>
        <w:ind w:left="720" w:hanging="720"/>
      </w:pPr>
      <w:rPr>
        <w:rFonts w:hint="default"/>
      </w:rPr>
    </w:lvl>
  </w:abstractNum>
  <w:num w:numId="1">
    <w:abstractNumId w:val="20"/>
  </w:num>
  <w:num w:numId="2">
    <w:abstractNumId w:val="14"/>
  </w:num>
  <w:num w:numId="3">
    <w:abstractNumId w:val="36"/>
  </w:num>
  <w:num w:numId="4">
    <w:abstractNumId w:val="10"/>
  </w:num>
  <w:num w:numId="5">
    <w:abstractNumId w:val="32"/>
  </w:num>
  <w:num w:numId="6">
    <w:abstractNumId w:val="7"/>
  </w:num>
  <w:num w:numId="7">
    <w:abstractNumId w:val="12"/>
  </w:num>
  <w:num w:numId="8">
    <w:abstractNumId w:val="6"/>
  </w:num>
  <w:num w:numId="9">
    <w:abstractNumId w:val="2"/>
  </w:num>
  <w:num w:numId="10">
    <w:abstractNumId w:val="44"/>
  </w:num>
  <w:num w:numId="11">
    <w:abstractNumId w:val="11"/>
  </w:num>
  <w:num w:numId="12">
    <w:abstractNumId w:val="28"/>
  </w:num>
  <w:num w:numId="13">
    <w:abstractNumId w:val="19"/>
  </w:num>
  <w:num w:numId="14">
    <w:abstractNumId w:val="23"/>
  </w:num>
  <w:num w:numId="15">
    <w:abstractNumId w:val="26"/>
  </w:num>
  <w:num w:numId="16">
    <w:abstractNumId w:val="33"/>
  </w:num>
  <w:num w:numId="17">
    <w:abstractNumId w:val="31"/>
  </w:num>
  <w:num w:numId="18">
    <w:abstractNumId w:val="13"/>
  </w:num>
  <w:num w:numId="19">
    <w:abstractNumId w:val="8"/>
  </w:num>
  <w:num w:numId="20">
    <w:abstractNumId w:val="30"/>
  </w:num>
  <w:num w:numId="21">
    <w:abstractNumId w:val="35"/>
  </w:num>
  <w:num w:numId="22">
    <w:abstractNumId w:val="3"/>
  </w:num>
  <w:num w:numId="23">
    <w:abstractNumId w:val="4"/>
  </w:num>
  <w:num w:numId="24">
    <w:abstractNumId w:val="40"/>
  </w:num>
  <w:num w:numId="25">
    <w:abstractNumId w:val="39"/>
  </w:num>
  <w:num w:numId="26">
    <w:abstractNumId w:val="38"/>
  </w:num>
  <w:num w:numId="27">
    <w:abstractNumId w:val="42"/>
  </w:num>
  <w:num w:numId="28">
    <w:abstractNumId w:val="41"/>
  </w:num>
  <w:num w:numId="29">
    <w:abstractNumId w:val="21"/>
  </w:num>
  <w:num w:numId="30">
    <w:abstractNumId w:val="37"/>
  </w:num>
  <w:num w:numId="31">
    <w:abstractNumId w:val="18"/>
  </w:num>
  <w:num w:numId="32">
    <w:abstractNumId w:val="9"/>
  </w:num>
  <w:num w:numId="33">
    <w:abstractNumId w:val="43"/>
  </w:num>
  <w:num w:numId="34">
    <w:abstractNumId w:val="1"/>
  </w:num>
  <w:num w:numId="35">
    <w:abstractNumId w:val="24"/>
  </w:num>
  <w:num w:numId="36">
    <w:abstractNumId w:val="25"/>
  </w:num>
  <w:num w:numId="37">
    <w:abstractNumId w:val="16"/>
  </w:num>
  <w:num w:numId="38">
    <w:abstractNumId w:val="27"/>
  </w:num>
  <w:num w:numId="39">
    <w:abstractNumId w:val="17"/>
  </w:num>
  <w:num w:numId="40">
    <w:abstractNumId w:val="0"/>
  </w:num>
  <w:num w:numId="41">
    <w:abstractNumId w:val="15"/>
  </w:num>
  <w:num w:numId="42">
    <w:abstractNumId w:val="34"/>
  </w:num>
  <w:num w:numId="43">
    <w:abstractNumId w:val="5"/>
  </w:num>
  <w:num w:numId="44">
    <w:abstractNumId w:val="2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21645"/>
    <w:rsid w:val="0002374C"/>
    <w:rsid w:val="00035586"/>
    <w:rsid w:val="000371F6"/>
    <w:rsid w:val="00055454"/>
    <w:rsid w:val="00065926"/>
    <w:rsid w:val="000665D4"/>
    <w:rsid w:val="00071C22"/>
    <w:rsid w:val="00072EF9"/>
    <w:rsid w:val="00085447"/>
    <w:rsid w:val="00091216"/>
    <w:rsid w:val="00097352"/>
    <w:rsid w:val="000A10E3"/>
    <w:rsid w:val="000A3180"/>
    <w:rsid w:val="000A5013"/>
    <w:rsid w:val="000E024A"/>
    <w:rsid w:val="0010166A"/>
    <w:rsid w:val="001128A0"/>
    <w:rsid w:val="00116941"/>
    <w:rsid w:val="00134BB4"/>
    <w:rsid w:val="00140521"/>
    <w:rsid w:val="00140A5C"/>
    <w:rsid w:val="00143A98"/>
    <w:rsid w:val="00144A62"/>
    <w:rsid w:val="00157022"/>
    <w:rsid w:val="0017599A"/>
    <w:rsid w:val="00182F64"/>
    <w:rsid w:val="001863D2"/>
    <w:rsid w:val="001A3EB3"/>
    <w:rsid w:val="001A45BB"/>
    <w:rsid w:val="001A4AAF"/>
    <w:rsid w:val="001A6485"/>
    <w:rsid w:val="001B5C76"/>
    <w:rsid w:val="001B6AEC"/>
    <w:rsid w:val="001C154F"/>
    <w:rsid w:val="001C53C5"/>
    <w:rsid w:val="001D3D27"/>
    <w:rsid w:val="001E0E5B"/>
    <w:rsid w:val="001F246E"/>
    <w:rsid w:val="0021439F"/>
    <w:rsid w:val="00215154"/>
    <w:rsid w:val="002417A8"/>
    <w:rsid w:val="00252AD2"/>
    <w:rsid w:val="00271662"/>
    <w:rsid w:val="0027705F"/>
    <w:rsid w:val="0028464F"/>
    <w:rsid w:val="002A387A"/>
    <w:rsid w:val="002A4FAF"/>
    <w:rsid w:val="002C04EA"/>
    <w:rsid w:val="002C0C0F"/>
    <w:rsid w:val="002C661A"/>
    <w:rsid w:val="002E0DEE"/>
    <w:rsid w:val="002E4D44"/>
    <w:rsid w:val="002F15AF"/>
    <w:rsid w:val="00315A6F"/>
    <w:rsid w:val="00316069"/>
    <w:rsid w:val="00320501"/>
    <w:rsid w:val="00320B3D"/>
    <w:rsid w:val="0032202E"/>
    <w:rsid w:val="00331969"/>
    <w:rsid w:val="00332B3C"/>
    <w:rsid w:val="00334B64"/>
    <w:rsid w:val="0033576E"/>
    <w:rsid w:val="00350267"/>
    <w:rsid w:val="0035556C"/>
    <w:rsid w:val="00360874"/>
    <w:rsid w:val="00363318"/>
    <w:rsid w:val="00366B40"/>
    <w:rsid w:val="003672C7"/>
    <w:rsid w:val="0037193C"/>
    <w:rsid w:val="0037594F"/>
    <w:rsid w:val="003864F7"/>
    <w:rsid w:val="0038692B"/>
    <w:rsid w:val="003975EC"/>
    <w:rsid w:val="003A06B9"/>
    <w:rsid w:val="003A1DA1"/>
    <w:rsid w:val="003A3697"/>
    <w:rsid w:val="003B2EEA"/>
    <w:rsid w:val="003B407A"/>
    <w:rsid w:val="003C39E7"/>
    <w:rsid w:val="003D3E90"/>
    <w:rsid w:val="003D5ADD"/>
    <w:rsid w:val="003E5D53"/>
    <w:rsid w:val="003E794A"/>
    <w:rsid w:val="003F267D"/>
    <w:rsid w:val="003F4B59"/>
    <w:rsid w:val="003F5E52"/>
    <w:rsid w:val="003F75B6"/>
    <w:rsid w:val="004030DB"/>
    <w:rsid w:val="004059BF"/>
    <w:rsid w:val="004175D6"/>
    <w:rsid w:val="00420DF2"/>
    <w:rsid w:val="0042293F"/>
    <w:rsid w:val="00423A9F"/>
    <w:rsid w:val="00434369"/>
    <w:rsid w:val="00447860"/>
    <w:rsid w:val="00457069"/>
    <w:rsid w:val="0046107B"/>
    <w:rsid w:val="004825A8"/>
    <w:rsid w:val="004835E6"/>
    <w:rsid w:val="0049185D"/>
    <w:rsid w:val="004D4C1A"/>
    <w:rsid w:val="004D5661"/>
    <w:rsid w:val="004E2509"/>
    <w:rsid w:val="004F2E41"/>
    <w:rsid w:val="004F35B3"/>
    <w:rsid w:val="005072C9"/>
    <w:rsid w:val="0052041C"/>
    <w:rsid w:val="00522236"/>
    <w:rsid w:val="00522BB7"/>
    <w:rsid w:val="005412D5"/>
    <w:rsid w:val="00541DF3"/>
    <w:rsid w:val="005421F3"/>
    <w:rsid w:val="00544316"/>
    <w:rsid w:val="005460CB"/>
    <w:rsid w:val="005501FF"/>
    <w:rsid w:val="00557025"/>
    <w:rsid w:val="005800EC"/>
    <w:rsid w:val="0058689D"/>
    <w:rsid w:val="00590235"/>
    <w:rsid w:val="00592E17"/>
    <w:rsid w:val="005E0383"/>
    <w:rsid w:val="005E42F7"/>
    <w:rsid w:val="005E4D89"/>
    <w:rsid w:val="005F1BBE"/>
    <w:rsid w:val="005F232B"/>
    <w:rsid w:val="006136B9"/>
    <w:rsid w:val="00616046"/>
    <w:rsid w:val="00616EB9"/>
    <w:rsid w:val="00651122"/>
    <w:rsid w:val="00651A62"/>
    <w:rsid w:val="00657CA9"/>
    <w:rsid w:val="00667AA8"/>
    <w:rsid w:val="00670100"/>
    <w:rsid w:val="00681151"/>
    <w:rsid w:val="00693813"/>
    <w:rsid w:val="00697378"/>
    <w:rsid w:val="006A257D"/>
    <w:rsid w:val="006A6AEC"/>
    <w:rsid w:val="006B69EE"/>
    <w:rsid w:val="006C2838"/>
    <w:rsid w:val="006C44BE"/>
    <w:rsid w:val="006E19BF"/>
    <w:rsid w:val="00701F20"/>
    <w:rsid w:val="007066F5"/>
    <w:rsid w:val="00716ACC"/>
    <w:rsid w:val="0072229E"/>
    <w:rsid w:val="00723162"/>
    <w:rsid w:val="007264C8"/>
    <w:rsid w:val="007346B0"/>
    <w:rsid w:val="00741FE4"/>
    <w:rsid w:val="00753EA6"/>
    <w:rsid w:val="00754254"/>
    <w:rsid w:val="007613F7"/>
    <w:rsid w:val="00771CCD"/>
    <w:rsid w:val="00797C80"/>
    <w:rsid w:val="007B2D28"/>
    <w:rsid w:val="007C6C3F"/>
    <w:rsid w:val="007D3300"/>
    <w:rsid w:val="007D5791"/>
    <w:rsid w:val="007D5CB6"/>
    <w:rsid w:val="007E60F6"/>
    <w:rsid w:val="007E7514"/>
    <w:rsid w:val="007F3CA8"/>
    <w:rsid w:val="007F47A4"/>
    <w:rsid w:val="008142D9"/>
    <w:rsid w:val="00825B01"/>
    <w:rsid w:val="008262E5"/>
    <w:rsid w:val="008326C3"/>
    <w:rsid w:val="008352FA"/>
    <w:rsid w:val="00840E44"/>
    <w:rsid w:val="00845932"/>
    <w:rsid w:val="008A2394"/>
    <w:rsid w:val="008A294A"/>
    <w:rsid w:val="008C5155"/>
    <w:rsid w:val="008D1448"/>
    <w:rsid w:val="008D4473"/>
    <w:rsid w:val="008D58ED"/>
    <w:rsid w:val="008D5B46"/>
    <w:rsid w:val="008E43E3"/>
    <w:rsid w:val="008F13DD"/>
    <w:rsid w:val="008F66A8"/>
    <w:rsid w:val="00901A3A"/>
    <w:rsid w:val="009121B5"/>
    <w:rsid w:val="009251C9"/>
    <w:rsid w:val="0092573F"/>
    <w:rsid w:val="0092741A"/>
    <w:rsid w:val="0092741E"/>
    <w:rsid w:val="00937BE9"/>
    <w:rsid w:val="009444ED"/>
    <w:rsid w:val="0095400B"/>
    <w:rsid w:val="00955680"/>
    <w:rsid w:val="009618A5"/>
    <w:rsid w:val="00964A34"/>
    <w:rsid w:val="0096581B"/>
    <w:rsid w:val="00976D5F"/>
    <w:rsid w:val="00977388"/>
    <w:rsid w:val="0098013C"/>
    <w:rsid w:val="00982991"/>
    <w:rsid w:val="009842A1"/>
    <w:rsid w:val="009A6A4F"/>
    <w:rsid w:val="009B4213"/>
    <w:rsid w:val="009B6625"/>
    <w:rsid w:val="009C326D"/>
    <w:rsid w:val="009F0A6E"/>
    <w:rsid w:val="00A00A31"/>
    <w:rsid w:val="00A05A97"/>
    <w:rsid w:val="00A0661E"/>
    <w:rsid w:val="00A331E6"/>
    <w:rsid w:val="00A42DAD"/>
    <w:rsid w:val="00A436D9"/>
    <w:rsid w:val="00A440E7"/>
    <w:rsid w:val="00A5763B"/>
    <w:rsid w:val="00A60BFC"/>
    <w:rsid w:val="00A6329D"/>
    <w:rsid w:val="00A82C69"/>
    <w:rsid w:val="00A94CE7"/>
    <w:rsid w:val="00A959D3"/>
    <w:rsid w:val="00AA2F7D"/>
    <w:rsid w:val="00AB3C98"/>
    <w:rsid w:val="00AB5662"/>
    <w:rsid w:val="00AB780F"/>
    <w:rsid w:val="00AD332A"/>
    <w:rsid w:val="00AE7B74"/>
    <w:rsid w:val="00AF1F8F"/>
    <w:rsid w:val="00AF234B"/>
    <w:rsid w:val="00B03C94"/>
    <w:rsid w:val="00B13713"/>
    <w:rsid w:val="00B3535D"/>
    <w:rsid w:val="00B530F9"/>
    <w:rsid w:val="00B6030D"/>
    <w:rsid w:val="00B60643"/>
    <w:rsid w:val="00B6280B"/>
    <w:rsid w:val="00B71CF2"/>
    <w:rsid w:val="00B74121"/>
    <w:rsid w:val="00BA6352"/>
    <w:rsid w:val="00BB7D28"/>
    <w:rsid w:val="00BD4072"/>
    <w:rsid w:val="00BF1856"/>
    <w:rsid w:val="00C03738"/>
    <w:rsid w:val="00C068B2"/>
    <w:rsid w:val="00C15F43"/>
    <w:rsid w:val="00C43144"/>
    <w:rsid w:val="00C45368"/>
    <w:rsid w:val="00C5713C"/>
    <w:rsid w:val="00C57499"/>
    <w:rsid w:val="00C73C48"/>
    <w:rsid w:val="00C75DBD"/>
    <w:rsid w:val="00C82EBD"/>
    <w:rsid w:val="00CA442A"/>
    <w:rsid w:val="00CB0FD0"/>
    <w:rsid w:val="00CD2EA6"/>
    <w:rsid w:val="00CD651B"/>
    <w:rsid w:val="00CE4F4C"/>
    <w:rsid w:val="00CE5305"/>
    <w:rsid w:val="00D11B4D"/>
    <w:rsid w:val="00D154E7"/>
    <w:rsid w:val="00D2116D"/>
    <w:rsid w:val="00D2650B"/>
    <w:rsid w:val="00D37DCC"/>
    <w:rsid w:val="00D462BD"/>
    <w:rsid w:val="00D5143A"/>
    <w:rsid w:val="00D541F5"/>
    <w:rsid w:val="00D7067F"/>
    <w:rsid w:val="00D87CBA"/>
    <w:rsid w:val="00D96B17"/>
    <w:rsid w:val="00DA07A4"/>
    <w:rsid w:val="00DC17A3"/>
    <w:rsid w:val="00DC2275"/>
    <w:rsid w:val="00DC38FF"/>
    <w:rsid w:val="00DC3DD8"/>
    <w:rsid w:val="00DD5C02"/>
    <w:rsid w:val="00DD7504"/>
    <w:rsid w:val="00DE36CF"/>
    <w:rsid w:val="00DF0F05"/>
    <w:rsid w:val="00E02A3B"/>
    <w:rsid w:val="00E05285"/>
    <w:rsid w:val="00E34B5C"/>
    <w:rsid w:val="00E52316"/>
    <w:rsid w:val="00E54801"/>
    <w:rsid w:val="00E57577"/>
    <w:rsid w:val="00E70F0F"/>
    <w:rsid w:val="00E8499C"/>
    <w:rsid w:val="00E85F70"/>
    <w:rsid w:val="00E91107"/>
    <w:rsid w:val="00E929B1"/>
    <w:rsid w:val="00EA4AAE"/>
    <w:rsid w:val="00EB48F6"/>
    <w:rsid w:val="00EE0458"/>
    <w:rsid w:val="00EE2A15"/>
    <w:rsid w:val="00F224D0"/>
    <w:rsid w:val="00F27D5B"/>
    <w:rsid w:val="00F4153B"/>
    <w:rsid w:val="00F5055A"/>
    <w:rsid w:val="00F50FB7"/>
    <w:rsid w:val="00F52047"/>
    <w:rsid w:val="00F56626"/>
    <w:rsid w:val="00F56FEE"/>
    <w:rsid w:val="00F61C96"/>
    <w:rsid w:val="00F70851"/>
    <w:rsid w:val="00F72E64"/>
    <w:rsid w:val="00F8024B"/>
    <w:rsid w:val="00F80595"/>
    <w:rsid w:val="00FA0555"/>
    <w:rsid w:val="00FA4968"/>
    <w:rsid w:val="00FA4975"/>
    <w:rsid w:val="00FA67A2"/>
    <w:rsid w:val="00FB732C"/>
    <w:rsid w:val="00FB7531"/>
    <w:rsid w:val="00FD2E8D"/>
    <w:rsid w:val="00FD38EF"/>
    <w:rsid w:val="00FD4BAD"/>
    <w:rsid w:val="00FE774A"/>
    <w:rsid w:val="02A0BBBF"/>
    <w:rsid w:val="09F8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17B57D-EE1D-4BAB-BBE6-2092EA8A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lang w:eastAsia="en-GB"/>
    </w:rPr>
  </w:style>
  <w:style w:type="paragraph" w:styleId="Heading1">
    <w:name w:val="heading 1"/>
    <w:basedOn w:val="Normal"/>
    <w:next w:val="Normal"/>
    <w:link w:val="Heading1Char"/>
    <w:qFormat/>
    <w:rsid w:val="008F66A8"/>
    <w:pPr>
      <w:keepNext/>
      <w:spacing w:line="360" w:lineRule="auto"/>
      <w:jc w:val="both"/>
      <w:outlineLvl w:val="0"/>
    </w:pPr>
    <w:rPr>
      <w:b/>
      <w:i/>
    </w:rPr>
  </w:style>
  <w:style w:type="paragraph" w:styleId="Heading2">
    <w:name w:val="heading 2"/>
    <w:basedOn w:val="Normal"/>
    <w:next w:val="Normal"/>
    <w:link w:val="Heading2Char"/>
    <w:qFormat/>
    <w:rsid w:val="008F66A8"/>
    <w:pPr>
      <w:keepNext/>
      <w:spacing w:line="360" w:lineRule="auto"/>
      <w:ind w:left="1800"/>
      <w:jc w:val="both"/>
      <w:outlineLvl w:val="1"/>
    </w:pPr>
    <w:rPr>
      <w:i/>
    </w:rPr>
  </w:style>
  <w:style w:type="paragraph" w:styleId="Heading3">
    <w:name w:val="heading 3"/>
    <w:basedOn w:val="Normal"/>
    <w:next w:val="Normal"/>
    <w:link w:val="Heading3Char"/>
    <w:qFormat/>
    <w:rsid w:val="008F66A8"/>
    <w:pPr>
      <w:keepNext/>
      <w:spacing w:line="360" w:lineRule="auto"/>
      <w:jc w:val="both"/>
      <w:outlineLvl w:val="2"/>
    </w:pPr>
    <w:rPr>
      <w:b/>
      <w:u w:val="single"/>
    </w:rPr>
  </w:style>
  <w:style w:type="paragraph" w:styleId="Heading6">
    <w:name w:val="heading 6"/>
    <w:basedOn w:val="Normal"/>
    <w:next w:val="Normal"/>
    <w:qFormat/>
    <w:rsid w:val="008F66A8"/>
    <w:pPr>
      <w:keepNext/>
      <w:outlineLvl w:val="5"/>
    </w:pPr>
    <w:rPr>
      <w:b/>
      <w:sz w:val="22"/>
      <w:u w:val="single"/>
    </w:rPr>
  </w:style>
  <w:style w:type="paragraph" w:styleId="Heading7">
    <w:name w:val="heading 7"/>
    <w:basedOn w:val="Normal"/>
    <w:next w:val="Normal"/>
    <w:qFormat/>
    <w:rsid w:val="008F66A8"/>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66A8"/>
    <w:rPr>
      <w:rFonts w:ascii="Tahoma" w:hAnsi="Tahoma" w:cs="Tahoma"/>
      <w:sz w:val="16"/>
      <w:szCs w:val="16"/>
    </w:rPr>
  </w:style>
  <w:style w:type="paragraph" w:styleId="BodyText">
    <w:name w:val="Body Text"/>
    <w:basedOn w:val="Normal"/>
    <w:rsid w:val="008F66A8"/>
    <w:pPr>
      <w:jc w:val="both"/>
    </w:pPr>
    <w:rPr>
      <w:i/>
    </w:rPr>
  </w:style>
  <w:style w:type="paragraph" w:styleId="BodyText2">
    <w:name w:val="Body Text 2"/>
    <w:basedOn w:val="Normal"/>
    <w:rsid w:val="008F66A8"/>
    <w:pPr>
      <w:spacing w:line="360" w:lineRule="auto"/>
    </w:pPr>
    <w:rPr>
      <w:sz w:val="20"/>
    </w:rPr>
  </w:style>
  <w:style w:type="paragraph" w:styleId="Footer">
    <w:name w:val="footer"/>
    <w:basedOn w:val="Normal"/>
    <w:rsid w:val="008F66A8"/>
    <w:pPr>
      <w:tabs>
        <w:tab w:val="center" w:pos="4153"/>
        <w:tab w:val="right" w:pos="8306"/>
      </w:tabs>
    </w:pPr>
    <w:rPr>
      <w:sz w:val="20"/>
    </w:rPr>
  </w:style>
  <w:style w:type="character" w:styleId="PageNumber">
    <w:name w:val="page number"/>
    <w:basedOn w:val="DefaultParagraphFont"/>
    <w:rsid w:val="008F66A8"/>
  </w:style>
  <w:style w:type="paragraph" w:styleId="Title">
    <w:name w:val="Title"/>
    <w:basedOn w:val="Normal"/>
    <w:link w:val="TitleChar"/>
    <w:qFormat/>
    <w:rsid w:val="008F66A8"/>
    <w:pPr>
      <w:jc w:val="center"/>
    </w:pPr>
    <w:rPr>
      <w:b/>
      <w:lang w:val="en-US"/>
    </w:rPr>
  </w:style>
  <w:style w:type="paragraph" w:styleId="BodyTextIndent">
    <w:name w:val="Body Text Indent"/>
    <w:basedOn w:val="Normal"/>
    <w:rsid w:val="008F66A8"/>
    <w:pPr>
      <w:ind w:left="720" w:hanging="720"/>
    </w:pPr>
    <w:rPr>
      <w:lang w:val="en-US"/>
    </w:rPr>
  </w:style>
  <w:style w:type="paragraph" w:styleId="Header">
    <w:name w:val="header"/>
    <w:basedOn w:val="Normal"/>
    <w:rsid w:val="008F66A8"/>
    <w:pPr>
      <w:tabs>
        <w:tab w:val="center" w:pos="4153"/>
        <w:tab w:val="right" w:pos="8306"/>
      </w:tabs>
    </w:pPr>
  </w:style>
  <w:style w:type="paragraph" w:customStyle="1" w:styleId="nhstopaddress">
    <w:name w:val="nhs_topaddress"/>
    <w:basedOn w:val="Normal"/>
    <w:rsid w:val="008F66A8"/>
    <w:pPr>
      <w:tabs>
        <w:tab w:val="left" w:pos="993"/>
      </w:tabs>
    </w:pPr>
    <w:rPr>
      <w:kern w:val="16"/>
      <w:sz w:val="18"/>
      <w:szCs w:val="20"/>
      <w:lang w:eastAsia="en-US"/>
    </w:rPr>
  </w:style>
  <w:style w:type="paragraph" w:customStyle="1" w:styleId="nhsrecipient">
    <w:name w:val="nhs_recipient"/>
    <w:basedOn w:val="Normal"/>
    <w:rsid w:val="008F66A8"/>
    <w:rPr>
      <w:kern w:val="16"/>
      <w:szCs w:val="20"/>
      <w:lang w:eastAsia="en-US"/>
    </w:rPr>
  </w:style>
  <w:style w:type="paragraph" w:customStyle="1" w:styleId="nhsinfo">
    <w:name w:val="nhs_info"/>
    <w:basedOn w:val="Normal"/>
    <w:rsid w:val="008F66A8"/>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03C94"/>
    <w:pPr>
      <w:spacing w:after="120"/>
    </w:pPr>
    <w:rPr>
      <w:sz w:val="16"/>
      <w:szCs w:val="16"/>
    </w:rPr>
  </w:style>
  <w:style w:type="character" w:customStyle="1" w:styleId="BodyText3Char">
    <w:name w:val="Body Text 3 Char"/>
    <w:link w:val="BodyText3"/>
    <w:rsid w:val="00B03C94"/>
    <w:rPr>
      <w:sz w:val="16"/>
      <w:szCs w:val="16"/>
    </w:rPr>
  </w:style>
  <w:style w:type="paragraph" w:styleId="CommentText">
    <w:name w:val="annotation text"/>
    <w:basedOn w:val="Normal"/>
    <w:link w:val="CommentTextChar"/>
    <w:rsid w:val="008F66A8"/>
    <w:rPr>
      <w:sz w:val="20"/>
      <w:szCs w:val="20"/>
    </w:rPr>
  </w:style>
  <w:style w:type="character" w:customStyle="1" w:styleId="CommentTextChar">
    <w:name w:val="Comment Text Char"/>
    <w:basedOn w:val="DefaultParagraphFont"/>
    <w:link w:val="CommentText"/>
    <w:rsid w:val="008F66A8"/>
    <w:rPr>
      <w:lang w:eastAsia="en-GB"/>
    </w:rPr>
  </w:style>
  <w:style w:type="character" w:styleId="CommentReference">
    <w:name w:val="annotation reference"/>
    <w:basedOn w:val="DefaultParagraphFont"/>
    <w:rsid w:val="008F66A8"/>
    <w:rPr>
      <w:sz w:val="16"/>
      <w:szCs w:val="16"/>
    </w:rPr>
  </w:style>
  <w:style w:type="paragraph" w:styleId="Revision">
    <w:name w:val="Revision"/>
    <w:hidden/>
    <w:uiPriority w:val="71"/>
    <w:semiHidden/>
    <w:rsid w:val="002C661A"/>
    <w:rPr>
      <w:sz w:val="24"/>
      <w:szCs w:val="24"/>
      <w:lang w:eastAsia="en-GB"/>
    </w:rPr>
  </w:style>
  <w:style w:type="character" w:customStyle="1" w:styleId="repropediaterm">
    <w:name w:val="repropedia_term"/>
    <w:basedOn w:val="DefaultParagraphFont"/>
    <w:rsid w:val="0027705F"/>
  </w:style>
  <w:style w:type="character" w:customStyle="1" w:styleId="Heading1Char">
    <w:name w:val="Heading 1 Char"/>
    <w:basedOn w:val="DefaultParagraphFont"/>
    <w:link w:val="Heading1"/>
    <w:rsid w:val="00DE36CF"/>
    <w:rPr>
      <w:b/>
      <w:i/>
      <w:sz w:val="24"/>
      <w:szCs w:val="24"/>
      <w:lang w:eastAsia="en-GB"/>
    </w:rPr>
  </w:style>
  <w:style w:type="character" w:customStyle="1" w:styleId="Heading2Char">
    <w:name w:val="Heading 2 Char"/>
    <w:basedOn w:val="DefaultParagraphFont"/>
    <w:link w:val="Heading2"/>
    <w:rsid w:val="00DE36CF"/>
    <w:rPr>
      <w:i/>
      <w:sz w:val="24"/>
      <w:szCs w:val="24"/>
      <w:lang w:eastAsia="en-GB"/>
    </w:rPr>
  </w:style>
  <w:style w:type="character" w:customStyle="1" w:styleId="Heading3Char">
    <w:name w:val="Heading 3 Char"/>
    <w:basedOn w:val="DefaultParagraphFont"/>
    <w:link w:val="Heading3"/>
    <w:rsid w:val="00DE36CF"/>
    <w:rPr>
      <w:b/>
      <w:sz w:val="24"/>
      <w:szCs w:val="24"/>
      <w:u w:val="single"/>
      <w:lang w:eastAsia="en-GB"/>
    </w:rPr>
  </w:style>
  <w:style w:type="character" w:customStyle="1" w:styleId="TitleChar">
    <w:name w:val="Title Char"/>
    <w:basedOn w:val="DefaultParagraphFont"/>
    <w:link w:val="Title"/>
    <w:rsid w:val="00DE36CF"/>
    <w:rPr>
      <w:b/>
      <w:sz w:val="24"/>
      <w:szCs w:val="24"/>
      <w:lang w:val="en-US" w:eastAsia="en-GB"/>
    </w:rPr>
  </w:style>
  <w:style w:type="paragraph" w:styleId="CommentSubject">
    <w:name w:val="annotation subject"/>
    <w:basedOn w:val="CommentText"/>
    <w:next w:val="CommentText"/>
    <w:link w:val="CommentSubjectChar"/>
    <w:semiHidden/>
    <w:unhideWhenUsed/>
    <w:rsid w:val="009444ED"/>
    <w:rPr>
      <w:b/>
      <w:bCs/>
    </w:rPr>
  </w:style>
  <w:style w:type="character" w:customStyle="1" w:styleId="CommentSubjectChar">
    <w:name w:val="Comment Subject Char"/>
    <w:basedOn w:val="CommentTextChar"/>
    <w:link w:val="CommentSubject"/>
    <w:semiHidden/>
    <w:rsid w:val="009444ED"/>
    <w:rPr>
      <w:b/>
      <w:bCs/>
      <w:lang w:eastAsia="en-GB"/>
    </w:rPr>
  </w:style>
  <w:style w:type="paragraph" w:styleId="ListParagraph">
    <w:name w:val="List Paragraph"/>
    <w:basedOn w:val="Normal"/>
    <w:qFormat/>
    <w:rsid w:val="005460CB"/>
    <w:pPr>
      <w:ind w:left="720"/>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021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image" Target="media/image1.png"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fontTable" Target="fontTable.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CustomDocLibForm</Edit>
  <New>CustomDocLibForm</New>
</FormTemplates>
</file>

<file path=customXml/item3.xml><?xml version="1.0" encoding="utf-8"?>
<ct:contentTypeSchema xmlns:ct="http://schemas.microsoft.com/office/2006/metadata/contentType" xmlns:ma="http://schemas.microsoft.com/office/2006/metadata/properties/metaAttributes" ct:_="" ma:_="" ma:contentTypeName="NHSGStandard" ma:contentTypeID="0x0101003F95EE0E5E1B4A03ABDCE61B312B676F01006A1CAAB8FE45D643AC8B590DEB07ABA8" ma:contentTypeVersion="2" ma:contentTypeDescription="Standard NHSG Formal Document Content Type" ma:contentTypeScope="" ma:versionID="a94cdc37a7da40c834f44efec4c73928">
  <xsd:schema xmlns:xsd="http://www.w3.org/2001/XMLSchema" xmlns:p="http://schemas.microsoft.com/office/2006/metadata/properties" xmlns:ns1="http://schemas.microsoft.com/sharepoint/v3" targetNamespace="http://schemas.microsoft.com/office/2006/metadata/properties" ma:root="true" ma:fieldsID="0c7cc64a964b5d5a8a0e7846688f2306" ns1:_="">
    <xsd:import namespace="http://schemas.microsoft.com/sharepoint/v3"/>
    <xsd:element name="properties">
      <xsd:complexType>
        <xsd:sequence>
          <xsd:element name="documentManagement">
            <xsd:complexType>
              <xsd:all>
                <xsd:element ref="ns1:NHSG_Document_Author"/>
                <xsd:element ref="ns1:NHSG_Document_Reviewer"/>
                <xsd:element ref="ns1:NHSG_Document_Review_Date"/>
                <xsd:element ref="ns1:ExpiryDate"/>
                <xsd:element ref="ns1:NHSG_Document_Audience"/>
                <xsd:element ref="ns1:NHSG_Document_Subject"/>
                <xsd:element ref="ns1:NHSG_Publication_Class"/>
                <xsd:element ref="ns1:NHSG_Information_Type"/>
                <xsd:element ref="ns1:NHSG_Document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HSG_Document_Author" ma:index="1" ma:displayName="Author" ma:internalName="NHSG_Document_Autho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er" ma:index="2" ma:displayName="Document Reviewer" ma:internalName="NHSG_Document_Review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_Date" ma:index="3" ma:displayName="Review Date" ma:format="DateOnly" ma:internalName="NHSG_Document_Review_Date" ma:readOnly="false">
      <xsd:simpleType>
        <xsd:restriction base="dms:DateTime"/>
      </xsd:simpleType>
    </xsd:element>
    <xsd:element name="ExpiryDate" ma:index="4" ma:displayName="Expiry Date" ma:format="DateOnly" ma:internalName="ExpiryDate" ma:readOnly="false">
      <xsd:simpleType>
        <xsd:restriction base="dms:DateTime"/>
      </xsd:simpleType>
    </xsd:element>
    <xsd:element name="NHSG_Document_Audience" ma:index="5" ma:displayName="Audience" ma:default="NHS Grampian - Internal" ma:internalName="NHSG_Document_Audience">
      <xsd:simpleType>
        <xsd:restriction base="dms:Choice">
          <xsd:enumeration value="NHS Grampian - Internal"/>
          <xsd:enumeration value="Public - External"/>
        </xsd:restriction>
      </xsd:simpleType>
    </xsd:element>
    <xsd:element name="NHSG_Document_Subject" ma:index="6" ma:displayName="Subject" ma:default="About NHS Grampian" ma:internalName="NHSG_Document_Subject">
      <xsd:simpleType>
        <xsd:restriction base="dms:Choice">
          <xsd:enumeration value="About NHS Grampian"/>
          <xsd:enumeration value="Academic partners"/>
          <xsd:enumeration value="Access to information, rights of"/>
          <xsd:enumeration value="Achievements"/>
          <xsd:enumeration value="Action Plan"/>
          <xsd:enumeration value="Action Plan (Local Joint)"/>
          <xsd:enumeration value="Administrative "/>
          <xsd:enumeration value="Adverse incident reporting"/>
          <xsd:enumeration value="Advocacy"/>
          <xsd:enumeration value="Agenda of Board Meetings"/>
          <xsd:enumeration value="Agenda of Board sub-committee meetings"/>
          <xsd:enumeration value="Agenda of meetings"/>
          <xsd:enumeration value="Aims and objectives"/>
          <xsd:enumeration value="Annual Report"/>
          <xsd:enumeration value="Application forms"/>
          <xsd:enumeration value="Area Clinical Forum (ACF)"/>
          <xsd:enumeration value="Audit issues"/>
          <xsd:enumeration value="Audit material"/>
          <xsd:enumeration value="Benchmarking"/>
          <xsd:enumeration value="Business Continuity"/>
          <xsd:enumeration value="Business Plan/Strategic Plan"/>
          <xsd:enumeration value="Business Planning"/>
          <xsd:enumeration value="Catering"/>
          <xsd:enumeration value="Charitable bodies"/>
          <xsd:enumeration value="Chief Executive"/>
          <xsd:enumeration value="Child Protection"/>
          <xsd:enumeration value="Cleaning"/>
          <xsd:enumeration value="Clinical Audit"/>
          <xsd:enumeration value="Clinical Governance"/>
          <xsd:enumeration value="Clinical Guidelines"/>
          <xsd:enumeration value="Clinical policy/protocol"/>
          <xsd:enumeration value="Clinical services that we commission"/>
          <xsd:enumeration value="Clinical services that we provide"/>
          <xsd:enumeration value="Clinical Supervision"/>
          <xsd:enumeration value="Closures/variation of services"/>
          <xsd:enumeration value="Codes of Conduct"/>
          <xsd:enumeration value="Commercial information"/>
          <xsd:enumeration value="Communications"/>
          <xsd:enumeration value="Communications with the media"/>
          <xsd:enumeration value="Complaints"/>
          <xsd:enumeration value="Complaints procedure"/>
          <xsd:enumeration value="Confidential information"/>
          <xsd:enumeration value="Confidentiality"/>
          <xsd:enumeration value="Consent"/>
          <xsd:enumeration value="Consultant Appraisal"/>
          <xsd:enumeration value="Consultation Paper"/>
          <xsd:enumeration value="Consultation procedures"/>
          <xsd:enumeration value="Consultations in progress"/>
          <xsd:enumeration value="Contracts"/>
          <xsd:enumeration value="Contracts GP/Consultants"/>
          <xsd:enumeration value="Corporate Governance"/>
          <xsd:enumeration value="Corporate Information "/>
          <xsd:enumeration value="Corporate Plan"/>
          <xsd:enumeration value="Corporate Reports"/>
          <xsd:enumeration value="Customer Services"/>
          <xsd:enumeration value="Data Processing Agreements"/>
          <xsd:enumeration value="Data Protection Act 1998"/>
          <xsd:enumeration value="Decision-making processes"/>
          <xsd:enumeration value="Details of NHS Grampian"/>
          <xsd:enumeration value="Development areas"/>
          <xsd:enumeration value="Dietetics"/>
          <xsd:enumeration value="Director of Nursing"/>
          <xsd:enumeration value="Disability and Equality"/>
          <xsd:enumeration value="Disciplinary procedures"/>
          <xsd:enumeration value="e-Care"/>
          <xsd:enumeration value="e-Health"/>
          <xsd:enumeration value="Emergency Planning"/>
          <xsd:enumeration value="Endowment funds"/>
          <xsd:enumeration value="Environmental Information "/>
          <xsd:enumeration value="Environmental Information Regulations"/>
          <xsd:enumeration value="Equality"/>
          <xsd:enumeration value="Equipment - Fixed and Moveable Assets"/>
          <xsd:enumeration value="Estates"/>
          <xsd:enumeration value="Finance, resources"/>
          <xsd:enumeration value="Financial accounts"/>
          <xsd:enumeration value="Financial aims"/>
          <xsd:enumeration value="Financial Information "/>
          <xsd:enumeration value="Financial objectives"/>
          <xsd:enumeration value="Financial targets"/>
          <xsd:enumeration value="Formal consultation documentation"/>
          <xsd:enumeration value="Freedom of Information Scotland Act 2002"/>
          <xsd:enumeration value="Funding details"/>
          <xsd:enumeration value="General Dental Services"/>
          <xsd:enumeration value="General policies and procedures"/>
          <xsd:enumeration value="General Practitioners"/>
          <xsd:enumeration value="Governance"/>
          <xsd:enumeration value="Guidance and information leaflets"/>
          <xsd:enumeration value="Health and Safety Policy"/>
          <xsd:enumeration value="Health and Safety"/>
          <xsd:enumeration value="How the services match the needs of the community"/>
          <xsd:enumeration value="How we deliver our services"/>
          <xsd:enumeration value="Human Resources"/>
          <xsd:enumeration value="IM and T"/>
          <xsd:enumeration value="Improving Working Lives"/>
          <xsd:enumeration value="Independent inspections and findings"/>
          <xsd:enumeration value="Induction"/>
          <xsd:enumeration value="Infection Control and Policy"/>
          <xsd:enumeration value="Information Governance"/>
          <xsd:enumeration value="Information Management"/>
          <xsd:enumeration value="Information-sharing protocols"/>
          <xsd:enumeration value="Internal Meetings"/>
          <xsd:enumeration value="Joint Futures"/>
          <xsd:enumeration value="Key performance indicators"/>
          <xsd:enumeration value="Legal"/>
          <xsd:enumeration value="Local Newsletter"/>
          <xsd:enumeration value="Local NHS structure"/>
          <xsd:enumeration value="Local Strategic Partnerships"/>
          <xsd:enumeration value="Management and Prevention of Violence at Work Policy"/>
          <xsd:enumeration value="Management arrangements"/>
          <xsd:enumeration value="Medical Director"/>
          <xsd:enumeration value="Mental Health Division"/>
          <xsd:enumeration value="Minutes of Board meetings "/>
          <xsd:enumeration value="Minutes of Board sub-committee meetings"/>
          <xsd:enumeration value="Minutes of Management meetings"/>
          <xsd:enumeration value="Minutes of meetings"/>
          <xsd:enumeration value="Monitoring performance"/>
          <xsd:enumeration value="News Release"/>
          <xsd:enumeration value="NHS Plan"/>
          <xsd:enumeration value="Non-clinical services"/>
          <xsd:enumeration value="Occupational Health"/>
          <xsd:enumeration value="Opticians and Optometrists"/>
          <xsd:enumeration value="Organisational structures"/>
          <xsd:enumeration value="Our Services "/>
          <xsd:enumeration value="Pandemic Flu"/>
          <xsd:enumeration value="Partnership working"/>
          <xsd:enumeration value="Patient Confidentiality"/>
          <xsd:enumeration value="Patient Group Direction"/>
          <xsd:enumeration value="Patient Safety "/>
          <xsd:enumeration value="Performance Assessment Framework(PAF)"/>
          <xsd:enumeration value="Personal information"/>
          <xsd:enumeration value="Pharmaceutical services"/>
          <xsd:enumeration value="Planning documents"/>
          <xsd:enumeration value="Policies"/>
          <xsd:enumeration value="Prescribing and prescription"/>
          <xsd:enumeration value="Prescribing Policy"/>
          <xsd:enumeration value="Procedures"/>
          <xsd:enumeration value="Procurement Policy and Procedure"/>
          <xsd:enumeration value="Professional Advice"/>
          <xsd:enumeration value="Profile"/>
          <xsd:enumeration value="Property and Environment"/>
          <xsd:enumeration value="Public Involvement and Consultation"/>
          <xsd:enumeration value="Purchase of equipment and supplies"/>
          <xsd:enumeration value="Range of services that we provide"/>
          <xsd:enumeration value="Reasons for the decisions"/>
          <xsd:enumeration value="Records Management"/>
          <xsd:enumeration value="Register of Interests"/>
          <xsd:enumeration value="Reporting and Management of Incidents Policy"/>
          <xsd:enumeration value="Reports"/>
          <xsd:enumeration value="Risk Management"/>
          <xsd:enumeration value="Scottish Executive Health"/>
          <xsd:enumeration value="Service redesign"/>
          <xsd:enumeration value="Service Strategy"/>
          <xsd:enumeration value="Services, clinical"/>
          <xsd:enumeration value="Services, development"/>
          <xsd:enumeration value="Services, non-clinical"/>
          <xsd:enumeration value="Sexual Health "/>
          <xsd:enumeration value="Shared Care protocol"/>
          <xsd:enumeration value="Social services"/>
          <xsd:enumeration value="Standing Financial Instructions"/>
          <xsd:enumeration value="Standing Orders"/>
          <xsd:enumeration value="Strategies"/>
          <xsd:enumeration value="Subcommittees"/>
          <xsd:enumeration value="Supporting papers of Board Meetings"/>
          <xsd:enumeration value="Supporting papers of Board sub-committee meetings"/>
          <xsd:enumeration value="Supporting papers of other Committees/ Forums"/>
          <xsd:enumeration value="Survey"/>
          <xsd:enumeration value="The Board"/>
          <xsd:enumeration value="Training and Development"/>
          <xsd:enumeration value="User Manuals"/>
          <xsd:enumeration value="Users and Carers"/>
          <xsd:enumeration value="Waste disposal"/>
          <xsd:enumeration value="Workforce Development "/>
          <xsd:enumeration value="Zero Tolerance"/>
        </xsd:restriction>
      </xsd:simpleType>
    </xsd:element>
    <xsd:element name="NHSG_Publication_Class" ma:index="7" ma:displayName="Publication Class" ma:default="Class (a) - Who we are and what we do?" ma:internalName="NHSG_Publication_Class">
      <xsd:simpleType>
        <xsd:restriction base="dms:Choice">
          <xsd:enumeration value="Class (a) - Who we are and what we do?"/>
          <xsd:enumeration value="Class (b) - Policy and decision-making"/>
          <xsd:enumeration value="Class (c) - How we communicate "/>
          <xsd:enumeration value="Class (d) - Funding and spending"/>
          <xsd:enumeration value="Class (e) - Where do we get the money to pay for our services and how is spending monitored?"/>
          <xsd:enumeration value="Class (f) - How are we doing?"/>
          <xsd:enumeration value="Class (g) - Our staff - their wellbeing an developent"/>
          <xsd:enumeration value="Class (h) - How to find our services"/>
          <xsd:enumeration value="Class (i) - Improving the quality to patient care"/>
          <xsd:enumeration value="Class (j) - Clinical research and development"/>
        </xsd:restriction>
      </xsd:simpleType>
    </xsd:element>
    <xsd:element name="NHSG_Information_Type" ma:index="8" ma:displayName="Information Type" ma:default="Audit" ma:internalName="NHSG_Information_Type">
      <xsd:simpleType>
        <xsd:restriction base="dms:Choice">
          <xsd:enumeration value="Audit"/>
          <xsd:enumeration value="Booklet"/>
          <xsd:enumeration value="Bulletin"/>
          <xsd:enumeration value="Document"/>
          <xsd:enumeration value="Drawings"/>
          <xsd:enumeration value="Guideline"/>
          <xsd:enumeration value="Leaflet"/>
          <xsd:enumeration value="Minutes"/>
          <xsd:enumeration value="Policy"/>
          <xsd:enumeration value="Procedure"/>
          <xsd:enumeration value="Proposal"/>
          <xsd:enumeration value="Protocol"/>
          <xsd:enumeration value="Report"/>
          <xsd:enumeration value="Survey"/>
        </xsd:restriction>
      </xsd:simpleType>
    </xsd:element>
    <xsd:element name="NHSG_Document_Description" ma:index="9" nillable="true" ma:displayName="Description" ma:internalName="NHSG_Document_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14E1F-EDBB-42A3-AFF7-993EE9320ED3}">
  <ds:schemaRefs>
    <ds:schemaRef ds:uri="http://schemas.microsoft.com/office/2006/metadata/longProperties"/>
  </ds:schemaRefs>
</ds:datastoreItem>
</file>

<file path=customXml/itemProps2.xml><?xml version="1.0" encoding="utf-8"?>
<ds:datastoreItem xmlns:ds="http://schemas.openxmlformats.org/officeDocument/2006/customXml" ds:itemID="{33AECBD4-EA30-4797-BE6A-5E8B8FE2A323}">
  <ds:schemaRefs>
    <ds:schemaRef ds:uri="http://schemas.microsoft.com/sharepoint/v3/contenttype/forms"/>
  </ds:schemaRefs>
</ds:datastoreItem>
</file>

<file path=customXml/itemProps3.xml><?xml version="1.0" encoding="utf-8"?>
<ds:datastoreItem xmlns:ds="http://schemas.openxmlformats.org/officeDocument/2006/customXml" ds:itemID="{C643B20C-E65F-490F-B802-6E96E1A8D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F3BE1B-7C6D-4F80-9A41-5C0F6250CBB3}">
  <ds:schemaRefs>
    <ds:schemaRef ds:uri="http://schemas.microsoft.com/office/2006/metadata/customXsn"/>
  </ds:schemaRefs>
</ds:datastoreItem>
</file>

<file path=customXml/itemProps5.xml><?xml version="1.0" encoding="utf-8"?>
<ds:datastoreItem xmlns:ds="http://schemas.openxmlformats.org/officeDocument/2006/customXml" ds:itemID="{CDCF6BC6-7133-4406-A8E1-03B3997A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3390</Words>
  <Characters>19325</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NHSG - Recruitment - Job Evaluation - Mainstreaming Job Description Feb11</vt:lpstr>
    </vt:vector>
  </TitlesOfParts>
  <Company>NHSG</Company>
  <LinksUpToDate>false</LinksUpToDate>
  <CharactersWithSpaces>22670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NHSG - Recruitment - Job Evaluation - Mainstreaming Job Description Feb11</dc:title>
  <dc:creator>Peddie, Val</dc:creator>
  <cp:lastModifiedBy>Chloe Emslie (NHS Grampian)</cp:lastModifiedBy>
  <cp:revision>2</cp:revision>
  <cp:lastPrinted>2011-01-24T08:06:00Z</cp:lastPrinted>
  <dcterms:created xsi:type="dcterms:W3CDTF">2020-09-04T08:40:00Z</dcterms:created>
  <dcterms:modified xsi:type="dcterms:W3CDTF">2020-09-04T08:40:00Z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HSG_Document_Author">
    <vt:lpwstr>17</vt:lpwstr>
  </property>
  <property fmtid="{D5CDD505-2E9C-101B-9397-08002B2CF9AE}" pid="3" name="NHSG_Document_Reviewer">
    <vt:lpwstr>17</vt:lpwstr>
  </property>
  <property fmtid="{D5CDD505-2E9C-101B-9397-08002B2CF9AE}" pid="4" name="NHSG_Document_Subject">
    <vt:lpwstr>Human Resources</vt:lpwstr>
  </property>
  <property fmtid="{D5CDD505-2E9C-101B-9397-08002B2CF9AE}" pid="5" name="NHSG_Publication_Class">
    <vt:lpwstr>Class (b) - Policy and decision-making</vt:lpwstr>
  </property>
  <property fmtid="{D5CDD505-2E9C-101B-9397-08002B2CF9AE}" pid="6" name="display_urn:schemas-microsoft-com:office:office#NHSG_Document_Reviewer">
    <vt:lpwstr>Philip Middleton</vt:lpwstr>
  </property>
  <property fmtid="{D5CDD505-2E9C-101B-9397-08002B2CF9AE}" pid="7" name="ContentType">
    <vt:lpwstr>NHSGStandard</vt:lpwstr>
  </property>
  <property fmtid="{D5CDD505-2E9C-101B-9397-08002B2CF9AE}" pid="8" name="display_urn:schemas-microsoft-com:office:office#NHSG_Document_Author">
    <vt:lpwstr>Philip Middleton</vt:lpwstr>
  </property>
  <property fmtid="{D5CDD505-2E9C-101B-9397-08002B2CF9AE}" pid="9" name="NHSG_Document_Audience">
    <vt:lpwstr>NHS Grampian - Internal</vt:lpwstr>
  </property>
  <property fmtid="{D5CDD505-2E9C-101B-9397-08002B2CF9AE}" pid="10" name="NHSG_Document_Review_Date">
    <vt:lpwstr>2015-03-19T00:00:00Z</vt:lpwstr>
  </property>
  <property fmtid="{D5CDD505-2E9C-101B-9397-08002B2CF9AE}" pid="11" name="ExpiryDate">
    <vt:lpwstr>2018-03-19T00:00:00Z</vt:lpwstr>
  </property>
  <property fmtid="{D5CDD505-2E9C-101B-9397-08002B2CF9AE}" pid="12" name="NHSG_Information_Type">
    <vt:lpwstr>Document</vt:lpwstr>
  </property>
  <property fmtid="{D5CDD505-2E9C-101B-9397-08002B2CF9AE}" pid="13" name="NHSG_Document_Description">
    <vt:lpwstr/>
  </property>
</Properties>
</file>