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DC53CE" w:rsidRDefault="00E30E13" w:rsidP="00315293">
      <w:pPr>
        <w:ind w:right="-897"/>
        <w:jc w:val="right"/>
        <w:rPr>
          <w:rFonts w:ascii="Calibri" w:hAnsi="Calibri" w:cs="Arial"/>
          <w:color w:val="002060"/>
          <w:sz w:val="22"/>
          <w:szCs w:val="22"/>
        </w:rPr>
      </w:pPr>
      <w:r w:rsidRPr="00DC53CE">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DC53CE" w:rsidRDefault="008502BD" w:rsidP="00315293">
      <w:pPr>
        <w:ind w:right="-897"/>
        <w:rPr>
          <w:rFonts w:ascii="Calibri" w:hAnsi="Calibri" w:cs="Arial"/>
          <w:b/>
          <w:color w:val="002060"/>
          <w:sz w:val="48"/>
          <w:szCs w:val="48"/>
        </w:rPr>
      </w:pPr>
      <w:r w:rsidRPr="00DC53CE">
        <w:rPr>
          <w:rFonts w:ascii="Calibri" w:hAnsi="Calibri" w:cs="Arial"/>
          <w:b/>
          <w:color w:val="002060"/>
          <w:sz w:val="48"/>
          <w:szCs w:val="48"/>
        </w:rPr>
        <w:t xml:space="preserve">WELCOME TO </w:t>
      </w:r>
    </w:p>
    <w:p w:rsidR="008502BD" w:rsidRPr="00DC53CE" w:rsidRDefault="008502BD" w:rsidP="00315293">
      <w:pPr>
        <w:ind w:right="-897"/>
        <w:rPr>
          <w:rFonts w:ascii="Calibri" w:hAnsi="Calibri" w:cs="Arial"/>
          <w:b/>
          <w:color w:val="002060"/>
          <w:sz w:val="48"/>
          <w:szCs w:val="48"/>
        </w:rPr>
      </w:pPr>
      <w:r w:rsidRPr="00DC53CE">
        <w:rPr>
          <w:rFonts w:ascii="Calibri" w:hAnsi="Calibri" w:cs="Arial"/>
          <w:b/>
          <w:color w:val="002060"/>
          <w:sz w:val="48"/>
          <w:szCs w:val="48"/>
        </w:rPr>
        <w:t xml:space="preserve">NHS GREATER GLASGOW AND CLYDE </w:t>
      </w:r>
    </w:p>
    <w:p w:rsidR="008502BD" w:rsidRPr="00DC53CE" w:rsidRDefault="008502BD" w:rsidP="00315293">
      <w:pPr>
        <w:ind w:right="-897"/>
        <w:rPr>
          <w:rFonts w:ascii="Calibri" w:hAnsi="Calibri" w:cs="Arial"/>
          <w:b/>
          <w:color w:val="002060"/>
          <w:sz w:val="48"/>
          <w:szCs w:val="48"/>
        </w:rPr>
      </w:pPr>
      <w:r w:rsidRPr="00DC53CE">
        <w:rPr>
          <w:rFonts w:ascii="Calibri" w:hAnsi="Calibri" w:cs="Arial"/>
          <w:b/>
          <w:color w:val="002060"/>
          <w:sz w:val="48"/>
          <w:szCs w:val="48"/>
        </w:rPr>
        <w:t xml:space="preserve">CANDIDATE INFORMATION PACK </w:t>
      </w:r>
    </w:p>
    <w:p w:rsidR="008502BD" w:rsidRPr="00DC53CE" w:rsidRDefault="008502BD" w:rsidP="00315293">
      <w:pPr>
        <w:ind w:right="-897"/>
        <w:rPr>
          <w:rFonts w:ascii="Calibri" w:hAnsi="Calibri" w:cs="Arial"/>
          <w:b/>
          <w:color w:val="002060"/>
          <w:sz w:val="48"/>
          <w:szCs w:val="22"/>
        </w:rPr>
      </w:pPr>
    </w:p>
    <w:p w:rsidR="008502BD" w:rsidRPr="00DC53CE" w:rsidRDefault="008502BD" w:rsidP="00315293">
      <w:pPr>
        <w:ind w:right="-897"/>
        <w:rPr>
          <w:rFonts w:ascii="Calibri" w:hAnsi="Calibri" w:cs="Arial"/>
          <w:b/>
          <w:color w:val="002060"/>
          <w:sz w:val="48"/>
          <w:szCs w:val="22"/>
        </w:rPr>
      </w:pPr>
    </w:p>
    <w:p w:rsidR="008502BD" w:rsidRPr="00DC53CE" w:rsidRDefault="00C92639" w:rsidP="00315293">
      <w:pPr>
        <w:ind w:right="-897"/>
        <w:rPr>
          <w:rFonts w:ascii="Calibri" w:hAnsi="Calibri" w:cs="Arial"/>
          <w:b/>
          <w:color w:val="002060"/>
          <w:sz w:val="48"/>
          <w:szCs w:val="22"/>
        </w:rPr>
      </w:pPr>
      <w:r w:rsidRPr="00DC53CE">
        <w:rPr>
          <w:rFonts w:ascii="Calibri" w:hAnsi="Calibri" w:cs="Arial"/>
          <w:b/>
          <w:color w:val="002060"/>
          <w:sz w:val="48"/>
          <w:szCs w:val="22"/>
        </w:rPr>
        <w:t xml:space="preserve">Title: </w:t>
      </w:r>
      <w:r w:rsidR="000E3426" w:rsidRPr="00DC53CE">
        <w:rPr>
          <w:rFonts w:ascii="Calibri" w:hAnsi="Calibri" w:cs="Arial"/>
          <w:b/>
          <w:color w:val="002060"/>
          <w:sz w:val="48"/>
          <w:szCs w:val="22"/>
        </w:rPr>
        <w:t>Consultant in Neurosurgery</w:t>
      </w:r>
    </w:p>
    <w:p w:rsidR="008502BD" w:rsidRPr="00DC53CE" w:rsidRDefault="008502BD" w:rsidP="00315293">
      <w:pPr>
        <w:ind w:right="-897"/>
        <w:rPr>
          <w:rFonts w:ascii="Calibri" w:hAnsi="Calibri" w:cs="Arial"/>
          <w:b/>
          <w:color w:val="002060"/>
          <w:sz w:val="48"/>
          <w:szCs w:val="22"/>
        </w:rPr>
      </w:pPr>
      <w:r w:rsidRPr="00DC53CE">
        <w:rPr>
          <w:rFonts w:ascii="Calibri" w:hAnsi="Calibri" w:cs="Arial"/>
          <w:b/>
          <w:color w:val="002060"/>
          <w:sz w:val="48"/>
          <w:szCs w:val="22"/>
        </w:rPr>
        <w:t>Location:</w:t>
      </w:r>
      <w:r w:rsidR="00672F8B" w:rsidRPr="00DC53CE">
        <w:rPr>
          <w:rFonts w:ascii="Calibri" w:hAnsi="Calibri" w:cs="Arial"/>
          <w:b/>
          <w:color w:val="002060"/>
          <w:sz w:val="48"/>
          <w:szCs w:val="22"/>
        </w:rPr>
        <w:t xml:space="preserve"> </w:t>
      </w:r>
      <w:r w:rsidR="000E3426" w:rsidRPr="00DC53CE">
        <w:rPr>
          <w:rFonts w:ascii="Calibri" w:hAnsi="Calibri" w:cs="Arial"/>
          <w:b/>
          <w:color w:val="002060"/>
          <w:sz w:val="48"/>
          <w:szCs w:val="22"/>
        </w:rPr>
        <w:t>Queen Elizabeth University Hospital</w:t>
      </w:r>
    </w:p>
    <w:p w:rsidR="008502BD" w:rsidRPr="00DC53CE" w:rsidRDefault="008502BD" w:rsidP="00315293">
      <w:pPr>
        <w:ind w:right="-897"/>
        <w:rPr>
          <w:rFonts w:ascii="Calibri" w:hAnsi="Calibri" w:cs="Arial"/>
          <w:b/>
          <w:color w:val="002060"/>
          <w:sz w:val="48"/>
          <w:szCs w:val="22"/>
        </w:rPr>
      </w:pPr>
      <w:r w:rsidRPr="00DC53CE">
        <w:rPr>
          <w:rFonts w:ascii="Calibri" w:hAnsi="Calibri" w:cs="Arial"/>
          <w:b/>
          <w:color w:val="002060"/>
          <w:sz w:val="48"/>
          <w:szCs w:val="22"/>
        </w:rPr>
        <w:t xml:space="preserve">Job Reference: </w:t>
      </w:r>
      <w:r w:rsidR="000E3426" w:rsidRPr="00DC53CE">
        <w:rPr>
          <w:rFonts w:ascii="Calibri" w:hAnsi="Calibri" w:cs="Arial"/>
          <w:b/>
          <w:color w:val="002060"/>
          <w:sz w:val="48"/>
          <w:szCs w:val="22"/>
        </w:rPr>
        <w:t>28828</w:t>
      </w:r>
    </w:p>
    <w:p w:rsidR="008502BD" w:rsidRPr="00DC53CE" w:rsidRDefault="008502BD" w:rsidP="004C54E6">
      <w:pPr>
        <w:ind w:right="-897"/>
        <w:rPr>
          <w:rFonts w:ascii="Calibri" w:hAnsi="Calibri" w:cs="Arial"/>
          <w:b/>
          <w:color w:val="002060"/>
          <w:sz w:val="48"/>
          <w:szCs w:val="22"/>
        </w:rPr>
      </w:pPr>
      <w:r w:rsidRPr="00DC53CE">
        <w:rPr>
          <w:rFonts w:ascii="Calibri" w:hAnsi="Calibri" w:cs="Arial"/>
          <w:b/>
          <w:color w:val="002060"/>
          <w:sz w:val="48"/>
          <w:szCs w:val="22"/>
        </w:rPr>
        <w:t xml:space="preserve">Closing Date: </w:t>
      </w:r>
      <w:r w:rsidR="000E3426" w:rsidRPr="00DC53CE">
        <w:rPr>
          <w:rFonts w:ascii="Calibri" w:hAnsi="Calibri" w:cs="Arial"/>
          <w:b/>
          <w:color w:val="002060"/>
          <w:sz w:val="48"/>
          <w:szCs w:val="22"/>
        </w:rPr>
        <w:t>29</w:t>
      </w:r>
      <w:r w:rsidR="000E3426" w:rsidRPr="00DC53CE">
        <w:rPr>
          <w:rFonts w:ascii="Calibri" w:hAnsi="Calibri" w:cs="Arial"/>
          <w:b/>
          <w:color w:val="002060"/>
          <w:sz w:val="48"/>
          <w:szCs w:val="22"/>
          <w:vertAlign w:val="superscript"/>
        </w:rPr>
        <w:t>th</w:t>
      </w:r>
      <w:r w:rsidR="000E3426" w:rsidRPr="00DC53CE">
        <w:rPr>
          <w:rFonts w:ascii="Calibri" w:hAnsi="Calibri" w:cs="Arial"/>
          <w:b/>
          <w:color w:val="002060"/>
          <w:sz w:val="48"/>
          <w:szCs w:val="22"/>
        </w:rPr>
        <w:t xml:space="preserve"> September 2020</w:t>
      </w:r>
    </w:p>
    <w:p w:rsidR="000E3426" w:rsidRPr="00DC53CE" w:rsidRDefault="000E3426" w:rsidP="004C54E6">
      <w:pPr>
        <w:ind w:right="-897"/>
        <w:rPr>
          <w:rFonts w:ascii="Calibri" w:hAnsi="Calibri" w:cs="Arial"/>
          <w:b/>
          <w:color w:val="002060"/>
          <w:sz w:val="48"/>
          <w:szCs w:val="22"/>
        </w:rPr>
      </w:pPr>
      <w:r w:rsidRPr="00DC53CE">
        <w:rPr>
          <w:rFonts w:ascii="Calibri" w:hAnsi="Calibri" w:cs="Arial"/>
          <w:b/>
          <w:color w:val="002060"/>
          <w:sz w:val="48"/>
          <w:szCs w:val="22"/>
        </w:rPr>
        <w:t>Interview Date: 28</w:t>
      </w:r>
      <w:r w:rsidRPr="00DC53CE">
        <w:rPr>
          <w:rFonts w:ascii="Calibri" w:hAnsi="Calibri" w:cs="Arial"/>
          <w:b/>
          <w:color w:val="002060"/>
          <w:sz w:val="48"/>
          <w:szCs w:val="22"/>
          <w:vertAlign w:val="superscript"/>
        </w:rPr>
        <w:t>th</w:t>
      </w:r>
      <w:r w:rsidRPr="00DC53CE">
        <w:rPr>
          <w:rFonts w:ascii="Calibri" w:hAnsi="Calibri" w:cs="Arial"/>
          <w:b/>
          <w:color w:val="002060"/>
          <w:sz w:val="48"/>
          <w:szCs w:val="22"/>
        </w:rPr>
        <w:t xml:space="preserve"> October 2020</w:t>
      </w:r>
    </w:p>
    <w:p w:rsidR="008502BD" w:rsidRPr="00DC53CE" w:rsidRDefault="00DC53CE" w:rsidP="004C54E6">
      <w:pPr>
        <w:ind w:right="-897"/>
        <w:rPr>
          <w:rFonts w:ascii="Calibri" w:hAnsi="Calibri" w:cs="Arial"/>
          <w:b/>
          <w:color w:val="002060"/>
        </w:rPr>
        <w:sectPr w:rsidR="008502BD" w:rsidRPr="00DC53CE"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C53CE">
        <w:rPr>
          <w:noProof/>
          <w:color w:val="002060"/>
        </w:rPr>
        <mc:AlternateContent>
          <mc:Choice Requires="wpg">
            <w:drawing>
              <wp:anchor distT="0" distB="0" distL="114300" distR="114300" simplePos="0" relativeHeight="251647488" behindDoc="0" locked="0" layoutInCell="1" allowOverlap="1">
                <wp:simplePos x="0" y="0"/>
                <wp:positionH relativeFrom="column">
                  <wp:posOffset>3273425</wp:posOffset>
                </wp:positionH>
                <wp:positionV relativeFrom="paragraph">
                  <wp:posOffset>4244340</wp:posOffset>
                </wp:positionV>
                <wp:extent cx="5461635" cy="4641850"/>
                <wp:effectExtent l="44450" t="40005" r="46990" b="42545"/>
                <wp:wrapNone/>
                <wp:docPr id="2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2"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3"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D226F" id="Group 2" o:spid="_x0000_s1026" style="position:absolute;margin-left:257.75pt;margin-top:334.2pt;width:430.05pt;height:365.5pt;z-index:251647488"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JkDTgMAAFAMAAAOAAAAZHJzL2Uyb0RvYy54bWzsV1tv0zAUfkfiP1h+73Kpk7bR0mn0MiEN&#10;NmnwA9zEuYjEDnbabCD+O8dO0jVliGloE0LbQ3acY59zvu9cnJ6e3ZYF2jGpcsFD7JzYGDEeiTjn&#10;aYg/f1qPphipmvKYFoKzEN8xhc/mb9+cNlXAXJGJImYSgRGugqYKcVbXVWBZKspYSdWJqBgHZSJk&#10;SWtYytSKJW3AellYrm37ViNkXEkRMaXg7bJV4rmxnyQsqq+SRLEaFSGG2GrzlOa50U9rfkqDVNIq&#10;y6MuDPqEKEqac3C6N7WkNUVbmf9iqswjKZRI6pNIlJZIkjxiBgOgcewjNBdSbCuDJQ2atNrTBNQe&#10;8fRks9HH3bVEeRxi18GI0xJyZNwiV3PTVGkAWy5kdVNdyxYgiJci+qJAbR3r9TptN6NN80HEYI5u&#10;a2G4uU1kqU0AanRrUnC3TwG7rVEELz3iO/7YwygCHfGJM/W6JEUZZFKf873ZBCNQO45vT9oMRtmq&#10;MzD1bQCiT0/Gjjlq0aD1bKLtotPQoOLUPanq70i9yWjFTK6UZqwn1e1JvdrRAo1bTs2OnlDVsom4&#10;WGSUp+xcStFkjMYQkKP3Q9gHB/RCQS7+SO/Mc2fHNO1Z9n3QaZI8LWknPUk0qKSqL5gokRZCzIoi&#10;r5SGRgO6u1R1u7vfpV8rUeTxOi8Ks5DpZlFIBHhDvDZ/nYPBtoKjBnLkQxMb0wOlGtiYzHziP2QD&#10;2oPHEA4NNF+rTq5pXrQygCp4R6DmrE36RsR3wJ8U7TCA4QVCJuQ3jBoYBCFWX7dUMoyK9xxyMHMI&#10;0ZPDLIg3cWEhDzWbQw3lEZgKcY1RKy7qdtpsK5mnGXhyDFwuzqEtktywqXPaRtUFC3X5UgU6HhQo&#10;0TQP6g2y+0wFOvGn4Fz38dglU+2YBs9UoFzo6jQeHl93tj2xF/0EGZTnI+vOwIGG6YGZ++D7zJ6t&#10;pqspGRHXX42IvVyOztcLMvLXzsRbjpeLxdL5oWvEIUGWxzHjOvb+bnLI48ZUd0u2t8r+dhqgGDbZ&#10;bxrVGoZhBgUkqf9v0JkB9dpfD18AZNBf3gv21/096TrEDPl/rb/e2e3lDnN6UJmv/fU/9Jf53ILP&#10;VoOl+8TW38WHa5APfwjMfwIAAP//AwBQSwMEFAAGAAgAAAAhAAMqHhvjAAAADQEAAA8AAABkcnMv&#10;ZG93bnJldi54bWxMj8FOwzAMhu9IvENkJG4sLVvKVppO0wScpklsSIhb1nhttcapmqzt3p70BDdb&#10;/vT7+7P1aBrWY+dqSxLiWQQMqbC6plLC1/H9aQnMeUVaNZZQwg0drPP7u0yl2g70if3BlyyEkEuV&#10;hMr7NuXcFRUa5Wa2RQq3s+2M8mHtSq47NYRw0/DnKEq4UTWFD5VqcVthcTlcjYSPQQ2befzW7y7n&#10;7e3nKPbfuxilfHwYN6/API7+D4ZJP6hDHpxO9krasUaCiIUIqIQkWS6ATcT8RSTATtO0Wi2A5xn/&#10;3yL/BQAA//8DAFBLAQItABQABgAIAAAAIQC2gziS/gAAAOEBAAATAAAAAAAAAAAAAAAAAAAAAABb&#10;Q29udGVudF9UeXBlc10ueG1sUEsBAi0AFAAGAAgAAAAhADj9If/WAAAAlAEAAAsAAAAAAAAAAAAA&#10;AAAALwEAAF9yZWxzLy5yZWxzUEsBAi0AFAAGAAgAAAAhANs4mQNOAwAAUAwAAA4AAAAAAAAAAAAA&#10;AAAALgIAAGRycy9lMm9Eb2MueG1sUEsBAi0AFAAGAAgAAAAhAAMqHhv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BZcEA&#10;AADbAAAADwAAAGRycy9kb3ducmV2LnhtbESPwYrCQBBE74L/MLTgRXSyAUWio+jCgoIX3f2ANtMm&#10;wUxPSM9q/HtHEDwWVfWKWq47V6sbtVJ5NvA1SUAR595WXBj4+/0Zz0FJQLZYeyYDDxJYr/q9JWbW&#10;3/lIt1MoVISwZGigDKHJtJa8JIcy8Q1x9C6+dRiibAttW7xHuKt1miQz7bDiuFBiQ98l5dfTvzPg&#10;pqMrHkZbK/vdZS8F5amcD8YMB91mASpQFz7hd3tnDaQpvL7EH6B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7QWXBAAAA2wAAAA8AAAAAAAAAAAAAAAAAmAIAAGRycy9kb3du&#10;cmV2LnhtbFBLBQYAAAAABAAEAPUAAACGAw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SJfsQA&#10;AADbAAAADwAAAGRycy9kb3ducmV2LnhtbESPT2vCQBTE70K/w/KEXkR3VagxdZVaEArSg39Aj8/s&#10;axLMvg3ZNabf3i0UPA4z8xtmsepsJVpqfOlYw3ikQBBnzpScazgeNsMEhA/IBivHpOGXPKyWL70F&#10;psbdeUftPuQiQtinqKEIoU6l9FlBFv3I1cTR+3GNxRBlk0vT4D3CbSUnSr1JiyXHhQJr+iwou+5v&#10;VkPLp2kiydJ3UMlczXaX9eC81fq13328gwjUhWf4v/1lNEym8Pc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0iX7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7PTcQA&#10;AADbAAAADwAAAGRycy9kb3ducmV2LnhtbESPQWvCQBSE74L/YXlCL6Ib0xLb1DVIoZJTwbTQ6yP7&#10;TILZtzG7TeK/7xYKHoeZ+YbZZZNpxUC9aywr2KwjEMSl1Q1XCr4+31fPIJxH1thaJgU3cpDt57Md&#10;ptqOfKKh8JUIEHYpKqi971IpXVmTQbe2HXHwzrY36IPsK6l7HAPctDKOokQabDgs1NjRW03lpfgx&#10;Cs4vxTeP7ricTq660vYx9x+JVephMR1eQXia/D383861gvgJ/r6EHyD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03EAAAA2wAAAA8AAAAAAAAAAAAAAAAAmAIAAGRycy9k&#10;b3ducmV2LnhtbFBLBQYAAAAABAAEAPUAAACJAwAAAAA=&#10;" filled="f" strokecolor="#00b050" strokeweight="6pt"/>
              </v:group>
            </w:pict>
          </mc:Fallback>
        </mc:AlternateContent>
      </w:r>
      <w:r w:rsidR="00E30E13" w:rsidRPr="00DC53CE">
        <w:rPr>
          <w:noProof/>
          <w:color w:val="002060"/>
        </w:rPr>
        <w:drawing>
          <wp:anchor distT="0" distB="0" distL="114300" distR="114300" simplePos="0" relativeHeight="251649536" behindDoc="0" locked="0" layoutInCell="1" allowOverlap="1">
            <wp:simplePos x="0" y="0"/>
            <wp:positionH relativeFrom="column">
              <wp:posOffset>631825</wp:posOffset>
            </wp:positionH>
            <wp:positionV relativeFrom="paragraph">
              <wp:posOffset>367030</wp:posOffset>
            </wp:positionV>
            <wp:extent cx="4608830" cy="3286760"/>
            <wp:effectExtent l="19050" t="0" r="1270" b="0"/>
            <wp:wrapSquare wrapText="bothSides"/>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608830" cy="3286760"/>
                    </a:xfrm>
                    <a:prstGeom prst="rect">
                      <a:avLst/>
                    </a:prstGeom>
                    <a:noFill/>
                  </pic:spPr>
                </pic:pic>
              </a:graphicData>
            </a:graphic>
          </wp:anchor>
        </w:drawing>
      </w:r>
      <w:r w:rsidR="00E30E13" w:rsidRPr="00DC53CE">
        <w:rPr>
          <w:noProof/>
          <w:color w:val="002060"/>
        </w:rPr>
        <w:drawing>
          <wp:anchor distT="0" distB="0" distL="114300" distR="114300" simplePos="0" relativeHeight="251648512" behindDoc="0" locked="0" layoutInCell="1" allowOverlap="1">
            <wp:simplePos x="0" y="0"/>
            <wp:positionH relativeFrom="column">
              <wp:posOffset>-715010</wp:posOffset>
            </wp:positionH>
            <wp:positionV relativeFrom="paragraph">
              <wp:posOffset>5780405</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4"/>
                    <a:srcRect/>
                    <a:stretch>
                      <a:fillRect/>
                    </a:stretch>
                  </pic:blipFill>
                  <pic:spPr bwMode="auto">
                    <a:xfrm>
                      <a:off x="0" y="0"/>
                      <a:ext cx="3076575" cy="791845"/>
                    </a:xfrm>
                    <a:prstGeom prst="rect">
                      <a:avLst/>
                    </a:prstGeom>
                    <a:noFill/>
                  </pic:spPr>
                </pic:pic>
              </a:graphicData>
            </a:graphic>
          </wp:anchor>
        </w:drawing>
      </w:r>
    </w:p>
    <w:p w:rsidR="008502BD" w:rsidRPr="00DC53CE" w:rsidRDefault="008502BD" w:rsidP="00315293">
      <w:pPr>
        <w:rPr>
          <w:rFonts w:ascii="Arial" w:hAnsi="Arial" w:cs="Arial"/>
          <w:b/>
          <w:color w:val="002060"/>
          <w:sz w:val="32"/>
        </w:rPr>
      </w:pPr>
      <w:r w:rsidRPr="00DC53CE">
        <w:rPr>
          <w:rFonts w:ascii="Arial" w:hAnsi="Arial" w:cs="Arial"/>
          <w:b/>
          <w:color w:val="002060"/>
          <w:sz w:val="32"/>
        </w:rPr>
        <w:lastRenderedPageBreak/>
        <w:t>Contents</w:t>
      </w:r>
    </w:p>
    <w:p w:rsidR="008502BD" w:rsidRPr="00DC53CE"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DC53CE" w:rsidRPr="00DC53CE" w:rsidTr="00324232">
        <w:tc>
          <w:tcPr>
            <w:tcW w:w="1638" w:type="dxa"/>
            <w:shd w:val="clear" w:color="auto" w:fill="002060"/>
          </w:tcPr>
          <w:p w:rsidR="008502BD" w:rsidRPr="00DC53CE" w:rsidRDefault="008502BD" w:rsidP="00315293">
            <w:pPr>
              <w:rPr>
                <w:rFonts w:ascii="Arial" w:hAnsi="Arial" w:cs="Arial"/>
                <w:b/>
                <w:color w:val="002060"/>
              </w:rPr>
            </w:pPr>
            <w:r w:rsidRPr="00DC53CE">
              <w:rPr>
                <w:rFonts w:ascii="Arial" w:hAnsi="Arial" w:cs="Arial"/>
                <w:b/>
                <w:color w:val="002060"/>
              </w:rPr>
              <w:t>Section</w:t>
            </w:r>
          </w:p>
        </w:tc>
        <w:tc>
          <w:tcPr>
            <w:tcW w:w="7604" w:type="dxa"/>
            <w:shd w:val="clear" w:color="auto" w:fill="002060"/>
          </w:tcPr>
          <w:p w:rsidR="008502BD" w:rsidRPr="00DC53CE" w:rsidRDefault="008502BD" w:rsidP="00315293">
            <w:pPr>
              <w:rPr>
                <w:rFonts w:ascii="Arial" w:hAnsi="Arial" w:cs="Arial"/>
                <w:b/>
                <w:color w:val="002060"/>
              </w:rPr>
            </w:pP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1</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Summary Information relating to this post</w:t>
            </w:r>
          </w:p>
          <w:p w:rsidR="008502BD" w:rsidRPr="00DC53CE" w:rsidRDefault="008502BD" w:rsidP="00D30951">
            <w:pPr>
              <w:autoSpaceDE w:val="0"/>
              <w:autoSpaceDN w:val="0"/>
              <w:adjustRightInd w:val="0"/>
              <w:rPr>
                <w:rFonts w:ascii="Arial" w:hAnsi="Arial" w:cs="Arial"/>
                <w:color w:val="002060"/>
              </w:rPr>
            </w:pP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2</w:t>
            </w:r>
          </w:p>
        </w:tc>
        <w:tc>
          <w:tcPr>
            <w:tcW w:w="7604" w:type="dxa"/>
            <w:vAlign w:val="center"/>
          </w:tcPr>
          <w:p w:rsidR="008502BD" w:rsidRPr="00DC53CE" w:rsidRDefault="008502BD" w:rsidP="00BC3D7F">
            <w:pPr>
              <w:autoSpaceDE w:val="0"/>
              <w:autoSpaceDN w:val="0"/>
              <w:adjustRightInd w:val="0"/>
              <w:rPr>
                <w:rFonts w:ascii="Arial" w:hAnsi="Arial" w:cs="Arial"/>
                <w:color w:val="002060"/>
              </w:rPr>
            </w:pPr>
            <w:r w:rsidRPr="00DC53CE">
              <w:rPr>
                <w:rFonts w:ascii="Arial" w:hAnsi="Arial" w:cs="Arial"/>
                <w:color w:val="002060"/>
              </w:rPr>
              <w:t>Job Description</w:t>
            </w:r>
          </w:p>
          <w:p w:rsidR="008502BD" w:rsidRPr="00DC53CE" w:rsidRDefault="008502BD" w:rsidP="00BC3D7F">
            <w:pPr>
              <w:autoSpaceDE w:val="0"/>
              <w:autoSpaceDN w:val="0"/>
              <w:adjustRightInd w:val="0"/>
              <w:rPr>
                <w:rFonts w:ascii="Arial" w:hAnsi="Arial" w:cs="Arial"/>
                <w:color w:val="002060"/>
              </w:rPr>
            </w:pPr>
            <w:r w:rsidRPr="00DC53CE">
              <w:rPr>
                <w:rFonts w:ascii="Arial" w:hAnsi="Arial" w:cs="Arial"/>
                <w:color w:val="002060"/>
              </w:rPr>
              <w:t>The Department/Specialty – Facilities, Resources and Activity, Duties of the post</w:t>
            </w:r>
          </w:p>
        </w:tc>
      </w:tr>
      <w:tr w:rsidR="00DC53CE" w:rsidRPr="00DC53CE" w:rsidTr="00324232">
        <w:trPr>
          <w:trHeight w:val="552"/>
        </w:trPr>
        <w:tc>
          <w:tcPr>
            <w:tcW w:w="1638" w:type="dxa"/>
          </w:tcPr>
          <w:p w:rsidR="008502BD" w:rsidRPr="00DC53CE" w:rsidRDefault="008502BD" w:rsidP="00BC3D7F">
            <w:pPr>
              <w:jc w:val="both"/>
              <w:rPr>
                <w:rFonts w:ascii="Arial" w:hAnsi="Arial" w:cs="Arial"/>
                <w:color w:val="002060"/>
              </w:rPr>
            </w:pPr>
            <w:r w:rsidRPr="00DC53CE">
              <w:rPr>
                <w:rFonts w:ascii="Arial" w:hAnsi="Arial" w:cs="Arial"/>
                <w:color w:val="002060"/>
              </w:rPr>
              <w:t>Section 3</w:t>
            </w:r>
          </w:p>
        </w:tc>
        <w:tc>
          <w:tcPr>
            <w:tcW w:w="7604" w:type="dxa"/>
            <w:vAlign w:val="center"/>
          </w:tcPr>
          <w:p w:rsidR="008502BD" w:rsidRPr="00DC53CE" w:rsidRDefault="008502BD" w:rsidP="00BC3D7F">
            <w:pPr>
              <w:rPr>
                <w:rFonts w:ascii="Arial" w:hAnsi="Arial" w:cs="Arial"/>
                <w:color w:val="002060"/>
              </w:rPr>
            </w:pPr>
            <w:r w:rsidRPr="00DC53CE">
              <w:rPr>
                <w:rFonts w:ascii="Arial" w:hAnsi="Arial" w:cs="Arial"/>
                <w:color w:val="002060"/>
              </w:rPr>
              <w:t>Job Plan  and Person Specification</w:t>
            </w: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4</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General Information</w:t>
            </w:r>
          </w:p>
          <w:p w:rsidR="008502BD" w:rsidRPr="00DC53CE" w:rsidRDefault="008502BD" w:rsidP="00D30951">
            <w:pPr>
              <w:autoSpaceDE w:val="0"/>
              <w:autoSpaceDN w:val="0"/>
              <w:adjustRightInd w:val="0"/>
              <w:rPr>
                <w:rFonts w:ascii="Arial" w:hAnsi="Arial" w:cs="Arial"/>
                <w:color w:val="002060"/>
              </w:rPr>
            </w:pP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5</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Terms and Conditions</w:t>
            </w:r>
          </w:p>
          <w:p w:rsidR="008502BD" w:rsidRPr="00DC53CE" w:rsidRDefault="008502BD" w:rsidP="00D30951">
            <w:pPr>
              <w:autoSpaceDE w:val="0"/>
              <w:autoSpaceDN w:val="0"/>
              <w:adjustRightInd w:val="0"/>
              <w:rPr>
                <w:rFonts w:ascii="Arial" w:hAnsi="Arial" w:cs="Arial"/>
                <w:color w:val="002060"/>
              </w:rPr>
            </w:pP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6</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Making your Application</w:t>
            </w:r>
          </w:p>
          <w:p w:rsidR="008502BD" w:rsidRPr="00DC53CE" w:rsidRDefault="008502BD" w:rsidP="00D30951">
            <w:pPr>
              <w:autoSpaceDE w:val="0"/>
              <w:autoSpaceDN w:val="0"/>
              <w:adjustRightInd w:val="0"/>
              <w:rPr>
                <w:rFonts w:ascii="Arial" w:hAnsi="Arial" w:cs="Arial"/>
                <w:color w:val="002060"/>
              </w:rPr>
            </w:pPr>
          </w:p>
        </w:tc>
      </w:tr>
      <w:tr w:rsidR="00DC53CE"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7</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About NHS Greater Glasgow and Clyde</w:t>
            </w:r>
          </w:p>
          <w:p w:rsidR="008502BD" w:rsidRPr="00DC53CE" w:rsidRDefault="008502BD" w:rsidP="00D30951">
            <w:pPr>
              <w:autoSpaceDE w:val="0"/>
              <w:autoSpaceDN w:val="0"/>
              <w:adjustRightInd w:val="0"/>
              <w:rPr>
                <w:rFonts w:ascii="Arial" w:hAnsi="Arial" w:cs="Arial"/>
                <w:color w:val="002060"/>
              </w:rPr>
            </w:pPr>
          </w:p>
        </w:tc>
      </w:tr>
      <w:tr w:rsidR="008502BD" w:rsidRPr="00DC53CE" w:rsidTr="00324232">
        <w:trPr>
          <w:trHeight w:val="552"/>
        </w:trPr>
        <w:tc>
          <w:tcPr>
            <w:tcW w:w="1638" w:type="dxa"/>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Section 8</w:t>
            </w:r>
          </w:p>
        </w:tc>
        <w:tc>
          <w:tcPr>
            <w:tcW w:w="7604" w:type="dxa"/>
            <w:vAlign w:val="center"/>
          </w:tcPr>
          <w:p w:rsidR="008502BD" w:rsidRPr="00DC53CE" w:rsidRDefault="008502BD" w:rsidP="00D30951">
            <w:pPr>
              <w:autoSpaceDE w:val="0"/>
              <w:autoSpaceDN w:val="0"/>
              <w:adjustRightInd w:val="0"/>
              <w:rPr>
                <w:rFonts w:ascii="Arial" w:hAnsi="Arial" w:cs="Arial"/>
                <w:color w:val="002060"/>
              </w:rPr>
            </w:pPr>
            <w:r w:rsidRPr="00DC53CE">
              <w:rPr>
                <w:rFonts w:ascii="Arial" w:hAnsi="Arial" w:cs="Arial"/>
                <w:color w:val="002060"/>
              </w:rPr>
              <w:t>Living and Working in the Greater Glasgow and Clyde area</w:t>
            </w:r>
          </w:p>
          <w:p w:rsidR="008502BD" w:rsidRPr="00DC53CE" w:rsidRDefault="008502BD" w:rsidP="00D30951">
            <w:pPr>
              <w:autoSpaceDE w:val="0"/>
              <w:autoSpaceDN w:val="0"/>
              <w:adjustRightInd w:val="0"/>
              <w:rPr>
                <w:rFonts w:ascii="Arial" w:hAnsi="Arial" w:cs="Arial"/>
                <w:color w:val="002060"/>
              </w:rPr>
            </w:pPr>
          </w:p>
        </w:tc>
      </w:tr>
    </w:tbl>
    <w:p w:rsidR="008502BD" w:rsidRPr="00DC53CE" w:rsidRDefault="008502BD" w:rsidP="00315293">
      <w:pPr>
        <w:rPr>
          <w:rFonts w:ascii="Arial" w:hAnsi="Arial" w:cs="Arial"/>
          <w:b/>
          <w:color w:val="002060"/>
        </w:rPr>
      </w:pPr>
    </w:p>
    <w:p w:rsidR="008502BD" w:rsidRPr="00DC53CE" w:rsidRDefault="00E30E13" w:rsidP="00315293">
      <w:pPr>
        <w:rPr>
          <w:rFonts w:ascii="Arial" w:hAnsi="Arial" w:cs="Arial"/>
          <w:b/>
          <w:color w:val="002060"/>
        </w:rPr>
      </w:pPr>
      <w:r w:rsidRPr="00DC53CE">
        <w:rPr>
          <w:noProof/>
          <w:color w:val="002060"/>
        </w:rPr>
        <w:drawing>
          <wp:anchor distT="0" distB="0" distL="114300" distR="114300" simplePos="0" relativeHeight="25165158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6943725" cy="2257425"/>
                    </a:xfrm>
                    <a:prstGeom prst="rect">
                      <a:avLst/>
                    </a:prstGeom>
                    <a:noFill/>
                  </pic:spPr>
                </pic:pic>
              </a:graphicData>
            </a:graphic>
          </wp:anchor>
        </w:drawing>
      </w:r>
    </w:p>
    <w:p w:rsidR="008502BD" w:rsidRPr="00DC53CE" w:rsidRDefault="008502BD" w:rsidP="00794B3E">
      <w:pPr>
        <w:ind w:left="-142"/>
        <w:jc w:val="center"/>
        <w:rPr>
          <w:rFonts w:ascii="Arial" w:hAnsi="Arial" w:cs="Arial"/>
          <w:b/>
          <w:color w:val="002060"/>
        </w:rPr>
      </w:pPr>
      <w:r w:rsidRPr="00DC53CE">
        <w:rPr>
          <w:rFonts w:ascii="Arial" w:hAnsi="Arial" w:cs="Arial"/>
          <w:b/>
          <w:color w:val="002060"/>
        </w:rPr>
        <w:t xml:space="preserve">Please visit  </w:t>
      </w:r>
      <w:hyperlink r:id="rId16" w:history="1">
        <w:r w:rsidRPr="00DC53CE">
          <w:rPr>
            <w:rStyle w:val="Hyperlink"/>
            <w:rFonts w:ascii="Arial" w:hAnsi="Arial" w:cs="Arial"/>
            <w:b/>
            <w:color w:val="002060"/>
          </w:rPr>
          <w:t>https://apply.jobs.scot.nhs.uk</w:t>
        </w:r>
      </w:hyperlink>
      <w:r w:rsidRPr="00DC53CE">
        <w:rPr>
          <w:rFonts w:ascii="Arial" w:hAnsi="Arial" w:cs="Arial"/>
          <w:b/>
          <w:color w:val="002060"/>
        </w:rPr>
        <w:t xml:space="preserve">  for further details on how to apply </w:t>
      </w:r>
    </w:p>
    <w:p w:rsidR="008502BD" w:rsidRPr="00DC53CE" w:rsidRDefault="008502BD" w:rsidP="00794B3E">
      <w:pPr>
        <w:ind w:left="-142"/>
        <w:jc w:val="center"/>
        <w:rPr>
          <w:rFonts w:ascii="Arial" w:hAnsi="Arial" w:cs="Arial"/>
          <w:b/>
          <w:color w:val="002060"/>
        </w:rPr>
      </w:pPr>
    </w:p>
    <w:p w:rsidR="008502BD" w:rsidRPr="00DC53CE" w:rsidRDefault="008502BD" w:rsidP="00794B3E">
      <w:pPr>
        <w:ind w:left="-142"/>
        <w:jc w:val="center"/>
        <w:rPr>
          <w:rFonts w:ascii="Arial" w:hAnsi="Arial" w:cs="Arial"/>
          <w:b/>
          <w:color w:val="002060"/>
        </w:rPr>
      </w:pPr>
      <w:r w:rsidRPr="00DC53CE">
        <w:rPr>
          <w:rFonts w:ascii="Arial" w:hAnsi="Arial" w:cs="Arial"/>
          <w:b/>
          <w:color w:val="002060"/>
        </w:rPr>
        <w:t xml:space="preserve">Search for the job reference number quoted above. </w:t>
      </w:r>
    </w:p>
    <w:p w:rsidR="008502BD" w:rsidRPr="00DC53CE" w:rsidRDefault="008502BD" w:rsidP="00794B3E">
      <w:pPr>
        <w:ind w:left="-142"/>
        <w:jc w:val="center"/>
        <w:rPr>
          <w:rFonts w:ascii="Arial" w:hAnsi="Arial" w:cs="Arial"/>
          <w:b/>
          <w:color w:val="002060"/>
        </w:rPr>
      </w:pPr>
    </w:p>
    <w:p w:rsidR="008502BD" w:rsidRPr="00DC53CE" w:rsidRDefault="008502BD" w:rsidP="00067415">
      <w:pPr>
        <w:rPr>
          <w:rFonts w:ascii="Arial" w:hAnsi="Arial" w:cs="Arial"/>
          <w:b/>
          <w:color w:val="002060"/>
          <w:sz w:val="32"/>
          <w:szCs w:val="32"/>
        </w:rPr>
      </w:pPr>
      <w:r w:rsidRPr="00DC53CE">
        <w:rPr>
          <w:rFonts w:ascii="Arial" w:hAnsi="Arial" w:cs="Arial"/>
          <w:b/>
          <w:color w:val="002060"/>
        </w:rPr>
        <w:t>Please note all applications should be made via our e Recruitment system (Job Train)</w:t>
      </w:r>
      <w:r w:rsidRPr="00DC53CE">
        <w:rPr>
          <w:rFonts w:ascii="Arial" w:hAnsi="Arial" w:cs="Arial"/>
          <w:b/>
          <w:color w:val="002060"/>
        </w:rPr>
        <w:br w:type="page"/>
      </w:r>
      <w:r w:rsidRPr="00DC53CE">
        <w:rPr>
          <w:rFonts w:ascii="Arial" w:hAnsi="Arial" w:cs="Arial"/>
          <w:b/>
          <w:color w:val="002060"/>
          <w:sz w:val="32"/>
          <w:szCs w:val="32"/>
        </w:rPr>
        <w:lastRenderedPageBreak/>
        <w:t>Section 1:</w:t>
      </w:r>
      <w:r w:rsidRPr="00DC53CE">
        <w:rPr>
          <w:rFonts w:ascii="Arial" w:hAnsi="Arial" w:cs="Arial"/>
          <w:b/>
          <w:color w:val="002060"/>
          <w:sz w:val="32"/>
          <w:szCs w:val="32"/>
        </w:rPr>
        <w:tab/>
        <w:t>Summary Information Relating to this Post</w:t>
      </w:r>
    </w:p>
    <w:p w:rsidR="008502BD" w:rsidRPr="00DC53CE" w:rsidRDefault="008502BD" w:rsidP="00315293">
      <w:pPr>
        <w:jc w:val="both"/>
        <w:rPr>
          <w:rFonts w:ascii="Arial" w:hAnsi="Arial" w:cs="Arial"/>
          <w:b/>
          <w:color w:val="002060"/>
        </w:rPr>
      </w:pPr>
    </w:p>
    <w:p w:rsidR="000E3426" w:rsidRPr="00DC53CE" w:rsidRDefault="008502BD" w:rsidP="00315293">
      <w:pPr>
        <w:jc w:val="both"/>
        <w:rPr>
          <w:rFonts w:ascii="Arial" w:hAnsi="Arial" w:cs="Arial"/>
          <w:b/>
          <w:color w:val="002060"/>
        </w:rPr>
      </w:pPr>
      <w:r w:rsidRPr="00DC53CE">
        <w:rPr>
          <w:rFonts w:ascii="Arial" w:hAnsi="Arial" w:cs="Arial"/>
          <w:b/>
          <w:color w:val="002060"/>
        </w:rPr>
        <w:t>Grade:</w:t>
      </w:r>
      <w:r w:rsidRPr="00DC53CE">
        <w:rPr>
          <w:rFonts w:ascii="Arial" w:hAnsi="Arial" w:cs="Arial"/>
          <w:b/>
          <w:color w:val="002060"/>
        </w:rPr>
        <w:tab/>
      </w:r>
      <w:r w:rsidRPr="00DC53CE">
        <w:rPr>
          <w:rFonts w:ascii="Arial" w:hAnsi="Arial" w:cs="Arial"/>
          <w:b/>
          <w:color w:val="002060"/>
        </w:rPr>
        <w:tab/>
      </w:r>
      <w:r w:rsidR="000E3426" w:rsidRPr="00DC53CE">
        <w:rPr>
          <w:rFonts w:ascii="Arial" w:hAnsi="Arial" w:cs="Arial"/>
          <w:b/>
          <w:color w:val="002060"/>
        </w:rPr>
        <w:t>Consultant</w:t>
      </w:r>
      <w:r w:rsidR="000E3426" w:rsidRPr="00DC53CE">
        <w:rPr>
          <w:rFonts w:ascii="Arial" w:hAnsi="Arial" w:cs="Arial"/>
          <w:b/>
          <w:color w:val="002060"/>
        </w:rPr>
        <w:tab/>
      </w:r>
    </w:p>
    <w:p w:rsidR="00C92639" w:rsidRPr="00DC53CE" w:rsidRDefault="008502BD" w:rsidP="00C92639">
      <w:pPr>
        <w:rPr>
          <w:rFonts w:ascii="Arial" w:hAnsi="Arial" w:cs="Arial"/>
          <w:b/>
          <w:color w:val="002060"/>
        </w:rPr>
      </w:pPr>
      <w:r w:rsidRPr="00DC53CE">
        <w:rPr>
          <w:rFonts w:ascii="Arial" w:hAnsi="Arial" w:cs="Arial"/>
          <w:b/>
          <w:color w:val="002060"/>
        </w:rPr>
        <w:t xml:space="preserve">Department:        </w:t>
      </w:r>
      <w:r w:rsidR="000E3426" w:rsidRPr="00DC53CE">
        <w:rPr>
          <w:rFonts w:ascii="Arial" w:hAnsi="Arial" w:cs="Arial"/>
          <w:b/>
          <w:color w:val="002060"/>
        </w:rPr>
        <w:tab/>
        <w:t>Neurosurgery</w:t>
      </w:r>
    </w:p>
    <w:p w:rsidR="00C92639" w:rsidRPr="00DC53CE" w:rsidRDefault="008502BD" w:rsidP="00C92639">
      <w:pPr>
        <w:rPr>
          <w:rFonts w:ascii="Arial" w:hAnsi="Arial" w:cs="Arial"/>
          <w:b/>
          <w:color w:val="002060"/>
        </w:rPr>
      </w:pPr>
      <w:r w:rsidRPr="00DC53CE">
        <w:rPr>
          <w:rFonts w:ascii="Arial" w:hAnsi="Arial" w:cs="Arial"/>
          <w:b/>
          <w:color w:val="002060"/>
        </w:rPr>
        <w:t xml:space="preserve">Location: </w:t>
      </w:r>
      <w:r w:rsidR="000E3426" w:rsidRPr="00DC53CE">
        <w:rPr>
          <w:rFonts w:ascii="Arial" w:hAnsi="Arial" w:cs="Arial"/>
          <w:b/>
          <w:color w:val="002060"/>
        </w:rPr>
        <w:tab/>
      </w:r>
      <w:r w:rsidR="000E3426" w:rsidRPr="00DC53CE">
        <w:rPr>
          <w:rFonts w:ascii="Arial" w:hAnsi="Arial" w:cs="Arial"/>
          <w:b/>
          <w:color w:val="002060"/>
        </w:rPr>
        <w:tab/>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0"/>
        <w:gridCol w:w="2139"/>
        <w:gridCol w:w="4265"/>
        <w:gridCol w:w="1953"/>
      </w:tblGrid>
      <w:tr w:rsidR="00DC53CE" w:rsidRPr="00DC53CE" w:rsidTr="00A9006B">
        <w:trPr>
          <w:trHeight w:val="930"/>
        </w:trPr>
        <w:tc>
          <w:tcPr>
            <w:tcW w:w="10807" w:type="dxa"/>
            <w:gridSpan w:val="4"/>
          </w:tcPr>
          <w:p w:rsidR="00C92639" w:rsidRPr="00DC53CE" w:rsidRDefault="00C92639" w:rsidP="00672F8B">
            <w:pPr>
              <w:pStyle w:val="Default"/>
              <w:ind w:left="420"/>
              <w:rPr>
                <w:b/>
                <w:color w:val="002060"/>
              </w:rPr>
            </w:pPr>
          </w:p>
          <w:p w:rsidR="00C92639" w:rsidRPr="00DC53CE" w:rsidRDefault="00C92639" w:rsidP="00672F8B">
            <w:pPr>
              <w:pStyle w:val="Default"/>
              <w:ind w:left="420"/>
              <w:rPr>
                <w:b/>
                <w:color w:val="002060"/>
              </w:rPr>
            </w:pPr>
            <w:r w:rsidRPr="00DC53CE">
              <w:rPr>
                <w:b/>
                <w:color w:val="002060"/>
              </w:rPr>
              <w:t>Additional Arrangements for Applicants : Informal enquiries and details of arrangements to visit the department regarding this post will be welcome by:</w:t>
            </w:r>
          </w:p>
        </w:tc>
      </w:tr>
      <w:tr w:rsidR="00DC53CE" w:rsidRPr="00DC53CE" w:rsidTr="000E3426">
        <w:trPr>
          <w:trHeight w:val="165"/>
        </w:trPr>
        <w:tc>
          <w:tcPr>
            <w:tcW w:w="2450" w:type="dxa"/>
            <w:shd w:val="clear" w:color="auto" w:fill="DDD9C3"/>
          </w:tcPr>
          <w:p w:rsidR="00C92639" w:rsidRPr="00DC53CE" w:rsidRDefault="00C92639" w:rsidP="00672F8B">
            <w:pPr>
              <w:pStyle w:val="Default"/>
              <w:ind w:left="420"/>
              <w:rPr>
                <w:b/>
                <w:color w:val="002060"/>
              </w:rPr>
            </w:pPr>
            <w:r w:rsidRPr="00DC53CE">
              <w:rPr>
                <w:b/>
                <w:color w:val="002060"/>
              </w:rPr>
              <w:t xml:space="preserve">Name </w:t>
            </w:r>
          </w:p>
        </w:tc>
        <w:tc>
          <w:tcPr>
            <w:tcW w:w="2139" w:type="dxa"/>
            <w:shd w:val="clear" w:color="auto" w:fill="DDD9C3"/>
          </w:tcPr>
          <w:p w:rsidR="00C92639" w:rsidRPr="00DC53CE" w:rsidRDefault="00C92639" w:rsidP="00672F8B">
            <w:pPr>
              <w:pStyle w:val="Default"/>
              <w:ind w:left="420"/>
              <w:rPr>
                <w:b/>
                <w:color w:val="002060"/>
              </w:rPr>
            </w:pPr>
            <w:r w:rsidRPr="00DC53CE">
              <w:rPr>
                <w:b/>
                <w:color w:val="002060"/>
              </w:rPr>
              <w:t xml:space="preserve">Job Title </w:t>
            </w:r>
          </w:p>
        </w:tc>
        <w:tc>
          <w:tcPr>
            <w:tcW w:w="4265" w:type="dxa"/>
            <w:shd w:val="clear" w:color="auto" w:fill="DDD9C3"/>
          </w:tcPr>
          <w:p w:rsidR="00C92639" w:rsidRPr="00DC53CE" w:rsidRDefault="00C92639" w:rsidP="00672F8B">
            <w:pPr>
              <w:pStyle w:val="Default"/>
              <w:ind w:left="420"/>
              <w:rPr>
                <w:b/>
                <w:color w:val="002060"/>
              </w:rPr>
            </w:pPr>
            <w:r w:rsidRPr="00DC53CE">
              <w:rPr>
                <w:b/>
                <w:color w:val="002060"/>
              </w:rPr>
              <w:t xml:space="preserve">Email </w:t>
            </w:r>
          </w:p>
        </w:tc>
        <w:tc>
          <w:tcPr>
            <w:tcW w:w="1953" w:type="dxa"/>
            <w:shd w:val="clear" w:color="auto" w:fill="DDD9C3"/>
          </w:tcPr>
          <w:p w:rsidR="00C92639" w:rsidRPr="00DC53CE" w:rsidRDefault="00672F8B" w:rsidP="00672F8B">
            <w:pPr>
              <w:pStyle w:val="Default"/>
              <w:rPr>
                <w:b/>
                <w:color w:val="002060"/>
              </w:rPr>
            </w:pPr>
            <w:r w:rsidRPr="00DC53CE">
              <w:rPr>
                <w:b/>
                <w:color w:val="002060"/>
              </w:rPr>
              <w:t xml:space="preserve">  </w:t>
            </w:r>
            <w:r w:rsidR="00C92639" w:rsidRPr="00DC53CE">
              <w:rPr>
                <w:b/>
                <w:color w:val="002060"/>
              </w:rPr>
              <w:t xml:space="preserve">Telephone </w:t>
            </w:r>
          </w:p>
        </w:tc>
      </w:tr>
      <w:tr w:rsidR="00DC53CE" w:rsidRPr="00DC53CE" w:rsidTr="000E3426">
        <w:trPr>
          <w:trHeight w:val="375"/>
        </w:trPr>
        <w:tc>
          <w:tcPr>
            <w:tcW w:w="2450" w:type="dxa"/>
          </w:tcPr>
          <w:p w:rsidR="00C92639" w:rsidRPr="00DC53CE" w:rsidRDefault="000E3426" w:rsidP="000E3426">
            <w:pPr>
              <w:pStyle w:val="Default"/>
              <w:ind w:left="-48"/>
              <w:rPr>
                <w:b/>
                <w:color w:val="002060"/>
              </w:rPr>
            </w:pPr>
            <w:r w:rsidRPr="00DC53CE">
              <w:rPr>
                <w:b/>
                <w:color w:val="002060"/>
              </w:rPr>
              <w:t>Patricia Littlechild</w:t>
            </w:r>
          </w:p>
        </w:tc>
        <w:tc>
          <w:tcPr>
            <w:tcW w:w="2139" w:type="dxa"/>
          </w:tcPr>
          <w:p w:rsidR="00C92639" w:rsidRPr="00DC53CE" w:rsidRDefault="000E3426" w:rsidP="00672F8B">
            <w:pPr>
              <w:pStyle w:val="Default"/>
              <w:ind w:left="12" w:hanging="12"/>
              <w:rPr>
                <w:b/>
                <w:color w:val="002060"/>
              </w:rPr>
            </w:pPr>
            <w:r w:rsidRPr="00DC53CE">
              <w:rPr>
                <w:b/>
                <w:color w:val="002060"/>
              </w:rPr>
              <w:t xml:space="preserve">Lead Clinician </w:t>
            </w:r>
          </w:p>
        </w:tc>
        <w:tc>
          <w:tcPr>
            <w:tcW w:w="4265" w:type="dxa"/>
          </w:tcPr>
          <w:p w:rsidR="00C92639" w:rsidRPr="00DC53CE" w:rsidRDefault="000E3426" w:rsidP="00672F8B">
            <w:pPr>
              <w:pStyle w:val="Default"/>
              <w:ind w:left="12" w:hanging="12"/>
              <w:rPr>
                <w:b/>
                <w:color w:val="002060"/>
              </w:rPr>
            </w:pPr>
            <w:r w:rsidRPr="00DC53CE">
              <w:rPr>
                <w:b/>
                <w:color w:val="002060"/>
              </w:rPr>
              <w:t>Patricia.littlechild@ggc.scot.nhs.uk</w:t>
            </w:r>
          </w:p>
        </w:tc>
        <w:tc>
          <w:tcPr>
            <w:tcW w:w="1953" w:type="dxa"/>
          </w:tcPr>
          <w:p w:rsidR="00C92639" w:rsidRPr="00DC53CE" w:rsidRDefault="000E3426" w:rsidP="00672F8B">
            <w:pPr>
              <w:pStyle w:val="Default"/>
              <w:ind w:firstLine="15"/>
              <w:rPr>
                <w:b/>
                <w:color w:val="002060"/>
              </w:rPr>
            </w:pPr>
            <w:r w:rsidRPr="00DC53CE">
              <w:rPr>
                <w:b/>
                <w:color w:val="002060"/>
              </w:rPr>
              <w:t>0141 201 2107</w:t>
            </w:r>
          </w:p>
        </w:tc>
      </w:tr>
    </w:tbl>
    <w:p w:rsidR="008502BD" w:rsidRPr="00DC53CE" w:rsidRDefault="008502BD" w:rsidP="005E6E44">
      <w:pPr>
        <w:rPr>
          <w:rFonts w:ascii="Arial" w:hAnsi="Arial" w:cs="Arial"/>
          <w:color w:val="002060"/>
        </w:rPr>
      </w:pPr>
    </w:p>
    <w:p w:rsidR="000E3426" w:rsidRPr="00DC53CE" w:rsidRDefault="000E3426" w:rsidP="000E3426">
      <w:pPr>
        <w:widowControl w:val="0"/>
        <w:jc w:val="both"/>
        <w:rPr>
          <w:rFonts w:ascii="Arial" w:hAnsi="Arial" w:cs="Arial"/>
          <w:color w:val="002060"/>
        </w:rPr>
      </w:pPr>
      <w:r w:rsidRPr="00DC53CE">
        <w:rPr>
          <w:rFonts w:ascii="Arial" w:hAnsi="Arial" w:cs="Arial"/>
          <w:color w:val="002060"/>
        </w:rPr>
        <w:t xml:space="preserve">You should be appropriately experienced and qualified in the specialty, fully registered with the GMC and have a licence to practice. Those trained in the UK should have evidence of higher specialist training leading to CCT or eligibility for specialist registration (CESR) or be within 6 months of confirmed entry from date of Interview.  Non UK applicants must demonstrate equivalent training.  Candidates from related specialties interested in this opportunity are also encouraged to apply.  </w:t>
      </w:r>
    </w:p>
    <w:p w:rsidR="000E3426" w:rsidRPr="00DC53CE" w:rsidRDefault="000E3426" w:rsidP="005E6E44">
      <w:pPr>
        <w:rPr>
          <w:rFonts w:ascii="Arial" w:hAnsi="Arial" w:cs="Arial"/>
          <w:color w:val="002060"/>
        </w:rPr>
      </w:pPr>
    </w:p>
    <w:p w:rsidR="008502BD" w:rsidRPr="00DC53CE" w:rsidRDefault="008502BD" w:rsidP="0077280E">
      <w:pPr>
        <w:rPr>
          <w:rFonts w:ascii="Arial" w:hAnsi="Arial" w:cs="Arial"/>
          <w:color w:val="002060"/>
        </w:rPr>
      </w:pPr>
      <w:r w:rsidRPr="00DC53CE">
        <w:rPr>
          <w:rFonts w:ascii="Arial" w:hAnsi="Arial" w:cs="Arial"/>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rsidR="00C92639" w:rsidRPr="00DC53CE" w:rsidRDefault="00C92639" w:rsidP="00C92639">
      <w:pPr>
        <w:rPr>
          <w:rFonts w:ascii="Arial" w:hAnsi="Arial" w:cs="Arial"/>
          <w:color w:val="002060"/>
        </w:rPr>
      </w:pPr>
    </w:p>
    <w:p w:rsidR="008502BD" w:rsidRPr="00DC53CE" w:rsidRDefault="008502BD" w:rsidP="00C92639">
      <w:pPr>
        <w:rPr>
          <w:rFonts w:ascii="Arial" w:hAnsi="Arial" w:cs="Arial"/>
          <w:color w:val="002060"/>
        </w:rPr>
      </w:pPr>
      <w:r w:rsidRPr="00DC53CE">
        <w:rPr>
          <w:b/>
          <w:color w:val="002060"/>
        </w:rPr>
        <w:t xml:space="preserve">For further information regarding NHS Greater Glasgow and Clyde and its hospitals, please visit our website </w:t>
      </w:r>
      <w:hyperlink r:id="rId17" w:history="1">
        <w:r w:rsidRPr="00DC53CE">
          <w:rPr>
            <w:rStyle w:val="Hyperlink"/>
            <w:b/>
            <w:color w:val="002060"/>
          </w:rPr>
          <w:t>www.nhs.ggc.org.uk</w:t>
        </w:r>
      </w:hyperlink>
    </w:p>
    <w:p w:rsidR="008502BD" w:rsidRPr="00DC53CE" w:rsidRDefault="008502BD" w:rsidP="00D52253">
      <w:pPr>
        <w:pStyle w:val="Default"/>
        <w:rPr>
          <w:b/>
          <w:color w:val="002060"/>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672F8B" w:rsidRPr="00DC53CE" w:rsidRDefault="00672F8B" w:rsidP="00315293">
      <w:pPr>
        <w:kinsoku w:val="0"/>
        <w:overflowPunct w:val="0"/>
        <w:jc w:val="both"/>
        <w:rPr>
          <w:rFonts w:ascii="Arial" w:hAnsi="Arial" w:cs="Arial"/>
          <w:b/>
          <w:bCs/>
          <w:color w:val="002060"/>
          <w:sz w:val="32"/>
          <w:szCs w:val="32"/>
        </w:rPr>
      </w:pPr>
    </w:p>
    <w:p w:rsidR="000E3426" w:rsidRPr="00DC53CE" w:rsidRDefault="008502BD" w:rsidP="00315293">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lastRenderedPageBreak/>
        <w:t>Section 2:</w:t>
      </w:r>
    </w:p>
    <w:p w:rsidR="000E3426" w:rsidRPr="00DC53CE" w:rsidRDefault="000E3426" w:rsidP="00315293">
      <w:pPr>
        <w:kinsoku w:val="0"/>
        <w:overflowPunct w:val="0"/>
        <w:jc w:val="both"/>
        <w:rPr>
          <w:rFonts w:ascii="Arial" w:hAnsi="Arial" w:cs="Arial"/>
          <w:b/>
          <w:bCs/>
          <w:color w:val="002060"/>
          <w:sz w:val="32"/>
          <w:szCs w:val="32"/>
        </w:rPr>
      </w:pPr>
    </w:p>
    <w:p w:rsidR="000E3426" w:rsidRPr="00DC53CE" w:rsidRDefault="000E3426" w:rsidP="00315293">
      <w:pPr>
        <w:kinsoku w:val="0"/>
        <w:overflowPunct w:val="0"/>
        <w:jc w:val="both"/>
        <w:rPr>
          <w:rFonts w:ascii="Arial" w:hAnsi="Arial" w:cs="Arial"/>
          <w:b/>
          <w:color w:val="002060"/>
          <w:sz w:val="28"/>
          <w:szCs w:val="28"/>
          <w:u w:val="single"/>
        </w:rPr>
      </w:pPr>
      <w:r w:rsidRPr="00DC53CE">
        <w:rPr>
          <w:rFonts w:ascii="Arial" w:hAnsi="Arial" w:cs="Arial"/>
          <w:b/>
          <w:color w:val="002060"/>
          <w:sz w:val="28"/>
          <w:szCs w:val="28"/>
          <w:u w:val="single"/>
        </w:rPr>
        <w:t>CONSULTANT IN NEUROSURGERY</w:t>
      </w:r>
      <w:r w:rsidRPr="00DC53CE">
        <w:rPr>
          <w:rFonts w:ascii="Arial" w:hAnsi="Arial" w:cs="Arial"/>
          <w:b/>
          <w:color w:val="002060"/>
          <w:sz w:val="28"/>
          <w:szCs w:val="28"/>
          <w:u w:val="single"/>
        </w:rPr>
        <w:t xml:space="preserve"> - The Department </w:t>
      </w:r>
    </w:p>
    <w:p w:rsidR="000E3426" w:rsidRPr="00DC53CE" w:rsidRDefault="000E3426" w:rsidP="000E3426">
      <w:pPr>
        <w:rPr>
          <w:rFonts w:ascii="Arial" w:hAnsi="Arial" w:cs="Arial"/>
          <w:b/>
          <w:color w:val="002060"/>
        </w:rPr>
      </w:pPr>
    </w:p>
    <w:p w:rsidR="000E3426" w:rsidRPr="00DC53CE" w:rsidRDefault="000E3426" w:rsidP="000E3426">
      <w:pPr>
        <w:pStyle w:val="BodyTextIndent2"/>
        <w:spacing w:line="240" w:lineRule="auto"/>
        <w:ind w:left="0"/>
        <w:jc w:val="both"/>
        <w:rPr>
          <w:rFonts w:ascii="Arial" w:hAnsi="Arial" w:cs="Arial"/>
          <w:color w:val="002060"/>
          <w:sz w:val="22"/>
          <w:szCs w:val="22"/>
          <w:lang w:eastAsia="en-US"/>
        </w:rPr>
      </w:pPr>
      <w:r w:rsidRPr="00DC53CE">
        <w:rPr>
          <w:rFonts w:ascii="Arial" w:hAnsi="Arial" w:cs="Arial"/>
          <w:color w:val="002060"/>
          <w:sz w:val="22"/>
          <w:szCs w:val="22"/>
          <w:lang w:eastAsia="en-US"/>
        </w:rPr>
        <w:t>The Department of Neurosurgery is situated within the main block of the Institute of Neurological Sciences (</w:t>
      </w:r>
      <w:smartTag w:uri="urn:schemas-microsoft-com:office:smarttags" w:element="stockticker">
        <w:r w:rsidRPr="00DC53CE">
          <w:rPr>
            <w:rFonts w:ascii="Arial" w:hAnsi="Arial" w:cs="Arial"/>
            <w:color w:val="002060"/>
            <w:sz w:val="22"/>
            <w:szCs w:val="22"/>
            <w:lang w:eastAsia="en-US"/>
          </w:rPr>
          <w:t>INS</w:t>
        </w:r>
      </w:smartTag>
      <w:r w:rsidRPr="00DC53CE">
        <w:rPr>
          <w:rFonts w:ascii="Arial" w:hAnsi="Arial" w:cs="Arial"/>
          <w:color w:val="002060"/>
          <w:sz w:val="22"/>
          <w:szCs w:val="22"/>
          <w:lang w:eastAsia="en-US"/>
        </w:rPr>
        <w:t xml:space="preserve">).  The Unit supplies a regional service to a population of 2.3 million, mainly from the West of Scotland (NHS Greater Glasgow and Clyde, NHS Ayrshire &amp; Arran, NHS Lanarkshire, NHS Highland and NHS Western Isles), although some patients are referred from other areas of Scotland or England for sub-specialty care.  </w:t>
      </w:r>
    </w:p>
    <w:p w:rsidR="000E3426" w:rsidRPr="00DC53CE" w:rsidRDefault="000E3426" w:rsidP="000E3426">
      <w:pPr>
        <w:pStyle w:val="BodyTextIndent2"/>
        <w:spacing w:line="240" w:lineRule="auto"/>
        <w:ind w:left="0"/>
        <w:jc w:val="both"/>
        <w:rPr>
          <w:rFonts w:ascii="Arial" w:hAnsi="Arial" w:cs="Arial"/>
          <w:color w:val="002060"/>
          <w:sz w:val="22"/>
          <w:szCs w:val="22"/>
          <w:lang w:eastAsia="en-US"/>
        </w:rPr>
      </w:pPr>
      <w:r w:rsidRPr="00DC53CE">
        <w:rPr>
          <w:rFonts w:ascii="Arial" w:hAnsi="Arial" w:cs="Arial"/>
          <w:color w:val="002060"/>
          <w:sz w:val="22"/>
          <w:szCs w:val="22"/>
          <w:lang w:eastAsia="en-US"/>
        </w:rPr>
        <w:t>The department has close links with the Departments of Neurology, Neuropathology, Neuro-anaesthesia, Neuroradiology, Maxillofacial Surgery and Clinical Physics, with Paediatric services at Royal Hospital for Children and with the Oncology Services at the West of Scotland Oncology Centre.  The department also has visiting specialists from Neuro-ophthalmology and Neuro-otology.</w:t>
      </w:r>
    </w:p>
    <w:p w:rsidR="000E3426" w:rsidRPr="00DC53CE" w:rsidRDefault="000E3426" w:rsidP="000E3426">
      <w:pPr>
        <w:pStyle w:val="BodyTextIndent3"/>
        <w:ind w:left="0"/>
        <w:jc w:val="both"/>
        <w:rPr>
          <w:rFonts w:ascii="Arial" w:hAnsi="Arial" w:cs="Arial"/>
          <w:color w:val="002060"/>
          <w:sz w:val="22"/>
          <w:szCs w:val="22"/>
        </w:rPr>
      </w:pPr>
      <w:r w:rsidRPr="00DC53CE">
        <w:rPr>
          <w:rFonts w:ascii="Arial" w:hAnsi="Arial" w:cs="Arial"/>
          <w:color w:val="002060"/>
          <w:sz w:val="22"/>
          <w:szCs w:val="22"/>
        </w:rPr>
        <w:t>The Neurosurgical Department works on a team system with three clinical teams.  Consultants are involved in undergraduate and postgraduate teaching, and are usually offered an honorary position by the University of Glasgow.  There is a long history of successful clinical research and all Consultants and junior staff are encouraged to participate.  There are opportunities through the University Department of Clinical Neurosciences to carry out basic research.</w:t>
      </w:r>
    </w:p>
    <w:p w:rsidR="000E3426" w:rsidRPr="00DC53CE" w:rsidRDefault="000E3426" w:rsidP="000E3426">
      <w:pPr>
        <w:widowControl w:val="0"/>
        <w:tabs>
          <w:tab w:val="left" w:pos="2760"/>
        </w:tabs>
        <w:jc w:val="both"/>
        <w:rPr>
          <w:rFonts w:ascii="Arial" w:hAnsi="Arial" w:cs="Arial"/>
          <w:color w:val="002060"/>
          <w:sz w:val="22"/>
          <w:szCs w:val="22"/>
        </w:rPr>
      </w:pPr>
      <w:r w:rsidRPr="00DC53CE">
        <w:rPr>
          <w:rFonts w:ascii="Arial" w:hAnsi="Arial" w:cs="Arial"/>
          <w:color w:val="002060"/>
          <w:sz w:val="22"/>
          <w:szCs w:val="22"/>
        </w:rPr>
        <w:t>There are 66 adult neurosurgical beds and a suite of four neurosurgical theatres located and two maxillofacial theatres. In addition, there is a six-bedded ITU and a four-bedded HDU shared with the other specialties within the Institute.  The Neurosurgical teams are based around the three wards.  There are ten specialist trainees at ST3 or above, as well as 10 further junior trainees at FY2/ ST1-2/ Junior Clinical Fellow grades who rotate between the teams.  Routine emergency and elective work within the Unit is sub-divided approximately equally between teams but within this framework the development of special interests is established and encouraged.</w:t>
      </w:r>
    </w:p>
    <w:p w:rsidR="000E3426" w:rsidRPr="00DC53CE" w:rsidRDefault="000E3426" w:rsidP="000E3426">
      <w:pPr>
        <w:widowControl w:val="0"/>
        <w:tabs>
          <w:tab w:val="left" w:pos="2760"/>
        </w:tabs>
        <w:jc w:val="both"/>
        <w:rPr>
          <w:rFonts w:ascii="Arial" w:hAnsi="Arial" w:cs="Arial"/>
          <w:color w:val="002060"/>
          <w:sz w:val="22"/>
          <w:szCs w:val="22"/>
        </w:rPr>
      </w:pPr>
    </w:p>
    <w:p w:rsidR="000E3426" w:rsidRPr="00DC53CE" w:rsidRDefault="000E3426" w:rsidP="000E3426">
      <w:pPr>
        <w:widowControl w:val="0"/>
        <w:tabs>
          <w:tab w:val="left" w:pos="2760"/>
        </w:tabs>
        <w:jc w:val="both"/>
        <w:rPr>
          <w:rFonts w:ascii="Arial" w:hAnsi="Arial" w:cs="Arial"/>
          <w:color w:val="002060"/>
          <w:sz w:val="22"/>
          <w:szCs w:val="22"/>
          <w:u w:val="single"/>
        </w:rPr>
      </w:pPr>
      <w:r w:rsidRPr="00DC53CE">
        <w:rPr>
          <w:rFonts w:ascii="Arial" w:hAnsi="Arial" w:cs="Arial"/>
          <w:b/>
          <w:color w:val="002060"/>
          <w:u w:val="single"/>
        </w:rPr>
        <w:t>THE NATIONAL MANAGED SERVICE NETWORK FOR NEUROSURGERY</w:t>
      </w:r>
    </w:p>
    <w:p w:rsidR="000E3426" w:rsidRPr="00DC53CE" w:rsidRDefault="000E3426" w:rsidP="000E3426">
      <w:pPr>
        <w:widowControl w:val="0"/>
        <w:tabs>
          <w:tab w:val="left" w:pos="2760"/>
        </w:tabs>
        <w:ind w:left="709"/>
        <w:jc w:val="both"/>
        <w:rPr>
          <w:rFonts w:ascii="Arial" w:hAnsi="Arial" w:cs="Arial"/>
          <w:color w:val="002060"/>
          <w:sz w:val="22"/>
          <w:szCs w:val="22"/>
        </w:rPr>
      </w:pPr>
    </w:p>
    <w:p w:rsidR="000E3426" w:rsidRPr="00DC53CE" w:rsidRDefault="000E3426" w:rsidP="000E3426">
      <w:pPr>
        <w:pStyle w:val="BodyTextIndent3"/>
        <w:tabs>
          <w:tab w:val="left" w:pos="2760"/>
        </w:tabs>
        <w:ind w:left="0"/>
        <w:jc w:val="both"/>
        <w:rPr>
          <w:rFonts w:ascii="Arial" w:hAnsi="Arial" w:cs="Arial"/>
          <w:color w:val="002060"/>
          <w:sz w:val="22"/>
          <w:szCs w:val="22"/>
        </w:rPr>
      </w:pPr>
      <w:r w:rsidRPr="00DC53CE">
        <w:rPr>
          <w:rFonts w:ascii="Arial" w:hAnsi="Arial" w:cs="Arial"/>
          <w:color w:val="002060"/>
          <w:sz w:val="22"/>
          <w:szCs w:val="22"/>
        </w:rPr>
        <w:t>The post offers excellent opportunities for modern neurosurgical practice.  There is close collaboration with Interventional Radiologists, Maxillofacial Surgeons, and Neuro-otologists.  The National Spinal Injuries Unit is located in an adjoining building to the Institute, and there is a close working relationship between the two Units.</w:t>
      </w:r>
    </w:p>
    <w:p w:rsidR="000E3426" w:rsidRPr="00DC53CE" w:rsidRDefault="000E3426" w:rsidP="000E3426">
      <w:pPr>
        <w:jc w:val="both"/>
        <w:rPr>
          <w:rFonts w:ascii="Arial" w:hAnsi="Arial" w:cs="Arial"/>
          <w:color w:val="002060"/>
          <w:sz w:val="22"/>
          <w:szCs w:val="22"/>
        </w:rPr>
      </w:pPr>
      <w:r w:rsidRPr="00DC53CE">
        <w:rPr>
          <w:rFonts w:ascii="Arial" w:hAnsi="Arial" w:cs="Arial"/>
          <w:color w:val="002060"/>
          <w:sz w:val="22"/>
          <w:szCs w:val="22"/>
        </w:rPr>
        <w:t xml:space="preserve">Paediatric neurosurgery is performed at the Royal Hospital for Children, and a team of 4 consultant neurosurgeons provide cover for this service including on-call cover.  </w:t>
      </w:r>
    </w:p>
    <w:p w:rsidR="000E3426" w:rsidRPr="00DC53CE" w:rsidRDefault="000E3426" w:rsidP="000E3426">
      <w:pPr>
        <w:jc w:val="both"/>
        <w:rPr>
          <w:rFonts w:ascii="Arial" w:hAnsi="Arial" w:cs="Arial"/>
          <w:color w:val="002060"/>
          <w:sz w:val="22"/>
          <w:szCs w:val="22"/>
        </w:rPr>
      </w:pPr>
      <w:r w:rsidRPr="00DC53CE">
        <w:rPr>
          <w:rFonts w:ascii="Arial" w:hAnsi="Arial" w:cs="Arial"/>
          <w:color w:val="002060"/>
          <w:sz w:val="22"/>
          <w:szCs w:val="22"/>
        </w:rPr>
        <w:t>The Department of Neurosurgery in Glasgow is one of four Scottish Neurosurgical centres which are now part of a national managed service network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Formed in 2009, the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is an innovative model, the first of its kind in Scotland. Building on the fundamental principles of Managed Clinical Networks and extending these across the whole service, it aims to ensure that neurosurgical services in Scotland are equitable and consistent in terms of access and quality. The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is responsible for ensuring a national approach to the development of services, for the development, implementation and assessment of nationally agreed service standards and care pathways, and for the promotion of nationally coordinated research and development. Good quality, consistent data are fundamental to progress in these areas.</w:t>
      </w:r>
    </w:p>
    <w:p w:rsidR="000E3426" w:rsidRPr="00DC53CE" w:rsidRDefault="000E3426" w:rsidP="000E3426">
      <w:pPr>
        <w:pStyle w:val="BodyTextIndent2"/>
        <w:spacing w:after="0" w:line="240" w:lineRule="auto"/>
        <w:ind w:left="426"/>
        <w:jc w:val="both"/>
        <w:rPr>
          <w:rFonts w:ascii="Arial" w:hAnsi="Arial" w:cs="Arial"/>
          <w:color w:val="002060"/>
          <w:sz w:val="22"/>
          <w:szCs w:val="22"/>
          <w:lang w:eastAsia="en-US"/>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 xml:space="preserve">The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offers enormous opportunity for the pursuit of specialist interest(s) within the Scotland-wide context provided by the Network.  In addition to taking a full share of the general neurosurgical workload in Glasgow and developing and strengthening services locally, the post holder will be encouraged to take an active role in working within the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to develop specialist services within a national perspective.  </w:t>
      </w:r>
    </w:p>
    <w:p w:rsidR="000E3426" w:rsidRPr="00DC53CE" w:rsidRDefault="000E3426" w:rsidP="000E3426">
      <w:pPr>
        <w:widowControl w:val="0"/>
        <w:ind w:left="426"/>
        <w:jc w:val="both"/>
        <w:rPr>
          <w:rFonts w:ascii="Arial" w:hAnsi="Arial" w:cs="Arial"/>
          <w:color w:val="002060"/>
          <w:sz w:val="22"/>
          <w:szCs w:val="22"/>
        </w:rPr>
      </w:pPr>
    </w:p>
    <w:p w:rsidR="000E3426" w:rsidRPr="00DC53CE" w:rsidRDefault="000E3426" w:rsidP="000E3426">
      <w:pPr>
        <w:pStyle w:val="BodyText2"/>
        <w:spacing w:after="0" w:line="240" w:lineRule="auto"/>
        <w:ind w:right="284"/>
        <w:jc w:val="both"/>
        <w:rPr>
          <w:rFonts w:ascii="Arial" w:hAnsi="Arial" w:cs="Arial"/>
          <w:color w:val="002060"/>
          <w:sz w:val="22"/>
          <w:szCs w:val="22"/>
        </w:rPr>
      </w:pPr>
      <w:r w:rsidRPr="00DC53CE">
        <w:rPr>
          <w:rFonts w:ascii="Arial" w:hAnsi="Arial" w:cs="Arial"/>
          <w:color w:val="002060"/>
          <w:sz w:val="22"/>
          <w:szCs w:val="22"/>
        </w:rPr>
        <w:lastRenderedPageBreak/>
        <w:t xml:space="preserve">The </w:t>
      </w:r>
      <w:smartTag w:uri="urn:schemas-microsoft-com:office:smarttags" w:element="stockticker">
        <w:r w:rsidRPr="00DC53CE">
          <w:rPr>
            <w:rFonts w:ascii="Arial" w:hAnsi="Arial" w:cs="Arial"/>
            <w:color w:val="002060"/>
            <w:sz w:val="22"/>
            <w:szCs w:val="22"/>
          </w:rPr>
          <w:t>MSN</w:t>
        </w:r>
      </w:smartTag>
      <w:r w:rsidRPr="00DC53CE">
        <w:rPr>
          <w:rFonts w:ascii="Arial" w:hAnsi="Arial" w:cs="Arial"/>
          <w:color w:val="002060"/>
          <w:sz w:val="22"/>
          <w:szCs w:val="22"/>
        </w:rPr>
        <w:t xml:space="preserve"> structure is headed by a Network Board and supported by Diana Beard, Network Manager, and national Clinical Director, Miss Jennifer Brown, Consultant Neurosurgeon, Institute of Neurosciences, QEUH, Glasgow. </w:t>
      </w:r>
    </w:p>
    <w:p w:rsidR="000E3426" w:rsidRPr="00DC53CE" w:rsidRDefault="000E3426" w:rsidP="000E3426">
      <w:pPr>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For further information on the Managed Service Network candidates can contact:</w:t>
      </w:r>
    </w:p>
    <w:p w:rsidR="000E3426" w:rsidRPr="00DC53CE" w:rsidRDefault="000E3426" w:rsidP="000E3426">
      <w:pPr>
        <w:widowControl w:val="0"/>
        <w:ind w:left="72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Miss Jennifer Brown, National Clinical Director/Consultant Neurosurgeon, on 0141 201 2110.</w:t>
      </w:r>
    </w:p>
    <w:p w:rsidR="000E3426" w:rsidRPr="00DC53CE" w:rsidRDefault="000E3426" w:rsidP="000E3426">
      <w:pPr>
        <w:jc w:val="both"/>
        <w:rPr>
          <w:rFonts w:ascii="Arial" w:hAnsi="Arial" w:cs="Arial"/>
          <w:color w:val="002060"/>
          <w:sz w:val="22"/>
          <w:szCs w:val="22"/>
        </w:rPr>
      </w:pPr>
      <w:r w:rsidRPr="00DC53CE">
        <w:rPr>
          <w:rFonts w:ascii="Arial" w:hAnsi="Arial" w:cs="Arial"/>
          <w:color w:val="002060"/>
        </w:rPr>
        <w:br w:type="page"/>
      </w:r>
    </w:p>
    <w:p w:rsidR="008502BD" w:rsidRPr="00DC53CE" w:rsidRDefault="008502BD" w:rsidP="00C92639">
      <w:pPr>
        <w:rPr>
          <w:rFonts w:ascii="Arial" w:hAnsi="Arial" w:cs="Arial"/>
          <w:color w:val="002060"/>
        </w:rPr>
      </w:pPr>
      <w:r w:rsidRPr="00DC53CE">
        <w:rPr>
          <w:rFonts w:ascii="Arial" w:hAnsi="Arial" w:cs="Arial"/>
          <w:b/>
          <w:bCs/>
          <w:color w:val="002060"/>
          <w:sz w:val="32"/>
          <w:szCs w:val="32"/>
        </w:rPr>
        <w:lastRenderedPageBreak/>
        <w:t>Section 3:</w:t>
      </w:r>
      <w:r w:rsidRPr="00DC53CE">
        <w:rPr>
          <w:rFonts w:ascii="Arial" w:hAnsi="Arial" w:cs="Arial"/>
          <w:b/>
          <w:bCs/>
          <w:color w:val="002060"/>
          <w:sz w:val="32"/>
          <w:szCs w:val="32"/>
        </w:rPr>
        <w:tab/>
      </w:r>
    </w:p>
    <w:p w:rsidR="008502BD" w:rsidRPr="00DC53CE" w:rsidRDefault="008502BD" w:rsidP="00DF059B">
      <w:pPr>
        <w:rPr>
          <w:rFonts w:ascii="Arial" w:hAnsi="Arial" w:cs="Arial"/>
          <w:b/>
          <w:bCs/>
          <w:color w:val="002060"/>
          <w:sz w:val="32"/>
          <w:szCs w:val="32"/>
        </w:rPr>
      </w:pPr>
    </w:p>
    <w:p w:rsidR="000E3426" w:rsidRPr="00DC53CE" w:rsidRDefault="000E3426" w:rsidP="00DF059B">
      <w:pPr>
        <w:rPr>
          <w:rFonts w:ascii="Arial" w:hAnsi="Arial" w:cs="Arial"/>
          <w:b/>
          <w:bCs/>
          <w:color w:val="002060"/>
          <w:sz w:val="32"/>
          <w:szCs w:val="32"/>
          <w:u w:val="single"/>
        </w:rPr>
      </w:pPr>
      <w:r w:rsidRPr="00DC53CE">
        <w:rPr>
          <w:rFonts w:ascii="Arial" w:hAnsi="Arial" w:cs="Arial"/>
          <w:b/>
          <w:bCs/>
          <w:color w:val="002060"/>
          <w:sz w:val="32"/>
          <w:szCs w:val="32"/>
          <w:u w:val="single"/>
        </w:rPr>
        <w:t>The Role</w:t>
      </w:r>
    </w:p>
    <w:p w:rsidR="000E3426" w:rsidRPr="00DC53CE" w:rsidRDefault="000E3426" w:rsidP="00DF059B">
      <w:pPr>
        <w:rPr>
          <w:rFonts w:ascii="Arial" w:hAnsi="Arial" w:cs="Arial"/>
          <w:b/>
          <w:bCs/>
          <w:color w:val="002060"/>
          <w:sz w:val="32"/>
          <w:szCs w:val="32"/>
        </w:rPr>
      </w:pPr>
    </w:p>
    <w:p w:rsidR="000E3426" w:rsidRPr="00DC53CE" w:rsidRDefault="000E3426" w:rsidP="000E3426">
      <w:pPr>
        <w:pStyle w:val="BodyTextIndent3"/>
        <w:ind w:left="0"/>
        <w:jc w:val="both"/>
        <w:rPr>
          <w:rFonts w:ascii="Arial" w:hAnsi="Arial" w:cs="Arial"/>
          <w:color w:val="002060"/>
          <w:sz w:val="22"/>
          <w:szCs w:val="22"/>
        </w:rPr>
      </w:pPr>
      <w:r w:rsidRPr="00DC53CE">
        <w:rPr>
          <w:rFonts w:ascii="Arial" w:hAnsi="Arial" w:cs="Arial"/>
          <w:color w:val="002060"/>
          <w:sz w:val="22"/>
          <w:szCs w:val="22"/>
        </w:rPr>
        <w:t>This post has been created to support adult Neurosurgical services.  Following this appointment the department’s Consultant establishment will increase to 16 posts.</w:t>
      </w:r>
    </w:p>
    <w:p w:rsidR="000E3426" w:rsidRPr="00DC53CE" w:rsidRDefault="000E3426" w:rsidP="000E3426">
      <w:pPr>
        <w:rPr>
          <w:rFonts w:ascii="Arial" w:hAnsi="Arial" w:cs="Arial"/>
          <w:color w:val="002060"/>
          <w:sz w:val="22"/>
          <w:szCs w:val="22"/>
        </w:rPr>
      </w:pPr>
      <w:r w:rsidRPr="00DC53CE">
        <w:rPr>
          <w:rFonts w:ascii="Arial" w:hAnsi="Arial" w:cs="Arial"/>
          <w:color w:val="002060"/>
          <w:sz w:val="22"/>
          <w:szCs w:val="22"/>
        </w:rPr>
        <w:t xml:space="preserve">This post is based on 10 PAs.  The job plan is negotiable and will be agreed between the successful applicant and the Clinical Director and is subject to annual review. </w:t>
      </w:r>
    </w:p>
    <w:p w:rsidR="000E3426" w:rsidRPr="00DC53CE" w:rsidRDefault="000E3426" w:rsidP="000E3426">
      <w:pPr>
        <w:jc w:val="both"/>
        <w:rPr>
          <w:rFonts w:ascii="Arial" w:hAnsi="Arial" w:cs="Arial"/>
          <w:color w:val="002060"/>
          <w:sz w:val="22"/>
          <w:szCs w:val="22"/>
        </w:rPr>
      </w:pPr>
    </w:p>
    <w:p w:rsidR="000E3426" w:rsidRPr="00DC53CE" w:rsidRDefault="000E3426" w:rsidP="000E3426">
      <w:pPr>
        <w:jc w:val="both"/>
        <w:rPr>
          <w:rFonts w:ascii="Arial" w:hAnsi="Arial" w:cs="Arial"/>
          <w:color w:val="002060"/>
          <w:sz w:val="22"/>
          <w:szCs w:val="22"/>
        </w:rPr>
      </w:pPr>
      <w:r w:rsidRPr="00DC53CE">
        <w:rPr>
          <w:rFonts w:ascii="Arial" w:hAnsi="Arial" w:cs="Arial"/>
          <w:color w:val="002060"/>
          <w:sz w:val="22"/>
          <w:szCs w:val="22"/>
        </w:rPr>
        <w:t>NHS Greater Glasgow &amp; Clyde initially allocates all full time consultants 10 PAs made up of 9 PAs in Direct Clinical Care (DCC) and one core Supporting Professional Activities (SPA) for CPD, audit, clinical governance, appraisal, revalidation, job planning, internal routine communication and management meetings.  The precise allocation of SPA time and associated objectives will be agreed with the successful applicant and will be reviewed at annual job planning.</w:t>
      </w:r>
    </w:p>
    <w:p w:rsidR="000E3426" w:rsidRPr="00DC53CE" w:rsidRDefault="000E3426" w:rsidP="000E3426">
      <w:pPr>
        <w:ind w:left="72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Names of Consultant members of the Department:</w:t>
      </w:r>
    </w:p>
    <w:p w:rsidR="000E3426" w:rsidRPr="00DC53CE" w:rsidRDefault="000E3426" w:rsidP="000E3426">
      <w:pPr>
        <w:widowControl w:val="0"/>
        <w:ind w:left="72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ab/>
        <w:t>Mr L Alakandy</w:t>
      </w: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ab/>
        <w:t>Mr  A Amato-Watkins</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 xml:space="preserve">Mr C Barrett </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 xml:space="preserve">Miss J Brown </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Miss E Campbell</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Mr A Grivas (Chairman)</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Locum</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Miss P Littlechild (Clinical Lead)</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 xml:space="preserve">Mr C Mathieson </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Mr R O’Kane</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Mr M Sangra</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Mr E J St George</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 xml:space="preserve">Mr N Suttner </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Mr W A S Taylor</w:t>
      </w:r>
    </w:p>
    <w:p w:rsidR="000E3426" w:rsidRPr="00DC53CE" w:rsidRDefault="000E3426" w:rsidP="000E3426">
      <w:pPr>
        <w:widowControl w:val="0"/>
        <w:ind w:firstLine="720"/>
        <w:jc w:val="both"/>
        <w:rPr>
          <w:rFonts w:ascii="Arial" w:hAnsi="Arial" w:cs="Arial"/>
          <w:color w:val="002060"/>
          <w:sz w:val="22"/>
          <w:szCs w:val="22"/>
        </w:rPr>
      </w:pPr>
      <w:r w:rsidRPr="00DC53CE">
        <w:rPr>
          <w:rFonts w:ascii="Arial" w:hAnsi="Arial" w:cs="Arial"/>
          <w:color w:val="002060"/>
          <w:sz w:val="22"/>
          <w:szCs w:val="22"/>
        </w:rPr>
        <w:t xml:space="preserve">Mr P S Bhattathiri </w:t>
      </w:r>
    </w:p>
    <w:p w:rsidR="000E3426" w:rsidRPr="00DC53CE" w:rsidRDefault="000E3426" w:rsidP="000E3426">
      <w:pPr>
        <w:widowControl w:val="0"/>
        <w:ind w:left="5040" w:firstLine="720"/>
        <w:jc w:val="both"/>
        <w:rPr>
          <w:rFonts w:ascii="Arial" w:hAnsi="Arial" w:cs="Arial"/>
          <w:color w:val="002060"/>
          <w:sz w:val="22"/>
          <w:szCs w:val="22"/>
        </w:rPr>
      </w:pP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 xml:space="preserve">                                        </w:t>
      </w:r>
      <w:r w:rsidRPr="00DC53CE">
        <w:rPr>
          <w:rFonts w:ascii="Arial" w:hAnsi="Arial" w:cs="Arial"/>
          <w:color w:val="002060"/>
          <w:sz w:val="22"/>
          <w:szCs w:val="22"/>
        </w:rPr>
        <w:tab/>
      </w:r>
      <w:r w:rsidRPr="00DC53CE">
        <w:rPr>
          <w:rFonts w:ascii="Arial" w:hAnsi="Arial" w:cs="Arial"/>
          <w:color w:val="002060"/>
          <w:sz w:val="22"/>
          <w:szCs w:val="22"/>
        </w:rPr>
        <w:tab/>
      </w:r>
      <w:r w:rsidRPr="00DC53CE">
        <w:rPr>
          <w:rFonts w:ascii="Arial" w:hAnsi="Arial" w:cs="Arial"/>
          <w:color w:val="002060"/>
          <w:sz w:val="22"/>
          <w:szCs w:val="22"/>
        </w:rPr>
        <w:tab/>
      </w:r>
      <w:r w:rsidRPr="00DC53CE">
        <w:rPr>
          <w:rFonts w:ascii="Arial" w:hAnsi="Arial" w:cs="Arial"/>
          <w:color w:val="002060"/>
          <w:sz w:val="22"/>
          <w:szCs w:val="22"/>
        </w:rPr>
        <w:tab/>
        <w:t xml:space="preserve"> </w:t>
      </w:r>
    </w:p>
    <w:p w:rsidR="000E3426" w:rsidRPr="00DC53CE" w:rsidRDefault="000E3426" w:rsidP="000E3426">
      <w:pPr>
        <w:widowControl w:val="0"/>
        <w:ind w:hanging="360"/>
        <w:rPr>
          <w:rFonts w:ascii="Arial" w:hAnsi="Arial" w:cs="Arial"/>
          <w:b/>
          <w:color w:val="002060"/>
          <w:sz w:val="22"/>
          <w:szCs w:val="22"/>
        </w:rPr>
      </w:pPr>
      <w:r w:rsidRPr="00DC53CE">
        <w:rPr>
          <w:rFonts w:ascii="Arial" w:hAnsi="Arial" w:cs="Arial"/>
          <w:b/>
          <w:color w:val="002060"/>
          <w:sz w:val="22"/>
          <w:szCs w:val="22"/>
        </w:rPr>
        <w:tab/>
        <w:t>Duties of the Post:</w:t>
      </w:r>
    </w:p>
    <w:p w:rsidR="000E3426" w:rsidRPr="00DC53CE" w:rsidRDefault="000E3426" w:rsidP="000E3426">
      <w:pPr>
        <w:widowControl w:val="0"/>
        <w:ind w:left="720"/>
        <w:jc w:val="both"/>
        <w:rPr>
          <w:rFonts w:ascii="Arial" w:hAnsi="Arial" w:cs="Arial"/>
          <w:color w:val="002060"/>
          <w:sz w:val="22"/>
          <w:szCs w:val="22"/>
        </w:rPr>
      </w:pPr>
      <w:r w:rsidRPr="00DC53CE">
        <w:rPr>
          <w:rFonts w:ascii="Arial" w:hAnsi="Arial" w:cs="Arial"/>
          <w:color w:val="002060"/>
          <w:sz w:val="22"/>
          <w:szCs w:val="22"/>
        </w:rPr>
        <w:t xml:space="preserve">                                     </w:t>
      </w:r>
      <w:r w:rsidRPr="00DC53CE">
        <w:rPr>
          <w:rFonts w:ascii="Arial" w:hAnsi="Arial" w:cs="Arial"/>
          <w:color w:val="002060"/>
          <w:sz w:val="22"/>
          <w:szCs w:val="22"/>
        </w:rPr>
        <w:tab/>
      </w:r>
      <w:r w:rsidRPr="00DC53CE">
        <w:rPr>
          <w:rFonts w:ascii="Arial" w:hAnsi="Arial" w:cs="Arial"/>
          <w:color w:val="002060"/>
          <w:sz w:val="22"/>
          <w:szCs w:val="22"/>
        </w:rPr>
        <w:tab/>
      </w:r>
      <w:r w:rsidRPr="00DC53CE">
        <w:rPr>
          <w:rFonts w:ascii="Arial" w:hAnsi="Arial" w:cs="Arial"/>
          <w:color w:val="002060"/>
          <w:sz w:val="22"/>
          <w:szCs w:val="22"/>
        </w:rPr>
        <w:tab/>
      </w:r>
      <w:r w:rsidRPr="00DC53CE">
        <w:rPr>
          <w:rFonts w:ascii="Arial" w:hAnsi="Arial" w:cs="Arial"/>
          <w:color w:val="002060"/>
          <w:sz w:val="22"/>
          <w:szCs w:val="22"/>
        </w:rPr>
        <w:tab/>
        <w:t xml:space="preserve"> </w:t>
      </w:r>
    </w:p>
    <w:p w:rsidR="000E3426" w:rsidRPr="00DC53CE" w:rsidRDefault="000E3426" w:rsidP="000E3426">
      <w:pPr>
        <w:widowControl w:val="0"/>
        <w:jc w:val="both"/>
        <w:rPr>
          <w:rFonts w:ascii="Arial" w:hAnsi="Arial" w:cs="Arial"/>
          <w:b/>
          <w:color w:val="002060"/>
          <w:sz w:val="22"/>
          <w:szCs w:val="22"/>
          <w:u w:val="single"/>
        </w:rPr>
      </w:pPr>
      <w:r w:rsidRPr="00DC53CE">
        <w:rPr>
          <w:rFonts w:ascii="Arial" w:hAnsi="Arial" w:cs="Arial"/>
          <w:b/>
          <w:color w:val="002060"/>
          <w:sz w:val="22"/>
          <w:szCs w:val="22"/>
          <w:u w:val="single"/>
        </w:rPr>
        <w:t>Clinical</w:t>
      </w:r>
    </w:p>
    <w:p w:rsidR="000E3426" w:rsidRPr="00DC53CE" w:rsidRDefault="000E3426" w:rsidP="000E3426">
      <w:pPr>
        <w:widowControl w:val="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The duties of the post include the overall neurosurgical care of the population served.   All applicants should have sufficient clinical and operative experience to manage major neurosurgical problems independently.  All neurosurgical consultants also take part in a rota (1:12 / adults) for out-of-hours cover.  There is a requirement that all Consultants maintain an ability to deal with all common neurosurgical emergencies.</w:t>
      </w:r>
    </w:p>
    <w:p w:rsidR="000E3426" w:rsidRPr="00DC53CE" w:rsidRDefault="000E3426" w:rsidP="000E3426">
      <w:pPr>
        <w:widowControl w:val="0"/>
        <w:jc w:val="both"/>
        <w:rPr>
          <w:rFonts w:ascii="Arial" w:hAnsi="Arial" w:cs="Arial"/>
          <w:color w:val="002060"/>
          <w:sz w:val="22"/>
          <w:szCs w:val="22"/>
        </w:rPr>
      </w:pPr>
    </w:p>
    <w:p w:rsidR="000E3426" w:rsidRPr="00DC53CE" w:rsidRDefault="000E3426" w:rsidP="000E3426">
      <w:pPr>
        <w:pStyle w:val="BodyTextIndent2"/>
        <w:spacing w:after="0" w:line="240" w:lineRule="auto"/>
        <w:ind w:left="0"/>
        <w:jc w:val="both"/>
        <w:rPr>
          <w:rFonts w:ascii="Arial" w:hAnsi="Arial" w:cs="Arial"/>
          <w:color w:val="002060"/>
          <w:sz w:val="22"/>
          <w:szCs w:val="22"/>
          <w:lang w:eastAsia="en-US"/>
        </w:rPr>
      </w:pPr>
      <w:r w:rsidRPr="00DC53CE">
        <w:rPr>
          <w:rFonts w:ascii="Arial" w:hAnsi="Arial" w:cs="Arial"/>
          <w:color w:val="002060"/>
          <w:sz w:val="22"/>
          <w:szCs w:val="22"/>
          <w:lang w:eastAsia="en-US"/>
        </w:rPr>
        <w:t>All Consultants have developed sub-specialty interests, and there is frequent cross-referral of cases.  For uncommon emergency cases requiring sub-specialty expertise, all Consultants are willing to be consulted even if not formally on-call.  Participation in existing multidisciplinary patient management practices is required.</w:t>
      </w:r>
    </w:p>
    <w:p w:rsidR="000E3426" w:rsidRPr="00DC53CE" w:rsidRDefault="000E3426" w:rsidP="000E3426">
      <w:pPr>
        <w:pStyle w:val="BodyTextIndent2"/>
        <w:spacing w:after="0" w:line="240" w:lineRule="auto"/>
        <w:ind w:left="0"/>
        <w:jc w:val="both"/>
        <w:rPr>
          <w:rFonts w:ascii="Arial" w:hAnsi="Arial" w:cs="Arial"/>
          <w:color w:val="002060"/>
          <w:sz w:val="22"/>
          <w:szCs w:val="22"/>
          <w:lang w:eastAsia="en-US"/>
        </w:rPr>
      </w:pPr>
    </w:p>
    <w:p w:rsidR="000E3426" w:rsidRPr="00DC53CE" w:rsidRDefault="000E3426" w:rsidP="000E3426">
      <w:pPr>
        <w:pStyle w:val="BodyTextIndent2"/>
        <w:spacing w:after="0" w:line="240" w:lineRule="auto"/>
        <w:ind w:left="0"/>
        <w:jc w:val="both"/>
        <w:rPr>
          <w:rFonts w:ascii="Arial" w:hAnsi="Arial" w:cs="Arial"/>
          <w:color w:val="002060"/>
          <w:sz w:val="22"/>
          <w:szCs w:val="22"/>
          <w:lang w:eastAsia="en-US"/>
        </w:rPr>
      </w:pPr>
      <w:r w:rsidRPr="00DC53CE">
        <w:rPr>
          <w:rFonts w:ascii="Arial" w:hAnsi="Arial" w:cs="Arial"/>
          <w:color w:val="002060"/>
          <w:sz w:val="22"/>
          <w:szCs w:val="22"/>
          <w:lang w:eastAsia="en-US"/>
        </w:rPr>
        <w:t>The new post holder is expected to participate in surgical management of pituitary region tumours, within the auspices of the pituitary MDT.</w:t>
      </w:r>
    </w:p>
    <w:p w:rsidR="000E3426" w:rsidRPr="00DC53CE" w:rsidRDefault="000E3426" w:rsidP="000E3426">
      <w:pPr>
        <w:pStyle w:val="BodyTextIndent2"/>
        <w:spacing w:after="0" w:line="240" w:lineRule="auto"/>
        <w:ind w:left="0"/>
        <w:jc w:val="both"/>
        <w:rPr>
          <w:rFonts w:ascii="Arial" w:hAnsi="Arial" w:cs="Arial"/>
          <w:color w:val="002060"/>
          <w:sz w:val="22"/>
          <w:szCs w:val="22"/>
          <w:lang w:eastAsia="en-US"/>
        </w:rPr>
      </w:pPr>
    </w:p>
    <w:p w:rsidR="000E3426" w:rsidRPr="00DC53CE" w:rsidRDefault="000E3426" w:rsidP="000E3426">
      <w:pPr>
        <w:pStyle w:val="BodyTextIndent2"/>
        <w:spacing w:after="0" w:line="240" w:lineRule="auto"/>
        <w:ind w:left="0"/>
        <w:jc w:val="both"/>
        <w:rPr>
          <w:rFonts w:ascii="Arial" w:hAnsi="Arial" w:cs="Arial"/>
          <w:color w:val="002060"/>
          <w:sz w:val="22"/>
          <w:szCs w:val="22"/>
        </w:rPr>
      </w:pPr>
    </w:p>
    <w:p w:rsidR="000E3426" w:rsidRPr="00DC53CE" w:rsidRDefault="000E3426" w:rsidP="000E3426">
      <w:pPr>
        <w:widowControl w:val="0"/>
        <w:ind w:left="720" w:hanging="720"/>
        <w:jc w:val="both"/>
        <w:rPr>
          <w:rFonts w:ascii="Arial" w:hAnsi="Arial" w:cs="Arial"/>
          <w:b/>
          <w:color w:val="002060"/>
          <w:sz w:val="22"/>
          <w:szCs w:val="22"/>
          <w:u w:val="single"/>
        </w:rPr>
      </w:pPr>
    </w:p>
    <w:p w:rsidR="000E3426" w:rsidRPr="00DC53CE" w:rsidRDefault="000E3426" w:rsidP="000E3426">
      <w:pPr>
        <w:widowControl w:val="0"/>
        <w:ind w:left="720" w:hanging="720"/>
        <w:jc w:val="both"/>
        <w:rPr>
          <w:rFonts w:ascii="Arial" w:hAnsi="Arial" w:cs="Arial"/>
          <w:b/>
          <w:color w:val="002060"/>
          <w:sz w:val="22"/>
          <w:szCs w:val="22"/>
          <w:u w:val="single"/>
        </w:rPr>
      </w:pPr>
      <w:r w:rsidRPr="00DC53CE">
        <w:rPr>
          <w:rFonts w:ascii="Arial" w:hAnsi="Arial" w:cs="Arial"/>
          <w:b/>
          <w:color w:val="002060"/>
          <w:sz w:val="22"/>
          <w:szCs w:val="22"/>
          <w:u w:val="single"/>
        </w:rPr>
        <w:lastRenderedPageBreak/>
        <w:t>Administration</w:t>
      </w:r>
    </w:p>
    <w:p w:rsidR="000E3426" w:rsidRPr="00DC53CE" w:rsidRDefault="000E3426" w:rsidP="000E3426">
      <w:pPr>
        <w:widowControl w:val="0"/>
        <w:ind w:left="720" w:hanging="72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The Lead Clinician is the medical manager responsible for the medical staff within the Department and works with the General Manager and Clinical Services Manager to ensure quality service delivery and development, clinical governance, appraisal and job planning.</w:t>
      </w:r>
    </w:p>
    <w:p w:rsidR="000E3426" w:rsidRPr="00DC53CE" w:rsidRDefault="000E3426" w:rsidP="000E3426">
      <w:pPr>
        <w:widowControl w:val="0"/>
        <w:ind w:hanging="720"/>
        <w:jc w:val="both"/>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Individual Consultants, supported by the Clinical Services Manager, are responsible for the organisation of out patient clinics, admissions, and operating schedules.  They are also responsible for such correspondence and administrative duties that arise from these activities.</w:t>
      </w:r>
    </w:p>
    <w:p w:rsidR="000E3426" w:rsidRPr="00DC53CE" w:rsidRDefault="000E3426" w:rsidP="000E3426">
      <w:pPr>
        <w:widowControl w:val="0"/>
        <w:ind w:left="720" w:hanging="720"/>
        <w:jc w:val="both"/>
        <w:rPr>
          <w:rFonts w:ascii="Arial" w:hAnsi="Arial" w:cs="Arial"/>
          <w:b/>
          <w:color w:val="002060"/>
          <w:sz w:val="22"/>
          <w:szCs w:val="22"/>
        </w:rPr>
      </w:pPr>
      <w:r w:rsidRPr="00DC53CE">
        <w:rPr>
          <w:rFonts w:ascii="Arial" w:hAnsi="Arial" w:cs="Arial"/>
          <w:b/>
          <w:color w:val="002060"/>
          <w:sz w:val="22"/>
          <w:szCs w:val="22"/>
        </w:rPr>
        <w:t xml:space="preserve"> </w:t>
      </w:r>
    </w:p>
    <w:p w:rsidR="000E3426" w:rsidRPr="00DC53CE" w:rsidRDefault="000E3426" w:rsidP="000E3426">
      <w:pPr>
        <w:widowControl w:val="0"/>
        <w:jc w:val="both"/>
        <w:rPr>
          <w:rFonts w:ascii="Arial" w:hAnsi="Arial" w:cs="Arial"/>
          <w:b/>
          <w:color w:val="002060"/>
          <w:sz w:val="22"/>
          <w:szCs w:val="22"/>
          <w:u w:val="single"/>
        </w:rPr>
      </w:pPr>
      <w:r w:rsidRPr="00DC53CE">
        <w:rPr>
          <w:rFonts w:ascii="Arial" w:hAnsi="Arial" w:cs="Arial"/>
          <w:b/>
          <w:color w:val="002060"/>
          <w:sz w:val="22"/>
          <w:szCs w:val="22"/>
          <w:u w:val="single"/>
        </w:rPr>
        <w:t>Timetable</w:t>
      </w:r>
    </w:p>
    <w:p w:rsidR="000E3426" w:rsidRPr="00DC53CE" w:rsidRDefault="000E3426" w:rsidP="000E3426">
      <w:pPr>
        <w:widowControl w:val="0"/>
        <w:jc w:val="both"/>
        <w:rPr>
          <w:rFonts w:ascii="Arial" w:hAnsi="Arial" w:cs="Arial"/>
          <w:color w:val="002060"/>
          <w:sz w:val="22"/>
          <w:szCs w:val="22"/>
        </w:rPr>
      </w:pPr>
    </w:p>
    <w:p w:rsidR="000E3426" w:rsidRPr="00DC53CE" w:rsidRDefault="000E3426" w:rsidP="000E3426">
      <w:pPr>
        <w:pStyle w:val="BodyTextIndent2"/>
        <w:spacing w:after="0" w:line="240" w:lineRule="auto"/>
        <w:ind w:left="0"/>
        <w:jc w:val="both"/>
        <w:rPr>
          <w:rFonts w:ascii="Arial" w:hAnsi="Arial" w:cs="Arial"/>
          <w:color w:val="002060"/>
          <w:sz w:val="22"/>
          <w:szCs w:val="22"/>
          <w:lang w:eastAsia="en-US"/>
        </w:rPr>
      </w:pPr>
      <w:r w:rsidRPr="00DC53CE">
        <w:rPr>
          <w:rFonts w:ascii="Arial" w:hAnsi="Arial" w:cs="Arial"/>
          <w:color w:val="002060"/>
          <w:sz w:val="22"/>
          <w:szCs w:val="22"/>
          <w:lang w:eastAsia="en-US"/>
        </w:rPr>
        <w:t xml:space="preserve">For adult services all In Patient activity takes place within the Institute of Neurological Sciences. General Out Patient Clinics are held in a purpose built department adjacent to the </w:t>
      </w:r>
      <w:smartTag w:uri="urn:schemas-microsoft-com:office:smarttags" w:element="stockticker">
        <w:r w:rsidRPr="00DC53CE">
          <w:rPr>
            <w:rFonts w:ascii="Arial" w:hAnsi="Arial" w:cs="Arial"/>
            <w:color w:val="002060"/>
            <w:sz w:val="22"/>
            <w:szCs w:val="22"/>
            <w:lang w:eastAsia="en-US"/>
          </w:rPr>
          <w:t>INS</w:t>
        </w:r>
      </w:smartTag>
      <w:r w:rsidRPr="00DC53CE">
        <w:rPr>
          <w:rFonts w:ascii="Arial" w:hAnsi="Arial" w:cs="Arial"/>
          <w:color w:val="002060"/>
          <w:sz w:val="22"/>
          <w:szCs w:val="22"/>
          <w:lang w:eastAsia="en-US"/>
        </w:rPr>
        <w:t xml:space="preserve">. </w:t>
      </w:r>
    </w:p>
    <w:p w:rsidR="000E3426" w:rsidRPr="00DC53CE" w:rsidRDefault="000E3426" w:rsidP="000E3426">
      <w:pPr>
        <w:widowControl w:val="0"/>
        <w:ind w:left="720"/>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The high urgent and emergency workload in Neurosurgery places a requirement on all Consultants to be flexible in their working patterns, and to be highly adept at prioritising their workload.  The bulk of the working week will be taken up with ward work, office-based clinical work, administration and dealing with emergency referrals.  Some supporting professional activity is built into the weekly life of the Institute and should also allow for appraisal and job planning.</w:t>
      </w:r>
    </w:p>
    <w:p w:rsidR="000E3426" w:rsidRPr="00DC53CE" w:rsidRDefault="000E3426" w:rsidP="000E3426">
      <w:pPr>
        <w:widowControl w:val="0"/>
        <w:rPr>
          <w:rFonts w:ascii="Arial" w:hAnsi="Arial" w:cs="Arial"/>
          <w:color w:val="002060"/>
          <w:sz w:val="22"/>
          <w:szCs w:val="22"/>
        </w:rPr>
      </w:pPr>
    </w:p>
    <w:p w:rsidR="000E3426" w:rsidRPr="00DC53CE" w:rsidRDefault="000E3426" w:rsidP="000E3426">
      <w:pPr>
        <w:widowControl w:val="0"/>
        <w:jc w:val="both"/>
        <w:rPr>
          <w:rFonts w:ascii="Arial" w:hAnsi="Arial" w:cs="Arial"/>
          <w:color w:val="002060"/>
          <w:sz w:val="22"/>
          <w:szCs w:val="22"/>
        </w:rPr>
      </w:pPr>
      <w:r w:rsidRPr="00DC53CE">
        <w:rPr>
          <w:rFonts w:ascii="Arial" w:hAnsi="Arial" w:cs="Arial"/>
          <w:color w:val="002060"/>
          <w:sz w:val="22"/>
          <w:szCs w:val="22"/>
        </w:rPr>
        <w:t xml:space="preserve">The core fixed commitments of the post will include all the routine activities of a General Neurosurgeon like General Neurosurgery clinic, theatre sessions, ward round, administration etc.  A degree of flexibility will be required in terms of the scheduling of fixed commitments.  </w:t>
      </w:r>
    </w:p>
    <w:p w:rsidR="000E3426" w:rsidRPr="00DC53CE" w:rsidRDefault="000E3426" w:rsidP="000E3426">
      <w:pPr>
        <w:widowControl w:val="0"/>
        <w:jc w:val="both"/>
        <w:rPr>
          <w:rFonts w:ascii="Arial" w:hAnsi="Arial" w:cs="Arial"/>
          <w:color w:val="002060"/>
          <w:sz w:val="22"/>
          <w:szCs w:val="22"/>
        </w:rPr>
      </w:pPr>
    </w:p>
    <w:p w:rsidR="000E3426" w:rsidRPr="00DC53CE" w:rsidRDefault="000E3426" w:rsidP="000E3426">
      <w:pPr>
        <w:widowControl w:val="0"/>
        <w:jc w:val="both"/>
        <w:rPr>
          <w:rFonts w:ascii="Arial" w:hAnsi="Arial" w:cs="Arial"/>
          <w:b/>
          <w:color w:val="002060"/>
          <w:sz w:val="22"/>
          <w:szCs w:val="22"/>
        </w:rPr>
      </w:pPr>
      <w:r w:rsidRPr="00DC53CE">
        <w:rPr>
          <w:rFonts w:ascii="Arial" w:hAnsi="Arial" w:cs="Arial"/>
          <w:b/>
          <w:color w:val="002060"/>
          <w:sz w:val="22"/>
          <w:szCs w:val="22"/>
        </w:rPr>
        <w:t>INDICATIVE JOB PLAN: Note that the actual job plan may be different from this illustration.</w:t>
      </w:r>
    </w:p>
    <w:p w:rsidR="000E3426" w:rsidRPr="00DC53CE" w:rsidRDefault="000E3426" w:rsidP="000E3426">
      <w:pPr>
        <w:widowControl w:val="0"/>
        <w:ind w:left="720"/>
        <w:rPr>
          <w:rFonts w:ascii="Arial" w:hAnsi="Arial" w:cs="Arial"/>
          <w:color w:val="002060"/>
          <w:sz w:val="22"/>
          <w:szCs w:val="22"/>
        </w:rPr>
      </w:pPr>
    </w:p>
    <w:p w:rsidR="000E3426" w:rsidRPr="00DC53CE" w:rsidRDefault="000E3426" w:rsidP="000E3426">
      <w:pPr>
        <w:widowControl w:val="0"/>
        <w:rPr>
          <w:rFonts w:ascii="Arial" w:hAnsi="Arial" w:cs="Arial"/>
          <w:color w:val="002060"/>
          <w:sz w:val="22"/>
          <w:szCs w:val="22"/>
        </w:rPr>
      </w:pPr>
    </w:p>
    <w:tbl>
      <w:tblPr>
        <w:tblW w:w="8364" w:type="dxa"/>
        <w:tblInd w:w="108" w:type="dxa"/>
        <w:tblLayout w:type="fixed"/>
        <w:tblLook w:val="04A0" w:firstRow="1" w:lastRow="0" w:firstColumn="1" w:lastColumn="0" w:noHBand="0" w:noVBand="1"/>
      </w:tblPr>
      <w:tblGrid>
        <w:gridCol w:w="1418"/>
        <w:gridCol w:w="1134"/>
        <w:gridCol w:w="5812"/>
      </w:tblGrid>
      <w:tr w:rsidR="000E3426" w:rsidRPr="00DC53CE" w:rsidTr="0006224F">
        <w:trPr>
          <w:trHeight w:val="375"/>
        </w:trPr>
        <w:tc>
          <w:tcPr>
            <w:tcW w:w="1418" w:type="dxa"/>
            <w:tcBorders>
              <w:top w:val="single" w:sz="4" w:space="0" w:color="auto"/>
              <w:left w:val="single" w:sz="4" w:space="0" w:color="auto"/>
              <w:bottom w:val="single" w:sz="4" w:space="0" w:color="auto"/>
              <w:right w:val="single" w:sz="4" w:space="0" w:color="auto"/>
            </w:tcBorders>
            <w:shd w:val="clear" w:color="000000" w:fill="D8D8D8"/>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Day </w:t>
            </w:r>
          </w:p>
        </w:tc>
        <w:tc>
          <w:tcPr>
            <w:tcW w:w="1134" w:type="dxa"/>
            <w:tcBorders>
              <w:top w:val="single" w:sz="4" w:space="0" w:color="auto"/>
              <w:left w:val="nil"/>
              <w:bottom w:val="single" w:sz="4" w:space="0" w:color="auto"/>
              <w:right w:val="single" w:sz="4" w:space="0" w:color="auto"/>
            </w:tcBorders>
            <w:shd w:val="clear" w:color="000000" w:fill="D8D8D8"/>
          </w:tcPr>
          <w:p w:rsidR="000E3426" w:rsidRPr="00DC53CE" w:rsidRDefault="000E3426" w:rsidP="0006224F">
            <w:pPr>
              <w:jc w:val="center"/>
              <w:rPr>
                <w:rFonts w:ascii="Arial" w:hAnsi="Arial" w:cs="Arial"/>
                <w:color w:val="002060"/>
                <w:sz w:val="22"/>
                <w:szCs w:val="22"/>
              </w:rPr>
            </w:pPr>
            <w:r w:rsidRPr="00DC53CE">
              <w:rPr>
                <w:rFonts w:ascii="Arial" w:hAnsi="Arial" w:cs="Arial"/>
                <w:color w:val="002060"/>
                <w:sz w:val="22"/>
                <w:szCs w:val="22"/>
              </w:rPr>
              <w:t>Hours</w:t>
            </w:r>
          </w:p>
        </w:tc>
        <w:tc>
          <w:tcPr>
            <w:tcW w:w="5812" w:type="dxa"/>
            <w:tcBorders>
              <w:top w:val="single" w:sz="4" w:space="0" w:color="auto"/>
              <w:left w:val="nil"/>
              <w:bottom w:val="single" w:sz="4" w:space="0" w:color="auto"/>
              <w:right w:val="single" w:sz="4" w:space="0" w:color="auto"/>
            </w:tcBorders>
            <w:shd w:val="clear" w:color="000000" w:fill="D8D8D8"/>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Description of Duties </w:t>
            </w:r>
          </w:p>
        </w:tc>
      </w:tr>
      <w:tr w:rsidR="000E3426" w:rsidRPr="00DC53CE" w:rsidTr="0006224F">
        <w:trPr>
          <w:trHeight w:val="33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MON AM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1</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Ward round </w:t>
            </w:r>
          </w:p>
        </w:tc>
      </w:tr>
      <w:tr w:rsidR="000E3426" w:rsidRPr="00DC53CE" w:rsidTr="0006224F">
        <w:trPr>
          <w:trHeight w:val="285"/>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MON PM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3</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Pituitary MDT </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TUES AM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Patient related admin/ ward attender visits (pre op)</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TUES PM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p>
        </w:tc>
      </w:tr>
      <w:tr w:rsidR="000E3426" w:rsidRPr="00DC53CE" w:rsidTr="0006224F">
        <w:trPr>
          <w:trHeight w:val="300"/>
        </w:trPr>
        <w:tc>
          <w:tcPr>
            <w:tcW w:w="1418" w:type="dxa"/>
            <w:vMerge w:val="restart"/>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WED AM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1</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Neuro-Oncology MDT </w:t>
            </w:r>
          </w:p>
        </w:tc>
      </w:tr>
      <w:tr w:rsidR="000E3426" w:rsidRPr="00DC53CE" w:rsidTr="0006224F">
        <w:trPr>
          <w:trHeight w:val="315"/>
        </w:trPr>
        <w:tc>
          <w:tcPr>
            <w:tcW w:w="1418" w:type="dxa"/>
            <w:vMerge/>
            <w:tcBorders>
              <w:top w:val="nil"/>
              <w:left w:val="single" w:sz="4" w:space="0" w:color="auto"/>
              <w:bottom w:val="single" w:sz="4" w:space="0" w:color="auto"/>
              <w:right w:val="single" w:sz="4" w:space="0" w:color="auto"/>
            </w:tcBorders>
            <w:vAlign w:val="center"/>
          </w:tcPr>
          <w:p w:rsidR="000E3426" w:rsidRPr="00DC53CE" w:rsidRDefault="000E3426" w:rsidP="0006224F">
            <w:pPr>
              <w:rPr>
                <w:rFonts w:ascii="Arial" w:hAnsi="Arial" w:cs="Arial"/>
                <w:color w:val="002060"/>
                <w:sz w:val="22"/>
                <w:szCs w:val="22"/>
              </w:rPr>
            </w:pP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p>
        </w:tc>
      </w:tr>
      <w:tr w:rsidR="000E3426" w:rsidRPr="00DC53CE" w:rsidTr="0006224F">
        <w:trPr>
          <w:trHeight w:val="300"/>
        </w:trPr>
        <w:tc>
          <w:tcPr>
            <w:tcW w:w="1418" w:type="dxa"/>
            <w:vMerge w:val="restart"/>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WED PM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SPA 1</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Departmental meeting alternate Weeks</w:t>
            </w:r>
          </w:p>
        </w:tc>
      </w:tr>
      <w:tr w:rsidR="000E3426" w:rsidRPr="00DC53CE" w:rsidTr="0006224F">
        <w:trPr>
          <w:trHeight w:val="345"/>
        </w:trPr>
        <w:tc>
          <w:tcPr>
            <w:tcW w:w="1418" w:type="dxa"/>
            <w:vMerge/>
            <w:tcBorders>
              <w:top w:val="nil"/>
              <w:left w:val="single" w:sz="4" w:space="0" w:color="auto"/>
              <w:bottom w:val="single" w:sz="4" w:space="0" w:color="auto"/>
              <w:right w:val="single" w:sz="4" w:space="0" w:color="auto"/>
            </w:tcBorders>
            <w:vAlign w:val="center"/>
          </w:tcPr>
          <w:p w:rsidR="000E3426" w:rsidRPr="00DC53CE" w:rsidRDefault="000E3426" w:rsidP="0006224F">
            <w:pPr>
              <w:rPr>
                <w:rFonts w:ascii="Arial" w:hAnsi="Arial" w:cs="Arial"/>
                <w:color w:val="002060"/>
                <w:sz w:val="22"/>
                <w:szCs w:val="22"/>
              </w:rPr>
            </w:pP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General Neurosurgical theatre </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THURS AM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 xml:space="preserve">General Clinic </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THURS PM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Patient related admin</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FRI AM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Theatre list</w:t>
            </w:r>
          </w:p>
        </w:tc>
      </w:tr>
      <w:tr w:rsidR="000E3426" w:rsidRPr="00DC53CE" w:rsidTr="0006224F">
        <w:trPr>
          <w:trHeight w:val="300"/>
        </w:trPr>
        <w:tc>
          <w:tcPr>
            <w:tcW w:w="1418"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FRI PM</w:t>
            </w:r>
          </w:p>
        </w:tc>
        <w:tc>
          <w:tcPr>
            <w:tcW w:w="1134" w:type="dxa"/>
            <w:tcBorders>
              <w:top w:val="nil"/>
              <w:left w:val="nil"/>
              <w:bottom w:val="single" w:sz="4" w:space="0" w:color="auto"/>
              <w:right w:val="nil"/>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DCC 4</w:t>
            </w:r>
          </w:p>
        </w:tc>
        <w:tc>
          <w:tcPr>
            <w:tcW w:w="5812" w:type="dxa"/>
            <w:tcBorders>
              <w:top w:val="nil"/>
              <w:left w:val="single" w:sz="4" w:space="0" w:color="auto"/>
              <w:bottom w:val="single" w:sz="4" w:space="0" w:color="auto"/>
              <w:right w:val="single" w:sz="4" w:space="0" w:color="auto"/>
            </w:tcBorders>
            <w:shd w:val="clear" w:color="auto" w:fill="auto"/>
          </w:tcPr>
          <w:p w:rsidR="000E3426" w:rsidRPr="00DC53CE" w:rsidRDefault="000E3426" w:rsidP="0006224F">
            <w:pPr>
              <w:jc w:val="both"/>
              <w:rPr>
                <w:rFonts w:ascii="Arial" w:hAnsi="Arial" w:cs="Arial"/>
                <w:color w:val="002060"/>
                <w:sz w:val="22"/>
                <w:szCs w:val="22"/>
              </w:rPr>
            </w:pPr>
            <w:r w:rsidRPr="00DC53CE">
              <w:rPr>
                <w:rFonts w:ascii="Arial" w:hAnsi="Arial" w:cs="Arial"/>
                <w:color w:val="002060"/>
                <w:sz w:val="22"/>
                <w:szCs w:val="22"/>
              </w:rPr>
              <w:t>Theatre list</w:t>
            </w:r>
          </w:p>
        </w:tc>
      </w:tr>
    </w:tbl>
    <w:p w:rsidR="000E3426" w:rsidRPr="00DC53CE" w:rsidRDefault="000E3426" w:rsidP="000E3426">
      <w:pPr>
        <w:widowControl w:val="0"/>
        <w:rPr>
          <w:rFonts w:ascii="Arial" w:hAnsi="Arial" w:cs="Arial"/>
          <w:color w:val="002060"/>
          <w:sz w:val="22"/>
          <w:szCs w:val="22"/>
        </w:rPr>
      </w:pPr>
    </w:p>
    <w:p w:rsidR="000E3426" w:rsidRPr="00DC53CE" w:rsidRDefault="000E3426" w:rsidP="000E3426">
      <w:pPr>
        <w:widowControl w:val="0"/>
        <w:rPr>
          <w:rFonts w:ascii="Arial" w:hAnsi="Arial" w:cs="Arial"/>
          <w:color w:val="002060"/>
          <w:sz w:val="22"/>
          <w:szCs w:val="22"/>
        </w:rPr>
      </w:pPr>
      <w:r w:rsidRPr="00DC53CE">
        <w:rPr>
          <w:rFonts w:ascii="Arial" w:hAnsi="Arial" w:cs="Arial"/>
          <w:color w:val="002060"/>
          <w:sz w:val="22"/>
          <w:szCs w:val="22"/>
        </w:rPr>
        <w:t>On call cover – 1 in 12</w:t>
      </w:r>
    </w:p>
    <w:p w:rsidR="000E3426" w:rsidRPr="00DC53CE" w:rsidRDefault="000E3426" w:rsidP="000E3426">
      <w:pPr>
        <w:jc w:val="both"/>
        <w:rPr>
          <w:rFonts w:ascii="Arial" w:hAnsi="Arial" w:cs="Arial"/>
          <w:color w:val="002060"/>
          <w:sz w:val="22"/>
          <w:szCs w:val="22"/>
        </w:rPr>
      </w:pPr>
    </w:p>
    <w:p w:rsidR="000E3426" w:rsidRPr="00DC53CE" w:rsidRDefault="000E3426" w:rsidP="00DF059B">
      <w:pPr>
        <w:rPr>
          <w:rFonts w:ascii="Arial" w:hAnsi="Arial" w:cs="Arial"/>
          <w:b/>
          <w:bCs/>
          <w:color w:val="002060"/>
          <w:sz w:val="32"/>
          <w:szCs w:val="32"/>
        </w:rPr>
      </w:pPr>
    </w:p>
    <w:p w:rsidR="00DC53CE" w:rsidRPr="00DC53CE" w:rsidRDefault="00DC53CE" w:rsidP="00DF059B">
      <w:pPr>
        <w:rPr>
          <w:rFonts w:ascii="Arial" w:hAnsi="Arial" w:cs="Arial"/>
          <w:b/>
          <w:bCs/>
          <w:color w:val="002060"/>
          <w:sz w:val="32"/>
          <w:szCs w:val="32"/>
        </w:rPr>
      </w:pPr>
    </w:p>
    <w:p w:rsidR="00DC53CE" w:rsidRPr="00DC53CE" w:rsidRDefault="00DC53CE" w:rsidP="00DF059B">
      <w:pPr>
        <w:rPr>
          <w:rFonts w:ascii="Arial" w:hAnsi="Arial" w:cs="Arial"/>
          <w:b/>
          <w:bCs/>
          <w:color w:val="002060"/>
          <w:sz w:val="32"/>
          <w:szCs w:val="32"/>
        </w:rPr>
      </w:pPr>
    </w:p>
    <w:p w:rsidR="00DC53CE" w:rsidRPr="00DC53CE" w:rsidRDefault="00DC53CE" w:rsidP="00DF059B">
      <w:pPr>
        <w:rPr>
          <w:rFonts w:ascii="Arial" w:hAnsi="Arial" w:cs="Arial"/>
          <w:b/>
          <w:bCs/>
          <w:color w:val="00206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15"/>
        <w:gridCol w:w="3202"/>
        <w:gridCol w:w="2511"/>
      </w:tblGrid>
      <w:tr w:rsidR="00DC53CE" w:rsidRPr="00DC53CE" w:rsidTr="00DC53CE">
        <w:trPr>
          <w:trHeight w:val="848"/>
        </w:trPr>
        <w:tc>
          <w:tcPr>
            <w:tcW w:w="8528" w:type="dxa"/>
            <w:gridSpan w:val="3"/>
            <w:shd w:val="clear" w:color="auto" w:fill="C6D9F1" w:themeFill="text2" w:themeFillTint="33"/>
            <w:vAlign w:val="center"/>
          </w:tcPr>
          <w:p w:rsidR="00DC53CE" w:rsidRPr="00DC53CE" w:rsidRDefault="00DC53CE" w:rsidP="0006224F">
            <w:pPr>
              <w:widowControl w:val="0"/>
              <w:rPr>
                <w:rFonts w:ascii="Arial" w:hAnsi="Arial" w:cs="Arial"/>
                <w:color w:val="002060"/>
                <w:sz w:val="32"/>
                <w:szCs w:val="32"/>
              </w:rPr>
            </w:pPr>
            <w:r w:rsidRPr="00DC53CE">
              <w:rPr>
                <w:rFonts w:ascii="Arial" w:hAnsi="Arial" w:cs="Arial"/>
                <w:color w:val="002060"/>
                <w:sz w:val="40"/>
                <w:szCs w:val="40"/>
              </w:rPr>
              <w:lastRenderedPageBreak/>
              <w:t>Consultant in Neurosurgery</w:t>
            </w:r>
          </w:p>
        </w:tc>
      </w:tr>
      <w:tr w:rsidR="00DC53CE" w:rsidRPr="00DC53CE" w:rsidTr="0006224F">
        <w:trPr>
          <w:trHeight w:val="564"/>
        </w:trPr>
        <w:tc>
          <w:tcPr>
            <w:tcW w:w="8528" w:type="dxa"/>
            <w:gridSpan w:val="3"/>
            <w:shd w:val="clear" w:color="auto" w:fill="C6D9F1"/>
            <w:vAlign w:val="center"/>
          </w:tcPr>
          <w:p w:rsidR="00DC53CE" w:rsidRPr="00DC53CE" w:rsidRDefault="00DC53CE" w:rsidP="0006224F">
            <w:pPr>
              <w:widowControl w:val="0"/>
              <w:rPr>
                <w:rFonts w:ascii="Arial" w:hAnsi="Arial" w:cs="Arial"/>
                <w:b/>
                <w:color w:val="002060"/>
              </w:rPr>
            </w:pPr>
            <w:r w:rsidRPr="00DC53CE">
              <w:rPr>
                <w:rFonts w:ascii="Arial" w:hAnsi="Arial" w:cs="Arial"/>
                <w:b/>
                <w:color w:val="002060"/>
              </w:rPr>
              <w:t>PERSON SPECIFICATION</w:t>
            </w:r>
            <w:bookmarkStart w:id="0" w:name="_GoBack"/>
            <w:bookmarkEnd w:id="0"/>
          </w:p>
        </w:tc>
      </w:tr>
      <w:tr w:rsidR="00DC53CE" w:rsidRPr="00DC53CE" w:rsidTr="0006224F">
        <w:tblPrEx>
          <w:tblLook w:val="0000" w:firstRow="0" w:lastRow="0" w:firstColumn="0" w:lastColumn="0" w:noHBand="0" w:noVBand="0"/>
        </w:tblPrEx>
        <w:trPr>
          <w:trHeight w:val="532"/>
        </w:trPr>
        <w:tc>
          <w:tcPr>
            <w:tcW w:w="2815" w:type="dxa"/>
            <w:shd w:val="clear" w:color="auto" w:fill="DBE5F1"/>
            <w:vAlign w:val="center"/>
          </w:tcPr>
          <w:p w:rsidR="00DC53CE" w:rsidRPr="00DC53CE" w:rsidRDefault="00DC53CE" w:rsidP="0006224F">
            <w:pPr>
              <w:widowControl w:val="0"/>
              <w:jc w:val="both"/>
              <w:rPr>
                <w:rFonts w:ascii="Arial" w:hAnsi="Arial" w:cs="Arial"/>
                <w:b/>
                <w:color w:val="002060"/>
              </w:rPr>
            </w:pPr>
            <w:r w:rsidRPr="00DC53CE">
              <w:rPr>
                <w:rFonts w:ascii="Arial" w:hAnsi="Arial" w:cs="Arial"/>
                <w:b/>
                <w:color w:val="002060"/>
              </w:rPr>
              <w:t>CATEGORY</w:t>
            </w:r>
          </w:p>
        </w:tc>
        <w:tc>
          <w:tcPr>
            <w:tcW w:w="3202" w:type="dxa"/>
            <w:shd w:val="clear" w:color="auto" w:fill="DBE5F1"/>
            <w:vAlign w:val="center"/>
          </w:tcPr>
          <w:p w:rsidR="00DC53CE" w:rsidRPr="00DC53CE" w:rsidRDefault="00DC53CE" w:rsidP="0006224F">
            <w:pPr>
              <w:widowControl w:val="0"/>
              <w:jc w:val="both"/>
              <w:rPr>
                <w:rFonts w:cs="Arial"/>
                <w:b/>
                <w:color w:val="002060"/>
              </w:rPr>
            </w:pPr>
            <w:r w:rsidRPr="00DC53CE">
              <w:rPr>
                <w:rFonts w:ascii="Arial" w:hAnsi="Arial" w:cs="Arial"/>
                <w:b/>
                <w:color w:val="002060"/>
              </w:rPr>
              <w:t>ESSENTIAL</w:t>
            </w:r>
          </w:p>
        </w:tc>
        <w:tc>
          <w:tcPr>
            <w:tcW w:w="2511" w:type="dxa"/>
            <w:shd w:val="clear" w:color="auto" w:fill="DBE5F1"/>
            <w:vAlign w:val="center"/>
          </w:tcPr>
          <w:p w:rsidR="00DC53CE" w:rsidRPr="00DC53CE" w:rsidRDefault="00DC53CE" w:rsidP="0006224F">
            <w:pPr>
              <w:pStyle w:val="Heading9"/>
              <w:spacing w:before="0"/>
              <w:jc w:val="both"/>
              <w:rPr>
                <w:b/>
                <w:bCs/>
                <w:color w:val="002060"/>
                <w:sz w:val="24"/>
                <w:szCs w:val="24"/>
              </w:rPr>
            </w:pPr>
            <w:r w:rsidRPr="00DC53CE">
              <w:rPr>
                <w:b/>
                <w:bCs/>
                <w:color w:val="002060"/>
                <w:sz w:val="24"/>
                <w:szCs w:val="24"/>
              </w:rPr>
              <w:t>DESIRABLE</w:t>
            </w: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LEGAL REQUIREMENTS</w:t>
            </w:r>
          </w:p>
          <w:p w:rsidR="00DC53CE" w:rsidRPr="00DC53CE" w:rsidRDefault="00DC53CE" w:rsidP="0006224F">
            <w:pPr>
              <w:widowControl w:val="0"/>
              <w:rPr>
                <w:rFonts w:ascii="Arial" w:hAnsi="Arial" w:cs="Arial"/>
                <w:b/>
                <w:color w:val="002060"/>
                <w:sz w:val="22"/>
                <w:szCs w:val="22"/>
              </w:rPr>
            </w:pP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present evidence of higher specialist training leading to CCT or eligibility for specialist registration (CESR) OR of being within 6 months of confirmed entry from indicated date of Interview.</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PROFESSIONAL QUALIFICATIONS</w:t>
            </w:r>
          </w:p>
        </w:tc>
        <w:tc>
          <w:tcPr>
            <w:tcW w:w="3202" w:type="dxa"/>
            <w:shd w:val="clear" w:color="auto" w:fill="FFFFFF"/>
          </w:tcPr>
          <w:p w:rsidR="00DC53CE" w:rsidRPr="00DC53CE" w:rsidRDefault="00DC53CE" w:rsidP="0006224F">
            <w:pPr>
              <w:pStyle w:val="BodyText3"/>
              <w:rPr>
                <w:rFonts w:cs="Arial"/>
                <w:color w:val="002060"/>
                <w:sz w:val="22"/>
                <w:szCs w:val="22"/>
              </w:rPr>
            </w:pPr>
            <w:r w:rsidRPr="00DC53CE">
              <w:rPr>
                <w:rFonts w:cs="Arial"/>
                <w:color w:val="002060"/>
                <w:sz w:val="22"/>
                <w:szCs w:val="22"/>
              </w:rPr>
              <w:t>Application must present evidence of Full registration with the General Medical Council and a license to practice.</w:t>
            </w: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 xml:space="preserve">MB, ChB or equivalent.  </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MD / PhD</w:t>
            </w: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 xml:space="preserve"> TRAINING</w:t>
            </w: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present evidence of previous appointments which provided professional training in Neurosurgery posts as approved by the Royal College of Surgeons or equivalent</w:t>
            </w:r>
          </w:p>
          <w:p w:rsidR="00DC53CE" w:rsidRPr="00DC53CE" w:rsidRDefault="00DC53CE" w:rsidP="0006224F">
            <w:pPr>
              <w:widowControl w:val="0"/>
              <w:rPr>
                <w:rFonts w:ascii="Arial" w:hAnsi="Arial" w:cs="Arial"/>
                <w:color w:val="002060"/>
                <w:sz w:val="22"/>
                <w:szCs w:val="22"/>
              </w:rPr>
            </w:pP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Attendance at appropriate professional courses.</w:t>
            </w: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EXPERIENCE</w:t>
            </w:r>
          </w:p>
          <w:p w:rsidR="00DC53CE" w:rsidRPr="00DC53CE" w:rsidRDefault="00DC53CE" w:rsidP="00DC53CE">
            <w:pPr>
              <w:pStyle w:val="ListParagraph"/>
              <w:numPr>
                <w:ilvl w:val="0"/>
                <w:numId w:val="34"/>
              </w:numPr>
              <w:autoSpaceDE/>
              <w:autoSpaceDN/>
              <w:adjustRightInd/>
              <w:contextualSpacing/>
              <w:rPr>
                <w:rFonts w:cs="Arial"/>
                <w:b/>
                <w:color w:val="002060"/>
                <w:sz w:val="22"/>
                <w:szCs w:val="22"/>
              </w:rPr>
            </w:pPr>
            <w:r w:rsidRPr="00DC53CE">
              <w:rPr>
                <w:rFonts w:cs="Arial"/>
                <w:b/>
                <w:color w:val="002060"/>
                <w:sz w:val="22"/>
                <w:szCs w:val="22"/>
              </w:rPr>
              <w:t>Clinical</w:t>
            </w: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tc>
        <w:tc>
          <w:tcPr>
            <w:tcW w:w="3202" w:type="dxa"/>
            <w:shd w:val="clear" w:color="auto" w:fill="FFFFFF"/>
          </w:tcPr>
          <w:p w:rsidR="00DC53CE" w:rsidRPr="00DC53CE" w:rsidRDefault="00DC53CE" w:rsidP="0006224F">
            <w:pPr>
              <w:rPr>
                <w:rFonts w:ascii="Arial" w:hAnsi="Arial" w:cs="Arial"/>
                <w:color w:val="002060"/>
                <w:sz w:val="22"/>
                <w:szCs w:val="22"/>
              </w:rPr>
            </w:pP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Expertise in neurosurgery.</w:t>
            </w: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Ability to manage all common emergency neurosurgical problems (including spinal).  Evidence of good operative ability. Evidence of sufficient clinical and operative experience to manage common major neurosurgical conditions independently.</w:t>
            </w:r>
          </w:p>
          <w:p w:rsidR="00DC53CE" w:rsidRPr="00DC53CE" w:rsidRDefault="00DC53CE" w:rsidP="0006224F">
            <w:pPr>
              <w:widowControl w:val="0"/>
              <w:rPr>
                <w:rFonts w:ascii="Arial" w:hAnsi="Arial" w:cs="Arial"/>
                <w:color w:val="002060"/>
                <w:sz w:val="22"/>
                <w:szCs w:val="22"/>
              </w:rPr>
            </w:pPr>
          </w:p>
        </w:tc>
        <w:tc>
          <w:tcPr>
            <w:tcW w:w="2511" w:type="dxa"/>
            <w:shd w:val="clear" w:color="auto" w:fill="FFFFFF"/>
          </w:tcPr>
          <w:p w:rsidR="00DC53CE" w:rsidRPr="00DC53CE" w:rsidRDefault="00DC53CE" w:rsidP="0006224F">
            <w:pPr>
              <w:rPr>
                <w:rFonts w:ascii="Arial" w:hAnsi="Arial" w:cs="Arial"/>
                <w:color w:val="002060"/>
                <w:sz w:val="22"/>
                <w:szCs w:val="22"/>
              </w:rPr>
            </w:pP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Fellowship / post CCT training or experience in Pituitary/ endoscopic surgery.</w:t>
            </w:r>
          </w:p>
          <w:p w:rsidR="00DC53CE" w:rsidRPr="00DC53CE" w:rsidRDefault="00DC53CE" w:rsidP="0006224F">
            <w:pPr>
              <w:widowControl w:val="0"/>
              <w:rPr>
                <w:rFonts w:ascii="Arial" w:hAnsi="Arial" w:cs="Arial"/>
                <w:color w:val="002060"/>
                <w:sz w:val="22"/>
                <w:szCs w:val="22"/>
              </w:rPr>
            </w:pPr>
          </w:p>
        </w:tc>
      </w:tr>
      <w:tr w:rsidR="00DC53CE" w:rsidRPr="00DC53CE" w:rsidTr="0006224F">
        <w:tblPrEx>
          <w:tblLook w:val="0000" w:firstRow="0" w:lastRow="0" w:firstColumn="0" w:lastColumn="0" w:noHBand="0" w:noVBand="0"/>
        </w:tblPrEx>
        <w:trPr>
          <w:trHeight w:val="70"/>
        </w:trPr>
        <w:tc>
          <w:tcPr>
            <w:tcW w:w="2815" w:type="dxa"/>
            <w:shd w:val="clear" w:color="auto" w:fill="DBE5F1"/>
          </w:tcPr>
          <w:p w:rsidR="00DC53CE" w:rsidRPr="00DC53CE" w:rsidRDefault="00DC53CE" w:rsidP="0006224F">
            <w:pPr>
              <w:widowControl w:val="0"/>
              <w:rPr>
                <w:rFonts w:ascii="Arial" w:hAnsi="Arial" w:cs="Arial"/>
                <w:b/>
                <w:color w:val="002060"/>
                <w:sz w:val="22"/>
                <w:szCs w:val="22"/>
              </w:rPr>
            </w:pPr>
          </w:p>
          <w:p w:rsidR="00DC53CE" w:rsidRPr="00DC53CE" w:rsidRDefault="00DC53CE" w:rsidP="00DC53CE">
            <w:pPr>
              <w:pStyle w:val="ListParagraph"/>
              <w:numPr>
                <w:ilvl w:val="0"/>
                <w:numId w:val="34"/>
              </w:numPr>
              <w:autoSpaceDE/>
              <w:autoSpaceDN/>
              <w:adjustRightInd/>
              <w:contextualSpacing/>
              <w:rPr>
                <w:rFonts w:cs="Arial"/>
                <w:b/>
                <w:color w:val="002060"/>
                <w:sz w:val="22"/>
                <w:szCs w:val="22"/>
              </w:rPr>
            </w:pPr>
            <w:r w:rsidRPr="00DC53CE">
              <w:rPr>
                <w:rFonts w:cs="Arial"/>
                <w:b/>
                <w:color w:val="002060"/>
                <w:sz w:val="22"/>
                <w:szCs w:val="22"/>
              </w:rPr>
              <w:t>Managerial</w:t>
            </w:r>
          </w:p>
          <w:p w:rsidR="00DC53CE" w:rsidRPr="00DC53CE" w:rsidRDefault="00DC53CE" w:rsidP="0006224F">
            <w:pPr>
              <w:widowControl w:val="0"/>
              <w:rPr>
                <w:rFonts w:ascii="Arial" w:hAnsi="Arial" w:cs="Arial"/>
                <w:b/>
                <w:color w:val="002060"/>
                <w:sz w:val="22"/>
                <w:szCs w:val="22"/>
              </w:rPr>
            </w:pPr>
          </w:p>
          <w:p w:rsidR="00DC53CE" w:rsidRPr="00DC53CE" w:rsidRDefault="00DC53CE" w:rsidP="0006224F">
            <w:pPr>
              <w:widowControl w:val="0"/>
              <w:rPr>
                <w:rFonts w:ascii="Arial" w:hAnsi="Arial"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tc>
        <w:tc>
          <w:tcPr>
            <w:tcW w:w="3202" w:type="dxa"/>
            <w:shd w:val="clear" w:color="auto" w:fill="FFFFFF"/>
          </w:tcPr>
          <w:p w:rsidR="00DC53CE" w:rsidRPr="00DC53CE" w:rsidRDefault="00DC53CE" w:rsidP="0006224F">
            <w:pPr>
              <w:rPr>
                <w:rFonts w:ascii="Arial" w:hAnsi="Arial" w:cs="Arial"/>
                <w:color w:val="002060"/>
                <w:sz w:val="22"/>
                <w:szCs w:val="22"/>
              </w:rPr>
            </w:pP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 xml:space="preserve">The postholder should have management skills appropriate to assist the delivery of a </w:t>
            </w: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 xml:space="preserve">comprehensive neurosurgery service </w:t>
            </w:r>
          </w:p>
          <w:p w:rsidR="00DC53CE" w:rsidRPr="00DC53CE" w:rsidRDefault="00DC53CE" w:rsidP="0006224F">
            <w:pPr>
              <w:rPr>
                <w:rFonts w:ascii="Arial" w:hAnsi="Arial" w:cs="Arial"/>
                <w:color w:val="002060"/>
                <w:sz w:val="22"/>
                <w:szCs w:val="22"/>
              </w:rPr>
            </w:pPr>
            <w:r w:rsidRPr="00DC53CE">
              <w:rPr>
                <w:rFonts w:ascii="Arial" w:hAnsi="Arial" w:cs="Arial"/>
                <w:color w:val="002060"/>
                <w:sz w:val="22"/>
                <w:szCs w:val="22"/>
              </w:rPr>
              <w:t>in association with other departmental members.</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a working knowledge of NHS management responsibilities of Consultants</w:t>
            </w: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tc>
      </w:tr>
      <w:tr w:rsidR="00DC53CE" w:rsidRPr="00DC53CE" w:rsidTr="0006224F">
        <w:trPr>
          <w:trHeight w:val="564"/>
        </w:trPr>
        <w:tc>
          <w:tcPr>
            <w:tcW w:w="8528" w:type="dxa"/>
            <w:gridSpan w:val="3"/>
            <w:shd w:val="clear" w:color="auto" w:fill="C6D9F1"/>
            <w:vAlign w:val="center"/>
          </w:tcPr>
          <w:p w:rsidR="00DC53CE" w:rsidRPr="00DC53CE" w:rsidRDefault="00DC53CE" w:rsidP="0006224F">
            <w:pPr>
              <w:widowControl w:val="0"/>
              <w:rPr>
                <w:rFonts w:ascii="Arial" w:hAnsi="Arial" w:cs="Arial"/>
                <w:b/>
                <w:color w:val="002060"/>
              </w:rPr>
            </w:pPr>
            <w:r w:rsidRPr="00DC53CE">
              <w:rPr>
                <w:rFonts w:ascii="Arial" w:hAnsi="Arial" w:cs="Arial"/>
                <w:b/>
                <w:color w:val="002060"/>
              </w:rPr>
              <w:t>PERSON SPECIFICATION (cont.)</w:t>
            </w:r>
          </w:p>
        </w:tc>
      </w:tr>
      <w:tr w:rsidR="00DC53CE" w:rsidRPr="00DC53CE" w:rsidTr="0006224F">
        <w:tblPrEx>
          <w:tblLook w:val="0000" w:firstRow="0" w:lastRow="0" w:firstColumn="0" w:lastColumn="0" w:noHBand="0" w:noVBand="0"/>
        </w:tblPrEx>
        <w:trPr>
          <w:trHeight w:val="532"/>
        </w:trPr>
        <w:tc>
          <w:tcPr>
            <w:tcW w:w="2815" w:type="dxa"/>
            <w:shd w:val="clear" w:color="auto" w:fill="DBE5F1"/>
            <w:vAlign w:val="center"/>
          </w:tcPr>
          <w:p w:rsidR="00DC53CE" w:rsidRPr="00DC53CE" w:rsidRDefault="00DC53CE" w:rsidP="0006224F">
            <w:pPr>
              <w:widowControl w:val="0"/>
              <w:jc w:val="both"/>
              <w:rPr>
                <w:rFonts w:ascii="Arial" w:hAnsi="Arial" w:cs="Arial"/>
                <w:b/>
                <w:color w:val="002060"/>
              </w:rPr>
            </w:pPr>
            <w:r w:rsidRPr="00DC53CE">
              <w:rPr>
                <w:rFonts w:ascii="Arial" w:hAnsi="Arial" w:cs="Arial"/>
                <w:b/>
                <w:color w:val="002060"/>
              </w:rPr>
              <w:t>CATEGORY</w:t>
            </w:r>
          </w:p>
        </w:tc>
        <w:tc>
          <w:tcPr>
            <w:tcW w:w="3202" w:type="dxa"/>
            <w:shd w:val="clear" w:color="auto" w:fill="DBE5F1"/>
            <w:vAlign w:val="center"/>
          </w:tcPr>
          <w:p w:rsidR="00DC53CE" w:rsidRPr="00DC53CE" w:rsidRDefault="00DC53CE" w:rsidP="0006224F">
            <w:pPr>
              <w:widowControl w:val="0"/>
              <w:jc w:val="both"/>
              <w:rPr>
                <w:rFonts w:cs="Arial"/>
                <w:b/>
                <w:color w:val="002060"/>
              </w:rPr>
            </w:pPr>
            <w:r w:rsidRPr="00DC53CE">
              <w:rPr>
                <w:rFonts w:ascii="Arial" w:hAnsi="Arial" w:cs="Arial"/>
                <w:b/>
                <w:color w:val="002060"/>
              </w:rPr>
              <w:t>ESSENTIAL</w:t>
            </w:r>
          </w:p>
        </w:tc>
        <w:tc>
          <w:tcPr>
            <w:tcW w:w="2511" w:type="dxa"/>
            <w:shd w:val="clear" w:color="auto" w:fill="DBE5F1"/>
            <w:vAlign w:val="center"/>
          </w:tcPr>
          <w:p w:rsidR="00DC53CE" w:rsidRPr="00DC53CE" w:rsidRDefault="00DC53CE" w:rsidP="0006224F">
            <w:pPr>
              <w:pStyle w:val="Heading9"/>
              <w:spacing w:before="0"/>
              <w:jc w:val="both"/>
              <w:rPr>
                <w:b/>
                <w:bCs/>
                <w:color w:val="002060"/>
                <w:sz w:val="24"/>
                <w:szCs w:val="24"/>
              </w:rPr>
            </w:pPr>
            <w:r w:rsidRPr="00DC53CE">
              <w:rPr>
                <w:b/>
                <w:bCs/>
                <w:color w:val="002060"/>
                <w:sz w:val="24"/>
                <w:szCs w:val="24"/>
              </w:rPr>
              <w:t>DESIRABLE</w:t>
            </w: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lastRenderedPageBreak/>
              <w:t>EXPERIENCE</w:t>
            </w:r>
          </w:p>
          <w:p w:rsidR="00DC53CE" w:rsidRPr="00DC53CE" w:rsidRDefault="00DC53CE" w:rsidP="0006224F">
            <w:pPr>
              <w:pStyle w:val="ListParagraph"/>
              <w:rPr>
                <w:rFonts w:cs="Arial"/>
                <w:b/>
                <w:color w:val="002060"/>
                <w:sz w:val="22"/>
                <w:szCs w:val="22"/>
              </w:rPr>
            </w:pPr>
          </w:p>
          <w:p w:rsidR="00DC53CE" w:rsidRPr="00DC53CE" w:rsidRDefault="00DC53CE" w:rsidP="00DC53CE">
            <w:pPr>
              <w:pStyle w:val="ListParagraph"/>
              <w:numPr>
                <w:ilvl w:val="0"/>
                <w:numId w:val="34"/>
              </w:numPr>
              <w:autoSpaceDE/>
              <w:autoSpaceDN/>
              <w:adjustRightInd/>
              <w:contextualSpacing/>
              <w:rPr>
                <w:rFonts w:cs="Arial"/>
                <w:b/>
                <w:color w:val="002060"/>
                <w:sz w:val="22"/>
                <w:szCs w:val="22"/>
              </w:rPr>
            </w:pPr>
            <w:r w:rsidRPr="00DC53CE">
              <w:rPr>
                <w:rFonts w:cs="Arial"/>
                <w:b/>
                <w:color w:val="002060"/>
                <w:sz w:val="22"/>
                <w:szCs w:val="22"/>
              </w:rPr>
              <w:t xml:space="preserve">Managerial </w:t>
            </w: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DC53CE">
            <w:pPr>
              <w:pStyle w:val="ListParagraph"/>
              <w:numPr>
                <w:ilvl w:val="0"/>
                <w:numId w:val="34"/>
              </w:numPr>
              <w:autoSpaceDE/>
              <w:autoSpaceDN/>
              <w:adjustRightInd/>
              <w:contextualSpacing/>
              <w:rPr>
                <w:rFonts w:cs="Arial"/>
                <w:b/>
                <w:color w:val="002060"/>
                <w:sz w:val="22"/>
                <w:szCs w:val="22"/>
              </w:rPr>
            </w:pPr>
            <w:r w:rsidRPr="00DC53CE">
              <w:rPr>
                <w:rFonts w:cs="Arial"/>
                <w:b/>
                <w:color w:val="002060"/>
                <w:sz w:val="22"/>
                <w:szCs w:val="22"/>
              </w:rPr>
              <w:t>Audit</w:t>
            </w:r>
          </w:p>
          <w:p w:rsidR="00DC53CE" w:rsidRPr="00DC53CE" w:rsidRDefault="00DC53CE" w:rsidP="0006224F">
            <w:pPr>
              <w:pStyle w:val="ListParagraph"/>
              <w:rPr>
                <w:rFonts w:cs="Arial"/>
                <w:b/>
                <w:color w:val="002060"/>
                <w:sz w:val="22"/>
                <w:szCs w:val="22"/>
              </w:rPr>
            </w:pPr>
          </w:p>
          <w:p w:rsidR="00DC53CE" w:rsidRPr="00DC53CE" w:rsidRDefault="00DC53CE" w:rsidP="0006224F">
            <w:pPr>
              <w:pStyle w:val="ListParagraph"/>
              <w:rPr>
                <w:rFonts w:cs="Arial"/>
                <w:b/>
                <w:color w:val="002060"/>
                <w:sz w:val="22"/>
                <w:szCs w:val="22"/>
              </w:rPr>
            </w:pPr>
          </w:p>
          <w:p w:rsidR="00DC53CE" w:rsidRPr="00DC53CE" w:rsidRDefault="00DC53CE" w:rsidP="00DC53CE">
            <w:pPr>
              <w:widowControl w:val="0"/>
              <w:numPr>
                <w:ilvl w:val="0"/>
                <w:numId w:val="34"/>
              </w:numPr>
              <w:rPr>
                <w:rFonts w:ascii="Arial" w:hAnsi="Arial" w:cs="Arial"/>
                <w:b/>
                <w:color w:val="002060"/>
                <w:sz w:val="22"/>
                <w:szCs w:val="22"/>
              </w:rPr>
            </w:pPr>
            <w:r w:rsidRPr="00DC53CE">
              <w:rPr>
                <w:rFonts w:ascii="Arial" w:hAnsi="Arial" w:cs="Arial"/>
                <w:b/>
                <w:color w:val="002060"/>
                <w:sz w:val="22"/>
                <w:szCs w:val="22"/>
              </w:rPr>
              <w:t>Supervision</w:t>
            </w: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Attendance at an appropriate management course.</w:t>
            </w: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Good organisational and administrative skills.</w:t>
            </w: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participation in audit activities</w:t>
            </w: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experience of supervising junior medical staff and relevant staff in other disciplines</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Experience of clinical audit.</w:t>
            </w:r>
          </w:p>
          <w:p w:rsidR="00DC53CE" w:rsidRPr="00DC53CE" w:rsidRDefault="00DC53CE" w:rsidP="0006224F">
            <w:pPr>
              <w:widowControl w:val="0"/>
              <w:rPr>
                <w:rFonts w:ascii="Arial" w:hAnsi="Arial" w:cs="Arial"/>
                <w:color w:val="002060"/>
                <w:sz w:val="22"/>
                <w:szCs w:val="22"/>
              </w:rPr>
            </w:pP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T EACHING</w:t>
            </w: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participation in teaching postgraduate medical staff and a commitment to undergraduate and postgraduate medical teaching.</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Experience of teaching other staff.</w:t>
            </w:r>
          </w:p>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Evidence of participation in Undergraduate Teaching.</w:t>
            </w:r>
          </w:p>
        </w:tc>
      </w:tr>
      <w:tr w:rsidR="00DC53CE" w:rsidRPr="00DC53CE" w:rsidTr="0006224F">
        <w:tblPrEx>
          <w:tblLook w:val="0000" w:firstRow="0" w:lastRow="0" w:firstColumn="0" w:lastColumn="0" w:noHBand="0" w:noVBand="0"/>
        </w:tblPrEx>
        <w:trPr>
          <w:trHeight w:val="1135"/>
        </w:trPr>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RESEARCH / PUBLICATIONS</w:t>
            </w: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experience and evidence of research and relevant publications.</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Evidence of recent and current research, with relevant publications.</w:t>
            </w: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 xml:space="preserve"> PROFESSIONAL INTERESTS</w:t>
            </w:r>
          </w:p>
          <w:p w:rsidR="00DC53CE" w:rsidRPr="00DC53CE" w:rsidRDefault="00DC53CE" w:rsidP="0006224F">
            <w:pPr>
              <w:widowControl w:val="0"/>
              <w:rPr>
                <w:rFonts w:ascii="Arial" w:hAnsi="Arial" w:cs="Arial"/>
                <w:b/>
                <w:color w:val="002060"/>
                <w:sz w:val="22"/>
                <w:szCs w:val="22"/>
              </w:rPr>
            </w:pP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Application must evidence membership of appropriate professional society (ies).</w:t>
            </w:r>
          </w:p>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Candidates should demonstrate in their application a knowledge of up to date literature.</w:t>
            </w:r>
          </w:p>
        </w:tc>
        <w:tc>
          <w:tcPr>
            <w:tcW w:w="2511" w:type="dxa"/>
            <w:shd w:val="clear" w:color="auto" w:fill="FFFFFF"/>
          </w:tcPr>
          <w:p w:rsidR="00DC53CE" w:rsidRPr="00DC53CE" w:rsidRDefault="00DC53CE" w:rsidP="0006224F">
            <w:pPr>
              <w:rPr>
                <w:rFonts w:ascii="Arial" w:hAnsi="Arial" w:cs="Arial"/>
                <w:color w:val="002060"/>
                <w:sz w:val="22"/>
                <w:szCs w:val="22"/>
              </w:rPr>
            </w:pPr>
          </w:p>
        </w:tc>
      </w:tr>
      <w:tr w:rsidR="00DC53CE" w:rsidRPr="00DC53CE" w:rsidTr="0006224F">
        <w:tblPrEx>
          <w:tblLook w:val="0000" w:firstRow="0" w:lastRow="0" w:firstColumn="0" w:lastColumn="0" w:noHBand="0" w:noVBand="0"/>
        </w:tblPrEx>
        <w:tc>
          <w:tcPr>
            <w:tcW w:w="2815" w:type="dxa"/>
            <w:shd w:val="clear" w:color="auto" w:fill="DBE5F1"/>
          </w:tcPr>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CIRCUMSTANCES</w:t>
            </w:r>
          </w:p>
          <w:p w:rsidR="00DC53CE" w:rsidRPr="00DC53CE" w:rsidRDefault="00DC53CE" w:rsidP="0006224F">
            <w:pPr>
              <w:widowControl w:val="0"/>
              <w:rPr>
                <w:rFonts w:ascii="Arial" w:hAnsi="Arial" w:cs="Arial"/>
                <w:b/>
                <w:color w:val="002060"/>
                <w:sz w:val="22"/>
                <w:szCs w:val="22"/>
              </w:rPr>
            </w:pPr>
            <w:r w:rsidRPr="00DC53CE">
              <w:rPr>
                <w:rFonts w:ascii="Arial" w:hAnsi="Arial" w:cs="Arial"/>
                <w:b/>
                <w:color w:val="002060"/>
                <w:sz w:val="22"/>
                <w:szCs w:val="22"/>
              </w:rPr>
              <w:t>RESIDENCE</w:t>
            </w:r>
          </w:p>
          <w:p w:rsidR="00DC53CE" w:rsidRPr="00DC53CE" w:rsidRDefault="00DC53CE" w:rsidP="0006224F">
            <w:pPr>
              <w:widowControl w:val="0"/>
              <w:rPr>
                <w:rFonts w:ascii="Arial" w:hAnsi="Arial" w:cs="Arial"/>
                <w:b/>
                <w:color w:val="002060"/>
                <w:sz w:val="22"/>
                <w:szCs w:val="22"/>
              </w:rPr>
            </w:pPr>
          </w:p>
        </w:tc>
        <w:tc>
          <w:tcPr>
            <w:tcW w:w="3202"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 xml:space="preserve">Agree to live an appropriate distance from the respective organisations. </w:t>
            </w:r>
          </w:p>
        </w:tc>
        <w:tc>
          <w:tcPr>
            <w:tcW w:w="2511" w:type="dxa"/>
            <w:shd w:val="clear" w:color="auto" w:fill="FFFFFF"/>
          </w:tcPr>
          <w:p w:rsidR="00DC53CE" w:rsidRPr="00DC53CE" w:rsidRDefault="00DC53CE" w:rsidP="0006224F">
            <w:pPr>
              <w:widowControl w:val="0"/>
              <w:rPr>
                <w:rFonts w:ascii="Arial" w:hAnsi="Arial" w:cs="Arial"/>
                <w:color w:val="002060"/>
                <w:sz w:val="22"/>
                <w:szCs w:val="22"/>
              </w:rPr>
            </w:pPr>
            <w:r w:rsidRPr="00DC53CE">
              <w:rPr>
                <w:rFonts w:ascii="Arial" w:hAnsi="Arial" w:cs="Arial"/>
                <w:color w:val="002060"/>
                <w:sz w:val="22"/>
                <w:szCs w:val="22"/>
              </w:rPr>
              <w:t>Car owner with full driving licence.</w:t>
            </w:r>
          </w:p>
          <w:p w:rsidR="00DC53CE" w:rsidRPr="00DC53CE" w:rsidRDefault="00DC53CE" w:rsidP="0006224F">
            <w:pPr>
              <w:widowControl w:val="0"/>
              <w:rPr>
                <w:rFonts w:ascii="Arial" w:hAnsi="Arial" w:cs="Arial"/>
                <w:color w:val="002060"/>
                <w:sz w:val="22"/>
                <w:szCs w:val="22"/>
              </w:rPr>
            </w:pPr>
          </w:p>
        </w:tc>
      </w:tr>
      <w:tr w:rsidR="00DC53CE" w:rsidRPr="00DC53CE" w:rsidTr="0006224F">
        <w:tblPrEx>
          <w:tblLook w:val="0000" w:firstRow="0" w:lastRow="0" w:firstColumn="0" w:lastColumn="0" w:noHBand="0" w:noVBand="0"/>
        </w:tblPrEx>
        <w:tc>
          <w:tcPr>
            <w:tcW w:w="8528" w:type="dxa"/>
            <w:gridSpan w:val="3"/>
            <w:shd w:val="clear" w:color="auto" w:fill="DBE5F1"/>
          </w:tcPr>
          <w:p w:rsidR="00DC53CE" w:rsidRPr="00DC53CE" w:rsidRDefault="00DC53CE" w:rsidP="0006224F">
            <w:pPr>
              <w:widowControl w:val="0"/>
              <w:rPr>
                <w:rFonts w:ascii="Arial" w:hAnsi="Arial" w:cs="Arial"/>
                <w:color w:val="002060"/>
                <w:sz w:val="22"/>
                <w:szCs w:val="22"/>
              </w:rPr>
            </w:pPr>
          </w:p>
          <w:p w:rsidR="00DC53CE" w:rsidRPr="00DC53CE" w:rsidRDefault="00DC53CE" w:rsidP="0006224F">
            <w:pPr>
              <w:widowControl w:val="0"/>
              <w:rPr>
                <w:rFonts w:ascii="Arial" w:hAnsi="Arial" w:cs="Arial"/>
                <w:color w:val="002060"/>
                <w:sz w:val="22"/>
                <w:szCs w:val="22"/>
              </w:rPr>
            </w:pPr>
            <w:r w:rsidRPr="00DC53CE">
              <w:rPr>
                <w:rFonts w:ascii="Arial" w:hAnsi="Arial" w:cs="Arial"/>
                <w:b/>
                <w:color w:val="002060"/>
                <w:sz w:val="22"/>
                <w:szCs w:val="22"/>
              </w:rPr>
              <w:t xml:space="preserve">INTERPERSONAL SKILLS REQUIRED </w:t>
            </w:r>
          </w:p>
        </w:tc>
      </w:tr>
      <w:tr w:rsidR="00DC53CE" w:rsidRPr="00DC53CE" w:rsidTr="0006224F">
        <w:tblPrEx>
          <w:tblLook w:val="0000" w:firstRow="0" w:lastRow="0" w:firstColumn="0" w:lastColumn="0" w:noHBand="0" w:noVBand="0"/>
        </w:tblPrEx>
        <w:tc>
          <w:tcPr>
            <w:tcW w:w="8528" w:type="dxa"/>
            <w:gridSpan w:val="3"/>
            <w:shd w:val="clear" w:color="auto" w:fill="FFFFFF"/>
          </w:tcPr>
          <w:p w:rsidR="00DC53CE" w:rsidRPr="00DC53CE" w:rsidRDefault="00DC53CE" w:rsidP="0006224F">
            <w:pPr>
              <w:widowControl w:val="0"/>
              <w:rPr>
                <w:rFonts w:ascii="Arial" w:hAnsi="Arial" w:cs="Arial"/>
                <w:color w:val="002060"/>
                <w:sz w:val="22"/>
                <w:szCs w:val="22"/>
              </w:rPr>
            </w:pP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The ability to communicate and liaise effectively with patients and their relatives using a variety of methods and to respond to questions and queries</w:t>
            </w: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The ability to communicate effectively with clinical colleagues, colleagues in all other disciplines and support staff</w:t>
            </w: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 xml:space="preserve">The ability to be able to work harmoniously with all levels of staff on an individual and multi-disciplinary basis </w:t>
            </w: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The ability to take responsibility and show evidence of leadership</w:t>
            </w:r>
          </w:p>
          <w:p w:rsidR="00DC53CE" w:rsidRPr="00DC53CE" w:rsidRDefault="00DC53CE" w:rsidP="00DC53CE">
            <w:pPr>
              <w:numPr>
                <w:ilvl w:val="0"/>
                <w:numId w:val="35"/>
              </w:numPr>
              <w:rPr>
                <w:rFonts w:ascii="Arial" w:hAnsi="Arial" w:cs="Arial"/>
                <w:color w:val="002060"/>
                <w:sz w:val="22"/>
                <w:szCs w:val="22"/>
              </w:rPr>
            </w:pPr>
            <w:r w:rsidRPr="00DC53CE">
              <w:rPr>
                <w:rFonts w:ascii="Arial" w:hAnsi="Arial" w:cs="Arial"/>
                <w:color w:val="002060"/>
                <w:sz w:val="22"/>
                <w:szCs w:val="22"/>
              </w:rPr>
              <w:t>The commitment to develop Neurosurgery services within the West of Scotland</w:t>
            </w:r>
          </w:p>
          <w:p w:rsidR="00DC53CE" w:rsidRPr="00DC53CE" w:rsidRDefault="00DC53CE" w:rsidP="00DC53CE">
            <w:pPr>
              <w:numPr>
                <w:ilvl w:val="0"/>
                <w:numId w:val="35"/>
              </w:numPr>
              <w:rPr>
                <w:rFonts w:ascii="Arial" w:hAnsi="Arial" w:cs="Arial"/>
                <w:color w:val="002060"/>
                <w:sz w:val="22"/>
                <w:szCs w:val="22"/>
              </w:rPr>
            </w:pPr>
            <w:r w:rsidRPr="00DC53CE">
              <w:rPr>
                <w:rFonts w:ascii="Arial" w:hAnsi="Arial" w:cs="Arial"/>
                <w:color w:val="002060"/>
                <w:sz w:val="22"/>
                <w:szCs w:val="22"/>
              </w:rPr>
              <w:t>The ability to adapt and respond to changing circumstances</w:t>
            </w:r>
          </w:p>
          <w:p w:rsidR="00DC53CE" w:rsidRPr="00DC53CE" w:rsidRDefault="00DC53CE" w:rsidP="00DC53CE">
            <w:pPr>
              <w:numPr>
                <w:ilvl w:val="0"/>
                <w:numId w:val="35"/>
              </w:numPr>
              <w:rPr>
                <w:rFonts w:ascii="Arial" w:hAnsi="Arial" w:cs="Arial"/>
                <w:color w:val="002060"/>
                <w:sz w:val="22"/>
                <w:szCs w:val="22"/>
              </w:rPr>
            </w:pPr>
            <w:r w:rsidRPr="00DC53CE">
              <w:rPr>
                <w:rFonts w:ascii="Arial" w:hAnsi="Arial" w:cs="Arial"/>
                <w:color w:val="002060"/>
                <w:sz w:val="22"/>
                <w:szCs w:val="22"/>
              </w:rPr>
              <w:t>The ability to work under pressure, prioritise workload  and cope with setbacks</w:t>
            </w: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 xml:space="preserve">The ability to present effectively to an audience </w:t>
            </w:r>
          </w:p>
          <w:p w:rsidR="00DC53CE" w:rsidRPr="00DC53CE" w:rsidRDefault="00DC53CE" w:rsidP="00DC53CE">
            <w:pPr>
              <w:widowControl w:val="0"/>
              <w:numPr>
                <w:ilvl w:val="0"/>
                <w:numId w:val="35"/>
              </w:numPr>
              <w:rPr>
                <w:rFonts w:ascii="Arial" w:hAnsi="Arial" w:cs="Arial"/>
                <w:color w:val="002060"/>
                <w:sz w:val="22"/>
                <w:szCs w:val="22"/>
              </w:rPr>
            </w:pPr>
            <w:r w:rsidRPr="00DC53CE">
              <w:rPr>
                <w:rFonts w:ascii="Arial" w:hAnsi="Arial" w:cs="Arial"/>
                <w:color w:val="002060"/>
                <w:sz w:val="22"/>
                <w:szCs w:val="22"/>
              </w:rPr>
              <w:t>An awareness of personal limitations</w:t>
            </w:r>
          </w:p>
        </w:tc>
      </w:tr>
    </w:tbl>
    <w:p w:rsidR="000E3426" w:rsidRPr="00DC53CE" w:rsidRDefault="000E3426" w:rsidP="00DF059B">
      <w:pPr>
        <w:rPr>
          <w:rFonts w:ascii="Arial" w:hAnsi="Arial" w:cs="Arial"/>
          <w:b/>
          <w:bCs/>
          <w:color w:val="002060"/>
          <w:sz w:val="32"/>
          <w:szCs w:val="32"/>
        </w:rPr>
      </w:pPr>
    </w:p>
    <w:p w:rsidR="00DC53CE" w:rsidRPr="00DC53CE" w:rsidRDefault="00DC53CE" w:rsidP="00C92639">
      <w:pPr>
        <w:tabs>
          <w:tab w:val="left" w:pos="8364"/>
        </w:tabs>
        <w:outlineLvl w:val="0"/>
        <w:rPr>
          <w:rFonts w:ascii="Arial" w:hAnsi="Arial" w:cs="Arial"/>
          <w:b/>
          <w:bCs/>
          <w:color w:val="002060"/>
          <w:sz w:val="32"/>
          <w:szCs w:val="32"/>
        </w:rPr>
      </w:pPr>
    </w:p>
    <w:p w:rsidR="008502BD" w:rsidRPr="00DC53CE" w:rsidRDefault="008502BD" w:rsidP="00C92639">
      <w:pPr>
        <w:tabs>
          <w:tab w:val="left" w:pos="8364"/>
        </w:tabs>
        <w:outlineLvl w:val="0"/>
        <w:rPr>
          <w:rFonts w:ascii="Arial" w:hAnsi="Arial"/>
          <w:color w:val="002060"/>
          <w:sz w:val="18"/>
          <w:szCs w:val="18"/>
        </w:rPr>
      </w:pPr>
      <w:r w:rsidRPr="00DC53CE">
        <w:rPr>
          <w:rFonts w:ascii="Arial" w:hAnsi="Arial" w:cs="Arial"/>
          <w:b/>
          <w:bCs/>
          <w:color w:val="002060"/>
          <w:sz w:val="32"/>
          <w:szCs w:val="32"/>
        </w:rPr>
        <w:lastRenderedPageBreak/>
        <w:t>Section 4:</w:t>
      </w:r>
      <w:r w:rsidRPr="00DC53CE">
        <w:rPr>
          <w:rFonts w:ascii="Arial" w:hAnsi="Arial" w:cs="Arial"/>
          <w:b/>
          <w:bCs/>
          <w:color w:val="002060"/>
          <w:sz w:val="32"/>
          <w:szCs w:val="32"/>
        </w:rPr>
        <w:tab/>
      </w:r>
    </w:p>
    <w:p w:rsidR="008502BD" w:rsidRPr="00DC53CE" w:rsidRDefault="008502BD" w:rsidP="00067415">
      <w:pPr>
        <w:rPr>
          <w:rFonts w:ascii="Arial" w:hAnsi="Arial" w:cs="Arial"/>
          <w:b/>
          <w:bCs/>
          <w:color w:val="002060"/>
        </w:rPr>
      </w:pPr>
    </w:p>
    <w:p w:rsidR="008502BD" w:rsidRPr="00DC53CE" w:rsidRDefault="008502BD" w:rsidP="00791C81">
      <w:pPr>
        <w:pStyle w:val="BodyText"/>
        <w:ind w:right="-6"/>
        <w:jc w:val="both"/>
        <w:rPr>
          <w:rFonts w:ascii="Arial" w:hAnsi="Arial" w:cs="Arial"/>
          <w:i/>
          <w:color w:val="002060"/>
        </w:rPr>
      </w:pPr>
      <w:r w:rsidRPr="00DC53CE">
        <w:rPr>
          <w:rFonts w:ascii="Arial" w:hAnsi="Arial" w:cs="Arial"/>
          <w:b/>
          <w:bCs/>
          <w:color w:val="002060"/>
          <w:sz w:val="24"/>
          <w:szCs w:val="24"/>
        </w:rPr>
        <w:t xml:space="preserve">Closing Date:  </w:t>
      </w:r>
      <w:r w:rsidR="00DC53CE" w:rsidRPr="00DC53CE">
        <w:rPr>
          <w:rFonts w:ascii="Arial" w:hAnsi="Arial" w:cs="Arial"/>
          <w:b/>
          <w:bCs/>
          <w:color w:val="002060"/>
          <w:sz w:val="24"/>
          <w:szCs w:val="24"/>
        </w:rPr>
        <w:t>29</w:t>
      </w:r>
      <w:r w:rsidR="00DC53CE" w:rsidRPr="00DC53CE">
        <w:rPr>
          <w:rFonts w:ascii="Arial" w:hAnsi="Arial" w:cs="Arial"/>
          <w:b/>
          <w:bCs/>
          <w:color w:val="002060"/>
          <w:sz w:val="24"/>
          <w:szCs w:val="24"/>
          <w:vertAlign w:val="superscript"/>
        </w:rPr>
        <w:t>th</w:t>
      </w:r>
      <w:r w:rsidR="00DC53CE" w:rsidRPr="00DC53CE">
        <w:rPr>
          <w:rFonts w:ascii="Arial" w:hAnsi="Arial" w:cs="Arial"/>
          <w:b/>
          <w:bCs/>
          <w:color w:val="002060"/>
          <w:sz w:val="24"/>
          <w:szCs w:val="24"/>
        </w:rPr>
        <w:t xml:space="preserve"> September 2020</w:t>
      </w:r>
    </w:p>
    <w:p w:rsidR="008502BD" w:rsidRPr="00DC53CE" w:rsidRDefault="008502BD" w:rsidP="00791C81">
      <w:pPr>
        <w:pStyle w:val="BodyText"/>
        <w:ind w:right="-6"/>
        <w:jc w:val="both"/>
        <w:rPr>
          <w:rFonts w:ascii="Arial" w:hAnsi="Arial" w:cs="Arial"/>
          <w:b/>
          <w:color w:val="002060"/>
          <w:sz w:val="24"/>
          <w:szCs w:val="24"/>
        </w:rPr>
      </w:pPr>
      <w:r w:rsidRPr="00DC53CE">
        <w:rPr>
          <w:rFonts w:ascii="Arial" w:hAnsi="Arial" w:cs="Arial"/>
          <w:b/>
          <w:color w:val="002060"/>
          <w:sz w:val="24"/>
          <w:szCs w:val="24"/>
        </w:rPr>
        <w:t xml:space="preserve">Interview Date: </w:t>
      </w:r>
      <w:r w:rsidR="00DC53CE" w:rsidRPr="00DC53CE">
        <w:rPr>
          <w:rFonts w:ascii="Arial" w:hAnsi="Arial" w:cs="Arial"/>
          <w:b/>
          <w:color w:val="002060"/>
          <w:sz w:val="24"/>
          <w:szCs w:val="24"/>
        </w:rPr>
        <w:t>28</w:t>
      </w:r>
      <w:r w:rsidR="00DC53CE" w:rsidRPr="00DC53CE">
        <w:rPr>
          <w:rFonts w:ascii="Arial" w:hAnsi="Arial" w:cs="Arial"/>
          <w:b/>
          <w:color w:val="002060"/>
          <w:sz w:val="24"/>
          <w:szCs w:val="24"/>
          <w:vertAlign w:val="superscript"/>
        </w:rPr>
        <w:t>th</w:t>
      </w:r>
      <w:r w:rsidR="00DC53CE" w:rsidRPr="00DC53CE">
        <w:rPr>
          <w:rFonts w:ascii="Arial" w:hAnsi="Arial" w:cs="Arial"/>
          <w:b/>
          <w:color w:val="002060"/>
          <w:sz w:val="24"/>
          <w:szCs w:val="24"/>
        </w:rPr>
        <w:t xml:space="preserve"> October 2020</w:t>
      </w:r>
    </w:p>
    <w:p w:rsidR="008502BD" w:rsidRPr="00DC53CE" w:rsidRDefault="008502BD" w:rsidP="00067415">
      <w:pPr>
        <w:jc w:val="both"/>
        <w:rPr>
          <w:rFonts w:ascii="Arial" w:hAnsi="Arial" w:cs="Arial"/>
          <w:color w:val="002060"/>
        </w:rPr>
      </w:pPr>
      <w:r w:rsidRPr="00DC53CE">
        <w:rPr>
          <w:rFonts w:ascii="Arial" w:hAnsi="Arial" w:cs="Arial"/>
          <w:b/>
          <w:bCs/>
          <w:color w:val="002060"/>
        </w:rPr>
        <w:t xml:space="preserve">Informal Enquiries and visits:  </w:t>
      </w:r>
      <w:r w:rsidRPr="00DC53CE">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C53CE">
        <w:rPr>
          <w:rFonts w:ascii="Arial" w:hAnsi="Arial" w:cs="Arial"/>
          <w:color w:val="002060"/>
        </w:rPr>
        <w:t>In the first instance, please contact:</w:t>
      </w:r>
    </w:p>
    <w:p w:rsidR="008502BD" w:rsidRPr="00DC53CE" w:rsidRDefault="008502BD" w:rsidP="00067415">
      <w:pPr>
        <w:jc w:val="both"/>
        <w:rPr>
          <w:color w:val="002060"/>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2002"/>
        <w:gridCol w:w="4265"/>
        <w:gridCol w:w="1984"/>
      </w:tblGrid>
      <w:tr w:rsidR="00DC53CE" w:rsidRPr="00DC53CE" w:rsidTr="00DC53CE">
        <w:trPr>
          <w:trHeight w:val="165"/>
        </w:trPr>
        <w:tc>
          <w:tcPr>
            <w:tcW w:w="2523" w:type="dxa"/>
            <w:shd w:val="clear" w:color="auto" w:fill="DDD9C3"/>
          </w:tcPr>
          <w:p w:rsidR="008502BD" w:rsidRPr="00DC53CE" w:rsidRDefault="008502BD" w:rsidP="00E65521">
            <w:pPr>
              <w:pStyle w:val="Default"/>
              <w:ind w:left="420"/>
              <w:rPr>
                <w:b/>
                <w:color w:val="002060"/>
              </w:rPr>
            </w:pPr>
            <w:r w:rsidRPr="00DC53CE">
              <w:rPr>
                <w:b/>
                <w:color w:val="002060"/>
              </w:rPr>
              <w:t xml:space="preserve">Name </w:t>
            </w:r>
          </w:p>
        </w:tc>
        <w:tc>
          <w:tcPr>
            <w:tcW w:w="2002" w:type="dxa"/>
            <w:shd w:val="clear" w:color="auto" w:fill="DDD9C3"/>
          </w:tcPr>
          <w:p w:rsidR="008502BD" w:rsidRPr="00DC53CE" w:rsidRDefault="008502BD" w:rsidP="00E65521">
            <w:pPr>
              <w:pStyle w:val="Default"/>
              <w:ind w:left="420"/>
              <w:rPr>
                <w:b/>
                <w:color w:val="002060"/>
              </w:rPr>
            </w:pPr>
            <w:r w:rsidRPr="00DC53CE">
              <w:rPr>
                <w:b/>
                <w:color w:val="002060"/>
              </w:rPr>
              <w:t xml:space="preserve">Job Title </w:t>
            </w:r>
          </w:p>
        </w:tc>
        <w:tc>
          <w:tcPr>
            <w:tcW w:w="4265" w:type="dxa"/>
            <w:shd w:val="clear" w:color="auto" w:fill="DDD9C3"/>
          </w:tcPr>
          <w:p w:rsidR="008502BD" w:rsidRPr="00DC53CE" w:rsidRDefault="008502BD" w:rsidP="00E65521">
            <w:pPr>
              <w:pStyle w:val="Default"/>
              <w:ind w:left="420"/>
              <w:rPr>
                <w:b/>
                <w:color w:val="002060"/>
              </w:rPr>
            </w:pPr>
            <w:r w:rsidRPr="00DC53CE">
              <w:rPr>
                <w:b/>
                <w:color w:val="002060"/>
              </w:rPr>
              <w:t xml:space="preserve">Email </w:t>
            </w:r>
          </w:p>
        </w:tc>
        <w:tc>
          <w:tcPr>
            <w:tcW w:w="1984" w:type="dxa"/>
            <w:shd w:val="clear" w:color="auto" w:fill="DDD9C3"/>
          </w:tcPr>
          <w:p w:rsidR="008502BD" w:rsidRPr="00DC53CE" w:rsidRDefault="008502BD" w:rsidP="00E65521">
            <w:pPr>
              <w:pStyle w:val="Default"/>
              <w:ind w:left="420"/>
              <w:rPr>
                <w:b/>
                <w:color w:val="002060"/>
              </w:rPr>
            </w:pPr>
            <w:r w:rsidRPr="00DC53CE">
              <w:rPr>
                <w:b/>
                <w:color w:val="002060"/>
              </w:rPr>
              <w:t xml:space="preserve">Telephone </w:t>
            </w:r>
          </w:p>
        </w:tc>
      </w:tr>
      <w:tr w:rsidR="00DC53CE" w:rsidRPr="00DC53CE" w:rsidTr="00DC53CE">
        <w:trPr>
          <w:trHeight w:val="375"/>
        </w:trPr>
        <w:tc>
          <w:tcPr>
            <w:tcW w:w="2523" w:type="dxa"/>
          </w:tcPr>
          <w:p w:rsidR="00DC53CE" w:rsidRPr="00DC53CE" w:rsidRDefault="00DC53CE" w:rsidP="00DC53CE">
            <w:pPr>
              <w:pStyle w:val="Default"/>
              <w:ind w:left="-48"/>
              <w:rPr>
                <w:b/>
                <w:color w:val="002060"/>
              </w:rPr>
            </w:pPr>
            <w:r w:rsidRPr="00DC53CE">
              <w:rPr>
                <w:b/>
                <w:color w:val="002060"/>
              </w:rPr>
              <w:t>Patricia Littlechild</w:t>
            </w:r>
          </w:p>
        </w:tc>
        <w:tc>
          <w:tcPr>
            <w:tcW w:w="2002" w:type="dxa"/>
          </w:tcPr>
          <w:p w:rsidR="00DC53CE" w:rsidRPr="00DC53CE" w:rsidRDefault="00DC53CE" w:rsidP="00DC53CE">
            <w:pPr>
              <w:pStyle w:val="Default"/>
              <w:ind w:left="12" w:hanging="12"/>
              <w:rPr>
                <w:b/>
                <w:color w:val="002060"/>
              </w:rPr>
            </w:pPr>
            <w:r w:rsidRPr="00DC53CE">
              <w:rPr>
                <w:b/>
                <w:color w:val="002060"/>
              </w:rPr>
              <w:t xml:space="preserve">Lead Clinician </w:t>
            </w:r>
          </w:p>
        </w:tc>
        <w:tc>
          <w:tcPr>
            <w:tcW w:w="4265" w:type="dxa"/>
          </w:tcPr>
          <w:p w:rsidR="00DC53CE" w:rsidRPr="00DC53CE" w:rsidRDefault="00DC53CE" w:rsidP="00DC53CE">
            <w:pPr>
              <w:pStyle w:val="Default"/>
              <w:ind w:left="12" w:hanging="12"/>
              <w:rPr>
                <w:b/>
                <w:color w:val="002060"/>
              </w:rPr>
            </w:pPr>
            <w:r w:rsidRPr="00DC53CE">
              <w:rPr>
                <w:b/>
                <w:color w:val="002060"/>
              </w:rPr>
              <w:t>Patricia.littlechild@ggc.scot.nhs.uk</w:t>
            </w:r>
          </w:p>
        </w:tc>
        <w:tc>
          <w:tcPr>
            <w:tcW w:w="1984" w:type="dxa"/>
          </w:tcPr>
          <w:p w:rsidR="00DC53CE" w:rsidRPr="00DC53CE" w:rsidRDefault="00DC53CE" w:rsidP="00DC53CE">
            <w:pPr>
              <w:pStyle w:val="Default"/>
              <w:ind w:firstLine="15"/>
              <w:rPr>
                <w:b/>
                <w:color w:val="002060"/>
              </w:rPr>
            </w:pPr>
            <w:r w:rsidRPr="00DC53CE">
              <w:rPr>
                <w:b/>
                <w:color w:val="002060"/>
              </w:rPr>
              <w:t>0141 201 2107</w:t>
            </w:r>
          </w:p>
        </w:tc>
      </w:tr>
    </w:tbl>
    <w:p w:rsidR="008502BD" w:rsidRPr="00DC53CE" w:rsidRDefault="008502BD" w:rsidP="00067415">
      <w:pPr>
        <w:jc w:val="both"/>
        <w:rPr>
          <w:b/>
          <w:color w:val="002060"/>
          <w:sz w:val="22"/>
          <w:szCs w:val="22"/>
        </w:rPr>
      </w:pPr>
    </w:p>
    <w:p w:rsidR="008502BD" w:rsidRPr="00DC53CE" w:rsidRDefault="008502BD" w:rsidP="00067415">
      <w:pPr>
        <w:jc w:val="both"/>
        <w:rPr>
          <w:rFonts w:ascii="Arial" w:hAnsi="Arial" w:cs="Arial"/>
          <w:color w:val="002060"/>
        </w:rPr>
      </w:pPr>
      <w:r w:rsidRPr="00DC53CE">
        <w:rPr>
          <w:rFonts w:ascii="Arial" w:hAnsi="Arial" w:cs="Arial"/>
          <w:b/>
          <w:color w:val="002060"/>
        </w:rPr>
        <w:t>Regulatory Body:  General Medical Council &amp; General Dental Council:</w:t>
      </w:r>
      <w:r w:rsidRPr="00DC53CE">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DC53CE" w:rsidRDefault="008502BD" w:rsidP="00067415">
      <w:pPr>
        <w:jc w:val="both"/>
        <w:rPr>
          <w:rFonts w:ascii="Arial" w:hAnsi="Arial" w:cs="Arial"/>
          <w:color w:val="002060"/>
        </w:rPr>
      </w:pPr>
    </w:p>
    <w:p w:rsidR="008502BD" w:rsidRPr="00DC53CE" w:rsidRDefault="008502BD" w:rsidP="00067415">
      <w:pPr>
        <w:jc w:val="both"/>
        <w:rPr>
          <w:color w:val="002060"/>
          <w:sz w:val="22"/>
          <w:szCs w:val="22"/>
        </w:rPr>
      </w:pPr>
      <w:r w:rsidRPr="00DC53CE">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18" w:history="1">
        <w:r w:rsidRPr="00DC53CE">
          <w:rPr>
            <w:rStyle w:val="Hyperlink"/>
            <w:rFonts w:ascii="Arial" w:hAnsi="Arial" w:cs="Arial"/>
            <w:b/>
            <w:color w:val="002060"/>
          </w:rPr>
          <w:t>https://careers.nhs.scot/careers/find-your-career/international-recruitment/regulatory-bodies</w:t>
        </w:r>
      </w:hyperlink>
    </w:p>
    <w:p w:rsidR="008502BD" w:rsidRPr="00DC53CE" w:rsidRDefault="008502BD" w:rsidP="00067415">
      <w:pPr>
        <w:jc w:val="both"/>
        <w:rPr>
          <w:color w:val="002060"/>
          <w:sz w:val="22"/>
          <w:szCs w:val="22"/>
        </w:rPr>
      </w:pPr>
    </w:p>
    <w:p w:rsidR="008502BD" w:rsidRPr="00DC53CE" w:rsidRDefault="008502BD" w:rsidP="00067415">
      <w:pPr>
        <w:jc w:val="both"/>
        <w:rPr>
          <w:rFonts w:ascii="Arial" w:hAnsi="Arial" w:cs="Arial"/>
          <w:color w:val="002060"/>
        </w:rPr>
      </w:pPr>
      <w:r w:rsidRPr="00DC53CE">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DC53CE">
        <w:rPr>
          <w:rFonts w:ascii="Roboto" w:hAnsi="Roboto" w:cs="Arial"/>
          <w:color w:val="002060"/>
        </w:rPr>
        <w:t xml:space="preserve"> </w:t>
      </w:r>
      <w:r w:rsidRPr="00DC53CE">
        <w:rPr>
          <w:rFonts w:ascii="Arial" w:hAnsi="Arial" w:cs="Arial"/>
          <w:color w:val="002060"/>
        </w:rPr>
        <w:t>(CCT) or eligibility for specialist registration Certificate of Eligibility for Specialist Registration</w:t>
      </w:r>
      <w:r w:rsidRPr="00DC53CE">
        <w:rPr>
          <w:rFonts w:ascii="Roboto" w:hAnsi="Roboto" w:cs="Arial"/>
          <w:color w:val="002060"/>
        </w:rPr>
        <w:t xml:space="preserve"> </w:t>
      </w:r>
      <w:r w:rsidRPr="00DC53CE">
        <w:rPr>
          <w:rFonts w:ascii="Arial" w:hAnsi="Arial" w:cs="Arial"/>
          <w:color w:val="002060"/>
        </w:rPr>
        <w:t>(CESR) or be within 6 months of confirmed entry from the date of interview. Non UK applicants must demonstrate equivalent training.</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If you are unsure of your eligibility to join the Specialty Register then find out more at:-</w:t>
      </w:r>
    </w:p>
    <w:p w:rsidR="008502BD" w:rsidRPr="00DC53CE" w:rsidRDefault="008502BD" w:rsidP="00067415">
      <w:pPr>
        <w:jc w:val="both"/>
        <w:rPr>
          <w:rFonts w:ascii="Arial" w:hAnsi="Arial" w:cs="Arial"/>
          <w:color w:val="002060"/>
        </w:rPr>
      </w:pPr>
    </w:p>
    <w:p w:rsidR="008502BD" w:rsidRPr="00DC53CE" w:rsidRDefault="00DC53CE" w:rsidP="00067415">
      <w:pPr>
        <w:jc w:val="both"/>
        <w:rPr>
          <w:rFonts w:ascii="Arial" w:hAnsi="Arial" w:cs="Arial"/>
          <w:b/>
          <w:color w:val="002060"/>
        </w:rPr>
      </w:pPr>
      <w:hyperlink r:id="rId19" w:history="1">
        <w:r w:rsidR="008502BD" w:rsidRPr="00DC53CE">
          <w:rPr>
            <w:rStyle w:val="Hyperlink"/>
            <w:rFonts w:ascii="Arial" w:hAnsi="Arial" w:cs="Arial"/>
            <w:b/>
            <w:color w:val="002060"/>
          </w:rPr>
          <w:t>https://www.gmc-uk.org/registration-and-licensing/the-medical-register/a-guide-to-the-medical-register/specialist-and-gp-application-types</w:t>
        </w:r>
      </w:hyperlink>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p>
    <w:p w:rsidR="008502BD" w:rsidRPr="00DC53CE" w:rsidRDefault="008502BD" w:rsidP="00B95E11">
      <w:pPr>
        <w:rPr>
          <w:rFonts w:ascii="Arial" w:hAnsi="Arial" w:cs="Arial"/>
          <w:color w:val="002060"/>
        </w:rPr>
      </w:pPr>
      <w:r w:rsidRPr="00DC53CE">
        <w:rPr>
          <w:rFonts w:ascii="Arial" w:hAnsi="Arial" w:cs="Arial"/>
          <w:color w:val="002060"/>
        </w:rPr>
        <w:t>Additional information for dental appointments</w:t>
      </w:r>
    </w:p>
    <w:p w:rsidR="008502BD" w:rsidRPr="00DC53CE" w:rsidRDefault="008502BD" w:rsidP="00B95E11">
      <w:pPr>
        <w:rPr>
          <w:rFonts w:ascii="Arial" w:hAnsi="Arial" w:cs="Arial"/>
          <w:color w:val="002060"/>
        </w:rPr>
      </w:pPr>
    </w:p>
    <w:p w:rsidR="008502BD" w:rsidRPr="00DC53CE" w:rsidRDefault="008502BD" w:rsidP="00B95E11">
      <w:pPr>
        <w:rPr>
          <w:rFonts w:ascii="Arial" w:hAnsi="Arial" w:cs="Arial"/>
          <w:color w:val="002060"/>
        </w:rPr>
      </w:pPr>
      <w:r w:rsidRPr="00DC53CE">
        <w:rPr>
          <w:rFonts w:ascii="Arial" w:hAnsi="Arial" w:cs="Arial"/>
          <w:color w:val="002060"/>
        </w:rPr>
        <w:t xml:space="preserve">The GDC issues </w:t>
      </w:r>
      <w:r w:rsidRPr="00DC53CE">
        <w:rPr>
          <w:rFonts w:ascii="Arial" w:hAnsi="Arial" w:cs="Arial"/>
          <w:b/>
          <w:bCs/>
          <w:color w:val="002060"/>
        </w:rPr>
        <w:t>Full Registration</w:t>
      </w:r>
      <w:r w:rsidRPr="00DC53CE">
        <w:rPr>
          <w:rFonts w:ascii="Arial" w:hAnsi="Arial" w:cs="Arial"/>
          <w:color w:val="002060"/>
        </w:rPr>
        <w:t xml:space="preserve"> and </w:t>
      </w:r>
      <w:r w:rsidRPr="00DC53CE">
        <w:rPr>
          <w:rFonts w:ascii="Arial" w:hAnsi="Arial" w:cs="Arial"/>
          <w:b/>
          <w:bCs/>
          <w:color w:val="002060"/>
        </w:rPr>
        <w:t>Temporary Registration</w:t>
      </w:r>
      <w:r w:rsidRPr="00DC53CE">
        <w:rPr>
          <w:rFonts w:ascii="Arial" w:hAnsi="Arial" w:cs="Arial"/>
          <w:color w:val="002060"/>
        </w:rPr>
        <w:t>.</w:t>
      </w:r>
    </w:p>
    <w:p w:rsidR="008502BD" w:rsidRPr="00DC53CE" w:rsidRDefault="008502BD" w:rsidP="00B95E11">
      <w:pPr>
        <w:rPr>
          <w:rFonts w:ascii="Arial" w:hAnsi="Arial" w:cs="Arial"/>
          <w:color w:val="002060"/>
        </w:rPr>
      </w:pPr>
    </w:p>
    <w:p w:rsidR="008502BD" w:rsidRPr="00DC53CE" w:rsidRDefault="008502BD" w:rsidP="00B95E11">
      <w:pPr>
        <w:pStyle w:val="ListParagraph"/>
        <w:widowControl/>
        <w:numPr>
          <w:ilvl w:val="0"/>
          <w:numId w:val="16"/>
        </w:numPr>
        <w:autoSpaceDE/>
        <w:autoSpaceDN/>
        <w:adjustRightInd/>
        <w:rPr>
          <w:rFonts w:cs="Arial"/>
          <w:color w:val="002060"/>
        </w:rPr>
      </w:pPr>
      <w:r w:rsidRPr="00DC53CE">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DC53CE" w:rsidRDefault="008502BD" w:rsidP="00B95E11">
      <w:pPr>
        <w:pStyle w:val="ListParagraph"/>
        <w:widowControl/>
        <w:numPr>
          <w:ilvl w:val="0"/>
          <w:numId w:val="16"/>
        </w:numPr>
        <w:autoSpaceDE/>
        <w:autoSpaceDN/>
        <w:adjustRightInd/>
        <w:rPr>
          <w:rFonts w:cs="Arial"/>
          <w:color w:val="002060"/>
        </w:rPr>
      </w:pPr>
      <w:r w:rsidRPr="00DC53CE">
        <w:rPr>
          <w:rFonts w:cs="Arial"/>
          <w:color w:val="002060"/>
        </w:rPr>
        <w:t>Full registration allows a dentist to practice dentistry in the UK without restriction.</w:t>
      </w:r>
    </w:p>
    <w:p w:rsidR="008502BD" w:rsidRPr="00DC53CE" w:rsidRDefault="008502BD" w:rsidP="00B95E11">
      <w:pPr>
        <w:rPr>
          <w:rFonts w:ascii="Arial" w:hAnsi="Arial" w:cs="Arial"/>
          <w:color w:val="002060"/>
        </w:rPr>
      </w:pPr>
    </w:p>
    <w:p w:rsidR="008502BD" w:rsidRPr="00DC53CE" w:rsidRDefault="008502BD" w:rsidP="00B95E11">
      <w:pPr>
        <w:rPr>
          <w:rFonts w:ascii="Arial" w:hAnsi="Arial" w:cs="Arial"/>
          <w:b/>
          <w:bCs/>
          <w:color w:val="002060"/>
        </w:rPr>
      </w:pPr>
      <w:r w:rsidRPr="00DC53CE">
        <w:rPr>
          <w:rFonts w:ascii="Arial" w:hAnsi="Arial" w:cs="Arial"/>
          <w:color w:val="002060"/>
        </w:rPr>
        <w:lastRenderedPageBreak/>
        <w:t xml:space="preserve">In addition to full registration, dentists can also </w:t>
      </w:r>
      <w:r w:rsidRPr="00DC53CE">
        <w:rPr>
          <w:rFonts w:ascii="Arial" w:hAnsi="Arial" w:cs="Arial"/>
          <w:i/>
          <w:iCs/>
          <w:color w:val="002060"/>
          <w:u w:val="single"/>
        </w:rPr>
        <w:t>choose</w:t>
      </w:r>
      <w:r w:rsidRPr="00DC53CE">
        <w:rPr>
          <w:rFonts w:ascii="Arial" w:hAnsi="Arial" w:cs="Arial"/>
          <w:color w:val="002060"/>
        </w:rPr>
        <w:t xml:space="preserve"> to be included on the </w:t>
      </w:r>
      <w:r w:rsidRPr="00DC53CE">
        <w:rPr>
          <w:rFonts w:ascii="Arial" w:hAnsi="Arial" w:cs="Arial"/>
          <w:b/>
          <w:bCs/>
          <w:color w:val="002060"/>
        </w:rPr>
        <w:t>Specialist List.</w:t>
      </w:r>
    </w:p>
    <w:p w:rsidR="008502BD" w:rsidRPr="00DC53CE" w:rsidRDefault="008502BD" w:rsidP="00B95E11">
      <w:pPr>
        <w:rPr>
          <w:rFonts w:ascii="Arial" w:hAnsi="Arial" w:cs="Arial"/>
          <w:color w:val="002060"/>
        </w:rPr>
      </w:pPr>
    </w:p>
    <w:p w:rsidR="008502BD" w:rsidRPr="00DC53CE" w:rsidRDefault="008502BD" w:rsidP="00067415">
      <w:pPr>
        <w:pStyle w:val="ListParagraph"/>
        <w:widowControl/>
        <w:numPr>
          <w:ilvl w:val="0"/>
          <w:numId w:val="17"/>
        </w:numPr>
        <w:autoSpaceDE/>
        <w:autoSpaceDN/>
        <w:adjustRightInd/>
        <w:jc w:val="both"/>
        <w:rPr>
          <w:rFonts w:cs="Arial"/>
          <w:b/>
          <w:color w:val="002060"/>
        </w:rPr>
      </w:pPr>
      <w:r w:rsidRPr="00DC53CE">
        <w:rPr>
          <w:rFonts w:cs="Arial"/>
          <w:color w:val="002060"/>
        </w:rPr>
        <w:t xml:space="preserve">The specialist lists are lists of registered dentists who meet certain conditions and are entitled to use a specialist title. They do not </w:t>
      </w:r>
      <w:r w:rsidRPr="00DC53CE">
        <w:rPr>
          <w:rFonts w:cs="Arial"/>
          <w:i/>
          <w:iCs/>
          <w:color w:val="002060"/>
          <w:u w:val="single"/>
        </w:rPr>
        <w:t>have</w:t>
      </w:r>
      <w:r w:rsidRPr="00DC53CE">
        <w:rPr>
          <w:rFonts w:cs="Arial"/>
          <w:color w:val="002060"/>
        </w:rPr>
        <w:t xml:space="preserve"> to join a specialist list to practise any particular specialty, but they can only use the title 'specialist' if they are on the list. For more information on please visit</w:t>
      </w:r>
      <w:r w:rsidRPr="00DC53CE">
        <w:rPr>
          <w:color w:val="002060"/>
        </w:rPr>
        <w:t xml:space="preserve">  </w:t>
      </w:r>
      <w:hyperlink r:id="rId20" w:history="1">
        <w:r w:rsidRPr="00DC53CE">
          <w:rPr>
            <w:rStyle w:val="Hyperlink"/>
            <w:rFonts w:cs="Arial"/>
            <w:b/>
            <w:color w:val="002060"/>
          </w:rPr>
          <w:t>https://www.gdc-uk.org/</w:t>
        </w:r>
      </w:hyperlink>
    </w:p>
    <w:p w:rsidR="008502BD" w:rsidRPr="00DC53CE" w:rsidRDefault="008502BD" w:rsidP="00067415">
      <w:pPr>
        <w:spacing w:before="300" w:after="300"/>
        <w:jc w:val="both"/>
        <w:rPr>
          <w:rFonts w:ascii="Arial" w:hAnsi="Arial" w:cs="Arial"/>
          <w:color w:val="002060"/>
        </w:rPr>
      </w:pPr>
      <w:r w:rsidRPr="00DC53CE">
        <w:rPr>
          <w:rFonts w:ascii="Arial" w:hAnsi="Arial" w:cs="Arial"/>
          <w:b/>
          <w:color w:val="002060"/>
        </w:rPr>
        <w:t>UK Visas and Immigration:  Tier 2 Sponsorship</w:t>
      </w:r>
      <w:r w:rsidRPr="00DC53CE">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C53CE">
        <w:rPr>
          <w:rStyle w:val="Emphasis"/>
          <w:rFonts w:ascii="Arial" w:hAnsi="Arial" w:cs="Arial"/>
          <w:color w:val="002060"/>
        </w:rPr>
        <w:t>appointed</w:t>
      </w:r>
      <w:r w:rsidRPr="00DC53CE">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1" w:tgtFrame="_blank" w:tooltip="Home Office UK Visas and Immigration" w:history="1">
        <w:r w:rsidRPr="00DC53CE">
          <w:rPr>
            <w:rStyle w:val="Hyperlink"/>
            <w:rFonts w:ascii="Arial" w:hAnsi="Arial" w:cs="Arial"/>
            <w:b/>
            <w:color w:val="002060"/>
          </w:rPr>
          <w:t>UK Visas and Immigration website</w:t>
        </w:r>
      </w:hyperlink>
      <w:r w:rsidRPr="00DC53CE">
        <w:rPr>
          <w:rFonts w:ascii="Arial" w:hAnsi="Arial" w:cs="Arial"/>
          <w:b/>
          <w:color w:val="002060"/>
        </w:rPr>
        <w:t xml:space="preserve"> </w:t>
      </w:r>
      <w:hyperlink r:id="rId22" w:history="1">
        <w:r w:rsidRPr="00DC53CE">
          <w:rPr>
            <w:rStyle w:val="Hyperlink"/>
            <w:rFonts w:ascii="Arial" w:hAnsi="Arial" w:cs="Arial"/>
            <w:b/>
            <w:color w:val="002060"/>
          </w:rPr>
          <w:t>https://www.gov.uk/tier-2-general</w:t>
        </w:r>
      </w:hyperlink>
      <w:r w:rsidRPr="00DC53CE">
        <w:rPr>
          <w:rFonts w:ascii="Arial" w:hAnsi="Arial" w:cs="Arial"/>
          <w:b/>
          <w:color w:val="002060"/>
        </w:rPr>
        <w:t>.</w:t>
      </w:r>
      <w:r w:rsidRPr="00DC53CE">
        <w:rPr>
          <w:rFonts w:ascii="Arial" w:hAnsi="Arial" w:cs="Arial"/>
          <w:color w:val="002060"/>
        </w:rPr>
        <w:t xml:space="preserve"> </w:t>
      </w:r>
    </w:p>
    <w:p w:rsidR="008502BD" w:rsidRPr="00DC53CE" w:rsidRDefault="008502BD" w:rsidP="00067415">
      <w:pPr>
        <w:tabs>
          <w:tab w:val="left" w:pos="0"/>
        </w:tabs>
        <w:autoSpaceDE w:val="0"/>
        <w:autoSpaceDN w:val="0"/>
        <w:adjustRightInd w:val="0"/>
        <w:jc w:val="both"/>
        <w:rPr>
          <w:rFonts w:ascii="Arial" w:hAnsi="Arial" w:cs="Arial"/>
          <w:color w:val="002060"/>
          <w:lang w:eastAsia="en-US"/>
        </w:rPr>
      </w:pPr>
      <w:r w:rsidRPr="00DC53CE">
        <w:rPr>
          <w:rFonts w:ascii="Arial" w:hAnsi="Arial" w:cs="Arial"/>
          <w:color w:val="002060"/>
          <w:lang w:eastAsia="en-US"/>
        </w:rPr>
        <w:t>Please note NHS Greater Glasgow and Clyde does not provide maintenance in relation to Visa applications.</w:t>
      </w:r>
    </w:p>
    <w:p w:rsidR="008502BD" w:rsidRPr="00DC53CE" w:rsidRDefault="008502BD" w:rsidP="00067415">
      <w:pPr>
        <w:tabs>
          <w:tab w:val="left" w:pos="0"/>
        </w:tabs>
        <w:autoSpaceDE w:val="0"/>
        <w:autoSpaceDN w:val="0"/>
        <w:adjustRightInd w:val="0"/>
        <w:jc w:val="both"/>
        <w:rPr>
          <w:rFonts w:ascii="Arial" w:hAnsi="Arial" w:cs="Arial"/>
          <w:color w:val="002060"/>
          <w:lang w:eastAsia="en-US"/>
        </w:rPr>
      </w:pPr>
    </w:p>
    <w:p w:rsidR="008502BD" w:rsidRPr="00DC53CE" w:rsidRDefault="00E30E13" w:rsidP="00B95E11">
      <w:pPr>
        <w:jc w:val="both"/>
        <w:rPr>
          <w:rFonts w:ascii="Arial" w:hAnsi="Arial" w:cs="Arial"/>
          <w:iCs/>
          <w:color w:val="002060"/>
        </w:rPr>
      </w:pPr>
      <w:r w:rsidRPr="00DC53CE">
        <w:rPr>
          <w:noProof/>
          <w:color w:val="002060"/>
        </w:rPr>
        <w:drawing>
          <wp:anchor distT="0" distB="0" distL="114300" distR="114300" simplePos="0" relativeHeight="25166694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C53CE">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DC53CE" w:rsidRDefault="008502BD" w:rsidP="00067415">
      <w:pPr>
        <w:tabs>
          <w:tab w:val="left" w:pos="0"/>
        </w:tabs>
        <w:autoSpaceDE w:val="0"/>
        <w:autoSpaceDN w:val="0"/>
        <w:adjustRightInd w:val="0"/>
        <w:jc w:val="both"/>
        <w:rPr>
          <w:rFonts w:ascii="Arial" w:hAnsi="Arial" w:cs="Arial"/>
          <w:iCs/>
          <w:color w:val="002060"/>
        </w:rPr>
      </w:pPr>
    </w:p>
    <w:p w:rsidR="008502BD" w:rsidRPr="00DC53CE" w:rsidRDefault="008502BD" w:rsidP="00067415">
      <w:pPr>
        <w:tabs>
          <w:tab w:val="left" w:pos="0"/>
        </w:tabs>
        <w:autoSpaceDE w:val="0"/>
        <w:autoSpaceDN w:val="0"/>
        <w:adjustRightInd w:val="0"/>
        <w:jc w:val="both"/>
        <w:rPr>
          <w:rFonts w:ascii="Arial" w:hAnsi="Arial" w:cs="Arial"/>
          <w:iCs/>
          <w:color w:val="002060"/>
        </w:rPr>
      </w:pPr>
    </w:p>
    <w:p w:rsidR="008502BD" w:rsidRPr="00DC53CE" w:rsidRDefault="008502BD" w:rsidP="00067415">
      <w:pPr>
        <w:tabs>
          <w:tab w:val="left" w:pos="0"/>
        </w:tabs>
        <w:autoSpaceDE w:val="0"/>
        <w:autoSpaceDN w:val="0"/>
        <w:adjustRightInd w:val="0"/>
        <w:jc w:val="both"/>
        <w:rPr>
          <w:rFonts w:ascii="Arial" w:hAnsi="Arial" w:cs="Arial"/>
          <w:b/>
          <w:iCs/>
          <w:color w:val="002060"/>
        </w:rPr>
      </w:pPr>
      <w:r w:rsidRPr="00DC53CE">
        <w:rPr>
          <w:rFonts w:ascii="Arial" w:hAnsi="Arial" w:cs="Arial"/>
          <w:b/>
          <w:iCs/>
          <w:color w:val="002060"/>
        </w:rPr>
        <w:t>Data Protection Legislation</w:t>
      </w:r>
    </w:p>
    <w:p w:rsidR="008502BD" w:rsidRPr="00DC53CE" w:rsidRDefault="008502BD" w:rsidP="00067415">
      <w:pPr>
        <w:tabs>
          <w:tab w:val="left" w:pos="0"/>
        </w:tabs>
        <w:autoSpaceDE w:val="0"/>
        <w:autoSpaceDN w:val="0"/>
        <w:adjustRightInd w:val="0"/>
        <w:jc w:val="both"/>
        <w:rPr>
          <w:rFonts w:ascii="Arial" w:hAnsi="Arial" w:cs="Arial"/>
          <w:iCs/>
          <w:color w:val="002060"/>
        </w:rPr>
      </w:pPr>
    </w:p>
    <w:p w:rsidR="008502BD" w:rsidRPr="00DC53CE" w:rsidRDefault="008502BD" w:rsidP="00067415">
      <w:pPr>
        <w:tabs>
          <w:tab w:val="left" w:pos="0"/>
        </w:tabs>
        <w:autoSpaceDE w:val="0"/>
        <w:autoSpaceDN w:val="0"/>
        <w:adjustRightInd w:val="0"/>
        <w:jc w:val="both"/>
        <w:rPr>
          <w:rFonts w:ascii="Arial" w:hAnsi="Arial" w:cs="Arial"/>
          <w:iCs/>
          <w:color w:val="002060"/>
        </w:rPr>
      </w:pPr>
      <w:r w:rsidRPr="00DC53CE">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C53CE">
        <w:rPr>
          <w:rStyle w:val="Emphasis"/>
          <w:rFonts w:ascii="Arial" w:hAnsi="Arial" w:cs="Arial"/>
          <w:color w:val="002060"/>
        </w:rPr>
        <w:t xml:space="preserve">Applications submitted via the online NHS Scotland Application form will be imported into the NHS Greater Glasgow and Clyde recruitment system. </w:t>
      </w:r>
      <w:r w:rsidRPr="00DC53CE">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br w:type="page"/>
      </w:r>
    </w:p>
    <w:p w:rsidR="008502BD" w:rsidRPr="00DC53CE" w:rsidRDefault="008502BD" w:rsidP="00067415">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lastRenderedPageBreak/>
        <w:t>Section 5:</w:t>
      </w:r>
      <w:r w:rsidRPr="00DC53CE">
        <w:rPr>
          <w:rFonts w:ascii="Arial" w:hAnsi="Arial" w:cs="Arial"/>
          <w:b/>
          <w:bCs/>
          <w:color w:val="002060"/>
          <w:sz w:val="32"/>
          <w:szCs w:val="32"/>
        </w:rPr>
        <w:tab/>
      </w:r>
    </w:p>
    <w:p w:rsidR="008502BD" w:rsidRPr="00DC53CE" w:rsidRDefault="008502BD" w:rsidP="00067415">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t>Consultant Appointment</w:t>
      </w:r>
    </w:p>
    <w:p w:rsidR="008502BD" w:rsidRPr="00DC53CE" w:rsidRDefault="008502BD" w:rsidP="00067415">
      <w:pPr>
        <w:kinsoku w:val="0"/>
        <w:overflowPunct w:val="0"/>
        <w:jc w:val="both"/>
        <w:rPr>
          <w:rFonts w:ascii="Arial" w:hAnsi="Arial" w:cs="Arial"/>
          <w:b/>
          <w:bCs/>
          <w:color w:val="002060"/>
          <w:sz w:val="32"/>
        </w:rPr>
      </w:pPr>
      <w:r w:rsidRPr="00DC53CE">
        <w:rPr>
          <w:rFonts w:ascii="Arial" w:hAnsi="Arial" w:cs="Arial"/>
          <w:b/>
          <w:bCs/>
          <w:color w:val="002060"/>
          <w:sz w:val="32"/>
          <w:szCs w:val="32"/>
        </w:rPr>
        <w:t>Terms and Conditions</w:t>
      </w:r>
    </w:p>
    <w:p w:rsidR="008502BD" w:rsidRPr="00DC53CE" w:rsidRDefault="008502BD" w:rsidP="00067415">
      <w:pPr>
        <w:jc w:val="both"/>
        <w:rPr>
          <w:rFonts w:ascii="Arial" w:hAnsi="Arial" w:cs="Arial"/>
          <w:color w:val="002060"/>
        </w:rPr>
      </w:pPr>
    </w:p>
    <w:p w:rsidR="008502BD" w:rsidRPr="00DC53CE" w:rsidRDefault="00E30E13" w:rsidP="00067415">
      <w:pPr>
        <w:jc w:val="both"/>
        <w:rPr>
          <w:rFonts w:ascii="Arial" w:hAnsi="Arial" w:cs="Arial"/>
          <w:b/>
          <w:iCs/>
          <w:color w:val="002060"/>
        </w:rPr>
      </w:pPr>
      <w:r w:rsidRPr="00DC53CE">
        <w:rPr>
          <w:noProof/>
          <w:color w:val="002060"/>
        </w:rPr>
        <w:drawing>
          <wp:anchor distT="0" distB="0" distL="114300" distR="114300" simplePos="0" relativeHeight="251665920"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rPr>
        <w:t xml:space="preserve">Terms and Conditions of Service are those determined by the Terms and Conditions of the New Consultant Grade (Scotland) as amended from time to time. </w:t>
      </w:r>
      <w:r w:rsidR="008502BD" w:rsidRPr="00DC53CE">
        <w:rPr>
          <w:rFonts w:ascii="Arial" w:hAnsi="Arial" w:cs="Arial"/>
          <w:iCs/>
          <w:color w:val="002060"/>
        </w:rPr>
        <w:t>For an overview of the terms and conditions visit</w:t>
      </w:r>
      <w:r w:rsidR="008502BD" w:rsidRPr="00DC53CE">
        <w:rPr>
          <w:rFonts w:ascii="Arial" w:hAnsi="Arial" w:cs="Arial"/>
          <w:b/>
          <w:iCs/>
          <w:color w:val="002060"/>
        </w:rPr>
        <w:t xml:space="preserve"> </w:t>
      </w:r>
      <w:hyperlink r:id="rId23" w:history="1">
        <w:r w:rsidR="008502BD" w:rsidRPr="00DC53CE">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TYPE OF CONTRACT</w:t>
            </w:r>
          </w:p>
        </w:tc>
        <w:tc>
          <w:tcPr>
            <w:tcW w:w="7200" w:type="dxa"/>
          </w:tcPr>
          <w:p w:rsidR="008502BD" w:rsidRPr="00DC53CE" w:rsidRDefault="008502BD" w:rsidP="00067415">
            <w:pPr>
              <w:rPr>
                <w:rFonts w:ascii="Arial" w:hAnsi="Arial" w:cs="Arial"/>
                <w:color w:val="002060"/>
              </w:rPr>
            </w:pPr>
          </w:p>
          <w:p w:rsidR="008502BD" w:rsidRPr="00DC53CE" w:rsidRDefault="00C92639" w:rsidP="00067415">
            <w:pPr>
              <w:rPr>
                <w:rFonts w:ascii="Arial" w:hAnsi="Arial" w:cs="Arial"/>
                <w:b/>
                <w:noProof/>
                <w:color w:val="002060"/>
              </w:rPr>
            </w:pPr>
            <w:r w:rsidRPr="00DC53CE">
              <w:rPr>
                <w:rFonts w:ascii="Arial" w:hAnsi="Arial" w:cs="Arial"/>
                <w:b/>
                <w:noProof/>
                <w:color w:val="002060"/>
              </w:rPr>
              <w:t>Permanent</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GRADE AND SALARY</w:t>
            </w:r>
          </w:p>
          <w:p w:rsidR="008502BD" w:rsidRPr="00DC53CE" w:rsidRDefault="008502BD" w:rsidP="00067415">
            <w:pPr>
              <w:rPr>
                <w:rFonts w:ascii="Arial" w:hAnsi="Arial" w:cs="Arial"/>
                <w:color w:val="002060"/>
              </w:rPr>
            </w:pPr>
          </w:p>
        </w:tc>
        <w:tc>
          <w:tcPr>
            <w:tcW w:w="7200" w:type="dxa"/>
          </w:tcPr>
          <w:p w:rsidR="008502BD" w:rsidRPr="00DC53CE" w:rsidRDefault="008502BD" w:rsidP="00067415">
            <w:pPr>
              <w:rPr>
                <w:rFonts w:ascii="Arial" w:hAnsi="Arial" w:cs="Arial"/>
                <w:color w:val="002060"/>
              </w:rPr>
            </w:pPr>
          </w:p>
          <w:p w:rsidR="008502BD" w:rsidRPr="00DC53CE" w:rsidRDefault="00855109" w:rsidP="00067415">
            <w:pPr>
              <w:rPr>
                <w:rFonts w:ascii="Arial" w:hAnsi="Arial" w:cs="Arial"/>
                <w:b/>
                <w:noProof/>
                <w:color w:val="002060"/>
              </w:rPr>
            </w:pPr>
            <w:r w:rsidRPr="00DC53CE">
              <w:rPr>
                <w:rFonts w:ascii="Arial" w:hAnsi="Arial" w:cs="Arial"/>
                <w:b/>
                <w:noProof/>
                <w:color w:val="002060"/>
              </w:rPr>
              <w:t xml:space="preserve">Consultant </w:t>
            </w:r>
          </w:p>
          <w:p w:rsidR="00855109" w:rsidRPr="00DC53CE" w:rsidRDefault="00855109" w:rsidP="00067415">
            <w:pPr>
              <w:rPr>
                <w:rFonts w:ascii="Arial" w:hAnsi="Arial" w:cs="Arial"/>
                <w:noProof/>
                <w:color w:val="002060"/>
              </w:rPr>
            </w:pPr>
          </w:p>
          <w:p w:rsidR="008502BD" w:rsidRPr="00DC53CE" w:rsidRDefault="008502BD" w:rsidP="00067415">
            <w:pPr>
              <w:rPr>
                <w:rFonts w:ascii="Arial" w:hAnsi="Arial" w:cs="Arial"/>
                <w:color w:val="002060"/>
              </w:rPr>
            </w:pPr>
            <w:r w:rsidRPr="00DC53CE">
              <w:rPr>
                <w:rFonts w:ascii="Arial" w:hAnsi="Arial" w:cs="Arial"/>
                <w:color w:val="002060"/>
              </w:rPr>
              <w:t>The whole-time salary will be a starting salary of:-</w:t>
            </w:r>
          </w:p>
          <w:p w:rsidR="008502BD" w:rsidRPr="00DC53CE" w:rsidRDefault="008502BD" w:rsidP="00067415">
            <w:pPr>
              <w:rPr>
                <w:rFonts w:ascii="Arial" w:hAnsi="Arial" w:cs="Arial"/>
                <w:color w:val="002060"/>
              </w:rPr>
            </w:pPr>
            <w:r w:rsidRPr="00DC53CE">
              <w:rPr>
                <w:rFonts w:ascii="Arial" w:hAnsi="Arial" w:cs="Arial"/>
                <w:color w:val="002060"/>
              </w:rPr>
              <w:t xml:space="preserve"> £82,699</w:t>
            </w:r>
            <w:r w:rsidRPr="00DC53CE">
              <w:rPr>
                <w:rFonts w:ascii="Arial" w:hAnsi="Arial" w:cs="Arial"/>
                <w:noProof/>
                <w:color w:val="002060"/>
              </w:rPr>
              <w:t xml:space="preserve">  to  £109,849 per</w:t>
            </w:r>
            <w:r w:rsidRPr="00DC53CE">
              <w:rPr>
                <w:rFonts w:ascii="Arial" w:hAnsi="Arial" w:cs="Arial"/>
                <w:color w:val="002060"/>
              </w:rPr>
              <w:t xml:space="preserve"> annum (pro rata if applicable) </w:t>
            </w:r>
          </w:p>
          <w:p w:rsidR="008502BD" w:rsidRPr="00DC53CE" w:rsidRDefault="008502BD" w:rsidP="00067415">
            <w:pPr>
              <w:rPr>
                <w:rFonts w:ascii="Arial" w:hAnsi="Arial" w:cs="Arial"/>
                <w:color w:val="002060"/>
              </w:rPr>
            </w:pPr>
          </w:p>
          <w:p w:rsidR="008502BD" w:rsidRPr="00DC53CE" w:rsidRDefault="008502BD" w:rsidP="00067415">
            <w:pPr>
              <w:rPr>
                <w:rFonts w:ascii="Arial" w:hAnsi="Arial" w:cs="Arial"/>
                <w:color w:val="002060"/>
              </w:rPr>
            </w:pPr>
            <w:r w:rsidRPr="00DC53CE">
              <w:rPr>
                <w:rFonts w:ascii="Arial" w:hAnsi="Arial" w:cs="Arial"/>
                <w:color w:val="002060"/>
              </w:rPr>
              <w:t xml:space="preserve">Progression of salary is related to experience.  </w:t>
            </w:r>
          </w:p>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 xml:space="preserve">HOURS OF WORK </w:t>
            </w:r>
          </w:p>
        </w:tc>
        <w:tc>
          <w:tcPr>
            <w:tcW w:w="7200" w:type="dxa"/>
          </w:tcPr>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b/>
                <w:noProof/>
                <w:color w:val="002060"/>
              </w:rPr>
            </w:pPr>
            <w:r w:rsidRPr="00DC53CE">
              <w:rPr>
                <w:rFonts w:ascii="Arial" w:hAnsi="Arial" w:cs="Arial"/>
                <w:b/>
                <w:noProof/>
                <w:color w:val="002060"/>
              </w:rPr>
              <w:t xml:space="preserve">Full-Time </w:t>
            </w:r>
          </w:p>
          <w:p w:rsidR="008502BD" w:rsidRPr="00DC53CE" w:rsidRDefault="008502BD" w:rsidP="00067415">
            <w:pPr>
              <w:jc w:val="both"/>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b/>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SUPERANNUATION</w:t>
            </w:r>
          </w:p>
          <w:p w:rsidR="008502BD" w:rsidRPr="00DC53CE" w:rsidRDefault="008502BD" w:rsidP="00067415">
            <w:pPr>
              <w:rPr>
                <w:rFonts w:ascii="Arial" w:hAnsi="Arial" w:cs="Arial"/>
                <w:b/>
                <w:color w:val="002060"/>
              </w:rPr>
            </w:pPr>
          </w:p>
        </w:tc>
        <w:tc>
          <w:tcPr>
            <w:tcW w:w="7200" w:type="dxa"/>
          </w:tcPr>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24" w:tooltip="http://www.sppa.gov.uk/" w:history="1">
              <w:r w:rsidRPr="00DC53CE">
                <w:rPr>
                  <w:rStyle w:val="Hyperlink"/>
                  <w:rFonts w:ascii="Arial" w:hAnsi="Arial" w:cs="Arial"/>
                  <w:color w:val="002060"/>
                </w:rPr>
                <w:t>www.sppa.gov.uk</w:t>
              </w:r>
            </w:hyperlink>
            <w:r w:rsidRPr="00DC53CE">
              <w:rPr>
                <w:rFonts w:ascii="Arial" w:hAnsi="Arial" w:cs="Arial"/>
                <w:color w:val="002060"/>
              </w:rPr>
              <w:t xml:space="preserve"> </w:t>
            </w:r>
          </w:p>
          <w:p w:rsidR="008502BD" w:rsidRPr="00DC53CE" w:rsidRDefault="008502BD" w:rsidP="00067415">
            <w:pPr>
              <w:jc w:val="both"/>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REMOVAL EXPENSES</w:t>
            </w:r>
          </w:p>
          <w:p w:rsidR="008502BD" w:rsidRPr="00DC53CE" w:rsidRDefault="008502BD" w:rsidP="00067415">
            <w:pPr>
              <w:rPr>
                <w:rFonts w:ascii="Arial" w:hAnsi="Arial" w:cs="Arial"/>
                <w:color w:val="002060"/>
              </w:rPr>
            </w:pPr>
          </w:p>
        </w:tc>
        <w:tc>
          <w:tcPr>
            <w:tcW w:w="7200" w:type="dxa"/>
          </w:tcPr>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Assistance with removal and associated expenses may be given and would be discussed and agreed prior to appointment.   </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EXPENSES OF CANDIDATES FOR APPOINTMENT</w:t>
            </w:r>
          </w:p>
          <w:p w:rsidR="008502BD" w:rsidRPr="00DC53CE" w:rsidRDefault="008502BD" w:rsidP="00067415">
            <w:pPr>
              <w:rPr>
                <w:rFonts w:ascii="Arial" w:hAnsi="Arial" w:cs="Arial"/>
                <w:b/>
                <w:color w:val="002060"/>
              </w:rPr>
            </w:pPr>
          </w:p>
        </w:tc>
        <w:tc>
          <w:tcPr>
            <w:tcW w:w="7200" w:type="dxa"/>
          </w:tcPr>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SMOKEFREE POLICY</w:t>
            </w:r>
          </w:p>
        </w:tc>
        <w:tc>
          <w:tcPr>
            <w:tcW w:w="7200" w:type="dxa"/>
          </w:tcPr>
          <w:p w:rsidR="008502BD" w:rsidRPr="00DC53CE" w:rsidRDefault="008502BD" w:rsidP="00067415">
            <w:pPr>
              <w:rPr>
                <w:rFonts w:ascii="Arial" w:hAnsi="Arial" w:cs="Arial"/>
                <w:color w:val="002060"/>
              </w:rPr>
            </w:pPr>
          </w:p>
          <w:p w:rsidR="008502BD" w:rsidRPr="00DC53CE" w:rsidRDefault="008502BD" w:rsidP="004C54E6">
            <w:pPr>
              <w:jc w:val="both"/>
              <w:rPr>
                <w:rFonts w:ascii="Arial" w:hAnsi="Arial" w:cs="Arial"/>
                <w:color w:val="002060"/>
              </w:rPr>
            </w:pPr>
            <w:r w:rsidRPr="00DC53CE">
              <w:rPr>
                <w:rFonts w:ascii="Arial" w:hAnsi="Arial" w:cs="Arial"/>
                <w:color w:val="002060"/>
              </w:rPr>
              <w:t>NHS Greater Glasgow and Clyde operate a No Smoking Policy in all premises and grounds.</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DISCLOSURE SCOTLAND</w:t>
            </w:r>
          </w:p>
        </w:tc>
        <w:tc>
          <w:tcPr>
            <w:tcW w:w="7200" w:type="dxa"/>
          </w:tcPr>
          <w:p w:rsidR="008502BD" w:rsidRPr="00DC53CE" w:rsidRDefault="008502BD" w:rsidP="00067415">
            <w:pPr>
              <w:rPr>
                <w:rFonts w:ascii="Arial" w:hAnsi="Arial" w:cs="Arial"/>
                <w:color w:val="002060"/>
              </w:rPr>
            </w:pPr>
          </w:p>
          <w:p w:rsidR="008502BD" w:rsidRPr="00DC53CE" w:rsidRDefault="008502BD" w:rsidP="00656132">
            <w:pPr>
              <w:jc w:val="both"/>
              <w:rPr>
                <w:rFonts w:ascii="Arial" w:hAnsi="Arial" w:cs="Arial"/>
                <w:color w:val="002060"/>
              </w:rPr>
            </w:pPr>
            <w:r w:rsidRPr="00DC53CE">
              <w:rPr>
                <w:rFonts w:ascii="Arial" w:hAnsi="Arial" w:cs="Arial"/>
                <w:color w:val="002060"/>
              </w:rPr>
              <w:t>This post is considered to be in the category of “Regulated Work” and therefore requires a Disclosure Scotland Protection of Vulnerable Groups Scheme (PVG) Membership.</w:t>
            </w: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CONFIRMATION OF ELIGIBILITY TO WORK IN THE UK</w:t>
            </w:r>
          </w:p>
          <w:p w:rsidR="008502BD" w:rsidRPr="00DC53CE" w:rsidRDefault="008502BD" w:rsidP="00067415">
            <w:pPr>
              <w:rPr>
                <w:rFonts w:ascii="Arial" w:hAnsi="Arial" w:cs="Arial"/>
                <w:color w:val="002060"/>
              </w:rPr>
            </w:pPr>
          </w:p>
        </w:tc>
        <w:tc>
          <w:tcPr>
            <w:tcW w:w="7200" w:type="dxa"/>
          </w:tcPr>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DC53CE" w:rsidRDefault="008502BD" w:rsidP="00067415">
            <w:pPr>
              <w:jc w:val="both"/>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REHABILITATION OF OFFENDERS ACT 1974</w:t>
            </w:r>
          </w:p>
        </w:tc>
        <w:tc>
          <w:tcPr>
            <w:tcW w:w="7200" w:type="dxa"/>
          </w:tcPr>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DC53CE" w:rsidRDefault="008502BD" w:rsidP="00067415">
            <w:pPr>
              <w:rPr>
                <w:rFonts w:ascii="Arial" w:hAnsi="Arial" w:cs="Arial"/>
                <w:color w:val="002060"/>
              </w:rPr>
            </w:pPr>
          </w:p>
        </w:tc>
      </w:tr>
      <w:tr w:rsidR="00DC53CE" w:rsidRPr="00DC53CE" w:rsidTr="00067415">
        <w:tc>
          <w:tcPr>
            <w:tcW w:w="2880" w:type="dxa"/>
          </w:tcPr>
          <w:p w:rsidR="008502BD" w:rsidRPr="00DC53CE" w:rsidRDefault="008502BD" w:rsidP="00067415">
            <w:pPr>
              <w:rPr>
                <w:rFonts w:ascii="Arial" w:hAnsi="Arial" w:cs="Arial"/>
                <w:color w:val="002060"/>
              </w:rPr>
            </w:pPr>
          </w:p>
          <w:p w:rsidR="008502BD" w:rsidRPr="00DC53CE" w:rsidRDefault="008502BD" w:rsidP="00067415">
            <w:pPr>
              <w:rPr>
                <w:rFonts w:ascii="Arial" w:hAnsi="Arial" w:cs="Arial"/>
                <w:b/>
                <w:color w:val="002060"/>
              </w:rPr>
            </w:pPr>
            <w:r w:rsidRPr="00DC53CE">
              <w:rPr>
                <w:rFonts w:ascii="Arial" w:hAnsi="Arial" w:cs="Arial"/>
                <w:b/>
                <w:color w:val="002060"/>
              </w:rPr>
              <w:t>DISABLED APPLICANTS</w:t>
            </w:r>
          </w:p>
          <w:p w:rsidR="008502BD" w:rsidRPr="00DC53CE" w:rsidRDefault="008502BD" w:rsidP="00067415">
            <w:pPr>
              <w:rPr>
                <w:rFonts w:ascii="Arial" w:hAnsi="Arial" w:cs="Arial"/>
                <w:color w:val="002060"/>
              </w:rPr>
            </w:pPr>
          </w:p>
        </w:tc>
        <w:tc>
          <w:tcPr>
            <w:tcW w:w="7200" w:type="dxa"/>
          </w:tcPr>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u w:val="single"/>
              </w:rPr>
            </w:pPr>
            <w:r w:rsidRPr="00DC53CE">
              <w:rPr>
                <w:rFonts w:ascii="Arial" w:hAnsi="Arial" w:cs="Arial"/>
                <w:color w:val="002060"/>
                <w:u w:val="single"/>
              </w:rPr>
              <w:t xml:space="preserve">Job Interview Guarantee Scheme </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DC53CE" w:rsidRDefault="008502BD" w:rsidP="00067415">
            <w:pPr>
              <w:rPr>
                <w:rFonts w:ascii="Arial" w:hAnsi="Arial" w:cs="Arial"/>
                <w:color w:val="002060"/>
              </w:rPr>
            </w:pPr>
          </w:p>
        </w:tc>
      </w:tr>
    </w:tbl>
    <w:p w:rsidR="008502BD" w:rsidRPr="00DC53CE" w:rsidRDefault="00E30E13" w:rsidP="00067415">
      <w:pPr>
        <w:spacing w:after="200" w:line="276" w:lineRule="auto"/>
        <w:rPr>
          <w:rFonts w:ascii="Arial" w:hAnsi="Arial" w:cs="Arial"/>
          <w:b/>
          <w:iCs/>
          <w:color w:val="002060"/>
        </w:rPr>
      </w:pPr>
      <w:r w:rsidRPr="00DC53CE">
        <w:rPr>
          <w:noProof/>
          <w:color w:val="002060"/>
        </w:rPr>
        <w:drawing>
          <wp:anchor distT="0" distB="0" distL="114300" distR="114300" simplePos="0" relativeHeight="251664896"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DC53CE" w:rsidRDefault="008502BD" w:rsidP="00067415">
      <w:pPr>
        <w:spacing w:after="200" w:line="276" w:lineRule="auto"/>
        <w:rPr>
          <w:rFonts w:ascii="Arial" w:hAnsi="Arial" w:cs="Arial"/>
          <w:b/>
          <w:iCs/>
          <w:color w:val="002060"/>
        </w:rPr>
      </w:pPr>
    </w:p>
    <w:p w:rsidR="008502BD" w:rsidRPr="00DC53CE" w:rsidRDefault="008502BD" w:rsidP="00067415">
      <w:pPr>
        <w:jc w:val="right"/>
        <w:rPr>
          <w:rFonts w:ascii="Arial" w:hAnsi="Arial" w:cs="Arial"/>
          <w:b/>
          <w:color w:val="002060"/>
        </w:rPr>
      </w:pPr>
      <w:r w:rsidRPr="00DC53CE">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C53CE" w:rsidRPr="00DC53CE" w:rsidTr="00E65521">
        <w:tc>
          <w:tcPr>
            <w:tcW w:w="2880" w:type="dxa"/>
          </w:tcPr>
          <w:p w:rsidR="008502BD" w:rsidRPr="00DC53CE" w:rsidRDefault="008502BD" w:rsidP="00E65521">
            <w:pPr>
              <w:rPr>
                <w:rFonts w:ascii="Arial" w:hAnsi="Arial" w:cs="Arial"/>
                <w:color w:val="002060"/>
              </w:rPr>
            </w:pPr>
          </w:p>
          <w:p w:rsidR="008502BD" w:rsidRPr="00DC53CE" w:rsidRDefault="008502BD" w:rsidP="00E65521">
            <w:pPr>
              <w:rPr>
                <w:rFonts w:ascii="Arial" w:hAnsi="Arial" w:cs="Arial"/>
                <w:b/>
                <w:color w:val="002060"/>
              </w:rPr>
            </w:pPr>
            <w:r w:rsidRPr="00DC53CE">
              <w:rPr>
                <w:rFonts w:ascii="Arial" w:hAnsi="Arial" w:cs="Arial"/>
                <w:b/>
                <w:color w:val="002060"/>
              </w:rPr>
              <w:t xml:space="preserve">FLEXIBLE WORKING </w:t>
            </w:r>
          </w:p>
        </w:tc>
        <w:tc>
          <w:tcPr>
            <w:tcW w:w="7200" w:type="dxa"/>
          </w:tcPr>
          <w:p w:rsidR="008502BD" w:rsidRPr="00DC53CE" w:rsidRDefault="008502BD" w:rsidP="00E65521">
            <w:pPr>
              <w:rPr>
                <w:rFonts w:ascii="Arial" w:hAnsi="Arial" w:cs="Arial"/>
                <w:color w:val="002060"/>
              </w:rPr>
            </w:pPr>
          </w:p>
          <w:p w:rsidR="008502BD" w:rsidRPr="00DC53CE" w:rsidRDefault="008502BD" w:rsidP="00E65521">
            <w:pPr>
              <w:jc w:val="both"/>
              <w:rPr>
                <w:rFonts w:ascii="Arial" w:hAnsi="Arial" w:cs="Arial"/>
                <w:color w:val="002060"/>
              </w:rPr>
            </w:pPr>
            <w:r w:rsidRPr="00DC53CE">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DC53CE" w:rsidRDefault="008502BD" w:rsidP="00E65521">
            <w:pPr>
              <w:rPr>
                <w:rFonts w:ascii="Arial" w:hAnsi="Arial" w:cs="Arial"/>
                <w:color w:val="002060"/>
              </w:rPr>
            </w:pPr>
          </w:p>
        </w:tc>
      </w:tr>
      <w:tr w:rsidR="00DC53CE" w:rsidRPr="00DC53CE" w:rsidTr="00E65521">
        <w:tc>
          <w:tcPr>
            <w:tcW w:w="2880" w:type="dxa"/>
          </w:tcPr>
          <w:p w:rsidR="008502BD" w:rsidRPr="00DC53CE" w:rsidRDefault="008502BD" w:rsidP="00E65521">
            <w:pPr>
              <w:rPr>
                <w:rFonts w:ascii="Arial" w:hAnsi="Arial" w:cs="Arial"/>
                <w:color w:val="002060"/>
              </w:rPr>
            </w:pPr>
          </w:p>
          <w:p w:rsidR="008502BD" w:rsidRPr="00DC53CE" w:rsidRDefault="008502BD" w:rsidP="00E65521">
            <w:pPr>
              <w:rPr>
                <w:rFonts w:ascii="Arial" w:hAnsi="Arial" w:cs="Arial"/>
                <w:b/>
                <w:color w:val="002060"/>
              </w:rPr>
            </w:pPr>
            <w:r w:rsidRPr="00DC53CE">
              <w:rPr>
                <w:rFonts w:ascii="Arial" w:hAnsi="Arial" w:cs="Arial"/>
                <w:b/>
                <w:color w:val="002060"/>
              </w:rPr>
              <w:t>EQUAL OPPORTUNITIES</w:t>
            </w:r>
          </w:p>
        </w:tc>
        <w:tc>
          <w:tcPr>
            <w:tcW w:w="7200" w:type="dxa"/>
          </w:tcPr>
          <w:p w:rsidR="008502BD" w:rsidRPr="00DC53CE" w:rsidRDefault="008502BD" w:rsidP="00E65521">
            <w:pPr>
              <w:rPr>
                <w:rFonts w:ascii="Arial" w:hAnsi="Arial" w:cs="Arial"/>
                <w:color w:val="002060"/>
              </w:rPr>
            </w:pPr>
          </w:p>
          <w:p w:rsidR="008502BD" w:rsidRPr="00DC53CE" w:rsidRDefault="008502BD" w:rsidP="00E65521">
            <w:pPr>
              <w:rPr>
                <w:rFonts w:ascii="Arial" w:hAnsi="Arial" w:cs="Arial"/>
                <w:color w:val="002060"/>
              </w:rPr>
            </w:pPr>
            <w:r w:rsidRPr="00DC53CE">
              <w:rPr>
                <w:rFonts w:ascii="Arial" w:hAnsi="Arial" w:cs="Arial"/>
                <w:color w:val="002060"/>
              </w:rPr>
              <w:t>The postholder will undertake their duties in strict accordance with NHS Greater Glasgow and Clyde’s Equal Opportunities Policy.</w:t>
            </w:r>
          </w:p>
          <w:p w:rsidR="008502BD" w:rsidRPr="00DC53CE" w:rsidRDefault="008502BD" w:rsidP="00E65521">
            <w:pPr>
              <w:rPr>
                <w:rFonts w:ascii="Arial" w:hAnsi="Arial" w:cs="Arial"/>
                <w:color w:val="002060"/>
              </w:rPr>
            </w:pPr>
          </w:p>
        </w:tc>
      </w:tr>
      <w:tr w:rsidR="00DC53CE" w:rsidRPr="00DC53CE" w:rsidTr="00E65521">
        <w:tc>
          <w:tcPr>
            <w:tcW w:w="2880" w:type="dxa"/>
          </w:tcPr>
          <w:p w:rsidR="008502BD" w:rsidRPr="00DC53CE" w:rsidRDefault="008502BD" w:rsidP="00E65521">
            <w:pPr>
              <w:rPr>
                <w:rFonts w:ascii="Arial" w:hAnsi="Arial" w:cs="Arial"/>
                <w:color w:val="002060"/>
              </w:rPr>
            </w:pPr>
          </w:p>
          <w:p w:rsidR="008502BD" w:rsidRPr="00DC53CE" w:rsidRDefault="008502BD" w:rsidP="00E65521">
            <w:pPr>
              <w:rPr>
                <w:rFonts w:ascii="Arial" w:hAnsi="Arial" w:cs="Arial"/>
                <w:b/>
                <w:color w:val="002060"/>
              </w:rPr>
            </w:pPr>
            <w:r w:rsidRPr="00DC53CE">
              <w:rPr>
                <w:rFonts w:ascii="Arial" w:hAnsi="Arial" w:cs="Arial"/>
                <w:b/>
                <w:color w:val="002060"/>
              </w:rPr>
              <w:t>NOTICE</w:t>
            </w:r>
          </w:p>
        </w:tc>
        <w:tc>
          <w:tcPr>
            <w:tcW w:w="7200" w:type="dxa"/>
          </w:tcPr>
          <w:p w:rsidR="008502BD" w:rsidRPr="00DC53CE" w:rsidRDefault="008502BD" w:rsidP="00E65521">
            <w:pPr>
              <w:rPr>
                <w:rFonts w:ascii="Arial" w:hAnsi="Arial" w:cs="Arial"/>
                <w:color w:val="002060"/>
              </w:rPr>
            </w:pPr>
          </w:p>
          <w:p w:rsidR="008502BD" w:rsidRPr="00DC53CE" w:rsidRDefault="008502BD" w:rsidP="00855109">
            <w:pPr>
              <w:jc w:val="both"/>
              <w:rPr>
                <w:rFonts w:ascii="Arial" w:hAnsi="Arial" w:cs="Arial"/>
                <w:color w:val="002060"/>
              </w:rPr>
            </w:pPr>
            <w:r w:rsidRPr="00DC53CE">
              <w:rPr>
                <w:rFonts w:ascii="Arial" w:hAnsi="Arial" w:cs="Arial"/>
                <w:b/>
                <w:color w:val="002060"/>
              </w:rPr>
              <w:t>The employment is subject to 3 months’ notice on either side, subject to appeal against dismissal.</w:t>
            </w:r>
          </w:p>
          <w:p w:rsidR="00855109" w:rsidRPr="00DC53CE" w:rsidRDefault="00855109" w:rsidP="00855109">
            <w:pPr>
              <w:jc w:val="both"/>
              <w:rPr>
                <w:rFonts w:ascii="Arial" w:hAnsi="Arial" w:cs="Arial"/>
                <w:color w:val="002060"/>
              </w:rPr>
            </w:pPr>
          </w:p>
        </w:tc>
      </w:tr>
      <w:tr w:rsidR="00DC53CE" w:rsidRPr="00DC53CE" w:rsidTr="00E65521">
        <w:tc>
          <w:tcPr>
            <w:tcW w:w="2880" w:type="dxa"/>
          </w:tcPr>
          <w:p w:rsidR="008502BD" w:rsidRPr="00DC53CE" w:rsidRDefault="008502BD" w:rsidP="00E65521">
            <w:pPr>
              <w:rPr>
                <w:rFonts w:ascii="Arial" w:hAnsi="Arial" w:cs="Arial"/>
                <w:b/>
                <w:color w:val="002060"/>
              </w:rPr>
            </w:pPr>
          </w:p>
          <w:p w:rsidR="008502BD" w:rsidRPr="00DC53CE" w:rsidRDefault="008502BD" w:rsidP="00E65521">
            <w:pPr>
              <w:rPr>
                <w:rFonts w:ascii="Arial" w:hAnsi="Arial" w:cs="Arial"/>
                <w:color w:val="002060"/>
              </w:rPr>
            </w:pPr>
            <w:r w:rsidRPr="00DC53CE">
              <w:rPr>
                <w:rFonts w:ascii="Arial" w:hAnsi="Arial" w:cs="Arial"/>
                <w:b/>
                <w:color w:val="002060"/>
              </w:rPr>
              <w:t>MEDICAL NEGLIGENCE</w:t>
            </w:r>
          </w:p>
        </w:tc>
        <w:tc>
          <w:tcPr>
            <w:tcW w:w="7200" w:type="dxa"/>
          </w:tcPr>
          <w:p w:rsidR="008502BD" w:rsidRPr="00DC53CE" w:rsidRDefault="008502BD" w:rsidP="00E65521">
            <w:pPr>
              <w:rPr>
                <w:rFonts w:ascii="Arial" w:hAnsi="Arial" w:cs="Arial"/>
                <w:color w:val="002060"/>
              </w:rPr>
            </w:pPr>
          </w:p>
          <w:p w:rsidR="008502BD" w:rsidRPr="00DC53CE" w:rsidRDefault="008502BD" w:rsidP="00E65521">
            <w:pPr>
              <w:jc w:val="both"/>
              <w:rPr>
                <w:rFonts w:ascii="Arial" w:hAnsi="Arial" w:cs="Arial"/>
                <w:color w:val="002060"/>
              </w:rPr>
            </w:pPr>
            <w:r w:rsidRPr="00DC53CE">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DC53CE" w:rsidRDefault="008502BD" w:rsidP="00E65521">
            <w:pPr>
              <w:rPr>
                <w:rFonts w:ascii="Arial" w:hAnsi="Arial" w:cs="Arial"/>
                <w:color w:val="002060"/>
              </w:rPr>
            </w:pPr>
          </w:p>
        </w:tc>
      </w:tr>
    </w:tbl>
    <w:p w:rsidR="008502BD" w:rsidRPr="00DC53CE" w:rsidRDefault="00E30E13" w:rsidP="00067415">
      <w:pPr>
        <w:kinsoku w:val="0"/>
        <w:overflowPunct w:val="0"/>
        <w:jc w:val="both"/>
        <w:rPr>
          <w:rFonts w:ascii="Arial" w:hAnsi="Arial" w:cs="Arial"/>
          <w:b/>
          <w:color w:val="002060"/>
          <w:sz w:val="20"/>
          <w:szCs w:val="20"/>
        </w:rPr>
      </w:pPr>
      <w:r w:rsidRPr="00DC53CE">
        <w:rPr>
          <w:noProof/>
          <w:color w:val="002060"/>
        </w:rPr>
        <w:drawing>
          <wp:anchor distT="0" distB="0" distL="114300" distR="114300" simplePos="0" relativeHeight="251663872"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b/>
          <w:color w:val="002060"/>
          <w:sz w:val="20"/>
          <w:szCs w:val="20"/>
        </w:rPr>
        <w:br w:type="page"/>
      </w:r>
    </w:p>
    <w:p w:rsidR="008502BD" w:rsidRPr="00DC53CE" w:rsidRDefault="008502BD" w:rsidP="00067415">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lastRenderedPageBreak/>
        <w:t>Section 6:</w:t>
      </w:r>
      <w:r w:rsidRPr="00DC53CE">
        <w:rPr>
          <w:rFonts w:ascii="Arial" w:hAnsi="Arial" w:cs="Arial"/>
          <w:b/>
          <w:bCs/>
          <w:color w:val="002060"/>
          <w:sz w:val="32"/>
          <w:szCs w:val="32"/>
        </w:rPr>
        <w:tab/>
      </w:r>
    </w:p>
    <w:p w:rsidR="008502BD" w:rsidRPr="00DC53CE" w:rsidRDefault="008502BD" w:rsidP="00067415">
      <w:pPr>
        <w:kinsoku w:val="0"/>
        <w:overflowPunct w:val="0"/>
        <w:jc w:val="both"/>
        <w:rPr>
          <w:rFonts w:ascii="Arial" w:hAnsi="Arial" w:cs="Arial"/>
          <w:b/>
          <w:bCs/>
          <w:color w:val="002060"/>
          <w:sz w:val="32"/>
        </w:rPr>
      </w:pPr>
      <w:r w:rsidRPr="00DC53CE">
        <w:rPr>
          <w:rFonts w:ascii="Arial" w:hAnsi="Arial" w:cs="Arial"/>
          <w:b/>
          <w:bCs/>
          <w:color w:val="002060"/>
          <w:sz w:val="32"/>
          <w:szCs w:val="32"/>
        </w:rPr>
        <w:t>Making your Application</w:t>
      </w:r>
    </w:p>
    <w:p w:rsidR="008502BD" w:rsidRPr="00DC53CE" w:rsidRDefault="008502BD" w:rsidP="00067415">
      <w:pPr>
        <w:jc w:val="both"/>
        <w:rPr>
          <w:rFonts w:ascii="Arial" w:hAnsi="Arial" w:cs="Arial"/>
          <w:iCs/>
          <w:color w:val="002060"/>
        </w:rPr>
      </w:pPr>
    </w:p>
    <w:p w:rsidR="008502BD" w:rsidRPr="00DC53CE" w:rsidRDefault="008502BD" w:rsidP="00067415">
      <w:pPr>
        <w:jc w:val="both"/>
        <w:rPr>
          <w:rStyle w:val="Emphasis"/>
          <w:rFonts w:ascii="Arial" w:hAnsi="Arial" w:cs="Arial"/>
          <w:i w:val="0"/>
          <w:color w:val="002060"/>
        </w:rPr>
      </w:pPr>
      <w:r w:rsidRPr="00DC53CE">
        <w:rPr>
          <w:rFonts w:ascii="Arial" w:hAnsi="Arial" w:cs="Arial"/>
          <w:iCs/>
          <w:color w:val="002060"/>
        </w:rPr>
        <w:t>From the 3</w:t>
      </w:r>
      <w:r w:rsidRPr="00DC53CE">
        <w:rPr>
          <w:rFonts w:ascii="Arial" w:hAnsi="Arial" w:cs="Arial"/>
          <w:iCs/>
          <w:color w:val="002060"/>
          <w:vertAlign w:val="superscript"/>
        </w:rPr>
        <w:t>rd</w:t>
      </w:r>
      <w:r w:rsidRPr="00DC53CE">
        <w:rPr>
          <w:rFonts w:ascii="Arial" w:hAnsi="Arial" w:cs="Arial"/>
          <w:iCs/>
          <w:color w:val="002060"/>
        </w:rPr>
        <w:t xml:space="preserve"> of June 2019 candidate applications for Medical and Dental posts within NHS Greater Glasgow and Clyde (NHSGGC) will only be accepted via the c</w:t>
      </w:r>
      <w:r w:rsidRPr="00DC53CE">
        <w:rPr>
          <w:rFonts w:ascii="Arial" w:hAnsi="Arial" w:cs="Arial"/>
          <w:color w:val="002060"/>
        </w:rPr>
        <w:t xml:space="preserve">ompletion of an online application form. </w:t>
      </w:r>
      <w:r w:rsidRPr="00DC53CE">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DC53CE" w:rsidRDefault="008502BD" w:rsidP="00067415">
      <w:pPr>
        <w:jc w:val="both"/>
        <w:rPr>
          <w:rFonts w:ascii="Arial" w:hAnsi="Arial" w:cs="Arial"/>
          <w:color w:val="002060"/>
        </w:rPr>
      </w:pPr>
    </w:p>
    <w:p w:rsidR="008502BD" w:rsidRPr="00DC53CE" w:rsidRDefault="00E30E13" w:rsidP="00067415">
      <w:pPr>
        <w:pStyle w:val="BodyText"/>
        <w:spacing w:after="0" w:line="240" w:lineRule="auto"/>
        <w:ind w:right="-6"/>
        <w:jc w:val="both"/>
        <w:rPr>
          <w:rFonts w:ascii="Arial" w:hAnsi="Arial" w:cs="Arial"/>
          <w:color w:val="002060"/>
          <w:sz w:val="24"/>
          <w:szCs w:val="24"/>
        </w:rPr>
      </w:pPr>
      <w:r w:rsidRPr="00DC53CE">
        <w:rPr>
          <w:noProof/>
          <w:color w:val="002060"/>
          <w:lang w:val="en-GB" w:eastAsia="en-GB"/>
        </w:rPr>
        <w:drawing>
          <wp:anchor distT="0" distB="0" distL="114300" distR="114300" simplePos="0" relativeHeight="251662848"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DC53CE" w:rsidRDefault="008502BD" w:rsidP="00067415">
      <w:pPr>
        <w:pStyle w:val="BodyText"/>
        <w:spacing w:after="0" w:line="240" w:lineRule="auto"/>
        <w:ind w:right="-6"/>
        <w:jc w:val="both"/>
        <w:rPr>
          <w:rFonts w:ascii="Arial" w:hAnsi="Arial" w:cs="Arial"/>
          <w:color w:val="002060"/>
          <w:sz w:val="24"/>
          <w:szCs w:val="24"/>
        </w:rPr>
      </w:pPr>
    </w:p>
    <w:p w:rsidR="008502BD" w:rsidRPr="00DC53CE" w:rsidRDefault="008502BD" w:rsidP="00067415">
      <w:pPr>
        <w:pStyle w:val="BodyText"/>
        <w:spacing w:after="0" w:line="240" w:lineRule="auto"/>
        <w:ind w:right="-6"/>
        <w:jc w:val="both"/>
        <w:rPr>
          <w:rFonts w:ascii="Arial" w:hAnsi="Arial" w:cs="Arial"/>
          <w:color w:val="002060"/>
          <w:sz w:val="24"/>
          <w:szCs w:val="24"/>
        </w:rPr>
      </w:pPr>
      <w:r w:rsidRPr="00DC53CE">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C53CE">
        <w:rPr>
          <w:rFonts w:ascii="Arial" w:hAnsi="Arial" w:cs="Arial"/>
          <w:b/>
          <w:color w:val="002060"/>
          <w:sz w:val="24"/>
          <w:szCs w:val="24"/>
          <w:u w:val="single"/>
        </w:rPr>
        <w:t>only</w:t>
      </w:r>
      <w:r w:rsidRPr="00DC53CE">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DC53CE" w:rsidRDefault="008502BD" w:rsidP="00067415">
      <w:pPr>
        <w:pStyle w:val="BodyText"/>
        <w:spacing w:after="0" w:line="240" w:lineRule="auto"/>
        <w:ind w:right="-6"/>
        <w:jc w:val="both"/>
        <w:rPr>
          <w:rFonts w:ascii="Arial" w:hAnsi="Arial" w:cs="Arial"/>
          <w:color w:val="002060"/>
          <w:sz w:val="24"/>
          <w:szCs w:val="24"/>
        </w:rPr>
      </w:pPr>
      <w:r w:rsidRPr="00DC53CE">
        <w:rPr>
          <w:rFonts w:ascii="Arial" w:hAnsi="Arial" w:cs="Arial"/>
          <w:color w:val="002060"/>
          <w:sz w:val="24"/>
          <w:szCs w:val="24"/>
        </w:rPr>
        <w:t xml:space="preserve"> </w:t>
      </w:r>
    </w:p>
    <w:p w:rsidR="008502BD" w:rsidRPr="00DC53CE" w:rsidRDefault="008502BD" w:rsidP="00067415">
      <w:pPr>
        <w:pStyle w:val="BodyText"/>
        <w:spacing w:after="0" w:line="240" w:lineRule="auto"/>
        <w:ind w:right="-6"/>
        <w:jc w:val="both"/>
        <w:rPr>
          <w:rFonts w:ascii="Arial" w:hAnsi="Arial" w:cs="Arial"/>
          <w:color w:val="002060"/>
          <w:sz w:val="24"/>
          <w:szCs w:val="24"/>
        </w:rPr>
      </w:pPr>
      <w:r w:rsidRPr="00DC53CE">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DC53CE" w:rsidRDefault="008502BD" w:rsidP="00067415">
      <w:pPr>
        <w:pStyle w:val="BodyText"/>
        <w:spacing w:after="0" w:line="240" w:lineRule="auto"/>
        <w:ind w:right="-6"/>
        <w:jc w:val="both"/>
        <w:rPr>
          <w:rFonts w:ascii="Arial" w:hAnsi="Arial" w:cs="Arial"/>
          <w:color w:val="002060"/>
          <w:sz w:val="24"/>
          <w:szCs w:val="24"/>
        </w:rPr>
      </w:pPr>
    </w:p>
    <w:p w:rsidR="008502BD" w:rsidRPr="00DC53CE" w:rsidRDefault="008502BD" w:rsidP="00067415">
      <w:pPr>
        <w:rPr>
          <w:rFonts w:ascii="Arial" w:hAnsi="Arial" w:cs="Arial"/>
          <w:color w:val="002060"/>
        </w:rPr>
      </w:pPr>
      <w:r w:rsidRPr="00DC53CE">
        <w:rPr>
          <w:rFonts w:ascii="Arial" w:hAnsi="Arial" w:cs="Arial"/>
          <w:color w:val="002060"/>
        </w:rPr>
        <w:t xml:space="preserve">NHS GGC is unable to accept written applications; all applications must be submitted via eRecruitment system, JobTrain. Please visit </w:t>
      </w:r>
      <w:hyperlink r:id="rId25" w:history="1">
        <w:r w:rsidRPr="00DC53CE">
          <w:rPr>
            <w:rStyle w:val="Hyperlink"/>
            <w:rFonts w:ascii="Arial" w:hAnsi="Arial" w:cs="Arial"/>
            <w:b/>
            <w:color w:val="002060"/>
          </w:rPr>
          <w:t>https://apply.jobs.scot.nhs.uk</w:t>
        </w:r>
      </w:hyperlink>
    </w:p>
    <w:p w:rsidR="008502BD" w:rsidRPr="00DC53CE" w:rsidRDefault="008502BD" w:rsidP="00067415">
      <w:pPr>
        <w:rPr>
          <w:rFonts w:ascii="Arial" w:hAnsi="Arial" w:cs="Arial"/>
          <w:b/>
          <w:color w:val="002060"/>
          <w:u w:val="single"/>
        </w:rPr>
      </w:pPr>
    </w:p>
    <w:p w:rsidR="008502BD" w:rsidRPr="00DC53CE" w:rsidRDefault="008502BD" w:rsidP="00067415">
      <w:pPr>
        <w:rPr>
          <w:rFonts w:ascii="Arial" w:hAnsi="Arial" w:cs="Arial"/>
          <w:b/>
          <w:color w:val="002060"/>
          <w:u w:val="single"/>
        </w:rPr>
      </w:pPr>
      <w:r w:rsidRPr="00DC53CE">
        <w:rPr>
          <w:rFonts w:ascii="Arial" w:hAnsi="Arial" w:cs="Arial"/>
          <w:b/>
          <w:color w:val="002060"/>
          <w:u w:val="single"/>
        </w:rPr>
        <w:t xml:space="preserve">Contact Us </w:t>
      </w:r>
    </w:p>
    <w:p w:rsidR="008502BD" w:rsidRPr="00DC53CE" w:rsidRDefault="008502BD" w:rsidP="00067415">
      <w:pPr>
        <w:rPr>
          <w:rFonts w:ascii="Arial" w:hAnsi="Arial" w:cs="Arial"/>
          <w:b/>
          <w:color w:val="002060"/>
          <w:u w:val="single"/>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DC53CE" w:rsidRDefault="008502BD" w:rsidP="00067415">
      <w:pPr>
        <w:rPr>
          <w:rFonts w:ascii="Arial" w:hAnsi="Arial" w:cs="Arial"/>
          <w:color w:val="002060"/>
        </w:rPr>
      </w:pPr>
      <w:r w:rsidRPr="00DC53CE">
        <w:rPr>
          <w:rFonts w:ascii="Arial" w:hAnsi="Arial" w:cs="Arial"/>
          <w:color w:val="002060"/>
        </w:rPr>
        <w:t xml:space="preserve">    </w:t>
      </w:r>
    </w:p>
    <w:p w:rsidR="008502BD" w:rsidRPr="00DC53CE" w:rsidRDefault="008502BD" w:rsidP="00067415">
      <w:pPr>
        <w:pStyle w:val="Default"/>
        <w:rPr>
          <w:color w:val="002060"/>
        </w:rPr>
      </w:pPr>
      <w:r w:rsidRPr="00DC53CE">
        <w:rPr>
          <w:color w:val="002060"/>
        </w:rPr>
        <w:t xml:space="preserve">                            Tel: +44 (0)141 278 2700 and select Option 1 </w:t>
      </w:r>
    </w:p>
    <w:p w:rsidR="008502BD" w:rsidRPr="00DC53CE" w:rsidRDefault="008502BD" w:rsidP="00067415">
      <w:pPr>
        <w:pStyle w:val="Default"/>
        <w:rPr>
          <w:color w:val="002060"/>
        </w:rPr>
      </w:pPr>
      <w:r w:rsidRPr="00DC53CE">
        <w:rPr>
          <w:color w:val="002060"/>
        </w:rPr>
        <w:t xml:space="preserve">                              Email: </w:t>
      </w:r>
      <w:r w:rsidRPr="00DC53CE">
        <w:rPr>
          <w:color w:val="002060"/>
          <w:u w:val="single"/>
        </w:rPr>
        <w:t>nhsggcrecruitment@nhs.net</w:t>
      </w:r>
    </w:p>
    <w:p w:rsidR="008502BD" w:rsidRPr="00DC53CE" w:rsidRDefault="00DC53CE" w:rsidP="00067415">
      <w:pPr>
        <w:rPr>
          <w:rFonts w:ascii="Arial" w:hAnsi="Arial" w:cs="Arial"/>
          <w:color w:val="002060"/>
        </w:rPr>
      </w:pPr>
      <w:r w:rsidRPr="00DC53CE">
        <w:rPr>
          <w:noProof/>
          <w:color w:val="002060"/>
        </w:rPr>
        <mc:AlternateContent>
          <mc:Choice Requires="wpg">
            <w:drawing>
              <wp:anchor distT="0" distB="0" distL="114300" distR="114300" simplePos="0" relativeHeight="251653632"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26EEDA" id="Group 15" o:spid="_x0000_s1026" style="position:absolute;margin-left:22.45pt;margin-top:23.9pt;width:550.5pt;height:794.15pt;z-index:-251662848;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Te6VQQAAFQYAAAOAAAAZHJzL2Uyb0RvYy54bWzsWdtu4zYQfS/QfyD0WMCRZEvyBXEWC1+C&#10;Att2gXU/gJaoCyqJKilbThf9984MJVu2s91tGhQ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LrBYyQvIEZllro/gNFUyA5lHVX2qPioTISw/yPA3Ddv25T4+&#10;J0aYbZufZAT6+K6WBM4hVgWqgLDZgXLwdMyBONQshA+D6dQd+ZCqEPZcx5n4Y4c84bMwhVziFz1v&#10;ajHY9sYTk8AwXbVfd12Asf2yP5mMcN/mM2OZvG29w9Cg5PQJVf3vUP2U8kpQsjQi1qE67lBdKyGw&#10;jpk7bpEluQ5W3ce0t4NeaoD+q2h6E4gbQPGdqQGlQ9R1ph50IeI5pII/4gGQ7nT9KCRlhe8/6Nr0&#10;QwQrynXUlsQGdMdFDq3xg80c1jCjtJXuhNwzoZQZc9AURzXDngSp+JKqUU/QYc+p8s4kAgdeLPD9&#10;UWCiP9n0/04QsEi6aHnaARAeyhYBWDGOXLbxqIQrqbECEQ/Ac+O29QViiNdJ2j+ThrBRuqtGkgbL&#10;8Lc1o4CoLilKWQwoamvCqXiN3qERXLIGm4PymlJacaOQe7GRJFJf9BcYO+3mZV+qVQP+dcVh9uEr&#10;aIna52gdne6VTCnXWZ5TFeQl+eQPPYdC1zLPItxFf7RKtotcsT1HGqZXC9yZGNBdGZG2VPBo1a5r&#10;nuVmDdZzwhlKuwUDi5x49vPUma4mq4k38IbBauA5y+Xg/XrhDYI1NNxytFwslu6f6JrrzdIsikSJ&#10;3nWc73rf1v3t6WPY+sj6Z1GcBbum13Ww9rkbhDLE0v2l6ICuTO8brtrK6Al4QElziMGhC4tUqj8s&#10;1sABNrf07zuuhMXyH0vgsqnrQSpYTQ+eP4ZmZKq/s+3v8DIEVXOrtqDccbmozSm5q1SWpGDJpbSW&#10;8j2weZwhUZB/xqv2Aej0v+JVYDRzWvV4lVofQQP+fTVe9fE8ge7wRxe8ioDSIeWPg44HuhOu3yT/&#10;iFevKfOSVN3O3Jd4Fen5Wk2fUFEFkuqzqt48r2JegVQNOC/nVVM1BHXb/jdepTv9s3fVG6/+T3gV&#10;btZXvDrGAn5tXnXd0RRI/Masb+fGemNWuAvfbqxv88aKxX/FrDS/eG1m7SYBbjAatRMuLDqcrrQ/&#10;9m6zABpjXAwN4OflbRaAo6LbLOCb5qu3O+tX76w0cYXRNc012jE7zsb7zzQ7OP0z4OEvAA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C8xTe6VQQAAFQ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rjMAA&#10;AADbAAAADwAAAGRycy9kb3ducmV2LnhtbERPTWsCMRC9C/6HMIK3mrWCytYoRSkU7MVV9Dok0921&#10;m8mapLr++0YoeJvH+5zFqrONuJIPtWMF41EGglg7U3Op4LD/eJmDCBHZYOOYFNwpwGrZ7y0wN+7G&#10;O7oWsRQphEOOCqoY21zKoCuyGEauJU7ct/MWY4K+lMbjLYXbRr5m2VRarDk1VNjSuiL9U/xaBZtJ&#10;qf3X+RQv8608nuXRTws9U2o46N7fQETq4lP87/40af4MHr+k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AUrjMAAAADbAAAADwAAAAAAAAAAAAAAAACYAgAAZHJzL2Rvd25y&#10;ZXYueG1sUEsFBgAAAAAEAAQA9QAAAIU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5RcEA&#10;AADbAAAADwAAAGRycy9kb3ducmV2LnhtbERPy2oCMRTdF/yHcIXuakYLOozGQVoKhXbjtOj2klzn&#10;4eRmmqQ6/ftmIbg8nPemHG0vLuRD61jBfJaBINbOtFwr+P56e8pBhIhssHdMCv4oQLmdPGywMO7K&#10;e7pUsRYphEOBCpoYh0LKoBuyGGZuIE7cyXmLMUFfS+PxmsJtLxdZtpQWW04NDQ700pA+V79Wwetz&#10;rf1nd4w/+Yc8dPLgl5VeKfU4HXdrEJHGeBff3O9GwSKtT1/SD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AeU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rsidR="008502BD" w:rsidRPr="00DC53CE" w:rsidRDefault="008502BD" w:rsidP="00067415">
      <w:pPr>
        <w:rPr>
          <w:rFonts w:ascii="Arial" w:hAnsi="Arial" w:cs="Arial"/>
          <w:b/>
          <w:iCs/>
          <w:color w:val="002060"/>
        </w:rPr>
      </w:pPr>
      <w:r w:rsidRPr="00DC53CE">
        <w:rPr>
          <w:rFonts w:ascii="Arial" w:hAnsi="Arial" w:cs="Arial"/>
          <w:color w:val="002060"/>
        </w:rPr>
        <w:t xml:space="preserve">Thank you for your interest in NHS Greater Glasgow and Clyde, we look forward to receiving your application. </w:t>
      </w:r>
    </w:p>
    <w:p w:rsidR="008502BD" w:rsidRPr="00DC53CE" w:rsidRDefault="00DC53CE" w:rsidP="00067415">
      <w:pPr>
        <w:rPr>
          <w:rFonts w:ascii="Calibri" w:hAnsi="Calibri"/>
          <w:color w:val="002060"/>
        </w:rPr>
      </w:pPr>
      <w:r w:rsidRPr="00DC53CE">
        <w:rPr>
          <w:noProof/>
          <w:color w:val="002060"/>
        </w:rPr>
        <mc:AlternateContent>
          <mc:Choice Requires="wpg">
            <w:drawing>
              <wp:anchor distT="0" distB="0" distL="114300" distR="114300" simplePos="0" relativeHeight="251652608"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2"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6DAEE6" id="Group 10" o:spid="_x0000_s1026" style="position:absolute;margin-left:22.45pt;margin-top:23.9pt;width:550.5pt;height:794.15pt;z-index:-251663872;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ad8VQQAAFAYAAAOAAAAZHJzL2Uyb0RvYy54bWzsWduO4zYMfS/QfxD8WCBjO7GdxJjMYpHL&#10;oMC2XWCzH6DY8gW1LVdyLtOi/16SshMnmb12UBSY5MGRI5oiD8kjmbl/cygLthNK57KaWe6dYzFR&#10;RTLOq3RmfVyvBhOL6YZXMS9kJWbWk9DWm4cff7jf16EYykwWsVAMlFQ63NczK2uaOrRtHWWi5PpO&#10;1qKCyUSqkjdwq1I7VnwP2svCHjpOYO+limslI6E1/Lowk9YD6U8SETW/JYkWDStmFtjW0FXRdYNX&#10;++Geh6nidZZHrRn8O6woeV7BokdVC95wtlX5laoyj5TUMmnuIlnaMknySJAP4I3rXHjzqOS2Jl/S&#10;cJ/WR5gA2gucvltt9OvuvWJ5DLFzLVbxEmJEyzKXwNnXaQgyj6r+UL9XxkMYvpPR7xqwsy/n8T41&#10;wmyz/0XGoI9vG0ngHBJVogpwmx0oBk/HGIhDwyL4MZhO3ZEPoYpgznWciT92fBOmKINY4oOeN7UY&#10;THvjSTezbB93XYCxfdifTEY4b/PQrEzWttZhhkDK6ROq+t+h+iHjtaBgaUSsQ3XYobpSQmAeM3dM&#10;/uDyINfBqvuY9mZQTAP0X0TTm4DfAIrvTA0oHaKuM/WgChHPIcX0iAcPo61uHoWkqPDdO92Yeohh&#10;RLGO25RYg+6kLKA0frKZw/aQHai0le6EIIN6Qhkzy0FRHNUAGkcJUvEpVaOeoMOeU+WdSQQOfFjg&#10;+6Pg0ir/c4KARdp5y7MOgOhQtQjAiHHksrVHKVxLjRmIeACea7fNLxBDvE7S/pk0uI3SXTaSNKwM&#10;3+0yCojqkqKUxYCiNsadmjdoHS6CQ7bH4qC4ZhRWnCjlTqwliTQX9QWLnWaLqi/VqgH7uuQw8/AI&#10;rkTlc1wdje6lTCVXeVFQFhQV2hRg6aIFWhZ5jJN0o9LNvFBsx5GF6dPidiYGbFfFpCwTPF6244bn&#10;hRnD4gXBDJndYoE5TjT719SZLifLiTfwhsFy4DmLxeDtau4NghXU22K0mM8X7t9omuuFWR7HokLr&#10;Osp3va8r/nbzMWR9JP0zL3Tf2RV9rp21z80gkMGX7pu8A7YypW+oaiPjJ6ABJc0eBnsuDDKp/rTY&#10;HvavmaX/2HIlLFb8XAGVTV3PgyRt6Mbzx1CLTPVnNv0ZXkWgamY1FmQ7DueN2SS3tcrTDFZyKayV&#10;fAtknuTIE2Sfsaq9ATb9r2gV+MFsVj1apcp/aVr1cTuB4vBHF7SKgNIe5Y+Djga6Da5fI99Eq9eM&#10;ecmpbrfcp2gV2flaTZ9PUQVy6rOqXj2tYlyBUw04yF4n4qy/gVZN1hDUbfnfaBVP9M+eVG+0+j+h&#10;Vaj+K1odY/6+NK267mgKh9Ibsb6e8+qNWHl4O6++0vMqvIReESu9P780sXZtADcYjdr2FiYdtlba&#10;N71bI4B6GBcdA3i5vDUCsE90awR8TW/1dmL94omVuq3QtqamRttix754/54aB6c/Ah7+AQAA//8D&#10;AFBLAwQUAAYACAAAACEAYRNjot8AAAALAQAADwAAAGRycy9kb3ducmV2LnhtbExPTUvDQBC9C/6H&#10;ZQRvdrM2jRqzKaWop1KwFcTbNpkmodnZkN0m6b93etLTfLzH+8iWk23FgL1vHGlQswgEUuHKhioN&#10;X/v3h2cQPhgqTesINVzQwzK/vclMWrqRPnHYhUqwCPnUaKhD6FIpfVGjNX7mOiTGjq63JvDZV7Ls&#10;zcjitpWPUZRIaxpih9p0uK6xOO3OVsPHaMbVXL0Nm9NxffnZL7bfG4Va399Nq1cQAafwR4ZrfI4O&#10;OWc6uDOVXrQa4viFmTyfuMEVV/GCPwfeknmiQOaZ/N8h/wUAAP//AwBQSwECLQAUAAYACAAAACEA&#10;toM4kv4AAADhAQAAEwAAAAAAAAAAAAAAAAAAAAAAW0NvbnRlbnRfVHlwZXNdLnhtbFBLAQItABQA&#10;BgAIAAAAIQA4/SH/1gAAAJQBAAALAAAAAAAAAAAAAAAAAC8BAABfcmVscy8ucmVsc1BLAQItABQA&#10;BgAIAAAAIQDmBad8VQQAAFAYAAAOAAAAAAAAAAAAAAAAAC4CAABkcnMvZTJvRG9jLnhtbFBLAQIt&#10;ABQABgAIAAAAIQBhE2Oi3wAAAAsBAAAPAAAAAAAAAAAAAAAAAK8GAABkcnMvZG93bnJldi54bWxQ&#10;SwUGAAAAAAQABADzAAAAuw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jncAA&#10;AADbAAAADwAAAGRycy9kb3ducmV2LnhtbERPS4vCMBC+C/sfwizsTVM9rFqNIoroTbQeehya6QOb&#10;SUmidvfXm4UFb/PxPWe57k0rHuR8Y1nBeJSAIC6sbrhScM32wxkIH5A1tpZJwQ95WK8+BktMtX3y&#10;mR6XUIkYwj5FBXUIXSqlL2oy6Ee2I45caZ3BEKGrpHb4jOGmlZMk+ZYGG44NNXa0ram4Xe5GwXR+&#10;OuS/uaQyG5fS3YsM8/NOqa/PfrMAEagPb/G/+6jj/An8/RIPkK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vjncAAAADbAAAADwAAAAAAAAAAAAAAAACYAgAAZHJzL2Rvd25y&#10;ZXYueG1sUEsFBgAAAAAEAAQA9QAAAIU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6cEA&#10;AADbAAAADwAAAGRycy9kb3ducmV2LnhtbERPS2vCQBC+C/0PyxS86SZC1a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e+n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rsidR="008502BD" w:rsidRPr="00DC53CE" w:rsidRDefault="008502BD" w:rsidP="00067415">
      <w:pPr>
        <w:spacing w:after="200" w:line="276" w:lineRule="auto"/>
        <w:rPr>
          <w:rFonts w:ascii="Arial" w:hAnsi="Arial" w:cs="Arial"/>
          <w:b/>
          <w:iCs/>
          <w:color w:val="002060"/>
        </w:rPr>
      </w:pPr>
    </w:p>
    <w:p w:rsidR="008502BD" w:rsidRPr="00DC53CE" w:rsidRDefault="008502BD" w:rsidP="00067415">
      <w:pPr>
        <w:spacing w:after="200" w:line="276" w:lineRule="auto"/>
        <w:rPr>
          <w:rFonts w:ascii="Arial" w:hAnsi="Arial" w:cs="Arial"/>
          <w:b/>
          <w:iCs/>
          <w:color w:val="002060"/>
        </w:rPr>
      </w:pPr>
    </w:p>
    <w:p w:rsidR="008502BD" w:rsidRPr="00DC53CE" w:rsidRDefault="008502BD" w:rsidP="00067415">
      <w:pPr>
        <w:spacing w:after="200" w:line="276" w:lineRule="auto"/>
        <w:rPr>
          <w:rFonts w:ascii="Arial" w:hAnsi="Arial" w:cs="Arial"/>
          <w:b/>
          <w:iCs/>
          <w:color w:val="002060"/>
        </w:rPr>
      </w:pPr>
    </w:p>
    <w:p w:rsidR="008502BD" w:rsidRPr="00DC53CE" w:rsidRDefault="008502BD" w:rsidP="00067415">
      <w:pPr>
        <w:spacing w:after="200" w:line="276" w:lineRule="auto"/>
        <w:rPr>
          <w:rFonts w:ascii="Arial" w:hAnsi="Arial" w:cs="Arial"/>
          <w:b/>
          <w:iCs/>
          <w:color w:val="002060"/>
        </w:rPr>
      </w:pPr>
    </w:p>
    <w:p w:rsidR="008502BD" w:rsidRPr="00DC53CE" w:rsidRDefault="008502BD" w:rsidP="00067415">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lastRenderedPageBreak/>
        <w:t>Section 7:</w:t>
      </w:r>
      <w:r w:rsidRPr="00DC53CE">
        <w:rPr>
          <w:rFonts w:ascii="Arial" w:hAnsi="Arial" w:cs="Arial"/>
          <w:b/>
          <w:bCs/>
          <w:color w:val="002060"/>
          <w:sz w:val="32"/>
          <w:szCs w:val="32"/>
        </w:rPr>
        <w:tab/>
      </w:r>
    </w:p>
    <w:p w:rsidR="008502BD" w:rsidRPr="00DC53CE" w:rsidRDefault="008502BD" w:rsidP="00067415">
      <w:pPr>
        <w:kinsoku w:val="0"/>
        <w:overflowPunct w:val="0"/>
        <w:jc w:val="both"/>
        <w:rPr>
          <w:rFonts w:ascii="Arial" w:hAnsi="Arial" w:cs="Arial"/>
          <w:b/>
          <w:bCs/>
          <w:color w:val="002060"/>
          <w:sz w:val="32"/>
        </w:rPr>
      </w:pPr>
      <w:r w:rsidRPr="00DC53CE">
        <w:rPr>
          <w:rFonts w:ascii="Arial" w:hAnsi="Arial" w:cs="Arial"/>
          <w:b/>
          <w:bCs/>
          <w:color w:val="002060"/>
          <w:sz w:val="32"/>
          <w:szCs w:val="32"/>
        </w:rPr>
        <w:t>About NHS Greater Glasgow and Clyde</w:t>
      </w:r>
    </w:p>
    <w:p w:rsidR="008502BD" w:rsidRPr="00DC53CE" w:rsidRDefault="008502BD" w:rsidP="00067415">
      <w:pPr>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DC53CE" w:rsidRPr="00DC53CE">
        <w:rPr>
          <w:noProof/>
          <w:color w:val="002060"/>
        </w:rPr>
        <mc:AlternateContent>
          <mc:Choice Requires="wpg">
            <w:drawing>
              <wp:anchor distT="0" distB="0" distL="114300" distR="114300" simplePos="0" relativeHeight="25165465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31D7F" id="Group 174" o:spid="_x0000_s1026" style="position:absolute;margin-left:22.45pt;margin-top:23.9pt;width:550.5pt;height:794.15pt;z-index:-25166182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KsMVAQAAE0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4ZZ4xapjLN+XZlXXHU3B2Y1XX89t9carPLzdVl/nbRXvkFfESpOLlybWbgjgBqNRO9vCosO5Svs7&#10;7zYGoAnGxbwAflrexgA4JbqNAb5msHq7sH7xwkqjVphZ00ijna/jULz/TGOD038BHv4B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d4qwxUBAAATR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XYccMA&#10;AADbAAAADwAAAGRycy9kb3ducmV2LnhtbESPT2/CMAzF75P2HSJP2m2k7LBBISAEmrYbgnLo0Wrc&#10;P6JxqiRAt0+PD5O42XrP7/28XI+uV1cKsfNsYDrJQBFX3nbcGDgVX28zUDEhW+w9k4FfirBePT8t&#10;Mbf+xge6HlOjJIRjjgbalIZc61i15DBO/EAsWu2DwyRraLQNeJNw1+v3LPvQDjuWhhYH2rZUnY8X&#10;Z+Bzvv8u/0pNdTGtdbhUBZaHnTGvL+NmASrRmB7m/+sfK/hCL7/IAH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XYcc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DC53CE" w:rsidRDefault="008502BD" w:rsidP="00067415">
      <w:pPr>
        <w:spacing w:before="300" w:after="300"/>
        <w:jc w:val="both"/>
        <w:rPr>
          <w:rFonts w:ascii="Arial" w:hAnsi="Arial" w:cs="Arial"/>
          <w:color w:val="002060"/>
        </w:rPr>
      </w:pPr>
      <w:r w:rsidRPr="00DC53CE">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DC53CE" w:rsidRDefault="008502BD" w:rsidP="00067415">
      <w:pPr>
        <w:pStyle w:val="Heading2"/>
        <w:ind w:left="0"/>
        <w:rPr>
          <w:color w:val="002060"/>
          <w:sz w:val="24"/>
          <w:szCs w:val="24"/>
        </w:rPr>
      </w:pPr>
      <w:r w:rsidRPr="00DC53CE">
        <w:rPr>
          <w:color w:val="002060"/>
          <w:sz w:val="24"/>
          <w:szCs w:val="24"/>
        </w:rPr>
        <w:t>Capital Building Modernisation Programme</w:t>
      </w:r>
    </w:p>
    <w:p w:rsidR="008502BD" w:rsidRPr="00DC53CE" w:rsidRDefault="008502BD" w:rsidP="00067415">
      <w:pPr>
        <w:pStyle w:val="NormalWeb"/>
        <w:spacing w:after="0"/>
        <w:jc w:val="both"/>
        <w:rPr>
          <w:rFonts w:ascii="Arial" w:hAnsi="Arial" w:cs="Arial"/>
          <w:color w:val="002060"/>
        </w:rPr>
      </w:pPr>
      <w:r w:rsidRPr="00DC53CE">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DC53CE" w:rsidRDefault="008502BD" w:rsidP="00067415">
      <w:pPr>
        <w:pStyle w:val="NormalWeb"/>
        <w:spacing w:after="0"/>
        <w:jc w:val="both"/>
        <w:rPr>
          <w:rFonts w:ascii="Arial" w:hAnsi="Arial" w:cs="Arial"/>
          <w:color w:val="002060"/>
        </w:rPr>
      </w:pPr>
    </w:p>
    <w:p w:rsidR="008502BD" w:rsidRPr="00DC53CE" w:rsidRDefault="008502BD" w:rsidP="00067415">
      <w:pPr>
        <w:jc w:val="both"/>
        <w:rPr>
          <w:rFonts w:ascii="Arial" w:hAnsi="Arial" w:cs="Arial"/>
          <w:b/>
          <w:bCs/>
          <w:color w:val="002060"/>
        </w:rPr>
      </w:pPr>
      <w:r w:rsidRPr="00DC53CE">
        <w:rPr>
          <w:rFonts w:ascii="Arial" w:hAnsi="Arial" w:cs="Arial"/>
          <w:b/>
          <w:bCs/>
          <w:color w:val="002060"/>
        </w:rPr>
        <w:t>NHS Greater Glasgow and Clyde, Acute Services Division</w:t>
      </w:r>
    </w:p>
    <w:p w:rsidR="008502BD" w:rsidRPr="00DC53CE" w:rsidRDefault="008502BD" w:rsidP="00067415">
      <w:pPr>
        <w:shd w:val="clear" w:color="auto" w:fill="FFFFFF"/>
        <w:jc w:val="both"/>
        <w:rPr>
          <w:rFonts w:ascii="Calibri" w:hAnsi="Calibri" w:cs="Arial"/>
          <w:bCs/>
          <w:color w:val="002060"/>
        </w:rPr>
      </w:pPr>
    </w:p>
    <w:p w:rsidR="008502BD" w:rsidRPr="00DC53CE" w:rsidRDefault="00E30E13" w:rsidP="00067415">
      <w:pPr>
        <w:shd w:val="clear" w:color="auto" w:fill="FFFFFF"/>
        <w:jc w:val="both"/>
        <w:rPr>
          <w:rFonts w:ascii="Arial" w:hAnsi="Arial" w:cs="Arial"/>
          <w:color w:val="002060"/>
        </w:rPr>
      </w:pPr>
      <w:r w:rsidRPr="00DC53CE">
        <w:rPr>
          <w:noProof/>
          <w:color w:val="002060"/>
        </w:rPr>
        <w:drawing>
          <wp:anchor distT="0" distB="0" distL="114300" distR="114300" simplePos="0" relativeHeight="251661824"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C53CE">
        <w:rPr>
          <w:rFonts w:ascii="Arial" w:hAnsi="Arial" w:cs="Arial"/>
          <w:color w:val="002060"/>
        </w:rPr>
        <w:t xml:space="preserve"> </w:t>
      </w:r>
    </w:p>
    <w:p w:rsidR="008502BD" w:rsidRPr="00DC53CE" w:rsidRDefault="008502BD" w:rsidP="00067415">
      <w:pPr>
        <w:shd w:val="clear" w:color="auto" w:fill="FFFFFF"/>
        <w:jc w:val="both"/>
        <w:rPr>
          <w:rFonts w:ascii="Arial" w:hAnsi="Arial" w:cs="Arial"/>
          <w:color w:val="002060"/>
        </w:rPr>
      </w:pPr>
    </w:p>
    <w:p w:rsidR="008502BD" w:rsidRPr="00DC53CE" w:rsidRDefault="008502BD" w:rsidP="00067415">
      <w:pPr>
        <w:rPr>
          <w:rFonts w:ascii="Arial" w:hAnsi="Arial" w:cs="Arial"/>
          <w:color w:val="002060"/>
        </w:rPr>
      </w:pPr>
      <w:r w:rsidRPr="00DC53CE">
        <w:rPr>
          <w:rFonts w:ascii="Arial" w:hAnsi="Arial" w:cs="Arial"/>
          <w:color w:val="002060"/>
        </w:rPr>
        <w:t>The dimensions of the Directorates/Sectors are around:</w:t>
      </w:r>
    </w:p>
    <w:p w:rsidR="008502BD" w:rsidRPr="00DC53CE"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DC53CE" w:rsidRPr="00DC53CE" w:rsidTr="00E65521">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Sector/Directorate</w:t>
            </w:r>
          </w:p>
        </w:tc>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Budget (£m)</w:t>
            </w:r>
          </w:p>
        </w:tc>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Staff numbers</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South</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£353m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5,116</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Regional</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£273m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3,486</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North</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£193m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3,397</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W&amp;C</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£193m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2,961</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Diagnostics</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£187m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2,765</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Clyde</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£177m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3,019</w:t>
            </w:r>
          </w:p>
        </w:tc>
      </w:tr>
      <w:tr w:rsidR="00DC53CE" w:rsidRPr="00DC53CE" w:rsidTr="00E65521">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Acute corporate</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£24m</w:t>
            </w:r>
          </w:p>
        </w:tc>
        <w:tc>
          <w:tcPr>
            <w:tcW w:w="3319" w:type="dxa"/>
          </w:tcPr>
          <w:p w:rsidR="008502BD" w:rsidRPr="00DC53CE" w:rsidRDefault="008502BD" w:rsidP="00067415">
            <w:pPr>
              <w:jc w:val="center"/>
              <w:rPr>
                <w:rFonts w:ascii="Arial" w:hAnsi="Arial" w:cs="Arial"/>
                <w:color w:val="002060"/>
              </w:rPr>
            </w:pPr>
            <w:r w:rsidRPr="00DC53CE">
              <w:rPr>
                <w:rFonts w:ascii="Arial" w:hAnsi="Arial" w:cs="Arial"/>
                <w:color w:val="002060"/>
              </w:rPr>
              <w:t>49</w:t>
            </w:r>
          </w:p>
        </w:tc>
      </w:tr>
      <w:tr w:rsidR="00DC53CE" w:rsidRPr="00DC53CE" w:rsidTr="00E65521">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TOTAL</w:t>
            </w:r>
          </w:p>
        </w:tc>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£1400M</w:t>
            </w:r>
          </w:p>
        </w:tc>
        <w:tc>
          <w:tcPr>
            <w:tcW w:w="3319" w:type="dxa"/>
          </w:tcPr>
          <w:p w:rsidR="008502BD" w:rsidRPr="00DC53CE" w:rsidRDefault="008502BD" w:rsidP="00067415">
            <w:pPr>
              <w:jc w:val="center"/>
              <w:rPr>
                <w:rFonts w:ascii="Arial" w:hAnsi="Arial" w:cs="Arial"/>
                <w:b/>
                <w:color w:val="002060"/>
              </w:rPr>
            </w:pPr>
            <w:r w:rsidRPr="00DC53CE">
              <w:rPr>
                <w:rFonts w:ascii="Arial" w:hAnsi="Arial" w:cs="Arial"/>
                <w:b/>
                <w:color w:val="002060"/>
              </w:rPr>
              <w:t>20,793</w:t>
            </w:r>
          </w:p>
        </w:tc>
      </w:tr>
    </w:tbl>
    <w:p w:rsidR="008502BD" w:rsidRPr="00DC53CE" w:rsidRDefault="008502BD" w:rsidP="00067415">
      <w:pPr>
        <w:pStyle w:val="BodyText"/>
        <w:ind w:right="121"/>
        <w:rPr>
          <w:rFonts w:ascii="Arial" w:hAnsi="Arial" w:cs="Arial"/>
          <w:color w:val="002060"/>
          <w:sz w:val="22"/>
          <w:szCs w:val="22"/>
        </w:rPr>
      </w:pPr>
    </w:p>
    <w:p w:rsidR="008502BD" w:rsidRPr="00DC53CE" w:rsidRDefault="008502BD" w:rsidP="00067415">
      <w:pPr>
        <w:jc w:val="both"/>
        <w:rPr>
          <w:rFonts w:ascii="Arial" w:hAnsi="Arial" w:cs="Arial"/>
          <w:color w:val="002060"/>
        </w:rPr>
      </w:pPr>
      <w:r w:rsidRPr="00DC53CE">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DC53CE" w:rsidRDefault="008502BD" w:rsidP="00067415">
      <w:pPr>
        <w:pStyle w:val="Heading2"/>
        <w:ind w:left="0"/>
        <w:rPr>
          <w:b w:val="0"/>
          <w:bCs w:val="0"/>
          <w:color w:val="002060"/>
          <w:sz w:val="24"/>
          <w:szCs w:val="24"/>
        </w:rPr>
      </w:pPr>
    </w:p>
    <w:p w:rsidR="008502BD" w:rsidRPr="00DC53CE" w:rsidRDefault="008502BD" w:rsidP="00067415">
      <w:pPr>
        <w:pStyle w:val="Heading2"/>
        <w:ind w:left="0"/>
        <w:rPr>
          <w:color w:val="002060"/>
          <w:sz w:val="24"/>
          <w:szCs w:val="24"/>
        </w:rPr>
      </w:pPr>
      <w:r w:rsidRPr="00DC53CE">
        <w:rPr>
          <w:color w:val="002060"/>
          <w:sz w:val="24"/>
          <w:szCs w:val="24"/>
        </w:rPr>
        <w:t>Queen Elizabeth University Hospital and Royal Hospital for Children</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DC53CE" w:rsidRDefault="008502BD" w:rsidP="00067415">
      <w:pPr>
        <w:jc w:val="both"/>
        <w:rPr>
          <w:rFonts w:ascii="Arial" w:hAnsi="Arial" w:cs="Arial"/>
          <w:color w:val="002060"/>
        </w:rPr>
      </w:pPr>
    </w:p>
    <w:p w:rsidR="008502BD" w:rsidRPr="00DC53CE" w:rsidRDefault="00E30E13" w:rsidP="00067415">
      <w:pPr>
        <w:jc w:val="both"/>
        <w:rPr>
          <w:rFonts w:ascii="Arial" w:hAnsi="Arial" w:cs="Arial"/>
          <w:b/>
          <w:color w:val="002060"/>
        </w:rPr>
      </w:pPr>
      <w:r w:rsidRPr="00DC53CE">
        <w:rPr>
          <w:noProof/>
          <w:color w:val="002060"/>
        </w:rPr>
        <w:drawing>
          <wp:anchor distT="0" distB="0" distL="114300" distR="114300" simplePos="0" relativeHeight="251660800"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26" w:history="1">
        <w:r w:rsidR="008502BD" w:rsidRPr="00DC53CE">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DC53CE" w:rsidRDefault="008502BD" w:rsidP="00067415">
      <w:pPr>
        <w:jc w:val="both"/>
        <w:rPr>
          <w:rFonts w:ascii="Arial" w:hAnsi="Arial" w:cs="Arial"/>
          <w:b/>
          <w:bCs/>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The Royal Hospital for Children (RHC) provides paediatric care for children up to the age of 16. This facility if conjoined with the QEUH. </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DC53CE" w:rsidRDefault="008502BD" w:rsidP="00067415">
      <w:pPr>
        <w:jc w:val="both"/>
        <w:rPr>
          <w:rFonts w:ascii="Arial" w:hAnsi="Arial" w:cs="Arial"/>
          <w:color w:val="002060"/>
        </w:rPr>
      </w:pPr>
    </w:p>
    <w:p w:rsidR="008502BD" w:rsidRPr="00DC53CE" w:rsidRDefault="008502BD" w:rsidP="00067415">
      <w:pPr>
        <w:jc w:val="both"/>
        <w:rPr>
          <w:rStyle w:val="Hyperlink"/>
          <w:rFonts w:ascii="Arial" w:hAnsi="Arial" w:cs="Arial"/>
          <w:b/>
          <w:color w:val="002060"/>
        </w:rPr>
      </w:pPr>
      <w:r w:rsidRPr="00DC53CE">
        <w:rPr>
          <w:rFonts w:ascii="Arial" w:hAnsi="Arial" w:cs="Arial"/>
          <w:color w:val="002060"/>
        </w:rPr>
        <w:t xml:space="preserve">Further information is available at </w:t>
      </w:r>
      <w:r w:rsidR="009563BF" w:rsidRPr="00DC53CE">
        <w:rPr>
          <w:rFonts w:ascii="Arial" w:hAnsi="Arial" w:cs="Arial"/>
          <w:b/>
          <w:color w:val="002060"/>
        </w:rPr>
        <w:fldChar w:fldCharType="begin"/>
      </w:r>
      <w:r w:rsidRPr="00DC53CE">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C53CE">
        <w:rPr>
          <w:rFonts w:ascii="Arial" w:hAnsi="Arial" w:cs="Arial"/>
          <w:b/>
          <w:color w:val="002060"/>
        </w:rPr>
        <w:fldChar w:fldCharType="separate"/>
      </w:r>
      <w:r w:rsidRPr="00DC53CE">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DC53CE" w:rsidRDefault="009563BF" w:rsidP="00067415">
      <w:pPr>
        <w:rPr>
          <w:color w:val="002060"/>
        </w:rPr>
      </w:pPr>
      <w:r w:rsidRPr="00DC53CE">
        <w:rPr>
          <w:rFonts w:ascii="Arial" w:hAnsi="Arial" w:cs="Arial"/>
          <w:b/>
          <w:color w:val="002060"/>
        </w:rPr>
        <w:fldChar w:fldCharType="end"/>
      </w:r>
    </w:p>
    <w:p w:rsidR="008502BD" w:rsidRPr="00DC53CE" w:rsidRDefault="008502BD" w:rsidP="00067415">
      <w:pPr>
        <w:pStyle w:val="Heading2"/>
        <w:ind w:left="0"/>
        <w:rPr>
          <w:color w:val="002060"/>
          <w:sz w:val="24"/>
          <w:szCs w:val="24"/>
        </w:rPr>
      </w:pPr>
      <w:r w:rsidRPr="00DC53CE">
        <w:rPr>
          <w:color w:val="002060"/>
          <w:sz w:val="24"/>
          <w:szCs w:val="24"/>
        </w:rPr>
        <w:t>Education and Research</w:t>
      </w:r>
    </w:p>
    <w:p w:rsidR="008502BD" w:rsidRPr="00DC53CE" w:rsidRDefault="008502BD" w:rsidP="00067415">
      <w:pPr>
        <w:rPr>
          <w:color w:val="002060"/>
        </w:rPr>
      </w:pPr>
    </w:p>
    <w:p w:rsidR="008502BD" w:rsidRPr="00DC53CE" w:rsidRDefault="008502BD" w:rsidP="00067415">
      <w:pPr>
        <w:pStyle w:val="NormalWeb"/>
        <w:rPr>
          <w:rFonts w:ascii="Arial" w:hAnsi="Arial" w:cs="Arial"/>
          <w:color w:val="002060"/>
        </w:rPr>
      </w:pPr>
      <w:r w:rsidRPr="00DC53CE">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C53CE">
        <w:rPr>
          <w:rFonts w:ascii="Arial" w:hAnsi="Arial" w:cs="Arial"/>
          <w:color w:val="002060"/>
          <w:spacing w:val="1"/>
        </w:rPr>
        <w:t>h</w:t>
      </w:r>
      <w:r w:rsidRPr="00DC53CE">
        <w:rPr>
          <w:rFonts w:ascii="Arial" w:hAnsi="Arial" w:cs="Arial"/>
          <w:color w:val="002060"/>
        </w:rPr>
        <w:t>e</w:t>
      </w:r>
      <w:r w:rsidRPr="00DC53CE">
        <w:rPr>
          <w:rFonts w:ascii="Arial" w:hAnsi="Arial" w:cs="Arial"/>
          <w:color w:val="002060"/>
          <w:spacing w:val="39"/>
        </w:rPr>
        <w:t xml:space="preserve"> </w:t>
      </w:r>
      <w:r w:rsidRPr="00DC53CE">
        <w:rPr>
          <w:rFonts w:ascii="Arial" w:hAnsi="Arial" w:cs="Arial"/>
          <w:color w:val="002060"/>
        </w:rPr>
        <w:t>e</w:t>
      </w:r>
      <w:r w:rsidRPr="00DC53CE">
        <w:rPr>
          <w:rFonts w:ascii="Arial" w:hAnsi="Arial" w:cs="Arial"/>
          <w:color w:val="002060"/>
          <w:spacing w:val="-2"/>
        </w:rPr>
        <w:t>du</w:t>
      </w:r>
      <w:r w:rsidRPr="00DC53CE">
        <w:rPr>
          <w:rFonts w:ascii="Arial" w:hAnsi="Arial" w:cs="Arial"/>
          <w:color w:val="002060"/>
        </w:rPr>
        <w:t>cation</w:t>
      </w:r>
      <w:r w:rsidRPr="00DC53CE">
        <w:rPr>
          <w:rFonts w:ascii="Arial" w:hAnsi="Arial" w:cs="Arial"/>
          <w:color w:val="002060"/>
          <w:spacing w:val="40"/>
        </w:rPr>
        <w:t xml:space="preserve"> </w:t>
      </w:r>
      <w:r w:rsidRPr="00DC53CE">
        <w:rPr>
          <w:rFonts w:ascii="Arial" w:hAnsi="Arial" w:cs="Arial"/>
          <w:color w:val="002060"/>
          <w:spacing w:val="-2"/>
        </w:rPr>
        <w:t>a</w:t>
      </w:r>
      <w:r w:rsidRPr="00DC53CE">
        <w:rPr>
          <w:rFonts w:ascii="Arial" w:hAnsi="Arial" w:cs="Arial"/>
          <w:color w:val="002060"/>
        </w:rPr>
        <w:t>nd</w:t>
      </w:r>
      <w:r w:rsidRPr="00DC53CE">
        <w:rPr>
          <w:rFonts w:ascii="Arial" w:hAnsi="Arial" w:cs="Arial"/>
          <w:color w:val="002060"/>
          <w:spacing w:val="40"/>
        </w:rPr>
        <w:t xml:space="preserve"> </w:t>
      </w:r>
      <w:r w:rsidRPr="00DC53CE">
        <w:rPr>
          <w:rFonts w:ascii="Arial" w:hAnsi="Arial" w:cs="Arial"/>
          <w:color w:val="002060"/>
        </w:rPr>
        <w:t>tra</w:t>
      </w:r>
      <w:r w:rsidRPr="00DC53CE">
        <w:rPr>
          <w:rFonts w:ascii="Arial" w:hAnsi="Arial" w:cs="Arial"/>
          <w:color w:val="002060"/>
          <w:spacing w:val="-3"/>
        </w:rPr>
        <w:t>i</w:t>
      </w:r>
      <w:r w:rsidRPr="00DC53CE">
        <w:rPr>
          <w:rFonts w:ascii="Arial" w:hAnsi="Arial" w:cs="Arial"/>
          <w:color w:val="002060"/>
        </w:rPr>
        <w:t>ning of all our health care professionals   :</w:t>
      </w:r>
    </w:p>
    <w:p w:rsidR="008502BD" w:rsidRPr="00DC53CE" w:rsidRDefault="008502BD" w:rsidP="00355A44">
      <w:pPr>
        <w:numPr>
          <w:ilvl w:val="0"/>
          <w:numId w:val="14"/>
        </w:numPr>
        <w:ind w:left="302"/>
        <w:rPr>
          <w:rFonts w:ascii="Arial" w:hAnsi="Arial" w:cs="Arial"/>
          <w:color w:val="002060"/>
        </w:rPr>
      </w:pPr>
      <w:r w:rsidRPr="00DC53CE">
        <w:rPr>
          <w:rFonts w:ascii="Arial" w:hAnsi="Arial" w:cs="Arial"/>
          <w:color w:val="002060"/>
        </w:rPr>
        <w:lastRenderedPageBreak/>
        <w:t>University of Glasgow</w:t>
      </w:r>
    </w:p>
    <w:p w:rsidR="008502BD" w:rsidRPr="00DC53CE" w:rsidRDefault="008502BD" w:rsidP="00355A44">
      <w:pPr>
        <w:numPr>
          <w:ilvl w:val="0"/>
          <w:numId w:val="14"/>
        </w:numPr>
        <w:ind w:left="302"/>
        <w:rPr>
          <w:rFonts w:ascii="Arial" w:hAnsi="Arial" w:cs="Arial"/>
          <w:color w:val="002060"/>
        </w:rPr>
      </w:pPr>
      <w:r w:rsidRPr="00DC53CE">
        <w:rPr>
          <w:rFonts w:ascii="Arial" w:hAnsi="Arial" w:cs="Arial"/>
          <w:color w:val="002060"/>
        </w:rPr>
        <w:t>Glasgow Caledonian University</w:t>
      </w:r>
    </w:p>
    <w:p w:rsidR="008502BD" w:rsidRPr="00DC53CE" w:rsidRDefault="008502BD" w:rsidP="00355A44">
      <w:pPr>
        <w:numPr>
          <w:ilvl w:val="0"/>
          <w:numId w:val="14"/>
        </w:numPr>
        <w:ind w:left="302"/>
        <w:rPr>
          <w:rFonts w:ascii="Arial" w:hAnsi="Arial" w:cs="Arial"/>
          <w:color w:val="002060"/>
        </w:rPr>
      </w:pPr>
      <w:r w:rsidRPr="00DC53CE">
        <w:rPr>
          <w:rFonts w:ascii="Arial" w:hAnsi="Arial" w:cs="Arial"/>
          <w:color w:val="002060"/>
        </w:rPr>
        <w:t>University of Strathclyde</w:t>
      </w:r>
    </w:p>
    <w:p w:rsidR="008502BD" w:rsidRPr="00DC53CE" w:rsidRDefault="008502BD" w:rsidP="00355A44">
      <w:pPr>
        <w:numPr>
          <w:ilvl w:val="0"/>
          <w:numId w:val="14"/>
        </w:numPr>
        <w:ind w:left="302"/>
        <w:rPr>
          <w:rFonts w:ascii="Arial" w:hAnsi="Arial" w:cs="Arial"/>
          <w:color w:val="002060"/>
        </w:rPr>
      </w:pPr>
      <w:r w:rsidRPr="00DC53CE">
        <w:rPr>
          <w:rFonts w:ascii="Arial" w:hAnsi="Arial" w:cs="Arial"/>
          <w:color w:val="002060"/>
        </w:rPr>
        <w:t>The University of the West of Scotland</w:t>
      </w:r>
    </w:p>
    <w:p w:rsidR="008502BD" w:rsidRPr="00DC53CE" w:rsidRDefault="008502BD" w:rsidP="00067415">
      <w:pPr>
        <w:spacing w:before="300" w:after="300"/>
        <w:jc w:val="both"/>
        <w:rPr>
          <w:rFonts w:ascii="Arial" w:hAnsi="Arial" w:cs="Arial"/>
          <w:color w:val="002060"/>
        </w:rPr>
      </w:pPr>
      <w:r w:rsidRPr="00DC53CE">
        <w:rPr>
          <w:rFonts w:ascii="Arial" w:hAnsi="Arial" w:cs="Arial"/>
          <w:color w:val="002060"/>
        </w:rPr>
        <w:t xml:space="preserve">We have 35 hospitals of differing types providing a comprehensive range of Acute Hospital, Maternity, Mental Health and Community Care facilities. </w:t>
      </w:r>
    </w:p>
    <w:p w:rsidR="008502BD" w:rsidRPr="00DC53CE" w:rsidRDefault="008502BD" w:rsidP="00067415">
      <w:pPr>
        <w:spacing w:before="300" w:after="300"/>
        <w:jc w:val="both"/>
        <w:rPr>
          <w:rFonts w:ascii="Arial" w:hAnsi="Arial" w:cs="Arial"/>
          <w:color w:val="002060"/>
        </w:rPr>
      </w:pPr>
      <w:r w:rsidRPr="00DC53CE">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DC53CE" w:rsidRDefault="008502BD" w:rsidP="00067415">
      <w:pPr>
        <w:spacing w:before="300" w:after="300"/>
        <w:jc w:val="both"/>
        <w:rPr>
          <w:rFonts w:ascii="Arial" w:hAnsi="Arial" w:cs="Arial"/>
          <w:color w:val="002060"/>
        </w:rPr>
      </w:pPr>
      <w:r w:rsidRPr="00DC53CE">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DC53CE" w:rsidRDefault="008502BD" w:rsidP="00067415">
      <w:pPr>
        <w:pStyle w:val="BodyText"/>
        <w:ind w:right="121"/>
        <w:jc w:val="both"/>
        <w:rPr>
          <w:rFonts w:ascii="Arial" w:hAnsi="Arial" w:cs="Arial"/>
          <w:color w:val="002060"/>
          <w:sz w:val="24"/>
          <w:szCs w:val="24"/>
        </w:rPr>
      </w:pPr>
      <w:r w:rsidRPr="00DC53CE">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DC53CE">
        <w:rPr>
          <w:rFonts w:ascii="Arial" w:hAnsi="Arial" w:cs="Arial"/>
          <w:color w:val="002060"/>
          <w:sz w:val="24"/>
          <w:szCs w:val="24"/>
          <w:lang w:val="en-GB"/>
        </w:rPr>
        <w:t>-</w:t>
      </w:r>
      <w:r w:rsidRPr="00DC53CE">
        <w:rPr>
          <w:rFonts w:ascii="Arial" w:hAnsi="Arial" w:cs="Arial"/>
          <w:color w:val="002060"/>
          <w:sz w:val="24"/>
          <w:szCs w:val="24"/>
        </w:rPr>
        <w:t>patients, their relatives and carers and our staff</w:t>
      </w:r>
      <w:r w:rsidRPr="00DC53CE">
        <w:rPr>
          <w:rFonts w:ascii="Arial" w:hAnsi="Arial" w:cs="Arial"/>
          <w:color w:val="002060"/>
          <w:sz w:val="24"/>
          <w:szCs w:val="24"/>
          <w:lang w:val="en-GB"/>
        </w:rPr>
        <w:t xml:space="preserve"> </w:t>
      </w:r>
      <w:r w:rsidRPr="00DC53CE">
        <w:rPr>
          <w:rFonts w:ascii="Arial" w:hAnsi="Arial" w:cs="Arial"/>
          <w:color w:val="002060"/>
          <w:sz w:val="24"/>
          <w:szCs w:val="24"/>
        </w:rPr>
        <w:t>and is focussed on achieving a healthier life for all.</w:t>
      </w:r>
    </w:p>
    <w:p w:rsidR="008502BD" w:rsidRPr="00DC53CE" w:rsidRDefault="00E30E13" w:rsidP="00067415">
      <w:pPr>
        <w:spacing w:before="300" w:after="300"/>
        <w:rPr>
          <w:rFonts w:ascii="Arial" w:hAnsi="Arial" w:cs="Arial"/>
          <w:color w:val="002060"/>
        </w:rPr>
      </w:pPr>
      <w:r w:rsidRPr="00DC53CE">
        <w:rPr>
          <w:noProof/>
          <w:color w:val="002060"/>
        </w:rPr>
        <w:drawing>
          <wp:anchor distT="0" distB="0" distL="114300" distR="114300" simplePos="0" relativeHeight="251659776"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rPr>
        <w:t>NHS Greater Glasgow and Clyde provides services through 6000 beds across:</w:t>
      </w:r>
    </w:p>
    <w:p w:rsidR="008502BD" w:rsidRPr="00DC53CE" w:rsidRDefault="008502BD" w:rsidP="00355A44">
      <w:pPr>
        <w:numPr>
          <w:ilvl w:val="0"/>
          <w:numId w:val="9"/>
        </w:numPr>
        <w:ind w:left="490"/>
        <w:rPr>
          <w:rFonts w:ascii="Arial" w:hAnsi="Arial" w:cs="Arial"/>
          <w:color w:val="002060"/>
        </w:rPr>
      </w:pPr>
      <w:r w:rsidRPr="00DC53CE">
        <w:rPr>
          <w:rFonts w:ascii="Arial" w:hAnsi="Arial" w:cs="Arial"/>
          <w:color w:val="002060"/>
        </w:rPr>
        <w:t>9 acute inpatient sites</w:t>
      </w:r>
    </w:p>
    <w:p w:rsidR="008502BD" w:rsidRPr="00DC53CE" w:rsidRDefault="008502BD" w:rsidP="00355A44">
      <w:pPr>
        <w:numPr>
          <w:ilvl w:val="0"/>
          <w:numId w:val="9"/>
        </w:numPr>
        <w:ind w:left="490"/>
        <w:rPr>
          <w:rFonts w:ascii="Arial" w:hAnsi="Arial" w:cs="Arial"/>
          <w:color w:val="002060"/>
        </w:rPr>
      </w:pPr>
      <w:r w:rsidRPr="00DC53CE">
        <w:rPr>
          <w:rFonts w:ascii="Arial" w:hAnsi="Arial" w:cs="Arial"/>
          <w:color w:val="002060"/>
        </w:rPr>
        <w:t>The Beatson West of Scotland Cancer Centre</w:t>
      </w:r>
    </w:p>
    <w:p w:rsidR="008502BD" w:rsidRPr="00DC53CE" w:rsidRDefault="008502BD" w:rsidP="00355A44">
      <w:pPr>
        <w:numPr>
          <w:ilvl w:val="0"/>
          <w:numId w:val="9"/>
        </w:numPr>
        <w:ind w:left="490"/>
        <w:rPr>
          <w:rFonts w:ascii="Arial" w:hAnsi="Arial" w:cs="Arial"/>
          <w:color w:val="002060"/>
        </w:rPr>
      </w:pPr>
      <w:r w:rsidRPr="00DC53CE">
        <w:rPr>
          <w:rFonts w:ascii="Arial" w:hAnsi="Arial" w:cs="Arial"/>
          <w:color w:val="002060"/>
        </w:rPr>
        <w:t>61 health centres and clinics</w:t>
      </w:r>
    </w:p>
    <w:p w:rsidR="008502BD" w:rsidRPr="00DC53CE" w:rsidRDefault="008502BD" w:rsidP="00355A44">
      <w:pPr>
        <w:numPr>
          <w:ilvl w:val="0"/>
          <w:numId w:val="9"/>
        </w:numPr>
        <w:ind w:left="490"/>
        <w:rPr>
          <w:rFonts w:ascii="Arial" w:hAnsi="Arial" w:cs="Arial"/>
          <w:color w:val="002060"/>
        </w:rPr>
      </w:pPr>
      <w:r w:rsidRPr="00DC53CE">
        <w:rPr>
          <w:rFonts w:ascii="Arial" w:hAnsi="Arial" w:cs="Arial"/>
          <w:color w:val="002060"/>
        </w:rPr>
        <w:t>10 Mental Health Inpatient sites</w:t>
      </w:r>
    </w:p>
    <w:p w:rsidR="008502BD" w:rsidRPr="00DC53CE" w:rsidRDefault="008502BD" w:rsidP="00355A44">
      <w:pPr>
        <w:numPr>
          <w:ilvl w:val="0"/>
          <w:numId w:val="9"/>
        </w:numPr>
        <w:ind w:left="490"/>
        <w:rPr>
          <w:rFonts w:ascii="Arial" w:hAnsi="Arial" w:cs="Arial"/>
          <w:color w:val="002060"/>
        </w:rPr>
      </w:pPr>
      <w:r w:rsidRPr="00DC53CE">
        <w:rPr>
          <w:rFonts w:ascii="Arial" w:hAnsi="Arial" w:cs="Arial"/>
          <w:color w:val="002060"/>
        </w:rPr>
        <w:t>6 Mental health long stay rehabilitation sites</w:t>
      </w:r>
    </w:p>
    <w:p w:rsidR="008502BD" w:rsidRPr="00DC53CE" w:rsidRDefault="008502BD" w:rsidP="00067415">
      <w:pPr>
        <w:spacing w:before="300" w:after="300"/>
        <w:rPr>
          <w:rFonts w:ascii="Arial" w:hAnsi="Arial" w:cs="Arial"/>
          <w:color w:val="002060"/>
        </w:rPr>
      </w:pPr>
      <w:r w:rsidRPr="00DC53CE">
        <w:rPr>
          <w:rFonts w:ascii="Arial" w:hAnsi="Arial" w:cs="Arial"/>
          <w:color w:val="002060"/>
        </w:rPr>
        <w:t xml:space="preserve">Our Acute care is provided across NHS Glasgow and Clyde on a range of main sites click here to find out more   </w:t>
      </w:r>
      <w:hyperlink r:id="rId27" w:history="1">
        <w:r w:rsidRPr="00DC53CE">
          <w:rPr>
            <w:rStyle w:val="Hyperlink"/>
            <w:rFonts w:ascii="Arial" w:hAnsi="Arial" w:cs="Arial"/>
            <w:b/>
            <w:color w:val="002060"/>
          </w:rPr>
          <w:t>https://www.nhsggc.org.uk/locations/hospitals/</w:t>
        </w:r>
      </w:hyperlink>
      <w:r w:rsidRPr="00DC53CE">
        <w:rPr>
          <w:rFonts w:ascii="Arial" w:hAnsi="Arial" w:cs="Arial"/>
          <w:b/>
          <w:color w:val="002060"/>
        </w:rPr>
        <w:t xml:space="preserve">  </w:t>
      </w:r>
    </w:p>
    <w:p w:rsidR="008502BD" w:rsidRPr="00DC53CE" w:rsidRDefault="00DC53CE" w:rsidP="00355A44">
      <w:pPr>
        <w:numPr>
          <w:ilvl w:val="0"/>
          <w:numId w:val="10"/>
        </w:numPr>
        <w:ind w:left="490"/>
        <w:rPr>
          <w:rFonts w:ascii="Arial" w:hAnsi="Arial" w:cs="Arial"/>
          <w:color w:val="002060"/>
        </w:rPr>
      </w:pPr>
      <w:hyperlink r:id="rId28" w:tooltip="Beatson West of Scotland Cancer Centre" w:history="1">
        <w:r w:rsidR="008502BD" w:rsidRPr="00DC53CE">
          <w:rPr>
            <w:rFonts w:ascii="Arial" w:hAnsi="Arial" w:cs="Arial"/>
            <w:bCs/>
            <w:color w:val="002060"/>
          </w:rPr>
          <w:t>Beatson West of Scotland Cancer Centre</w:t>
        </w:r>
      </w:hyperlink>
    </w:p>
    <w:p w:rsidR="008502BD" w:rsidRPr="00DC53CE" w:rsidRDefault="00DC53CE" w:rsidP="00355A44">
      <w:pPr>
        <w:numPr>
          <w:ilvl w:val="0"/>
          <w:numId w:val="10"/>
        </w:numPr>
        <w:ind w:left="490"/>
        <w:rPr>
          <w:rFonts w:ascii="Arial" w:hAnsi="Arial" w:cs="Arial"/>
          <w:color w:val="002060"/>
        </w:rPr>
      </w:pPr>
      <w:hyperlink r:id="rId29" w:tooltip="Gartnavel General Hospital" w:history="1">
        <w:r w:rsidR="008502BD" w:rsidRPr="00DC53CE">
          <w:rPr>
            <w:rFonts w:ascii="Arial" w:hAnsi="Arial" w:cs="Arial"/>
            <w:bCs/>
            <w:color w:val="002060"/>
          </w:rPr>
          <w:t>Gartnavel General Hospital</w:t>
        </w:r>
      </w:hyperlink>
    </w:p>
    <w:p w:rsidR="008502BD" w:rsidRPr="00DC53CE" w:rsidRDefault="00DC53CE" w:rsidP="00355A44">
      <w:pPr>
        <w:numPr>
          <w:ilvl w:val="0"/>
          <w:numId w:val="10"/>
        </w:numPr>
        <w:ind w:left="490"/>
        <w:rPr>
          <w:rFonts w:ascii="Arial" w:hAnsi="Arial" w:cs="Arial"/>
          <w:color w:val="002060"/>
        </w:rPr>
      </w:pPr>
      <w:hyperlink r:id="rId30" w:tooltip="Glasgow Royal Infirmary" w:history="1">
        <w:r w:rsidR="008502BD" w:rsidRPr="00DC53CE">
          <w:rPr>
            <w:rFonts w:ascii="Arial" w:hAnsi="Arial" w:cs="Arial"/>
            <w:bCs/>
            <w:color w:val="002060"/>
          </w:rPr>
          <w:t>Glasgow Royal Infirmary</w:t>
        </w:r>
      </w:hyperlink>
    </w:p>
    <w:p w:rsidR="008502BD" w:rsidRPr="00DC53CE" w:rsidRDefault="00DC53CE" w:rsidP="00355A44">
      <w:pPr>
        <w:numPr>
          <w:ilvl w:val="0"/>
          <w:numId w:val="10"/>
        </w:numPr>
        <w:ind w:left="490"/>
        <w:rPr>
          <w:rFonts w:ascii="Arial" w:hAnsi="Arial" w:cs="Arial"/>
          <w:color w:val="002060"/>
        </w:rPr>
      </w:pPr>
      <w:hyperlink r:id="rId31" w:tooltip="Inverclyde Royal Hospital" w:history="1">
        <w:r w:rsidR="008502BD" w:rsidRPr="00DC53CE">
          <w:rPr>
            <w:rFonts w:ascii="Arial" w:hAnsi="Arial" w:cs="Arial"/>
            <w:bCs/>
            <w:color w:val="002060"/>
          </w:rPr>
          <w:t>Inverclyde Royal Hospital</w:t>
        </w:r>
      </w:hyperlink>
    </w:p>
    <w:p w:rsidR="008502BD" w:rsidRPr="00DC53CE" w:rsidRDefault="00DC53CE" w:rsidP="00355A44">
      <w:pPr>
        <w:numPr>
          <w:ilvl w:val="0"/>
          <w:numId w:val="10"/>
        </w:numPr>
        <w:ind w:left="490"/>
        <w:rPr>
          <w:rFonts w:ascii="Arial" w:hAnsi="Arial" w:cs="Arial"/>
          <w:color w:val="002060"/>
        </w:rPr>
      </w:pPr>
      <w:hyperlink r:id="rId32" w:tooltip="Lightburn Hospital" w:history="1">
        <w:r w:rsidR="008502BD" w:rsidRPr="00DC53CE">
          <w:rPr>
            <w:rFonts w:ascii="Arial" w:hAnsi="Arial" w:cs="Arial"/>
            <w:bCs/>
            <w:color w:val="002060"/>
          </w:rPr>
          <w:t>Lightburn Hospital</w:t>
        </w:r>
      </w:hyperlink>
    </w:p>
    <w:p w:rsidR="008502BD" w:rsidRPr="00DC53CE" w:rsidRDefault="00DC53CE" w:rsidP="00355A44">
      <w:pPr>
        <w:numPr>
          <w:ilvl w:val="0"/>
          <w:numId w:val="10"/>
        </w:numPr>
        <w:ind w:left="490"/>
        <w:rPr>
          <w:rFonts w:ascii="Arial" w:hAnsi="Arial" w:cs="Arial"/>
          <w:color w:val="002060"/>
        </w:rPr>
      </w:pPr>
      <w:hyperlink r:id="rId33" w:tooltip="Queen Elizabeth University Hospital" w:history="1">
        <w:r w:rsidR="008502BD" w:rsidRPr="00DC53CE">
          <w:rPr>
            <w:rFonts w:ascii="Arial" w:hAnsi="Arial" w:cs="Arial"/>
            <w:bCs/>
            <w:color w:val="002060"/>
          </w:rPr>
          <w:t>Queen Elizabeth University Hospital</w:t>
        </w:r>
      </w:hyperlink>
      <w:r w:rsidR="008502BD" w:rsidRPr="00DC53CE">
        <w:rPr>
          <w:rFonts w:ascii="Arial" w:hAnsi="Arial" w:cs="Arial"/>
          <w:color w:val="002060"/>
        </w:rPr>
        <w:t xml:space="preserve"> </w:t>
      </w:r>
    </w:p>
    <w:p w:rsidR="008502BD" w:rsidRPr="00DC53CE" w:rsidRDefault="00DC53CE" w:rsidP="00355A44">
      <w:pPr>
        <w:numPr>
          <w:ilvl w:val="0"/>
          <w:numId w:val="10"/>
        </w:numPr>
        <w:ind w:left="490"/>
        <w:rPr>
          <w:rFonts w:ascii="Arial" w:hAnsi="Arial" w:cs="Arial"/>
          <w:color w:val="002060"/>
        </w:rPr>
      </w:pPr>
      <w:hyperlink r:id="rId34" w:tooltip="Royal Hospital for Children" w:history="1">
        <w:r w:rsidR="008502BD" w:rsidRPr="00DC53CE">
          <w:rPr>
            <w:rFonts w:ascii="Arial" w:hAnsi="Arial" w:cs="Arial"/>
            <w:bCs/>
            <w:color w:val="002060"/>
          </w:rPr>
          <w:t xml:space="preserve">Royal Hospital for Children </w:t>
        </w:r>
      </w:hyperlink>
    </w:p>
    <w:p w:rsidR="008502BD" w:rsidRPr="00DC53CE" w:rsidRDefault="008502BD" w:rsidP="00355A44">
      <w:pPr>
        <w:numPr>
          <w:ilvl w:val="0"/>
          <w:numId w:val="10"/>
        </w:numPr>
        <w:ind w:left="490"/>
        <w:rPr>
          <w:rFonts w:ascii="Arial" w:hAnsi="Arial" w:cs="Arial"/>
          <w:color w:val="002060"/>
        </w:rPr>
      </w:pPr>
      <w:r w:rsidRPr="00DC53CE">
        <w:rPr>
          <w:rFonts w:ascii="Arial" w:hAnsi="Arial" w:cs="Arial"/>
          <w:color w:val="002060"/>
        </w:rPr>
        <w:t xml:space="preserve">The Institute of Neurological Sciences </w:t>
      </w:r>
    </w:p>
    <w:p w:rsidR="008502BD" w:rsidRPr="00DC53CE" w:rsidRDefault="008502BD" w:rsidP="00355A44">
      <w:pPr>
        <w:numPr>
          <w:ilvl w:val="0"/>
          <w:numId w:val="10"/>
        </w:numPr>
        <w:ind w:left="490"/>
        <w:rPr>
          <w:rFonts w:ascii="Arial" w:hAnsi="Arial" w:cs="Arial"/>
          <w:color w:val="002060"/>
        </w:rPr>
      </w:pPr>
      <w:r w:rsidRPr="00DC53CE">
        <w:rPr>
          <w:rFonts w:ascii="Arial" w:hAnsi="Arial" w:cs="Arial"/>
          <w:color w:val="002060"/>
        </w:rPr>
        <w:t xml:space="preserve">Princess Royal Maternity Hospital </w:t>
      </w:r>
    </w:p>
    <w:p w:rsidR="008502BD" w:rsidRPr="00DC53CE" w:rsidRDefault="00DC53CE" w:rsidP="00355A44">
      <w:pPr>
        <w:numPr>
          <w:ilvl w:val="0"/>
          <w:numId w:val="10"/>
        </w:numPr>
        <w:ind w:left="490"/>
        <w:rPr>
          <w:rFonts w:ascii="Arial" w:hAnsi="Arial" w:cs="Arial"/>
          <w:color w:val="002060"/>
        </w:rPr>
      </w:pPr>
      <w:hyperlink r:id="rId35" w:tooltip="Royal Alexandra Hospital" w:history="1">
        <w:r w:rsidR="008502BD" w:rsidRPr="00DC53CE">
          <w:rPr>
            <w:rFonts w:ascii="Arial" w:hAnsi="Arial" w:cs="Arial"/>
            <w:bCs/>
            <w:color w:val="002060"/>
          </w:rPr>
          <w:t>Royal Alexandra Hospital</w:t>
        </w:r>
      </w:hyperlink>
    </w:p>
    <w:p w:rsidR="008502BD" w:rsidRPr="00DC53CE" w:rsidRDefault="00DC53CE" w:rsidP="00355A44">
      <w:pPr>
        <w:numPr>
          <w:ilvl w:val="0"/>
          <w:numId w:val="10"/>
        </w:numPr>
        <w:ind w:left="490"/>
        <w:rPr>
          <w:rFonts w:ascii="Arial" w:hAnsi="Arial" w:cs="Arial"/>
          <w:color w:val="002060"/>
        </w:rPr>
      </w:pPr>
      <w:hyperlink r:id="rId36" w:tooltip="Vale of Leven Hospital" w:history="1">
        <w:r w:rsidR="008502BD" w:rsidRPr="00DC53CE">
          <w:rPr>
            <w:rFonts w:ascii="Arial" w:hAnsi="Arial" w:cs="Arial"/>
            <w:bCs/>
            <w:color w:val="002060"/>
          </w:rPr>
          <w:t>Vale of Leven Hospital</w:t>
        </w:r>
      </w:hyperlink>
    </w:p>
    <w:p w:rsidR="008502BD" w:rsidRPr="00DC53CE" w:rsidRDefault="008502BD" w:rsidP="00067415">
      <w:pPr>
        <w:spacing w:before="300" w:after="300"/>
        <w:rPr>
          <w:rFonts w:ascii="Arial" w:hAnsi="Arial" w:cs="Arial"/>
          <w:color w:val="002060"/>
        </w:rPr>
      </w:pPr>
      <w:r w:rsidRPr="00DC53CE">
        <w:rPr>
          <w:rFonts w:ascii="Arial" w:hAnsi="Arial" w:cs="Arial"/>
          <w:color w:val="002060"/>
        </w:rPr>
        <w:t>3 Ambulatory care hospitals are located at:</w:t>
      </w:r>
    </w:p>
    <w:p w:rsidR="008502BD" w:rsidRPr="00DC53CE" w:rsidRDefault="00DC53CE" w:rsidP="00067415">
      <w:pPr>
        <w:numPr>
          <w:ilvl w:val="0"/>
          <w:numId w:val="15"/>
        </w:numPr>
        <w:rPr>
          <w:rFonts w:ascii="Arial" w:hAnsi="Arial" w:cs="Arial"/>
          <w:color w:val="002060"/>
        </w:rPr>
      </w:pPr>
      <w:hyperlink r:id="rId37" w:tooltip="New Stobhill Hospital" w:history="1">
        <w:r w:rsidR="008502BD" w:rsidRPr="00DC53CE">
          <w:rPr>
            <w:rFonts w:ascii="Arial" w:hAnsi="Arial" w:cs="Arial"/>
            <w:bCs/>
            <w:color w:val="002060"/>
          </w:rPr>
          <w:t>New Stobhill Hospital</w:t>
        </w:r>
      </w:hyperlink>
    </w:p>
    <w:p w:rsidR="008502BD" w:rsidRPr="00DC53CE" w:rsidRDefault="00DC53CE" w:rsidP="00067415">
      <w:pPr>
        <w:numPr>
          <w:ilvl w:val="0"/>
          <w:numId w:val="15"/>
        </w:numPr>
        <w:rPr>
          <w:rFonts w:ascii="Arial" w:hAnsi="Arial" w:cs="Arial"/>
          <w:color w:val="002060"/>
        </w:rPr>
      </w:pPr>
      <w:hyperlink r:id="rId38" w:tooltip="New Victoria Hospital" w:history="1">
        <w:r w:rsidR="008502BD" w:rsidRPr="00DC53CE">
          <w:rPr>
            <w:rFonts w:ascii="Arial" w:hAnsi="Arial" w:cs="Arial"/>
            <w:bCs/>
            <w:color w:val="002060"/>
          </w:rPr>
          <w:t xml:space="preserve">New Victoria Hospital </w:t>
        </w:r>
      </w:hyperlink>
    </w:p>
    <w:p w:rsidR="008502BD" w:rsidRPr="00DC53CE" w:rsidRDefault="00DC53CE" w:rsidP="00067415">
      <w:pPr>
        <w:numPr>
          <w:ilvl w:val="0"/>
          <w:numId w:val="15"/>
        </w:numPr>
        <w:rPr>
          <w:rFonts w:ascii="Arial" w:hAnsi="Arial" w:cs="Arial"/>
          <w:color w:val="002060"/>
        </w:rPr>
      </w:pPr>
      <w:hyperlink r:id="rId39" w:tgtFrame="_blank" w:tooltip="West Glasgow Ambulatory Care Hospital" w:history="1">
        <w:r w:rsidR="008502BD" w:rsidRPr="00DC53CE">
          <w:rPr>
            <w:rFonts w:ascii="Arial" w:hAnsi="Arial" w:cs="Arial"/>
            <w:bCs/>
            <w:color w:val="002060"/>
          </w:rPr>
          <w:t>West Glasgow Ambulatory Care Hospital</w:t>
        </w:r>
      </w:hyperlink>
    </w:p>
    <w:p w:rsidR="008502BD" w:rsidRPr="00DC53CE" w:rsidRDefault="008502BD" w:rsidP="00067415">
      <w:pPr>
        <w:spacing w:before="300" w:beforeAutospacing="1" w:after="300"/>
        <w:jc w:val="both"/>
        <w:rPr>
          <w:rFonts w:ascii="Arial" w:hAnsi="Arial" w:cs="Arial"/>
          <w:color w:val="002060"/>
        </w:rPr>
      </w:pPr>
      <w:r w:rsidRPr="00DC53CE">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DC53CE" w:rsidRDefault="008502BD" w:rsidP="00067415">
      <w:pPr>
        <w:spacing w:before="300" w:after="300"/>
        <w:jc w:val="both"/>
        <w:rPr>
          <w:rFonts w:ascii="Arial" w:hAnsi="Arial" w:cs="Arial"/>
          <w:color w:val="002060"/>
        </w:rPr>
      </w:pPr>
      <w:r w:rsidRPr="00DC53CE">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DC53CE" w:rsidRDefault="008502BD" w:rsidP="00067415">
      <w:pPr>
        <w:spacing w:before="300" w:after="300"/>
        <w:rPr>
          <w:rFonts w:ascii="Arial" w:hAnsi="Arial" w:cs="Arial"/>
          <w:b/>
          <w:color w:val="002060"/>
        </w:rPr>
      </w:pPr>
      <w:r w:rsidRPr="00DC53CE">
        <w:rPr>
          <w:rFonts w:ascii="Arial" w:hAnsi="Arial" w:cs="Arial"/>
          <w:b/>
          <w:color w:val="002060"/>
        </w:rPr>
        <w:t xml:space="preserve">NHS Greater Glasgow and Clyde Medical Workforce Plans </w:t>
      </w:r>
    </w:p>
    <w:p w:rsidR="008502BD" w:rsidRPr="00DC53CE" w:rsidRDefault="00E30E13" w:rsidP="00067415">
      <w:pPr>
        <w:pStyle w:val="NormalWeb"/>
        <w:rPr>
          <w:rFonts w:ascii="Arial" w:hAnsi="Arial" w:cs="Arial"/>
          <w:b/>
          <w:color w:val="002060"/>
        </w:rPr>
      </w:pPr>
      <w:r w:rsidRPr="00DC53CE">
        <w:rPr>
          <w:noProof/>
          <w:color w:val="002060"/>
        </w:rPr>
        <w:drawing>
          <wp:anchor distT="0" distB="0" distL="114300" distR="114300" simplePos="0" relativeHeight="251658752"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0" w:tooltip="NHSGGC Acute Medical Staff Workforce Plan.pdf" w:history="1">
        <w:r w:rsidR="008502BD" w:rsidRPr="00DC53CE">
          <w:rPr>
            <w:rStyle w:val="Strong"/>
            <w:rFonts w:ascii="Arial" w:hAnsi="Arial" w:cs="Arial"/>
            <w:color w:val="002060"/>
          </w:rPr>
          <w:t>Acute Services Medical Workforce Plan</w:t>
        </w:r>
      </w:hyperlink>
      <w:r w:rsidR="008502BD" w:rsidRPr="00DC53CE">
        <w:rPr>
          <w:rFonts w:ascii="Arial" w:hAnsi="Arial" w:cs="Arial"/>
          <w:color w:val="002060"/>
        </w:rPr>
        <w:t xml:space="preserve">, </w:t>
      </w:r>
      <w:hyperlink r:id="rId41" w:tooltip="Mental Health Services.docx" w:history="1">
        <w:r w:rsidR="008502BD" w:rsidRPr="00DC53CE">
          <w:rPr>
            <w:rStyle w:val="Strong"/>
            <w:rFonts w:ascii="Arial" w:hAnsi="Arial" w:cs="Arial"/>
            <w:color w:val="002060"/>
          </w:rPr>
          <w:t>Mental Health Services Medical Workforce Plan</w:t>
        </w:r>
      </w:hyperlink>
      <w:r w:rsidR="008502BD" w:rsidRPr="00DC53CE">
        <w:rPr>
          <w:rFonts w:ascii="Arial" w:hAnsi="Arial" w:cs="Arial"/>
          <w:color w:val="002060"/>
        </w:rPr>
        <w:t xml:space="preserve"> and  the </w:t>
      </w:r>
      <w:hyperlink r:id="rId42" w:tooltip="Oral Health Services.docx" w:history="1">
        <w:r w:rsidR="008502BD" w:rsidRPr="00DC53CE">
          <w:rPr>
            <w:rStyle w:val="Strong"/>
            <w:rFonts w:ascii="Arial" w:hAnsi="Arial" w:cs="Arial"/>
            <w:color w:val="002060"/>
          </w:rPr>
          <w:t>Oral Health (Dentist) Workforce Plan</w:t>
        </w:r>
      </w:hyperlink>
      <w:r w:rsidR="008502BD" w:rsidRPr="00DC53CE">
        <w:rPr>
          <w:rFonts w:ascii="Arial" w:hAnsi="Arial" w:cs="Arial"/>
          <w:color w:val="002060"/>
        </w:rPr>
        <w:t xml:space="preserve"> please visit </w:t>
      </w:r>
      <w:hyperlink r:id="rId43" w:history="1">
        <w:r w:rsidR="008502BD" w:rsidRPr="00DC53CE">
          <w:rPr>
            <w:rStyle w:val="Hyperlink"/>
            <w:rFonts w:ascii="Arial" w:hAnsi="Arial" w:cs="Arial"/>
            <w:b/>
            <w:color w:val="002060"/>
          </w:rPr>
          <w:t>https://www.nhsggc.org.uk/working-with-us/hr-connect/workforce-planning-and-analytics/workforce-planning/nhsggc-medical-workforce-plans/</w:t>
        </w:r>
      </w:hyperlink>
    </w:p>
    <w:p w:rsidR="008502BD" w:rsidRPr="00DC53CE" w:rsidRDefault="008502BD" w:rsidP="00067415">
      <w:pPr>
        <w:spacing w:before="300" w:after="300"/>
        <w:outlineLvl w:val="0"/>
        <w:rPr>
          <w:rFonts w:ascii="Arial" w:hAnsi="Arial" w:cs="Arial"/>
          <w:b/>
          <w:bCs/>
          <w:color w:val="002060"/>
          <w:kern w:val="36"/>
        </w:rPr>
      </w:pPr>
      <w:r w:rsidRPr="00DC53CE">
        <w:rPr>
          <w:rFonts w:ascii="Arial" w:hAnsi="Arial" w:cs="Arial"/>
          <w:b/>
          <w:bCs/>
          <w:color w:val="002060"/>
          <w:kern w:val="36"/>
        </w:rPr>
        <w:t>Our Culture and Values</w:t>
      </w:r>
    </w:p>
    <w:p w:rsidR="008502BD" w:rsidRPr="00DC53CE" w:rsidRDefault="008502BD" w:rsidP="00067415">
      <w:pPr>
        <w:spacing w:before="300" w:after="300"/>
        <w:outlineLvl w:val="0"/>
        <w:rPr>
          <w:rFonts w:ascii="Arial" w:hAnsi="Arial" w:cs="Arial"/>
          <w:bCs/>
          <w:i/>
          <w:color w:val="002060"/>
          <w:kern w:val="36"/>
        </w:rPr>
      </w:pPr>
      <w:r w:rsidRPr="00DC53CE">
        <w:rPr>
          <w:rFonts w:ascii="Arial" w:hAnsi="Arial" w:cs="Arial"/>
          <w:bCs/>
          <w:i/>
          <w:color w:val="002060"/>
          <w:kern w:val="36"/>
        </w:rPr>
        <w:t>Jane Grant, Chief Executive, NHS Greater Glasgow and Clyde</w:t>
      </w:r>
    </w:p>
    <w:p w:rsidR="008502BD" w:rsidRPr="00DC53CE" w:rsidRDefault="008502BD" w:rsidP="00067415">
      <w:pPr>
        <w:spacing w:before="300" w:after="300"/>
        <w:jc w:val="both"/>
        <w:rPr>
          <w:rFonts w:ascii="Arial" w:hAnsi="Arial" w:cs="Arial"/>
          <w:i/>
          <w:color w:val="002060"/>
        </w:rPr>
      </w:pPr>
      <w:r w:rsidRPr="00DC53CE">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DC53CE" w:rsidRDefault="008502BD" w:rsidP="00067415">
      <w:pPr>
        <w:spacing w:before="300" w:after="300"/>
        <w:jc w:val="both"/>
        <w:rPr>
          <w:rFonts w:ascii="Arial" w:hAnsi="Arial" w:cs="Arial"/>
          <w:i/>
          <w:color w:val="002060"/>
        </w:rPr>
      </w:pPr>
      <w:r w:rsidRPr="00DC53CE">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DC53CE" w:rsidRDefault="008502BD" w:rsidP="00067415">
      <w:pPr>
        <w:spacing w:before="300" w:after="300"/>
        <w:jc w:val="both"/>
        <w:rPr>
          <w:rFonts w:ascii="Arial" w:hAnsi="Arial" w:cs="Arial"/>
          <w:i/>
          <w:color w:val="002060"/>
        </w:rPr>
      </w:pPr>
      <w:r w:rsidRPr="00DC53CE">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DC53CE" w:rsidRDefault="00DC53CE" w:rsidP="00067415">
      <w:pPr>
        <w:spacing w:before="300" w:after="300"/>
        <w:outlineLvl w:val="0"/>
        <w:rPr>
          <w:rFonts w:ascii="Arial" w:hAnsi="Arial" w:cs="Arial"/>
          <w:b/>
          <w:bCs/>
          <w:color w:val="002060"/>
          <w:kern w:val="36"/>
        </w:rPr>
      </w:pPr>
      <w:hyperlink r:id="rId44" w:history="1">
        <w:r w:rsidR="008502BD" w:rsidRPr="00DC53CE">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DC53CE" w:rsidRDefault="008502BD" w:rsidP="00067415">
      <w:pPr>
        <w:tabs>
          <w:tab w:val="left" w:pos="828"/>
        </w:tabs>
        <w:kinsoku w:val="0"/>
        <w:overflowPunct w:val="0"/>
        <w:adjustRightInd w:val="0"/>
        <w:rPr>
          <w:rFonts w:ascii="Arial" w:hAnsi="Arial" w:cs="Arial"/>
          <w:b/>
          <w:color w:val="002060"/>
        </w:rPr>
      </w:pPr>
      <w:r w:rsidRPr="00DC53CE">
        <w:rPr>
          <w:rFonts w:ascii="Arial" w:hAnsi="Arial" w:cs="Arial"/>
          <w:color w:val="002060"/>
          <w:spacing w:val="-1"/>
        </w:rPr>
        <w:t>For more information about NH</w:t>
      </w:r>
      <w:r w:rsidRPr="00DC53CE">
        <w:rPr>
          <w:rFonts w:ascii="Arial" w:hAnsi="Arial" w:cs="Arial"/>
          <w:color w:val="002060"/>
        </w:rPr>
        <w:t>S Grea</w:t>
      </w:r>
      <w:r w:rsidRPr="00DC53CE">
        <w:rPr>
          <w:rFonts w:ascii="Arial" w:hAnsi="Arial" w:cs="Arial"/>
          <w:color w:val="002060"/>
          <w:spacing w:val="-2"/>
        </w:rPr>
        <w:t>t</w:t>
      </w:r>
      <w:r w:rsidRPr="00DC53CE">
        <w:rPr>
          <w:rFonts w:ascii="Arial" w:hAnsi="Arial" w:cs="Arial"/>
          <w:color w:val="002060"/>
        </w:rPr>
        <w:t>er</w:t>
      </w:r>
      <w:r w:rsidRPr="00DC53CE">
        <w:rPr>
          <w:rFonts w:ascii="Arial" w:hAnsi="Arial" w:cs="Arial"/>
          <w:color w:val="002060"/>
          <w:spacing w:val="-2"/>
        </w:rPr>
        <w:t xml:space="preserve"> G</w:t>
      </w:r>
      <w:r w:rsidRPr="00DC53CE">
        <w:rPr>
          <w:rFonts w:ascii="Arial" w:hAnsi="Arial" w:cs="Arial"/>
          <w:color w:val="002060"/>
        </w:rPr>
        <w:t>la</w:t>
      </w:r>
      <w:r w:rsidRPr="00DC53CE">
        <w:rPr>
          <w:rFonts w:ascii="Arial" w:hAnsi="Arial" w:cs="Arial"/>
          <w:color w:val="002060"/>
          <w:spacing w:val="-1"/>
        </w:rPr>
        <w:t>s</w:t>
      </w:r>
      <w:r w:rsidRPr="00DC53CE">
        <w:rPr>
          <w:rFonts w:ascii="Arial" w:hAnsi="Arial" w:cs="Arial"/>
          <w:color w:val="002060"/>
        </w:rPr>
        <w:t>g</w:t>
      </w:r>
      <w:r w:rsidRPr="00DC53CE">
        <w:rPr>
          <w:rFonts w:ascii="Arial" w:hAnsi="Arial" w:cs="Arial"/>
          <w:color w:val="002060"/>
          <w:spacing w:val="-4"/>
        </w:rPr>
        <w:t>o</w:t>
      </w:r>
      <w:r w:rsidRPr="00DC53CE">
        <w:rPr>
          <w:rFonts w:ascii="Arial" w:hAnsi="Arial" w:cs="Arial"/>
          <w:color w:val="002060"/>
        </w:rPr>
        <w:t>w</w:t>
      </w:r>
      <w:r w:rsidRPr="00DC53CE">
        <w:rPr>
          <w:rFonts w:ascii="Arial" w:hAnsi="Arial" w:cs="Arial"/>
          <w:color w:val="002060"/>
          <w:spacing w:val="-1"/>
        </w:rPr>
        <w:t xml:space="preserve"> </w:t>
      </w:r>
      <w:r w:rsidRPr="00DC53CE">
        <w:rPr>
          <w:rFonts w:ascii="Arial" w:hAnsi="Arial" w:cs="Arial"/>
          <w:color w:val="002060"/>
        </w:rPr>
        <w:t>a</w:t>
      </w:r>
      <w:r w:rsidRPr="00DC53CE">
        <w:rPr>
          <w:rFonts w:ascii="Arial" w:hAnsi="Arial" w:cs="Arial"/>
          <w:color w:val="002060"/>
          <w:spacing w:val="-1"/>
        </w:rPr>
        <w:t>n</w:t>
      </w:r>
      <w:r w:rsidRPr="00DC53CE">
        <w:rPr>
          <w:rFonts w:ascii="Arial" w:hAnsi="Arial" w:cs="Arial"/>
          <w:color w:val="002060"/>
        </w:rPr>
        <w:t>d Cl</w:t>
      </w:r>
      <w:r w:rsidRPr="00DC53CE">
        <w:rPr>
          <w:rFonts w:ascii="Arial" w:hAnsi="Arial" w:cs="Arial"/>
          <w:color w:val="002060"/>
          <w:spacing w:val="-5"/>
        </w:rPr>
        <w:t>y</w:t>
      </w:r>
      <w:r w:rsidRPr="00DC53CE">
        <w:rPr>
          <w:rFonts w:ascii="Arial" w:hAnsi="Arial" w:cs="Arial"/>
          <w:color w:val="002060"/>
        </w:rPr>
        <w:t xml:space="preserve">de please visit: </w:t>
      </w:r>
      <w:hyperlink r:id="rId45" w:history="1">
        <w:r w:rsidRPr="00DC53CE">
          <w:rPr>
            <w:rStyle w:val="Hyperlink"/>
            <w:rFonts w:ascii="Arial" w:hAnsi="Arial" w:cs="Arial"/>
            <w:b/>
            <w:bCs/>
            <w:color w:val="002060"/>
          </w:rPr>
          <w:t>www.nhsggc.org.uk</w:t>
        </w:r>
      </w:hyperlink>
      <w:r w:rsidRPr="00DC53CE">
        <w:rPr>
          <w:rFonts w:ascii="Arial" w:hAnsi="Arial" w:cs="Arial"/>
          <w:b/>
          <w:color w:val="002060"/>
        </w:rPr>
        <w:t xml:space="preserve">.  </w:t>
      </w:r>
    </w:p>
    <w:p w:rsidR="008502BD" w:rsidRPr="00DC53CE" w:rsidRDefault="008502BD" w:rsidP="00067415">
      <w:pPr>
        <w:tabs>
          <w:tab w:val="left" w:pos="828"/>
        </w:tabs>
        <w:kinsoku w:val="0"/>
        <w:overflowPunct w:val="0"/>
        <w:adjustRightInd w:val="0"/>
        <w:rPr>
          <w:rFonts w:ascii="Arial" w:hAnsi="Arial" w:cs="Arial"/>
          <w:b/>
          <w:color w:val="002060"/>
        </w:rPr>
      </w:pPr>
    </w:p>
    <w:p w:rsidR="008502BD" w:rsidRPr="00DC53CE" w:rsidRDefault="008502BD" w:rsidP="00067415">
      <w:pPr>
        <w:tabs>
          <w:tab w:val="left" w:pos="828"/>
        </w:tabs>
        <w:kinsoku w:val="0"/>
        <w:overflowPunct w:val="0"/>
        <w:adjustRightInd w:val="0"/>
        <w:rPr>
          <w:rFonts w:ascii="Arial" w:hAnsi="Arial" w:cs="Arial"/>
          <w:b/>
          <w:color w:val="002060"/>
        </w:rPr>
      </w:pPr>
      <w:r w:rsidRPr="00DC53CE">
        <w:rPr>
          <w:rFonts w:ascii="Arial" w:hAnsi="Arial" w:cs="Arial"/>
          <w:color w:val="002060"/>
        </w:rPr>
        <w:t>Find out more about NHS Scotland, the biggest employer in the country, providing jobs to people in more than 70 different professions, and its workforce is its greatest asset.</w:t>
      </w:r>
      <w:r w:rsidRPr="00DC53CE">
        <w:rPr>
          <w:rFonts w:ascii="Arial" w:hAnsi="Arial" w:cs="Arial"/>
          <w:b/>
          <w:color w:val="002060"/>
        </w:rPr>
        <w:t xml:space="preserve"> </w:t>
      </w:r>
      <w:hyperlink r:id="rId46" w:history="1">
        <w:r w:rsidRPr="00DC53CE">
          <w:rPr>
            <w:rStyle w:val="Hyperlink"/>
            <w:rFonts w:ascii="Arial" w:hAnsi="Arial" w:cs="Arial"/>
            <w:b/>
            <w:color w:val="002060"/>
          </w:rPr>
          <w:t>https://www.scotland.org/work/career-opportunities/healthcare</w:t>
        </w:r>
      </w:hyperlink>
    </w:p>
    <w:p w:rsidR="008502BD" w:rsidRPr="00DC53CE" w:rsidRDefault="008502BD" w:rsidP="00067415">
      <w:pPr>
        <w:pStyle w:val="Default"/>
        <w:rPr>
          <w:b/>
          <w:color w:val="002060"/>
        </w:rPr>
      </w:pPr>
    </w:p>
    <w:p w:rsidR="008502BD" w:rsidRPr="00DC53CE" w:rsidRDefault="008502BD" w:rsidP="00067415">
      <w:pPr>
        <w:pStyle w:val="Default"/>
        <w:rPr>
          <w:b/>
          <w:color w:val="002060"/>
        </w:rPr>
      </w:pPr>
    </w:p>
    <w:p w:rsidR="008502BD" w:rsidRPr="00DC53CE" w:rsidRDefault="008502BD" w:rsidP="00067415">
      <w:pPr>
        <w:pStyle w:val="Default"/>
        <w:rPr>
          <w:b/>
          <w:color w:val="002060"/>
        </w:rPr>
      </w:pPr>
    </w:p>
    <w:p w:rsidR="008502BD" w:rsidRPr="00DC53CE" w:rsidRDefault="008502BD" w:rsidP="00067415">
      <w:pPr>
        <w:kinsoku w:val="0"/>
        <w:overflowPunct w:val="0"/>
        <w:jc w:val="both"/>
        <w:rPr>
          <w:rFonts w:ascii="Arial" w:hAnsi="Arial" w:cs="Arial"/>
          <w:b/>
          <w:bCs/>
          <w:color w:val="002060"/>
          <w:sz w:val="32"/>
          <w:szCs w:val="32"/>
        </w:rPr>
      </w:pPr>
      <w:r w:rsidRPr="00DC53CE">
        <w:rPr>
          <w:rFonts w:ascii="Arial" w:hAnsi="Arial" w:cs="Arial"/>
          <w:b/>
          <w:bCs/>
          <w:color w:val="002060"/>
          <w:sz w:val="32"/>
          <w:szCs w:val="32"/>
        </w:rPr>
        <w:lastRenderedPageBreak/>
        <w:t>Section 8:</w:t>
      </w:r>
      <w:r w:rsidRPr="00DC53CE">
        <w:rPr>
          <w:rFonts w:ascii="Arial" w:hAnsi="Arial" w:cs="Arial"/>
          <w:b/>
          <w:bCs/>
          <w:color w:val="002060"/>
          <w:sz w:val="32"/>
          <w:szCs w:val="32"/>
        </w:rPr>
        <w:tab/>
      </w:r>
    </w:p>
    <w:p w:rsidR="008502BD" w:rsidRPr="00DC53CE" w:rsidRDefault="008502BD" w:rsidP="00067415">
      <w:pPr>
        <w:kinsoku w:val="0"/>
        <w:overflowPunct w:val="0"/>
        <w:jc w:val="both"/>
        <w:rPr>
          <w:rFonts w:ascii="Arial" w:hAnsi="Arial" w:cs="Arial"/>
          <w:b/>
          <w:bCs/>
          <w:color w:val="002060"/>
          <w:sz w:val="32"/>
        </w:rPr>
      </w:pPr>
      <w:r w:rsidRPr="00DC53CE">
        <w:rPr>
          <w:rFonts w:ascii="Arial" w:hAnsi="Arial" w:cs="Arial"/>
          <w:b/>
          <w:bCs/>
          <w:color w:val="002060"/>
          <w:sz w:val="32"/>
          <w:szCs w:val="32"/>
        </w:rPr>
        <w:t>Living and Working in the Greater Glasgow and Clyde area</w:t>
      </w:r>
    </w:p>
    <w:p w:rsidR="008502BD" w:rsidRPr="00DC53CE" w:rsidRDefault="008502BD" w:rsidP="00067415">
      <w:pPr>
        <w:jc w:val="both"/>
        <w:rPr>
          <w:rFonts w:ascii="Arial" w:hAnsi="Arial" w:cs="Arial"/>
          <w:iCs/>
          <w:color w:val="002060"/>
        </w:rPr>
      </w:pPr>
    </w:p>
    <w:p w:rsidR="008502BD" w:rsidRPr="00DC53CE" w:rsidRDefault="008502BD" w:rsidP="00067415">
      <w:pPr>
        <w:jc w:val="both"/>
        <w:rPr>
          <w:rFonts w:ascii="Arial" w:hAnsi="Arial" w:cs="Arial"/>
          <w:color w:val="002060"/>
        </w:rPr>
      </w:pPr>
      <w:r w:rsidRPr="00DC53CE">
        <w:rPr>
          <w:rFonts w:ascii="Arial" w:hAnsi="Arial" w:cs="Arial"/>
          <w:iCs/>
          <w:color w:val="002060"/>
        </w:rPr>
        <w:t>As a place to live, the Greater Glasgow and Clyde area has many attractions.</w:t>
      </w:r>
      <w:r w:rsidRPr="00DC53CE">
        <w:rPr>
          <w:rFonts w:ascii="Arial" w:hAnsi="Arial" w:cs="Arial"/>
          <w:i/>
          <w:iCs/>
          <w:color w:val="002060"/>
        </w:rPr>
        <w:t xml:space="preserve"> </w:t>
      </w:r>
      <w:r w:rsidRPr="00DC53CE">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DC53CE" w:rsidRDefault="00E30E13" w:rsidP="00067415">
      <w:pPr>
        <w:jc w:val="both"/>
        <w:rPr>
          <w:rFonts w:ascii="Arial" w:hAnsi="Arial" w:cs="Arial"/>
          <w:color w:val="002060"/>
        </w:rPr>
      </w:pPr>
      <w:r w:rsidRPr="00DC53CE">
        <w:rPr>
          <w:noProof/>
          <w:color w:val="002060"/>
        </w:rPr>
        <w:drawing>
          <wp:anchor distT="0" distB="0" distL="114300" distR="114300" simplePos="0" relativeHeight="251656704"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7"/>
                    <a:srcRect/>
                    <a:stretch>
                      <a:fillRect/>
                    </a:stretch>
                  </pic:blipFill>
                  <pic:spPr bwMode="auto">
                    <a:xfrm>
                      <a:off x="0" y="0"/>
                      <a:ext cx="2438400" cy="1628775"/>
                    </a:xfrm>
                    <a:prstGeom prst="rect">
                      <a:avLst/>
                    </a:prstGeom>
                    <a:noFill/>
                  </pic:spPr>
                </pic:pic>
              </a:graphicData>
            </a:graphic>
          </wp:anchor>
        </w:drawing>
      </w:r>
    </w:p>
    <w:p w:rsidR="008502BD" w:rsidRPr="00DC53CE" w:rsidRDefault="008502BD" w:rsidP="00067415">
      <w:pPr>
        <w:outlineLvl w:val="3"/>
        <w:rPr>
          <w:rFonts w:ascii="Arial" w:hAnsi="Arial" w:cs="Arial"/>
          <w:b/>
          <w:color w:val="002060"/>
        </w:rPr>
      </w:pPr>
      <w:r w:rsidRPr="00DC53CE">
        <w:rPr>
          <w:rFonts w:ascii="Arial" w:hAnsi="Arial" w:cs="Arial"/>
          <w:b/>
          <w:color w:val="002060"/>
        </w:rPr>
        <w:t>Glasgow</w:t>
      </w:r>
    </w:p>
    <w:p w:rsidR="008502BD" w:rsidRPr="00DC53CE" w:rsidRDefault="008502BD" w:rsidP="00067415">
      <w:pPr>
        <w:outlineLvl w:val="3"/>
        <w:rPr>
          <w:rFonts w:ascii="Arial" w:hAnsi="Arial" w:cs="Arial"/>
          <w:b/>
          <w:color w:val="002060"/>
        </w:rPr>
      </w:pPr>
    </w:p>
    <w:p w:rsidR="008502BD" w:rsidRPr="00DC53CE" w:rsidRDefault="008502BD" w:rsidP="00067415">
      <w:pPr>
        <w:outlineLvl w:val="3"/>
        <w:rPr>
          <w:rFonts w:ascii="Arial" w:hAnsi="Arial" w:cs="Arial"/>
          <w:b/>
          <w:color w:val="002060"/>
        </w:rPr>
      </w:pPr>
    </w:p>
    <w:p w:rsidR="008502BD" w:rsidRPr="00DC53CE" w:rsidRDefault="008502BD" w:rsidP="00067415">
      <w:pPr>
        <w:outlineLvl w:val="3"/>
        <w:rPr>
          <w:rFonts w:ascii="Arial" w:hAnsi="Arial" w:cs="Arial"/>
          <w:color w:val="002060"/>
        </w:rPr>
      </w:pPr>
    </w:p>
    <w:p w:rsidR="008502BD" w:rsidRPr="00DC53CE" w:rsidRDefault="008502BD" w:rsidP="00067415">
      <w:pPr>
        <w:outlineLvl w:val="3"/>
        <w:rPr>
          <w:rFonts w:ascii="Arial" w:hAnsi="Arial" w:cs="Arial"/>
          <w:color w:val="002060"/>
        </w:rPr>
      </w:pPr>
    </w:p>
    <w:p w:rsidR="008502BD" w:rsidRPr="00DC53CE" w:rsidRDefault="00E30E13" w:rsidP="00067415">
      <w:pPr>
        <w:outlineLvl w:val="3"/>
        <w:rPr>
          <w:rFonts w:ascii="Arial" w:hAnsi="Arial" w:cs="Arial"/>
          <w:color w:val="002060"/>
        </w:rPr>
      </w:pPr>
      <w:r w:rsidRPr="00DC53CE">
        <w:rPr>
          <w:noProof/>
          <w:color w:val="002060"/>
        </w:rPr>
        <w:drawing>
          <wp:anchor distT="0" distB="0" distL="114300" distR="114300" simplePos="0" relativeHeight="25165772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p>
    <w:p w:rsidR="008502BD" w:rsidRPr="00DC53CE" w:rsidRDefault="008502BD" w:rsidP="00067415">
      <w:pPr>
        <w:outlineLvl w:val="3"/>
        <w:rPr>
          <w:rFonts w:ascii="Arial" w:hAnsi="Arial" w:cs="Arial"/>
          <w:color w:val="002060"/>
        </w:rPr>
      </w:pPr>
    </w:p>
    <w:p w:rsidR="008502BD" w:rsidRPr="00DC53CE" w:rsidRDefault="008502BD" w:rsidP="00067415">
      <w:pPr>
        <w:outlineLvl w:val="3"/>
        <w:rPr>
          <w:rFonts w:ascii="Arial" w:hAnsi="Arial" w:cs="Arial"/>
          <w:color w:val="002060"/>
        </w:rPr>
      </w:pPr>
    </w:p>
    <w:p w:rsidR="008502BD" w:rsidRPr="00DC53CE" w:rsidRDefault="008502BD" w:rsidP="00067415">
      <w:pPr>
        <w:outlineLvl w:val="3"/>
        <w:rPr>
          <w:rFonts w:ascii="Arial" w:hAnsi="Arial" w:cs="Arial"/>
          <w:color w:val="002060"/>
        </w:rPr>
      </w:pPr>
    </w:p>
    <w:p w:rsidR="008502BD" w:rsidRPr="00DC53CE" w:rsidRDefault="008502BD" w:rsidP="00067415">
      <w:pPr>
        <w:outlineLvl w:val="3"/>
        <w:rPr>
          <w:rFonts w:ascii="Arial" w:hAnsi="Arial" w:cs="Arial"/>
          <w:color w:val="002060"/>
        </w:rPr>
      </w:pPr>
    </w:p>
    <w:p w:rsidR="008502BD" w:rsidRPr="00DC53CE" w:rsidRDefault="008502BD" w:rsidP="00067415">
      <w:pPr>
        <w:jc w:val="both"/>
        <w:outlineLvl w:val="3"/>
        <w:rPr>
          <w:rFonts w:ascii="Arial" w:hAnsi="Arial" w:cs="Arial"/>
          <w:color w:val="002060"/>
        </w:rPr>
      </w:pPr>
      <w:r w:rsidRPr="00DC53CE">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Home to over 133,000 students from around the world, this vibrant city has five world-renowned universities and seven colleges.</w:t>
      </w:r>
    </w:p>
    <w:p w:rsidR="008502BD" w:rsidRPr="00DC53CE" w:rsidRDefault="008502BD" w:rsidP="00067415">
      <w:pPr>
        <w:jc w:val="both"/>
        <w:rPr>
          <w:rFonts w:ascii="Arial" w:hAnsi="Arial" w:cs="Arial"/>
          <w:color w:val="002060"/>
        </w:rPr>
      </w:pPr>
    </w:p>
    <w:p w:rsidR="008502BD" w:rsidRPr="00DC53CE" w:rsidRDefault="008502BD" w:rsidP="00067415">
      <w:pPr>
        <w:outlineLvl w:val="3"/>
        <w:rPr>
          <w:rFonts w:ascii="Arial" w:hAnsi="Arial" w:cs="Arial"/>
          <w:b/>
          <w:color w:val="002060"/>
        </w:rPr>
      </w:pPr>
      <w:r w:rsidRPr="00DC53CE">
        <w:rPr>
          <w:rFonts w:ascii="Arial" w:hAnsi="Arial" w:cs="Arial"/>
          <w:b/>
          <w:color w:val="002060"/>
        </w:rPr>
        <w:t>Lots to see and do</w:t>
      </w:r>
    </w:p>
    <w:p w:rsidR="008502BD" w:rsidRPr="00DC53CE" w:rsidRDefault="008502BD" w:rsidP="00067415">
      <w:pPr>
        <w:outlineLvl w:val="3"/>
        <w:rPr>
          <w:rFonts w:ascii="Arial" w:hAnsi="Arial" w:cs="Arial"/>
          <w:b/>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This year’s Mercer’s Quality of Living survey sees Glasgow beat the likes of Rome, Prague, and Dubai to be </w:t>
      </w:r>
      <w:hyperlink r:id="rId48" w:history="1">
        <w:r w:rsidRPr="00DC53CE">
          <w:rPr>
            <w:rFonts w:ascii="Arial" w:hAnsi="Arial" w:cs="Arial"/>
            <w:color w:val="002060"/>
          </w:rPr>
          <w:t>named as one of the best cities in the world to live.</w:t>
        </w:r>
      </w:hyperlink>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DC53CE" w:rsidRDefault="008502BD" w:rsidP="00067415">
      <w:pPr>
        <w:jc w:val="both"/>
        <w:rPr>
          <w:rFonts w:ascii="Arial" w:hAnsi="Arial" w:cs="Arial"/>
          <w:color w:val="002060"/>
        </w:rPr>
      </w:pPr>
    </w:p>
    <w:p w:rsidR="008502BD" w:rsidRPr="00DC53CE" w:rsidRDefault="00E30E13" w:rsidP="00067415">
      <w:pPr>
        <w:jc w:val="both"/>
        <w:rPr>
          <w:rFonts w:ascii="Arial" w:hAnsi="Arial" w:cs="Arial"/>
          <w:color w:val="002060"/>
        </w:rPr>
      </w:pPr>
      <w:r w:rsidRPr="00DC53CE">
        <w:rPr>
          <w:noProof/>
          <w:color w:val="002060"/>
        </w:rPr>
        <w:drawing>
          <wp:anchor distT="0" distB="0" distL="114300" distR="114300" simplePos="0" relativeHeight="251655680"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5"/>
                    <a:srcRect/>
                    <a:stretch>
                      <a:fillRect/>
                    </a:stretch>
                  </pic:blipFill>
                  <pic:spPr bwMode="auto">
                    <a:xfrm>
                      <a:off x="0" y="0"/>
                      <a:ext cx="6943090" cy="2258060"/>
                    </a:xfrm>
                    <a:prstGeom prst="rect">
                      <a:avLst/>
                    </a:prstGeom>
                    <a:noFill/>
                  </pic:spPr>
                </pic:pic>
              </a:graphicData>
            </a:graphic>
          </wp:anchor>
        </w:drawing>
      </w:r>
      <w:r w:rsidR="008502BD" w:rsidRPr="00DC53CE">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DC53CE" w:rsidRDefault="008502BD" w:rsidP="00067415">
      <w:pPr>
        <w:jc w:val="both"/>
        <w:rPr>
          <w:rFonts w:ascii="Arial" w:hAnsi="Arial" w:cs="Arial"/>
          <w:color w:val="002060"/>
        </w:rPr>
      </w:pPr>
    </w:p>
    <w:p w:rsidR="008502BD" w:rsidRPr="00DC53CE" w:rsidRDefault="008502BD" w:rsidP="00067415">
      <w:pPr>
        <w:outlineLvl w:val="3"/>
        <w:rPr>
          <w:rFonts w:ascii="Arial" w:hAnsi="Arial" w:cs="Arial"/>
          <w:b/>
          <w:color w:val="002060"/>
        </w:rPr>
      </w:pPr>
      <w:r w:rsidRPr="00DC53CE">
        <w:rPr>
          <w:rFonts w:ascii="Arial" w:hAnsi="Arial" w:cs="Arial"/>
          <w:b/>
          <w:color w:val="002060"/>
        </w:rPr>
        <w:t>Housing</w:t>
      </w:r>
    </w:p>
    <w:p w:rsidR="008502BD" w:rsidRPr="00DC53CE" w:rsidRDefault="008502BD" w:rsidP="00067415">
      <w:pPr>
        <w:outlineLvl w:val="3"/>
        <w:rPr>
          <w:rFonts w:ascii="Arial" w:hAnsi="Arial" w:cs="Arial"/>
          <w:b/>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DC53CE" w:rsidRDefault="008502BD" w:rsidP="00067415">
      <w:pPr>
        <w:outlineLvl w:val="3"/>
        <w:rPr>
          <w:rFonts w:ascii="Arial" w:hAnsi="Arial" w:cs="Arial"/>
          <w:color w:val="002060"/>
        </w:rPr>
      </w:pPr>
    </w:p>
    <w:p w:rsidR="008502BD" w:rsidRPr="00DC53CE" w:rsidRDefault="008502BD" w:rsidP="00067415">
      <w:pPr>
        <w:outlineLvl w:val="3"/>
        <w:rPr>
          <w:rFonts w:ascii="Arial" w:hAnsi="Arial" w:cs="Arial"/>
          <w:b/>
          <w:color w:val="002060"/>
        </w:rPr>
      </w:pPr>
    </w:p>
    <w:p w:rsidR="008502BD" w:rsidRPr="00DC53CE" w:rsidRDefault="00E30E13" w:rsidP="00067415">
      <w:pPr>
        <w:outlineLvl w:val="3"/>
        <w:rPr>
          <w:rFonts w:ascii="Arial" w:hAnsi="Arial" w:cs="Arial"/>
          <w:b/>
          <w:color w:val="002060"/>
        </w:rPr>
      </w:pPr>
      <w:r w:rsidRPr="00DC53CE">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49"/>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DC53CE" w:rsidRDefault="008502BD" w:rsidP="00067415">
      <w:pPr>
        <w:outlineLvl w:val="3"/>
        <w:rPr>
          <w:rFonts w:ascii="Arial" w:hAnsi="Arial" w:cs="Arial"/>
          <w:b/>
          <w:color w:val="002060"/>
        </w:rPr>
      </w:pPr>
    </w:p>
    <w:p w:rsidR="008502BD" w:rsidRPr="00DC53CE" w:rsidRDefault="008502BD" w:rsidP="00067415">
      <w:pPr>
        <w:outlineLvl w:val="3"/>
        <w:rPr>
          <w:rFonts w:ascii="Arial" w:hAnsi="Arial" w:cs="Arial"/>
          <w:b/>
          <w:color w:val="002060"/>
        </w:rPr>
      </w:pPr>
      <w:r w:rsidRPr="00DC53CE">
        <w:rPr>
          <w:rFonts w:ascii="Arial" w:hAnsi="Arial" w:cs="Arial"/>
          <w:b/>
          <w:color w:val="002060"/>
        </w:rPr>
        <w:t>Getting around</w:t>
      </w:r>
    </w:p>
    <w:p w:rsidR="008502BD" w:rsidRPr="00DC53CE" w:rsidRDefault="008502BD" w:rsidP="00067415">
      <w:pPr>
        <w:outlineLvl w:val="3"/>
        <w:rPr>
          <w:rFonts w:ascii="Arial" w:hAnsi="Arial" w:cs="Arial"/>
          <w:b/>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The region’s excellent transport links mean you’re connected to the rest of the UK - and the world. </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DC53CE" w:rsidRDefault="008502BD" w:rsidP="00067415">
      <w:pPr>
        <w:jc w:val="both"/>
        <w:rPr>
          <w:rFonts w:ascii="Arial" w:hAnsi="Arial" w:cs="Arial"/>
          <w:color w:val="002060"/>
        </w:rPr>
      </w:pPr>
      <w:r w:rsidRPr="00DC53CE">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DC53CE" w:rsidRDefault="008502BD" w:rsidP="00067415">
      <w:pPr>
        <w:jc w:val="both"/>
        <w:rPr>
          <w:rFonts w:ascii="Arial" w:hAnsi="Arial" w:cs="Arial"/>
          <w:color w:val="002060"/>
        </w:rPr>
      </w:pPr>
    </w:p>
    <w:p w:rsidR="008502BD" w:rsidRPr="00DC53CE" w:rsidRDefault="008502BD" w:rsidP="00067415">
      <w:pPr>
        <w:jc w:val="both"/>
        <w:rPr>
          <w:rFonts w:ascii="Arial" w:hAnsi="Arial" w:cs="Arial"/>
          <w:color w:val="002060"/>
        </w:rPr>
      </w:pPr>
      <w:r w:rsidRPr="00DC53CE">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DC53CE" w:rsidRDefault="008502BD" w:rsidP="00067415">
      <w:pPr>
        <w:jc w:val="both"/>
        <w:rPr>
          <w:rFonts w:ascii="Arial" w:hAnsi="Arial" w:cs="Arial"/>
          <w:color w:val="002060"/>
        </w:rPr>
      </w:pPr>
    </w:p>
    <w:p w:rsidR="008502BD" w:rsidRPr="00DC53CE" w:rsidRDefault="00E30E13" w:rsidP="00067415">
      <w:pPr>
        <w:pStyle w:val="Default"/>
        <w:rPr>
          <w:b/>
          <w:color w:val="002060"/>
        </w:rPr>
      </w:pPr>
      <w:r w:rsidRPr="00DC53CE">
        <w:rPr>
          <w:noProof/>
          <w:color w:val="002060"/>
        </w:rPr>
        <w:drawing>
          <wp:anchor distT="0" distB="0" distL="114300" distR="114300" simplePos="0" relativeHeight="251667968"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srcRect/>
                    <a:stretch>
                      <a:fillRect/>
                    </a:stretch>
                  </pic:blipFill>
                  <pic:spPr bwMode="auto">
                    <a:xfrm>
                      <a:off x="0" y="0"/>
                      <a:ext cx="6943090" cy="1924050"/>
                    </a:xfrm>
                    <a:prstGeom prst="rect">
                      <a:avLst/>
                    </a:prstGeom>
                    <a:noFill/>
                  </pic:spPr>
                </pic:pic>
              </a:graphicData>
            </a:graphic>
          </wp:anchor>
        </w:drawing>
      </w:r>
      <w:r w:rsidR="008502BD" w:rsidRPr="00DC53CE">
        <w:rPr>
          <w:b/>
          <w:color w:val="002060"/>
        </w:rPr>
        <w:t xml:space="preserve">To find more information about living and working in Scotland please visit:  </w:t>
      </w:r>
    </w:p>
    <w:p w:rsidR="008502BD" w:rsidRPr="00DC53CE" w:rsidRDefault="008502BD" w:rsidP="00067415">
      <w:pPr>
        <w:pStyle w:val="Default"/>
        <w:rPr>
          <w:b/>
          <w:color w:val="002060"/>
        </w:rPr>
      </w:pPr>
    </w:p>
    <w:p w:rsidR="008502BD" w:rsidRPr="00DC53CE" w:rsidRDefault="00DC53CE" w:rsidP="00067415">
      <w:pPr>
        <w:pStyle w:val="Default"/>
        <w:rPr>
          <w:b/>
          <w:color w:val="002060"/>
        </w:rPr>
      </w:pPr>
      <w:hyperlink r:id="rId50" w:history="1">
        <w:r w:rsidR="008502BD" w:rsidRPr="00DC53CE">
          <w:rPr>
            <w:rStyle w:val="Hyperlink"/>
            <w:b/>
            <w:color w:val="002060"/>
          </w:rPr>
          <w:t>https://www.visitscotland.com/</w:t>
        </w:r>
      </w:hyperlink>
    </w:p>
    <w:p w:rsidR="008502BD" w:rsidRPr="00DC53CE" w:rsidRDefault="008502BD" w:rsidP="00067415">
      <w:pPr>
        <w:pStyle w:val="Default"/>
        <w:rPr>
          <w:b/>
          <w:color w:val="002060"/>
        </w:rPr>
      </w:pPr>
    </w:p>
    <w:p w:rsidR="008502BD" w:rsidRPr="00DC53CE" w:rsidRDefault="00DC53CE" w:rsidP="00067415">
      <w:pPr>
        <w:pStyle w:val="Default"/>
        <w:rPr>
          <w:b/>
          <w:color w:val="002060"/>
        </w:rPr>
      </w:pPr>
      <w:hyperlink r:id="rId51" w:history="1">
        <w:r w:rsidR="008502BD" w:rsidRPr="00DC53CE">
          <w:rPr>
            <w:rStyle w:val="Hyperlink"/>
            <w:b/>
            <w:color w:val="002060"/>
          </w:rPr>
          <w:t>https://www.scotland.org/</w:t>
        </w:r>
      </w:hyperlink>
    </w:p>
    <w:p w:rsidR="008502BD" w:rsidRPr="00DC53CE" w:rsidRDefault="009563BF" w:rsidP="00067415">
      <w:pPr>
        <w:pStyle w:val="Default"/>
        <w:rPr>
          <w:rStyle w:val="Hyperlink"/>
          <w:b/>
          <w:color w:val="002060"/>
        </w:rPr>
      </w:pPr>
      <w:r w:rsidRPr="00DC53CE">
        <w:rPr>
          <w:b/>
          <w:color w:val="002060"/>
        </w:rPr>
        <w:fldChar w:fldCharType="begin"/>
      </w:r>
      <w:r w:rsidR="008502BD" w:rsidRPr="00DC53CE">
        <w:rPr>
          <w:b/>
          <w:color w:val="002060"/>
        </w:rPr>
        <w:instrText xml:space="preserve"> HYPERLINK ""  "https://www.talentscotland.com/" </w:instrText>
      </w:r>
      <w:r w:rsidRPr="00DC53CE">
        <w:rPr>
          <w:b/>
          <w:color w:val="002060"/>
        </w:rPr>
        <w:fldChar w:fldCharType="separate"/>
      </w:r>
    </w:p>
    <w:p w:rsidR="008502BD" w:rsidRPr="00DC53CE" w:rsidRDefault="008502BD" w:rsidP="00067415">
      <w:pPr>
        <w:pStyle w:val="Default"/>
        <w:rPr>
          <w:b/>
          <w:color w:val="002060"/>
        </w:rPr>
      </w:pPr>
      <w:r w:rsidRPr="00DC53CE">
        <w:rPr>
          <w:rStyle w:val="Hyperlink"/>
          <w:b/>
          <w:color w:val="002060"/>
        </w:rPr>
        <w:t>https://www.talentscotland.com/</w:t>
      </w:r>
      <w:r w:rsidR="009563BF" w:rsidRPr="00DC53CE">
        <w:rPr>
          <w:b/>
          <w:color w:val="002060"/>
        </w:rPr>
        <w:fldChar w:fldCharType="end"/>
      </w:r>
    </w:p>
    <w:p w:rsidR="008502BD" w:rsidRPr="00DC53CE" w:rsidRDefault="008502BD" w:rsidP="00067415">
      <w:pPr>
        <w:pStyle w:val="Default"/>
        <w:rPr>
          <w:b/>
          <w:color w:val="002060"/>
        </w:rPr>
      </w:pPr>
    </w:p>
    <w:p w:rsidR="008502BD" w:rsidRPr="00DC53CE" w:rsidRDefault="00DC53CE" w:rsidP="00067415">
      <w:pPr>
        <w:pStyle w:val="Default"/>
        <w:rPr>
          <w:b/>
          <w:color w:val="002060"/>
        </w:rPr>
      </w:pPr>
      <w:hyperlink r:id="rId52" w:history="1">
        <w:r w:rsidR="008502BD" w:rsidRPr="00DC53CE">
          <w:rPr>
            <w:rStyle w:val="Hyperlink"/>
            <w:b/>
            <w:color w:val="002060"/>
          </w:rPr>
          <w:t>https://moverdb.com/moving-to-glasgow/</w:t>
        </w:r>
      </w:hyperlink>
    </w:p>
    <w:p w:rsidR="008502BD" w:rsidRPr="00DC53CE" w:rsidRDefault="008502BD" w:rsidP="00067415">
      <w:pPr>
        <w:pStyle w:val="Default"/>
        <w:rPr>
          <w:b/>
          <w:color w:val="002060"/>
        </w:rPr>
      </w:pPr>
    </w:p>
    <w:p w:rsidR="008502BD" w:rsidRPr="00DC53CE" w:rsidRDefault="008502BD" w:rsidP="00067415">
      <w:pPr>
        <w:pStyle w:val="Default"/>
        <w:rPr>
          <w:b/>
          <w:color w:val="002060"/>
        </w:rPr>
      </w:pPr>
    </w:p>
    <w:p w:rsidR="008502BD" w:rsidRPr="00DC53CE" w:rsidRDefault="008502BD" w:rsidP="00315293">
      <w:pPr>
        <w:ind w:left="284"/>
        <w:rPr>
          <w:rFonts w:cs="Arial"/>
          <w:color w:val="002060"/>
        </w:rPr>
      </w:pPr>
    </w:p>
    <w:p w:rsidR="008502BD" w:rsidRPr="00DC53CE" w:rsidRDefault="008502BD" w:rsidP="00315293">
      <w:pPr>
        <w:autoSpaceDE w:val="0"/>
        <w:autoSpaceDN w:val="0"/>
        <w:adjustRightInd w:val="0"/>
        <w:rPr>
          <w:rFonts w:ascii="Arial" w:hAnsi="Arial" w:cs="Arial"/>
          <w:color w:val="002060"/>
        </w:rPr>
      </w:pPr>
    </w:p>
    <w:p w:rsidR="008502BD" w:rsidRPr="00DC53CE" w:rsidRDefault="008502BD" w:rsidP="00315293">
      <w:pPr>
        <w:pStyle w:val="Default"/>
        <w:tabs>
          <w:tab w:val="left" w:pos="1843"/>
        </w:tabs>
        <w:jc w:val="both"/>
        <w:rPr>
          <w:b/>
          <w:bCs/>
          <w:color w:val="002060"/>
        </w:rPr>
      </w:pPr>
      <w:r w:rsidRPr="00DC53CE">
        <w:rPr>
          <w:b/>
          <w:bCs/>
          <w:color w:val="002060"/>
        </w:rPr>
        <w:t xml:space="preserve">                         </w:t>
      </w:r>
    </w:p>
    <w:p w:rsidR="008502BD" w:rsidRPr="00DC53CE" w:rsidRDefault="008502BD" w:rsidP="00EF6D04">
      <w:pPr>
        <w:pStyle w:val="Default"/>
        <w:rPr>
          <w:b/>
          <w:color w:val="002060"/>
        </w:rPr>
      </w:pPr>
    </w:p>
    <w:sectPr w:rsidR="008502BD" w:rsidRPr="00DC53CE" w:rsidSect="00EF6D04">
      <w:footerReference w:type="even" r:id="rId53"/>
      <w:footerReference w:type="default" r:id="rId54"/>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639" w:rsidRDefault="00C92639">
      <w:r>
        <w:separator/>
      </w:r>
    </w:p>
  </w:endnote>
  <w:endnote w:type="continuationSeparator" w:id="0">
    <w:p w:rsidR="00C92639" w:rsidRDefault="00C92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Century Gothic"/>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639" w:rsidRDefault="00C92639">
      <w:r>
        <w:separator/>
      </w:r>
    </w:p>
  </w:footnote>
  <w:footnote w:type="continuationSeparator" w:id="0">
    <w:p w:rsidR="00C92639" w:rsidRDefault="00C92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DC53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DC53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639" w:rsidRDefault="00DC53C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1" w15:restartNumberingAfterBreak="0">
    <w:nsid w:val="49032E96"/>
    <w:multiLevelType w:val="hybridMultilevel"/>
    <w:tmpl w:val="3FA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2554B"/>
    <w:multiLevelType w:val="hybridMultilevel"/>
    <w:tmpl w:val="BEAC7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5"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8"/>
  </w:num>
  <w:num w:numId="9">
    <w:abstractNumId w:val="19"/>
  </w:num>
  <w:num w:numId="10">
    <w:abstractNumId w:val="2"/>
  </w:num>
  <w:num w:numId="11">
    <w:abstractNumId w:val="26"/>
  </w:num>
  <w:num w:numId="12">
    <w:abstractNumId w:val="22"/>
  </w:num>
  <w:num w:numId="13">
    <w:abstractNumId w:val="13"/>
  </w:num>
  <w:num w:numId="14">
    <w:abstractNumId w:val="16"/>
  </w:num>
  <w:num w:numId="15">
    <w:abstractNumId w:val="14"/>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6"/>
  </w:num>
  <w:num w:numId="20">
    <w:abstractNumId w:val="27"/>
  </w:num>
  <w:num w:numId="21">
    <w:abstractNumId w:val="25"/>
  </w:num>
  <w:num w:numId="22">
    <w:abstractNumId w:val="23"/>
  </w:num>
  <w:num w:numId="23">
    <w:abstractNumId w:val="7"/>
  </w:num>
  <w:num w:numId="24">
    <w:abstractNumId w:val="4"/>
  </w:num>
  <w:num w:numId="25">
    <w:abstractNumId w:val="10"/>
  </w:num>
  <w:num w:numId="26">
    <w:abstractNumId w:val="5"/>
  </w:num>
  <w:num w:numId="27">
    <w:abstractNumId w:val="21"/>
  </w:num>
  <w:num w:numId="28">
    <w:abstractNumId w:val="18"/>
  </w:num>
  <w:num w:numId="29">
    <w:abstractNumId w:val="1"/>
  </w:num>
  <w:num w:numId="30">
    <w:abstractNumId w:val="15"/>
  </w:num>
  <w:num w:numId="31">
    <w:abstractNumId w:val="24"/>
  </w:num>
  <w:num w:numId="32">
    <w:abstractNumId w:val="17"/>
  </w:num>
  <w:num w:numId="33">
    <w:abstractNumId w:val="3"/>
  </w:num>
  <w:num w:numId="34">
    <w:abstractNumId w:val="20"/>
  </w:num>
  <w:num w:numId="3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3426"/>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47DA3"/>
    <w:rsid w:val="008501E8"/>
    <w:rsid w:val="008502BD"/>
    <w:rsid w:val="00855109"/>
    <w:rsid w:val="0085603A"/>
    <w:rsid w:val="00875391"/>
    <w:rsid w:val="00886A7B"/>
    <w:rsid w:val="008B14B0"/>
    <w:rsid w:val="008B7793"/>
    <w:rsid w:val="008C083D"/>
    <w:rsid w:val="008C09E1"/>
    <w:rsid w:val="008D7665"/>
    <w:rsid w:val="008F3FB3"/>
    <w:rsid w:val="008F5400"/>
    <w:rsid w:val="00901C9E"/>
    <w:rsid w:val="00911CF7"/>
    <w:rsid w:val="009140FF"/>
    <w:rsid w:val="00923B8B"/>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53CE"/>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5:docId w15:val="{25661252-8545-40A2-86E1-0CAF765B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qFormat/>
    <w:locked/>
    <w:rsid w:val="00DC53C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paragraph" w:styleId="BodyTextIndent3">
    <w:name w:val="Body Text Indent 3"/>
    <w:basedOn w:val="Normal"/>
    <w:link w:val="BodyTextIndent3Char"/>
    <w:rsid w:val="000E3426"/>
    <w:pPr>
      <w:spacing w:after="120"/>
      <w:ind w:left="283"/>
    </w:pPr>
    <w:rPr>
      <w:sz w:val="16"/>
      <w:szCs w:val="16"/>
      <w:lang w:eastAsia="en-US"/>
    </w:rPr>
  </w:style>
  <w:style w:type="character" w:customStyle="1" w:styleId="BodyTextIndent3Char">
    <w:name w:val="Body Text Indent 3 Char"/>
    <w:basedOn w:val="DefaultParagraphFont"/>
    <w:link w:val="BodyTextIndent3"/>
    <w:rsid w:val="000E3426"/>
    <w:rPr>
      <w:sz w:val="16"/>
      <w:szCs w:val="16"/>
      <w:lang w:eastAsia="en-US"/>
    </w:rPr>
  </w:style>
  <w:style w:type="character" w:customStyle="1" w:styleId="Heading9Char">
    <w:name w:val="Heading 9 Char"/>
    <w:basedOn w:val="DefaultParagraphFont"/>
    <w:link w:val="Heading9"/>
    <w:rsid w:val="00DC53C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pn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image" Target="media/image7.jpeg" /><Relationship Id="rId50" Type="http://schemas.openxmlformats.org/officeDocument/2006/relationships/hyperlink" Target="#" TargetMode="External" /><Relationship Id="rId55"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footer" Target="footer4.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footer" Target="footer3.xml" /><Relationship Id="rId5" Type="http://schemas.openxmlformats.org/officeDocument/2006/relationships/footnotes" Target="footnotes.xml" /><Relationship Id="rId15" Type="http://schemas.openxmlformats.org/officeDocument/2006/relationships/image" Target="media/image6.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image" Target="media/image8.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theme" Target="theme/theme1.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7054</Words>
  <Characters>40210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47170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2020-09-01T13:26:00Z</dcterms:created>
  <dcterms:modified xsi:type="dcterms:W3CDTF">2020-09-01T13:26:00Z</dcterms:modified>
</cp:coreProperties>
</file>