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06E" w:rsidRPr="00F63CBA" w:rsidRDefault="001973C7" w:rsidP="009B78E8">
      <w:pPr>
        <w:jc w:val="right"/>
        <w:rPr>
          <w:rFonts w:ascii="Arial" w:hAnsi="Arial" w:cs="Arial"/>
          <w:sz w:val="24"/>
          <w:szCs w:val="24"/>
        </w:rPr>
      </w:pPr>
      <w:r w:rsidRPr="00F63CBA">
        <w:rPr>
          <w:rFonts w:ascii="Arial" w:hAnsi="Arial" w:cs="Arial"/>
          <w:noProof/>
          <w:sz w:val="24"/>
          <w:szCs w:val="24"/>
          <w:lang w:eastAsia="en-GB"/>
        </w:rPr>
        <w:drawing>
          <wp:inline distT="0" distB="0" distL="0" distR="0">
            <wp:extent cx="765175" cy="596900"/>
            <wp:effectExtent l="0" t="0" r="0" b="0"/>
            <wp:docPr id="3" name="Picture 3"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175" cy="596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52"/>
        <w:gridCol w:w="3976"/>
        <w:gridCol w:w="2714"/>
      </w:tblGrid>
      <w:tr w:rsidR="009B78E8" w:rsidRPr="00F63CBA" w:rsidTr="00535821">
        <w:tc>
          <w:tcPr>
            <w:tcW w:w="9742" w:type="dxa"/>
            <w:gridSpan w:val="3"/>
          </w:tcPr>
          <w:p w:rsidR="00725045" w:rsidRPr="00F63CBA" w:rsidRDefault="009B78E8" w:rsidP="00725045">
            <w:pPr>
              <w:pStyle w:val="ListParagraph"/>
              <w:numPr>
                <w:ilvl w:val="0"/>
                <w:numId w:val="1"/>
              </w:numPr>
              <w:rPr>
                <w:rFonts w:ascii="Arial" w:hAnsi="Arial" w:cs="Arial"/>
                <w:b/>
                <w:sz w:val="24"/>
                <w:szCs w:val="24"/>
              </w:rPr>
            </w:pPr>
            <w:r w:rsidRPr="00F63CBA">
              <w:rPr>
                <w:rFonts w:ascii="Arial" w:hAnsi="Arial" w:cs="Arial"/>
                <w:b/>
                <w:sz w:val="24"/>
                <w:szCs w:val="24"/>
              </w:rPr>
              <w:t>JOB IDENTIFICATION</w:t>
            </w:r>
            <w:r w:rsidR="00725045" w:rsidRPr="00F63CBA">
              <w:rPr>
                <w:rFonts w:ascii="Arial" w:hAnsi="Arial" w:cs="Arial"/>
                <w:b/>
                <w:sz w:val="24"/>
                <w:szCs w:val="24"/>
              </w:rPr>
              <w:br/>
            </w:r>
          </w:p>
        </w:tc>
      </w:tr>
      <w:tr w:rsidR="009B78E8" w:rsidRPr="00F63CBA" w:rsidTr="00535821">
        <w:tc>
          <w:tcPr>
            <w:tcW w:w="3052" w:type="dxa"/>
          </w:tcPr>
          <w:p w:rsidR="009B78E8" w:rsidRPr="00F63CBA" w:rsidRDefault="00725045" w:rsidP="00725045">
            <w:pPr>
              <w:rPr>
                <w:rFonts w:ascii="Arial" w:hAnsi="Arial" w:cs="Arial"/>
                <w:sz w:val="24"/>
                <w:szCs w:val="24"/>
              </w:rPr>
            </w:pPr>
            <w:r w:rsidRPr="00F63CBA">
              <w:rPr>
                <w:rFonts w:ascii="Arial" w:hAnsi="Arial" w:cs="Arial"/>
                <w:sz w:val="24"/>
                <w:szCs w:val="24"/>
              </w:rPr>
              <w:t>Job Title:</w:t>
            </w:r>
          </w:p>
          <w:p w:rsidR="00725045" w:rsidRPr="00F63CBA" w:rsidRDefault="00725045" w:rsidP="00725045">
            <w:pPr>
              <w:rPr>
                <w:rFonts w:ascii="Arial" w:hAnsi="Arial" w:cs="Arial"/>
                <w:sz w:val="24"/>
                <w:szCs w:val="24"/>
              </w:rPr>
            </w:pPr>
          </w:p>
          <w:p w:rsidR="006C4169" w:rsidRPr="00F63CBA" w:rsidRDefault="00725045" w:rsidP="00725045">
            <w:pPr>
              <w:rPr>
                <w:rFonts w:ascii="Arial" w:hAnsi="Arial" w:cs="Arial"/>
                <w:sz w:val="24"/>
                <w:szCs w:val="24"/>
              </w:rPr>
            </w:pPr>
            <w:r w:rsidRPr="00F63CBA">
              <w:rPr>
                <w:rFonts w:ascii="Arial" w:hAnsi="Arial" w:cs="Arial"/>
                <w:sz w:val="24"/>
                <w:szCs w:val="24"/>
              </w:rPr>
              <w:t>Responsible to:</w:t>
            </w:r>
          </w:p>
          <w:p w:rsidR="006C4169" w:rsidRPr="00F63CBA" w:rsidRDefault="006C4169" w:rsidP="00725045">
            <w:pPr>
              <w:rPr>
                <w:rFonts w:ascii="Arial" w:hAnsi="Arial" w:cs="Arial"/>
                <w:sz w:val="24"/>
                <w:szCs w:val="24"/>
              </w:rPr>
            </w:pPr>
          </w:p>
          <w:p w:rsidR="00725045" w:rsidRPr="00F63CBA" w:rsidRDefault="006C4169" w:rsidP="00725045">
            <w:pPr>
              <w:rPr>
                <w:rFonts w:ascii="Arial" w:hAnsi="Arial" w:cs="Arial"/>
                <w:sz w:val="24"/>
                <w:szCs w:val="24"/>
              </w:rPr>
            </w:pPr>
            <w:r w:rsidRPr="00F63CBA">
              <w:rPr>
                <w:rFonts w:ascii="Arial" w:hAnsi="Arial" w:cs="Arial"/>
                <w:sz w:val="24"/>
                <w:szCs w:val="24"/>
              </w:rPr>
              <w:t xml:space="preserve">Agenda for change: </w:t>
            </w:r>
            <w:r w:rsidR="00725045" w:rsidRPr="00F63CBA">
              <w:rPr>
                <w:rFonts w:ascii="Arial" w:hAnsi="Arial" w:cs="Arial"/>
                <w:sz w:val="24"/>
                <w:szCs w:val="24"/>
              </w:rPr>
              <w:br/>
            </w:r>
          </w:p>
          <w:p w:rsidR="006C4169" w:rsidRPr="00F63CBA" w:rsidRDefault="006C4169" w:rsidP="00725045">
            <w:pPr>
              <w:rPr>
                <w:rFonts w:ascii="Arial" w:hAnsi="Arial" w:cs="Arial"/>
                <w:sz w:val="24"/>
                <w:szCs w:val="24"/>
              </w:rPr>
            </w:pPr>
            <w:r w:rsidRPr="00F63CBA">
              <w:rPr>
                <w:rFonts w:ascii="Arial" w:hAnsi="Arial" w:cs="Arial"/>
                <w:sz w:val="24"/>
                <w:szCs w:val="24"/>
              </w:rPr>
              <w:t xml:space="preserve">Whole Time Equivalent </w:t>
            </w:r>
          </w:p>
        </w:tc>
        <w:tc>
          <w:tcPr>
            <w:tcW w:w="6690" w:type="dxa"/>
            <w:gridSpan w:val="2"/>
          </w:tcPr>
          <w:p w:rsidR="007E5F32" w:rsidRDefault="00064C49" w:rsidP="00725045">
            <w:pPr>
              <w:rPr>
                <w:rFonts w:ascii="Arial" w:hAnsi="Arial" w:cs="Arial"/>
                <w:sz w:val="24"/>
                <w:szCs w:val="24"/>
              </w:rPr>
            </w:pPr>
            <w:r>
              <w:rPr>
                <w:rFonts w:ascii="Arial" w:hAnsi="Arial" w:cs="Arial"/>
                <w:sz w:val="24"/>
                <w:szCs w:val="24"/>
              </w:rPr>
              <w:t>Advanced Practitioner,</w:t>
            </w:r>
            <w:r w:rsidR="006C4169" w:rsidRPr="00F63CBA">
              <w:rPr>
                <w:rFonts w:ascii="Arial" w:hAnsi="Arial" w:cs="Arial"/>
                <w:sz w:val="24"/>
                <w:szCs w:val="24"/>
              </w:rPr>
              <w:t xml:space="preserve"> Dietitian</w:t>
            </w:r>
            <w:r>
              <w:rPr>
                <w:rFonts w:ascii="Arial" w:hAnsi="Arial" w:cs="Arial"/>
                <w:sz w:val="24"/>
                <w:szCs w:val="24"/>
              </w:rPr>
              <w:t>:</w:t>
            </w:r>
            <w:r w:rsidR="006C4169" w:rsidRPr="00F63CBA">
              <w:rPr>
                <w:rFonts w:ascii="Arial" w:hAnsi="Arial" w:cs="Arial"/>
                <w:sz w:val="24"/>
                <w:szCs w:val="24"/>
              </w:rPr>
              <w:t xml:space="preserve"> Cystic Fibrosis</w:t>
            </w:r>
          </w:p>
          <w:p w:rsidR="006C4169" w:rsidRPr="00F63CBA" w:rsidRDefault="006C4169" w:rsidP="00725045">
            <w:pPr>
              <w:rPr>
                <w:rFonts w:ascii="Arial" w:hAnsi="Arial" w:cs="Arial"/>
                <w:sz w:val="24"/>
                <w:szCs w:val="24"/>
              </w:rPr>
            </w:pPr>
          </w:p>
          <w:p w:rsidR="006C4169" w:rsidRPr="00F63CBA" w:rsidRDefault="006C4169" w:rsidP="00725045">
            <w:pPr>
              <w:rPr>
                <w:rFonts w:ascii="Arial" w:hAnsi="Arial" w:cs="Arial"/>
                <w:sz w:val="24"/>
                <w:szCs w:val="24"/>
              </w:rPr>
            </w:pPr>
            <w:r w:rsidRPr="00F63CBA">
              <w:rPr>
                <w:rFonts w:ascii="Arial" w:hAnsi="Arial" w:cs="Arial"/>
                <w:sz w:val="24"/>
                <w:szCs w:val="24"/>
              </w:rPr>
              <w:t xml:space="preserve">Dietetic Clinical </w:t>
            </w:r>
            <w:r w:rsidR="001D2DE1" w:rsidRPr="00F63CBA">
              <w:rPr>
                <w:rFonts w:ascii="Arial" w:hAnsi="Arial" w:cs="Arial"/>
                <w:sz w:val="24"/>
                <w:szCs w:val="24"/>
              </w:rPr>
              <w:t>Team L</w:t>
            </w:r>
            <w:r w:rsidRPr="00F63CBA">
              <w:rPr>
                <w:rFonts w:ascii="Arial" w:hAnsi="Arial" w:cs="Arial"/>
                <w:sz w:val="24"/>
                <w:szCs w:val="24"/>
              </w:rPr>
              <w:t xml:space="preserve">ead – Cardiorespiratory – ID </w:t>
            </w:r>
          </w:p>
          <w:p w:rsidR="006C4169" w:rsidRPr="00F63CBA" w:rsidRDefault="006C4169" w:rsidP="00725045">
            <w:pPr>
              <w:rPr>
                <w:rFonts w:ascii="Arial" w:hAnsi="Arial" w:cs="Arial"/>
                <w:sz w:val="24"/>
                <w:szCs w:val="24"/>
              </w:rPr>
            </w:pPr>
          </w:p>
          <w:p w:rsidR="006C4169" w:rsidRPr="00F63CBA" w:rsidRDefault="006C4169" w:rsidP="00725045">
            <w:pPr>
              <w:rPr>
                <w:rFonts w:ascii="Arial" w:hAnsi="Arial" w:cs="Arial"/>
                <w:sz w:val="24"/>
                <w:szCs w:val="24"/>
              </w:rPr>
            </w:pPr>
            <w:r w:rsidRPr="00F63CBA">
              <w:rPr>
                <w:rFonts w:ascii="Arial" w:hAnsi="Arial" w:cs="Arial"/>
                <w:sz w:val="24"/>
                <w:szCs w:val="24"/>
              </w:rPr>
              <w:t xml:space="preserve">Band 7 </w:t>
            </w:r>
          </w:p>
          <w:p w:rsidR="006C4169" w:rsidRPr="00F63CBA" w:rsidRDefault="006C4169" w:rsidP="00725045">
            <w:pPr>
              <w:rPr>
                <w:rFonts w:ascii="Arial" w:hAnsi="Arial" w:cs="Arial"/>
                <w:sz w:val="24"/>
                <w:szCs w:val="24"/>
              </w:rPr>
            </w:pPr>
          </w:p>
          <w:p w:rsidR="006C4169" w:rsidRDefault="006C4169" w:rsidP="00725045">
            <w:pPr>
              <w:rPr>
                <w:rFonts w:ascii="Arial" w:hAnsi="Arial" w:cs="Arial"/>
                <w:sz w:val="24"/>
                <w:szCs w:val="24"/>
              </w:rPr>
            </w:pPr>
            <w:r w:rsidRPr="00F63CBA">
              <w:rPr>
                <w:rFonts w:ascii="Arial" w:hAnsi="Arial" w:cs="Arial"/>
                <w:sz w:val="24"/>
                <w:szCs w:val="24"/>
              </w:rPr>
              <w:t xml:space="preserve">0.75 (27 hours 45 minutes) </w:t>
            </w:r>
          </w:p>
          <w:p w:rsidR="00C44EA4" w:rsidRPr="00F63CBA" w:rsidRDefault="00C44EA4" w:rsidP="00725045">
            <w:pPr>
              <w:rPr>
                <w:rFonts w:ascii="Arial" w:hAnsi="Arial" w:cs="Arial"/>
                <w:sz w:val="24"/>
                <w:szCs w:val="24"/>
              </w:rPr>
            </w:pPr>
          </w:p>
        </w:tc>
      </w:tr>
      <w:tr w:rsidR="00725045" w:rsidRPr="00F63CBA" w:rsidTr="00535821">
        <w:tc>
          <w:tcPr>
            <w:tcW w:w="3052" w:type="dxa"/>
          </w:tcPr>
          <w:p w:rsidR="00725045" w:rsidRPr="00F63CBA" w:rsidRDefault="00725045" w:rsidP="00725045">
            <w:pPr>
              <w:rPr>
                <w:rFonts w:ascii="Arial" w:hAnsi="Arial" w:cs="Arial"/>
                <w:sz w:val="24"/>
                <w:szCs w:val="24"/>
              </w:rPr>
            </w:pPr>
            <w:r w:rsidRPr="00F63CBA">
              <w:rPr>
                <w:rFonts w:ascii="Arial" w:hAnsi="Arial" w:cs="Arial"/>
                <w:sz w:val="24"/>
                <w:szCs w:val="24"/>
              </w:rPr>
              <w:t>Department:</w:t>
            </w:r>
            <w:r w:rsidRPr="00F63CBA">
              <w:rPr>
                <w:rFonts w:ascii="Arial" w:hAnsi="Arial" w:cs="Arial"/>
                <w:sz w:val="24"/>
                <w:szCs w:val="24"/>
              </w:rPr>
              <w:br/>
            </w:r>
            <w:r w:rsidRPr="00F63CBA">
              <w:rPr>
                <w:rFonts w:ascii="Arial" w:hAnsi="Arial" w:cs="Arial"/>
                <w:sz w:val="24"/>
                <w:szCs w:val="24"/>
              </w:rPr>
              <w:br/>
              <w:t>Base:</w:t>
            </w:r>
          </w:p>
          <w:p w:rsidR="00725045" w:rsidRPr="00F63CBA" w:rsidRDefault="00725045" w:rsidP="00725045">
            <w:pPr>
              <w:rPr>
                <w:rFonts w:ascii="Arial" w:hAnsi="Arial" w:cs="Arial"/>
                <w:sz w:val="24"/>
                <w:szCs w:val="24"/>
              </w:rPr>
            </w:pPr>
          </w:p>
          <w:p w:rsidR="00725045" w:rsidRPr="00F63CBA" w:rsidRDefault="00725045" w:rsidP="00725045">
            <w:pPr>
              <w:rPr>
                <w:rFonts w:ascii="Arial" w:hAnsi="Arial" w:cs="Arial"/>
                <w:sz w:val="24"/>
                <w:szCs w:val="24"/>
              </w:rPr>
            </w:pPr>
            <w:r w:rsidRPr="00F63CBA">
              <w:rPr>
                <w:rFonts w:ascii="Arial" w:hAnsi="Arial" w:cs="Arial"/>
                <w:sz w:val="24"/>
                <w:szCs w:val="24"/>
              </w:rPr>
              <w:t>Directorate:</w:t>
            </w:r>
            <w:r w:rsidRPr="00F63CBA">
              <w:rPr>
                <w:rFonts w:ascii="Arial" w:hAnsi="Arial" w:cs="Arial"/>
                <w:sz w:val="24"/>
                <w:szCs w:val="24"/>
              </w:rPr>
              <w:br/>
            </w:r>
          </w:p>
        </w:tc>
        <w:tc>
          <w:tcPr>
            <w:tcW w:w="6690" w:type="dxa"/>
            <w:gridSpan w:val="2"/>
          </w:tcPr>
          <w:p w:rsidR="00725045" w:rsidRPr="00F63CBA" w:rsidRDefault="006C4169" w:rsidP="00725045">
            <w:pPr>
              <w:rPr>
                <w:rFonts w:ascii="Arial" w:hAnsi="Arial" w:cs="Arial"/>
                <w:sz w:val="24"/>
                <w:szCs w:val="24"/>
              </w:rPr>
            </w:pPr>
            <w:r w:rsidRPr="00F63CBA">
              <w:rPr>
                <w:rFonts w:ascii="Arial" w:hAnsi="Arial" w:cs="Arial"/>
                <w:sz w:val="24"/>
                <w:szCs w:val="24"/>
              </w:rPr>
              <w:t xml:space="preserve">Adult Acute Dietetic, NHS Greater Glasgow &amp; Clyde </w:t>
            </w:r>
          </w:p>
          <w:p w:rsidR="006C4169" w:rsidRPr="00F63CBA" w:rsidRDefault="006C4169" w:rsidP="00725045">
            <w:pPr>
              <w:rPr>
                <w:rFonts w:ascii="Arial" w:hAnsi="Arial" w:cs="Arial"/>
                <w:sz w:val="24"/>
                <w:szCs w:val="24"/>
              </w:rPr>
            </w:pPr>
          </w:p>
          <w:p w:rsidR="006C4169" w:rsidRPr="00F63CBA" w:rsidRDefault="006C4169" w:rsidP="00725045">
            <w:pPr>
              <w:rPr>
                <w:rFonts w:ascii="Arial" w:hAnsi="Arial" w:cs="Arial"/>
                <w:sz w:val="24"/>
                <w:szCs w:val="24"/>
              </w:rPr>
            </w:pPr>
            <w:r w:rsidRPr="00F63CBA">
              <w:rPr>
                <w:rFonts w:ascii="Arial" w:hAnsi="Arial" w:cs="Arial"/>
                <w:sz w:val="24"/>
                <w:szCs w:val="24"/>
              </w:rPr>
              <w:t>Queen Elizabeth University Hospital</w:t>
            </w:r>
          </w:p>
          <w:p w:rsidR="006C4169" w:rsidRPr="00F63CBA" w:rsidRDefault="006C4169" w:rsidP="00725045">
            <w:pPr>
              <w:rPr>
                <w:rFonts w:ascii="Arial" w:hAnsi="Arial" w:cs="Arial"/>
                <w:sz w:val="24"/>
                <w:szCs w:val="24"/>
              </w:rPr>
            </w:pPr>
          </w:p>
          <w:p w:rsidR="006C4169" w:rsidRPr="00F63CBA" w:rsidRDefault="001973C7" w:rsidP="00725045">
            <w:pPr>
              <w:rPr>
                <w:rFonts w:ascii="Arial" w:hAnsi="Arial" w:cs="Arial"/>
                <w:sz w:val="24"/>
                <w:szCs w:val="24"/>
              </w:rPr>
            </w:pPr>
            <w:r w:rsidRPr="00F63CBA">
              <w:rPr>
                <w:rFonts w:ascii="Arial" w:hAnsi="Arial" w:cs="Arial"/>
                <w:sz w:val="24"/>
                <w:szCs w:val="24"/>
              </w:rPr>
              <w:t>North Directorate</w:t>
            </w:r>
          </w:p>
        </w:tc>
      </w:tr>
      <w:tr w:rsidR="00725045" w:rsidRPr="00F63CBA" w:rsidTr="00535821">
        <w:tc>
          <w:tcPr>
            <w:tcW w:w="3052" w:type="dxa"/>
          </w:tcPr>
          <w:p w:rsidR="00725045" w:rsidRPr="00F63CBA" w:rsidRDefault="00725045" w:rsidP="00725045">
            <w:pPr>
              <w:rPr>
                <w:rFonts w:ascii="Arial" w:hAnsi="Arial" w:cs="Arial"/>
                <w:sz w:val="24"/>
                <w:szCs w:val="24"/>
              </w:rPr>
            </w:pPr>
            <w:r w:rsidRPr="00F63CBA">
              <w:rPr>
                <w:rFonts w:ascii="Arial" w:hAnsi="Arial" w:cs="Arial"/>
                <w:sz w:val="24"/>
                <w:szCs w:val="24"/>
              </w:rPr>
              <w:br/>
              <w:t>Last Updated:</w:t>
            </w:r>
            <w:r w:rsidRPr="00F63CBA">
              <w:rPr>
                <w:rFonts w:ascii="Arial" w:hAnsi="Arial" w:cs="Arial"/>
                <w:sz w:val="24"/>
                <w:szCs w:val="24"/>
              </w:rPr>
              <w:br/>
            </w:r>
          </w:p>
        </w:tc>
        <w:tc>
          <w:tcPr>
            <w:tcW w:w="6690" w:type="dxa"/>
            <w:gridSpan w:val="2"/>
          </w:tcPr>
          <w:p w:rsidR="00725045" w:rsidRPr="00F63CBA" w:rsidRDefault="00725045" w:rsidP="00725045">
            <w:pPr>
              <w:rPr>
                <w:rFonts w:ascii="Arial" w:hAnsi="Arial" w:cs="Arial"/>
                <w:sz w:val="24"/>
                <w:szCs w:val="24"/>
              </w:rPr>
            </w:pPr>
          </w:p>
          <w:p w:rsidR="006C4169" w:rsidRPr="00F63CBA" w:rsidRDefault="006C4169" w:rsidP="00725045">
            <w:pPr>
              <w:rPr>
                <w:rFonts w:ascii="Arial" w:hAnsi="Arial" w:cs="Arial"/>
                <w:sz w:val="24"/>
                <w:szCs w:val="24"/>
              </w:rPr>
            </w:pPr>
            <w:r w:rsidRPr="00F63CBA">
              <w:rPr>
                <w:rFonts w:ascii="Arial" w:hAnsi="Arial" w:cs="Arial"/>
                <w:sz w:val="24"/>
                <w:szCs w:val="24"/>
              </w:rPr>
              <w:t>June 2025</w:t>
            </w:r>
          </w:p>
        </w:tc>
      </w:tr>
      <w:tr w:rsidR="00725045" w:rsidRPr="00F63CBA" w:rsidTr="00535821">
        <w:tc>
          <w:tcPr>
            <w:tcW w:w="9742" w:type="dxa"/>
            <w:gridSpan w:val="3"/>
          </w:tcPr>
          <w:p w:rsidR="001973C7" w:rsidRPr="00CE4B5B" w:rsidRDefault="00725045" w:rsidP="00CE4B5B">
            <w:pPr>
              <w:pStyle w:val="ListParagraph"/>
              <w:numPr>
                <w:ilvl w:val="0"/>
                <w:numId w:val="1"/>
              </w:numPr>
              <w:rPr>
                <w:rFonts w:ascii="Arial" w:hAnsi="Arial" w:cs="Arial"/>
                <w:b/>
                <w:sz w:val="24"/>
                <w:szCs w:val="24"/>
              </w:rPr>
            </w:pPr>
            <w:r w:rsidRPr="00CE4B5B">
              <w:rPr>
                <w:rFonts w:ascii="Arial" w:hAnsi="Arial" w:cs="Arial"/>
                <w:b/>
                <w:sz w:val="24"/>
                <w:szCs w:val="24"/>
              </w:rPr>
              <w:t>JOB PURPOSE</w:t>
            </w:r>
            <w:r w:rsidR="0040596A" w:rsidRPr="00CE4B5B">
              <w:rPr>
                <w:rFonts w:ascii="Arial" w:hAnsi="Arial" w:cs="Arial"/>
                <w:b/>
                <w:sz w:val="24"/>
                <w:szCs w:val="24"/>
              </w:rPr>
              <w:t xml:space="preserve"> </w:t>
            </w:r>
          </w:p>
          <w:p w:rsidR="001973C7" w:rsidRPr="00F63CBA" w:rsidRDefault="001973C7" w:rsidP="001973C7">
            <w:pPr>
              <w:pStyle w:val="ListParagraph"/>
              <w:rPr>
                <w:rFonts w:ascii="Arial" w:hAnsi="Arial" w:cs="Arial"/>
                <w:b/>
                <w:sz w:val="24"/>
                <w:szCs w:val="24"/>
              </w:rPr>
            </w:pPr>
          </w:p>
          <w:p w:rsidR="008E5544" w:rsidRDefault="001973C7" w:rsidP="0062772D">
            <w:pPr>
              <w:pStyle w:val="ListParagraph"/>
              <w:numPr>
                <w:ilvl w:val="0"/>
                <w:numId w:val="2"/>
              </w:numPr>
              <w:rPr>
                <w:rFonts w:ascii="Arial" w:hAnsi="Arial" w:cs="Arial"/>
                <w:sz w:val="24"/>
                <w:szCs w:val="24"/>
              </w:rPr>
            </w:pPr>
            <w:r w:rsidRPr="008E5544">
              <w:rPr>
                <w:rFonts w:ascii="Arial" w:hAnsi="Arial" w:cs="Arial"/>
                <w:sz w:val="24"/>
                <w:szCs w:val="24"/>
              </w:rPr>
              <w:t xml:space="preserve">To be responsible for the dietetic clinical leadership to the West of Scotland Adult </w:t>
            </w:r>
            <w:r w:rsidR="008E5544" w:rsidRPr="008E5544">
              <w:rPr>
                <w:rFonts w:ascii="Arial" w:hAnsi="Arial" w:cs="Arial"/>
                <w:sz w:val="24"/>
                <w:szCs w:val="24"/>
              </w:rPr>
              <w:t xml:space="preserve">Cystic Fibrosis </w:t>
            </w:r>
            <w:r w:rsidRPr="008E5544">
              <w:rPr>
                <w:rFonts w:ascii="Arial" w:hAnsi="Arial" w:cs="Arial"/>
                <w:sz w:val="24"/>
                <w:szCs w:val="24"/>
              </w:rPr>
              <w:t xml:space="preserve">Unit. </w:t>
            </w:r>
          </w:p>
          <w:p w:rsidR="0001234D" w:rsidRDefault="0001234D" w:rsidP="0001234D">
            <w:pPr>
              <w:pStyle w:val="ListParagraph"/>
              <w:rPr>
                <w:rFonts w:ascii="Arial" w:hAnsi="Arial" w:cs="Arial"/>
                <w:sz w:val="24"/>
                <w:szCs w:val="24"/>
              </w:rPr>
            </w:pPr>
          </w:p>
          <w:p w:rsidR="008E5544" w:rsidRDefault="001973C7" w:rsidP="0062772D">
            <w:pPr>
              <w:pStyle w:val="ListParagraph"/>
              <w:numPr>
                <w:ilvl w:val="0"/>
                <w:numId w:val="2"/>
              </w:numPr>
              <w:rPr>
                <w:rFonts w:ascii="Arial" w:hAnsi="Arial" w:cs="Arial"/>
                <w:sz w:val="24"/>
                <w:szCs w:val="24"/>
              </w:rPr>
            </w:pPr>
            <w:r w:rsidRPr="008E5544">
              <w:rPr>
                <w:rFonts w:ascii="Arial" w:hAnsi="Arial" w:cs="Arial"/>
                <w:sz w:val="24"/>
                <w:szCs w:val="24"/>
              </w:rPr>
              <w:t>The post-holder, as an advanced practitioner in dietetics will lead in planning, development, evaluation and delivery of evidenced-based nutritional care to patients within the areas of responsibility.</w:t>
            </w:r>
            <w:r w:rsidR="009633BA" w:rsidRPr="008E5544">
              <w:rPr>
                <w:rFonts w:ascii="Arial" w:hAnsi="Arial" w:cs="Arial"/>
                <w:sz w:val="24"/>
                <w:szCs w:val="24"/>
              </w:rPr>
              <w:t xml:space="preserve"> </w:t>
            </w:r>
          </w:p>
          <w:p w:rsidR="0001234D" w:rsidRPr="0001234D" w:rsidRDefault="0001234D" w:rsidP="0001234D">
            <w:pPr>
              <w:pStyle w:val="ListParagraph"/>
              <w:rPr>
                <w:rFonts w:ascii="Arial" w:hAnsi="Arial" w:cs="Arial"/>
                <w:sz w:val="24"/>
                <w:szCs w:val="24"/>
              </w:rPr>
            </w:pPr>
          </w:p>
          <w:p w:rsidR="008E5544" w:rsidRDefault="001973C7" w:rsidP="0062772D">
            <w:pPr>
              <w:pStyle w:val="ListParagraph"/>
              <w:numPr>
                <w:ilvl w:val="0"/>
                <w:numId w:val="2"/>
              </w:numPr>
              <w:rPr>
                <w:rFonts w:ascii="Arial" w:hAnsi="Arial" w:cs="Arial"/>
                <w:sz w:val="24"/>
                <w:szCs w:val="24"/>
              </w:rPr>
            </w:pPr>
            <w:r w:rsidRPr="008E5544">
              <w:rPr>
                <w:rFonts w:ascii="Arial" w:hAnsi="Arial" w:cs="Arial"/>
                <w:sz w:val="24"/>
                <w:szCs w:val="24"/>
              </w:rPr>
              <w:t>The post holder will provide expert clinical advice and educational resources for the nutritional management of CF patients to medical, nursing and Allied Health Professional (AHP) staff within GGC and local hospitals</w:t>
            </w:r>
            <w:r w:rsidR="008E5544" w:rsidRPr="008E5544">
              <w:rPr>
                <w:rFonts w:ascii="Arial" w:hAnsi="Arial" w:cs="Arial"/>
                <w:sz w:val="24"/>
                <w:szCs w:val="24"/>
              </w:rPr>
              <w:t>.</w:t>
            </w:r>
            <w:r w:rsidRPr="008E5544">
              <w:rPr>
                <w:rFonts w:ascii="Arial" w:hAnsi="Arial" w:cs="Arial"/>
                <w:sz w:val="24"/>
                <w:szCs w:val="24"/>
              </w:rPr>
              <w:t xml:space="preserve"> </w:t>
            </w:r>
          </w:p>
          <w:p w:rsidR="0001234D" w:rsidRDefault="0001234D" w:rsidP="0001234D">
            <w:pPr>
              <w:pStyle w:val="ListParagraph"/>
              <w:rPr>
                <w:rFonts w:ascii="Arial" w:hAnsi="Arial" w:cs="Arial"/>
                <w:sz w:val="24"/>
                <w:szCs w:val="24"/>
              </w:rPr>
            </w:pPr>
          </w:p>
          <w:p w:rsidR="008E5544" w:rsidRDefault="001973C7" w:rsidP="0062772D">
            <w:pPr>
              <w:pStyle w:val="ListParagraph"/>
              <w:numPr>
                <w:ilvl w:val="0"/>
                <w:numId w:val="2"/>
              </w:numPr>
              <w:rPr>
                <w:rFonts w:ascii="Arial" w:hAnsi="Arial" w:cs="Arial"/>
                <w:sz w:val="24"/>
                <w:szCs w:val="24"/>
              </w:rPr>
            </w:pPr>
            <w:r w:rsidRPr="008E5544">
              <w:rPr>
                <w:rFonts w:ascii="Arial" w:hAnsi="Arial" w:cs="Arial"/>
                <w:sz w:val="24"/>
                <w:szCs w:val="24"/>
              </w:rPr>
              <w:t xml:space="preserve">Through leadership, employ investigative practice to evaluate clinical and operational elements of service provision to inform and implement improvement within </w:t>
            </w:r>
            <w:proofErr w:type="spellStart"/>
            <w:r w:rsidRPr="008E5544">
              <w:rPr>
                <w:rFonts w:ascii="Arial" w:hAnsi="Arial" w:cs="Arial"/>
                <w:sz w:val="24"/>
                <w:szCs w:val="24"/>
              </w:rPr>
              <w:t>uni</w:t>
            </w:r>
            <w:proofErr w:type="spellEnd"/>
            <w:r w:rsidRPr="008E5544">
              <w:rPr>
                <w:rFonts w:ascii="Arial" w:hAnsi="Arial" w:cs="Arial"/>
                <w:sz w:val="24"/>
                <w:szCs w:val="24"/>
              </w:rPr>
              <w:t xml:space="preserve">/multi-disciplinary teams.  </w:t>
            </w:r>
          </w:p>
          <w:p w:rsidR="0001234D" w:rsidRPr="0001234D" w:rsidRDefault="0001234D" w:rsidP="0001234D">
            <w:pPr>
              <w:pStyle w:val="ListParagraph"/>
              <w:rPr>
                <w:rFonts w:ascii="Arial" w:hAnsi="Arial" w:cs="Arial"/>
                <w:sz w:val="24"/>
                <w:szCs w:val="24"/>
              </w:rPr>
            </w:pPr>
          </w:p>
          <w:p w:rsidR="008E5544" w:rsidRDefault="001973C7" w:rsidP="0062772D">
            <w:pPr>
              <w:pStyle w:val="ListParagraph"/>
              <w:numPr>
                <w:ilvl w:val="0"/>
                <w:numId w:val="2"/>
              </w:numPr>
              <w:rPr>
                <w:rFonts w:ascii="Arial" w:hAnsi="Arial" w:cs="Arial"/>
                <w:sz w:val="24"/>
                <w:szCs w:val="24"/>
              </w:rPr>
            </w:pPr>
            <w:r w:rsidRPr="008E5544">
              <w:rPr>
                <w:rFonts w:ascii="Arial" w:hAnsi="Arial" w:cs="Arial"/>
                <w:sz w:val="24"/>
                <w:szCs w:val="24"/>
              </w:rPr>
              <w:t xml:space="preserve">Participate in UK-wide Clinical Forums, to inform service and professional development. </w:t>
            </w:r>
          </w:p>
          <w:p w:rsidR="0001234D" w:rsidRDefault="0001234D" w:rsidP="0001234D">
            <w:pPr>
              <w:pStyle w:val="ListParagraph"/>
              <w:rPr>
                <w:rFonts w:ascii="Arial" w:hAnsi="Arial" w:cs="Arial"/>
                <w:sz w:val="24"/>
                <w:szCs w:val="24"/>
              </w:rPr>
            </w:pPr>
          </w:p>
          <w:p w:rsidR="001973C7" w:rsidRPr="008E5544" w:rsidRDefault="001973C7" w:rsidP="0062772D">
            <w:pPr>
              <w:pStyle w:val="ListParagraph"/>
              <w:numPr>
                <w:ilvl w:val="0"/>
                <w:numId w:val="2"/>
              </w:numPr>
              <w:rPr>
                <w:rFonts w:ascii="Arial" w:hAnsi="Arial" w:cs="Arial"/>
                <w:sz w:val="24"/>
                <w:szCs w:val="24"/>
              </w:rPr>
            </w:pPr>
            <w:r w:rsidRPr="008E5544">
              <w:rPr>
                <w:rFonts w:ascii="Arial" w:hAnsi="Arial" w:cs="Arial"/>
                <w:sz w:val="24"/>
                <w:szCs w:val="24"/>
              </w:rPr>
              <w:t>Deliver care in accordance with service standards, National Professional Standards of Practice and the Health Care Professions Council Standards of Conduct, Performance and Ethics</w:t>
            </w:r>
          </w:p>
          <w:p w:rsidR="001973C7" w:rsidRDefault="001973C7" w:rsidP="001973C7">
            <w:pPr>
              <w:rPr>
                <w:rFonts w:ascii="Arial" w:hAnsi="Arial" w:cs="Arial"/>
                <w:b/>
                <w:sz w:val="24"/>
                <w:szCs w:val="24"/>
              </w:rPr>
            </w:pPr>
          </w:p>
          <w:p w:rsidR="00D664A5" w:rsidRPr="00CE4B5B" w:rsidRDefault="00C44EA4" w:rsidP="00CE4B5B">
            <w:pPr>
              <w:pStyle w:val="ListParagraph"/>
              <w:numPr>
                <w:ilvl w:val="0"/>
                <w:numId w:val="1"/>
              </w:numPr>
              <w:rPr>
                <w:rFonts w:ascii="Arial" w:hAnsi="Arial" w:cs="Arial"/>
                <w:b/>
                <w:sz w:val="24"/>
                <w:szCs w:val="24"/>
              </w:rPr>
            </w:pPr>
            <w:r w:rsidRPr="00CE4B5B">
              <w:rPr>
                <w:rFonts w:ascii="Arial" w:hAnsi="Arial" w:cs="Arial"/>
                <w:b/>
                <w:sz w:val="24"/>
                <w:szCs w:val="24"/>
              </w:rPr>
              <w:t>KEY ROLES AND RESPONSIBILITIES</w:t>
            </w:r>
          </w:p>
          <w:p w:rsidR="00D664A5" w:rsidRPr="00F63CBA" w:rsidRDefault="00D664A5" w:rsidP="00D664A5">
            <w:pPr>
              <w:rPr>
                <w:rFonts w:ascii="Arial" w:hAnsi="Arial" w:cs="Arial"/>
                <w:sz w:val="24"/>
                <w:szCs w:val="24"/>
              </w:rPr>
            </w:pPr>
          </w:p>
          <w:p w:rsidR="00D664A5" w:rsidRPr="00F63CBA" w:rsidRDefault="001973C7" w:rsidP="0062772D">
            <w:pPr>
              <w:numPr>
                <w:ilvl w:val="0"/>
                <w:numId w:val="2"/>
              </w:numPr>
              <w:rPr>
                <w:rFonts w:ascii="Arial" w:hAnsi="Arial" w:cs="Arial"/>
                <w:sz w:val="24"/>
                <w:szCs w:val="24"/>
              </w:rPr>
            </w:pPr>
            <w:r w:rsidRPr="00F63CBA">
              <w:rPr>
                <w:rFonts w:ascii="Arial" w:hAnsi="Arial" w:cs="Arial"/>
                <w:sz w:val="24"/>
                <w:szCs w:val="24"/>
              </w:rPr>
              <w:t xml:space="preserve">As an advanced </w:t>
            </w:r>
            <w:r w:rsidR="0071226A">
              <w:rPr>
                <w:rFonts w:ascii="Arial" w:hAnsi="Arial" w:cs="Arial"/>
                <w:sz w:val="24"/>
                <w:szCs w:val="24"/>
              </w:rPr>
              <w:t>practitioner be autonomous, accountable health care professional in</w:t>
            </w:r>
            <w:r w:rsidRPr="00F63CBA">
              <w:rPr>
                <w:rFonts w:ascii="Arial" w:hAnsi="Arial" w:cs="Arial"/>
                <w:sz w:val="24"/>
                <w:szCs w:val="24"/>
              </w:rPr>
              <w:t xml:space="preserve"> leading the development of d</w:t>
            </w:r>
            <w:r w:rsidR="00D664A5" w:rsidRPr="00F63CBA">
              <w:rPr>
                <w:rFonts w:ascii="Arial" w:hAnsi="Arial" w:cs="Arial"/>
                <w:sz w:val="24"/>
                <w:szCs w:val="24"/>
              </w:rPr>
              <w:t>iet</w:t>
            </w:r>
            <w:r w:rsidRPr="00F63CBA">
              <w:rPr>
                <w:rFonts w:ascii="Arial" w:hAnsi="Arial" w:cs="Arial"/>
                <w:sz w:val="24"/>
                <w:szCs w:val="24"/>
              </w:rPr>
              <w:t>etic p</w:t>
            </w:r>
            <w:r w:rsidR="00D664A5" w:rsidRPr="00F63CBA">
              <w:rPr>
                <w:rFonts w:ascii="Arial" w:hAnsi="Arial" w:cs="Arial"/>
                <w:sz w:val="24"/>
                <w:szCs w:val="24"/>
              </w:rPr>
              <w:t xml:space="preserve">ractice and procedure for </w:t>
            </w:r>
            <w:proofErr w:type="spellStart"/>
            <w:r w:rsidR="00D664A5" w:rsidRPr="00F63CBA">
              <w:rPr>
                <w:rFonts w:ascii="Arial" w:hAnsi="Arial" w:cs="Arial"/>
                <w:sz w:val="24"/>
                <w:szCs w:val="24"/>
              </w:rPr>
              <w:t>WoS</w:t>
            </w:r>
            <w:proofErr w:type="spellEnd"/>
            <w:r w:rsidR="00D664A5" w:rsidRPr="00F63CBA">
              <w:rPr>
                <w:rFonts w:ascii="Arial" w:hAnsi="Arial" w:cs="Arial"/>
                <w:sz w:val="24"/>
                <w:szCs w:val="24"/>
              </w:rPr>
              <w:t xml:space="preserve"> CF service.</w:t>
            </w:r>
          </w:p>
          <w:p w:rsidR="00D664A5" w:rsidRPr="00F63CBA" w:rsidRDefault="00D664A5" w:rsidP="00D664A5">
            <w:pPr>
              <w:ind w:left="720"/>
              <w:rPr>
                <w:rFonts w:ascii="Arial" w:hAnsi="Arial" w:cs="Arial"/>
                <w:sz w:val="24"/>
                <w:szCs w:val="24"/>
              </w:rPr>
            </w:pPr>
          </w:p>
          <w:p w:rsidR="00D664A5" w:rsidRPr="00F63CBA" w:rsidRDefault="00D664A5" w:rsidP="0062772D">
            <w:pPr>
              <w:numPr>
                <w:ilvl w:val="0"/>
                <w:numId w:val="2"/>
              </w:numPr>
              <w:rPr>
                <w:rFonts w:ascii="Arial" w:hAnsi="Arial" w:cs="Arial"/>
                <w:sz w:val="24"/>
                <w:szCs w:val="24"/>
              </w:rPr>
            </w:pPr>
            <w:r w:rsidRPr="00F63CBA">
              <w:rPr>
                <w:rFonts w:ascii="Arial" w:hAnsi="Arial" w:cs="Arial"/>
                <w:sz w:val="24"/>
                <w:szCs w:val="24"/>
              </w:rPr>
              <w:lastRenderedPageBreak/>
              <w:t>As an advanced practitioner - nutritionally, clinically and socially assess patients referred for nutritional care within this speciality and manage the complex caseload.</w:t>
            </w:r>
          </w:p>
          <w:p w:rsidR="00D664A5" w:rsidRPr="00F63CBA" w:rsidRDefault="00D664A5" w:rsidP="00D664A5">
            <w:pPr>
              <w:ind w:left="720"/>
              <w:rPr>
                <w:rFonts w:ascii="Arial" w:hAnsi="Arial" w:cs="Arial"/>
                <w:sz w:val="24"/>
                <w:szCs w:val="24"/>
              </w:rPr>
            </w:pPr>
          </w:p>
          <w:p w:rsidR="00D664A5" w:rsidRPr="00F63CBA" w:rsidRDefault="00D664A5" w:rsidP="0062772D">
            <w:pPr>
              <w:numPr>
                <w:ilvl w:val="0"/>
                <w:numId w:val="2"/>
              </w:numPr>
              <w:rPr>
                <w:rFonts w:ascii="Arial" w:hAnsi="Arial" w:cs="Arial"/>
                <w:sz w:val="24"/>
                <w:szCs w:val="24"/>
              </w:rPr>
            </w:pPr>
            <w:r w:rsidRPr="00F63CBA">
              <w:rPr>
                <w:rFonts w:ascii="Arial" w:hAnsi="Arial" w:cs="Arial"/>
                <w:sz w:val="24"/>
                <w:szCs w:val="24"/>
              </w:rPr>
              <w:t>To contribute to the development and implementation of the experiential training            programme for all staff within these specialities.  To clinic</w:t>
            </w:r>
            <w:r w:rsidR="00064C49">
              <w:rPr>
                <w:rFonts w:ascii="Arial" w:hAnsi="Arial" w:cs="Arial"/>
                <w:sz w:val="24"/>
                <w:szCs w:val="24"/>
              </w:rPr>
              <w:t xml:space="preserve">ally supervise dietetic staff </w:t>
            </w:r>
            <w:r w:rsidRPr="00F63CBA">
              <w:rPr>
                <w:rFonts w:ascii="Arial" w:hAnsi="Arial" w:cs="Arial"/>
                <w:sz w:val="24"/>
                <w:szCs w:val="24"/>
              </w:rPr>
              <w:t>within this area.</w:t>
            </w:r>
          </w:p>
          <w:p w:rsidR="00D664A5" w:rsidRPr="00F63CBA" w:rsidRDefault="00D664A5" w:rsidP="00D664A5">
            <w:pPr>
              <w:rPr>
                <w:rFonts w:ascii="Arial" w:hAnsi="Arial" w:cs="Arial"/>
                <w:sz w:val="24"/>
                <w:szCs w:val="24"/>
              </w:rPr>
            </w:pPr>
          </w:p>
          <w:p w:rsidR="00D664A5" w:rsidRPr="00F63CBA" w:rsidRDefault="00D664A5" w:rsidP="0062772D">
            <w:pPr>
              <w:numPr>
                <w:ilvl w:val="0"/>
                <w:numId w:val="2"/>
              </w:numPr>
              <w:rPr>
                <w:rFonts w:ascii="Arial" w:hAnsi="Arial" w:cs="Arial"/>
                <w:sz w:val="24"/>
                <w:szCs w:val="24"/>
              </w:rPr>
            </w:pPr>
            <w:r w:rsidRPr="00F63CBA">
              <w:rPr>
                <w:rFonts w:ascii="Arial" w:hAnsi="Arial" w:cs="Arial"/>
                <w:sz w:val="24"/>
                <w:szCs w:val="24"/>
              </w:rPr>
              <w:t xml:space="preserve">To lead in the development of Dietetic Service for CF through initiating and contributing to investigative practice, improvement methodology, audit and research. </w:t>
            </w:r>
          </w:p>
          <w:p w:rsidR="00990F7A" w:rsidRPr="00F63CBA" w:rsidRDefault="00990F7A" w:rsidP="00990F7A">
            <w:pPr>
              <w:pStyle w:val="ListParagraph"/>
              <w:rPr>
                <w:rFonts w:ascii="Arial" w:hAnsi="Arial" w:cs="Arial"/>
                <w:sz w:val="24"/>
                <w:szCs w:val="24"/>
              </w:rPr>
            </w:pPr>
          </w:p>
          <w:p w:rsidR="00990F7A" w:rsidRDefault="00990F7A" w:rsidP="0062772D">
            <w:pPr>
              <w:numPr>
                <w:ilvl w:val="0"/>
                <w:numId w:val="2"/>
              </w:numPr>
              <w:rPr>
                <w:rFonts w:ascii="Arial" w:hAnsi="Arial" w:cs="Arial"/>
                <w:sz w:val="24"/>
                <w:szCs w:val="24"/>
              </w:rPr>
            </w:pPr>
            <w:r w:rsidRPr="00F63CBA">
              <w:rPr>
                <w:rFonts w:ascii="Arial" w:hAnsi="Arial" w:cs="Arial"/>
                <w:sz w:val="24"/>
                <w:szCs w:val="24"/>
              </w:rPr>
              <w:t xml:space="preserve">To develop and implement dietetic outcome measures within both clinical areas, working collaboratively with national framework development. </w:t>
            </w:r>
          </w:p>
          <w:p w:rsidR="00B069F6" w:rsidRDefault="00B069F6" w:rsidP="00B069F6">
            <w:pPr>
              <w:pStyle w:val="ListParagraph"/>
              <w:rPr>
                <w:rFonts w:ascii="Arial" w:hAnsi="Arial" w:cs="Arial"/>
                <w:sz w:val="24"/>
                <w:szCs w:val="24"/>
              </w:rPr>
            </w:pPr>
          </w:p>
          <w:p w:rsidR="00B069F6" w:rsidRPr="00B069F6" w:rsidRDefault="00B069F6" w:rsidP="0062772D">
            <w:pPr>
              <w:numPr>
                <w:ilvl w:val="0"/>
                <w:numId w:val="2"/>
              </w:numPr>
              <w:rPr>
                <w:rFonts w:ascii="Arial" w:hAnsi="Arial" w:cs="Arial"/>
                <w:sz w:val="24"/>
                <w:szCs w:val="24"/>
              </w:rPr>
            </w:pPr>
            <w:r w:rsidRPr="00B069F6">
              <w:rPr>
                <w:rFonts w:ascii="Arial" w:hAnsi="Arial" w:cs="Arial"/>
                <w:sz w:val="24"/>
                <w:szCs w:val="24"/>
              </w:rPr>
              <w:t xml:space="preserve">To contribute to multidisciplinary team meetings to review long term outcomes and complications of CF, </w:t>
            </w:r>
            <w:r w:rsidR="0001234D" w:rsidRPr="00B069F6">
              <w:rPr>
                <w:rFonts w:ascii="Arial" w:hAnsi="Arial" w:cs="Arial"/>
                <w:sz w:val="24"/>
                <w:szCs w:val="24"/>
              </w:rPr>
              <w:t>e.g.</w:t>
            </w:r>
            <w:r w:rsidRPr="00B069F6">
              <w:rPr>
                <w:rFonts w:ascii="Arial" w:hAnsi="Arial" w:cs="Arial"/>
                <w:sz w:val="24"/>
                <w:szCs w:val="24"/>
              </w:rPr>
              <w:t xml:space="preserve">  bone health meetings, GI team, CF related Diabetes, annual review meetings and psychosocial meetings</w:t>
            </w:r>
          </w:p>
          <w:p w:rsidR="00990F7A" w:rsidRPr="00F63CBA" w:rsidRDefault="00990F7A" w:rsidP="00990F7A">
            <w:pPr>
              <w:rPr>
                <w:rFonts w:ascii="Arial" w:hAnsi="Arial" w:cs="Arial"/>
                <w:sz w:val="24"/>
                <w:szCs w:val="24"/>
              </w:rPr>
            </w:pPr>
          </w:p>
          <w:p w:rsidR="00990F7A" w:rsidRPr="00F63CBA" w:rsidRDefault="00990F7A" w:rsidP="0062772D">
            <w:pPr>
              <w:numPr>
                <w:ilvl w:val="0"/>
                <w:numId w:val="2"/>
              </w:numPr>
              <w:rPr>
                <w:rFonts w:ascii="Arial" w:hAnsi="Arial" w:cs="Arial"/>
                <w:sz w:val="24"/>
                <w:szCs w:val="24"/>
              </w:rPr>
            </w:pPr>
            <w:r w:rsidRPr="00F63CBA">
              <w:rPr>
                <w:rFonts w:ascii="Arial" w:hAnsi="Arial" w:cs="Arial"/>
                <w:sz w:val="24"/>
                <w:szCs w:val="24"/>
              </w:rPr>
              <w:t xml:space="preserve">To participate, communicate and share outcome of investigative practise to the multi-disciplinary health care team and wider Dietetic Profession in order to influence practice in nutritional care for CF nationally. </w:t>
            </w:r>
          </w:p>
          <w:p w:rsidR="00990F7A" w:rsidRPr="00F63CBA" w:rsidRDefault="00990F7A" w:rsidP="00990F7A">
            <w:pPr>
              <w:rPr>
                <w:rFonts w:ascii="Arial" w:hAnsi="Arial" w:cs="Arial"/>
                <w:sz w:val="24"/>
                <w:szCs w:val="24"/>
              </w:rPr>
            </w:pPr>
          </w:p>
          <w:p w:rsidR="00990F7A" w:rsidRPr="00F63CBA" w:rsidRDefault="00990F7A" w:rsidP="0062772D">
            <w:pPr>
              <w:numPr>
                <w:ilvl w:val="0"/>
                <w:numId w:val="2"/>
              </w:numPr>
              <w:rPr>
                <w:rFonts w:ascii="Arial" w:hAnsi="Arial" w:cs="Arial"/>
                <w:sz w:val="24"/>
                <w:szCs w:val="24"/>
              </w:rPr>
            </w:pPr>
            <w:r w:rsidRPr="00F63CBA">
              <w:rPr>
                <w:rFonts w:ascii="Arial" w:hAnsi="Arial" w:cs="Arial"/>
                <w:sz w:val="24"/>
                <w:szCs w:val="24"/>
              </w:rPr>
              <w:t>To contribute to the assessment and supervision of undergraduate clinical placement programmes.</w:t>
            </w:r>
          </w:p>
          <w:p w:rsidR="00725045" w:rsidRPr="00F63CBA" w:rsidRDefault="00725045" w:rsidP="00064C49">
            <w:pPr>
              <w:rPr>
                <w:rFonts w:ascii="Arial" w:hAnsi="Arial" w:cs="Arial"/>
                <w:sz w:val="24"/>
                <w:szCs w:val="24"/>
              </w:rPr>
            </w:pPr>
          </w:p>
        </w:tc>
      </w:tr>
      <w:tr w:rsidR="00312A0B" w:rsidRPr="00F63CBA" w:rsidTr="00535821">
        <w:tc>
          <w:tcPr>
            <w:tcW w:w="9742" w:type="dxa"/>
            <w:gridSpan w:val="3"/>
          </w:tcPr>
          <w:p w:rsidR="00312A0B" w:rsidRPr="00312A0B" w:rsidRDefault="00312A0B" w:rsidP="00312A0B">
            <w:pPr>
              <w:pStyle w:val="ListParagraph"/>
              <w:numPr>
                <w:ilvl w:val="0"/>
                <w:numId w:val="1"/>
              </w:numPr>
              <w:spacing w:line="360" w:lineRule="auto"/>
              <w:ind w:right="283"/>
              <w:rPr>
                <w:rFonts w:ascii="Arial" w:hAnsi="Arial" w:cs="Arial"/>
                <w:b/>
              </w:rPr>
            </w:pPr>
            <w:r w:rsidRPr="00312A0B">
              <w:rPr>
                <w:rFonts w:ascii="Arial" w:hAnsi="Arial" w:cs="Arial"/>
                <w:b/>
              </w:rPr>
              <w:lastRenderedPageBreak/>
              <w:t>ORGANISATIONAL CHART / ROLE OF DEPARTMENT/TEAM</w:t>
            </w:r>
          </w:p>
          <w:p w:rsidR="00312A0B" w:rsidRDefault="00312A0B" w:rsidP="00312A0B">
            <w:pPr>
              <w:pStyle w:val="ListParagraph"/>
              <w:rPr>
                <w:rFonts w:ascii="Arial" w:hAnsi="Arial" w:cs="Arial"/>
              </w:rPr>
            </w:pPr>
            <w:r w:rsidRPr="00AF7E98">
              <w:rPr>
                <w:rFonts w:ascii="Arial" w:hAnsi="Arial" w:cs="Arial"/>
              </w:rPr>
              <w:t>NHSGGC Dietetic Adult acute service employs 75wte staff (65wte dietitians), business support and dietetic support worker roles.</w:t>
            </w:r>
            <w:r>
              <w:rPr>
                <w:rFonts w:ascii="Arial" w:hAnsi="Arial" w:cs="Arial"/>
              </w:rPr>
              <w:t xml:space="preserve"> The adult acute team comprises of a pan adult acute specialty teams with established links with community dietetic colleagues to strengthen patient pathways. This post is part of the Cardiorespiratory- ID dietetic team which is comprised of 4.2 WTE dietitians. </w:t>
            </w:r>
          </w:p>
          <w:p w:rsidR="00312A0B" w:rsidRDefault="00312A0B" w:rsidP="00312A0B">
            <w:pPr>
              <w:pStyle w:val="ListParagraph"/>
              <w:rPr>
                <w:rFonts w:ascii="Arial" w:hAnsi="Arial" w:cs="Arial"/>
              </w:rPr>
            </w:pPr>
          </w:p>
          <w:p w:rsidR="00AF4B63" w:rsidRDefault="00AF4B63" w:rsidP="00312A0B">
            <w:pPr>
              <w:pStyle w:val="ListParagraph"/>
              <w:rPr>
                <w:rFonts w:ascii="Arial" w:hAnsi="Arial" w:cs="Arial"/>
              </w:rPr>
            </w:pPr>
          </w:p>
          <w:p w:rsidR="00AF4B63" w:rsidRPr="00152A94" w:rsidRDefault="00152A94" w:rsidP="00312A0B">
            <w:pPr>
              <w:pStyle w:val="ListParagraph"/>
              <w:rPr>
                <w:rFonts w:ascii="Arial" w:hAnsi="Arial" w:cs="Arial"/>
                <w:b/>
              </w:rPr>
            </w:pPr>
            <w:r w:rsidRPr="00152A94">
              <w:rPr>
                <w:rFonts w:ascii="Arial" w:hAnsi="Arial" w:cs="Arial"/>
                <w:b/>
              </w:rPr>
              <w:t>Refer to Appendix</w:t>
            </w:r>
          </w:p>
          <w:p w:rsidR="00AF4B63" w:rsidRDefault="00AF4B63" w:rsidP="00312A0B">
            <w:pPr>
              <w:pStyle w:val="ListParagraph"/>
              <w:rPr>
                <w:rFonts w:ascii="Arial" w:hAnsi="Arial" w:cs="Arial"/>
              </w:rPr>
            </w:pPr>
          </w:p>
          <w:p w:rsidR="00AF4B63" w:rsidRPr="00AF4B63" w:rsidRDefault="00AF4B63" w:rsidP="00AF4B63">
            <w:pPr>
              <w:rPr>
                <w:rFonts w:ascii="Arial" w:hAnsi="Arial" w:cs="Arial"/>
                <w:b/>
                <w:sz w:val="24"/>
                <w:szCs w:val="24"/>
              </w:rPr>
            </w:pPr>
          </w:p>
        </w:tc>
      </w:tr>
      <w:tr w:rsidR="00AF4B63" w:rsidRPr="00F63CBA" w:rsidTr="00535821">
        <w:tc>
          <w:tcPr>
            <w:tcW w:w="9742" w:type="dxa"/>
            <w:gridSpan w:val="3"/>
          </w:tcPr>
          <w:p w:rsidR="00AF4B63" w:rsidRDefault="00AF4B63" w:rsidP="00AF4B63">
            <w:pPr>
              <w:pStyle w:val="ListParagraph"/>
              <w:numPr>
                <w:ilvl w:val="0"/>
                <w:numId w:val="1"/>
              </w:numPr>
              <w:ind w:right="283"/>
              <w:rPr>
                <w:rFonts w:ascii="Arial" w:hAnsi="Arial" w:cs="Arial"/>
                <w:b/>
              </w:rPr>
            </w:pPr>
            <w:r w:rsidRPr="00AF4B63">
              <w:rPr>
                <w:rFonts w:ascii="Arial" w:hAnsi="Arial" w:cs="Arial"/>
                <w:b/>
              </w:rPr>
              <w:t>SCOPE AND RANGE</w:t>
            </w:r>
          </w:p>
          <w:p w:rsidR="0001234D" w:rsidRPr="00AF4B63" w:rsidRDefault="0001234D" w:rsidP="0001234D">
            <w:pPr>
              <w:pStyle w:val="ListParagraph"/>
              <w:ind w:right="283"/>
              <w:rPr>
                <w:rFonts w:ascii="Arial" w:hAnsi="Arial" w:cs="Arial"/>
                <w:b/>
              </w:rPr>
            </w:pPr>
          </w:p>
          <w:p w:rsidR="00AF4B63" w:rsidRPr="006C4A6A" w:rsidRDefault="0001234D" w:rsidP="00C416EE">
            <w:pPr>
              <w:pStyle w:val="BodyText2"/>
              <w:ind w:left="283" w:right="283"/>
              <w:jc w:val="left"/>
              <w:rPr>
                <w:sz w:val="22"/>
                <w:szCs w:val="22"/>
              </w:rPr>
            </w:pPr>
            <w:r>
              <w:rPr>
                <w:sz w:val="22"/>
                <w:szCs w:val="22"/>
              </w:rPr>
              <w:t xml:space="preserve"> </w:t>
            </w:r>
            <w:r w:rsidR="00AF4B63" w:rsidRPr="006C4A6A">
              <w:rPr>
                <w:sz w:val="22"/>
                <w:szCs w:val="22"/>
              </w:rPr>
              <w:t xml:space="preserve">Advanced </w:t>
            </w:r>
            <w:r w:rsidR="00C416EE">
              <w:rPr>
                <w:sz w:val="22"/>
                <w:szCs w:val="22"/>
              </w:rPr>
              <w:t>Practitioner, Dietitian, CF</w:t>
            </w:r>
            <w:r w:rsidR="00A73170">
              <w:rPr>
                <w:sz w:val="22"/>
                <w:szCs w:val="22"/>
              </w:rPr>
              <w:t xml:space="preserve"> </w:t>
            </w:r>
            <w:r w:rsidR="00AF4B63" w:rsidRPr="006C4A6A">
              <w:rPr>
                <w:sz w:val="22"/>
                <w:szCs w:val="22"/>
              </w:rPr>
              <w:t>has responsibility for:-</w:t>
            </w:r>
          </w:p>
          <w:p w:rsidR="00AF4B63" w:rsidRPr="006C4A6A" w:rsidRDefault="00AF4B63" w:rsidP="00AF4B63">
            <w:pPr>
              <w:pStyle w:val="BodyText2"/>
              <w:ind w:right="283"/>
              <w:jc w:val="left"/>
              <w:rPr>
                <w:sz w:val="22"/>
                <w:szCs w:val="22"/>
              </w:rPr>
            </w:pPr>
          </w:p>
          <w:p w:rsidR="00AF4B63" w:rsidRDefault="00AF4B63" w:rsidP="0062772D">
            <w:pPr>
              <w:pStyle w:val="BodyText2"/>
              <w:numPr>
                <w:ilvl w:val="0"/>
                <w:numId w:val="15"/>
              </w:numPr>
              <w:ind w:right="283"/>
              <w:jc w:val="left"/>
              <w:rPr>
                <w:sz w:val="22"/>
                <w:szCs w:val="22"/>
              </w:rPr>
            </w:pPr>
            <w:r>
              <w:rPr>
                <w:sz w:val="22"/>
                <w:szCs w:val="22"/>
              </w:rPr>
              <w:t>Provision of expert die</w:t>
            </w:r>
            <w:r w:rsidR="0058669E">
              <w:rPr>
                <w:sz w:val="22"/>
                <w:szCs w:val="22"/>
              </w:rPr>
              <w:t xml:space="preserve">tetic clinical care to CF </w:t>
            </w:r>
            <w:r>
              <w:rPr>
                <w:sz w:val="22"/>
                <w:szCs w:val="22"/>
              </w:rPr>
              <w:t>patients attending t</w:t>
            </w:r>
            <w:r w:rsidR="0058669E">
              <w:rPr>
                <w:sz w:val="22"/>
                <w:szCs w:val="22"/>
              </w:rPr>
              <w:t xml:space="preserve">he </w:t>
            </w:r>
            <w:proofErr w:type="spellStart"/>
            <w:r w:rsidR="0058669E">
              <w:rPr>
                <w:sz w:val="22"/>
                <w:szCs w:val="22"/>
              </w:rPr>
              <w:t>WoS</w:t>
            </w:r>
            <w:proofErr w:type="spellEnd"/>
            <w:r w:rsidR="0058669E">
              <w:rPr>
                <w:sz w:val="22"/>
                <w:szCs w:val="22"/>
              </w:rPr>
              <w:t xml:space="preserve"> CF Service. </w:t>
            </w:r>
          </w:p>
          <w:p w:rsidR="00AF4B63" w:rsidRDefault="00AF4B63" w:rsidP="00AF4B63">
            <w:pPr>
              <w:pStyle w:val="BodyText2"/>
              <w:ind w:left="720" w:right="283"/>
              <w:jc w:val="left"/>
              <w:rPr>
                <w:sz w:val="22"/>
                <w:szCs w:val="22"/>
              </w:rPr>
            </w:pPr>
          </w:p>
          <w:p w:rsidR="00AF4B63" w:rsidRPr="006C4A6A" w:rsidRDefault="00AF4B63" w:rsidP="0062772D">
            <w:pPr>
              <w:pStyle w:val="BodyText2"/>
              <w:numPr>
                <w:ilvl w:val="0"/>
                <w:numId w:val="15"/>
              </w:numPr>
              <w:ind w:right="283"/>
              <w:jc w:val="left"/>
              <w:rPr>
                <w:sz w:val="22"/>
                <w:szCs w:val="22"/>
              </w:rPr>
            </w:pPr>
            <w:r w:rsidRPr="006C4A6A">
              <w:rPr>
                <w:sz w:val="22"/>
                <w:szCs w:val="22"/>
              </w:rPr>
              <w:t>Clinicall</w:t>
            </w:r>
            <w:r w:rsidR="0058669E">
              <w:rPr>
                <w:sz w:val="22"/>
                <w:szCs w:val="22"/>
              </w:rPr>
              <w:t xml:space="preserve">y lead </w:t>
            </w:r>
            <w:r w:rsidRPr="006C4A6A">
              <w:rPr>
                <w:sz w:val="22"/>
                <w:szCs w:val="22"/>
              </w:rPr>
              <w:t xml:space="preserve">the </w:t>
            </w:r>
            <w:r>
              <w:rPr>
                <w:sz w:val="22"/>
                <w:szCs w:val="22"/>
              </w:rPr>
              <w:t xml:space="preserve">Dietetic </w:t>
            </w:r>
            <w:r w:rsidR="0058669E">
              <w:rPr>
                <w:sz w:val="22"/>
                <w:szCs w:val="22"/>
              </w:rPr>
              <w:t xml:space="preserve">CF </w:t>
            </w:r>
            <w:r w:rsidRPr="006C4A6A">
              <w:rPr>
                <w:sz w:val="22"/>
                <w:szCs w:val="22"/>
              </w:rPr>
              <w:t>Team.</w:t>
            </w:r>
          </w:p>
          <w:p w:rsidR="00AF4B63" w:rsidRPr="006C4A6A" w:rsidRDefault="00AF4B63" w:rsidP="007F121D">
            <w:pPr>
              <w:pStyle w:val="BodyText2"/>
              <w:ind w:right="283"/>
              <w:jc w:val="left"/>
              <w:rPr>
                <w:sz w:val="22"/>
                <w:szCs w:val="22"/>
              </w:rPr>
            </w:pPr>
          </w:p>
          <w:p w:rsidR="00AF4B63" w:rsidRPr="006C4A6A" w:rsidRDefault="00AF4B63" w:rsidP="0062772D">
            <w:pPr>
              <w:pStyle w:val="BodyText2"/>
              <w:numPr>
                <w:ilvl w:val="0"/>
                <w:numId w:val="15"/>
              </w:numPr>
              <w:ind w:right="283"/>
              <w:jc w:val="left"/>
              <w:rPr>
                <w:sz w:val="22"/>
                <w:szCs w:val="22"/>
              </w:rPr>
            </w:pPr>
            <w:r w:rsidRPr="006C4A6A">
              <w:rPr>
                <w:sz w:val="22"/>
                <w:szCs w:val="22"/>
              </w:rPr>
              <w:t>Leading the development of dietetic practice and procedure for this specialist clinical area whilst managing their own complex caseload</w:t>
            </w:r>
            <w:r w:rsidR="007F121D">
              <w:rPr>
                <w:sz w:val="22"/>
                <w:szCs w:val="22"/>
              </w:rPr>
              <w:t>.</w:t>
            </w:r>
          </w:p>
          <w:p w:rsidR="00AF4B63" w:rsidRPr="006C4A6A" w:rsidRDefault="00AF4B63" w:rsidP="00AF4B63">
            <w:pPr>
              <w:pStyle w:val="BodyText2"/>
              <w:ind w:left="283" w:right="283"/>
              <w:jc w:val="left"/>
              <w:rPr>
                <w:sz w:val="22"/>
                <w:szCs w:val="22"/>
              </w:rPr>
            </w:pPr>
          </w:p>
          <w:p w:rsidR="00AF4B63" w:rsidRPr="006C4A6A" w:rsidRDefault="00AF4B63" w:rsidP="0062772D">
            <w:pPr>
              <w:pStyle w:val="BodyText2"/>
              <w:numPr>
                <w:ilvl w:val="0"/>
                <w:numId w:val="15"/>
              </w:numPr>
              <w:ind w:right="283"/>
              <w:jc w:val="left"/>
              <w:rPr>
                <w:sz w:val="22"/>
                <w:szCs w:val="22"/>
              </w:rPr>
            </w:pPr>
            <w:r w:rsidRPr="006C4A6A">
              <w:rPr>
                <w:sz w:val="22"/>
                <w:szCs w:val="22"/>
              </w:rPr>
              <w:t>Prioritising own caseload and ensuring caseload is managed effectively by the team within the speciality through deployment and delegation.</w:t>
            </w:r>
          </w:p>
          <w:p w:rsidR="00AF4B63" w:rsidRPr="006C4A6A" w:rsidRDefault="00AF4B63" w:rsidP="00AF4B63">
            <w:pPr>
              <w:pStyle w:val="BodyText2"/>
              <w:ind w:left="283" w:right="283"/>
              <w:jc w:val="left"/>
              <w:rPr>
                <w:sz w:val="22"/>
                <w:szCs w:val="22"/>
              </w:rPr>
            </w:pPr>
          </w:p>
          <w:p w:rsidR="00AF4B63" w:rsidRDefault="00AF4B63" w:rsidP="0062772D">
            <w:pPr>
              <w:pStyle w:val="BodyText2"/>
              <w:numPr>
                <w:ilvl w:val="0"/>
                <w:numId w:val="15"/>
              </w:numPr>
              <w:ind w:right="283"/>
              <w:jc w:val="left"/>
              <w:rPr>
                <w:sz w:val="22"/>
                <w:szCs w:val="22"/>
              </w:rPr>
            </w:pPr>
            <w:r w:rsidRPr="006C4A6A">
              <w:rPr>
                <w:sz w:val="22"/>
                <w:szCs w:val="22"/>
              </w:rPr>
              <w:t>M</w:t>
            </w:r>
            <w:r w:rsidR="00C416EE">
              <w:rPr>
                <w:sz w:val="22"/>
                <w:szCs w:val="22"/>
              </w:rPr>
              <w:t>onitor, review, analysis</w:t>
            </w:r>
            <w:r w:rsidRPr="006C4A6A">
              <w:rPr>
                <w:sz w:val="22"/>
                <w:szCs w:val="22"/>
              </w:rPr>
              <w:t xml:space="preserve"> and evaluation of current practice and service pr</w:t>
            </w:r>
            <w:r w:rsidR="00C416EE">
              <w:rPr>
                <w:sz w:val="22"/>
                <w:szCs w:val="22"/>
              </w:rPr>
              <w:t xml:space="preserve">ovision in conjunction with line manager with </w:t>
            </w:r>
            <w:r w:rsidRPr="006C4A6A">
              <w:rPr>
                <w:sz w:val="22"/>
                <w:szCs w:val="22"/>
              </w:rPr>
              <w:t>Clinical Service Manager</w:t>
            </w:r>
            <w:r w:rsidR="00C416EE">
              <w:rPr>
                <w:sz w:val="22"/>
                <w:szCs w:val="22"/>
              </w:rPr>
              <w:t xml:space="preserve"> agreement</w:t>
            </w:r>
            <w:r w:rsidRPr="006C4A6A">
              <w:rPr>
                <w:sz w:val="22"/>
                <w:szCs w:val="22"/>
              </w:rPr>
              <w:t xml:space="preserve">. </w:t>
            </w:r>
          </w:p>
          <w:p w:rsidR="00AF4B63" w:rsidRDefault="00AF4B63" w:rsidP="00AF4B63">
            <w:pPr>
              <w:pStyle w:val="ListParagraph"/>
            </w:pPr>
          </w:p>
          <w:p w:rsidR="00AF4B63" w:rsidRPr="006C4A6A" w:rsidRDefault="00AF4B63" w:rsidP="0062772D">
            <w:pPr>
              <w:pStyle w:val="BodyText2"/>
              <w:numPr>
                <w:ilvl w:val="0"/>
                <w:numId w:val="15"/>
              </w:numPr>
              <w:ind w:right="283"/>
              <w:jc w:val="left"/>
              <w:rPr>
                <w:sz w:val="22"/>
                <w:szCs w:val="22"/>
              </w:rPr>
            </w:pPr>
            <w:r w:rsidRPr="006C4A6A">
              <w:rPr>
                <w:sz w:val="22"/>
                <w:szCs w:val="22"/>
              </w:rPr>
              <w:lastRenderedPageBreak/>
              <w:t>Provide performance management reports and recommendations to the Clinical Service Manager, AHP Leads and other professional colleagues.</w:t>
            </w:r>
          </w:p>
          <w:p w:rsidR="00AF4B63" w:rsidRPr="006C4A6A" w:rsidRDefault="00AF4B63" w:rsidP="00AF4B63">
            <w:pPr>
              <w:pStyle w:val="BodyText2"/>
              <w:ind w:left="283" w:right="283"/>
              <w:jc w:val="left"/>
              <w:rPr>
                <w:sz w:val="22"/>
                <w:szCs w:val="22"/>
              </w:rPr>
            </w:pPr>
          </w:p>
          <w:p w:rsidR="00AF4B63" w:rsidRPr="006C4A6A" w:rsidRDefault="00AF4B63" w:rsidP="0062772D">
            <w:pPr>
              <w:pStyle w:val="BodyText2"/>
              <w:numPr>
                <w:ilvl w:val="0"/>
                <w:numId w:val="15"/>
              </w:numPr>
              <w:ind w:right="283"/>
              <w:jc w:val="left"/>
              <w:rPr>
                <w:sz w:val="22"/>
                <w:szCs w:val="22"/>
              </w:rPr>
            </w:pPr>
            <w:r w:rsidRPr="006C4A6A">
              <w:rPr>
                <w:sz w:val="22"/>
                <w:szCs w:val="22"/>
              </w:rPr>
              <w:t xml:space="preserve">Development, implementation and evaluation of the experiential training programme for dietetic and support staff within the </w:t>
            </w:r>
            <w:r w:rsidR="007F121D">
              <w:rPr>
                <w:sz w:val="22"/>
                <w:szCs w:val="22"/>
              </w:rPr>
              <w:t>Dietetic team</w:t>
            </w:r>
            <w:r w:rsidRPr="006C4A6A">
              <w:rPr>
                <w:sz w:val="22"/>
                <w:szCs w:val="22"/>
              </w:rPr>
              <w:t>.  Clinical</w:t>
            </w:r>
            <w:r>
              <w:rPr>
                <w:sz w:val="22"/>
                <w:szCs w:val="22"/>
              </w:rPr>
              <w:t xml:space="preserve"> supervision of team members, including staff development and</w:t>
            </w:r>
            <w:r w:rsidRPr="006C4A6A">
              <w:rPr>
                <w:sz w:val="22"/>
                <w:szCs w:val="22"/>
              </w:rPr>
              <w:t xml:space="preserve"> management of</w:t>
            </w:r>
            <w:r>
              <w:rPr>
                <w:sz w:val="22"/>
                <w:szCs w:val="22"/>
              </w:rPr>
              <w:t xml:space="preserve"> annual staff appraisal (TURAS).</w:t>
            </w:r>
          </w:p>
          <w:p w:rsidR="00AF4B63" w:rsidRPr="006C4A6A" w:rsidRDefault="00AF4B63" w:rsidP="00AF4B63">
            <w:pPr>
              <w:pStyle w:val="BodyText2"/>
              <w:ind w:left="283" w:right="283"/>
              <w:jc w:val="left"/>
              <w:rPr>
                <w:sz w:val="22"/>
                <w:szCs w:val="22"/>
              </w:rPr>
            </w:pPr>
          </w:p>
          <w:p w:rsidR="00AF4B63" w:rsidRPr="006C4A6A" w:rsidRDefault="00AF4B63" w:rsidP="0062772D">
            <w:pPr>
              <w:pStyle w:val="BodyText2"/>
              <w:numPr>
                <w:ilvl w:val="0"/>
                <w:numId w:val="15"/>
              </w:numPr>
              <w:ind w:right="283"/>
              <w:jc w:val="left"/>
              <w:rPr>
                <w:sz w:val="22"/>
                <w:szCs w:val="22"/>
              </w:rPr>
            </w:pPr>
            <w:r w:rsidRPr="006C4A6A">
              <w:rPr>
                <w:sz w:val="22"/>
                <w:szCs w:val="22"/>
              </w:rPr>
              <w:t>Contribute to the planning, development, assessment a</w:t>
            </w:r>
            <w:r w:rsidR="00C416EE">
              <w:rPr>
                <w:sz w:val="22"/>
                <w:szCs w:val="22"/>
              </w:rPr>
              <w:t xml:space="preserve">nd supervision of dietetic </w:t>
            </w:r>
            <w:r w:rsidRPr="006C4A6A">
              <w:rPr>
                <w:sz w:val="22"/>
                <w:szCs w:val="22"/>
              </w:rPr>
              <w:t>clinical placement programmes, co-ordinating sector student training programme on a day to day basis in partnership with team speciality clinical co-ordinators.</w:t>
            </w:r>
          </w:p>
          <w:p w:rsidR="00AF4B63" w:rsidRPr="006C4A6A" w:rsidRDefault="00AF4B63" w:rsidP="00AF4B63">
            <w:pPr>
              <w:pStyle w:val="BodyText2"/>
              <w:ind w:left="283" w:right="283"/>
              <w:jc w:val="left"/>
              <w:rPr>
                <w:sz w:val="22"/>
                <w:szCs w:val="22"/>
              </w:rPr>
            </w:pPr>
          </w:p>
          <w:p w:rsidR="00AF4B63" w:rsidRPr="006C4A6A" w:rsidRDefault="00AF4B63" w:rsidP="0062772D">
            <w:pPr>
              <w:pStyle w:val="BodyText2"/>
              <w:numPr>
                <w:ilvl w:val="0"/>
                <w:numId w:val="15"/>
              </w:numPr>
              <w:ind w:right="283"/>
              <w:jc w:val="left"/>
              <w:rPr>
                <w:sz w:val="22"/>
                <w:szCs w:val="22"/>
              </w:rPr>
            </w:pPr>
            <w:r w:rsidRPr="006C4A6A">
              <w:rPr>
                <w:sz w:val="22"/>
                <w:szCs w:val="22"/>
              </w:rPr>
              <w:t>Identify areas of audit and research within area of clinical responsibility.  Supporting and undertaking investigative practice in agreed priority areas.</w:t>
            </w:r>
          </w:p>
          <w:p w:rsidR="00AF4B63" w:rsidRPr="006C4A6A" w:rsidRDefault="00AF4B63" w:rsidP="00AF4B63">
            <w:pPr>
              <w:pStyle w:val="BodyText2"/>
              <w:ind w:left="283" w:right="283"/>
              <w:jc w:val="left"/>
              <w:rPr>
                <w:sz w:val="22"/>
                <w:szCs w:val="22"/>
              </w:rPr>
            </w:pPr>
          </w:p>
          <w:p w:rsidR="00AF4B63" w:rsidRPr="00312A0B" w:rsidRDefault="00AF4B63" w:rsidP="00463C5D">
            <w:pPr>
              <w:pStyle w:val="BodyText2"/>
              <w:numPr>
                <w:ilvl w:val="0"/>
                <w:numId w:val="15"/>
              </w:numPr>
              <w:ind w:right="283"/>
              <w:jc w:val="left"/>
              <w:rPr>
                <w:b/>
              </w:rPr>
            </w:pPr>
            <w:r w:rsidRPr="006C4A6A">
              <w:rPr>
                <w:sz w:val="22"/>
                <w:szCs w:val="22"/>
              </w:rPr>
              <w:t>Identify the impact on practice of national and local policies, research findings, guidelines and reports.  Implement policy, procedure and guidelines in conjunction with the Clinical Service Manager.</w:t>
            </w:r>
            <w:r w:rsidR="00463C5D" w:rsidRPr="00312A0B">
              <w:rPr>
                <w:b/>
              </w:rPr>
              <w:t xml:space="preserve"> </w:t>
            </w:r>
          </w:p>
        </w:tc>
      </w:tr>
      <w:tr w:rsidR="00F611EE" w:rsidRPr="00F63CBA" w:rsidTr="00463C5D">
        <w:tc>
          <w:tcPr>
            <w:tcW w:w="9742" w:type="dxa"/>
            <w:gridSpan w:val="3"/>
          </w:tcPr>
          <w:p w:rsidR="007D69B5" w:rsidRPr="00463C5D" w:rsidRDefault="00F611EE" w:rsidP="00CE4B5B">
            <w:pPr>
              <w:pStyle w:val="ListParagraph"/>
              <w:numPr>
                <w:ilvl w:val="0"/>
                <w:numId w:val="1"/>
              </w:numPr>
              <w:spacing w:before="100" w:beforeAutospacing="1" w:after="100" w:afterAutospacing="1"/>
              <w:outlineLvl w:val="3"/>
              <w:rPr>
                <w:rFonts w:ascii="Arial" w:eastAsia="Times New Roman" w:hAnsi="Arial" w:cs="Arial"/>
                <w:b/>
                <w:bCs/>
                <w:sz w:val="24"/>
                <w:szCs w:val="24"/>
                <w:lang w:eastAsia="en-GB"/>
              </w:rPr>
            </w:pPr>
            <w:r w:rsidRPr="00CE4B5B">
              <w:rPr>
                <w:rFonts w:ascii="Arial" w:hAnsi="Arial" w:cs="Arial"/>
                <w:b/>
                <w:sz w:val="24"/>
                <w:szCs w:val="24"/>
              </w:rPr>
              <w:lastRenderedPageBreak/>
              <w:t>MAIN DUTIES/RESPONSIBILITIES</w:t>
            </w:r>
            <w:r w:rsidR="0071226A" w:rsidRPr="00CE4B5B">
              <w:rPr>
                <w:rFonts w:ascii="Arial" w:hAnsi="Arial" w:cs="Arial"/>
                <w:b/>
                <w:sz w:val="24"/>
                <w:szCs w:val="24"/>
              </w:rPr>
              <w:t xml:space="preserve"> 4 PILLERS OF PRACTICE</w:t>
            </w:r>
          </w:p>
          <w:p w:rsidR="0076486E" w:rsidRPr="0062772D" w:rsidRDefault="0076486E" w:rsidP="0076486E">
            <w:pPr>
              <w:ind w:right="283"/>
              <w:rPr>
                <w:rFonts w:ascii="Arial" w:hAnsi="Arial" w:cs="Arial"/>
                <w:b/>
                <w:sz w:val="24"/>
                <w:szCs w:val="24"/>
              </w:rPr>
            </w:pPr>
            <w:r w:rsidRPr="0062772D">
              <w:rPr>
                <w:rFonts w:ascii="Arial" w:hAnsi="Arial" w:cs="Arial"/>
                <w:b/>
                <w:sz w:val="24"/>
                <w:szCs w:val="24"/>
              </w:rPr>
              <w:t>CLINICAL PRACTICE:</w:t>
            </w:r>
          </w:p>
          <w:p w:rsidR="0076486E" w:rsidRPr="006C4A6A" w:rsidRDefault="0076486E" w:rsidP="0076486E">
            <w:pPr>
              <w:ind w:left="720" w:right="283"/>
              <w:rPr>
                <w:rFonts w:ascii="Arial" w:hAnsi="Arial" w:cs="Arial"/>
                <w:b/>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t>Remain current in terms of HCPC registration and professional organisation’s guidelines and standards of proficiency and practice.</w:t>
            </w:r>
          </w:p>
          <w:p w:rsidR="0076486E" w:rsidRPr="00277E34" w:rsidRDefault="0076486E" w:rsidP="0076486E">
            <w:pPr>
              <w:ind w:left="720" w:right="283"/>
              <w:rPr>
                <w:rFonts w:ascii="Arial" w:hAnsi="Arial" w:cs="Arial"/>
                <w:sz w:val="24"/>
                <w:szCs w:val="24"/>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t>Understanding and awareness of the ethical and legal implications associated with dietetic interventions.</w:t>
            </w:r>
          </w:p>
          <w:p w:rsidR="00F34904" w:rsidRPr="00277E34" w:rsidRDefault="00F34904" w:rsidP="00F34904">
            <w:pPr>
              <w:pStyle w:val="ListParagraph"/>
              <w:rPr>
                <w:rFonts w:ascii="Arial" w:hAnsi="Arial" w:cs="Arial"/>
                <w:sz w:val="24"/>
                <w:szCs w:val="24"/>
              </w:rPr>
            </w:pPr>
          </w:p>
          <w:p w:rsidR="00F34904" w:rsidRPr="00277E34" w:rsidRDefault="00F34904" w:rsidP="00CE4B5B">
            <w:pPr>
              <w:numPr>
                <w:ilvl w:val="0"/>
                <w:numId w:val="4"/>
              </w:numPr>
              <w:ind w:right="102"/>
              <w:jc w:val="both"/>
              <w:rPr>
                <w:rFonts w:ascii="Arial" w:hAnsi="Arial" w:cs="Arial"/>
                <w:sz w:val="24"/>
                <w:szCs w:val="24"/>
              </w:rPr>
            </w:pPr>
            <w:r w:rsidRPr="00277E34">
              <w:rPr>
                <w:rFonts w:ascii="Arial" w:hAnsi="Arial" w:cs="Arial"/>
                <w:sz w:val="24"/>
                <w:szCs w:val="24"/>
              </w:rPr>
              <w:t>To provide and develop a quality and comprehensive dietetic service to the Cystic Fibrosis team for in patients, out-patients and day cases</w:t>
            </w:r>
            <w:r w:rsidRPr="00277E34">
              <w:rPr>
                <w:rFonts w:ascii="Arial" w:hAnsi="Arial" w:cs="Arial"/>
                <w:noProof/>
                <w:sz w:val="24"/>
                <w:szCs w:val="24"/>
              </w:rPr>
              <w:t>.</w:t>
            </w:r>
            <w:r w:rsidRPr="00277E34">
              <w:rPr>
                <w:rFonts w:ascii="Arial" w:hAnsi="Arial" w:cs="Arial"/>
                <w:sz w:val="24"/>
                <w:szCs w:val="24"/>
              </w:rPr>
              <w:t xml:space="preserve"> This care will be delivered in a range of settings, </w:t>
            </w:r>
            <w:proofErr w:type="spellStart"/>
            <w:r w:rsidRPr="00277E34">
              <w:rPr>
                <w:rFonts w:ascii="Arial" w:hAnsi="Arial" w:cs="Arial"/>
                <w:sz w:val="24"/>
                <w:szCs w:val="24"/>
              </w:rPr>
              <w:t>e.g</w:t>
            </w:r>
            <w:proofErr w:type="spellEnd"/>
            <w:r w:rsidRPr="00277E34">
              <w:rPr>
                <w:rFonts w:ascii="Arial" w:hAnsi="Arial" w:cs="Arial"/>
                <w:sz w:val="24"/>
                <w:szCs w:val="24"/>
              </w:rPr>
              <w:t xml:space="preserve"> hospital, out –patient clinics, patient’s home, adolescent transition clinics and shared care clinics. </w:t>
            </w:r>
          </w:p>
          <w:p w:rsidR="0076486E" w:rsidRPr="00277E34" w:rsidRDefault="0076486E" w:rsidP="00F34904">
            <w:pPr>
              <w:ind w:left="720" w:right="283"/>
              <w:rPr>
                <w:rFonts w:ascii="Arial" w:hAnsi="Arial" w:cs="Arial"/>
                <w:sz w:val="24"/>
                <w:szCs w:val="24"/>
              </w:rPr>
            </w:pPr>
          </w:p>
          <w:p w:rsidR="00CF6985" w:rsidRPr="00277E34" w:rsidRDefault="00CF6985" w:rsidP="00CF6985">
            <w:pPr>
              <w:numPr>
                <w:ilvl w:val="0"/>
                <w:numId w:val="4"/>
              </w:numPr>
              <w:ind w:right="283"/>
              <w:rPr>
                <w:rFonts w:ascii="Arial" w:hAnsi="Arial" w:cs="Arial"/>
                <w:sz w:val="24"/>
                <w:szCs w:val="24"/>
              </w:rPr>
            </w:pPr>
            <w:r w:rsidRPr="00277E34">
              <w:rPr>
                <w:rFonts w:ascii="Arial" w:hAnsi="Arial" w:cs="Arial"/>
                <w:sz w:val="24"/>
                <w:szCs w:val="24"/>
              </w:rPr>
              <w:t xml:space="preserve">Assess and diagnose the nutritional status of patients with highly complex </w:t>
            </w:r>
            <w:proofErr w:type="spellStart"/>
            <w:r w:rsidRPr="00277E34">
              <w:rPr>
                <w:rFonts w:ascii="Arial" w:hAnsi="Arial" w:cs="Arial"/>
                <w:sz w:val="24"/>
                <w:szCs w:val="24"/>
              </w:rPr>
              <w:t>pathophysiologies</w:t>
            </w:r>
            <w:proofErr w:type="spellEnd"/>
            <w:r w:rsidRPr="00277E34">
              <w:rPr>
                <w:rFonts w:ascii="Arial" w:hAnsi="Arial" w:cs="Arial"/>
                <w:sz w:val="24"/>
                <w:szCs w:val="24"/>
              </w:rPr>
              <w:t xml:space="preserve"> and based on clinical judgement develop an appropriate individual nutritional care plan.</w:t>
            </w:r>
          </w:p>
          <w:p w:rsidR="004F1CF5" w:rsidRDefault="004F1CF5" w:rsidP="004F1CF5">
            <w:pPr>
              <w:pStyle w:val="ListParagraph"/>
              <w:rPr>
                <w:rFonts w:ascii="Arial" w:hAnsi="Arial" w:cs="Arial"/>
                <w:sz w:val="24"/>
                <w:szCs w:val="24"/>
              </w:rPr>
            </w:pPr>
          </w:p>
          <w:p w:rsidR="004F1CF5" w:rsidRDefault="004F1CF5" w:rsidP="004F1CF5">
            <w:pPr>
              <w:numPr>
                <w:ilvl w:val="0"/>
                <w:numId w:val="2"/>
              </w:numPr>
              <w:rPr>
                <w:rFonts w:ascii="Arial" w:hAnsi="Arial" w:cs="Arial"/>
                <w:sz w:val="24"/>
                <w:szCs w:val="24"/>
              </w:rPr>
            </w:pPr>
            <w:r w:rsidRPr="00F63CBA">
              <w:rPr>
                <w:rFonts w:ascii="Arial" w:hAnsi="Arial" w:cs="Arial"/>
                <w:sz w:val="24"/>
                <w:szCs w:val="24"/>
              </w:rPr>
              <w:t xml:space="preserve">To act on analysis of assessment, plan, devise individual nutritional care plan to meet the macro and micro nutrient requirements, advise and communicate this plan to patients / carers (lay or professional).  </w:t>
            </w:r>
          </w:p>
          <w:p w:rsidR="004F1CF5" w:rsidRDefault="004F1CF5" w:rsidP="004F1CF5">
            <w:pPr>
              <w:pStyle w:val="ListParagraph"/>
              <w:rPr>
                <w:rFonts w:ascii="Arial" w:hAnsi="Arial" w:cs="Arial"/>
                <w:sz w:val="24"/>
                <w:szCs w:val="24"/>
              </w:rPr>
            </w:pPr>
          </w:p>
          <w:p w:rsidR="004F1CF5" w:rsidRPr="00B069F6" w:rsidRDefault="004F1CF5" w:rsidP="004F1CF5">
            <w:pPr>
              <w:numPr>
                <w:ilvl w:val="0"/>
                <w:numId w:val="2"/>
              </w:numPr>
              <w:jc w:val="both"/>
              <w:rPr>
                <w:rFonts w:ascii="Arial" w:hAnsi="Arial" w:cs="Arial"/>
                <w:sz w:val="24"/>
                <w:szCs w:val="24"/>
              </w:rPr>
            </w:pPr>
            <w:r w:rsidRPr="00B069F6">
              <w:rPr>
                <w:rFonts w:ascii="Arial" w:hAnsi="Arial" w:cs="Arial"/>
                <w:sz w:val="24"/>
                <w:szCs w:val="24"/>
              </w:rPr>
              <w:t>To alter the dose of pancreatic enzymes depending on clinical signs, interpretation of stool results and analysis.</w:t>
            </w:r>
          </w:p>
          <w:p w:rsidR="004F1CF5" w:rsidRPr="00B069F6" w:rsidRDefault="004F1CF5" w:rsidP="004F1CF5">
            <w:pPr>
              <w:jc w:val="both"/>
              <w:rPr>
                <w:rFonts w:ascii="Arial" w:hAnsi="Arial" w:cs="Arial"/>
                <w:sz w:val="24"/>
                <w:szCs w:val="24"/>
              </w:rPr>
            </w:pPr>
          </w:p>
          <w:p w:rsidR="004F1CF5" w:rsidRDefault="004F1CF5" w:rsidP="004F1CF5">
            <w:pPr>
              <w:numPr>
                <w:ilvl w:val="0"/>
                <w:numId w:val="2"/>
              </w:numPr>
              <w:jc w:val="both"/>
              <w:rPr>
                <w:rFonts w:ascii="Arial" w:hAnsi="Arial" w:cs="Arial"/>
                <w:sz w:val="24"/>
                <w:szCs w:val="24"/>
              </w:rPr>
            </w:pPr>
            <w:r w:rsidRPr="00B069F6">
              <w:rPr>
                <w:rFonts w:ascii="Arial" w:hAnsi="Arial" w:cs="Arial"/>
                <w:sz w:val="24"/>
                <w:szCs w:val="24"/>
              </w:rPr>
              <w:t>To advise on the prescribing of fat soluble vitamin supplements and adjust doses depending on biochemistry results and clinical condition.</w:t>
            </w:r>
          </w:p>
          <w:p w:rsidR="004F1CF5" w:rsidRDefault="004F1CF5" w:rsidP="004F1CF5">
            <w:pPr>
              <w:pStyle w:val="ListParagraph"/>
              <w:rPr>
                <w:rFonts w:ascii="Arial" w:hAnsi="Arial" w:cs="Arial"/>
                <w:sz w:val="24"/>
                <w:szCs w:val="24"/>
              </w:rPr>
            </w:pPr>
          </w:p>
          <w:p w:rsidR="004F1CF5" w:rsidRPr="004F1CF5" w:rsidRDefault="004F1CF5" w:rsidP="00CE4B5B">
            <w:pPr>
              <w:numPr>
                <w:ilvl w:val="0"/>
                <w:numId w:val="4"/>
              </w:numPr>
              <w:ind w:right="283"/>
              <w:rPr>
                <w:rFonts w:ascii="Arial" w:hAnsi="Arial" w:cs="Arial"/>
                <w:sz w:val="24"/>
                <w:szCs w:val="24"/>
              </w:rPr>
            </w:pPr>
            <w:r w:rsidRPr="00277E34">
              <w:rPr>
                <w:rFonts w:ascii="Arial" w:hAnsi="Arial" w:cs="Arial"/>
                <w:sz w:val="24"/>
                <w:szCs w:val="24"/>
              </w:rPr>
              <w:t>Interpretation of nutritional information to inform and advise medical staff on patient medication.</w:t>
            </w:r>
          </w:p>
          <w:p w:rsidR="004F1CF5" w:rsidRPr="00B069F6" w:rsidRDefault="004F1CF5" w:rsidP="004F1CF5">
            <w:pPr>
              <w:rPr>
                <w:rFonts w:ascii="Arial" w:hAnsi="Arial" w:cs="Arial"/>
                <w:sz w:val="24"/>
                <w:szCs w:val="24"/>
              </w:rPr>
            </w:pPr>
          </w:p>
          <w:p w:rsidR="004F1CF5" w:rsidRPr="004F1CF5" w:rsidRDefault="004F1CF5" w:rsidP="004F1CF5">
            <w:pPr>
              <w:numPr>
                <w:ilvl w:val="0"/>
                <w:numId w:val="2"/>
              </w:numPr>
              <w:rPr>
                <w:rFonts w:ascii="Arial" w:hAnsi="Arial" w:cs="Arial"/>
                <w:sz w:val="24"/>
                <w:szCs w:val="24"/>
              </w:rPr>
            </w:pPr>
            <w:r w:rsidRPr="00F63CBA">
              <w:rPr>
                <w:rFonts w:ascii="Arial" w:hAnsi="Arial" w:cs="Arial"/>
                <w:sz w:val="24"/>
                <w:szCs w:val="24"/>
              </w:rPr>
              <w:t xml:space="preserve">To monitor, evaluate and interpret the effectiveness of dietetic interventions employed in a range of complex </w:t>
            </w:r>
            <w:proofErr w:type="spellStart"/>
            <w:r w:rsidRPr="00F63CBA">
              <w:rPr>
                <w:rFonts w:ascii="Arial" w:hAnsi="Arial" w:cs="Arial"/>
                <w:sz w:val="24"/>
                <w:szCs w:val="24"/>
              </w:rPr>
              <w:t>pathophysiologies</w:t>
            </w:r>
            <w:proofErr w:type="spellEnd"/>
            <w:r w:rsidRPr="00F63CBA">
              <w:rPr>
                <w:rFonts w:ascii="Arial" w:hAnsi="Arial" w:cs="Arial"/>
                <w:sz w:val="24"/>
                <w:szCs w:val="24"/>
              </w:rPr>
              <w:t>.</w:t>
            </w:r>
          </w:p>
          <w:p w:rsidR="0076486E" w:rsidRPr="00277E34" w:rsidRDefault="0076486E" w:rsidP="00CF6985">
            <w:pPr>
              <w:ind w:right="283"/>
              <w:rPr>
                <w:rFonts w:ascii="Arial" w:hAnsi="Arial" w:cs="Arial"/>
                <w:sz w:val="24"/>
                <w:szCs w:val="24"/>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lastRenderedPageBreak/>
              <w:t xml:space="preserve">Monitor and review nutritional care plans against outcome measures and adjust care plans to facilitate the achievement of treatment goals.  </w:t>
            </w:r>
          </w:p>
          <w:p w:rsidR="0076486E" w:rsidRPr="00277E34" w:rsidRDefault="0076486E" w:rsidP="0076486E">
            <w:pPr>
              <w:pStyle w:val="ListParagraph"/>
              <w:rPr>
                <w:rFonts w:ascii="Arial" w:hAnsi="Arial" w:cs="Arial"/>
                <w:sz w:val="24"/>
                <w:szCs w:val="24"/>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t>Collate datasets from the speciality and evaluate practice.</w:t>
            </w:r>
          </w:p>
          <w:p w:rsidR="0076486E" w:rsidRPr="00277E34" w:rsidRDefault="0076486E" w:rsidP="0076486E">
            <w:pPr>
              <w:ind w:left="283" w:right="283"/>
              <w:rPr>
                <w:rFonts w:ascii="Arial" w:hAnsi="Arial" w:cs="Arial"/>
                <w:sz w:val="24"/>
                <w:szCs w:val="24"/>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t>Manage identified patient caseload effectively, efficiently and safely.</w:t>
            </w:r>
          </w:p>
          <w:p w:rsidR="0076486E" w:rsidRPr="00277E34" w:rsidRDefault="0076486E" w:rsidP="0076486E">
            <w:pPr>
              <w:ind w:left="283" w:right="283"/>
              <w:rPr>
                <w:rFonts w:ascii="Arial" w:hAnsi="Arial" w:cs="Arial"/>
                <w:sz w:val="24"/>
                <w:szCs w:val="24"/>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t>Ensure the safe and timely transfer or discharge of patients from a dietetic episode of care.</w:t>
            </w:r>
          </w:p>
          <w:p w:rsidR="0076486E" w:rsidRPr="00277E34" w:rsidRDefault="0076486E" w:rsidP="0076486E">
            <w:pPr>
              <w:pStyle w:val="ListParagraph"/>
              <w:rPr>
                <w:rFonts w:ascii="Arial" w:hAnsi="Arial" w:cs="Arial"/>
                <w:sz w:val="24"/>
                <w:szCs w:val="24"/>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t xml:space="preserve">Ensure where appropriate, shared care arrangements are agreed, communicated and implemented with community colleagues to support the delivery of clinically effective and efficient patient care. </w:t>
            </w:r>
          </w:p>
          <w:p w:rsidR="0076486E" w:rsidRPr="00277E34" w:rsidRDefault="0076486E" w:rsidP="0076486E">
            <w:pPr>
              <w:ind w:right="283"/>
              <w:rPr>
                <w:rFonts w:ascii="Arial" w:hAnsi="Arial" w:cs="Arial"/>
                <w:sz w:val="24"/>
                <w:szCs w:val="24"/>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t xml:space="preserve">Contribute as a member of the multidisciplinary team by attending team meetings and / or case conferences and adhering to multi-disciplinary discharge policy </w:t>
            </w:r>
          </w:p>
          <w:p w:rsidR="0076486E" w:rsidRPr="00277E34" w:rsidRDefault="0076486E" w:rsidP="0076486E">
            <w:pPr>
              <w:ind w:right="283"/>
              <w:rPr>
                <w:rFonts w:ascii="Arial" w:hAnsi="Arial" w:cs="Arial"/>
                <w:sz w:val="24"/>
                <w:szCs w:val="24"/>
              </w:rPr>
            </w:pPr>
          </w:p>
          <w:p w:rsidR="0076486E" w:rsidRPr="00277E34" w:rsidRDefault="0076486E" w:rsidP="00CE4B5B">
            <w:pPr>
              <w:numPr>
                <w:ilvl w:val="0"/>
                <w:numId w:val="4"/>
              </w:numPr>
              <w:ind w:right="283"/>
              <w:rPr>
                <w:rFonts w:ascii="Arial" w:hAnsi="Arial" w:cs="Arial"/>
                <w:sz w:val="24"/>
                <w:szCs w:val="24"/>
              </w:rPr>
            </w:pPr>
            <w:r w:rsidRPr="00277E34">
              <w:rPr>
                <w:rFonts w:ascii="Arial" w:hAnsi="Arial" w:cs="Arial"/>
                <w:sz w:val="24"/>
                <w:szCs w:val="24"/>
              </w:rPr>
              <w:t>Plan and decide priorities for own work area, balancing caseload with other patient related activities and professional demands.</w:t>
            </w:r>
          </w:p>
          <w:p w:rsidR="00210996" w:rsidRPr="00277E34" w:rsidRDefault="00210996" w:rsidP="00210996">
            <w:pPr>
              <w:pStyle w:val="ListParagraph"/>
              <w:rPr>
                <w:rFonts w:ascii="Arial" w:hAnsi="Arial" w:cs="Arial"/>
                <w:sz w:val="24"/>
                <w:szCs w:val="24"/>
              </w:rPr>
            </w:pPr>
          </w:p>
          <w:p w:rsidR="00210996" w:rsidRPr="00210996" w:rsidRDefault="00210996" w:rsidP="00CE4B5B">
            <w:pPr>
              <w:numPr>
                <w:ilvl w:val="0"/>
                <w:numId w:val="4"/>
              </w:numPr>
              <w:jc w:val="both"/>
              <w:rPr>
                <w:rFonts w:ascii="Arial" w:hAnsi="Arial" w:cs="Arial"/>
                <w:sz w:val="24"/>
                <w:szCs w:val="24"/>
              </w:rPr>
            </w:pPr>
            <w:r w:rsidRPr="00277E34">
              <w:rPr>
                <w:rFonts w:ascii="Arial" w:hAnsi="Arial" w:cs="Arial"/>
                <w:sz w:val="24"/>
                <w:szCs w:val="24"/>
              </w:rPr>
              <w:t xml:space="preserve">To work with the other dietitian </w:t>
            </w:r>
            <w:r w:rsidR="003D19FC" w:rsidRPr="00277E34">
              <w:rPr>
                <w:rFonts w:ascii="Arial" w:hAnsi="Arial" w:cs="Arial"/>
                <w:sz w:val="24"/>
                <w:szCs w:val="24"/>
              </w:rPr>
              <w:t xml:space="preserve">in the team </w:t>
            </w:r>
            <w:r w:rsidRPr="00277E34">
              <w:rPr>
                <w:rFonts w:ascii="Arial" w:hAnsi="Arial" w:cs="Arial"/>
                <w:sz w:val="24"/>
                <w:szCs w:val="24"/>
              </w:rPr>
              <w:t>to ensure continuity of service during periods of leave and to provide clinical supervision and support</w:t>
            </w:r>
            <w:r w:rsidRPr="00210996">
              <w:rPr>
                <w:rFonts w:ascii="Arial" w:hAnsi="Arial" w:cs="Arial"/>
                <w:sz w:val="24"/>
                <w:szCs w:val="24"/>
              </w:rPr>
              <w:t>.</w:t>
            </w:r>
          </w:p>
          <w:p w:rsidR="0076486E" w:rsidRPr="00210996" w:rsidRDefault="0076486E" w:rsidP="00210996">
            <w:pPr>
              <w:ind w:left="360" w:right="283"/>
              <w:rPr>
                <w:rFonts w:ascii="Arial" w:hAnsi="Arial" w:cs="Arial"/>
                <w:sz w:val="24"/>
                <w:szCs w:val="24"/>
              </w:rPr>
            </w:pPr>
          </w:p>
          <w:p w:rsidR="0076486E" w:rsidRPr="006C4A6A" w:rsidRDefault="0076486E" w:rsidP="0076486E">
            <w:pPr>
              <w:ind w:left="283" w:right="283"/>
              <w:rPr>
                <w:rFonts w:ascii="Arial" w:hAnsi="Arial" w:cs="Arial"/>
              </w:rPr>
            </w:pPr>
          </w:p>
          <w:p w:rsidR="008C5843" w:rsidRPr="008C5843" w:rsidRDefault="0076486E" w:rsidP="008C5843">
            <w:pPr>
              <w:pStyle w:val="Heading3"/>
              <w:tabs>
                <w:tab w:val="left" w:pos="4320"/>
              </w:tabs>
              <w:ind w:right="283"/>
              <w:outlineLvl w:val="2"/>
              <w:rPr>
                <w:rFonts w:ascii="Arial" w:hAnsi="Arial" w:cs="Arial"/>
                <w:b/>
                <w:color w:val="auto"/>
              </w:rPr>
            </w:pPr>
            <w:r w:rsidRPr="006C4A6A">
              <w:rPr>
                <w:sz w:val="22"/>
                <w:szCs w:val="22"/>
              </w:rPr>
              <w:t xml:space="preserve">     </w:t>
            </w:r>
            <w:r w:rsidRPr="00B069F6">
              <w:rPr>
                <w:rFonts w:ascii="Arial" w:hAnsi="Arial" w:cs="Arial"/>
                <w:b/>
                <w:color w:val="auto"/>
              </w:rPr>
              <w:t>FACILITATING LEARNING:</w:t>
            </w:r>
          </w:p>
          <w:p w:rsidR="0076486E" w:rsidRPr="006C4A6A" w:rsidRDefault="0076486E" w:rsidP="0076486E">
            <w:pPr>
              <w:ind w:left="283" w:right="283"/>
              <w:rPr>
                <w:rFonts w:ascii="Arial" w:hAnsi="Arial" w:cs="Arial"/>
              </w:rPr>
            </w:pPr>
          </w:p>
          <w:p w:rsidR="008C5843" w:rsidRPr="008C5843" w:rsidRDefault="008C5843" w:rsidP="00CE4B5B">
            <w:pPr>
              <w:numPr>
                <w:ilvl w:val="0"/>
                <w:numId w:val="4"/>
              </w:numPr>
              <w:jc w:val="both"/>
              <w:rPr>
                <w:rFonts w:ascii="Arial" w:hAnsi="Arial" w:cs="Arial"/>
                <w:sz w:val="24"/>
                <w:szCs w:val="24"/>
              </w:rPr>
            </w:pPr>
            <w:r w:rsidRPr="008C5843">
              <w:rPr>
                <w:rFonts w:ascii="Arial" w:hAnsi="Arial" w:cs="Arial"/>
                <w:sz w:val="24"/>
                <w:szCs w:val="24"/>
              </w:rPr>
              <w:t>To provide clinical support, advice and training for dietitians working in CF across the West of Scotland.</w:t>
            </w:r>
          </w:p>
          <w:p w:rsidR="008C5843" w:rsidRPr="008C5843" w:rsidRDefault="008C5843" w:rsidP="008C5843">
            <w:pPr>
              <w:jc w:val="both"/>
              <w:rPr>
                <w:rFonts w:ascii="Arial" w:hAnsi="Arial" w:cs="Arial"/>
                <w:sz w:val="24"/>
                <w:szCs w:val="24"/>
              </w:rPr>
            </w:pPr>
          </w:p>
          <w:p w:rsidR="008C5843" w:rsidRPr="008C5843" w:rsidRDefault="008C5843" w:rsidP="00CE4B5B">
            <w:pPr>
              <w:numPr>
                <w:ilvl w:val="0"/>
                <w:numId w:val="4"/>
              </w:numPr>
              <w:jc w:val="both"/>
              <w:rPr>
                <w:rFonts w:ascii="Arial" w:hAnsi="Arial" w:cs="Arial"/>
                <w:sz w:val="24"/>
                <w:szCs w:val="24"/>
              </w:rPr>
            </w:pPr>
            <w:r w:rsidRPr="008C5843">
              <w:rPr>
                <w:rFonts w:ascii="Arial" w:hAnsi="Arial" w:cs="Arial"/>
                <w:sz w:val="24"/>
                <w:szCs w:val="24"/>
              </w:rPr>
              <w:t>To develop and implement the training programme for dietitians working in your specialist area, developing their knowledge and skills in the nutritional management of patients with cystic fibrosis</w:t>
            </w:r>
          </w:p>
          <w:p w:rsidR="008C5843" w:rsidRPr="008C5843" w:rsidRDefault="008C5843" w:rsidP="008C5843">
            <w:pPr>
              <w:ind w:left="720" w:right="283"/>
              <w:rPr>
                <w:rFonts w:ascii="Arial" w:hAnsi="Arial" w:cs="Arial"/>
                <w:sz w:val="24"/>
                <w:szCs w:val="24"/>
              </w:rPr>
            </w:pPr>
          </w:p>
          <w:p w:rsidR="0076486E" w:rsidRPr="008C5843" w:rsidRDefault="0076486E" w:rsidP="00CE4B5B">
            <w:pPr>
              <w:numPr>
                <w:ilvl w:val="0"/>
                <w:numId w:val="4"/>
              </w:numPr>
              <w:ind w:right="283"/>
              <w:rPr>
                <w:rFonts w:ascii="Arial" w:hAnsi="Arial" w:cs="Arial"/>
                <w:sz w:val="24"/>
                <w:szCs w:val="24"/>
              </w:rPr>
            </w:pPr>
            <w:r w:rsidRPr="008C5843">
              <w:rPr>
                <w:rFonts w:ascii="Arial" w:hAnsi="Arial" w:cs="Arial"/>
                <w:sz w:val="24"/>
                <w:szCs w:val="24"/>
              </w:rPr>
              <w:t xml:space="preserve">Contribute to the planning, development and implementation of </w:t>
            </w:r>
            <w:r w:rsidR="00C416EE">
              <w:rPr>
                <w:rFonts w:ascii="Arial" w:hAnsi="Arial" w:cs="Arial"/>
                <w:sz w:val="24"/>
                <w:szCs w:val="24"/>
              </w:rPr>
              <w:t>dietetic practice</w:t>
            </w:r>
            <w:r w:rsidRPr="008C5843">
              <w:rPr>
                <w:rFonts w:ascii="Arial" w:hAnsi="Arial" w:cs="Arial"/>
                <w:sz w:val="24"/>
                <w:szCs w:val="24"/>
              </w:rPr>
              <w:t xml:space="preserve"> placement programmes and postgraduate education within this specialist area of practice.</w:t>
            </w:r>
          </w:p>
          <w:p w:rsidR="0076486E" w:rsidRPr="008C5843" w:rsidRDefault="0076486E" w:rsidP="0076486E">
            <w:pPr>
              <w:pStyle w:val="Heading3"/>
              <w:ind w:left="283" w:right="283"/>
              <w:outlineLvl w:val="2"/>
              <w:rPr>
                <w:b/>
                <w:bCs/>
              </w:rPr>
            </w:pPr>
          </w:p>
          <w:p w:rsidR="0076486E" w:rsidRPr="008C5843" w:rsidRDefault="0076486E" w:rsidP="00CE4B5B">
            <w:pPr>
              <w:numPr>
                <w:ilvl w:val="0"/>
                <w:numId w:val="4"/>
              </w:numPr>
              <w:ind w:right="283"/>
              <w:rPr>
                <w:rFonts w:ascii="Arial" w:hAnsi="Arial" w:cs="Arial"/>
                <w:sz w:val="24"/>
                <w:szCs w:val="24"/>
              </w:rPr>
            </w:pPr>
            <w:r w:rsidRPr="008C5843">
              <w:rPr>
                <w:rFonts w:ascii="Arial" w:hAnsi="Arial" w:cs="Arial"/>
                <w:sz w:val="24"/>
                <w:szCs w:val="24"/>
              </w:rPr>
              <w:t>Identify, implement and engage in CPD activities that will enhance aspects of Service and meet Health and Care Professions Council (HCPC) requirements, demonstrating this at performance appraisal and contributing to the Personal Development Plan of self and colleagues.</w:t>
            </w:r>
          </w:p>
          <w:p w:rsidR="0076486E" w:rsidRPr="008C5843" w:rsidRDefault="0076486E" w:rsidP="0076486E">
            <w:pPr>
              <w:pStyle w:val="ListParagraph"/>
              <w:rPr>
                <w:rFonts w:ascii="Arial" w:hAnsi="Arial" w:cs="Arial"/>
                <w:sz w:val="24"/>
                <w:szCs w:val="24"/>
              </w:rPr>
            </w:pPr>
          </w:p>
          <w:p w:rsidR="0076486E" w:rsidRPr="008C5843" w:rsidRDefault="0076486E" w:rsidP="00CE4B5B">
            <w:pPr>
              <w:numPr>
                <w:ilvl w:val="0"/>
                <w:numId w:val="4"/>
              </w:numPr>
              <w:ind w:right="283"/>
              <w:rPr>
                <w:rFonts w:ascii="Arial" w:hAnsi="Arial" w:cs="Arial"/>
                <w:sz w:val="24"/>
                <w:szCs w:val="24"/>
              </w:rPr>
            </w:pPr>
            <w:r w:rsidRPr="008C5843">
              <w:rPr>
                <w:rFonts w:ascii="Arial" w:hAnsi="Arial" w:cs="Arial"/>
                <w:sz w:val="24"/>
                <w:szCs w:val="24"/>
              </w:rPr>
              <w:t xml:space="preserve">Responsibility to ensure learning and education principles including supporting professional practice via clinical supervision of all staff bands </w:t>
            </w:r>
            <w:r w:rsidR="00F05218" w:rsidRPr="008C5843">
              <w:rPr>
                <w:rFonts w:ascii="Arial" w:hAnsi="Arial" w:cs="Arial"/>
                <w:sz w:val="24"/>
                <w:szCs w:val="24"/>
              </w:rPr>
              <w:t>within the Dietetic CF</w:t>
            </w:r>
            <w:r w:rsidRPr="008C5843">
              <w:rPr>
                <w:rFonts w:ascii="Arial" w:hAnsi="Arial" w:cs="Arial"/>
                <w:sz w:val="24"/>
                <w:szCs w:val="24"/>
              </w:rPr>
              <w:t xml:space="preserve"> Team.</w:t>
            </w:r>
          </w:p>
          <w:p w:rsidR="0076486E" w:rsidRPr="008C5843" w:rsidRDefault="0076486E" w:rsidP="0076486E">
            <w:pPr>
              <w:pStyle w:val="ListParagraph"/>
              <w:rPr>
                <w:rFonts w:ascii="Arial" w:hAnsi="Arial" w:cs="Arial"/>
                <w:sz w:val="24"/>
                <w:szCs w:val="24"/>
              </w:rPr>
            </w:pPr>
          </w:p>
          <w:p w:rsidR="0076486E" w:rsidRPr="008C5843" w:rsidRDefault="0076486E" w:rsidP="00CE4B5B">
            <w:pPr>
              <w:numPr>
                <w:ilvl w:val="0"/>
                <w:numId w:val="4"/>
              </w:numPr>
              <w:ind w:right="283"/>
              <w:rPr>
                <w:rFonts w:ascii="Arial" w:hAnsi="Arial" w:cs="Arial"/>
                <w:sz w:val="24"/>
                <w:szCs w:val="24"/>
              </w:rPr>
            </w:pPr>
            <w:r w:rsidRPr="008C5843">
              <w:rPr>
                <w:rFonts w:ascii="Arial" w:hAnsi="Arial" w:cs="Arial"/>
                <w:sz w:val="24"/>
                <w:szCs w:val="24"/>
              </w:rPr>
              <w:t xml:space="preserve">Responsible for the regular clinical supervision of </w:t>
            </w:r>
            <w:r w:rsidR="008E3CFB" w:rsidRPr="008C5843">
              <w:rPr>
                <w:rFonts w:ascii="Arial" w:hAnsi="Arial" w:cs="Arial"/>
                <w:sz w:val="24"/>
                <w:szCs w:val="24"/>
              </w:rPr>
              <w:t>the dietetic team within CF</w:t>
            </w:r>
            <w:r w:rsidRPr="008C5843">
              <w:rPr>
                <w:rFonts w:ascii="Arial" w:hAnsi="Arial" w:cs="Arial"/>
                <w:sz w:val="24"/>
                <w:szCs w:val="24"/>
              </w:rPr>
              <w:t>.</w:t>
            </w:r>
          </w:p>
          <w:p w:rsidR="0076486E" w:rsidRPr="008C5843" w:rsidRDefault="0076486E" w:rsidP="0076486E">
            <w:pPr>
              <w:pStyle w:val="ListParagraph"/>
              <w:rPr>
                <w:rFonts w:ascii="Arial" w:hAnsi="Arial" w:cs="Arial"/>
                <w:sz w:val="24"/>
                <w:szCs w:val="24"/>
              </w:rPr>
            </w:pPr>
          </w:p>
          <w:p w:rsidR="0076486E" w:rsidRDefault="0076486E" w:rsidP="00CE4B5B">
            <w:pPr>
              <w:numPr>
                <w:ilvl w:val="0"/>
                <w:numId w:val="4"/>
              </w:numPr>
              <w:ind w:right="283"/>
              <w:rPr>
                <w:rFonts w:ascii="Arial" w:hAnsi="Arial" w:cs="Arial"/>
                <w:sz w:val="24"/>
                <w:szCs w:val="24"/>
              </w:rPr>
            </w:pPr>
            <w:r w:rsidRPr="008C5843">
              <w:rPr>
                <w:rFonts w:ascii="Arial" w:hAnsi="Arial" w:cs="Arial"/>
                <w:sz w:val="24"/>
                <w:szCs w:val="24"/>
              </w:rPr>
              <w:t xml:space="preserve">Contribute to the development of the Dietetic Service through the Clinical Team effective practice forum and other professional groups as appropriate. </w:t>
            </w:r>
          </w:p>
          <w:p w:rsidR="004F1CF5" w:rsidRDefault="004F1CF5" w:rsidP="004F1CF5">
            <w:pPr>
              <w:pStyle w:val="ListParagraph"/>
              <w:rPr>
                <w:rFonts w:ascii="Arial" w:hAnsi="Arial" w:cs="Arial"/>
                <w:sz w:val="24"/>
                <w:szCs w:val="24"/>
              </w:rPr>
            </w:pPr>
          </w:p>
          <w:p w:rsidR="004F1CF5" w:rsidRPr="00F63CBA" w:rsidRDefault="004F1CF5" w:rsidP="00CE4B5B">
            <w:pPr>
              <w:numPr>
                <w:ilvl w:val="0"/>
                <w:numId w:val="4"/>
              </w:numPr>
              <w:rPr>
                <w:rFonts w:ascii="Arial" w:hAnsi="Arial" w:cs="Arial"/>
                <w:sz w:val="24"/>
                <w:szCs w:val="24"/>
              </w:rPr>
            </w:pPr>
            <w:r w:rsidRPr="00F63CBA">
              <w:rPr>
                <w:rFonts w:ascii="Arial" w:hAnsi="Arial" w:cs="Arial"/>
                <w:sz w:val="24"/>
                <w:szCs w:val="24"/>
              </w:rPr>
              <w:lastRenderedPageBreak/>
              <w:t xml:space="preserve">To influence and actively contribute to the CF Dietitian’s Network. </w:t>
            </w:r>
          </w:p>
          <w:p w:rsidR="004F1CF5" w:rsidRPr="00F63CBA" w:rsidRDefault="004F1CF5" w:rsidP="004F1CF5">
            <w:pPr>
              <w:pStyle w:val="ListParagraph"/>
              <w:rPr>
                <w:rFonts w:ascii="Arial" w:hAnsi="Arial" w:cs="Arial"/>
                <w:sz w:val="24"/>
                <w:szCs w:val="24"/>
              </w:rPr>
            </w:pPr>
          </w:p>
          <w:p w:rsidR="004F1CF5" w:rsidRPr="00F63CBA" w:rsidRDefault="004F1CF5" w:rsidP="00CE4B5B">
            <w:pPr>
              <w:numPr>
                <w:ilvl w:val="0"/>
                <w:numId w:val="4"/>
              </w:numPr>
              <w:rPr>
                <w:rFonts w:ascii="Arial" w:hAnsi="Arial" w:cs="Arial"/>
                <w:sz w:val="24"/>
                <w:szCs w:val="24"/>
              </w:rPr>
            </w:pPr>
            <w:r w:rsidRPr="00F63CBA">
              <w:rPr>
                <w:rFonts w:ascii="Arial" w:hAnsi="Arial" w:cs="Arial"/>
                <w:sz w:val="24"/>
                <w:szCs w:val="24"/>
              </w:rPr>
              <w:t xml:space="preserve">To communicate and support education of Dietitians working in local hospitals and community teams to which acute CF patients will be discharged. </w:t>
            </w:r>
          </w:p>
          <w:p w:rsidR="0062772D" w:rsidRDefault="0062772D" w:rsidP="00546558">
            <w:pPr>
              <w:ind w:right="283"/>
              <w:rPr>
                <w:rFonts w:ascii="Arial" w:hAnsi="Arial" w:cs="Arial"/>
                <w:sz w:val="24"/>
                <w:szCs w:val="24"/>
              </w:rPr>
            </w:pPr>
          </w:p>
          <w:p w:rsidR="0062772D" w:rsidRDefault="0062772D" w:rsidP="0062772D">
            <w:pPr>
              <w:pStyle w:val="ListParagraph"/>
              <w:rPr>
                <w:rFonts w:ascii="Arial" w:hAnsi="Arial" w:cs="Arial"/>
                <w:sz w:val="24"/>
                <w:szCs w:val="24"/>
              </w:rPr>
            </w:pPr>
          </w:p>
          <w:p w:rsidR="0062772D" w:rsidRDefault="0062772D" w:rsidP="0062772D">
            <w:pPr>
              <w:ind w:left="283" w:right="283"/>
              <w:rPr>
                <w:rFonts w:ascii="Arial" w:hAnsi="Arial" w:cs="Arial"/>
                <w:b/>
              </w:rPr>
            </w:pPr>
            <w:r>
              <w:rPr>
                <w:rFonts w:ascii="Arial" w:hAnsi="Arial" w:cs="Arial"/>
                <w:b/>
              </w:rPr>
              <w:t>LEADERSHIP</w:t>
            </w:r>
          </w:p>
          <w:p w:rsidR="0062772D" w:rsidRPr="0062772D" w:rsidRDefault="0062772D" w:rsidP="0062772D">
            <w:pPr>
              <w:ind w:right="283"/>
              <w:rPr>
                <w:rFonts w:ascii="Arial" w:hAnsi="Arial" w:cs="Arial"/>
                <w:b/>
              </w:rPr>
            </w:pPr>
          </w:p>
          <w:p w:rsidR="00C70C31" w:rsidRPr="00C70C31" w:rsidRDefault="00C70C31" w:rsidP="00CE4B5B">
            <w:pPr>
              <w:numPr>
                <w:ilvl w:val="0"/>
                <w:numId w:val="4"/>
              </w:numPr>
              <w:ind w:right="283"/>
              <w:rPr>
                <w:rFonts w:ascii="Arial" w:hAnsi="Arial" w:cs="Arial"/>
                <w:sz w:val="24"/>
                <w:szCs w:val="24"/>
              </w:rPr>
            </w:pPr>
            <w:r w:rsidRPr="00C70C31">
              <w:rPr>
                <w:rFonts w:ascii="Arial" w:hAnsi="Arial" w:cs="Arial"/>
                <w:sz w:val="24"/>
                <w:szCs w:val="24"/>
              </w:rPr>
              <w:t xml:space="preserve">Lead in the development and implementation of standards, </w:t>
            </w:r>
            <w:r w:rsidR="006E0B06" w:rsidRPr="00C70C31">
              <w:rPr>
                <w:rFonts w:ascii="Arial" w:hAnsi="Arial" w:cs="Arial"/>
                <w:sz w:val="24"/>
                <w:szCs w:val="24"/>
              </w:rPr>
              <w:t>policies</w:t>
            </w:r>
            <w:r w:rsidRPr="00C70C31">
              <w:rPr>
                <w:rFonts w:ascii="Arial" w:hAnsi="Arial" w:cs="Arial"/>
                <w:sz w:val="24"/>
                <w:szCs w:val="24"/>
              </w:rPr>
              <w:t>, procedures and guidelines relating to progression of dietetic practice in the post holders focused area of practice.</w:t>
            </w:r>
          </w:p>
          <w:p w:rsidR="00C70C31" w:rsidRPr="00C70C31" w:rsidRDefault="00C70C31" w:rsidP="00C70C31">
            <w:pPr>
              <w:ind w:left="283" w:right="283"/>
              <w:rPr>
                <w:rFonts w:ascii="Arial" w:hAnsi="Arial" w:cs="Arial"/>
                <w:sz w:val="24"/>
                <w:szCs w:val="24"/>
              </w:rPr>
            </w:pPr>
          </w:p>
          <w:p w:rsidR="00C70C31" w:rsidRPr="00C70C31" w:rsidRDefault="00C70C31" w:rsidP="00CE4B5B">
            <w:pPr>
              <w:pStyle w:val="ListParagraph"/>
              <w:numPr>
                <w:ilvl w:val="0"/>
                <w:numId w:val="4"/>
              </w:numPr>
              <w:contextualSpacing w:val="0"/>
              <w:rPr>
                <w:rFonts w:ascii="Arial" w:hAnsi="Arial" w:cs="Arial"/>
                <w:sz w:val="24"/>
                <w:szCs w:val="24"/>
              </w:rPr>
            </w:pPr>
            <w:r w:rsidRPr="00C70C31">
              <w:rPr>
                <w:rFonts w:ascii="Arial" w:hAnsi="Arial" w:cs="Arial"/>
                <w:sz w:val="24"/>
                <w:szCs w:val="24"/>
              </w:rPr>
              <w:t>Continually develops and implem</w:t>
            </w:r>
            <w:r w:rsidR="0073332F">
              <w:rPr>
                <w:rFonts w:ascii="Arial" w:hAnsi="Arial" w:cs="Arial"/>
                <w:sz w:val="24"/>
                <w:szCs w:val="24"/>
              </w:rPr>
              <w:t>ents changes within the CF</w:t>
            </w:r>
            <w:r w:rsidRPr="00C70C31">
              <w:rPr>
                <w:rFonts w:ascii="Arial" w:hAnsi="Arial" w:cs="Arial"/>
                <w:sz w:val="24"/>
                <w:szCs w:val="24"/>
              </w:rPr>
              <w:t xml:space="preserve"> dietetic team in line with local and national direction, incorporating patient and public involvement where this impacts on the clinical management of this specialised area of practice</w:t>
            </w:r>
          </w:p>
          <w:p w:rsidR="00C70C31" w:rsidRPr="00C70C31" w:rsidRDefault="00C70C31" w:rsidP="00C70C31">
            <w:pPr>
              <w:pStyle w:val="ListParagraph"/>
              <w:rPr>
                <w:rFonts w:ascii="Arial" w:hAnsi="Arial" w:cs="Arial"/>
                <w:sz w:val="24"/>
                <w:szCs w:val="24"/>
              </w:rPr>
            </w:pPr>
          </w:p>
          <w:p w:rsidR="00C70C31" w:rsidRPr="00C70C31" w:rsidRDefault="00C70C31" w:rsidP="00CE4B5B">
            <w:pPr>
              <w:numPr>
                <w:ilvl w:val="0"/>
                <w:numId w:val="4"/>
              </w:numPr>
              <w:ind w:right="283"/>
              <w:rPr>
                <w:rFonts w:ascii="Arial" w:hAnsi="Arial" w:cs="Arial"/>
                <w:sz w:val="24"/>
                <w:szCs w:val="24"/>
              </w:rPr>
            </w:pPr>
            <w:r w:rsidRPr="00C70C31">
              <w:rPr>
                <w:rFonts w:ascii="Arial" w:hAnsi="Arial" w:cs="Arial"/>
                <w:sz w:val="24"/>
                <w:szCs w:val="24"/>
              </w:rPr>
              <w:t>To develop and deliver on work plans that reflect the strategic goals of NHSGGC</w:t>
            </w:r>
          </w:p>
          <w:p w:rsidR="00C70C31" w:rsidRPr="00C70C31" w:rsidRDefault="00C70C31" w:rsidP="00C70C31">
            <w:pPr>
              <w:pStyle w:val="ListParagraph"/>
              <w:rPr>
                <w:rFonts w:ascii="Arial" w:hAnsi="Arial" w:cs="Arial"/>
                <w:sz w:val="24"/>
                <w:szCs w:val="24"/>
              </w:rPr>
            </w:pPr>
          </w:p>
          <w:p w:rsidR="00C70C31" w:rsidRPr="00C70C31" w:rsidRDefault="00C70C31" w:rsidP="00CE4B5B">
            <w:pPr>
              <w:numPr>
                <w:ilvl w:val="0"/>
                <w:numId w:val="4"/>
              </w:numPr>
              <w:ind w:right="283"/>
              <w:rPr>
                <w:rFonts w:ascii="Arial" w:hAnsi="Arial" w:cs="Arial"/>
                <w:sz w:val="24"/>
                <w:szCs w:val="24"/>
              </w:rPr>
            </w:pPr>
            <w:r w:rsidRPr="00C70C31">
              <w:rPr>
                <w:rFonts w:ascii="Arial" w:hAnsi="Arial" w:cs="Arial"/>
                <w:sz w:val="24"/>
                <w:szCs w:val="24"/>
              </w:rPr>
              <w:t>L</w:t>
            </w:r>
            <w:r w:rsidR="006E0B06">
              <w:rPr>
                <w:rFonts w:ascii="Arial" w:hAnsi="Arial" w:cs="Arial"/>
                <w:sz w:val="24"/>
                <w:szCs w:val="24"/>
              </w:rPr>
              <w:t xml:space="preserve">ead dietetic </w:t>
            </w:r>
            <w:r w:rsidRPr="00C70C31">
              <w:rPr>
                <w:rFonts w:ascii="Arial" w:hAnsi="Arial" w:cs="Arial"/>
                <w:sz w:val="24"/>
                <w:szCs w:val="24"/>
              </w:rPr>
              <w:t>staff within the area of speci</w:t>
            </w:r>
            <w:r w:rsidR="006E0B06">
              <w:rPr>
                <w:rFonts w:ascii="Arial" w:hAnsi="Arial" w:cs="Arial"/>
                <w:sz w:val="24"/>
                <w:szCs w:val="24"/>
              </w:rPr>
              <w:t>ality providing</w:t>
            </w:r>
            <w:r w:rsidRPr="00C70C31">
              <w:rPr>
                <w:rFonts w:ascii="Arial" w:hAnsi="Arial" w:cs="Arial"/>
                <w:sz w:val="24"/>
                <w:szCs w:val="24"/>
              </w:rPr>
              <w:t xml:space="preserve"> support and advice and collaborate with colleagues across traditional geographical, service and professional structures to build on existing evidence based practice.</w:t>
            </w:r>
          </w:p>
          <w:p w:rsidR="00C70C31" w:rsidRPr="00C70C31" w:rsidRDefault="00C70C31" w:rsidP="00C70C31">
            <w:pPr>
              <w:pStyle w:val="ListParagraph"/>
              <w:rPr>
                <w:rFonts w:ascii="Arial" w:hAnsi="Arial" w:cs="Arial"/>
                <w:sz w:val="24"/>
                <w:szCs w:val="24"/>
              </w:rPr>
            </w:pPr>
          </w:p>
          <w:p w:rsidR="00C70C31" w:rsidRPr="00C70C31" w:rsidRDefault="00C70C31" w:rsidP="00CE4B5B">
            <w:pPr>
              <w:numPr>
                <w:ilvl w:val="0"/>
                <w:numId w:val="4"/>
              </w:numPr>
              <w:ind w:right="283"/>
              <w:rPr>
                <w:rFonts w:ascii="Arial" w:hAnsi="Arial" w:cs="Arial"/>
                <w:sz w:val="24"/>
                <w:szCs w:val="24"/>
              </w:rPr>
            </w:pPr>
            <w:r w:rsidRPr="00C70C31">
              <w:rPr>
                <w:rFonts w:ascii="Arial" w:hAnsi="Arial" w:cs="Arial"/>
                <w:sz w:val="24"/>
                <w:szCs w:val="24"/>
              </w:rPr>
              <w:t>Demonstrate clinical leadership and be readily available to offer expertise to all members of the multi-disciplinary team</w:t>
            </w:r>
          </w:p>
          <w:p w:rsidR="00C70C31" w:rsidRPr="00C70C31" w:rsidRDefault="00C70C31" w:rsidP="00C70C31">
            <w:pPr>
              <w:pStyle w:val="ListParagraph"/>
              <w:rPr>
                <w:rFonts w:ascii="Arial" w:hAnsi="Arial" w:cs="Arial"/>
                <w:sz w:val="24"/>
                <w:szCs w:val="24"/>
              </w:rPr>
            </w:pPr>
          </w:p>
          <w:p w:rsidR="00C70C31" w:rsidRPr="00C70C31" w:rsidRDefault="00C70C31" w:rsidP="00CE4B5B">
            <w:pPr>
              <w:numPr>
                <w:ilvl w:val="0"/>
                <w:numId w:val="4"/>
              </w:numPr>
              <w:ind w:right="283"/>
              <w:rPr>
                <w:rFonts w:ascii="Arial" w:hAnsi="Arial" w:cs="Arial"/>
                <w:sz w:val="24"/>
                <w:szCs w:val="24"/>
              </w:rPr>
            </w:pPr>
            <w:r w:rsidRPr="00C70C31">
              <w:rPr>
                <w:rFonts w:ascii="Arial" w:hAnsi="Arial" w:cs="Arial"/>
                <w:sz w:val="24"/>
                <w:szCs w:val="24"/>
              </w:rPr>
              <w:t>Review and evaluate workload for specialist area of practice providing appropriate feedback to line manager.</w:t>
            </w:r>
          </w:p>
          <w:p w:rsidR="00C70C31" w:rsidRPr="00C70C31" w:rsidRDefault="00C70C31" w:rsidP="00C70C31">
            <w:pPr>
              <w:pStyle w:val="ListParagraph"/>
              <w:rPr>
                <w:rFonts w:ascii="Arial" w:hAnsi="Arial" w:cs="Arial"/>
                <w:sz w:val="24"/>
                <w:szCs w:val="24"/>
              </w:rPr>
            </w:pPr>
          </w:p>
          <w:p w:rsidR="00C70C31" w:rsidRPr="00C70C31" w:rsidRDefault="00C70C31" w:rsidP="00CE4B5B">
            <w:pPr>
              <w:numPr>
                <w:ilvl w:val="0"/>
                <w:numId w:val="4"/>
              </w:numPr>
              <w:ind w:right="283"/>
              <w:rPr>
                <w:rFonts w:ascii="Arial" w:hAnsi="Arial" w:cs="Arial"/>
                <w:sz w:val="24"/>
                <w:szCs w:val="24"/>
              </w:rPr>
            </w:pPr>
            <w:r w:rsidRPr="00C70C31">
              <w:rPr>
                <w:rFonts w:ascii="Arial" w:hAnsi="Arial" w:cs="Arial"/>
                <w:sz w:val="24"/>
                <w:szCs w:val="24"/>
              </w:rPr>
              <w:t xml:space="preserve">Liaise and work </w:t>
            </w:r>
            <w:r w:rsidR="006E0B06">
              <w:rPr>
                <w:rFonts w:ascii="Arial" w:hAnsi="Arial" w:cs="Arial"/>
                <w:sz w:val="24"/>
                <w:szCs w:val="24"/>
              </w:rPr>
              <w:t>with other dietetic and AHP</w:t>
            </w:r>
            <w:r w:rsidRPr="00C70C31">
              <w:rPr>
                <w:rFonts w:ascii="Arial" w:hAnsi="Arial" w:cs="Arial"/>
                <w:sz w:val="24"/>
                <w:szCs w:val="24"/>
              </w:rPr>
              <w:t xml:space="preserve"> leads to ensure effective delivery of patient care.</w:t>
            </w:r>
          </w:p>
          <w:p w:rsidR="00C70C31" w:rsidRPr="00C70C31" w:rsidRDefault="00C70C31" w:rsidP="00C70C31">
            <w:pPr>
              <w:ind w:left="720" w:right="283"/>
              <w:rPr>
                <w:rFonts w:ascii="Arial" w:hAnsi="Arial" w:cs="Arial"/>
                <w:sz w:val="24"/>
                <w:szCs w:val="24"/>
              </w:rPr>
            </w:pPr>
          </w:p>
          <w:p w:rsidR="0076486E" w:rsidRPr="005C402A" w:rsidRDefault="00C70C31" w:rsidP="005C402A">
            <w:pPr>
              <w:numPr>
                <w:ilvl w:val="0"/>
                <w:numId w:val="4"/>
              </w:numPr>
              <w:ind w:right="283"/>
              <w:rPr>
                <w:rFonts w:ascii="Arial" w:hAnsi="Arial" w:cs="Arial"/>
                <w:sz w:val="24"/>
                <w:szCs w:val="24"/>
              </w:rPr>
            </w:pPr>
            <w:r w:rsidRPr="00C70C31">
              <w:rPr>
                <w:rFonts w:ascii="Arial" w:hAnsi="Arial" w:cs="Arial"/>
                <w:sz w:val="24"/>
                <w:szCs w:val="24"/>
              </w:rPr>
              <w:t>Liaise and work with community dietetic colleagues to ensure effective delivery of patient care.</w:t>
            </w:r>
          </w:p>
          <w:p w:rsidR="0076486E" w:rsidRDefault="0076486E" w:rsidP="0076486E">
            <w:pPr>
              <w:ind w:left="720" w:right="283"/>
              <w:rPr>
                <w:rFonts w:ascii="Arial" w:hAnsi="Arial" w:cs="Arial"/>
                <w:b/>
              </w:rPr>
            </w:pPr>
          </w:p>
          <w:p w:rsidR="0076486E" w:rsidRDefault="0076486E" w:rsidP="0076486E">
            <w:pPr>
              <w:ind w:left="283" w:right="283"/>
              <w:rPr>
                <w:rFonts w:ascii="Arial" w:hAnsi="Arial" w:cs="Arial"/>
                <w:b/>
              </w:rPr>
            </w:pPr>
            <w:r w:rsidRPr="00400207">
              <w:rPr>
                <w:rFonts w:ascii="Arial" w:hAnsi="Arial" w:cs="Arial"/>
                <w:b/>
              </w:rPr>
              <w:t>EVIDENCE, RESEARCH AND DEVELOPMENT</w:t>
            </w:r>
          </w:p>
          <w:p w:rsidR="00A86F58" w:rsidRDefault="00A86F58" w:rsidP="00A86F58">
            <w:pPr>
              <w:pStyle w:val="ListParagraph"/>
              <w:rPr>
                <w:rFonts w:ascii="Arial" w:hAnsi="Arial" w:cs="Arial"/>
              </w:rPr>
            </w:pPr>
          </w:p>
          <w:p w:rsidR="00A86F58" w:rsidRPr="00F63CBA" w:rsidRDefault="00A86F58" w:rsidP="00CE4B5B">
            <w:pPr>
              <w:numPr>
                <w:ilvl w:val="0"/>
                <w:numId w:val="4"/>
              </w:numPr>
              <w:ind w:right="283"/>
              <w:rPr>
                <w:rFonts w:ascii="Arial" w:hAnsi="Arial" w:cs="Arial"/>
                <w:sz w:val="24"/>
                <w:szCs w:val="24"/>
              </w:rPr>
            </w:pPr>
            <w:r w:rsidRPr="00F63CBA">
              <w:rPr>
                <w:rFonts w:ascii="Arial" w:hAnsi="Arial" w:cs="Arial"/>
                <w:sz w:val="24"/>
                <w:szCs w:val="24"/>
              </w:rPr>
              <w:t>Review and analysis of current practice and service provisions, identifying areas for research and development.</w:t>
            </w:r>
          </w:p>
          <w:p w:rsidR="00A86F58" w:rsidRPr="00F63CBA" w:rsidRDefault="00A86F58" w:rsidP="00A86F58">
            <w:pPr>
              <w:ind w:left="720" w:right="283"/>
              <w:rPr>
                <w:rFonts w:ascii="Arial" w:hAnsi="Arial" w:cs="Arial"/>
                <w:sz w:val="24"/>
                <w:szCs w:val="24"/>
              </w:rPr>
            </w:pPr>
          </w:p>
          <w:p w:rsidR="00A86F58" w:rsidRPr="00F63CBA" w:rsidRDefault="00A86F58" w:rsidP="00CE4B5B">
            <w:pPr>
              <w:numPr>
                <w:ilvl w:val="0"/>
                <w:numId w:val="4"/>
              </w:numPr>
              <w:ind w:right="283"/>
              <w:rPr>
                <w:rFonts w:ascii="Arial" w:hAnsi="Arial" w:cs="Arial"/>
                <w:sz w:val="24"/>
                <w:szCs w:val="24"/>
              </w:rPr>
            </w:pPr>
            <w:r w:rsidRPr="00F63CBA">
              <w:rPr>
                <w:rFonts w:ascii="Arial" w:hAnsi="Arial" w:cs="Arial"/>
                <w:sz w:val="24"/>
                <w:szCs w:val="24"/>
              </w:rPr>
              <w:t>To undertakes and be involved in research and Quality Improvement initiatives to advance / improve the quality of dietetic care to service users within this specialist area of practice.</w:t>
            </w:r>
          </w:p>
          <w:p w:rsidR="00A86F58" w:rsidRPr="00F63CBA" w:rsidRDefault="00A86F58" w:rsidP="00A86F58">
            <w:pPr>
              <w:ind w:left="283" w:right="283"/>
              <w:rPr>
                <w:rFonts w:ascii="Arial" w:hAnsi="Arial" w:cs="Arial"/>
                <w:b/>
                <w:sz w:val="24"/>
                <w:szCs w:val="24"/>
              </w:rPr>
            </w:pPr>
          </w:p>
          <w:p w:rsidR="00A86F58" w:rsidRPr="00F63CBA" w:rsidRDefault="00A86F58" w:rsidP="00CE4B5B">
            <w:pPr>
              <w:numPr>
                <w:ilvl w:val="0"/>
                <w:numId w:val="4"/>
              </w:numPr>
              <w:ind w:right="283"/>
              <w:rPr>
                <w:rFonts w:ascii="Arial" w:hAnsi="Arial" w:cs="Arial"/>
                <w:sz w:val="24"/>
                <w:szCs w:val="24"/>
              </w:rPr>
            </w:pPr>
            <w:r w:rsidRPr="00F63CBA">
              <w:rPr>
                <w:rFonts w:ascii="Arial" w:hAnsi="Arial" w:cs="Arial"/>
                <w:sz w:val="24"/>
                <w:szCs w:val="24"/>
              </w:rPr>
              <w:t>To appropriately direct the implementation of national / local policies and guidelines into practice within the context of the Clinical specialty</w:t>
            </w:r>
          </w:p>
          <w:p w:rsidR="00A86F58" w:rsidRPr="00F63CBA" w:rsidRDefault="00A86F58" w:rsidP="00A86F58">
            <w:pPr>
              <w:pStyle w:val="ListParagraph"/>
              <w:rPr>
                <w:rFonts w:ascii="Arial" w:hAnsi="Arial" w:cs="Arial"/>
                <w:sz w:val="24"/>
                <w:szCs w:val="24"/>
              </w:rPr>
            </w:pPr>
          </w:p>
          <w:p w:rsidR="00A86F58" w:rsidRDefault="00A86F58" w:rsidP="00CE4B5B">
            <w:pPr>
              <w:numPr>
                <w:ilvl w:val="0"/>
                <w:numId w:val="4"/>
              </w:numPr>
              <w:ind w:right="283"/>
              <w:rPr>
                <w:rFonts w:ascii="Arial" w:hAnsi="Arial" w:cs="Arial"/>
                <w:sz w:val="24"/>
                <w:szCs w:val="24"/>
              </w:rPr>
            </w:pPr>
            <w:r w:rsidRPr="00F63CBA">
              <w:rPr>
                <w:rFonts w:ascii="Arial" w:hAnsi="Arial" w:cs="Arial"/>
                <w:sz w:val="24"/>
                <w:szCs w:val="24"/>
              </w:rPr>
              <w:t>To contribute to national policy in CF</w:t>
            </w:r>
          </w:p>
          <w:p w:rsidR="0073332F" w:rsidRDefault="0073332F" w:rsidP="0073332F">
            <w:pPr>
              <w:pStyle w:val="ListParagraph"/>
              <w:rPr>
                <w:rFonts w:ascii="Arial" w:hAnsi="Arial" w:cs="Arial"/>
                <w:sz w:val="24"/>
                <w:szCs w:val="24"/>
              </w:rPr>
            </w:pPr>
          </w:p>
          <w:p w:rsidR="0073332F" w:rsidRPr="00C70C31" w:rsidRDefault="0073332F" w:rsidP="00CE4B5B">
            <w:pPr>
              <w:numPr>
                <w:ilvl w:val="0"/>
                <w:numId w:val="4"/>
              </w:numPr>
              <w:ind w:right="283"/>
              <w:rPr>
                <w:rFonts w:ascii="Arial" w:hAnsi="Arial" w:cs="Arial"/>
                <w:sz w:val="24"/>
                <w:szCs w:val="24"/>
              </w:rPr>
            </w:pPr>
            <w:r w:rsidRPr="00C70C31">
              <w:rPr>
                <w:rFonts w:ascii="Arial" w:hAnsi="Arial" w:cs="Arial"/>
                <w:sz w:val="24"/>
                <w:szCs w:val="24"/>
              </w:rPr>
              <w:t>Identify and initiate audit and/or investigation to carryout evaluation of dietetic practice thereby contributing to ensuring practice is based on current evidence.</w:t>
            </w:r>
          </w:p>
          <w:p w:rsidR="0073332F" w:rsidRPr="00C70C31" w:rsidRDefault="0073332F" w:rsidP="0073332F">
            <w:pPr>
              <w:ind w:left="283" w:right="283"/>
              <w:rPr>
                <w:rFonts w:ascii="Arial" w:hAnsi="Arial" w:cs="Arial"/>
                <w:sz w:val="24"/>
                <w:szCs w:val="24"/>
              </w:rPr>
            </w:pPr>
          </w:p>
          <w:p w:rsidR="0073332F" w:rsidRPr="00C70C31" w:rsidRDefault="0073332F" w:rsidP="00CE4B5B">
            <w:pPr>
              <w:numPr>
                <w:ilvl w:val="0"/>
                <w:numId w:val="4"/>
              </w:numPr>
              <w:ind w:right="283"/>
              <w:rPr>
                <w:rFonts w:ascii="Arial" w:hAnsi="Arial" w:cs="Arial"/>
                <w:sz w:val="24"/>
                <w:szCs w:val="24"/>
              </w:rPr>
            </w:pPr>
            <w:r w:rsidRPr="00C70C31">
              <w:rPr>
                <w:rFonts w:ascii="Arial" w:hAnsi="Arial" w:cs="Arial"/>
                <w:sz w:val="24"/>
                <w:szCs w:val="24"/>
              </w:rPr>
              <w:lastRenderedPageBreak/>
              <w:t>Contribute and participate in the delivery of the Service’s clinical governance programme.</w:t>
            </w:r>
          </w:p>
          <w:p w:rsidR="0073332F" w:rsidRPr="00C70C31" w:rsidRDefault="0073332F" w:rsidP="0073332F">
            <w:pPr>
              <w:ind w:left="283" w:right="283"/>
              <w:rPr>
                <w:rFonts w:ascii="Arial" w:hAnsi="Arial" w:cs="Arial"/>
                <w:sz w:val="24"/>
                <w:szCs w:val="24"/>
              </w:rPr>
            </w:pPr>
          </w:p>
          <w:p w:rsidR="0073332F" w:rsidRPr="00C70C31" w:rsidRDefault="0073332F" w:rsidP="00CE4B5B">
            <w:pPr>
              <w:numPr>
                <w:ilvl w:val="0"/>
                <w:numId w:val="4"/>
              </w:numPr>
              <w:ind w:right="283"/>
              <w:rPr>
                <w:rFonts w:ascii="Arial" w:hAnsi="Arial" w:cs="Arial"/>
                <w:sz w:val="24"/>
                <w:szCs w:val="24"/>
              </w:rPr>
            </w:pPr>
            <w:r w:rsidRPr="00C70C31">
              <w:rPr>
                <w:rFonts w:ascii="Arial" w:hAnsi="Arial" w:cs="Arial"/>
                <w:sz w:val="24"/>
                <w:szCs w:val="24"/>
              </w:rPr>
              <w:t>Ensure all patient activity data is current, accurately documented and reported in accordance with professional and service standards.</w:t>
            </w:r>
          </w:p>
          <w:p w:rsidR="0073332F" w:rsidRDefault="0073332F" w:rsidP="0073332F">
            <w:pPr>
              <w:ind w:right="283"/>
              <w:rPr>
                <w:rFonts w:ascii="Arial" w:hAnsi="Arial" w:cs="Arial"/>
                <w:sz w:val="24"/>
                <w:szCs w:val="24"/>
              </w:rPr>
            </w:pPr>
          </w:p>
          <w:p w:rsidR="00A86F58" w:rsidRDefault="00A86F58" w:rsidP="00A86F58">
            <w:pPr>
              <w:pStyle w:val="ListParagraph"/>
              <w:rPr>
                <w:rFonts w:ascii="Arial" w:hAnsi="Arial" w:cs="Arial"/>
                <w:sz w:val="24"/>
                <w:szCs w:val="24"/>
              </w:rPr>
            </w:pPr>
          </w:p>
          <w:p w:rsidR="009642B7" w:rsidRPr="00CE4B5B" w:rsidRDefault="009642B7" w:rsidP="00CE4B5B">
            <w:pPr>
              <w:pStyle w:val="ListParagraph"/>
              <w:numPr>
                <w:ilvl w:val="0"/>
                <w:numId w:val="1"/>
              </w:numPr>
              <w:spacing w:before="100" w:beforeAutospacing="1" w:after="100" w:afterAutospacing="1"/>
              <w:outlineLvl w:val="2"/>
              <w:rPr>
                <w:rFonts w:ascii="Arial" w:eastAsia="Times New Roman" w:hAnsi="Arial" w:cs="Arial"/>
                <w:b/>
                <w:bCs/>
                <w:sz w:val="24"/>
                <w:szCs w:val="24"/>
                <w:lang w:eastAsia="en-GB"/>
              </w:rPr>
            </w:pPr>
            <w:r w:rsidRPr="00CE4B5B">
              <w:rPr>
                <w:rFonts w:ascii="Arial" w:eastAsia="Times New Roman" w:hAnsi="Arial" w:cs="Arial"/>
                <w:b/>
                <w:bCs/>
                <w:sz w:val="24"/>
                <w:szCs w:val="24"/>
                <w:lang w:eastAsia="en-GB"/>
              </w:rPr>
              <w:t>SYSTEMS AND EQUIPMENT</w:t>
            </w:r>
          </w:p>
          <w:tbl>
            <w:tblPr>
              <w:tblW w:w="0" w:type="auto"/>
              <w:tblLook w:val="0000" w:firstRow="0" w:lastRow="0" w:firstColumn="0" w:lastColumn="0" w:noHBand="0" w:noVBand="0"/>
            </w:tblPr>
            <w:tblGrid>
              <w:gridCol w:w="3754"/>
              <w:gridCol w:w="5166"/>
            </w:tblGrid>
            <w:tr w:rsidR="009642B7" w:rsidTr="00B33D25">
              <w:trPr>
                <w:trHeight w:val="363"/>
              </w:trPr>
              <w:tc>
                <w:tcPr>
                  <w:tcW w:w="3754" w:type="dxa"/>
                </w:tcPr>
                <w:p w:rsidR="009642B7" w:rsidRPr="009642B7" w:rsidRDefault="009642B7" w:rsidP="009642B7">
                  <w:pPr>
                    <w:pStyle w:val="Heading3"/>
                    <w:rPr>
                      <w:b/>
                      <w:bCs/>
                    </w:rPr>
                  </w:pPr>
                  <w:r w:rsidRPr="009642B7">
                    <w:rPr>
                      <w:b/>
                      <w:bCs/>
                    </w:rPr>
                    <w:t xml:space="preserve">Equipment/System </w:t>
                  </w:r>
                </w:p>
              </w:tc>
              <w:tc>
                <w:tcPr>
                  <w:tcW w:w="5166" w:type="dxa"/>
                </w:tcPr>
                <w:p w:rsidR="009642B7" w:rsidRPr="009642B7" w:rsidRDefault="009642B7" w:rsidP="009642B7">
                  <w:pPr>
                    <w:pStyle w:val="Heading3"/>
                    <w:rPr>
                      <w:b/>
                      <w:bCs/>
                    </w:rPr>
                  </w:pPr>
                  <w:r w:rsidRPr="009642B7">
                    <w:rPr>
                      <w:b/>
                      <w:bCs/>
                    </w:rPr>
                    <w:t>Use/Purpose</w:t>
                  </w:r>
                </w:p>
              </w:tc>
            </w:tr>
            <w:tr w:rsidR="009642B7" w:rsidTr="00B33D25">
              <w:trPr>
                <w:trHeight w:val="3370"/>
              </w:trPr>
              <w:tc>
                <w:tcPr>
                  <w:tcW w:w="3754" w:type="dxa"/>
                </w:tcPr>
                <w:p w:rsidR="00C416EE" w:rsidRDefault="009642B7" w:rsidP="00C416EE">
                  <w:pPr>
                    <w:ind w:right="-270"/>
                    <w:rPr>
                      <w:rFonts w:ascii="Arial" w:hAnsi="Arial" w:cs="Arial"/>
                      <w:bCs/>
                      <w:iCs/>
                      <w:sz w:val="24"/>
                      <w:szCs w:val="24"/>
                    </w:rPr>
                  </w:pPr>
                  <w:r w:rsidRPr="00C416EE">
                    <w:rPr>
                      <w:rFonts w:ascii="Arial" w:hAnsi="Arial" w:cs="Arial"/>
                      <w:bCs/>
                      <w:iCs/>
                      <w:sz w:val="24"/>
                      <w:szCs w:val="24"/>
                    </w:rPr>
                    <w:t>IT:</w:t>
                  </w:r>
                </w:p>
                <w:p w:rsidR="009642B7" w:rsidRDefault="009642B7" w:rsidP="00C416EE">
                  <w:pPr>
                    <w:ind w:right="-270"/>
                    <w:rPr>
                      <w:rFonts w:ascii="Arial" w:hAnsi="Arial" w:cs="Arial"/>
                      <w:bCs/>
                      <w:sz w:val="24"/>
                      <w:szCs w:val="24"/>
                    </w:rPr>
                  </w:pPr>
                  <w:r w:rsidRPr="00A63515">
                    <w:rPr>
                      <w:rFonts w:ascii="Arial" w:hAnsi="Arial" w:cs="Arial"/>
                      <w:bCs/>
                      <w:sz w:val="24"/>
                      <w:szCs w:val="24"/>
                    </w:rPr>
                    <w:t>Computers</w:t>
                  </w:r>
                </w:p>
                <w:p w:rsidR="00C416EE" w:rsidRDefault="00C416EE" w:rsidP="00C416EE">
                  <w:pPr>
                    <w:ind w:right="-270"/>
                    <w:rPr>
                      <w:rFonts w:ascii="Arial" w:hAnsi="Arial" w:cs="Arial"/>
                      <w:bCs/>
                      <w:sz w:val="24"/>
                      <w:szCs w:val="24"/>
                    </w:rPr>
                  </w:pPr>
                </w:p>
                <w:p w:rsidR="00C416EE" w:rsidRDefault="00C416EE" w:rsidP="00C416EE">
                  <w:pPr>
                    <w:ind w:right="-270"/>
                    <w:rPr>
                      <w:rFonts w:ascii="Arial" w:hAnsi="Arial" w:cs="Arial"/>
                      <w:bCs/>
                      <w:sz w:val="24"/>
                      <w:szCs w:val="24"/>
                    </w:rPr>
                  </w:pPr>
                </w:p>
                <w:p w:rsidR="00C416EE" w:rsidRPr="00A63515" w:rsidRDefault="00C416EE" w:rsidP="00C416EE">
                  <w:pPr>
                    <w:ind w:right="-270"/>
                    <w:rPr>
                      <w:rFonts w:ascii="Arial" w:hAnsi="Arial" w:cs="Arial"/>
                      <w:bCs/>
                      <w:sz w:val="24"/>
                      <w:szCs w:val="24"/>
                    </w:rPr>
                  </w:pPr>
                </w:p>
              </w:tc>
              <w:tc>
                <w:tcPr>
                  <w:tcW w:w="5166" w:type="dxa"/>
                </w:tcPr>
                <w:p w:rsidR="009642B7" w:rsidRPr="00A63515" w:rsidRDefault="009642B7" w:rsidP="009642B7">
                  <w:pPr>
                    <w:ind w:right="-270"/>
                    <w:rPr>
                      <w:rFonts w:ascii="Arial" w:hAnsi="Arial" w:cs="Arial"/>
                      <w:bCs/>
                      <w:sz w:val="24"/>
                      <w:szCs w:val="24"/>
                    </w:rPr>
                  </w:pP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Data Collection &amp; Analysis (</w:t>
                  </w:r>
                  <w:proofErr w:type="spellStart"/>
                  <w:r w:rsidRPr="00A63515">
                    <w:rPr>
                      <w:rFonts w:ascii="Arial" w:hAnsi="Arial" w:cs="Arial"/>
                      <w:bCs/>
                      <w:sz w:val="24"/>
                      <w:szCs w:val="24"/>
                    </w:rPr>
                    <w:t>Trakcare</w:t>
                  </w:r>
                  <w:proofErr w:type="spellEnd"/>
                  <w:r w:rsidRPr="00A63515">
                    <w:rPr>
                      <w:rFonts w:ascii="Arial" w:hAnsi="Arial" w:cs="Arial"/>
                      <w:bCs/>
                      <w:sz w:val="24"/>
                      <w:szCs w:val="24"/>
                    </w:rPr>
                    <w:t>, Clinical Portal), (Excel)</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Electronic patient record</w:t>
                  </w:r>
                  <w:r w:rsidR="00C416EE">
                    <w:rPr>
                      <w:rFonts w:ascii="Arial" w:hAnsi="Arial" w:cs="Arial"/>
                      <w:bCs/>
                      <w:sz w:val="24"/>
                      <w:szCs w:val="24"/>
                    </w:rPr>
                    <w:t>/ Digital Clinical notes</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Correspondence, report writing (Word)</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Presentation Development (PowerPoint)</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Internet for accessing clinical information</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Email for internal/external communication</w:t>
                  </w:r>
                </w:p>
                <w:p w:rsidR="009642B7" w:rsidRPr="00A63515" w:rsidRDefault="009642B7" w:rsidP="009642B7">
                  <w:pPr>
                    <w:ind w:right="-270"/>
                    <w:rPr>
                      <w:rFonts w:ascii="Arial" w:hAnsi="Arial" w:cs="Arial"/>
                      <w:bCs/>
                      <w:sz w:val="24"/>
                      <w:szCs w:val="24"/>
                    </w:rPr>
                  </w:pPr>
                </w:p>
              </w:tc>
            </w:tr>
            <w:tr w:rsidR="009642B7" w:rsidTr="00B33D25">
              <w:trPr>
                <w:trHeight w:val="1866"/>
              </w:trPr>
              <w:tc>
                <w:tcPr>
                  <w:tcW w:w="3754" w:type="dxa"/>
                </w:tcPr>
                <w:p w:rsidR="009642B7" w:rsidRPr="00C416EE" w:rsidRDefault="009642B7" w:rsidP="009642B7">
                  <w:pPr>
                    <w:ind w:right="-270"/>
                    <w:rPr>
                      <w:rFonts w:ascii="Arial" w:hAnsi="Arial" w:cs="Arial"/>
                      <w:bCs/>
                      <w:iCs/>
                      <w:sz w:val="24"/>
                      <w:szCs w:val="24"/>
                    </w:rPr>
                  </w:pPr>
                  <w:r w:rsidRPr="00C416EE">
                    <w:rPr>
                      <w:rFonts w:ascii="Arial" w:hAnsi="Arial" w:cs="Arial"/>
                      <w:bCs/>
                      <w:iCs/>
                      <w:sz w:val="24"/>
                      <w:szCs w:val="24"/>
                    </w:rPr>
                    <w:t>Audio – Visual</w:t>
                  </w:r>
                </w:p>
                <w:p w:rsidR="009642B7" w:rsidRPr="00A63515" w:rsidRDefault="009642B7" w:rsidP="00B33D25">
                  <w:pPr>
                    <w:spacing w:after="0" w:line="240" w:lineRule="auto"/>
                    <w:ind w:right="-270"/>
                    <w:rPr>
                      <w:rFonts w:ascii="Arial" w:hAnsi="Arial" w:cs="Arial"/>
                      <w:bCs/>
                      <w:sz w:val="24"/>
                      <w:szCs w:val="24"/>
                    </w:rPr>
                  </w:pPr>
                  <w:r w:rsidRPr="00A63515">
                    <w:rPr>
                      <w:rFonts w:ascii="Arial" w:hAnsi="Arial" w:cs="Arial"/>
                      <w:bCs/>
                      <w:sz w:val="24"/>
                      <w:szCs w:val="24"/>
                    </w:rPr>
                    <w:t xml:space="preserve">Television, video, overhead </w:t>
                  </w:r>
                </w:p>
                <w:p w:rsidR="009642B7" w:rsidRDefault="009642B7" w:rsidP="00B33D25">
                  <w:pPr>
                    <w:ind w:right="-270"/>
                    <w:rPr>
                      <w:rFonts w:ascii="Arial" w:hAnsi="Arial" w:cs="Arial"/>
                      <w:bCs/>
                      <w:sz w:val="24"/>
                      <w:szCs w:val="24"/>
                    </w:rPr>
                  </w:pPr>
                  <w:r w:rsidRPr="00A63515">
                    <w:rPr>
                      <w:rFonts w:ascii="Arial" w:hAnsi="Arial" w:cs="Arial"/>
                      <w:bCs/>
                      <w:sz w:val="24"/>
                      <w:szCs w:val="24"/>
                    </w:rPr>
                    <w:t>Projector, flip chart.</w:t>
                  </w:r>
                </w:p>
                <w:p w:rsidR="00B33D25" w:rsidRPr="00A63515" w:rsidRDefault="00B33D25" w:rsidP="00B33D25">
                  <w:pPr>
                    <w:ind w:right="-270"/>
                    <w:rPr>
                      <w:rFonts w:ascii="Arial" w:hAnsi="Arial" w:cs="Arial"/>
                      <w:bCs/>
                      <w:sz w:val="24"/>
                      <w:szCs w:val="24"/>
                    </w:rPr>
                  </w:pPr>
                </w:p>
              </w:tc>
              <w:tc>
                <w:tcPr>
                  <w:tcW w:w="5166" w:type="dxa"/>
                </w:tcPr>
                <w:p w:rsidR="009642B7" w:rsidRPr="00A63515" w:rsidRDefault="009642B7" w:rsidP="009642B7">
                  <w:pPr>
                    <w:ind w:right="-270"/>
                    <w:rPr>
                      <w:rFonts w:ascii="Arial" w:hAnsi="Arial" w:cs="Arial"/>
                      <w:bCs/>
                      <w:sz w:val="24"/>
                      <w:szCs w:val="24"/>
                    </w:rPr>
                  </w:pPr>
                </w:p>
                <w:p w:rsidR="009642B7" w:rsidRPr="00A63515" w:rsidRDefault="009642B7" w:rsidP="0062772D">
                  <w:pPr>
                    <w:numPr>
                      <w:ilvl w:val="0"/>
                      <w:numId w:val="12"/>
                    </w:numPr>
                    <w:spacing w:after="0" w:line="240" w:lineRule="auto"/>
                    <w:ind w:right="-270"/>
                    <w:rPr>
                      <w:rFonts w:ascii="Arial" w:hAnsi="Arial" w:cs="Arial"/>
                      <w:bCs/>
                      <w:sz w:val="24"/>
                      <w:szCs w:val="24"/>
                    </w:rPr>
                  </w:pPr>
                  <w:r w:rsidRPr="00A63515">
                    <w:rPr>
                      <w:rFonts w:ascii="Arial" w:hAnsi="Arial" w:cs="Arial"/>
                      <w:bCs/>
                      <w:sz w:val="24"/>
                      <w:szCs w:val="24"/>
                    </w:rPr>
                    <w:t xml:space="preserve">Presentations, education and training for </w:t>
                  </w:r>
                </w:p>
                <w:p w:rsidR="009642B7" w:rsidRPr="00A63515" w:rsidRDefault="009642B7" w:rsidP="009642B7">
                  <w:pPr>
                    <w:ind w:right="-270"/>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patients/</w:t>
                  </w:r>
                  <w:r w:rsidRPr="00A63515">
                    <w:rPr>
                      <w:rFonts w:ascii="Arial" w:hAnsi="Arial" w:cs="Arial"/>
                      <w:bCs/>
                      <w:sz w:val="24"/>
                      <w:szCs w:val="24"/>
                    </w:rPr>
                    <w:t>carers</w:t>
                  </w:r>
                  <w:proofErr w:type="gramEnd"/>
                  <w:r w:rsidRPr="00A63515">
                    <w:rPr>
                      <w:rFonts w:ascii="Arial" w:hAnsi="Arial" w:cs="Arial"/>
                      <w:bCs/>
                      <w:sz w:val="24"/>
                      <w:szCs w:val="24"/>
                    </w:rPr>
                    <w:t xml:space="preserve"> and health care staff. </w:t>
                  </w:r>
                </w:p>
                <w:p w:rsidR="009642B7" w:rsidRPr="00A63515" w:rsidRDefault="009642B7" w:rsidP="009642B7">
                  <w:pPr>
                    <w:ind w:right="-270"/>
                    <w:rPr>
                      <w:rFonts w:ascii="Arial" w:hAnsi="Arial" w:cs="Arial"/>
                      <w:bCs/>
                      <w:sz w:val="24"/>
                      <w:szCs w:val="24"/>
                    </w:rPr>
                  </w:pPr>
                </w:p>
              </w:tc>
            </w:tr>
            <w:tr w:rsidR="009642B7" w:rsidTr="00B33D25">
              <w:trPr>
                <w:trHeight w:val="837"/>
              </w:trPr>
              <w:tc>
                <w:tcPr>
                  <w:tcW w:w="3754" w:type="dxa"/>
                </w:tcPr>
                <w:p w:rsidR="009642B7" w:rsidRPr="00C416EE" w:rsidRDefault="009642B7" w:rsidP="009642B7">
                  <w:pPr>
                    <w:ind w:right="-270"/>
                    <w:rPr>
                      <w:rFonts w:ascii="Arial" w:hAnsi="Arial" w:cs="Arial"/>
                      <w:bCs/>
                      <w:iCs/>
                      <w:sz w:val="24"/>
                      <w:szCs w:val="24"/>
                    </w:rPr>
                  </w:pPr>
                  <w:r w:rsidRPr="00C416EE">
                    <w:rPr>
                      <w:rFonts w:ascii="Arial" w:hAnsi="Arial" w:cs="Arial"/>
                      <w:bCs/>
                      <w:iCs/>
                      <w:sz w:val="24"/>
                      <w:szCs w:val="24"/>
                    </w:rPr>
                    <w:t xml:space="preserve">Telecommunications: (telephone, paging system) </w:t>
                  </w:r>
                </w:p>
              </w:tc>
              <w:tc>
                <w:tcPr>
                  <w:tcW w:w="5166" w:type="dxa"/>
                </w:tcPr>
                <w:p w:rsidR="009642B7" w:rsidRPr="00A63515" w:rsidRDefault="009642B7" w:rsidP="0062772D">
                  <w:pPr>
                    <w:numPr>
                      <w:ilvl w:val="0"/>
                      <w:numId w:val="13"/>
                    </w:numPr>
                    <w:spacing w:after="0" w:line="240" w:lineRule="auto"/>
                    <w:ind w:right="-270"/>
                    <w:rPr>
                      <w:rFonts w:ascii="Arial" w:hAnsi="Arial" w:cs="Arial"/>
                      <w:bCs/>
                      <w:sz w:val="24"/>
                      <w:szCs w:val="24"/>
                    </w:rPr>
                  </w:pPr>
                  <w:r w:rsidRPr="00A63515">
                    <w:rPr>
                      <w:rFonts w:ascii="Arial" w:hAnsi="Arial" w:cs="Arial"/>
                      <w:bCs/>
                      <w:sz w:val="24"/>
                      <w:szCs w:val="24"/>
                    </w:rPr>
                    <w:t>Internal and external communication</w:t>
                  </w:r>
                </w:p>
                <w:p w:rsidR="009642B7" w:rsidRPr="00A63515" w:rsidRDefault="009642B7" w:rsidP="009642B7">
                  <w:pPr>
                    <w:ind w:right="-270"/>
                    <w:rPr>
                      <w:rFonts w:ascii="Arial" w:hAnsi="Arial" w:cs="Arial"/>
                      <w:bCs/>
                      <w:sz w:val="24"/>
                      <w:szCs w:val="24"/>
                    </w:rPr>
                  </w:pPr>
                </w:p>
              </w:tc>
            </w:tr>
            <w:tr w:rsidR="009642B7" w:rsidTr="00B33D25">
              <w:trPr>
                <w:trHeight w:val="2032"/>
              </w:trPr>
              <w:tc>
                <w:tcPr>
                  <w:tcW w:w="3754" w:type="dxa"/>
                </w:tcPr>
                <w:p w:rsidR="009642B7" w:rsidRPr="00B33D25" w:rsidRDefault="009642B7" w:rsidP="009642B7">
                  <w:pPr>
                    <w:ind w:right="-270"/>
                    <w:rPr>
                      <w:rFonts w:ascii="Arial" w:hAnsi="Arial" w:cs="Arial"/>
                      <w:bCs/>
                      <w:sz w:val="24"/>
                      <w:szCs w:val="24"/>
                    </w:rPr>
                  </w:pPr>
                  <w:r w:rsidRPr="00B33D25">
                    <w:rPr>
                      <w:rFonts w:ascii="Arial" w:hAnsi="Arial" w:cs="Arial"/>
                      <w:bCs/>
                      <w:iCs/>
                      <w:sz w:val="24"/>
                      <w:szCs w:val="24"/>
                    </w:rPr>
                    <w:t>Nutritional Assessment and Support Equipment</w:t>
                  </w:r>
                  <w:r w:rsidRPr="00B33D25">
                    <w:rPr>
                      <w:rFonts w:ascii="Arial" w:hAnsi="Arial" w:cs="Arial"/>
                      <w:bCs/>
                      <w:sz w:val="24"/>
                      <w:szCs w:val="24"/>
                    </w:rPr>
                    <w:t>:</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Scales</w:t>
                  </w:r>
                </w:p>
                <w:p w:rsidR="009642B7" w:rsidRPr="00A63515" w:rsidRDefault="009642B7" w:rsidP="0062772D">
                  <w:pPr>
                    <w:numPr>
                      <w:ilvl w:val="0"/>
                      <w:numId w:val="10"/>
                    </w:numPr>
                    <w:spacing w:after="0" w:line="240" w:lineRule="auto"/>
                    <w:ind w:right="-270"/>
                    <w:rPr>
                      <w:rFonts w:ascii="Arial" w:hAnsi="Arial" w:cs="Arial"/>
                      <w:bCs/>
                      <w:sz w:val="24"/>
                      <w:szCs w:val="24"/>
                    </w:rPr>
                  </w:pPr>
                  <w:proofErr w:type="spellStart"/>
                  <w:r w:rsidRPr="00A63515">
                    <w:rPr>
                      <w:rFonts w:ascii="Arial" w:hAnsi="Arial" w:cs="Arial"/>
                      <w:bCs/>
                      <w:sz w:val="24"/>
                      <w:szCs w:val="24"/>
                    </w:rPr>
                    <w:t>Stadiometer</w:t>
                  </w:r>
                  <w:proofErr w:type="spellEnd"/>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 xml:space="preserve">Skinfold </w:t>
                  </w:r>
                  <w:proofErr w:type="spellStart"/>
                  <w:r w:rsidRPr="00A63515">
                    <w:rPr>
                      <w:rFonts w:ascii="Arial" w:hAnsi="Arial" w:cs="Arial"/>
                      <w:bCs/>
                      <w:sz w:val="24"/>
                      <w:szCs w:val="24"/>
                    </w:rPr>
                    <w:t>Calipers</w:t>
                  </w:r>
                  <w:proofErr w:type="spellEnd"/>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Enteral Feeding Pumps and Systems</w:t>
                  </w:r>
                </w:p>
              </w:tc>
              <w:tc>
                <w:tcPr>
                  <w:tcW w:w="5166" w:type="dxa"/>
                </w:tcPr>
                <w:p w:rsidR="009642B7" w:rsidRDefault="009642B7" w:rsidP="009642B7">
                  <w:pPr>
                    <w:ind w:right="-270"/>
                    <w:rPr>
                      <w:rFonts w:ascii="Arial" w:hAnsi="Arial" w:cs="Arial"/>
                      <w:bCs/>
                      <w:sz w:val="24"/>
                      <w:szCs w:val="24"/>
                    </w:rPr>
                  </w:pPr>
                </w:p>
                <w:p w:rsidR="009642B7" w:rsidRPr="00A63515" w:rsidRDefault="009642B7" w:rsidP="009642B7">
                  <w:pPr>
                    <w:ind w:right="-270"/>
                    <w:rPr>
                      <w:rFonts w:ascii="Arial" w:hAnsi="Arial" w:cs="Arial"/>
                      <w:bCs/>
                      <w:sz w:val="24"/>
                      <w:szCs w:val="24"/>
                    </w:rPr>
                  </w:pP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Weighing patients</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Measuring heights</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Measurement of body fat stores</w:t>
                  </w:r>
                </w:p>
                <w:p w:rsidR="009642B7" w:rsidRPr="00A63515" w:rsidRDefault="009642B7" w:rsidP="0062772D">
                  <w:pPr>
                    <w:numPr>
                      <w:ilvl w:val="0"/>
                      <w:numId w:val="10"/>
                    </w:numPr>
                    <w:spacing w:after="0" w:line="240" w:lineRule="auto"/>
                    <w:ind w:right="-270"/>
                    <w:rPr>
                      <w:rFonts w:ascii="Arial" w:hAnsi="Arial" w:cs="Arial"/>
                      <w:bCs/>
                      <w:sz w:val="24"/>
                      <w:szCs w:val="24"/>
                    </w:rPr>
                  </w:pPr>
                  <w:r w:rsidRPr="00A63515">
                    <w:rPr>
                      <w:rFonts w:ascii="Arial" w:hAnsi="Arial" w:cs="Arial"/>
                      <w:bCs/>
                      <w:sz w:val="24"/>
                      <w:szCs w:val="24"/>
                    </w:rPr>
                    <w:t>Administration of Nutritional Support</w:t>
                  </w:r>
                </w:p>
              </w:tc>
            </w:tr>
            <w:tr w:rsidR="009642B7" w:rsidTr="00B33D25">
              <w:trPr>
                <w:trHeight w:val="80"/>
              </w:trPr>
              <w:tc>
                <w:tcPr>
                  <w:tcW w:w="3754" w:type="dxa"/>
                </w:tcPr>
                <w:p w:rsidR="00152A94" w:rsidRDefault="00152A94" w:rsidP="009642B7">
                  <w:pPr>
                    <w:ind w:right="-270"/>
                    <w:rPr>
                      <w:rFonts w:ascii="Arial" w:hAnsi="Arial" w:cs="Arial"/>
                      <w:bCs/>
                      <w:i/>
                      <w:iCs/>
                      <w:sz w:val="24"/>
                      <w:szCs w:val="24"/>
                    </w:rPr>
                  </w:pPr>
                </w:p>
                <w:p w:rsidR="009642B7" w:rsidRPr="00A63515" w:rsidRDefault="009642B7" w:rsidP="009642B7">
                  <w:pPr>
                    <w:ind w:right="-270"/>
                    <w:rPr>
                      <w:rFonts w:ascii="Arial" w:hAnsi="Arial" w:cs="Arial"/>
                      <w:bCs/>
                      <w:i/>
                      <w:iCs/>
                      <w:sz w:val="24"/>
                      <w:szCs w:val="24"/>
                    </w:rPr>
                  </w:pPr>
                  <w:r w:rsidRPr="00A63515">
                    <w:rPr>
                      <w:rFonts w:ascii="Arial" w:hAnsi="Arial" w:cs="Arial"/>
                      <w:bCs/>
                      <w:i/>
                      <w:iCs/>
                      <w:sz w:val="24"/>
                      <w:szCs w:val="24"/>
                    </w:rPr>
                    <w:t>Administration:</w:t>
                  </w:r>
                </w:p>
                <w:p w:rsidR="009642B7" w:rsidRPr="00A63515" w:rsidRDefault="009642B7" w:rsidP="0062772D">
                  <w:pPr>
                    <w:numPr>
                      <w:ilvl w:val="0"/>
                      <w:numId w:val="11"/>
                    </w:numPr>
                    <w:spacing w:after="0" w:line="240" w:lineRule="auto"/>
                    <w:ind w:right="-270"/>
                    <w:rPr>
                      <w:rFonts w:ascii="Arial" w:hAnsi="Arial" w:cs="Arial"/>
                      <w:bCs/>
                      <w:i/>
                      <w:iCs/>
                      <w:sz w:val="24"/>
                      <w:szCs w:val="24"/>
                    </w:rPr>
                  </w:pPr>
                  <w:r w:rsidRPr="00A63515">
                    <w:rPr>
                      <w:rFonts w:ascii="Arial" w:hAnsi="Arial" w:cs="Arial"/>
                      <w:bCs/>
                      <w:sz w:val="24"/>
                      <w:szCs w:val="24"/>
                    </w:rPr>
                    <w:t>Patient Record cards</w:t>
                  </w:r>
                </w:p>
                <w:p w:rsidR="009642B7" w:rsidRPr="00A63515" w:rsidRDefault="009642B7" w:rsidP="0062772D">
                  <w:pPr>
                    <w:numPr>
                      <w:ilvl w:val="0"/>
                      <w:numId w:val="11"/>
                    </w:numPr>
                    <w:spacing w:after="0" w:line="240" w:lineRule="auto"/>
                    <w:ind w:right="-270"/>
                    <w:rPr>
                      <w:rFonts w:ascii="Arial" w:hAnsi="Arial" w:cs="Arial"/>
                      <w:bCs/>
                      <w:i/>
                      <w:iCs/>
                      <w:sz w:val="24"/>
                      <w:szCs w:val="24"/>
                    </w:rPr>
                  </w:pPr>
                  <w:r w:rsidRPr="00A63515">
                    <w:rPr>
                      <w:rFonts w:ascii="Arial" w:hAnsi="Arial" w:cs="Arial"/>
                      <w:bCs/>
                      <w:sz w:val="24"/>
                      <w:szCs w:val="24"/>
                    </w:rPr>
                    <w:t>Medical Notes/Nursing Notes/Care Plans</w:t>
                  </w:r>
                </w:p>
                <w:p w:rsidR="009642B7" w:rsidRPr="00A63515" w:rsidRDefault="009642B7" w:rsidP="0062772D">
                  <w:pPr>
                    <w:numPr>
                      <w:ilvl w:val="0"/>
                      <w:numId w:val="11"/>
                    </w:numPr>
                    <w:spacing w:after="0" w:line="240" w:lineRule="auto"/>
                    <w:ind w:right="-270"/>
                    <w:rPr>
                      <w:rFonts w:ascii="Arial" w:hAnsi="Arial" w:cs="Arial"/>
                      <w:bCs/>
                      <w:i/>
                      <w:iCs/>
                      <w:sz w:val="24"/>
                      <w:szCs w:val="24"/>
                    </w:rPr>
                  </w:pPr>
                  <w:r w:rsidRPr="00A63515">
                    <w:rPr>
                      <w:rFonts w:ascii="Arial" w:hAnsi="Arial" w:cs="Arial"/>
                      <w:bCs/>
                      <w:sz w:val="24"/>
                      <w:szCs w:val="24"/>
                    </w:rPr>
                    <w:t>Written Dietary Information Resources</w:t>
                  </w:r>
                </w:p>
                <w:p w:rsidR="009642B7" w:rsidRPr="00A63515" w:rsidRDefault="009642B7" w:rsidP="0062772D">
                  <w:pPr>
                    <w:numPr>
                      <w:ilvl w:val="0"/>
                      <w:numId w:val="11"/>
                    </w:numPr>
                    <w:spacing w:after="0" w:line="240" w:lineRule="auto"/>
                    <w:ind w:right="-270"/>
                    <w:rPr>
                      <w:rFonts w:ascii="Arial" w:hAnsi="Arial" w:cs="Arial"/>
                      <w:bCs/>
                      <w:i/>
                      <w:iCs/>
                      <w:sz w:val="24"/>
                      <w:szCs w:val="24"/>
                    </w:rPr>
                  </w:pPr>
                  <w:r w:rsidRPr="00A63515">
                    <w:rPr>
                      <w:rFonts w:ascii="Arial" w:hAnsi="Arial" w:cs="Arial"/>
                      <w:bCs/>
                      <w:sz w:val="24"/>
                      <w:szCs w:val="24"/>
                    </w:rPr>
                    <w:t xml:space="preserve">Statistic </w:t>
                  </w:r>
                  <w:proofErr w:type="spellStart"/>
                  <w:r w:rsidRPr="00A63515">
                    <w:rPr>
                      <w:rFonts w:ascii="Arial" w:hAnsi="Arial" w:cs="Arial"/>
                      <w:bCs/>
                      <w:sz w:val="24"/>
                      <w:szCs w:val="24"/>
                    </w:rPr>
                    <w:t>proforma</w:t>
                  </w:r>
                  <w:proofErr w:type="spellEnd"/>
                </w:p>
                <w:p w:rsidR="009642B7" w:rsidRPr="00A63515" w:rsidRDefault="009642B7" w:rsidP="0062772D">
                  <w:pPr>
                    <w:numPr>
                      <w:ilvl w:val="0"/>
                      <w:numId w:val="11"/>
                    </w:numPr>
                    <w:spacing w:after="0" w:line="240" w:lineRule="auto"/>
                    <w:ind w:right="-270"/>
                    <w:rPr>
                      <w:rFonts w:ascii="Arial" w:hAnsi="Arial" w:cs="Arial"/>
                      <w:bCs/>
                      <w:i/>
                      <w:iCs/>
                      <w:sz w:val="24"/>
                      <w:szCs w:val="24"/>
                    </w:rPr>
                  </w:pPr>
                  <w:r w:rsidRPr="00A63515">
                    <w:rPr>
                      <w:rFonts w:ascii="Arial" w:hAnsi="Arial" w:cs="Arial"/>
                      <w:bCs/>
                      <w:sz w:val="24"/>
                      <w:szCs w:val="24"/>
                    </w:rPr>
                    <w:t xml:space="preserve">Referral and discharge </w:t>
                  </w:r>
                </w:p>
                <w:p w:rsidR="009642B7" w:rsidRPr="00A63515" w:rsidRDefault="009642B7" w:rsidP="009642B7">
                  <w:pPr>
                    <w:ind w:right="-270"/>
                    <w:rPr>
                      <w:rFonts w:ascii="Arial" w:hAnsi="Arial" w:cs="Arial"/>
                      <w:bCs/>
                      <w:i/>
                      <w:iCs/>
                      <w:sz w:val="24"/>
                      <w:szCs w:val="24"/>
                    </w:rPr>
                  </w:pPr>
                  <w:r w:rsidRPr="00A63515">
                    <w:rPr>
                      <w:rFonts w:ascii="Arial" w:hAnsi="Arial" w:cs="Arial"/>
                      <w:bCs/>
                      <w:sz w:val="24"/>
                      <w:szCs w:val="24"/>
                    </w:rPr>
                    <w:lastRenderedPageBreak/>
                    <w:t xml:space="preserve">          documentation</w:t>
                  </w:r>
                </w:p>
              </w:tc>
              <w:tc>
                <w:tcPr>
                  <w:tcW w:w="5166" w:type="dxa"/>
                </w:tcPr>
                <w:p w:rsidR="009642B7" w:rsidRDefault="009642B7" w:rsidP="009642B7">
                  <w:pPr>
                    <w:ind w:right="-270"/>
                    <w:rPr>
                      <w:rFonts w:ascii="Arial" w:hAnsi="Arial" w:cs="Arial"/>
                      <w:bCs/>
                      <w:sz w:val="24"/>
                      <w:szCs w:val="24"/>
                    </w:rPr>
                  </w:pPr>
                </w:p>
                <w:p w:rsidR="00B33D25" w:rsidRPr="00A63515" w:rsidRDefault="00B33D25" w:rsidP="009642B7">
                  <w:pPr>
                    <w:ind w:right="-270"/>
                    <w:rPr>
                      <w:rFonts w:ascii="Arial" w:hAnsi="Arial" w:cs="Arial"/>
                      <w:bCs/>
                      <w:sz w:val="24"/>
                      <w:szCs w:val="24"/>
                    </w:rPr>
                  </w:pPr>
                </w:p>
                <w:p w:rsidR="009642B7" w:rsidRPr="00A63515" w:rsidRDefault="009642B7" w:rsidP="0062772D">
                  <w:pPr>
                    <w:numPr>
                      <w:ilvl w:val="0"/>
                      <w:numId w:val="11"/>
                    </w:numPr>
                    <w:spacing w:after="0" w:line="240" w:lineRule="auto"/>
                    <w:ind w:right="-270"/>
                    <w:rPr>
                      <w:rFonts w:ascii="Arial" w:hAnsi="Arial" w:cs="Arial"/>
                      <w:bCs/>
                      <w:sz w:val="24"/>
                      <w:szCs w:val="24"/>
                    </w:rPr>
                  </w:pPr>
                  <w:r w:rsidRPr="00A63515">
                    <w:rPr>
                      <w:rFonts w:ascii="Arial" w:hAnsi="Arial" w:cs="Arial"/>
                      <w:bCs/>
                      <w:sz w:val="24"/>
                      <w:szCs w:val="24"/>
                    </w:rPr>
                    <w:t>Recording dietetic intervention</w:t>
                  </w:r>
                </w:p>
                <w:p w:rsidR="009642B7" w:rsidRPr="00A63515" w:rsidRDefault="009642B7" w:rsidP="0062772D">
                  <w:pPr>
                    <w:numPr>
                      <w:ilvl w:val="0"/>
                      <w:numId w:val="11"/>
                    </w:numPr>
                    <w:spacing w:after="0" w:line="240" w:lineRule="auto"/>
                    <w:ind w:right="-270"/>
                    <w:rPr>
                      <w:rFonts w:ascii="Arial" w:hAnsi="Arial" w:cs="Arial"/>
                      <w:bCs/>
                      <w:sz w:val="24"/>
                      <w:szCs w:val="24"/>
                    </w:rPr>
                  </w:pPr>
                  <w:r w:rsidRPr="00A63515">
                    <w:rPr>
                      <w:rFonts w:ascii="Arial" w:hAnsi="Arial" w:cs="Arial"/>
                      <w:bCs/>
                      <w:sz w:val="24"/>
                      <w:szCs w:val="24"/>
                    </w:rPr>
                    <w:t>Source of patient/clinical information and communication of treatment</w:t>
                  </w:r>
                </w:p>
                <w:p w:rsidR="009642B7" w:rsidRPr="00A63515" w:rsidRDefault="009642B7" w:rsidP="0062772D">
                  <w:pPr>
                    <w:numPr>
                      <w:ilvl w:val="0"/>
                      <w:numId w:val="11"/>
                    </w:numPr>
                    <w:spacing w:after="0" w:line="240" w:lineRule="auto"/>
                    <w:ind w:right="-270"/>
                    <w:rPr>
                      <w:rFonts w:ascii="Arial" w:hAnsi="Arial" w:cs="Arial"/>
                      <w:bCs/>
                      <w:sz w:val="24"/>
                      <w:szCs w:val="24"/>
                    </w:rPr>
                  </w:pPr>
                  <w:r w:rsidRPr="00A63515">
                    <w:rPr>
                      <w:rFonts w:ascii="Arial" w:hAnsi="Arial" w:cs="Arial"/>
                      <w:bCs/>
                      <w:sz w:val="24"/>
                      <w:szCs w:val="24"/>
                    </w:rPr>
                    <w:t>Patient Education Tool</w:t>
                  </w:r>
                </w:p>
                <w:p w:rsidR="009642B7" w:rsidRPr="00A63515" w:rsidRDefault="009642B7" w:rsidP="009642B7">
                  <w:pPr>
                    <w:ind w:right="-270"/>
                    <w:rPr>
                      <w:rFonts w:ascii="Arial" w:hAnsi="Arial" w:cs="Arial"/>
                      <w:bCs/>
                      <w:sz w:val="24"/>
                      <w:szCs w:val="24"/>
                    </w:rPr>
                  </w:pPr>
                </w:p>
                <w:p w:rsidR="009642B7" w:rsidRPr="00A63515" w:rsidRDefault="009642B7" w:rsidP="0062772D">
                  <w:pPr>
                    <w:numPr>
                      <w:ilvl w:val="0"/>
                      <w:numId w:val="11"/>
                    </w:numPr>
                    <w:spacing w:after="0" w:line="240" w:lineRule="auto"/>
                    <w:ind w:right="-270"/>
                    <w:rPr>
                      <w:rFonts w:ascii="Arial" w:hAnsi="Arial" w:cs="Arial"/>
                      <w:bCs/>
                      <w:sz w:val="24"/>
                      <w:szCs w:val="24"/>
                    </w:rPr>
                  </w:pPr>
                  <w:r w:rsidRPr="00A63515">
                    <w:rPr>
                      <w:rFonts w:ascii="Arial" w:hAnsi="Arial" w:cs="Arial"/>
                      <w:bCs/>
                      <w:sz w:val="24"/>
                      <w:szCs w:val="24"/>
                    </w:rPr>
                    <w:t>To record patient contact</w:t>
                  </w:r>
                </w:p>
                <w:p w:rsidR="009642B7" w:rsidRPr="00A63515" w:rsidRDefault="009642B7" w:rsidP="0062772D">
                  <w:pPr>
                    <w:numPr>
                      <w:ilvl w:val="0"/>
                      <w:numId w:val="11"/>
                    </w:numPr>
                    <w:spacing w:after="0" w:line="240" w:lineRule="auto"/>
                    <w:ind w:right="-270"/>
                    <w:rPr>
                      <w:rFonts w:ascii="Arial" w:hAnsi="Arial" w:cs="Arial"/>
                      <w:bCs/>
                      <w:sz w:val="24"/>
                      <w:szCs w:val="24"/>
                    </w:rPr>
                  </w:pPr>
                  <w:r w:rsidRPr="00A63515">
                    <w:rPr>
                      <w:rFonts w:ascii="Arial" w:hAnsi="Arial" w:cs="Arial"/>
                      <w:bCs/>
                      <w:sz w:val="24"/>
                      <w:szCs w:val="24"/>
                    </w:rPr>
                    <w:lastRenderedPageBreak/>
                    <w:t>To inform othe</w:t>
                  </w:r>
                  <w:r w:rsidR="00B33D25">
                    <w:rPr>
                      <w:rFonts w:ascii="Arial" w:hAnsi="Arial" w:cs="Arial"/>
                      <w:bCs/>
                      <w:sz w:val="24"/>
                      <w:szCs w:val="24"/>
                    </w:rPr>
                    <w:t xml:space="preserve">r health care professionals for </w:t>
                  </w:r>
                  <w:r w:rsidRPr="00A63515">
                    <w:rPr>
                      <w:rFonts w:ascii="Arial" w:hAnsi="Arial" w:cs="Arial"/>
                      <w:bCs/>
                      <w:sz w:val="24"/>
                      <w:szCs w:val="24"/>
                    </w:rPr>
                    <w:t>ongoing care.</w:t>
                  </w:r>
                </w:p>
              </w:tc>
            </w:tr>
          </w:tbl>
          <w:p w:rsidR="00F611EE" w:rsidRPr="009642B7" w:rsidRDefault="00F611EE" w:rsidP="009642B7">
            <w:pPr>
              <w:rPr>
                <w:rFonts w:ascii="Arial" w:hAnsi="Arial" w:cs="Arial"/>
                <w:sz w:val="24"/>
                <w:szCs w:val="24"/>
              </w:rPr>
            </w:pPr>
          </w:p>
        </w:tc>
      </w:tr>
      <w:tr w:rsidR="00F611EE" w:rsidRPr="00F63CBA" w:rsidTr="00463C5D">
        <w:tc>
          <w:tcPr>
            <w:tcW w:w="9742" w:type="dxa"/>
            <w:gridSpan w:val="3"/>
          </w:tcPr>
          <w:p w:rsidR="009642B7" w:rsidRPr="009642B7" w:rsidRDefault="009642B7" w:rsidP="00CE4B5B">
            <w:pPr>
              <w:pStyle w:val="ListParagraph"/>
              <w:numPr>
                <w:ilvl w:val="0"/>
                <w:numId w:val="1"/>
              </w:numPr>
              <w:ind w:right="-270"/>
              <w:jc w:val="both"/>
              <w:rPr>
                <w:rFonts w:ascii="Arial" w:hAnsi="Arial" w:cs="Arial"/>
                <w:b/>
                <w:bCs/>
                <w:sz w:val="24"/>
                <w:szCs w:val="24"/>
              </w:rPr>
            </w:pPr>
            <w:r w:rsidRPr="009642B7">
              <w:rPr>
                <w:rFonts w:ascii="Arial" w:hAnsi="Arial" w:cs="Arial"/>
                <w:b/>
                <w:bCs/>
                <w:sz w:val="24"/>
                <w:szCs w:val="24"/>
              </w:rPr>
              <w:lastRenderedPageBreak/>
              <w:t>DECISIONS AND JUDGEMENTS</w:t>
            </w:r>
          </w:p>
          <w:p w:rsidR="00535821" w:rsidRPr="00B33D25" w:rsidRDefault="009642B7" w:rsidP="00535821">
            <w:pPr>
              <w:spacing w:line="276" w:lineRule="auto"/>
              <w:ind w:left="283" w:right="283"/>
              <w:rPr>
                <w:rFonts w:ascii="Arial" w:hAnsi="Arial" w:cs="Arial"/>
                <w:sz w:val="24"/>
              </w:rPr>
            </w:pPr>
            <w:r w:rsidRPr="00F63CBA">
              <w:rPr>
                <w:rFonts w:ascii="Arial" w:hAnsi="Arial" w:cs="Arial"/>
                <w:sz w:val="24"/>
                <w:szCs w:val="24"/>
              </w:rPr>
              <w:br/>
            </w:r>
            <w:r w:rsidR="00535821" w:rsidRPr="00B33D25">
              <w:rPr>
                <w:rFonts w:ascii="Arial" w:hAnsi="Arial" w:cs="Arial"/>
                <w:sz w:val="24"/>
              </w:rPr>
              <w:t>Decisions and judgements will be guided and achieved by working within established protocols and procedures endorsed by the post holder. This highly skilled, autonomous practitioner will make clinical judgements and decisions relating to evidence based patient care in their area of clinical speciality. In the absence of evidence use clinical judgement based on best practice.</w:t>
            </w:r>
          </w:p>
          <w:p w:rsidR="00F611EE" w:rsidRPr="00B33D25" w:rsidRDefault="00535821" w:rsidP="00535821">
            <w:pPr>
              <w:spacing w:line="276" w:lineRule="auto"/>
              <w:ind w:left="283" w:right="283"/>
              <w:rPr>
                <w:rFonts w:ascii="Arial" w:hAnsi="Arial" w:cs="Arial"/>
                <w:sz w:val="24"/>
              </w:rPr>
            </w:pPr>
            <w:r w:rsidRPr="00B33D25">
              <w:rPr>
                <w:rFonts w:ascii="Arial" w:hAnsi="Arial" w:cs="Arial"/>
                <w:sz w:val="24"/>
              </w:rPr>
              <w:t>The post-holder is charged with monitoring workload within the clinical speciality. The post holder is responsible for effective caseload management.</w:t>
            </w:r>
          </w:p>
          <w:p w:rsidR="00535821" w:rsidRPr="00F63CBA" w:rsidRDefault="00535821" w:rsidP="00535821">
            <w:pPr>
              <w:spacing w:line="276" w:lineRule="auto"/>
              <w:ind w:left="283" w:right="283"/>
              <w:rPr>
                <w:rFonts w:ascii="Arial" w:hAnsi="Arial" w:cs="Arial"/>
                <w:sz w:val="24"/>
                <w:szCs w:val="24"/>
              </w:rPr>
            </w:pPr>
          </w:p>
        </w:tc>
      </w:tr>
      <w:tr w:rsidR="00F611EE" w:rsidRPr="00F63CBA" w:rsidTr="00463C5D">
        <w:tc>
          <w:tcPr>
            <w:tcW w:w="9742" w:type="dxa"/>
            <w:gridSpan w:val="3"/>
          </w:tcPr>
          <w:p w:rsidR="004511C9" w:rsidRPr="00F63CBA" w:rsidRDefault="00F611EE" w:rsidP="00CE4B5B">
            <w:pPr>
              <w:pStyle w:val="ListParagraph"/>
              <w:numPr>
                <w:ilvl w:val="0"/>
                <w:numId w:val="1"/>
              </w:numPr>
              <w:spacing w:before="100" w:beforeAutospacing="1" w:after="100" w:afterAutospacing="1"/>
              <w:rPr>
                <w:rFonts w:ascii="Arial" w:eastAsia="Times New Roman" w:hAnsi="Arial" w:cs="Arial"/>
                <w:b/>
                <w:sz w:val="24"/>
                <w:szCs w:val="24"/>
                <w:lang w:eastAsia="en-GB"/>
              </w:rPr>
            </w:pPr>
            <w:r w:rsidRPr="00F63CBA">
              <w:rPr>
                <w:rFonts w:ascii="Arial" w:hAnsi="Arial" w:cs="Arial"/>
                <w:b/>
                <w:sz w:val="24"/>
                <w:szCs w:val="24"/>
              </w:rPr>
              <w:t>CO</w:t>
            </w:r>
            <w:r w:rsidR="004511C9" w:rsidRPr="00F63CBA">
              <w:rPr>
                <w:rFonts w:ascii="Arial" w:hAnsi="Arial" w:cs="Arial"/>
                <w:b/>
                <w:sz w:val="24"/>
                <w:szCs w:val="24"/>
              </w:rPr>
              <w:t>MMUNICATIONS AND RELATIONSHIPS</w:t>
            </w:r>
          </w:p>
          <w:p w:rsidR="004511C9" w:rsidRPr="00F63CBA" w:rsidRDefault="004511C9" w:rsidP="0062772D">
            <w:pPr>
              <w:numPr>
                <w:ilvl w:val="0"/>
                <w:numId w:val="5"/>
              </w:numPr>
              <w:ind w:right="283"/>
              <w:rPr>
                <w:rFonts w:ascii="Arial" w:hAnsi="Arial" w:cs="Arial"/>
                <w:sz w:val="24"/>
                <w:szCs w:val="24"/>
              </w:rPr>
            </w:pPr>
            <w:r w:rsidRPr="00F63CBA">
              <w:rPr>
                <w:rFonts w:ascii="Arial" w:hAnsi="Arial" w:cs="Arial"/>
                <w:sz w:val="24"/>
                <w:szCs w:val="24"/>
              </w:rPr>
              <w:t>Receive, communicate and evaluate complex / sensitive medical, social, biochemical and behavioural information.  Apply a high level of interpersonal and counselling skills to facilitate patients’ and carers understanding of dietetic intervention and recognise physical, emotional, cultural and educational barriers to change and take appropriate action.</w:t>
            </w:r>
          </w:p>
          <w:p w:rsidR="004511C9" w:rsidRPr="00F63CBA" w:rsidRDefault="004511C9" w:rsidP="004511C9">
            <w:pPr>
              <w:ind w:left="720" w:right="283"/>
              <w:rPr>
                <w:rFonts w:ascii="Arial" w:hAnsi="Arial" w:cs="Arial"/>
                <w:sz w:val="24"/>
                <w:szCs w:val="24"/>
              </w:rPr>
            </w:pPr>
          </w:p>
          <w:p w:rsidR="004511C9" w:rsidRPr="00F63CBA" w:rsidRDefault="004511C9" w:rsidP="0062772D">
            <w:pPr>
              <w:numPr>
                <w:ilvl w:val="0"/>
                <w:numId w:val="5"/>
              </w:numPr>
              <w:ind w:right="283"/>
              <w:rPr>
                <w:rFonts w:ascii="Arial" w:hAnsi="Arial" w:cs="Arial"/>
                <w:sz w:val="24"/>
                <w:szCs w:val="24"/>
              </w:rPr>
            </w:pPr>
            <w:r w:rsidRPr="00F63CBA">
              <w:rPr>
                <w:rFonts w:ascii="Arial" w:hAnsi="Arial" w:cs="Arial"/>
                <w:sz w:val="24"/>
                <w:szCs w:val="24"/>
              </w:rPr>
              <w:t xml:space="preserve">Working through interpreters for language translation and to communicate with patients with additional support needs to maximise accessibility </w:t>
            </w:r>
          </w:p>
          <w:p w:rsidR="004511C9" w:rsidRPr="00F63CBA" w:rsidRDefault="004511C9" w:rsidP="004511C9">
            <w:pPr>
              <w:ind w:right="283"/>
              <w:rPr>
                <w:rFonts w:ascii="Arial" w:hAnsi="Arial" w:cs="Arial"/>
                <w:sz w:val="24"/>
                <w:szCs w:val="24"/>
              </w:rPr>
            </w:pPr>
          </w:p>
          <w:p w:rsidR="004511C9" w:rsidRPr="00F63CBA" w:rsidRDefault="004511C9" w:rsidP="0062772D">
            <w:pPr>
              <w:numPr>
                <w:ilvl w:val="0"/>
                <w:numId w:val="5"/>
              </w:numPr>
              <w:ind w:right="283"/>
              <w:rPr>
                <w:rFonts w:ascii="Arial" w:hAnsi="Arial" w:cs="Arial"/>
                <w:sz w:val="24"/>
                <w:szCs w:val="24"/>
              </w:rPr>
            </w:pPr>
            <w:r w:rsidRPr="00F63CBA">
              <w:rPr>
                <w:rFonts w:ascii="Arial" w:hAnsi="Arial" w:cs="Arial"/>
                <w:sz w:val="24"/>
                <w:szCs w:val="24"/>
              </w:rPr>
              <w:t>Effectively network with healthcare professionals and multi-disciplinary teams locally, regionally and nationally such that it will contribute to the quality of patient care.</w:t>
            </w:r>
          </w:p>
          <w:p w:rsidR="004511C9" w:rsidRPr="00F63CBA" w:rsidRDefault="004511C9" w:rsidP="004511C9">
            <w:pPr>
              <w:pStyle w:val="ListParagraph"/>
              <w:rPr>
                <w:rFonts w:ascii="Arial" w:hAnsi="Arial" w:cs="Arial"/>
                <w:sz w:val="24"/>
                <w:szCs w:val="24"/>
              </w:rPr>
            </w:pPr>
          </w:p>
          <w:p w:rsidR="004511C9" w:rsidRPr="00F63CBA" w:rsidRDefault="004511C9" w:rsidP="0062772D">
            <w:pPr>
              <w:numPr>
                <w:ilvl w:val="0"/>
                <w:numId w:val="5"/>
              </w:numPr>
              <w:ind w:right="283"/>
              <w:rPr>
                <w:rFonts w:ascii="Arial" w:hAnsi="Arial" w:cs="Arial"/>
                <w:sz w:val="24"/>
                <w:szCs w:val="24"/>
              </w:rPr>
            </w:pPr>
            <w:r w:rsidRPr="00F63CBA">
              <w:rPr>
                <w:rFonts w:ascii="Arial" w:hAnsi="Arial" w:cs="Arial"/>
                <w:sz w:val="24"/>
                <w:szCs w:val="24"/>
              </w:rPr>
              <w:t xml:space="preserve">To use counselling skills with patients, families and carers, who may be anxious or distressed, to achieve prescribed dietary goals for chronic and /or terminal conditions. </w:t>
            </w:r>
          </w:p>
          <w:p w:rsidR="004511C9" w:rsidRPr="00F63CBA" w:rsidRDefault="004511C9" w:rsidP="004511C9">
            <w:pPr>
              <w:ind w:left="283" w:right="283"/>
              <w:rPr>
                <w:rFonts w:ascii="Arial" w:hAnsi="Arial" w:cs="Arial"/>
                <w:sz w:val="24"/>
                <w:szCs w:val="24"/>
              </w:rPr>
            </w:pPr>
          </w:p>
          <w:p w:rsidR="004511C9" w:rsidRPr="00F63CBA" w:rsidRDefault="004511C9" w:rsidP="0062772D">
            <w:pPr>
              <w:numPr>
                <w:ilvl w:val="0"/>
                <w:numId w:val="5"/>
              </w:numPr>
              <w:ind w:right="283"/>
              <w:rPr>
                <w:rFonts w:ascii="Arial" w:hAnsi="Arial" w:cs="Arial"/>
                <w:sz w:val="24"/>
                <w:szCs w:val="24"/>
              </w:rPr>
            </w:pPr>
            <w:r w:rsidRPr="00F63CBA">
              <w:rPr>
                <w:rFonts w:ascii="Arial" w:hAnsi="Arial" w:cs="Arial"/>
                <w:sz w:val="24"/>
                <w:szCs w:val="24"/>
              </w:rPr>
              <w:t>Present the findings of audit/ quality improvement / investigative work undertaken to peer groups and other health care professionals at a local and national level.</w:t>
            </w:r>
          </w:p>
          <w:p w:rsidR="004511C9" w:rsidRPr="00F63CBA" w:rsidRDefault="004511C9" w:rsidP="004511C9">
            <w:pPr>
              <w:ind w:left="283" w:right="283"/>
              <w:rPr>
                <w:rFonts w:ascii="Arial" w:hAnsi="Arial" w:cs="Arial"/>
                <w:sz w:val="24"/>
                <w:szCs w:val="24"/>
              </w:rPr>
            </w:pPr>
          </w:p>
          <w:p w:rsidR="004511C9" w:rsidRPr="00F63CBA" w:rsidRDefault="004511C9" w:rsidP="0062772D">
            <w:pPr>
              <w:numPr>
                <w:ilvl w:val="0"/>
                <w:numId w:val="5"/>
              </w:numPr>
              <w:ind w:right="283"/>
              <w:rPr>
                <w:rFonts w:ascii="Arial" w:hAnsi="Arial" w:cs="Arial"/>
                <w:sz w:val="24"/>
                <w:szCs w:val="24"/>
              </w:rPr>
            </w:pPr>
            <w:r w:rsidRPr="00F63CBA">
              <w:rPr>
                <w:rFonts w:ascii="Arial" w:hAnsi="Arial" w:cs="Arial"/>
                <w:sz w:val="24"/>
                <w:szCs w:val="24"/>
              </w:rPr>
              <w:t>Use information technology to assist in achieving the main duties and responsibilities of the post.</w:t>
            </w:r>
          </w:p>
          <w:p w:rsidR="004511C9" w:rsidRPr="00F63CBA" w:rsidRDefault="004511C9" w:rsidP="004511C9">
            <w:pPr>
              <w:pStyle w:val="ListParagraph"/>
              <w:rPr>
                <w:rFonts w:ascii="Arial" w:hAnsi="Arial" w:cs="Arial"/>
                <w:sz w:val="24"/>
                <w:szCs w:val="24"/>
              </w:rPr>
            </w:pPr>
          </w:p>
          <w:p w:rsidR="004511C9" w:rsidRPr="00F63CBA" w:rsidRDefault="004511C9" w:rsidP="0062772D">
            <w:pPr>
              <w:numPr>
                <w:ilvl w:val="0"/>
                <w:numId w:val="5"/>
              </w:numPr>
              <w:ind w:right="283"/>
              <w:rPr>
                <w:rFonts w:ascii="Arial" w:eastAsia="Times New Roman" w:hAnsi="Arial" w:cs="Arial"/>
                <w:sz w:val="24"/>
                <w:szCs w:val="24"/>
                <w:lang w:eastAsia="en-GB"/>
              </w:rPr>
            </w:pPr>
            <w:r w:rsidRPr="00F63CBA">
              <w:rPr>
                <w:rFonts w:ascii="Arial" w:hAnsi="Arial" w:cs="Arial"/>
                <w:sz w:val="24"/>
                <w:szCs w:val="24"/>
              </w:rPr>
              <w:t xml:space="preserve">Communication, to line manager, of clinical developments within the speciality that has implications for Dietetic Service Provision. </w:t>
            </w:r>
          </w:p>
          <w:p w:rsidR="004511C9" w:rsidRPr="00F63CBA" w:rsidRDefault="004511C9" w:rsidP="004511C9">
            <w:pPr>
              <w:pStyle w:val="ListParagraph"/>
              <w:rPr>
                <w:rFonts w:ascii="Arial" w:eastAsia="Times New Roman" w:hAnsi="Arial" w:cs="Arial"/>
                <w:sz w:val="24"/>
                <w:szCs w:val="24"/>
                <w:lang w:eastAsia="en-GB"/>
              </w:rPr>
            </w:pPr>
          </w:p>
          <w:p w:rsidR="005021C9" w:rsidRPr="00F63CBA" w:rsidRDefault="005021C9" w:rsidP="0062772D">
            <w:pPr>
              <w:numPr>
                <w:ilvl w:val="0"/>
                <w:numId w:val="5"/>
              </w:numPr>
              <w:ind w:right="283"/>
              <w:rPr>
                <w:rFonts w:ascii="Arial" w:eastAsia="Times New Roman" w:hAnsi="Arial" w:cs="Arial"/>
                <w:sz w:val="24"/>
                <w:szCs w:val="24"/>
                <w:lang w:eastAsia="en-GB"/>
              </w:rPr>
            </w:pPr>
            <w:r w:rsidRPr="00F63CBA">
              <w:rPr>
                <w:rFonts w:ascii="Arial" w:eastAsia="Times New Roman" w:hAnsi="Arial" w:cs="Arial"/>
                <w:sz w:val="24"/>
                <w:szCs w:val="24"/>
                <w:lang w:eastAsia="en-GB"/>
              </w:rPr>
              <w:t>Delivers presentations and contributes to CF-related professional forums.</w:t>
            </w:r>
          </w:p>
          <w:p w:rsidR="00F611EE" w:rsidRPr="00F63CBA" w:rsidRDefault="00F611EE" w:rsidP="00B33D25">
            <w:pPr>
              <w:rPr>
                <w:rFonts w:ascii="Arial" w:hAnsi="Arial" w:cs="Arial"/>
                <w:sz w:val="24"/>
                <w:szCs w:val="24"/>
              </w:rPr>
            </w:pPr>
          </w:p>
        </w:tc>
      </w:tr>
      <w:tr w:rsidR="00F611EE" w:rsidRPr="00F63CBA" w:rsidTr="00463C5D">
        <w:tc>
          <w:tcPr>
            <w:tcW w:w="9742" w:type="dxa"/>
            <w:gridSpan w:val="3"/>
          </w:tcPr>
          <w:p w:rsidR="00F611EE" w:rsidRPr="00D74146" w:rsidRDefault="00F611EE" w:rsidP="00CE4B5B">
            <w:pPr>
              <w:pStyle w:val="ListParagraph"/>
              <w:numPr>
                <w:ilvl w:val="0"/>
                <w:numId w:val="1"/>
              </w:numPr>
              <w:rPr>
                <w:rFonts w:ascii="Arial" w:hAnsi="Arial" w:cs="Arial"/>
                <w:b/>
                <w:sz w:val="24"/>
                <w:szCs w:val="24"/>
              </w:rPr>
            </w:pPr>
            <w:r w:rsidRPr="00D74146">
              <w:rPr>
                <w:rFonts w:ascii="Arial" w:hAnsi="Arial" w:cs="Arial"/>
                <w:b/>
                <w:sz w:val="24"/>
                <w:szCs w:val="24"/>
              </w:rPr>
              <w:t>PHYSICAL DEMANDS OF THE JOB</w:t>
            </w:r>
          </w:p>
          <w:p w:rsidR="00F611EE" w:rsidRPr="00F63CBA" w:rsidRDefault="00F611EE" w:rsidP="00F611EE">
            <w:pPr>
              <w:rPr>
                <w:rFonts w:ascii="Arial" w:hAnsi="Arial" w:cs="Arial"/>
                <w:sz w:val="24"/>
                <w:szCs w:val="24"/>
              </w:rPr>
            </w:pPr>
          </w:p>
          <w:p w:rsidR="003073B9" w:rsidRPr="00F63CBA" w:rsidRDefault="003073B9" w:rsidP="0062772D">
            <w:pPr>
              <w:pStyle w:val="BodyText2"/>
              <w:numPr>
                <w:ilvl w:val="0"/>
                <w:numId w:val="3"/>
              </w:numPr>
              <w:ind w:right="283"/>
            </w:pPr>
            <w:r w:rsidRPr="00F63CBA">
              <w:t>The post holder will spend the majority of time moving between clinical areas, in-patient</w:t>
            </w:r>
            <w:r w:rsidR="000769AE">
              <w:t xml:space="preserve">, outpatient and home setting </w:t>
            </w:r>
            <w:r w:rsidRPr="00F63CBA">
              <w:t>and may be required to manoeuvre patients to undertake anthropome</w:t>
            </w:r>
            <w:r w:rsidR="000769AE">
              <w:t>tric measurements.</w:t>
            </w:r>
          </w:p>
          <w:p w:rsidR="003073B9" w:rsidRPr="00F63CBA" w:rsidRDefault="003073B9" w:rsidP="003073B9">
            <w:pPr>
              <w:pStyle w:val="BodyText2"/>
              <w:ind w:left="720" w:right="283"/>
            </w:pPr>
          </w:p>
          <w:p w:rsidR="003073B9" w:rsidRPr="00F63CBA" w:rsidRDefault="003073B9" w:rsidP="0062772D">
            <w:pPr>
              <w:pStyle w:val="BodyText2"/>
              <w:numPr>
                <w:ilvl w:val="0"/>
                <w:numId w:val="3"/>
              </w:numPr>
              <w:ind w:right="283"/>
            </w:pPr>
            <w:r w:rsidRPr="00F63CBA">
              <w:t>Daily, light physical activity.</w:t>
            </w:r>
          </w:p>
          <w:p w:rsidR="003073B9" w:rsidRPr="00F63CBA" w:rsidRDefault="003073B9" w:rsidP="003073B9">
            <w:pPr>
              <w:pStyle w:val="BodyText2"/>
              <w:ind w:right="283"/>
            </w:pPr>
          </w:p>
          <w:p w:rsidR="003073B9" w:rsidRPr="00F63CBA" w:rsidRDefault="003073B9" w:rsidP="0062772D">
            <w:pPr>
              <w:numPr>
                <w:ilvl w:val="0"/>
                <w:numId w:val="3"/>
              </w:numPr>
              <w:ind w:right="283"/>
              <w:jc w:val="both"/>
              <w:rPr>
                <w:rFonts w:ascii="Arial" w:hAnsi="Arial" w:cs="Arial"/>
                <w:sz w:val="24"/>
                <w:szCs w:val="24"/>
              </w:rPr>
            </w:pPr>
            <w:r w:rsidRPr="00F63CBA">
              <w:rPr>
                <w:rFonts w:ascii="Arial" w:hAnsi="Arial" w:cs="Arial"/>
                <w:sz w:val="24"/>
                <w:szCs w:val="24"/>
              </w:rPr>
              <w:lastRenderedPageBreak/>
              <w:t>Keyboard skills to obtain medical and biochemical information from the electronic patient administration systems.</w:t>
            </w:r>
          </w:p>
          <w:p w:rsidR="003073B9" w:rsidRPr="00F63CBA" w:rsidRDefault="003073B9" w:rsidP="003073B9">
            <w:pPr>
              <w:ind w:right="283"/>
              <w:jc w:val="both"/>
              <w:rPr>
                <w:rFonts w:ascii="Arial" w:hAnsi="Arial" w:cs="Arial"/>
                <w:sz w:val="24"/>
                <w:szCs w:val="24"/>
              </w:rPr>
            </w:pPr>
          </w:p>
          <w:p w:rsidR="003073B9" w:rsidRPr="00F63CBA" w:rsidRDefault="003073B9" w:rsidP="0062772D">
            <w:pPr>
              <w:numPr>
                <w:ilvl w:val="0"/>
                <w:numId w:val="3"/>
              </w:numPr>
              <w:ind w:right="283"/>
              <w:jc w:val="both"/>
              <w:rPr>
                <w:rFonts w:ascii="Arial" w:hAnsi="Arial" w:cs="Arial"/>
                <w:sz w:val="24"/>
                <w:szCs w:val="24"/>
              </w:rPr>
            </w:pPr>
            <w:r w:rsidRPr="00F63CBA">
              <w:rPr>
                <w:rFonts w:ascii="Arial" w:hAnsi="Arial" w:cs="Arial"/>
                <w:sz w:val="24"/>
                <w:szCs w:val="24"/>
              </w:rPr>
              <w:t>Mental - Dealing with frequent interruptions from digital technology (MS</w:t>
            </w:r>
            <w:r w:rsidR="000769AE">
              <w:rPr>
                <w:rFonts w:ascii="Arial" w:hAnsi="Arial" w:cs="Arial"/>
                <w:sz w:val="24"/>
                <w:szCs w:val="24"/>
              </w:rPr>
              <w:t xml:space="preserve"> </w:t>
            </w:r>
            <w:r w:rsidRPr="00F63CBA">
              <w:rPr>
                <w:rFonts w:ascii="Arial" w:hAnsi="Arial" w:cs="Arial"/>
                <w:sz w:val="24"/>
                <w:szCs w:val="24"/>
              </w:rPr>
              <w:t xml:space="preserve">Teams) and telephone calls during periods of intense concentration in ward and clinic areas. </w:t>
            </w:r>
          </w:p>
          <w:p w:rsidR="003073B9" w:rsidRPr="00F63CBA" w:rsidRDefault="003073B9" w:rsidP="003073B9">
            <w:pPr>
              <w:pStyle w:val="ListParagraph"/>
              <w:rPr>
                <w:rFonts w:ascii="Arial" w:hAnsi="Arial" w:cs="Arial"/>
                <w:sz w:val="24"/>
                <w:szCs w:val="24"/>
              </w:rPr>
            </w:pPr>
          </w:p>
          <w:p w:rsidR="003073B9" w:rsidRPr="00F63CBA" w:rsidRDefault="003073B9" w:rsidP="0062772D">
            <w:pPr>
              <w:numPr>
                <w:ilvl w:val="0"/>
                <w:numId w:val="3"/>
              </w:numPr>
              <w:ind w:right="283"/>
              <w:jc w:val="both"/>
              <w:rPr>
                <w:rFonts w:ascii="Arial" w:hAnsi="Arial" w:cs="Arial"/>
                <w:sz w:val="24"/>
                <w:szCs w:val="24"/>
              </w:rPr>
            </w:pPr>
            <w:r w:rsidRPr="00F63CBA">
              <w:rPr>
                <w:rFonts w:ascii="Arial" w:hAnsi="Arial" w:cs="Arial"/>
                <w:sz w:val="24"/>
                <w:szCs w:val="24"/>
              </w:rPr>
              <w:t xml:space="preserve">Emotional - </w:t>
            </w:r>
            <w:r w:rsidRPr="00F63CBA">
              <w:rPr>
                <w:rFonts w:ascii="Arial" w:eastAsia="Times New Roman" w:hAnsi="Arial" w:cs="Arial"/>
                <w:sz w:val="24"/>
                <w:szCs w:val="24"/>
                <w:lang w:eastAsia="en-GB"/>
              </w:rPr>
              <w:t>Managing emotionally challenging conversations with patients and families.</w:t>
            </w:r>
            <w:r w:rsidRPr="00F63CBA">
              <w:rPr>
                <w:rFonts w:ascii="Arial" w:hAnsi="Arial" w:cs="Arial"/>
                <w:sz w:val="24"/>
                <w:szCs w:val="24"/>
              </w:rPr>
              <w:t xml:space="preserve"> Dealing with in-patients who have prolonged periods of isolation, being given poor prognosis. </w:t>
            </w:r>
          </w:p>
          <w:p w:rsidR="00F611EE" w:rsidRPr="00F63CBA" w:rsidRDefault="00F611EE" w:rsidP="00F611EE">
            <w:pPr>
              <w:rPr>
                <w:rFonts w:ascii="Arial" w:hAnsi="Arial" w:cs="Arial"/>
                <w:sz w:val="24"/>
                <w:szCs w:val="24"/>
              </w:rPr>
            </w:pPr>
          </w:p>
        </w:tc>
      </w:tr>
      <w:tr w:rsidR="00F611EE" w:rsidRPr="00F63CBA" w:rsidTr="00463C5D">
        <w:tc>
          <w:tcPr>
            <w:tcW w:w="9742" w:type="dxa"/>
            <w:gridSpan w:val="3"/>
          </w:tcPr>
          <w:p w:rsidR="00CF02A1" w:rsidRPr="00D74146" w:rsidRDefault="00D74146" w:rsidP="00CE4B5B">
            <w:pPr>
              <w:pStyle w:val="ListParagraph"/>
              <w:numPr>
                <w:ilvl w:val="0"/>
                <w:numId w:val="1"/>
              </w:numPr>
              <w:spacing w:before="100" w:beforeAutospacing="1" w:after="100" w:afterAutospacing="1"/>
              <w:rPr>
                <w:rFonts w:ascii="Arial" w:eastAsia="Times New Roman" w:hAnsi="Arial" w:cs="Arial"/>
                <w:b/>
                <w:sz w:val="24"/>
                <w:szCs w:val="24"/>
                <w:lang w:eastAsia="en-GB"/>
              </w:rPr>
            </w:pPr>
            <w:r w:rsidRPr="00D74146">
              <w:rPr>
                <w:rFonts w:ascii="Arial" w:hAnsi="Arial" w:cs="Arial"/>
                <w:b/>
                <w:sz w:val="24"/>
                <w:szCs w:val="24"/>
              </w:rPr>
              <w:lastRenderedPageBreak/>
              <w:t xml:space="preserve"> </w:t>
            </w:r>
            <w:r w:rsidR="00F611EE" w:rsidRPr="00D74146">
              <w:rPr>
                <w:rFonts w:ascii="Arial" w:hAnsi="Arial" w:cs="Arial"/>
                <w:b/>
                <w:sz w:val="24"/>
                <w:szCs w:val="24"/>
              </w:rPr>
              <w:t>MOST CHALLENGING/DIFFICULT PARTS OF THE JOB</w:t>
            </w:r>
          </w:p>
          <w:p w:rsidR="00A54A7D" w:rsidRPr="00A54A7D" w:rsidRDefault="00A54A7D" w:rsidP="00A54A7D">
            <w:pPr>
              <w:pStyle w:val="ListParagraph"/>
              <w:spacing w:before="100" w:beforeAutospacing="1" w:after="100" w:afterAutospacing="1"/>
              <w:rPr>
                <w:rFonts w:ascii="Arial" w:eastAsia="Times New Roman" w:hAnsi="Arial" w:cs="Arial"/>
                <w:b/>
                <w:sz w:val="24"/>
                <w:szCs w:val="24"/>
                <w:lang w:eastAsia="en-GB"/>
              </w:rPr>
            </w:pPr>
          </w:p>
          <w:p w:rsidR="00A54A7D" w:rsidRPr="00966343" w:rsidRDefault="00CF02A1"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eastAsia="Times New Roman" w:hAnsi="Arial" w:cs="Arial"/>
                <w:sz w:val="24"/>
                <w:szCs w:val="24"/>
                <w:lang w:eastAsia="en-GB"/>
              </w:rPr>
              <w:t>Implementing</w:t>
            </w:r>
            <w:r w:rsidR="005021C9" w:rsidRPr="00966343">
              <w:rPr>
                <w:rFonts w:ascii="Arial" w:eastAsia="Times New Roman" w:hAnsi="Arial" w:cs="Arial"/>
                <w:sz w:val="24"/>
                <w:szCs w:val="24"/>
                <w:lang w:eastAsia="en-GB"/>
              </w:rPr>
              <w:t xml:space="preserve"> and maintaining evidence-based practice in a fast-evolving field.</w:t>
            </w:r>
          </w:p>
          <w:p w:rsidR="00A54A7D" w:rsidRPr="00966343" w:rsidRDefault="005021C9"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eastAsia="Times New Roman" w:hAnsi="Arial" w:cs="Arial"/>
                <w:sz w:val="24"/>
                <w:szCs w:val="24"/>
                <w:lang w:eastAsia="en-GB"/>
              </w:rPr>
              <w:t>Managing a high-risk patient caseload with complex nutritional needs.</w:t>
            </w:r>
          </w:p>
          <w:p w:rsidR="00A54A7D" w:rsidRPr="00966343" w:rsidRDefault="005021C9"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eastAsia="Times New Roman" w:hAnsi="Arial" w:cs="Arial"/>
                <w:sz w:val="24"/>
                <w:szCs w:val="24"/>
                <w:lang w:eastAsia="en-GB"/>
              </w:rPr>
              <w:t>Addressing the emotional and psychological impact of CF on patients and families.</w:t>
            </w:r>
          </w:p>
          <w:p w:rsidR="00A54A7D" w:rsidRPr="00966343" w:rsidRDefault="005021C9"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eastAsia="Times New Roman" w:hAnsi="Arial" w:cs="Arial"/>
                <w:sz w:val="24"/>
                <w:szCs w:val="24"/>
                <w:lang w:eastAsia="en-GB"/>
              </w:rPr>
              <w:t>Leading service development and staff training initiatives.</w:t>
            </w:r>
          </w:p>
          <w:p w:rsidR="00A54A7D" w:rsidRPr="00966343" w:rsidRDefault="00C047D9"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hAnsi="Arial" w:cs="Arial"/>
                <w:sz w:val="24"/>
                <w:szCs w:val="24"/>
              </w:rPr>
              <w:t>To use problem solving skills to effect evidence based changes in clinical care.</w:t>
            </w:r>
          </w:p>
          <w:p w:rsidR="00A54A7D" w:rsidRPr="00966343" w:rsidRDefault="00C047D9"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hAnsi="Arial" w:cs="Arial"/>
                <w:sz w:val="24"/>
                <w:szCs w:val="24"/>
              </w:rPr>
              <w:t>Development of clinical leadership skills to a level that will allow the post holder to influence clinical strategies within their defined area.</w:t>
            </w:r>
          </w:p>
          <w:p w:rsidR="00A54A7D" w:rsidRPr="00966343" w:rsidRDefault="00C047D9"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hAnsi="Arial" w:cs="Arial"/>
                <w:sz w:val="24"/>
                <w:szCs w:val="24"/>
              </w:rPr>
              <w:t xml:space="preserve">Developing appropriate strategies to meet the emotional demands of highly sensitive issues pertaining to patient care which is inherent with working with the acutely/terminally ill or those with </w:t>
            </w:r>
            <w:r w:rsidR="00966343" w:rsidRPr="00966343">
              <w:rPr>
                <w:rFonts w:ascii="Arial" w:hAnsi="Arial" w:cs="Arial"/>
                <w:sz w:val="24"/>
                <w:szCs w:val="24"/>
              </w:rPr>
              <w:t>lifelong</w:t>
            </w:r>
            <w:r w:rsidRPr="00966343">
              <w:rPr>
                <w:rFonts w:ascii="Arial" w:hAnsi="Arial" w:cs="Arial"/>
                <w:sz w:val="24"/>
                <w:szCs w:val="24"/>
              </w:rPr>
              <w:t xml:space="preserve"> chronic disease.  </w:t>
            </w:r>
          </w:p>
          <w:p w:rsidR="00A54A7D" w:rsidRPr="00966343" w:rsidRDefault="00C047D9"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hAnsi="Arial" w:cs="Arial"/>
                <w:sz w:val="24"/>
                <w:szCs w:val="24"/>
              </w:rPr>
              <w:t xml:space="preserve">Continually extending and updating dietetic knowledge within the clinical area of CF. Sharing this knowledge and recommending changes to dietetic clinical practice that ensures the delivery of efficient and effective patient centred care. </w:t>
            </w:r>
          </w:p>
          <w:p w:rsidR="00A54A7D" w:rsidRPr="00966343" w:rsidRDefault="00C047D9" w:rsidP="0062772D">
            <w:pPr>
              <w:pStyle w:val="ListParagraph"/>
              <w:numPr>
                <w:ilvl w:val="0"/>
                <w:numId w:val="14"/>
              </w:numPr>
              <w:spacing w:before="100" w:beforeAutospacing="1" w:after="100" w:afterAutospacing="1"/>
              <w:rPr>
                <w:rFonts w:ascii="Arial" w:eastAsia="Times New Roman" w:hAnsi="Arial" w:cs="Arial"/>
                <w:sz w:val="24"/>
                <w:szCs w:val="24"/>
                <w:lang w:eastAsia="en-GB"/>
              </w:rPr>
            </w:pPr>
            <w:r w:rsidRPr="00966343">
              <w:rPr>
                <w:rFonts w:ascii="Arial" w:hAnsi="Arial" w:cs="Arial"/>
                <w:sz w:val="24"/>
                <w:szCs w:val="24"/>
              </w:rPr>
              <w:t xml:space="preserve">Responsible for own caseload working autonomously as an expert practitioner in a </w:t>
            </w:r>
            <w:proofErr w:type="spellStart"/>
            <w:r w:rsidRPr="00966343">
              <w:rPr>
                <w:rFonts w:ascii="Arial" w:hAnsi="Arial" w:cs="Arial"/>
                <w:sz w:val="24"/>
                <w:szCs w:val="24"/>
              </w:rPr>
              <w:t>uni</w:t>
            </w:r>
            <w:proofErr w:type="spellEnd"/>
            <w:r w:rsidRPr="00966343">
              <w:rPr>
                <w:rFonts w:ascii="Arial" w:hAnsi="Arial" w:cs="Arial"/>
                <w:sz w:val="24"/>
                <w:szCs w:val="24"/>
              </w:rPr>
              <w:t>/multi- disciplinary team setting.</w:t>
            </w:r>
          </w:p>
          <w:p w:rsidR="00F611EE" w:rsidRDefault="00C047D9" w:rsidP="00B33D25">
            <w:pPr>
              <w:pStyle w:val="ListParagraph"/>
              <w:numPr>
                <w:ilvl w:val="0"/>
                <w:numId w:val="14"/>
              </w:numPr>
              <w:spacing w:before="100" w:beforeAutospacing="1" w:after="100" w:afterAutospacing="1"/>
              <w:rPr>
                <w:rFonts w:ascii="Arial" w:hAnsi="Arial" w:cs="Arial"/>
                <w:sz w:val="24"/>
                <w:szCs w:val="24"/>
              </w:rPr>
            </w:pPr>
            <w:r w:rsidRPr="00966343">
              <w:rPr>
                <w:rFonts w:ascii="Arial" w:hAnsi="Arial" w:cs="Arial"/>
                <w:sz w:val="24"/>
                <w:szCs w:val="24"/>
              </w:rPr>
              <w:t>Adapting to variable unpredictable demands of both clinical and managerial workload, in addition to developing and supporting the needs of the CF Team.</w:t>
            </w:r>
          </w:p>
          <w:p w:rsidR="00463C5D" w:rsidRDefault="00463C5D" w:rsidP="00463C5D">
            <w:pPr>
              <w:pStyle w:val="ListParagraph"/>
              <w:spacing w:before="100" w:beforeAutospacing="1" w:after="100" w:afterAutospacing="1"/>
              <w:rPr>
                <w:rFonts w:ascii="Arial" w:hAnsi="Arial" w:cs="Arial"/>
                <w:sz w:val="24"/>
                <w:szCs w:val="24"/>
              </w:rPr>
            </w:pPr>
          </w:p>
          <w:p w:rsidR="00463C5D" w:rsidRPr="00F63CBA" w:rsidRDefault="00463C5D" w:rsidP="00463C5D">
            <w:pPr>
              <w:pStyle w:val="ListParagraph"/>
              <w:spacing w:before="100" w:beforeAutospacing="1" w:after="100" w:afterAutospacing="1"/>
              <w:rPr>
                <w:rFonts w:ascii="Arial" w:hAnsi="Arial" w:cs="Arial"/>
                <w:sz w:val="24"/>
                <w:szCs w:val="24"/>
              </w:rPr>
            </w:pPr>
          </w:p>
        </w:tc>
      </w:tr>
      <w:tr w:rsidR="00F611EE" w:rsidRPr="00F63CBA" w:rsidTr="00463C5D">
        <w:tc>
          <w:tcPr>
            <w:tcW w:w="9742" w:type="dxa"/>
            <w:gridSpan w:val="3"/>
          </w:tcPr>
          <w:p w:rsidR="00846D58" w:rsidRPr="00CE4B5B" w:rsidRDefault="00F611EE" w:rsidP="00CE4B5B">
            <w:pPr>
              <w:pStyle w:val="ListParagraph"/>
              <w:numPr>
                <w:ilvl w:val="0"/>
                <w:numId w:val="1"/>
              </w:numPr>
              <w:rPr>
                <w:rFonts w:ascii="Arial" w:hAnsi="Arial" w:cs="Arial"/>
                <w:b/>
                <w:sz w:val="24"/>
                <w:szCs w:val="24"/>
              </w:rPr>
            </w:pPr>
            <w:r w:rsidRPr="00CE4B5B">
              <w:rPr>
                <w:rFonts w:ascii="Arial" w:hAnsi="Arial" w:cs="Arial"/>
                <w:b/>
                <w:sz w:val="24"/>
                <w:szCs w:val="24"/>
              </w:rPr>
              <w:t xml:space="preserve">KNOWLEDGE, TRAINING AND </w:t>
            </w:r>
            <w:r w:rsidR="005C402A">
              <w:rPr>
                <w:rFonts w:ascii="Arial" w:hAnsi="Arial" w:cs="Arial"/>
                <w:b/>
                <w:sz w:val="24"/>
                <w:szCs w:val="24"/>
              </w:rPr>
              <w:t>EXPERIENCE RE</w:t>
            </w:r>
            <w:r w:rsidRPr="00CE4B5B">
              <w:rPr>
                <w:rFonts w:ascii="Arial" w:hAnsi="Arial" w:cs="Arial"/>
                <w:b/>
                <w:sz w:val="24"/>
                <w:szCs w:val="24"/>
              </w:rPr>
              <w:t>QUIRED TO DO THE JOB</w:t>
            </w:r>
          </w:p>
          <w:p w:rsidR="00846D58" w:rsidRPr="00F63CBA" w:rsidRDefault="00846D58" w:rsidP="00846D58">
            <w:pPr>
              <w:rPr>
                <w:rFonts w:ascii="Arial" w:hAnsi="Arial" w:cs="Arial"/>
                <w:sz w:val="24"/>
                <w:szCs w:val="24"/>
              </w:rPr>
            </w:pPr>
          </w:p>
          <w:tbl>
            <w:tblPr>
              <w:tblStyle w:val="TableGrid"/>
              <w:tblW w:w="0" w:type="auto"/>
              <w:tblLook w:val="04A0" w:firstRow="1" w:lastRow="0" w:firstColumn="1" w:lastColumn="0" w:noHBand="0" w:noVBand="1"/>
            </w:tblPr>
            <w:tblGrid>
              <w:gridCol w:w="1967"/>
              <w:gridCol w:w="7549"/>
            </w:tblGrid>
            <w:tr w:rsidR="00846D58" w:rsidRPr="00F63CBA" w:rsidTr="00EA4B4F">
              <w:tc>
                <w:tcPr>
                  <w:tcW w:w="1967" w:type="dxa"/>
                </w:tcPr>
                <w:p w:rsidR="00846D58" w:rsidRPr="00F63CBA" w:rsidRDefault="00846D58" w:rsidP="00846D58">
                  <w:pPr>
                    <w:jc w:val="center"/>
                    <w:rPr>
                      <w:rFonts w:ascii="Arial" w:hAnsi="Arial" w:cs="Arial"/>
                      <w:sz w:val="24"/>
                      <w:szCs w:val="24"/>
                    </w:rPr>
                  </w:pPr>
                  <w:r w:rsidRPr="00F63CBA">
                    <w:rPr>
                      <w:rFonts w:ascii="Arial" w:hAnsi="Arial" w:cs="Arial"/>
                      <w:sz w:val="24"/>
                      <w:szCs w:val="24"/>
                    </w:rPr>
                    <w:t>FACTOR</w:t>
                  </w:r>
                </w:p>
              </w:tc>
              <w:tc>
                <w:tcPr>
                  <w:tcW w:w="7549" w:type="dxa"/>
                </w:tcPr>
                <w:p w:rsidR="00846D58" w:rsidRPr="00F63CBA" w:rsidRDefault="00846D58" w:rsidP="00846D58">
                  <w:pPr>
                    <w:jc w:val="center"/>
                    <w:rPr>
                      <w:rFonts w:ascii="Arial" w:hAnsi="Arial" w:cs="Arial"/>
                      <w:sz w:val="24"/>
                      <w:szCs w:val="24"/>
                    </w:rPr>
                  </w:pPr>
                  <w:r w:rsidRPr="00F63CBA">
                    <w:rPr>
                      <w:rFonts w:ascii="Arial" w:hAnsi="Arial" w:cs="Arial"/>
                      <w:sz w:val="24"/>
                      <w:szCs w:val="24"/>
                    </w:rPr>
                    <w:t>ESSENTIAL</w:t>
                  </w:r>
                </w:p>
              </w:tc>
            </w:tr>
            <w:tr w:rsidR="00846D58" w:rsidRPr="00F63CBA" w:rsidTr="00EA4B4F">
              <w:tc>
                <w:tcPr>
                  <w:tcW w:w="1967" w:type="dxa"/>
                </w:tcPr>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r w:rsidRPr="00F63CBA">
                    <w:rPr>
                      <w:rFonts w:ascii="Arial" w:hAnsi="Arial" w:cs="Arial"/>
                      <w:sz w:val="24"/>
                      <w:szCs w:val="24"/>
                    </w:rPr>
                    <w:t>Qualifications</w:t>
                  </w: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5408B1" w:rsidRDefault="005408B1" w:rsidP="00846D58">
                  <w:pPr>
                    <w:rPr>
                      <w:rFonts w:ascii="Arial" w:hAnsi="Arial" w:cs="Arial"/>
                      <w:sz w:val="24"/>
                      <w:szCs w:val="24"/>
                    </w:rPr>
                  </w:pPr>
                </w:p>
                <w:p w:rsidR="00B33D25" w:rsidRDefault="00B33D25" w:rsidP="00846D58">
                  <w:pPr>
                    <w:rPr>
                      <w:rFonts w:ascii="Arial" w:hAnsi="Arial" w:cs="Arial"/>
                      <w:sz w:val="24"/>
                      <w:szCs w:val="24"/>
                    </w:rPr>
                  </w:pPr>
                </w:p>
                <w:p w:rsidR="00846D58" w:rsidRPr="00F63CBA" w:rsidRDefault="00846D58" w:rsidP="00846D58">
                  <w:pPr>
                    <w:rPr>
                      <w:rFonts w:ascii="Arial" w:hAnsi="Arial" w:cs="Arial"/>
                      <w:sz w:val="24"/>
                      <w:szCs w:val="24"/>
                    </w:rPr>
                  </w:pPr>
                  <w:r w:rsidRPr="00F63CBA">
                    <w:rPr>
                      <w:rFonts w:ascii="Arial" w:hAnsi="Arial" w:cs="Arial"/>
                      <w:sz w:val="24"/>
                      <w:szCs w:val="24"/>
                    </w:rPr>
                    <w:t>Training</w:t>
                  </w:r>
                </w:p>
              </w:tc>
              <w:tc>
                <w:tcPr>
                  <w:tcW w:w="7549" w:type="dxa"/>
                </w:tcPr>
                <w:p w:rsidR="00EA4B4F" w:rsidRDefault="00EA4B4F" w:rsidP="00EA4B4F">
                  <w:pPr>
                    <w:spacing w:line="276" w:lineRule="auto"/>
                    <w:ind w:left="720" w:right="283"/>
                    <w:rPr>
                      <w:rFonts w:ascii="Arial" w:hAnsi="Arial" w:cs="Arial"/>
                      <w:sz w:val="24"/>
                      <w:szCs w:val="24"/>
                    </w:rPr>
                  </w:pPr>
                </w:p>
                <w:p w:rsidR="00EA4B4F" w:rsidRPr="00EA4B4F" w:rsidRDefault="00EA4B4F" w:rsidP="0062772D">
                  <w:pPr>
                    <w:numPr>
                      <w:ilvl w:val="0"/>
                      <w:numId w:val="6"/>
                    </w:numPr>
                    <w:spacing w:line="276" w:lineRule="auto"/>
                    <w:ind w:right="283"/>
                    <w:rPr>
                      <w:rFonts w:ascii="Arial" w:hAnsi="Arial" w:cs="Arial"/>
                      <w:sz w:val="24"/>
                      <w:szCs w:val="24"/>
                    </w:rPr>
                  </w:pPr>
                  <w:r w:rsidRPr="00EA4B4F">
                    <w:rPr>
                      <w:rFonts w:ascii="Arial" w:hAnsi="Arial" w:cs="Arial"/>
                      <w:sz w:val="24"/>
                      <w:szCs w:val="24"/>
                    </w:rPr>
                    <w:t>BSc Human Nutrition &amp; Dietetics or PGD / MSc Dietetics</w:t>
                  </w:r>
                </w:p>
                <w:p w:rsidR="00EA4B4F" w:rsidRPr="00EA4B4F" w:rsidRDefault="00EA4B4F" w:rsidP="0062772D">
                  <w:pPr>
                    <w:numPr>
                      <w:ilvl w:val="0"/>
                      <w:numId w:val="6"/>
                    </w:numPr>
                    <w:spacing w:line="276" w:lineRule="auto"/>
                    <w:ind w:right="283"/>
                    <w:rPr>
                      <w:rFonts w:ascii="Arial" w:hAnsi="Arial" w:cs="Arial"/>
                      <w:sz w:val="24"/>
                      <w:szCs w:val="24"/>
                    </w:rPr>
                  </w:pPr>
                  <w:r w:rsidRPr="00EA4B4F">
                    <w:rPr>
                      <w:rFonts w:ascii="Arial" w:hAnsi="Arial" w:cs="Arial"/>
                      <w:sz w:val="24"/>
                      <w:szCs w:val="24"/>
                    </w:rPr>
                    <w:t>Registered Dietitian ( Health and Care Professions Council)</w:t>
                  </w:r>
                </w:p>
                <w:p w:rsidR="00EA4B4F" w:rsidRDefault="005408B1" w:rsidP="0062772D">
                  <w:pPr>
                    <w:numPr>
                      <w:ilvl w:val="0"/>
                      <w:numId w:val="6"/>
                    </w:numPr>
                    <w:spacing w:line="276" w:lineRule="auto"/>
                    <w:ind w:right="283"/>
                    <w:rPr>
                      <w:rFonts w:ascii="Arial" w:hAnsi="Arial" w:cs="Arial"/>
                      <w:sz w:val="24"/>
                      <w:szCs w:val="24"/>
                    </w:rPr>
                  </w:pPr>
                  <w:r>
                    <w:rPr>
                      <w:rFonts w:ascii="Arial" w:hAnsi="Arial" w:cs="Arial"/>
                      <w:sz w:val="24"/>
                      <w:szCs w:val="24"/>
                    </w:rPr>
                    <w:t xml:space="preserve">Post registration </w:t>
                  </w:r>
                  <w:r w:rsidR="00EA4B4F" w:rsidRPr="00EA4B4F">
                    <w:rPr>
                      <w:rFonts w:ascii="Arial" w:hAnsi="Arial" w:cs="Arial"/>
                      <w:sz w:val="24"/>
                      <w:szCs w:val="24"/>
                    </w:rPr>
                    <w:t xml:space="preserve">Masters Level </w:t>
                  </w:r>
                  <w:r>
                    <w:rPr>
                      <w:rFonts w:ascii="Arial" w:hAnsi="Arial" w:cs="Arial"/>
                      <w:sz w:val="24"/>
                      <w:szCs w:val="24"/>
                    </w:rPr>
                    <w:t xml:space="preserve">award </w:t>
                  </w:r>
                  <w:r w:rsidR="00EA4B4F" w:rsidRPr="00EA4B4F">
                    <w:rPr>
                      <w:rFonts w:ascii="Arial" w:hAnsi="Arial" w:cs="Arial"/>
                      <w:sz w:val="24"/>
                      <w:szCs w:val="24"/>
                    </w:rPr>
                    <w:t xml:space="preserve">or equivalent. </w:t>
                  </w:r>
                </w:p>
                <w:p w:rsidR="00B33D25" w:rsidRDefault="00B33D25" w:rsidP="00B33D25">
                  <w:pPr>
                    <w:spacing w:line="276" w:lineRule="auto"/>
                    <w:ind w:left="720" w:right="283"/>
                    <w:rPr>
                      <w:rFonts w:ascii="Arial" w:hAnsi="Arial" w:cs="Arial"/>
                      <w:sz w:val="24"/>
                      <w:szCs w:val="24"/>
                    </w:rPr>
                  </w:pPr>
                </w:p>
                <w:p w:rsidR="00EA4B4F" w:rsidRPr="00EA4B4F" w:rsidRDefault="00EA4B4F" w:rsidP="0062772D">
                  <w:pPr>
                    <w:numPr>
                      <w:ilvl w:val="0"/>
                      <w:numId w:val="6"/>
                    </w:numPr>
                    <w:spacing w:line="276" w:lineRule="auto"/>
                    <w:ind w:right="283"/>
                    <w:rPr>
                      <w:rFonts w:ascii="Arial" w:hAnsi="Arial" w:cs="Arial"/>
                      <w:sz w:val="24"/>
                      <w:szCs w:val="24"/>
                    </w:rPr>
                  </w:pPr>
                  <w:r w:rsidRPr="00EA4B4F">
                    <w:rPr>
                      <w:rFonts w:ascii="Arial" w:hAnsi="Arial" w:cs="Arial"/>
                      <w:sz w:val="24"/>
                      <w:szCs w:val="24"/>
                    </w:rPr>
                    <w:t xml:space="preserve">Record of CPD relevant to job title. </w:t>
                  </w:r>
                </w:p>
                <w:p w:rsidR="00846D58" w:rsidRPr="00F63CBA" w:rsidRDefault="00846D58" w:rsidP="007D69B5">
                  <w:pPr>
                    <w:rPr>
                      <w:rFonts w:ascii="Arial" w:hAnsi="Arial" w:cs="Arial"/>
                      <w:sz w:val="24"/>
                      <w:szCs w:val="24"/>
                    </w:rPr>
                  </w:pPr>
                </w:p>
              </w:tc>
            </w:tr>
            <w:tr w:rsidR="00846D58" w:rsidRPr="00F63CBA" w:rsidTr="00EA4B4F">
              <w:tc>
                <w:tcPr>
                  <w:tcW w:w="1967" w:type="dxa"/>
                </w:tcPr>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4"/>
                      <w:szCs w:val="24"/>
                    </w:rPr>
                  </w:pPr>
                  <w:r w:rsidRPr="00463C5D">
                    <w:rPr>
                      <w:rFonts w:ascii="Arial" w:hAnsi="Arial" w:cs="Arial"/>
                      <w:sz w:val="24"/>
                      <w:szCs w:val="24"/>
                    </w:rPr>
                    <w:t>Experience</w:t>
                  </w:r>
                </w:p>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8"/>
                      <w:szCs w:val="24"/>
                    </w:rPr>
                  </w:pPr>
                </w:p>
                <w:p w:rsidR="00846D58" w:rsidRPr="00463C5D" w:rsidRDefault="00846D58" w:rsidP="00846D58">
                  <w:pPr>
                    <w:rPr>
                      <w:rFonts w:ascii="Arial" w:hAnsi="Arial" w:cs="Arial"/>
                      <w:sz w:val="28"/>
                      <w:szCs w:val="24"/>
                    </w:rPr>
                  </w:pPr>
                </w:p>
              </w:tc>
              <w:tc>
                <w:tcPr>
                  <w:tcW w:w="7549" w:type="dxa"/>
                </w:tcPr>
                <w:p w:rsidR="00846D58" w:rsidRPr="00463C5D" w:rsidRDefault="00846D58" w:rsidP="00846D58">
                  <w:pPr>
                    <w:rPr>
                      <w:rFonts w:ascii="Arial" w:hAnsi="Arial" w:cs="Arial"/>
                      <w:sz w:val="24"/>
                      <w:szCs w:val="24"/>
                    </w:rPr>
                  </w:pPr>
                </w:p>
                <w:p w:rsidR="006A3874" w:rsidRPr="00463C5D" w:rsidRDefault="007D69B5" w:rsidP="006A3874">
                  <w:pPr>
                    <w:rPr>
                      <w:rFonts w:ascii="Arial" w:hAnsi="Arial" w:cs="Arial"/>
                      <w:sz w:val="24"/>
                      <w:szCs w:val="24"/>
                    </w:rPr>
                  </w:pPr>
                  <w:r w:rsidRPr="00463C5D">
                    <w:rPr>
                      <w:rFonts w:ascii="Arial" w:hAnsi="Arial" w:cs="Arial"/>
                      <w:sz w:val="24"/>
                      <w:szCs w:val="24"/>
                    </w:rPr>
                    <w:t xml:space="preserve">Post qualification experience </w:t>
                  </w:r>
                </w:p>
                <w:p w:rsidR="00EA4B4F" w:rsidRPr="00463C5D" w:rsidRDefault="00EA4B4F" w:rsidP="0062772D">
                  <w:pPr>
                    <w:pStyle w:val="ListParagraph"/>
                    <w:numPr>
                      <w:ilvl w:val="0"/>
                      <w:numId w:val="9"/>
                    </w:numPr>
                    <w:rPr>
                      <w:rFonts w:ascii="Arial" w:hAnsi="Arial" w:cs="Arial"/>
                      <w:sz w:val="24"/>
                      <w:lang w:eastAsia="ja-JP"/>
                    </w:rPr>
                  </w:pPr>
                  <w:r w:rsidRPr="00463C5D">
                    <w:rPr>
                      <w:rFonts w:ascii="Arial" w:hAnsi="Arial" w:cs="Arial"/>
                      <w:sz w:val="24"/>
                    </w:rPr>
                    <w:t>Clinical leadership experience evidenced by extensive advanced knowledge and experience of clinical practice in a setting that requires competence in critical decision making and judgements.</w:t>
                  </w:r>
                </w:p>
                <w:p w:rsidR="00EA4B4F" w:rsidRPr="00463C5D" w:rsidRDefault="00EA4B4F" w:rsidP="0062772D">
                  <w:pPr>
                    <w:numPr>
                      <w:ilvl w:val="0"/>
                      <w:numId w:val="7"/>
                    </w:numPr>
                    <w:spacing w:line="276" w:lineRule="auto"/>
                    <w:ind w:right="283"/>
                    <w:rPr>
                      <w:rFonts w:ascii="Arial" w:hAnsi="Arial" w:cs="Arial"/>
                      <w:sz w:val="24"/>
                    </w:rPr>
                  </w:pPr>
                  <w:r w:rsidRPr="00463C5D">
                    <w:rPr>
                      <w:rFonts w:ascii="Arial" w:hAnsi="Arial" w:cs="Arial"/>
                      <w:sz w:val="24"/>
                    </w:rPr>
                    <w:t>Worked in a specialist dietetic role.</w:t>
                  </w:r>
                </w:p>
                <w:p w:rsidR="00EA4B4F" w:rsidRPr="00463C5D" w:rsidRDefault="00EA4B4F" w:rsidP="0062772D">
                  <w:pPr>
                    <w:numPr>
                      <w:ilvl w:val="0"/>
                      <w:numId w:val="7"/>
                    </w:numPr>
                    <w:spacing w:line="276" w:lineRule="auto"/>
                    <w:ind w:right="283"/>
                    <w:rPr>
                      <w:rFonts w:ascii="Arial" w:hAnsi="Arial" w:cs="Arial"/>
                      <w:sz w:val="24"/>
                    </w:rPr>
                  </w:pPr>
                  <w:r w:rsidRPr="00463C5D">
                    <w:rPr>
                      <w:rFonts w:ascii="Arial" w:hAnsi="Arial" w:cs="Arial"/>
                      <w:sz w:val="24"/>
                    </w:rPr>
                    <w:lastRenderedPageBreak/>
                    <w:t>Experience of undertaking additional responsibilities within a specialist area of practice, preferably within a multi-disciplinary setting.</w:t>
                  </w:r>
                </w:p>
                <w:p w:rsidR="00EA4B4F" w:rsidRPr="00463C5D" w:rsidRDefault="00EA4B4F" w:rsidP="0062772D">
                  <w:pPr>
                    <w:numPr>
                      <w:ilvl w:val="0"/>
                      <w:numId w:val="7"/>
                    </w:numPr>
                    <w:spacing w:line="276" w:lineRule="auto"/>
                    <w:ind w:right="283"/>
                    <w:rPr>
                      <w:rFonts w:ascii="Arial" w:hAnsi="Arial" w:cs="Arial"/>
                      <w:sz w:val="24"/>
                    </w:rPr>
                  </w:pPr>
                  <w:r w:rsidRPr="00463C5D">
                    <w:rPr>
                      <w:rFonts w:ascii="Arial" w:hAnsi="Arial" w:cs="Arial"/>
                      <w:sz w:val="24"/>
                    </w:rPr>
                    <w:t>Demonstrates clinical experience d</w:t>
                  </w:r>
                  <w:r w:rsidR="006A3874" w:rsidRPr="00463C5D">
                    <w:rPr>
                      <w:rFonts w:ascii="Arial" w:hAnsi="Arial" w:cs="Arial"/>
                      <w:sz w:val="24"/>
                    </w:rPr>
                    <w:t xml:space="preserve">elivering care in CF or respiratory </w:t>
                  </w:r>
                  <w:r w:rsidR="003E7306" w:rsidRPr="00463C5D">
                    <w:rPr>
                      <w:rFonts w:ascii="Arial" w:hAnsi="Arial" w:cs="Arial"/>
                      <w:sz w:val="24"/>
                    </w:rPr>
                    <w:t>nutrition.</w:t>
                  </w:r>
                </w:p>
                <w:p w:rsidR="00EA4B4F" w:rsidRPr="00463C5D" w:rsidRDefault="00EA4B4F" w:rsidP="0062772D">
                  <w:pPr>
                    <w:numPr>
                      <w:ilvl w:val="0"/>
                      <w:numId w:val="7"/>
                    </w:numPr>
                    <w:spacing w:line="276" w:lineRule="auto"/>
                    <w:ind w:right="283"/>
                    <w:rPr>
                      <w:rFonts w:ascii="Arial" w:hAnsi="Arial" w:cs="Arial"/>
                      <w:sz w:val="24"/>
                    </w:rPr>
                  </w:pPr>
                  <w:r w:rsidRPr="00463C5D">
                    <w:rPr>
                      <w:rFonts w:ascii="Arial" w:hAnsi="Arial" w:cs="Arial"/>
                      <w:sz w:val="24"/>
                    </w:rPr>
                    <w:t xml:space="preserve">Extensive experience in the nutritional support management of patients </w:t>
                  </w:r>
                </w:p>
                <w:p w:rsidR="00EA4B4F" w:rsidRPr="00463C5D" w:rsidRDefault="00EA4B4F" w:rsidP="0062772D">
                  <w:pPr>
                    <w:numPr>
                      <w:ilvl w:val="0"/>
                      <w:numId w:val="7"/>
                    </w:numPr>
                    <w:spacing w:line="276" w:lineRule="auto"/>
                    <w:ind w:right="283"/>
                    <w:rPr>
                      <w:rFonts w:ascii="Arial" w:hAnsi="Arial" w:cs="Arial"/>
                      <w:sz w:val="24"/>
                    </w:rPr>
                  </w:pPr>
                  <w:r w:rsidRPr="00463C5D">
                    <w:rPr>
                      <w:rFonts w:ascii="Arial" w:hAnsi="Arial" w:cs="Arial"/>
                      <w:sz w:val="24"/>
                    </w:rPr>
                    <w:t xml:space="preserve">Audit / Research experience and evidence of peer recognition. </w:t>
                  </w:r>
                </w:p>
                <w:p w:rsidR="00EA4B4F" w:rsidRPr="00463C5D" w:rsidRDefault="00EA4B4F" w:rsidP="0062772D">
                  <w:pPr>
                    <w:numPr>
                      <w:ilvl w:val="0"/>
                      <w:numId w:val="7"/>
                    </w:numPr>
                    <w:spacing w:line="276" w:lineRule="auto"/>
                    <w:ind w:right="283"/>
                    <w:rPr>
                      <w:rFonts w:ascii="Arial" w:hAnsi="Arial" w:cs="Arial"/>
                      <w:sz w:val="24"/>
                    </w:rPr>
                  </w:pPr>
                  <w:r w:rsidRPr="00463C5D">
                    <w:rPr>
                      <w:rFonts w:ascii="Arial" w:hAnsi="Arial" w:cs="Arial"/>
                      <w:sz w:val="24"/>
                    </w:rPr>
                    <w:t>Acted in a clinical supervisory capacity.</w:t>
                  </w:r>
                </w:p>
                <w:p w:rsidR="00EA4B4F" w:rsidRPr="00463C5D" w:rsidRDefault="00EA4B4F" w:rsidP="0062772D">
                  <w:pPr>
                    <w:numPr>
                      <w:ilvl w:val="0"/>
                      <w:numId w:val="7"/>
                    </w:numPr>
                    <w:spacing w:line="276" w:lineRule="auto"/>
                    <w:ind w:right="283"/>
                    <w:rPr>
                      <w:rFonts w:ascii="Arial" w:hAnsi="Arial" w:cs="Arial"/>
                      <w:sz w:val="24"/>
                    </w:rPr>
                  </w:pPr>
                  <w:r w:rsidRPr="00463C5D">
                    <w:rPr>
                      <w:rFonts w:ascii="Arial" w:hAnsi="Arial" w:cs="Arial"/>
                      <w:sz w:val="24"/>
                    </w:rPr>
                    <w:t>Competent to facilitate teaching and learning</w:t>
                  </w:r>
                </w:p>
                <w:p w:rsidR="005021C9" w:rsidRPr="00463C5D" w:rsidRDefault="00EA4B4F" w:rsidP="00463C5D">
                  <w:pPr>
                    <w:numPr>
                      <w:ilvl w:val="0"/>
                      <w:numId w:val="7"/>
                    </w:numPr>
                    <w:spacing w:line="276" w:lineRule="auto"/>
                    <w:ind w:right="283"/>
                    <w:rPr>
                      <w:rFonts w:ascii="Arial" w:eastAsia="Times New Roman" w:hAnsi="Arial" w:cs="Arial"/>
                      <w:sz w:val="24"/>
                      <w:szCs w:val="24"/>
                      <w:lang w:eastAsia="en-GB"/>
                    </w:rPr>
                  </w:pPr>
                  <w:r w:rsidRPr="00463C5D">
                    <w:rPr>
                      <w:rFonts w:ascii="Arial" w:hAnsi="Arial" w:cs="Arial"/>
                      <w:sz w:val="24"/>
                    </w:rPr>
                    <w:t>Providing leadership at a clinical, operational and project level</w:t>
                  </w:r>
                </w:p>
              </w:tc>
            </w:tr>
            <w:tr w:rsidR="00846D58" w:rsidRPr="00F63CBA" w:rsidTr="00EA4B4F">
              <w:tc>
                <w:tcPr>
                  <w:tcW w:w="1967" w:type="dxa"/>
                </w:tcPr>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r w:rsidRPr="00F63CBA">
                    <w:rPr>
                      <w:rFonts w:ascii="Arial" w:hAnsi="Arial" w:cs="Arial"/>
                      <w:sz w:val="24"/>
                      <w:szCs w:val="24"/>
                    </w:rPr>
                    <w:t>Knowledge &amp; Skills</w:t>
                  </w: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p w:rsidR="00846D58" w:rsidRPr="00F63CBA" w:rsidRDefault="00846D58" w:rsidP="00846D58">
                  <w:pPr>
                    <w:rPr>
                      <w:rFonts w:ascii="Arial" w:hAnsi="Arial" w:cs="Arial"/>
                      <w:sz w:val="24"/>
                      <w:szCs w:val="24"/>
                    </w:rPr>
                  </w:pPr>
                </w:p>
              </w:tc>
              <w:tc>
                <w:tcPr>
                  <w:tcW w:w="7549" w:type="dxa"/>
                </w:tcPr>
                <w:p w:rsidR="00EA4B4F" w:rsidRPr="004C6E2D" w:rsidRDefault="005021C9" w:rsidP="0062772D">
                  <w:pPr>
                    <w:numPr>
                      <w:ilvl w:val="0"/>
                      <w:numId w:val="8"/>
                    </w:numPr>
                    <w:spacing w:line="276" w:lineRule="auto"/>
                    <w:ind w:right="283"/>
                    <w:rPr>
                      <w:rFonts w:ascii="Arial" w:hAnsi="Arial" w:cs="Arial"/>
                      <w:sz w:val="24"/>
                      <w:szCs w:val="24"/>
                    </w:rPr>
                  </w:pPr>
                  <w:r w:rsidRPr="004C6E2D">
                    <w:rPr>
                      <w:rFonts w:ascii="Arial" w:eastAsia="Times New Roman" w:hAnsi="Arial" w:cs="Arial"/>
                      <w:sz w:val="24"/>
                      <w:szCs w:val="24"/>
                      <w:lang w:eastAsia="en-GB"/>
                    </w:rPr>
                    <w:t>Flexible, proactive, and solution-focused approach</w:t>
                  </w:r>
                  <w:r w:rsidR="00EA4B4F" w:rsidRPr="004C6E2D">
                    <w:rPr>
                      <w:rFonts w:ascii="Arial" w:hAnsi="Arial" w:cs="Arial"/>
                      <w:sz w:val="24"/>
                      <w:szCs w:val="24"/>
                    </w:rPr>
                    <w:t xml:space="preserve"> Audit and research methodology skills</w:t>
                  </w:r>
                </w:p>
                <w:p w:rsidR="00EA4B4F" w:rsidRPr="004C6E2D" w:rsidRDefault="00EA4B4F" w:rsidP="0062772D">
                  <w:pPr>
                    <w:numPr>
                      <w:ilvl w:val="0"/>
                      <w:numId w:val="8"/>
                    </w:numPr>
                    <w:spacing w:line="276" w:lineRule="auto"/>
                    <w:ind w:right="283"/>
                    <w:rPr>
                      <w:rFonts w:ascii="Arial" w:hAnsi="Arial" w:cs="Arial"/>
                      <w:sz w:val="24"/>
                      <w:szCs w:val="24"/>
                    </w:rPr>
                  </w:pPr>
                  <w:r w:rsidRPr="004C6E2D">
                    <w:rPr>
                      <w:rFonts w:ascii="Arial" w:hAnsi="Arial" w:cs="Arial"/>
                      <w:sz w:val="24"/>
                      <w:szCs w:val="24"/>
                    </w:rPr>
                    <w:t>Motivational Counselling and Clinical Supervision.</w:t>
                  </w:r>
                </w:p>
                <w:p w:rsidR="00EA4B4F" w:rsidRPr="004C6E2D" w:rsidRDefault="00EA4B4F" w:rsidP="0062772D">
                  <w:pPr>
                    <w:numPr>
                      <w:ilvl w:val="0"/>
                      <w:numId w:val="8"/>
                    </w:numPr>
                    <w:spacing w:line="276" w:lineRule="auto"/>
                    <w:ind w:right="283"/>
                    <w:rPr>
                      <w:rFonts w:ascii="Arial" w:hAnsi="Arial" w:cs="Arial"/>
                      <w:sz w:val="24"/>
                      <w:szCs w:val="24"/>
                    </w:rPr>
                  </w:pPr>
                  <w:r w:rsidRPr="004C6E2D">
                    <w:rPr>
                      <w:rFonts w:ascii="Arial" w:hAnsi="Arial" w:cs="Arial"/>
                      <w:sz w:val="24"/>
                      <w:szCs w:val="24"/>
                    </w:rPr>
                    <w:t>Appreciate the range of nutritional assessment methodologies that can be used to assess and monitor patients.</w:t>
                  </w:r>
                </w:p>
                <w:p w:rsidR="00EA4B4F" w:rsidRPr="004C6E2D" w:rsidRDefault="00EA4B4F" w:rsidP="0062772D">
                  <w:pPr>
                    <w:numPr>
                      <w:ilvl w:val="0"/>
                      <w:numId w:val="8"/>
                    </w:numPr>
                    <w:spacing w:line="276" w:lineRule="auto"/>
                    <w:ind w:right="283"/>
                    <w:rPr>
                      <w:rFonts w:ascii="Arial" w:hAnsi="Arial" w:cs="Arial"/>
                      <w:sz w:val="24"/>
                      <w:szCs w:val="24"/>
                    </w:rPr>
                  </w:pPr>
                  <w:r w:rsidRPr="004C6E2D">
                    <w:rPr>
                      <w:rFonts w:ascii="Arial" w:hAnsi="Arial" w:cs="Arial"/>
                      <w:sz w:val="24"/>
                      <w:szCs w:val="24"/>
                    </w:rPr>
                    <w:t xml:space="preserve">Demonstrate clinical effective practice through ability to synthesis and analyse clinical and theoretical information.  </w:t>
                  </w:r>
                </w:p>
                <w:p w:rsidR="00EA4B4F" w:rsidRPr="004C6E2D" w:rsidRDefault="00EA4B4F" w:rsidP="0062772D">
                  <w:pPr>
                    <w:numPr>
                      <w:ilvl w:val="0"/>
                      <w:numId w:val="8"/>
                    </w:numPr>
                    <w:spacing w:line="276" w:lineRule="auto"/>
                    <w:ind w:right="283"/>
                    <w:rPr>
                      <w:rFonts w:ascii="Arial" w:hAnsi="Arial" w:cs="Arial"/>
                      <w:sz w:val="24"/>
                      <w:szCs w:val="24"/>
                    </w:rPr>
                  </w:pPr>
                  <w:r w:rsidRPr="004C6E2D">
                    <w:rPr>
                      <w:rFonts w:ascii="Arial" w:hAnsi="Arial" w:cs="Arial"/>
                      <w:sz w:val="24"/>
                      <w:szCs w:val="24"/>
                    </w:rPr>
                    <w:t>Ability to plan, prioritise and organise clinical and operational systems.</w:t>
                  </w:r>
                </w:p>
                <w:p w:rsidR="00EA4B4F" w:rsidRPr="004C6E2D" w:rsidRDefault="00EA4B4F" w:rsidP="0062772D">
                  <w:pPr>
                    <w:numPr>
                      <w:ilvl w:val="0"/>
                      <w:numId w:val="8"/>
                    </w:numPr>
                    <w:spacing w:line="276" w:lineRule="auto"/>
                    <w:ind w:right="283"/>
                    <w:rPr>
                      <w:rFonts w:ascii="Arial" w:hAnsi="Arial" w:cs="Arial"/>
                      <w:sz w:val="24"/>
                      <w:szCs w:val="24"/>
                    </w:rPr>
                  </w:pPr>
                  <w:r w:rsidRPr="004C6E2D">
                    <w:rPr>
                      <w:rFonts w:ascii="Arial" w:hAnsi="Arial" w:cs="Arial"/>
                      <w:sz w:val="24"/>
                      <w:szCs w:val="24"/>
                    </w:rPr>
                    <w:t>Excellent communication (verbal and written), report writing, negotiation and networking skills.</w:t>
                  </w:r>
                </w:p>
                <w:p w:rsidR="00EA4B4F" w:rsidRPr="004C6E2D" w:rsidRDefault="003E7306" w:rsidP="0062772D">
                  <w:pPr>
                    <w:numPr>
                      <w:ilvl w:val="0"/>
                      <w:numId w:val="8"/>
                    </w:numPr>
                    <w:spacing w:before="100" w:beforeAutospacing="1" w:after="100" w:afterAutospacing="1"/>
                    <w:rPr>
                      <w:rFonts w:ascii="Arial" w:eastAsia="Times New Roman" w:hAnsi="Arial" w:cs="Arial"/>
                      <w:sz w:val="24"/>
                      <w:szCs w:val="24"/>
                      <w:lang w:eastAsia="en-GB"/>
                    </w:rPr>
                  </w:pPr>
                  <w:r w:rsidRPr="004C6E2D">
                    <w:rPr>
                      <w:rFonts w:ascii="Arial" w:eastAsia="Times New Roman" w:hAnsi="Arial" w:cs="Arial"/>
                      <w:sz w:val="24"/>
                      <w:szCs w:val="24"/>
                      <w:lang w:eastAsia="en-GB"/>
                    </w:rPr>
                    <w:t>Strong IT and data analysis proficiency.</w:t>
                  </w:r>
                </w:p>
                <w:p w:rsidR="00EA4B4F" w:rsidRPr="00F63CBA" w:rsidRDefault="00EA4B4F" w:rsidP="00B33D25">
                  <w:pPr>
                    <w:numPr>
                      <w:ilvl w:val="0"/>
                      <w:numId w:val="8"/>
                    </w:numPr>
                    <w:spacing w:line="276" w:lineRule="auto"/>
                    <w:ind w:right="283"/>
                    <w:rPr>
                      <w:rFonts w:ascii="Arial" w:eastAsia="Times New Roman" w:hAnsi="Arial" w:cs="Arial"/>
                      <w:sz w:val="24"/>
                      <w:szCs w:val="24"/>
                      <w:lang w:eastAsia="en-GB"/>
                    </w:rPr>
                  </w:pPr>
                  <w:r w:rsidRPr="004C6E2D">
                    <w:rPr>
                      <w:rFonts w:ascii="Arial" w:hAnsi="Arial" w:cs="Arial"/>
                      <w:sz w:val="24"/>
                      <w:szCs w:val="24"/>
                    </w:rPr>
                    <w:t>Excellent leadership and people skills</w:t>
                  </w:r>
                </w:p>
              </w:tc>
            </w:tr>
          </w:tbl>
          <w:p w:rsidR="00463C5D" w:rsidRDefault="00463C5D" w:rsidP="00EA4B4F">
            <w:pPr>
              <w:spacing w:line="276" w:lineRule="auto"/>
              <w:ind w:left="283" w:right="283"/>
              <w:jc w:val="both"/>
              <w:rPr>
                <w:rFonts w:ascii="Arial" w:hAnsi="Arial" w:cs="Arial"/>
              </w:rPr>
            </w:pPr>
          </w:p>
          <w:p w:rsidR="00463C5D" w:rsidRDefault="00463C5D" w:rsidP="00EA4B4F">
            <w:pPr>
              <w:spacing w:line="276" w:lineRule="auto"/>
              <w:ind w:left="283" w:right="283"/>
              <w:jc w:val="both"/>
              <w:rPr>
                <w:rFonts w:ascii="Arial" w:hAnsi="Arial" w:cs="Arial"/>
              </w:rPr>
            </w:pPr>
          </w:p>
          <w:p w:rsidR="00463C5D" w:rsidRDefault="00463C5D" w:rsidP="00EA4B4F">
            <w:pPr>
              <w:spacing w:line="276" w:lineRule="auto"/>
              <w:ind w:left="283" w:right="283"/>
              <w:jc w:val="both"/>
              <w:rPr>
                <w:rFonts w:ascii="Arial" w:hAnsi="Arial" w:cs="Arial"/>
              </w:rPr>
            </w:pPr>
          </w:p>
          <w:p w:rsidR="00F611EE" w:rsidRPr="00F63CBA" w:rsidRDefault="00EA4B4F" w:rsidP="00463C5D">
            <w:pPr>
              <w:spacing w:line="276" w:lineRule="auto"/>
              <w:ind w:left="283" w:right="283"/>
              <w:jc w:val="both"/>
              <w:rPr>
                <w:rFonts w:ascii="Arial" w:hAnsi="Arial" w:cs="Arial"/>
                <w:sz w:val="24"/>
                <w:szCs w:val="24"/>
              </w:rPr>
            </w:pPr>
            <w:r w:rsidRPr="00D40517">
              <w:rPr>
                <w:rFonts w:ascii="Arial" w:hAnsi="Arial" w:cs="Arial"/>
              </w:rPr>
              <w:t>The post holder is expected at all times to practice competencies that demonstrate insight, understanding and mutual respect of patients, their families, carers and work colleague</w:t>
            </w:r>
            <w:r w:rsidR="00535821">
              <w:rPr>
                <w:rFonts w:ascii="Arial" w:hAnsi="Arial" w:cs="Arial"/>
              </w:rPr>
              <w:t xml:space="preserve">s. Whether in a clinical or non- </w:t>
            </w:r>
            <w:r w:rsidRPr="00D40517">
              <w:rPr>
                <w:rFonts w:ascii="Arial" w:hAnsi="Arial" w:cs="Arial"/>
              </w:rPr>
              <w:t xml:space="preserve">clinical role the post holder is expected at all times to be an exemplar of person centred care, embracing their Code of Conduct to a high standard as part of an integrated health professional team and continuously demonstrating NHS GGC 6 Caring Behaviours.  </w:t>
            </w:r>
          </w:p>
        </w:tc>
      </w:tr>
      <w:tr w:rsidR="00FF7140" w:rsidRPr="00F63CBA" w:rsidTr="00463C5D">
        <w:tc>
          <w:tcPr>
            <w:tcW w:w="7028" w:type="dxa"/>
            <w:gridSpan w:val="2"/>
          </w:tcPr>
          <w:p w:rsidR="004E37E3" w:rsidRPr="00F63CBA" w:rsidRDefault="00846D58" w:rsidP="00CE4B5B">
            <w:pPr>
              <w:pStyle w:val="ListParagraph"/>
              <w:numPr>
                <w:ilvl w:val="0"/>
                <w:numId w:val="1"/>
              </w:numPr>
              <w:rPr>
                <w:rFonts w:ascii="Arial" w:hAnsi="Arial" w:cs="Arial"/>
                <w:sz w:val="24"/>
                <w:szCs w:val="24"/>
              </w:rPr>
            </w:pPr>
            <w:r w:rsidRPr="00F63CBA">
              <w:rPr>
                <w:rFonts w:ascii="Arial" w:hAnsi="Arial" w:cs="Arial"/>
                <w:sz w:val="24"/>
                <w:szCs w:val="24"/>
              </w:rPr>
              <w:lastRenderedPageBreak/>
              <w:br w:type="page"/>
            </w:r>
            <w:r w:rsidR="004E37E3" w:rsidRPr="00C45A93">
              <w:rPr>
                <w:rFonts w:ascii="Arial" w:hAnsi="Arial" w:cs="Arial"/>
                <w:b/>
                <w:sz w:val="24"/>
                <w:szCs w:val="24"/>
              </w:rPr>
              <w:t>JOB DESCRIPTION AGREEMENT</w:t>
            </w:r>
            <w:r w:rsidR="004E37E3" w:rsidRPr="00C45A93">
              <w:rPr>
                <w:rFonts w:ascii="Arial" w:hAnsi="Arial" w:cs="Arial"/>
                <w:b/>
                <w:sz w:val="24"/>
                <w:szCs w:val="24"/>
              </w:rPr>
              <w:br/>
            </w:r>
            <w:r w:rsidR="00FF7140" w:rsidRPr="00C45A93">
              <w:rPr>
                <w:rFonts w:ascii="Arial" w:hAnsi="Arial" w:cs="Arial"/>
                <w:b/>
                <w:sz w:val="24"/>
                <w:szCs w:val="24"/>
              </w:rPr>
              <w:br/>
            </w:r>
            <w:r w:rsidR="00FF7140" w:rsidRPr="00F63CBA">
              <w:rPr>
                <w:rFonts w:ascii="Arial" w:hAnsi="Arial" w:cs="Arial"/>
                <w:sz w:val="24"/>
                <w:szCs w:val="24"/>
              </w:rPr>
              <w:t>Job Holder’s Signature:</w:t>
            </w:r>
          </w:p>
          <w:p w:rsidR="00FF7140" w:rsidRPr="00F63CBA" w:rsidRDefault="00FF7140" w:rsidP="004E37E3">
            <w:pPr>
              <w:pStyle w:val="ListParagraph"/>
              <w:rPr>
                <w:rFonts w:ascii="Arial" w:hAnsi="Arial" w:cs="Arial"/>
                <w:sz w:val="24"/>
                <w:szCs w:val="24"/>
              </w:rPr>
            </w:pPr>
            <w:r w:rsidRPr="00F63CBA">
              <w:rPr>
                <w:rFonts w:ascii="Arial" w:hAnsi="Arial" w:cs="Arial"/>
                <w:sz w:val="24"/>
                <w:szCs w:val="24"/>
              </w:rPr>
              <w:br/>
            </w:r>
            <w:r w:rsidRPr="00F63CBA">
              <w:rPr>
                <w:rFonts w:ascii="Arial" w:hAnsi="Arial" w:cs="Arial"/>
                <w:sz w:val="24"/>
                <w:szCs w:val="24"/>
              </w:rPr>
              <w:br/>
              <w:t>Head of Department Signature:</w:t>
            </w:r>
            <w:r w:rsidRPr="00F63CBA">
              <w:rPr>
                <w:rFonts w:ascii="Arial" w:hAnsi="Arial" w:cs="Arial"/>
                <w:sz w:val="24"/>
                <w:szCs w:val="24"/>
              </w:rPr>
              <w:br/>
            </w:r>
          </w:p>
        </w:tc>
        <w:tc>
          <w:tcPr>
            <w:tcW w:w="2714" w:type="dxa"/>
          </w:tcPr>
          <w:p w:rsidR="004E37E3" w:rsidRPr="00F63CBA" w:rsidRDefault="00FF7140" w:rsidP="00FF7140">
            <w:pPr>
              <w:ind w:left="360"/>
              <w:rPr>
                <w:rFonts w:ascii="Arial" w:hAnsi="Arial" w:cs="Arial"/>
                <w:sz w:val="24"/>
                <w:szCs w:val="24"/>
              </w:rPr>
            </w:pPr>
            <w:r w:rsidRPr="00F63CBA">
              <w:rPr>
                <w:rFonts w:ascii="Arial" w:hAnsi="Arial" w:cs="Arial"/>
                <w:sz w:val="24"/>
                <w:szCs w:val="24"/>
              </w:rPr>
              <w:br/>
            </w:r>
            <w:r w:rsidRPr="00F63CBA">
              <w:rPr>
                <w:rFonts w:ascii="Arial" w:hAnsi="Arial" w:cs="Arial"/>
                <w:sz w:val="24"/>
                <w:szCs w:val="24"/>
              </w:rPr>
              <w:br/>
              <w:t>Date:</w:t>
            </w:r>
          </w:p>
          <w:p w:rsidR="00FF7140" w:rsidRPr="00F63CBA" w:rsidRDefault="00FF7140" w:rsidP="00FF7140">
            <w:pPr>
              <w:ind w:left="360"/>
              <w:rPr>
                <w:rFonts w:ascii="Arial" w:hAnsi="Arial" w:cs="Arial"/>
                <w:sz w:val="24"/>
                <w:szCs w:val="24"/>
              </w:rPr>
            </w:pPr>
            <w:r w:rsidRPr="00F63CBA">
              <w:rPr>
                <w:rFonts w:ascii="Arial" w:hAnsi="Arial" w:cs="Arial"/>
                <w:sz w:val="24"/>
                <w:szCs w:val="24"/>
              </w:rPr>
              <w:br/>
            </w:r>
            <w:r w:rsidRPr="00F63CBA">
              <w:rPr>
                <w:rFonts w:ascii="Arial" w:hAnsi="Arial" w:cs="Arial"/>
                <w:sz w:val="24"/>
                <w:szCs w:val="24"/>
              </w:rPr>
              <w:br/>
              <w:t>Date:</w:t>
            </w:r>
          </w:p>
          <w:p w:rsidR="004E37E3" w:rsidRPr="00F63CBA" w:rsidRDefault="004E37E3" w:rsidP="00FF7140">
            <w:pPr>
              <w:ind w:left="360"/>
              <w:rPr>
                <w:rFonts w:ascii="Arial" w:hAnsi="Arial" w:cs="Arial"/>
                <w:sz w:val="24"/>
                <w:szCs w:val="24"/>
              </w:rPr>
            </w:pPr>
          </w:p>
          <w:p w:rsidR="004E37E3" w:rsidRPr="00F63CBA" w:rsidRDefault="004E37E3" w:rsidP="00FF7140">
            <w:pPr>
              <w:ind w:left="360"/>
              <w:rPr>
                <w:rFonts w:ascii="Arial" w:hAnsi="Arial" w:cs="Arial"/>
                <w:sz w:val="24"/>
                <w:szCs w:val="24"/>
              </w:rPr>
            </w:pPr>
          </w:p>
          <w:p w:rsidR="004E37E3" w:rsidRPr="00F63CBA" w:rsidRDefault="004E37E3" w:rsidP="00FF7140">
            <w:pPr>
              <w:ind w:left="360"/>
              <w:rPr>
                <w:rFonts w:ascii="Arial" w:hAnsi="Arial" w:cs="Arial"/>
                <w:sz w:val="24"/>
                <w:szCs w:val="24"/>
              </w:rPr>
            </w:pPr>
          </w:p>
        </w:tc>
      </w:tr>
    </w:tbl>
    <w:p w:rsidR="009B78E8" w:rsidRPr="00F63CBA" w:rsidRDefault="009B78E8" w:rsidP="009B78E8">
      <w:pPr>
        <w:rPr>
          <w:rFonts w:ascii="Arial" w:hAnsi="Arial" w:cs="Arial"/>
          <w:sz w:val="24"/>
          <w:szCs w:val="24"/>
        </w:rPr>
      </w:pPr>
    </w:p>
    <w:p w:rsidR="009B78E8" w:rsidRDefault="009B78E8" w:rsidP="009B78E8">
      <w:pPr>
        <w:rPr>
          <w:rFonts w:ascii="Arial" w:hAnsi="Arial" w:cs="Arial"/>
          <w:sz w:val="24"/>
          <w:szCs w:val="24"/>
        </w:rPr>
      </w:pPr>
    </w:p>
    <w:p w:rsidR="00152A94" w:rsidRDefault="00152A94" w:rsidP="009B78E8">
      <w:pPr>
        <w:rPr>
          <w:rFonts w:ascii="Arial" w:hAnsi="Arial" w:cs="Arial"/>
          <w:sz w:val="24"/>
          <w:szCs w:val="24"/>
        </w:rPr>
      </w:pPr>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2929255</wp:posOffset>
                </wp:positionH>
                <wp:positionV relativeFrom="paragraph">
                  <wp:posOffset>2599055</wp:posOffset>
                </wp:positionV>
                <wp:extent cx="577850" cy="431800"/>
                <wp:effectExtent l="0" t="0" r="12700" b="25400"/>
                <wp:wrapNone/>
                <wp:docPr id="2" name="Oval 2"/>
                <wp:cNvGraphicFramePr/>
                <a:graphic xmlns:a="http://schemas.openxmlformats.org/drawingml/2006/main">
                  <a:graphicData uri="http://schemas.microsoft.com/office/word/2010/wordprocessingShape">
                    <wps:wsp>
                      <wps:cNvSpPr/>
                      <wps:spPr>
                        <a:xfrm>
                          <a:off x="0" y="0"/>
                          <a:ext cx="577850" cy="431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A19DF" id="Oval 2" o:spid="_x0000_s1026" style="position:absolute;margin-left:230.65pt;margin-top:204.65pt;width:45.5pt;height: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" filled="f" strokecolor="#243f60 [1604]" strokeweight="2pt"/>
            </w:pict>
          </mc:Fallback>
        </mc:AlternateContent>
      </w:r>
      <w:r>
        <w:rPr>
          <w:noProof/>
          <w:lang w:eastAsia="en-GB"/>
        </w:rPr>
        <w:drawing>
          <wp:inline distT="0" distB="0" distL="0" distR="0" wp14:anchorId="7238D3D6" wp14:editId="502F1040">
            <wp:extent cx="6192520" cy="46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2520" cy="4673600"/>
                    </a:xfrm>
                    <a:prstGeom prst="rect">
                      <a:avLst/>
                    </a:prstGeom>
                  </pic:spPr>
                </pic:pic>
              </a:graphicData>
            </a:graphic>
          </wp:inline>
        </w:drawing>
      </w:r>
    </w:p>
    <w:p w:rsidR="00152A94" w:rsidRDefault="00152A94" w:rsidP="00152A94">
      <w:pPr>
        <w:rPr>
          <w:rFonts w:ascii="Arial" w:hAnsi="Arial" w:cs="Arial"/>
          <w:sz w:val="24"/>
          <w:szCs w:val="24"/>
        </w:rPr>
      </w:pPr>
    </w:p>
    <w:p w:rsidR="00152A94" w:rsidRPr="00152A94" w:rsidRDefault="00152A94" w:rsidP="00152A94">
      <w:pPr>
        <w:rPr>
          <w:rFonts w:ascii="Arial" w:hAnsi="Arial" w:cs="Arial"/>
          <w:sz w:val="24"/>
          <w:szCs w:val="24"/>
        </w:rPr>
      </w:pPr>
      <w:r>
        <w:rPr>
          <w:noProof/>
          <w:lang w:eastAsia="en-GB"/>
        </w:rPr>
        <mc:AlternateContent>
          <mc:Choice Requires="wps">
            <w:drawing>
              <wp:anchor distT="0" distB="0" distL="114300" distR="114300" simplePos="0" relativeHeight="251662336" behindDoc="0" locked="0" layoutInCell="1" allowOverlap="1" wp14:anchorId="0F1953B9" wp14:editId="59ADA9C9">
                <wp:simplePos x="0" y="0"/>
                <wp:positionH relativeFrom="margin">
                  <wp:posOffset>1233805</wp:posOffset>
                </wp:positionH>
                <wp:positionV relativeFrom="paragraph">
                  <wp:posOffset>3175</wp:posOffset>
                </wp:positionV>
                <wp:extent cx="501650" cy="425450"/>
                <wp:effectExtent l="0" t="0" r="12700" b="12700"/>
                <wp:wrapNone/>
                <wp:docPr id="6" name="Oval 6"/>
                <wp:cNvGraphicFramePr/>
                <a:graphic xmlns:a="http://schemas.openxmlformats.org/drawingml/2006/main">
                  <a:graphicData uri="http://schemas.microsoft.com/office/word/2010/wordprocessingShape">
                    <wps:wsp>
                      <wps:cNvSpPr/>
                      <wps:spPr>
                        <a:xfrm flipH="1">
                          <a:off x="0" y="0"/>
                          <a:ext cx="501650" cy="425450"/>
                        </a:xfrm>
                        <a:prstGeom prst="ellipse">
                          <a:avLst/>
                        </a:prstGeom>
                        <a:noFill/>
                        <a:ln w="25400" cap="flat" cmpd="sng" algn="ctr">
                          <a:solidFill>
                            <a:srgbClr val="4F81BD">
                              <a:shade val="50000"/>
                            </a:srgbClr>
                          </a:solidFill>
                          <a:prstDash val="solid"/>
                        </a:ln>
                        <a:effectLst/>
                      </wps:spPr>
                      <wps:txbx>
                        <w:txbxContent>
                          <w:p w:rsidR="00152A94" w:rsidRDefault="00152A94" w:rsidP="00152A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953B9" id="Oval 6" o:spid="_x0000_s1026" style="position:absolute;margin-left:97.15pt;margin-top:.25pt;width:39.5pt;height:33.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" filled="f" strokecolor="#385d8a" strokeweight="2pt">
                <v:textbox>
                  <w:txbxContent>
                    <w:p w:rsidR="00152A94" w:rsidRDefault="00152A94" w:rsidP="00152A94">
                      <w:pPr>
                        <w:jc w:val="center"/>
                      </w:pPr>
                    </w:p>
                  </w:txbxContent>
                </v:textbox>
                <w10:wrap anchorx="margin"/>
              </v:oval>
            </w:pict>
          </mc:Fallback>
        </mc:AlternateContent>
      </w:r>
      <w:bookmarkStart w:id="0" w:name="_GoBack"/>
      <w:bookmarkEnd w:id="0"/>
      <w:r>
        <w:rPr>
          <w:rFonts w:ascii="Arial" w:hAnsi="Arial" w:cs="Arial"/>
          <w:sz w:val="24"/>
          <w:szCs w:val="24"/>
        </w:rPr>
        <w:t>Denotes this post</w:t>
      </w:r>
    </w:p>
    <w:sectPr w:rsidR="00152A94" w:rsidRPr="00152A94" w:rsidSect="00463C5D">
      <w:headerReference w:type="default" r:id="rId10"/>
      <w:footerReference w:type="default" r:id="rId11"/>
      <w:pgSz w:w="11906" w:h="16838"/>
      <w:pgMar w:top="851" w:right="1077" w:bottom="284" w:left="107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5D" w:rsidRDefault="00463C5D" w:rsidP="00463C5D">
      <w:pPr>
        <w:spacing w:after="0" w:line="240" w:lineRule="auto"/>
      </w:pPr>
      <w:r>
        <w:separator/>
      </w:r>
    </w:p>
  </w:endnote>
  <w:endnote w:type="continuationSeparator" w:id="0">
    <w:p w:rsidR="00463C5D" w:rsidRDefault="00463C5D" w:rsidP="0046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5D" w:rsidRDefault="00463C5D">
    <w:pPr>
      <w:pStyle w:val="Footer"/>
    </w:pPr>
    <w:r>
      <w:t>June 2025/ AP Cystic Fibrosis</w:t>
    </w:r>
  </w:p>
  <w:p w:rsidR="00463C5D" w:rsidRDefault="00463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5D" w:rsidRDefault="00463C5D" w:rsidP="00463C5D">
      <w:pPr>
        <w:spacing w:after="0" w:line="240" w:lineRule="auto"/>
      </w:pPr>
      <w:r>
        <w:separator/>
      </w:r>
    </w:p>
  </w:footnote>
  <w:footnote w:type="continuationSeparator" w:id="0">
    <w:p w:rsidR="00463C5D" w:rsidRDefault="00463C5D" w:rsidP="00463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563844"/>
      <w:docPartObj>
        <w:docPartGallery w:val="Page Numbers (Top of Page)"/>
        <w:docPartUnique/>
      </w:docPartObj>
    </w:sdtPr>
    <w:sdtEndPr>
      <w:rPr>
        <w:noProof/>
      </w:rPr>
    </w:sdtEndPr>
    <w:sdtContent>
      <w:p w:rsidR="00463C5D" w:rsidRDefault="00463C5D">
        <w:pPr>
          <w:pStyle w:val="Header"/>
          <w:jc w:val="right"/>
        </w:pPr>
        <w:r>
          <w:fldChar w:fldCharType="begin"/>
        </w:r>
        <w:r>
          <w:instrText xml:space="preserve"> PAGE   \* MERGEFORMAT </w:instrText>
        </w:r>
        <w:r>
          <w:fldChar w:fldCharType="separate"/>
        </w:r>
        <w:r w:rsidR="00A73170">
          <w:rPr>
            <w:noProof/>
          </w:rPr>
          <w:t>3</w:t>
        </w:r>
        <w:r>
          <w:rPr>
            <w:noProof/>
          </w:rPr>
          <w:fldChar w:fldCharType="end"/>
        </w:r>
      </w:p>
    </w:sdtContent>
  </w:sdt>
  <w:p w:rsidR="00463C5D" w:rsidRDefault="00463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E1C"/>
    <w:multiLevelType w:val="hybridMultilevel"/>
    <w:tmpl w:val="A248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0DB4"/>
    <w:multiLevelType w:val="hybridMultilevel"/>
    <w:tmpl w:val="A47C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21716"/>
    <w:multiLevelType w:val="hybridMultilevel"/>
    <w:tmpl w:val="94FE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52400"/>
    <w:multiLevelType w:val="hybridMultilevel"/>
    <w:tmpl w:val="7B36277E"/>
    <w:lvl w:ilvl="0" w:tplc="FFFFFFFF">
      <w:start w:val="1"/>
      <w:numFmt w:val="bullet"/>
      <w:lvlText w:val=""/>
      <w:lvlJc w:val="left"/>
      <w:pPr>
        <w:tabs>
          <w:tab w:val="num" w:pos="624"/>
        </w:tabs>
        <w:ind w:left="624" w:hanging="62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EB5D58"/>
    <w:multiLevelType w:val="hybridMultilevel"/>
    <w:tmpl w:val="6E0E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E4120"/>
    <w:multiLevelType w:val="hybridMultilevel"/>
    <w:tmpl w:val="647657EE"/>
    <w:lvl w:ilvl="0" w:tplc="A2FC4F9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F11581"/>
    <w:multiLevelType w:val="hybridMultilevel"/>
    <w:tmpl w:val="36CA5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C2D6C"/>
    <w:multiLevelType w:val="hybridMultilevel"/>
    <w:tmpl w:val="6C708AC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024F77"/>
    <w:multiLevelType w:val="hybridMultilevel"/>
    <w:tmpl w:val="F716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04949"/>
    <w:multiLevelType w:val="hybridMultilevel"/>
    <w:tmpl w:val="F6281078"/>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828DD"/>
    <w:multiLevelType w:val="hybridMultilevel"/>
    <w:tmpl w:val="9F0C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32555"/>
    <w:multiLevelType w:val="hybridMultilevel"/>
    <w:tmpl w:val="2736A2CE"/>
    <w:lvl w:ilvl="0" w:tplc="FFFFFFFF">
      <w:start w:val="1"/>
      <w:numFmt w:val="bullet"/>
      <w:lvlText w:val=""/>
      <w:lvlJc w:val="left"/>
      <w:pPr>
        <w:tabs>
          <w:tab w:val="num" w:pos="624"/>
        </w:tabs>
        <w:ind w:left="624" w:hanging="624"/>
      </w:pPr>
      <w:rPr>
        <w:rFonts w:ascii="Symbol" w:hAnsi="Symbol" w:hint="default"/>
      </w:rPr>
    </w:lvl>
    <w:lvl w:ilvl="1" w:tplc="FFFFFFFF">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5369F0"/>
    <w:multiLevelType w:val="hybridMultilevel"/>
    <w:tmpl w:val="F904A72C"/>
    <w:lvl w:ilvl="0" w:tplc="FFFFFFFF">
      <w:start w:val="1"/>
      <w:numFmt w:val="bullet"/>
      <w:lvlText w:val=""/>
      <w:lvlJc w:val="left"/>
      <w:pPr>
        <w:tabs>
          <w:tab w:val="num" w:pos="624"/>
        </w:tabs>
        <w:ind w:left="624" w:hanging="62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C0979"/>
    <w:multiLevelType w:val="hybridMultilevel"/>
    <w:tmpl w:val="316A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9392F"/>
    <w:multiLevelType w:val="multilevel"/>
    <w:tmpl w:val="765E6C2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eastAsiaTheme="minorHAnsi" w:hint="default"/>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41AC8"/>
    <w:multiLevelType w:val="hybridMultilevel"/>
    <w:tmpl w:val="619A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2"/>
  </w:num>
  <w:num w:numId="5">
    <w:abstractNumId w:val="8"/>
  </w:num>
  <w:num w:numId="6">
    <w:abstractNumId w:val="1"/>
  </w:num>
  <w:num w:numId="7">
    <w:abstractNumId w:val="13"/>
  </w:num>
  <w:num w:numId="8">
    <w:abstractNumId w:val="0"/>
  </w:num>
  <w:num w:numId="9">
    <w:abstractNumId w:val="4"/>
  </w:num>
  <w:num w:numId="10">
    <w:abstractNumId w:val="11"/>
  </w:num>
  <w:num w:numId="11">
    <w:abstractNumId w:val="12"/>
  </w:num>
  <w:num w:numId="12">
    <w:abstractNumId w:val="3"/>
  </w:num>
  <w:num w:numId="13">
    <w:abstractNumId w:val="7"/>
  </w:num>
  <w:num w:numId="14">
    <w:abstractNumId w:val="15"/>
  </w:num>
  <w:num w:numId="15">
    <w:abstractNumId w:val="10"/>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E8"/>
    <w:rsid w:val="0001234D"/>
    <w:rsid w:val="00064C49"/>
    <w:rsid w:val="000769AE"/>
    <w:rsid w:val="000F6A3B"/>
    <w:rsid w:val="00152A94"/>
    <w:rsid w:val="00164136"/>
    <w:rsid w:val="001718F6"/>
    <w:rsid w:val="001973C7"/>
    <w:rsid w:val="001A4B78"/>
    <w:rsid w:val="001D2DE1"/>
    <w:rsid w:val="00210996"/>
    <w:rsid w:val="00254D0C"/>
    <w:rsid w:val="00277E34"/>
    <w:rsid w:val="002E4C3F"/>
    <w:rsid w:val="002F0503"/>
    <w:rsid w:val="003073B9"/>
    <w:rsid w:val="00312A0B"/>
    <w:rsid w:val="003234D2"/>
    <w:rsid w:val="003761E2"/>
    <w:rsid w:val="003D19FC"/>
    <w:rsid w:val="003E7306"/>
    <w:rsid w:val="0040596A"/>
    <w:rsid w:val="00426FC4"/>
    <w:rsid w:val="004511C9"/>
    <w:rsid w:val="0045536C"/>
    <w:rsid w:val="00463C5D"/>
    <w:rsid w:val="004A70A1"/>
    <w:rsid w:val="004C6E2D"/>
    <w:rsid w:val="004E37E3"/>
    <w:rsid w:val="004F1CF5"/>
    <w:rsid w:val="005021C9"/>
    <w:rsid w:val="00513BAA"/>
    <w:rsid w:val="00535821"/>
    <w:rsid w:val="005408B1"/>
    <w:rsid w:val="00546558"/>
    <w:rsid w:val="0058669E"/>
    <w:rsid w:val="005C402A"/>
    <w:rsid w:val="005F636C"/>
    <w:rsid w:val="00603A2C"/>
    <w:rsid w:val="0062772D"/>
    <w:rsid w:val="00634053"/>
    <w:rsid w:val="006417AC"/>
    <w:rsid w:val="006A3874"/>
    <w:rsid w:val="006C4169"/>
    <w:rsid w:val="006C4BF4"/>
    <w:rsid w:val="006D387A"/>
    <w:rsid w:val="006E0B06"/>
    <w:rsid w:val="0071226A"/>
    <w:rsid w:val="00725045"/>
    <w:rsid w:val="00725084"/>
    <w:rsid w:val="0073332F"/>
    <w:rsid w:val="0076486E"/>
    <w:rsid w:val="007D69B5"/>
    <w:rsid w:val="007E5F32"/>
    <w:rsid w:val="007F121D"/>
    <w:rsid w:val="00813913"/>
    <w:rsid w:val="00846D58"/>
    <w:rsid w:val="008C390B"/>
    <w:rsid w:val="008C5843"/>
    <w:rsid w:val="008E3CFB"/>
    <w:rsid w:val="008E5544"/>
    <w:rsid w:val="0095306E"/>
    <w:rsid w:val="009633BA"/>
    <w:rsid w:val="009642B7"/>
    <w:rsid w:val="00966343"/>
    <w:rsid w:val="00990F7A"/>
    <w:rsid w:val="009B78E8"/>
    <w:rsid w:val="00A44916"/>
    <w:rsid w:val="00A54A7D"/>
    <w:rsid w:val="00A70E44"/>
    <w:rsid w:val="00A73170"/>
    <w:rsid w:val="00A8520F"/>
    <w:rsid w:val="00A86F58"/>
    <w:rsid w:val="00AD46D1"/>
    <w:rsid w:val="00AF4B63"/>
    <w:rsid w:val="00B069F6"/>
    <w:rsid w:val="00B145FB"/>
    <w:rsid w:val="00B33D25"/>
    <w:rsid w:val="00C047D9"/>
    <w:rsid w:val="00C416EE"/>
    <w:rsid w:val="00C44EA4"/>
    <w:rsid w:val="00C45A93"/>
    <w:rsid w:val="00C70C31"/>
    <w:rsid w:val="00CB7C43"/>
    <w:rsid w:val="00CC4AEA"/>
    <w:rsid w:val="00CE0E12"/>
    <w:rsid w:val="00CE4B5B"/>
    <w:rsid w:val="00CF02A1"/>
    <w:rsid w:val="00CF6985"/>
    <w:rsid w:val="00D56A59"/>
    <w:rsid w:val="00D664A5"/>
    <w:rsid w:val="00D74146"/>
    <w:rsid w:val="00DD3C22"/>
    <w:rsid w:val="00DE548B"/>
    <w:rsid w:val="00EA4B4F"/>
    <w:rsid w:val="00EC396C"/>
    <w:rsid w:val="00F05218"/>
    <w:rsid w:val="00F34904"/>
    <w:rsid w:val="00F611EE"/>
    <w:rsid w:val="00F637C1"/>
    <w:rsid w:val="00F63CBA"/>
    <w:rsid w:val="00FF269F"/>
    <w:rsid w:val="00FF7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36C0F6-A6B5-454B-BBD4-0CFCA8AE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06E"/>
  </w:style>
  <w:style w:type="paragraph" w:styleId="Heading2">
    <w:name w:val="heading 2"/>
    <w:basedOn w:val="Normal"/>
    <w:next w:val="Normal"/>
    <w:link w:val="Heading2Char"/>
    <w:qFormat/>
    <w:rsid w:val="00D664A5"/>
    <w:pPr>
      <w:keepNext/>
      <w:spacing w:after="0" w:line="240" w:lineRule="auto"/>
      <w:jc w:val="both"/>
      <w:outlineLvl w:val="1"/>
    </w:pPr>
    <w:rPr>
      <w:rFonts w:ascii="Arial" w:eastAsia="Times New Roman" w:hAnsi="Arial" w:cs="Arial"/>
      <w:b/>
      <w:bCs/>
      <w:sz w:val="28"/>
      <w:szCs w:val="24"/>
      <w:u w:val="single"/>
      <w:lang w:eastAsia="en-GB"/>
    </w:rPr>
  </w:style>
  <w:style w:type="paragraph" w:styleId="Heading3">
    <w:name w:val="heading 3"/>
    <w:basedOn w:val="Normal"/>
    <w:next w:val="Normal"/>
    <w:link w:val="Heading3Char"/>
    <w:uiPriority w:val="9"/>
    <w:unhideWhenUsed/>
    <w:qFormat/>
    <w:rsid w:val="002E4C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69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8E8"/>
    <w:rPr>
      <w:rFonts w:ascii="Tahoma" w:hAnsi="Tahoma" w:cs="Tahoma"/>
      <w:sz w:val="16"/>
      <w:szCs w:val="16"/>
    </w:rPr>
  </w:style>
  <w:style w:type="table" w:styleId="TableGrid">
    <w:name w:val="Table Grid"/>
    <w:basedOn w:val="TableNormal"/>
    <w:uiPriority w:val="59"/>
    <w:rsid w:val="009B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045"/>
    <w:pPr>
      <w:ind w:left="720"/>
      <w:contextualSpacing/>
    </w:pPr>
  </w:style>
  <w:style w:type="character" w:styleId="CommentReference">
    <w:name w:val="annotation reference"/>
    <w:rsid w:val="0040596A"/>
    <w:rPr>
      <w:sz w:val="16"/>
      <w:szCs w:val="16"/>
    </w:rPr>
  </w:style>
  <w:style w:type="character" w:customStyle="1" w:styleId="Heading2Char">
    <w:name w:val="Heading 2 Char"/>
    <w:basedOn w:val="DefaultParagraphFont"/>
    <w:link w:val="Heading2"/>
    <w:rsid w:val="00D664A5"/>
    <w:rPr>
      <w:rFonts w:ascii="Arial" w:eastAsia="Times New Roman" w:hAnsi="Arial" w:cs="Arial"/>
      <w:b/>
      <w:bCs/>
      <w:sz w:val="28"/>
      <w:szCs w:val="24"/>
      <w:u w:val="single"/>
      <w:lang w:eastAsia="en-GB"/>
    </w:rPr>
  </w:style>
  <w:style w:type="character" w:customStyle="1" w:styleId="Heading3Char">
    <w:name w:val="Heading 3 Char"/>
    <w:basedOn w:val="DefaultParagraphFont"/>
    <w:link w:val="Heading3"/>
    <w:uiPriority w:val="9"/>
    <w:rsid w:val="002E4C3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D69B5"/>
    <w:rPr>
      <w:rFonts w:asciiTheme="majorHAnsi" w:eastAsiaTheme="majorEastAsia" w:hAnsiTheme="majorHAnsi" w:cstheme="majorBidi"/>
      <w:i/>
      <w:iCs/>
      <w:color w:val="365F91" w:themeColor="accent1" w:themeShade="BF"/>
    </w:rPr>
  </w:style>
  <w:style w:type="character" w:styleId="PageNumber">
    <w:name w:val="page number"/>
    <w:basedOn w:val="DefaultParagraphFont"/>
    <w:rsid w:val="0045536C"/>
  </w:style>
  <w:style w:type="paragraph" w:styleId="BodyText2">
    <w:name w:val="Body Text 2"/>
    <w:basedOn w:val="Normal"/>
    <w:link w:val="BodyText2Char"/>
    <w:rsid w:val="003073B9"/>
    <w:pPr>
      <w:spacing w:after="0" w:line="240" w:lineRule="auto"/>
      <w:ind w:right="-270"/>
      <w:jc w:val="both"/>
    </w:pPr>
    <w:rPr>
      <w:rFonts w:ascii="Arial" w:eastAsia="Times New Roman" w:hAnsi="Arial" w:cs="Arial"/>
      <w:sz w:val="24"/>
      <w:szCs w:val="24"/>
    </w:rPr>
  </w:style>
  <w:style w:type="character" w:customStyle="1" w:styleId="BodyText2Char">
    <w:name w:val="Body Text 2 Char"/>
    <w:basedOn w:val="DefaultParagraphFont"/>
    <w:link w:val="BodyText2"/>
    <w:rsid w:val="003073B9"/>
    <w:rPr>
      <w:rFonts w:ascii="Arial" w:eastAsia="Times New Roman" w:hAnsi="Arial" w:cs="Arial"/>
      <w:sz w:val="24"/>
      <w:szCs w:val="24"/>
    </w:rPr>
  </w:style>
  <w:style w:type="paragraph" w:styleId="Header">
    <w:name w:val="header"/>
    <w:basedOn w:val="Normal"/>
    <w:link w:val="HeaderChar"/>
    <w:uiPriority w:val="99"/>
    <w:unhideWhenUsed/>
    <w:rsid w:val="00463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C5D"/>
  </w:style>
  <w:style w:type="paragraph" w:styleId="Footer">
    <w:name w:val="footer"/>
    <w:basedOn w:val="Normal"/>
    <w:link w:val="FooterChar"/>
    <w:uiPriority w:val="99"/>
    <w:unhideWhenUsed/>
    <w:rsid w:val="00463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MILERSA763</dc:creator>
  <cp:lastModifiedBy>Rae, Michele</cp:lastModifiedBy>
  <cp:revision>4</cp:revision>
  <cp:lastPrinted>2025-06-25T10:31:00Z</cp:lastPrinted>
  <dcterms:created xsi:type="dcterms:W3CDTF">2025-06-30T09:17:00Z</dcterms:created>
  <dcterms:modified xsi:type="dcterms:W3CDTF">2025-07-02T14:38:00Z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0x010100757E9967FB80224FAA7BF84B6DF3C6FD</vt:lpwstr>
  </property>
</Properties>
</file>