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10F1A" w:rsidR="00CF1379" w:rsidP="00910F1A" w:rsidRDefault="0050788D" w14:paraId="4B4A1AED" w14:textId="72230E37">
      <w:pPr>
        <w:rPr>
          <w:noProof/>
          <w:sz w:val="24"/>
          <w:szCs w:val="24"/>
        </w:rPr>
      </w:pPr>
      <w:r w:rsidRPr="009B6EE9">
        <w:rPr>
          <w:noProof/>
          <w:sz w:val="24"/>
          <w:szCs w:val="24"/>
        </w:rPr>
        <w:drawing>
          <wp:inline distT="0" distB="0" distL="0" distR="0" wp14:anchorId="29407080" wp14:editId="2894DE5B">
            <wp:extent cx="2095500" cy="733425"/>
            <wp:effectExtent l="0" t="0" r="0" b="0"/>
            <wp:docPr id="1" name="Picture 1"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p>
    <w:p w:rsidRPr="009B6EE9" w:rsidR="00CF1379" w:rsidP="004F0229" w:rsidRDefault="00CF1379" w14:paraId="74F7E0B8" w14:textId="77777777">
      <w:pPr>
        <w:rPr>
          <w:sz w:val="24"/>
          <w:szCs w:val="24"/>
        </w:rPr>
      </w:pPr>
    </w:p>
    <w:p w:rsidRPr="009B6EE9" w:rsidR="007624FF" w:rsidP="004F0229" w:rsidRDefault="007624FF" w14:paraId="6474DEE3" w14:textId="77777777">
      <w:pPr>
        <w:rPr>
          <w:sz w:val="24"/>
          <w:szCs w:val="24"/>
        </w:rPr>
      </w:pPr>
    </w:p>
    <w:p w:rsidRPr="009B6EE9" w:rsidR="007624FF" w:rsidP="007624FF" w:rsidRDefault="007624FF" w14:paraId="7297A7F8" w14:textId="77777777">
      <w:pPr>
        <w:rPr>
          <w:b/>
          <w:sz w:val="24"/>
          <w:szCs w:val="24"/>
        </w:rPr>
      </w:pPr>
      <w:r w:rsidRPr="009B6EE9">
        <w:rPr>
          <w:b/>
          <w:sz w:val="24"/>
          <w:szCs w:val="24"/>
        </w:rPr>
        <w:t>JOB DESCRIPTION</w:t>
      </w:r>
    </w:p>
    <w:p w:rsidRPr="009B6EE9" w:rsidR="00CF1379" w:rsidP="007624FF" w:rsidRDefault="00CF1379" w14:paraId="3F13B873" w14:textId="77777777">
      <w:pPr>
        <w:rPr>
          <w:b/>
          <w:sz w:val="24"/>
          <w:szCs w:val="24"/>
        </w:rPr>
      </w:pPr>
    </w:p>
    <w:p w:rsidRPr="009B6EE9" w:rsidR="00CF1379" w:rsidP="62116A2B" w:rsidRDefault="00CF1379" w14:paraId="7297E838" w14:textId="77777777" w14:noSpellErr="1">
      <w:pPr>
        <w:pStyle w:val="Body1"/>
        <w:tabs>
          <w:tab w:val="left" w:pos="2835"/>
        </w:tabs>
        <w:rPr>
          <w:rFonts w:ascii="Arial" w:hAnsi="Arial" w:eastAsia="Helvetica" w:cs="Arial"/>
          <w:b w:val="1"/>
          <w:bCs w:val="1"/>
          <w:sz w:val="24"/>
          <w:szCs w:val="24"/>
          <w:lang w:val="en-GB"/>
        </w:rPr>
      </w:pPr>
      <w:r w:rsidRPr="62116A2B" w:rsidR="00CF1379">
        <w:rPr>
          <w:rFonts w:ascii="Arial" w:hAnsi="Arial" w:eastAsia="Helvetica" w:cs="Arial"/>
          <w:b w:val="1"/>
          <w:bCs w:val="1"/>
          <w:sz w:val="24"/>
          <w:szCs w:val="24"/>
          <w:lang w:val="en-GB"/>
        </w:rPr>
        <w:t>JD Ref:</w:t>
      </w:r>
      <w:r>
        <w:tab/>
      </w:r>
      <w:r w:rsidRPr="62116A2B" w:rsidR="00452BCF">
        <w:rPr>
          <w:rFonts w:ascii="Arial" w:hAnsi="Arial" w:eastAsia="Helvetica" w:cs="Arial"/>
          <w:b w:val="1"/>
          <w:bCs w:val="1"/>
          <w:sz w:val="24"/>
          <w:szCs w:val="24"/>
          <w:lang w:val="en-GB"/>
        </w:rPr>
        <w:t>JD453</w:t>
      </w:r>
    </w:p>
    <w:p w:rsidRPr="009B6EE9" w:rsidR="00CF1379" w:rsidP="00CF1379" w:rsidRDefault="00CF1379" w14:paraId="48B4A162" w14:textId="77777777">
      <w:pPr>
        <w:pStyle w:val="Body1"/>
        <w:tabs>
          <w:tab w:val="left" w:pos="4253"/>
        </w:tabs>
        <w:rPr>
          <w:rFonts w:ascii="Arial" w:hAnsi="Arial" w:eastAsia="Helvetica" w:cs="Arial"/>
          <w:b/>
          <w:sz w:val="24"/>
          <w:szCs w:val="24"/>
        </w:rPr>
      </w:pPr>
    </w:p>
    <w:p w:rsidRPr="009B6EE9" w:rsidR="00CF1379" w:rsidP="00CF1379" w:rsidRDefault="00CF1379" w14:paraId="549FFBF3" w14:textId="77777777">
      <w:pPr>
        <w:pStyle w:val="Body1"/>
        <w:tabs>
          <w:tab w:val="left" w:pos="2835"/>
        </w:tabs>
        <w:rPr>
          <w:rFonts w:ascii="Arial" w:hAnsi="Arial" w:cs="Arial"/>
          <w:b/>
          <w:sz w:val="24"/>
          <w:szCs w:val="24"/>
        </w:rPr>
      </w:pPr>
      <w:r w:rsidRPr="009B6EE9">
        <w:rPr>
          <w:rFonts w:ascii="Arial" w:hAnsi="Arial" w:eastAsia="Helvetica" w:cs="Arial"/>
          <w:b/>
          <w:sz w:val="24"/>
          <w:szCs w:val="24"/>
        </w:rPr>
        <w:t>Title of Post</w:t>
      </w:r>
      <w:r w:rsidRPr="009B6EE9">
        <w:rPr>
          <w:rFonts w:ascii="Arial" w:hAnsi="Arial" w:eastAsia="Helvetica" w:cs="Arial"/>
          <w:sz w:val="24"/>
          <w:szCs w:val="24"/>
        </w:rPr>
        <w:t xml:space="preserve">: </w:t>
      </w:r>
      <w:r w:rsidRPr="009B6EE9">
        <w:rPr>
          <w:rFonts w:ascii="Arial" w:hAnsi="Arial" w:eastAsia="Helvetica" w:cs="Arial"/>
          <w:sz w:val="24"/>
          <w:szCs w:val="24"/>
        </w:rPr>
        <w:tab/>
      </w:r>
      <w:r w:rsidRPr="00BD02A3" w:rsidR="00BD02A3">
        <w:rPr>
          <w:rFonts w:ascii="Arial" w:hAnsi="Arial" w:eastAsia="Helvetica" w:cs="Arial"/>
          <w:b/>
          <w:sz w:val="24"/>
          <w:szCs w:val="24"/>
        </w:rPr>
        <w:t>HIS</w:t>
      </w:r>
      <w:r w:rsidR="00BD02A3">
        <w:rPr>
          <w:rFonts w:ascii="Arial" w:hAnsi="Arial" w:eastAsia="Helvetica" w:cs="Arial"/>
          <w:sz w:val="24"/>
          <w:szCs w:val="24"/>
        </w:rPr>
        <w:t xml:space="preserve"> </w:t>
      </w:r>
      <w:r w:rsidR="0092234F">
        <w:rPr>
          <w:rFonts w:ascii="Arial" w:hAnsi="Arial" w:eastAsia="Helvetica" w:cs="Arial"/>
          <w:sz w:val="24"/>
          <w:szCs w:val="24"/>
        </w:rPr>
        <w:t xml:space="preserve"> </w:t>
      </w:r>
      <w:r w:rsidR="000C454E">
        <w:rPr>
          <w:rFonts w:ascii="Arial" w:hAnsi="Arial" w:eastAsia="Helvetica" w:cs="Arial"/>
          <w:sz w:val="24"/>
          <w:szCs w:val="24"/>
        </w:rPr>
        <w:t xml:space="preserve"> </w:t>
      </w:r>
      <w:r w:rsidRPr="00261BAC">
        <w:rPr>
          <w:rFonts w:ascii="Arial" w:hAnsi="Arial" w:eastAsia="Helvetica" w:cs="Arial"/>
          <w:sz w:val="24"/>
          <w:szCs w:val="24"/>
        </w:rPr>
        <w:t>Pharmaceutical Analyst</w:t>
      </w:r>
      <w:r w:rsidRPr="00261BAC" w:rsidR="00BD02A3">
        <w:rPr>
          <w:rFonts w:ascii="Arial" w:hAnsi="Arial" w:eastAsia="Helvetica" w:cs="Arial"/>
          <w:sz w:val="24"/>
          <w:szCs w:val="24"/>
        </w:rPr>
        <w:t xml:space="preserve"> </w:t>
      </w:r>
      <w:r w:rsidRPr="00261BAC" w:rsidR="007E268A">
        <w:rPr>
          <w:rFonts w:ascii="Arial" w:hAnsi="Arial" w:eastAsia="Helvetica" w:cs="Arial"/>
          <w:sz w:val="24"/>
          <w:szCs w:val="24"/>
        </w:rPr>
        <w:t>(NCMA</w:t>
      </w:r>
      <w:r w:rsidR="009B2837">
        <w:rPr>
          <w:rFonts w:ascii="Arial" w:hAnsi="Arial" w:eastAsia="Helvetica" w:cs="Arial"/>
          <w:sz w:val="24"/>
          <w:szCs w:val="24"/>
        </w:rPr>
        <w:t>G</w:t>
      </w:r>
      <w:r w:rsidR="007E268A">
        <w:rPr>
          <w:rFonts w:ascii="Arial" w:hAnsi="Arial" w:eastAsia="Helvetica" w:cs="Arial"/>
          <w:b/>
          <w:sz w:val="24"/>
          <w:szCs w:val="24"/>
        </w:rPr>
        <w:t xml:space="preserve">)/ </w:t>
      </w:r>
      <w:r w:rsidR="007E268A">
        <w:rPr>
          <w:rFonts w:ascii="Arial" w:hAnsi="Arial" w:eastAsia="Helvetica" w:cs="Arial"/>
          <w:sz w:val="24"/>
          <w:szCs w:val="24"/>
        </w:rPr>
        <w:t>Senior Clinical Pharmacist (ADTC Collaborative)</w:t>
      </w:r>
      <w:r w:rsidDel="0092234F" w:rsidR="007E268A">
        <w:rPr>
          <w:rFonts w:ascii="Arial" w:hAnsi="Arial" w:eastAsia="Helvetica" w:cs="Arial"/>
          <w:b/>
          <w:sz w:val="24"/>
          <w:szCs w:val="24"/>
        </w:rPr>
        <w:t xml:space="preserve"> </w:t>
      </w:r>
    </w:p>
    <w:p w:rsidRPr="009B6EE9" w:rsidR="00CF1379" w:rsidP="00CF1379" w:rsidRDefault="00CF1379" w14:paraId="189180D5" w14:textId="77777777">
      <w:pPr>
        <w:pStyle w:val="Body1"/>
        <w:tabs>
          <w:tab w:val="left" w:pos="2835"/>
        </w:tabs>
        <w:rPr>
          <w:rFonts w:ascii="Arial" w:hAnsi="Arial" w:cs="Arial"/>
          <w:b/>
          <w:sz w:val="24"/>
          <w:szCs w:val="24"/>
        </w:rPr>
      </w:pPr>
      <w:r w:rsidRPr="009B6EE9">
        <w:rPr>
          <w:rFonts w:ascii="Arial" w:hAnsi="Arial" w:cs="Arial"/>
          <w:b/>
          <w:sz w:val="24"/>
          <w:szCs w:val="24"/>
        </w:rPr>
        <w:t>Reporting to</w:t>
      </w:r>
      <w:r w:rsidRPr="009B6EE9">
        <w:rPr>
          <w:rFonts w:ascii="Arial" w:hAnsi="Arial" w:eastAsia="Helvetica" w:cs="Arial"/>
          <w:b/>
          <w:sz w:val="24"/>
          <w:szCs w:val="24"/>
        </w:rPr>
        <w:t xml:space="preserve">: </w:t>
      </w:r>
      <w:r w:rsidRPr="009B6EE9">
        <w:rPr>
          <w:rFonts w:ascii="Arial" w:hAnsi="Arial" w:eastAsia="Helvetica" w:cs="Arial"/>
          <w:sz w:val="24"/>
          <w:szCs w:val="24"/>
        </w:rPr>
        <w:t xml:space="preserve"> </w:t>
      </w:r>
      <w:r w:rsidRPr="009B6EE9">
        <w:rPr>
          <w:rFonts w:ascii="Arial" w:hAnsi="Arial" w:eastAsia="Helvetica" w:cs="Arial"/>
          <w:sz w:val="24"/>
          <w:szCs w:val="24"/>
        </w:rPr>
        <w:tab/>
      </w:r>
      <w:r w:rsidRPr="00BD02A3" w:rsidR="00BD02A3">
        <w:rPr>
          <w:rFonts w:ascii="Arial" w:hAnsi="Arial" w:eastAsia="Helvetica" w:cs="Arial"/>
          <w:b/>
          <w:sz w:val="24"/>
          <w:szCs w:val="24"/>
        </w:rPr>
        <w:t>HIS</w:t>
      </w:r>
      <w:r w:rsidR="00BD02A3">
        <w:rPr>
          <w:rFonts w:ascii="Arial" w:hAnsi="Arial" w:eastAsia="Helvetica" w:cs="Arial"/>
          <w:sz w:val="24"/>
          <w:szCs w:val="24"/>
        </w:rPr>
        <w:t xml:space="preserve"> </w:t>
      </w:r>
      <w:r w:rsidR="000C454E">
        <w:rPr>
          <w:rFonts w:ascii="Arial" w:hAnsi="Arial" w:eastAsia="Helvetica" w:cs="Arial"/>
          <w:b/>
          <w:sz w:val="24"/>
          <w:szCs w:val="24"/>
        </w:rPr>
        <w:t>National Clinical Lead (ADTC Collaborative)</w:t>
      </w:r>
    </w:p>
    <w:p w:rsidRPr="009B6EE9" w:rsidR="00CF1379" w:rsidP="00CF1379" w:rsidRDefault="00CF1379" w14:paraId="21081FE8" w14:textId="77777777">
      <w:pPr>
        <w:pStyle w:val="Body1"/>
        <w:rPr>
          <w:rFonts w:ascii="Arial" w:hAnsi="Arial" w:cs="Arial"/>
          <w:b/>
          <w:sz w:val="24"/>
          <w:szCs w:val="24"/>
        </w:rPr>
      </w:pPr>
    </w:p>
    <w:p w:rsidRPr="009B6EE9" w:rsidR="00CF1379" w:rsidP="00CF1379" w:rsidRDefault="00CF1379" w14:paraId="4FBCC76B" w14:textId="77777777">
      <w:pPr>
        <w:jc w:val="both"/>
        <w:rPr>
          <w:b/>
          <w:sz w:val="24"/>
          <w:szCs w:val="24"/>
        </w:rPr>
      </w:pPr>
      <w:r w:rsidRPr="009B6EE9">
        <w:rPr>
          <w:b/>
          <w:sz w:val="24"/>
          <w:szCs w:val="24"/>
        </w:rPr>
        <w:t>Band:</w:t>
      </w:r>
      <w:r w:rsidRPr="009B6EE9">
        <w:rPr>
          <w:b/>
          <w:sz w:val="24"/>
          <w:szCs w:val="24"/>
        </w:rPr>
        <w:tab/>
      </w:r>
      <w:r w:rsidRPr="009B6EE9">
        <w:rPr>
          <w:b/>
          <w:sz w:val="24"/>
          <w:szCs w:val="24"/>
        </w:rPr>
        <w:tab/>
      </w:r>
      <w:r w:rsidRPr="009B6EE9">
        <w:rPr>
          <w:b/>
          <w:sz w:val="24"/>
          <w:szCs w:val="24"/>
        </w:rPr>
        <w:tab/>
      </w:r>
      <w:r w:rsidRPr="009B6EE9">
        <w:rPr>
          <w:b/>
          <w:sz w:val="24"/>
          <w:szCs w:val="24"/>
        </w:rPr>
        <w:tab/>
      </w:r>
      <w:r w:rsidRPr="009B6EE9">
        <w:rPr>
          <w:b/>
          <w:sz w:val="24"/>
          <w:szCs w:val="24"/>
        </w:rPr>
        <w:t xml:space="preserve">Band 8a </w:t>
      </w:r>
    </w:p>
    <w:p w:rsidRPr="009B6EE9" w:rsidR="00CF1379" w:rsidP="00CF1379" w:rsidRDefault="00CF1379" w14:paraId="183B404C" w14:textId="77777777">
      <w:pPr>
        <w:jc w:val="both"/>
        <w:rPr>
          <w:b/>
          <w:sz w:val="24"/>
          <w:szCs w:val="24"/>
        </w:rPr>
      </w:pPr>
    </w:p>
    <w:p w:rsidRPr="009B6EE9" w:rsidR="00CF1379" w:rsidP="00CF1379" w:rsidRDefault="00CF1379" w14:paraId="341E50B8" w14:textId="77777777">
      <w:pPr>
        <w:jc w:val="both"/>
        <w:rPr>
          <w:b/>
          <w:sz w:val="24"/>
          <w:szCs w:val="24"/>
        </w:rPr>
      </w:pPr>
      <w:r w:rsidRPr="009B6EE9">
        <w:rPr>
          <w:b/>
          <w:sz w:val="24"/>
          <w:szCs w:val="24"/>
        </w:rPr>
        <w:t>Location:</w:t>
      </w:r>
      <w:r w:rsidRPr="009B6EE9">
        <w:rPr>
          <w:b/>
          <w:sz w:val="24"/>
          <w:szCs w:val="24"/>
        </w:rPr>
        <w:tab/>
      </w:r>
      <w:r w:rsidRPr="009B6EE9">
        <w:rPr>
          <w:b/>
          <w:sz w:val="24"/>
          <w:szCs w:val="24"/>
        </w:rPr>
        <w:tab/>
      </w:r>
      <w:r w:rsidRPr="009B6EE9">
        <w:rPr>
          <w:b/>
          <w:sz w:val="24"/>
          <w:szCs w:val="24"/>
        </w:rPr>
        <w:tab/>
      </w:r>
      <w:r w:rsidRPr="009B6EE9">
        <w:rPr>
          <w:b/>
          <w:sz w:val="24"/>
          <w:szCs w:val="24"/>
        </w:rPr>
        <w:t>As detailed in the conditions of service</w:t>
      </w:r>
    </w:p>
    <w:p w:rsidR="00CF1379" w:rsidP="00CF1379" w:rsidRDefault="00CF1379" w14:paraId="0A0B63A9" w14:textId="77777777">
      <w:pPr>
        <w:pStyle w:val="Body1"/>
        <w:rPr>
          <w:rFonts w:ascii="Arial" w:hAnsi="Arial" w:cs="Arial"/>
          <w:b/>
          <w:sz w:val="24"/>
          <w:szCs w:val="24"/>
        </w:rPr>
      </w:pPr>
    </w:p>
    <w:p w:rsidRPr="009B6EE9" w:rsidR="009B6EE9" w:rsidP="00CF1379" w:rsidRDefault="009B6EE9" w14:paraId="71FB0270" w14:textId="77777777">
      <w:pPr>
        <w:pStyle w:val="Body1"/>
        <w:rPr>
          <w:rFonts w:ascii="Arial" w:hAnsi="Arial" w:cs="Arial"/>
          <w:b/>
          <w:sz w:val="24"/>
          <w:szCs w:val="24"/>
        </w:rPr>
      </w:pPr>
    </w:p>
    <w:p w:rsidRPr="009B6EE9" w:rsidR="00CF1379" w:rsidP="00041DF7" w:rsidRDefault="00CF1379" w14:paraId="45997DCB" w14:textId="77777777">
      <w:pPr>
        <w:numPr>
          <w:ilvl w:val="0"/>
          <w:numId w:val="6"/>
        </w:numPr>
        <w:rPr>
          <w:b/>
          <w:sz w:val="24"/>
          <w:szCs w:val="24"/>
        </w:rPr>
      </w:pPr>
      <w:r w:rsidRPr="009B6EE9">
        <w:rPr>
          <w:b/>
          <w:sz w:val="24"/>
          <w:szCs w:val="24"/>
        </w:rPr>
        <w:t>Job Purpose</w:t>
      </w:r>
    </w:p>
    <w:p w:rsidRPr="009B6EE9" w:rsidR="00CF1379" w:rsidP="00CF1379" w:rsidRDefault="00CF1379" w14:paraId="2C7BBF5F" w14:textId="77777777">
      <w:pPr>
        <w:rPr>
          <w:b/>
          <w:sz w:val="24"/>
          <w:szCs w:val="24"/>
        </w:rPr>
      </w:pPr>
    </w:p>
    <w:p w:rsidR="005E1FB0" w:rsidP="00B83BFB" w:rsidRDefault="00CF1379" w14:paraId="22696532" w14:textId="77777777">
      <w:pPr>
        <w:rPr>
          <w:sz w:val="24"/>
          <w:szCs w:val="24"/>
        </w:rPr>
      </w:pPr>
      <w:r w:rsidRPr="009B6EE9">
        <w:rPr>
          <w:sz w:val="24"/>
          <w:szCs w:val="24"/>
        </w:rPr>
        <w:t xml:space="preserve">The post holder leads the evaluation of clinical and pharmaceutical data </w:t>
      </w:r>
      <w:r w:rsidR="00F214F5">
        <w:rPr>
          <w:sz w:val="24"/>
          <w:szCs w:val="24"/>
        </w:rPr>
        <w:t xml:space="preserve">related to proposals submitted by cancer </w:t>
      </w:r>
      <w:r w:rsidR="00081C4F">
        <w:rPr>
          <w:sz w:val="24"/>
          <w:szCs w:val="24"/>
        </w:rPr>
        <w:t>care clinicians for off-label or</w:t>
      </w:r>
      <w:r w:rsidR="00F214F5">
        <w:rPr>
          <w:sz w:val="24"/>
          <w:szCs w:val="24"/>
        </w:rPr>
        <w:t xml:space="preserve"> off-patent </w:t>
      </w:r>
      <w:r w:rsidR="00573E7D">
        <w:rPr>
          <w:sz w:val="24"/>
          <w:szCs w:val="24"/>
        </w:rPr>
        <w:t xml:space="preserve">cancer </w:t>
      </w:r>
      <w:r w:rsidR="00F214F5">
        <w:rPr>
          <w:sz w:val="24"/>
          <w:szCs w:val="24"/>
        </w:rPr>
        <w:t>medicines</w:t>
      </w:r>
      <w:r w:rsidR="00573E7D">
        <w:rPr>
          <w:sz w:val="24"/>
          <w:szCs w:val="24"/>
        </w:rPr>
        <w:t>, to support national decision-making by National Cancer Medicines Advisory Group</w:t>
      </w:r>
      <w:r w:rsidR="00081C4F">
        <w:rPr>
          <w:sz w:val="24"/>
          <w:szCs w:val="24"/>
        </w:rPr>
        <w:t xml:space="preserve"> (NCMAG)</w:t>
      </w:r>
      <w:r w:rsidR="005E1FB0">
        <w:rPr>
          <w:sz w:val="24"/>
          <w:szCs w:val="24"/>
        </w:rPr>
        <w:t xml:space="preserve">. </w:t>
      </w:r>
    </w:p>
    <w:p w:rsidR="00B83BFB" w:rsidP="00B83BFB" w:rsidRDefault="0003503C" w14:paraId="405C0628" w14:textId="77777777">
      <w:pPr>
        <w:rPr>
          <w:sz w:val="24"/>
          <w:szCs w:val="24"/>
        </w:rPr>
      </w:pPr>
      <w:r>
        <w:rPr>
          <w:sz w:val="24"/>
          <w:szCs w:val="24"/>
        </w:rPr>
        <w:t>T</w:t>
      </w:r>
      <w:r w:rsidRPr="009B6EE9" w:rsidR="00CF1379">
        <w:rPr>
          <w:sz w:val="24"/>
          <w:szCs w:val="24"/>
        </w:rPr>
        <w:t xml:space="preserve">he post holder </w:t>
      </w:r>
      <w:r w:rsidR="00B83BFB">
        <w:rPr>
          <w:sz w:val="24"/>
          <w:szCs w:val="24"/>
        </w:rPr>
        <w:t xml:space="preserve">will </w:t>
      </w:r>
      <w:r w:rsidR="005E1FB0">
        <w:rPr>
          <w:sz w:val="24"/>
          <w:szCs w:val="24"/>
        </w:rPr>
        <w:t xml:space="preserve">also </w:t>
      </w:r>
      <w:r w:rsidR="00B83BFB">
        <w:rPr>
          <w:sz w:val="24"/>
          <w:szCs w:val="24"/>
        </w:rPr>
        <w:t xml:space="preserve">lead the delivery of one or more </w:t>
      </w:r>
      <w:r w:rsidRPr="004D7B17" w:rsidR="004D7B17">
        <w:rPr>
          <w:sz w:val="24"/>
          <w:szCs w:val="24"/>
        </w:rPr>
        <w:t>Healthcare Improvement Scotland</w:t>
      </w:r>
      <w:r w:rsidR="004D7B17">
        <w:rPr>
          <w:sz w:val="24"/>
          <w:szCs w:val="24"/>
        </w:rPr>
        <w:t xml:space="preserve"> (</w:t>
      </w:r>
      <w:r w:rsidR="00B83BFB">
        <w:rPr>
          <w:sz w:val="24"/>
          <w:szCs w:val="24"/>
        </w:rPr>
        <w:t>HIS</w:t>
      </w:r>
      <w:r w:rsidR="004D7B17">
        <w:rPr>
          <w:sz w:val="24"/>
          <w:szCs w:val="24"/>
        </w:rPr>
        <w:t>)</w:t>
      </w:r>
      <w:r w:rsidR="007E21F2">
        <w:rPr>
          <w:sz w:val="24"/>
          <w:szCs w:val="24"/>
        </w:rPr>
        <w:t xml:space="preserve"> Medicines and Pharmacy team</w:t>
      </w:r>
      <w:r w:rsidR="00B83BFB">
        <w:rPr>
          <w:sz w:val="24"/>
          <w:szCs w:val="24"/>
        </w:rPr>
        <w:t xml:space="preserve"> work programmes to maximise the opportunity for equity of access, improving outcomes for patients and sharing good practice and learning across the NHS boards</w:t>
      </w:r>
      <w:r w:rsidRPr="009B6EE9" w:rsidR="00B83BFB">
        <w:rPr>
          <w:sz w:val="24"/>
          <w:szCs w:val="24"/>
        </w:rPr>
        <w:t xml:space="preserve">. </w:t>
      </w:r>
      <w:r w:rsidR="00B83BFB">
        <w:rPr>
          <w:sz w:val="24"/>
          <w:szCs w:val="24"/>
        </w:rPr>
        <w:t>This may include HIS work programmes such as Area Drug and Therapeutics Committee Collaborative</w:t>
      </w:r>
      <w:r w:rsidR="00B71177">
        <w:rPr>
          <w:sz w:val="24"/>
          <w:szCs w:val="24"/>
        </w:rPr>
        <w:t xml:space="preserve"> (ADTCC)</w:t>
      </w:r>
      <w:r w:rsidR="00B83BFB">
        <w:rPr>
          <w:sz w:val="24"/>
          <w:szCs w:val="24"/>
        </w:rPr>
        <w:t>, and other programmes of work that develop outputs that are shared and implemented across NHS Scotland.</w:t>
      </w:r>
    </w:p>
    <w:p w:rsidRPr="009B6EE9" w:rsidR="00FE51F6" w:rsidP="00CF1379" w:rsidRDefault="00FE51F6" w14:paraId="256501F4" w14:textId="77777777">
      <w:pPr>
        <w:rPr>
          <w:b/>
          <w:sz w:val="24"/>
          <w:szCs w:val="24"/>
        </w:rPr>
      </w:pPr>
    </w:p>
    <w:p w:rsidRPr="009B6EE9" w:rsidR="00FE51F6" w:rsidP="00041DF7" w:rsidRDefault="00FE51F6" w14:paraId="2F08A3D1" w14:textId="77777777">
      <w:pPr>
        <w:numPr>
          <w:ilvl w:val="0"/>
          <w:numId w:val="6"/>
        </w:numPr>
        <w:rPr>
          <w:b/>
          <w:sz w:val="24"/>
          <w:szCs w:val="24"/>
        </w:rPr>
      </w:pPr>
      <w:r w:rsidRPr="009B6EE9">
        <w:rPr>
          <w:b/>
          <w:sz w:val="24"/>
          <w:szCs w:val="24"/>
        </w:rPr>
        <w:t>Job Dimensions</w:t>
      </w:r>
    </w:p>
    <w:p w:rsidRPr="009B6EE9" w:rsidR="004F0229" w:rsidRDefault="004F0229" w14:paraId="798148E9" w14:textId="77777777">
      <w:pPr>
        <w:ind w:left="720"/>
        <w:rPr>
          <w:b/>
          <w:sz w:val="24"/>
          <w:szCs w:val="24"/>
        </w:rPr>
      </w:pPr>
    </w:p>
    <w:p w:rsidRPr="009B6EE9" w:rsidR="00FE51F6" w:rsidP="62116A2B" w:rsidRDefault="00FE51F6" w14:paraId="6FD7177D" w14:textId="77777777" w14:noSpellErr="1">
      <w:pPr>
        <w:pStyle w:val="Body1"/>
        <w:jc w:val="both"/>
        <w:rPr>
          <w:rFonts w:ascii="Arial" w:hAnsi="Arial" w:cs="Arial"/>
          <w:b w:val="1"/>
          <w:bCs w:val="1"/>
          <w:sz w:val="24"/>
          <w:szCs w:val="24"/>
          <w:lang w:val="en-GB"/>
        </w:rPr>
      </w:pPr>
      <w:r w:rsidRPr="62116A2B" w:rsidR="00FE51F6">
        <w:rPr>
          <w:rFonts w:ascii="Arial" w:hAnsi="Arial" w:cs="Arial"/>
          <w:sz w:val="24"/>
          <w:szCs w:val="24"/>
          <w:lang w:val="en-GB"/>
        </w:rPr>
        <w:t>Healthcare Improvement Scotland was established on 1 April 2011. The organisation was created under the Public Services Reform (Scotland) Act 2010 and its core purpose is to improve the quality and safety of NHS and independently provided healthcare for the people of Scotland. The organisation is required to deliver step change in these areas.</w:t>
      </w:r>
    </w:p>
    <w:p w:rsidRPr="009B6EE9" w:rsidR="00FE51F6" w:rsidP="00FE51F6" w:rsidRDefault="00FE51F6" w14:paraId="29AD1890" w14:textId="77777777">
      <w:pPr>
        <w:pStyle w:val="ListParagraph"/>
        <w:rPr>
          <w:sz w:val="24"/>
          <w:szCs w:val="24"/>
        </w:rPr>
      </w:pPr>
    </w:p>
    <w:p w:rsidRPr="009B6EE9" w:rsidR="00FE51F6" w:rsidP="00FE51F6" w:rsidRDefault="00FE51F6" w14:paraId="7094136B" w14:textId="77777777">
      <w:pPr>
        <w:rPr>
          <w:sz w:val="24"/>
          <w:szCs w:val="24"/>
        </w:rPr>
      </w:pPr>
      <w:r w:rsidRPr="009B6EE9">
        <w:rPr>
          <w:sz w:val="24"/>
          <w:szCs w:val="24"/>
        </w:rPr>
        <w:t xml:space="preserve">Healthcare Improvement Scotland collaborates with UK and international bodies to share research and experience. This drives the work of the organisation and provides a key knowledge base and support resource for managers, clinical leaders and frontline healthcare professionals in the NHS. </w:t>
      </w:r>
    </w:p>
    <w:p w:rsidRPr="009B6EE9" w:rsidR="00D57A60" w:rsidP="00FE51F6" w:rsidRDefault="00D57A60" w14:paraId="7BB9D82B" w14:textId="77777777">
      <w:pPr>
        <w:rPr>
          <w:sz w:val="24"/>
          <w:szCs w:val="24"/>
        </w:rPr>
      </w:pPr>
    </w:p>
    <w:p w:rsidR="00B83BFB" w:rsidP="00B83BFB" w:rsidRDefault="00B83BFB" w14:paraId="23A6E3D5" w14:textId="77777777">
      <w:pPr>
        <w:rPr>
          <w:sz w:val="24"/>
          <w:szCs w:val="24"/>
        </w:rPr>
      </w:pPr>
      <w:r>
        <w:rPr>
          <w:sz w:val="24"/>
          <w:szCs w:val="24"/>
        </w:rPr>
        <w:t xml:space="preserve">The work programme of the Medicines and Pharmacy team is informed by national policy and strategy. The work programme is dynamic and responsive to the needs of NHS Scotland. </w:t>
      </w:r>
      <w:r w:rsidRPr="00DB3C82">
        <w:rPr>
          <w:sz w:val="24"/>
          <w:szCs w:val="24"/>
        </w:rPr>
        <w:t>A collaborative approach is encouraged in a wide range of areas</w:t>
      </w:r>
      <w:r>
        <w:rPr>
          <w:sz w:val="24"/>
          <w:szCs w:val="24"/>
        </w:rPr>
        <w:t>.</w:t>
      </w:r>
      <w:r w:rsidRPr="00DB3C82">
        <w:rPr>
          <w:sz w:val="24"/>
          <w:szCs w:val="24"/>
        </w:rPr>
        <w:t xml:space="preserve"> </w:t>
      </w:r>
    </w:p>
    <w:p w:rsidR="00B83BFB" w:rsidP="00B83BFB" w:rsidRDefault="00B83BFB" w14:paraId="547F1FBF" w14:textId="77777777">
      <w:pPr>
        <w:ind w:left="360"/>
        <w:rPr>
          <w:sz w:val="24"/>
          <w:szCs w:val="24"/>
        </w:rPr>
      </w:pPr>
    </w:p>
    <w:p w:rsidR="00B83BFB" w:rsidP="00B83BFB" w:rsidRDefault="00B83BFB" w14:paraId="2BF1B329" w14:textId="77777777">
      <w:pPr>
        <w:ind w:left="360"/>
        <w:rPr>
          <w:sz w:val="24"/>
          <w:szCs w:val="24"/>
        </w:rPr>
      </w:pPr>
      <w:r>
        <w:rPr>
          <w:sz w:val="24"/>
          <w:szCs w:val="24"/>
        </w:rPr>
        <w:t>Current work streams include:</w:t>
      </w:r>
    </w:p>
    <w:p w:rsidR="00B83BFB" w:rsidP="00B83BFB" w:rsidRDefault="00B83BFB" w14:paraId="7272FE63" w14:textId="77777777">
      <w:pPr>
        <w:ind w:left="360"/>
        <w:rPr>
          <w:sz w:val="24"/>
          <w:szCs w:val="24"/>
        </w:rPr>
      </w:pPr>
    </w:p>
    <w:p w:rsidR="00B83BFB" w:rsidP="00647D3F" w:rsidRDefault="00B83BFB" w14:paraId="40961BA5" w14:textId="77777777">
      <w:pPr>
        <w:pStyle w:val="ListParagraph"/>
        <w:numPr>
          <w:ilvl w:val="0"/>
          <w:numId w:val="21"/>
        </w:numPr>
        <w:rPr>
          <w:sz w:val="24"/>
          <w:szCs w:val="24"/>
        </w:rPr>
      </w:pPr>
      <w:r w:rsidRPr="00B415F4">
        <w:rPr>
          <w:sz w:val="24"/>
          <w:szCs w:val="24"/>
        </w:rPr>
        <w:t xml:space="preserve">Medicines Policy and Strategic Engagement - Providing highly specialised expert advice on pharmaceutical, clinical and non-clinical issues to other NHS and non-NHS groups and organisations as required. This includes establishing formal links with key players across the UK and Europe to share best practice and collaborative working. It </w:t>
      </w:r>
      <w:r w:rsidRPr="00B415F4" w:rsidR="00B415F4">
        <w:rPr>
          <w:sz w:val="24"/>
          <w:szCs w:val="24"/>
        </w:rPr>
        <w:t xml:space="preserve">may </w:t>
      </w:r>
      <w:r w:rsidRPr="00B415F4">
        <w:rPr>
          <w:sz w:val="24"/>
          <w:szCs w:val="24"/>
        </w:rPr>
        <w:t>also involve representing HIS and the Scottish Government on national and international working groups and committees</w:t>
      </w:r>
      <w:r w:rsidRPr="00B415F4" w:rsidR="00B415F4">
        <w:rPr>
          <w:sz w:val="24"/>
          <w:szCs w:val="24"/>
        </w:rPr>
        <w:t>.</w:t>
      </w:r>
      <w:r w:rsidRPr="00B415F4">
        <w:rPr>
          <w:sz w:val="24"/>
          <w:szCs w:val="24"/>
        </w:rPr>
        <w:t xml:space="preserve"> </w:t>
      </w:r>
    </w:p>
    <w:p w:rsidRPr="00B415F4" w:rsidR="00B415F4" w:rsidP="00B415F4" w:rsidRDefault="00B415F4" w14:paraId="59AF5032" w14:textId="77777777">
      <w:pPr>
        <w:pStyle w:val="ListParagraph"/>
        <w:rPr>
          <w:sz w:val="24"/>
          <w:szCs w:val="24"/>
        </w:rPr>
      </w:pPr>
    </w:p>
    <w:p w:rsidR="00B83BFB" w:rsidP="00B83BFB" w:rsidRDefault="00B83BFB" w14:paraId="35A48467" w14:textId="77777777">
      <w:pPr>
        <w:pStyle w:val="ListParagraph"/>
        <w:numPr>
          <w:ilvl w:val="0"/>
          <w:numId w:val="21"/>
        </w:numPr>
        <w:rPr>
          <w:sz w:val="24"/>
          <w:szCs w:val="24"/>
        </w:rPr>
      </w:pPr>
      <w:r w:rsidRPr="00075A8E">
        <w:rPr>
          <w:sz w:val="24"/>
          <w:szCs w:val="24"/>
        </w:rPr>
        <w:t>National Review Panel (NRP) – To support the delivery of the NRP to ensure a consistent approach to medicines that are not routinely available for patients in Scotland.</w:t>
      </w:r>
    </w:p>
    <w:p w:rsidRPr="00075A8E" w:rsidR="00B83BFB" w:rsidP="00B83BFB" w:rsidRDefault="00B83BFB" w14:paraId="03782F06" w14:textId="77777777">
      <w:pPr>
        <w:pStyle w:val="ListParagraph"/>
        <w:rPr>
          <w:sz w:val="24"/>
          <w:szCs w:val="24"/>
        </w:rPr>
      </w:pPr>
    </w:p>
    <w:p w:rsidR="00B83BFB" w:rsidP="00B83BFB" w:rsidRDefault="00B83BFB" w14:paraId="34B0B739" w14:textId="77777777">
      <w:pPr>
        <w:pStyle w:val="ListParagraph"/>
        <w:numPr>
          <w:ilvl w:val="0"/>
          <w:numId w:val="21"/>
        </w:numPr>
        <w:rPr>
          <w:sz w:val="24"/>
          <w:szCs w:val="24"/>
        </w:rPr>
      </w:pPr>
      <w:r w:rsidRPr="00075A8E">
        <w:rPr>
          <w:sz w:val="24"/>
          <w:szCs w:val="24"/>
        </w:rPr>
        <w:t>ADTC Collaborative – Co-ordinating a collaborative approach to a wide range of areas including the safer use of medicines, the development of national consensus statements for specific medicines, encouraging and supporting patient and public involvement in ADTCs and promoting transparency and clarity in decisions made by ADTCs across NHSScotland. We communicate with NHS boards and ADTCs using various methods to ensure a rapid and effective dissemination of information and advice.</w:t>
      </w:r>
    </w:p>
    <w:p w:rsidRPr="00075A8E" w:rsidR="00B83BFB" w:rsidP="00B83BFB" w:rsidRDefault="00B83BFB" w14:paraId="7A71C877" w14:textId="77777777">
      <w:pPr>
        <w:pStyle w:val="ListParagraph"/>
        <w:rPr>
          <w:sz w:val="24"/>
          <w:szCs w:val="24"/>
        </w:rPr>
      </w:pPr>
    </w:p>
    <w:p w:rsidR="007E6F44" w:rsidP="007254B8" w:rsidRDefault="00B83BFB" w14:paraId="7A24775C" w14:textId="4CA5AB88">
      <w:pPr>
        <w:pStyle w:val="ListParagraph"/>
        <w:numPr>
          <w:ilvl w:val="0"/>
          <w:numId w:val="21"/>
        </w:numPr>
        <w:rPr>
          <w:sz w:val="24"/>
          <w:szCs w:val="24"/>
        </w:rPr>
      </w:pPr>
      <w:r w:rsidRPr="6837E0A1" w:rsidR="00B83BFB">
        <w:rPr>
          <w:sz w:val="24"/>
          <w:szCs w:val="24"/>
        </w:rPr>
        <w:t xml:space="preserve">Cancer Medicines </w:t>
      </w:r>
      <w:r w:rsidRPr="6837E0A1" w:rsidR="00B83BFB">
        <w:rPr>
          <w:sz w:val="24"/>
          <w:szCs w:val="24"/>
        </w:rPr>
        <w:t xml:space="preserve">– </w:t>
      </w:r>
      <w:r w:rsidRPr="6837E0A1" w:rsidR="00B83BFB">
        <w:rPr>
          <w:sz w:val="24"/>
          <w:szCs w:val="24"/>
        </w:rPr>
        <w:t>P</w:t>
      </w:r>
      <w:r w:rsidRPr="6837E0A1" w:rsidR="00B83BFB">
        <w:rPr>
          <w:sz w:val="24"/>
          <w:szCs w:val="24"/>
        </w:rPr>
        <w:t xml:space="preserve">rogramme </w:t>
      </w:r>
      <w:r w:rsidRPr="6837E0A1" w:rsidR="00B83BFB">
        <w:rPr>
          <w:sz w:val="24"/>
          <w:szCs w:val="24"/>
        </w:rPr>
        <w:t xml:space="preserve">of work to improve consistency, </w:t>
      </w:r>
      <w:r w:rsidRPr="6837E0A1" w:rsidR="00B83BFB">
        <w:rPr>
          <w:sz w:val="24"/>
          <w:szCs w:val="24"/>
        </w:rPr>
        <w:t>effectiveness</w:t>
      </w:r>
      <w:r w:rsidRPr="6837E0A1" w:rsidR="00B83BFB">
        <w:rPr>
          <w:sz w:val="24"/>
          <w:szCs w:val="24"/>
        </w:rPr>
        <w:t xml:space="preserve"> and efficiency of process for the generation of advice on use of cancer medicines. This addresses a policy gap, a national cancer strategy action and an identified service need working </w:t>
      </w:r>
      <w:r w:rsidRPr="6837E0A1" w:rsidR="00B83BFB">
        <w:rPr>
          <w:sz w:val="24"/>
          <w:szCs w:val="24"/>
        </w:rPr>
        <w:t>collaboratively with NHS Boards</w:t>
      </w:r>
      <w:r w:rsidRPr="6837E0A1" w:rsidR="5674F078">
        <w:rPr>
          <w:sz w:val="24"/>
          <w:szCs w:val="24"/>
        </w:rPr>
        <w:t>,</w:t>
      </w:r>
      <w:r w:rsidRPr="6837E0A1" w:rsidR="00B83BFB">
        <w:rPr>
          <w:sz w:val="24"/>
          <w:szCs w:val="24"/>
        </w:rPr>
        <w:t xml:space="preserve"> </w:t>
      </w:r>
      <w:r w:rsidRPr="6837E0A1" w:rsidR="00B83BFB">
        <w:rPr>
          <w:sz w:val="24"/>
          <w:szCs w:val="24"/>
        </w:rPr>
        <w:t xml:space="preserve">Cancer </w:t>
      </w:r>
      <w:r w:rsidRPr="6837E0A1" w:rsidR="00B83BFB">
        <w:rPr>
          <w:sz w:val="24"/>
          <w:szCs w:val="24"/>
        </w:rPr>
        <w:t>Networks</w:t>
      </w:r>
      <w:r w:rsidRPr="6837E0A1" w:rsidR="00B83BFB">
        <w:rPr>
          <w:sz w:val="24"/>
          <w:szCs w:val="24"/>
        </w:rPr>
        <w:t xml:space="preserve"> and the ADTC Collaborative</w:t>
      </w:r>
      <w:r w:rsidRPr="6837E0A1" w:rsidR="00B83BFB">
        <w:rPr>
          <w:sz w:val="24"/>
          <w:szCs w:val="24"/>
        </w:rPr>
        <w:t xml:space="preserve">. </w:t>
      </w:r>
      <w:r w:rsidRPr="6837E0A1" w:rsidR="00B83BFB">
        <w:rPr>
          <w:sz w:val="24"/>
          <w:szCs w:val="24"/>
        </w:rPr>
        <w:t>.</w:t>
      </w:r>
    </w:p>
    <w:p w:rsidR="00956C98" w:rsidP="006E4A67" w:rsidRDefault="00956C98" w14:paraId="6404079F" w14:textId="77777777">
      <w:pPr>
        <w:pStyle w:val="ListParagraph"/>
        <w:rPr>
          <w:sz w:val="24"/>
          <w:szCs w:val="24"/>
        </w:rPr>
      </w:pPr>
    </w:p>
    <w:p w:rsidRPr="007254B8" w:rsidR="00956C98" w:rsidP="006E4A67" w:rsidRDefault="00956C98" w14:paraId="09A53AB4" w14:textId="77777777">
      <w:pPr>
        <w:pStyle w:val="ListParagraph"/>
        <w:rPr>
          <w:sz w:val="24"/>
          <w:szCs w:val="24"/>
        </w:rPr>
      </w:pPr>
    </w:p>
    <w:p w:rsidRPr="007E268A" w:rsidR="007E6F44" w:rsidP="006E4A67" w:rsidRDefault="007E6F44" w14:paraId="22C9BA00" w14:textId="60CCC55B">
      <w:pPr>
        <w:numPr>
          <w:ilvl w:val="0"/>
          <w:numId w:val="21"/>
        </w:numPr>
        <w:rPr>
          <w:sz w:val="24"/>
          <w:szCs w:val="24"/>
        </w:rPr>
      </w:pPr>
      <w:r w:rsidRPr="6837E0A1" w:rsidR="007E6F44">
        <w:rPr>
          <w:rFonts w:eastAsia="Calibri"/>
          <w:sz w:val="24"/>
          <w:szCs w:val="24"/>
        </w:rPr>
        <w:t xml:space="preserve">NCMAG </w:t>
      </w:r>
      <w:r w:rsidRPr="6837E0A1" w:rsidR="007E6F44">
        <w:rPr>
          <w:rFonts w:eastAsia="Calibri"/>
          <w:sz w:val="24"/>
          <w:szCs w:val="24"/>
        </w:rPr>
        <w:t xml:space="preserve">will contribute to </w:t>
      </w:r>
      <w:r w:rsidRPr="6837E0A1" w:rsidR="007E6F44">
        <w:rPr>
          <w:rFonts w:eastAsia="Calibri"/>
          <w:sz w:val="24"/>
          <w:szCs w:val="24"/>
        </w:rPr>
        <w:t>high standards</w:t>
      </w:r>
      <w:r w:rsidRPr="6837E0A1" w:rsidR="007E6F44">
        <w:rPr>
          <w:rFonts w:eastAsia="Calibri"/>
          <w:sz w:val="24"/>
          <w:szCs w:val="24"/>
        </w:rPr>
        <w:t xml:space="preserve"> of clinical practice based on evidence</w:t>
      </w:r>
      <w:r w:rsidRPr="6837E0A1" w:rsidR="00FC3478">
        <w:rPr>
          <w:rFonts w:eastAsia="Calibri"/>
          <w:sz w:val="24"/>
          <w:szCs w:val="24"/>
        </w:rPr>
        <w:t>,</w:t>
      </w:r>
      <w:r w:rsidRPr="6837E0A1" w:rsidR="007E6F44">
        <w:rPr>
          <w:rFonts w:eastAsia="Calibri"/>
          <w:sz w:val="24"/>
          <w:szCs w:val="24"/>
        </w:rPr>
        <w:t xml:space="preserve"> promote cost effective prescribing via the provision of advice to Cancer Networks, NHS Boards and their ADTCs across Scotland on proposed off-label and off-patent cancer medicines</w:t>
      </w:r>
      <w:r w:rsidRPr="6837E0A1" w:rsidR="00FC3478">
        <w:rPr>
          <w:rFonts w:eastAsia="Calibri"/>
          <w:sz w:val="24"/>
          <w:szCs w:val="24"/>
        </w:rPr>
        <w:t>, and support equity of access to these medicines across NHSScotland</w:t>
      </w:r>
      <w:r w:rsidRPr="6837E0A1" w:rsidR="007E6F44">
        <w:rPr>
          <w:rFonts w:eastAsia="Calibri"/>
          <w:sz w:val="24"/>
          <w:szCs w:val="24"/>
        </w:rPr>
        <w:t>.</w:t>
      </w:r>
      <w:r w:rsidRPr="6837E0A1" w:rsidR="007E6F44">
        <w:rPr>
          <w:sz w:val="24"/>
          <w:szCs w:val="24"/>
        </w:rPr>
        <w:t xml:space="preserve"> </w:t>
      </w:r>
      <w:r w:rsidRPr="6837E0A1" w:rsidR="007E6F44">
        <w:rPr>
          <w:sz w:val="24"/>
          <w:szCs w:val="24"/>
        </w:rPr>
        <w:t xml:space="preserve">By reviewing data on proposals </w:t>
      </w:r>
      <w:r w:rsidRPr="6837E0A1" w:rsidR="007E6F44">
        <w:rPr>
          <w:sz w:val="24"/>
          <w:szCs w:val="24"/>
        </w:rPr>
        <w:t xml:space="preserve">, NCMAG provides a national </w:t>
      </w:r>
      <w:r w:rsidRPr="6837E0A1" w:rsidR="00F73DDF">
        <w:rPr>
          <w:sz w:val="24"/>
          <w:szCs w:val="24"/>
        </w:rPr>
        <w:t xml:space="preserve">‘Once for Scotland’ </w:t>
      </w:r>
      <w:r w:rsidRPr="6837E0A1" w:rsidR="007E6F44">
        <w:rPr>
          <w:sz w:val="24"/>
          <w:szCs w:val="24"/>
        </w:rPr>
        <w:t>quality assurance procedure for the relevant clin</w:t>
      </w:r>
      <w:r w:rsidRPr="6837E0A1" w:rsidR="007E6F44">
        <w:rPr>
          <w:sz w:val="24"/>
          <w:szCs w:val="24"/>
        </w:rPr>
        <w:t>ical information.</w:t>
      </w:r>
    </w:p>
    <w:p w:rsidRPr="009D1962" w:rsidR="00B83BFB" w:rsidP="00B83BFB" w:rsidRDefault="00B83BFB" w14:paraId="2FF144BA" w14:textId="77777777">
      <w:pPr>
        <w:pStyle w:val="ListParagraph"/>
      </w:pPr>
    </w:p>
    <w:p w:rsidRPr="00075A8E" w:rsidR="00B83BFB" w:rsidP="00B83BFB" w:rsidRDefault="00B83BFB" w14:paraId="55E66C49" w14:textId="77777777">
      <w:pPr>
        <w:pStyle w:val="ListParagraph"/>
        <w:numPr>
          <w:ilvl w:val="0"/>
          <w:numId w:val="21"/>
        </w:numPr>
        <w:rPr>
          <w:sz w:val="24"/>
          <w:szCs w:val="24"/>
        </w:rPr>
      </w:pPr>
      <w:r w:rsidRPr="00075A8E">
        <w:rPr>
          <w:sz w:val="24"/>
          <w:szCs w:val="24"/>
        </w:rPr>
        <w:t xml:space="preserve">The provision of pharmaceutical advice to the Quality Assurance Directorate to support the delivery of work for the Independent Healthcare Team, Adverse Event Team, and Inspection Teams. To support the directorate to ensure compliance with legal requirements and current best practice and guideline recommendations for pharmacy. </w:t>
      </w:r>
    </w:p>
    <w:p w:rsidR="00B83BFB" w:rsidRDefault="00B83BFB" w14:paraId="03D508C3" w14:textId="77777777">
      <w:pPr>
        <w:overflowPunct/>
        <w:autoSpaceDE/>
        <w:autoSpaceDN/>
        <w:adjustRightInd/>
        <w:spacing w:line="276" w:lineRule="auto"/>
        <w:textAlignment w:val="auto"/>
        <w:rPr>
          <w:rFonts w:eastAsia="Calibri"/>
          <w:sz w:val="24"/>
          <w:szCs w:val="24"/>
        </w:rPr>
      </w:pPr>
    </w:p>
    <w:p w:rsidRPr="009B6EE9" w:rsidR="00FC2A0C" w:rsidP="00891B39" w:rsidRDefault="002F3FE8" w14:paraId="1EBDC4F5" w14:textId="77777777">
      <w:pPr>
        <w:rPr>
          <w:sz w:val="24"/>
          <w:szCs w:val="24"/>
        </w:rPr>
      </w:pPr>
      <w:r w:rsidRPr="009B6EE9">
        <w:rPr>
          <w:sz w:val="24"/>
          <w:szCs w:val="24"/>
        </w:rPr>
        <w:t>This is a national post serving all NHS Health Boards</w:t>
      </w:r>
      <w:r>
        <w:rPr>
          <w:sz w:val="24"/>
          <w:szCs w:val="24"/>
        </w:rPr>
        <w:t>.</w:t>
      </w:r>
      <w:r w:rsidRPr="009B6EE9" w:rsidDel="00B83BFB">
        <w:rPr>
          <w:sz w:val="24"/>
          <w:szCs w:val="24"/>
        </w:rPr>
        <w:t xml:space="preserve"> </w:t>
      </w:r>
      <w:r w:rsidRPr="009B6EE9" w:rsidR="00FE51F6">
        <w:rPr>
          <w:sz w:val="24"/>
          <w:szCs w:val="24"/>
        </w:rPr>
        <w:t>The post holder will lead the evaluation of clinical and pharmaceutical data</w:t>
      </w:r>
      <w:r w:rsidR="00F759E7">
        <w:rPr>
          <w:sz w:val="24"/>
          <w:szCs w:val="24"/>
        </w:rPr>
        <w:t>,</w:t>
      </w:r>
      <w:r w:rsidRPr="009B6EE9" w:rsidR="00FE51F6">
        <w:rPr>
          <w:sz w:val="24"/>
          <w:szCs w:val="24"/>
        </w:rPr>
        <w:t xml:space="preserve"> undertake Research and Development activity</w:t>
      </w:r>
      <w:r w:rsidR="00B04471">
        <w:rPr>
          <w:sz w:val="24"/>
          <w:szCs w:val="24"/>
        </w:rPr>
        <w:t>,</w:t>
      </w:r>
      <w:r w:rsidR="00E03422">
        <w:rPr>
          <w:sz w:val="24"/>
          <w:szCs w:val="24"/>
        </w:rPr>
        <w:t xml:space="preserve"> </w:t>
      </w:r>
      <w:r w:rsidRPr="009B6EE9" w:rsidR="00FE51F6">
        <w:rPr>
          <w:sz w:val="24"/>
          <w:szCs w:val="24"/>
        </w:rPr>
        <w:t xml:space="preserve">participate in the development of processes and outputs of national </w:t>
      </w:r>
      <w:r w:rsidR="00E03422">
        <w:rPr>
          <w:sz w:val="24"/>
          <w:szCs w:val="24"/>
        </w:rPr>
        <w:t>group</w:t>
      </w:r>
      <w:r w:rsidR="007E6F44">
        <w:rPr>
          <w:sz w:val="24"/>
          <w:szCs w:val="24"/>
        </w:rPr>
        <w:t>s</w:t>
      </w:r>
      <w:r w:rsidRPr="009B6EE9" w:rsidR="00FE51F6">
        <w:rPr>
          <w:sz w:val="24"/>
          <w:szCs w:val="24"/>
        </w:rPr>
        <w:t xml:space="preserve"> and participate in a framework for skill sharing with NHS colleagues. The post-holder will provide support </w:t>
      </w:r>
      <w:r w:rsidRPr="009B6EE9" w:rsidR="000324E0">
        <w:rPr>
          <w:sz w:val="24"/>
          <w:szCs w:val="24"/>
        </w:rPr>
        <w:t xml:space="preserve">information </w:t>
      </w:r>
      <w:r w:rsidRPr="009B6EE9" w:rsidR="00FE51F6">
        <w:rPr>
          <w:sz w:val="24"/>
          <w:szCs w:val="24"/>
        </w:rPr>
        <w:t>services</w:t>
      </w:r>
      <w:r w:rsidRPr="009B6EE9" w:rsidR="000324E0">
        <w:rPr>
          <w:sz w:val="24"/>
          <w:szCs w:val="24"/>
        </w:rPr>
        <w:t xml:space="preserve"> to key stakeholders as required.</w:t>
      </w:r>
    </w:p>
    <w:p w:rsidRPr="009B6EE9" w:rsidR="001E608C" w:rsidP="00891B39" w:rsidRDefault="001E608C" w14:paraId="7139B39B" w14:textId="77777777">
      <w:pPr>
        <w:rPr>
          <w:sz w:val="24"/>
          <w:szCs w:val="24"/>
        </w:rPr>
      </w:pPr>
    </w:p>
    <w:p w:rsidRPr="009B6EE9" w:rsidR="009B6EE9" w:rsidP="00041DF7" w:rsidRDefault="009B6EE9" w14:paraId="4DAC41E3" w14:textId="77777777">
      <w:pPr>
        <w:pStyle w:val="Header"/>
        <w:numPr>
          <w:ilvl w:val="0"/>
          <w:numId w:val="6"/>
        </w:numPr>
        <w:tabs>
          <w:tab w:val="clear" w:pos="4153"/>
          <w:tab w:val="clear" w:pos="8306"/>
        </w:tabs>
        <w:rPr>
          <w:sz w:val="24"/>
          <w:szCs w:val="24"/>
        </w:rPr>
      </w:pPr>
      <w:r w:rsidRPr="009B6EE9">
        <w:rPr>
          <w:b/>
          <w:sz w:val="24"/>
          <w:szCs w:val="24"/>
        </w:rPr>
        <w:t>Key Result Areas, or Main Tasks, Duties and Responsibilities</w:t>
      </w:r>
    </w:p>
    <w:p w:rsidRPr="009B6EE9" w:rsidR="009B6EE9" w:rsidP="007624FF" w:rsidRDefault="009B6EE9" w14:paraId="64686F9D" w14:textId="77777777">
      <w:pPr>
        <w:pStyle w:val="Header"/>
        <w:tabs>
          <w:tab w:val="clear" w:pos="4153"/>
          <w:tab w:val="clear" w:pos="8306"/>
        </w:tabs>
        <w:rPr>
          <w:sz w:val="24"/>
          <w:szCs w:val="24"/>
        </w:rPr>
      </w:pPr>
    </w:p>
    <w:p w:rsidR="00B83BFB" w:rsidP="00B83BFB" w:rsidRDefault="009B6EE9" w14:paraId="158EC52F" w14:textId="77777777">
      <w:pPr>
        <w:ind w:left="113"/>
        <w:rPr>
          <w:sz w:val="24"/>
          <w:szCs w:val="24"/>
        </w:rPr>
      </w:pPr>
      <w:r w:rsidRPr="009B6EE9">
        <w:rPr>
          <w:sz w:val="24"/>
          <w:szCs w:val="24"/>
        </w:rPr>
        <w:t xml:space="preserve">To lead </w:t>
      </w:r>
      <w:r w:rsidR="00B83BFB">
        <w:rPr>
          <w:sz w:val="24"/>
          <w:szCs w:val="24"/>
        </w:rPr>
        <w:t>and co-ordinate the development, delivery and evaluation of medicines governance initiatives in line with national policies and consensus from stakeholder groups.</w:t>
      </w:r>
      <w:r w:rsidRPr="00CC06DB" w:rsidR="00B83BFB">
        <w:rPr>
          <w:sz w:val="24"/>
          <w:szCs w:val="24"/>
        </w:rPr>
        <w:t xml:space="preserve"> </w:t>
      </w:r>
      <w:r w:rsidR="00B83BFB">
        <w:rPr>
          <w:sz w:val="24"/>
          <w:szCs w:val="24"/>
        </w:rPr>
        <w:t>For example, NCMAG programme which will require the establishment of a robust and consistent methods and processes, an</w:t>
      </w:r>
      <w:r w:rsidR="000A0CC8">
        <w:rPr>
          <w:sz w:val="24"/>
          <w:szCs w:val="24"/>
        </w:rPr>
        <w:t>d</w:t>
      </w:r>
      <w:r w:rsidR="00B83BFB">
        <w:rPr>
          <w:sz w:val="24"/>
          <w:szCs w:val="24"/>
        </w:rPr>
        <w:t xml:space="preserve"> evaluation of the effectiveness of these processes</w:t>
      </w:r>
    </w:p>
    <w:p w:rsidR="00B83BFB" w:rsidP="00B83BFB" w:rsidRDefault="00B83BFB" w14:paraId="212F6C2D" w14:textId="77777777">
      <w:pPr>
        <w:ind w:left="360"/>
        <w:rPr>
          <w:b/>
          <w:sz w:val="24"/>
          <w:szCs w:val="24"/>
        </w:rPr>
      </w:pPr>
    </w:p>
    <w:p w:rsidR="00B83BFB" w:rsidP="00891B39" w:rsidRDefault="00B83BFB" w14:paraId="3355B47E" w14:textId="77777777">
      <w:pPr>
        <w:ind w:left="113"/>
        <w:rPr>
          <w:sz w:val="24"/>
          <w:szCs w:val="24"/>
        </w:rPr>
      </w:pPr>
      <w:r w:rsidRPr="00B15145">
        <w:rPr>
          <w:sz w:val="24"/>
          <w:szCs w:val="24"/>
        </w:rPr>
        <w:t>To</w:t>
      </w:r>
      <w:r>
        <w:rPr>
          <w:sz w:val="24"/>
          <w:szCs w:val="24"/>
        </w:rPr>
        <w:t xml:space="preserve"> engage and</w:t>
      </w:r>
      <w:r w:rsidRPr="00B15145">
        <w:rPr>
          <w:sz w:val="24"/>
          <w:szCs w:val="24"/>
        </w:rPr>
        <w:t xml:space="preserve"> work collaboratively with </w:t>
      </w:r>
      <w:r>
        <w:rPr>
          <w:sz w:val="24"/>
          <w:szCs w:val="24"/>
        </w:rPr>
        <w:t>key stakeholders across Scotland providing support information services as required such as the NHS Scotland Directors of Pharmacy, Scottish Government Health Department.</w:t>
      </w:r>
    </w:p>
    <w:p w:rsidRPr="00B15145" w:rsidR="00B83BFB" w:rsidP="00B83BFB" w:rsidRDefault="00B83BFB" w14:paraId="79FA1DD0" w14:textId="77777777">
      <w:pPr>
        <w:rPr>
          <w:b/>
          <w:sz w:val="24"/>
          <w:szCs w:val="24"/>
        </w:rPr>
      </w:pPr>
    </w:p>
    <w:p w:rsidR="00B83BFB" w:rsidP="007254B8" w:rsidRDefault="00B83BFB" w14:paraId="0B569ED0" w14:textId="77777777">
      <w:pPr>
        <w:ind w:left="113"/>
        <w:rPr>
          <w:sz w:val="24"/>
          <w:szCs w:val="24"/>
        </w:rPr>
      </w:pPr>
      <w:r w:rsidRPr="00B15145">
        <w:rPr>
          <w:sz w:val="24"/>
          <w:szCs w:val="24"/>
        </w:rPr>
        <w:t xml:space="preserve">To </w:t>
      </w:r>
      <w:r>
        <w:rPr>
          <w:sz w:val="24"/>
          <w:szCs w:val="24"/>
        </w:rPr>
        <w:t xml:space="preserve">routinely </w:t>
      </w:r>
      <w:r w:rsidRPr="00B15145">
        <w:rPr>
          <w:sz w:val="24"/>
          <w:szCs w:val="24"/>
        </w:rPr>
        <w:t xml:space="preserve">provide highly specialised advice in all pharmaceutical matters specific </w:t>
      </w:r>
      <w:r>
        <w:rPr>
          <w:sz w:val="24"/>
          <w:szCs w:val="24"/>
        </w:rPr>
        <w:t xml:space="preserve">to the work programme such as the development of </w:t>
      </w:r>
      <w:r w:rsidR="004B1BF9">
        <w:rPr>
          <w:sz w:val="24"/>
          <w:szCs w:val="24"/>
        </w:rPr>
        <w:t xml:space="preserve">national </w:t>
      </w:r>
      <w:r>
        <w:rPr>
          <w:sz w:val="24"/>
          <w:szCs w:val="24"/>
        </w:rPr>
        <w:t xml:space="preserve">guidance </w:t>
      </w:r>
      <w:r w:rsidR="005C545F">
        <w:rPr>
          <w:sz w:val="24"/>
          <w:szCs w:val="24"/>
        </w:rPr>
        <w:t>use</w:t>
      </w:r>
      <w:r w:rsidR="00E272E3">
        <w:rPr>
          <w:sz w:val="24"/>
          <w:szCs w:val="24"/>
        </w:rPr>
        <w:t>d</w:t>
      </w:r>
      <w:r>
        <w:rPr>
          <w:sz w:val="24"/>
          <w:szCs w:val="24"/>
        </w:rPr>
        <w:t xml:space="preserve"> across</w:t>
      </w:r>
      <w:r w:rsidR="005C545F">
        <w:rPr>
          <w:sz w:val="24"/>
          <w:szCs w:val="24"/>
        </w:rPr>
        <w:t xml:space="preserve"> NHS</w:t>
      </w:r>
      <w:r>
        <w:rPr>
          <w:sz w:val="24"/>
          <w:szCs w:val="24"/>
        </w:rPr>
        <w:t xml:space="preserve"> Scotland, </w:t>
      </w:r>
      <w:r w:rsidR="005C545F">
        <w:rPr>
          <w:sz w:val="24"/>
          <w:szCs w:val="24"/>
        </w:rPr>
        <w:t xml:space="preserve">for example </w:t>
      </w:r>
      <w:r>
        <w:rPr>
          <w:sz w:val="24"/>
          <w:szCs w:val="24"/>
        </w:rPr>
        <w:t>development of operational guidance for</w:t>
      </w:r>
      <w:r w:rsidR="005C545F">
        <w:rPr>
          <w:sz w:val="24"/>
          <w:szCs w:val="24"/>
        </w:rPr>
        <w:t xml:space="preserve"> MHRA </w:t>
      </w:r>
      <w:r>
        <w:rPr>
          <w:sz w:val="24"/>
          <w:szCs w:val="24"/>
        </w:rPr>
        <w:t>EAMS</w:t>
      </w:r>
      <w:r w:rsidR="005C545F">
        <w:rPr>
          <w:sz w:val="24"/>
          <w:szCs w:val="24"/>
        </w:rPr>
        <w:t xml:space="preserve"> and NCMAG advice</w:t>
      </w:r>
      <w:r w:rsidR="004B1BF9">
        <w:rPr>
          <w:sz w:val="24"/>
          <w:szCs w:val="24"/>
        </w:rPr>
        <w:t xml:space="preserve"> on cancer medicines</w:t>
      </w:r>
      <w:r w:rsidR="005C545F">
        <w:rPr>
          <w:sz w:val="24"/>
          <w:szCs w:val="24"/>
        </w:rPr>
        <w:t>.</w:t>
      </w:r>
    </w:p>
    <w:p w:rsidR="00B83BFB" w:rsidP="00B83BFB" w:rsidRDefault="00B83BFB" w14:paraId="15175AEC" w14:textId="77777777">
      <w:pPr>
        <w:ind w:left="113"/>
        <w:rPr>
          <w:sz w:val="24"/>
          <w:szCs w:val="24"/>
        </w:rPr>
      </w:pPr>
    </w:p>
    <w:p w:rsidR="009B6EE9" w:rsidP="00B83BFB" w:rsidRDefault="00B83BFB" w14:paraId="3C07BC8B" w14:textId="77777777">
      <w:pPr>
        <w:ind w:left="113"/>
        <w:rPr>
          <w:sz w:val="24"/>
          <w:szCs w:val="24"/>
        </w:rPr>
      </w:pPr>
      <w:r>
        <w:rPr>
          <w:sz w:val="24"/>
          <w:szCs w:val="24"/>
        </w:rPr>
        <w:t xml:space="preserve">To lead </w:t>
      </w:r>
      <w:r w:rsidRPr="009B6EE9" w:rsidR="009B6EE9">
        <w:rPr>
          <w:sz w:val="24"/>
          <w:szCs w:val="24"/>
        </w:rPr>
        <w:t xml:space="preserve">the evaluation of clinical or pharmaceutical data, this will involve: collation, interpretation and assessment of highly complex information from a variety of sources including, </w:t>
      </w:r>
      <w:r w:rsidR="001F254A">
        <w:rPr>
          <w:sz w:val="24"/>
          <w:szCs w:val="24"/>
        </w:rPr>
        <w:t>published information from literature searches</w:t>
      </w:r>
      <w:r w:rsidRPr="009B6EE9" w:rsidR="009B6EE9">
        <w:rPr>
          <w:sz w:val="24"/>
          <w:szCs w:val="24"/>
        </w:rPr>
        <w:t>, pharmaceutical companies, SMC</w:t>
      </w:r>
      <w:r w:rsidR="00D90612">
        <w:rPr>
          <w:sz w:val="24"/>
          <w:szCs w:val="24"/>
        </w:rPr>
        <w:t>,</w:t>
      </w:r>
      <w:r w:rsidR="001F254A">
        <w:rPr>
          <w:sz w:val="24"/>
          <w:szCs w:val="24"/>
        </w:rPr>
        <w:t xml:space="preserve"> </w:t>
      </w:r>
      <w:r w:rsidRPr="009B6EE9" w:rsidR="009B6EE9">
        <w:rPr>
          <w:sz w:val="24"/>
          <w:szCs w:val="24"/>
        </w:rPr>
        <w:t>clinical experts, NHS service providers, Central Legal Office and Caldicott guardian</w:t>
      </w:r>
    </w:p>
    <w:p w:rsidRPr="009B6EE9" w:rsidR="009B6EE9" w:rsidP="009B6EE9" w:rsidRDefault="009B6EE9" w14:paraId="0FD8EBCD" w14:textId="77777777">
      <w:pPr>
        <w:pStyle w:val="Header"/>
        <w:ind w:left="473"/>
        <w:rPr>
          <w:sz w:val="24"/>
          <w:szCs w:val="24"/>
        </w:rPr>
      </w:pPr>
      <w:r w:rsidRPr="009B6EE9">
        <w:rPr>
          <w:sz w:val="24"/>
          <w:szCs w:val="24"/>
        </w:rPr>
        <w:t xml:space="preserve"> </w:t>
      </w:r>
    </w:p>
    <w:p w:rsidRPr="009B6EE9" w:rsidR="009B6EE9" w:rsidP="009F14BA" w:rsidRDefault="009B6EE9" w14:paraId="0FDAE002" w14:textId="77777777">
      <w:pPr>
        <w:pStyle w:val="Header"/>
        <w:ind w:left="113"/>
        <w:rPr>
          <w:sz w:val="24"/>
          <w:szCs w:val="24"/>
        </w:rPr>
      </w:pPr>
      <w:r w:rsidRPr="009B6EE9">
        <w:rPr>
          <w:sz w:val="24"/>
          <w:szCs w:val="24"/>
        </w:rPr>
        <w:t xml:space="preserve">The post-holder will be responsible for: </w:t>
      </w:r>
    </w:p>
    <w:p w:rsidRPr="009B6EE9" w:rsidR="009B6EE9" w:rsidP="00041DF7" w:rsidRDefault="009B6EE9" w14:paraId="5AD0599B" w14:textId="77777777">
      <w:pPr>
        <w:pStyle w:val="Header"/>
        <w:numPr>
          <w:ilvl w:val="0"/>
          <w:numId w:val="20"/>
        </w:numPr>
        <w:rPr>
          <w:sz w:val="24"/>
          <w:szCs w:val="24"/>
        </w:rPr>
      </w:pPr>
      <w:r w:rsidRPr="009B6EE9">
        <w:rPr>
          <w:sz w:val="24"/>
          <w:szCs w:val="24"/>
        </w:rPr>
        <w:t>Assessment and critical appraisal of clinical and/or pharmaceutical data (</w:t>
      </w:r>
      <w:r w:rsidR="00D85F21">
        <w:rPr>
          <w:sz w:val="24"/>
          <w:szCs w:val="24"/>
        </w:rPr>
        <w:t xml:space="preserve">including </w:t>
      </w:r>
      <w:r w:rsidRPr="009B6EE9">
        <w:rPr>
          <w:sz w:val="24"/>
          <w:szCs w:val="24"/>
        </w:rPr>
        <w:t xml:space="preserve">clinical trials, meta-analyses </w:t>
      </w:r>
      <w:r w:rsidR="00D85F21">
        <w:rPr>
          <w:sz w:val="24"/>
          <w:szCs w:val="24"/>
        </w:rPr>
        <w:t>and indirect comparisons</w:t>
      </w:r>
      <w:r w:rsidRPr="009B6EE9">
        <w:rPr>
          <w:sz w:val="24"/>
          <w:szCs w:val="24"/>
        </w:rPr>
        <w:t xml:space="preserve">) </w:t>
      </w:r>
      <w:r w:rsidR="009F14BA">
        <w:rPr>
          <w:sz w:val="24"/>
          <w:szCs w:val="24"/>
        </w:rPr>
        <w:t>to support the programme of work</w:t>
      </w:r>
      <w:r w:rsidR="004513FC">
        <w:rPr>
          <w:sz w:val="24"/>
          <w:szCs w:val="24"/>
        </w:rPr>
        <w:t>, for example</w:t>
      </w:r>
      <w:r w:rsidR="009F14BA">
        <w:rPr>
          <w:sz w:val="24"/>
          <w:szCs w:val="24"/>
        </w:rPr>
        <w:t xml:space="preserve"> assessing </w:t>
      </w:r>
      <w:r w:rsidR="004513FC">
        <w:rPr>
          <w:sz w:val="24"/>
          <w:szCs w:val="24"/>
        </w:rPr>
        <w:t xml:space="preserve">the </w:t>
      </w:r>
      <w:r w:rsidR="009F14BA">
        <w:rPr>
          <w:sz w:val="24"/>
          <w:szCs w:val="24"/>
        </w:rPr>
        <w:t xml:space="preserve">evidence base to develop </w:t>
      </w:r>
      <w:r w:rsidR="0002647D">
        <w:rPr>
          <w:sz w:val="24"/>
          <w:szCs w:val="24"/>
        </w:rPr>
        <w:t xml:space="preserve">a </w:t>
      </w:r>
      <w:r w:rsidR="009F14BA">
        <w:rPr>
          <w:sz w:val="24"/>
          <w:szCs w:val="24"/>
        </w:rPr>
        <w:t xml:space="preserve">framework to support the introduction of biosimilar medicines in NHS Scotland </w:t>
      </w:r>
      <w:r w:rsidRPr="009B6EE9">
        <w:rPr>
          <w:sz w:val="24"/>
          <w:szCs w:val="24"/>
        </w:rPr>
        <w:t xml:space="preserve">  </w:t>
      </w:r>
    </w:p>
    <w:p w:rsidRPr="009B6EE9" w:rsidR="009B6EE9" w:rsidP="00041DF7" w:rsidRDefault="009B6EE9" w14:paraId="060A87F2" w14:textId="77777777">
      <w:pPr>
        <w:pStyle w:val="Header"/>
        <w:numPr>
          <w:ilvl w:val="0"/>
          <w:numId w:val="20"/>
        </w:numPr>
        <w:rPr>
          <w:sz w:val="24"/>
          <w:szCs w:val="24"/>
        </w:rPr>
      </w:pPr>
      <w:r w:rsidRPr="009B6EE9">
        <w:rPr>
          <w:sz w:val="24"/>
          <w:szCs w:val="24"/>
        </w:rPr>
        <w:t xml:space="preserve">There will be a frequent need for the post-holder to effectively communicate and negotiate with senior clinicians, service providers and pharmaceutical industry representatives and interpret their opinions and viewpoints in situations where there may be conflicting opinions and evidence, which may result in more than one possible outcome scenario. </w:t>
      </w:r>
      <w:r w:rsidR="00405FE1">
        <w:rPr>
          <w:sz w:val="24"/>
          <w:szCs w:val="24"/>
        </w:rPr>
        <w:t>T</w:t>
      </w:r>
      <w:r w:rsidRPr="009B6EE9">
        <w:rPr>
          <w:sz w:val="24"/>
          <w:szCs w:val="24"/>
        </w:rPr>
        <w:t>he post-holder</w:t>
      </w:r>
      <w:r w:rsidR="00405FE1">
        <w:rPr>
          <w:sz w:val="24"/>
          <w:szCs w:val="24"/>
        </w:rPr>
        <w:t xml:space="preserve"> may be</w:t>
      </w:r>
      <w:r w:rsidRPr="009B6EE9">
        <w:rPr>
          <w:sz w:val="24"/>
          <w:szCs w:val="24"/>
        </w:rPr>
        <w:t xml:space="preserve"> require</w:t>
      </w:r>
      <w:r w:rsidR="00405FE1">
        <w:rPr>
          <w:sz w:val="24"/>
          <w:szCs w:val="24"/>
        </w:rPr>
        <w:t>d</w:t>
      </w:r>
      <w:r w:rsidRPr="009B6EE9">
        <w:rPr>
          <w:sz w:val="24"/>
          <w:szCs w:val="24"/>
        </w:rPr>
        <w:t xml:space="preserve"> to consider and advise on the implications of various options/scenarios available for the NHS in Scotland. </w:t>
      </w:r>
    </w:p>
    <w:p w:rsidRPr="009B6EE9" w:rsidR="009B6EE9" w:rsidP="00041DF7" w:rsidRDefault="009B6EE9" w14:paraId="5D0E1352" w14:textId="77777777">
      <w:pPr>
        <w:pStyle w:val="Header"/>
        <w:numPr>
          <w:ilvl w:val="0"/>
          <w:numId w:val="20"/>
        </w:numPr>
        <w:rPr>
          <w:sz w:val="24"/>
          <w:szCs w:val="24"/>
        </w:rPr>
      </w:pPr>
      <w:r w:rsidRPr="009B6EE9">
        <w:rPr>
          <w:sz w:val="24"/>
          <w:szCs w:val="24"/>
        </w:rPr>
        <w:t xml:space="preserve">The post-holder is required to employ a high level of clinical reasoning and judgement to perform these complex and comprehensive evaluations. Judgements require to be supported by robust evidence and reasoning processes as they are likely to be challenged (including legal challenges by pharmaceutical companies). </w:t>
      </w:r>
    </w:p>
    <w:p w:rsidRPr="00910F1A" w:rsidR="009B6EE9" w:rsidP="00041DF7" w:rsidRDefault="009B6EE9" w14:paraId="00082AC7" w14:textId="77777777">
      <w:pPr>
        <w:pStyle w:val="Header"/>
        <w:numPr>
          <w:ilvl w:val="0"/>
          <w:numId w:val="20"/>
        </w:numPr>
        <w:rPr>
          <w:sz w:val="24"/>
          <w:szCs w:val="24"/>
        </w:rPr>
      </w:pPr>
      <w:r w:rsidRPr="009B6EE9">
        <w:rPr>
          <w:sz w:val="24"/>
          <w:szCs w:val="24"/>
        </w:rPr>
        <w:t xml:space="preserve">The post-holder is responsible for compiling </w:t>
      </w:r>
      <w:r w:rsidR="009F14BA">
        <w:rPr>
          <w:sz w:val="24"/>
          <w:szCs w:val="24"/>
        </w:rPr>
        <w:t xml:space="preserve">appropriate </w:t>
      </w:r>
      <w:r w:rsidRPr="009B6EE9">
        <w:rPr>
          <w:sz w:val="24"/>
          <w:szCs w:val="24"/>
        </w:rPr>
        <w:t xml:space="preserve">highly complex information </w:t>
      </w:r>
      <w:r w:rsidR="009F14BA">
        <w:rPr>
          <w:sz w:val="24"/>
          <w:szCs w:val="24"/>
        </w:rPr>
        <w:t xml:space="preserve"> that may include </w:t>
      </w:r>
      <w:r w:rsidRPr="009B6EE9">
        <w:rPr>
          <w:sz w:val="24"/>
          <w:szCs w:val="24"/>
        </w:rPr>
        <w:t>clinical, operational, financial, legal and patient confidentiality issues then present</w:t>
      </w:r>
      <w:r w:rsidR="009F14BA">
        <w:rPr>
          <w:sz w:val="24"/>
          <w:szCs w:val="24"/>
        </w:rPr>
        <w:t>ing</w:t>
      </w:r>
      <w:r w:rsidRPr="009B6EE9">
        <w:rPr>
          <w:sz w:val="24"/>
          <w:szCs w:val="24"/>
        </w:rPr>
        <w:t xml:space="preserve"> </w:t>
      </w:r>
      <w:r w:rsidR="009F14BA">
        <w:rPr>
          <w:bCs/>
          <w:sz w:val="24"/>
          <w:szCs w:val="24"/>
        </w:rPr>
        <w:t xml:space="preserve"> and </w:t>
      </w:r>
      <w:r w:rsidRPr="009B6EE9">
        <w:rPr>
          <w:bCs/>
          <w:sz w:val="24"/>
          <w:szCs w:val="24"/>
        </w:rPr>
        <w:t xml:space="preserve">leading discussions </w:t>
      </w:r>
      <w:r w:rsidR="009F14BA">
        <w:rPr>
          <w:bCs/>
          <w:sz w:val="24"/>
          <w:szCs w:val="24"/>
        </w:rPr>
        <w:t xml:space="preserve">with relevant stakeholders </w:t>
      </w:r>
      <w:r w:rsidRPr="009B6EE9">
        <w:rPr>
          <w:bCs/>
          <w:sz w:val="24"/>
          <w:szCs w:val="24"/>
        </w:rPr>
        <w:t>During discussions, the post-holder will answer questions, interpret comments and note revisions</w:t>
      </w:r>
      <w:r w:rsidR="00655B27">
        <w:rPr>
          <w:bCs/>
          <w:sz w:val="24"/>
          <w:szCs w:val="24"/>
        </w:rPr>
        <w:t xml:space="preserve"> to planned output communications/documents</w:t>
      </w:r>
      <w:r w:rsidRPr="009B6EE9">
        <w:rPr>
          <w:bCs/>
          <w:sz w:val="24"/>
          <w:szCs w:val="24"/>
        </w:rPr>
        <w:t xml:space="preserve"> </w:t>
      </w:r>
    </w:p>
    <w:p w:rsidRPr="009B6EE9" w:rsidR="00910F1A" w:rsidP="00910F1A" w:rsidRDefault="00910F1A" w14:paraId="545DBCAE" w14:textId="77777777">
      <w:pPr>
        <w:pStyle w:val="Header"/>
        <w:ind w:left="833"/>
        <w:rPr>
          <w:sz w:val="24"/>
          <w:szCs w:val="24"/>
        </w:rPr>
      </w:pPr>
    </w:p>
    <w:p w:rsidRPr="009B6EE9" w:rsidR="009B6EE9" w:rsidP="00041DF7" w:rsidRDefault="009B6EE9" w14:paraId="2B1C3562" w14:textId="77777777">
      <w:pPr>
        <w:pStyle w:val="Header"/>
        <w:numPr>
          <w:ilvl w:val="0"/>
          <w:numId w:val="1"/>
        </w:numPr>
        <w:rPr>
          <w:sz w:val="24"/>
          <w:szCs w:val="24"/>
        </w:rPr>
      </w:pPr>
      <w:r w:rsidRPr="009B6EE9">
        <w:rPr>
          <w:sz w:val="24"/>
          <w:szCs w:val="24"/>
        </w:rPr>
        <w:t xml:space="preserve">Through the activities detailed above, the post-holder will advise on the evidence base, which will be used by </w:t>
      </w:r>
      <w:r w:rsidR="009F14BA">
        <w:rPr>
          <w:sz w:val="24"/>
          <w:szCs w:val="24"/>
        </w:rPr>
        <w:t>Healthcare Improvement Scotland</w:t>
      </w:r>
      <w:r w:rsidR="003A0C4F">
        <w:rPr>
          <w:sz w:val="24"/>
          <w:szCs w:val="24"/>
        </w:rPr>
        <w:t>, and associated groups,</w:t>
      </w:r>
      <w:r w:rsidR="009F14BA">
        <w:rPr>
          <w:sz w:val="24"/>
          <w:szCs w:val="24"/>
        </w:rPr>
        <w:t xml:space="preserve"> </w:t>
      </w:r>
      <w:r w:rsidR="00815FD2">
        <w:rPr>
          <w:sz w:val="24"/>
          <w:szCs w:val="24"/>
        </w:rPr>
        <w:t>to provide advice and share good practice between NHS boards</w:t>
      </w:r>
      <w:r w:rsidR="00755A93">
        <w:rPr>
          <w:sz w:val="24"/>
          <w:szCs w:val="24"/>
        </w:rPr>
        <w:t>.</w:t>
      </w:r>
      <w:r w:rsidRPr="009B6EE9">
        <w:rPr>
          <w:sz w:val="24"/>
          <w:szCs w:val="24"/>
        </w:rPr>
        <w:t xml:space="preserve"> The</w:t>
      </w:r>
      <w:r w:rsidR="00815FD2">
        <w:rPr>
          <w:sz w:val="24"/>
          <w:szCs w:val="24"/>
        </w:rPr>
        <w:t xml:space="preserve"> guidance </w:t>
      </w:r>
      <w:r w:rsidRPr="009B6EE9">
        <w:rPr>
          <w:sz w:val="24"/>
          <w:szCs w:val="24"/>
        </w:rPr>
        <w:t>will be used by NHS Boards and ADTCs in resource management and development of prescribing policy and thus influences patient care throughout NHS Scotland.</w:t>
      </w:r>
    </w:p>
    <w:p w:rsidR="009B6EE9" w:rsidP="009B6EE9" w:rsidRDefault="009B6EE9" w14:paraId="7438AD5E" w14:textId="77777777">
      <w:pPr>
        <w:pStyle w:val="Header"/>
        <w:rPr>
          <w:sz w:val="24"/>
          <w:szCs w:val="24"/>
        </w:rPr>
      </w:pPr>
    </w:p>
    <w:p w:rsidR="009B6EE9" w:rsidP="45F5C4DE" w:rsidRDefault="0068046A" w14:paraId="3D5FD4E7" w14:textId="77777777">
      <w:pPr>
        <w:pStyle w:val="Header"/>
        <w:ind w:left="473" w:firstLine="0"/>
        <w:rPr>
          <w:sz w:val="24"/>
          <w:szCs w:val="24"/>
        </w:rPr>
      </w:pPr>
      <w:r w:rsidRPr="009B6EE9" w:rsidR="009B6EE9">
        <w:rPr>
          <w:sz w:val="24"/>
          <w:szCs w:val="24"/>
        </w:rPr>
        <w:t>The post-holder will also undertake peer-review of paper</w:t>
      </w:r>
      <w:r w:rsidR="00815FD2">
        <w:rPr>
          <w:sz w:val="24"/>
          <w:szCs w:val="24"/>
        </w:rPr>
        <w:t xml:space="preserve">s and other </w:t>
      </w:r>
      <w:r w:rsidRPr="009B6EE9" w:rsidR="009B6EE9">
        <w:rPr>
          <w:sz w:val="24"/>
          <w:szCs w:val="24"/>
        </w:rPr>
        <w:t>work</w:t>
      </w:r>
      <w:r w:rsidR="00815FD2">
        <w:rPr>
          <w:sz w:val="24"/>
          <w:szCs w:val="24"/>
        </w:rPr>
        <w:t xml:space="preserve"> prepared </w:t>
      </w:r>
      <w:r w:rsidRPr="009B6EE9" w:rsidR="009B6EE9">
        <w:rPr>
          <w:sz w:val="24"/>
          <w:szCs w:val="24"/>
        </w:rPr>
        <w:t>by colleagues as part of internal quality assurance procedures.</w:t>
      </w:r>
    </w:p>
    <w:p w:rsidRPr="009B6EE9" w:rsidR="009B6EE9" w:rsidP="009B6EE9" w:rsidRDefault="009B6EE9" w14:paraId="20776F2C" w14:textId="77777777">
      <w:pPr>
        <w:pStyle w:val="Header"/>
        <w:rPr>
          <w:sz w:val="24"/>
          <w:szCs w:val="24"/>
        </w:rPr>
      </w:pPr>
    </w:p>
    <w:p w:rsidRPr="009B6EE9" w:rsidR="009B6EE9" w:rsidP="00041DF7" w:rsidRDefault="009B6EE9" w14:paraId="20F0A8E1" w14:textId="77777777">
      <w:pPr>
        <w:pStyle w:val="Header"/>
        <w:numPr>
          <w:ilvl w:val="0"/>
          <w:numId w:val="19"/>
        </w:numPr>
        <w:rPr>
          <w:sz w:val="24"/>
          <w:szCs w:val="24"/>
        </w:rPr>
      </w:pPr>
      <w:r w:rsidRPr="009B6EE9">
        <w:rPr>
          <w:sz w:val="24"/>
          <w:szCs w:val="24"/>
        </w:rPr>
        <w:t xml:space="preserve">To plan and lead the co-ordination of activities and deliverables of the individuals, groups and organisations contributing to the </w:t>
      </w:r>
      <w:r w:rsidR="00815FD2">
        <w:rPr>
          <w:sz w:val="24"/>
          <w:szCs w:val="24"/>
        </w:rPr>
        <w:t xml:space="preserve"> development of advice to NHS boards. </w:t>
      </w:r>
      <w:r w:rsidRPr="009B6EE9">
        <w:rPr>
          <w:bCs/>
          <w:sz w:val="24"/>
          <w:szCs w:val="24"/>
        </w:rPr>
        <w:t xml:space="preserve">For example, the post-holder will liaise with and ensure input as appropriate from </w:t>
      </w:r>
      <w:r w:rsidR="0099729B">
        <w:rPr>
          <w:bCs/>
          <w:sz w:val="24"/>
          <w:szCs w:val="24"/>
        </w:rPr>
        <w:t xml:space="preserve">health service researchers; </w:t>
      </w:r>
      <w:r w:rsidRPr="009B6EE9">
        <w:rPr>
          <w:bCs/>
          <w:sz w:val="24"/>
          <w:szCs w:val="24"/>
        </w:rPr>
        <w:t xml:space="preserve"> </w:t>
      </w:r>
      <w:r w:rsidR="00815FD2">
        <w:rPr>
          <w:bCs/>
          <w:sz w:val="24"/>
          <w:szCs w:val="24"/>
        </w:rPr>
        <w:t xml:space="preserve">health </w:t>
      </w:r>
      <w:r w:rsidRPr="009B6EE9">
        <w:rPr>
          <w:bCs/>
          <w:sz w:val="24"/>
          <w:szCs w:val="24"/>
        </w:rPr>
        <w:t>econom</w:t>
      </w:r>
      <w:r w:rsidR="00815FD2">
        <w:rPr>
          <w:bCs/>
          <w:sz w:val="24"/>
          <w:szCs w:val="24"/>
        </w:rPr>
        <w:t xml:space="preserve">ists </w:t>
      </w:r>
      <w:r w:rsidRPr="009B6EE9">
        <w:rPr>
          <w:bCs/>
          <w:sz w:val="24"/>
          <w:szCs w:val="24"/>
        </w:rPr>
        <w:t xml:space="preserve">, </w:t>
      </w:r>
      <w:r w:rsidR="00815FD2">
        <w:rPr>
          <w:bCs/>
          <w:sz w:val="24"/>
          <w:szCs w:val="24"/>
        </w:rPr>
        <w:t xml:space="preserve">SIGN colleagues, </w:t>
      </w:r>
      <w:r w:rsidRPr="009B6EE9">
        <w:rPr>
          <w:bCs/>
          <w:sz w:val="24"/>
          <w:szCs w:val="24"/>
        </w:rPr>
        <w:t>SMC/NHS HIS expert clinicians, NHS service providers, NSS, and pharmaceutical companies</w:t>
      </w:r>
      <w:r w:rsidR="00815FD2">
        <w:rPr>
          <w:bCs/>
          <w:sz w:val="24"/>
          <w:szCs w:val="24"/>
        </w:rPr>
        <w:t xml:space="preserve"> as appropriate</w:t>
      </w:r>
      <w:r w:rsidR="00877E72">
        <w:rPr>
          <w:bCs/>
          <w:sz w:val="24"/>
          <w:szCs w:val="24"/>
        </w:rPr>
        <w:t>, for example in</w:t>
      </w:r>
      <w:r w:rsidR="00815FD2">
        <w:rPr>
          <w:bCs/>
          <w:sz w:val="24"/>
          <w:szCs w:val="24"/>
        </w:rPr>
        <w:t xml:space="preserve"> the development of NHS Scotland EAMS operational guidance</w:t>
      </w:r>
      <w:r w:rsidRPr="009B6EE9">
        <w:rPr>
          <w:bCs/>
          <w:sz w:val="24"/>
          <w:szCs w:val="24"/>
        </w:rPr>
        <w:t xml:space="preserve">.  </w:t>
      </w:r>
    </w:p>
    <w:p w:rsidRPr="009B6EE9" w:rsidR="009B6EE9" w:rsidP="00041DF7" w:rsidRDefault="009B6EE9" w14:paraId="4B8B7490" w14:textId="77777777">
      <w:pPr>
        <w:pStyle w:val="Header"/>
        <w:numPr>
          <w:ilvl w:val="0"/>
          <w:numId w:val="19"/>
        </w:numPr>
        <w:rPr>
          <w:bCs/>
          <w:sz w:val="24"/>
          <w:szCs w:val="24"/>
        </w:rPr>
      </w:pPr>
      <w:r w:rsidRPr="009B6EE9">
        <w:rPr>
          <w:bCs/>
          <w:sz w:val="24"/>
          <w:szCs w:val="24"/>
        </w:rPr>
        <w:t xml:space="preserve">To lead the production of </w:t>
      </w:r>
      <w:r w:rsidRPr="009B6EE9">
        <w:rPr>
          <w:sz w:val="24"/>
          <w:szCs w:val="24"/>
        </w:rPr>
        <w:t xml:space="preserve">documents and presentations for </w:t>
      </w:r>
      <w:r w:rsidR="00815FD2">
        <w:rPr>
          <w:sz w:val="24"/>
          <w:szCs w:val="24"/>
        </w:rPr>
        <w:t xml:space="preserve">work programme national reference groups </w:t>
      </w:r>
      <w:r w:rsidRPr="009B6EE9">
        <w:rPr>
          <w:sz w:val="24"/>
          <w:szCs w:val="24"/>
        </w:rPr>
        <w:t>other stakeholders and organisations and be responsible for their quality, accuracy and completeness. This includes extensive use of spreadsheets, word processing packages and PowerPoint</w:t>
      </w:r>
      <w:r w:rsidRPr="009B6EE9">
        <w:rPr>
          <w:bCs/>
          <w:sz w:val="24"/>
          <w:szCs w:val="24"/>
        </w:rPr>
        <w:t xml:space="preserve">. </w:t>
      </w:r>
    </w:p>
    <w:p w:rsidR="009B6EE9" w:rsidP="009B6EE9" w:rsidRDefault="009B6EE9" w14:paraId="40039453" w14:textId="77777777">
      <w:pPr>
        <w:pStyle w:val="Header"/>
        <w:rPr>
          <w:bCs/>
          <w:sz w:val="24"/>
          <w:szCs w:val="24"/>
        </w:rPr>
      </w:pPr>
    </w:p>
    <w:p w:rsidRPr="009B6EE9" w:rsidR="009B6EE9" w:rsidP="009B6EE9" w:rsidRDefault="009B6EE9" w14:paraId="645E1016" w14:textId="77777777">
      <w:pPr>
        <w:pStyle w:val="Header"/>
        <w:rPr>
          <w:bCs/>
          <w:sz w:val="24"/>
          <w:szCs w:val="24"/>
        </w:rPr>
      </w:pPr>
      <w:r w:rsidRPr="009B6EE9">
        <w:rPr>
          <w:bCs/>
          <w:sz w:val="24"/>
          <w:szCs w:val="24"/>
        </w:rPr>
        <w:t>Documentation prepared includes:</w:t>
      </w:r>
    </w:p>
    <w:p w:rsidRPr="00910F1A" w:rsidR="009B6EE9" w:rsidP="009B6EE9" w:rsidRDefault="009B6EE9" w14:paraId="079C1754" w14:textId="77777777">
      <w:pPr>
        <w:pStyle w:val="Header"/>
        <w:rPr>
          <w:bCs/>
          <w:sz w:val="24"/>
          <w:szCs w:val="24"/>
        </w:rPr>
      </w:pPr>
      <w:r w:rsidRPr="009B6EE9">
        <w:rPr>
          <w:bCs/>
          <w:sz w:val="24"/>
          <w:szCs w:val="24"/>
        </w:rPr>
        <w:br/>
      </w:r>
      <w:r w:rsidRPr="00910F1A">
        <w:rPr>
          <w:bCs/>
          <w:i/>
          <w:sz w:val="24"/>
          <w:szCs w:val="24"/>
        </w:rPr>
        <w:t>Regularly</w:t>
      </w:r>
    </w:p>
    <w:p w:rsidR="009B6EE9" w:rsidP="00041DF7" w:rsidRDefault="009B6EE9" w14:paraId="0A37A43F" w14:textId="77777777">
      <w:pPr>
        <w:pStyle w:val="Header"/>
        <w:numPr>
          <w:ilvl w:val="0"/>
          <w:numId w:val="17"/>
        </w:numPr>
        <w:tabs>
          <w:tab w:val="clear" w:pos="4153"/>
          <w:tab w:val="clear" w:pos="8306"/>
          <w:tab w:val="right" w:pos="426"/>
        </w:tabs>
        <w:ind w:left="426"/>
        <w:rPr>
          <w:bCs/>
          <w:sz w:val="24"/>
          <w:szCs w:val="24"/>
        </w:rPr>
      </w:pPr>
      <w:r w:rsidRPr="009B6EE9">
        <w:rPr>
          <w:bCs/>
          <w:sz w:val="24"/>
          <w:szCs w:val="24"/>
        </w:rPr>
        <w:t xml:space="preserve">Written advice </w:t>
      </w:r>
      <w:r w:rsidR="00815FD2">
        <w:rPr>
          <w:bCs/>
          <w:sz w:val="24"/>
          <w:szCs w:val="24"/>
        </w:rPr>
        <w:t xml:space="preserve">for circulation </w:t>
      </w:r>
      <w:r w:rsidR="006E36C3">
        <w:rPr>
          <w:bCs/>
          <w:sz w:val="24"/>
          <w:szCs w:val="24"/>
        </w:rPr>
        <w:t xml:space="preserve">nationally </w:t>
      </w:r>
      <w:r w:rsidR="00815FD2">
        <w:rPr>
          <w:bCs/>
          <w:sz w:val="24"/>
          <w:szCs w:val="24"/>
        </w:rPr>
        <w:t xml:space="preserve">to </w:t>
      </w:r>
      <w:r w:rsidR="00DD2A2A">
        <w:rPr>
          <w:bCs/>
          <w:sz w:val="24"/>
          <w:szCs w:val="24"/>
        </w:rPr>
        <w:t xml:space="preserve">Cancer Networks and territorial Board </w:t>
      </w:r>
      <w:r w:rsidR="00815FD2">
        <w:rPr>
          <w:bCs/>
          <w:sz w:val="24"/>
          <w:szCs w:val="24"/>
        </w:rPr>
        <w:t>ADTCs</w:t>
      </w:r>
      <w:r w:rsidR="006E36C3">
        <w:rPr>
          <w:bCs/>
          <w:sz w:val="24"/>
          <w:szCs w:val="24"/>
        </w:rPr>
        <w:t xml:space="preserve"> </w:t>
      </w:r>
    </w:p>
    <w:p w:rsidRPr="009B6EE9" w:rsidR="009B6EE9" w:rsidP="00041DF7" w:rsidRDefault="009B6EE9" w14:paraId="13A4B73E" w14:textId="77777777">
      <w:pPr>
        <w:pStyle w:val="Header"/>
        <w:numPr>
          <w:ilvl w:val="0"/>
          <w:numId w:val="17"/>
        </w:numPr>
        <w:tabs>
          <w:tab w:val="clear" w:pos="4153"/>
          <w:tab w:val="center" w:pos="426"/>
        </w:tabs>
        <w:ind w:left="426"/>
        <w:rPr>
          <w:sz w:val="24"/>
          <w:szCs w:val="24"/>
        </w:rPr>
      </w:pPr>
      <w:r w:rsidRPr="6837E0A1" w:rsidR="009B6EE9">
        <w:rPr>
          <w:sz w:val="24"/>
          <w:szCs w:val="24"/>
        </w:rPr>
        <w:t xml:space="preserve">Reports for stakeholders (including NHS Boards, SMC, </w:t>
      </w:r>
      <w:r w:rsidRPr="6837E0A1" w:rsidR="00CB24EC">
        <w:rPr>
          <w:sz w:val="24"/>
          <w:szCs w:val="24"/>
        </w:rPr>
        <w:t>C</w:t>
      </w:r>
      <w:r w:rsidRPr="6837E0A1" w:rsidR="006E36C3">
        <w:rPr>
          <w:sz w:val="24"/>
          <w:szCs w:val="24"/>
        </w:rPr>
        <w:t xml:space="preserve">ancer </w:t>
      </w:r>
      <w:r w:rsidRPr="6837E0A1" w:rsidR="00CB24EC">
        <w:rPr>
          <w:sz w:val="24"/>
          <w:szCs w:val="24"/>
        </w:rPr>
        <w:t>N</w:t>
      </w:r>
      <w:r w:rsidRPr="6837E0A1" w:rsidR="006E36C3">
        <w:rPr>
          <w:sz w:val="24"/>
          <w:szCs w:val="24"/>
        </w:rPr>
        <w:t xml:space="preserve">etworks, </w:t>
      </w:r>
      <w:r w:rsidRPr="6837E0A1" w:rsidR="00CB24EC">
        <w:rPr>
          <w:sz w:val="24"/>
          <w:szCs w:val="24"/>
        </w:rPr>
        <w:t>Scottish Government Health Directorate (</w:t>
      </w:r>
      <w:r w:rsidRPr="6837E0A1" w:rsidR="009B6EE9">
        <w:rPr>
          <w:sz w:val="24"/>
          <w:szCs w:val="24"/>
        </w:rPr>
        <w:t>SGHD</w:t>
      </w:r>
      <w:r w:rsidRPr="6837E0A1" w:rsidR="00CB24EC">
        <w:rPr>
          <w:sz w:val="24"/>
          <w:szCs w:val="24"/>
        </w:rPr>
        <w:t>)</w:t>
      </w:r>
      <w:r w:rsidRPr="6837E0A1" w:rsidR="006E36C3">
        <w:rPr>
          <w:sz w:val="24"/>
          <w:szCs w:val="24"/>
        </w:rPr>
        <w:t>,</w:t>
      </w:r>
      <w:r w:rsidRPr="6837E0A1" w:rsidR="00383AA6">
        <w:rPr>
          <w:sz w:val="24"/>
          <w:szCs w:val="24"/>
        </w:rPr>
        <w:t xml:space="preserve"> </w:t>
      </w:r>
      <w:r w:rsidRPr="6837E0A1" w:rsidR="006E36C3">
        <w:rPr>
          <w:sz w:val="24"/>
          <w:szCs w:val="24"/>
        </w:rPr>
        <w:t xml:space="preserve">  Directors of Pharmacy</w:t>
      </w:r>
      <w:r w:rsidRPr="6837E0A1" w:rsidR="009B6EE9">
        <w:rPr>
          <w:sz w:val="24"/>
          <w:szCs w:val="24"/>
        </w:rPr>
        <w:t xml:space="preserve">) and lead monitoring/audits where required. </w:t>
      </w:r>
    </w:p>
    <w:p w:rsidRPr="009B6EE9" w:rsidR="009B6EE9" w:rsidP="00041DF7" w:rsidRDefault="009B6EE9" w14:paraId="31167B66" w14:textId="77777777">
      <w:pPr>
        <w:pStyle w:val="Header"/>
        <w:numPr>
          <w:ilvl w:val="0"/>
          <w:numId w:val="17"/>
        </w:numPr>
        <w:tabs>
          <w:tab w:val="clear" w:pos="4153"/>
          <w:tab w:val="center" w:pos="426"/>
        </w:tabs>
        <w:ind w:left="426"/>
        <w:rPr>
          <w:sz w:val="24"/>
          <w:szCs w:val="24"/>
        </w:rPr>
      </w:pPr>
      <w:r w:rsidRPr="009B6EE9">
        <w:rPr>
          <w:sz w:val="24"/>
          <w:szCs w:val="24"/>
        </w:rPr>
        <w:t>Information released into the public domain, via the communication network and web site, according to defined timescales and with due regard to data protection.</w:t>
      </w:r>
    </w:p>
    <w:p w:rsidR="009B6EE9" w:rsidP="00041DF7" w:rsidRDefault="009B6EE9" w14:paraId="4688C289" w14:textId="77777777">
      <w:pPr>
        <w:pStyle w:val="Header"/>
        <w:numPr>
          <w:ilvl w:val="0"/>
          <w:numId w:val="17"/>
        </w:numPr>
        <w:tabs>
          <w:tab w:val="clear" w:pos="4153"/>
          <w:tab w:val="center" w:pos="426"/>
        </w:tabs>
        <w:ind w:left="426"/>
        <w:rPr>
          <w:sz w:val="24"/>
          <w:szCs w:val="24"/>
        </w:rPr>
      </w:pPr>
      <w:r w:rsidRPr="009B6EE9">
        <w:rPr>
          <w:sz w:val="24"/>
          <w:szCs w:val="24"/>
        </w:rPr>
        <w:t xml:space="preserve">Policy and papers for </w:t>
      </w:r>
      <w:r w:rsidR="006E36C3">
        <w:rPr>
          <w:sz w:val="24"/>
          <w:szCs w:val="24"/>
        </w:rPr>
        <w:t xml:space="preserve">ADTC Collaborative and </w:t>
      </w:r>
      <w:r w:rsidR="009E04B9">
        <w:rPr>
          <w:sz w:val="24"/>
          <w:szCs w:val="24"/>
        </w:rPr>
        <w:t>territorial board</w:t>
      </w:r>
      <w:r w:rsidR="006E36C3">
        <w:rPr>
          <w:sz w:val="24"/>
          <w:szCs w:val="24"/>
        </w:rPr>
        <w:t xml:space="preserve"> ADTCs. </w:t>
      </w:r>
      <w:r w:rsidRPr="009B6EE9">
        <w:rPr>
          <w:sz w:val="24"/>
          <w:szCs w:val="24"/>
        </w:rPr>
        <w:t>.</w:t>
      </w:r>
    </w:p>
    <w:p w:rsidRPr="009B6EE9" w:rsidR="00E272E3" w:rsidP="00041DF7" w:rsidRDefault="00E272E3" w14:paraId="079BCA61" w14:textId="77777777">
      <w:pPr>
        <w:pStyle w:val="Header"/>
        <w:numPr>
          <w:ilvl w:val="0"/>
          <w:numId w:val="17"/>
        </w:numPr>
        <w:tabs>
          <w:tab w:val="clear" w:pos="4153"/>
          <w:tab w:val="center" w:pos="426"/>
        </w:tabs>
        <w:ind w:left="426"/>
        <w:rPr>
          <w:sz w:val="24"/>
          <w:szCs w:val="24"/>
        </w:rPr>
      </w:pPr>
      <w:r>
        <w:rPr>
          <w:sz w:val="24"/>
          <w:szCs w:val="24"/>
        </w:rPr>
        <w:t>Documentation and presentations for NHS Boards and cancer networks.</w:t>
      </w:r>
    </w:p>
    <w:p w:rsidR="000C2155" w:rsidP="009B6EE9" w:rsidRDefault="009B6EE9" w14:paraId="7EAF9F16" w14:textId="77777777">
      <w:pPr>
        <w:pStyle w:val="Header"/>
        <w:rPr>
          <w:sz w:val="24"/>
          <w:szCs w:val="24"/>
        </w:rPr>
      </w:pPr>
      <w:r w:rsidRPr="009B6EE9">
        <w:rPr>
          <w:sz w:val="24"/>
          <w:szCs w:val="24"/>
        </w:rPr>
        <w:t xml:space="preserve">        </w:t>
      </w:r>
    </w:p>
    <w:p w:rsidRPr="009B6EE9" w:rsidR="009B6EE9" w:rsidP="009B6EE9" w:rsidRDefault="009B6EE9" w14:paraId="32770382" w14:textId="77777777">
      <w:pPr>
        <w:pStyle w:val="Header"/>
        <w:rPr>
          <w:i/>
          <w:sz w:val="24"/>
          <w:szCs w:val="24"/>
        </w:rPr>
      </w:pPr>
      <w:r w:rsidRPr="009B6EE9">
        <w:rPr>
          <w:i/>
          <w:sz w:val="24"/>
          <w:szCs w:val="24"/>
        </w:rPr>
        <w:t>Less Frequently</w:t>
      </w:r>
    </w:p>
    <w:p w:rsidR="000C2155" w:rsidP="000C2155" w:rsidRDefault="000C2155" w14:paraId="1ACE5717" w14:textId="77777777">
      <w:pPr>
        <w:pStyle w:val="Header"/>
        <w:rPr>
          <w:sz w:val="24"/>
          <w:szCs w:val="24"/>
        </w:rPr>
      </w:pPr>
    </w:p>
    <w:p w:rsidR="000C2155" w:rsidP="00041DF7" w:rsidRDefault="009B6EE9" w14:paraId="78EFBE0E" w14:textId="77777777">
      <w:pPr>
        <w:pStyle w:val="Header"/>
        <w:numPr>
          <w:ilvl w:val="0"/>
          <w:numId w:val="18"/>
        </w:numPr>
        <w:tabs>
          <w:tab w:val="clear" w:pos="4153"/>
          <w:tab w:val="center" w:pos="426"/>
        </w:tabs>
        <w:rPr>
          <w:sz w:val="24"/>
          <w:szCs w:val="24"/>
        </w:rPr>
      </w:pPr>
      <w:r w:rsidRPr="009B6EE9">
        <w:rPr>
          <w:sz w:val="24"/>
          <w:szCs w:val="24"/>
        </w:rPr>
        <w:t xml:space="preserve">Presentations to support teaching and training. </w:t>
      </w:r>
    </w:p>
    <w:p w:rsidR="009B6EE9" w:rsidP="00041DF7" w:rsidRDefault="00BD02A3" w14:paraId="205B21D7" w14:textId="77777777">
      <w:pPr>
        <w:pStyle w:val="Header"/>
        <w:numPr>
          <w:ilvl w:val="0"/>
          <w:numId w:val="18"/>
        </w:numPr>
        <w:tabs>
          <w:tab w:val="clear" w:pos="4153"/>
          <w:tab w:val="center" w:pos="426"/>
        </w:tabs>
        <w:rPr>
          <w:sz w:val="24"/>
          <w:szCs w:val="24"/>
        </w:rPr>
      </w:pPr>
      <w:r>
        <w:rPr>
          <w:sz w:val="24"/>
          <w:szCs w:val="24"/>
        </w:rPr>
        <w:t>Awareness sessions, p</w:t>
      </w:r>
      <w:r w:rsidRPr="009B6EE9" w:rsidR="009B6EE9">
        <w:rPr>
          <w:sz w:val="24"/>
          <w:szCs w:val="24"/>
        </w:rPr>
        <w:t>apers, abstracts and presentations for meetings and conferences.</w:t>
      </w:r>
    </w:p>
    <w:p w:rsidRPr="009B6EE9" w:rsidR="009B6EE9" w:rsidP="009B6EE9" w:rsidRDefault="009B6EE9" w14:paraId="632DE73B" w14:textId="77777777">
      <w:pPr>
        <w:pStyle w:val="Header"/>
        <w:ind w:left="780"/>
        <w:rPr>
          <w:sz w:val="24"/>
          <w:szCs w:val="24"/>
        </w:rPr>
      </w:pPr>
    </w:p>
    <w:p w:rsidR="0084681C" w:rsidP="00041DF7" w:rsidRDefault="009B6EE9" w14:paraId="730CB020" w14:textId="77777777">
      <w:pPr>
        <w:pStyle w:val="Header"/>
        <w:numPr>
          <w:ilvl w:val="0"/>
          <w:numId w:val="1"/>
        </w:numPr>
        <w:tabs>
          <w:tab w:val="clear" w:pos="4153"/>
          <w:tab w:val="clear" w:pos="8306"/>
        </w:tabs>
        <w:rPr>
          <w:sz w:val="24"/>
          <w:szCs w:val="24"/>
        </w:rPr>
      </w:pPr>
      <w:r w:rsidRPr="009B6EE9">
        <w:rPr>
          <w:sz w:val="24"/>
          <w:szCs w:val="24"/>
        </w:rPr>
        <w:t xml:space="preserve">To contribute to the development, production and delivery of </w:t>
      </w:r>
      <w:r w:rsidRPr="009B6EE9">
        <w:rPr>
          <w:bCs/>
          <w:sz w:val="24"/>
          <w:szCs w:val="24"/>
        </w:rPr>
        <w:t xml:space="preserve">a framework for skill-sharing with NHS practitioners or </w:t>
      </w:r>
      <w:r w:rsidRPr="009B6EE9">
        <w:rPr>
          <w:sz w:val="24"/>
          <w:szCs w:val="24"/>
        </w:rPr>
        <w:t xml:space="preserve">multidisciplinary educational initiatives that promotes the outputs from the </w:t>
      </w:r>
      <w:r w:rsidR="006E36C3">
        <w:rPr>
          <w:sz w:val="24"/>
          <w:szCs w:val="24"/>
        </w:rPr>
        <w:t xml:space="preserve">work programme </w:t>
      </w:r>
      <w:r w:rsidRPr="009B6EE9">
        <w:rPr>
          <w:sz w:val="24"/>
          <w:szCs w:val="24"/>
        </w:rPr>
        <w:t xml:space="preserve">. This will include providing education and training on </w:t>
      </w:r>
      <w:r w:rsidR="006E36C3">
        <w:rPr>
          <w:sz w:val="24"/>
          <w:szCs w:val="24"/>
        </w:rPr>
        <w:t>Medicines and Pharmacy Team</w:t>
      </w:r>
      <w:r w:rsidRPr="009B6EE9" w:rsidR="006E36C3">
        <w:rPr>
          <w:sz w:val="24"/>
          <w:szCs w:val="24"/>
        </w:rPr>
        <w:t xml:space="preserve"> </w:t>
      </w:r>
      <w:r w:rsidRPr="009B6EE9">
        <w:rPr>
          <w:sz w:val="24"/>
          <w:szCs w:val="24"/>
        </w:rPr>
        <w:t xml:space="preserve">processes, or </w:t>
      </w:r>
      <w:r w:rsidRPr="009B6EE9">
        <w:rPr>
          <w:bCs/>
          <w:sz w:val="24"/>
          <w:szCs w:val="24"/>
        </w:rPr>
        <w:t>critical appraisal skills, to educational institutions and NHS organisations.</w:t>
      </w:r>
      <w:r w:rsidRPr="009B6EE9">
        <w:rPr>
          <w:sz w:val="24"/>
          <w:szCs w:val="24"/>
        </w:rPr>
        <w:t xml:space="preserve"> To contribute to strategic development of services for NHS Scotland. This will involve participating in multidisciplinary working groups or projects to assure and/or improve both the quality of evidence and expert opinion supporting </w:t>
      </w:r>
      <w:r w:rsidR="006E36C3">
        <w:rPr>
          <w:sz w:val="24"/>
          <w:szCs w:val="24"/>
        </w:rPr>
        <w:t xml:space="preserve">the </w:t>
      </w:r>
      <w:r w:rsidRPr="009B6EE9">
        <w:rPr>
          <w:sz w:val="24"/>
          <w:szCs w:val="24"/>
        </w:rPr>
        <w:t xml:space="preserve">decisions </w:t>
      </w:r>
      <w:r w:rsidR="006E36C3">
        <w:rPr>
          <w:sz w:val="24"/>
          <w:szCs w:val="24"/>
        </w:rPr>
        <w:t xml:space="preserve">made on behalf of the organisation </w:t>
      </w:r>
      <w:r w:rsidRPr="009B6EE9">
        <w:rPr>
          <w:sz w:val="24"/>
          <w:szCs w:val="24"/>
        </w:rPr>
        <w:t xml:space="preserve"> and the quality of information products. The latter are continually refined to meet the developing priorities of NHS Scotland. Examples of projects include working with members of the </w:t>
      </w:r>
      <w:r w:rsidR="006E36C3">
        <w:rPr>
          <w:sz w:val="24"/>
          <w:szCs w:val="24"/>
        </w:rPr>
        <w:t>Boards ADTCs to develop guidance to support Peer Approved Clinical System (PACS) , working with Scottish Government Health Department on access to new medicines in NHS Scotland and working with other Medicines and Pharmacy Team staff  to support the use of EAMS in NHS Scotland.</w:t>
      </w:r>
      <w:r w:rsidR="0084681C">
        <w:rPr>
          <w:sz w:val="24"/>
          <w:szCs w:val="24"/>
        </w:rPr>
        <w:t xml:space="preserve">  </w:t>
      </w:r>
    </w:p>
    <w:p w:rsidRPr="009B6EE9" w:rsidR="009B6EE9" w:rsidP="009B6EE9" w:rsidRDefault="009B6EE9" w14:paraId="48CDB8D4" w14:textId="77777777">
      <w:pPr>
        <w:pStyle w:val="Header"/>
        <w:tabs>
          <w:tab w:val="clear" w:pos="4153"/>
          <w:tab w:val="clear" w:pos="8306"/>
        </w:tabs>
        <w:ind w:left="473"/>
        <w:rPr>
          <w:sz w:val="24"/>
          <w:szCs w:val="24"/>
        </w:rPr>
      </w:pPr>
    </w:p>
    <w:p w:rsidRPr="009B6EE9" w:rsidR="000C2155" w:rsidP="000C2155" w:rsidRDefault="000C2155" w14:paraId="17388AF0" w14:textId="77777777">
      <w:pPr>
        <w:pStyle w:val="Header"/>
        <w:tabs>
          <w:tab w:val="clear" w:pos="4153"/>
        </w:tabs>
        <w:ind w:left="473"/>
        <w:rPr>
          <w:sz w:val="24"/>
          <w:szCs w:val="24"/>
        </w:rPr>
      </w:pPr>
    </w:p>
    <w:p w:rsidRPr="009B6EE9" w:rsidR="009B6EE9" w:rsidP="00041DF7" w:rsidRDefault="009B6EE9" w14:paraId="6F36DE92" w14:textId="77777777">
      <w:pPr>
        <w:pStyle w:val="Header"/>
        <w:numPr>
          <w:ilvl w:val="0"/>
          <w:numId w:val="1"/>
        </w:numPr>
        <w:tabs>
          <w:tab w:val="clear" w:pos="4153"/>
          <w:tab w:val="clear" w:pos="8306"/>
        </w:tabs>
        <w:rPr>
          <w:bCs/>
          <w:sz w:val="24"/>
          <w:szCs w:val="24"/>
        </w:rPr>
      </w:pPr>
      <w:r w:rsidRPr="009B6EE9">
        <w:rPr>
          <w:sz w:val="24"/>
          <w:szCs w:val="24"/>
        </w:rPr>
        <w:t xml:space="preserve">To review, identify and develop a personal education and training plan to ensure continuing professional development in line with HIS’s Personal Development Programme, the requirements to fulfil this role and the </w:t>
      </w:r>
      <w:r w:rsidR="0099729B">
        <w:rPr>
          <w:sz w:val="24"/>
          <w:szCs w:val="24"/>
        </w:rPr>
        <w:t xml:space="preserve">General Pharmaceutical Council </w:t>
      </w:r>
      <w:r w:rsidRPr="009B6EE9">
        <w:rPr>
          <w:sz w:val="24"/>
          <w:szCs w:val="24"/>
        </w:rPr>
        <w:t xml:space="preserve">requirements. </w:t>
      </w:r>
      <w:r w:rsidRPr="009B6EE9">
        <w:rPr>
          <w:bCs/>
          <w:sz w:val="24"/>
          <w:szCs w:val="24"/>
        </w:rPr>
        <w:t>To c</w:t>
      </w:r>
      <w:r w:rsidRPr="009B6EE9">
        <w:rPr>
          <w:sz w:val="24"/>
          <w:szCs w:val="24"/>
        </w:rPr>
        <w:t>omply with current legislation, code of ethics, conduct or practice relevant to pharmacy and with the policies and procedures in the host division.</w:t>
      </w:r>
    </w:p>
    <w:p w:rsidRPr="009B6EE9" w:rsidR="009B6EE9" w:rsidP="009B6EE9" w:rsidRDefault="009B6EE9" w14:paraId="27056886" w14:textId="77777777">
      <w:pPr>
        <w:pStyle w:val="Header"/>
        <w:tabs>
          <w:tab w:val="clear" w:pos="4153"/>
          <w:tab w:val="clear" w:pos="8306"/>
        </w:tabs>
        <w:ind w:left="473"/>
        <w:rPr>
          <w:bCs/>
          <w:sz w:val="24"/>
          <w:szCs w:val="24"/>
        </w:rPr>
      </w:pPr>
      <w:r w:rsidRPr="009B6EE9">
        <w:rPr>
          <w:sz w:val="24"/>
          <w:szCs w:val="24"/>
        </w:rPr>
        <w:t xml:space="preserve"> </w:t>
      </w:r>
    </w:p>
    <w:p w:rsidRPr="00BD02A3" w:rsidR="00BD02A3" w:rsidP="009B6EE9" w:rsidRDefault="00BD02A3" w14:paraId="15879C4C" w14:textId="77777777">
      <w:pPr>
        <w:pStyle w:val="Header"/>
        <w:tabs>
          <w:tab w:val="clear" w:pos="4153"/>
          <w:tab w:val="clear" w:pos="8306"/>
        </w:tabs>
        <w:rPr>
          <w:b/>
          <w:sz w:val="24"/>
          <w:szCs w:val="24"/>
        </w:rPr>
      </w:pPr>
      <w:r w:rsidRPr="00BD02A3">
        <w:rPr>
          <w:b/>
          <w:sz w:val="24"/>
          <w:szCs w:val="24"/>
        </w:rPr>
        <w:t>Research and Development Activity</w:t>
      </w:r>
    </w:p>
    <w:p w:rsidR="00BD02A3" w:rsidP="009B6EE9" w:rsidRDefault="00BD02A3" w14:paraId="0E83CB41" w14:textId="77777777">
      <w:pPr>
        <w:pStyle w:val="Header"/>
        <w:tabs>
          <w:tab w:val="clear" w:pos="4153"/>
          <w:tab w:val="clear" w:pos="8306"/>
        </w:tabs>
        <w:rPr>
          <w:sz w:val="24"/>
          <w:szCs w:val="24"/>
        </w:rPr>
      </w:pPr>
    </w:p>
    <w:p w:rsidR="00BD02A3" w:rsidP="009B6EE9" w:rsidRDefault="009B6EE9" w14:paraId="71194691" w14:textId="77777777">
      <w:pPr>
        <w:pStyle w:val="Header"/>
        <w:tabs>
          <w:tab w:val="clear" w:pos="4153"/>
          <w:tab w:val="clear" w:pos="8306"/>
        </w:tabs>
        <w:rPr>
          <w:sz w:val="24"/>
          <w:szCs w:val="24"/>
        </w:rPr>
      </w:pPr>
      <w:r w:rsidRPr="009B6EE9">
        <w:rPr>
          <w:sz w:val="24"/>
          <w:szCs w:val="24"/>
        </w:rPr>
        <w:t xml:space="preserve">The post-holder develops and maintains tools used to systematically gather evidence used in the evaluation processes and uses and documents systematic methodology and search strategies to research issues. Research can involve searching several databases (e.g. EMBASE, which contains articles from many thousands of medical and related journals) and many websites (e.g. of regulatory authorities that give new medicines licenses and of national and professional organisations that issue healthcare policy or guidelines). </w:t>
      </w:r>
    </w:p>
    <w:p w:rsidRPr="009B6EE9" w:rsidR="009B6EE9" w:rsidP="007624FF" w:rsidRDefault="009B6EE9" w14:paraId="71B50D3A" w14:textId="77777777">
      <w:pPr>
        <w:pStyle w:val="Header"/>
        <w:tabs>
          <w:tab w:val="clear" w:pos="4153"/>
          <w:tab w:val="clear" w:pos="8306"/>
        </w:tabs>
        <w:rPr>
          <w:sz w:val="24"/>
          <w:szCs w:val="24"/>
        </w:rPr>
      </w:pPr>
    </w:p>
    <w:p w:rsidRPr="009B6EE9" w:rsidR="004F0229" w:rsidP="00041DF7" w:rsidRDefault="00031A3E" w14:paraId="49C96148" w14:textId="77777777">
      <w:pPr>
        <w:pStyle w:val="Header"/>
        <w:numPr>
          <w:ilvl w:val="0"/>
          <w:numId w:val="6"/>
        </w:numPr>
        <w:tabs>
          <w:tab w:val="clear" w:pos="4153"/>
          <w:tab w:val="clear" w:pos="8306"/>
        </w:tabs>
        <w:rPr>
          <w:b/>
          <w:sz w:val="24"/>
          <w:szCs w:val="24"/>
        </w:rPr>
      </w:pPr>
      <w:r w:rsidRPr="009B6EE9">
        <w:rPr>
          <w:b/>
          <w:sz w:val="24"/>
          <w:szCs w:val="24"/>
        </w:rPr>
        <w:t>Equipment and Machinery</w:t>
      </w:r>
    </w:p>
    <w:p w:rsidRPr="009B6EE9" w:rsidR="004F0229" w:rsidRDefault="004F0229" w14:paraId="4DA5E0B2" w14:textId="77777777">
      <w:pPr>
        <w:pStyle w:val="Header"/>
        <w:tabs>
          <w:tab w:val="clear" w:pos="4153"/>
          <w:tab w:val="clear" w:pos="8306"/>
        </w:tabs>
        <w:ind w:left="567"/>
        <w:rPr>
          <w:sz w:val="24"/>
          <w:szCs w:val="24"/>
        </w:rPr>
      </w:pPr>
    </w:p>
    <w:p w:rsidRPr="009B6EE9" w:rsidR="00031A3E" w:rsidP="00041DF7" w:rsidRDefault="00CF091B" w14:paraId="6FA9E8D3" w14:textId="77777777">
      <w:pPr>
        <w:numPr>
          <w:ilvl w:val="0"/>
          <w:numId w:val="7"/>
        </w:numPr>
        <w:overflowPunct/>
        <w:autoSpaceDE/>
        <w:autoSpaceDN/>
        <w:adjustRightInd/>
        <w:spacing w:after="200" w:line="276" w:lineRule="auto"/>
        <w:jc w:val="both"/>
        <w:textAlignment w:val="auto"/>
        <w:outlineLvl w:val="0"/>
        <w:rPr>
          <w:rFonts w:eastAsia="ヒラギノ角ゴ Pro W3"/>
          <w:color w:val="000000"/>
          <w:sz w:val="24"/>
          <w:szCs w:val="24"/>
          <w:lang w:val="en-US" w:eastAsia="en-GB"/>
        </w:rPr>
      </w:pPr>
      <w:r w:rsidRPr="009B6EE9">
        <w:rPr>
          <w:rFonts w:eastAsia="Helvetica"/>
          <w:color w:val="000000"/>
          <w:sz w:val="24"/>
          <w:szCs w:val="24"/>
          <w:lang w:val="en-US" w:eastAsia="en-GB"/>
        </w:rPr>
        <w:t>Frequent user of computer</w:t>
      </w:r>
    </w:p>
    <w:p w:rsidRPr="009B6EE9" w:rsidR="00031A3E" w:rsidP="00041DF7" w:rsidRDefault="00CF091B" w14:paraId="6455D086" w14:textId="77777777">
      <w:pPr>
        <w:numPr>
          <w:ilvl w:val="0"/>
          <w:numId w:val="7"/>
        </w:numPr>
        <w:overflowPunct/>
        <w:autoSpaceDE/>
        <w:autoSpaceDN/>
        <w:adjustRightInd/>
        <w:spacing w:after="200" w:line="276" w:lineRule="auto"/>
        <w:jc w:val="both"/>
        <w:textAlignment w:val="auto"/>
        <w:outlineLvl w:val="0"/>
        <w:rPr>
          <w:rFonts w:eastAsia="ヒラギノ角ゴ Pro W3"/>
          <w:color w:val="000000"/>
          <w:sz w:val="24"/>
          <w:szCs w:val="24"/>
          <w:lang w:val="en-US" w:eastAsia="en-GB"/>
        </w:rPr>
      </w:pPr>
      <w:r w:rsidRPr="009B6EE9">
        <w:rPr>
          <w:rFonts w:eastAsia="Helvetica"/>
          <w:color w:val="000000"/>
          <w:sz w:val="24"/>
          <w:szCs w:val="24"/>
          <w:lang w:val="en-US" w:eastAsia="en-GB"/>
        </w:rPr>
        <w:t xml:space="preserve">Microsoft Office, including Word, Outlook, </w:t>
      </w:r>
      <w:proofErr w:type="spellStart"/>
      <w:r w:rsidRPr="009B6EE9">
        <w:rPr>
          <w:rFonts w:eastAsia="Helvetica"/>
          <w:color w:val="000000"/>
          <w:sz w:val="24"/>
          <w:szCs w:val="24"/>
          <w:lang w:val="en-US" w:eastAsia="en-GB"/>
        </w:rPr>
        <w:t>Powerpoint</w:t>
      </w:r>
      <w:proofErr w:type="spellEnd"/>
    </w:p>
    <w:p w:rsidRPr="009B6EE9" w:rsidR="00031A3E" w:rsidP="00041DF7" w:rsidRDefault="00CF091B" w14:paraId="4B2D97D8" w14:textId="77777777">
      <w:pPr>
        <w:numPr>
          <w:ilvl w:val="0"/>
          <w:numId w:val="7"/>
        </w:numPr>
        <w:overflowPunct/>
        <w:autoSpaceDE/>
        <w:autoSpaceDN/>
        <w:adjustRightInd/>
        <w:spacing w:after="200" w:line="276" w:lineRule="auto"/>
        <w:jc w:val="both"/>
        <w:textAlignment w:val="auto"/>
        <w:outlineLvl w:val="0"/>
        <w:rPr>
          <w:rFonts w:eastAsia="ヒラギノ角ゴ Pro W3"/>
          <w:color w:val="000000"/>
          <w:sz w:val="24"/>
          <w:szCs w:val="24"/>
          <w:lang w:val="en-US" w:eastAsia="en-GB"/>
        </w:rPr>
      </w:pPr>
      <w:r w:rsidRPr="009B6EE9">
        <w:rPr>
          <w:rFonts w:eastAsia="Helvetica"/>
          <w:color w:val="000000"/>
          <w:sz w:val="24"/>
          <w:szCs w:val="24"/>
          <w:lang w:val="en-US" w:eastAsia="en-GB"/>
        </w:rPr>
        <w:t xml:space="preserve">Regular key board user requiring regular data entry </w:t>
      </w:r>
    </w:p>
    <w:p w:rsidRPr="009B6EE9" w:rsidR="00031A3E" w:rsidP="00041DF7" w:rsidRDefault="00CF091B" w14:paraId="2F271A47" w14:textId="77777777">
      <w:pPr>
        <w:numPr>
          <w:ilvl w:val="0"/>
          <w:numId w:val="7"/>
        </w:numPr>
        <w:overflowPunct/>
        <w:autoSpaceDE/>
        <w:autoSpaceDN/>
        <w:adjustRightInd/>
        <w:spacing w:after="200" w:line="276" w:lineRule="auto"/>
        <w:jc w:val="both"/>
        <w:textAlignment w:val="auto"/>
        <w:outlineLvl w:val="0"/>
        <w:rPr>
          <w:rFonts w:eastAsia="ヒラギノ角ゴ Pro W3"/>
          <w:color w:val="000000"/>
          <w:sz w:val="24"/>
          <w:szCs w:val="24"/>
          <w:lang w:val="en-US" w:eastAsia="en-GB"/>
        </w:rPr>
      </w:pPr>
      <w:r w:rsidRPr="009B6EE9">
        <w:rPr>
          <w:rFonts w:eastAsia="Helvetica"/>
          <w:color w:val="000000"/>
          <w:sz w:val="24"/>
          <w:szCs w:val="24"/>
          <w:lang w:val="en-US" w:eastAsia="en-GB"/>
        </w:rPr>
        <w:t>Telephone</w:t>
      </w:r>
    </w:p>
    <w:p w:rsidRPr="009B6EE9" w:rsidR="00031A3E" w:rsidP="00041DF7" w:rsidRDefault="00CF091B" w14:paraId="0A27E359" w14:textId="77777777">
      <w:pPr>
        <w:numPr>
          <w:ilvl w:val="0"/>
          <w:numId w:val="7"/>
        </w:numPr>
        <w:overflowPunct/>
        <w:autoSpaceDE/>
        <w:autoSpaceDN/>
        <w:adjustRightInd/>
        <w:spacing w:after="200" w:line="276" w:lineRule="auto"/>
        <w:jc w:val="both"/>
        <w:textAlignment w:val="auto"/>
        <w:outlineLvl w:val="0"/>
        <w:rPr>
          <w:rFonts w:eastAsia="ヒラギノ角ゴ Pro W3"/>
          <w:color w:val="000000"/>
          <w:sz w:val="24"/>
          <w:szCs w:val="24"/>
          <w:lang w:val="en-US" w:eastAsia="en-GB"/>
        </w:rPr>
      </w:pPr>
      <w:r w:rsidRPr="009B6EE9">
        <w:rPr>
          <w:rFonts w:eastAsia="Helvetica"/>
          <w:color w:val="000000"/>
          <w:sz w:val="24"/>
          <w:szCs w:val="24"/>
          <w:lang w:val="en-US" w:eastAsia="en-GB"/>
        </w:rPr>
        <w:t>Internet</w:t>
      </w:r>
    </w:p>
    <w:p w:rsidRPr="00910F1A" w:rsidR="009B6EE9" w:rsidP="009B6EE9" w:rsidRDefault="00CF091B" w14:paraId="374980BC" w14:textId="77777777">
      <w:pPr>
        <w:numPr>
          <w:ilvl w:val="0"/>
          <w:numId w:val="7"/>
        </w:numPr>
        <w:overflowPunct/>
        <w:autoSpaceDE/>
        <w:autoSpaceDN/>
        <w:adjustRightInd/>
        <w:spacing w:after="200" w:line="276" w:lineRule="auto"/>
        <w:jc w:val="both"/>
        <w:textAlignment w:val="auto"/>
        <w:outlineLvl w:val="0"/>
        <w:rPr>
          <w:rFonts w:eastAsia="ヒラギノ角ゴ Pro W3"/>
          <w:color w:val="000000"/>
          <w:sz w:val="24"/>
          <w:szCs w:val="24"/>
          <w:lang w:val="en-US" w:eastAsia="en-GB"/>
        </w:rPr>
      </w:pPr>
      <w:r w:rsidRPr="009B6EE9">
        <w:rPr>
          <w:rFonts w:eastAsia="Helvetica"/>
          <w:color w:val="000000"/>
          <w:sz w:val="24"/>
          <w:szCs w:val="24"/>
          <w:lang w:val="en-US" w:eastAsia="en-GB"/>
        </w:rPr>
        <w:t>Teleconferencing</w:t>
      </w:r>
    </w:p>
    <w:p w:rsidRPr="009B6EE9" w:rsidR="009B6EE9" w:rsidP="00041DF7" w:rsidRDefault="000C2155" w14:paraId="19DC7701" w14:textId="77777777">
      <w:pPr>
        <w:pStyle w:val="Header"/>
        <w:numPr>
          <w:ilvl w:val="0"/>
          <w:numId w:val="6"/>
        </w:numPr>
        <w:tabs>
          <w:tab w:val="clear" w:pos="4153"/>
          <w:tab w:val="center" w:pos="426"/>
        </w:tabs>
        <w:rPr>
          <w:b/>
          <w:iCs/>
          <w:sz w:val="24"/>
          <w:szCs w:val="24"/>
        </w:rPr>
      </w:pPr>
      <w:r>
        <w:rPr>
          <w:b/>
          <w:iCs/>
          <w:sz w:val="24"/>
          <w:szCs w:val="24"/>
        </w:rPr>
        <w:t>Decisions and Judgements</w:t>
      </w:r>
    </w:p>
    <w:p w:rsidRPr="009B6EE9" w:rsidR="009B6EE9" w:rsidP="009B6EE9" w:rsidRDefault="009B6EE9" w14:paraId="39CE1883" w14:textId="77777777">
      <w:pPr>
        <w:pStyle w:val="Header"/>
        <w:rPr>
          <w:b/>
          <w:i/>
          <w:iCs/>
          <w:sz w:val="24"/>
          <w:szCs w:val="24"/>
        </w:rPr>
      </w:pPr>
    </w:p>
    <w:p w:rsidRPr="009B6EE9" w:rsidR="009B6EE9" w:rsidP="009B6EE9" w:rsidRDefault="009B6EE9" w14:paraId="328F2771" w14:textId="77777777">
      <w:pPr>
        <w:pStyle w:val="Header"/>
        <w:rPr>
          <w:b/>
          <w:sz w:val="24"/>
          <w:szCs w:val="24"/>
        </w:rPr>
      </w:pPr>
      <w:r w:rsidRPr="009B6EE9">
        <w:rPr>
          <w:b/>
          <w:i/>
          <w:iCs/>
          <w:sz w:val="24"/>
          <w:szCs w:val="24"/>
        </w:rPr>
        <w:t>Assignment and review of work</w:t>
      </w:r>
    </w:p>
    <w:p w:rsidRPr="009B6EE9" w:rsidR="009B6EE9" w:rsidP="009B6EE9" w:rsidRDefault="009B6EE9" w14:paraId="38E8E953" w14:textId="77777777">
      <w:pPr>
        <w:pStyle w:val="Header"/>
        <w:rPr>
          <w:sz w:val="24"/>
          <w:szCs w:val="24"/>
        </w:rPr>
      </w:pPr>
    </w:p>
    <w:p w:rsidRPr="009B6EE9" w:rsidR="009B6EE9" w:rsidP="009B6EE9" w:rsidRDefault="009B6EE9" w14:paraId="5A4BF5BC" w14:textId="77777777">
      <w:pPr>
        <w:pStyle w:val="Header"/>
        <w:rPr>
          <w:sz w:val="24"/>
          <w:szCs w:val="24"/>
        </w:rPr>
      </w:pPr>
      <w:r w:rsidRPr="009B6EE9">
        <w:rPr>
          <w:sz w:val="24"/>
          <w:szCs w:val="24"/>
        </w:rPr>
        <w:t>The work for the post-holder is generated</w:t>
      </w:r>
      <w:r w:rsidR="0084681C">
        <w:rPr>
          <w:sz w:val="24"/>
          <w:szCs w:val="24"/>
        </w:rPr>
        <w:t xml:space="preserve"> by the Medicines and Pharmacy work programme in discussion with the National Clinical Lead</w:t>
      </w:r>
      <w:r w:rsidR="00675F2E">
        <w:rPr>
          <w:sz w:val="24"/>
          <w:szCs w:val="24"/>
        </w:rPr>
        <w:t>s for Cancer medicines and ADTC</w:t>
      </w:r>
      <w:r w:rsidR="00A15AFF">
        <w:rPr>
          <w:sz w:val="24"/>
          <w:szCs w:val="24"/>
        </w:rPr>
        <w:t>C Pharmacy</w:t>
      </w:r>
      <w:r w:rsidRPr="009B6EE9">
        <w:rPr>
          <w:sz w:val="24"/>
          <w:szCs w:val="24"/>
        </w:rPr>
        <w:t xml:space="preserve">, and guided by principles and broad occupational policies or regulations. </w:t>
      </w:r>
      <w:r w:rsidR="0084681C">
        <w:rPr>
          <w:sz w:val="24"/>
          <w:szCs w:val="24"/>
        </w:rPr>
        <w:t xml:space="preserve"> The </w:t>
      </w:r>
      <w:r w:rsidRPr="009B6EE9">
        <w:rPr>
          <w:sz w:val="24"/>
          <w:szCs w:val="24"/>
        </w:rPr>
        <w:t xml:space="preserve">timeframe for </w:t>
      </w:r>
      <w:r w:rsidR="0084681C">
        <w:rPr>
          <w:sz w:val="24"/>
          <w:szCs w:val="24"/>
        </w:rPr>
        <w:t>workload is agreed with the National Clinical Lead</w:t>
      </w:r>
      <w:r w:rsidR="00A15AFF">
        <w:rPr>
          <w:sz w:val="24"/>
          <w:szCs w:val="24"/>
        </w:rPr>
        <w:t>s</w:t>
      </w:r>
      <w:r w:rsidR="00333F24">
        <w:rPr>
          <w:sz w:val="24"/>
          <w:szCs w:val="24"/>
        </w:rPr>
        <w:t>,</w:t>
      </w:r>
      <w:r w:rsidR="00A15AFF">
        <w:rPr>
          <w:sz w:val="24"/>
          <w:szCs w:val="24"/>
        </w:rPr>
        <w:t xml:space="preserve"> senior colleagues</w:t>
      </w:r>
      <w:r w:rsidR="00333F24">
        <w:rPr>
          <w:sz w:val="24"/>
          <w:szCs w:val="24"/>
        </w:rPr>
        <w:t>, stakeholders or partners</w:t>
      </w:r>
      <w:r w:rsidRPr="009B6EE9">
        <w:rPr>
          <w:sz w:val="24"/>
          <w:szCs w:val="24"/>
        </w:rPr>
        <w:t xml:space="preserve">. Additional workload is generated from </w:t>
      </w:r>
      <w:r w:rsidR="0084681C">
        <w:rPr>
          <w:sz w:val="24"/>
          <w:szCs w:val="24"/>
        </w:rPr>
        <w:t xml:space="preserve">ad-hoc requests </w:t>
      </w:r>
      <w:r w:rsidR="005E4E15">
        <w:rPr>
          <w:sz w:val="24"/>
          <w:szCs w:val="24"/>
        </w:rPr>
        <w:t>through</w:t>
      </w:r>
      <w:r w:rsidR="0084681C">
        <w:rPr>
          <w:sz w:val="24"/>
          <w:szCs w:val="24"/>
        </w:rPr>
        <w:t xml:space="preserve"> the wider </w:t>
      </w:r>
      <w:r w:rsidR="005E4E15">
        <w:rPr>
          <w:sz w:val="24"/>
          <w:szCs w:val="24"/>
        </w:rPr>
        <w:t xml:space="preserve">HIS </w:t>
      </w:r>
      <w:r w:rsidR="0084681C">
        <w:rPr>
          <w:sz w:val="24"/>
          <w:szCs w:val="24"/>
        </w:rPr>
        <w:t xml:space="preserve">Medicines and Pharmacy Team. </w:t>
      </w:r>
    </w:p>
    <w:p w:rsidRPr="009B6EE9" w:rsidR="009B6EE9" w:rsidP="009B6EE9" w:rsidRDefault="0084681C" w14:paraId="2F1F0C4F" w14:textId="77777777">
      <w:pPr>
        <w:pStyle w:val="Header"/>
        <w:rPr>
          <w:sz w:val="24"/>
          <w:szCs w:val="24"/>
        </w:rPr>
      </w:pPr>
      <w:r>
        <w:rPr>
          <w:sz w:val="24"/>
          <w:szCs w:val="24"/>
        </w:rPr>
        <w:t xml:space="preserve">The post holder </w:t>
      </w:r>
      <w:r w:rsidRPr="009B6EE9" w:rsidR="009B6EE9">
        <w:rPr>
          <w:sz w:val="24"/>
          <w:szCs w:val="24"/>
        </w:rPr>
        <w:t>is responsible for the day-to-day planning and management of their time and work without supervision and within strict and tight timescales</w:t>
      </w:r>
      <w:r w:rsidR="0099729B">
        <w:rPr>
          <w:sz w:val="24"/>
          <w:szCs w:val="24"/>
        </w:rPr>
        <w:t xml:space="preserve"> working in close collaboration with </w:t>
      </w:r>
      <w:r>
        <w:rPr>
          <w:sz w:val="24"/>
          <w:szCs w:val="24"/>
        </w:rPr>
        <w:t xml:space="preserve">other members of the Medicines and Pharmacy Team. </w:t>
      </w:r>
      <w:r w:rsidRPr="009B6EE9" w:rsidR="009B6EE9">
        <w:rPr>
          <w:sz w:val="24"/>
          <w:szCs w:val="24"/>
        </w:rPr>
        <w:t xml:space="preserve">. </w:t>
      </w:r>
    </w:p>
    <w:p w:rsidRPr="009B6EE9" w:rsidR="009B6EE9" w:rsidP="009B6EE9" w:rsidRDefault="009B6EE9" w14:paraId="5527F276" w14:textId="77777777">
      <w:pPr>
        <w:pStyle w:val="Header"/>
        <w:rPr>
          <w:sz w:val="24"/>
          <w:szCs w:val="24"/>
        </w:rPr>
      </w:pPr>
    </w:p>
    <w:p w:rsidRPr="009B6EE9" w:rsidR="009B6EE9" w:rsidP="009B6EE9" w:rsidRDefault="009451D9" w14:paraId="788D88CF" w14:textId="77777777">
      <w:pPr>
        <w:pStyle w:val="Header"/>
        <w:rPr>
          <w:sz w:val="24"/>
          <w:szCs w:val="24"/>
        </w:rPr>
      </w:pPr>
      <w:r>
        <w:rPr>
          <w:sz w:val="24"/>
          <w:szCs w:val="24"/>
        </w:rPr>
        <w:t xml:space="preserve">Multiple </w:t>
      </w:r>
      <w:r w:rsidR="0084681C">
        <w:rPr>
          <w:sz w:val="24"/>
          <w:szCs w:val="24"/>
        </w:rPr>
        <w:t xml:space="preserve">work streams </w:t>
      </w:r>
      <w:r>
        <w:rPr>
          <w:sz w:val="24"/>
          <w:szCs w:val="24"/>
        </w:rPr>
        <w:t xml:space="preserve">are worked on </w:t>
      </w:r>
      <w:r w:rsidRPr="009B6EE9" w:rsidR="009B6EE9">
        <w:rPr>
          <w:sz w:val="24"/>
          <w:szCs w:val="24"/>
        </w:rPr>
        <w:t>within any given month, which will be at different stages of</w:t>
      </w:r>
      <w:r w:rsidR="0089254F">
        <w:rPr>
          <w:sz w:val="24"/>
          <w:szCs w:val="24"/>
        </w:rPr>
        <w:t xml:space="preserve"> development and completion</w:t>
      </w:r>
      <w:r w:rsidRPr="009B6EE9" w:rsidR="009B6EE9">
        <w:rPr>
          <w:sz w:val="24"/>
          <w:szCs w:val="24"/>
        </w:rPr>
        <w:t>. Consequently the post-holder must continually re-prioritise their work schedule on an ongoing basis. The post-holder requires to co-ordinate the work and input of others involved to ensure that the strict timelines are achieved to meet the needs of the service.</w:t>
      </w:r>
    </w:p>
    <w:p w:rsidRPr="009B6EE9" w:rsidR="009B6EE9" w:rsidP="009B6EE9" w:rsidRDefault="009B6EE9" w14:paraId="68C65546" w14:textId="77777777">
      <w:pPr>
        <w:pStyle w:val="Header"/>
        <w:rPr>
          <w:sz w:val="24"/>
          <w:szCs w:val="24"/>
        </w:rPr>
      </w:pPr>
    </w:p>
    <w:p w:rsidRPr="009B6EE9" w:rsidR="009B6EE9" w:rsidP="009B6EE9" w:rsidRDefault="009B6EE9" w14:paraId="1BC243CF" w14:textId="77777777">
      <w:pPr>
        <w:pStyle w:val="Header"/>
        <w:rPr>
          <w:sz w:val="24"/>
          <w:szCs w:val="24"/>
        </w:rPr>
      </w:pPr>
      <w:r w:rsidRPr="009B6EE9">
        <w:rPr>
          <w:sz w:val="24"/>
          <w:szCs w:val="24"/>
        </w:rPr>
        <w:t xml:space="preserve">Procedures </w:t>
      </w:r>
      <w:r w:rsidR="0089254F">
        <w:rPr>
          <w:sz w:val="24"/>
          <w:szCs w:val="24"/>
        </w:rPr>
        <w:t>will be required for operational processes developed as part of the work programme (e.g. procedure for producing operational guidance for EAMS)</w:t>
      </w:r>
      <w:r w:rsidR="00A44FD5">
        <w:rPr>
          <w:sz w:val="24"/>
          <w:szCs w:val="24"/>
        </w:rPr>
        <w:t>.</w:t>
      </w:r>
      <w:r w:rsidR="0089254F">
        <w:rPr>
          <w:sz w:val="24"/>
          <w:szCs w:val="24"/>
        </w:rPr>
        <w:t xml:space="preserve"> </w:t>
      </w:r>
      <w:r w:rsidRPr="009B6EE9">
        <w:rPr>
          <w:sz w:val="24"/>
          <w:szCs w:val="24"/>
        </w:rPr>
        <w:t xml:space="preserve">The post-holder will be responsible for reviewing, updating and implementing these procedures on a regular basis. </w:t>
      </w:r>
      <w:r w:rsidRPr="009B6EE9">
        <w:rPr>
          <w:sz w:val="24"/>
          <w:szCs w:val="24"/>
        </w:rPr>
        <w:br/>
      </w:r>
    </w:p>
    <w:p w:rsidR="0089254F" w:rsidP="009B6EE9" w:rsidRDefault="009B6EE9" w14:paraId="06B02CD3" w14:textId="77777777">
      <w:pPr>
        <w:pStyle w:val="Header"/>
        <w:rPr>
          <w:sz w:val="24"/>
          <w:szCs w:val="24"/>
        </w:rPr>
      </w:pPr>
      <w:r w:rsidRPr="009B6EE9">
        <w:rPr>
          <w:sz w:val="24"/>
          <w:szCs w:val="24"/>
        </w:rPr>
        <w:t xml:space="preserve">The post-holder is accountable for their own professional actions and exercises their professional discretion and initiative, guided by legislation, professional code of practice, national and local procedures (and also where there is no defined procedure, such as </w:t>
      </w:r>
      <w:r w:rsidR="0089254F">
        <w:rPr>
          <w:sz w:val="24"/>
          <w:szCs w:val="24"/>
        </w:rPr>
        <w:t>responding to board ADTC queries</w:t>
      </w:r>
      <w:r w:rsidR="00B21C0C">
        <w:rPr>
          <w:sz w:val="24"/>
          <w:szCs w:val="24"/>
        </w:rPr>
        <w:t>)</w:t>
      </w:r>
      <w:r w:rsidRPr="009B6EE9">
        <w:rPr>
          <w:sz w:val="24"/>
          <w:szCs w:val="24"/>
        </w:rPr>
        <w:t xml:space="preserve">. The post-holder has the freedom to act independently in the extraction of data from literature, NHS practitioners, the pharmaceutical industry and </w:t>
      </w:r>
      <w:r w:rsidR="0034106C">
        <w:rPr>
          <w:sz w:val="24"/>
          <w:szCs w:val="24"/>
        </w:rPr>
        <w:t>relevant</w:t>
      </w:r>
      <w:r w:rsidRPr="009B6EE9">
        <w:rPr>
          <w:sz w:val="24"/>
          <w:szCs w:val="24"/>
        </w:rPr>
        <w:t xml:space="preserve"> clinical experts. They apply their pharmaceutical skills and knowledge to analyse and interpret this information for the </w:t>
      </w:r>
      <w:r w:rsidR="0089254F">
        <w:rPr>
          <w:sz w:val="24"/>
          <w:szCs w:val="24"/>
        </w:rPr>
        <w:t xml:space="preserve">relevant reference and stakeholder groups. </w:t>
      </w:r>
    </w:p>
    <w:p w:rsidRPr="009B6EE9" w:rsidR="009B6EE9" w:rsidP="009B6EE9" w:rsidRDefault="009B6EE9" w14:paraId="2FB45F37" w14:textId="77777777">
      <w:pPr>
        <w:pStyle w:val="Header"/>
        <w:rPr>
          <w:b/>
          <w:i/>
          <w:iCs/>
          <w:sz w:val="24"/>
          <w:szCs w:val="24"/>
        </w:rPr>
      </w:pPr>
      <w:r w:rsidRPr="009B6EE9">
        <w:rPr>
          <w:sz w:val="24"/>
          <w:szCs w:val="24"/>
        </w:rPr>
        <w:t xml:space="preserve"> </w:t>
      </w:r>
    </w:p>
    <w:p w:rsidRPr="009B6EE9" w:rsidR="009B6EE9" w:rsidP="009B6EE9" w:rsidRDefault="009B6EE9" w14:paraId="35B57C2D" w14:textId="77777777">
      <w:pPr>
        <w:pStyle w:val="Header"/>
        <w:rPr>
          <w:sz w:val="24"/>
          <w:szCs w:val="24"/>
        </w:rPr>
      </w:pPr>
      <w:r w:rsidRPr="009B6EE9">
        <w:rPr>
          <w:sz w:val="24"/>
          <w:szCs w:val="24"/>
        </w:rPr>
        <w:t xml:space="preserve">Work produced by the post-holder is subject to formal review through a process of forward job planning, target setting and performance appraisal. Informal review takes place via discussion with the </w:t>
      </w:r>
      <w:r w:rsidR="0089254F">
        <w:rPr>
          <w:sz w:val="24"/>
          <w:szCs w:val="24"/>
        </w:rPr>
        <w:t>National Clinical Lead</w:t>
      </w:r>
      <w:r w:rsidRPr="009B6EE9">
        <w:rPr>
          <w:sz w:val="24"/>
          <w:szCs w:val="24"/>
        </w:rPr>
        <w:t xml:space="preserve"> through regular meetings, published reports and a range of professional meetings.</w:t>
      </w:r>
    </w:p>
    <w:p w:rsidR="00910F1A" w:rsidP="009B6EE9" w:rsidRDefault="00910F1A" w14:paraId="0E6990DC" w14:textId="77777777">
      <w:pPr>
        <w:pStyle w:val="Header"/>
        <w:rPr>
          <w:b/>
          <w:i/>
          <w:sz w:val="24"/>
          <w:szCs w:val="24"/>
        </w:rPr>
      </w:pPr>
    </w:p>
    <w:p w:rsidR="009B6EE9" w:rsidP="009B6EE9" w:rsidRDefault="009B6EE9" w14:paraId="02E6F87B" w14:textId="77777777">
      <w:pPr>
        <w:pStyle w:val="Header"/>
        <w:rPr>
          <w:b/>
          <w:i/>
          <w:sz w:val="24"/>
          <w:szCs w:val="24"/>
        </w:rPr>
      </w:pPr>
      <w:r w:rsidRPr="009B6EE9">
        <w:rPr>
          <w:b/>
          <w:i/>
          <w:sz w:val="24"/>
          <w:szCs w:val="24"/>
        </w:rPr>
        <w:t>Decisions and judgements</w:t>
      </w:r>
    </w:p>
    <w:p w:rsidRPr="009B6EE9" w:rsidR="009B6EE9" w:rsidP="009B6EE9" w:rsidRDefault="009B6EE9" w14:paraId="71D72EC4" w14:textId="77777777">
      <w:pPr>
        <w:pStyle w:val="Header"/>
        <w:rPr>
          <w:b/>
          <w:sz w:val="24"/>
          <w:szCs w:val="24"/>
        </w:rPr>
      </w:pPr>
    </w:p>
    <w:p w:rsidR="009B6EE9" w:rsidP="009B6EE9" w:rsidRDefault="009B6EE9" w14:paraId="672A1C39" w14:textId="77777777">
      <w:pPr>
        <w:pStyle w:val="Header"/>
        <w:rPr>
          <w:sz w:val="24"/>
          <w:szCs w:val="24"/>
        </w:rPr>
      </w:pPr>
      <w:r w:rsidRPr="009B6EE9">
        <w:rPr>
          <w:sz w:val="24"/>
          <w:szCs w:val="24"/>
        </w:rPr>
        <w:t>The post-holder is:</w:t>
      </w:r>
    </w:p>
    <w:p w:rsidRPr="009B6EE9" w:rsidR="009B6EE9" w:rsidP="009B6EE9" w:rsidRDefault="009B6EE9" w14:paraId="5589B3C3" w14:textId="77777777">
      <w:pPr>
        <w:pStyle w:val="Header"/>
        <w:rPr>
          <w:sz w:val="24"/>
          <w:szCs w:val="24"/>
        </w:rPr>
      </w:pPr>
    </w:p>
    <w:p w:rsidRPr="007E268A" w:rsidR="009B6EE9" w:rsidP="00EC43B0" w:rsidRDefault="009B6EE9" w14:paraId="1EC21FC0" w14:textId="77777777">
      <w:pPr>
        <w:pStyle w:val="Header"/>
        <w:numPr>
          <w:ilvl w:val="0"/>
          <w:numId w:val="4"/>
        </w:numPr>
        <w:rPr>
          <w:sz w:val="24"/>
          <w:szCs w:val="24"/>
        </w:rPr>
      </w:pPr>
      <w:r w:rsidRPr="007E268A">
        <w:rPr>
          <w:sz w:val="24"/>
          <w:szCs w:val="24"/>
        </w:rPr>
        <w:t xml:space="preserve">Responsible for planning and organising own work and for co-ordinating the work of others in </w:t>
      </w:r>
      <w:r w:rsidRPr="007E268A" w:rsidR="0089254F">
        <w:rPr>
          <w:sz w:val="24"/>
          <w:szCs w:val="24"/>
        </w:rPr>
        <w:t xml:space="preserve">Medicines and Pharmacy Team in </w:t>
      </w:r>
      <w:r w:rsidRPr="007E268A">
        <w:rPr>
          <w:sz w:val="24"/>
          <w:szCs w:val="24"/>
        </w:rPr>
        <w:t>order t</w:t>
      </w:r>
      <w:r w:rsidR="00827B8B">
        <w:rPr>
          <w:sz w:val="24"/>
          <w:szCs w:val="24"/>
        </w:rPr>
        <w:t>o meet the needs of the service</w:t>
      </w:r>
      <w:r w:rsidRPr="007E268A">
        <w:rPr>
          <w:sz w:val="24"/>
          <w:szCs w:val="24"/>
        </w:rPr>
        <w:t xml:space="preserve"> and to deliver agreed objectives.</w:t>
      </w:r>
    </w:p>
    <w:p w:rsidRPr="009B6EE9" w:rsidR="009B6EE9" w:rsidP="00041DF7" w:rsidRDefault="009B6EE9" w14:paraId="1848CF69" w14:textId="77777777">
      <w:pPr>
        <w:pStyle w:val="Header"/>
        <w:numPr>
          <w:ilvl w:val="0"/>
          <w:numId w:val="4"/>
        </w:numPr>
        <w:rPr>
          <w:sz w:val="24"/>
          <w:szCs w:val="24"/>
        </w:rPr>
      </w:pPr>
      <w:r w:rsidRPr="009B6EE9">
        <w:rPr>
          <w:sz w:val="24"/>
          <w:szCs w:val="24"/>
        </w:rPr>
        <w:t xml:space="preserve">Accountable for own professional actions guided by </w:t>
      </w:r>
      <w:r w:rsidR="008904E4">
        <w:rPr>
          <w:sz w:val="24"/>
          <w:szCs w:val="24"/>
        </w:rPr>
        <w:t xml:space="preserve">relevant </w:t>
      </w:r>
      <w:r w:rsidRPr="009B6EE9">
        <w:rPr>
          <w:sz w:val="24"/>
          <w:szCs w:val="24"/>
        </w:rPr>
        <w:t xml:space="preserve">legislation, </w:t>
      </w:r>
      <w:r w:rsidR="008904E4">
        <w:rPr>
          <w:sz w:val="24"/>
          <w:szCs w:val="24"/>
        </w:rPr>
        <w:t xml:space="preserve">General Pharmaceutical Council Standards, Royal Pharmaceutical Society Medicines, Ethics and Practice and other </w:t>
      </w:r>
      <w:r w:rsidRPr="009B6EE9">
        <w:rPr>
          <w:sz w:val="24"/>
          <w:szCs w:val="24"/>
        </w:rPr>
        <w:t>national and local guidance.</w:t>
      </w:r>
    </w:p>
    <w:p w:rsidRPr="009B6EE9" w:rsidR="009B6EE9" w:rsidP="009B6EE9" w:rsidRDefault="009B6EE9" w14:paraId="3C49ADA3" w14:textId="77777777">
      <w:pPr>
        <w:pStyle w:val="Header"/>
        <w:rPr>
          <w:sz w:val="24"/>
          <w:szCs w:val="24"/>
        </w:rPr>
      </w:pPr>
    </w:p>
    <w:p w:rsidR="009B6EE9" w:rsidP="00041DF7" w:rsidRDefault="009B6EE9" w14:paraId="71970C6C" w14:textId="77777777">
      <w:pPr>
        <w:pStyle w:val="Header"/>
        <w:numPr>
          <w:ilvl w:val="0"/>
          <w:numId w:val="4"/>
        </w:numPr>
        <w:rPr>
          <w:sz w:val="24"/>
          <w:szCs w:val="24"/>
        </w:rPr>
      </w:pPr>
      <w:r w:rsidRPr="009B6EE9">
        <w:rPr>
          <w:sz w:val="24"/>
          <w:szCs w:val="24"/>
        </w:rPr>
        <w:t>Required to employ a high level of clinical reasoning and judgement to perform these complex and comprehensive evaluations particularly if data or expert view is incomplete or conflicting</w:t>
      </w:r>
      <w:r w:rsidR="008904E4">
        <w:rPr>
          <w:sz w:val="24"/>
          <w:szCs w:val="24"/>
        </w:rPr>
        <w:t xml:space="preserve"> as when developing consensus from NHS Board responses , critical appraisal of </w:t>
      </w:r>
      <w:r w:rsidR="00A55A1B">
        <w:rPr>
          <w:sz w:val="24"/>
          <w:szCs w:val="24"/>
        </w:rPr>
        <w:t>medicines</w:t>
      </w:r>
      <w:r w:rsidR="008904E4">
        <w:rPr>
          <w:sz w:val="24"/>
          <w:szCs w:val="24"/>
        </w:rPr>
        <w:t xml:space="preserve"> use where the evidence base may be limited or in reply to queries from the pharmaceutical industry.</w:t>
      </w:r>
      <w:r w:rsidRPr="009B6EE9">
        <w:rPr>
          <w:sz w:val="24"/>
          <w:szCs w:val="24"/>
        </w:rPr>
        <w:t>. Judgements require to be supported by robust evidence and reasoning processes as they are likely to be challenged (including legal challenges by pharmaceutical companies).</w:t>
      </w:r>
    </w:p>
    <w:p w:rsidR="008904E4" w:rsidP="00EC43B0" w:rsidRDefault="008904E4" w14:paraId="4AC46CA4" w14:textId="77777777">
      <w:pPr>
        <w:pStyle w:val="ListParagraph"/>
        <w:rPr>
          <w:sz w:val="24"/>
          <w:szCs w:val="24"/>
        </w:rPr>
      </w:pPr>
    </w:p>
    <w:p w:rsidRPr="009B6EE9" w:rsidR="008904E4" w:rsidP="00041DF7" w:rsidRDefault="009E68A2" w14:paraId="6C88AE83" w14:textId="77777777">
      <w:pPr>
        <w:pStyle w:val="Header"/>
        <w:numPr>
          <w:ilvl w:val="0"/>
          <w:numId w:val="4"/>
        </w:numPr>
        <w:rPr>
          <w:sz w:val="24"/>
          <w:szCs w:val="24"/>
        </w:rPr>
      </w:pPr>
      <w:r>
        <w:rPr>
          <w:sz w:val="24"/>
          <w:szCs w:val="24"/>
        </w:rPr>
        <w:t>Authorised signatory and designated budget holder</w:t>
      </w:r>
    </w:p>
    <w:p w:rsidRPr="009B6EE9" w:rsidR="009B6EE9" w:rsidP="009B6EE9" w:rsidRDefault="009B6EE9" w14:paraId="529BB6BF" w14:textId="77777777">
      <w:pPr>
        <w:rPr>
          <w:b/>
          <w:sz w:val="24"/>
          <w:szCs w:val="24"/>
        </w:rPr>
      </w:pPr>
    </w:p>
    <w:p w:rsidRPr="009B6EE9" w:rsidR="009B6EE9" w:rsidP="009B6EE9" w:rsidRDefault="009B6EE9" w14:paraId="3ABEB19A" w14:textId="77777777">
      <w:pPr>
        <w:rPr>
          <w:b/>
          <w:sz w:val="24"/>
          <w:szCs w:val="24"/>
        </w:rPr>
      </w:pPr>
      <w:r>
        <w:rPr>
          <w:b/>
          <w:sz w:val="24"/>
          <w:szCs w:val="24"/>
        </w:rPr>
        <w:t>6</w:t>
      </w:r>
      <w:r w:rsidRPr="009B6EE9">
        <w:rPr>
          <w:b/>
          <w:sz w:val="24"/>
          <w:szCs w:val="24"/>
        </w:rPr>
        <w:t>.   Communications and Working Relationships</w:t>
      </w:r>
    </w:p>
    <w:p w:rsidR="00FC5061" w:rsidP="5F70A30A" w:rsidRDefault="00FC5061" w14:paraId="40B03038" w14:textId="77777777">
      <w:pPr>
        <w:pStyle w:val="Body1"/>
        <w:rPr>
          <w:rFonts w:ascii="Arial" w:hAnsi="Arial" w:cs="Arial"/>
          <w:sz w:val="24"/>
          <w:szCs w:val="24"/>
          <w:lang w:val="en-GB"/>
        </w:rPr>
      </w:pPr>
      <w:r w:rsidRPr="5F70A30A" w:rsidR="00FC5061">
        <w:rPr>
          <w:rFonts w:ascii="Arial" w:hAnsi="Arial" w:cs="Arial"/>
          <w:sz w:val="24"/>
          <w:szCs w:val="24"/>
          <w:lang w:val="en-GB"/>
        </w:rPr>
        <w:t>The post</w:t>
      </w:r>
      <w:r w:rsidRPr="5F70A30A" w:rsidR="00E6463A">
        <w:rPr>
          <w:rFonts w:ascii="Arial" w:hAnsi="Arial" w:cs="Arial"/>
          <w:sz w:val="24"/>
          <w:szCs w:val="24"/>
          <w:lang w:val="en-GB"/>
        </w:rPr>
        <w:t>-</w:t>
      </w:r>
      <w:r w:rsidRPr="5F70A30A" w:rsidR="00FC5061">
        <w:rPr>
          <w:rFonts w:ascii="Arial" w:hAnsi="Arial" w:cs="Arial"/>
          <w:sz w:val="24"/>
          <w:szCs w:val="24"/>
          <w:lang w:val="en-GB"/>
        </w:rPr>
        <w:t xml:space="preserve">holder is required to develop and maintain effective relationships with a wide range of clinical and non-clinical staff within Healthcare Improvement Scotland, the wider NHS in Scotland </w:t>
      </w:r>
      <w:r w:rsidRPr="5F70A30A" w:rsidR="00BD02A3">
        <w:rPr>
          <w:rFonts w:ascii="Arial" w:hAnsi="Arial" w:cs="Arial"/>
          <w:sz w:val="24"/>
          <w:szCs w:val="24"/>
          <w:lang w:val="en-GB"/>
        </w:rPr>
        <w:t>and</w:t>
      </w:r>
      <w:r w:rsidRPr="5F70A30A" w:rsidR="00FC5061">
        <w:rPr>
          <w:rFonts w:ascii="Arial" w:hAnsi="Arial" w:cs="Arial"/>
          <w:sz w:val="24"/>
          <w:szCs w:val="24"/>
          <w:lang w:val="en-GB"/>
        </w:rPr>
        <w:t xml:space="preserve"> other </w:t>
      </w:r>
      <w:r w:rsidRPr="5F70A30A" w:rsidR="00FC5061">
        <w:rPr>
          <w:rFonts w:ascii="Arial" w:hAnsi="Arial" w:cs="Arial"/>
          <w:sz w:val="24"/>
          <w:szCs w:val="24"/>
          <w:lang w:val="en-GB"/>
        </w:rPr>
        <w:t>organisations</w:t>
      </w:r>
      <w:r w:rsidRPr="5F70A30A" w:rsidR="00FC5061">
        <w:rPr>
          <w:rFonts w:ascii="Arial" w:hAnsi="Arial" w:cs="Arial"/>
          <w:sz w:val="24"/>
          <w:szCs w:val="24"/>
          <w:lang w:val="en-GB"/>
        </w:rPr>
        <w:t>. The post</w:t>
      </w:r>
      <w:r w:rsidRPr="5F70A30A" w:rsidR="00E6463A">
        <w:rPr>
          <w:rFonts w:ascii="Arial" w:hAnsi="Arial" w:cs="Arial"/>
          <w:sz w:val="24"/>
          <w:szCs w:val="24"/>
          <w:lang w:val="en-GB"/>
        </w:rPr>
        <w:t>-</w:t>
      </w:r>
      <w:r w:rsidRPr="5F70A30A" w:rsidR="00FC5061">
        <w:rPr>
          <w:rFonts w:ascii="Arial" w:hAnsi="Arial" w:cs="Arial"/>
          <w:sz w:val="24"/>
          <w:szCs w:val="24"/>
          <w:lang w:val="en-GB"/>
        </w:rPr>
        <w:t>holder is required to demonstrate the highest level of interpersonal and communication skills given the need to advise senior NHS staff, the pharmaceutical industry, Patient Group</w:t>
      </w:r>
      <w:r w:rsidRPr="5F70A30A" w:rsidR="0099729B">
        <w:rPr>
          <w:rFonts w:ascii="Arial" w:hAnsi="Arial" w:cs="Arial"/>
          <w:sz w:val="24"/>
          <w:szCs w:val="24"/>
          <w:lang w:val="en-GB"/>
        </w:rPr>
        <w:t xml:space="preserve"> Partner</w:t>
      </w:r>
      <w:r w:rsidRPr="5F70A30A" w:rsidR="00FC5061">
        <w:rPr>
          <w:rFonts w:ascii="Arial" w:hAnsi="Arial" w:cs="Arial"/>
          <w:sz w:val="24"/>
          <w:szCs w:val="24"/>
          <w:lang w:val="en-GB"/>
        </w:rPr>
        <w:t xml:space="preserve">s, the public and others on complex clinical and pharmaceutical issues.  </w:t>
      </w:r>
    </w:p>
    <w:p w:rsidR="00FC5061" w:rsidP="00FC5061" w:rsidRDefault="00FC5061" w14:paraId="4236B4ED" w14:textId="77777777">
      <w:pPr>
        <w:pStyle w:val="Body1"/>
        <w:rPr>
          <w:rFonts w:ascii="Arial" w:hAnsi="Arial" w:cs="Arial"/>
          <w:sz w:val="24"/>
          <w:szCs w:val="24"/>
        </w:rPr>
      </w:pPr>
    </w:p>
    <w:p w:rsidR="00FC5061" w:rsidP="5F70A30A" w:rsidRDefault="00FC5061" w14:paraId="47C7C71B" w14:textId="77777777">
      <w:pPr>
        <w:pStyle w:val="Body1"/>
        <w:rPr>
          <w:rFonts w:ascii="Arial" w:hAnsi="Arial" w:cs="Arial"/>
          <w:sz w:val="24"/>
          <w:szCs w:val="24"/>
          <w:lang w:val="en-GB"/>
        </w:rPr>
      </w:pPr>
      <w:r w:rsidRPr="5F70A30A" w:rsidR="00FC5061">
        <w:rPr>
          <w:rFonts w:ascii="Arial" w:hAnsi="Arial" w:cs="Arial"/>
          <w:sz w:val="24"/>
          <w:szCs w:val="24"/>
          <w:lang w:val="en-GB"/>
        </w:rPr>
        <w:t xml:space="preserve">The post-holder will frequently give clinical advice to a range of professional groups and the public that will directly inform national advice and guidance on medicines use in patients in NHS Scotland. </w:t>
      </w:r>
      <w:r w:rsidRPr="5F70A30A" w:rsidR="008904E4">
        <w:rPr>
          <w:rFonts w:ascii="Arial" w:hAnsi="Arial" w:cs="Arial"/>
          <w:sz w:val="24"/>
          <w:szCs w:val="24"/>
          <w:lang w:val="en-GB"/>
        </w:rPr>
        <w:t xml:space="preserve">This may be in relation to support of the National Review Panel (NRP), cancer medicines or medicines safety work. </w:t>
      </w:r>
    </w:p>
    <w:p w:rsidR="00FC5061" w:rsidP="00FC5061" w:rsidRDefault="00FC5061" w14:paraId="562E3CEF" w14:textId="77777777">
      <w:pPr>
        <w:pStyle w:val="Body1"/>
        <w:rPr>
          <w:rFonts w:ascii="Arial" w:hAnsi="Arial" w:cs="Arial"/>
          <w:sz w:val="24"/>
          <w:szCs w:val="24"/>
        </w:rPr>
      </w:pPr>
    </w:p>
    <w:p w:rsidR="00FC5061" w:rsidP="5F70A30A" w:rsidRDefault="00FC5061" w14:paraId="46E48CC4" w14:textId="77777777">
      <w:pPr>
        <w:pStyle w:val="Body1"/>
        <w:rPr>
          <w:rFonts w:ascii="Arial" w:hAnsi="Arial" w:cs="Arial"/>
          <w:sz w:val="24"/>
          <w:szCs w:val="24"/>
          <w:lang w:val="en-GB"/>
        </w:rPr>
      </w:pPr>
      <w:r w:rsidRPr="5F70A30A" w:rsidR="00FC5061">
        <w:rPr>
          <w:rFonts w:ascii="Arial" w:hAnsi="Arial" w:cs="Arial"/>
          <w:sz w:val="24"/>
          <w:szCs w:val="24"/>
          <w:lang w:val="en-GB"/>
        </w:rPr>
        <w:t xml:space="preserve">There will be a need to present complex, sensitive and contentious specialist information both orally and in writing to groups that include health care professionals, senior executives in the NHS, the pharmaceutical industry and the public. This involves engagement with public </w:t>
      </w:r>
      <w:r w:rsidRPr="5F70A30A" w:rsidR="0099729B">
        <w:rPr>
          <w:rFonts w:ascii="Arial" w:hAnsi="Arial" w:cs="Arial"/>
          <w:sz w:val="24"/>
          <w:szCs w:val="24"/>
          <w:lang w:val="en-GB"/>
        </w:rPr>
        <w:t xml:space="preserve">and patient group </w:t>
      </w:r>
      <w:r w:rsidRPr="5F70A30A" w:rsidR="00FC5061">
        <w:rPr>
          <w:rFonts w:ascii="Arial" w:hAnsi="Arial" w:cs="Arial"/>
          <w:sz w:val="24"/>
          <w:szCs w:val="24"/>
          <w:lang w:val="en-GB"/>
        </w:rPr>
        <w:t>partners</w:t>
      </w:r>
      <w:r w:rsidRPr="5F70A30A" w:rsidR="008904E4">
        <w:rPr>
          <w:rFonts w:ascii="Arial" w:hAnsi="Arial" w:cs="Arial"/>
          <w:sz w:val="24"/>
          <w:szCs w:val="24"/>
          <w:lang w:val="en-GB"/>
        </w:rPr>
        <w:t xml:space="preserve">. Examples </w:t>
      </w:r>
      <w:r w:rsidRPr="5F70A30A" w:rsidR="005E3774">
        <w:rPr>
          <w:rFonts w:ascii="Arial" w:hAnsi="Arial" w:cs="Arial"/>
          <w:sz w:val="24"/>
          <w:szCs w:val="24"/>
          <w:lang w:val="en-GB"/>
        </w:rPr>
        <w:t xml:space="preserve">may </w:t>
      </w:r>
      <w:r w:rsidRPr="5F70A30A" w:rsidR="008904E4">
        <w:rPr>
          <w:rFonts w:ascii="Arial" w:hAnsi="Arial" w:cs="Arial"/>
          <w:sz w:val="24"/>
          <w:szCs w:val="24"/>
          <w:lang w:val="en-GB"/>
        </w:rPr>
        <w:t>include presentation at quarterly ADTC</w:t>
      </w:r>
      <w:r w:rsidRPr="5F70A30A" w:rsidR="00B415F4">
        <w:rPr>
          <w:rFonts w:ascii="Arial" w:hAnsi="Arial" w:cs="Arial"/>
          <w:sz w:val="24"/>
          <w:szCs w:val="24"/>
          <w:lang w:val="en-GB"/>
        </w:rPr>
        <w:t>C</w:t>
      </w:r>
      <w:r w:rsidRPr="5F70A30A" w:rsidR="008904E4">
        <w:rPr>
          <w:rFonts w:ascii="Arial" w:hAnsi="Arial" w:cs="Arial"/>
          <w:sz w:val="24"/>
          <w:szCs w:val="24"/>
          <w:lang w:val="en-GB"/>
        </w:rPr>
        <w:t xml:space="preserve"> Forum, presentation at NHS Scotland Directors of Pharmacy, provision of information for the Public Involvement Network Advisory </w:t>
      </w:r>
      <w:r w:rsidRPr="5F70A30A" w:rsidR="007076D9">
        <w:rPr>
          <w:rFonts w:ascii="Arial" w:hAnsi="Arial" w:cs="Arial"/>
          <w:sz w:val="24"/>
          <w:szCs w:val="24"/>
          <w:lang w:val="en-GB"/>
        </w:rPr>
        <w:t>Group</w:t>
      </w:r>
      <w:r w:rsidRPr="5F70A30A" w:rsidR="008904E4">
        <w:rPr>
          <w:rFonts w:ascii="Arial" w:hAnsi="Arial" w:cs="Arial"/>
          <w:sz w:val="24"/>
          <w:szCs w:val="24"/>
          <w:lang w:val="en-GB"/>
        </w:rPr>
        <w:t xml:space="preserve"> etc. </w:t>
      </w:r>
    </w:p>
    <w:p w:rsidR="00FC5061" w:rsidP="00FC5061" w:rsidRDefault="00FC5061" w14:paraId="48F92347" w14:textId="77777777">
      <w:pPr>
        <w:pStyle w:val="Body1"/>
        <w:rPr>
          <w:rFonts w:ascii="Arial" w:hAnsi="Arial" w:cs="Arial"/>
          <w:sz w:val="24"/>
          <w:szCs w:val="24"/>
        </w:rPr>
      </w:pPr>
    </w:p>
    <w:p w:rsidR="00FC5061" w:rsidP="62116A2B" w:rsidRDefault="00FC5061" w14:paraId="18CB4019" w14:textId="77777777">
      <w:pPr>
        <w:pStyle w:val="Body1"/>
        <w:rPr>
          <w:rFonts w:ascii="Arial" w:hAnsi="Arial" w:cs="Arial"/>
          <w:sz w:val="24"/>
          <w:szCs w:val="24"/>
          <w:lang w:val="en-GB"/>
        </w:rPr>
      </w:pPr>
      <w:r w:rsidRPr="62116A2B" w:rsidR="00FC5061">
        <w:rPr>
          <w:rFonts w:ascii="Arial" w:hAnsi="Arial" w:cs="Arial"/>
          <w:sz w:val="24"/>
          <w:szCs w:val="24"/>
          <w:lang w:val="en-GB"/>
        </w:rPr>
        <w:t xml:space="preserve">The post-holder </w:t>
      </w:r>
      <w:r w:rsidRPr="62116A2B" w:rsidR="00FC5061">
        <w:rPr>
          <w:rFonts w:ascii="Arial" w:hAnsi="Arial" w:cs="Arial"/>
          <w:sz w:val="24"/>
          <w:szCs w:val="24"/>
          <w:lang w:val="en-GB"/>
        </w:rPr>
        <w:t>is required to</w:t>
      </w:r>
      <w:r w:rsidRPr="62116A2B" w:rsidR="00FC5061">
        <w:rPr>
          <w:rFonts w:ascii="Arial" w:hAnsi="Arial" w:cs="Arial"/>
          <w:sz w:val="24"/>
          <w:szCs w:val="24"/>
          <w:lang w:val="en-GB"/>
        </w:rPr>
        <w:t xml:space="preserve"> effectively interpret and communicate complex technical and specialist issues to clinical and </w:t>
      </w:r>
      <w:r w:rsidRPr="62116A2B" w:rsidR="00FC5061">
        <w:rPr>
          <w:rFonts w:ascii="Arial" w:hAnsi="Arial" w:cs="Arial"/>
          <w:sz w:val="24"/>
          <w:szCs w:val="24"/>
          <w:lang w:val="en-GB"/>
        </w:rPr>
        <w:t>non clinical</w:t>
      </w:r>
      <w:r w:rsidRPr="62116A2B" w:rsidR="00FC5061">
        <w:rPr>
          <w:rFonts w:ascii="Arial" w:hAnsi="Arial" w:cs="Arial"/>
          <w:sz w:val="24"/>
          <w:szCs w:val="24"/>
          <w:lang w:val="en-GB"/>
        </w:rPr>
        <w:t xml:space="preserve"> groups and individuals of differing professional backgrounds and disciplines locally, </w:t>
      </w:r>
      <w:r w:rsidRPr="62116A2B" w:rsidR="00FC5061">
        <w:rPr>
          <w:rFonts w:ascii="Arial" w:hAnsi="Arial" w:cs="Arial"/>
          <w:sz w:val="24"/>
          <w:szCs w:val="24"/>
          <w:lang w:val="en-GB"/>
        </w:rPr>
        <w:t>nationally</w:t>
      </w:r>
      <w:r w:rsidRPr="62116A2B" w:rsidR="00FC5061">
        <w:rPr>
          <w:rFonts w:ascii="Arial" w:hAnsi="Arial" w:cs="Arial"/>
          <w:sz w:val="24"/>
          <w:szCs w:val="24"/>
          <w:lang w:val="en-GB"/>
        </w:rPr>
        <w:t xml:space="preserve"> and internationally. They will </w:t>
      </w:r>
      <w:r w:rsidRPr="62116A2B" w:rsidR="00FC5061">
        <w:rPr>
          <w:rFonts w:ascii="Arial" w:hAnsi="Arial" w:cs="Arial"/>
          <w:sz w:val="24"/>
          <w:szCs w:val="24"/>
          <w:lang w:val="en-GB"/>
        </w:rPr>
        <w:t>be required</w:t>
      </w:r>
      <w:r w:rsidRPr="62116A2B" w:rsidR="00FC5061">
        <w:rPr>
          <w:rFonts w:ascii="Arial" w:hAnsi="Arial" w:cs="Arial"/>
          <w:sz w:val="24"/>
          <w:szCs w:val="24"/>
          <w:lang w:val="en-GB"/>
        </w:rPr>
        <w:t xml:space="preserve"> to </w:t>
      </w:r>
      <w:r w:rsidRPr="62116A2B" w:rsidR="00EF2A9F">
        <w:rPr>
          <w:rFonts w:ascii="Arial" w:hAnsi="Arial" w:cs="Arial"/>
          <w:sz w:val="24"/>
          <w:szCs w:val="24"/>
          <w:lang w:val="en-GB"/>
        </w:rPr>
        <w:t>work with</w:t>
      </w:r>
      <w:r w:rsidRPr="62116A2B" w:rsidR="00FC5061">
        <w:rPr>
          <w:rFonts w:ascii="Arial" w:hAnsi="Arial" w:cs="Arial"/>
          <w:sz w:val="24"/>
          <w:szCs w:val="24"/>
          <w:lang w:val="en-GB"/>
        </w:rPr>
        <w:t xml:space="preserve"> individuals and groups who may not always hold similar views and where proposals may have direct consequences on current service provision. There is a requirement</w:t>
      </w:r>
      <w:r w:rsidRPr="62116A2B" w:rsidR="007B3E9C">
        <w:rPr>
          <w:rFonts w:ascii="Arial" w:hAnsi="Arial" w:cs="Arial"/>
          <w:sz w:val="24"/>
          <w:szCs w:val="24"/>
          <w:lang w:val="en-GB"/>
        </w:rPr>
        <w:t xml:space="preserve"> to</w:t>
      </w:r>
      <w:r w:rsidRPr="62116A2B" w:rsidR="00FC5061">
        <w:rPr>
          <w:rFonts w:ascii="Arial" w:hAnsi="Arial" w:cs="Arial"/>
          <w:sz w:val="24"/>
          <w:szCs w:val="24"/>
          <w:lang w:val="en-GB"/>
        </w:rPr>
        <w:t xml:space="preserve"> </w:t>
      </w:r>
      <w:r w:rsidRPr="62116A2B" w:rsidR="008904E4">
        <w:rPr>
          <w:rFonts w:ascii="Arial" w:hAnsi="Arial" w:cs="Arial"/>
          <w:sz w:val="24"/>
          <w:szCs w:val="24"/>
          <w:lang w:val="en-GB"/>
        </w:rPr>
        <w:t xml:space="preserve">consider and </w:t>
      </w:r>
      <w:r w:rsidRPr="62116A2B" w:rsidR="008904E4">
        <w:rPr>
          <w:rFonts w:ascii="Arial" w:hAnsi="Arial" w:cs="Arial"/>
          <w:sz w:val="24"/>
          <w:szCs w:val="24"/>
          <w:lang w:val="en-GB"/>
        </w:rPr>
        <w:t>utilise</w:t>
      </w:r>
      <w:r w:rsidRPr="62116A2B" w:rsidR="008904E4">
        <w:rPr>
          <w:rFonts w:ascii="Arial" w:hAnsi="Arial" w:cs="Arial"/>
          <w:sz w:val="24"/>
          <w:szCs w:val="24"/>
          <w:lang w:val="en-GB"/>
        </w:rPr>
        <w:t xml:space="preserve"> mechanisms </w:t>
      </w:r>
      <w:r w:rsidRPr="62116A2B" w:rsidR="00FC5061">
        <w:rPr>
          <w:rFonts w:ascii="Arial" w:hAnsi="Arial" w:cs="Arial"/>
          <w:sz w:val="24"/>
          <w:szCs w:val="24"/>
          <w:lang w:val="en-GB"/>
        </w:rPr>
        <w:t xml:space="preserve">to work collaboratively to </w:t>
      </w:r>
      <w:r w:rsidRPr="62116A2B" w:rsidR="00FC5061">
        <w:rPr>
          <w:rFonts w:ascii="Arial" w:hAnsi="Arial" w:cs="Arial"/>
          <w:sz w:val="24"/>
          <w:szCs w:val="24"/>
          <w:lang w:val="en-GB"/>
        </w:rPr>
        <w:t>maximi</w:t>
      </w:r>
      <w:r w:rsidRPr="62116A2B" w:rsidR="0099729B">
        <w:rPr>
          <w:rFonts w:ascii="Arial" w:hAnsi="Arial" w:cs="Arial"/>
          <w:sz w:val="24"/>
          <w:szCs w:val="24"/>
          <w:lang w:val="en-GB"/>
        </w:rPr>
        <w:t>s</w:t>
      </w:r>
      <w:r w:rsidRPr="62116A2B" w:rsidR="00FC5061">
        <w:rPr>
          <w:rFonts w:ascii="Arial" w:hAnsi="Arial" w:cs="Arial"/>
          <w:sz w:val="24"/>
          <w:szCs w:val="24"/>
          <w:lang w:val="en-GB"/>
        </w:rPr>
        <w:t>e</w:t>
      </w:r>
      <w:r w:rsidRPr="62116A2B" w:rsidR="00FC5061">
        <w:rPr>
          <w:rFonts w:ascii="Arial" w:hAnsi="Arial" w:cs="Arial"/>
          <w:sz w:val="24"/>
          <w:szCs w:val="24"/>
          <w:lang w:val="en-GB"/>
        </w:rPr>
        <w:t xml:space="preserve"> patient and public engagement </w:t>
      </w:r>
      <w:r w:rsidRPr="62116A2B" w:rsidR="008904E4">
        <w:rPr>
          <w:rFonts w:ascii="Arial" w:hAnsi="Arial" w:cs="Arial"/>
          <w:sz w:val="24"/>
          <w:szCs w:val="24"/>
          <w:lang w:val="en-GB"/>
        </w:rPr>
        <w:t xml:space="preserve">where </w:t>
      </w:r>
      <w:r w:rsidRPr="62116A2B" w:rsidR="008904E4">
        <w:rPr>
          <w:rFonts w:ascii="Arial" w:hAnsi="Arial" w:cs="Arial"/>
          <w:sz w:val="24"/>
          <w:szCs w:val="24"/>
          <w:lang w:val="en-GB"/>
        </w:rPr>
        <w:t>appropriate</w:t>
      </w:r>
      <w:r w:rsidRPr="62116A2B" w:rsidR="00FC5061">
        <w:rPr>
          <w:rFonts w:ascii="Arial" w:hAnsi="Arial" w:cs="Arial"/>
          <w:sz w:val="24"/>
          <w:szCs w:val="24"/>
          <w:lang w:val="en-GB"/>
        </w:rPr>
        <w:t xml:space="preserve">.  </w:t>
      </w:r>
    </w:p>
    <w:p w:rsidR="00EF2A9F" w:rsidP="00FC5061" w:rsidRDefault="00EF2A9F" w14:paraId="4866C8BD" w14:textId="77777777">
      <w:pPr>
        <w:pStyle w:val="Body1"/>
        <w:rPr>
          <w:rFonts w:ascii="Arial" w:hAnsi="Arial" w:cs="Arial"/>
          <w:sz w:val="24"/>
          <w:szCs w:val="24"/>
        </w:rPr>
      </w:pPr>
    </w:p>
    <w:p w:rsidR="00FC5061" w:rsidP="62116A2B" w:rsidRDefault="00FC5061" w14:paraId="2A2FC358" w14:textId="77777777" w14:noSpellErr="1">
      <w:pPr>
        <w:pStyle w:val="Body1"/>
        <w:rPr>
          <w:rFonts w:ascii="Arial" w:hAnsi="Arial" w:cs="Arial"/>
          <w:sz w:val="24"/>
          <w:szCs w:val="24"/>
          <w:lang w:val="en-GB"/>
        </w:rPr>
      </w:pPr>
      <w:r w:rsidRPr="62116A2B" w:rsidR="00FC5061">
        <w:rPr>
          <w:rFonts w:ascii="Arial" w:hAnsi="Arial" w:cs="Arial"/>
          <w:sz w:val="24"/>
          <w:szCs w:val="24"/>
          <w:lang w:val="en-GB"/>
        </w:rPr>
        <w:t xml:space="preserve">The post-holder </w:t>
      </w:r>
      <w:r w:rsidRPr="62116A2B" w:rsidR="00FC5061">
        <w:rPr>
          <w:rFonts w:ascii="Arial" w:hAnsi="Arial" w:cs="Arial"/>
          <w:sz w:val="24"/>
          <w:szCs w:val="24"/>
          <w:lang w:val="en-GB"/>
        </w:rPr>
        <w:t>is required to</w:t>
      </w:r>
      <w:r w:rsidRPr="62116A2B" w:rsidR="00FC5061">
        <w:rPr>
          <w:rFonts w:ascii="Arial" w:hAnsi="Arial" w:cs="Arial"/>
          <w:sz w:val="24"/>
          <w:szCs w:val="24"/>
          <w:lang w:val="en-GB"/>
        </w:rPr>
        <w:t xml:space="preserve"> develop and </w:t>
      </w:r>
      <w:r w:rsidRPr="62116A2B" w:rsidR="00FC5061">
        <w:rPr>
          <w:rFonts w:ascii="Arial" w:hAnsi="Arial" w:cs="Arial"/>
          <w:sz w:val="24"/>
          <w:szCs w:val="24"/>
          <w:lang w:val="en-GB"/>
        </w:rPr>
        <w:t>maintain</w:t>
      </w:r>
      <w:r w:rsidRPr="62116A2B" w:rsidR="00FC5061">
        <w:rPr>
          <w:rFonts w:ascii="Arial" w:hAnsi="Arial" w:cs="Arial"/>
          <w:sz w:val="24"/>
          <w:szCs w:val="24"/>
          <w:lang w:val="en-GB"/>
        </w:rPr>
        <w:t xml:space="preserve"> relationships within and out with the organisation. </w:t>
      </w:r>
    </w:p>
    <w:p w:rsidRPr="009B6EE9" w:rsidR="009B6EE9" w:rsidP="009B6EE9" w:rsidRDefault="009B6EE9" w14:paraId="0565C1CB" w14:textId="77777777">
      <w:pPr>
        <w:rPr>
          <w:b/>
          <w:sz w:val="24"/>
          <w:szCs w:val="24"/>
        </w:rPr>
      </w:pPr>
    </w:p>
    <w:p w:rsidRPr="009B6EE9" w:rsidR="009B6EE9" w:rsidP="009B6EE9" w:rsidRDefault="009B6EE9" w14:paraId="2BC82C6A" w14:textId="77777777">
      <w:pPr>
        <w:rPr>
          <w:iCs/>
          <w:sz w:val="24"/>
          <w:szCs w:val="24"/>
        </w:rPr>
      </w:pPr>
      <w:r w:rsidRPr="009B6EE9">
        <w:rPr>
          <w:iCs/>
          <w:sz w:val="24"/>
          <w:szCs w:val="24"/>
        </w:rPr>
        <w:t>The post-holder will adopt a number of different communication techniques including oral, written, e-mail, website, telephone, face-to-face and formal presentations, as required. The list below describes local and national contacts and is intended to act only as a guide.</w:t>
      </w:r>
    </w:p>
    <w:p w:rsidRPr="009B6EE9" w:rsidR="009B6EE9" w:rsidP="009B6EE9" w:rsidRDefault="009B6EE9" w14:paraId="395CA3AB" w14:textId="77777777">
      <w:pPr>
        <w:rPr>
          <w:i/>
          <w:iCs/>
          <w:sz w:val="24"/>
          <w:szCs w:val="24"/>
        </w:rPr>
      </w:pPr>
    </w:p>
    <w:p w:rsidRPr="009B6EE9" w:rsidR="009B6EE9" w:rsidP="009B6EE9" w:rsidRDefault="009B6EE9" w14:paraId="31FFA3B3" w14:textId="77777777">
      <w:pPr>
        <w:rPr>
          <w:iCs/>
          <w:sz w:val="24"/>
          <w:szCs w:val="24"/>
        </w:rPr>
      </w:pPr>
      <w:r w:rsidRPr="009B6EE9">
        <w:rPr>
          <w:i/>
          <w:iCs/>
          <w:sz w:val="24"/>
          <w:szCs w:val="24"/>
        </w:rPr>
        <w:t>Internal communication</w:t>
      </w:r>
    </w:p>
    <w:p w:rsidRPr="009B6EE9" w:rsidR="009B6EE9" w:rsidP="00041DF7" w:rsidRDefault="009B6EE9" w14:paraId="3737D5EE" w14:textId="77777777">
      <w:pPr>
        <w:numPr>
          <w:ilvl w:val="0"/>
          <w:numId w:val="16"/>
        </w:numPr>
        <w:rPr>
          <w:bCs/>
          <w:sz w:val="24"/>
          <w:szCs w:val="24"/>
        </w:rPr>
      </w:pPr>
      <w:r w:rsidRPr="009B6EE9">
        <w:rPr>
          <w:bCs/>
          <w:sz w:val="24"/>
          <w:szCs w:val="24"/>
        </w:rPr>
        <w:t xml:space="preserve">Chief </w:t>
      </w:r>
      <w:r w:rsidRPr="009B6EE9">
        <w:rPr>
          <w:sz w:val="24"/>
          <w:szCs w:val="24"/>
        </w:rPr>
        <w:t xml:space="preserve">Pharmacist, </w:t>
      </w:r>
      <w:r w:rsidR="0052192A">
        <w:rPr>
          <w:sz w:val="24"/>
          <w:szCs w:val="24"/>
        </w:rPr>
        <w:t xml:space="preserve">HIS </w:t>
      </w:r>
    </w:p>
    <w:p w:rsidR="0052192A" w:rsidP="00041DF7" w:rsidRDefault="0052192A" w14:paraId="7416E55F" w14:textId="77777777">
      <w:pPr>
        <w:numPr>
          <w:ilvl w:val="0"/>
          <w:numId w:val="16"/>
        </w:numPr>
        <w:rPr>
          <w:bCs/>
          <w:sz w:val="24"/>
          <w:szCs w:val="24"/>
        </w:rPr>
      </w:pPr>
      <w:r>
        <w:rPr>
          <w:bCs/>
          <w:sz w:val="24"/>
          <w:szCs w:val="24"/>
        </w:rPr>
        <w:t>National Clinical Leads</w:t>
      </w:r>
    </w:p>
    <w:p w:rsidRPr="0052192A" w:rsidR="00EA2F84" w:rsidP="00041DF7" w:rsidRDefault="00EA2F84" w14:paraId="2D6A6C84" w14:textId="77777777">
      <w:pPr>
        <w:numPr>
          <w:ilvl w:val="0"/>
          <w:numId w:val="16"/>
        </w:numPr>
        <w:rPr>
          <w:bCs/>
          <w:sz w:val="24"/>
          <w:szCs w:val="24"/>
        </w:rPr>
      </w:pPr>
      <w:r>
        <w:rPr>
          <w:bCs/>
          <w:sz w:val="24"/>
          <w:szCs w:val="24"/>
        </w:rPr>
        <w:t>NCMAG team: Lead pharmacist, Health Services Resear</w:t>
      </w:r>
      <w:r w:rsidR="00D21EC9">
        <w:rPr>
          <w:bCs/>
          <w:sz w:val="24"/>
          <w:szCs w:val="24"/>
        </w:rPr>
        <w:t>chers, Senior Project officer, H</w:t>
      </w:r>
      <w:r>
        <w:rPr>
          <w:bCs/>
          <w:sz w:val="24"/>
          <w:szCs w:val="24"/>
        </w:rPr>
        <w:t>ealth economist</w:t>
      </w:r>
    </w:p>
    <w:p w:rsidR="009B6EE9" w:rsidP="00041DF7" w:rsidRDefault="009B6EE9" w14:paraId="66D1D94B" w14:textId="77777777">
      <w:pPr>
        <w:numPr>
          <w:ilvl w:val="0"/>
          <w:numId w:val="16"/>
        </w:numPr>
        <w:rPr>
          <w:bCs/>
          <w:sz w:val="24"/>
          <w:szCs w:val="24"/>
        </w:rPr>
      </w:pPr>
      <w:r w:rsidRPr="009B6EE9">
        <w:rPr>
          <w:bCs/>
          <w:sz w:val="24"/>
          <w:szCs w:val="24"/>
        </w:rPr>
        <w:t>SMC Team</w:t>
      </w:r>
    </w:p>
    <w:p w:rsidR="0052192A" w:rsidP="00041DF7" w:rsidRDefault="00C670FD" w14:paraId="1B8A0E2E" w14:textId="77777777">
      <w:pPr>
        <w:numPr>
          <w:ilvl w:val="0"/>
          <w:numId w:val="16"/>
        </w:numPr>
        <w:rPr>
          <w:bCs/>
          <w:sz w:val="24"/>
          <w:szCs w:val="24"/>
        </w:rPr>
      </w:pPr>
      <w:r>
        <w:rPr>
          <w:bCs/>
          <w:sz w:val="24"/>
          <w:szCs w:val="24"/>
        </w:rPr>
        <w:t>Scottish Antimicrobial Prescribing Group</w:t>
      </w:r>
      <w:r w:rsidR="0052192A">
        <w:rPr>
          <w:bCs/>
          <w:sz w:val="24"/>
          <w:szCs w:val="24"/>
        </w:rPr>
        <w:t xml:space="preserve"> and other HIS programmes</w:t>
      </w:r>
    </w:p>
    <w:p w:rsidRPr="009B6EE9" w:rsidR="0099729B" w:rsidP="000C277D" w:rsidRDefault="0099729B" w14:paraId="1A4EBED3" w14:textId="77777777">
      <w:pPr>
        <w:ind w:left="720"/>
        <w:rPr>
          <w:bCs/>
          <w:sz w:val="24"/>
          <w:szCs w:val="24"/>
        </w:rPr>
      </w:pPr>
    </w:p>
    <w:p w:rsidR="00BD02A3" w:rsidP="009B6EE9" w:rsidRDefault="00BD02A3" w14:paraId="59FB5C66" w14:textId="77777777">
      <w:pPr>
        <w:rPr>
          <w:bCs/>
          <w:i/>
          <w:sz w:val="24"/>
          <w:szCs w:val="24"/>
        </w:rPr>
      </w:pPr>
    </w:p>
    <w:p w:rsidRPr="009B6EE9" w:rsidR="009B6EE9" w:rsidP="009B6EE9" w:rsidRDefault="009B6EE9" w14:paraId="1B14944B" w14:textId="77777777">
      <w:pPr>
        <w:rPr>
          <w:bCs/>
          <w:i/>
          <w:sz w:val="24"/>
          <w:szCs w:val="24"/>
        </w:rPr>
      </w:pPr>
      <w:r w:rsidRPr="009B6EE9">
        <w:rPr>
          <w:bCs/>
          <w:i/>
          <w:sz w:val="24"/>
          <w:szCs w:val="24"/>
        </w:rPr>
        <w:t>External communication</w:t>
      </w:r>
    </w:p>
    <w:p w:rsidRPr="009B6EE9" w:rsidR="009B6EE9" w:rsidP="00041DF7" w:rsidRDefault="009B6EE9" w14:paraId="7F89AF8C" w14:textId="77777777">
      <w:pPr>
        <w:numPr>
          <w:ilvl w:val="0"/>
          <w:numId w:val="15"/>
        </w:numPr>
        <w:rPr>
          <w:bCs/>
          <w:sz w:val="24"/>
          <w:szCs w:val="24"/>
        </w:rPr>
      </w:pPr>
      <w:r w:rsidRPr="009B6EE9">
        <w:rPr>
          <w:bCs/>
          <w:sz w:val="24"/>
          <w:szCs w:val="24"/>
        </w:rPr>
        <w:t xml:space="preserve">Scottish Government Health </w:t>
      </w:r>
      <w:r w:rsidR="0099729B">
        <w:rPr>
          <w:bCs/>
          <w:sz w:val="24"/>
          <w:szCs w:val="24"/>
        </w:rPr>
        <w:t xml:space="preserve">and Social Care </w:t>
      </w:r>
      <w:r w:rsidRPr="009B6EE9">
        <w:rPr>
          <w:bCs/>
          <w:sz w:val="24"/>
          <w:szCs w:val="24"/>
        </w:rPr>
        <w:t>Directorates including Pharmacy</w:t>
      </w:r>
      <w:r w:rsidR="0099729B">
        <w:rPr>
          <w:bCs/>
          <w:sz w:val="24"/>
          <w:szCs w:val="24"/>
        </w:rPr>
        <w:t xml:space="preserve"> and Medicines Division </w:t>
      </w:r>
    </w:p>
    <w:p w:rsidRPr="009B6EE9" w:rsidR="009B6EE9" w:rsidP="00041DF7" w:rsidRDefault="009B6EE9" w14:paraId="602097CD" w14:textId="77777777">
      <w:pPr>
        <w:numPr>
          <w:ilvl w:val="0"/>
          <w:numId w:val="15"/>
        </w:numPr>
        <w:rPr>
          <w:bCs/>
          <w:sz w:val="24"/>
          <w:szCs w:val="24"/>
        </w:rPr>
      </w:pPr>
      <w:r w:rsidRPr="009B6EE9">
        <w:rPr>
          <w:bCs/>
          <w:sz w:val="24"/>
          <w:szCs w:val="24"/>
        </w:rPr>
        <w:t xml:space="preserve">NHS Boards (including Directors of Pharmacy, Directors of Finance, Chief Executive Officers). </w:t>
      </w:r>
    </w:p>
    <w:p w:rsidR="009B6EE9" w:rsidP="00041DF7" w:rsidRDefault="009B6EE9" w14:paraId="5D6C7CBF" w14:textId="77777777">
      <w:pPr>
        <w:numPr>
          <w:ilvl w:val="0"/>
          <w:numId w:val="15"/>
        </w:numPr>
        <w:rPr>
          <w:bCs/>
          <w:sz w:val="24"/>
          <w:szCs w:val="24"/>
        </w:rPr>
      </w:pPr>
      <w:r w:rsidRPr="009B6EE9">
        <w:rPr>
          <w:bCs/>
          <w:sz w:val="24"/>
          <w:szCs w:val="24"/>
        </w:rPr>
        <w:t>Area Drug and Therapeutics Committees and relevant sub-committees.</w:t>
      </w:r>
    </w:p>
    <w:p w:rsidRPr="00D21EC9" w:rsidR="00D21EC9" w:rsidP="00041DF7" w:rsidRDefault="00D21EC9" w14:paraId="25FA8D18" w14:textId="77777777">
      <w:pPr>
        <w:numPr>
          <w:ilvl w:val="0"/>
          <w:numId w:val="15"/>
        </w:numPr>
        <w:rPr>
          <w:bCs/>
          <w:sz w:val="24"/>
          <w:szCs w:val="24"/>
        </w:rPr>
      </w:pPr>
      <w:r>
        <w:rPr>
          <w:sz w:val="24"/>
          <w:szCs w:val="24"/>
        </w:rPr>
        <w:t>Cancer Networks</w:t>
      </w:r>
    </w:p>
    <w:p w:rsidRPr="009B6EE9" w:rsidR="00D21EC9" w:rsidP="00041DF7" w:rsidRDefault="00D21EC9" w14:paraId="1803A62A" w14:textId="77777777">
      <w:pPr>
        <w:numPr>
          <w:ilvl w:val="0"/>
          <w:numId w:val="15"/>
        </w:numPr>
        <w:rPr>
          <w:bCs/>
          <w:sz w:val="24"/>
          <w:szCs w:val="24"/>
        </w:rPr>
      </w:pPr>
      <w:r>
        <w:rPr>
          <w:sz w:val="24"/>
          <w:szCs w:val="24"/>
        </w:rPr>
        <w:t>Relevant clinical experts</w:t>
      </w:r>
    </w:p>
    <w:p w:rsidRPr="009B6EE9" w:rsidR="0099729B" w:rsidP="0099729B" w:rsidRDefault="0099729B" w14:paraId="5F0A67EE" w14:textId="77777777">
      <w:pPr>
        <w:numPr>
          <w:ilvl w:val="0"/>
          <w:numId w:val="15"/>
        </w:numPr>
        <w:rPr>
          <w:bCs/>
          <w:sz w:val="24"/>
          <w:szCs w:val="24"/>
        </w:rPr>
      </w:pPr>
      <w:r w:rsidRPr="009B6EE9">
        <w:rPr>
          <w:bCs/>
          <w:sz w:val="24"/>
          <w:szCs w:val="24"/>
        </w:rPr>
        <w:t>National Services Scotland (e.g. PASAG)</w:t>
      </w:r>
    </w:p>
    <w:p w:rsidRPr="009B6EE9" w:rsidR="009B6EE9" w:rsidP="00041DF7" w:rsidRDefault="009B6EE9" w14:paraId="2D420B06" w14:textId="77777777">
      <w:pPr>
        <w:numPr>
          <w:ilvl w:val="0"/>
          <w:numId w:val="15"/>
        </w:numPr>
        <w:rPr>
          <w:bCs/>
          <w:sz w:val="24"/>
          <w:szCs w:val="24"/>
        </w:rPr>
      </w:pPr>
      <w:r w:rsidRPr="009B6EE9">
        <w:rPr>
          <w:sz w:val="24"/>
          <w:szCs w:val="24"/>
        </w:rPr>
        <w:t>Royal Colleges</w:t>
      </w:r>
      <w:r w:rsidRPr="009B6EE9">
        <w:rPr>
          <w:bCs/>
          <w:sz w:val="24"/>
          <w:szCs w:val="24"/>
        </w:rPr>
        <w:t>.</w:t>
      </w:r>
    </w:p>
    <w:p w:rsidR="009B6EE9" w:rsidP="00041DF7" w:rsidRDefault="009B6EE9" w14:paraId="59ADBECB" w14:textId="77777777">
      <w:pPr>
        <w:numPr>
          <w:ilvl w:val="0"/>
          <w:numId w:val="15"/>
        </w:numPr>
        <w:rPr>
          <w:bCs/>
          <w:sz w:val="24"/>
          <w:szCs w:val="24"/>
        </w:rPr>
      </w:pPr>
      <w:r w:rsidRPr="009B6EE9">
        <w:rPr>
          <w:bCs/>
          <w:sz w:val="24"/>
          <w:szCs w:val="24"/>
        </w:rPr>
        <w:t>Pharmaceutical Industry.</w:t>
      </w:r>
    </w:p>
    <w:p w:rsidRPr="007E268A" w:rsidR="009B6EE9" w:rsidP="007E268A" w:rsidRDefault="009451D9" w14:paraId="797D54DF" w14:textId="77777777">
      <w:pPr>
        <w:numPr>
          <w:ilvl w:val="0"/>
          <w:numId w:val="15"/>
        </w:numPr>
        <w:rPr>
          <w:bCs/>
          <w:sz w:val="24"/>
          <w:szCs w:val="24"/>
        </w:rPr>
      </w:pPr>
      <w:r>
        <w:rPr>
          <w:bCs/>
          <w:sz w:val="24"/>
          <w:szCs w:val="24"/>
        </w:rPr>
        <w:t>Patient group partners</w:t>
      </w:r>
    </w:p>
    <w:p w:rsidRPr="009B6EE9" w:rsidR="009B6EE9" w:rsidP="009B6EE9" w:rsidRDefault="009B6EE9" w14:paraId="582DFB20" w14:textId="77777777">
      <w:pPr>
        <w:rPr>
          <w:bCs/>
          <w:sz w:val="24"/>
          <w:szCs w:val="24"/>
        </w:rPr>
      </w:pPr>
    </w:p>
    <w:p w:rsidRPr="009B6EE9" w:rsidR="009B6EE9" w:rsidP="009B6EE9" w:rsidRDefault="009B6EE9" w14:paraId="7707EE3C" w14:textId="77777777">
      <w:pPr>
        <w:rPr>
          <w:b/>
          <w:sz w:val="24"/>
          <w:szCs w:val="24"/>
        </w:rPr>
      </w:pPr>
      <w:r>
        <w:rPr>
          <w:b/>
          <w:sz w:val="24"/>
          <w:szCs w:val="24"/>
        </w:rPr>
        <w:t>7</w:t>
      </w:r>
      <w:r w:rsidRPr="009B6EE9">
        <w:rPr>
          <w:b/>
          <w:sz w:val="24"/>
          <w:szCs w:val="24"/>
        </w:rPr>
        <w:t>.   Physical, Mental and Emotional Demands of the Job</w:t>
      </w:r>
    </w:p>
    <w:p w:rsidRPr="009B6EE9" w:rsidR="009B6EE9" w:rsidP="009B6EE9" w:rsidRDefault="009B6EE9" w14:paraId="064B7E6B" w14:textId="77777777">
      <w:pPr>
        <w:rPr>
          <w:b/>
          <w:sz w:val="24"/>
          <w:szCs w:val="24"/>
        </w:rPr>
      </w:pPr>
    </w:p>
    <w:p w:rsidRPr="009B6EE9" w:rsidR="009B6EE9" w:rsidP="009B6EE9" w:rsidRDefault="009B6EE9" w14:paraId="193D83D9" w14:textId="77777777">
      <w:pPr>
        <w:rPr>
          <w:b/>
          <w:sz w:val="24"/>
          <w:szCs w:val="24"/>
        </w:rPr>
      </w:pPr>
      <w:r w:rsidRPr="009B6EE9">
        <w:rPr>
          <w:b/>
          <w:sz w:val="24"/>
          <w:szCs w:val="24"/>
        </w:rPr>
        <w:t xml:space="preserve">Physical effort and skills </w:t>
      </w:r>
    </w:p>
    <w:p w:rsidRPr="009B6EE9" w:rsidR="009B6EE9" w:rsidP="009B6EE9" w:rsidRDefault="009B6EE9" w14:paraId="67F7DF6A" w14:textId="77777777">
      <w:pPr>
        <w:rPr>
          <w:b/>
          <w:sz w:val="24"/>
          <w:szCs w:val="24"/>
        </w:rPr>
      </w:pPr>
    </w:p>
    <w:p w:rsidR="009B6EE9" w:rsidP="00041DF7" w:rsidRDefault="009B6EE9" w14:paraId="2B42DF91" w14:textId="77777777">
      <w:pPr>
        <w:numPr>
          <w:ilvl w:val="0"/>
          <w:numId w:val="9"/>
        </w:numPr>
        <w:ind w:left="720"/>
        <w:rPr>
          <w:sz w:val="24"/>
          <w:szCs w:val="24"/>
        </w:rPr>
      </w:pPr>
      <w:r w:rsidRPr="009B6EE9">
        <w:rPr>
          <w:sz w:val="24"/>
          <w:szCs w:val="24"/>
        </w:rPr>
        <w:t xml:space="preserve">Frequent ongoing prolonged periods of sitting in a restricted position at a computer, using standard keyboard skills (70% to 80% of post-holders time each working day). </w:t>
      </w:r>
    </w:p>
    <w:p w:rsidRPr="009B6EE9" w:rsidR="009B6EE9" w:rsidP="009B6EE9" w:rsidRDefault="009B6EE9" w14:paraId="3F879365" w14:textId="77777777">
      <w:pPr>
        <w:ind w:left="360"/>
        <w:rPr>
          <w:sz w:val="24"/>
          <w:szCs w:val="24"/>
        </w:rPr>
      </w:pPr>
    </w:p>
    <w:p w:rsidRPr="009B6EE9" w:rsidR="009B6EE9" w:rsidP="00041DF7" w:rsidRDefault="009B6EE9" w14:paraId="4F2E5BBD" w14:textId="77777777">
      <w:pPr>
        <w:numPr>
          <w:ilvl w:val="0"/>
          <w:numId w:val="9"/>
        </w:numPr>
        <w:ind w:left="720"/>
        <w:rPr>
          <w:sz w:val="24"/>
          <w:szCs w:val="24"/>
        </w:rPr>
      </w:pPr>
      <w:r w:rsidRPr="009B6EE9">
        <w:rPr>
          <w:sz w:val="24"/>
          <w:szCs w:val="24"/>
        </w:rPr>
        <w:t>Occasional requirement to physically move overhead projector, laptop, or rearrange chairs in a lecture theatre.</w:t>
      </w:r>
    </w:p>
    <w:p w:rsidRPr="009B6EE9" w:rsidR="009B6EE9" w:rsidP="009B6EE9" w:rsidRDefault="009B6EE9" w14:paraId="40823787" w14:textId="77777777">
      <w:pPr>
        <w:rPr>
          <w:b/>
          <w:sz w:val="24"/>
          <w:szCs w:val="24"/>
        </w:rPr>
      </w:pPr>
      <w:r w:rsidRPr="009B6EE9">
        <w:rPr>
          <w:b/>
          <w:sz w:val="24"/>
          <w:szCs w:val="24"/>
        </w:rPr>
        <w:t xml:space="preserve">  </w:t>
      </w:r>
    </w:p>
    <w:p w:rsidRPr="009B6EE9" w:rsidR="009B6EE9" w:rsidP="009B6EE9" w:rsidRDefault="009B6EE9" w14:paraId="5E991606" w14:textId="77777777">
      <w:pPr>
        <w:rPr>
          <w:b/>
          <w:sz w:val="24"/>
          <w:szCs w:val="24"/>
        </w:rPr>
      </w:pPr>
      <w:r w:rsidRPr="009B6EE9">
        <w:rPr>
          <w:b/>
          <w:sz w:val="24"/>
          <w:szCs w:val="24"/>
        </w:rPr>
        <w:t>Effort/skills</w:t>
      </w:r>
    </w:p>
    <w:p w:rsidRPr="009B6EE9" w:rsidR="009B6EE9" w:rsidP="009B6EE9" w:rsidRDefault="009B6EE9" w14:paraId="31EED82B" w14:textId="77777777">
      <w:pPr>
        <w:rPr>
          <w:b/>
          <w:sz w:val="24"/>
          <w:szCs w:val="24"/>
        </w:rPr>
      </w:pPr>
    </w:p>
    <w:p w:rsidRPr="009B6EE9" w:rsidR="009B6EE9" w:rsidP="00041DF7" w:rsidRDefault="009B6EE9" w14:paraId="32E7CA5B" w14:textId="77777777">
      <w:pPr>
        <w:numPr>
          <w:ilvl w:val="0"/>
          <w:numId w:val="3"/>
        </w:numPr>
        <w:tabs>
          <w:tab w:val="clear" w:pos="720"/>
          <w:tab w:val="num" w:pos="426"/>
        </w:tabs>
        <w:rPr>
          <w:sz w:val="24"/>
          <w:szCs w:val="24"/>
        </w:rPr>
      </w:pPr>
      <w:r w:rsidRPr="009B6EE9">
        <w:rPr>
          <w:sz w:val="24"/>
          <w:szCs w:val="24"/>
        </w:rPr>
        <w:t>Dealing with a number of priorities and demands at the same time. There will be frequent and unpredictable interruptions requiring changes in priorities.</w:t>
      </w:r>
    </w:p>
    <w:p w:rsidRPr="009B6EE9" w:rsidR="009B6EE9" w:rsidP="009B6EE9" w:rsidRDefault="009B6EE9" w14:paraId="014ACBA5" w14:textId="77777777">
      <w:pPr>
        <w:rPr>
          <w:sz w:val="24"/>
          <w:szCs w:val="24"/>
        </w:rPr>
      </w:pPr>
    </w:p>
    <w:p w:rsidRPr="009B6EE9" w:rsidR="009B6EE9" w:rsidP="00041DF7" w:rsidRDefault="009B6EE9" w14:paraId="2D733077" w14:textId="77777777">
      <w:pPr>
        <w:numPr>
          <w:ilvl w:val="0"/>
          <w:numId w:val="3"/>
        </w:numPr>
        <w:tabs>
          <w:tab w:val="clear" w:pos="720"/>
          <w:tab w:val="num" w:pos="426"/>
        </w:tabs>
        <w:rPr>
          <w:sz w:val="24"/>
          <w:szCs w:val="24"/>
        </w:rPr>
      </w:pPr>
      <w:r w:rsidRPr="009B6EE9">
        <w:rPr>
          <w:sz w:val="24"/>
          <w:szCs w:val="24"/>
        </w:rPr>
        <w:t>Sustained and frequent concentration on highly complex or technical issues required (over 4 hours daily, with statutory breaks) for analysis of data, problem solving, reading and critically appraising complex reports and documents from others and writing, reviewing and editing own reports, often under time pressure to meet strict deadlines. In reviewing complex detailed data, careful concentration is required to assimilate several pieces of detailed information from the document (e.g. definitions of population, statistical analyses, methodology and outcomes) and assess these together in order to understand and accurately interpret important but intricate differences in apparently similar data sets of results.</w:t>
      </w:r>
    </w:p>
    <w:p w:rsidRPr="009B6EE9" w:rsidR="009B6EE9" w:rsidP="009B6EE9" w:rsidRDefault="009B6EE9" w14:paraId="37170F90" w14:textId="77777777">
      <w:pPr>
        <w:rPr>
          <w:sz w:val="24"/>
          <w:szCs w:val="24"/>
        </w:rPr>
      </w:pPr>
    </w:p>
    <w:p w:rsidRPr="009B6EE9" w:rsidR="009B6EE9" w:rsidP="00041DF7" w:rsidRDefault="009B6EE9" w14:paraId="0ABCCD7D" w14:textId="77777777">
      <w:pPr>
        <w:numPr>
          <w:ilvl w:val="0"/>
          <w:numId w:val="3"/>
        </w:numPr>
        <w:tabs>
          <w:tab w:val="clear" w:pos="720"/>
          <w:tab w:val="num" w:pos="426"/>
        </w:tabs>
        <w:rPr>
          <w:b/>
          <w:sz w:val="24"/>
          <w:szCs w:val="24"/>
        </w:rPr>
      </w:pPr>
      <w:r w:rsidRPr="009B6EE9">
        <w:rPr>
          <w:sz w:val="24"/>
          <w:szCs w:val="24"/>
        </w:rPr>
        <w:t>The post-holder will be required to participate in a range of meetings at local and national level, including the requirement to: develop and deliver presentations to a varied audience ranging from students to multidisciplinary groups of healthcare professionals; follow and contribute to debates, which may require consideration of various options to reach consensus decisions; answer questions; interpret comments; and, note revisions to documentation.</w:t>
      </w:r>
    </w:p>
    <w:p w:rsidR="00910F1A" w:rsidP="009B6EE9" w:rsidRDefault="00910F1A" w14:paraId="0823D8D4" w14:textId="77777777">
      <w:pPr>
        <w:rPr>
          <w:b/>
          <w:sz w:val="24"/>
          <w:szCs w:val="24"/>
        </w:rPr>
      </w:pPr>
    </w:p>
    <w:p w:rsidRPr="009B6EE9" w:rsidR="009B6EE9" w:rsidP="009B6EE9" w:rsidRDefault="009B6EE9" w14:paraId="6241FB21" w14:textId="77777777">
      <w:pPr>
        <w:rPr>
          <w:b/>
          <w:sz w:val="24"/>
          <w:szCs w:val="24"/>
        </w:rPr>
      </w:pPr>
      <w:r w:rsidRPr="009B6EE9">
        <w:rPr>
          <w:b/>
          <w:sz w:val="24"/>
          <w:szCs w:val="24"/>
        </w:rPr>
        <w:t>Emotional effort/skills</w:t>
      </w:r>
    </w:p>
    <w:p w:rsidRPr="009B6EE9" w:rsidR="009B6EE9" w:rsidP="009B6EE9" w:rsidRDefault="009B6EE9" w14:paraId="184C1115" w14:textId="77777777">
      <w:pPr>
        <w:rPr>
          <w:b/>
          <w:sz w:val="24"/>
          <w:szCs w:val="24"/>
        </w:rPr>
      </w:pPr>
      <w:r w:rsidRPr="009B6EE9">
        <w:rPr>
          <w:b/>
          <w:sz w:val="24"/>
          <w:szCs w:val="24"/>
        </w:rPr>
        <w:t xml:space="preserve"> </w:t>
      </w:r>
    </w:p>
    <w:p w:rsidRPr="009B6EE9" w:rsidR="009B6EE9" w:rsidP="00041DF7" w:rsidRDefault="009B6EE9" w14:paraId="39382247" w14:textId="77777777">
      <w:pPr>
        <w:numPr>
          <w:ilvl w:val="0"/>
          <w:numId w:val="2"/>
        </w:numPr>
        <w:tabs>
          <w:tab w:val="clear" w:pos="720"/>
          <w:tab w:val="num" w:pos="426"/>
        </w:tabs>
        <w:rPr>
          <w:sz w:val="24"/>
          <w:szCs w:val="24"/>
        </w:rPr>
      </w:pPr>
      <w:r w:rsidRPr="009B6EE9">
        <w:rPr>
          <w:sz w:val="24"/>
          <w:szCs w:val="24"/>
        </w:rPr>
        <w:t xml:space="preserve">The time between receipt of a </w:t>
      </w:r>
      <w:r w:rsidR="00EB4FC3">
        <w:rPr>
          <w:sz w:val="24"/>
          <w:szCs w:val="24"/>
        </w:rPr>
        <w:t>proposal,</w:t>
      </w:r>
      <w:r w:rsidR="00442032">
        <w:rPr>
          <w:sz w:val="24"/>
          <w:szCs w:val="24"/>
        </w:rPr>
        <w:t xml:space="preserve"> question or commission or request for advice </w:t>
      </w:r>
      <w:r w:rsidRPr="009B6EE9">
        <w:rPr>
          <w:sz w:val="24"/>
          <w:szCs w:val="24"/>
        </w:rPr>
        <w:t xml:space="preserve">and issue of advice </w:t>
      </w:r>
      <w:r w:rsidR="00442032">
        <w:rPr>
          <w:sz w:val="24"/>
          <w:szCs w:val="24"/>
        </w:rPr>
        <w:t xml:space="preserve">or completion of the work </w:t>
      </w:r>
      <w:r w:rsidR="00EB4FC3">
        <w:rPr>
          <w:sz w:val="24"/>
          <w:szCs w:val="24"/>
        </w:rPr>
        <w:t>may be</w:t>
      </w:r>
      <w:r w:rsidRPr="009B6EE9">
        <w:rPr>
          <w:sz w:val="24"/>
          <w:szCs w:val="24"/>
        </w:rPr>
        <w:t xml:space="preserve"> very short. Meeting these tight deadlines requires sustained concentration and can be emotionally taxing.</w:t>
      </w:r>
    </w:p>
    <w:p w:rsidRPr="009B6EE9" w:rsidR="009B6EE9" w:rsidP="009B6EE9" w:rsidRDefault="009B6EE9" w14:paraId="3987DADB" w14:textId="77777777">
      <w:pPr>
        <w:rPr>
          <w:sz w:val="24"/>
          <w:szCs w:val="24"/>
        </w:rPr>
      </w:pPr>
    </w:p>
    <w:p w:rsidRPr="009B6EE9" w:rsidR="009B6EE9" w:rsidP="00041DF7" w:rsidRDefault="009B6EE9" w14:paraId="2BE3CDF7" w14:textId="77777777">
      <w:pPr>
        <w:numPr>
          <w:ilvl w:val="0"/>
          <w:numId w:val="2"/>
        </w:numPr>
        <w:tabs>
          <w:tab w:val="clear" w:pos="720"/>
          <w:tab w:val="num" w:pos="426"/>
        </w:tabs>
        <w:rPr>
          <w:sz w:val="24"/>
          <w:szCs w:val="24"/>
        </w:rPr>
      </w:pPr>
      <w:r w:rsidRPr="009B6EE9">
        <w:rPr>
          <w:sz w:val="24"/>
          <w:szCs w:val="24"/>
        </w:rPr>
        <w:t>Frequent extensive stakeholder engagement will be required and can be emotionally taxing. The post-holder will need to demonstrate an understanding of the often conflicting pressures faced by stakeholders in relation to deliverables.</w:t>
      </w:r>
    </w:p>
    <w:p w:rsidRPr="009B6EE9" w:rsidR="009B6EE9" w:rsidP="009B6EE9" w:rsidRDefault="009B6EE9" w14:paraId="5D613E5E" w14:textId="77777777">
      <w:pPr>
        <w:rPr>
          <w:sz w:val="24"/>
          <w:szCs w:val="24"/>
        </w:rPr>
      </w:pPr>
    </w:p>
    <w:p w:rsidRPr="009B6EE9" w:rsidR="009B6EE9" w:rsidP="00041DF7" w:rsidRDefault="009B6EE9" w14:paraId="76A27A7B" w14:textId="77777777">
      <w:pPr>
        <w:numPr>
          <w:ilvl w:val="0"/>
          <w:numId w:val="2"/>
        </w:numPr>
        <w:tabs>
          <w:tab w:val="clear" w:pos="720"/>
          <w:tab w:val="num" w:pos="426"/>
        </w:tabs>
        <w:rPr>
          <w:b/>
          <w:sz w:val="24"/>
          <w:szCs w:val="24"/>
        </w:rPr>
      </w:pPr>
      <w:r w:rsidRPr="009B6EE9">
        <w:rPr>
          <w:sz w:val="24"/>
          <w:szCs w:val="24"/>
        </w:rPr>
        <w:t xml:space="preserve">The post-holder may have to respond occasionally to hostile or highly emotive issues from persons with severely challenging behaviour. For example, when the post-holder has to provide negative feedback on </w:t>
      </w:r>
      <w:r w:rsidR="00F02193">
        <w:rPr>
          <w:sz w:val="24"/>
          <w:szCs w:val="24"/>
        </w:rPr>
        <w:t xml:space="preserve">work undertaken or </w:t>
      </w:r>
      <w:r w:rsidRPr="009B6EE9">
        <w:rPr>
          <w:sz w:val="24"/>
          <w:szCs w:val="24"/>
        </w:rPr>
        <w:t xml:space="preserve">a </w:t>
      </w:r>
      <w:r w:rsidR="00FE1F6F">
        <w:rPr>
          <w:sz w:val="24"/>
          <w:szCs w:val="24"/>
        </w:rPr>
        <w:t>proposal</w:t>
      </w:r>
      <w:r w:rsidRPr="009B6EE9" w:rsidR="00FE1F6F">
        <w:rPr>
          <w:sz w:val="24"/>
          <w:szCs w:val="24"/>
        </w:rPr>
        <w:t xml:space="preserve"> </w:t>
      </w:r>
      <w:r w:rsidRPr="009B6EE9">
        <w:rPr>
          <w:sz w:val="24"/>
          <w:szCs w:val="24"/>
        </w:rPr>
        <w:t>evaluated by a colleague</w:t>
      </w:r>
      <w:r w:rsidR="00F02193">
        <w:rPr>
          <w:sz w:val="24"/>
          <w:szCs w:val="24"/>
        </w:rPr>
        <w:t>, stakeholder or member of a reference gr</w:t>
      </w:r>
      <w:r w:rsidR="000B6A87">
        <w:rPr>
          <w:sz w:val="24"/>
          <w:szCs w:val="24"/>
        </w:rPr>
        <w:t>o</w:t>
      </w:r>
      <w:r w:rsidR="00F02193">
        <w:rPr>
          <w:sz w:val="24"/>
          <w:szCs w:val="24"/>
        </w:rPr>
        <w:t>up</w:t>
      </w:r>
      <w:r w:rsidRPr="009B6EE9">
        <w:rPr>
          <w:sz w:val="24"/>
          <w:szCs w:val="24"/>
        </w:rPr>
        <w:t>.</w:t>
      </w:r>
      <w:r w:rsidRPr="009B6EE9">
        <w:rPr>
          <w:b/>
          <w:sz w:val="24"/>
          <w:szCs w:val="24"/>
        </w:rPr>
        <w:t xml:space="preserve"> </w:t>
      </w:r>
    </w:p>
    <w:p w:rsidRPr="009B6EE9" w:rsidR="009B6EE9" w:rsidP="009B6EE9" w:rsidRDefault="009B6EE9" w14:paraId="5241B4D2" w14:textId="77777777">
      <w:pPr>
        <w:rPr>
          <w:b/>
          <w:sz w:val="24"/>
          <w:szCs w:val="24"/>
        </w:rPr>
      </w:pPr>
    </w:p>
    <w:p w:rsidRPr="009B6EE9" w:rsidR="009B6EE9" w:rsidP="00041DF7" w:rsidRDefault="009B6EE9" w14:paraId="3DC2CB1C" w14:textId="77777777">
      <w:pPr>
        <w:numPr>
          <w:ilvl w:val="0"/>
          <w:numId w:val="2"/>
        </w:numPr>
        <w:tabs>
          <w:tab w:val="clear" w:pos="720"/>
          <w:tab w:val="num" w:pos="426"/>
        </w:tabs>
        <w:rPr>
          <w:sz w:val="24"/>
          <w:szCs w:val="24"/>
        </w:rPr>
      </w:pPr>
      <w:r w:rsidRPr="009B6EE9">
        <w:rPr>
          <w:sz w:val="24"/>
          <w:szCs w:val="24"/>
        </w:rPr>
        <w:t xml:space="preserve">Rare indirect exposure to distressing or emotional circumstances. For example, </w:t>
      </w:r>
      <w:r w:rsidR="00F02193">
        <w:rPr>
          <w:sz w:val="24"/>
          <w:szCs w:val="24"/>
        </w:rPr>
        <w:t xml:space="preserve"> questions and /or </w:t>
      </w:r>
      <w:r w:rsidRPr="009B6EE9">
        <w:rPr>
          <w:sz w:val="24"/>
          <w:szCs w:val="24"/>
        </w:rPr>
        <w:t xml:space="preserve">criticism and testimonies from </w:t>
      </w:r>
      <w:r w:rsidR="000B6A87">
        <w:rPr>
          <w:sz w:val="24"/>
          <w:szCs w:val="24"/>
        </w:rPr>
        <w:t xml:space="preserve">clinician or </w:t>
      </w:r>
      <w:r w:rsidRPr="009B6EE9">
        <w:rPr>
          <w:sz w:val="24"/>
          <w:szCs w:val="24"/>
        </w:rPr>
        <w:t xml:space="preserve">patient groups </w:t>
      </w:r>
      <w:r w:rsidR="00F02193">
        <w:rPr>
          <w:sz w:val="24"/>
          <w:szCs w:val="24"/>
        </w:rPr>
        <w:t>in relation to the availability /ease of access to EAMS medicines</w:t>
      </w:r>
      <w:r w:rsidR="00972AA5">
        <w:rPr>
          <w:sz w:val="24"/>
          <w:szCs w:val="24"/>
        </w:rPr>
        <w:t>, or off-label or off-patent cancer medicines</w:t>
      </w:r>
      <w:r w:rsidR="00F02193">
        <w:rPr>
          <w:sz w:val="24"/>
          <w:szCs w:val="24"/>
        </w:rPr>
        <w:t xml:space="preserve"> </w:t>
      </w:r>
      <w:r w:rsidRPr="009B6EE9">
        <w:rPr>
          <w:sz w:val="24"/>
          <w:szCs w:val="24"/>
        </w:rPr>
        <w:t xml:space="preserve">within NHS Scotland. </w:t>
      </w:r>
    </w:p>
    <w:p w:rsidRPr="009B6EE9" w:rsidR="007624FF" w:rsidP="007624FF" w:rsidRDefault="007624FF" w14:paraId="74F6BD72" w14:textId="77777777">
      <w:pPr>
        <w:rPr>
          <w:sz w:val="24"/>
          <w:szCs w:val="24"/>
        </w:rPr>
      </w:pPr>
    </w:p>
    <w:p w:rsidRPr="009B6EE9" w:rsidR="009B6EE9" w:rsidP="009B6EE9" w:rsidRDefault="009B6EE9" w14:paraId="38CEBB2C" w14:textId="77777777">
      <w:pPr>
        <w:rPr>
          <w:sz w:val="24"/>
          <w:szCs w:val="24"/>
        </w:rPr>
      </w:pPr>
      <w:r>
        <w:rPr>
          <w:b/>
          <w:sz w:val="24"/>
          <w:szCs w:val="24"/>
        </w:rPr>
        <w:t>8</w:t>
      </w:r>
      <w:r w:rsidRPr="009B6EE9">
        <w:rPr>
          <w:b/>
          <w:sz w:val="24"/>
          <w:szCs w:val="24"/>
        </w:rPr>
        <w:t>.  Most Challenging/Difficult Parts of the Job</w:t>
      </w:r>
    </w:p>
    <w:p w:rsidRPr="009B6EE9" w:rsidR="009B6EE9" w:rsidP="009B6EE9" w:rsidRDefault="009B6EE9" w14:paraId="6DEF4B17" w14:textId="77777777">
      <w:pPr>
        <w:rPr>
          <w:sz w:val="24"/>
          <w:szCs w:val="24"/>
        </w:rPr>
      </w:pPr>
    </w:p>
    <w:p w:rsidRPr="009B6EE9" w:rsidR="009B6EE9" w:rsidP="009B6EE9" w:rsidRDefault="009B6EE9" w14:paraId="1020B5D5" w14:textId="77777777">
      <w:pPr>
        <w:rPr>
          <w:sz w:val="24"/>
          <w:szCs w:val="24"/>
        </w:rPr>
      </w:pPr>
      <w:r w:rsidRPr="009B6EE9">
        <w:rPr>
          <w:sz w:val="24"/>
          <w:szCs w:val="24"/>
        </w:rPr>
        <w:t xml:space="preserve">Evaluating large volumes of data </w:t>
      </w:r>
      <w:r w:rsidR="00F02193">
        <w:rPr>
          <w:sz w:val="24"/>
          <w:szCs w:val="24"/>
        </w:rPr>
        <w:t xml:space="preserve">such as qualitative responses and developing consensus from numerous viewpoints from across Health Boards and from within Health Boards recognising the once for Scotland approach.  Seeking consensus from senior clinicians across NHS Scotland when the evidence base may be contentious and/or limited. </w:t>
      </w:r>
    </w:p>
    <w:p w:rsidRPr="009B6EE9" w:rsidR="009B6EE9" w:rsidP="009B6EE9" w:rsidRDefault="009B6EE9" w14:paraId="51EC6540" w14:textId="77777777">
      <w:pPr>
        <w:rPr>
          <w:sz w:val="24"/>
          <w:szCs w:val="24"/>
        </w:rPr>
      </w:pPr>
    </w:p>
    <w:p w:rsidRPr="009B6EE9" w:rsidR="009B6EE9" w:rsidP="009B6EE9" w:rsidRDefault="009B6EE9" w14:paraId="74F51CEB" w14:textId="77777777">
      <w:pPr>
        <w:rPr>
          <w:sz w:val="24"/>
          <w:szCs w:val="24"/>
        </w:rPr>
      </w:pPr>
      <w:r w:rsidRPr="009B6EE9">
        <w:rPr>
          <w:sz w:val="24"/>
          <w:szCs w:val="24"/>
        </w:rPr>
        <w:t xml:space="preserve">Balancing and prioritising workload to ensure deadlines are met. </w:t>
      </w:r>
    </w:p>
    <w:p w:rsidRPr="009B6EE9" w:rsidR="009B6EE9" w:rsidP="009B6EE9" w:rsidRDefault="009B6EE9" w14:paraId="7A6346F3" w14:textId="77777777">
      <w:pPr>
        <w:rPr>
          <w:sz w:val="24"/>
          <w:szCs w:val="24"/>
        </w:rPr>
      </w:pPr>
      <w:r w:rsidRPr="009B6EE9">
        <w:rPr>
          <w:sz w:val="24"/>
          <w:szCs w:val="24"/>
        </w:rPr>
        <w:t>.</w:t>
      </w:r>
    </w:p>
    <w:p w:rsidRPr="009B6EE9" w:rsidR="009B6EE9" w:rsidP="009B6EE9" w:rsidRDefault="009B6EE9" w14:paraId="4DA5C18D" w14:textId="77777777">
      <w:pPr>
        <w:rPr>
          <w:sz w:val="24"/>
          <w:szCs w:val="24"/>
        </w:rPr>
      </w:pPr>
    </w:p>
    <w:p w:rsidR="007624FF" w:rsidP="00BD02A3" w:rsidRDefault="009B6EE9" w14:paraId="6AFF2000" w14:textId="77777777">
      <w:pPr>
        <w:rPr>
          <w:sz w:val="24"/>
          <w:szCs w:val="24"/>
        </w:rPr>
      </w:pPr>
      <w:r w:rsidRPr="009B6EE9">
        <w:rPr>
          <w:sz w:val="24"/>
          <w:szCs w:val="24"/>
        </w:rPr>
        <w:t xml:space="preserve">To gain a sufficiently comprehensive understanding of a therapeutic area within short time frames </w:t>
      </w:r>
      <w:proofErr w:type="spellStart"/>
      <w:r w:rsidR="00F02193">
        <w:rPr>
          <w:sz w:val="24"/>
          <w:szCs w:val="24"/>
        </w:rPr>
        <w:t>eg</w:t>
      </w:r>
      <w:proofErr w:type="spellEnd"/>
      <w:r w:rsidR="002149BD">
        <w:rPr>
          <w:sz w:val="24"/>
          <w:szCs w:val="24"/>
        </w:rPr>
        <w:t xml:space="preserve"> </w:t>
      </w:r>
      <w:r w:rsidR="00B415F4">
        <w:rPr>
          <w:sz w:val="24"/>
          <w:szCs w:val="24"/>
        </w:rPr>
        <w:t xml:space="preserve">medicines used for weight management, </w:t>
      </w:r>
      <w:r w:rsidRPr="009B6EE9">
        <w:rPr>
          <w:sz w:val="24"/>
          <w:szCs w:val="24"/>
        </w:rPr>
        <w:t xml:space="preserve">to make these judgments, </w:t>
      </w:r>
      <w:r w:rsidR="00F02193">
        <w:rPr>
          <w:sz w:val="24"/>
          <w:szCs w:val="24"/>
        </w:rPr>
        <w:t xml:space="preserve">the </w:t>
      </w:r>
      <w:r w:rsidR="000C454E">
        <w:rPr>
          <w:sz w:val="24"/>
          <w:szCs w:val="24"/>
        </w:rPr>
        <w:t xml:space="preserve">post holder </w:t>
      </w:r>
      <w:r w:rsidRPr="009B6EE9">
        <w:rPr>
          <w:sz w:val="24"/>
          <w:szCs w:val="24"/>
        </w:rPr>
        <w:t xml:space="preserve"> will continue to build upon his or her clinical knowledge acquired through previous study or clinical experience.</w:t>
      </w:r>
      <w:bookmarkStart w:name="_GoBack" w:id="3"/>
      <w:bookmarkEnd w:id="3"/>
    </w:p>
    <w:p w:rsidRPr="009B6EE9" w:rsidR="00BD02A3" w:rsidP="00BD02A3" w:rsidRDefault="00BD02A3" w14:paraId="587BA1C6" w14:textId="77777777">
      <w:pPr>
        <w:rPr>
          <w:sz w:val="24"/>
          <w:szCs w:val="24"/>
        </w:rPr>
      </w:pPr>
    </w:p>
    <w:p w:rsidRPr="009B6EE9" w:rsidR="009B6EE9" w:rsidP="009B6EE9" w:rsidRDefault="009B6EE9" w14:paraId="19FA19D9" w14:textId="77777777">
      <w:pPr>
        <w:spacing w:before="120"/>
        <w:rPr>
          <w:b/>
          <w:bCs/>
          <w:sz w:val="24"/>
          <w:szCs w:val="24"/>
        </w:rPr>
      </w:pPr>
      <w:r>
        <w:rPr>
          <w:b/>
          <w:bCs/>
          <w:sz w:val="24"/>
          <w:szCs w:val="24"/>
        </w:rPr>
        <w:t>9</w:t>
      </w:r>
      <w:r w:rsidRPr="009B6EE9">
        <w:rPr>
          <w:b/>
          <w:bCs/>
          <w:sz w:val="24"/>
          <w:szCs w:val="24"/>
        </w:rPr>
        <w:t>. K</w:t>
      </w:r>
      <w:r w:rsidR="00FB74C4">
        <w:rPr>
          <w:b/>
          <w:bCs/>
          <w:sz w:val="24"/>
          <w:szCs w:val="24"/>
        </w:rPr>
        <w:t>nowledge</w:t>
      </w:r>
      <w:r w:rsidRPr="009B6EE9">
        <w:rPr>
          <w:b/>
          <w:bCs/>
          <w:sz w:val="24"/>
          <w:szCs w:val="24"/>
        </w:rPr>
        <w:t>, T</w:t>
      </w:r>
      <w:r w:rsidR="00FB74C4">
        <w:rPr>
          <w:b/>
          <w:bCs/>
          <w:sz w:val="24"/>
          <w:szCs w:val="24"/>
        </w:rPr>
        <w:t xml:space="preserve">raining and Experience Required To </w:t>
      </w:r>
      <w:proofErr w:type="spellStart"/>
      <w:r w:rsidR="00FB74C4">
        <w:rPr>
          <w:b/>
          <w:bCs/>
          <w:sz w:val="24"/>
          <w:szCs w:val="24"/>
        </w:rPr>
        <w:t>DoThe</w:t>
      </w:r>
      <w:proofErr w:type="spellEnd"/>
      <w:r w:rsidR="00FB74C4">
        <w:rPr>
          <w:b/>
          <w:bCs/>
          <w:sz w:val="24"/>
          <w:szCs w:val="24"/>
        </w:rPr>
        <w:t xml:space="preserve"> Job</w:t>
      </w:r>
    </w:p>
    <w:p w:rsidRPr="009B6EE9" w:rsidR="009B6EE9" w:rsidP="009B6EE9" w:rsidRDefault="009B6EE9" w14:paraId="2ABE6968" w14:textId="77777777">
      <w:pPr>
        <w:spacing w:before="120"/>
        <w:rPr>
          <w:b/>
          <w:bCs/>
          <w:sz w:val="24"/>
          <w:szCs w:val="24"/>
        </w:rPr>
      </w:pPr>
      <w:r w:rsidRPr="009B6EE9">
        <w:rPr>
          <w:b/>
          <w:bCs/>
          <w:sz w:val="24"/>
          <w:szCs w:val="24"/>
        </w:rPr>
        <w:t>Qualifications and education</w:t>
      </w:r>
    </w:p>
    <w:p w:rsidRPr="009B6EE9" w:rsidR="009B6EE9" w:rsidP="009B6EE9" w:rsidRDefault="009B6EE9" w14:paraId="65DE90DF" w14:textId="77777777">
      <w:pPr>
        <w:spacing w:before="120"/>
        <w:rPr>
          <w:bCs/>
          <w:sz w:val="24"/>
          <w:szCs w:val="24"/>
        </w:rPr>
      </w:pPr>
      <w:r w:rsidRPr="009B6EE9">
        <w:rPr>
          <w:bCs/>
          <w:sz w:val="24"/>
          <w:szCs w:val="24"/>
        </w:rPr>
        <w:t>Essential</w:t>
      </w:r>
    </w:p>
    <w:p w:rsidRPr="009B6EE9" w:rsidR="009B6EE9" w:rsidP="00041DF7" w:rsidRDefault="009B6EE9" w14:paraId="2668AFE7" w14:textId="77777777">
      <w:pPr>
        <w:numPr>
          <w:ilvl w:val="0"/>
          <w:numId w:val="12"/>
        </w:numPr>
        <w:spacing w:before="120"/>
        <w:rPr>
          <w:sz w:val="24"/>
          <w:szCs w:val="24"/>
        </w:rPr>
      </w:pPr>
      <w:proofErr w:type="spellStart"/>
      <w:r w:rsidRPr="009B6EE9">
        <w:rPr>
          <w:sz w:val="24"/>
          <w:szCs w:val="24"/>
        </w:rPr>
        <w:t>Masters</w:t>
      </w:r>
      <w:proofErr w:type="spellEnd"/>
      <w:r w:rsidRPr="009B6EE9">
        <w:rPr>
          <w:sz w:val="24"/>
          <w:szCs w:val="24"/>
        </w:rPr>
        <w:t xml:space="preserve"> degree in Pharmacy.</w:t>
      </w:r>
    </w:p>
    <w:p w:rsidRPr="009B6EE9" w:rsidR="009B6EE9" w:rsidP="00041DF7" w:rsidRDefault="009B6EE9" w14:paraId="1930F22F" w14:textId="77777777">
      <w:pPr>
        <w:numPr>
          <w:ilvl w:val="0"/>
          <w:numId w:val="12"/>
        </w:numPr>
        <w:spacing w:before="120"/>
        <w:rPr>
          <w:sz w:val="24"/>
          <w:szCs w:val="24"/>
        </w:rPr>
      </w:pPr>
      <w:r w:rsidRPr="009B6EE9">
        <w:rPr>
          <w:sz w:val="24"/>
          <w:szCs w:val="24"/>
        </w:rPr>
        <w:t>Pre-registration year, completed with qualifying examination.</w:t>
      </w:r>
    </w:p>
    <w:p w:rsidRPr="009B6EE9" w:rsidR="009B6EE9" w:rsidP="00041DF7" w:rsidRDefault="009B6EE9" w14:paraId="05C7B092" w14:textId="77777777">
      <w:pPr>
        <w:numPr>
          <w:ilvl w:val="0"/>
          <w:numId w:val="12"/>
        </w:numPr>
        <w:spacing w:before="120"/>
        <w:rPr>
          <w:sz w:val="24"/>
          <w:szCs w:val="24"/>
        </w:rPr>
      </w:pPr>
      <w:r w:rsidRPr="009B6EE9">
        <w:rPr>
          <w:sz w:val="24"/>
          <w:szCs w:val="24"/>
        </w:rPr>
        <w:t>Registration with the General Pharmaceutical Council, including recorded Continuing Professional Development.</w:t>
      </w:r>
    </w:p>
    <w:p w:rsidRPr="00FB74C4" w:rsidR="009B6EE9" w:rsidP="009B6EE9" w:rsidRDefault="009B6EE9" w14:paraId="58CD8D0E" w14:textId="77777777">
      <w:pPr>
        <w:numPr>
          <w:ilvl w:val="0"/>
          <w:numId w:val="12"/>
        </w:numPr>
        <w:spacing w:before="120"/>
        <w:rPr>
          <w:sz w:val="24"/>
          <w:szCs w:val="24"/>
        </w:rPr>
      </w:pPr>
      <w:r w:rsidRPr="009B6EE9">
        <w:rPr>
          <w:sz w:val="24"/>
          <w:szCs w:val="24"/>
        </w:rPr>
        <w:t>Higher qualification in a pharmacy related discipline (Diploma or Masters).</w:t>
      </w:r>
    </w:p>
    <w:p w:rsidRPr="009B6EE9" w:rsidR="009B6EE9" w:rsidP="009B6EE9" w:rsidRDefault="009B6EE9" w14:paraId="60A93EE1" w14:textId="77777777">
      <w:pPr>
        <w:spacing w:before="120"/>
        <w:rPr>
          <w:b/>
          <w:bCs/>
          <w:sz w:val="24"/>
          <w:szCs w:val="24"/>
        </w:rPr>
      </w:pPr>
      <w:r w:rsidRPr="009B6EE9">
        <w:rPr>
          <w:b/>
          <w:bCs/>
          <w:sz w:val="24"/>
          <w:szCs w:val="24"/>
        </w:rPr>
        <w:t>Experience</w:t>
      </w:r>
    </w:p>
    <w:p w:rsidRPr="009B6EE9" w:rsidR="009B6EE9" w:rsidP="009B6EE9" w:rsidRDefault="009B6EE9" w14:paraId="57DE340D" w14:textId="77777777">
      <w:pPr>
        <w:spacing w:before="120"/>
        <w:rPr>
          <w:bCs/>
          <w:i/>
          <w:sz w:val="24"/>
          <w:szCs w:val="24"/>
        </w:rPr>
      </w:pPr>
      <w:r w:rsidRPr="009B6EE9">
        <w:rPr>
          <w:bCs/>
          <w:i/>
          <w:sz w:val="24"/>
          <w:szCs w:val="24"/>
        </w:rPr>
        <w:t>Essential</w:t>
      </w:r>
    </w:p>
    <w:p w:rsidR="00F02193" w:rsidP="008D0A00" w:rsidRDefault="00F02193" w14:paraId="027FA94C" w14:textId="77777777">
      <w:pPr>
        <w:numPr>
          <w:ilvl w:val="0"/>
          <w:numId w:val="13"/>
        </w:numPr>
        <w:spacing w:before="120"/>
        <w:rPr>
          <w:sz w:val="24"/>
          <w:szCs w:val="24"/>
        </w:rPr>
      </w:pPr>
      <w:r>
        <w:rPr>
          <w:sz w:val="24"/>
          <w:szCs w:val="24"/>
        </w:rPr>
        <w:t>5 years post registration experience in pharmacy</w:t>
      </w:r>
    </w:p>
    <w:p w:rsidR="00F02193" w:rsidP="008D0A00" w:rsidRDefault="00F02193" w14:paraId="768E8287" w14:textId="77777777">
      <w:pPr>
        <w:numPr>
          <w:ilvl w:val="0"/>
          <w:numId w:val="13"/>
        </w:numPr>
        <w:spacing w:before="120"/>
        <w:rPr>
          <w:sz w:val="24"/>
          <w:szCs w:val="24"/>
        </w:rPr>
      </w:pPr>
      <w:r>
        <w:rPr>
          <w:sz w:val="24"/>
          <w:szCs w:val="24"/>
        </w:rPr>
        <w:t>Demonstrable evidence of influencing members of the multidisciplinary team in delivering patient care and optimising use of medicines</w:t>
      </w:r>
    </w:p>
    <w:p w:rsidRPr="009B6EE9" w:rsidR="008D0A00" w:rsidP="008D0A00" w:rsidRDefault="008D0A00" w14:paraId="54325E8B" w14:textId="77777777">
      <w:pPr>
        <w:numPr>
          <w:ilvl w:val="0"/>
          <w:numId w:val="13"/>
        </w:numPr>
        <w:spacing w:before="120"/>
        <w:rPr>
          <w:sz w:val="24"/>
          <w:szCs w:val="24"/>
        </w:rPr>
      </w:pPr>
      <w:r>
        <w:rPr>
          <w:sz w:val="24"/>
          <w:szCs w:val="24"/>
        </w:rPr>
        <w:t xml:space="preserve">Extensive </w:t>
      </w:r>
      <w:r w:rsidRPr="009B6EE9">
        <w:rPr>
          <w:sz w:val="24"/>
          <w:szCs w:val="24"/>
        </w:rPr>
        <w:t>experience in Medicines Information</w:t>
      </w:r>
      <w:r w:rsidR="009451D9">
        <w:rPr>
          <w:sz w:val="24"/>
          <w:szCs w:val="24"/>
        </w:rPr>
        <w:t xml:space="preserve"> or</w:t>
      </w:r>
      <w:r>
        <w:rPr>
          <w:sz w:val="24"/>
          <w:szCs w:val="24"/>
        </w:rPr>
        <w:t xml:space="preserve"> m</w:t>
      </w:r>
      <w:r w:rsidRPr="009B6EE9">
        <w:rPr>
          <w:sz w:val="24"/>
          <w:szCs w:val="24"/>
        </w:rPr>
        <w:t xml:space="preserve">edicines </w:t>
      </w:r>
      <w:r>
        <w:rPr>
          <w:sz w:val="24"/>
          <w:szCs w:val="24"/>
        </w:rPr>
        <w:t>a</w:t>
      </w:r>
      <w:r w:rsidRPr="009B6EE9">
        <w:rPr>
          <w:sz w:val="24"/>
          <w:szCs w:val="24"/>
        </w:rPr>
        <w:t>ppraisal</w:t>
      </w:r>
      <w:r>
        <w:rPr>
          <w:sz w:val="24"/>
          <w:szCs w:val="24"/>
        </w:rPr>
        <w:t xml:space="preserve"> </w:t>
      </w:r>
    </w:p>
    <w:p w:rsidRPr="009B6EE9" w:rsidR="009B6EE9" w:rsidP="00041DF7" w:rsidRDefault="009B6EE9" w14:paraId="2B61E1D3" w14:textId="77777777">
      <w:pPr>
        <w:numPr>
          <w:ilvl w:val="0"/>
          <w:numId w:val="13"/>
        </w:numPr>
        <w:spacing w:before="120"/>
        <w:rPr>
          <w:sz w:val="24"/>
          <w:szCs w:val="24"/>
        </w:rPr>
      </w:pPr>
      <w:r w:rsidRPr="009B6EE9">
        <w:rPr>
          <w:sz w:val="24"/>
          <w:szCs w:val="24"/>
        </w:rPr>
        <w:t>Significant experience in clinical pharmacy and medicines supply</w:t>
      </w:r>
    </w:p>
    <w:p w:rsidRPr="009B6EE9" w:rsidR="009B6EE9" w:rsidP="00041DF7" w:rsidRDefault="009B6EE9" w14:paraId="652121A2" w14:textId="77777777">
      <w:pPr>
        <w:numPr>
          <w:ilvl w:val="0"/>
          <w:numId w:val="13"/>
        </w:numPr>
        <w:spacing w:before="120"/>
        <w:rPr>
          <w:sz w:val="24"/>
          <w:szCs w:val="24"/>
        </w:rPr>
      </w:pPr>
      <w:r w:rsidRPr="009B6EE9">
        <w:rPr>
          <w:sz w:val="24"/>
          <w:szCs w:val="24"/>
        </w:rPr>
        <w:t>Practical experience in developing systems and processes.</w:t>
      </w:r>
    </w:p>
    <w:p w:rsidRPr="009B6EE9" w:rsidR="009B6EE9" w:rsidP="00041DF7" w:rsidRDefault="009B6EE9" w14:paraId="431436B7" w14:textId="77777777">
      <w:pPr>
        <w:numPr>
          <w:ilvl w:val="0"/>
          <w:numId w:val="13"/>
        </w:numPr>
        <w:spacing w:before="120"/>
        <w:rPr>
          <w:sz w:val="24"/>
          <w:szCs w:val="24"/>
        </w:rPr>
      </w:pPr>
      <w:r w:rsidRPr="009B6EE9">
        <w:rPr>
          <w:sz w:val="24"/>
          <w:szCs w:val="24"/>
        </w:rPr>
        <w:t>Practical experience in facilitating change.</w:t>
      </w:r>
    </w:p>
    <w:p w:rsidR="00C32A39" w:rsidP="00E629D4" w:rsidRDefault="009B6EE9" w14:paraId="7983F5C6" w14:textId="77777777">
      <w:pPr>
        <w:numPr>
          <w:ilvl w:val="0"/>
          <w:numId w:val="13"/>
        </w:numPr>
        <w:spacing w:before="120"/>
        <w:rPr>
          <w:sz w:val="24"/>
          <w:szCs w:val="24"/>
        </w:rPr>
      </w:pPr>
      <w:r w:rsidRPr="009B6EE9">
        <w:rPr>
          <w:sz w:val="24"/>
          <w:szCs w:val="24"/>
        </w:rPr>
        <w:t>Proven experience in providing an effective prof</w:t>
      </w:r>
      <w:r w:rsidR="000C2155">
        <w:rPr>
          <w:sz w:val="24"/>
          <w:szCs w:val="24"/>
        </w:rPr>
        <w:t xml:space="preserve">essional lead and management to </w:t>
      </w:r>
      <w:r w:rsidRPr="009B6EE9">
        <w:rPr>
          <w:sz w:val="24"/>
          <w:szCs w:val="24"/>
        </w:rPr>
        <w:t>pharmaceutical staff.</w:t>
      </w:r>
    </w:p>
    <w:p w:rsidR="00FB414C" w:rsidP="00E629D4" w:rsidRDefault="00FB414C" w14:paraId="5678B154" w14:textId="77777777">
      <w:pPr>
        <w:numPr>
          <w:ilvl w:val="0"/>
          <w:numId w:val="13"/>
        </w:numPr>
        <w:spacing w:before="120"/>
        <w:rPr>
          <w:sz w:val="24"/>
          <w:szCs w:val="24"/>
        </w:rPr>
      </w:pPr>
      <w:r>
        <w:rPr>
          <w:sz w:val="24"/>
          <w:szCs w:val="24"/>
        </w:rPr>
        <w:t>Extensive experience of medicines governance framework in NHSScotland</w:t>
      </w:r>
    </w:p>
    <w:p w:rsidRPr="00DF22AA" w:rsidR="00E629D4" w:rsidP="00DF22AA" w:rsidRDefault="00E629D4" w14:paraId="6F37BBDB" w14:textId="77777777">
      <w:pPr>
        <w:spacing w:before="120"/>
        <w:rPr>
          <w:i/>
          <w:sz w:val="24"/>
          <w:szCs w:val="24"/>
        </w:rPr>
      </w:pPr>
      <w:r w:rsidRPr="00DF22AA">
        <w:rPr>
          <w:i/>
          <w:sz w:val="24"/>
          <w:szCs w:val="24"/>
        </w:rPr>
        <w:t>Desirable</w:t>
      </w:r>
    </w:p>
    <w:p w:rsidR="004C738D" w:rsidP="00DF22AA" w:rsidRDefault="00E629D4" w14:paraId="482EA051" w14:textId="77777777">
      <w:pPr>
        <w:numPr>
          <w:ilvl w:val="0"/>
          <w:numId w:val="22"/>
        </w:numPr>
        <w:spacing w:before="120"/>
        <w:rPr>
          <w:sz w:val="24"/>
          <w:szCs w:val="24"/>
        </w:rPr>
      </w:pPr>
      <w:r>
        <w:rPr>
          <w:sz w:val="24"/>
          <w:szCs w:val="24"/>
        </w:rPr>
        <w:t>Extensive experience in critical appraisal of clinical trials</w:t>
      </w:r>
      <w:r w:rsidR="00E02BCD">
        <w:rPr>
          <w:sz w:val="24"/>
          <w:szCs w:val="24"/>
        </w:rPr>
        <w:t xml:space="preserve"> including considerations of different </w:t>
      </w:r>
      <w:r w:rsidR="00876710">
        <w:rPr>
          <w:sz w:val="24"/>
          <w:szCs w:val="24"/>
        </w:rPr>
        <w:t>appraisal tools</w:t>
      </w:r>
      <w:r w:rsidR="005A7CF0">
        <w:rPr>
          <w:sz w:val="24"/>
          <w:szCs w:val="24"/>
        </w:rPr>
        <w:t xml:space="preserve"> </w:t>
      </w:r>
    </w:p>
    <w:p w:rsidRPr="00E629D4" w:rsidR="00E629D4" w:rsidP="00DF22AA" w:rsidRDefault="004C738D" w14:paraId="3FC922A9" w14:textId="77777777">
      <w:pPr>
        <w:numPr>
          <w:ilvl w:val="0"/>
          <w:numId w:val="22"/>
        </w:numPr>
        <w:spacing w:before="120"/>
        <w:rPr>
          <w:sz w:val="24"/>
          <w:szCs w:val="24"/>
        </w:rPr>
      </w:pPr>
      <w:r>
        <w:rPr>
          <w:sz w:val="24"/>
          <w:szCs w:val="24"/>
        </w:rPr>
        <w:t xml:space="preserve">Experience of scientific writing </w:t>
      </w:r>
      <w:r w:rsidR="005A7CF0">
        <w:rPr>
          <w:sz w:val="24"/>
          <w:szCs w:val="24"/>
        </w:rPr>
        <w:t>and of publishing summaries/evaluations of clinical evidence</w:t>
      </w:r>
    </w:p>
    <w:p w:rsidRPr="009B6EE9" w:rsidR="009B6EE9" w:rsidP="009B6EE9" w:rsidRDefault="009B6EE9" w14:paraId="22438211" w14:textId="77777777">
      <w:pPr>
        <w:spacing w:before="120"/>
        <w:rPr>
          <w:b/>
          <w:bCs/>
          <w:sz w:val="24"/>
          <w:szCs w:val="24"/>
        </w:rPr>
      </w:pPr>
      <w:r w:rsidRPr="009B6EE9">
        <w:rPr>
          <w:b/>
          <w:bCs/>
          <w:sz w:val="24"/>
          <w:szCs w:val="24"/>
        </w:rPr>
        <w:t>Knowledge</w:t>
      </w:r>
    </w:p>
    <w:p w:rsidRPr="009B6EE9" w:rsidR="009B6EE9" w:rsidP="009B6EE9" w:rsidRDefault="009B6EE9" w14:paraId="12E18365" w14:textId="77777777">
      <w:pPr>
        <w:spacing w:before="120"/>
        <w:rPr>
          <w:bCs/>
          <w:i/>
          <w:sz w:val="24"/>
          <w:szCs w:val="24"/>
        </w:rPr>
      </w:pPr>
      <w:r w:rsidRPr="009B6EE9">
        <w:rPr>
          <w:bCs/>
          <w:i/>
          <w:sz w:val="24"/>
          <w:szCs w:val="24"/>
        </w:rPr>
        <w:t>Essential</w:t>
      </w:r>
    </w:p>
    <w:p w:rsidRPr="009B6EE9" w:rsidR="008D0A00" w:rsidP="008D0A00" w:rsidRDefault="008D0A00" w14:paraId="707A7C86" w14:textId="77777777">
      <w:pPr>
        <w:numPr>
          <w:ilvl w:val="0"/>
          <w:numId w:val="14"/>
        </w:numPr>
        <w:spacing w:before="120"/>
        <w:rPr>
          <w:sz w:val="24"/>
          <w:szCs w:val="24"/>
        </w:rPr>
      </w:pPr>
      <w:r w:rsidRPr="009B6EE9">
        <w:rPr>
          <w:sz w:val="24"/>
          <w:szCs w:val="24"/>
        </w:rPr>
        <w:t xml:space="preserve">Understanding of </w:t>
      </w:r>
      <w:r w:rsidR="007076D9">
        <w:rPr>
          <w:sz w:val="24"/>
          <w:szCs w:val="24"/>
        </w:rPr>
        <w:t xml:space="preserve">the principles of </w:t>
      </w:r>
      <w:proofErr w:type="spellStart"/>
      <w:r w:rsidRPr="009B6EE9">
        <w:rPr>
          <w:sz w:val="24"/>
          <w:szCs w:val="24"/>
        </w:rPr>
        <w:t>pharmacoeconomics</w:t>
      </w:r>
      <w:proofErr w:type="spellEnd"/>
      <w:r w:rsidRPr="009B6EE9">
        <w:rPr>
          <w:sz w:val="24"/>
          <w:szCs w:val="24"/>
        </w:rPr>
        <w:t>.</w:t>
      </w:r>
    </w:p>
    <w:p w:rsidRPr="007E268A" w:rsidR="00F33B09" w:rsidP="00491A75" w:rsidRDefault="00F33B09" w14:paraId="260821C8" w14:textId="77777777">
      <w:pPr>
        <w:numPr>
          <w:ilvl w:val="0"/>
          <w:numId w:val="14"/>
        </w:numPr>
        <w:spacing w:before="120"/>
        <w:rPr>
          <w:sz w:val="24"/>
          <w:szCs w:val="24"/>
        </w:rPr>
      </w:pPr>
      <w:r w:rsidRPr="00491A75">
        <w:rPr>
          <w:sz w:val="24"/>
          <w:szCs w:val="24"/>
        </w:rPr>
        <w:t>Understanding of different type</w:t>
      </w:r>
      <w:r w:rsidRPr="00491A75" w:rsidR="00E02BCD">
        <w:rPr>
          <w:sz w:val="24"/>
          <w:szCs w:val="24"/>
        </w:rPr>
        <w:t>s</w:t>
      </w:r>
      <w:r w:rsidRPr="00491A75">
        <w:rPr>
          <w:sz w:val="24"/>
          <w:szCs w:val="24"/>
        </w:rPr>
        <w:t xml:space="preserve"> of clinical evidence</w:t>
      </w:r>
      <w:r w:rsidRPr="007254B8" w:rsidR="00BA1546">
        <w:rPr>
          <w:sz w:val="24"/>
          <w:szCs w:val="24"/>
        </w:rPr>
        <w:t>,</w:t>
      </w:r>
      <w:r w:rsidRPr="007254B8">
        <w:rPr>
          <w:sz w:val="24"/>
          <w:szCs w:val="24"/>
        </w:rPr>
        <w:t xml:space="preserve"> clinical trial designs</w:t>
      </w:r>
      <w:r w:rsidRPr="007254B8" w:rsidR="00C70559">
        <w:rPr>
          <w:sz w:val="24"/>
          <w:szCs w:val="24"/>
        </w:rPr>
        <w:t xml:space="preserve">, </w:t>
      </w:r>
      <w:r w:rsidRPr="007254B8" w:rsidR="00BA1546">
        <w:rPr>
          <w:sz w:val="24"/>
          <w:szCs w:val="24"/>
        </w:rPr>
        <w:t xml:space="preserve">and </w:t>
      </w:r>
      <w:r w:rsidRPr="007254B8" w:rsidR="00C70559">
        <w:rPr>
          <w:sz w:val="24"/>
          <w:szCs w:val="24"/>
        </w:rPr>
        <w:t xml:space="preserve">the different types of bias which may affect </w:t>
      </w:r>
      <w:r w:rsidRPr="007E268A" w:rsidR="00C70559">
        <w:rPr>
          <w:sz w:val="24"/>
          <w:szCs w:val="24"/>
        </w:rPr>
        <w:t>clinical studies</w:t>
      </w:r>
    </w:p>
    <w:p w:rsidRPr="009B6EE9" w:rsidR="009B6EE9" w:rsidP="00041DF7" w:rsidRDefault="009B6EE9" w14:paraId="2104CE4C" w14:textId="77777777">
      <w:pPr>
        <w:numPr>
          <w:ilvl w:val="0"/>
          <w:numId w:val="14"/>
        </w:numPr>
        <w:spacing w:before="120"/>
        <w:rPr>
          <w:sz w:val="24"/>
          <w:szCs w:val="24"/>
        </w:rPr>
      </w:pPr>
      <w:r w:rsidRPr="009B6EE9">
        <w:rPr>
          <w:sz w:val="24"/>
          <w:szCs w:val="24"/>
        </w:rPr>
        <w:t>Up-to-date knowledge of pharmacology and therapeutics.</w:t>
      </w:r>
    </w:p>
    <w:p w:rsidRPr="009B6EE9" w:rsidR="009B6EE9" w:rsidP="00041DF7" w:rsidRDefault="009B6EE9" w14:paraId="506B0EE1" w14:textId="77777777">
      <w:pPr>
        <w:numPr>
          <w:ilvl w:val="0"/>
          <w:numId w:val="14"/>
        </w:numPr>
        <w:spacing w:before="120"/>
        <w:rPr>
          <w:sz w:val="24"/>
          <w:szCs w:val="24"/>
        </w:rPr>
      </w:pPr>
      <w:r w:rsidRPr="009B6EE9">
        <w:rPr>
          <w:sz w:val="24"/>
          <w:szCs w:val="24"/>
        </w:rPr>
        <w:t>Understanding of pharmaceutical law, ethics and legislation relating to pharmacy practice and the use of medicines e.g. the Medicines Act, Data Protection Act and Freedom of Information Act.</w:t>
      </w:r>
    </w:p>
    <w:p w:rsidRPr="009B6EE9" w:rsidR="009B6EE9" w:rsidP="00041DF7" w:rsidRDefault="009B6EE9" w14:paraId="36269C57" w14:textId="77777777">
      <w:pPr>
        <w:numPr>
          <w:ilvl w:val="0"/>
          <w:numId w:val="14"/>
        </w:numPr>
        <w:spacing w:before="120"/>
        <w:rPr>
          <w:sz w:val="24"/>
          <w:szCs w:val="24"/>
        </w:rPr>
      </w:pPr>
      <w:r w:rsidRPr="009B6EE9">
        <w:rPr>
          <w:sz w:val="24"/>
          <w:szCs w:val="24"/>
        </w:rPr>
        <w:t>Knowledge and understanding of healthcare practices and systems within NHS Scotland.</w:t>
      </w:r>
    </w:p>
    <w:p w:rsidRPr="009B6EE9" w:rsidR="009B6EE9" w:rsidP="00041DF7" w:rsidRDefault="009B6EE9" w14:paraId="02487DD7" w14:textId="77777777">
      <w:pPr>
        <w:numPr>
          <w:ilvl w:val="0"/>
          <w:numId w:val="14"/>
        </w:numPr>
        <w:spacing w:before="120"/>
        <w:rPr>
          <w:sz w:val="24"/>
          <w:szCs w:val="24"/>
        </w:rPr>
      </w:pPr>
      <w:r w:rsidRPr="009B6EE9">
        <w:rPr>
          <w:sz w:val="24"/>
          <w:szCs w:val="24"/>
        </w:rPr>
        <w:t>Knowledge of methods of developing quality assurance systems.</w:t>
      </w:r>
    </w:p>
    <w:p w:rsidRPr="009B6EE9" w:rsidR="009B6EE9" w:rsidP="00041DF7" w:rsidRDefault="009B6EE9" w14:paraId="3210587B" w14:textId="77777777">
      <w:pPr>
        <w:numPr>
          <w:ilvl w:val="0"/>
          <w:numId w:val="14"/>
        </w:numPr>
        <w:spacing w:before="120"/>
        <w:rPr>
          <w:sz w:val="24"/>
          <w:szCs w:val="24"/>
        </w:rPr>
      </w:pPr>
      <w:r w:rsidRPr="009B6EE9">
        <w:rPr>
          <w:sz w:val="24"/>
          <w:szCs w:val="24"/>
        </w:rPr>
        <w:t>Understanding of the principles of evidence-based practice.</w:t>
      </w:r>
    </w:p>
    <w:p w:rsidR="009B6EE9" w:rsidP="00041DF7" w:rsidRDefault="009B6EE9" w14:paraId="381F2314" w14:textId="77777777">
      <w:pPr>
        <w:numPr>
          <w:ilvl w:val="0"/>
          <w:numId w:val="14"/>
        </w:numPr>
        <w:spacing w:before="120"/>
        <w:rPr>
          <w:sz w:val="24"/>
          <w:szCs w:val="24"/>
        </w:rPr>
      </w:pPr>
      <w:r w:rsidRPr="009B6EE9">
        <w:rPr>
          <w:sz w:val="24"/>
          <w:szCs w:val="24"/>
        </w:rPr>
        <w:t>Understanding of principles of public health.</w:t>
      </w:r>
    </w:p>
    <w:p w:rsidRPr="00DF22AA" w:rsidR="003F393B" w:rsidP="00DF22AA" w:rsidRDefault="003F393B" w14:paraId="1D91902F" w14:textId="77777777">
      <w:pPr>
        <w:spacing w:before="120"/>
        <w:rPr>
          <w:i/>
          <w:sz w:val="24"/>
          <w:szCs w:val="24"/>
        </w:rPr>
      </w:pPr>
      <w:r w:rsidRPr="00DF22AA">
        <w:rPr>
          <w:i/>
          <w:sz w:val="24"/>
          <w:szCs w:val="24"/>
        </w:rPr>
        <w:t>Desirable</w:t>
      </w:r>
    </w:p>
    <w:p w:rsidR="003F393B" w:rsidP="00DF22AA" w:rsidRDefault="003F393B" w14:paraId="74550D59" w14:textId="77777777">
      <w:pPr>
        <w:numPr>
          <w:ilvl w:val="0"/>
          <w:numId w:val="23"/>
        </w:numPr>
        <w:spacing w:before="120"/>
        <w:rPr>
          <w:sz w:val="24"/>
          <w:szCs w:val="24"/>
        </w:rPr>
      </w:pPr>
      <w:r>
        <w:rPr>
          <w:sz w:val="24"/>
          <w:szCs w:val="24"/>
        </w:rPr>
        <w:t xml:space="preserve">Strong understanding of the </w:t>
      </w:r>
      <w:r w:rsidR="006C081A">
        <w:rPr>
          <w:sz w:val="24"/>
          <w:szCs w:val="24"/>
        </w:rPr>
        <w:t>statistical principles applied in clinical trials</w:t>
      </w:r>
    </w:p>
    <w:p w:rsidRPr="009B6EE9" w:rsidR="00876710" w:rsidP="00DF22AA" w:rsidRDefault="00876710" w14:paraId="7DEE0AF6" w14:textId="77777777">
      <w:pPr>
        <w:spacing w:before="120"/>
        <w:rPr>
          <w:sz w:val="24"/>
          <w:szCs w:val="24"/>
        </w:rPr>
      </w:pPr>
      <w:r>
        <w:rPr>
          <w:sz w:val="24"/>
          <w:szCs w:val="24"/>
        </w:rPr>
        <w:t xml:space="preserve"> </w:t>
      </w:r>
    </w:p>
    <w:p w:rsidRPr="009B6EE9" w:rsidR="009B6EE9" w:rsidP="009B6EE9" w:rsidRDefault="009B6EE9" w14:paraId="3027747B" w14:textId="77777777">
      <w:pPr>
        <w:spacing w:before="120"/>
        <w:rPr>
          <w:b/>
          <w:bCs/>
          <w:sz w:val="24"/>
          <w:szCs w:val="24"/>
        </w:rPr>
      </w:pPr>
      <w:r w:rsidRPr="009B6EE9">
        <w:rPr>
          <w:b/>
          <w:bCs/>
          <w:sz w:val="24"/>
          <w:szCs w:val="24"/>
        </w:rPr>
        <w:t>Skills</w:t>
      </w:r>
    </w:p>
    <w:p w:rsidRPr="009B6EE9" w:rsidR="009B6EE9" w:rsidP="009B6EE9" w:rsidRDefault="009B6EE9" w14:paraId="74AC68EC" w14:textId="77777777">
      <w:pPr>
        <w:spacing w:before="120"/>
        <w:rPr>
          <w:bCs/>
          <w:i/>
          <w:sz w:val="24"/>
          <w:szCs w:val="24"/>
        </w:rPr>
      </w:pPr>
      <w:r w:rsidRPr="009B6EE9">
        <w:rPr>
          <w:bCs/>
          <w:i/>
          <w:sz w:val="24"/>
          <w:szCs w:val="24"/>
        </w:rPr>
        <w:t xml:space="preserve">Essential </w:t>
      </w:r>
    </w:p>
    <w:p w:rsidR="009B6EE9" w:rsidP="00041DF7" w:rsidRDefault="009B6EE9" w14:paraId="15422890" w14:textId="77777777">
      <w:pPr>
        <w:numPr>
          <w:ilvl w:val="0"/>
          <w:numId w:val="5"/>
        </w:numPr>
        <w:spacing w:before="120"/>
        <w:rPr>
          <w:sz w:val="24"/>
          <w:szCs w:val="24"/>
        </w:rPr>
      </w:pPr>
      <w:r w:rsidRPr="009B6EE9">
        <w:rPr>
          <w:sz w:val="24"/>
          <w:szCs w:val="24"/>
        </w:rPr>
        <w:t>Highly developed critical appraisal</w:t>
      </w:r>
      <w:r w:rsidR="008D0A00">
        <w:rPr>
          <w:sz w:val="24"/>
          <w:szCs w:val="24"/>
        </w:rPr>
        <w:t xml:space="preserve"> </w:t>
      </w:r>
      <w:r w:rsidRPr="009B6EE9">
        <w:rPr>
          <w:sz w:val="24"/>
          <w:szCs w:val="24"/>
        </w:rPr>
        <w:t xml:space="preserve">skills. </w:t>
      </w:r>
    </w:p>
    <w:p w:rsidR="000C454E" w:rsidP="00041DF7" w:rsidRDefault="000C454E" w14:paraId="261AD57C" w14:textId="77777777">
      <w:pPr>
        <w:numPr>
          <w:ilvl w:val="0"/>
          <w:numId w:val="5"/>
        </w:numPr>
        <w:spacing w:before="120"/>
        <w:rPr>
          <w:sz w:val="24"/>
          <w:szCs w:val="24"/>
        </w:rPr>
      </w:pPr>
      <w:r>
        <w:rPr>
          <w:sz w:val="24"/>
          <w:szCs w:val="24"/>
        </w:rPr>
        <w:t>Ability to process and utilise complex patient and medicines information</w:t>
      </w:r>
    </w:p>
    <w:p w:rsidRPr="009B6EE9" w:rsidR="000C454E" w:rsidP="00041DF7" w:rsidRDefault="000C454E" w14:paraId="6E7CC039" w14:textId="77777777">
      <w:pPr>
        <w:numPr>
          <w:ilvl w:val="0"/>
          <w:numId w:val="5"/>
        </w:numPr>
        <w:spacing w:before="120"/>
        <w:rPr>
          <w:sz w:val="24"/>
          <w:szCs w:val="24"/>
        </w:rPr>
      </w:pPr>
      <w:r>
        <w:rPr>
          <w:sz w:val="24"/>
          <w:szCs w:val="24"/>
        </w:rPr>
        <w:t>Advanced level of clinical reasoning, judgement and clinical experience when information/guidance is limited</w:t>
      </w:r>
    </w:p>
    <w:p w:rsidRPr="009B6EE9" w:rsidR="009B6EE9" w:rsidP="00041DF7" w:rsidRDefault="009B6EE9" w14:paraId="42E7442A" w14:textId="77777777">
      <w:pPr>
        <w:numPr>
          <w:ilvl w:val="0"/>
          <w:numId w:val="5"/>
        </w:numPr>
        <w:spacing w:before="120"/>
        <w:rPr>
          <w:sz w:val="24"/>
          <w:szCs w:val="24"/>
        </w:rPr>
      </w:pPr>
      <w:r w:rsidRPr="009B6EE9">
        <w:rPr>
          <w:sz w:val="24"/>
          <w:szCs w:val="24"/>
        </w:rPr>
        <w:t xml:space="preserve">Excellent communication skills, including debating skills.  </w:t>
      </w:r>
    </w:p>
    <w:p w:rsidRPr="009B6EE9" w:rsidR="009B6EE9" w:rsidP="00041DF7" w:rsidRDefault="009B6EE9" w14:paraId="3D2EEA08" w14:textId="77777777">
      <w:pPr>
        <w:numPr>
          <w:ilvl w:val="0"/>
          <w:numId w:val="5"/>
        </w:numPr>
        <w:spacing w:before="120"/>
        <w:rPr>
          <w:sz w:val="24"/>
          <w:szCs w:val="24"/>
        </w:rPr>
      </w:pPr>
      <w:r w:rsidRPr="009B6EE9">
        <w:rPr>
          <w:sz w:val="24"/>
          <w:szCs w:val="24"/>
        </w:rPr>
        <w:t>Excellent oral and written presentation skills.</w:t>
      </w:r>
    </w:p>
    <w:p w:rsidRPr="009B6EE9" w:rsidR="009B6EE9" w:rsidP="00041DF7" w:rsidRDefault="009B6EE9" w14:paraId="4BD50887" w14:textId="77777777">
      <w:pPr>
        <w:numPr>
          <w:ilvl w:val="0"/>
          <w:numId w:val="5"/>
        </w:numPr>
        <w:spacing w:before="120"/>
        <w:rPr>
          <w:sz w:val="24"/>
          <w:szCs w:val="24"/>
        </w:rPr>
      </w:pPr>
      <w:r w:rsidRPr="009B6EE9">
        <w:rPr>
          <w:sz w:val="24"/>
          <w:szCs w:val="24"/>
        </w:rPr>
        <w:t>Word processing and data manipulation skills, e.g. Microsoft word and excel.</w:t>
      </w:r>
    </w:p>
    <w:p w:rsidRPr="009B6EE9" w:rsidR="009B6EE9" w:rsidP="00041DF7" w:rsidRDefault="009B6EE9" w14:paraId="46B4F1CB" w14:textId="77777777">
      <w:pPr>
        <w:numPr>
          <w:ilvl w:val="0"/>
          <w:numId w:val="5"/>
        </w:numPr>
        <w:spacing w:before="120"/>
        <w:rPr>
          <w:sz w:val="24"/>
          <w:szCs w:val="24"/>
        </w:rPr>
      </w:pPr>
      <w:r w:rsidRPr="009B6EE9">
        <w:rPr>
          <w:sz w:val="24"/>
          <w:szCs w:val="24"/>
        </w:rPr>
        <w:t>Organisational skills and ability to work under pressure.</w:t>
      </w:r>
    </w:p>
    <w:p w:rsidR="009B6EE9" w:rsidP="00041DF7" w:rsidRDefault="009B6EE9" w14:paraId="26ACCEEA" w14:textId="77777777">
      <w:pPr>
        <w:numPr>
          <w:ilvl w:val="0"/>
          <w:numId w:val="5"/>
        </w:numPr>
        <w:spacing w:before="120"/>
        <w:rPr>
          <w:sz w:val="24"/>
          <w:szCs w:val="24"/>
        </w:rPr>
      </w:pPr>
      <w:r w:rsidRPr="009B6EE9">
        <w:rPr>
          <w:sz w:val="24"/>
          <w:szCs w:val="24"/>
        </w:rPr>
        <w:t>Project and resource management skills.</w:t>
      </w:r>
    </w:p>
    <w:p w:rsidRPr="00F214CC" w:rsidR="009667B9" w:rsidP="00F214CC" w:rsidRDefault="009667B9" w14:paraId="4E8ABC80" w14:textId="77777777">
      <w:pPr>
        <w:spacing w:before="120"/>
        <w:rPr>
          <w:i/>
          <w:sz w:val="24"/>
          <w:szCs w:val="24"/>
        </w:rPr>
      </w:pPr>
      <w:r w:rsidRPr="00F214CC">
        <w:rPr>
          <w:i/>
          <w:sz w:val="24"/>
          <w:szCs w:val="24"/>
        </w:rPr>
        <w:t>Desirable</w:t>
      </w:r>
    </w:p>
    <w:p w:rsidRPr="009B6EE9" w:rsidR="00472949" w:rsidP="00F214CC" w:rsidRDefault="00472949" w14:paraId="3B6E5E01" w14:textId="77777777">
      <w:pPr>
        <w:numPr>
          <w:ilvl w:val="0"/>
          <w:numId w:val="23"/>
        </w:numPr>
        <w:spacing w:before="120"/>
        <w:rPr>
          <w:sz w:val="24"/>
          <w:szCs w:val="24"/>
        </w:rPr>
      </w:pPr>
      <w:r>
        <w:rPr>
          <w:sz w:val="24"/>
          <w:szCs w:val="24"/>
        </w:rPr>
        <w:t>Highly developed scientific writing skills</w:t>
      </w:r>
    </w:p>
    <w:p w:rsidRPr="009B6EE9" w:rsidR="009667B9" w:rsidP="009B6EE9" w:rsidRDefault="009B6EE9" w14:paraId="14192E99" w14:textId="77777777">
      <w:pPr>
        <w:spacing w:before="120"/>
        <w:rPr>
          <w:b/>
          <w:bCs/>
          <w:sz w:val="24"/>
          <w:szCs w:val="24"/>
        </w:rPr>
      </w:pPr>
      <w:r w:rsidRPr="009B6EE9">
        <w:rPr>
          <w:b/>
          <w:bCs/>
          <w:sz w:val="24"/>
          <w:szCs w:val="24"/>
        </w:rPr>
        <w:t>Personal qualities</w:t>
      </w:r>
    </w:p>
    <w:p w:rsidRPr="009B6EE9" w:rsidR="009B6EE9" w:rsidP="009B6EE9" w:rsidRDefault="009B6EE9" w14:paraId="251D5C14" w14:textId="77777777">
      <w:pPr>
        <w:spacing w:before="120"/>
        <w:rPr>
          <w:bCs/>
          <w:i/>
          <w:sz w:val="24"/>
          <w:szCs w:val="24"/>
        </w:rPr>
      </w:pPr>
      <w:r w:rsidRPr="009B6EE9">
        <w:rPr>
          <w:bCs/>
          <w:i/>
          <w:sz w:val="24"/>
          <w:szCs w:val="24"/>
        </w:rPr>
        <w:t>Essential</w:t>
      </w:r>
    </w:p>
    <w:p w:rsidRPr="009B6EE9" w:rsidR="009B6EE9" w:rsidP="00041DF7" w:rsidRDefault="009B6EE9" w14:paraId="72624374" w14:textId="77777777">
      <w:pPr>
        <w:numPr>
          <w:ilvl w:val="0"/>
          <w:numId w:val="11"/>
        </w:numPr>
        <w:spacing w:before="120"/>
        <w:rPr>
          <w:sz w:val="24"/>
          <w:szCs w:val="24"/>
        </w:rPr>
      </w:pPr>
      <w:r w:rsidRPr="009B6EE9">
        <w:rPr>
          <w:sz w:val="24"/>
          <w:szCs w:val="24"/>
        </w:rPr>
        <w:t>Self-motivated, pro-active and able to organise and prioritise work.</w:t>
      </w:r>
    </w:p>
    <w:p w:rsidRPr="009B6EE9" w:rsidR="009B6EE9" w:rsidP="00041DF7" w:rsidRDefault="009B6EE9" w14:paraId="3EC2B153" w14:textId="77777777">
      <w:pPr>
        <w:numPr>
          <w:ilvl w:val="0"/>
          <w:numId w:val="11"/>
        </w:numPr>
        <w:spacing w:before="120"/>
        <w:rPr>
          <w:sz w:val="24"/>
          <w:szCs w:val="24"/>
        </w:rPr>
      </w:pPr>
      <w:r w:rsidRPr="009B6EE9">
        <w:rPr>
          <w:sz w:val="24"/>
          <w:szCs w:val="24"/>
        </w:rPr>
        <w:t xml:space="preserve">Enquiring and persistent in finding answers to unresolved or ambiguous issues despite setbacks. </w:t>
      </w:r>
    </w:p>
    <w:p w:rsidRPr="009B6EE9" w:rsidR="009B6EE9" w:rsidP="00041DF7" w:rsidRDefault="009B6EE9" w14:paraId="4E19A47A" w14:textId="77777777">
      <w:pPr>
        <w:numPr>
          <w:ilvl w:val="0"/>
          <w:numId w:val="11"/>
        </w:numPr>
        <w:spacing w:before="120"/>
        <w:rPr>
          <w:sz w:val="24"/>
          <w:szCs w:val="24"/>
        </w:rPr>
      </w:pPr>
      <w:r w:rsidRPr="009B6EE9">
        <w:rPr>
          <w:sz w:val="24"/>
          <w:szCs w:val="24"/>
        </w:rPr>
        <w:t>Committed to team working, with respect and consideration for the skills of others within a multi-disciplinary group.</w:t>
      </w:r>
    </w:p>
    <w:p w:rsidR="000C2155" w:rsidP="00041DF7" w:rsidRDefault="009B6EE9" w14:paraId="48C7C8AB" w14:textId="77777777">
      <w:pPr>
        <w:numPr>
          <w:ilvl w:val="0"/>
          <w:numId w:val="11"/>
        </w:numPr>
        <w:spacing w:before="120"/>
        <w:rPr>
          <w:sz w:val="24"/>
          <w:szCs w:val="24"/>
        </w:rPr>
      </w:pPr>
      <w:r w:rsidRPr="009B6EE9">
        <w:rPr>
          <w:sz w:val="24"/>
          <w:szCs w:val="24"/>
        </w:rPr>
        <w:t>Adaptable to continually changing work procedures and able to critically review these.</w:t>
      </w:r>
    </w:p>
    <w:p w:rsidRPr="000C2155" w:rsidR="007624FF" w:rsidP="00041DF7" w:rsidRDefault="009B6EE9" w14:paraId="336A14A0" w14:textId="77777777">
      <w:pPr>
        <w:numPr>
          <w:ilvl w:val="0"/>
          <w:numId w:val="11"/>
        </w:numPr>
        <w:spacing w:before="120"/>
        <w:rPr>
          <w:sz w:val="24"/>
          <w:szCs w:val="24"/>
        </w:rPr>
      </w:pPr>
      <w:r w:rsidRPr="000C2155">
        <w:rPr>
          <w:sz w:val="24"/>
          <w:szCs w:val="24"/>
        </w:rPr>
        <w:t>Receptive to constructive critical appraisal and able to provide critical appraisal in a positive manner.</w:t>
      </w:r>
    </w:p>
    <w:p w:rsidR="00910F1A" w:rsidP="004F0229" w:rsidRDefault="007624FF" w14:paraId="07A60310" w14:textId="77777777">
      <w:pPr>
        <w:rPr>
          <w:b/>
          <w:sz w:val="24"/>
          <w:szCs w:val="24"/>
        </w:rPr>
      </w:pPr>
      <w:r w:rsidRPr="009B6EE9">
        <w:rPr>
          <w:sz w:val="24"/>
          <w:szCs w:val="24"/>
        </w:rPr>
        <w:tab/>
      </w:r>
      <w:r w:rsidRPr="009B6EE9">
        <w:rPr>
          <w:sz w:val="24"/>
          <w:szCs w:val="24"/>
        </w:rPr>
        <w:tab/>
      </w:r>
      <w:r w:rsidRPr="009B6EE9" w:rsidR="004C48A3">
        <w:rPr>
          <w:b/>
          <w:sz w:val="24"/>
          <w:szCs w:val="24"/>
        </w:rPr>
        <w:tab/>
      </w:r>
      <w:r w:rsidRPr="009B6EE9" w:rsidR="004C48A3">
        <w:rPr>
          <w:b/>
          <w:sz w:val="24"/>
          <w:szCs w:val="24"/>
        </w:rPr>
        <w:tab/>
      </w:r>
    </w:p>
    <w:p w:rsidR="00910F1A" w:rsidP="004F0229" w:rsidRDefault="00910F1A" w14:paraId="06D0347D" w14:textId="77777777">
      <w:pPr>
        <w:rPr>
          <w:b/>
          <w:sz w:val="24"/>
          <w:szCs w:val="24"/>
        </w:rPr>
      </w:pPr>
    </w:p>
    <w:p w:rsidRPr="00BD02A3" w:rsidR="004C48A3" w:rsidP="004F0229" w:rsidRDefault="004C48A3" w14:paraId="7C7A514F" w14:textId="77777777">
      <w:pPr>
        <w:rPr>
          <w:b/>
          <w:sz w:val="24"/>
          <w:szCs w:val="24"/>
        </w:rPr>
      </w:pPr>
      <w:r w:rsidRPr="009B6EE9">
        <w:rPr>
          <w:b/>
          <w:sz w:val="24"/>
          <w:szCs w:val="24"/>
        </w:rPr>
        <w:tab/>
      </w:r>
      <w:r w:rsidRPr="009B6EE9">
        <w:rPr>
          <w:b/>
          <w:sz w:val="24"/>
          <w:szCs w:val="24"/>
        </w:rPr>
        <w:tab/>
      </w:r>
      <w:r w:rsidRPr="009B6EE9">
        <w:rPr>
          <w:b/>
          <w:sz w:val="24"/>
          <w:szCs w:val="24"/>
        </w:rPr>
        <w:tab/>
      </w:r>
      <w:r w:rsidRPr="009B6EE9">
        <w:rPr>
          <w:b/>
          <w:sz w:val="24"/>
          <w:szCs w:val="24"/>
        </w:rPr>
        <w:tab/>
      </w:r>
      <w:r w:rsidRPr="009B6EE9">
        <w:rPr>
          <w:b/>
          <w:sz w:val="24"/>
          <w:szCs w:val="24"/>
        </w:rPr>
        <w:t xml:space="preserve">       </w:t>
      </w:r>
      <w:r w:rsidRPr="009B6EE9">
        <w:rPr>
          <w:b/>
          <w:sz w:val="24"/>
          <w:szCs w:val="24"/>
        </w:rPr>
        <w:tab/>
      </w:r>
      <w:r w:rsidRPr="009B6EE9">
        <w:rPr>
          <w:b/>
          <w:sz w:val="24"/>
          <w:szCs w:val="24"/>
        </w:rPr>
        <w:tab/>
      </w:r>
      <w:r w:rsidRPr="009B6EE9">
        <w:rPr>
          <w:b/>
          <w:sz w:val="24"/>
          <w:szCs w:val="24"/>
        </w:rPr>
        <w:tab/>
      </w:r>
      <w:r w:rsidRPr="009B6EE9">
        <w:rPr>
          <w:b/>
          <w:sz w:val="24"/>
          <w:szCs w:val="24"/>
        </w:rPr>
        <w:tab/>
      </w:r>
      <w:r w:rsidRPr="009B6EE9">
        <w:rPr>
          <w:b/>
          <w:sz w:val="24"/>
          <w:szCs w:val="24"/>
        </w:rPr>
        <w:tab/>
      </w:r>
      <w:r w:rsidRPr="009B6EE9">
        <w:rPr>
          <w:b/>
          <w:sz w:val="24"/>
          <w:szCs w:val="24"/>
        </w:rPr>
        <w:tab/>
      </w:r>
      <w:r w:rsidRPr="009B6EE9">
        <w:rPr>
          <w:b/>
          <w:sz w:val="24"/>
          <w:szCs w:val="24"/>
        </w:rPr>
        <w:t xml:space="preserve">   </w:t>
      </w:r>
    </w:p>
    <w:p w:rsidRPr="00D1483E" w:rsidR="000C2155" w:rsidP="00041DF7" w:rsidRDefault="000C2155" w14:paraId="7B8E42D9" w14:textId="77777777">
      <w:pPr>
        <w:numPr>
          <w:ilvl w:val="0"/>
          <w:numId w:val="10"/>
        </w:numPr>
        <w:overflowPunct/>
        <w:autoSpaceDE/>
        <w:autoSpaceDN/>
        <w:adjustRightInd/>
        <w:textAlignment w:val="auto"/>
        <w:rPr>
          <w:b/>
          <w:sz w:val="24"/>
          <w:szCs w:val="24"/>
        </w:rPr>
      </w:pPr>
      <w:r w:rsidRPr="00D1483E">
        <w:rPr>
          <w:b/>
          <w:sz w:val="24"/>
          <w:szCs w:val="24"/>
        </w:rPr>
        <w:t>Job description agreement</w:t>
      </w:r>
    </w:p>
    <w:p w:rsidRPr="00D1483E" w:rsidR="000C2155" w:rsidP="000C2155" w:rsidRDefault="000C2155" w14:paraId="1BA7887A" w14:textId="77777777">
      <w:pPr>
        <w:rPr>
          <w:b/>
          <w:sz w:val="24"/>
          <w:szCs w:val="24"/>
        </w:rPr>
      </w:pPr>
    </w:p>
    <w:p w:rsidRPr="00D1483E" w:rsidR="000C2155" w:rsidP="000C2155" w:rsidRDefault="000C2155" w14:paraId="052B7DBA" w14:textId="77777777">
      <w:pPr>
        <w:rPr>
          <w:bCs/>
          <w:sz w:val="24"/>
          <w:szCs w:val="24"/>
        </w:rPr>
      </w:pPr>
      <w:r w:rsidRPr="00D1483E">
        <w:rPr>
          <w:bCs/>
          <w:sz w:val="24"/>
          <w:szCs w:val="24"/>
        </w:rPr>
        <w:t>I agree that the above job description provides an accurate representation of the post.</w:t>
      </w:r>
    </w:p>
    <w:p w:rsidRPr="00D1483E" w:rsidR="000C2155" w:rsidP="000C2155" w:rsidRDefault="000C2155" w14:paraId="7082EE08" w14:textId="77777777">
      <w:pPr>
        <w:rPr>
          <w:bCs/>
          <w:sz w:val="24"/>
          <w:szCs w:val="24"/>
        </w:rPr>
      </w:pPr>
    </w:p>
    <w:p w:rsidRPr="00D1483E" w:rsidR="000C2155" w:rsidP="000C2155" w:rsidRDefault="000C2155" w14:paraId="69F2A237" w14:textId="77777777">
      <w:pPr>
        <w:rPr>
          <w:bCs/>
          <w:sz w:val="24"/>
          <w:szCs w:val="24"/>
        </w:rPr>
      </w:pPr>
      <w:r w:rsidRPr="00D1483E">
        <w:rPr>
          <w:bCs/>
          <w:sz w:val="24"/>
          <w:szCs w:val="24"/>
        </w:rPr>
        <w:t>Job Holder’s Signature:_____________________________ Date__________</w:t>
      </w:r>
    </w:p>
    <w:p w:rsidRPr="00D1483E" w:rsidR="000C2155" w:rsidP="000C2155" w:rsidRDefault="000C2155" w14:paraId="1C45F4D2" w14:textId="77777777">
      <w:pPr>
        <w:rPr>
          <w:b/>
          <w:sz w:val="24"/>
          <w:szCs w:val="24"/>
        </w:rPr>
      </w:pPr>
    </w:p>
    <w:p w:rsidRPr="00D1483E" w:rsidR="000C2155" w:rsidP="000C2155" w:rsidRDefault="000C2155" w14:paraId="42CDD1CA" w14:textId="77777777">
      <w:pPr>
        <w:rPr>
          <w:sz w:val="24"/>
          <w:szCs w:val="24"/>
        </w:rPr>
      </w:pPr>
      <w:r w:rsidRPr="00D1483E">
        <w:rPr>
          <w:sz w:val="24"/>
          <w:szCs w:val="24"/>
        </w:rPr>
        <w:t>Manager’s Signatur</w:t>
      </w:r>
      <w:r w:rsidR="00BD02A3">
        <w:rPr>
          <w:sz w:val="24"/>
          <w:szCs w:val="24"/>
        </w:rPr>
        <w:t>e:______________________________</w:t>
      </w:r>
      <w:r w:rsidRPr="00D1483E">
        <w:rPr>
          <w:sz w:val="24"/>
          <w:szCs w:val="24"/>
        </w:rPr>
        <w:t xml:space="preserve">  Date__________</w:t>
      </w:r>
    </w:p>
    <w:p w:rsidRPr="009B6EE9" w:rsidR="004C48A3" w:rsidP="004F0229" w:rsidRDefault="004C48A3" w14:paraId="6CF60061" w14:textId="77777777">
      <w:pPr>
        <w:rPr>
          <w:b/>
          <w:color w:val="FF0000"/>
          <w:sz w:val="24"/>
          <w:szCs w:val="24"/>
        </w:rPr>
      </w:pPr>
      <w:r w:rsidRPr="009B6EE9">
        <w:rPr>
          <w:b/>
          <w:color w:val="FF0000"/>
          <w:sz w:val="24"/>
          <w:szCs w:val="24"/>
        </w:rPr>
        <w:tab/>
      </w:r>
      <w:r w:rsidRPr="009B6EE9">
        <w:rPr>
          <w:b/>
          <w:color w:val="FF0000"/>
          <w:sz w:val="24"/>
          <w:szCs w:val="24"/>
        </w:rPr>
        <w:tab/>
      </w:r>
      <w:r w:rsidRPr="009B6EE9">
        <w:rPr>
          <w:b/>
          <w:color w:val="FF0000"/>
          <w:sz w:val="24"/>
          <w:szCs w:val="24"/>
        </w:rPr>
        <w:tab/>
      </w:r>
      <w:r w:rsidRPr="009B6EE9">
        <w:rPr>
          <w:b/>
          <w:color w:val="FF0000"/>
          <w:sz w:val="24"/>
          <w:szCs w:val="24"/>
        </w:rPr>
        <w:tab/>
      </w:r>
      <w:r w:rsidRPr="009B6EE9">
        <w:rPr>
          <w:b/>
          <w:color w:val="FF0000"/>
          <w:sz w:val="24"/>
          <w:szCs w:val="24"/>
        </w:rPr>
        <w:tab/>
      </w:r>
      <w:r w:rsidRPr="009B6EE9">
        <w:rPr>
          <w:b/>
          <w:color w:val="FF0000"/>
          <w:sz w:val="24"/>
          <w:szCs w:val="24"/>
        </w:rPr>
        <w:tab/>
      </w:r>
      <w:r w:rsidRPr="009B6EE9">
        <w:rPr>
          <w:b/>
          <w:color w:val="FF0000"/>
          <w:sz w:val="24"/>
          <w:szCs w:val="24"/>
        </w:rPr>
        <w:tab/>
      </w:r>
      <w:r w:rsidRPr="009B6EE9">
        <w:rPr>
          <w:b/>
          <w:color w:val="FF0000"/>
          <w:sz w:val="24"/>
          <w:szCs w:val="24"/>
        </w:rPr>
        <w:t xml:space="preserve"> </w:t>
      </w:r>
    </w:p>
    <w:sectPr w:rsidRPr="009B6EE9" w:rsidR="004C48A3" w:rsidSect="00910F1A">
      <w:footerReference w:type="default" r:id="rId14"/>
      <w:pgSz w:w="11907" w:h="16840" w:orient="portrait"/>
      <w:pgMar w:top="686" w:right="851" w:bottom="425" w:left="851" w:header="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5E42" w:rsidRDefault="007A5E42" w14:paraId="2C93B837" w14:textId="77777777">
      <w:r>
        <w:separator/>
      </w:r>
    </w:p>
  </w:endnote>
  <w:endnote w:type="continuationSeparator" w:id="0">
    <w:p w:rsidR="007A5E42" w:rsidRDefault="007A5E42" w14:paraId="6A4F7A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center" w:tblpY="1"/>
      <w:tblOverlap w:val="never"/>
      <w:tblW w:w="10816" w:type="dxa"/>
      <w:jc w:val="center"/>
      <w:tblBorders>
        <w:top w:val="single" w:color="A6A6A6" w:sz="18" w:space="0"/>
      </w:tblBorders>
      <w:tblLook w:val="01E0" w:firstRow="1" w:lastRow="1" w:firstColumn="1" w:lastColumn="1" w:noHBand="0" w:noVBand="0"/>
    </w:tblPr>
    <w:tblGrid>
      <w:gridCol w:w="4278"/>
      <w:gridCol w:w="2969"/>
      <w:gridCol w:w="3569"/>
    </w:tblGrid>
    <w:tr w:rsidRPr="002A6F73" w:rsidR="00910F1A" w:rsidTr="003721B0" w14:paraId="02F0D700" w14:textId="77777777">
      <w:trPr>
        <w:trHeight w:val="432"/>
        <w:jc w:val="center"/>
      </w:trPr>
      <w:tc>
        <w:tcPr>
          <w:tcW w:w="4278" w:type="dxa"/>
          <w:vAlign w:val="center"/>
        </w:tcPr>
        <w:p w:rsidRPr="00727D49" w:rsidR="00910F1A" w:rsidP="00E2679A" w:rsidRDefault="00910F1A" w14:paraId="6B2C8EF5" w14:textId="77777777">
          <w:pPr>
            <w:pStyle w:val="Footer"/>
            <w:rPr>
              <w:rFonts w:cs="Arial"/>
              <w:sz w:val="18"/>
              <w:szCs w:val="18"/>
              <w:lang w:val="en-GB"/>
            </w:rPr>
          </w:pPr>
          <w:permStart w:edGrp="everyone" w:id="1665826503"/>
          <w:r w:rsidRPr="00727D49">
            <w:rPr>
              <w:rFonts w:cs="Arial"/>
              <w:sz w:val="18"/>
              <w:szCs w:val="18"/>
              <w:lang w:val="en-GB"/>
            </w:rPr>
            <w:t xml:space="preserve">File Name HIS </w:t>
          </w:r>
          <w:r w:rsidR="00E2679A">
            <w:rPr>
              <w:rFonts w:cs="Arial"/>
              <w:sz w:val="18"/>
              <w:szCs w:val="18"/>
              <w:lang w:val="en-GB"/>
            </w:rPr>
            <w:t>Medicines and Pharmacy team</w:t>
          </w:r>
          <w:r w:rsidR="000C454E">
            <w:rPr>
              <w:rFonts w:cs="Arial"/>
              <w:sz w:val="18"/>
              <w:szCs w:val="18"/>
              <w:lang w:val="en-GB"/>
            </w:rPr>
            <w:t xml:space="preserve"> Pharmacist 8A</w:t>
          </w:r>
        </w:p>
      </w:tc>
      <w:tc>
        <w:tcPr>
          <w:tcW w:w="2969" w:type="dxa"/>
          <w:vAlign w:val="center"/>
        </w:tcPr>
        <w:p w:rsidRPr="00727D49" w:rsidR="00910F1A" w:rsidP="000C454E" w:rsidRDefault="00B55368" w14:paraId="277541E5" w14:textId="77777777">
          <w:pPr>
            <w:pStyle w:val="Footer"/>
            <w:rPr>
              <w:rFonts w:cs="Arial"/>
              <w:sz w:val="18"/>
              <w:szCs w:val="18"/>
              <w:lang w:val="en-GB"/>
            </w:rPr>
          </w:pPr>
          <w:r w:rsidRPr="00727D49">
            <w:rPr>
              <w:rFonts w:cs="Arial"/>
              <w:sz w:val="18"/>
              <w:szCs w:val="18"/>
              <w:lang w:val="en-GB"/>
            </w:rPr>
            <w:t xml:space="preserve">Version: </w:t>
          </w:r>
          <w:r w:rsidR="000C454E">
            <w:rPr>
              <w:rFonts w:cs="Arial"/>
              <w:sz w:val="18"/>
              <w:szCs w:val="18"/>
              <w:lang w:val="en-GB"/>
            </w:rPr>
            <w:t xml:space="preserve"> 0.1</w:t>
          </w:r>
        </w:p>
      </w:tc>
      <w:tc>
        <w:tcPr>
          <w:tcW w:w="3569" w:type="dxa"/>
          <w:vAlign w:val="center"/>
        </w:tcPr>
        <w:p w:rsidRPr="00727D49" w:rsidR="00910F1A" w:rsidP="000C454E" w:rsidRDefault="00910F1A" w14:paraId="586DAF74" w14:textId="77777777">
          <w:pPr>
            <w:pStyle w:val="Footer"/>
            <w:rPr>
              <w:rFonts w:cs="Arial"/>
              <w:sz w:val="18"/>
              <w:szCs w:val="18"/>
              <w:lang w:val="en-GB"/>
            </w:rPr>
          </w:pPr>
          <w:r w:rsidRPr="00727D49">
            <w:rPr>
              <w:rFonts w:cs="Arial"/>
              <w:sz w:val="18"/>
              <w:szCs w:val="18"/>
              <w:lang w:val="en-GB"/>
            </w:rPr>
            <w:t xml:space="preserve">Date: </w:t>
          </w:r>
          <w:r w:rsidRPr="00727D49" w:rsidR="0099729B">
            <w:rPr>
              <w:rFonts w:cs="Arial"/>
              <w:sz w:val="18"/>
              <w:szCs w:val="18"/>
              <w:lang w:val="en-GB"/>
            </w:rPr>
            <w:t xml:space="preserve"> </w:t>
          </w:r>
          <w:r w:rsidR="000C454E">
            <w:rPr>
              <w:rFonts w:cs="Arial"/>
              <w:sz w:val="18"/>
              <w:szCs w:val="18"/>
              <w:lang w:val="en-GB"/>
            </w:rPr>
            <w:t>15 July 2021</w:t>
          </w:r>
        </w:p>
      </w:tc>
    </w:tr>
    <w:tr w:rsidRPr="002A6F73" w:rsidR="00910F1A" w:rsidTr="003721B0" w14:paraId="17C3A345" w14:textId="77777777">
      <w:trPr>
        <w:trHeight w:val="504"/>
        <w:jc w:val="center"/>
      </w:trPr>
      <w:tc>
        <w:tcPr>
          <w:tcW w:w="4278" w:type="dxa"/>
          <w:vAlign w:val="center"/>
        </w:tcPr>
        <w:p w:rsidRPr="00727D49" w:rsidR="00910F1A" w:rsidP="003721B0" w:rsidRDefault="00910F1A" w14:paraId="6C74D704" w14:textId="77777777">
          <w:pPr>
            <w:pStyle w:val="Footer"/>
            <w:rPr>
              <w:rFonts w:cs="Arial"/>
              <w:sz w:val="18"/>
              <w:szCs w:val="18"/>
              <w:lang w:val="en-GB"/>
            </w:rPr>
          </w:pPr>
          <w:r w:rsidRPr="00727D49">
            <w:rPr>
              <w:rFonts w:cs="Arial"/>
              <w:sz w:val="18"/>
              <w:szCs w:val="18"/>
              <w:lang w:val="en-GB"/>
            </w:rPr>
            <w:t>Produced by:  Human Resources</w:t>
          </w:r>
        </w:p>
      </w:tc>
      <w:tc>
        <w:tcPr>
          <w:tcW w:w="2969" w:type="dxa"/>
          <w:vAlign w:val="center"/>
        </w:tcPr>
        <w:p w:rsidRPr="002A6F73" w:rsidR="00910F1A" w:rsidP="003721B0" w:rsidRDefault="00910F1A" w14:paraId="5969A140" w14:textId="77777777">
          <w:pPr>
            <w:rPr>
              <w:sz w:val="18"/>
              <w:szCs w:val="18"/>
            </w:rPr>
          </w:pPr>
          <w:r w:rsidRPr="002A6F73">
            <w:rPr>
              <w:sz w:val="18"/>
              <w:szCs w:val="18"/>
            </w:rPr>
            <w:t xml:space="preserve">Page </w:t>
          </w:r>
          <w:r w:rsidRPr="002A6F73">
            <w:rPr>
              <w:sz w:val="18"/>
              <w:szCs w:val="18"/>
            </w:rPr>
            <w:fldChar w:fldCharType="begin"/>
          </w:r>
          <w:r w:rsidRPr="002A6F73">
            <w:rPr>
              <w:sz w:val="18"/>
              <w:szCs w:val="18"/>
            </w:rPr>
            <w:instrText xml:space="preserve"> PAGE </w:instrText>
          </w:r>
          <w:r w:rsidRPr="002A6F73">
            <w:rPr>
              <w:sz w:val="18"/>
              <w:szCs w:val="18"/>
            </w:rPr>
            <w:fldChar w:fldCharType="separate"/>
          </w:r>
          <w:r w:rsidR="00827B8B">
            <w:rPr>
              <w:noProof/>
              <w:sz w:val="18"/>
              <w:szCs w:val="18"/>
            </w:rPr>
            <w:t>10</w:t>
          </w:r>
          <w:r w:rsidRPr="002A6F73">
            <w:rPr>
              <w:sz w:val="18"/>
              <w:szCs w:val="18"/>
            </w:rPr>
            <w:fldChar w:fldCharType="end"/>
          </w:r>
          <w:r w:rsidRPr="002A6F73">
            <w:rPr>
              <w:sz w:val="18"/>
              <w:szCs w:val="18"/>
            </w:rPr>
            <w:t xml:space="preserve"> of </w:t>
          </w:r>
          <w:r w:rsidRPr="002A6F73">
            <w:rPr>
              <w:sz w:val="18"/>
              <w:szCs w:val="18"/>
            </w:rPr>
            <w:fldChar w:fldCharType="begin"/>
          </w:r>
          <w:r w:rsidRPr="002A6F73">
            <w:rPr>
              <w:sz w:val="18"/>
              <w:szCs w:val="18"/>
            </w:rPr>
            <w:instrText xml:space="preserve"> NUMPAGES  </w:instrText>
          </w:r>
          <w:r w:rsidRPr="002A6F73">
            <w:rPr>
              <w:sz w:val="18"/>
              <w:szCs w:val="18"/>
            </w:rPr>
            <w:fldChar w:fldCharType="separate"/>
          </w:r>
          <w:r w:rsidR="00827B8B">
            <w:rPr>
              <w:noProof/>
              <w:sz w:val="18"/>
              <w:szCs w:val="18"/>
            </w:rPr>
            <w:t>10</w:t>
          </w:r>
          <w:r w:rsidRPr="002A6F73">
            <w:rPr>
              <w:sz w:val="18"/>
              <w:szCs w:val="18"/>
            </w:rPr>
            <w:fldChar w:fldCharType="end"/>
          </w:r>
        </w:p>
      </w:tc>
      <w:tc>
        <w:tcPr>
          <w:tcW w:w="3569" w:type="dxa"/>
          <w:vAlign w:val="center"/>
        </w:tcPr>
        <w:p w:rsidRPr="00727D49" w:rsidR="00910F1A" w:rsidP="000C454E" w:rsidRDefault="00910F1A" w14:paraId="445BFB47" w14:textId="77777777">
          <w:pPr>
            <w:pStyle w:val="Footer"/>
            <w:rPr>
              <w:rFonts w:cs="Arial"/>
              <w:sz w:val="18"/>
              <w:szCs w:val="18"/>
              <w:lang w:val="en-GB"/>
            </w:rPr>
          </w:pPr>
          <w:r w:rsidRPr="00727D49">
            <w:rPr>
              <w:rFonts w:cs="Arial"/>
              <w:sz w:val="18"/>
              <w:szCs w:val="18"/>
              <w:lang w:val="en-GB"/>
            </w:rPr>
            <w:t xml:space="preserve">Review date:               </w:t>
          </w:r>
        </w:p>
      </w:tc>
    </w:tr>
    <w:permEnd w:id="1665826503"/>
  </w:tbl>
  <w:p w:rsidR="00910F1A" w:rsidRDefault="00910F1A" w14:paraId="475B44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5E42" w:rsidRDefault="007A5E42" w14:paraId="787A4BEE" w14:textId="77777777">
      <w:r>
        <w:separator/>
      </w:r>
    </w:p>
  </w:footnote>
  <w:footnote w:type="continuationSeparator" w:id="0">
    <w:p w:rsidR="007A5E42" w:rsidRDefault="007A5E42" w14:paraId="0896F16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72995"/>
    <w:multiLevelType w:val="hybridMultilevel"/>
    <w:tmpl w:val="0ADE5DE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5235706"/>
    <w:multiLevelType w:val="hybridMultilevel"/>
    <w:tmpl w:val="E74ABF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59D4027"/>
    <w:multiLevelType w:val="hybridMultilevel"/>
    <w:tmpl w:val="A3F227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A386EE0"/>
    <w:multiLevelType w:val="hybridMultilevel"/>
    <w:tmpl w:val="55842920"/>
    <w:lvl w:ilvl="0" w:tplc="08F2665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ED7085"/>
    <w:multiLevelType w:val="hybridMultilevel"/>
    <w:tmpl w:val="EF6E162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D2224F4"/>
    <w:multiLevelType w:val="hybridMultilevel"/>
    <w:tmpl w:val="A3404B58"/>
    <w:lvl w:ilvl="0" w:tplc="08090001">
      <w:start w:val="1"/>
      <w:numFmt w:val="bullet"/>
      <w:lvlText w:val=""/>
      <w:lvlJc w:val="left"/>
      <w:pPr>
        <w:ind w:left="473" w:hanging="360"/>
      </w:pPr>
      <w:rPr>
        <w:rFonts w:hint="default" w:ascii="Symbol" w:hAnsi="Symbol"/>
      </w:rPr>
    </w:lvl>
    <w:lvl w:ilvl="1" w:tplc="08090003" w:tentative="1">
      <w:start w:val="1"/>
      <w:numFmt w:val="bullet"/>
      <w:lvlText w:val="o"/>
      <w:lvlJc w:val="left"/>
      <w:pPr>
        <w:ind w:left="1193" w:hanging="360"/>
      </w:pPr>
      <w:rPr>
        <w:rFonts w:hint="default" w:ascii="Courier New" w:hAnsi="Courier New" w:cs="Courier New"/>
      </w:rPr>
    </w:lvl>
    <w:lvl w:ilvl="2" w:tplc="08090005" w:tentative="1">
      <w:start w:val="1"/>
      <w:numFmt w:val="bullet"/>
      <w:lvlText w:val=""/>
      <w:lvlJc w:val="left"/>
      <w:pPr>
        <w:ind w:left="1913" w:hanging="360"/>
      </w:pPr>
      <w:rPr>
        <w:rFonts w:hint="default" w:ascii="Wingdings" w:hAnsi="Wingdings"/>
      </w:rPr>
    </w:lvl>
    <w:lvl w:ilvl="3" w:tplc="08090001" w:tentative="1">
      <w:start w:val="1"/>
      <w:numFmt w:val="bullet"/>
      <w:lvlText w:val=""/>
      <w:lvlJc w:val="left"/>
      <w:pPr>
        <w:ind w:left="2633" w:hanging="360"/>
      </w:pPr>
      <w:rPr>
        <w:rFonts w:hint="default" w:ascii="Symbol" w:hAnsi="Symbol"/>
      </w:rPr>
    </w:lvl>
    <w:lvl w:ilvl="4" w:tplc="08090003" w:tentative="1">
      <w:start w:val="1"/>
      <w:numFmt w:val="bullet"/>
      <w:lvlText w:val="o"/>
      <w:lvlJc w:val="left"/>
      <w:pPr>
        <w:ind w:left="3353" w:hanging="360"/>
      </w:pPr>
      <w:rPr>
        <w:rFonts w:hint="default" w:ascii="Courier New" w:hAnsi="Courier New" w:cs="Courier New"/>
      </w:rPr>
    </w:lvl>
    <w:lvl w:ilvl="5" w:tplc="08090005" w:tentative="1">
      <w:start w:val="1"/>
      <w:numFmt w:val="bullet"/>
      <w:lvlText w:val=""/>
      <w:lvlJc w:val="left"/>
      <w:pPr>
        <w:ind w:left="4073" w:hanging="360"/>
      </w:pPr>
      <w:rPr>
        <w:rFonts w:hint="default" w:ascii="Wingdings" w:hAnsi="Wingdings"/>
      </w:rPr>
    </w:lvl>
    <w:lvl w:ilvl="6" w:tplc="08090001" w:tentative="1">
      <w:start w:val="1"/>
      <w:numFmt w:val="bullet"/>
      <w:lvlText w:val=""/>
      <w:lvlJc w:val="left"/>
      <w:pPr>
        <w:ind w:left="4793" w:hanging="360"/>
      </w:pPr>
      <w:rPr>
        <w:rFonts w:hint="default" w:ascii="Symbol" w:hAnsi="Symbol"/>
      </w:rPr>
    </w:lvl>
    <w:lvl w:ilvl="7" w:tplc="08090003" w:tentative="1">
      <w:start w:val="1"/>
      <w:numFmt w:val="bullet"/>
      <w:lvlText w:val="o"/>
      <w:lvlJc w:val="left"/>
      <w:pPr>
        <w:ind w:left="5513" w:hanging="360"/>
      </w:pPr>
      <w:rPr>
        <w:rFonts w:hint="default" w:ascii="Courier New" w:hAnsi="Courier New" w:cs="Courier New"/>
      </w:rPr>
    </w:lvl>
    <w:lvl w:ilvl="8" w:tplc="08090005" w:tentative="1">
      <w:start w:val="1"/>
      <w:numFmt w:val="bullet"/>
      <w:lvlText w:val=""/>
      <w:lvlJc w:val="left"/>
      <w:pPr>
        <w:ind w:left="6233" w:hanging="360"/>
      </w:pPr>
      <w:rPr>
        <w:rFonts w:hint="default" w:ascii="Wingdings" w:hAnsi="Wingdings"/>
      </w:rPr>
    </w:lvl>
  </w:abstractNum>
  <w:abstractNum w:abstractNumId="6" w15:restartNumberingAfterBreak="0">
    <w:nsid w:val="31DC087C"/>
    <w:multiLevelType w:val="hybridMultilevel"/>
    <w:tmpl w:val="7B4C78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2CE391D"/>
    <w:multiLevelType w:val="hybridMultilevel"/>
    <w:tmpl w:val="89CE4F54"/>
    <w:lvl w:ilvl="0" w:tplc="08090001">
      <w:start w:val="1"/>
      <w:numFmt w:val="bullet"/>
      <w:lvlText w:val=""/>
      <w:lvlJc w:val="left"/>
      <w:pPr>
        <w:ind w:left="720" w:hanging="360"/>
      </w:pPr>
      <w:rPr>
        <w:rFonts w:hint="default" w:ascii="Symbol" w:hAnsi="Symbol"/>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CF5105"/>
    <w:multiLevelType w:val="hybridMultilevel"/>
    <w:tmpl w:val="FD52F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DA05E3"/>
    <w:multiLevelType w:val="hybridMultilevel"/>
    <w:tmpl w:val="06E27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ECD4294"/>
    <w:multiLevelType w:val="hybridMultilevel"/>
    <w:tmpl w:val="0E5E8782"/>
    <w:lvl w:ilvl="0" w:tplc="3FD8D56C">
      <w:start w:val="10"/>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4F7D2FB0"/>
    <w:multiLevelType w:val="hybridMultilevel"/>
    <w:tmpl w:val="564891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FE12F06"/>
    <w:multiLevelType w:val="hybridMultilevel"/>
    <w:tmpl w:val="65B423E4"/>
    <w:lvl w:ilvl="0" w:tplc="08090001">
      <w:start w:val="1"/>
      <w:numFmt w:val="bullet"/>
      <w:lvlText w:val=""/>
      <w:lvlJc w:val="left"/>
      <w:pPr>
        <w:ind w:left="10014" w:hanging="360"/>
      </w:pPr>
      <w:rPr>
        <w:rFonts w:hint="default" w:ascii="Symbol" w:hAnsi="Symbol"/>
      </w:rPr>
    </w:lvl>
    <w:lvl w:ilvl="1" w:tplc="08090003" w:tentative="1">
      <w:start w:val="1"/>
      <w:numFmt w:val="bullet"/>
      <w:lvlText w:val="o"/>
      <w:lvlJc w:val="left"/>
      <w:pPr>
        <w:ind w:left="10734" w:hanging="360"/>
      </w:pPr>
      <w:rPr>
        <w:rFonts w:hint="default" w:ascii="Courier New" w:hAnsi="Courier New" w:cs="Courier New"/>
      </w:rPr>
    </w:lvl>
    <w:lvl w:ilvl="2" w:tplc="08090005" w:tentative="1">
      <w:start w:val="1"/>
      <w:numFmt w:val="bullet"/>
      <w:lvlText w:val=""/>
      <w:lvlJc w:val="left"/>
      <w:pPr>
        <w:ind w:left="11454" w:hanging="360"/>
      </w:pPr>
      <w:rPr>
        <w:rFonts w:hint="default" w:ascii="Wingdings" w:hAnsi="Wingdings"/>
      </w:rPr>
    </w:lvl>
    <w:lvl w:ilvl="3" w:tplc="08090001" w:tentative="1">
      <w:start w:val="1"/>
      <w:numFmt w:val="bullet"/>
      <w:lvlText w:val=""/>
      <w:lvlJc w:val="left"/>
      <w:pPr>
        <w:ind w:left="12174" w:hanging="360"/>
      </w:pPr>
      <w:rPr>
        <w:rFonts w:hint="default" w:ascii="Symbol" w:hAnsi="Symbol"/>
      </w:rPr>
    </w:lvl>
    <w:lvl w:ilvl="4" w:tplc="08090003" w:tentative="1">
      <w:start w:val="1"/>
      <w:numFmt w:val="bullet"/>
      <w:lvlText w:val="o"/>
      <w:lvlJc w:val="left"/>
      <w:pPr>
        <w:ind w:left="12894" w:hanging="360"/>
      </w:pPr>
      <w:rPr>
        <w:rFonts w:hint="default" w:ascii="Courier New" w:hAnsi="Courier New" w:cs="Courier New"/>
      </w:rPr>
    </w:lvl>
    <w:lvl w:ilvl="5" w:tplc="08090005" w:tentative="1">
      <w:start w:val="1"/>
      <w:numFmt w:val="bullet"/>
      <w:lvlText w:val=""/>
      <w:lvlJc w:val="left"/>
      <w:pPr>
        <w:ind w:left="13614" w:hanging="360"/>
      </w:pPr>
      <w:rPr>
        <w:rFonts w:hint="default" w:ascii="Wingdings" w:hAnsi="Wingdings"/>
      </w:rPr>
    </w:lvl>
    <w:lvl w:ilvl="6" w:tplc="08090001" w:tentative="1">
      <w:start w:val="1"/>
      <w:numFmt w:val="bullet"/>
      <w:lvlText w:val=""/>
      <w:lvlJc w:val="left"/>
      <w:pPr>
        <w:ind w:left="14334" w:hanging="360"/>
      </w:pPr>
      <w:rPr>
        <w:rFonts w:hint="default" w:ascii="Symbol" w:hAnsi="Symbol"/>
      </w:rPr>
    </w:lvl>
    <w:lvl w:ilvl="7" w:tplc="08090003" w:tentative="1">
      <w:start w:val="1"/>
      <w:numFmt w:val="bullet"/>
      <w:lvlText w:val="o"/>
      <w:lvlJc w:val="left"/>
      <w:pPr>
        <w:ind w:left="15054" w:hanging="360"/>
      </w:pPr>
      <w:rPr>
        <w:rFonts w:hint="default" w:ascii="Courier New" w:hAnsi="Courier New" w:cs="Courier New"/>
      </w:rPr>
    </w:lvl>
    <w:lvl w:ilvl="8" w:tplc="08090005" w:tentative="1">
      <w:start w:val="1"/>
      <w:numFmt w:val="bullet"/>
      <w:lvlText w:val=""/>
      <w:lvlJc w:val="left"/>
      <w:pPr>
        <w:ind w:left="15774" w:hanging="360"/>
      </w:pPr>
      <w:rPr>
        <w:rFonts w:hint="default" w:ascii="Wingdings" w:hAnsi="Wingdings"/>
      </w:rPr>
    </w:lvl>
  </w:abstractNum>
  <w:abstractNum w:abstractNumId="13" w15:restartNumberingAfterBreak="0">
    <w:nsid w:val="51CA7B07"/>
    <w:multiLevelType w:val="hybridMultilevel"/>
    <w:tmpl w:val="FB0C8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6F15E8"/>
    <w:multiLevelType w:val="hybridMultilevel"/>
    <w:tmpl w:val="14E624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4A347AC"/>
    <w:multiLevelType w:val="hybridMultilevel"/>
    <w:tmpl w:val="CEA2D204"/>
    <w:lvl w:ilvl="0" w:tplc="08090001">
      <w:start w:val="1"/>
      <w:numFmt w:val="bullet"/>
      <w:lvlText w:val=""/>
      <w:lvlJc w:val="left"/>
      <w:pPr>
        <w:tabs>
          <w:tab w:val="num" w:pos="833"/>
        </w:tabs>
        <w:ind w:left="833" w:hanging="360"/>
      </w:pPr>
      <w:rPr>
        <w:rFonts w:hint="default" w:ascii="Symbol" w:hAnsi="Symbol"/>
      </w:rPr>
    </w:lvl>
    <w:lvl w:ilvl="1" w:tplc="79E81E5E">
      <w:start w:val="1"/>
      <w:numFmt w:val="bullet"/>
      <w:lvlText w:val=""/>
      <w:lvlJc w:val="left"/>
      <w:pPr>
        <w:tabs>
          <w:tab w:val="num" w:pos="1800"/>
        </w:tabs>
        <w:ind w:left="1554" w:hanging="114"/>
      </w:pPr>
      <w:rPr>
        <w:rFonts w:hint="default" w:ascii="Symbol" w:hAnsi="Symbol"/>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5AD0341A"/>
    <w:multiLevelType w:val="hybridMultilevel"/>
    <w:tmpl w:val="00BEF99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47B85"/>
    <w:multiLevelType w:val="hybridMultilevel"/>
    <w:tmpl w:val="A02EA5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D236057"/>
    <w:multiLevelType w:val="hybridMultilevel"/>
    <w:tmpl w:val="287A5F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3020D89"/>
    <w:multiLevelType w:val="hybridMultilevel"/>
    <w:tmpl w:val="EAEA8FB8"/>
    <w:lvl w:ilvl="0" w:tplc="17D8FC22">
      <w:start w:val="1"/>
      <w:numFmt w:val="bullet"/>
      <w:lvlText w:val=""/>
      <w:lvlJc w:val="left"/>
      <w:pPr>
        <w:tabs>
          <w:tab w:val="num" w:pos="1070"/>
        </w:tabs>
        <w:ind w:left="1070" w:hanging="360"/>
      </w:pPr>
      <w:rPr>
        <w:rFonts w:hint="default" w:ascii="Symbol" w:hAnsi="Symbol"/>
        <w:color w:val="auto"/>
      </w:rPr>
    </w:lvl>
    <w:lvl w:ilvl="1" w:tplc="08090003" w:tentative="1">
      <w:start w:val="1"/>
      <w:numFmt w:val="bullet"/>
      <w:lvlText w:val="o"/>
      <w:lvlJc w:val="left"/>
      <w:pPr>
        <w:tabs>
          <w:tab w:val="num" w:pos="2084"/>
        </w:tabs>
        <w:ind w:left="2084" w:hanging="360"/>
      </w:pPr>
      <w:rPr>
        <w:rFonts w:hint="default" w:ascii="Courier New" w:hAnsi="Courier New" w:cs="Courier New"/>
      </w:rPr>
    </w:lvl>
    <w:lvl w:ilvl="2" w:tplc="08090005" w:tentative="1">
      <w:start w:val="1"/>
      <w:numFmt w:val="bullet"/>
      <w:lvlText w:val=""/>
      <w:lvlJc w:val="left"/>
      <w:pPr>
        <w:tabs>
          <w:tab w:val="num" w:pos="2804"/>
        </w:tabs>
        <w:ind w:left="2804" w:hanging="360"/>
      </w:pPr>
      <w:rPr>
        <w:rFonts w:hint="default" w:ascii="Wingdings" w:hAnsi="Wingdings"/>
      </w:rPr>
    </w:lvl>
    <w:lvl w:ilvl="3" w:tplc="08090001" w:tentative="1">
      <w:start w:val="1"/>
      <w:numFmt w:val="bullet"/>
      <w:lvlText w:val=""/>
      <w:lvlJc w:val="left"/>
      <w:pPr>
        <w:tabs>
          <w:tab w:val="num" w:pos="3524"/>
        </w:tabs>
        <w:ind w:left="3524" w:hanging="360"/>
      </w:pPr>
      <w:rPr>
        <w:rFonts w:hint="default" w:ascii="Symbol" w:hAnsi="Symbol"/>
      </w:rPr>
    </w:lvl>
    <w:lvl w:ilvl="4" w:tplc="08090003" w:tentative="1">
      <w:start w:val="1"/>
      <w:numFmt w:val="bullet"/>
      <w:lvlText w:val="o"/>
      <w:lvlJc w:val="left"/>
      <w:pPr>
        <w:tabs>
          <w:tab w:val="num" w:pos="4244"/>
        </w:tabs>
        <w:ind w:left="4244" w:hanging="360"/>
      </w:pPr>
      <w:rPr>
        <w:rFonts w:hint="default" w:ascii="Courier New" w:hAnsi="Courier New" w:cs="Courier New"/>
      </w:rPr>
    </w:lvl>
    <w:lvl w:ilvl="5" w:tplc="08090005" w:tentative="1">
      <w:start w:val="1"/>
      <w:numFmt w:val="bullet"/>
      <w:lvlText w:val=""/>
      <w:lvlJc w:val="left"/>
      <w:pPr>
        <w:tabs>
          <w:tab w:val="num" w:pos="4964"/>
        </w:tabs>
        <w:ind w:left="4964" w:hanging="360"/>
      </w:pPr>
      <w:rPr>
        <w:rFonts w:hint="default" w:ascii="Wingdings" w:hAnsi="Wingdings"/>
      </w:rPr>
    </w:lvl>
    <w:lvl w:ilvl="6" w:tplc="08090001" w:tentative="1">
      <w:start w:val="1"/>
      <w:numFmt w:val="bullet"/>
      <w:lvlText w:val=""/>
      <w:lvlJc w:val="left"/>
      <w:pPr>
        <w:tabs>
          <w:tab w:val="num" w:pos="5684"/>
        </w:tabs>
        <w:ind w:left="5684" w:hanging="360"/>
      </w:pPr>
      <w:rPr>
        <w:rFonts w:hint="default" w:ascii="Symbol" w:hAnsi="Symbol"/>
      </w:rPr>
    </w:lvl>
    <w:lvl w:ilvl="7" w:tplc="08090003" w:tentative="1">
      <w:start w:val="1"/>
      <w:numFmt w:val="bullet"/>
      <w:lvlText w:val="o"/>
      <w:lvlJc w:val="left"/>
      <w:pPr>
        <w:tabs>
          <w:tab w:val="num" w:pos="6404"/>
        </w:tabs>
        <w:ind w:left="6404" w:hanging="360"/>
      </w:pPr>
      <w:rPr>
        <w:rFonts w:hint="default" w:ascii="Courier New" w:hAnsi="Courier New" w:cs="Courier New"/>
      </w:rPr>
    </w:lvl>
    <w:lvl w:ilvl="8" w:tplc="08090005" w:tentative="1">
      <w:start w:val="1"/>
      <w:numFmt w:val="bullet"/>
      <w:lvlText w:val=""/>
      <w:lvlJc w:val="left"/>
      <w:pPr>
        <w:tabs>
          <w:tab w:val="num" w:pos="7124"/>
        </w:tabs>
        <w:ind w:left="7124" w:hanging="360"/>
      </w:pPr>
      <w:rPr>
        <w:rFonts w:hint="default" w:ascii="Wingdings" w:hAnsi="Wingdings"/>
      </w:rPr>
    </w:lvl>
  </w:abstractNum>
  <w:abstractNum w:abstractNumId="20" w15:restartNumberingAfterBreak="0">
    <w:nsid w:val="68E851C2"/>
    <w:multiLevelType w:val="hybridMultilevel"/>
    <w:tmpl w:val="7F02CF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6C827687"/>
    <w:multiLevelType w:val="hybridMultilevel"/>
    <w:tmpl w:val="BF862144"/>
    <w:lvl w:ilvl="0" w:tplc="08090019">
      <w:start w:val="1"/>
      <w:numFmt w:val="lowerLetter"/>
      <w:lvlText w:val="%1."/>
      <w:lvlJc w:val="left"/>
      <w:pPr>
        <w:tabs>
          <w:tab w:val="num" w:pos="502"/>
        </w:tabs>
        <w:ind w:left="502" w:hanging="360"/>
      </w:pPr>
      <w:rPr>
        <w:rFonts w:hint="default"/>
      </w:rPr>
    </w:lvl>
    <w:lvl w:ilvl="1" w:tplc="79E81E5E">
      <w:start w:val="1"/>
      <w:numFmt w:val="bullet"/>
      <w:lvlText w:val=""/>
      <w:lvlJc w:val="left"/>
      <w:pPr>
        <w:tabs>
          <w:tab w:val="num" w:pos="1469"/>
        </w:tabs>
        <w:ind w:left="1223" w:hanging="114"/>
      </w:pPr>
      <w:rPr>
        <w:rFonts w:hint="default" w:ascii="Symbol" w:hAnsi="Symbol"/>
      </w:rPr>
    </w:lvl>
    <w:lvl w:ilvl="2" w:tplc="0809001B" w:tentative="1">
      <w:start w:val="1"/>
      <w:numFmt w:val="lowerRoman"/>
      <w:lvlText w:val="%3."/>
      <w:lvlJc w:val="right"/>
      <w:pPr>
        <w:tabs>
          <w:tab w:val="num" w:pos="2189"/>
        </w:tabs>
        <w:ind w:left="2189" w:hanging="180"/>
      </w:pPr>
    </w:lvl>
    <w:lvl w:ilvl="3" w:tplc="0809000F" w:tentative="1">
      <w:start w:val="1"/>
      <w:numFmt w:val="decimal"/>
      <w:lvlText w:val="%4."/>
      <w:lvlJc w:val="left"/>
      <w:pPr>
        <w:tabs>
          <w:tab w:val="num" w:pos="2909"/>
        </w:tabs>
        <w:ind w:left="2909" w:hanging="360"/>
      </w:pPr>
    </w:lvl>
    <w:lvl w:ilvl="4" w:tplc="08090019" w:tentative="1">
      <w:start w:val="1"/>
      <w:numFmt w:val="lowerLetter"/>
      <w:lvlText w:val="%5."/>
      <w:lvlJc w:val="left"/>
      <w:pPr>
        <w:tabs>
          <w:tab w:val="num" w:pos="3629"/>
        </w:tabs>
        <w:ind w:left="3629" w:hanging="360"/>
      </w:pPr>
    </w:lvl>
    <w:lvl w:ilvl="5" w:tplc="0809001B" w:tentative="1">
      <w:start w:val="1"/>
      <w:numFmt w:val="lowerRoman"/>
      <w:lvlText w:val="%6."/>
      <w:lvlJc w:val="right"/>
      <w:pPr>
        <w:tabs>
          <w:tab w:val="num" w:pos="4349"/>
        </w:tabs>
        <w:ind w:left="4349" w:hanging="180"/>
      </w:pPr>
    </w:lvl>
    <w:lvl w:ilvl="6" w:tplc="0809000F" w:tentative="1">
      <w:start w:val="1"/>
      <w:numFmt w:val="decimal"/>
      <w:lvlText w:val="%7."/>
      <w:lvlJc w:val="left"/>
      <w:pPr>
        <w:tabs>
          <w:tab w:val="num" w:pos="5069"/>
        </w:tabs>
        <w:ind w:left="5069" w:hanging="360"/>
      </w:pPr>
    </w:lvl>
    <w:lvl w:ilvl="7" w:tplc="08090019" w:tentative="1">
      <w:start w:val="1"/>
      <w:numFmt w:val="lowerLetter"/>
      <w:lvlText w:val="%8."/>
      <w:lvlJc w:val="left"/>
      <w:pPr>
        <w:tabs>
          <w:tab w:val="num" w:pos="5789"/>
        </w:tabs>
        <w:ind w:left="5789" w:hanging="360"/>
      </w:pPr>
    </w:lvl>
    <w:lvl w:ilvl="8" w:tplc="0809001B" w:tentative="1">
      <w:start w:val="1"/>
      <w:numFmt w:val="lowerRoman"/>
      <w:lvlText w:val="%9."/>
      <w:lvlJc w:val="right"/>
      <w:pPr>
        <w:tabs>
          <w:tab w:val="num" w:pos="6509"/>
        </w:tabs>
        <w:ind w:left="6509" w:hanging="180"/>
      </w:pPr>
    </w:lvl>
  </w:abstractNum>
  <w:abstractNum w:abstractNumId="22" w15:restartNumberingAfterBreak="0">
    <w:nsid w:val="78D30341"/>
    <w:multiLevelType w:val="hybridMultilevel"/>
    <w:tmpl w:val="EB62AB9A"/>
    <w:lvl w:ilvl="0" w:tplc="08090001">
      <w:start w:val="1"/>
      <w:numFmt w:val="bullet"/>
      <w:lvlText w:val=""/>
      <w:lvlJc w:val="left"/>
      <w:pPr>
        <w:tabs>
          <w:tab w:val="num" w:pos="833"/>
        </w:tabs>
        <w:ind w:left="833" w:hanging="360"/>
      </w:pPr>
      <w:rPr>
        <w:rFonts w:hint="default" w:ascii="Symbol" w:hAnsi="Symbol"/>
      </w:rPr>
    </w:lvl>
    <w:lvl w:ilvl="1" w:tplc="79E81E5E">
      <w:start w:val="1"/>
      <w:numFmt w:val="bullet"/>
      <w:lvlText w:val=""/>
      <w:lvlJc w:val="left"/>
      <w:pPr>
        <w:tabs>
          <w:tab w:val="num" w:pos="1800"/>
        </w:tabs>
        <w:ind w:left="1554" w:hanging="114"/>
      </w:pPr>
      <w:rPr>
        <w:rFonts w:hint="default" w:ascii="Symbol" w:hAnsi="Symbol"/>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668628622">
    <w:abstractNumId w:val="21"/>
  </w:num>
  <w:num w:numId="2" w16cid:durableId="1335258688">
    <w:abstractNumId w:val="6"/>
  </w:num>
  <w:num w:numId="3" w16cid:durableId="1247761240">
    <w:abstractNumId w:val="18"/>
  </w:num>
  <w:num w:numId="4" w16cid:durableId="455368741">
    <w:abstractNumId w:val="2"/>
  </w:num>
  <w:num w:numId="5" w16cid:durableId="861555507">
    <w:abstractNumId w:val="19"/>
  </w:num>
  <w:num w:numId="6" w16cid:durableId="560216468">
    <w:abstractNumId w:val="3"/>
  </w:num>
  <w:num w:numId="7" w16cid:durableId="763847027">
    <w:abstractNumId w:val="16"/>
  </w:num>
  <w:num w:numId="8" w16cid:durableId="1082680467">
    <w:abstractNumId w:val="7"/>
  </w:num>
  <w:num w:numId="9" w16cid:durableId="735905746">
    <w:abstractNumId w:val="11"/>
  </w:num>
  <w:num w:numId="10" w16cid:durableId="874199115">
    <w:abstractNumId w:val="10"/>
  </w:num>
  <w:num w:numId="11" w16cid:durableId="1259364540">
    <w:abstractNumId w:val="0"/>
  </w:num>
  <w:num w:numId="12" w16cid:durableId="1779181368">
    <w:abstractNumId w:val="4"/>
  </w:num>
  <w:num w:numId="13" w16cid:durableId="928151330">
    <w:abstractNumId w:val="20"/>
  </w:num>
  <w:num w:numId="14" w16cid:durableId="909001988">
    <w:abstractNumId w:val="14"/>
  </w:num>
  <w:num w:numId="15" w16cid:durableId="1846750588">
    <w:abstractNumId w:val="8"/>
  </w:num>
  <w:num w:numId="16" w16cid:durableId="482239837">
    <w:abstractNumId w:val="13"/>
  </w:num>
  <w:num w:numId="17" w16cid:durableId="2068650072">
    <w:abstractNumId w:val="12"/>
  </w:num>
  <w:num w:numId="18" w16cid:durableId="561062502">
    <w:abstractNumId w:val="5"/>
  </w:num>
  <w:num w:numId="19" w16cid:durableId="1256329510">
    <w:abstractNumId w:val="22"/>
  </w:num>
  <w:num w:numId="20" w16cid:durableId="27487515">
    <w:abstractNumId w:val="15"/>
  </w:num>
  <w:num w:numId="21" w16cid:durableId="2086419202">
    <w:abstractNumId w:val="17"/>
  </w:num>
  <w:num w:numId="22" w16cid:durableId="170334331">
    <w:abstractNumId w:val="9"/>
  </w:num>
  <w:num w:numId="23" w16cid:durableId="1859419272">
    <w:abstractNumId w:val="1"/>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6A"/>
    <w:rsid w:val="00007893"/>
    <w:rsid w:val="00022677"/>
    <w:rsid w:val="0002647D"/>
    <w:rsid w:val="000301D6"/>
    <w:rsid w:val="00031A3E"/>
    <w:rsid w:val="000324E0"/>
    <w:rsid w:val="0003503C"/>
    <w:rsid w:val="00037F22"/>
    <w:rsid w:val="00041DF7"/>
    <w:rsid w:val="000535D4"/>
    <w:rsid w:val="00054A2A"/>
    <w:rsid w:val="00054B81"/>
    <w:rsid w:val="000552FB"/>
    <w:rsid w:val="000600B5"/>
    <w:rsid w:val="0006036E"/>
    <w:rsid w:val="00081C4F"/>
    <w:rsid w:val="00081DD2"/>
    <w:rsid w:val="0009320D"/>
    <w:rsid w:val="000A0CC8"/>
    <w:rsid w:val="000B6A87"/>
    <w:rsid w:val="000C2155"/>
    <w:rsid w:val="000C277D"/>
    <w:rsid w:val="000C454E"/>
    <w:rsid w:val="000F4D8A"/>
    <w:rsid w:val="000F6AC8"/>
    <w:rsid w:val="0018184D"/>
    <w:rsid w:val="001B29A3"/>
    <w:rsid w:val="001C439C"/>
    <w:rsid w:val="001C5CFC"/>
    <w:rsid w:val="001E21AD"/>
    <w:rsid w:val="001E608C"/>
    <w:rsid w:val="001E7439"/>
    <w:rsid w:val="001F10AC"/>
    <w:rsid w:val="001F254A"/>
    <w:rsid w:val="002149BD"/>
    <w:rsid w:val="00250236"/>
    <w:rsid w:val="002570BC"/>
    <w:rsid w:val="00261BAC"/>
    <w:rsid w:val="002762A4"/>
    <w:rsid w:val="0028489F"/>
    <w:rsid w:val="00297F2A"/>
    <w:rsid w:val="002E2655"/>
    <w:rsid w:val="002F3FE8"/>
    <w:rsid w:val="00327831"/>
    <w:rsid w:val="00333F1E"/>
    <w:rsid w:val="00333F24"/>
    <w:rsid w:val="0034106C"/>
    <w:rsid w:val="003721B0"/>
    <w:rsid w:val="00375AA9"/>
    <w:rsid w:val="00383AA6"/>
    <w:rsid w:val="00384D99"/>
    <w:rsid w:val="00385519"/>
    <w:rsid w:val="00390D90"/>
    <w:rsid w:val="003932BF"/>
    <w:rsid w:val="003934A7"/>
    <w:rsid w:val="003A0C4F"/>
    <w:rsid w:val="003B3357"/>
    <w:rsid w:val="003B3B5E"/>
    <w:rsid w:val="003C7A4B"/>
    <w:rsid w:val="003F393B"/>
    <w:rsid w:val="003F5211"/>
    <w:rsid w:val="00401E98"/>
    <w:rsid w:val="00405E92"/>
    <w:rsid w:val="00405FE1"/>
    <w:rsid w:val="0041781D"/>
    <w:rsid w:val="00431E37"/>
    <w:rsid w:val="00437230"/>
    <w:rsid w:val="00441D13"/>
    <w:rsid w:val="00442032"/>
    <w:rsid w:val="00445692"/>
    <w:rsid w:val="004513FC"/>
    <w:rsid w:val="00452BCF"/>
    <w:rsid w:val="00472949"/>
    <w:rsid w:val="00477179"/>
    <w:rsid w:val="00482D27"/>
    <w:rsid w:val="00483414"/>
    <w:rsid w:val="00485576"/>
    <w:rsid w:val="00491A75"/>
    <w:rsid w:val="00493A47"/>
    <w:rsid w:val="004A0BCF"/>
    <w:rsid w:val="004B1BF9"/>
    <w:rsid w:val="004C48A3"/>
    <w:rsid w:val="004C5B8A"/>
    <w:rsid w:val="004C738D"/>
    <w:rsid w:val="004D7B17"/>
    <w:rsid w:val="004D7E9A"/>
    <w:rsid w:val="004F0229"/>
    <w:rsid w:val="004F1CA3"/>
    <w:rsid w:val="004F4D07"/>
    <w:rsid w:val="004F6749"/>
    <w:rsid w:val="0050788D"/>
    <w:rsid w:val="00516DAC"/>
    <w:rsid w:val="00520A98"/>
    <w:rsid w:val="0052192A"/>
    <w:rsid w:val="00527038"/>
    <w:rsid w:val="0053294C"/>
    <w:rsid w:val="00542D88"/>
    <w:rsid w:val="00572F6A"/>
    <w:rsid w:val="00573E7D"/>
    <w:rsid w:val="005772A9"/>
    <w:rsid w:val="0058360B"/>
    <w:rsid w:val="00584DA9"/>
    <w:rsid w:val="00591963"/>
    <w:rsid w:val="00592E23"/>
    <w:rsid w:val="005A22F5"/>
    <w:rsid w:val="005A60A5"/>
    <w:rsid w:val="005A7CF0"/>
    <w:rsid w:val="005C545F"/>
    <w:rsid w:val="005D75EC"/>
    <w:rsid w:val="005E1FB0"/>
    <w:rsid w:val="005E3743"/>
    <w:rsid w:val="005E3774"/>
    <w:rsid w:val="005E4E15"/>
    <w:rsid w:val="00600931"/>
    <w:rsid w:val="006358B1"/>
    <w:rsid w:val="00643E0C"/>
    <w:rsid w:val="00647D3F"/>
    <w:rsid w:val="00652659"/>
    <w:rsid w:val="00655B27"/>
    <w:rsid w:val="00656144"/>
    <w:rsid w:val="00660623"/>
    <w:rsid w:val="00662047"/>
    <w:rsid w:val="00675F2E"/>
    <w:rsid w:val="0068046A"/>
    <w:rsid w:val="006C081A"/>
    <w:rsid w:val="006D340D"/>
    <w:rsid w:val="006E22C9"/>
    <w:rsid w:val="006E36C3"/>
    <w:rsid w:val="006E4A67"/>
    <w:rsid w:val="006F579B"/>
    <w:rsid w:val="007076D9"/>
    <w:rsid w:val="00723BE4"/>
    <w:rsid w:val="007254B8"/>
    <w:rsid w:val="00727D49"/>
    <w:rsid w:val="00732E1D"/>
    <w:rsid w:val="00735CAE"/>
    <w:rsid w:val="00737F5A"/>
    <w:rsid w:val="00740307"/>
    <w:rsid w:val="00741B1D"/>
    <w:rsid w:val="0074257B"/>
    <w:rsid w:val="00742F33"/>
    <w:rsid w:val="00754810"/>
    <w:rsid w:val="00755A93"/>
    <w:rsid w:val="00757D17"/>
    <w:rsid w:val="00760182"/>
    <w:rsid w:val="007624FF"/>
    <w:rsid w:val="00770245"/>
    <w:rsid w:val="007812F5"/>
    <w:rsid w:val="007A5E42"/>
    <w:rsid w:val="007B0DBF"/>
    <w:rsid w:val="007B3E9C"/>
    <w:rsid w:val="007E21F2"/>
    <w:rsid w:val="007E268A"/>
    <w:rsid w:val="007E3029"/>
    <w:rsid w:val="007E6F44"/>
    <w:rsid w:val="00813885"/>
    <w:rsid w:val="00815FD2"/>
    <w:rsid w:val="00827B8B"/>
    <w:rsid w:val="00831F41"/>
    <w:rsid w:val="008333E4"/>
    <w:rsid w:val="0084681C"/>
    <w:rsid w:val="008668A6"/>
    <w:rsid w:val="00876710"/>
    <w:rsid w:val="00877E72"/>
    <w:rsid w:val="008904E4"/>
    <w:rsid w:val="00891B39"/>
    <w:rsid w:val="0089254F"/>
    <w:rsid w:val="008A646A"/>
    <w:rsid w:val="008B7777"/>
    <w:rsid w:val="008C00B6"/>
    <w:rsid w:val="008C496F"/>
    <w:rsid w:val="008D0A00"/>
    <w:rsid w:val="0090113C"/>
    <w:rsid w:val="00910F1A"/>
    <w:rsid w:val="00920590"/>
    <w:rsid w:val="0092234F"/>
    <w:rsid w:val="009451D9"/>
    <w:rsid w:val="00956C98"/>
    <w:rsid w:val="00957810"/>
    <w:rsid w:val="009667B9"/>
    <w:rsid w:val="00972AA5"/>
    <w:rsid w:val="00980512"/>
    <w:rsid w:val="00987A2F"/>
    <w:rsid w:val="00994AC7"/>
    <w:rsid w:val="0099729B"/>
    <w:rsid w:val="009A0291"/>
    <w:rsid w:val="009B2837"/>
    <w:rsid w:val="009B44D3"/>
    <w:rsid w:val="009B6EE9"/>
    <w:rsid w:val="009C1FED"/>
    <w:rsid w:val="009E04B9"/>
    <w:rsid w:val="009E0507"/>
    <w:rsid w:val="009E13A2"/>
    <w:rsid w:val="009E68A2"/>
    <w:rsid w:val="009F14BA"/>
    <w:rsid w:val="00A07ACC"/>
    <w:rsid w:val="00A15AFF"/>
    <w:rsid w:val="00A44FD5"/>
    <w:rsid w:val="00A45F5F"/>
    <w:rsid w:val="00A55A1B"/>
    <w:rsid w:val="00A63060"/>
    <w:rsid w:val="00A8792E"/>
    <w:rsid w:val="00AF29CC"/>
    <w:rsid w:val="00AF5AFF"/>
    <w:rsid w:val="00B00813"/>
    <w:rsid w:val="00B04471"/>
    <w:rsid w:val="00B1785D"/>
    <w:rsid w:val="00B21C0C"/>
    <w:rsid w:val="00B3642A"/>
    <w:rsid w:val="00B415F4"/>
    <w:rsid w:val="00B55368"/>
    <w:rsid w:val="00B71177"/>
    <w:rsid w:val="00B829C7"/>
    <w:rsid w:val="00B83BFB"/>
    <w:rsid w:val="00BA1546"/>
    <w:rsid w:val="00BA31D1"/>
    <w:rsid w:val="00BB0353"/>
    <w:rsid w:val="00BB5B4B"/>
    <w:rsid w:val="00BB66B2"/>
    <w:rsid w:val="00BC126A"/>
    <w:rsid w:val="00BD02A3"/>
    <w:rsid w:val="00BD72C0"/>
    <w:rsid w:val="00BF2338"/>
    <w:rsid w:val="00C00932"/>
    <w:rsid w:val="00C120E7"/>
    <w:rsid w:val="00C20AE6"/>
    <w:rsid w:val="00C32A39"/>
    <w:rsid w:val="00C41091"/>
    <w:rsid w:val="00C46CDD"/>
    <w:rsid w:val="00C670FD"/>
    <w:rsid w:val="00C70559"/>
    <w:rsid w:val="00C74F64"/>
    <w:rsid w:val="00C74FE3"/>
    <w:rsid w:val="00C8115E"/>
    <w:rsid w:val="00C97A75"/>
    <w:rsid w:val="00CA3545"/>
    <w:rsid w:val="00CB24EC"/>
    <w:rsid w:val="00CD28DA"/>
    <w:rsid w:val="00CF091B"/>
    <w:rsid w:val="00CF1379"/>
    <w:rsid w:val="00D21EC9"/>
    <w:rsid w:val="00D244D1"/>
    <w:rsid w:val="00D57A60"/>
    <w:rsid w:val="00D605BB"/>
    <w:rsid w:val="00D8580E"/>
    <w:rsid w:val="00D85F21"/>
    <w:rsid w:val="00D90612"/>
    <w:rsid w:val="00D958B1"/>
    <w:rsid w:val="00DD2A2A"/>
    <w:rsid w:val="00DF212D"/>
    <w:rsid w:val="00DF22AA"/>
    <w:rsid w:val="00E02BCD"/>
    <w:rsid w:val="00E03422"/>
    <w:rsid w:val="00E12526"/>
    <w:rsid w:val="00E1472D"/>
    <w:rsid w:val="00E2679A"/>
    <w:rsid w:val="00E272E3"/>
    <w:rsid w:val="00E50294"/>
    <w:rsid w:val="00E61FDF"/>
    <w:rsid w:val="00E629D4"/>
    <w:rsid w:val="00E6463A"/>
    <w:rsid w:val="00E742CD"/>
    <w:rsid w:val="00E860A3"/>
    <w:rsid w:val="00EA2F84"/>
    <w:rsid w:val="00EB4FC3"/>
    <w:rsid w:val="00EC3735"/>
    <w:rsid w:val="00EC43B0"/>
    <w:rsid w:val="00ED2BDF"/>
    <w:rsid w:val="00ED3607"/>
    <w:rsid w:val="00EE0B67"/>
    <w:rsid w:val="00EF0096"/>
    <w:rsid w:val="00EF2A9F"/>
    <w:rsid w:val="00F02193"/>
    <w:rsid w:val="00F04692"/>
    <w:rsid w:val="00F214CC"/>
    <w:rsid w:val="00F214F5"/>
    <w:rsid w:val="00F247A6"/>
    <w:rsid w:val="00F33B09"/>
    <w:rsid w:val="00F51619"/>
    <w:rsid w:val="00F56B02"/>
    <w:rsid w:val="00F73DDF"/>
    <w:rsid w:val="00F759E7"/>
    <w:rsid w:val="00F92B33"/>
    <w:rsid w:val="00FB414C"/>
    <w:rsid w:val="00FB74C4"/>
    <w:rsid w:val="00FC2A0C"/>
    <w:rsid w:val="00FC3478"/>
    <w:rsid w:val="00FC5061"/>
    <w:rsid w:val="00FC5612"/>
    <w:rsid w:val="00FE0AB7"/>
    <w:rsid w:val="00FE1DAD"/>
    <w:rsid w:val="00FE1F6F"/>
    <w:rsid w:val="00FE51F6"/>
    <w:rsid w:val="00FE75C5"/>
    <w:rsid w:val="0E18D8DC"/>
    <w:rsid w:val="1DE15C0F"/>
    <w:rsid w:val="3F66EB25"/>
    <w:rsid w:val="45F5C4DE"/>
    <w:rsid w:val="46C4D6E7"/>
    <w:rsid w:val="5674F078"/>
    <w:rsid w:val="5F70A30A"/>
    <w:rsid w:val="62116A2B"/>
    <w:rsid w:val="6837E0A1"/>
    <w:rsid w:val="7161D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E7713D4"/>
  <w15:chartTrackingRefBased/>
  <w15:docId w15:val="{ABA9AB82-6295-4D06-BA7C-3A5FF5B589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05E92"/>
    <w:pPr>
      <w:overflowPunct w:val="0"/>
      <w:autoSpaceDE w:val="0"/>
      <w:autoSpaceDN w:val="0"/>
      <w:adjustRightInd w:val="0"/>
      <w:textAlignment w:val="baseline"/>
    </w:pPr>
    <w:rPr>
      <w:rFonts w:ascii="Arial" w:hAnsi="Arial" w:cs="Arial"/>
      <w:lang w:val="en-GB" w:eastAsia="en-US"/>
    </w:rPr>
  </w:style>
  <w:style w:type="paragraph" w:styleId="Heading1">
    <w:name w:val="heading 1"/>
    <w:basedOn w:val="Normal"/>
    <w:next w:val="Normal"/>
    <w:qFormat/>
    <w:rsid w:val="00405E92"/>
    <w:pPr>
      <w:keepNext/>
      <w:jc w:val="both"/>
      <w:outlineLvl w:val="0"/>
    </w:pPr>
    <w:rPr>
      <w:b/>
      <w:i/>
      <w:iCs/>
    </w:rPr>
  </w:style>
  <w:style w:type="paragraph" w:styleId="Heading2">
    <w:name w:val="heading 2"/>
    <w:basedOn w:val="Normal"/>
    <w:next w:val="Normal"/>
    <w:qFormat/>
    <w:rsid w:val="00405E92"/>
    <w:pPr>
      <w:keepNext/>
      <w:outlineLvl w:val="1"/>
    </w:pPr>
    <w:rPr>
      <w:bCs/>
      <w:i/>
      <w:iCs/>
    </w:rPr>
  </w:style>
  <w:style w:type="paragraph" w:styleId="Heading3">
    <w:name w:val="heading 3"/>
    <w:basedOn w:val="Normal"/>
    <w:next w:val="Normal"/>
    <w:qFormat/>
    <w:rsid w:val="00405E92"/>
    <w:pPr>
      <w:keepNext/>
      <w:outlineLvl w:val="2"/>
    </w:pPr>
    <w:rPr>
      <w:b/>
      <w:i/>
      <w:iCs/>
    </w:rPr>
  </w:style>
  <w:style w:type="paragraph" w:styleId="Heading4">
    <w:name w:val="heading 4"/>
    <w:basedOn w:val="Normal"/>
    <w:next w:val="Normal"/>
    <w:qFormat/>
    <w:rsid w:val="00405E92"/>
    <w:pPr>
      <w:keepNext/>
      <w:jc w:val="right"/>
      <w:outlineLvl w:val="3"/>
    </w:pPr>
    <w:rPr>
      <w:b/>
      <w:i/>
      <w:iCs/>
    </w:rPr>
  </w:style>
  <w:style w:type="paragraph" w:styleId="Heading5">
    <w:name w:val="heading 5"/>
    <w:basedOn w:val="Normal"/>
    <w:next w:val="Normal"/>
    <w:qFormat/>
    <w:rsid w:val="00405E92"/>
    <w:pPr>
      <w:keepNext/>
      <w:overflowPunct/>
      <w:autoSpaceDE/>
      <w:autoSpaceDN/>
      <w:adjustRightInd/>
      <w:textAlignment w:val="auto"/>
      <w:outlineLvl w:val="4"/>
    </w:pPr>
    <w:rPr>
      <w:rFonts w:ascii="Times New Roman" w:hAnsi="Times New Roman" w:cs="Times New Roman"/>
      <w:b/>
      <w:bCs/>
      <w:sz w:val="24"/>
      <w:szCs w:val="24"/>
    </w:rPr>
  </w:style>
  <w:style w:type="paragraph" w:styleId="Heading6">
    <w:name w:val="heading 6"/>
    <w:basedOn w:val="Normal"/>
    <w:next w:val="Normal"/>
    <w:qFormat/>
    <w:rsid w:val="00405E92"/>
    <w:pPr>
      <w:keepNext/>
      <w:overflowPunct/>
      <w:autoSpaceDE/>
      <w:autoSpaceDN/>
      <w:adjustRightInd/>
      <w:textAlignment w:val="auto"/>
      <w:outlineLvl w:val="5"/>
    </w:pPr>
    <w:rPr>
      <w:rFonts w:ascii="Times New Roman" w:hAnsi="Times New Roman" w:cs="Times New Roman"/>
      <w:b/>
      <w:bCs/>
      <w:sz w:val="22"/>
      <w:szCs w:val="24"/>
    </w:rPr>
  </w:style>
  <w:style w:type="paragraph" w:styleId="Heading7">
    <w:name w:val="heading 7"/>
    <w:basedOn w:val="Normal"/>
    <w:next w:val="Normal"/>
    <w:qFormat/>
    <w:rsid w:val="00405E92"/>
    <w:pPr>
      <w:keepNext/>
      <w:overflowPunct/>
      <w:autoSpaceDE/>
      <w:autoSpaceDN/>
      <w:adjustRightInd/>
      <w:jc w:val="center"/>
      <w:textAlignment w:val="auto"/>
      <w:outlineLvl w:val="6"/>
    </w:pPr>
    <w:rPr>
      <w:rFonts w:cs="Times New Roman"/>
      <w:b/>
      <w:color w:val="FF0000"/>
      <w:lang w:val="en-US"/>
    </w:rPr>
  </w:style>
  <w:style w:type="paragraph" w:styleId="Heading8">
    <w:name w:val="heading 8"/>
    <w:basedOn w:val="Normal"/>
    <w:next w:val="Normal"/>
    <w:qFormat/>
    <w:rsid w:val="00405E92"/>
    <w:pPr>
      <w:keepNext/>
      <w:jc w:val="both"/>
      <w:outlineLvl w:val="7"/>
    </w:pPr>
    <w:rPr>
      <w:b/>
      <w:bCs/>
      <w:sz w:val="22"/>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405E92"/>
    <w:pPr>
      <w:tabs>
        <w:tab w:val="center" w:pos="4153"/>
        <w:tab w:val="right" w:pos="8306"/>
      </w:tabs>
    </w:pPr>
  </w:style>
  <w:style w:type="paragraph" w:styleId="Footer">
    <w:name w:val="footer"/>
    <w:basedOn w:val="Normal"/>
    <w:link w:val="FooterChar"/>
    <w:uiPriority w:val="99"/>
    <w:rsid w:val="00405E92"/>
    <w:pPr>
      <w:tabs>
        <w:tab w:val="center" w:pos="4153"/>
        <w:tab w:val="right" w:pos="8306"/>
      </w:tabs>
    </w:pPr>
    <w:rPr>
      <w:rFonts w:cs="Times New Roman"/>
      <w:lang w:val="x-none"/>
    </w:rPr>
  </w:style>
  <w:style w:type="paragraph" w:styleId="BodyText">
    <w:name w:val="Body Text"/>
    <w:basedOn w:val="Normal"/>
    <w:rsid w:val="00405E92"/>
    <w:pPr>
      <w:spacing w:before="120" w:after="120"/>
    </w:pPr>
    <w:rPr>
      <w:b/>
    </w:rPr>
  </w:style>
  <w:style w:type="paragraph" w:styleId="BodyText2">
    <w:name w:val="Body Text 2"/>
    <w:basedOn w:val="Normal"/>
    <w:rsid w:val="00405E92"/>
    <w:pPr>
      <w:jc w:val="both"/>
    </w:pPr>
  </w:style>
  <w:style w:type="paragraph" w:styleId="BodyText3">
    <w:name w:val="Body Text 3"/>
    <w:basedOn w:val="Normal"/>
    <w:rsid w:val="00405E92"/>
    <w:rPr>
      <w:bCs/>
      <w:i/>
      <w:iCs/>
    </w:rPr>
  </w:style>
  <w:style w:type="character" w:styleId="PageNumber">
    <w:name w:val="page number"/>
    <w:basedOn w:val="DefaultParagraphFont"/>
    <w:rsid w:val="00405E92"/>
  </w:style>
  <w:style w:type="paragraph" w:styleId="BodyTextIndent">
    <w:name w:val="Body Text Indent"/>
    <w:basedOn w:val="Normal"/>
    <w:rsid w:val="00405E92"/>
    <w:pPr>
      <w:pBdr>
        <w:top w:val="single" w:color="auto" w:sz="6" w:space="6"/>
        <w:left w:val="single" w:color="auto" w:sz="6" w:space="3"/>
        <w:bottom w:val="single" w:color="auto" w:sz="6" w:space="1"/>
        <w:right w:val="single" w:color="auto" w:sz="6" w:space="4"/>
      </w:pBdr>
      <w:spacing w:before="60" w:after="60"/>
      <w:ind w:left="340" w:hanging="340"/>
    </w:pPr>
    <w:rPr>
      <w:sz w:val="22"/>
    </w:rPr>
  </w:style>
  <w:style w:type="paragraph" w:styleId="BodyTextIndent3">
    <w:name w:val="Body Text Indent 3"/>
    <w:basedOn w:val="Normal"/>
    <w:rsid w:val="00405E92"/>
    <w:pPr>
      <w:pBdr>
        <w:top w:val="single" w:color="auto" w:sz="6" w:space="0"/>
        <w:left w:val="single" w:color="auto" w:sz="6" w:space="17"/>
        <w:bottom w:val="single" w:color="auto" w:sz="6" w:space="1"/>
        <w:right w:val="single" w:color="auto" w:sz="6" w:space="4"/>
      </w:pBdr>
      <w:spacing w:after="120"/>
      <w:ind w:left="360"/>
    </w:pPr>
    <w:rPr>
      <w:sz w:val="22"/>
    </w:rPr>
  </w:style>
  <w:style w:type="paragraph" w:styleId="BodyTextIndent2">
    <w:name w:val="Body Text Indent 2"/>
    <w:basedOn w:val="Normal"/>
    <w:rsid w:val="00405E92"/>
    <w:pPr>
      <w:ind w:left="284"/>
    </w:pPr>
    <w:rPr>
      <w:sz w:val="22"/>
    </w:rPr>
  </w:style>
  <w:style w:type="paragraph" w:styleId="CharCharChar1CharCharCharCharCharChar" w:customStyle="1">
    <w:name w:val="Char Char Char1 Char Char Char Char Char Char"/>
    <w:basedOn w:val="Normal"/>
    <w:rsid w:val="00405E92"/>
    <w:pPr>
      <w:overflowPunct/>
      <w:autoSpaceDE/>
      <w:autoSpaceDN/>
      <w:adjustRightInd/>
      <w:spacing w:after="160" w:line="240" w:lineRule="exact"/>
      <w:textAlignment w:val="auto"/>
    </w:pPr>
    <w:rPr>
      <w:rFonts w:ascii="Verdana" w:hAnsi="Verdana" w:cs="Verdana"/>
      <w:lang w:val="en-US"/>
    </w:rPr>
  </w:style>
  <w:style w:type="paragraph" w:styleId="NormJ" w:customStyle="1">
    <w:name w:val="Norm_J"/>
    <w:basedOn w:val="Normal"/>
    <w:rsid w:val="00405E92"/>
    <w:pPr>
      <w:widowControl w:val="0"/>
      <w:spacing w:after="120"/>
      <w:jc w:val="both"/>
    </w:pPr>
    <w:rPr>
      <w:rFonts w:ascii="Times New Roman" w:hAnsi="Times New Roman" w:cs="Times New Roman"/>
      <w:lang w:val="en-US"/>
    </w:rPr>
  </w:style>
  <w:style w:type="paragraph" w:styleId="CharChar4" w:customStyle="1">
    <w:name w:val="Char Char4"/>
    <w:basedOn w:val="Normal"/>
    <w:rsid w:val="00405E92"/>
    <w:pPr>
      <w:overflowPunct/>
      <w:autoSpaceDE/>
      <w:autoSpaceDN/>
      <w:adjustRightInd/>
      <w:spacing w:after="160" w:line="240" w:lineRule="exact"/>
      <w:textAlignment w:val="auto"/>
    </w:pPr>
    <w:rPr>
      <w:rFonts w:ascii="Verdana" w:hAnsi="Verdana" w:cs="Verdana"/>
      <w:lang w:val="en-US"/>
    </w:rPr>
  </w:style>
  <w:style w:type="paragraph" w:styleId="CharChar40" w:customStyle="1">
    <w:name w:val="Char Char40"/>
    <w:basedOn w:val="Normal"/>
    <w:rsid w:val="00405E92"/>
    <w:pPr>
      <w:overflowPunct/>
      <w:autoSpaceDE/>
      <w:autoSpaceDN/>
      <w:adjustRightInd/>
      <w:spacing w:after="160" w:line="240" w:lineRule="exact"/>
      <w:textAlignment w:val="auto"/>
    </w:pPr>
    <w:rPr>
      <w:rFonts w:ascii="Verdana" w:hAnsi="Verdana" w:cs="Verdana"/>
      <w:lang w:val="en-US"/>
    </w:rPr>
  </w:style>
  <w:style w:type="character" w:styleId="Strong">
    <w:name w:val="Strong"/>
    <w:qFormat/>
    <w:rsid w:val="00405E92"/>
    <w:rPr>
      <w:b/>
      <w:bCs/>
    </w:rPr>
  </w:style>
  <w:style w:type="paragraph" w:styleId="NormalWeb">
    <w:name w:val="Normal (Web)"/>
    <w:basedOn w:val="Normal"/>
    <w:rsid w:val="009E13A2"/>
    <w:pPr>
      <w:overflowPunct/>
      <w:autoSpaceDE/>
      <w:autoSpaceDN/>
      <w:adjustRightInd/>
      <w:spacing w:before="100" w:beforeAutospacing="1" w:after="100" w:afterAutospacing="1" w:line="360" w:lineRule="auto"/>
      <w:textAlignment w:val="auto"/>
    </w:pPr>
    <w:rPr>
      <w:color w:val="000000"/>
      <w:sz w:val="19"/>
      <w:szCs w:val="19"/>
      <w:lang w:eastAsia="en-GB"/>
    </w:rPr>
  </w:style>
  <w:style w:type="character" w:styleId="Emphasis">
    <w:name w:val="Emphasis"/>
    <w:qFormat/>
    <w:rsid w:val="009E13A2"/>
    <w:rPr>
      <w:i/>
      <w:iCs/>
    </w:rPr>
  </w:style>
  <w:style w:type="paragraph" w:styleId="ListParagraph">
    <w:name w:val="List Paragraph"/>
    <w:basedOn w:val="Normal"/>
    <w:uiPriority w:val="34"/>
    <w:qFormat/>
    <w:rsid w:val="001E608C"/>
    <w:pPr>
      <w:ind w:left="720"/>
    </w:pPr>
  </w:style>
  <w:style w:type="paragraph" w:styleId="Body1" w:customStyle="1">
    <w:name w:val="Body 1"/>
    <w:rsid w:val="00CF1379"/>
    <w:pPr>
      <w:outlineLvl w:val="0"/>
    </w:pPr>
    <w:rPr>
      <w:rFonts w:eastAsia="ヒラギノ角ゴ Pro W3"/>
      <w:color w:val="000000"/>
      <w:lang w:eastAsia="en-GB"/>
    </w:rPr>
  </w:style>
  <w:style w:type="paragraph" w:styleId="BalloonText">
    <w:name w:val="Balloon Text"/>
    <w:basedOn w:val="Normal"/>
    <w:link w:val="BalloonTextChar"/>
    <w:rsid w:val="00CF1379"/>
    <w:rPr>
      <w:rFonts w:ascii="Tahoma" w:hAnsi="Tahoma" w:cs="Times New Roman"/>
      <w:sz w:val="16"/>
      <w:szCs w:val="16"/>
      <w:lang w:val="x-none"/>
    </w:rPr>
  </w:style>
  <w:style w:type="character" w:styleId="BalloonTextChar" w:customStyle="1">
    <w:name w:val="Balloon Text Char"/>
    <w:link w:val="BalloonText"/>
    <w:rsid w:val="00CF1379"/>
    <w:rPr>
      <w:rFonts w:ascii="Tahoma" w:hAnsi="Tahoma" w:cs="Tahoma"/>
      <w:sz w:val="16"/>
      <w:szCs w:val="16"/>
      <w:lang w:eastAsia="en-US"/>
    </w:rPr>
  </w:style>
  <w:style w:type="character" w:styleId="FooterChar" w:customStyle="1">
    <w:name w:val="Footer Char"/>
    <w:link w:val="Footer"/>
    <w:uiPriority w:val="99"/>
    <w:rsid w:val="00910F1A"/>
    <w:rPr>
      <w:rFonts w:ascii="Arial" w:hAnsi="Arial" w:cs="Arial"/>
      <w:lang w:eastAsia="en-US"/>
    </w:rPr>
  </w:style>
  <w:style w:type="character" w:styleId="CommentReference">
    <w:name w:val="annotation reference"/>
    <w:rsid w:val="008904E4"/>
    <w:rPr>
      <w:sz w:val="16"/>
      <w:szCs w:val="16"/>
    </w:rPr>
  </w:style>
  <w:style w:type="paragraph" w:styleId="CommentText">
    <w:name w:val="annotation text"/>
    <w:basedOn w:val="Normal"/>
    <w:link w:val="CommentTextChar"/>
    <w:rsid w:val="008904E4"/>
  </w:style>
  <w:style w:type="character" w:styleId="CommentTextChar" w:customStyle="1">
    <w:name w:val="Comment Text Char"/>
    <w:link w:val="CommentText"/>
    <w:rsid w:val="008904E4"/>
    <w:rPr>
      <w:rFonts w:ascii="Arial" w:hAnsi="Arial" w:cs="Arial"/>
      <w:lang w:eastAsia="en-US"/>
    </w:rPr>
  </w:style>
  <w:style w:type="paragraph" w:styleId="CommentSubject">
    <w:name w:val="annotation subject"/>
    <w:basedOn w:val="CommentText"/>
    <w:next w:val="CommentText"/>
    <w:link w:val="CommentSubjectChar"/>
    <w:rsid w:val="008904E4"/>
    <w:rPr>
      <w:b/>
      <w:bCs/>
    </w:rPr>
  </w:style>
  <w:style w:type="character" w:styleId="CommentSubjectChar" w:customStyle="1">
    <w:name w:val="Comment Subject Char"/>
    <w:link w:val="CommentSubject"/>
    <w:rsid w:val="008904E4"/>
    <w:rPr>
      <w:rFonts w:ascii="Arial" w:hAnsi="Arial" w:cs="Arial"/>
      <w:b/>
      <w:bCs/>
      <w:lang w:eastAsia="en-US"/>
    </w:rPr>
  </w:style>
  <w:style w:type="paragraph" w:styleId="Revision">
    <w:name w:val="Revision"/>
    <w:hidden/>
    <w:uiPriority w:val="99"/>
    <w:semiHidden/>
    <w:rsid w:val="00383AA6"/>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1/relationships/people" Target="people.xml" Id="Rfc43bb13e0f74a5f" />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 NSS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fional02</dc:creator>
  <keywords/>
  <lastModifiedBy>Scott Hill (NHS Healthcare Improvement Scotland)</lastModifiedBy>
  <revision>8</revision>
  <lastPrinted>2012-03-06T01:55:00.0000000Z</lastPrinted>
  <dcterms:created xsi:type="dcterms:W3CDTF">2025-07-30T12:20:00.0000000Z</dcterms:created>
  <dcterms:modified xsi:type="dcterms:W3CDTF">2025-08-05T11:06:41.9077014Z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0x010100615803DF3CD2E74786F02FFB7FA66B2A</vt:lpwstr>
  </property>
</Properties>
</file>