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A0D14" w14:textId="77777777" w:rsidR="00ED468C" w:rsidRPr="00052242" w:rsidRDefault="00ED468C" w:rsidP="00ED468C">
      <w:pPr>
        <w:spacing w:after="0"/>
        <w:ind w:right="95"/>
        <w:jc w:val="center"/>
        <w:rPr>
          <w:rFonts w:ascii="Arial" w:hAnsi="Arial" w:cs="Arial"/>
          <w:b/>
          <w:color w:val="1F3864"/>
          <w:sz w:val="48"/>
          <w:szCs w:val="48"/>
        </w:rPr>
      </w:pPr>
      <w:bookmarkStart w:id="0" w:name="_GoBack"/>
      <w:bookmarkEnd w:id="0"/>
      <w:r w:rsidRPr="00052242">
        <w:rPr>
          <w:rFonts w:ascii="Arial" w:hAnsi="Arial" w:cs="Arial"/>
          <w:b/>
          <w:color w:val="1F3864"/>
          <w:sz w:val="48"/>
          <w:szCs w:val="48"/>
        </w:rPr>
        <w:t xml:space="preserve"> MEDICAL and DENTAL CANDIDATE </w:t>
      </w:r>
    </w:p>
    <w:p w14:paraId="7F249E64" w14:textId="77777777" w:rsidR="00ED468C" w:rsidRDefault="00A57456" w:rsidP="00815CE1">
      <w:pPr>
        <w:spacing w:after="0"/>
        <w:ind w:right="95"/>
        <w:jc w:val="center"/>
        <w:rPr>
          <w:rFonts w:ascii="Arial" w:hAnsi="Arial" w:cs="Arial"/>
          <w:b/>
          <w:color w:val="1F3864"/>
          <w:sz w:val="48"/>
          <w:szCs w:val="48"/>
        </w:rPr>
      </w:pPr>
      <w:r>
        <w:rPr>
          <w:rFonts w:ascii="Arial" w:hAnsi="Arial" w:cs="Arial"/>
          <w:b/>
          <w:color w:val="1F3864"/>
          <w:sz w:val="48"/>
          <w:szCs w:val="48"/>
        </w:rPr>
        <w:t>INFORMATION PACK</w:t>
      </w:r>
    </w:p>
    <w:p w14:paraId="3ADD5246" w14:textId="77777777" w:rsidR="00815CE1" w:rsidRPr="00052242" w:rsidRDefault="00815CE1" w:rsidP="00815CE1">
      <w:pPr>
        <w:spacing w:after="0"/>
        <w:ind w:right="95"/>
        <w:jc w:val="center"/>
        <w:rPr>
          <w:rFonts w:ascii="Arial" w:hAnsi="Arial" w:cs="Arial"/>
          <w:b/>
          <w:color w:val="1F3864"/>
          <w:sz w:val="48"/>
          <w:szCs w:val="4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2167"/>
        <w:gridCol w:w="2279"/>
        <w:gridCol w:w="2260"/>
      </w:tblGrid>
      <w:tr w:rsidR="00F225AC" w:rsidRPr="001F2437" w14:paraId="1745F9B8" w14:textId="77777777" w:rsidTr="009925EF">
        <w:tc>
          <w:tcPr>
            <w:tcW w:w="2268" w:type="dxa"/>
            <w:shd w:val="clear" w:color="auto" w:fill="2E74B5"/>
          </w:tcPr>
          <w:p w14:paraId="57AA094A" w14:textId="77777777" w:rsidR="00815CE1" w:rsidRPr="009925EF" w:rsidRDefault="00815CE1" w:rsidP="00815CE1">
            <w:pPr>
              <w:ind w:right="95"/>
              <w:rPr>
                <w:rFonts w:ascii="Arial" w:hAnsi="Arial" w:cs="Arial"/>
                <w:b/>
                <w:color w:val="FFFFFF"/>
                <w:sz w:val="23"/>
                <w:szCs w:val="23"/>
              </w:rPr>
            </w:pPr>
          </w:p>
          <w:p w14:paraId="31334F20" w14:textId="77777777" w:rsidR="00F225AC" w:rsidRPr="009925EF" w:rsidRDefault="00F225AC" w:rsidP="00815CE1">
            <w:pPr>
              <w:ind w:right="95"/>
              <w:jc w:val="center"/>
              <w:rPr>
                <w:rFonts w:ascii="Arial" w:hAnsi="Arial" w:cs="Arial"/>
                <w:b/>
                <w:color w:val="FFFFFF"/>
                <w:sz w:val="23"/>
                <w:szCs w:val="23"/>
              </w:rPr>
            </w:pPr>
            <w:r w:rsidRPr="009925EF">
              <w:rPr>
                <w:rFonts w:ascii="Arial" w:hAnsi="Arial" w:cs="Arial"/>
                <w:b/>
                <w:color w:val="FFFFFF"/>
                <w:sz w:val="23"/>
                <w:szCs w:val="23"/>
              </w:rPr>
              <w:t>Care &amp; Compassion</w:t>
            </w:r>
          </w:p>
        </w:tc>
        <w:tc>
          <w:tcPr>
            <w:tcW w:w="2244" w:type="dxa"/>
            <w:shd w:val="clear" w:color="auto" w:fill="2E74B5"/>
          </w:tcPr>
          <w:p w14:paraId="186F400A" w14:textId="77777777" w:rsidR="00815CE1" w:rsidRPr="009925EF" w:rsidRDefault="00815CE1" w:rsidP="00815CE1">
            <w:pPr>
              <w:ind w:right="95"/>
              <w:rPr>
                <w:rFonts w:ascii="Arial" w:hAnsi="Arial" w:cs="Arial"/>
                <w:b/>
                <w:color w:val="FFFFFF"/>
                <w:sz w:val="23"/>
                <w:szCs w:val="23"/>
              </w:rPr>
            </w:pPr>
          </w:p>
          <w:p w14:paraId="7EF8890F" w14:textId="77777777" w:rsidR="00F225AC" w:rsidRPr="009925EF" w:rsidRDefault="00F225AC" w:rsidP="00815CE1">
            <w:pPr>
              <w:ind w:right="95"/>
              <w:jc w:val="center"/>
              <w:rPr>
                <w:rFonts w:ascii="Arial" w:hAnsi="Arial" w:cs="Arial"/>
                <w:b/>
                <w:color w:val="FFFFFF"/>
                <w:sz w:val="23"/>
                <w:szCs w:val="23"/>
              </w:rPr>
            </w:pPr>
            <w:r w:rsidRPr="009925EF">
              <w:rPr>
                <w:rFonts w:ascii="Arial" w:hAnsi="Arial" w:cs="Arial"/>
                <w:b/>
                <w:color w:val="FFFFFF"/>
                <w:sz w:val="23"/>
                <w:szCs w:val="23"/>
              </w:rPr>
              <w:t>Dignity &amp; Respect</w:t>
            </w:r>
          </w:p>
        </w:tc>
        <w:tc>
          <w:tcPr>
            <w:tcW w:w="2311" w:type="dxa"/>
            <w:shd w:val="clear" w:color="auto" w:fill="2E74B5"/>
          </w:tcPr>
          <w:p w14:paraId="1FAF04F4" w14:textId="77777777" w:rsidR="00815CE1" w:rsidRPr="009925EF" w:rsidRDefault="00815CE1" w:rsidP="00815CE1">
            <w:pPr>
              <w:ind w:right="95"/>
              <w:jc w:val="center"/>
              <w:rPr>
                <w:rFonts w:ascii="Arial" w:hAnsi="Arial" w:cs="Arial"/>
                <w:b/>
                <w:color w:val="FFFFFF"/>
                <w:sz w:val="23"/>
                <w:szCs w:val="23"/>
              </w:rPr>
            </w:pPr>
          </w:p>
          <w:p w14:paraId="185DCBE6" w14:textId="77777777" w:rsidR="00F225AC" w:rsidRPr="009925EF" w:rsidRDefault="00F225AC" w:rsidP="00815CE1">
            <w:pPr>
              <w:ind w:right="95"/>
              <w:jc w:val="center"/>
              <w:rPr>
                <w:rFonts w:ascii="Arial" w:hAnsi="Arial" w:cs="Arial"/>
                <w:b/>
                <w:color w:val="FFFFFF"/>
                <w:sz w:val="23"/>
                <w:szCs w:val="23"/>
              </w:rPr>
            </w:pPr>
            <w:r w:rsidRPr="009925EF">
              <w:rPr>
                <w:rFonts w:ascii="Arial" w:hAnsi="Arial" w:cs="Arial"/>
                <w:b/>
                <w:color w:val="FFFFFF"/>
                <w:sz w:val="23"/>
                <w:szCs w:val="23"/>
              </w:rPr>
              <w:t>Openness, Honesty &amp; Responsibility</w:t>
            </w:r>
          </w:p>
        </w:tc>
        <w:tc>
          <w:tcPr>
            <w:tcW w:w="2311" w:type="dxa"/>
            <w:shd w:val="clear" w:color="auto" w:fill="2E74B5"/>
          </w:tcPr>
          <w:p w14:paraId="6164066D" w14:textId="77777777" w:rsidR="00815CE1" w:rsidRPr="009925EF" w:rsidRDefault="00815CE1" w:rsidP="00815CE1">
            <w:pPr>
              <w:ind w:right="95"/>
              <w:rPr>
                <w:rFonts w:ascii="Arial" w:hAnsi="Arial" w:cs="Arial"/>
                <w:b/>
                <w:color w:val="FFFFFF"/>
                <w:sz w:val="23"/>
                <w:szCs w:val="23"/>
              </w:rPr>
            </w:pPr>
          </w:p>
          <w:p w14:paraId="55577590" w14:textId="77777777" w:rsidR="00F225AC" w:rsidRPr="009925EF" w:rsidRDefault="00F225AC" w:rsidP="00815CE1">
            <w:pPr>
              <w:ind w:right="95"/>
              <w:jc w:val="center"/>
              <w:rPr>
                <w:rFonts w:ascii="Arial" w:hAnsi="Arial" w:cs="Arial"/>
                <w:b/>
                <w:color w:val="FFFFFF"/>
                <w:sz w:val="23"/>
                <w:szCs w:val="23"/>
              </w:rPr>
            </w:pPr>
            <w:r w:rsidRPr="009925EF">
              <w:rPr>
                <w:rFonts w:ascii="Arial" w:hAnsi="Arial" w:cs="Arial"/>
                <w:b/>
                <w:color w:val="FFFFFF"/>
                <w:sz w:val="23"/>
                <w:szCs w:val="23"/>
              </w:rPr>
              <w:t>Quality &amp;Teamwork</w:t>
            </w:r>
          </w:p>
        </w:tc>
      </w:tr>
    </w:tbl>
    <w:p w14:paraId="7289CA9A" w14:textId="77777777" w:rsidR="00F83D6F" w:rsidRDefault="00F83D6F" w:rsidP="00456025">
      <w:pPr>
        <w:ind w:right="95"/>
        <w:rPr>
          <w:rFonts w:ascii="Arial" w:hAnsi="Arial" w:cs="Arial"/>
          <w:sz w:val="24"/>
          <w:szCs w:val="24"/>
        </w:rPr>
      </w:pPr>
    </w:p>
    <w:p w14:paraId="2B2E7014" w14:textId="77777777" w:rsidR="00F83D6F" w:rsidRPr="00456025" w:rsidRDefault="00F225AC" w:rsidP="00456025">
      <w:pPr>
        <w:ind w:right="95"/>
        <w:jc w:val="center"/>
        <w:rPr>
          <w:rFonts w:ascii="Arial" w:hAnsi="Arial" w:cs="Arial"/>
          <w:b/>
          <w:bCs/>
          <w:color w:val="FF0000"/>
          <w:sz w:val="24"/>
          <w:szCs w:val="24"/>
        </w:rPr>
      </w:pPr>
      <w:r w:rsidRPr="0028026F">
        <w:rPr>
          <w:rFonts w:ascii="Arial" w:hAnsi="Arial" w:cs="Arial"/>
          <w:color w:val="002060"/>
          <w:sz w:val="24"/>
          <w:szCs w:val="24"/>
        </w:rPr>
        <w:t>Thank you for your interest in applying to</w:t>
      </w:r>
      <w:r w:rsidRPr="00F225AC">
        <w:rPr>
          <w:rFonts w:ascii="Arial" w:hAnsi="Arial" w:cs="Arial"/>
          <w:sz w:val="24"/>
          <w:szCs w:val="24"/>
        </w:rPr>
        <w:t xml:space="preserve"> </w:t>
      </w:r>
      <w:hyperlink w:history="1">
        <w:r w:rsidRPr="00F225AC">
          <w:rPr>
            <w:rStyle w:val="Hyperlink"/>
            <w:rFonts w:ascii="Arial" w:hAnsi="Arial" w:cs="Arial"/>
            <w:sz w:val="24"/>
            <w:szCs w:val="24"/>
          </w:rPr>
          <w:t>NHS Greater Glasgow and Clyde</w:t>
        </w:r>
      </w:hyperlink>
      <w:r>
        <w:rPr>
          <w:rFonts w:ascii="Arial" w:hAnsi="Arial" w:cs="Arial"/>
          <w:sz w:val="24"/>
          <w:szCs w:val="24"/>
        </w:rPr>
        <w:t>!</w:t>
      </w:r>
    </w:p>
    <w:p w14:paraId="2F8E8C1A" w14:textId="77777777" w:rsidR="00F225AC" w:rsidRPr="0028026F" w:rsidRDefault="00F225AC" w:rsidP="005A0B33">
      <w:pPr>
        <w:spacing w:after="0"/>
        <w:ind w:right="95"/>
        <w:jc w:val="center"/>
        <w:rPr>
          <w:rFonts w:ascii="Arial" w:hAnsi="Arial" w:cs="Arial"/>
          <w:b/>
          <w:bCs/>
          <w:color w:val="002060"/>
        </w:rPr>
      </w:pPr>
      <w:r w:rsidRPr="0028026F">
        <w:rPr>
          <w:rFonts w:ascii="Arial" w:hAnsi="Arial" w:cs="Arial"/>
          <w:color w:val="002060"/>
        </w:rPr>
        <w:t>Please read this guidance carefully before you begin your application</w:t>
      </w:r>
    </w:p>
    <w:p w14:paraId="0AA19D50" w14:textId="77777777" w:rsidR="00ED468C" w:rsidRPr="001F2437" w:rsidRDefault="00ED468C" w:rsidP="00F225AC">
      <w:pPr>
        <w:spacing w:after="0"/>
        <w:rPr>
          <w:rFonts w:ascii="Arial" w:hAnsi="Arial" w:cs="Arial"/>
          <w:b/>
          <w:color w:val="2F5496"/>
          <w:sz w:val="24"/>
          <w:szCs w:val="24"/>
        </w:rPr>
      </w:pPr>
    </w:p>
    <w:p w14:paraId="751CADB2" w14:textId="77777777" w:rsidR="00F225AC" w:rsidRPr="0028026F" w:rsidRDefault="00F225AC" w:rsidP="00456025">
      <w:pPr>
        <w:spacing w:after="0"/>
        <w:rPr>
          <w:rFonts w:ascii="Arial" w:hAnsi="Arial" w:cs="Arial"/>
          <w:b/>
          <w:color w:val="002060"/>
          <w:sz w:val="24"/>
          <w:szCs w:val="24"/>
        </w:rPr>
      </w:pPr>
      <w:r w:rsidRPr="0028026F">
        <w:rPr>
          <w:rFonts w:ascii="Arial" w:hAnsi="Arial" w:cs="Arial"/>
          <w:b/>
          <w:color w:val="002060"/>
          <w:sz w:val="24"/>
          <w:szCs w:val="24"/>
        </w:rPr>
        <w:t>Contents</w:t>
      </w:r>
    </w:p>
    <w:p w14:paraId="6840893C" w14:textId="77777777" w:rsidR="00F225AC" w:rsidRPr="0028026F" w:rsidRDefault="00F225AC" w:rsidP="00456025">
      <w:pPr>
        <w:numPr>
          <w:ilvl w:val="0"/>
          <w:numId w:val="3"/>
        </w:numPr>
        <w:spacing w:after="0"/>
        <w:ind w:left="714" w:hanging="357"/>
        <w:rPr>
          <w:rFonts w:ascii="Arial" w:hAnsi="Arial" w:cs="Arial"/>
          <w:color w:val="002060"/>
          <w:sz w:val="24"/>
          <w:szCs w:val="24"/>
        </w:rPr>
      </w:pPr>
      <w:r w:rsidRPr="0028026F">
        <w:rPr>
          <w:rFonts w:ascii="Arial" w:hAnsi="Arial" w:cs="Arial"/>
          <w:color w:val="002060"/>
          <w:sz w:val="24"/>
          <w:szCs w:val="24"/>
        </w:rPr>
        <w:t>About the post</w:t>
      </w:r>
    </w:p>
    <w:p w14:paraId="0EDDC181" w14:textId="77777777" w:rsidR="00F225AC" w:rsidRPr="0028026F" w:rsidRDefault="00F225AC" w:rsidP="00456025">
      <w:pPr>
        <w:numPr>
          <w:ilvl w:val="0"/>
          <w:numId w:val="3"/>
        </w:numPr>
        <w:spacing w:after="0"/>
        <w:ind w:left="714" w:hanging="357"/>
        <w:rPr>
          <w:rFonts w:ascii="Arial" w:hAnsi="Arial" w:cs="Arial"/>
          <w:b/>
          <w:color w:val="002060"/>
          <w:sz w:val="24"/>
          <w:szCs w:val="24"/>
        </w:rPr>
      </w:pPr>
      <w:r w:rsidRPr="0028026F">
        <w:rPr>
          <w:rFonts w:ascii="Arial" w:hAnsi="Arial" w:cs="Arial"/>
          <w:color w:val="002060"/>
          <w:sz w:val="24"/>
          <w:szCs w:val="24"/>
        </w:rPr>
        <w:t>The</w:t>
      </w:r>
      <w:r w:rsidR="00965FE1" w:rsidRPr="0028026F">
        <w:rPr>
          <w:rFonts w:ascii="Arial" w:hAnsi="Arial" w:cs="Arial"/>
          <w:color w:val="002060"/>
          <w:sz w:val="24"/>
          <w:szCs w:val="24"/>
        </w:rPr>
        <w:t xml:space="preserve"> Hospitals and the</w:t>
      </w:r>
      <w:r w:rsidRPr="0028026F">
        <w:rPr>
          <w:rFonts w:ascii="Arial" w:hAnsi="Arial" w:cs="Arial"/>
          <w:color w:val="002060"/>
          <w:sz w:val="24"/>
          <w:szCs w:val="24"/>
        </w:rPr>
        <w:t xml:space="preserve"> Department/Specialty – Faci</w:t>
      </w:r>
      <w:r w:rsidR="00EB36CB" w:rsidRPr="0028026F">
        <w:rPr>
          <w:rFonts w:ascii="Arial" w:hAnsi="Arial" w:cs="Arial"/>
          <w:color w:val="002060"/>
          <w:sz w:val="24"/>
          <w:szCs w:val="24"/>
        </w:rPr>
        <w:t>lities, Resources and Activity, &amp; Staffing Structure</w:t>
      </w:r>
    </w:p>
    <w:p w14:paraId="6C552B42" w14:textId="77777777" w:rsidR="00F225AC" w:rsidRPr="0028026F" w:rsidRDefault="00F225AC" w:rsidP="00456025">
      <w:pPr>
        <w:numPr>
          <w:ilvl w:val="0"/>
          <w:numId w:val="3"/>
        </w:numPr>
        <w:spacing w:after="0"/>
        <w:ind w:left="714" w:hanging="357"/>
        <w:rPr>
          <w:rFonts w:ascii="Arial" w:hAnsi="Arial" w:cs="Arial"/>
          <w:b/>
          <w:color w:val="002060"/>
          <w:sz w:val="24"/>
          <w:szCs w:val="24"/>
        </w:rPr>
      </w:pPr>
      <w:r w:rsidRPr="0028026F">
        <w:rPr>
          <w:rFonts w:ascii="Arial" w:hAnsi="Arial" w:cs="Arial"/>
          <w:color w:val="002060"/>
          <w:sz w:val="24"/>
          <w:szCs w:val="24"/>
        </w:rPr>
        <w:t>Job</w:t>
      </w:r>
      <w:r w:rsidR="00EB36CB" w:rsidRPr="0028026F">
        <w:rPr>
          <w:rFonts w:ascii="Arial" w:hAnsi="Arial" w:cs="Arial"/>
          <w:color w:val="002060"/>
          <w:sz w:val="24"/>
          <w:szCs w:val="24"/>
        </w:rPr>
        <w:t xml:space="preserve"> Description, Job </w:t>
      </w:r>
      <w:r w:rsidRPr="0028026F">
        <w:rPr>
          <w:rFonts w:ascii="Arial" w:hAnsi="Arial" w:cs="Arial"/>
          <w:color w:val="002060"/>
          <w:sz w:val="24"/>
          <w:szCs w:val="24"/>
        </w:rPr>
        <w:t>Plan</w:t>
      </w:r>
      <w:r w:rsidR="00EB36CB" w:rsidRPr="0028026F">
        <w:rPr>
          <w:rFonts w:ascii="Arial" w:hAnsi="Arial" w:cs="Arial"/>
          <w:color w:val="002060"/>
          <w:sz w:val="24"/>
          <w:szCs w:val="24"/>
        </w:rPr>
        <w:t>,</w:t>
      </w:r>
      <w:r w:rsidRPr="0028026F">
        <w:rPr>
          <w:rFonts w:ascii="Arial" w:hAnsi="Arial" w:cs="Arial"/>
          <w:color w:val="002060"/>
          <w:sz w:val="24"/>
          <w:szCs w:val="24"/>
        </w:rPr>
        <w:t xml:space="preserve"> and Person Specification</w:t>
      </w:r>
    </w:p>
    <w:p w14:paraId="1A696210" w14:textId="77777777" w:rsidR="00F225AC" w:rsidRPr="0028026F" w:rsidRDefault="00F225AC" w:rsidP="00456025">
      <w:pPr>
        <w:numPr>
          <w:ilvl w:val="0"/>
          <w:numId w:val="3"/>
        </w:numPr>
        <w:autoSpaceDE w:val="0"/>
        <w:autoSpaceDN w:val="0"/>
        <w:adjustRightInd w:val="0"/>
        <w:spacing w:after="0"/>
        <w:ind w:left="714" w:hanging="357"/>
        <w:rPr>
          <w:rFonts w:ascii="Arial" w:hAnsi="Arial" w:cs="Arial"/>
          <w:color w:val="002060"/>
          <w:sz w:val="24"/>
          <w:szCs w:val="24"/>
        </w:rPr>
      </w:pPr>
      <w:r w:rsidRPr="0028026F">
        <w:rPr>
          <w:rFonts w:ascii="Arial" w:hAnsi="Arial" w:cs="Arial"/>
          <w:color w:val="002060"/>
          <w:sz w:val="24"/>
          <w:szCs w:val="24"/>
        </w:rPr>
        <w:t>Making your Application</w:t>
      </w:r>
    </w:p>
    <w:p w14:paraId="57E3C69E" w14:textId="77777777" w:rsidR="00F225AC" w:rsidRPr="0028026F" w:rsidRDefault="00F225AC" w:rsidP="00456025">
      <w:pPr>
        <w:numPr>
          <w:ilvl w:val="0"/>
          <w:numId w:val="3"/>
        </w:numPr>
        <w:autoSpaceDE w:val="0"/>
        <w:autoSpaceDN w:val="0"/>
        <w:adjustRightInd w:val="0"/>
        <w:spacing w:after="0"/>
        <w:ind w:left="714" w:hanging="357"/>
        <w:rPr>
          <w:rFonts w:ascii="Arial" w:hAnsi="Arial" w:cs="Arial"/>
          <w:color w:val="002060"/>
          <w:sz w:val="24"/>
          <w:szCs w:val="24"/>
        </w:rPr>
      </w:pPr>
      <w:r w:rsidRPr="0028026F">
        <w:rPr>
          <w:rFonts w:ascii="Arial" w:hAnsi="Arial" w:cs="Arial"/>
          <w:color w:val="002060"/>
          <w:sz w:val="24"/>
          <w:szCs w:val="24"/>
        </w:rPr>
        <w:t>Living and Working in the Greater Glasgow and Clyde area</w:t>
      </w:r>
    </w:p>
    <w:p w14:paraId="58478E30" w14:textId="77777777" w:rsidR="00F83D6F" w:rsidRDefault="00F83D6F" w:rsidP="00F225AC">
      <w:pPr>
        <w:ind w:right="-897"/>
        <w:rPr>
          <w:rFonts w:ascii="Arial" w:hAnsi="Arial" w:cs="Arial"/>
          <w:b/>
          <w:bCs/>
          <w:color w:val="2F5496"/>
          <w:sz w:val="24"/>
          <w:szCs w:val="24"/>
        </w:rPr>
      </w:pPr>
    </w:p>
    <w:p w14:paraId="4C26ABC4" w14:textId="77777777" w:rsidR="00ED468C" w:rsidRDefault="00ED468C" w:rsidP="00F225AC">
      <w:pPr>
        <w:ind w:right="-897"/>
        <w:rPr>
          <w:rFonts w:ascii="Arial" w:hAnsi="Arial" w:cs="Arial"/>
          <w:b/>
          <w:bCs/>
          <w:color w:val="2F5496"/>
          <w:sz w:val="24"/>
          <w:szCs w:val="24"/>
        </w:rPr>
      </w:pPr>
    </w:p>
    <w:p w14:paraId="0298605D" w14:textId="77777777" w:rsidR="00ED468C" w:rsidRPr="001B7A5E" w:rsidRDefault="00ED468C" w:rsidP="00F225AC">
      <w:pPr>
        <w:ind w:right="-897"/>
        <w:rPr>
          <w:rFonts w:ascii="Arial" w:hAnsi="Arial" w:cs="Arial"/>
          <w:b/>
          <w:bCs/>
          <w:color w:val="002060"/>
          <w:sz w:val="24"/>
          <w:szCs w:val="24"/>
        </w:rPr>
      </w:pPr>
    </w:p>
    <w:p w14:paraId="099EFEEE" w14:textId="77777777" w:rsidR="00711717" w:rsidRPr="007412FE" w:rsidRDefault="00711717">
      <w:pPr>
        <w:pStyle w:val="NormalWeb"/>
        <w:shd w:val="clear" w:color="auto" w:fill="FFFFFF"/>
        <w:jc w:val="center"/>
        <w:rPr>
          <w:rFonts w:ascii="Arial" w:hAnsi="Arial" w:cs="Arial"/>
          <w:b/>
          <w:bCs/>
          <w:color w:val="002060"/>
          <w:lang w:eastAsia="en-GB"/>
        </w:rPr>
      </w:pPr>
      <w:r w:rsidRPr="007412FE">
        <w:rPr>
          <w:rFonts w:ascii="Arial" w:hAnsi="Arial" w:cs="Arial"/>
          <w:b/>
          <w:bCs/>
          <w:color w:val="002060"/>
        </w:rPr>
        <w:t>POST: CONSULTANT IN OBSTETRICS &amp; GYNAECOLOGY</w:t>
      </w:r>
    </w:p>
    <w:p w14:paraId="33A69FD1" w14:textId="1C9E3370" w:rsidR="00711717" w:rsidRPr="007412FE" w:rsidRDefault="00711717">
      <w:pPr>
        <w:pStyle w:val="NormalWeb"/>
        <w:shd w:val="clear" w:color="auto" w:fill="FFFFFF"/>
        <w:jc w:val="center"/>
        <w:rPr>
          <w:rFonts w:ascii="Arial" w:hAnsi="Arial" w:cs="Arial"/>
          <w:b/>
          <w:bCs/>
          <w:color w:val="002060"/>
        </w:rPr>
      </w:pPr>
      <w:r w:rsidRPr="007412FE">
        <w:rPr>
          <w:rFonts w:ascii="Arial" w:hAnsi="Arial" w:cs="Arial"/>
          <w:b/>
          <w:bCs/>
          <w:color w:val="002060"/>
        </w:rPr>
        <w:t xml:space="preserve">BASE: </w:t>
      </w:r>
      <w:r w:rsidR="00E356E9">
        <w:rPr>
          <w:rFonts w:ascii="Arial" w:hAnsi="Arial" w:cs="Arial"/>
          <w:b/>
          <w:bCs/>
          <w:color w:val="002060"/>
        </w:rPr>
        <w:t>Queen Elizabeth University Hospital</w:t>
      </w:r>
    </w:p>
    <w:p w14:paraId="1A4DE6FA" w14:textId="77777777" w:rsidR="00711717" w:rsidRPr="007412FE" w:rsidRDefault="00711717">
      <w:pPr>
        <w:pStyle w:val="NormalWeb"/>
        <w:shd w:val="clear" w:color="auto" w:fill="FFFFFF"/>
        <w:jc w:val="center"/>
        <w:rPr>
          <w:rFonts w:ascii="Arial" w:hAnsi="Arial" w:cs="Arial"/>
          <w:b/>
          <w:bCs/>
          <w:color w:val="002060"/>
        </w:rPr>
      </w:pPr>
      <w:r w:rsidRPr="007412FE">
        <w:rPr>
          <w:rFonts w:ascii="Arial" w:hAnsi="Arial" w:cs="Arial"/>
          <w:b/>
          <w:bCs/>
          <w:color w:val="002060"/>
        </w:rPr>
        <w:t>PERMANENT</w:t>
      </w:r>
    </w:p>
    <w:p w14:paraId="6FC1A80D" w14:textId="0D2BC65D" w:rsidR="00711717" w:rsidRPr="007412FE" w:rsidRDefault="00711717">
      <w:pPr>
        <w:pStyle w:val="NormalWeb"/>
        <w:shd w:val="clear" w:color="auto" w:fill="FFFFFF"/>
        <w:jc w:val="center"/>
        <w:rPr>
          <w:rFonts w:ascii="Arial" w:hAnsi="Arial" w:cs="Arial"/>
          <w:b/>
          <w:bCs/>
          <w:color w:val="002060"/>
        </w:rPr>
      </w:pPr>
      <w:r w:rsidRPr="007412FE">
        <w:rPr>
          <w:rFonts w:ascii="Arial" w:hAnsi="Arial" w:cs="Arial"/>
          <w:b/>
          <w:bCs/>
          <w:color w:val="002060"/>
        </w:rPr>
        <w:t xml:space="preserve">40 hours per week </w:t>
      </w:r>
    </w:p>
    <w:p w14:paraId="491255D1" w14:textId="38A6172D" w:rsidR="00F225AC" w:rsidRPr="007412FE" w:rsidRDefault="00F225AC">
      <w:pPr>
        <w:shd w:val="clear" w:color="auto" w:fill="FFFFFF"/>
        <w:ind w:right="95"/>
        <w:jc w:val="center"/>
        <w:rPr>
          <w:rFonts w:ascii="Arial" w:hAnsi="Arial" w:cs="Arial"/>
          <w:b/>
          <w:bCs/>
          <w:color w:val="002060"/>
          <w:sz w:val="24"/>
          <w:szCs w:val="24"/>
        </w:rPr>
      </w:pPr>
      <w:r w:rsidRPr="007412FE">
        <w:rPr>
          <w:rFonts w:ascii="Arial" w:hAnsi="Arial" w:cs="Arial"/>
          <w:b/>
          <w:bCs/>
          <w:color w:val="002060"/>
          <w:sz w:val="24"/>
          <w:szCs w:val="24"/>
        </w:rPr>
        <w:t xml:space="preserve">Interview Date: </w:t>
      </w:r>
      <w:r w:rsidR="00533F14" w:rsidRPr="007412FE">
        <w:rPr>
          <w:rFonts w:ascii="Arial" w:hAnsi="Arial" w:cs="Arial"/>
          <w:b/>
          <w:bCs/>
          <w:color w:val="002060"/>
          <w:sz w:val="24"/>
          <w:szCs w:val="24"/>
        </w:rPr>
        <w:t>To be confirmed</w:t>
      </w:r>
    </w:p>
    <w:p w14:paraId="651D85E2" w14:textId="77777777" w:rsidR="00711717" w:rsidRPr="001B7A5E" w:rsidRDefault="00711717" w:rsidP="00711717">
      <w:pPr>
        <w:ind w:right="95"/>
        <w:rPr>
          <w:rFonts w:ascii="Arial" w:hAnsi="Arial" w:cs="Arial"/>
          <w:b/>
          <w:color w:val="002060"/>
          <w:sz w:val="24"/>
          <w:szCs w:val="24"/>
        </w:rPr>
      </w:pPr>
    </w:p>
    <w:p w14:paraId="5F730545" w14:textId="77777777" w:rsidR="00456025" w:rsidRPr="001B7A5E" w:rsidRDefault="00F225AC" w:rsidP="00456025">
      <w:pPr>
        <w:tabs>
          <w:tab w:val="left" w:pos="8364"/>
        </w:tabs>
        <w:ind w:right="95"/>
        <w:jc w:val="center"/>
        <w:outlineLvl w:val="0"/>
        <w:rPr>
          <w:rFonts w:ascii="Arial" w:hAnsi="Arial" w:cs="Arial"/>
          <w:color w:val="002060"/>
          <w:sz w:val="24"/>
          <w:szCs w:val="24"/>
        </w:rPr>
      </w:pPr>
      <w:r w:rsidRPr="001B7A5E">
        <w:rPr>
          <w:rFonts w:ascii="Arial" w:hAnsi="Arial" w:cs="Arial"/>
          <w:color w:val="002060"/>
          <w:sz w:val="24"/>
          <w:szCs w:val="24"/>
        </w:rPr>
        <w:t xml:space="preserve">For the </w:t>
      </w:r>
      <w:r w:rsidRPr="001B7A5E">
        <w:rPr>
          <w:rFonts w:ascii="Arial" w:hAnsi="Arial" w:cs="Arial"/>
          <w:b/>
          <w:color w:val="002060"/>
          <w:sz w:val="24"/>
          <w:szCs w:val="24"/>
        </w:rPr>
        <w:t>Terms and Conditions of Service</w:t>
      </w:r>
      <w:r w:rsidRPr="001B7A5E">
        <w:rPr>
          <w:rFonts w:ascii="Arial" w:hAnsi="Arial" w:cs="Arial"/>
          <w:color w:val="002060"/>
          <w:sz w:val="24"/>
          <w:szCs w:val="24"/>
        </w:rPr>
        <w:t xml:space="preserve">:  please refer to the </w:t>
      </w:r>
      <w:r w:rsidRPr="001B7A5E">
        <w:rPr>
          <w:rFonts w:ascii="Arial" w:hAnsi="Arial" w:cs="Arial"/>
          <w:b/>
          <w:color w:val="002060"/>
          <w:sz w:val="24"/>
          <w:szCs w:val="24"/>
        </w:rPr>
        <w:t xml:space="preserve">Supporting information </w:t>
      </w:r>
      <w:r w:rsidR="005A0B33" w:rsidRPr="001B7A5E">
        <w:rPr>
          <w:rFonts w:ascii="Arial" w:hAnsi="Arial" w:cs="Arial"/>
          <w:b/>
          <w:color w:val="002060"/>
          <w:sz w:val="24"/>
          <w:szCs w:val="24"/>
        </w:rPr>
        <w:t>(Medical and Dental)</w:t>
      </w:r>
      <w:r w:rsidR="005A0B33" w:rsidRPr="001B7A5E">
        <w:rPr>
          <w:rFonts w:ascii="Arial" w:hAnsi="Arial" w:cs="Arial"/>
          <w:color w:val="002060"/>
          <w:sz w:val="24"/>
          <w:szCs w:val="24"/>
        </w:rPr>
        <w:t xml:space="preserve"> </w:t>
      </w:r>
      <w:r w:rsidRPr="001B7A5E">
        <w:rPr>
          <w:rFonts w:ascii="Arial" w:hAnsi="Arial" w:cs="Arial"/>
          <w:color w:val="002060"/>
          <w:sz w:val="24"/>
          <w:szCs w:val="24"/>
        </w:rPr>
        <w:t>document</w:t>
      </w:r>
    </w:p>
    <w:p w14:paraId="5A9E19CE" w14:textId="77777777" w:rsidR="0075000D" w:rsidRPr="001B7A5E" w:rsidRDefault="0075000D" w:rsidP="00456025">
      <w:pPr>
        <w:tabs>
          <w:tab w:val="left" w:pos="8364"/>
        </w:tabs>
        <w:ind w:right="95"/>
        <w:jc w:val="both"/>
        <w:outlineLvl w:val="0"/>
        <w:rPr>
          <w:rFonts w:ascii="Arial" w:hAnsi="Arial" w:cs="Arial"/>
          <w:color w:val="002060"/>
          <w:sz w:val="24"/>
          <w:szCs w:val="24"/>
        </w:rPr>
      </w:pPr>
    </w:p>
    <w:p w14:paraId="7E50E9B2" w14:textId="77777777" w:rsidR="000E30DE" w:rsidRDefault="000E30DE" w:rsidP="00456025">
      <w:pPr>
        <w:tabs>
          <w:tab w:val="left" w:pos="8364"/>
        </w:tabs>
        <w:ind w:right="95"/>
        <w:jc w:val="both"/>
        <w:outlineLvl w:val="0"/>
        <w:rPr>
          <w:rFonts w:ascii="Arial" w:hAnsi="Arial" w:cs="Arial"/>
          <w:color w:val="002060"/>
          <w:sz w:val="24"/>
          <w:szCs w:val="24"/>
        </w:rPr>
      </w:pPr>
    </w:p>
    <w:p w14:paraId="165F7D76" w14:textId="77777777" w:rsidR="001B7A5E" w:rsidRPr="001B7A5E" w:rsidRDefault="001B7A5E" w:rsidP="00456025">
      <w:pPr>
        <w:tabs>
          <w:tab w:val="left" w:pos="8364"/>
        </w:tabs>
        <w:ind w:right="95"/>
        <w:jc w:val="both"/>
        <w:outlineLvl w:val="0"/>
        <w:rPr>
          <w:rFonts w:ascii="Arial" w:hAnsi="Arial" w:cs="Arial"/>
          <w:color w:val="002060"/>
          <w:sz w:val="24"/>
          <w:szCs w:val="24"/>
        </w:rPr>
      </w:pPr>
    </w:p>
    <w:p w14:paraId="01224728" w14:textId="77777777" w:rsidR="00F225AC" w:rsidRPr="001B7A5E" w:rsidRDefault="00F225AC" w:rsidP="00456025">
      <w:pPr>
        <w:tabs>
          <w:tab w:val="left" w:pos="8364"/>
        </w:tabs>
        <w:ind w:right="95"/>
        <w:jc w:val="both"/>
        <w:outlineLvl w:val="0"/>
        <w:rPr>
          <w:rFonts w:ascii="Arial" w:hAnsi="Arial" w:cs="Arial"/>
          <w:color w:val="002060"/>
          <w:sz w:val="24"/>
          <w:szCs w:val="24"/>
        </w:rPr>
      </w:pPr>
      <w:r w:rsidRPr="001B7A5E">
        <w:rPr>
          <w:rFonts w:ascii="Arial" w:hAnsi="Arial" w:cs="Arial"/>
          <w:color w:val="002060"/>
          <w:sz w:val="24"/>
          <w:szCs w:val="24"/>
        </w:rPr>
        <w:lastRenderedPageBreak/>
        <w:t>Canvassing in connection with appointments is not permitted but this does not debar candidates who wish to visit the department/hospital(s) concerned. Details of Arrangements for Applicants to Visit the Department/Hospital(s) or to discuss the post(s). In the first instance, please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584"/>
        <w:gridCol w:w="2898"/>
        <w:gridCol w:w="3317"/>
      </w:tblGrid>
      <w:tr w:rsidR="005D32E0" w:rsidRPr="001B7A5E" w14:paraId="4F3F560F" w14:textId="77777777" w:rsidTr="005D32E0">
        <w:trPr>
          <w:trHeight w:val="477"/>
        </w:trPr>
        <w:tc>
          <w:tcPr>
            <w:tcW w:w="1242" w:type="dxa"/>
            <w:shd w:val="clear" w:color="auto" w:fill="002060"/>
          </w:tcPr>
          <w:p w14:paraId="1B1075D1" w14:textId="77777777" w:rsidR="005D32E0" w:rsidRPr="001B7A5E" w:rsidRDefault="005D32E0" w:rsidP="001F2437">
            <w:pPr>
              <w:jc w:val="center"/>
              <w:rPr>
                <w:rFonts w:ascii="Arial" w:hAnsi="Arial" w:cs="Arial"/>
                <w:b/>
                <w:color w:val="002060"/>
                <w:sz w:val="24"/>
                <w:szCs w:val="24"/>
              </w:rPr>
            </w:pPr>
            <w:r w:rsidRPr="001B7A5E">
              <w:rPr>
                <w:rFonts w:ascii="Arial" w:hAnsi="Arial" w:cs="Arial"/>
                <w:b/>
                <w:color w:val="002060"/>
                <w:sz w:val="24"/>
                <w:szCs w:val="24"/>
              </w:rPr>
              <w:t>Name</w:t>
            </w:r>
          </w:p>
        </w:tc>
        <w:tc>
          <w:tcPr>
            <w:tcW w:w="1617" w:type="dxa"/>
            <w:shd w:val="clear" w:color="auto" w:fill="002060"/>
          </w:tcPr>
          <w:p w14:paraId="618493D0" w14:textId="77777777" w:rsidR="005D32E0" w:rsidRPr="001B7A5E" w:rsidRDefault="005D32E0" w:rsidP="001F2437">
            <w:pPr>
              <w:jc w:val="center"/>
              <w:rPr>
                <w:rFonts w:ascii="Arial" w:hAnsi="Arial" w:cs="Arial"/>
                <w:b/>
                <w:color w:val="002060"/>
                <w:sz w:val="24"/>
                <w:szCs w:val="24"/>
              </w:rPr>
            </w:pPr>
            <w:r w:rsidRPr="001B7A5E">
              <w:rPr>
                <w:rFonts w:ascii="Arial" w:hAnsi="Arial" w:cs="Arial"/>
                <w:b/>
                <w:color w:val="002060"/>
                <w:sz w:val="24"/>
                <w:szCs w:val="24"/>
              </w:rPr>
              <w:t>Job title</w:t>
            </w:r>
          </w:p>
        </w:tc>
        <w:tc>
          <w:tcPr>
            <w:tcW w:w="2953" w:type="dxa"/>
            <w:shd w:val="clear" w:color="auto" w:fill="002060"/>
          </w:tcPr>
          <w:p w14:paraId="36278371" w14:textId="77777777" w:rsidR="005D32E0" w:rsidRPr="001B7A5E" w:rsidRDefault="005D32E0" w:rsidP="001F2437">
            <w:pPr>
              <w:jc w:val="center"/>
              <w:rPr>
                <w:rFonts w:ascii="Arial" w:hAnsi="Arial" w:cs="Arial"/>
                <w:b/>
                <w:color w:val="002060"/>
                <w:sz w:val="24"/>
                <w:szCs w:val="24"/>
              </w:rPr>
            </w:pPr>
            <w:r w:rsidRPr="001B7A5E">
              <w:rPr>
                <w:rFonts w:ascii="Arial" w:hAnsi="Arial" w:cs="Arial"/>
                <w:b/>
                <w:color w:val="002060"/>
                <w:sz w:val="24"/>
                <w:szCs w:val="24"/>
              </w:rPr>
              <w:t>Email</w:t>
            </w:r>
          </w:p>
        </w:tc>
        <w:tc>
          <w:tcPr>
            <w:tcW w:w="3454" w:type="dxa"/>
            <w:shd w:val="clear" w:color="auto" w:fill="002060"/>
          </w:tcPr>
          <w:p w14:paraId="24EA655D" w14:textId="77777777" w:rsidR="005D32E0" w:rsidRPr="001B7A5E" w:rsidRDefault="005D32E0" w:rsidP="001F2437">
            <w:pPr>
              <w:jc w:val="center"/>
              <w:rPr>
                <w:rFonts w:ascii="Arial" w:hAnsi="Arial" w:cs="Arial"/>
                <w:b/>
                <w:color w:val="002060"/>
                <w:sz w:val="24"/>
                <w:szCs w:val="24"/>
              </w:rPr>
            </w:pPr>
            <w:r w:rsidRPr="001B7A5E">
              <w:rPr>
                <w:rFonts w:ascii="Arial" w:hAnsi="Arial" w:cs="Arial"/>
                <w:b/>
                <w:color w:val="002060"/>
                <w:sz w:val="24"/>
                <w:szCs w:val="24"/>
              </w:rPr>
              <w:t>Telephone</w:t>
            </w:r>
          </w:p>
        </w:tc>
      </w:tr>
      <w:tr w:rsidR="005D32E0" w:rsidRPr="001B7A5E" w14:paraId="1239B680" w14:textId="77777777" w:rsidTr="005D32E0">
        <w:tc>
          <w:tcPr>
            <w:tcW w:w="1242" w:type="dxa"/>
            <w:shd w:val="clear" w:color="auto" w:fill="FFFF00"/>
          </w:tcPr>
          <w:p w14:paraId="4BD55CE8" w14:textId="27D4499B" w:rsidR="00E356E9" w:rsidRPr="001B7A5E" w:rsidRDefault="00711717" w:rsidP="00E356E9">
            <w:pPr>
              <w:spacing w:after="0"/>
              <w:jc w:val="both"/>
              <w:rPr>
                <w:rFonts w:ascii="Arial" w:hAnsi="Arial" w:cs="Arial"/>
                <w:color w:val="002060"/>
                <w:sz w:val="24"/>
                <w:szCs w:val="24"/>
              </w:rPr>
            </w:pPr>
            <w:r w:rsidRPr="001B7A5E">
              <w:rPr>
                <w:rFonts w:ascii="Arial" w:hAnsi="Arial" w:cs="Arial"/>
                <w:color w:val="002060"/>
                <w:sz w:val="24"/>
                <w:szCs w:val="24"/>
              </w:rPr>
              <w:t xml:space="preserve">Dr </w:t>
            </w:r>
            <w:r w:rsidR="00E356E9">
              <w:rPr>
                <w:rFonts w:ascii="Arial" w:hAnsi="Arial" w:cs="Arial"/>
                <w:color w:val="002060"/>
                <w:sz w:val="24"/>
                <w:szCs w:val="24"/>
              </w:rPr>
              <w:t>Sarah Woldman</w:t>
            </w:r>
          </w:p>
        </w:tc>
        <w:tc>
          <w:tcPr>
            <w:tcW w:w="1617" w:type="dxa"/>
            <w:shd w:val="clear" w:color="auto" w:fill="FFFF00"/>
          </w:tcPr>
          <w:p w14:paraId="535A19DB" w14:textId="5E805B51" w:rsidR="005D32E0" w:rsidRPr="001B7A5E" w:rsidRDefault="00711717" w:rsidP="005D32E0">
            <w:pPr>
              <w:spacing w:after="0"/>
              <w:jc w:val="both"/>
              <w:rPr>
                <w:rFonts w:ascii="Arial" w:hAnsi="Arial" w:cs="Arial"/>
                <w:color w:val="002060"/>
                <w:sz w:val="24"/>
                <w:szCs w:val="24"/>
              </w:rPr>
            </w:pPr>
            <w:r w:rsidRPr="001B7A5E">
              <w:rPr>
                <w:rFonts w:ascii="Arial" w:hAnsi="Arial" w:cs="Arial"/>
                <w:color w:val="002060"/>
                <w:sz w:val="24"/>
                <w:szCs w:val="24"/>
              </w:rPr>
              <w:t>Lead Clinician</w:t>
            </w:r>
          </w:p>
        </w:tc>
        <w:tc>
          <w:tcPr>
            <w:tcW w:w="2953" w:type="dxa"/>
            <w:shd w:val="clear" w:color="auto" w:fill="FFFF00"/>
          </w:tcPr>
          <w:p w14:paraId="429EBDC6" w14:textId="41BC506C" w:rsidR="005D32E0" w:rsidRPr="001B7A5E" w:rsidRDefault="00E356E9" w:rsidP="003B1E9B">
            <w:pPr>
              <w:spacing w:after="0"/>
              <w:jc w:val="both"/>
              <w:rPr>
                <w:rFonts w:ascii="Arial" w:hAnsi="Arial" w:cs="Arial"/>
                <w:color w:val="002060"/>
                <w:sz w:val="24"/>
                <w:szCs w:val="24"/>
              </w:rPr>
            </w:pPr>
            <w:r>
              <w:rPr>
                <w:rFonts w:ascii="Arial" w:hAnsi="Arial" w:cs="Arial"/>
                <w:color w:val="002060"/>
                <w:sz w:val="24"/>
                <w:szCs w:val="24"/>
              </w:rPr>
              <w:t>sarah.woldman</w:t>
            </w:r>
            <w:r w:rsidR="00711717" w:rsidRPr="001B7A5E">
              <w:rPr>
                <w:rFonts w:ascii="Arial" w:hAnsi="Arial" w:cs="Arial"/>
                <w:color w:val="002060"/>
                <w:sz w:val="24"/>
                <w:szCs w:val="24"/>
              </w:rPr>
              <w:t xml:space="preserve"> @ggc.scot.nhs.uk</w:t>
            </w:r>
          </w:p>
        </w:tc>
        <w:tc>
          <w:tcPr>
            <w:tcW w:w="3454" w:type="dxa"/>
            <w:shd w:val="clear" w:color="auto" w:fill="FFFF00"/>
          </w:tcPr>
          <w:p w14:paraId="5EE33F40" w14:textId="4895A588" w:rsidR="005D32E0" w:rsidRPr="001B7A5E" w:rsidRDefault="00711717" w:rsidP="003B1E9B">
            <w:pPr>
              <w:spacing w:after="0"/>
              <w:jc w:val="both"/>
              <w:rPr>
                <w:rFonts w:ascii="Arial" w:hAnsi="Arial" w:cs="Arial"/>
                <w:color w:val="002060"/>
                <w:sz w:val="24"/>
                <w:szCs w:val="24"/>
              </w:rPr>
            </w:pPr>
            <w:r w:rsidRPr="001B7A5E">
              <w:rPr>
                <w:rFonts w:ascii="Arial" w:hAnsi="Arial" w:cs="Arial"/>
                <w:color w:val="002060"/>
                <w:sz w:val="24"/>
                <w:szCs w:val="24"/>
              </w:rPr>
              <w:t xml:space="preserve">0141 </w:t>
            </w:r>
            <w:r w:rsidR="00E356E9">
              <w:rPr>
                <w:rFonts w:ascii="Arial" w:hAnsi="Arial" w:cs="Arial"/>
                <w:color w:val="002060"/>
                <w:sz w:val="24"/>
                <w:szCs w:val="24"/>
              </w:rPr>
              <w:t>201 1100</w:t>
            </w:r>
          </w:p>
          <w:p w14:paraId="4EFE70C9" w14:textId="77777777" w:rsidR="005D32E0" w:rsidRPr="001B7A5E" w:rsidRDefault="005D32E0" w:rsidP="003B1E9B">
            <w:pPr>
              <w:spacing w:after="0"/>
              <w:jc w:val="both"/>
              <w:rPr>
                <w:rFonts w:ascii="Arial" w:hAnsi="Arial" w:cs="Arial"/>
                <w:color w:val="002060"/>
                <w:sz w:val="24"/>
                <w:szCs w:val="24"/>
              </w:rPr>
            </w:pPr>
          </w:p>
        </w:tc>
      </w:tr>
    </w:tbl>
    <w:p w14:paraId="4B1AFA0E" w14:textId="77777777" w:rsidR="00F225AC" w:rsidRPr="001B7A5E" w:rsidRDefault="00F225AC" w:rsidP="00F225AC">
      <w:pPr>
        <w:pStyle w:val="Default"/>
        <w:rPr>
          <w:color w:val="002060"/>
        </w:rPr>
      </w:pPr>
      <w:r w:rsidRPr="001B7A5E">
        <w:rPr>
          <w:b/>
          <w:color w:val="002060"/>
        </w:rPr>
        <w:t xml:space="preserve">For further information regarding NHS Greater Glasgow and Clyde and its hospitals, please visit our website </w:t>
      </w:r>
      <w:hyperlink w:history="1">
        <w:r w:rsidR="00BF3B91" w:rsidRPr="001B7A5E">
          <w:rPr>
            <w:rStyle w:val="Hyperlink"/>
            <w:rFonts w:cs="Arial"/>
            <w:color w:val="002060"/>
          </w:rPr>
          <w:t>https://www.nhsggc.scot/</w:t>
        </w:r>
      </w:hyperlink>
    </w:p>
    <w:p w14:paraId="64F7D5B5" w14:textId="77777777" w:rsidR="00BF3B91" w:rsidRPr="001B7A5E" w:rsidRDefault="00BF3B91" w:rsidP="00F225AC">
      <w:pPr>
        <w:pStyle w:val="Default"/>
        <w:rPr>
          <w:b/>
          <w:color w:val="002060"/>
        </w:rPr>
      </w:pPr>
    </w:p>
    <w:p w14:paraId="12CE6CCE" w14:textId="77777777" w:rsidR="00900CA9" w:rsidRPr="001B7A5E" w:rsidRDefault="00900CA9" w:rsidP="00F225AC">
      <w:pPr>
        <w:autoSpaceDE w:val="0"/>
        <w:autoSpaceDN w:val="0"/>
        <w:adjustRightInd w:val="0"/>
        <w:jc w:val="both"/>
        <w:rPr>
          <w:rFonts w:ascii="Arial" w:hAnsi="Arial" w:cs="Arial"/>
          <w:color w:val="002060"/>
          <w:sz w:val="24"/>
          <w:szCs w:val="24"/>
        </w:rPr>
      </w:pPr>
    </w:p>
    <w:p w14:paraId="1430CB78" w14:textId="77777777" w:rsidR="003B1E9B" w:rsidRPr="001B7A5E" w:rsidRDefault="005D32E0" w:rsidP="00965FE1">
      <w:pPr>
        <w:autoSpaceDE w:val="0"/>
        <w:autoSpaceDN w:val="0"/>
        <w:adjustRightInd w:val="0"/>
        <w:jc w:val="both"/>
        <w:rPr>
          <w:rFonts w:ascii="Arial" w:hAnsi="Arial" w:cs="Arial"/>
          <w:b/>
          <w:color w:val="002060"/>
          <w:sz w:val="24"/>
          <w:szCs w:val="24"/>
        </w:rPr>
      </w:pPr>
      <w:r w:rsidRPr="001B7A5E">
        <w:rPr>
          <w:rFonts w:ascii="Arial" w:hAnsi="Arial" w:cs="Arial"/>
          <w:b/>
          <w:color w:val="002060"/>
          <w:sz w:val="24"/>
          <w:szCs w:val="24"/>
        </w:rPr>
        <w:t>ABOUT THE POST</w:t>
      </w:r>
    </w:p>
    <w:p w14:paraId="630A95FC" w14:textId="77777777" w:rsidR="00711717" w:rsidRPr="001B7A5E" w:rsidRDefault="00711717" w:rsidP="00711717">
      <w:pPr>
        <w:pStyle w:val="NormalWeb"/>
        <w:rPr>
          <w:rFonts w:ascii="Arial" w:hAnsi="Arial" w:cs="Arial"/>
          <w:color w:val="002060"/>
          <w:lang w:eastAsia="en-GB"/>
        </w:rPr>
      </w:pPr>
      <w:r w:rsidRPr="001B7A5E">
        <w:rPr>
          <w:rFonts w:ascii="Arial" w:hAnsi="Arial" w:cs="Arial"/>
          <w:color w:val="002060"/>
        </w:rPr>
        <w:t>Applications are welcomed for a full time (40 hours per week, 10PA) consultant position in Obstetrics and Gynaecology.</w:t>
      </w:r>
    </w:p>
    <w:p w14:paraId="2828E19B" w14:textId="77777777" w:rsidR="00711717" w:rsidRPr="001B7A5E" w:rsidRDefault="00711717" w:rsidP="00711717">
      <w:pPr>
        <w:pStyle w:val="NormalWeb"/>
        <w:rPr>
          <w:rFonts w:ascii="Arial" w:hAnsi="Arial" w:cs="Arial"/>
          <w:color w:val="002060"/>
        </w:rPr>
      </w:pPr>
      <w:r w:rsidRPr="001B7A5E">
        <w:rPr>
          <w:rFonts w:ascii="Arial" w:hAnsi="Arial" w:cs="Arial"/>
          <w:color w:val="002060"/>
        </w:rPr>
        <w:t>The successful applicant will join an established team of consultants providing a comprehensive service to the population of Clyde.</w:t>
      </w:r>
    </w:p>
    <w:p w14:paraId="4363B0DB" w14:textId="496AA988" w:rsidR="00711717" w:rsidRPr="001B7A5E" w:rsidRDefault="00711717" w:rsidP="00711717">
      <w:pPr>
        <w:pStyle w:val="NormalWeb"/>
        <w:rPr>
          <w:rFonts w:ascii="Arial" w:hAnsi="Arial" w:cs="Arial"/>
          <w:color w:val="002060"/>
        </w:rPr>
      </w:pPr>
      <w:r w:rsidRPr="001B7A5E">
        <w:rPr>
          <w:rFonts w:ascii="Arial" w:hAnsi="Arial" w:cs="Arial"/>
          <w:color w:val="002060"/>
        </w:rPr>
        <w:t xml:space="preserve">We are looking for a motivated, forward-thinking colleague who will develop and support new initiatives in the department. This is a permanent post, with an initial focus on supporting the recovery of the gynaecology backlog. There are several ways in which this could be achieved depending on overall skills mix and so a flexible approach is key. Candidates should however be able to offer both general obstetric and gynaecology skills. The job will include core activities of acute obstetric and emergency gynaecology care as well as delivery of elective Caesarean section lists. There will be a contribution to general and specialist outpatient gynaecology clinics and </w:t>
      </w:r>
      <w:r w:rsidR="00E356E9">
        <w:rPr>
          <w:rFonts w:ascii="Arial" w:hAnsi="Arial" w:cs="Arial"/>
          <w:color w:val="002060"/>
        </w:rPr>
        <w:t xml:space="preserve">the opportunity for 23hour / </w:t>
      </w:r>
      <w:r w:rsidRPr="001B7A5E">
        <w:rPr>
          <w:rFonts w:ascii="Arial" w:hAnsi="Arial" w:cs="Arial"/>
          <w:color w:val="002060"/>
        </w:rPr>
        <w:t>day case gynaecology operating. Gynaecology ultrasound skills are essential to this post.</w:t>
      </w:r>
      <w:r w:rsidR="00E356E9">
        <w:rPr>
          <w:rFonts w:ascii="Arial" w:hAnsi="Arial" w:cs="Arial"/>
          <w:color w:val="002060"/>
        </w:rPr>
        <w:t xml:space="preserve"> As our gyaecology recovery plans improve, opportunity will likely arise for further inpatient operating. </w:t>
      </w:r>
    </w:p>
    <w:p w14:paraId="62848837" w14:textId="50EC3AE3" w:rsidR="00711717" w:rsidRPr="001B7A5E" w:rsidRDefault="00711717" w:rsidP="00711717">
      <w:pPr>
        <w:pStyle w:val="NormalWeb"/>
        <w:rPr>
          <w:rFonts w:ascii="Arial" w:hAnsi="Arial" w:cs="Arial"/>
          <w:color w:val="002060"/>
        </w:rPr>
      </w:pPr>
      <w:r w:rsidRPr="6A5D4CD8">
        <w:rPr>
          <w:rFonts w:ascii="Arial" w:hAnsi="Arial" w:cs="Arial"/>
          <w:color w:val="002060"/>
        </w:rPr>
        <w:t xml:space="preserve">Longer term </w:t>
      </w:r>
      <w:r w:rsidR="24647705" w:rsidRPr="6A5D4CD8">
        <w:rPr>
          <w:rFonts w:ascii="Arial" w:hAnsi="Arial" w:cs="Arial"/>
          <w:color w:val="002060"/>
        </w:rPr>
        <w:t xml:space="preserve">developing an </w:t>
      </w:r>
      <w:r w:rsidRPr="6A5D4CD8">
        <w:rPr>
          <w:rFonts w:ascii="Arial" w:hAnsi="Arial" w:cs="Arial"/>
          <w:color w:val="002060"/>
        </w:rPr>
        <w:t>a</w:t>
      </w:r>
      <w:r w:rsidR="7C478A9B" w:rsidRPr="6A5D4CD8">
        <w:rPr>
          <w:rFonts w:ascii="Arial" w:hAnsi="Arial" w:cs="Arial"/>
          <w:color w:val="002060"/>
        </w:rPr>
        <w:t xml:space="preserve">rea of </w:t>
      </w:r>
      <w:r w:rsidR="36B19614" w:rsidRPr="6A5D4CD8">
        <w:rPr>
          <w:rFonts w:ascii="Arial" w:hAnsi="Arial" w:cs="Arial"/>
          <w:color w:val="002060"/>
        </w:rPr>
        <w:t xml:space="preserve">particular </w:t>
      </w:r>
      <w:r w:rsidR="7C478A9B" w:rsidRPr="6A5D4CD8">
        <w:rPr>
          <w:rFonts w:ascii="Arial" w:hAnsi="Arial" w:cs="Arial"/>
          <w:color w:val="002060"/>
        </w:rPr>
        <w:t>interest</w:t>
      </w:r>
      <w:r w:rsidR="461F588E" w:rsidRPr="6A5D4CD8">
        <w:rPr>
          <w:rFonts w:ascii="Arial" w:hAnsi="Arial" w:cs="Arial"/>
          <w:color w:val="002060"/>
        </w:rPr>
        <w:t xml:space="preserve"> would be </w:t>
      </w:r>
      <w:r w:rsidR="00E356E9">
        <w:rPr>
          <w:rFonts w:ascii="Arial" w:hAnsi="Arial" w:cs="Arial"/>
          <w:color w:val="002060"/>
        </w:rPr>
        <w:t>supported and will be reviewed on</w:t>
      </w:r>
      <w:r w:rsidRPr="6A5D4CD8">
        <w:rPr>
          <w:rFonts w:ascii="Arial" w:hAnsi="Arial" w:cs="Arial"/>
          <w:color w:val="002060"/>
        </w:rPr>
        <w:t xml:space="preserve"> an annualised </w:t>
      </w:r>
      <w:r w:rsidR="00E356E9">
        <w:rPr>
          <w:rFonts w:ascii="Arial" w:hAnsi="Arial" w:cs="Arial"/>
          <w:color w:val="002060"/>
        </w:rPr>
        <w:t>basis at job planning</w:t>
      </w:r>
      <w:r w:rsidRPr="6A5D4CD8">
        <w:rPr>
          <w:rFonts w:ascii="Arial" w:hAnsi="Arial" w:cs="Arial"/>
          <w:color w:val="002060"/>
        </w:rPr>
        <w:t>.</w:t>
      </w:r>
    </w:p>
    <w:p w14:paraId="116A8AD6" w14:textId="77777777" w:rsidR="00711717" w:rsidRPr="001B7A5E" w:rsidRDefault="00711717" w:rsidP="00711717">
      <w:pPr>
        <w:pStyle w:val="NormalWeb"/>
        <w:rPr>
          <w:rFonts w:ascii="Arial" w:hAnsi="Arial" w:cs="Arial"/>
          <w:color w:val="002060"/>
        </w:rPr>
      </w:pPr>
      <w:r w:rsidRPr="001B7A5E">
        <w:rPr>
          <w:rFonts w:ascii="Arial" w:hAnsi="Arial" w:cs="Arial"/>
          <w:color w:val="002060"/>
        </w:rPr>
        <w:t>The on call component of this post will be contribution to both the obstetric and gynaecology rotas. The usual on call PA commitment may be reduced initially to facilitate increased weekday activities with a view to improving waiting times. If this is required, it would be a temporary arrangement (anticipated no more than two years) and kept under regular review.</w:t>
      </w:r>
    </w:p>
    <w:p w14:paraId="3F5CF9F3" w14:textId="77777777" w:rsidR="00711717" w:rsidRPr="001B7A5E" w:rsidRDefault="00711717" w:rsidP="00711717">
      <w:pPr>
        <w:pStyle w:val="NormalWeb"/>
        <w:rPr>
          <w:rFonts w:ascii="Arial" w:hAnsi="Arial" w:cs="Arial"/>
          <w:color w:val="002060"/>
        </w:rPr>
      </w:pPr>
      <w:r w:rsidRPr="001B7A5E">
        <w:rPr>
          <w:rFonts w:ascii="Arial" w:hAnsi="Arial" w:cs="Arial"/>
          <w:color w:val="002060"/>
        </w:rPr>
        <w:t>Applicants must have full GMC registration and a licence to practise. Those trained in the UK should have evidence of higher specialist training leading to CCT within 6 months of interview date. Non-UK applicants must have completed the CESAR process.</w:t>
      </w:r>
    </w:p>
    <w:p w14:paraId="601B2B45" w14:textId="77777777" w:rsidR="00711717" w:rsidRPr="001B7A5E" w:rsidRDefault="00711717" w:rsidP="00965FE1">
      <w:pPr>
        <w:autoSpaceDE w:val="0"/>
        <w:autoSpaceDN w:val="0"/>
        <w:adjustRightInd w:val="0"/>
        <w:jc w:val="both"/>
        <w:rPr>
          <w:rFonts w:ascii="Arial" w:hAnsi="Arial" w:cs="Arial"/>
          <w:b/>
          <w:color w:val="002060"/>
          <w:sz w:val="24"/>
          <w:szCs w:val="24"/>
        </w:rPr>
      </w:pPr>
    </w:p>
    <w:p w14:paraId="7294C62D" w14:textId="77777777" w:rsidR="001B7A5E" w:rsidRPr="001B7A5E" w:rsidRDefault="001B7A5E" w:rsidP="001B7A5E">
      <w:pPr>
        <w:pStyle w:val="Subhead2"/>
        <w:jc w:val="both"/>
        <w:rPr>
          <w:rFonts w:ascii="Arial" w:hAnsi="Arial" w:cs="Arial"/>
          <w:color w:val="002060"/>
          <w:sz w:val="24"/>
          <w:szCs w:val="24"/>
        </w:rPr>
      </w:pPr>
      <w:r w:rsidRPr="001B7A5E">
        <w:rPr>
          <w:rFonts w:ascii="Arial" w:hAnsi="Arial" w:cs="Arial"/>
          <w:b/>
          <w:bCs/>
          <w:color w:val="002060"/>
          <w:sz w:val="24"/>
          <w:szCs w:val="24"/>
        </w:rPr>
        <w:lastRenderedPageBreak/>
        <w:t xml:space="preserve">Women’s and Children’s Services - </w:t>
      </w:r>
      <w:r w:rsidRPr="001B7A5E">
        <w:rPr>
          <w:rFonts w:ascii="Arial" w:hAnsi="Arial" w:cs="Arial"/>
          <w:color w:val="002060"/>
          <w:sz w:val="24"/>
          <w:szCs w:val="24"/>
        </w:rPr>
        <w:t>This Directorate brings together maternity, gynaecology and children’s services.</w:t>
      </w:r>
    </w:p>
    <w:p w14:paraId="50839C37" w14:textId="77777777" w:rsidR="001B7A5E" w:rsidRPr="001B7A5E" w:rsidRDefault="001B7A5E" w:rsidP="001B7A5E">
      <w:pPr>
        <w:pStyle w:val="Subhead2"/>
        <w:jc w:val="both"/>
        <w:rPr>
          <w:rFonts w:ascii="Arial" w:hAnsi="Arial" w:cs="Arial"/>
          <w:color w:val="002060"/>
          <w:sz w:val="24"/>
          <w:szCs w:val="24"/>
        </w:rPr>
      </w:pPr>
    </w:p>
    <w:p w14:paraId="640CCB29" w14:textId="77777777" w:rsidR="001B7A5E" w:rsidRPr="001B7A5E" w:rsidRDefault="001B7A5E" w:rsidP="001B7A5E">
      <w:pPr>
        <w:pStyle w:val="Subhead2"/>
        <w:jc w:val="both"/>
        <w:rPr>
          <w:rFonts w:ascii="Arial" w:hAnsi="Arial" w:cs="Arial"/>
          <w:color w:val="002060"/>
          <w:sz w:val="24"/>
          <w:szCs w:val="24"/>
        </w:rPr>
      </w:pPr>
      <w:r w:rsidRPr="001B7A5E">
        <w:rPr>
          <w:rFonts w:ascii="Arial" w:hAnsi="Arial" w:cs="Arial"/>
          <w:color w:val="002060"/>
          <w:sz w:val="24"/>
          <w:szCs w:val="24"/>
        </w:rPr>
        <w:t>The Directorate includes:</w:t>
      </w:r>
    </w:p>
    <w:p w14:paraId="59DAD449" w14:textId="77777777" w:rsidR="001B7A5E" w:rsidRPr="001B7A5E" w:rsidRDefault="001B7A5E" w:rsidP="001B7A5E">
      <w:pPr>
        <w:pStyle w:val="Subhead2"/>
        <w:numPr>
          <w:ilvl w:val="0"/>
          <w:numId w:val="18"/>
        </w:numPr>
        <w:tabs>
          <w:tab w:val="num" w:pos="1080"/>
        </w:tabs>
        <w:jc w:val="both"/>
        <w:rPr>
          <w:rFonts w:ascii="Arial" w:hAnsi="Arial" w:cs="Arial"/>
          <w:color w:val="002060"/>
          <w:sz w:val="24"/>
          <w:szCs w:val="24"/>
        </w:rPr>
      </w:pPr>
      <w:r w:rsidRPr="001B7A5E">
        <w:rPr>
          <w:rFonts w:ascii="Arial" w:hAnsi="Arial" w:cs="Arial"/>
          <w:color w:val="002060"/>
          <w:sz w:val="24"/>
          <w:szCs w:val="24"/>
        </w:rPr>
        <w:t xml:space="preserve">Maternity </w:t>
      </w:r>
    </w:p>
    <w:p w14:paraId="3B0EE00B" w14:textId="77777777" w:rsidR="001B7A5E" w:rsidRPr="001B7A5E" w:rsidRDefault="001B7A5E" w:rsidP="001B7A5E">
      <w:pPr>
        <w:pStyle w:val="Subhead2"/>
        <w:numPr>
          <w:ilvl w:val="0"/>
          <w:numId w:val="18"/>
        </w:numPr>
        <w:tabs>
          <w:tab w:val="num" w:pos="1080"/>
        </w:tabs>
        <w:jc w:val="both"/>
        <w:rPr>
          <w:rFonts w:ascii="Arial" w:hAnsi="Arial" w:cs="Arial"/>
          <w:color w:val="002060"/>
          <w:sz w:val="24"/>
          <w:szCs w:val="24"/>
        </w:rPr>
      </w:pPr>
      <w:r w:rsidRPr="001B7A5E">
        <w:rPr>
          <w:rFonts w:ascii="Arial" w:hAnsi="Arial" w:cs="Arial"/>
          <w:color w:val="002060"/>
          <w:sz w:val="24"/>
          <w:szCs w:val="24"/>
        </w:rPr>
        <w:t>Gynaecology</w:t>
      </w:r>
    </w:p>
    <w:p w14:paraId="44B5D293" w14:textId="77777777" w:rsidR="001B7A5E" w:rsidRPr="001B7A5E" w:rsidRDefault="001B7A5E" w:rsidP="001B7A5E">
      <w:pPr>
        <w:pStyle w:val="Subhead2"/>
        <w:numPr>
          <w:ilvl w:val="0"/>
          <w:numId w:val="18"/>
        </w:numPr>
        <w:tabs>
          <w:tab w:val="num" w:pos="1080"/>
        </w:tabs>
        <w:jc w:val="both"/>
        <w:rPr>
          <w:rFonts w:ascii="Arial" w:hAnsi="Arial" w:cs="Arial"/>
          <w:color w:val="002060"/>
          <w:sz w:val="24"/>
          <w:szCs w:val="24"/>
        </w:rPr>
      </w:pPr>
      <w:r w:rsidRPr="001B7A5E">
        <w:rPr>
          <w:rFonts w:ascii="Arial" w:hAnsi="Arial" w:cs="Arial"/>
          <w:color w:val="002060"/>
          <w:sz w:val="24"/>
          <w:szCs w:val="24"/>
        </w:rPr>
        <w:t>Assisted Conception Service (Regional)</w:t>
      </w:r>
    </w:p>
    <w:p w14:paraId="0E5C1D4F" w14:textId="77777777" w:rsidR="001B7A5E" w:rsidRPr="001B7A5E" w:rsidRDefault="001B7A5E" w:rsidP="001B7A5E">
      <w:pPr>
        <w:pStyle w:val="Subhead2"/>
        <w:numPr>
          <w:ilvl w:val="0"/>
          <w:numId w:val="18"/>
        </w:numPr>
        <w:tabs>
          <w:tab w:val="num" w:pos="1080"/>
        </w:tabs>
        <w:jc w:val="both"/>
        <w:rPr>
          <w:rFonts w:ascii="Arial" w:hAnsi="Arial" w:cs="Arial"/>
          <w:color w:val="002060"/>
          <w:sz w:val="24"/>
          <w:szCs w:val="24"/>
        </w:rPr>
      </w:pPr>
      <w:r w:rsidRPr="001B7A5E">
        <w:rPr>
          <w:rFonts w:ascii="Arial" w:hAnsi="Arial" w:cs="Arial"/>
          <w:color w:val="002060"/>
          <w:sz w:val="24"/>
          <w:szCs w:val="24"/>
        </w:rPr>
        <w:t>Neonatology</w:t>
      </w:r>
    </w:p>
    <w:p w14:paraId="7EDD133F" w14:textId="77777777" w:rsidR="001B7A5E" w:rsidRPr="001B7A5E" w:rsidRDefault="001B7A5E" w:rsidP="001B7A5E">
      <w:pPr>
        <w:pStyle w:val="Subhead2"/>
        <w:numPr>
          <w:ilvl w:val="0"/>
          <w:numId w:val="18"/>
        </w:numPr>
        <w:tabs>
          <w:tab w:val="num" w:pos="1080"/>
        </w:tabs>
        <w:jc w:val="both"/>
        <w:rPr>
          <w:rFonts w:ascii="Arial" w:hAnsi="Arial" w:cs="Arial"/>
          <w:color w:val="002060"/>
          <w:sz w:val="24"/>
          <w:szCs w:val="24"/>
        </w:rPr>
      </w:pPr>
      <w:r w:rsidRPr="001B7A5E">
        <w:rPr>
          <w:rFonts w:ascii="Arial" w:hAnsi="Arial" w:cs="Arial"/>
          <w:color w:val="002060"/>
          <w:sz w:val="24"/>
          <w:szCs w:val="24"/>
        </w:rPr>
        <w:t>Paediatric Medicine</w:t>
      </w:r>
    </w:p>
    <w:p w14:paraId="023856E5" w14:textId="77777777" w:rsidR="001B7A5E" w:rsidRPr="001B7A5E" w:rsidRDefault="001B7A5E" w:rsidP="001B7A5E">
      <w:pPr>
        <w:pStyle w:val="Subhead2"/>
        <w:numPr>
          <w:ilvl w:val="0"/>
          <w:numId w:val="18"/>
        </w:numPr>
        <w:tabs>
          <w:tab w:val="num" w:pos="1080"/>
        </w:tabs>
        <w:jc w:val="both"/>
        <w:rPr>
          <w:rFonts w:ascii="Arial" w:hAnsi="Arial" w:cs="Arial"/>
          <w:color w:val="002060"/>
          <w:sz w:val="24"/>
          <w:szCs w:val="24"/>
        </w:rPr>
      </w:pPr>
      <w:r w:rsidRPr="001B7A5E">
        <w:rPr>
          <w:rFonts w:ascii="Arial" w:hAnsi="Arial" w:cs="Arial"/>
          <w:color w:val="002060"/>
          <w:sz w:val="24"/>
          <w:szCs w:val="24"/>
        </w:rPr>
        <w:t>Paediatric Surgery</w:t>
      </w:r>
    </w:p>
    <w:p w14:paraId="466A3E2C" w14:textId="77777777" w:rsidR="001B7A5E" w:rsidRPr="001B7A5E" w:rsidRDefault="001B7A5E" w:rsidP="001B7A5E">
      <w:pPr>
        <w:pStyle w:val="Subhead2"/>
        <w:numPr>
          <w:ilvl w:val="0"/>
          <w:numId w:val="18"/>
        </w:numPr>
        <w:tabs>
          <w:tab w:val="num" w:pos="1080"/>
        </w:tabs>
        <w:jc w:val="both"/>
        <w:rPr>
          <w:rFonts w:ascii="Arial" w:hAnsi="Arial" w:cs="Arial"/>
          <w:color w:val="002060"/>
          <w:sz w:val="24"/>
          <w:szCs w:val="24"/>
        </w:rPr>
      </w:pPr>
      <w:r w:rsidRPr="001B7A5E">
        <w:rPr>
          <w:rFonts w:ascii="Arial" w:hAnsi="Arial" w:cs="Arial"/>
          <w:color w:val="002060"/>
          <w:sz w:val="24"/>
          <w:szCs w:val="24"/>
        </w:rPr>
        <w:t xml:space="preserve">Paediatric Accident and Emergency </w:t>
      </w:r>
    </w:p>
    <w:p w14:paraId="74DFF38D" w14:textId="77777777" w:rsidR="001B7A5E" w:rsidRPr="001B7A5E" w:rsidRDefault="001B7A5E" w:rsidP="001B7A5E">
      <w:pPr>
        <w:pStyle w:val="Subhead2"/>
        <w:numPr>
          <w:ilvl w:val="0"/>
          <w:numId w:val="18"/>
        </w:numPr>
        <w:tabs>
          <w:tab w:val="num" w:pos="1080"/>
        </w:tabs>
        <w:jc w:val="both"/>
        <w:rPr>
          <w:rFonts w:ascii="Arial" w:hAnsi="Arial" w:cs="Arial"/>
          <w:color w:val="002060"/>
          <w:sz w:val="24"/>
          <w:szCs w:val="24"/>
        </w:rPr>
      </w:pPr>
      <w:r w:rsidRPr="001B7A5E">
        <w:rPr>
          <w:rFonts w:ascii="Arial" w:hAnsi="Arial" w:cs="Arial"/>
          <w:color w:val="002060"/>
          <w:sz w:val="24"/>
          <w:szCs w:val="24"/>
        </w:rPr>
        <w:t>Paediatric Anaesthetics</w:t>
      </w:r>
    </w:p>
    <w:p w14:paraId="4E8F69B3" w14:textId="77777777" w:rsidR="001B7A5E" w:rsidRPr="001B7A5E" w:rsidRDefault="001B7A5E" w:rsidP="001B7A5E">
      <w:pPr>
        <w:pStyle w:val="Subhead2"/>
        <w:numPr>
          <w:ilvl w:val="0"/>
          <w:numId w:val="18"/>
        </w:numPr>
        <w:tabs>
          <w:tab w:val="num" w:pos="1080"/>
        </w:tabs>
        <w:jc w:val="both"/>
        <w:rPr>
          <w:rFonts w:ascii="Arial" w:hAnsi="Arial" w:cs="Arial"/>
          <w:color w:val="002060"/>
          <w:sz w:val="24"/>
          <w:szCs w:val="24"/>
        </w:rPr>
      </w:pPr>
      <w:r w:rsidRPr="001B7A5E">
        <w:rPr>
          <w:rFonts w:ascii="Arial" w:hAnsi="Arial" w:cs="Arial"/>
          <w:color w:val="002060"/>
          <w:sz w:val="24"/>
          <w:szCs w:val="24"/>
        </w:rPr>
        <w:t>Paediatric Radiology</w:t>
      </w:r>
    </w:p>
    <w:p w14:paraId="6ED6CD12" w14:textId="77777777" w:rsidR="001B7A5E" w:rsidRPr="001B7A5E" w:rsidRDefault="001B7A5E" w:rsidP="001B7A5E">
      <w:pPr>
        <w:autoSpaceDE w:val="0"/>
        <w:autoSpaceDN w:val="0"/>
        <w:adjustRightInd w:val="0"/>
        <w:rPr>
          <w:rFonts w:ascii="Arial" w:hAnsi="Arial" w:cs="Arial"/>
          <w:color w:val="002060"/>
          <w:sz w:val="24"/>
          <w:szCs w:val="24"/>
        </w:rPr>
      </w:pPr>
    </w:p>
    <w:p w14:paraId="41860B99" w14:textId="77777777" w:rsidR="001B7A5E" w:rsidRPr="001B7A5E" w:rsidRDefault="001B7A5E" w:rsidP="001B7A5E">
      <w:pPr>
        <w:pStyle w:val="BodyText10"/>
        <w:spacing w:after="0" w:line="240" w:lineRule="atLeast"/>
        <w:rPr>
          <w:rFonts w:ascii="Arial" w:hAnsi="Arial" w:cs="Arial"/>
          <w:b/>
          <w:bCs/>
          <w:color w:val="002060"/>
          <w:sz w:val="24"/>
          <w:szCs w:val="24"/>
        </w:rPr>
      </w:pPr>
      <w:r w:rsidRPr="001B7A5E">
        <w:rPr>
          <w:rFonts w:ascii="Arial" w:hAnsi="Arial" w:cs="Arial"/>
          <w:b/>
          <w:bCs/>
          <w:color w:val="002060"/>
          <w:sz w:val="24"/>
          <w:szCs w:val="24"/>
        </w:rPr>
        <w:t xml:space="preserve">MATERNITY and GYNAECOLOGY </w:t>
      </w:r>
    </w:p>
    <w:p w14:paraId="4E77C153" w14:textId="77777777" w:rsidR="001B7A5E" w:rsidRPr="001B7A5E" w:rsidRDefault="001B7A5E" w:rsidP="001B7A5E">
      <w:pPr>
        <w:pStyle w:val="BodyText10"/>
        <w:spacing w:after="0" w:line="240" w:lineRule="atLeast"/>
        <w:rPr>
          <w:rFonts w:ascii="Arial" w:hAnsi="Arial" w:cs="Arial"/>
          <w:b/>
          <w:bCs/>
          <w:color w:val="002060"/>
          <w:sz w:val="24"/>
          <w:szCs w:val="24"/>
        </w:rPr>
      </w:pPr>
      <w:r w:rsidRPr="001B7A5E">
        <w:rPr>
          <w:rFonts w:ascii="Arial" w:hAnsi="Arial" w:cs="Arial"/>
          <w:b/>
          <w:bCs/>
          <w:color w:val="002060"/>
          <w:sz w:val="24"/>
          <w:szCs w:val="24"/>
        </w:rPr>
        <w:tab/>
      </w:r>
      <w:r w:rsidRPr="001B7A5E">
        <w:rPr>
          <w:rFonts w:ascii="Arial" w:hAnsi="Arial" w:cs="Arial"/>
          <w:b/>
          <w:bCs/>
          <w:color w:val="002060"/>
          <w:sz w:val="24"/>
          <w:szCs w:val="24"/>
        </w:rPr>
        <w:tab/>
      </w:r>
      <w:r w:rsidRPr="001B7A5E">
        <w:rPr>
          <w:rFonts w:ascii="Arial" w:hAnsi="Arial" w:cs="Arial"/>
          <w:b/>
          <w:bCs/>
          <w:color w:val="002060"/>
          <w:sz w:val="24"/>
          <w:szCs w:val="24"/>
        </w:rPr>
        <w:tab/>
      </w:r>
    </w:p>
    <w:p w14:paraId="634077B3" w14:textId="77777777" w:rsidR="001B7A5E" w:rsidRPr="001B7A5E" w:rsidRDefault="001B7A5E" w:rsidP="001B7A5E">
      <w:pPr>
        <w:pStyle w:val="BodyText10"/>
        <w:tabs>
          <w:tab w:val="left" w:pos="851"/>
        </w:tabs>
        <w:rPr>
          <w:rFonts w:ascii="Arial" w:hAnsi="Arial" w:cs="Arial"/>
          <w:color w:val="002060"/>
          <w:sz w:val="24"/>
          <w:szCs w:val="24"/>
        </w:rPr>
      </w:pPr>
      <w:r w:rsidRPr="001B7A5E">
        <w:rPr>
          <w:rFonts w:ascii="Arial" w:hAnsi="Arial" w:cs="Arial"/>
          <w:color w:val="002060"/>
          <w:sz w:val="24"/>
          <w:szCs w:val="24"/>
        </w:rPr>
        <w:t xml:space="preserve">Budget - £70m + </w:t>
      </w:r>
    </w:p>
    <w:p w14:paraId="3B3CF31B" w14:textId="77777777" w:rsidR="001B7A5E" w:rsidRPr="001B7A5E" w:rsidRDefault="001B7A5E" w:rsidP="001B7A5E">
      <w:pPr>
        <w:pStyle w:val="BodyText10"/>
        <w:tabs>
          <w:tab w:val="left" w:pos="851"/>
        </w:tabs>
        <w:rPr>
          <w:rFonts w:ascii="Arial" w:hAnsi="Arial" w:cs="Arial"/>
          <w:color w:val="002060"/>
          <w:sz w:val="24"/>
          <w:szCs w:val="24"/>
        </w:rPr>
      </w:pPr>
      <w:r w:rsidRPr="001B7A5E">
        <w:rPr>
          <w:rFonts w:ascii="Arial" w:hAnsi="Arial" w:cs="Arial"/>
          <w:color w:val="002060"/>
          <w:sz w:val="24"/>
          <w:szCs w:val="24"/>
        </w:rPr>
        <w:t xml:space="preserve">Staff WTE 1,150 </w:t>
      </w:r>
    </w:p>
    <w:p w14:paraId="2C472DEC" w14:textId="77777777" w:rsidR="001B7A5E" w:rsidRPr="001B7A5E" w:rsidRDefault="001B7A5E" w:rsidP="001B7A5E">
      <w:pPr>
        <w:pStyle w:val="BodyText10"/>
        <w:spacing w:after="0"/>
        <w:jc w:val="left"/>
        <w:rPr>
          <w:rFonts w:ascii="Arial" w:hAnsi="Arial" w:cs="Arial"/>
          <w:bCs/>
          <w:color w:val="002060"/>
          <w:sz w:val="24"/>
          <w:szCs w:val="24"/>
        </w:rPr>
      </w:pPr>
      <w:r w:rsidRPr="001B7A5E">
        <w:rPr>
          <w:rFonts w:ascii="Arial" w:hAnsi="Arial" w:cs="Arial"/>
          <w:b/>
          <w:bCs/>
          <w:color w:val="002060"/>
          <w:sz w:val="24"/>
          <w:szCs w:val="24"/>
        </w:rPr>
        <w:t>Management Structure</w:t>
      </w:r>
    </w:p>
    <w:p w14:paraId="41B98BC7" w14:textId="77777777" w:rsidR="001B7A5E" w:rsidRPr="001B7A5E" w:rsidRDefault="001B7A5E" w:rsidP="001B7A5E">
      <w:pPr>
        <w:pStyle w:val="BodyText10"/>
        <w:spacing w:after="0"/>
        <w:ind w:left="720"/>
        <w:jc w:val="left"/>
        <w:rPr>
          <w:rFonts w:ascii="Arial" w:hAnsi="Arial" w:cs="Arial"/>
          <w:bCs/>
          <w:color w:val="002060"/>
          <w:sz w:val="24"/>
          <w:szCs w:val="24"/>
        </w:rPr>
      </w:pPr>
    </w:p>
    <w:p w14:paraId="0634315B" w14:textId="77777777" w:rsidR="001B7A5E" w:rsidRPr="001B7A5E" w:rsidRDefault="001B7A5E" w:rsidP="001B7A5E">
      <w:pPr>
        <w:pStyle w:val="BodyText10"/>
        <w:spacing w:after="0"/>
        <w:jc w:val="left"/>
        <w:rPr>
          <w:rFonts w:ascii="Arial" w:hAnsi="Arial" w:cs="Arial"/>
          <w:bCs/>
          <w:color w:val="002060"/>
          <w:sz w:val="24"/>
          <w:szCs w:val="24"/>
        </w:rPr>
      </w:pPr>
      <w:r w:rsidRPr="001B7A5E">
        <w:rPr>
          <w:rFonts w:ascii="Arial" w:hAnsi="Arial" w:cs="Arial"/>
          <w:bCs/>
          <w:color w:val="002060"/>
          <w:sz w:val="24"/>
          <w:szCs w:val="24"/>
        </w:rPr>
        <w:t>W&amp;C Director: Jamie Redfern</w:t>
      </w:r>
    </w:p>
    <w:p w14:paraId="1B561E4B" w14:textId="77777777" w:rsidR="001B7A5E" w:rsidRPr="001B7A5E" w:rsidRDefault="001B7A5E" w:rsidP="001B7A5E">
      <w:pPr>
        <w:pStyle w:val="BodyText10"/>
        <w:spacing w:after="0"/>
        <w:jc w:val="left"/>
        <w:rPr>
          <w:rFonts w:ascii="Arial" w:hAnsi="Arial" w:cs="Arial"/>
          <w:bCs/>
          <w:color w:val="002060"/>
          <w:sz w:val="24"/>
          <w:szCs w:val="24"/>
        </w:rPr>
      </w:pPr>
      <w:r w:rsidRPr="001B7A5E">
        <w:rPr>
          <w:rFonts w:ascii="Arial" w:hAnsi="Arial" w:cs="Arial"/>
          <w:bCs/>
          <w:color w:val="002060"/>
          <w:sz w:val="24"/>
          <w:szCs w:val="24"/>
        </w:rPr>
        <w:t>W&amp;C Chief of Medicine: Dr Alan Mathers</w:t>
      </w:r>
    </w:p>
    <w:p w14:paraId="51D4D97E" w14:textId="77777777" w:rsidR="001B7A5E" w:rsidRPr="001B7A5E" w:rsidRDefault="001B7A5E" w:rsidP="001B7A5E">
      <w:pPr>
        <w:pStyle w:val="BodyText10"/>
        <w:spacing w:after="0"/>
        <w:jc w:val="left"/>
        <w:rPr>
          <w:rFonts w:ascii="Arial" w:hAnsi="Arial" w:cs="Arial"/>
          <w:bCs/>
          <w:color w:val="002060"/>
          <w:sz w:val="24"/>
          <w:szCs w:val="24"/>
        </w:rPr>
      </w:pPr>
      <w:r w:rsidRPr="001B7A5E">
        <w:rPr>
          <w:rFonts w:ascii="Arial" w:hAnsi="Arial" w:cs="Arial"/>
          <w:bCs/>
          <w:color w:val="002060"/>
          <w:sz w:val="24"/>
          <w:szCs w:val="24"/>
        </w:rPr>
        <w:t>General Manager: Claire Stewart</w:t>
      </w:r>
    </w:p>
    <w:p w14:paraId="6DA8A417" w14:textId="77777777" w:rsidR="001B7A5E" w:rsidRPr="001B7A5E" w:rsidRDefault="001B7A5E" w:rsidP="001B7A5E">
      <w:pPr>
        <w:pStyle w:val="BodyText10"/>
        <w:spacing w:after="0"/>
        <w:jc w:val="left"/>
        <w:rPr>
          <w:rFonts w:ascii="Arial" w:hAnsi="Arial" w:cs="Arial"/>
          <w:bCs/>
          <w:color w:val="002060"/>
          <w:sz w:val="24"/>
          <w:szCs w:val="24"/>
        </w:rPr>
      </w:pPr>
      <w:r w:rsidRPr="001B7A5E">
        <w:rPr>
          <w:rFonts w:ascii="Arial" w:hAnsi="Arial" w:cs="Arial"/>
          <w:bCs/>
          <w:color w:val="002060"/>
          <w:sz w:val="24"/>
          <w:szCs w:val="24"/>
        </w:rPr>
        <w:t>Director of Midwifery:  Dr Mary Ross-Davie</w:t>
      </w:r>
    </w:p>
    <w:p w14:paraId="79AC0714" w14:textId="1CB0AAAE" w:rsidR="001B7A5E" w:rsidRPr="001B7A5E" w:rsidRDefault="00E356E9" w:rsidP="001B7A5E">
      <w:pPr>
        <w:pStyle w:val="BodyText10"/>
        <w:spacing w:after="0"/>
        <w:jc w:val="left"/>
        <w:rPr>
          <w:rFonts w:ascii="Arial" w:hAnsi="Arial" w:cs="Arial"/>
          <w:bCs/>
          <w:color w:val="002060"/>
          <w:sz w:val="24"/>
          <w:szCs w:val="24"/>
        </w:rPr>
      </w:pPr>
      <w:r>
        <w:rPr>
          <w:rFonts w:ascii="Arial" w:hAnsi="Arial" w:cs="Arial"/>
          <w:bCs/>
          <w:color w:val="002060"/>
          <w:sz w:val="24"/>
          <w:szCs w:val="24"/>
        </w:rPr>
        <w:t>Clinical Directors: Dr Vanessa Mackay and Dr Victoria Flannigan.</w:t>
      </w:r>
    </w:p>
    <w:p w14:paraId="57988CDD" w14:textId="4DF6FDDA" w:rsidR="001B7A5E" w:rsidRDefault="001B7A5E" w:rsidP="001B7A5E">
      <w:pPr>
        <w:pStyle w:val="BodyText10"/>
        <w:tabs>
          <w:tab w:val="left" w:pos="851"/>
        </w:tabs>
        <w:rPr>
          <w:rFonts w:ascii="Arial" w:hAnsi="Arial" w:cs="Arial"/>
          <w:color w:val="002060"/>
          <w:sz w:val="24"/>
          <w:szCs w:val="24"/>
        </w:rPr>
      </w:pPr>
      <w:r w:rsidRPr="001B7A5E">
        <w:rPr>
          <w:rFonts w:ascii="Arial" w:hAnsi="Arial" w:cs="Arial"/>
          <w:color w:val="002060"/>
          <w:sz w:val="24"/>
          <w:szCs w:val="24"/>
        </w:rPr>
        <w:t xml:space="preserve">The department is supported by 5 Lead Clinicians, </w:t>
      </w:r>
      <w:r>
        <w:rPr>
          <w:rFonts w:ascii="Arial" w:hAnsi="Arial" w:cs="Arial"/>
          <w:color w:val="002060"/>
          <w:sz w:val="24"/>
          <w:szCs w:val="24"/>
        </w:rPr>
        <w:t>2</w:t>
      </w:r>
      <w:r w:rsidRPr="001B7A5E">
        <w:rPr>
          <w:rFonts w:ascii="Arial" w:hAnsi="Arial" w:cs="Arial"/>
          <w:color w:val="002060"/>
          <w:sz w:val="24"/>
          <w:szCs w:val="24"/>
        </w:rPr>
        <w:t xml:space="preserve"> Clinical Service Managers, 4 Lead Midwives and a Lead Nurse.</w:t>
      </w:r>
    </w:p>
    <w:p w14:paraId="40908B3C" w14:textId="77777777" w:rsidR="00E356E9" w:rsidRPr="001B7A5E" w:rsidRDefault="00E356E9" w:rsidP="001B7A5E">
      <w:pPr>
        <w:pStyle w:val="BodyText10"/>
        <w:tabs>
          <w:tab w:val="left" w:pos="851"/>
        </w:tabs>
        <w:rPr>
          <w:rFonts w:ascii="Arial" w:hAnsi="Arial" w:cs="Arial"/>
          <w:color w:val="002060"/>
          <w:sz w:val="24"/>
          <w:szCs w:val="24"/>
        </w:rPr>
      </w:pPr>
    </w:p>
    <w:p w14:paraId="1260EB35" w14:textId="77777777" w:rsidR="001B7A5E" w:rsidRPr="001B7A5E" w:rsidRDefault="001B7A5E" w:rsidP="001B7A5E">
      <w:pPr>
        <w:pStyle w:val="BodyText10"/>
        <w:tabs>
          <w:tab w:val="left" w:pos="851"/>
        </w:tabs>
        <w:rPr>
          <w:rFonts w:ascii="Arial" w:hAnsi="Arial" w:cs="Arial"/>
          <w:b/>
          <w:color w:val="002060"/>
          <w:sz w:val="24"/>
          <w:szCs w:val="24"/>
        </w:rPr>
      </w:pPr>
      <w:r w:rsidRPr="001B7A5E">
        <w:rPr>
          <w:rFonts w:ascii="Arial" w:hAnsi="Arial" w:cs="Arial"/>
          <w:b/>
          <w:color w:val="002060"/>
          <w:sz w:val="24"/>
          <w:szCs w:val="24"/>
        </w:rPr>
        <w:t>Maternity Services</w:t>
      </w:r>
    </w:p>
    <w:p w14:paraId="2B2BF977" w14:textId="77777777" w:rsidR="001B7A5E" w:rsidRPr="001B7A5E" w:rsidRDefault="001B7A5E" w:rsidP="001B7A5E">
      <w:pPr>
        <w:pStyle w:val="BodyText10"/>
        <w:tabs>
          <w:tab w:val="left" w:pos="851"/>
        </w:tabs>
        <w:rPr>
          <w:rFonts w:ascii="Arial" w:hAnsi="Arial" w:cs="Arial"/>
          <w:color w:val="002060"/>
          <w:sz w:val="24"/>
          <w:szCs w:val="24"/>
        </w:rPr>
      </w:pPr>
      <w:r w:rsidRPr="001B7A5E">
        <w:rPr>
          <w:rFonts w:ascii="Arial" w:hAnsi="Arial" w:cs="Arial"/>
          <w:color w:val="002060"/>
          <w:sz w:val="24"/>
          <w:szCs w:val="24"/>
        </w:rPr>
        <w:t>3 inpatient hospitals: Princess Royal Maternity (PRM), within the Glasgow Royal Infirmary (GRI) campus; Queen Elizabeth University Hospital (QEUH), Royal Alexandra Hospital (RAH).  The RAH has links to external CMU’s both within GGC, Inverclyde Royal Hospital (IRH) and Vale of Leven Hospital (VOL) and CMU’s within Highland.</w:t>
      </w:r>
    </w:p>
    <w:p w14:paraId="510E2053" w14:textId="77777777" w:rsidR="001B7A5E" w:rsidRPr="001B7A5E" w:rsidRDefault="001B7A5E" w:rsidP="001B7A5E">
      <w:pPr>
        <w:pStyle w:val="BodyText3"/>
        <w:jc w:val="both"/>
        <w:rPr>
          <w:rFonts w:ascii="Arial" w:hAnsi="Arial" w:cs="Arial"/>
          <w:color w:val="002060"/>
          <w:sz w:val="24"/>
          <w:szCs w:val="24"/>
        </w:rPr>
      </w:pPr>
      <w:r w:rsidRPr="001B7A5E">
        <w:rPr>
          <w:rFonts w:ascii="Arial" w:hAnsi="Arial" w:cs="Arial"/>
          <w:color w:val="002060"/>
          <w:sz w:val="24"/>
          <w:szCs w:val="24"/>
        </w:rPr>
        <w:t>Currently, the number of births across Greater Glasgow and Clyde is in the region of 13200 per annum.  The split is approximately 4700 at PRM, 5200 at QEUH and 3300 at the RAH per annum.</w:t>
      </w:r>
    </w:p>
    <w:p w14:paraId="25FADEAE" w14:textId="77777777" w:rsidR="001B7A5E" w:rsidRPr="001B7A5E" w:rsidRDefault="001B7A5E" w:rsidP="001B7A5E">
      <w:pPr>
        <w:pStyle w:val="BodyText10"/>
        <w:tabs>
          <w:tab w:val="left" w:pos="851"/>
        </w:tabs>
        <w:rPr>
          <w:rFonts w:ascii="Arial" w:hAnsi="Arial" w:cs="Arial"/>
          <w:color w:val="002060"/>
          <w:sz w:val="24"/>
          <w:szCs w:val="24"/>
        </w:rPr>
      </w:pPr>
    </w:p>
    <w:p w14:paraId="243D7A7A" w14:textId="77777777" w:rsidR="001B7A5E" w:rsidRPr="001B7A5E" w:rsidRDefault="001B7A5E" w:rsidP="001B7A5E">
      <w:pPr>
        <w:pStyle w:val="BodyText10"/>
        <w:tabs>
          <w:tab w:val="left" w:pos="851"/>
        </w:tabs>
        <w:rPr>
          <w:rFonts w:ascii="Arial" w:hAnsi="Arial" w:cs="Arial"/>
          <w:b/>
          <w:color w:val="002060"/>
          <w:sz w:val="24"/>
          <w:szCs w:val="24"/>
        </w:rPr>
      </w:pPr>
      <w:r w:rsidRPr="001B7A5E">
        <w:rPr>
          <w:rFonts w:ascii="Arial" w:hAnsi="Arial" w:cs="Arial"/>
          <w:b/>
          <w:color w:val="002060"/>
          <w:sz w:val="24"/>
          <w:szCs w:val="24"/>
        </w:rPr>
        <w:t>Gynaecology Services</w:t>
      </w:r>
    </w:p>
    <w:p w14:paraId="659055D0" w14:textId="77777777" w:rsidR="001B7A5E" w:rsidRPr="001B7A5E" w:rsidRDefault="001B7A5E" w:rsidP="001B7A5E">
      <w:pPr>
        <w:pStyle w:val="BodyText10"/>
        <w:tabs>
          <w:tab w:val="num" w:pos="720"/>
        </w:tabs>
        <w:spacing w:after="0" w:line="240" w:lineRule="atLeast"/>
        <w:ind w:left="1437" w:hanging="1080"/>
        <w:jc w:val="left"/>
        <w:rPr>
          <w:rFonts w:ascii="Arial" w:hAnsi="Arial" w:cs="Arial"/>
          <w:color w:val="002060"/>
          <w:sz w:val="24"/>
          <w:szCs w:val="24"/>
        </w:rPr>
      </w:pPr>
      <w:r w:rsidRPr="001B7A5E">
        <w:rPr>
          <w:rFonts w:ascii="Arial" w:hAnsi="Arial" w:cs="Arial"/>
          <w:color w:val="002060"/>
          <w:sz w:val="24"/>
          <w:szCs w:val="24"/>
        </w:rPr>
        <w:tab/>
      </w:r>
    </w:p>
    <w:p w14:paraId="6D38EEF1" w14:textId="77777777" w:rsidR="001B7A5E" w:rsidRPr="001B7A5E" w:rsidRDefault="001B7A5E" w:rsidP="001B7A5E">
      <w:pPr>
        <w:numPr>
          <w:ilvl w:val="0"/>
          <w:numId w:val="19"/>
        </w:numPr>
        <w:spacing w:after="0" w:line="240" w:lineRule="auto"/>
        <w:jc w:val="both"/>
        <w:rPr>
          <w:rFonts w:ascii="Arial" w:hAnsi="Arial" w:cs="Arial"/>
          <w:color w:val="002060"/>
          <w:sz w:val="24"/>
          <w:szCs w:val="24"/>
        </w:rPr>
      </w:pPr>
      <w:r w:rsidRPr="001B7A5E">
        <w:rPr>
          <w:rFonts w:ascii="Arial" w:hAnsi="Arial" w:cs="Arial"/>
          <w:color w:val="002060"/>
          <w:sz w:val="24"/>
          <w:szCs w:val="24"/>
        </w:rPr>
        <w:t>General gynaecology (includes 24 hour emergency cover)</w:t>
      </w:r>
    </w:p>
    <w:p w14:paraId="3C338059" w14:textId="77777777" w:rsidR="001B7A5E" w:rsidRPr="001B7A5E" w:rsidRDefault="001B7A5E" w:rsidP="001B7A5E">
      <w:pPr>
        <w:numPr>
          <w:ilvl w:val="0"/>
          <w:numId w:val="19"/>
        </w:numPr>
        <w:spacing w:after="0" w:line="240" w:lineRule="auto"/>
        <w:jc w:val="both"/>
        <w:rPr>
          <w:rFonts w:ascii="Arial" w:hAnsi="Arial" w:cs="Arial"/>
          <w:color w:val="002060"/>
          <w:sz w:val="24"/>
          <w:szCs w:val="24"/>
        </w:rPr>
      </w:pPr>
      <w:r w:rsidRPr="001B7A5E">
        <w:rPr>
          <w:rFonts w:ascii="Arial" w:hAnsi="Arial" w:cs="Arial"/>
          <w:color w:val="002060"/>
          <w:sz w:val="24"/>
          <w:szCs w:val="24"/>
        </w:rPr>
        <w:t>Termination of pregnancy and related services (linked with SRH)</w:t>
      </w:r>
    </w:p>
    <w:p w14:paraId="1ECFA648" w14:textId="77777777" w:rsidR="001B7A5E" w:rsidRPr="001B7A5E" w:rsidRDefault="001B7A5E" w:rsidP="001B7A5E">
      <w:pPr>
        <w:numPr>
          <w:ilvl w:val="0"/>
          <w:numId w:val="19"/>
        </w:numPr>
        <w:spacing w:after="0" w:line="240" w:lineRule="auto"/>
        <w:jc w:val="both"/>
        <w:rPr>
          <w:rFonts w:ascii="Arial" w:hAnsi="Arial" w:cs="Arial"/>
          <w:color w:val="002060"/>
          <w:sz w:val="24"/>
          <w:szCs w:val="24"/>
        </w:rPr>
      </w:pPr>
      <w:r w:rsidRPr="001B7A5E">
        <w:rPr>
          <w:rFonts w:ascii="Arial" w:hAnsi="Arial" w:cs="Arial"/>
          <w:color w:val="002060"/>
          <w:sz w:val="24"/>
          <w:szCs w:val="24"/>
        </w:rPr>
        <w:t>Gynaecology /Oncology (Regional)</w:t>
      </w:r>
    </w:p>
    <w:p w14:paraId="1F2AEABB" w14:textId="77777777" w:rsidR="001B7A5E" w:rsidRPr="001B7A5E" w:rsidRDefault="001B7A5E" w:rsidP="001B7A5E">
      <w:pPr>
        <w:numPr>
          <w:ilvl w:val="0"/>
          <w:numId w:val="19"/>
        </w:numPr>
        <w:spacing w:after="0" w:line="240" w:lineRule="auto"/>
        <w:jc w:val="both"/>
        <w:rPr>
          <w:rFonts w:ascii="Arial" w:hAnsi="Arial" w:cs="Arial"/>
          <w:color w:val="002060"/>
          <w:sz w:val="24"/>
          <w:szCs w:val="24"/>
        </w:rPr>
      </w:pPr>
      <w:r w:rsidRPr="001B7A5E">
        <w:rPr>
          <w:rFonts w:ascii="Arial" w:hAnsi="Arial" w:cs="Arial"/>
          <w:color w:val="002060"/>
          <w:sz w:val="24"/>
          <w:szCs w:val="24"/>
        </w:rPr>
        <w:t>Assisted conception service (regional), PGD Service (National)</w:t>
      </w:r>
    </w:p>
    <w:p w14:paraId="4C7BC1DA" w14:textId="77777777" w:rsidR="001B7A5E" w:rsidRDefault="001B7A5E" w:rsidP="001B7A5E">
      <w:pPr>
        <w:numPr>
          <w:ilvl w:val="0"/>
          <w:numId w:val="19"/>
        </w:numPr>
        <w:spacing w:after="0" w:line="240" w:lineRule="auto"/>
        <w:jc w:val="both"/>
        <w:rPr>
          <w:rFonts w:ascii="Arial" w:hAnsi="Arial" w:cs="Arial"/>
          <w:color w:val="002060"/>
          <w:sz w:val="24"/>
          <w:szCs w:val="24"/>
        </w:rPr>
      </w:pPr>
      <w:r w:rsidRPr="001B7A5E">
        <w:rPr>
          <w:rFonts w:ascii="Arial" w:hAnsi="Arial" w:cs="Arial"/>
          <w:color w:val="002060"/>
          <w:sz w:val="24"/>
          <w:szCs w:val="24"/>
        </w:rPr>
        <w:t xml:space="preserve">Gynaecology endocrinology service </w:t>
      </w:r>
    </w:p>
    <w:p w14:paraId="043A5537" w14:textId="7CC0A2C2" w:rsidR="00E356E9" w:rsidRPr="001B7A5E" w:rsidRDefault="00E356E9" w:rsidP="001B7A5E">
      <w:pPr>
        <w:numPr>
          <w:ilvl w:val="0"/>
          <w:numId w:val="19"/>
        </w:numPr>
        <w:spacing w:after="0" w:line="240" w:lineRule="auto"/>
        <w:jc w:val="both"/>
        <w:rPr>
          <w:rFonts w:ascii="Arial" w:hAnsi="Arial" w:cs="Arial"/>
          <w:color w:val="002060"/>
          <w:sz w:val="24"/>
          <w:szCs w:val="24"/>
        </w:rPr>
      </w:pPr>
      <w:r>
        <w:rPr>
          <w:rFonts w:ascii="Arial" w:hAnsi="Arial" w:cs="Arial"/>
          <w:color w:val="002060"/>
          <w:sz w:val="24"/>
          <w:szCs w:val="24"/>
        </w:rPr>
        <w:t>Endometriosis Centre</w:t>
      </w:r>
    </w:p>
    <w:p w14:paraId="42C8B1B2" w14:textId="77777777" w:rsidR="001B7A5E" w:rsidRPr="001B7A5E" w:rsidRDefault="001B7A5E" w:rsidP="001B7A5E">
      <w:pPr>
        <w:numPr>
          <w:ilvl w:val="0"/>
          <w:numId w:val="19"/>
        </w:numPr>
        <w:spacing w:after="0" w:line="240" w:lineRule="auto"/>
        <w:jc w:val="both"/>
        <w:rPr>
          <w:rFonts w:ascii="Arial" w:hAnsi="Arial" w:cs="Arial"/>
          <w:color w:val="002060"/>
          <w:sz w:val="24"/>
          <w:szCs w:val="24"/>
        </w:rPr>
      </w:pPr>
      <w:r w:rsidRPr="001B7A5E">
        <w:rPr>
          <w:rFonts w:ascii="Arial" w:hAnsi="Arial" w:cs="Arial"/>
          <w:color w:val="002060"/>
          <w:sz w:val="24"/>
          <w:szCs w:val="24"/>
        </w:rPr>
        <w:t xml:space="preserve">Urogynaecology </w:t>
      </w:r>
    </w:p>
    <w:p w14:paraId="2855C9EA" w14:textId="77777777" w:rsidR="001B7A5E" w:rsidRPr="001B7A5E" w:rsidRDefault="001B7A5E" w:rsidP="001B7A5E">
      <w:pPr>
        <w:numPr>
          <w:ilvl w:val="0"/>
          <w:numId w:val="19"/>
        </w:numPr>
        <w:spacing w:after="0" w:line="240" w:lineRule="auto"/>
        <w:jc w:val="both"/>
        <w:rPr>
          <w:rFonts w:ascii="Arial" w:hAnsi="Arial" w:cs="Arial"/>
          <w:color w:val="002060"/>
          <w:sz w:val="24"/>
          <w:szCs w:val="24"/>
        </w:rPr>
      </w:pPr>
      <w:r w:rsidRPr="001B7A5E">
        <w:rPr>
          <w:rFonts w:ascii="Arial" w:hAnsi="Arial" w:cs="Arial"/>
          <w:color w:val="002060"/>
          <w:sz w:val="24"/>
          <w:szCs w:val="24"/>
        </w:rPr>
        <w:t>Menopause and related problems.</w:t>
      </w:r>
    </w:p>
    <w:p w14:paraId="7E2FDE16" w14:textId="77777777" w:rsidR="001B7A5E" w:rsidRPr="001B7A5E" w:rsidRDefault="001B7A5E" w:rsidP="001B7A5E">
      <w:pPr>
        <w:numPr>
          <w:ilvl w:val="0"/>
          <w:numId w:val="19"/>
        </w:numPr>
        <w:spacing w:after="0" w:line="240" w:lineRule="auto"/>
        <w:jc w:val="both"/>
        <w:rPr>
          <w:rFonts w:ascii="Arial" w:hAnsi="Arial" w:cs="Arial"/>
          <w:b/>
          <w:color w:val="002060"/>
          <w:sz w:val="24"/>
          <w:szCs w:val="24"/>
        </w:rPr>
      </w:pPr>
      <w:r w:rsidRPr="001B7A5E">
        <w:rPr>
          <w:rFonts w:ascii="Arial" w:hAnsi="Arial" w:cs="Arial"/>
          <w:color w:val="002060"/>
          <w:sz w:val="24"/>
          <w:szCs w:val="24"/>
        </w:rPr>
        <w:t>Outpatient diagnostic services e.g. hysteroscopy, Colposcopy, ultrasound and Minimal access surgery</w:t>
      </w:r>
    </w:p>
    <w:p w14:paraId="0D67E828" w14:textId="77777777" w:rsidR="001B7A5E" w:rsidRPr="001B7A5E" w:rsidRDefault="001B7A5E" w:rsidP="001B7A5E">
      <w:pPr>
        <w:spacing w:after="0" w:line="240" w:lineRule="auto"/>
        <w:jc w:val="both"/>
        <w:rPr>
          <w:rFonts w:ascii="Arial" w:hAnsi="Arial" w:cs="Arial"/>
          <w:color w:val="002060"/>
          <w:sz w:val="24"/>
          <w:szCs w:val="24"/>
        </w:rPr>
      </w:pPr>
    </w:p>
    <w:p w14:paraId="66420B3D" w14:textId="77777777" w:rsidR="001B7A5E" w:rsidRPr="001B7A5E" w:rsidRDefault="001B7A5E" w:rsidP="001B7A5E">
      <w:pPr>
        <w:pStyle w:val="BodyText10"/>
        <w:tabs>
          <w:tab w:val="left" w:pos="851"/>
        </w:tabs>
        <w:rPr>
          <w:rFonts w:ascii="Arial" w:hAnsi="Arial" w:cs="Arial"/>
          <w:color w:val="002060"/>
          <w:sz w:val="24"/>
          <w:szCs w:val="24"/>
        </w:rPr>
      </w:pPr>
      <w:r w:rsidRPr="001B7A5E">
        <w:rPr>
          <w:rFonts w:ascii="Arial" w:hAnsi="Arial" w:cs="Arial"/>
          <w:color w:val="002060"/>
          <w:sz w:val="24"/>
          <w:szCs w:val="24"/>
        </w:rPr>
        <w:t>3 In patient departments: PRM on the GRI site, QEUH, and RAH.</w:t>
      </w:r>
    </w:p>
    <w:p w14:paraId="0EB612A8" w14:textId="77777777" w:rsidR="001B7A5E" w:rsidRPr="001B7A5E" w:rsidRDefault="001B7A5E" w:rsidP="001B7A5E">
      <w:pPr>
        <w:pStyle w:val="BodyText10"/>
        <w:tabs>
          <w:tab w:val="left" w:pos="851"/>
        </w:tabs>
        <w:rPr>
          <w:rFonts w:ascii="Arial" w:hAnsi="Arial" w:cs="Arial"/>
          <w:color w:val="002060"/>
          <w:sz w:val="24"/>
          <w:szCs w:val="24"/>
        </w:rPr>
      </w:pPr>
      <w:r w:rsidRPr="001B7A5E">
        <w:rPr>
          <w:rFonts w:ascii="Arial" w:hAnsi="Arial" w:cs="Arial"/>
          <w:color w:val="002060"/>
          <w:sz w:val="24"/>
          <w:szCs w:val="24"/>
        </w:rPr>
        <w:t>5 day case surgery sites: Stobhill Ambulatory Care Hospital (SACH), Victoria ambulatory Care Hospital (VACH), RAH, IRH and VOL.</w:t>
      </w:r>
      <w:r w:rsidRPr="001B7A5E">
        <w:rPr>
          <w:rFonts w:ascii="Arial" w:hAnsi="Arial" w:cs="Arial"/>
          <w:color w:val="002060"/>
          <w:sz w:val="24"/>
          <w:szCs w:val="24"/>
        </w:rPr>
        <w:tab/>
      </w:r>
    </w:p>
    <w:p w14:paraId="774BBD27" w14:textId="77777777" w:rsidR="001B7A5E" w:rsidRPr="001B7A5E" w:rsidRDefault="001B7A5E" w:rsidP="001B7A5E">
      <w:pPr>
        <w:widowControl w:val="0"/>
        <w:jc w:val="both"/>
        <w:rPr>
          <w:rFonts w:ascii="Arial" w:hAnsi="Arial" w:cs="Arial"/>
          <w:b/>
          <w:color w:val="002060"/>
          <w:sz w:val="24"/>
          <w:szCs w:val="24"/>
        </w:rPr>
      </w:pPr>
    </w:p>
    <w:p w14:paraId="2FA4699F" w14:textId="1775718F" w:rsidR="001B7A5E" w:rsidRPr="001B7A5E" w:rsidRDefault="001B7A5E" w:rsidP="001B7A5E">
      <w:pPr>
        <w:widowControl w:val="0"/>
        <w:jc w:val="both"/>
        <w:rPr>
          <w:rFonts w:ascii="Arial" w:hAnsi="Arial" w:cs="Arial"/>
          <w:b/>
          <w:color w:val="002060"/>
          <w:sz w:val="24"/>
          <w:szCs w:val="24"/>
        </w:rPr>
      </w:pPr>
      <w:r w:rsidRPr="001B7A5E">
        <w:rPr>
          <w:rFonts w:ascii="Arial" w:hAnsi="Arial" w:cs="Arial"/>
          <w:b/>
          <w:color w:val="002060"/>
          <w:sz w:val="24"/>
          <w:szCs w:val="24"/>
        </w:rPr>
        <w:t>NORTH</w:t>
      </w:r>
    </w:p>
    <w:p w14:paraId="5174B454" w14:textId="77777777" w:rsidR="001B7A5E" w:rsidRPr="001B7A5E" w:rsidRDefault="001B7A5E" w:rsidP="001B7A5E">
      <w:pPr>
        <w:widowControl w:val="0"/>
        <w:jc w:val="both"/>
        <w:rPr>
          <w:rFonts w:ascii="Arial" w:hAnsi="Arial" w:cs="Arial"/>
          <w:b/>
          <w:color w:val="002060"/>
          <w:sz w:val="24"/>
          <w:szCs w:val="24"/>
        </w:rPr>
      </w:pPr>
      <w:r w:rsidRPr="001B7A5E">
        <w:rPr>
          <w:rFonts w:ascii="Arial" w:hAnsi="Arial" w:cs="Arial"/>
          <w:b/>
          <w:color w:val="002060"/>
          <w:sz w:val="24"/>
          <w:szCs w:val="24"/>
        </w:rPr>
        <w:t>Obstetrics Princess Royal Maternity</w:t>
      </w:r>
    </w:p>
    <w:p w14:paraId="0536E3DE" w14:textId="77777777" w:rsidR="001B7A5E" w:rsidRPr="001B7A5E" w:rsidRDefault="001B7A5E" w:rsidP="001B7A5E">
      <w:pPr>
        <w:widowControl w:val="0"/>
        <w:jc w:val="both"/>
        <w:rPr>
          <w:rFonts w:ascii="Arial" w:hAnsi="Arial" w:cs="Arial"/>
          <w:b/>
          <w:color w:val="002060"/>
          <w:sz w:val="24"/>
          <w:szCs w:val="24"/>
        </w:rPr>
      </w:pPr>
      <w:r w:rsidRPr="001B7A5E">
        <w:rPr>
          <w:rFonts w:ascii="Arial" w:hAnsi="Arial" w:cs="Arial"/>
          <w:b/>
          <w:color w:val="002060"/>
          <w:sz w:val="24"/>
          <w:szCs w:val="24"/>
        </w:rPr>
        <w:t xml:space="preserve">Gynaecology Glasgow Royal Infirmary, inpatients </w:t>
      </w:r>
    </w:p>
    <w:p w14:paraId="25D07DF6" w14:textId="77777777" w:rsidR="001B7A5E" w:rsidRPr="001B7A5E" w:rsidRDefault="001B7A5E" w:rsidP="001B7A5E">
      <w:pPr>
        <w:widowControl w:val="0"/>
        <w:jc w:val="both"/>
        <w:rPr>
          <w:rFonts w:ascii="Arial" w:hAnsi="Arial" w:cs="Arial"/>
          <w:b/>
          <w:color w:val="002060"/>
          <w:sz w:val="24"/>
          <w:szCs w:val="24"/>
        </w:rPr>
      </w:pPr>
      <w:r w:rsidRPr="001B7A5E">
        <w:rPr>
          <w:rFonts w:ascii="Arial" w:hAnsi="Arial" w:cs="Arial"/>
          <w:b/>
          <w:color w:val="002060"/>
          <w:sz w:val="24"/>
          <w:szCs w:val="24"/>
        </w:rPr>
        <w:t>Stobhill &amp; Victoria ACH outpatients and day surgery</w:t>
      </w:r>
    </w:p>
    <w:p w14:paraId="4A7D16B1" w14:textId="77777777" w:rsidR="001B7A5E" w:rsidRPr="001B7A5E" w:rsidRDefault="001B7A5E" w:rsidP="001B7A5E">
      <w:pPr>
        <w:widowControl w:val="0"/>
        <w:jc w:val="both"/>
        <w:rPr>
          <w:rFonts w:ascii="Arial" w:hAnsi="Arial" w:cs="Arial"/>
          <w:b/>
          <w:color w:val="002060"/>
          <w:sz w:val="24"/>
          <w:szCs w:val="24"/>
        </w:rPr>
      </w:pPr>
    </w:p>
    <w:p w14:paraId="3BDC535A" w14:textId="77777777" w:rsidR="001B7A5E" w:rsidRPr="001B7A5E" w:rsidRDefault="001B7A5E" w:rsidP="001B7A5E">
      <w:pPr>
        <w:widowControl w:val="0"/>
        <w:jc w:val="both"/>
        <w:rPr>
          <w:rFonts w:ascii="Arial" w:hAnsi="Arial" w:cs="Arial"/>
          <w:b/>
          <w:color w:val="002060"/>
          <w:sz w:val="24"/>
          <w:szCs w:val="24"/>
        </w:rPr>
      </w:pPr>
      <w:r w:rsidRPr="001B7A5E">
        <w:rPr>
          <w:rFonts w:ascii="Arial" w:hAnsi="Arial" w:cs="Arial"/>
          <w:b/>
          <w:color w:val="002060"/>
          <w:sz w:val="24"/>
          <w:szCs w:val="24"/>
        </w:rPr>
        <w:t>Gynaecology</w:t>
      </w:r>
    </w:p>
    <w:p w14:paraId="0E766F60" w14:textId="77777777" w:rsidR="001B7A5E" w:rsidRPr="001B7A5E" w:rsidRDefault="001B7A5E" w:rsidP="001B7A5E">
      <w:pPr>
        <w:widowControl w:val="0"/>
        <w:ind w:firstLine="709"/>
        <w:jc w:val="both"/>
        <w:rPr>
          <w:rFonts w:ascii="Arial" w:hAnsi="Arial" w:cs="Arial"/>
          <w:color w:val="002060"/>
          <w:sz w:val="24"/>
          <w:szCs w:val="24"/>
        </w:rPr>
      </w:pPr>
    </w:p>
    <w:p w14:paraId="709B7AE2" w14:textId="77777777" w:rsidR="001B7A5E" w:rsidRPr="001B7A5E" w:rsidRDefault="001B7A5E" w:rsidP="001B7A5E">
      <w:pPr>
        <w:widowControl w:val="0"/>
        <w:jc w:val="both"/>
        <w:rPr>
          <w:rFonts w:ascii="Arial" w:hAnsi="Arial" w:cs="Arial"/>
          <w:color w:val="002060"/>
          <w:sz w:val="24"/>
          <w:szCs w:val="24"/>
        </w:rPr>
      </w:pPr>
      <w:r w:rsidRPr="001B7A5E">
        <w:rPr>
          <w:rFonts w:ascii="Arial" w:hAnsi="Arial" w:cs="Arial"/>
          <w:color w:val="002060"/>
          <w:sz w:val="24"/>
          <w:szCs w:val="24"/>
        </w:rPr>
        <w:t xml:space="preserve">There is a 24 bed IP ward in the PRMH. The gynaecology floor contains two dedicated theatres, recovery area and a special observation area for ill postoperative patients and those with prolonged regional anaesthesia.  This is not a dedicated HDU; facilities for surgical HDU and ITU are available on the GRI site within a corridor transfer.  In general gynaecology surgery is performed within dedicated gynaecology theatres. This is currently based within the main GRI theatre suite.   </w:t>
      </w:r>
    </w:p>
    <w:p w14:paraId="17C6151C" w14:textId="77777777" w:rsidR="001B7A5E" w:rsidRPr="001B7A5E" w:rsidRDefault="001B7A5E" w:rsidP="001B7A5E">
      <w:pPr>
        <w:widowControl w:val="0"/>
        <w:jc w:val="both"/>
        <w:rPr>
          <w:rFonts w:ascii="Arial" w:hAnsi="Arial" w:cs="Arial"/>
          <w:color w:val="002060"/>
          <w:sz w:val="24"/>
          <w:szCs w:val="24"/>
        </w:rPr>
      </w:pPr>
      <w:r w:rsidRPr="001B7A5E">
        <w:rPr>
          <w:rFonts w:ascii="Arial" w:hAnsi="Arial" w:cs="Arial"/>
          <w:color w:val="002060"/>
          <w:sz w:val="24"/>
          <w:szCs w:val="24"/>
        </w:rPr>
        <w:t xml:space="preserve">The main GRI theatre suite is located in the Queen Elizabeth Building and some obstetric cases may also be undertaken in this theatre suite particularly if multiple surgical disciplines are involved or proximity to the interventional radiology service is required.  </w:t>
      </w:r>
    </w:p>
    <w:p w14:paraId="252480F4" w14:textId="77777777" w:rsidR="001B7A5E" w:rsidRPr="001B7A5E" w:rsidRDefault="001B7A5E" w:rsidP="001B7A5E">
      <w:pPr>
        <w:widowControl w:val="0"/>
        <w:jc w:val="both"/>
        <w:rPr>
          <w:rFonts w:ascii="Arial" w:hAnsi="Arial" w:cs="Arial"/>
          <w:color w:val="002060"/>
          <w:sz w:val="24"/>
          <w:szCs w:val="24"/>
        </w:rPr>
      </w:pPr>
      <w:r w:rsidRPr="001B7A5E">
        <w:rPr>
          <w:rFonts w:ascii="Arial" w:hAnsi="Arial" w:cs="Arial"/>
          <w:color w:val="002060"/>
          <w:sz w:val="24"/>
          <w:szCs w:val="24"/>
        </w:rPr>
        <w:t>The gynaecology oncology service has a weekly multi-disciplinary team session (Wednesday morning) with contributions from all of the relevant oncology specialists and specialist radiologists to permit dialogue with clinicians from distant hospitals.  These MDT meetings are chaired by a gynaecology oncology consultant and there is dedicated administrative support for real time documentation.</w:t>
      </w:r>
    </w:p>
    <w:p w14:paraId="0473E9CF" w14:textId="77777777" w:rsidR="001B7A5E" w:rsidRPr="001B7A5E" w:rsidRDefault="001B7A5E" w:rsidP="001B7A5E">
      <w:pPr>
        <w:pStyle w:val="Heading1"/>
        <w:rPr>
          <w:bCs w:val="0"/>
          <w:color w:val="002060"/>
          <w:sz w:val="24"/>
          <w:szCs w:val="24"/>
        </w:rPr>
      </w:pPr>
      <w:r w:rsidRPr="001B7A5E">
        <w:rPr>
          <w:bCs w:val="0"/>
          <w:color w:val="002060"/>
          <w:sz w:val="24"/>
          <w:szCs w:val="24"/>
        </w:rPr>
        <w:t>Obstetrics</w:t>
      </w:r>
    </w:p>
    <w:p w14:paraId="6DDD6384" w14:textId="77777777" w:rsidR="001B7A5E" w:rsidRPr="001B7A5E" w:rsidRDefault="001B7A5E" w:rsidP="001B7A5E">
      <w:pPr>
        <w:ind w:hanging="709"/>
        <w:jc w:val="both"/>
        <w:rPr>
          <w:rFonts w:ascii="Arial" w:hAnsi="Arial" w:cs="Arial"/>
          <w:color w:val="002060"/>
          <w:sz w:val="24"/>
          <w:szCs w:val="24"/>
        </w:rPr>
      </w:pPr>
    </w:p>
    <w:p w14:paraId="613FBD6E" w14:textId="77777777" w:rsidR="001B7A5E" w:rsidRPr="001B7A5E" w:rsidRDefault="001B7A5E" w:rsidP="001B7A5E">
      <w:pPr>
        <w:numPr>
          <w:ilvl w:val="1"/>
          <w:numId w:val="19"/>
        </w:numPr>
        <w:tabs>
          <w:tab w:val="clear" w:pos="1080"/>
        </w:tabs>
        <w:spacing w:after="0" w:line="240" w:lineRule="auto"/>
        <w:ind w:left="0" w:firstLine="0"/>
        <w:jc w:val="both"/>
        <w:rPr>
          <w:rFonts w:ascii="Arial" w:hAnsi="Arial" w:cs="Arial"/>
          <w:color w:val="002060"/>
          <w:sz w:val="24"/>
          <w:szCs w:val="24"/>
        </w:rPr>
      </w:pPr>
      <w:r w:rsidRPr="001B7A5E">
        <w:rPr>
          <w:rFonts w:ascii="Arial" w:hAnsi="Arial" w:cs="Arial"/>
          <w:color w:val="002060"/>
          <w:sz w:val="24"/>
          <w:szCs w:val="24"/>
        </w:rPr>
        <w:t>24 hour cover of labour ward with appropriately trained staff</w:t>
      </w:r>
    </w:p>
    <w:p w14:paraId="6553162D" w14:textId="77777777" w:rsidR="001B7A5E" w:rsidRPr="001B7A5E" w:rsidRDefault="001B7A5E" w:rsidP="001B7A5E">
      <w:pPr>
        <w:numPr>
          <w:ilvl w:val="1"/>
          <w:numId w:val="19"/>
        </w:numPr>
        <w:tabs>
          <w:tab w:val="clear" w:pos="1080"/>
        </w:tabs>
        <w:spacing w:after="0" w:line="240" w:lineRule="auto"/>
        <w:ind w:left="0" w:firstLine="0"/>
        <w:jc w:val="both"/>
        <w:rPr>
          <w:rFonts w:ascii="Arial" w:hAnsi="Arial" w:cs="Arial"/>
          <w:color w:val="002060"/>
          <w:sz w:val="24"/>
          <w:szCs w:val="24"/>
        </w:rPr>
      </w:pPr>
      <w:r w:rsidRPr="001B7A5E">
        <w:rPr>
          <w:rFonts w:ascii="Arial" w:hAnsi="Arial" w:cs="Arial"/>
          <w:color w:val="002060"/>
          <w:sz w:val="24"/>
          <w:szCs w:val="24"/>
        </w:rPr>
        <w:t>We exceed the minimum 40 hour week daytime dedicated consultant presence in labour ward. (RCOG core standard).  Dedicated consultant sessions are delivered between a mix of “traditional consultant sessions” and resident cover resulting in a consultant presence &gt;100 hours per week with junior support.</w:t>
      </w:r>
    </w:p>
    <w:p w14:paraId="3F86A7CC" w14:textId="77777777" w:rsidR="001B7A5E" w:rsidRPr="001B7A5E" w:rsidRDefault="001B7A5E" w:rsidP="001B7A5E">
      <w:pPr>
        <w:numPr>
          <w:ilvl w:val="1"/>
          <w:numId w:val="19"/>
        </w:numPr>
        <w:tabs>
          <w:tab w:val="clear" w:pos="1080"/>
        </w:tabs>
        <w:spacing w:after="0" w:line="240" w:lineRule="auto"/>
        <w:ind w:left="0" w:firstLine="0"/>
        <w:jc w:val="both"/>
        <w:rPr>
          <w:rFonts w:ascii="Arial" w:hAnsi="Arial" w:cs="Arial"/>
          <w:color w:val="002060"/>
          <w:sz w:val="24"/>
          <w:szCs w:val="24"/>
        </w:rPr>
      </w:pPr>
      <w:r w:rsidRPr="001B7A5E">
        <w:rPr>
          <w:rFonts w:ascii="Arial" w:hAnsi="Arial" w:cs="Arial"/>
          <w:color w:val="002060"/>
          <w:sz w:val="24"/>
          <w:szCs w:val="24"/>
        </w:rPr>
        <w:t>Circa 4700 deliveries per year with capacity in new building for 6000 +, specialist services: (level 3 tertiary) fetal-maternal medicine, medical obstetric services, twins clinic, diabetic clinic, EPAS and Special Needs in Pregnancy.</w:t>
      </w:r>
    </w:p>
    <w:p w14:paraId="2BE002B8" w14:textId="77777777" w:rsidR="001B7A5E" w:rsidRPr="001B7A5E" w:rsidRDefault="001B7A5E" w:rsidP="001B7A5E">
      <w:pPr>
        <w:jc w:val="both"/>
        <w:rPr>
          <w:rFonts w:ascii="Arial" w:hAnsi="Arial" w:cs="Arial"/>
          <w:color w:val="002060"/>
          <w:sz w:val="24"/>
          <w:szCs w:val="24"/>
        </w:rPr>
      </w:pPr>
    </w:p>
    <w:p w14:paraId="4BD51CDE" w14:textId="77777777" w:rsidR="001B7A5E" w:rsidRPr="001B7A5E" w:rsidRDefault="001B7A5E" w:rsidP="001B7A5E">
      <w:pPr>
        <w:jc w:val="both"/>
        <w:rPr>
          <w:rFonts w:ascii="Arial" w:hAnsi="Arial" w:cs="Arial"/>
          <w:color w:val="002060"/>
          <w:sz w:val="24"/>
          <w:szCs w:val="24"/>
        </w:rPr>
      </w:pPr>
      <w:r w:rsidRPr="001B7A5E">
        <w:rPr>
          <w:rFonts w:ascii="Arial" w:hAnsi="Arial" w:cs="Arial"/>
          <w:color w:val="002060"/>
          <w:sz w:val="24"/>
          <w:szCs w:val="24"/>
        </w:rPr>
        <w:t xml:space="preserve">There is a separate on-call arrangement for obstetrics and gynaecology with certain individuals participating in both rotas.  There are no fixed direct clinical care duties the day following an obstetric night on-call.  </w:t>
      </w:r>
    </w:p>
    <w:p w14:paraId="49C14A30" w14:textId="77777777" w:rsidR="001B7A5E" w:rsidRPr="001B7A5E" w:rsidRDefault="001B7A5E" w:rsidP="001B7A5E">
      <w:pPr>
        <w:jc w:val="both"/>
        <w:rPr>
          <w:rFonts w:ascii="Arial" w:hAnsi="Arial" w:cs="Arial"/>
          <w:color w:val="002060"/>
          <w:sz w:val="24"/>
          <w:szCs w:val="24"/>
        </w:rPr>
      </w:pPr>
      <w:r w:rsidRPr="001B7A5E">
        <w:rPr>
          <w:rFonts w:ascii="Arial" w:hAnsi="Arial" w:cs="Arial"/>
          <w:color w:val="002060"/>
          <w:sz w:val="24"/>
          <w:szCs w:val="24"/>
        </w:rPr>
        <w:t xml:space="preserve">The leave arrangements are designed to ensure the smooth running of the service in their absence.  Individuals with similar skill sets must liaise within their group and plan annual leave with the purpose of ensuring there are no service gaps or deterioration in established waiting time targets.  </w:t>
      </w:r>
    </w:p>
    <w:p w14:paraId="1747EF9A" w14:textId="77777777" w:rsidR="001B7A5E" w:rsidRPr="001B7A5E" w:rsidRDefault="001B7A5E" w:rsidP="001B7A5E">
      <w:pPr>
        <w:jc w:val="both"/>
        <w:rPr>
          <w:rFonts w:ascii="Arial" w:hAnsi="Arial" w:cs="Arial"/>
          <w:color w:val="002060"/>
          <w:sz w:val="24"/>
          <w:szCs w:val="24"/>
        </w:rPr>
      </w:pPr>
      <w:r w:rsidRPr="001B7A5E">
        <w:rPr>
          <w:rFonts w:ascii="Arial" w:hAnsi="Arial" w:cs="Arial"/>
          <w:color w:val="002060"/>
          <w:sz w:val="24"/>
          <w:szCs w:val="24"/>
        </w:rPr>
        <w:t>The department provides sub-specialty training in reproductive endocrinology and gynaecology oncology, contributes to the fetal maternal medicine programme and provides training in all levels of ultrasound in O&amp;G.  The department is able to provide the majority of RCOG Advanced Training Modules.</w:t>
      </w:r>
    </w:p>
    <w:p w14:paraId="3DBFAA75" w14:textId="77777777" w:rsidR="001B7A5E" w:rsidRPr="001B7A5E" w:rsidRDefault="001B7A5E" w:rsidP="001B7A5E">
      <w:pPr>
        <w:jc w:val="both"/>
        <w:rPr>
          <w:rFonts w:ascii="Arial" w:hAnsi="Arial" w:cs="Arial"/>
          <w:color w:val="002060"/>
          <w:sz w:val="24"/>
          <w:szCs w:val="24"/>
        </w:rPr>
      </w:pPr>
    </w:p>
    <w:p w14:paraId="7CFB173A" w14:textId="77777777" w:rsidR="001B7A5E" w:rsidRPr="001B7A5E" w:rsidRDefault="001B7A5E" w:rsidP="001B7A5E">
      <w:pPr>
        <w:widowControl w:val="0"/>
        <w:jc w:val="both"/>
        <w:rPr>
          <w:rFonts w:ascii="Arial" w:hAnsi="Arial" w:cs="Arial"/>
          <w:b/>
          <w:color w:val="002060"/>
          <w:sz w:val="24"/>
          <w:szCs w:val="24"/>
        </w:rPr>
      </w:pPr>
    </w:p>
    <w:p w14:paraId="47B70C46" w14:textId="77777777" w:rsidR="001B7A5E" w:rsidRPr="001B7A5E" w:rsidRDefault="001B7A5E" w:rsidP="001B7A5E">
      <w:pPr>
        <w:widowControl w:val="0"/>
        <w:jc w:val="both"/>
        <w:rPr>
          <w:rFonts w:ascii="Arial" w:hAnsi="Arial" w:cs="Arial"/>
          <w:b/>
          <w:color w:val="002060"/>
          <w:sz w:val="24"/>
          <w:szCs w:val="24"/>
        </w:rPr>
      </w:pPr>
      <w:r w:rsidRPr="001B7A5E">
        <w:rPr>
          <w:rFonts w:ascii="Arial" w:hAnsi="Arial" w:cs="Arial"/>
          <w:b/>
          <w:color w:val="002060"/>
          <w:sz w:val="24"/>
          <w:szCs w:val="24"/>
        </w:rPr>
        <w:t xml:space="preserve">SOUTH </w:t>
      </w:r>
    </w:p>
    <w:p w14:paraId="545EAB2D" w14:textId="77777777" w:rsidR="001B7A5E" w:rsidRPr="001B7A5E" w:rsidRDefault="001B7A5E" w:rsidP="001B7A5E">
      <w:pPr>
        <w:widowControl w:val="0"/>
        <w:jc w:val="both"/>
        <w:rPr>
          <w:rFonts w:ascii="Arial" w:hAnsi="Arial" w:cs="Arial"/>
          <w:b/>
          <w:color w:val="002060"/>
          <w:sz w:val="24"/>
          <w:szCs w:val="24"/>
        </w:rPr>
      </w:pPr>
      <w:r w:rsidRPr="001B7A5E">
        <w:rPr>
          <w:rFonts w:ascii="Arial" w:hAnsi="Arial" w:cs="Arial"/>
          <w:b/>
          <w:color w:val="002060"/>
          <w:sz w:val="24"/>
          <w:szCs w:val="24"/>
        </w:rPr>
        <w:t xml:space="preserve">Obstetrics Queen Elizabeth University Hospital (QEUH) </w:t>
      </w:r>
    </w:p>
    <w:p w14:paraId="4ED9BDB4" w14:textId="77777777" w:rsidR="001B7A5E" w:rsidRPr="001B7A5E" w:rsidRDefault="001B7A5E" w:rsidP="001B7A5E">
      <w:pPr>
        <w:widowControl w:val="0"/>
        <w:jc w:val="both"/>
        <w:rPr>
          <w:rFonts w:ascii="Arial" w:hAnsi="Arial" w:cs="Arial"/>
          <w:b/>
          <w:color w:val="002060"/>
          <w:sz w:val="24"/>
          <w:szCs w:val="24"/>
        </w:rPr>
      </w:pPr>
      <w:r w:rsidRPr="001B7A5E">
        <w:rPr>
          <w:rFonts w:ascii="Arial" w:hAnsi="Arial" w:cs="Arial"/>
          <w:b/>
          <w:color w:val="002060"/>
          <w:sz w:val="24"/>
          <w:szCs w:val="24"/>
        </w:rPr>
        <w:t>Gynaecology QEUH, outpatients, inpatients and day surgery</w:t>
      </w:r>
    </w:p>
    <w:p w14:paraId="124F92DC" w14:textId="77777777" w:rsidR="001B7A5E" w:rsidRPr="001B7A5E" w:rsidRDefault="001B7A5E" w:rsidP="001B7A5E">
      <w:pPr>
        <w:widowControl w:val="0"/>
        <w:jc w:val="both"/>
        <w:rPr>
          <w:rFonts w:ascii="Arial" w:hAnsi="Arial" w:cs="Arial"/>
          <w:b/>
          <w:color w:val="002060"/>
          <w:sz w:val="24"/>
          <w:szCs w:val="24"/>
        </w:rPr>
      </w:pPr>
      <w:r w:rsidRPr="001B7A5E">
        <w:rPr>
          <w:rFonts w:ascii="Arial" w:hAnsi="Arial" w:cs="Arial"/>
          <w:b/>
          <w:color w:val="002060"/>
          <w:sz w:val="24"/>
          <w:szCs w:val="24"/>
        </w:rPr>
        <w:t>Victoria ACH outpatients</w:t>
      </w:r>
    </w:p>
    <w:p w14:paraId="11C1CE0D" w14:textId="77777777" w:rsidR="001B7A5E" w:rsidRPr="001B7A5E" w:rsidRDefault="001B7A5E" w:rsidP="001B7A5E">
      <w:pPr>
        <w:widowControl w:val="0"/>
        <w:ind w:hanging="709"/>
        <w:jc w:val="both"/>
        <w:rPr>
          <w:rFonts w:ascii="Arial" w:hAnsi="Arial" w:cs="Arial"/>
          <w:b/>
          <w:color w:val="002060"/>
          <w:sz w:val="24"/>
          <w:szCs w:val="24"/>
        </w:rPr>
      </w:pPr>
    </w:p>
    <w:p w14:paraId="530A912D" w14:textId="77777777" w:rsidR="001B7A5E" w:rsidRPr="001B7A5E" w:rsidRDefault="001B7A5E" w:rsidP="001B7A5E">
      <w:pPr>
        <w:pStyle w:val="Header"/>
        <w:tabs>
          <w:tab w:val="clear" w:pos="4153"/>
          <w:tab w:val="clear" w:pos="8306"/>
        </w:tabs>
        <w:ind w:right="38"/>
        <w:jc w:val="both"/>
        <w:rPr>
          <w:rFonts w:ascii="Arial" w:hAnsi="Arial" w:cs="Arial"/>
          <w:color w:val="002060"/>
          <w:sz w:val="24"/>
          <w:szCs w:val="24"/>
        </w:rPr>
      </w:pPr>
      <w:r w:rsidRPr="001B7A5E">
        <w:rPr>
          <w:rFonts w:ascii="Arial" w:hAnsi="Arial" w:cs="Arial"/>
          <w:color w:val="002060"/>
          <w:sz w:val="24"/>
          <w:szCs w:val="24"/>
        </w:rPr>
        <w:t>The Queen Elizabeth University Hospital Maternity Unit has:</w:t>
      </w:r>
    </w:p>
    <w:p w14:paraId="57705DFD" w14:textId="77777777" w:rsidR="001B7A5E" w:rsidRPr="001B7A5E" w:rsidRDefault="001B7A5E" w:rsidP="001B7A5E">
      <w:pPr>
        <w:pStyle w:val="Header"/>
        <w:tabs>
          <w:tab w:val="clear" w:pos="4153"/>
          <w:tab w:val="clear" w:pos="8306"/>
        </w:tabs>
        <w:ind w:right="38"/>
        <w:jc w:val="both"/>
        <w:rPr>
          <w:rFonts w:ascii="Arial" w:hAnsi="Arial" w:cs="Arial"/>
          <w:color w:val="002060"/>
          <w:sz w:val="24"/>
          <w:szCs w:val="24"/>
        </w:rPr>
      </w:pPr>
    </w:p>
    <w:p w14:paraId="0CD2894E" w14:textId="77777777" w:rsidR="001B7A5E" w:rsidRPr="001B7A5E" w:rsidRDefault="001B7A5E" w:rsidP="001B7A5E">
      <w:pPr>
        <w:pStyle w:val="Header"/>
        <w:numPr>
          <w:ilvl w:val="0"/>
          <w:numId w:val="20"/>
        </w:numPr>
        <w:tabs>
          <w:tab w:val="clear" w:pos="720"/>
          <w:tab w:val="clear" w:pos="4153"/>
          <w:tab w:val="clear" w:pos="8306"/>
        </w:tabs>
        <w:ind w:left="0" w:right="38" w:firstLine="0"/>
        <w:jc w:val="both"/>
        <w:rPr>
          <w:rFonts w:ascii="Arial" w:hAnsi="Arial" w:cs="Arial"/>
          <w:color w:val="002060"/>
          <w:sz w:val="24"/>
          <w:szCs w:val="24"/>
        </w:rPr>
      </w:pPr>
      <w:r w:rsidRPr="001B7A5E">
        <w:rPr>
          <w:rFonts w:ascii="Arial" w:hAnsi="Arial" w:cs="Arial"/>
          <w:color w:val="002060"/>
          <w:sz w:val="24"/>
          <w:szCs w:val="24"/>
        </w:rPr>
        <w:t xml:space="preserve">a three-storey extension built alongside the existing maternity building  </w:t>
      </w:r>
    </w:p>
    <w:p w14:paraId="03EA3960" w14:textId="77777777" w:rsidR="001B7A5E" w:rsidRPr="001B7A5E" w:rsidRDefault="001B7A5E" w:rsidP="001B7A5E">
      <w:pPr>
        <w:pStyle w:val="Header"/>
        <w:numPr>
          <w:ilvl w:val="0"/>
          <w:numId w:val="20"/>
        </w:numPr>
        <w:tabs>
          <w:tab w:val="clear" w:pos="720"/>
          <w:tab w:val="clear" w:pos="4153"/>
          <w:tab w:val="clear" w:pos="8306"/>
        </w:tabs>
        <w:ind w:left="0" w:right="38" w:firstLine="0"/>
        <w:jc w:val="both"/>
        <w:rPr>
          <w:rFonts w:ascii="Arial" w:hAnsi="Arial" w:cs="Arial"/>
          <w:color w:val="002060"/>
          <w:sz w:val="24"/>
          <w:szCs w:val="24"/>
        </w:rPr>
      </w:pPr>
      <w:r w:rsidRPr="001B7A5E">
        <w:rPr>
          <w:rFonts w:ascii="Arial" w:hAnsi="Arial" w:cs="Arial"/>
          <w:color w:val="002060"/>
          <w:sz w:val="24"/>
          <w:szCs w:val="24"/>
        </w:rPr>
        <w:t xml:space="preserve">a state-of-the-art labour suite and two obstetric theatres </w:t>
      </w:r>
    </w:p>
    <w:p w14:paraId="4BA7C8A7" w14:textId="77777777" w:rsidR="001B7A5E" w:rsidRPr="001B7A5E" w:rsidRDefault="001B7A5E" w:rsidP="001B7A5E">
      <w:pPr>
        <w:pStyle w:val="Header"/>
        <w:numPr>
          <w:ilvl w:val="0"/>
          <w:numId w:val="20"/>
        </w:numPr>
        <w:tabs>
          <w:tab w:val="clear" w:pos="720"/>
          <w:tab w:val="clear" w:pos="4153"/>
          <w:tab w:val="clear" w:pos="8306"/>
        </w:tabs>
        <w:ind w:left="0" w:right="38" w:firstLine="0"/>
        <w:jc w:val="both"/>
        <w:rPr>
          <w:rFonts w:ascii="Arial" w:hAnsi="Arial" w:cs="Arial"/>
          <w:color w:val="002060"/>
          <w:sz w:val="24"/>
          <w:szCs w:val="24"/>
        </w:rPr>
      </w:pPr>
      <w:r w:rsidRPr="001B7A5E">
        <w:rPr>
          <w:rFonts w:ascii="Arial" w:hAnsi="Arial" w:cs="Arial"/>
          <w:color w:val="002060"/>
          <w:sz w:val="24"/>
          <w:szCs w:val="24"/>
        </w:rPr>
        <w:t>a fetal medicine department</w:t>
      </w:r>
    </w:p>
    <w:p w14:paraId="7EC99205" w14:textId="77777777" w:rsidR="001B7A5E" w:rsidRPr="001B7A5E" w:rsidRDefault="001B7A5E" w:rsidP="001B7A5E">
      <w:pPr>
        <w:numPr>
          <w:ilvl w:val="0"/>
          <w:numId w:val="20"/>
        </w:numPr>
        <w:tabs>
          <w:tab w:val="clear" w:pos="720"/>
        </w:tabs>
        <w:spacing w:after="0" w:line="240" w:lineRule="auto"/>
        <w:ind w:left="0" w:firstLine="0"/>
        <w:jc w:val="both"/>
        <w:rPr>
          <w:rFonts w:ascii="Arial" w:hAnsi="Arial" w:cs="Arial"/>
          <w:color w:val="002060"/>
          <w:sz w:val="24"/>
          <w:szCs w:val="24"/>
        </w:rPr>
      </w:pPr>
      <w:r w:rsidRPr="001B7A5E">
        <w:rPr>
          <w:rFonts w:ascii="Arial" w:hAnsi="Arial" w:cs="Arial"/>
          <w:color w:val="002060"/>
          <w:sz w:val="24"/>
          <w:szCs w:val="24"/>
        </w:rPr>
        <w:t>Accommodation for day care, assessment and early pregnancy advisory services.</w:t>
      </w:r>
    </w:p>
    <w:p w14:paraId="15F3C47A" w14:textId="77777777" w:rsidR="001B7A5E" w:rsidRPr="001B7A5E" w:rsidRDefault="001B7A5E" w:rsidP="001B7A5E">
      <w:pPr>
        <w:widowControl w:val="0"/>
        <w:ind w:hanging="709"/>
        <w:jc w:val="both"/>
        <w:rPr>
          <w:rFonts w:ascii="Arial" w:hAnsi="Arial" w:cs="Arial"/>
          <w:b/>
          <w:color w:val="002060"/>
          <w:sz w:val="24"/>
          <w:szCs w:val="24"/>
        </w:rPr>
      </w:pPr>
    </w:p>
    <w:p w14:paraId="43C53D22" w14:textId="77777777" w:rsidR="001B7A5E" w:rsidRPr="001B7A5E" w:rsidRDefault="001B7A5E" w:rsidP="001B7A5E">
      <w:pPr>
        <w:widowControl w:val="0"/>
        <w:jc w:val="both"/>
        <w:rPr>
          <w:rFonts w:ascii="Arial" w:hAnsi="Arial" w:cs="Arial"/>
          <w:b/>
          <w:color w:val="002060"/>
          <w:sz w:val="24"/>
          <w:szCs w:val="24"/>
        </w:rPr>
      </w:pPr>
      <w:r w:rsidRPr="001B7A5E">
        <w:rPr>
          <w:rFonts w:ascii="Arial" w:hAnsi="Arial" w:cs="Arial"/>
          <w:b/>
          <w:color w:val="002060"/>
          <w:sz w:val="24"/>
          <w:szCs w:val="24"/>
        </w:rPr>
        <w:t>Obstetrics</w:t>
      </w:r>
    </w:p>
    <w:p w14:paraId="00C71FC4" w14:textId="77777777" w:rsidR="001B7A5E" w:rsidRPr="001B7A5E" w:rsidRDefault="001B7A5E" w:rsidP="001B7A5E">
      <w:pPr>
        <w:widowControl w:val="0"/>
        <w:jc w:val="both"/>
        <w:rPr>
          <w:rFonts w:ascii="Arial" w:hAnsi="Arial" w:cs="Arial"/>
          <w:color w:val="002060"/>
          <w:sz w:val="24"/>
          <w:szCs w:val="24"/>
        </w:rPr>
      </w:pPr>
      <w:r w:rsidRPr="001B7A5E">
        <w:rPr>
          <w:rFonts w:ascii="Arial" w:hAnsi="Arial" w:cs="Arial"/>
          <w:color w:val="002060"/>
          <w:sz w:val="24"/>
          <w:szCs w:val="24"/>
        </w:rPr>
        <w:t xml:space="preserve">The maternity building at the QEUH includes 52 obstetric beds. In the labour ward there are 10 delivery beds including the birthing pool, 5 recovery beds and a high dependency area.  There are circa 5200 deliveries per annum.  The department offers a comprehensive range of services.  It provides a combined clinic for the care of pregnant diabetic women, a dedicated twin service, medical obstetric clinics and all of the services expected of a national fetal maternal medicine referral centre.  </w:t>
      </w:r>
    </w:p>
    <w:p w14:paraId="721A5095" w14:textId="77777777" w:rsidR="001B7A5E" w:rsidRPr="001B7A5E" w:rsidRDefault="001B7A5E" w:rsidP="001B7A5E">
      <w:pPr>
        <w:widowControl w:val="0"/>
        <w:jc w:val="both"/>
        <w:rPr>
          <w:rFonts w:ascii="Arial" w:hAnsi="Arial" w:cs="Arial"/>
          <w:b/>
          <w:color w:val="002060"/>
          <w:sz w:val="24"/>
          <w:szCs w:val="24"/>
        </w:rPr>
      </w:pPr>
    </w:p>
    <w:p w14:paraId="76924EAD" w14:textId="77777777" w:rsidR="001B7A5E" w:rsidRPr="001B7A5E" w:rsidRDefault="001B7A5E" w:rsidP="001B7A5E">
      <w:pPr>
        <w:widowControl w:val="0"/>
        <w:jc w:val="both"/>
        <w:rPr>
          <w:rFonts w:ascii="Arial" w:hAnsi="Arial" w:cs="Arial"/>
          <w:b/>
          <w:color w:val="002060"/>
          <w:sz w:val="24"/>
          <w:szCs w:val="24"/>
        </w:rPr>
      </w:pPr>
    </w:p>
    <w:p w14:paraId="65E13377" w14:textId="77777777" w:rsidR="001B7A5E" w:rsidRPr="001B7A5E" w:rsidRDefault="001B7A5E" w:rsidP="001B7A5E">
      <w:pPr>
        <w:widowControl w:val="0"/>
        <w:jc w:val="both"/>
        <w:rPr>
          <w:rFonts w:ascii="Arial" w:hAnsi="Arial" w:cs="Arial"/>
          <w:b/>
          <w:color w:val="002060"/>
          <w:sz w:val="24"/>
          <w:szCs w:val="24"/>
        </w:rPr>
      </w:pPr>
      <w:r w:rsidRPr="001B7A5E">
        <w:rPr>
          <w:rFonts w:ascii="Arial" w:hAnsi="Arial" w:cs="Arial"/>
          <w:b/>
          <w:color w:val="002060"/>
          <w:sz w:val="24"/>
          <w:szCs w:val="24"/>
        </w:rPr>
        <w:t>Gynaecology</w:t>
      </w:r>
    </w:p>
    <w:p w14:paraId="0B80365F" w14:textId="59451920" w:rsidR="001B7A5E" w:rsidRPr="001B7A5E" w:rsidRDefault="001B7A5E" w:rsidP="001B7A5E">
      <w:pPr>
        <w:widowControl w:val="0"/>
        <w:jc w:val="both"/>
        <w:rPr>
          <w:rFonts w:ascii="Arial" w:hAnsi="Arial" w:cs="Arial"/>
          <w:color w:val="002060"/>
          <w:sz w:val="24"/>
          <w:szCs w:val="24"/>
        </w:rPr>
      </w:pPr>
      <w:r w:rsidRPr="001B7A5E">
        <w:rPr>
          <w:rFonts w:ascii="Arial" w:hAnsi="Arial" w:cs="Arial"/>
          <w:color w:val="002060"/>
          <w:sz w:val="24"/>
          <w:szCs w:val="24"/>
        </w:rPr>
        <w:t>Outpatient gynaecology s</w:t>
      </w:r>
      <w:r w:rsidR="00E356E9">
        <w:rPr>
          <w:rFonts w:ascii="Arial" w:hAnsi="Arial" w:cs="Arial"/>
          <w:color w:val="002060"/>
          <w:sz w:val="24"/>
          <w:szCs w:val="24"/>
        </w:rPr>
        <w:t>ervices are provided at the NVH, QEUH and Stobhill.</w:t>
      </w:r>
      <w:r w:rsidRPr="001B7A5E">
        <w:rPr>
          <w:rFonts w:ascii="Arial" w:hAnsi="Arial" w:cs="Arial"/>
          <w:color w:val="002060"/>
          <w:sz w:val="24"/>
          <w:szCs w:val="24"/>
        </w:rPr>
        <w:t xml:space="preserve"> All inpatient gynaecology services for South and West Glasgow are in the QEUH.  The department of Obstetrics &amp; Gynaecology at the QEUH is housed in a c.1960’s era building, much of which has been upgraded.  Day surgery is provided at the VACH.  </w:t>
      </w:r>
    </w:p>
    <w:p w14:paraId="50B2A1B1" w14:textId="77777777" w:rsidR="001B7A5E" w:rsidRPr="001B7A5E" w:rsidRDefault="001B7A5E" w:rsidP="001B7A5E">
      <w:pPr>
        <w:widowControl w:val="0"/>
        <w:jc w:val="both"/>
        <w:rPr>
          <w:rFonts w:ascii="Arial" w:hAnsi="Arial" w:cs="Arial"/>
          <w:color w:val="002060"/>
          <w:sz w:val="24"/>
          <w:szCs w:val="24"/>
        </w:rPr>
      </w:pPr>
    </w:p>
    <w:p w14:paraId="6FF1F291" w14:textId="77777777" w:rsidR="001B7A5E" w:rsidRPr="001B7A5E" w:rsidRDefault="001B7A5E" w:rsidP="001B7A5E">
      <w:pPr>
        <w:widowControl w:val="0"/>
        <w:jc w:val="both"/>
        <w:rPr>
          <w:rFonts w:ascii="Arial" w:hAnsi="Arial" w:cs="Arial"/>
          <w:color w:val="002060"/>
          <w:sz w:val="24"/>
          <w:szCs w:val="24"/>
        </w:rPr>
      </w:pPr>
      <w:r w:rsidRPr="001B7A5E">
        <w:rPr>
          <w:rFonts w:ascii="Arial" w:hAnsi="Arial" w:cs="Arial"/>
          <w:color w:val="002060"/>
          <w:sz w:val="24"/>
          <w:szCs w:val="24"/>
        </w:rPr>
        <w:t xml:space="preserve">Ultrasound, Colposcopy, Menopause and Women's Health Services are provided on both gynaecology sites.  The department is recognised as a training centre for Minimal Access Surgery with many tertiary referrals for advanced endometriosis surgery.  The gynaecology unit is a recognised centre for sub specialist training in Urogynaecology and incorporates the National </w:t>
      </w:r>
      <w:r w:rsidRPr="001B7A5E">
        <w:rPr>
          <w:rFonts w:ascii="Arial" w:hAnsi="Arial" w:cs="Arial"/>
          <w:color w:val="002060"/>
          <w:sz w:val="24"/>
          <w:szCs w:val="24"/>
          <w:shd w:val="clear" w:color="auto" w:fill="FFFFFF"/>
        </w:rPr>
        <w:t xml:space="preserve">Complex </w:t>
      </w:r>
      <w:r w:rsidRPr="001B7A5E">
        <w:rPr>
          <w:rStyle w:val="Strong"/>
          <w:rFonts w:ascii="Arial" w:hAnsi="Arial" w:cs="Arial"/>
          <w:b w:val="0"/>
          <w:bCs w:val="0"/>
          <w:color w:val="002060"/>
          <w:sz w:val="24"/>
          <w:szCs w:val="24"/>
        </w:rPr>
        <w:t>Mesh</w:t>
      </w:r>
      <w:r w:rsidRPr="001B7A5E">
        <w:rPr>
          <w:rFonts w:ascii="Arial" w:hAnsi="Arial" w:cs="Arial"/>
          <w:b/>
          <w:color w:val="002060"/>
          <w:sz w:val="24"/>
          <w:szCs w:val="24"/>
          <w:shd w:val="clear" w:color="auto" w:fill="FFFFFF"/>
        </w:rPr>
        <w:t xml:space="preserve"> </w:t>
      </w:r>
      <w:r w:rsidRPr="001B7A5E">
        <w:rPr>
          <w:rFonts w:ascii="Arial" w:hAnsi="Arial" w:cs="Arial"/>
          <w:color w:val="002060"/>
          <w:sz w:val="24"/>
          <w:szCs w:val="24"/>
          <w:shd w:val="clear" w:color="auto" w:fill="FFFFFF"/>
        </w:rPr>
        <w:t>Surgical Service</w:t>
      </w:r>
      <w:r w:rsidRPr="001B7A5E">
        <w:rPr>
          <w:rFonts w:ascii="Arial" w:hAnsi="Arial" w:cs="Arial"/>
          <w:color w:val="002060"/>
          <w:sz w:val="24"/>
          <w:szCs w:val="24"/>
        </w:rPr>
        <w:t xml:space="preserve">. The unit provides O&amp;G services to the regional neurosciences centre and National Spinal Injuries Unit and a multi-disciplinary pelvic floor clinic is provided in collaboration with urologists and colorectal surgeons. </w:t>
      </w:r>
    </w:p>
    <w:p w14:paraId="2FF39AC4" w14:textId="77777777" w:rsidR="001B7A5E" w:rsidRPr="001B7A5E" w:rsidRDefault="001B7A5E" w:rsidP="001B7A5E">
      <w:pPr>
        <w:jc w:val="both"/>
        <w:rPr>
          <w:rFonts w:ascii="Arial" w:hAnsi="Arial" w:cs="Arial"/>
          <w:color w:val="002060"/>
          <w:sz w:val="24"/>
          <w:szCs w:val="24"/>
        </w:rPr>
      </w:pPr>
    </w:p>
    <w:p w14:paraId="2F850EDF" w14:textId="77777777" w:rsidR="001B7A5E" w:rsidRPr="001B7A5E" w:rsidRDefault="001B7A5E" w:rsidP="001B7A5E">
      <w:pPr>
        <w:jc w:val="both"/>
        <w:rPr>
          <w:rFonts w:ascii="Arial" w:hAnsi="Arial" w:cs="Arial"/>
          <w:color w:val="002060"/>
          <w:sz w:val="24"/>
          <w:szCs w:val="24"/>
        </w:rPr>
      </w:pPr>
    </w:p>
    <w:p w14:paraId="1E98474C" w14:textId="77777777" w:rsidR="001B7A5E" w:rsidRPr="001B7A5E" w:rsidRDefault="001B7A5E" w:rsidP="001B7A5E">
      <w:pPr>
        <w:widowControl w:val="0"/>
        <w:tabs>
          <w:tab w:val="left" w:pos="7875"/>
        </w:tabs>
        <w:jc w:val="both"/>
        <w:rPr>
          <w:rFonts w:ascii="Arial" w:hAnsi="Arial" w:cs="Arial"/>
          <w:b/>
          <w:color w:val="002060"/>
          <w:sz w:val="24"/>
          <w:szCs w:val="24"/>
        </w:rPr>
      </w:pPr>
      <w:r w:rsidRPr="001B7A5E">
        <w:rPr>
          <w:rFonts w:ascii="Arial" w:hAnsi="Arial" w:cs="Arial"/>
          <w:b/>
          <w:color w:val="002060"/>
          <w:sz w:val="24"/>
          <w:szCs w:val="24"/>
        </w:rPr>
        <w:t>West Glasgow</w:t>
      </w:r>
      <w:r w:rsidRPr="001B7A5E">
        <w:rPr>
          <w:rFonts w:ascii="Arial" w:hAnsi="Arial" w:cs="Arial"/>
          <w:b/>
          <w:color w:val="002060"/>
          <w:sz w:val="24"/>
          <w:szCs w:val="24"/>
        </w:rPr>
        <w:tab/>
      </w:r>
    </w:p>
    <w:p w14:paraId="52F3F09F" w14:textId="77777777" w:rsidR="001B7A5E" w:rsidRPr="001B7A5E" w:rsidRDefault="001B7A5E" w:rsidP="001B7A5E">
      <w:pPr>
        <w:ind w:hanging="709"/>
        <w:jc w:val="both"/>
        <w:rPr>
          <w:rFonts w:ascii="Arial" w:hAnsi="Arial" w:cs="Arial"/>
          <w:color w:val="002060"/>
          <w:sz w:val="24"/>
          <w:szCs w:val="24"/>
        </w:rPr>
      </w:pPr>
    </w:p>
    <w:p w14:paraId="7362DE92" w14:textId="77777777" w:rsidR="001B7A5E" w:rsidRPr="001B7A5E" w:rsidRDefault="001B7A5E" w:rsidP="001B7A5E">
      <w:pPr>
        <w:jc w:val="both"/>
        <w:rPr>
          <w:rFonts w:ascii="Arial" w:hAnsi="Arial" w:cs="Arial"/>
          <w:b/>
          <w:color w:val="002060"/>
          <w:sz w:val="24"/>
          <w:szCs w:val="24"/>
        </w:rPr>
      </w:pPr>
      <w:r w:rsidRPr="001B7A5E">
        <w:rPr>
          <w:rFonts w:ascii="Arial" w:hAnsi="Arial" w:cs="Arial"/>
          <w:b/>
          <w:color w:val="002060"/>
          <w:sz w:val="24"/>
          <w:szCs w:val="24"/>
        </w:rPr>
        <w:t>Gynaecology</w:t>
      </w:r>
    </w:p>
    <w:p w14:paraId="33018CF0" w14:textId="77777777" w:rsidR="001B7A5E" w:rsidRPr="001B7A5E" w:rsidRDefault="001B7A5E" w:rsidP="001B7A5E">
      <w:pPr>
        <w:ind w:hanging="709"/>
        <w:jc w:val="both"/>
        <w:rPr>
          <w:rFonts w:ascii="Arial" w:hAnsi="Arial" w:cs="Arial"/>
          <w:color w:val="002060"/>
          <w:sz w:val="24"/>
          <w:szCs w:val="24"/>
        </w:rPr>
      </w:pPr>
      <w:r w:rsidRPr="001B7A5E">
        <w:rPr>
          <w:rFonts w:ascii="Arial" w:hAnsi="Arial" w:cs="Arial"/>
          <w:color w:val="002060"/>
          <w:sz w:val="24"/>
          <w:szCs w:val="24"/>
        </w:rPr>
        <w:tab/>
        <w:t>The Beatson Hospital, the Regional Cancer Centre at Gartnavel General Hospital offers a centralised oncology service in a purpose built facility linked with an inpatient hospital.  The MDT session takes place on Microsoft Team.</w:t>
      </w:r>
    </w:p>
    <w:p w14:paraId="5D889D71" w14:textId="77777777" w:rsidR="001B7A5E" w:rsidRPr="001B7A5E" w:rsidRDefault="001B7A5E" w:rsidP="001B7A5E">
      <w:pPr>
        <w:ind w:hanging="709"/>
        <w:jc w:val="both"/>
        <w:rPr>
          <w:rFonts w:ascii="Arial" w:hAnsi="Arial" w:cs="Arial"/>
          <w:color w:val="002060"/>
          <w:sz w:val="24"/>
          <w:szCs w:val="24"/>
        </w:rPr>
      </w:pPr>
    </w:p>
    <w:p w14:paraId="5D0CD21D" w14:textId="77777777" w:rsidR="001B7A5E" w:rsidRPr="001B7A5E" w:rsidRDefault="001B7A5E" w:rsidP="001B7A5E">
      <w:pPr>
        <w:jc w:val="both"/>
        <w:rPr>
          <w:rFonts w:ascii="Arial" w:hAnsi="Arial" w:cs="Arial"/>
          <w:b/>
          <w:color w:val="002060"/>
          <w:sz w:val="24"/>
          <w:szCs w:val="24"/>
        </w:rPr>
      </w:pPr>
      <w:r w:rsidRPr="001B7A5E">
        <w:rPr>
          <w:rFonts w:ascii="Arial" w:hAnsi="Arial" w:cs="Arial"/>
          <w:b/>
          <w:color w:val="002060"/>
          <w:sz w:val="24"/>
          <w:szCs w:val="24"/>
        </w:rPr>
        <w:t>CLYDE HOSPITALS</w:t>
      </w:r>
    </w:p>
    <w:p w14:paraId="4FE5891D" w14:textId="77777777" w:rsidR="001B7A5E" w:rsidRPr="001B7A5E" w:rsidRDefault="001B7A5E" w:rsidP="001B7A5E">
      <w:pPr>
        <w:jc w:val="both"/>
        <w:rPr>
          <w:rFonts w:ascii="Arial" w:hAnsi="Arial" w:cs="Arial"/>
          <w:b/>
          <w:color w:val="002060"/>
          <w:sz w:val="24"/>
          <w:szCs w:val="24"/>
        </w:rPr>
      </w:pPr>
    </w:p>
    <w:p w14:paraId="33C9EA90" w14:textId="77777777" w:rsidR="001B7A5E" w:rsidRPr="001B7A5E" w:rsidRDefault="001B7A5E" w:rsidP="001B7A5E">
      <w:pPr>
        <w:jc w:val="both"/>
        <w:rPr>
          <w:rFonts w:ascii="Arial" w:hAnsi="Arial" w:cs="Arial"/>
          <w:color w:val="002060"/>
          <w:sz w:val="24"/>
          <w:szCs w:val="24"/>
        </w:rPr>
      </w:pPr>
      <w:r w:rsidRPr="001B7A5E">
        <w:rPr>
          <w:rFonts w:ascii="Arial" w:hAnsi="Arial" w:cs="Arial"/>
          <w:color w:val="002060"/>
          <w:sz w:val="24"/>
          <w:szCs w:val="24"/>
        </w:rPr>
        <w:t>Clyde includes an Obstetrics Hub with Consultant led and alongside midwifery unit, inpatient beds and specialist antenatal services: Royal Alexandra Hospital (RAH), Paisley.  There are two midwife delivery units; Vale of Leven Hospital (VoL) and Inverclyde Royal Hospital (IRH).</w:t>
      </w:r>
    </w:p>
    <w:p w14:paraId="643865A9" w14:textId="77777777" w:rsidR="001B7A5E" w:rsidRPr="001B7A5E" w:rsidRDefault="001B7A5E" w:rsidP="001B7A5E">
      <w:pPr>
        <w:jc w:val="both"/>
        <w:rPr>
          <w:rFonts w:ascii="Arial" w:hAnsi="Arial" w:cs="Arial"/>
          <w:color w:val="002060"/>
          <w:sz w:val="24"/>
          <w:szCs w:val="24"/>
        </w:rPr>
      </w:pPr>
    </w:p>
    <w:p w14:paraId="62A0EBF2" w14:textId="77777777" w:rsidR="001B7A5E" w:rsidRPr="001B7A5E" w:rsidRDefault="001B7A5E" w:rsidP="001B7A5E">
      <w:pPr>
        <w:jc w:val="both"/>
        <w:rPr>
          <w:rFonts w:ascii="Arial" w:hAnsi="Arial" w:cs="Arial"/>
          <w:color w:val="002060"/>
          <w:sz w:val="24"/>
          <w:szCs w:val="24"/>
        </w:rPr>
      </w:pPr>
      <w:r w:rsidRPr="001B7A5E">
        <w:rPr>
          <w:rFonts w:ascii="Arial" w:hAnsi="Arial" w:cs="Arial"/>
          <w:color w:val="002060"/>
          <w:sz w:val="24"/>
          <w:szCs w:val="24"/>
        </w:rPr>
        <w:t>Gynaecology: Hub activity including inpatient beds and theatres are located in RAH.  Outpatient and Day Case surgery is available at VoL and IRH.</w:t>
      </w:r>
    </w:p>
    <w:p w14:paraId="52887DCD" w14:textId="77777777" w:rsidR="001B7A5E" w:rsidRPr="001B7A5E" w:rsidRDefault="001B7A5E" w:rsidP="001B7A5E">
      <w:pPr>
        <w:jc w:val="both"/>
        <w:rPr>
          <w:rFonts w:ascii="Arial" w:hAnsi="Arial" w:cs="Arial"/>
          <w:b/>
          <w:color w:val="002060"/>
          <w:sz w:val="24"/>
          <w:szCs w:val="24"/>
        </w:rPr>
      </w:pPr>
    </w:p>
    <w:p w14:paraId="594F07F9" w14:textId="77777777" w:rsidR="001B7A5E" w:rsidRPr="001B7A5E" w:rsidRDefault="001B7A5E" w:rsidP="001B7A5E">
      <w:pPr>
        <w:jc w:val="both"/>
        <w:rPr>
          <w:rFonts w:ascii="Arial" w:hAnsi="Arial" w:cs="Arial"/>
          <w:color w:val="002060"/>
          <w:sz w:val="24"/>
          <w:szCs w:val="24"/>
        </w:rPr>
      </w:pPr>
      <w:r w:rsidRPr="001B7A5E">
        <w:rPr>
          <w:rFonts w:ascii="Arial" w:hAnsi="Arial" w:cs="Arial"/>
          <w:b/>
          <w:color w:val="002060"/>
          <w:sz w:val="24"/>
          <w:szCs w:val="24"/>
        </w:rPr>
        <w:t>RAH</w:t>
      </w:r>
    </w:p>
    <w:p w14:paraId="47F1C7E1" w14:textId="77777777" w:rsidR="001B7A5E" w:rsidRPr="001B7A5E" w:rsidRDefault="001B7A5E" w:rsidP="001B7A5E">
      <w:pPr>
        <w:jc w:val="both"/>
        <w:rPr>
          <w:rFonts w:ascii="Arial" w:hAnsi="Arial" w:cs="Arial"/>
          <w:color w:val="002060"/>
          <w:sz w:val="24"/>
          <w:szCs w:val="24"/>
        </w:rPr>
      </w:pPr>
      <w:r w:rsidRPr="001B7A5E">
        <w:rPr>
          <w:rFonts w:ascii="Arial" w:hAnsi="Arial" w:cs="Arial"/>
          <w:color w:val="002060"/>
          <w:sz w:val="24"/>
          <w:szCs w:val="24"/>
        </w:rPr>
        <w:t xml:space="preserve">The Clyde area hub is the RAH.  There are comprehensive specialist O&amp;G services covering the full range of conditions expected to require management throughout a woman’s reproductive life.  There are links with the tertiary services available in the Glasgow units.   The unit offers a comprehensive O&amp;G service to a large geographical area and all special interest aspects of the specialty are provided.  </w:t>
      </w:r>
    </w:p>
    <w:p w14:paraId="218DD636" w14:textId="77777777" w:rsidR="001B7A5E" w:rsidRPr="001B7A5E" w:rsidRDefault="001B7A5E" w:rsidP="001B7A5E">
      <w:pPr>
        <w:pStyle w:val="BodyText10"/>
        <w:spacing w:after="0"/>
        <w:jc w:val="left"/>
        <w:rPr>
          <w:rFonts w:ascii="Arial" w:hAnsi="Arial" w:cs="Arial"/>
          <w:bCs/>
          <w:color w:val="002060"/>
          <w:sz w:val="24"/>
          <w:szCs w:val="24"/>
        </w:rPr>
      </w:pPr>
    </w:p>
    <w:p w14:paraId="595F966E" w14:textId="77777777" w:rsidR="001B7A5E" w:rsidRPr="001B7A5E" w:rsidRDefault="001B7A5E" w:rsidP="001B7A5E">
      <w:pPr>
        <w:pStyle w:val="BodyText10"/>
        <w:spacing w:after="0"/>
        <w:jc w:val="left"/>
        <w:rPr>
          <w:rFonts w:ascii="Arial" w:hAnsi="Arial" w:cs="Arial"/>
          <w:color w:val="002060"/>
          <w:sz w:val="24"/>
          <w:szCs w:val="24"/>
        </w:rPr>
      </w:pPr>
      <w:r w:rsidRPr="001B7A5E">
        <w:rPr>
          <w:rFonts w:ascii="Arial" w:hAnsi="Arial" w:cs="Arial"/>
          <w:b/>
          <w:color w:val="002060"/>
          <w:sz w:val="24"/>
          <w:szCs w:val="24"/>
        </w:rPr>
        <w:t>General Information about Clyde Services</w:t>
      </w:r>
    </w:p>
    <w:p w14:paraId="431AD85F" w14:textId="77777777" w:rsidR="001B7A5E" w:rsidRPr="001B7A5E" w:rsidRDefault="001B7A5E" w:rsidP="001B7A5E">
      <w:pPr>
        <w:pStyle w:val="BodyText10"/>
        <w:spacing w:after="0"/>
        <w:rPr>
          <w:rFonts w:ascii="Arial" w:hAnsi="Arial" w:cs="Arial"/>
          <w:color w:val="002060"/>
          <w:sz w:val="24"/>
          <w:szCs w:val="24"/>
        </w:rPr>
      </w:pPr>
      <w:r w:rsidRPr="001B7A5E">
        <w:rPr>
          <w:rFonts w:ascii="Arial" w:hAnsi="Arial" w:cs="Arial"/>
          <w:color w:val="002060"/>
          <w:sz w:val="24"/>
          <w:szCs w:val="24"/>
        </w:rPr>
        <w:t>The RAH is situated in Paisley and provides acute health care services to Renfrew District (pop 205,000).  The Hospital is a 968 bed modern District General Hospital (DGH), which opened in 1986 and is one of the largest and busiest non-teaching DGHs in Scotland.  In addition, the hospital is currently the base for provision of surgical, orthopaedic, ophthalmology, paediatric and the majority of maternity services to the population north of the Clyde served by the Vale of Level Hospital.</w:t>
      </w:r>
    </w:p>
    <w:p w14:paraId="77EB8941" w14:textId="77777777" w:rsidR="001B7A5E" w:rsidRPr="001B7A5E" w:rsidRDefault="001B7A5E" w:rsidP="001B7A5E">
      <w:pPr>
        <w:pStyle w:val="BodyText10"/>
        <w:spacing w:after="0"/>
        <w:rPr>
          <w:rFonts w:ascii="Arial" w:hAnsi="Arial" w:cs="Arial"/>
          <w:color w:val="002060"/>
          <w:sz w:val="24"/>
          <w:szCs w:val="24"/>
        </w:rPr>
      </w:pPr>
    </w:p>
    <w:p w14:paraId="21FD6D2A" w14:textId="77777777" w:rsidR="001B7A5E" w:rsidRPr="001B7A5E" w:rsidRDefault="001B7A5E" w:rsidP="001B7A5E">
      <w:pPr>
        <w:pStyle w:val="BodyText10"/>
        <w:spacing w:after="0"/>
        <w:rPr>
          <w:rFonts w:ascii="Arial" w:hAnsi="Arial" w:cs="Arial"/>
          <w:color w:val="002060"/>
          <w:sz w:val="24"/>
          <w:szCs w:val="24"/>
        </w:rPr>
      </w:pPr>
      <w:r w:rsidRPr="001B7A5E">
        <w:rPr>
          <w:rFonts w:ascii="Arial" w:hAnsi="Arial" w:cs="Arial"/>
          <w:color w:val="002060"/>
          <w:sz w:val="24"/>
          <w:szCs w:val="24"/>
        </w:rPr>
        <w:t>The hospital provides a wide range of District General Hospital specialties with excellent support facilities.  The hospital has a first class modern radiology department and services. Pathology services for the Clyde division of Greater Glasgow and Clyde (GG&amp;C) are centered on this site.  All departments participate in undergraduate teaching and there is an active postgraduate educational programme.  The hospital enjoys an enviable reputation for undergraduate teaching and is highly popular with training grades.  There is a good medical library service. At the beginning of 2005, Paisley University Nursing School left the RAH campus. Proposals for the use of the vacant space at the heart of the hospital are being sought and are likely to include further development of ambulatory care, day surgery, endoscopy services and improved educational facilities.</w:t>
      </w:r>
    </w:p>
    <w:p w14:paraId="1251A320" w14:textId="77777777" w:rsidR="001B7A5E" w:rsidRPr="001B7A5E" w:rsidRDefault="001B7A5E" w:rsidP="001B7A5E">
      <w:pPr>
        <w:pStyle w:val="BodyText10"/>
        <w:spacing w:after="0"/>
        <w:rPr>
          <w:rFonts w:ascii="Arial" w:hAnsi="Arial" w:cs="Arial"/>
          <w:color w:val="002060"/>
          <w:sz w:val="24"/>
          <w:szCs w:val="24"/>
        </w:rPr>
      </w:pPr>
    </w:p>
    <w:p w14:paraId="60EBC54F" w14:textId="77777777" w:rsidR="001B7A5E" w:rsidRPr="001B7A5E" w:rsidRDefault="001B7A5E" w:rsidP="001B7A5E">
      <w:pPr>
        <w:pStyle w:val="BodyText10"/>
        <w:spacing w:after="0"/>
        <w:rPr>
          <w:rFonts w:ascii="Arial" w:hAnsi="Arial" w:cs="Arial"/>
          <w:color w:val="002060"/>
          <w:sz w:val="24"/>
          <w:szCs w:val="24"/>
        </w:rPr>
      </w:pPr>
      <w:r w:rsidRPr="001B7A5E">
        <w:rPr>
          <w:rFonts w:ascii="Arial" w:hAnsi="Arial" w:cs="Arial"/>
          <w:b/>
          <w:color w:val="002060"/>
          <w:sz w:val="24"/>
          <w:szCs w:val="24"/>
        </w:rPr>
        <w:t>The Vale of Leven Hospital (VOL)</w:t>
      </w:r>
      <w:r w:rsidRPr="001B7A5E">
        <w:rPr>
          <w:rFonts w:ascii="Arial" w:hAnsi="Arial" w:cs="Arial"/>
          <w:color w:val="002060"/>
          <w:sz w:val="24"/>
          <w:szCs w:val="24"/>
        </w:rPr>
        <w:t xml:space="preserve"> is situated in Alexandria, an area of outstanding natural beauty and serving a population in excess of 88,000 largely from Dumbarton, Alexandria and Helensburgh.  The VOL Hospital is undergoing a period of reconfiguration following the implementation of the Vale of Leven Vision in December 2010.  This vision includes the retention of unscheduled medical care at the Vale of Leven Hospital, led by the Consultant Physician team based at the Royal Alexandra Hospital and supported by GP and GP trainees.  In addition there will be inpatient medicine for the elderly beds, short stay surgical beds together with Day Surgery and a full range of diagnostic and support services.</w:t>
      </w:r>
    </w:p>
    <w:p w14:paraId="4FFD5ADD" w14:textId="77777777" w:rsidR="001B7A5E" w:rsidRPr="001B7A5E" w:rsidRDefault="001B7A5E" w:rsidP="001B7A5E">
      <w:pPr>
        <w:pStyle w:val="BodyText10"/>
        <w:spacing w:after="0"/>
        <w:rPr>
          <w:rFonts w:ascii="Arial" w:hAnsi="Arial" w:cs="Arial"/>
          <w:color w:val="002060"/>
          <w:sz w:val="24"/>
          <w:szCs w:val="24"/>
        </w:rPr>
      </w:pPr>
    </w:p>
    <w:p w14:paraId="4593B118" w14:textId="77777777" w:rsidR="001B7A5E" w:rsidRPr="001B7A5E" w:rsidRDefault="001B7A5E" w:rsidP="001B7A5E">
      <w:pPr>
        <w:pStyle w:val="BodyText10"/>
        <w:spacing w:after="0"/>
        <w:rPr>
          <w:rFonts w:ascii="Arial" w:hAnsi="Arial" w:cs="Arial"/>
          <w:color w:val="002060"/>
          <w:sz w:val="24"/>
          <w:szCs w:val="24"/>
        </w:rPr>
      </w:pPr>
      <w:r w:rsidRPr="001B7A5E">
        <w:rPr>
          <w:rFonts w:ascii="Arial" w:hAnsi="Arial" w:cs="Arial"/>
          <w:color w:val="002060"/>
          <w:sz w:val="24"/>
          <w:szCs w:val="24"/>
        </w:rPr>
        <w:t>Outreach GOPD is provided to Oban, Campbeltown and Lochgilphead.</w:t>
      </w:r>
    </w:p>
    <w:p w14:paraId="4DFDB345" w14:textId="77777777" w:rsidR="001B7A5E" w:rsidRPr="001B7A5E" w:rsidRDefault="001B7A5E" w:rsidP="001B7A5E">
      <w:pPr>
        <w:pStyle w:val="BodyText10"/>
        <w:spacing w:after="0"/>
        <w:rPr>
          <w:rFonts w:ascii="Arial" w:hAnsi="Arial" w:cs="Arial"/>
          <w:color w:val="002060"/>
          <w:sz w:val="24"/>
          <w:szCs w:val="24"/>
        </w:rPr>
      </w:pPr>
    </w:p>
    <w:p w14:paraId="18D337D5" w14:textId="77777777" w:rsidR="001B7A5E" w:rsidRPr="001B7A5E" w:rsidRDefault="001B7A5E" w:rsidP="001B7A5E">
      <w:pPr>
        <w:pStyle w:val="BodyText10"/>
        <w:spacing w:after="0"/>
        <w:rPr>
          <w:rFonts w:ascii="Arial" w:hAnsi="Arial" w:cs="Arial"/>
          <w:color w:val="002060"/>
          <w:sz w:val="24"/>
          <w:szCs w:val="24"/>
        </w:rPr>
      </w:pPr>
      <w:r w:rsidRPr="001B7A5E">
        <w:rPr>
          <w:rFonts w:ascii="Arial" w:hAnsi="Arial" w:cs="Arial"/>
          <w:b/>
          <w:color w:val="002060"/>
          <w:sz w:val="24"/>
          <w:szCs w:val="24"/>
        </w:rPr>
        <w:t>Inverclyde Royal Hospital (IRH)</w:t>
      </w:r>
    </w:p>
    <w:p w14:paraId="7A11B114" w14:textId="77777777" w:rsidR="001B7A5E" w:rsidRPr="001B7A5E" w:rsidRDefault="001B7A5E" w:rsidP="001B7A5E">
      <w:pPr>
        <w:pStyle w:val="BodyText10"/>
        <w:spacing w:after="0"/>
        <w:rPr>
          <w:rFonts w:ascii="Arial" w:hAnsi="Arial" w:cs="Arial"/>
          <w:color w:val="002060"/>
          <w:sz w:val="24"/>
          <w:szCs w:val="24"/>
        </w:rPr>
      </w:pPr>
      <w:r w:rsidRPr="001B7A5E">
        <w:rPr>
          <w:rFonts w:ascii="Arial" w:hAnsi="Arial" w:cs="Arial"/>
          <w:color w:val="002060"/>
          <w:sz w:val="24"/>
          <w:szCs w:val="24"/>
        </w:rPr>
        <w:t xml:space="preserve">IRH is located in Greenock, which is a coastal town on the banks of the Clyde Estuary some 15 miles from RAH with good roads.  The IRH has all of the facilities of a DGH and the Gynaecology services provided there include access to Day Surgery and Outpatients.  Ultrasound and urodynamic investigations are provided on site.  Outreach clinics are provided to a number of localities, including the Island of Bute and the town of Dunoon, necessitating ferry journeys.  </w:t>
      </w:r>
    </w:p>
    <w:p w14:paraId="13C35024" w14:textId="77777777" w:rsidR="001B7A5E" w:rsidRPr="001B7A5E" w:rsidRDefault="001B7A5E" w:rsidP="001B7A5E">
      <w:pPr>
        <w:pStyle w:val="BodyText10"/>
        <w:spacing w:after="0"/>
        <w:rPr>
          <w:rFonts w:ascii="Arial" w:hAnsi="Arial" w:cs="Arial"/>
          <w:color w:val="002060"/>
          <w:sz w:val="24"/>
          <w:szCs w:val="24"/>
        </w:rPr>
      </w:pPr>
    </w:p>
    <w:p w14:paraId="46E642EE" w14:textId="77777777" w:rsidR="001B7A5E" w:rsidRPr="001B7A5E" w:rsidRDefault="001B7A5E" w:rsidP="001B7A5E">
      <w:pPr>
        <w:pStyle w:val="BodyText10"/>
        <w:spacing w:after="0"/>
        <w:rPr>
          <w:rFonts w:ascii="Arial" w:hAnsi="Arial" w:cs="Arial"/>
          <w:color w:val="002060"/>
          <w:sz w:val="24"/>
          <w:szCs w:val="24"/>
        </w:rPr>
      </w:pPr>
      <w:r w:rsidRPr="001B7A5E">
        <w:rPr>
          <w:rFonts w:ascii="Arial" w:hAnsi="Arial" w:cs="Arial"/>
          <w:color w:val="002060"/>
          <w:sz w:val="24"/>
          <w:szCs w:val="24"/>
        </w:rPr>
        <w:t>Midwife based maternity units are provided in IRH and VOL and patients transferred when required to RAH.  Obstetric Day care and an Early Pregnancy Assessment Service are on site.  The utility of both Clyde MBUs are subject to a current review process.</w:t>
      </w:r>
    </w:p>
    <w:p w14:paraId="0AA273BD" w14:textId="77777777" w:rsidR="001B7A5E" w:rsidRPr="001B7A5E" w:rsidRDefault="001B7A5E" w:rsidP="001B7A5E">
      <w:pPr>
        <w:pStyle w:val="BodyText10"/>
        <w:spacing w:after="0"/>
        <w:rPr>
          <w:rFonts w:ascii="Arial" w:hAnsi="Arial" w:cs="Arial"/>
          <w:color w:val="002060"/>
          <w:sz w:val="24"/>
          <w:szCs w:val="24"/>
        </w:rPr>
      </w:pPr>
    </w:p>
    <w:tbl>
      <w:tblPr>
        <w:tblW w:w="0" w:type="auto"/>
        <w:tblLook w:val="01E0" w:firstRow="1" w:lastRow="1" w:firstColumn="1" w:lastColumn="1" w:noHBand="0" w:noVBand="0"/>
      </w:tblPr>
      <w:tblGrid>
        <w:gridCol w:w="9050"/>
      </w:tblGrid>
      <w:tr w:rsidR="001B7A5E" w:rsidRPr="001B7A5E" w14:paraId="4104DD38" w14:textId="77777777" w:rsidTr="00E356E9">
        <w:tc>
          <w:tcPr>
            <w:tcW w:w="8928" w:type="dxa"/>
          </w:tcPr>
          <w:p w14:paraId="153ED3E2" w14:textId="77777777" w:rsidR="001B7A5E" w:rsidRPr="001B7A5E" w:rsidRDefault="001B7A5E" w:rsidP="00E356E9">
            <w:pPr>
              <w:pStyle w:val="BodyText10"/>
              <w:spacing w:after="0"/>
              <w:rPr>
                <w:rFonts w:ascii="Arial" w:hAnsi="Arial" w:cs="Arial"/>
                <w:b/>
                <w:color w:val="002060"/>
                <w:sz w:val="24"/>
                <w:szCs w:val="24"/>
              </w:rPr>
            </w:pPr>
            <w:r w:rsidRPr="001B7A5E">
              <w:rPr>
                <w:rFonts w:ascii="Arial" w:hAnsi="Arial" w:cs="Arial"/>
                <w:b/>
                <w:color w:val="002060"/>
                <w:sz w:val="24"/>
                <w:szCs w:val="24"/>
              </w:rPr>
              <w:t>Names of Consultant members:</w:t>
            </w:r>
          </w:p>
          <w:p w14:paraId="26533DC0" w14:textId="77777777" w:rsidR="001B7A5E" w:rsidRPr="001B7A5E" w:rsidRDefault="001B7A5E" w:rsidP="00E356E9">
            <w:pPr>
              <w:pStyle w:val="ListParagraph"/>
              <w:ind w:left="1441"/>
              <w:jc w:val="both"/>
              <w:rPr>
                <w:rFonts w:cs="Arial"/>
                <w:color w:val="002060"/>
              </w:rPr>
            </w:pPr>
          </w:p>
          <w:tbl>
            <w:tblPr>
              <w:tblW w:w="10188" w:type="dxa"/>
              <w:tblLook w:val="01E0" w:firstRow="1" w:lastRow="1" w:firstColumn="1" w:lastColumn="1" w:noHBand="0" w:noVBand="0"/>
            </w:tblPr>
            <w:tblGrid>
              <w:gridCol w:w="4578"/>
              <w:gridCol w:w="548"/>
              <w:gridCol w:w="5062"/>
            </w:tblGrid>
            <w:tr w:rsidR="001B7A5E" w:rsidRPr="001B7A5E" w14:paraId="6AFD5526" w14:textId="77777777" w:rsidTr="00E356E9">
              <w:tc>
                <w:tcPr>
                  <w:tcW w:w="5126" w:type="dxa"/>
                  <w:gridSpan w:val="2"/>
                </w:tcPr>
                <w:p w14:paraId="6274AE83" w14:textId="77777777" w:rsidR="001B7A5E" w:rsidRPr="001B7A5E" w:rsidRDefault="001B7A5E" w:rsidP="00E356E9">
                  <w:pPr>
                    <w:widowControl w:val="0"/>
                    <w:spacing w:after="120"/>
                    <w:ind w:left="283"/>
                    <w:jc w:val="center"/>
                    <w:rPr>
                      <w:rFonts w:ascii="Arial" w:hAnsi="Arial" w:cs="Arial"/>
                      <w:b/>
                      <w:color w:val="002060"/>
                      <w:sz w:val="24"/>
                      <w:szCs w:val="24"/>
                    </w:rPr>
                  </w:pPr>
                  <w:r w:rsidRPr="001B7A5E">
                    <w:rPr>
                      <w:rFonts w:ascii="Arial" w:hAnsi="Arial" w:cs="Arial"/>
                      <w:b/>
                      <w:color w:val="002060"/>
                      <w:sz w:val="24"/>
                      <w:szCs w:val="24"/>
                    </w:rPr>
                    <w:t xml:space="preserve">North </w:t>
                  </w:r>
                </w:p>
                <w:p w14:paraId="3157C789"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Alan Mathers (Chief of Medicine)</w:t>
                  </w:r>
                </w:p>
                <w:p w14:paraId="0F8E947C" w14:textId="77777777" w:rsidR="001B7A5E" w:rsidRPr="001B7A5E" w:rsidRDefault="001B7A5E" w:rsidP="00E356E9">
                  <w:pPr>
                    <w:widowControl w:val="0"/>
                    <w:spacing w:after="120"/>
                    <w:ind w:left="283"/>
                    <w:jc w:val="both"/>
                    <w:rPr>
                      <w:rFonts w:ascii="Arial" w:hAnsi="Arial" w:cs="Arial"/>
                      <w:color w:val="002060"/>
                      <w:sz w:val="24"/>
                      <w:szCs w:val="24"/>
                      <w:lang w:val="pt-BR"/>
                    </w:rPr>
                  </w:pPr>
                  <w:r w:rsidRPr="001B7A5E">
                    <w:rPr>
                      <w:rFonts w:ascii="Arial" w:hAnsi="Arial" w:cs="Arial"/>
                      <w:color w:val="002060"/>
                      <w:sz w:val="24"/>
                      <w:szCs w:val="24"/>
                    </w:rPr>
                    <w:t xml:space="preserve">Dr Dawn Kernaghan </w:t>
                  </w:r>
                </w:p>
                <w:p w14:paraId="6BE317FC" w14:textId="77777777" w:rsidR="001B7A5E" w:rsidRPr="001B7A5E" w:rsidRDefault="001B7A5E" w:rsidP="00E356E9">
                  <w:pPr>
                    <w:widowControl w:val="0"/>
                    <w:spacing w:after="120"/>
                    <w:ind w:left="283"/>
                    <w:jc w:val="both"/>
                    <w:rPr>
                      <w:rFonts w:ascii="Arial" w:hAnsi="Arial" w:cs="Arial"/>
                      <w:color w:val="002060"/>
                      <w:sz w:val="24"/>
                      <w:szCs w:val="24"/>
                      <w:lang w:val="pt-BR"/>
                    </w:rPr>
                  </w:pPr>
                  <w:r w:rsidRPr="001B7A5E">
                    <w:rPr>
                      <w:rFonts w:ascii="Arial" w:hAnsi="Arial" w:cs="Arial"/>
                      <w:color w:val="002060"/>
                      <w:sz w:val="24"/>
                      <w:szCs w:val="24"/>
                      <w:lang w:val="pt-BR"/>
                    </w:rPr>
                    <w:t>Dr Catrina Bain (Lead Cinician)</w:t>
                  </w:r>
                </w:p>
                <w:p w14:paraId="021C0E92" w14:textId="77777777" w:rsidR="001B7A5E" w:rsidRPr="001B7A5E" w:rsidRDefault="001B7A5E" w:rsidP="00E356E9">
                  <w:pPr>
                    <w:widowControl w:val="0"/>
                    <w:spacing w:after="120"/>
                    <w:ind w:left="283"/>
                    <w:jc w:val="both"/>
                    <w:rPr>
                      <w:rFonts w:ascii="Arial" w:hAnsi="Arial" w:cs="Arial"/>
                      <w:color w:val="002060"/>
                      <w:sz w:val="24"/>
                      <w:szCs w:val="24"/>
                      <w:lang w:val="pt-BR"/>
                    </w:rPr>
                  </w:pPr>
                  <w:r w:rsidRPr="001B7A5E">
                    <w:rPr>
                      <w:rFonts w:ascii="Arial" w:hAnsi="Arial" w:cs="Arial"/>
                      <w:color w:val="002060"/>
                      <w:sz w:val="24"/>
                      <w:szCs w:val="24"/>
                    </w:rPr>
                    <w:t>Dr Rachel Bradnock (Lead Clinician)</w:t>
                  </w:r>
                </w:p>
                <w:p w14:paraId="0967996F"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Philip Owen</w:t>
                  </w:r>
                </w:p>
                <w:p w14:paraId="6675F91D"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Susheel Vani (ACS)</w:t>
                  </w:r>
                </w:p>
                <w:p w14:paraId="56E2AA70"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Helen Lyall (ACS)</w:t>
                  </w:r>
                </w:p>
                <w:p w14:paraId="50B15E3B"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Aparna Sastry (ACS)</w:t>
                  </w:r>
                </w:p>
                <w:p w14:paraId="3F78EB94"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Samra Khan (ACS)</w:t>
                  </w:r>
                </w:p>
                <w:p w14:paraId="1CF2670F"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Cesar Diaz (ACS)</w:t>
                  </w:r>
                </w:p>
                <w:p w14:paraId="1A685935"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Karolina Skorupskaite (ACS)</w:t>
                  </w:r>
                </w:p>
                <w:p w14:paraId="303306EB"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De Mausumi Das (ACS)</w:t>
                  </w:r>
                </w:p>
                <w:p w14:paraId="309D35D8"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Professor Scott Nelson (University)</w:t>
                  </w:r>
                </w:p>
                <w:p w14:paraId="1A277C75" w14:textId="77777777" w:rsidR="001B7A5E" w:rsidRPr="001B7A5E" w:rsidRDefault="001B7A5E" w:rsidP="00E356E9">
                  <w:pPr>
                    <w:widowControl w:val="0"/>
                    <w:spacing w:after="120"/>
                    <w:ind w:left="283"/>
                    <w:jc w:val="both"/>
                    <w:rPr>
                      <w:rFonts w:ascii="Arial" w:hAnsi="Arial" w:cs="Arial"/>
                      <w:color w:val="002060"/>
                      <w:sz w:val="24"/>
                      <w:szCs w:val="24"/>
                      <w:lang w:val="pt-BR"/>
                    </w:rPr>
                  </w:pPr>
                  <w:r w:rsidRPr="001B7A5E">
                    <w:rPr>
                      <w:rFonts w:ascii="Arial" w:hAnsi="Arial" w:cs="Arial"/>
                      <w:color w:val="002060"/>
                      <w:sz w:val="24"/>
                      <w:szCs w:val="24"/>
                      <w:lang w:val="pt-BR"/>
                    </w:rPr>
                    <w:t>Dr Sarju Mathew</w:t>
                  </w:r>
                </w:p>
                <w:p w14:paraId="77DE57F0" w14:textId="77777777" w:rsidR="001B7A5E" w:rsidRPr="001B7A5E" w:rsidRDefault="001B7A5E" w:rsidP="00E356E9">
                  <w:pPr>
                    <w:widowControl w:val="0"/>
                    <w:spacing w:after="120"/>
                    <w:ind w:left="283"/>
                    <w:jc w:val="both"/>
                    <w:rPr>
                      <w:rFonts w:ascii="Arial" w:hAnsi="Arial" w:cs="Arial"/>
                      <w:color w:val="002060"/>
                      <w:sz w:val="24"/>
                      <w:szCs w:val="24"/>
                      <w:lang w:val="pt-BR"/>
                    </w:rPr>
                  </w:pPr>
                  <w:r w:rsidRPr="001B7A5E">
                    <w:rPr>
                      <w:rFonts w:ascii="Arial" w:hAnsi="Arial" w:cs="Arial"/>
                      <w:color w:val="002060"/>
                      <w:sz w:val="24"/>
                      <w:szCs w:val="24"/>
                      <w:lang w:val="pt-BR"/>
                    </w:rPr>
                    <w:t>Dr Karen Meadley</w:t>
                  </w:r>
                </w:p>
                <w:p w14:paraId="27E07E50" w14:textId="77777777" w:rsidR="001B7A5E" w:rsidRPr="001B7A5E" w:rsidRDefault="001B7A5E" w:rsidP="00E356E9">
                  <w:pPr>
                    <w:widowControl w:val="0"/>
                    <w:spacing w:after="120"/>
                    <w:ind w:left="283"/>
                    <w:jc w:val="both"/>
                    <w:rPr>
                      <w:rFonts w:ascii="Arial" w:hAnsi="Arial" w:cs="Arial"/>
                      <w:color w:val="002060"/>
                      <w:sz w:val="24"/>
                      <w:szCs w:val="24"/>
                      <w:lang w:val="pt-BR"/>
                    </w:rPr>
                  </w:pPr>
                  <w:r w:rsidRPr="001B7A5E">
                    <w:rPr>
                      <w:rFonts w:ascii="Arial" w:hAnsi="Arial" w:cs="Arial"/>
                      <w:color w:val="002060"/>
                      <w:sz w:val="24"/>
                      <w:szCs w:val="24"/>
                      <w:lang w:val="pt-BR"/>
                    </w:rPr>
                    <w:t>Dr Aliya Nausheen</w:t>
                  </w:r>
                </w:p>
                <w:p w14:paraId="6A5A7ABB" w14:textId="77777777" w:rsidR="001B7A5E" w:rsidRPr="001B7A5E" w:rsidRDefault="001B7A5E" w:rsidP="00E356E9">
                  <w:pPr>
                    <w:widowControl w:val="0"/>
                    <w:spacing w:after="120"/>
                    <w:ind w:left="283"/>
                    <w:jc w:val="both"/>
                    <w:rPr>
                      <w:rFonts w:ascii="Arial" w:hAnsi="Arial" w:cs="Arial"/>
                      <w:color w:val="002060"/>
                      <w:sz w:val="24"/>
                      <w:szCs w:val="24"/>
                      <w:lang w:val="fr-FR"/>
                    </w:rPr>
                  </w:pPr>
                  <w:r w:rsidRPr="001B7A5E">
                    <w:rPr>
                      <w:rFonts w:ascii="Arial" w:hAnsi="Arial" w:cs="Arial"/>
                      <w:color w:val="002060"/>
                      <w:sz w:val="24"/>
                      <w:szCs w:val="24"/>
                      <w:lang w:val="fr-FR"/>
                    </w:rPr>
                    <w:t>Dr Marcus McMillan</w:t>
                  </w:r>
                </w:p>
                <w:p w14:paraId="2C235690"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Vicki Brace</w:t>
                  </w:r>
                </w:p>
                <w:p w14:paraId="62BCAB1A"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Sandra Wong</w:t>
                  </w:r>
                </w:p>
                <w:p w14:paraId="7AFCE7A6"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Jenifer Sassarini</w:t>
                  </w:r>
                </w:p>
                <w:p w14:paraId="534FB806"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Joy Simpson</w:t>
                  </w:r>
                </w:p>
                <w:p w14:paraId="3453AD99"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Kirsty Wilson</w:t>
                  </w:r>
                </w:p>
                <w:p w14:paraId="0937A43F"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Victoria McApline-Scott</w:t>
                  </w:r>
                </w:p>
                <w:p w14:paraId="36A4BA50"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Rachel Hepburn</w:t>
                  </w:r>
                </w:p>
                <w:p w14:paraId="688C5618"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Katie McBride</w:t>
                  </w:r>
                </w:p>
                <w:p w14:paraId="6ACFB80C"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Lindsey MacDonald</w:t>
                  </w:r>
                </w:p>
                <w:p w14:paraId="3DD4A2B0"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Joy Simpson</w:t>
                  </w:r>
                </w:p>
                <w:p w14:paraId="21721D5F"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Anna Clark</w:t>
                  </w:r>
                </w:p>
                <w:p w14:paraId="31DD7A6A"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Amy Sinclair</w:t>
                  </w:r>
                </w:p>
                <w:p w14:paraId="18ADF121"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Marie-Anne Ledingham</w:t>
                  </w:r>
                </w:p>
                <w:p w14:paraId="64083070"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Fiona Nugent</w:t>
                  </w:r>
                </w:p>
                <w:p w14:paraId="29373465" w14:textId="77777777" w:rsidR="001B7A5E" w:rsidRPr="001B7A5E" w:rsidRDefault="001B7A5E" w:rsidP="00E356E9">
                  <w:pPr>
                    <w:widowControl w:val="0"/>
                    <w:spacing w:after="120"/>
                    <w:ind w:left="283"/>
                    <w:jc w:val="both"/>
                    <w:rPr>
                      <w:rFonts w:ascii="Arial" w:hAnsi="Arial" w:cs="Arial"/>
                      <w:color w:val="002060"/>
                      <w:sz w:val="24"/>
                      <w:szCs w:val="24"/>
                      <w:lang w:val="pt-BR"/>
                    </w:rPr>
                  </w:pPr>
                  <w:r w:rsidRPr="001B7A5E">
                    <w:rPr>
                      <w:rFonts w:ascii="Arial" w:hAnsi="Arial" w:cs="Arial"/>
                      <w:color w:val="002060"/>
                      <w:sz w:val="24"/>
                      <w:szCs w:val="24"/>
                      <w:lang w:val="pt-BR"/>
                    </w:rPr>
                    <w:t xml:space="preserve">Dr Ros Jamieson </w:t>
                  </w:r>
                </w:p>
                <w:p w14:paraId="45E1DC42" w14:textId="77777777" w:rsidR="001B7A5E" w:rsidRPr="001B7A5E" w:rsidRDefault="001B7A5E" w:rsidP="00E356E9">
                  <w:pPr>
                    <w:widowControl w:val="0"/>
                    <w:spacing w:after="120"/>
                    <w:ind w:left="283"/>
                    <w:jc w:val="both"/>
                    <w:rPr>
                      <w:rFonts w:ascii="Arial" w:hAnsi="Arial" w:cs="Arial"/>
                      <w:color w:val="002060"/>
                      <w:sz w:val="24"/>
                      <w:szCs w:val="24"/>
                      <w:lang w:val="pt-BR"/>
                    </w:rPr>
                  </w:pPr>
                  <w:r w:rsidRPr="001B7A5E">
                    <w:rPr>
                      <w:rFonts w:ascii="Arial" w:hAnsi="Arial" w:cs="Arial"/>
                      <w:color w:val="002060"/>
                      <w:sz w:val="24"/>
                      <w:szCs w:val="24"/>
                      <w:lang w:val="pt-BR"/>
                    </w:rPr>
                    <w:t>Dr Laura Hopper</w:t>
                  </w:r>
                </w:p>
                <w:p w14:paraId="04CBBA74" w14:textId="77777777" w:rsidR="001B7A5E" w:rsidRPr="001B7A5E" w:rsidRDefault="001B7A5E" w:rsidP="00E356E9">
                  <w:pPr>
                    <w:widowControl w:val="0"/>
                    <w:spacing w:after="120"/>
                    <w:ind w:left="283"/>
                    <w:jc w:val="both"/>
                    <w:rPr>
                      <w:rFonts w:ascii="Arial" w:hAnsi="Arial" w:cs="Arial"/>
                      <w:color w:val="002060"/>
                      <w:sz w:val="24"/>
                      <w:szCs w:val="24"/>
                    </w:rPr>
                  </w:pPr>
                </w:p>
                <w:p w14:paraId="16BCABE4" w14:textId="77777777" w:rsidR="001B7A5E" w:rsidRPr="001B7A5E" w:rsidRDefault="001B7A5E" w:rsidP="00E356E9">
                  <w:pPr>
                    <w:widowControl w:val="0"/>
                    <w:spacing w:after="120"/>
                    <w:ind w:left="283"/>
                    <w:jc w:val="both"/>
                    <w:rPr>
                      <w:rFonts w:ascii="Arial" w:hAnsi="Arial" w:cs="Arial"/>
                      <w:color w:val="002060"/>
                      <w:sz w:val="24"/>
                      <w:szCs w:val="24"/>
                    </w:rPr>
                  </w:pPr>
                </w:p>
              </w:tc>
              <w:tc>
                <w:tcPr>
                  <w:tcW w:w="5062" w:type="dxa"/>
                </w:tcPr>
                <w:p w14:paraId="5F1B02B2"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b/>
                      <w:color w:val="002060"/>
                      <w:sz w:val="24"/>
                      <w:szCs w:val="24"/>
                    </w:rPr>
                    <w:t>South</w:t>
                  </w:r>
                </w:p>
                <w:p w14:paraId="2A4361B3" w14:textId="77777777" w:rsidR="001B7A5E" w:rsidRPr="001B7A5E" w:rsidRDefault="001B7A5E" w:rsidP="00E356E9">
                  <w:pPr>
                    <w:widowControl w:val="0"/>
                    <w:spacing w:after="120"/>
                    <w:ind w:left="283"/>
                    <w:jc w:val="both"/>
                    <w:rPr>
                      <w:rFonts w:ascii="Arial" w:hAnsi="Arial" w:cs="Arial"/>
                      <w:color w:val="002060"/>
                      <w:sz w:val="24"/>
                      <w:szCs w:val="24"/>
                      <w:lang w:val="pt-BR"/>
                    </w:rPr>
                  </w:pPr>
                  <w:r w:rsidRPr="001B7A5E">
                    <w:rPr>
                      <w:rFonts w:ascii="Arial" w:hAnsi="Arial" w:cs="Arial"/>
                      <w:color w:val="002060"/>
                      <w:sz w:val="24"/>
                      <w:szCs w:val="24"/>
                    </w:rPr>
                    <w:t xml:space="preserve">Dr Jane Richmond </w:t>
                  </w:r>
                  <w:r w:rsidRPr="001B7A5E">
                    <w:rPr>
                      <w:rFonts w:ascii="Arial" w:hAnsi="Arial" w:cs="Arial"/>
                      <w:color w:val="002060"/>
                      <w:sz w:val="24"/>
                      <w:szCs w:val="24"/>
                      <w:lang w:val="pt-BR"/>
                    </w:rPr>
                    <w:t>(Clinical Director)</w:t>
                  </w:r>
                </w:p>
                <w:p w14:paraId="7607CD3E"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Vanessa Mackay (Clinical Director)</w:t>
                  </w:r>
                </w:p>
                <w:p w14:paraId="1F9B5727" w14:textId="1DF01EF5" w:rsidR="00081330" w:rsidRDefault="00081330" w:rsidP="00E356E9">
                  <w:pPr>
                    <w:widowControl w:val="0"/>
                    <w:spacing w:after="120"/>
                    <w:ind w:left="283"/>
                    <w:jc w:val="both"/>
                    <w:rPr>
                      <w:rFonts w:ascii="Arial" w:hAnsi="Arial" w:cs="Arial"/>
                      <w:color w:val="002060"/>
                      <w:sz w:val="24"/>
                      <w:szCs w:val="24"/>
                      <w:lang w:val="pt-BR"/>
                    </w:rPr>
                  </w:pPr>
                  <w:r w:rsidRPr="001B7A5E">
                    <w:rPr>
                      <w:rFonts w:ascii="Arial" w:hAnsi="Arial" w:cs="Arial"/>
                      <w:color w:val="002060"/>
                      <w:sz w:val="24"/>
                      <w:szCs w:val="24"/>
                    </w:rPr>
                    <w:t xml:space="preserve">Dr Lynne Thomson </w:t>
                  </w:r>
                  <w:r>
                    <w:rPr>
                      <w:rFonts w:ascii="Arial" w:hAnsi="Arial" w:cs="Arial"/>
                      <w:color w:val="002060"/>
                      <w:sz w:val="24"/>
                      <w:szCs w:val="24"/>
                      <w:lang w:val="pt-BR"/>
                    </w:rPr>
                    <w:t>(Lead clinician)</w:t>
                  </w:r>
                </w:p>
                <w:p w14:paraId="256B43F1" w14:textId="14473576" w:rsidR="00081330" w:rsidRDefault="00081330" w:rsidP="00081330">
                  <w:pPr>
                    <w:widowControl w:val="0"/>
                    <w:spacing w:after="120"/>
                    <w:ind w:left="283"/>
                    <w:jc w:val="both"/>
                    <w:rPr>
                      <w:rFonts w:ascii="Arial" w:hAnsi="Arial" w:cs="Arial"/>
                      <w:color w:val="002060"/>
                      <w:sz w:val="24"/>
                      <w:szCs w:val="24"/>
                    </w:rPr>
                  </w:pPr>
                  <w:r>
                    <w:rPr>
                      <w:rFonts w:ascii="Arial" w:hAnsi="Arial" w:cs="Arial"/>
                      <w:color w:val="002060"/>
                      <w:sz w:val="24"/>
                      <w:szCs w:val="24"/>
                      <w:lang w:val="pt-BR"/>
                    </w:rPr>
                    <w:t>Dr Sarah Woldman (Lead Cliniciangyn)</w:t>
                  </w:r>
                </w:p>
                <w:p w14:paraId="2459ACBA" w14:textId="4BE4B25C" w:rsidR="001B7A5E" w:rsidRPr="001B7A5E" w:rsidRDefault="00081330" w:rsidP="00E356E9">
                  <w:pPr>
                    <w:widowControl w:val="0"/>
                    <w:spacing w:after="120"/>
                    <w:ind w:left="283"/>
                    <w:jc w:val="both"/>
                    <w:rPr>
                      <w:rFonts w:ascii="Arial" w:hAnsi="Arial" w:cs="Arial"/>
                      <w:color w:val="002060"/>
                      <w:sz w:val="24"/>
                      <w:szCs w:val="24"/>
                    </w:rPr>
                  </w:pPr>
                  <w:r>
                    <w:rPr>
                      <w:rFonts w:ascii="Arial" w:hAnsi="Arial" w:cs="Arial"/>
                      <w:color w:val="002060"/>
                      <w:sz w:val="24"/>
                      <w:szCs w:val="24"/>
                    </w:rPr>
                    <w:t>Dr Aradhana Khaund</w:t>
                  </w:r>
                </w:p>
                <w:p w14:paraId="11248F7C"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Robert Hawthorn</w:t>
                  </w:r>
                </w:p>
                <w:p w14:paraId="42A12FFC"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Laurie Anderson (Fetal maternal medicine)</w:t>
                  </w:r>
                </w:p>
                <w:p w14:paraId="3CBAA945"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Karen Guerrero (Urogynaecology)</w:t>
                  </w:r>
                </w:p>
                <w:p w14:paraId="5FFC83EC" w14:textId="77777777" w:rsidR="001B7A5E" w:rsidRPr="001B7A5E" w:rsidRDefault="001B7A5E" w:rsidP="00E356E9">
                  <w:pPr>
                    <w:widowControl w:val="0"/>
                    <w:spacing w:after="120"/>
                    <w:ind w:left="283"/>
                    <w:jc w:val="both"/>
                    <w:rPr>
                      <w:rFonts w:ascii="Arial" w:hAnsi="Arial" w:cs="Arial"/>
                      <w:color w:val="002060"/>
                      <w:sz w:val="24"/>
                      <w:szCs w:val="24"/>
                      <w:lang w:val="pt-BR"/>
                    </w:rPr>
                  </w:pPr>
                  <w:r w:rsidRPr="001B7A5E">
                    <w:rPr>
                      <w:rFonts w:ascii="Arial" w:hAnsi="Arial" w:cs="Arial"/>
                      <w:color w:val="002060"/>
                      <w:sz w:val="24"/>
                      <w:szCs w:val="24"/>
                      <w:lang w:val="pt-BR"/>
                    </w:rPr>
                    <w:t>Dr Amanda Reid</w:t>
                  </w:r>
                </w:p>
                <w:p w14:paraId="755DD5FD" w14:textId="77777777" w:rsidR="001B7A5E" w:rsidRPr="001B7A5E" w:rsidRDefault="001B7A5E" w:rsidP="00E356E9">
                  <w:pPr>
                    <w:widowControl w:val="0"/>
                    <w:spacing w:after="120"/>
                    <w:ind w:left="283"/>
                    <w:jc w:val="both"/>
                    <w:rPr>
                      <w:rFonts w:ascii="Arial" w:hAnsi="Arial" w:cs="Arial"/>
                      <w:color w:val="002060"/>
                      <w:sz w:val="24"/>
                      <w:szCs w:val="24"/>
                      <w:lang w:val="pt-BR"/>
                    </w:rPr>
                  </w:pPr>
                  <w:r w:rsidRPr="001B7A5E">
                    <w:rPr>
                      <w:rFonts w:ascii="Arial" w:hAnsi="Arial" w:cs="Arial"/>
                      <w:color w:val="002060"/>
                      <w:sz w:val="24"/>
                      <w:szCs w:val="24"/>
                      <w:lang w:val="pt-BR"/>
                    </w:rPr>
                    <w:t>Dr Padma Vanga</w:t>
                  </w:r>
                </w:p>
                <w:p w14:paraId="2BE74246"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Chris Hardwick</w:t>
                  </w:r>
                </w:p>
                <w:p w14:paraId="61E6388A"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Fiona Hendry</w:t>
                  </w:r>
                </w:p>
                <w:p w14:paraId="5814006A"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Janice Gibson (Fetal maternal medicine)</w:t>
                  </w:r>
                </w:p>
                <w:p w14:paraId="26AA5709"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Heather Richardson</w:t>
                  </w:r>
                </w:p>
                <w:p w14:paraId="6FD9CB42"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Veenu Tyagi (Urogynaecology)</w:t>
                  </w:r>
                </w:p>
                <w:p w14:paraId="11579EC3"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Catriona Hardie</w:t>
                  </w:r>
                </w:p>
                <w:p w14:paraId="69725503"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Karina Datsun</w:t>
                  </w:r>
                </w:p>
                <w:p w14:paraId="62343A71"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Claire Higgins</w:t>
                  </w:r>
                </w:p>
                <w:p w14:paraId="08B2DF8A"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Jessie Sohal Burnside</w:t>
                  </w:r>
                </w:p>
                <w:p w14:paraId="5136667B"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Vladimir Revicky (Urogynaecology)</w:t>
                  </w:r>
                </w:p>
                <w:p w14:paraId="2F06631D"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Frances Powell</w:t>
                  </w:r>
                </w:p>
                <w:p w14:paraId="23150EA0"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Carla Summerhill</w:t>
                  </w:r>
                </w:p>
                <w:p w14:paraId="79DEE7B7"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Felicity Watson</w:t>
                  </w:r>
                </w:p>
                <w:p w14:paraId="776C3E47"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Lucy Cooper</w:t>
                  </w:r>
                </w:p>
                <w:p w14:paraId="0E9E3217"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David Rutherford</w:t>
                  </w:r>
                </w:p>
                <w:p w14:paraId="65F45F6A"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Anusha D’Sa</w:t>
                  </w:r>
                </w:p>
              </w:tc>
            </w:tr>
            <w:tr w:rsidR="001B7A5E" w:rsidRPr="001B7A5E" w14:paraId="63DF3666" w14:textId="77777777" w:rsidTr="00E356E9">
              <w:trPr>
                <w:gridAfter w:val="2"/>
                <w:wAfter w:w="5610" w:type="dxa"/>
              </w:trPr>
              <w:tc>
                <w:tcPr>
                  <w:tcW w:w="4578" w:type="dxa"/>
                </w:tcPr>
                <w:p w14:paraId="13B88560" w14:textId="77777777" w:rsidR="001B7A5E" w:rsidRPr="001B7A5E" w:rsidRDefault="001B7A5E" w:rsidP="00E356E9">
                  <w:pPr>
                    <w:widowControl w:val="0"/>
                    <w:spacing w:after="120"/>
                    <w:rPr>
                      <w:rFonts w:ascii="Arial" w:hAnsi="Arial" w:cs="Arial"/>
                      <w:b/>
                      <w:color w:val="002060"/>
                      <w:sz w:val="24"/>
                      <w:szCs w:val="24"/>
                    </w:rPr>
                  </w:pPr>
                  <w:r w:rsidRPr="001B7A5E">
                    <w:rPr>
                      <w:rFonts w:ascii="Arial" w:hAnsi="Arial" w:cs="Arial"/>
                      <w:b/>
                      <w:color w:val="002060"/>
                      <w:sz w:val="24"/>
                      <w:szCs w:val="24"/>
                    </w:rPr>
                    <w:t xml:space="preserve">    Gynaecology Oncology</w:t>
                  </w:r>
                </w:p>
                <w:p w14:paraId="28E15D03"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 xml:space="preserve">Dr Nadeem Siddiqui </w:t>
                  </w:r>
                </w:p>
                <w:p w14:paraId="68BA0B36"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 xml:space="preserve">Dr Kevin Burton </w:t>
                  </w:r>
                </w:p>
                <w:p w14:paraId="444D0FA0"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 xml:space="preserve">Dr Rhona Lindsay </w:t>
                  </w:r>
                </w:p>
                <w:p w14:paraId="5B5D5460"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Malcolm Farquharson</w:t>
                  </w:r>
                </w:p>
                <w:p w14:paraId="267ACC41"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Michelle Kent</w:t>
                  </w:r>
                </w:p>
                <w:p w14:paraId="4FFAAA3C"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David Smith</w:t>
                  </w:r>
                </w:p>
                <w:p w14:paraId="5E61AAB8" w14:textId="77777777" w:rsidR="001B7A5E" w:rsidRPr="001B7A5E" w:rsidRDefault="001B7A5E" w:rsidP="00E356E9">
                  <w:pPr>
                    <w:widowControl w:val="0"/>
                    <w:spacing w:after="120"/>
                    <w:ind w:left="283"/>
                    <w:jc w:val="both"/>
                    <w:rPr>
                      <w:rFonts w:ascii="Arial" w:hAnsi="Arial" w:cs="Arial"/>
                      <w:color w:val="002060"/>
                      <w:sz w:val="24"/>
                      <w:szCs w:val="24"/>
                    </w:rPr>
                  </w:pPr>
                </w:p>
              </w:tc>
            </w:tr>
          </w:tbl>
          <w:p w14:paraId="0536D3EE" w14:textId="77777777" w:rsidR="001B7A5E" w:rsidRPr="001B7A5E" w:rsidRDefault="001B7A5E" w:rsidP="00E356E9">
            <w:pPr>
              <w:widowControl w:val="0"/>
              <w:jc w:val="both"/>
              <w:rPr>
                <w:rFonts w:ascii="Arial" w:hAnsi="Arial" w:cs="Arial"/>
                <w:color w:val="002060"/>
                <w:sz w:val="24"/>
                <w:szCs w:val="24"/>
              </w:rPr>
            </w:pPr>
          </w:p>
          <w:tbl>
            <w:tblPr>
              <w:tblW w:w="0" w:type="auto"/>
              <w:tblLook w:val="01E0" w:firstRow="1" w:lastRow="1" w:firstColumn="1" w:lastColumn="1" w:noHBand="0" w:noVBand="0"/>
            </w:tblPr>
            <w:tblGrid>
              <w:gridCol w:w="8834"/>
            </w:tblGrid>
            <w:tr w:rsidR="001B7A5E" w:rsidRPr="001B7A5E" w14:paraId="28E45FEE" w14:textId="77777777" w:rsidTr="00E356E9">
              <w:tc>
                <w:tcPr>
                  <w:tcW w:w="10253" w:type="dxa"/>
                </w:tcPr>
                <w:p w14:paraId="236D0204" w14:textId="77777777" w:rsidR="001B7A5E" w:rsidRPr="001B7A5E" w:rsidRDefault="001B7A5E" w:rsidP="00E356E9">
                  <w:pPr>
                    <w:widowControl w:val="0"/>
                    <w:spacing w:after="120"/>
                    <w:ind w:left="283"/>
                    <w:jc w:val="both"/>
                    <w:rPr>
                      <w:rFonts w:ascii="Arial" w:hAnsi="Arial" w:cs="Arial"/>
                      <w:b/>
                      <w:color w:val="002060"/>
                      <w:sz w:val="24"/>
                      <w:szCs w:val="24"/>
                    </w:rPr>
                  </w:pPr>
                  <w:r w:rsidRPr="001B7A5E">
                    <w:rPr>
                      <w:rFonts w:ascii="Arial" w:hAnsi="Arial" w:cs="Arial"/>
                      <w:b/>
                      <w:color w:val="002060"/>
                      <w:sz w:val="24"/>
                      <w:szCs w:val="24"/>
                    </w:rPr>
                    <w:t xml:space="preserve">CLYDE </w:t>
                  </w:r>
                </w:p>
                <w:p w14:paraId="27F321E8"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 xml:space="preserve">Dr Victoria Flanagan (Lead clinician)                      </w:t>
                  </w:r>
                </w:p>
                <w:p w14:paraId="35687B94"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 xml:space="preserve">Dr Ujwal Jadhav                        </w:t>
                  </w:r>
                  <w:r w:rsidRPr="001B7A5E">
                    <w:rPr>
                      <w:rFonts w:ascii="Arial" w:hAnsi="Arial" w:cs="Arial"/>
                      <w:b/>
                      <w:bCs/>
                      <w:color w:val="002060"/>
                      <w:sz w:val="24"/>
                      <w:szCs w:val="24"/>
                    </w:rPr>
                    <w:t xml:space="preserve">                                                      </w:t>
                  </w:r>
                </w:p>
                <w:p w14:paraId="04599C62" w14:textId="77777777" w:rsidR="001B7A5E" w:rsidRPr="001B7A5E" w:rsidRDefault="001B7A5E" w:rsidP="00E356E9">
                  <w:pPr>
                    <w:widowControl w:val="0"/>
                    <w:tabs>
                      <w:tab w:val="left" w:pos="5263"/>
                    </w:tabs>
                    <w:spacing w:after="120"/>
                    <w:ind w:left="283"/>
                    <w:jc w:val="both"/>
                    <w:rPr>
                      <w:rFonts w:ascii="Arial" w:hAnsi="Arial" w:cs="Arial"/>
                      <w:color w:val="002060"/>
                      <w:sz w:val="24"/>
                      <w:szCs w:val="24"/>
                    </w:rPr>
                  </w:pPr>
                  <w:r w:rsidRPr="001B7A5E">
                    <w:rPr>
                      <w:rFonts w:ascii="Arial" w:hAnsi="Arial" w:cs="Arial"/>
                      <w:color w:val="002060"/>
                      <w:sz w:val="24"/>
                      <w:szCs w:val="24"/>
                    </w:rPr>
                    <w:t>Dr Ruth Jewell                                                        Dr Amr Gebril</w:t>
                  </w:r>
                </w:p>
                <w:p w14:paraId="7CD1173E" w14:textId="77777777" w:rsidR="001B7A5E" w:rsidRPr="001B7A5E" w:rsidRDefault="001B7A5E" w:rsidP="00E356E9">
                  <w:pPr>
                    <w:widowControl w:val="0"/>
                    <w:tabs>
                      <w:tab w:val="left" w:pos="5175"/>
                    </w:tabs>
                    <w:spacing w:after="120"/>
                    <w:jc w:val="both"/>
                    <w:rPr>
                      <w:rFonts w:ascii="Arial" w:hAnsi="Arial" w:cs="Arial"/>
                      <w:color w:val="002060"/>
                      <w:sz w:val="24"/>
                      <w:szCs w:val="24"/>
                    </w:rPr>
                  </w:pPr>
                  <w:r w:rsidRPr="001B7A5E">
                    <w:rPr>
                      <w:rFonts w:ascii="Arial" w:hAnsi="Arial" w:cs="Arial"/>
                      <w:color w:val="002060"/>
                      <w:sz w:val="24"/>
                      <w:szCs w:val="24"/>
                    </w:rPr>
                    <w:t xml:space="preserve">     Dr Julie Murphy                                                      Dr Rachana Gupta</w:t>
                  </w:r>
                </w:p>
                <w:p w14:paraId="7C7595D6" w14:textId="77777777" w:rsidR="001B7A5E" w:rsidRPr="001B7A5E" w:rsidRDefault="001B7A5E" w:rsidP="00E356E9">
                  <w:pPr>
                    <w:widowControl w:val="0"/>
                    <w:tabs>
                      <w:tab w:val="left" w:pos="5175"/>
                    </w:tabs>
                    <w:spacing w:after="120"/>
                    <w:ind w:left="283"/>
                    <w:jc w:val="both"/>
                    <w:rPr>
                      <w:rFonts w:ascii="Arial" w:hAnsi="Arial" w:cs="Arial"/>
                      <w:color w:val="002060"/>
                      <w:sz w:val="24"/>
                      <w:szCs w:val="24"/>
                    </w:rPr>
                  </w:pPr>
                  <w:r w:rsidRPr="001B7A5E">
                    <w:rPr>
                      <w:rFonts w:ascii="Arial" w:hAnsi="Arial" w:cs="Arial"/>
                      <w:color w:val="002060"/>
                      <w:sz w:val="24"/>
                      <w:szCs w:val="24"/>
                    </w:rPr>
                    <w:t>Dr Sacha Haworth                                                  Dr Jennifer Tibbo</w:t>
                  </w:r>
                </w:p>
                <w:p w14:paraId="46023DBC" w14:textId="77777777" w:rsidR="001B7A5E" w:rsidRPr="001B7A5E" w:rsidRDefault="001B7A5E" w:rsidP="00E356E9">
                  <w:pPr>
                    <w:widowControl w:val="0"/>
                    <w:tabs>
                      <w:tab w:val="left" w:pos="5175"/>
                    </w:tabs>
                    <w:spacing w:after="120"/>
                    <w:ind w:left="283"/>
                    <w:jc w:val="both"/>
                    <w:rPr>
                      <w:rFonts w:ascii="Arial" w:hAnsi="Arial" w:cs="Arial"/>
                      <w:color w:val="002060"/>
                      <w:sz w:val="24"/>
                      <w:szCs w:val="24"/>
                    </w:rPr>
                  </w:pPr>
                  <w:r w:rsidRPr="001B7A5E">
                    <w:rPr>
                      <w:rFonts w:ascii="Arial" w:hAnsi="Arial" w:cs="Arial"/>
                      <w:color w:val="002060"/>
                      <w:sz w:val="24"/>
                      <w:szCs w:val="24"/>
                    </w:rPr>
                    <w:t>Dr Louise Santangeli                                             Dr Sanobar Naheed</w:t>
                  </w:r>
                </w:p>
                <w:p w14:paraId="5F072D09"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Liz Blair</w:t>
                  </w:r>
                </w:p>
                <w:p w14:paraId="3157A702"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Lorna Hutchison</w:t>
                  </w:r>
                </w:p>
                <w:p w14:paraId="0AAED16B"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Shrikant Bollapragada</w:t>
                  </w:r>
                </w:p>
                <w:p w14:paraId="6FA4B99B"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 xml:space="preserve">Dr Shankar Meti   </w:t>
                  </w:r>
                </w:p>
                <w:p w14:paraId="1D7150F1"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Alison Platten</w:t>
                  </w:r>
                </w:p>
                <w:p w14:paraId="1F3AFB1B"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Dr Harkiran Narang</w:t>
                  </w:r>
                </w:p>
                <w:p w14:paraId="34BFEE36"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 xml:space="preserve">Dr Roseanna Metcalfe </w:t>
                  </w:r>
                </w:p>
                <w:p w14:paraId="42225852" w14:textId="77777777" w:rsidR="001B7A5E" w:rsidRPr="001B7A5E" w:rsidRDefault="001B7A5E" w:rsidP="00E356E9">
                  <w:pPr>
                    <w:widowControl w:val="0"/>
                    <w:spacing w:after="120"/>
                    <w:jc w:val="both"/>
                    <w:rPr>
                      <w:rFonts w:ascii="Arial" w:hAnsi="Arial" w:cs="Arial"/>
                      <w:color w:val="002060"/>
                      <w:sz w:val="24"/>
                      <w:szCs w:val="24"/>
                    </w:rPr>
                  </w:pPr>
                  <w:r w:rsidRPr="001B7A5E">
                    <w:rPr>
                      <w:rFonts w:ascii="Arial" w:hAnsi="Arial" w:cs="Arial"/>
                      <w:color w:val="002060"/>
                      <w:sz w:val="24"/>
                      <w:szCs w:val="24"/>
                    </w:rPr>
                    <w:t xml:space="preserve">                                               </w:t>
                  </w:r>
                </w:p>
                <w:p w14:paraId="3AA31F4D"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 xml:space="preserve">                                                       </w:t>
                  </w:r>
                </w:p>
                <w:p w14:paraId="1EF49AD3" w14:textId="77777777" w:rsidR="001B7A5E" w:rsidRPr="001B7A5E" w:rsidRDefault="001B7A5E" w:rsidP="00E356E9">
                  <w:pPr>
                    <w:widowControl w:val="0"/>
                    <w:spacing w:after="120"/>
                    <w:ind w:left="283"/>
                    <w:jc w:val="both"/>
                    <w:rPr>
                      <w:rFonts w:ascii="Arial" w:hAnsi="Arial" w:cs="Arial"/>
                      <w:color w:val="002060"/>
                      <w:sz w:val="24"/>
                      <w:szCs w:val="24"/>
                    </w:rPr>
                  </w:pPr>
                  <w:r w:rsidRPr="001B7A5E">
                    <w:rPr>
                      <w:rFonts w:ascii="Arial" w:hAnsi="Arial" w:cs="Arial"/>
                      <w:color w:val="002060"/>
                      <w:sz w:val="24"/>
                      <w:szCs w:val="24"/>
                    </w:rPr>
                    <w:t>Clyde has a number of SAS doctors who provide a wide range of O&amp;G services including contributing to emergency care.</w:t>
                  </w:r>
                </w:p>
              </w:tc>
            </w:tr>
          </w:tbl>
          <w:p w14:paraId="5C40E7AE" w14:textId="77777777" w:rsidR="001B7A5E" w:rsidRPr="001B7A5E" w:rsidRDefault="001B7A5E" w:rsidP="00E356E9">
            <w:pPr>
              <w:spacing w:after="0" w:line="240" w:lineRule="auto"/>
              <w:rPr>
                <w:rFonts w:ascii="Arial" w:hAnsi="Arial" w:cs="Arial"/>
                <w:b/>
                <w:color w:val="002060"/>
                <w:sz w:val="24"/>
                <w:szCs w:val="24"/>
              </w:rPr>
            </w:pPr>
          </w:p>
        </w:tc>
      </w:tr>
      <w:tr w:rsidR="001B7A5E" w:rsidRPr="001B7A5E" w14:paraId="21D1528A" w14:textId="77777777" w:rsidTr="00E356E9">
        <w:tc>
          <w:tcPr>
            <w:tcW w:w="8928" w:type="dxa"/>
          </w:tcPr>
          <w:p w14:paraId="72A79378" w14:textId="77777777" w:rsidR="001B7A5E" w:rsidRPr="001B7A5E" w:rsidRDefault="001B7A5E" w:rsidP="00E356E9">
            <w:pPr>
              <w:widowControl w:val="0"/>
              <w:spacing w:after="120"/>
              <w:jc w:val="both"/>
              <w:rPr>
                <w:rFonts w:ascii="Arial" w:hAnsi="Arial" w:cs="Arial"/>
                <w:b/>
                <w:color w:val="002060"/>
                <w:sz w:val="24"/>
                <w:szCs w:val="24"/>
              </w:rPr>
            </w:pPr>
          </w:p>
        </w:tc>
      </w:tr>
    </w:tbl>
    <w:p w14:paraId="31B5B884" w14:textId="0D09E00E" w:rsidR="001B7A5E" w:rsidRPr="001B7A5E" w:rsidRDefault="001B7A5E" w:rsidP="001B7A5E">
      <w:pPr>
        <w:widowControl w:val="0"/>
        <w:jc w:val="both"/>
        <w:rPr>
          <w:rFonts w:ascii="Arial" w:hAnsi="Arial" w:cs="Arial"/>
          <w:b/>
          <w:color w:val="002060"/>
          <w:sz w:val="24"/>
          <w:szCs w:val="24"/>
        </w:rPr>
      </w:pPr>
    </w:p>
    <w:p w14:paraId="23746184" w14:textId="77777777" w:rsidR="001B7A5E" w:rsidRPr="001B7A5E" w:rsidRDefault="001B7A5E" w:rsidP="001B7A5E">
      <w:pPr>
        <w:widowControl w:val="0"/>
        <w:jc w:val="both"/>
        <w:rPr>
          <w:rFonts w:ascii="Arial" w:hAnsi="Arial" w:cs="Arial"/>
          <w:color w:val="002060"/>
          <w:sz w:val="24"/>
          <w:szCs w:val="24"/>
        </w:rPr>
      </w:pPr>
      <w:r w:rsidRPr="001B7A5E">
        <w:rPr>
          <w:rFonts w:ascii="Arial" w:hAnsi="Arial" w:cs="Arial"/>
          <w:color w:val="002060"/>
          <w:sz w:val="24"/>
          <w:szCs w:val="24"/>
        </w:rPr>
        <w:t>(iii)</w:t>
      </w:r>
      <w:r w:rsidRPr="001B7A5E">
        <w:rPr>
          <w:rFonts w:ascii="Arial" w:hAnsi="Arial" w:cs="Arial"/>
          <w:b/>
          <w:color w:val="002060"/>
          <w:sz w:val="24"/>
          <w:szCs w:val="24"/>
        </w:rPr>
        <w:tab/>
        <w:t>Support Grades</w:t>
      </w:r>
    </w:p>
    <w:p w14:paraId="42CDDC52" w14:textId="77777777" w:rsidR="001B7A5E" w:rsidRPr="001B7A5E" w:rsidRDefault="001B7A5E" w:rsidP="001B7A5E">
      <w:pPr>
        <w:tabs>
          <w:tab w:val="left" w:pos="4275"/>
        </w:tabs>
        <w:ind w:left="720"/>
        <w:jc w:val="both"/>
        <w:rPr>
          <w:rFonts w:ascii="Arial" w:hAnsi="Arial" w:cs="Arial"/>
          <w:color w:val="002060"/>
          <w:sz w:val="24"/>
          <w:szCs w:val="24"/>
        </w:rPr>
      </w:pPr>
      <w:r w:rsidRPr="001B7A5E">
        <w:rPr>
          <w:rFonts w:ascii="Arial" w:hAnsi="Arial" w:cs="Arial"/>
          <w:color w:val="002060"/>
          <w:sz w:val="24"/>
          <w:szCs w:val="24"/>
        </w:rPr>
        <w:tab/>
      </w:r>
    </w:p>
    <w:p w14:paraId="6E8A07AF" w14:textId="77777777" w:rsidR="001B7A5E" w:rsidRPr="001B7A5E" w:rsidRDefault="001B7A5E" w:rsidP="001B7A5E">
      <w:pPr>
        <w:ind w:left="720"/>
        <w:jc w:val="both"/>
        <w:rPr>
          <w:rFonts w:ascii="Arial" w:hAnsi="Arial" w:cs="Arial"/>
          <w:color w:val="002060"/>
          <w:sz w:val="24"/>
          <w:szCs w:val="24"/>
        </w:rPr>
      </w:pPr>
      <w:r w:rsidRPr="001B7A5E">
        <w:rPr>
          <w:rFonts w:ascii="Arial" w:hAnsi="Arial" w:cs="Arial"/>
          <w:color w:val="002060"/>
          <w:sz w:val="24"/>
          <w:szCs w:val="24"/>
        </w:rPr>
        <w:t xml:space="preserve">There are currently middle grade and junior grade rotas supporting each of the sites.  Details of this infrastructure are available on request.  It should be noted that some of the GG&amp;C consultant posts have resident on-call component which are direct patient care shifts.  </w:t>
      </w:r>
    </w:p>
    <w:p w14:paraId="4055B2DE" w14:textId="77777777" w:rsidR="001B7A5E" w:rsidRPr="001B7A5E" w:rsidRDefault="001B7A5E" w:rsidP="001B7A5E">
      <w:pPr>
        <w:ind w:left="720"/>
        <w:jc w:val="both"/>
        <w:rPr>
          <w:rFonts w:ascii="Arial" w:hAnsi="Arial" w:cs="Arial"/>
          <w:color w:val="002060"/>
          <w:sz w:val="24"/>
          <w:szCs w:val="24"/>
        </w:rPr>
      </w:pPr>
    </w:p>
    <w:p w14:paraId="32BBD6E0" w14:textId="77777777" w:rsidR="001B7A5E" w:rsidRPr="001B7A5E" w:rsidRDefault="001B7A5E" w:rsidP="001B7A5E">
      <w:pPr>
        <w:ind w:left="720"/>
        <w:jc w:val="both"/>
        <w:rPr>
          <w:rFonts w:ascii="Arial" w:hAnsi="Arial" w:cs="Arial"/>
          <w:color w:val="002060"/>
          <w:sz w:val="24"/>
          <w:szCs w:val="24"/>
        </w:rPr>
      </w:pPr>
      <w:r w:rsidRPr="001B7A5E">
        <w:rPr>
          <w:rFonts w:ascii="Arial" w:hAnsi="Arial" w:cs="Arial"/>
          <w:color w:val="002060"/>
          <w:sz w:val="24"/>
          <w:szCs w:val="24"/>
        </w:rPr>
        <w:t xml:space="preserve">The ST numbers are determined by allocation from the West of Scotland Postgraduate Deanery and influenced by our sub-specialty training programmes.  In addition to STs the rotas are maintained with LAT/LAS posts.  </w:t>
      </w:r>
    </w:p>
    <w:p w14:paraId="6B2F1C40" w14:textId="77777777" w:rsidR="001B7A5E" w:rsidRPr="001B7A5E" w:rsidRDefault="001B7A5E" w:rsidP="001B7A5E">
      <w:pPr>
        <w:ind w:left="720"/>
        <w:jc w:val="both"/>
        <w:rPr>
          <w:rFonts w:ascii="Arial" w:hAnsi="Arial" w:cs="Arial"/>
          <w:color w:val="002060"/>
          <w:sz w:val="24"/>
          <w:szCs w:val="24"/>
        </w:rPr>
      </w:pPr>
    </w:p>
    <w:p w14:paraId="095BAB08" w14:textId="77777777" w:rsidR="001B7A5E" w:rsidRPr="001B7A5E" w:rsidRDefault="001B7A5E" w:rsidP="001B7A5E">
      <w:pPr>
        <w:ind w:left="720"/>
        <w:jc w:val="both"/>
        <w:rPr>
          <w:rFonts w:ascii="Arial" w:hAnsi="Arial" w:cs="Arial"/>
          <w:color w:val="002060"/>
          <w:sz w:val="24"/>
          <w:szCs w:val="24"/>
        </w:rPr>
      </w:pPr>
      <w:r w:rsidRPr="001B7A5E">
        <w:rPr>
          <w:rFonts w:ascii="Arial" w:hAnsi="Arial" w:cs="Arial"/>
          <w:color w:val="002060"/>
          <w:sz w:val="24"/>
          <w:szCs w:val="24"/>
        </w:rPr>
        <w:t>Many clinics have developed as consultant delivered “one-stop” services with any junior support for predominantly training purposes.</w:t>
      </w:r>
    </w:p>
    <w:p w14:paraId="1CBCF50D" w14:textId="77777777" w:rsidR="001B7A5E" w:rsidRPr="001B7A5E" w:rsidRDefault="001B7A5E" w:rsidP="001B7A5E">
      <w:pPr>
        <w:jc w:val="both"/>
        <w:rPr>
          <w:rFonts w:ascii="Arial" w:hAnsi="Arial" w:cs="Arial"/>
          <w:color w:val="002060"/>
          <w:sz w:val="24"/>
          <w:szCs w:val="24"/>
        </w:rPr>
      </w:pPr>
    </w:p>
    <w:p w14:paraId="1811AE78" w14:textId="77777777" w:rsidR="001B7A5E" w:rsidRPr="001B7A5E" w:rsidRDefault="001B7A5E" w:rsidP="001B7A5E">
      <w:pPr>
        <w:jc w:val="both"/>
        <w:rPr>
          <w:rFonts w:ascii="Arial" w:hAnsi="Arial" w:cs="Arial"/>
          <w:b/>
          <w:color w:val="002060"/>
          <w:sz w:val="24"/>
          <w:szCs w:val="24"/>
        </w:rPr>
      </w:pPr>
      <w:r w:rsidRPr="001B7A5E">
        <w:rPr>
          <w:rFonts w:ascii="Arial" w:hAnsi="Arial" w:cs="Arial"/>
          <w:b/>
          <w:color w:val="002060"/>
          <w:sz w:val="24"/>
          <w:szCs w:val="24"/>
        </w:rPr>
        <w:t>(c)</w:t>
      </w:r>
      <w:r w:rsidRPr="001B7A5E">
        <w:rPr>
          <w:rFonts w:ascii="Arial" w:hAnsi="Arial" w:cs="Arial"/>
          <w:b/>
          <w:color w:val="002060"/>
          <w:sz w:val="24"/>
          <w:szCs w:val="24"/>
        </w:rPr>
        <w:tab/>
        <w:t>Duties of the Post:</w:t>
      </w:r>
    </w:p>
    <w:p w14:paraId="795EF4A7" w14:textId="77777777" w:rsidR="001B7A5E" w:rsidRPr="001B7A5E" w:rsidRDefault="001B7A5E" w:rsidP="001B7A5E">
      <w:pPr>
        <w:widowControl w:val="0"/>
        <w:ind w:left="720"/>
        <w:jc w:val="both"/>
        <w:rPr>
          <w:rFonts w:ascii="Arial" w:hAnsi="Arial" w:cs="Arial"/>
          <w:color w:val="002060"/>
          <w:sz w:val="24"/>
          <w:szCs w:val="24"/>
        </w:rPr>
      </w:pPr>
    </w:p>
    <w:p w14:paraId="0C18BB6B" w14:textId="5026A025" w:rsidR="001B7A5E" w:rsidRPr="001B7A5E" w:rsidRDefault="001B7A5E" w:rsidP="001B7A5E">
      <w:pPr>
        <w:widowControl w:val="0"/>
        <w:jc w:val="both"/>
        <w:rPr>
          <w:rFonts w:ascii="Arial" w:hAnsi="Arial" w:cs="Arial"/>
          <w:color w:val="002060"/>
          <w:sz w:val="24"/>
          <w:szCs w:val="24"/>
          <w:u w:val="single"/>
        </w:rPr>
      </w:pPr>
      <w:r w:rsidRPr="001B7A5E">
        <w:rPr>
          <w:rFonts w:ascii="Arial" w:hAnsi="Arial" w:cs="Arial"/>
          <w:color w:val="002060"/>
          <w:sz w:val="24"/>
          <w:szCs w:val="24"/>
        </w:rPr>
        <w:tab/>
      </w:r>
      <w:r w:rsidRPr="001B7A5E">
        <w:rPr>
          <w:rFonts w:ascii="Arial" w:hAnsi="Arial" w:cs="Arial"/>
          <w:color w:val="002060"/>
          <w:sz w:val="24"/>
          <w:szCs w:val="24"/>
          <w:u w:val="single"/>
        </w:rPr>
        <w:t>Clinical - details of on-call clinical commitments</w:t>
      </w:r>
    </w:p>
    <w:p w14:paraId="2BDAAEDF" w14:textId="77777777" w:rsidR="001B7A5E" w:rsidRPr="001B7A5E" w:rsidRDefault="001B7A5E" w:rsidP="001B7A5E">
      <w:pPr>
        <w:ind w:left="709"/>
        <w:jc w:val="both"/>
        <w:rPr>
          <w:rFonts w:ascii="Arial" w:hAnsi="Arial" w:cs="Arial"/>
          <w:color w:val="002060"/>
          <w:sz w:val="24"/>
          <w:szCs w:val="24"/>
        </w:rPr>
      </w:pPr>
      <w:r w:rsidRPr="001B7A5E">
        <w:rPr>
          <w:rFonts w:ascii="Arial" w:hAnsi="Arial" w:cs="Arial"/>
          <w:color w:val="002060"/>
          <w:sz w:val="24"/>
          <w:szCs w:val="24"/>
        </w:rPr>
        <w:t xml:space="preserve">On call commitments: Both Obstetrics and gynaecology on-call is non-resident.  </w:t>
      </w:r>
    </w:p>
    <w:p w14:paraId="7F7360EC" w14:textId="77777777" w:rsidR="001B7A5E" w:rsidRPr="001B7A5E" w:rsidRDefault="001B7A5E" w:rsidP="001B7A5E">
      <w:pPr>
        <w:widowControl w:val="0"/>
        <w:ind w:left="720"/>
        <w:jc w:val="both"/>
        <w:rPr>
          <w:rFonts w:ascii="Arial" w:hAnsi="Arial" w:cs="Arial"/>
          <w:color w:val="002060"/>
          <w:sz w:val="24"/>
          <w:szCs w:val="24"/>
        </w:rPr>
      </w:pPr>
    </w:p>
    <w:p w14:paraId="085A3B9E" w14:textId="77777777" w:rsidR="001B7A5E" w:rsidRPr="001B7A5E" w:rsidRDefault="001B7A5E" w:rsidP="001B7A5E">
      <w:pPr>
        <w:widowControl w:val="0"/>
        <w:ind w:left="720"/>
        <w:jc w:val="both"/>
        <w:rPr>
          <w:rFonts w:ascii="Arial" w:hAnsi="Arial" w:cs="Arial"/>
          <w:color w:val="002060"/>
          <w:sz w:val="24"/>
          <w:szCs w:val="24"/>
        </w:rPr>
      </w:pPr>
      <w:r w:rsidRPr="001B7A5E">
        <w:rPr>
          <w:rFonts w:ascii="Arial" w:hAnsi="Arial" w:cs="Arial"/>
          <w:color w:val="002060"/>
          <w:sz w:val="24"/>
          <w:szCs w:val="24"/>
        </w:rPr>
        <w:t>(ii)</w:t>
      </w:r>
      <w:r w:rsidRPr="001B7A5E">
        <w:rPr>
          <w:rFonts w:ascii="Arial" w:hAnsi="Arial" w:cs="Arial"/>
          <w:color w:val="002060"/>
          <w:sz w:val="24"/>
          <w:szCs w:val="24"/>
        </w:rPr>
        <w:tab/>
      </w:r>
      <w:r w:rsidRPr="001B7A5E">
        <w:rPr>
          <w:rFonts w:ascii="Arial" w:hAnsi="Arial" w:cs="Arial"/>
          <w:color w:val="002060"/>
          <w:sz w:val="24"/>
          <w:szCs w:val="24"/>
          <w:u w:val="single"/>
        </w:rPr>
        <w:t>Teaching</w:t>
      </w:r>
    </w:p>
    <w:p w14:paraId="08ADD5DF" w14:textId="77777777" w:rsidR="001B7A5E" w:rsidRPr="001B7A5E" w:rsidRDefault="001B7A5E" w:rsidP="001B7A5E">
      <w:pPr>
        <w:ind w:left="709"/>
        <w:jc w:val="both"/>
        <w:rPr>
          <w:rFonts w:ascii="Arial" w:hAnsi="Arial" w:cs="Arial"/>
          <w:color w:val="002060"/>
          <w:sz w:val="24"/>
          <w:szCs w:val="24"/>
        </w:rPr>
      </w:pPr>
      <w:r w:rsidRPr="001B7A5E">
        <w:rPr>
          <w:rFonts w:ascii="Arial" w:hAnsi="Arial" w:cs="Arial"/>
          <w:color w:val="002060"/>
          <w:sz w:val="24"/>
          <w:szCs w:val="24"/>
        </w:rPr>
        <w:t>The new appointees will be expected to undertake both undergraduate and postgraduate teaching. The Obstetrics &amp; Gynaecology department is fully committed to the new undergraduate curriculum at Glasgow University and the appointee may be asked to take part in the MB ChB exams.  The appointee will be expected to participate in the regional training programme for juniors and the West of Scotland MRCOG course.</w:t>
      </w:r>
    </w:p>
    <w:p w14:paraId="0FF28BB4" w14:textId="77777777" w:rsidR="001B7A5E" w:rsidRPr="001B7A5E" w:rsidRDefault="001B7A5E" w:rsidP="001B7A5E">
      <w:pPr>
        <w:widowControl w:val="0"/>
        <w:ind w:left="720" w:hanging="720"/>
        <w:jc w:val="both"/>
        <w:rPr>
          <w:rFonts w:ascii="Arial" w:hAnsi="Arial" w:cs="Arial"/>
          <w:color w:val="002060"/>
          <w:sz w:val="24"/>
          <w:szCs w:val="24"/>
        </w:rPr>
      </w:pPr>
      <w:r w:rsidRPr="001B7A5E">
        <w:rPr>
          <w:rFonts w:ascii="Arial" w:hAnsi="Arial" w:cs="Arial"/>
          <w:color w:val="002060"/>
          <w:sz w:val="24"/>
          <w:szCs w:val="24"/>
        </w:rPr>
        <w:tab/>
        <w:t>Undergraduate Teaching is an essential duty. A “whole unit pooled” contribution is involved and if a particular Consultant wishes to negotiate a particular level of commitment this may be possible providing the overall requirement is delivered.</w:t>
      </w:r>
    </w:p>
    <w:p w14:paraId="66E63B00" w14:textId="77777777" w:rsidR="001B7A5E" w:rsidRPr="001B7A5E" w:rsidRDefault="001B7A5E" w:rsidP="001B7A5E">
      <w:pPr>
        <w:ind w:left="709"/>
        <w:jc w:val="both"/>
        <w:rPr>
          <w:rFonts w:ascii="Arial" w:hAnsi="Arial" w:cs="Arial"/>
          <w:color w:val="002060"/>
          <w:sz w:val="24"/>
          <w:szCs w:val="24"/>
        </w:rPr>
      </w:pPr>
      <w:r w:rsidRPr="001B7A5E">
        <w:rPr>
          <w:rFonts w:ascii="Arial" w:hAnsi="Arial" w:cs="Arial"/>
          <w:color w:val="002060"/>
          <w:sz w:val="24"/>
          <w:szCs w:val="24"/>
        </w:rPr>
        <w:t xml:space="preserve">It is expected that new appointees will be supervisors for one or two post-graduate trainees. </w:t>
      </w:r>
    </w:p>
    <w:p w14:paraId="29725B33" w14:textId="77777777" w:rsidR="001B7A5E" w:rsidRPr="001B7A5E" w:rsidRDefault="001B7A5E" w:rsidP="001B7A5E">
      <w:pPr>
        <w:widowControl w:val="0"/>
        <w:ind w:left="720"/>
        <w:jc w:val="both"/>
        <w:rPr>
          <w:rFonts w:ascii="Arial" w:hAnsi="Arial" w:cs="Arial"/>
          <w:color w:val="002060"/>
          <w:sz w:val="24"/>
          <w:szCs w:val="24"/>
        </w:rPr>
      </w:pPr>
    </w:p>
    <w:p w14:paraId="23217218" w14:textId="77777777" w:rsidR="001B7A5E" w:rsidRPr="001B7A5E" w:rsidRDefault="001B7A5E" w:rsidP="001B7A5E">
      <w:pPr>
        <w:widowControl w:val="0"/>
        <w:ind w:left="720" w:hanging="720"/>
        <w:jc w:val="both"/>
        <w:rPr>
          <w:rFonts w:ascii="Arial" w:hAnsi="Arial" w:cs="Arial"/>
          <w:b/>
          <w:color w:val="002060"/>
          <w:sz w:val="24"/>
          <w:szCs w:val="24"/>
        </w:rPr>
      </w:pPr>
      <w:r w:rsidRPr="001B7A5E">
        <w:rPr>
          <w:rFonts w:ascii="Arial" w:hAnsi="Arial" w:cs="Arial"/>
          <w:color w:val="002060"/>
          <w:sz w:val="24"/>
          <w:szCs w:val="24"/>
        </w:rPr>
        <w:tab/>
        <w:t>(iii)</w:t>
      </w:r>
      <w:r w:rsidRPr="001B7A5E">
        <w:rPr>
          <w:rFonts w:ascii="Arial" w:hAnsi="Arial" w:cs="Arial"/>
          <w:color w:val="002060"/>
          <w:sz w:val="24"/>
          <w:szCs w:val="24"/>
        </w:rPr>
        <w:tab/>
      </w:r>
      <w:r w:rsidRPr="001B7A5E">
        <w:rPr>
          <w:rFonts w:ascii="Arial" w:hAnsi="Arial" w:cs="Arial"/>
          <w:color w:val="002060"/>
          <w:sz w:val="24"/>
          <w:szCs w:val="24"/>
          <w:u w:val="single"/>
        </w:rPr>
        <w:t>Research</w:t>
      </w:r>
    </w:p>
    <w:p w14:paraId="5522CFE5" w14:textId="77777777" w:rsidR="001B7A5E" w:rsidRPr="001B7A5E" w:rsidRDefault="001B7A5E" w:rsidP="001B7A5E">
      <w:pPr>
        <w:widowControl w:val="0"/>
        <w:ind w:left="720"/>
        <w:jc w:val="both"/>
        <w:rPr>
          <w:rFonts w:ascii="Arial" w:hAnsi="Arial" w:cs="Arial"/>
          <w:color w:val="002060"/>
          <w:sz w:val="24"/>
          <w:szCs w:val="24"/>
        </w:rPr>
      </w:pPr>
    </w:p>
    <w:p w14:paraId="338E617A" w14:textId="77777777" w:rsidR="001B7A5E" w:rsidRPr="001B7A5E" w:rsidRDefault="001B7A5E" w:rsidP="001B7A5E">
      <w:pPr>
        <w:ind w:left="709"/>
        <w:jc w:val="both"/>
        <w:rPr>
          <w:rFonts w:ascii="Arial" w:hAnsi="Arial" w:cs="Arial"/>
          <w:color w:val="002060"/>
          <w:sz w:val="24"/>
          <w:szCs w:val="24"/>
        </w:rPr>
      </w:pPr>
      <w:r w:rsidRPr="001B7A5E">
        <w:rPr>
          <w:rFonts w:ascii="Arial" w:hAnsi="Arial" w:cs="Arial"/>
          <w:color w:val="002060"/>
          <w:sz w:val="24"/>
          <w:szCs w:val="24"/>
        </w:rPr>
        <w:t xml:space="preserve">The new appointees will be expected to continue their research interests and to participate fully in the audit programme of the department. </w:t>
      </w:r>
    </w:p>
    <w:p w14:paraId="783E64A0" w14:textId="77777777" w:rsidR="001B7A5E" w:rsidRPr="001B7A5E" w:rsidRDefault="001B7A5E" w:rsidP="001B7A5E">
      <w:pPr>
        <w:ind w:left="709"/>
        <w:jc w:val="both"/>
        <w:rPr>
          <w:rFonts w:ascii="Arial" w:hAnsi="Arial" w:cs="Arial"/>
          <w:color w:val="002060"/>
          <w:sz w:val="24"/>
          <w:szCs w:val="24"/>
        </w:rPr>
      </w:pPr>
    </w:p>
    <w:p w14:paraId="0CA75021" w14:textId="77777777" w:rsidR="001B7A5E" w:rsidRPr="001B7A5E" w:rsidRDefault="001B7A5E" w:rsidP="001B7A5E">
      <w:pPr>
        <w:numPr>
          <w:ilvl w:val="0"/>
          <w:numId w:val="21"/>
        </w:numPr>
        <w:spacing w:after="0" w:line="240" w:lineRule="auto"/>
        <w:jc w:val="both"/>
        <w:rPr>
          <w:rFonts w:ascii="Arial" w:hAnsi="Arial" w:cs="Arial"/>
          <w:color w:val="002060"/>
          <w:sz w:val="24"/>
          <w:szCs w:val="24"/>
          <w:u w:val="single"/>
        </w:rPr>
      </w:pPr>
      <w:r w:rsidRPr="001B7A5E">
        <w:rPr>
          <w:rFonts w:ascii="Arial" w:hAnsi="Arial" w:cs="Arial"/>
          <w:color w:val="002060"/>
          <w:sz w:val="24"/>
          <w:szCs w:val="24"/>
          <w:u w:val="single"/>
        </w:rPr>
        <w:t>Clinical Risk Management/Patient Safety</w:t>
      </w:r>
    </w:p>
    <w:p w14:paraId="09B9BB2A" w14:textId="77777777" w:rsidR="001B7A5E" w:rsidRPr="001B7A5E" w:rsidRDefault="001B7A5E" w:rsidP="001B7A5E">
      <w:pPr>
        <w:ind w:left="709"/>
        <w:jc w:val="both"/>
        <w:rPr>
          <w:rFonts w:ascii="Arial" w:hAnsi="Arial" w:cs="Arial"/>
          <w:color w:val="002060"/>
          <w:sz w:val="24"/>
          <w:szCs w:val="24"/>
        </w:rPr>
      </w:pPr>
    </w:p>
    <w:p w14:paraId="354DDE13" w14:textId="77777777" w:rsidR="001B7A5E" w:rsidRPr="001B7A5E" w:rsidRDefault="001B7A5E" w:rsidP="001B7A5E">
      <w:pPr>
        <w:widowControl w:val="0"/>
        <w:ind w:left="720"/>
        <w:jc w:val="both"/>
        <w:rPr>
          <w:rFonts w:ascii="Arial" w:hAnsi="Arial" w:cs="Arial"/>
          <w:color w:val="002060"/>
          <w:sz w:val="24"/>
          <w:szCs w:val="24"/>
        </w:rPr>
      </w:pPr>
      <w:r w:rsidRPr="001B7A5E">
        <w:rPr>
          <w:rFonts w:ascii="Arial" w:hAnsi="Arial" w:cs="Arial"/>
          <w:color w:val="002060"/>
          <w:sz w:val="24"/>
          <w:szCs w:val="24"/>
        </w:rPr>
        <w:t>The new appointee must fully engage in a positive way with the departmental clinical governance and patient safety agendas and keep up to date with all aspects related to this.</w:t>
      </w:r>
    </w:p>
    <w:p w14:paraId="074D5200" w14:textId="77777777" w:rsidR="001B7A5E" w:rsidRPr="001B7A5E" w:rsidRDefault="001B7A5E" w:rsidP="001B7A5E">
      <w:pPr>
        <w:widowControl w:val="0"/>
        <w:ind w:left="720"/>
        <w:jc w:val="both"/>
        <w:rPr>
          <w:rFonts w:ascii="Arial" w:hAnsi="Arial" w:cs="Arial"/>
          <w:color w:val="002060"/>
          <w:sz w:val="24"/>
          <w:szCs w:val="24"/>
        </w:rPr>
      </w:pPr>
    </w:p>
    <w:p w14:paraId="3C4F8E56" w14:textId="77777777" w:rsidR="001B7A5E" w:rsidRPr="001B7A5E" w:rsidRDefault="001B7A5E" w:rsidP="001B7A5E">
      <w:pPr>
        <w:widowControl w:val="0"/>
        <w:ind w:left="720" w:hanging="720"/>
        <w:jc w:val="both"/>
        <w:rPr>
          <w:rFonts w:ascii="Arial" w:hAnsi="Arial" w:cs="Arial"/>
          <w:b/>
          <w:color w:val="002060"/>
          <w:sz w:val="24"/>
          <w:szCs w:val="24"/>
        </w:rPr>
      </w:pPr>
      <w:r w:rsidRPr="001B7A5E">
        <w:rPr>
          <w:rFonts w:ascii="Arial" w:hAnsi="Arial" w:cs="Arial"/>
          <w:color w:val="002060"/>
          <w:sz w:val="24"/>
          <w:szCs w:val="24"/>
        </w:rPr>
        <w:tab/>
        <w:t>(v)</w:t>
      </w:r>
      <w:r w:rsidRPr="001B7A5E">
        <w:rPr>
          <w:rFonts w:ascii="Arial" w:hAnsi="Arial" w:cs="Arial"/>
          <w:color w:val="002060"/>
          <w:sz w:val="24"/>
          <w:szCs w:val="24"/>
        </w:rPr>
        <w:tab/>
      </w:r>
      <w:r w:rsidRPr="001B7A5E">
        <w:rPr>
          <w:rFonts w:ascii="Arial" w:hAnsi="Arial" w:cs="Arial"/>
          <w:color w:val="002060"/>
          <w:sz w:val="24"/>
          <w:szCs w:val="24"/>
          <w:u w:val="single"/>
        </w:rPr>
        <w:t>Administration</w:t>
      </w:r>
    </w:p>
    <w:p w14:paraId="531445E5" w14:textId="77777777" w:rsidR="001B7A5E" w:rsidRPr="001B7A5E" w:rsidRDefault="001B7A5E" w:rsidP="001B7A5E">
      <w:pPr>
        <w:widowControl w:val="0"/>
        <w:ind w:left="720" w:hanging="720"/>
        <w:jc w:val="both"/>
        <w:rPr>
          <w:rFonts w:ascii="Arial" w:hAnsi="Arial" w:cs="Arial"/>
          <w:color w:val="002060"/>
          <w:sz w:val="24"/>
          <w:szCs w:val="24"/>
        </w:rPr>
      </w:pPr>
    </w:p>
    <w:p w14:paraId="4BCA3510" w14:textId="77777777" w:rsidR="001B7A5E" w:rsidRPr="001B7A5E" w:rsidRDefault="001B7A5E" w:rsidP="001B7A5E">
      <w:pPr>
        <w:ind w:left="709"/>
        <w:jc w:val="both"/>
        <w:rPr>
          <w:rFonts w:ascii="Arial" w:hAnsi="Arial" w:cs="Arial"/>
          <w:color w:val="002060"/>
          <w:sz w:val="24"/>
          <w:szCs w:val="24"/>
        </w:rPr>
      </w:pPr>
      <w:r w:rsidRPr="001B7A5E">
        <w:rPr>
          <w:rFonts w:ascii="Arial" w:hAnsi="Arial" w:cs="Arial"/>
          <w:color w:val="002060"/>
          <w:sz w:val="24"/>
          <w:szCs w:val="24"/>
        </w:rPr>
        <w:t xml:space="preserve">The new appointees would be expected to play a full part in the administration of the department.  </w:t>
      </w:r>
    </w:p>
    <w:p w14:paraId="27627C9B" w14:textId="77777777" w:rsidR="001B7A5E" w:rsidRPr="001B7A5E" w:rsidRDefault="001B7A5E" w:rsidP="001B7A5E">
      <w:pPr>
        <w:widowControl w:val="0"/>
        <w:ind w:left="720" w:hanging="720"/>
        <w:jc w:val="both"/>
        <w:rPr>
          <w:rFonts w:ascii="Arial" w:hAnsi="Arial" w:cs="Arial"/>
          <w:color w:val="002060"/>
          <w:sz w:val="24"/>
          <w:szCs w:val="24"/>
        </w:rPr>
      </w:pPr>
      <w:r w:rsidRPr="001B7A5E">
        <w:rPr>
          <w:rFonts w:ascii="Arial" w:hAnsi="Arial" w:cs="Arial"/>
          <w:color w:val="002060"/>
          <w:sz w:val="24"/>
          <w:szCs w:val="24"/>
        </w:rPr>
        <w:tab/>
      </w:r>
    </w:p>
    <w:p w14:paraId="08531F54" w14:textId="77777777" w:rsidR="001B7A5E" w:rsidRPr="001B7A5E" w:rsidRDefault="001B7A5E" w:rsidP="001B7A5E">
      <w:pPr>
        <w:jc w:val="both"/>
        <w:rPr>
          <w:rFonts w:ascii="Arial" w:hAnsi="Arial" w:cs="Arial"/>
          <w:b/>
          <w:color w:val="002060"/>
          <w:sz w:val="24"/>
          <w:szCs w:val="24"/>
        </w:rPr>
      </w:pPr>
      <w:r w:rsidRPr="001B7A5E">
        <w:rPr>
          <w:rFonts w:ascii="Arial" w:hAnsi="Arial" w:cs="Arial"/>
          <w:b/>
          <w:color w:val="002060"/>
          <w:sz w:val="24"/>
          <w:szCs w:val="24"/>
        </w:rPr>
        <w:t>(d)</w:t>
      </w:r>
      <w:r w:rsidRPr="001B7A5E">
        <w:rPr>
          <w:rFonts w:ascii="Arial" w:hAnsi="Arial" w:cs="Arial"/>
          <w:b/>
          <w:color w:val="002060"/>
          <w:sz w:val="24"/>
          <w:szCs w:val="24"/>
        </w:rPr>
        <w:tab/>
        <w:t>Timetables</w:t>
      </w:r>
    </w:p>
    <w:p w14:paraId="77E584E5" w14:textId="77777777" w:rsidR="001B7A5E" w:rsidRPr="001B7A5E" w:rsidRDefault="001B7A5E" w:rsidP="001B7A5E">
      <w:pPr>
        <w:widowControl w:val="0"/>
        <w:ind w:left="720"/>
        <w:jc w:val="both"/>
        <w:rPr>
          <w:rFonts w:ascii="Arial" w:hAnsi="Arial" w:cs="Arial"/>
          <w:color w:val="002060"/>
          <w:sz w:val="24"/>
          <w:szCs w:val="24"/>
        </w:rPr>
      </w:pPr>
    </w:p>
    <w:p w14:paraId="3B284BEA" w14:textId="77777777" w:rsidR="001B7A5E" w:rsidRPr="001B7A5E" w:rsidRDefault="001B7A5E" w:rsidP="001B7A5E">
      <w:pPr>
        <w:ind w:left="709"/>
        <w:jc w:val="both"/>
        <w:rPr>
          <w:rFonts w:ascii="Arial" w:hAnsi="Arial" w:cs="Arial"/>
          <w:color w:val="002060"/>
          <w:sz w:val="24"/>
          <w:szCs w:val="24"/>
        </w:rPr>
      </w:pPr>
      <w:r w:rsidRPr="001B7A5E">
        <w:rPr>
          <w:rFonts w:ascii="Arial" w:hAnsi="Arial" w:cs="Arial"/>
          <w:color w:val="002060"/>
          <w:sz w:val="24"/>
          <w:szCs w:val="24"/>
        </w:rPr>
        <w:t>Glasgow Obstetrics &amp; Gynaecology services are provided from multiple sites, which are managed as a single service through the Women and Children’s Directorate of Greater Glasgow and Clyde Health Board.</w:t>
      </w:r>
    </w:p>
    <w:p w14:paraId="13F51A44" w14:textId="77777777" w:rsidR="001B7A5E" w:rsidRPr="001B7A5E" w:rsidRDefault="001B7A5E" w:rsidP="001B7A5E">
      <w:pPr>
        <w:ind w:left="709"/>
        <w:jc w:val="both"/>
        <w:rPr>
          <w:rFonts w:ascii="Arial" w:hAnsi="Arial" w:cs="Arial"/>
          <w:color w:val="002060"/>
          <w:sz w:val="24"/>
          <w:szCs w:val="24"/>
        </w:rPr>
      </w:pPr>
    </w:p>
    <w:p w14:paraId="3CFD5667" w14:textId="77777777" w:rsidR="001B7A5E" w:rsidRPr="001B7A5E" w:rsidRDefault="001B7A5E" w:rsidP="001B7A5E">
      <w:pPr>
        <w:ind w:left="709"/>
        <w:rPr>
          <w:rFonts w:ascii="Arial" w:hAnsi="Arial" w:cs="Arial"/>
          <w:color w:val="002060"/>
          <w:sz w:val="24"/>
          <w:szCs w:val="24"/>
        </w:rPr>
      </w:pPr>
      <w:r w:rsidRPr="001B7A5E">
        <w:rPr>
          <w:rFonts w:ascii="Arial" w:hAnsi="Arial" w:cs="Arial"/>
          <w:color w:val="002060"/>
          <w:sz w:val="24"/>
          <w:szCs w:val="24"/>
        </w:rPr>
        <w:t>Service changes are in progress. The following post reflects current service needs. Re-configuration and re-deployment of current Consultant workloads/patterns is under review. As previously described the deployment of consultants and their leave arrangements is determined by the requirements for consistent service continuity.</w:t>
      </w:r>
    </w:p>
    <w:p w14:paraId="5DE893FE" w14:textId="77777777" w:rsidR="001B7A5E" w:rsidRPr="001B7A5E" w:rsidRDefault="001B7A5E" w:rsidP="001B7A5E">
      <w:pPr>
        <w:ind w:left="709"/>
        <w:jc w:val="both"/>
        <w:rPr>
          <w:rFonts w:ascii="Arial" w:hAnsi="Arial" w:cs="Arial"/>
          <w:color w:val="002060"/>
          <w:sz w:val="24"/>
          <w:szCs w:val="24"/>
        </w:rPr>
      </w:pPr>
    </w:p>
    <w:p w14:paraId="3E826AAA" w14:textId="77777777" w:rsidR="001B7A5E" w:rsidRPr="001B7A5E" w:rsidRDefault="001B7A5E" w:rsidP="001B7A5E">
      <w:pPr>
        <w:ind w:left="709" w:hanging="709"/>
        <w:jc w:val="both"/>
        <w:rPr>
          <w:rFonts w:ascii="Arial" w:hAnsi="Arial" w:cs="Arial"/>
          <w:color w:val="002060"/>
          <w:sz w:val="24"/>
          <w:szCs w:val="24"/>
        </w:rPr>
      </w:pPr>
      <w:r w:rsidRPr="001B7A5E">
        <w:rPr>
          <w:rFonts w:ascii="Arial" w:hAnsi="Arial" w:cs="Arial"/>
          <w:color w:val="002060"/>
          <w:sz w:val="24"/>
          <w:szCs w:val="24"/>
        </w:rPr>
        <w:tab/>
        <w:t xml:space="preserve">The job plan is illustrative in nature and the future vision for the service/department will require all consultants to work together in a collaborative way and in conjunction with the allied services in GGC and the Region.  </w:t>
      </w:r>
    </w:p>
    <w:p w14:paraId="2C42CB1C" w14:textId="77777777" w:rsidR="001B7A5E" w:rsidRPr="001B7A5E" w:rsidRDefault="001B7A5E" w:rsidP="001B7A5E">
      <w:pPr>
        <w:jc w:val="both"/>
        <w:rPr>
          <w:rFonts w:ascii="Arial" w:hAnsi="Arial" w:cs="Arial"/>
          <w:color w:val="002060"/>
          <w:sz w:val="24"/>
          <w:szCs w:val="24"/>
        </w:rPr>
      </w:pPr>
    </w:p>
    <w:p w14:paraId="1976B25D" w14:textId="77777777" w:rsidR="001B7A5E" w:rsidRPr="001B7A5E" w:rsidRDefault="001B7A5E" w:rsidP="001B7A5E">
      <w:pPr>
        <w:ind w:left="720"/>
        <w:jc w:val="both"/>
        <w:rPr>
          <w:rFonts w:ascii="Arial" w:hAnsi="Arial" w:cs="Arial"/>
          <w:color w:val="002060"/>
          <w:sz w:val="24"/>
          <w:szCs w:val="24"/>
        </w:rPr>
      </w:pPr>
      <w:r w:rsidRPr="001B7A5E">
        <w:rPr>
          <w:rFonts w:ascii="Arial" w:hAnsi="Arial" w:cs="Arial"/>
          <w:color w:val="002060"/>
          <w:sz w:val="24"/>
          <w:szCs w:val="24"/>
        </w:rPr>
        <w:t>This job plan is negotiable and will be agreed between the successful applicant and the Clinical Director.  NHS Greater Glasgow &amp; Clyde initially allocates all full-time consultants 10 PAs made up of 9 PAs in Direct Clinical Care (DCC) and one core Supporting Professional Activities (SPA) for CPD, audit, clinical governance, appraisal, revalidation, job planning, internal routine communication and management meetings.  The precise allocation of SPA time and associate objectives will be agreed with the successful applicant and will be reviewed at annual job planning.</w:t>
      </w:r>
    </w:p>
    <w:p w14:paraId="79A54E4F" w14:textId="77777777" w:rsidR="001B7A5E" w:rsidRPr="001B7A5E" w:rsidRDefault="001B7A5E" w:rsidP="001B7A5E">
      <w:pPr>
        <w:jc w:val="both"/>
        <w:rPr>
          <w:rFonts w:ascii="Arial" w:hAnsi="Arial" w:cs="Arial"/>
          <w:color w:val="002060"/>
          <w:sz w:val="24"/>
          <w:szCs w:val="24"/>
        </w:rPr>
      </w:pPr>
    </w:p>
    <w:p w14:paraId="55BA1333" w14:textId="77777777" w:rsidR="001B7A5E" w:rsidRPr="001B7A5E" w:rsidRDefault="001B7A5E" w:rsidP="001B7A5E">
      <w:pPr>
        <w:ind w:left="709" w:hanging="709"/>
        <w:jc w:val="both"/>
        <w:rPr>
          <w:rFonts w:ascii="Arial" w:hAnsi="Arial" w:cs="Arial"/>
          <w:color w:val="002060"/>
          <w:sz w:val="24"/>
          <w:szCs w:val="24"/>
        </w:rPr>
      </w:pPr>
      <w:r w:rsidRPr="001B7A5E">
        <w:rPr>
          <w:rFonts w:ascii="Arial" w:hAnsi="Arial" w:cs="Arial"/>
          <w:color w:val="002060"/>
          <w:sz w:val="24"/>
          <w:szCs w:val="24"/>
        </w:rPr>
        <w:tab/>
        <w:t>Availability supplement will be available.</w:t>
      </w:r>
    </w:p>
    <w:p w14:paraId="5E7F77F2" w14:textId="77777777" w:rsidR="001B7A5E" w:rsidRPr="001B7A5E" w:rsidRDefault="001B7A5E" w:rsidP="001B7A5E">
      <w:pPr>
        <w:ind w:left="709" w:hanging="709"/>
        <w:jc w:val="both"/>
        <w:rPr>
          <w:rFonts w:ascii="Arial" w:hAnsi="Arial" w:cs="Arial"/>
          <w:color w:val="002060"/>
          <w:sz w:val="24"/>
          <w:szCs w:val="24"/>
        </w:rPr>
      </w:pPr>
    </w:p>
    <w:p w14:paraId="7A5D7FC2" w14:textId="77777777" w:rsidR="0023078E" w:rsidRDefault="001B7A5E" w:rsidP="0023078E">
      <w:pPr>
        <w:ind w:left="709" w:hanging="709"/>
        <w:jc w:val="both"/>
        <w:rPr>
          <w:rFonts w:ascii="Arial" w:hAnsi="Arial" w:cs="Arial"/>
          <w:color w:val="002060"/>
          <w:sz w:val="24"/>
          <w:szCs w:val="24"/>
        </w:rPr>
      </w:pPr>
      <w:r w:rsidRPr="001B7A5E">
        <w:rPr>
          <w:rFonts w:ascii="Arial" w:hAnsi="Arial" w:cs="Arial"/>
          <w:color w:val="002060"/>
          <w:sz w:val="24"/>
          <w:szCs w:val="24"/>
        </w:rPr>
        <w:tab/>
        <w:t>Standard terms are in place for study leave and other leave.  There are Board policies with regards to application and granting of leave.</w:t>
      </w:r>
    </w:p>
    <w:p w14:paraId="0FBACED4" w14:textId="77777777" w:rsidR="0023078E" w:rsidRDefault="0023078E" w:rsidP="0023078E">
      <w:pPr>
        <w:ind w:left="709" w:hanging="709"/>
        <w:jc w:val="both"/>
        <w:rPr>
          <w:rFonts w:ascii="Arial" w:hAnsi="Arial" w:cs="Arial"/>
          <w:color w:val="002060"/>
          <w:sz w:val="24"/>
          <w:szCs w:val="24"/>
        </w:rPr>
      </w:pPr>
    </w:p>
    <w:p w14:paraId="2F2F70F0" w14:textId="5A4F003A" w:rsidR="0023078E" w:rsidRPr="0023078E" w:rsidRDefault="0023078E" w:rsidP="0023078E">
      <w:pPr>
        <w:ind w:left="709" w:hanging="709"/>
        <w:jc w:val="both"/>
        <w:rPr>
          <w:rFonts w:ascii="Arial" w:hAnsi="Arial" w:cs="Arial"/>
          <w:color w:val="002060"/>
          <w:sz w:val="24"/>
          <w:szCs w:val="24"/>
        </w:rPr>
      </w:pPr>
      <w:r w:rsidRPr="0023078E">
        <w:rPr>
          <w:rFonts w:ascii="Arial" w:hAnsi="Arial" w:cs="Arial"/>
          <w:color w:val="002060"/>
          <w:sz w:val="24"/>
          <w:szCs w:val="24"/>
        </w:rPr>
        <w:t xml:space="preserve">This job plan as laid out is </w:t>
      </w:r>
      <w:r w:rsidRPr="0023078E">
        <w:rPr>
          <w:rFonts w:ascii="Arial" w:hAnsi="Arial" w:cs="Arial"/>
          <w:b/>
          <w:bCs/>
          <w:color w:val="002060"/>
          <w:sz w:val="24"/>
          <w:szCs w:val="24"/>
          <w:u w:val="single"/>
        </w:rPr>
        <w:t xml:space="preserve">indicative </w:t>
      </w:r>
      <w:r w:rsidRPr="0023078E">
        <w:rPr>
          <w:rFonts w:ascii="Arial" w:hAnsi="Arial" w:cs="Arial"/>
          <w:color w:val="002060"/>
          <w:sz w:val="24"/>
          <w:szCs w:val="24"/>
        </w:rPr>
        <w:t xml:space="preserve">and will be agreed between the successful applicant and the Clinical Director.  </w:t>
      </w:r>
    </w:p>
    <w:p w14:paraId="4A0C7497" w14:textId="77777777" w:rsidR="0023078E" w:rsidRPr="0023078E" w:rsidRDefault="0023078E" w:rsidP="0023078E">
      <w:pPr>
        <w:rPr>
          <w:rFonts w:ascii="Arial" w:hAnsi="Arial" w:cs="Arial"/>
          <w:color w:val="002060"/>
          <w:sz w:val="24"/>
          <w:szCs w:val="24"/>
        </w:rPr>
      </w:pPr>
      <w:r w:rsidRPr="0023078E">
        <w:rPr>
          <w:rFonts w:ascii="Arial" w:hAnsi="Arial" w:cs="Arial"/>
          <w:color w:val="002060"/>
          <w:sz w:val="24"/>
          <w:szCs w:val="24"/>
        </w:rPr>
        <w:t>The service is delivered by a team approach.   The intention is to provide a comprehensive service for 52 weeks per year unless PHs or external factors prevent this (e.g. no anaesthetic cover).  A degree of flexibility is necessary. Leave arrangements are by negotiation with relevant colleagues with the principle that the service can be maintained with no significant deterioration in waiting times and other targets.   The time/place of sessions will be determined following appointment and review of all existent consultants’ duties</w:t>
      </w:r>
    </w:p>
    <w:p w14:paraId="5AE190AE" w14:textId="77777777" w:rsidR="0023078E" w:rsidRPr="0023078E" w:rsidRDefault="0023078E" w:rsidP="0023078E">
      <w:pPr>
        <w:rPr>
          <w:rFonts w:ascii="Arial" w:hAnsi="Arial" w:cs="Arial"/>
          <w:color w:val="002060"/>
          <w:sz w:val="24"/>
          <w:szCs w:val="24"/>
        </w:rPr>
      </w:pPr>
      <w:r w:rsidRPr="0023078E">
        <w:rPr>
          <w:rFonts w:ascii="Arial" w:hAnsi="Arial" w:cs="Arial"/>
          <w:color w:val="002060"/>
          <w:sz w:val="24"/>
          <w:szCs w:val="24"/>
        </w:rPr>
        <w:t>NHS Greater Glasgow &amp; Clyde initially allocates all full time Consultants 10 PAs made up of 9 PAs in Direct Clinical Care (DCC) and one core Supporting Professional Activities (SPA) for CPD, audit, clinical governance, appraisal, revalidation, job planning, internal routine communication, management meetings and general teaching activities.  Further SPA can be negotiated specific to defined additional responsibilities</w:t>
      </w:r>
    </w:p>
    <w:p w14:paraId="1A785C86" w14:textId="77777777" w:rsidR="0023078E" w:rsidRPr="0023078E" w:rsidRDefault="0023078E" w:rsidP="0023078E">
      <w:pPr>
        <w:pStyle w:val="Normal2"/>
        <w:spacing w:before="240"/>
        <w:rPr>
          <w:rFonts w:ascii="Arial" w:hAnsi="Arial" w:cs="Arial"/>
          <w:color w:val="002060"/>
          <w:szCs w:val="24"/>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381"/>
        <w:gridCol w:w="5163"/>
      </w:tblGrid>
      <w:tr w:rsidR="0023078E" w:rsidRPr="0023078E" w14:paraId="5D0FB84A" w14:textId="77777777" w:rsidTr="6A5D4CD8">
        <w:tc>
          <w:tcPr>
            <w:tcW w:w="1696" w:type="dxa"/>
          </w:tcPr>
          <w:p w14:paraId="16823715" w14:textId="77777777" w:rsidR="0023078E" w:rsidRPr="0023078E" w:rsidRDefault="0023078E" w:rsidP="00E356E9">
            <w:pPr>
              <w:jc w:val="center"/>
              <w:rPr>
                <w:rFonts w:ascii="Arial" w:hAnsi="Arial" w:cs="Arial"/>
                <w:b/>
                <w:color w:val="002060"/>
                <w:sz w:val="24"/>
                <w:szCs w:val="24"/>
              </w:rPr>
            </w:pPr>
            <w:r w:rsidRPr="0023078E">
              <w:rPr>
                <w:rFonts w:ascii="Arial" w:hAnsi="Arial" w:cs="Arial"/>
                <w:b/>
                <w:color w:val="002060"/>
                <w:sz w:val="24"/>
                <w:szCs w:val="24"/>
              </w:rPr>
              <w:t>DAY</w:t>
            </w:r>
          </w:p>
        </w:tc>
        <w:tc>
          <w:tcPr>
            <w:tcW w:w="2381" w:type="dxa"/>
          </w:tcPr>
          <w:p w14:paraId="1C87CF29" w14:textId="77777777" w:rsidR="0023078E" w:rsidRPr="0023078E" w:rsidRDefault="0023078E" w:rsidP="00E356E9">
            <w:pPr>
              <w:jc w:val="center"/>
              <w:rPr>
                <w:rFonts w:ascii="Arial" w:hAnsi="Arial" w:cs="Arial"/>
                <w:b/>
                <w:color w:val="002060"/>
                <w:sz w:val="24"/>
                <w:szCs w:val="24"/>
              </w:rPr>
            </w:pPr>
            <w:r w:rsidRPr="0023078E">
              <w:rPr>
                <w:rFonts w:ascii="Arial" w:hAnsi="Arial" w:cs="Arial"/>
                <w:b/>
                <w:color w:val="002060"/>
                <w:sz w:val="24"/>
                <w:szCs w:val="24"/>
              </w:rPr>
              <w:t>HOSPITAL/ LOCATION</w:t>
            </w:r>
          </w:p>
        </w:tc>
        <w:tc>
          <w:tcPr>
            <w:tcW w:w="5163" w:type="dxa"/>
          </w:tcPr>
          <w:p w14:paraId="21232A05" w14:textId="77777777" w:rsidR="0023078E" w:rsidRPr="0023078E" w:rsidRDefault="0023078E" w:rsidP="00E356E9">
            <w:pPr>
              <w:jc w:val="center"/>
              <w:rPr>
                <w:rFonts w:ascii="Arial" w:hAnsi="Arial" w:cs="Arial"/>
                <w:b/>
                <w:color w:val="002060"/>
                <w:sz w:val="24"/>
                <w:szCs w:val="24"/>
              </w:rPr>
            </w:pPr>
            <w:r w:rsidRPr="0023078E">
              <w:rPr>
                <w:rFonts w:ascii="Arial" w:hAnsi="Arial" w:cs="Arial"/>
                <w:b/>
                <w:color w:val="002060"/>
                <w:sz w:val="24"/>
                <w:szCs w:val="24"/>
              </w:rPr>
              <w:t>TYPE  OF  WORK</w:t>
            </w:r>
          </w:p>
        </w:tc>
      </w:tr>
      <w:tr w:rsidR="0023078E" w:rsidRPr="0023078E" w14:paraId="14A49CE3" w14:textId="77777777" w:rsidTr="6A5D4CD8">
        <w:tc>
          <w:tcPr>
            <w:tcW w:w="1696" w:type="dxa"/>
          </w:tcPr>
          <w:p w14:paraId="3F1DCABF" w14:textId="77777777" w:rsidR="0023078E" w:rsidRPr="0023078E" w:rsidRDefault="0023078E" w:rsidP="00E356E9">
            <w:pPr>
              <w:rPr>
                <w:rFonts w:ascii="Arial" w:hAnsi="Arial" w:cs="Arial"/>
                <w:color w:val="002060"/>
                <w:sz w:val="24"/>
                <w:szCs w:val="24"/>
                <w:lang w:eastAsia="en-GB"/>
              </w:rPr>
            </w:pPr>
            <w:r w:rsidRPr="0023078E">
              <w:rPr>
                <w:rStyle w:val="contentpasted1"/>
                <w:rFonts w:ascii="Arial" w:hAnsi="Arial" w:cs="Arial"/>
                <w:b/>
                <w:bCs/>
                <w:color w:val="002060"/>
                <w:sz w:val="24"/>
                <w:szCs w:val="24"/>
              </w:rPr>
              <w:t>Monday   </w:t>
            </w:r>
          </w:p>
          <w:p w14:paraId="74F7CF62" w14:textId="77777777" w:rsidR="0023078E" w:rsidRPr="0023078E" w:rsidRDefault="0023078E" w:rsidP="00E356E9">
            <w:pPr>
              <w:rPr>
                <w:rFonts w:ascii="Arial" w:hAnsi="Arial" w:cs="Arial"/>
                <w:color w:val="002060"/>
                <w:sz w:val="24"/>
                <w:szCs w:val="24"/>
              </w:rPr>
            </w:pPr>
            <w:r w:rsidRPr="0023078E">
              <w:rPr>
                <w:rStyle w:val="contentpasted1"/>
                <w:rFonts w:ascii="Arial" w:hAnsi="Arial" w:cs="Arial"/>
                <w:color w:val="002060"/>
                <w:sz w:val="24"/>
                <w:szCs w:val="24"/>
              </w:rPr>
              <w:t>0900 – 1330 </w:t>
            </w:r>
          </w:p>
          <w:p w14:paraId="61DBE62D" w14:textId="77777777" w:rsidR="0023078E" w:rsidRPr="0023078E" w:rsidRDefault="0023078E" w:rsidP="00E356E9">
            <w:pPr>
              <w:rPr>
                <w:rFonts w:ascii="Arial" w:hAnsi="Arial" w:cs="Arial"/>
                <w:color w:val="002060"/>
                <w:sz w:val="24"/>
                <w:szCs w:val="24"/>
              </w:rPr>
            </w:pPr>
            <w:r w:rsidRPr="0023078E">
              <w:rPr>
                <w:rFonts w:ascii="Arial" w:hAnsi="Arial" w:cs="Arial"/>
                <w:color w:val="002060"/>
                <w:sz w:val="24"/>
                <w:szCs w:val="24"/>
              </w:rPr>
              <w:t> </w:t>
            </w:r>
          </w:p>
          <w:p w14:paraId="4C1A24B0" w14:textId="77777777" w:rsidR="0023078E" w:rsidRPr="0023078E" w:rsidRDefault="0023078E" w:rsidP="00E356E9">
            <w:pPr>
              <w:rPr>
                <w:rFonts w:ascii="Arial" w:hAnsi="Arial" w:cs="Arial"/>
                <w:color w:val="002060"/>
                <w:sz w:val="24"/>
                <w:szCs w:val="24"/>
              </w:rPr>
            </w:pPr>
            <w:r w:rsidRPr="0023078E">
              <w:rPr>
                <w:rStyle w:val="contentpasted1"/>
                <w:rFonts w:ascii="Arial" w:hAnsi="Arial" w:cs="Arial"/>
                <w:color w:val="002060"/>
                <w:sz w:val="24"/>
                <w:szCs w:val="24"/>
              </w:rPr>
              <w:t>1330 - 1700 </w:t>
            </w:r>
          </w:p>
        </w:tc>
        <w:tc>
          <w:tcPr>
            <w:tcW w:w="2381" w:type="dxa"/>
          </w:tcPr>
          <w:p w14:paraId="21FE53B3" w14:textId="77777777" w:rsidR="0023078E" w:rsidRPr="0023078E" w:rsidRDefault="0023078E" w:rsidP="00E356E9">
            <w:pPr>
              <w:rPr>
                <w:rFonts w:ascii="Arial" w:hAnsi="Arial" w:cs="Arial"/>
                <w:color w:val="002060"/>
                <w:sz w:val="24"/>
                <w:szCs w:val="24"/>
              </w:rPr>
            </w:pPr>
            <w:r w:rsidRPr="0023078E">
              <w:rPr>
                <w:rFonts w:ascii="Arial" w:hAnsi="Arial" w:cs="Arial"/>
                <w:color w:val="002060"/>
                <w:sz w:val="24"/>
                <w:szCs w:val="24"/>
              </w:rPr>
              <w:t> </w:t>
            </w:r>
          </w:p>
          <w:p w14:paraId="0F1DC973" w14:textId="0E6DD246" w:rsidR="0023078E" w:rsidRDefault="00195DE1" w:rsidP="00E356E9">
            <w:pPr>
              <w:rPr>
                <w:rFonts w:ascii="Arial" w:hAnsi="Arial" w:cs="Arial"/>
                <w:color w:val="002060"/>
                <w:sz w:val="24"/>
                <w:szCs w:val="24"/>
              </w:rPr>
            </w:pPr>
            <w:r>
              <w:rPr>
                <w:rFonts w:ascii="Arial" w:hAnsi="Arial" w:cs="Arial"/>
                <w:color w:val="002060"/>
                <w:sz w:val="24"/>
                <w:szCs w:val="24"/>
              </w:rPr>
              <w:t>QEUH</w:t>
            </w:r>
          </w:p>
          <w:p w14:paraId="04C5ECEA" w14:textId="77777777" w:rsidR="00081330" w:rsidRDefault="00081330" w:rsidP="00E356E9">
            <w:pPr>
              <w:rPr>
                <w:rFonts w:ascii="Arial" w:hAnsi="Arial" w:cs="Arial"/>
                <w:color w:val="002060"/>
                <w:sz w:val="24"/>
                <w:szCs w:val="24"/>
              </w:rPr>
            </w:pPr>
          </w:p>
          <w:p w14:paraId="34DDB2C0" w14:textId="24158957" w:rsidR="00081330" w:rsidRPr="0023078E" w:rsidRDefault="00195DE1" w:rsidP="00E356E9">
            <w:pPr>
              <w:rPr>
                <w:rFonts w:ascii="Arial" w:hAnsi="Arial" w:cs="Arial"/>
                <w:color w:val="002060"/>
                <w:sz w:val="24"/>
                <w:szCs w:val="24"/>
              </w:rPr>
            </w:pPr>
            <w:r>
              <w:rPr>
                <w:rFonts w:ascii="Arial" w:hAnsi="Arial" w:cs="Arial"/>
                <w:color w:val="002060"/>
                <w:sz w:val="24"/>
                <w:szCs w:val="24"/>
              </w:rPr>
              <w:t>QEUH</w:t>
            </w:r>
          </w:p>
        </w:tc>
        <w:tc>
          <w:tcPr>
            <w:tcW w:w="5163" w:type="dxa"/>
          </w:tcPr>
          <w:p w14:paraId="76F619D7" w14:textId="77777777" w:rsidR="00081330" w:rsidRDefault="00081330" w:rsidP="00E356E9">
            <w:pPr>
              <w:rPr>
                <w:rFonts w:ascii="Arial" w:hAnsi="Arial" w:cs="Arial"/>
                <w:color w:val="002060"/>
                <w:sz w:val="24"/>
                <w:szCs w:val="24"/>
              </w:rPr>
            </w:pPr>
            <w:r>
              <w:rPr>
                <w:rFonts w:ascii="Arial" w:hAnsi="Arial" w:cs="Arial"/>
                <w:color w:val="002060"/>
                <w:sz w:val="24"/>
                <w:szCs w:val="24"/>
              </w:rPr>
              <w:t> </w:t>
            </w:r>
          </w:p>
          <w:p w14:paraId="0620BABB" w14:textId="77777777" w:rsidR="0023078E" w:rsidRDefault="00195DE1" w:rsidP="00E356E9">
            <w:pPr>
              <w:rPr>
                <w:rStyle w:val="contentpasted1"/>
                <w:rFonts w:ascii="Arial" w:hAnsi="Arial" w:cs="Arial"/>
                <w:color w:val="002060"/>
                <w:sz w:val="24"/>
                <w:szCs w:val="24"/>
              </w:rPr>
            </w:pPr>
            <w:r>
              <w:rPr>
                <w:rStyle w:val="contentpasted1"/>
                <w:rFonts w:ascii="Arial" w:hAnsi="Arial" w:cs="Arial"/>
                <w:color w:val="002060"/>
                <w:sz w:val="24"/>
                <w:szCs w:val="24"/>
              </w:rPr>
              <w:t>Admin</w:t>
            </w:r>
          </w:p>
          <w:p w14:paraId="30A85693" w14:textId="77777777" w:rsidR="00195DE1" w:rsidRDefault="00195DE1" w:rsidP="00E356E9">
            <w:pPr>
              <w:rPr>
                <w:rStyle w:val="contentpasted1"/>
                <w:rFonts w:ascii="Arial" w:hAnsi="Arial" w:cs="Arial"/>
                <w:color w:val="002060"/>
                <w:sz w:val="24"/>
                <w:szCs w:val="24"/>
              </w:rPr>
            </w:pPr>
          </w:p>
          <w:p w14:paraId="52B8BFD8" w14:textId="48F6E906" w:rsidR="00195DE1" w:rsidRPr="0023078E" w:rsidRDefault="00195DE1" w:rsidP="00E356E9">
            <w:pPr>
              <w:rPr>
                <w:rStyle w:val="contentpasted1"/>
                <w:rFonts w:ascii="Arial" w:hAnsi="Arial" w:cs="Arial"/>
                <w:color w:val="002060"/>
                <w:sz w:val="24"/>
                <w:szCs w:val="24"/>
              </w:rPr>
            </w:pPr>
            <w:r>
              <w:rPr>
                <w:rStyle w:val="contentpasted1"/>
                <w:rFonts w:ascii="Arial" w:hAnsi="Arial" w:cs="Arial"/>
                <w:color w:val="002060"/>
                <w:sz w:val="24"/>
                <w:szCs w:val="24"/>
              </w:rPr>
              <w:t>SPA</w:t>
            </w:r>
          </w:p>
        </w:tc>
      </w:tr>
      <w:tr w:rsidR="0023078E" w:rsidRPr="0023078E" w14:paraId="00C5DB52" w14:textId="77777777" w:rsidTr="6A5D4CD8">
        <w:tc>
          <w:tcPr>
            <w:tcW w:w="1696" w:type="dxa"/>
          </w:tcPr>
          <w:p w14:paraId="0A236BA9" w14:textId="77777777" w:rsidR="0023078E" w:rsidRPr="0023078E" w:rsidRDefault="0023078E" w:rsidP="00E356E9">
            <w:pPr>
              <w:rPr>
                <w:rFonts w:ascii="Arial" w:hAnsi="Arial" w:cs="Arial"/>
                <w:color w:val="002060"/>
                <w:sz w:val="24"/>
                <w:szCs w:val="24"/>
              </w:rPr>
            </w:pPr>
            <w:r w:rsidRPr="0023078E">
              <w:rPr>
                <w:rStyle w:val="contentpasted1"/>
                <w:rFonts w:ascii="Arial" w:hAnsi="Arial" w:cs="Arial"/>
                <w:b/>
                <w:bCs/>
                <w:color w:val="002060"/>
                <w:sz w:val="24"/>
                <w:szCs w:val="24"/>
              </w:rPr>
              <w:t>Tuesday          </w:t>
            </w:r>
          </w:p>
          <w:p w14:paraId="0BE5F8E8" w14:textId="77777777" w:rsidR="0023078E" w:rsidRPr="0023078E" w:rsidRDefault="0023078E" w:rsidP="00E356E9">
            <w:pPr>
              <w:rPr>
                <w:rFonts w:ascii="Arial" w:hAnsi="Arial" w:cs="Arial"/>
                <w:color w:val="002060"/>
                <w:sz w:val="24"/>
                <w:szCs w:val="24"/>
              </w:rPr>
            </w:pPr>
            <w:r w:rsidRPr="0023078E">
              <w:rPr>
                <w:rStyle w:val="contentpasted1"/>
                <w:rFonts w:ascii="Arial" w:hAnsi="Arial" w:cs="Arial"/>
                <w:color w:val="002060"/>
                <w:sz w:val="24"/>
                <w:szCs w:val="24"/>
              </w:rPr>
              <w:t>0900 – 1330 </w:t>
            </w:r>
          </w:p>
          <w:p w14:paraId="108A8CD7" w14:textId="77777777" w:rsidR="0023078E" w:rsidRPr="0023078E" w:rsidRDefault="0023078E" w:rsidP="00E356E9">
            <w:pPr>
              <w:rPr>
                <w:rFonts w:ascii="Arial" w:hAnsi="Arial" w:cs="Arial"/>
                <w:color w:val="002060"/>
                <w:sz w:val="24"/>
                <w:szCs w:val="24"/>
              </w:rPr>
            </w:pPr>
            <w:r w:rsidRPr="0023078E">
              <w:rPr>
                <w:rFonts w:ascii="Arial" w:hAnsi="Arial" w:cs="Arial"/>
                <w:color w:val="002060"/>
                <w:sz w:val="24"/>
                <w:szCs w:val="24"/>
              </w:rPr>
              <w:t> </w:t>
            </w:r>
          </w:p>
          <w:p w14:paraId="2E49BC32" w14:textId="77777777" w:rsidR="0023078E" w:rsidRPr="0023078E" w:rsidRDefault="0023078E" w:rsidP="00E356E9">
            <w:pPr>
              <w:rPr>
                <w:rFonts w:ascii="Arial" w:hAnsi="Arial" w:cs="Arial"/>
                <w:color w:val="002060"/>
                <w:sz w:val="24"/>
                <w:szCs w:val="24"/>
              </w:rPr>
            </w:pPr>
            <w:r w:rsidRPr="0023078E">
              <w:rPr>
                <w:rStyle w:val="contentpasted1"/>
                <w:rFonts w:ascii="Arial" w:hAnsi="Arial" w:cs="Arial"/>
                <w:color w:val="002060"/>
                <w:sz w:val="24"/>
                <w:szCs w:val="24"/>
              </w:rPr>
              <w:t>1330 - 1700                       </w:t>
            </w:r>
          </w:p>
        </w:tc>
        <w:tc>
          <w:tcPr>
            <w:tcW w:w="2381" w:type="dxa"/>
          </w:tcPr>
          <w:p w14:paraId="5DC58475" w14:textId="77777777" w:rsidR="0023078E" w:rsidRPr="0023078E" w:rsidRDefault="0023078E" w:rsidP="00E356E9">
            <w:pPr>
              <w:rPr>
                <w:rFonts w:ascii="Arial" w:hAnsi="Arial" w:cs="Arial"/>
                <w:color w:val="002060"/>
                <w:sz w:val="24"/>
                <w:szCs w:val="24"/>
              </w:rPr>
            </w:pPr>
            <w:r w:rsidRPr="0023078E">
              <w:rPr>
                <w:rFonts w:ascii="Arial" w:hAnsi="Arial" w:cs="Arial"/>
                <w:color w:val="002060"/>
                <w:sz w:val="24"/>
                <w:szCs w:val="24"/>
              </w:rPr>
              <w:t> </w:t>
            </w:r>
          </w:p>
          <w:p w14:paraId="6AEC77C0" w14:textId="6F6DCD63" w:rsidR="0023078E" w:rsidRDefault="00081330" w:rsidP="00081330">
            <w:pPr>
              <w:rPr>
                <w:rFonts w:ascii="Arial" w:hAnsi="Arial" w:cs="Arial"/>
                <w:color w:val="002060"/>
                <w:sz w:val="24"/>
                <w:szCs w:val="24"/>
              </w:rPr>
            </w:pPr>
            <w:r>
              <w:rPr>
                <w:rFonts w:ascii="Arial" w:hAnsi="Arial" w:cs="Arial"/>
                <w:color w:val="002060"/>
                <w:sz w:val="24"/>
                <w:szCs w:val="24"/>
              </w:rPr>
              <w:t>QEUH</w:t>
            </w:r>
          </w:p>
          <w:p w14:paraId="0CBADEA3" w14:textId="77777777" w:rsidR="00081330" w:rsidRDefault="00081330" w:rsidP="00081330">
            <w:pPr>
              <w:rPr>
                <w:rFonts w:ascii="Arial" w:hAnsi="Arial" w:cs="Arial"/>
                <w:color w:val="002060"/>
                <w:sz w:val="24"/>
                <w:szCs w:val="24"/>
              </w:rPr>
            </w:pPr>
          </w:p>
          <w:p w14:paraId="77FBDD9E" w14:textId="1471DE67" w:rsidR="00081330" w:rsidRDefault="00081330" w:rsidP="00081330">
            <w:pPr>
              <w:rPr>
                <w:rFonts w:ascii="Arial" w:hAnsi="Arial" w:cs="Arial"/>
                <w:color w:val="002060"/>
                <w:sz w:val="24"/>
                <w:szCs w:val="24"/>
              </w:rPr>
            </w:pPr>
            <w:r>
              <w:rPr>
                <w:rFonts w:ascii="Arial" w:hAnsi="Arial" w:cs="Arial"/>
                <w:color w:val="002060"/>
                <w:sz w:val="24"/>
                <w:szCs w:val="24"/>
              </w:rPr>
              <w:t>QEUH</w:t>
            </w:r>
          </w:p>
          <w:p w14:paraId="7D77627A" w14:textId="3447325D" w:rsidR="00081330" w:rsidRPr="0023078E" w:rsidRDefault="00081330" w:rsidP="00081330">
            <w:pPr>
              <w:rPr>
                <w:rFonts w:ascii="Arial" w:hAnsi="Arial" w:cs="Arial"/>
                <w:color w:val="002060"/>
                <w:sz w:val="24"/>
                <w:szCs w:val="24"/>
              </w:rPr>
            </w:pPr>
          </w:p>
        </w:tc>
        <w:tc>
          <w:tcPr>
            <w:tcW w:w="5163" w:type="dxa"/>
          </w:tcPr>
          <w:p w14:paraId="6809EAB0" w14:textId="77777777" w:rsidR="0023078E" w:rsidRPr="0023078E" w:rsidRDefault="0023078E" w:rsidP="00E356E9">
            <w:pPr>
              <w:rPr>
                <w:rFonts w:ascii="Arial" w:hAnsi="Arial" w:cs="Arial"/>
                <w:color w:val="002060"/>
                <w:sz w:val="24"/>
                <w:szCs w:val="24"/>
              </w:rPr>
            </w:pPr>
            <w:r w:rsidRPr="0023078E">
              <w:rPr>
                <w:rFonts w:ascii="Arial" w:hAnsi="Arial" w:cs="Arial"/>
                <w:color w:val="002060"/>
                <w:sz w:val="24"/>
                <w:szCs w:val="24"/>
              </w:rPr>
              <w:t> </w:t>
            </w:r>
          </w:p>
          <w:p w14:paraId="5F7D5241" w14:textId="553760EA" w:rsidR="0023078E" w:rsidRPr="0023078E" w:rsidRDefault="0023078E" w:rsidP="00E356E9">
            <w:pPr>
              <w:rPr>
                <w:rFonts w:ascii="Arial" w:hAnsi="Arial" w:cs="Arial"/>
                <w:color w:val="002060"/>
                <w:sz w:val="24"/>
                <w:szCs w:val="24"/>
              </w:rPr>
            </w:pPr>
            <w:r w:rsidRPr="0023078E">
              <w:rPr>
                <w:rFonts w:ascii="Arial" w:hAnsi="Arial" w:cs="Arial"/>
                <w:color w:val="002060"/>
                <w:sz w:val="24"/>
                <w:szCs w:val="24"/>
              </w:rPr>
              <w:t xml:space="preserve">GOPD       </w:t>
            </w:r>
            <w:r w:rsidR="00081330">
              <w:rPr>
                <w:rFonts w:ascii="Arial" w:hAnsi="Arial" w:cs="Arial"/>
                <w:color w:val="002060"/>
                <w:sz w:val="24"/>
                <w:szCs w:val="24"/>
              </w:rPr>
              <w:t>/ One Stop</w:t>
            </w:r>
          </w:p>
          <w:p w14:paraId="65C96C2A" w14:textId="77777777" w:rsidR="0023078E" w:rsidRPr="0023078E" w:rsidRDefault="0023078E" w:rsidP="00E356E9">
            <w:pPr>
              <w:rPr>
                <w:rFonts w:ascii="Arial" w:hAnsi="Arial" w:cs="Arial"/>
                <w:color w:val="002060"/>
                <w:sz w:val="24"/>
                <w:szCs w:val="24"/>
              </w:rPr>
            </w:pPr>
          </w:p>
          <w:p w14:paraId="7B477E51" w14:textId="56491F72" w:rsidR="0023078E" w:rsidRPr="0023078E" w:rsidRDefault="00081330" w:rsidP="00E356E9">
            <w:pPr>
              <w:rPr>
                <w:rFonts w:ascii="Arial" w:hAnsi="Arial" w:cs="Arial"/>
                <w:color w:val="002060"/>
                <w:sz w:val="24"/>
                <w:szCs w:val="24"/>
              </w:rPr>
            </w:pPr>
            <w:r>
              <w:rPr>
                <w:rFonts w:ascii="Arial" w:hAnsi="Arial" w:cs="Arial"/>
                <w:color w:val="002060"/>
                <w:sz w:val="24"/>
                <w:szCs w:val="24"/>
              </w:rPr>
              <w:t>Long wait reviews</w:t>
            </w:r>
            <w:r w:rsidR="00195DE1">
              <w:rPr>
                <w:rFonts w:ascii="Arial" w:hAnsi="Arial" w:cs="Arial"/>
                <w:color w:val="002060"/>
                <w:sz w:val="24"/>
                <w:szCs w:val="24"/>
              </w:rPr>
              <w:t>: (Clinic or Vetting)</w:t>
            </w:r>
            <w:r>
              <w:rPr>
                <w:rFonts w:ascii="Arial" w:hAnsi="Arial" w:cs="Arial"/>
                <w:color w:val="002060"/>
                <w:sz w:val="24"/>
                <w:szCs w:val="24"/>
              </w:rPr>
              <w:t xml:space="preserve">  </w:t>
            </w:r>
          </w:p>
        </w:tc>
      </w:tr>
      <w:tr w:rsidR="0023078E" w:rsidRPr="0023078E" w14:paraId="751F63AB" w14:textId="77777777" w:rsidTr="6A5D4CD8">
        <w:tc>
          <w:tcPr>
            <w:tcW w:w="1696" w:type="dxa"/>
          </w:tcPr>
          <w:p w14:paraId="417B8FDD" w14:textId="77777777" w:rsidR="0023078E" w:rsidRPr="0023078E" w:rsidRDefault="0023078E" w:rsidP="00E356E9">
            <w:pPr>
              <w:rPr>
                <w:rFonts w:ascii="Arial" w:hAnsi="Arial" w:cs="Arial"/>
                <w:color w:val="002060"/>
                <w:sz w:val="24"/>
                <w:szCs w:val="24"/>
              </w:rPr>
            </w:pPr>
            <w:r w:rsidRPr="0023078E">
              <w:rPr>
                <w:rStyle w:val="contentpasted1"/>
                <w:rFonts w:ascii="Arial" w:hAnsi="Arial" w:cs="Arial"/>
                <w:b/>
                <w:bCs/>
                <w:color w:val="002060"/>
                <w:sz w:val="24"/>
                <w:szCs w:val="24"/>
              </w:rPr>
              <w:t>Wednesday     </w:t>
            </w:r>
          </w:p>
          <w:p w14:paraId="3C4AD82B" w14:textId="77777777" w:rsidR="0023078E" w:rsidRPr="0023078E" w:rsidRDefault="0023078E" w:rsidP="00E356E9">
            <w:pPr>
              <w:rPr>
                <w:rFonts w:ascii="Arial" w:hAnsi="Arial" w:cs="Arial"/>
                <w:color w:val="002060"/>
                <w:sz w:val="24"/>
                <w:szCs w:val="24"/>
              </w:rPr>
            </w:pPr>
            <w:r w:rsidRPr="0023078E">
              <w:rPr>
                <w:rStyle w:val="contentpasted1"/>
                <w:rFonts w:ascii="Arial" w:hAnsi="Arial" w:cs="Arial"/>
                <w:color w:val="002060"/>
                <w:sz w:val="24"/>
                <w:szCs w:val="24"/>
              </w:rPr>
              <w:t>0900 - 1330  </w:t>
            </w:r>
          </w:p>
          <w:p w14:paraId="1E53C87C" w14:textId="77777777" w:rsidR="0023078E" w:rsidRPr="0023078E" w:rsidRDefault="0023078E" w:rsidP="00E356E9">
            <w:pPr>
              <w:rPr>
                <w:rFonts w:ascii="Arial" w:hAnsi="Arial" w:cs="Arial"/>
                <w:color w:val="002060"/>
                <w:sz w:val="24"/>
                <w:szCs w:val="24"/>
              </w:rPr>
            </w:pPr>
            <w:r w:rsidRPr="0023078E">
              <w:rPr>
                <w:rFonts w:ascii="Arial" w:hAnsi="Arial" w:cs="Arial"/>
                <w:color w:val="002060"/>
                <w:sz w:val="24"/>
                <w:szCs w:val="24"/>
              </w:rPr>
              <w:t> </w:t>
            </w:r>
          </w:p>
          <w:p w14:paraId="0F3EEEE1" w14:textId="77777777" w:rsidR="0023078E" w:rsidRPr="0023078E" w:rsidRDefault="0023078E" w:rsidP="00E356E9">
            <w:pPr>
              <w:rPr>
                <w:rFonts w:ascii="Arial" w:hAnsi="Arial" w:cs="Arial"/>
                <w:color w:val="002060"/>
                <w:sz w:val="24"/>
                <w:szCs w:val="24"/>
              </w:rPr>
            </w:pPr>
            <w:r w:rsidRPr="0023078E">
              <w:rPr>
                <w:rStyle w:val="contentpasted1"/>
                <w:rFonts w:ascii="Arial" w:hAnsi="Arial" w:cs="Arial"/>
                <w:color w:val="002060"/>
                <w:sz w:val="24"/>
                <w:szCs w:val="24"/>
              </w:rPr>
              <w:t>1330 - 1700                       </w:t>
            </w:r>
          </w:p>
        </w:tc>
        <w:tc>
          <w:tcPr>
            <w:tcW w:w="2381" w:type="dxa"/>
          </w:tcPr>
          <w:p w14:paraId="7C5ED931" w14:textId="77777777" w:rsidR="0023078E" w:rsidRPr="0023078E" w:rsidRDefault="0023078E" w:rsidP="00E356E9">
            <w:pPr>
              <w:rPr>
                <w:rFonts w:ascii="Arial" w:hAnsi="Arial" w:cs="Arial"/>
                <w:color w:val="002060"/>
                <w:sz w:val="24"/>
                <w:szCs w:val="24"/>
              </w:rPr>
            </w:pPr>
            <w:r w:rsidRPr="0023078E">
              <w:rPr>
                <w:rFonts w:ascii="Arial" w:hAnsi="Arial" w:cs="Arial"/>
                <w:color w:val="002060"/>
                <w:sz w:val="24"/>
                <w:szCs w:val="24"/>
              </w:rPr>
              <w:t> </w:t>
            </w:r>
          </w:p>
          <w:p w14:paraId="5DBF3A7D" w14:textId="1878D738" w:rsidR="0023078E" w:rsidRPr="0023078E" w:rsidRDefault="00081330" w:rsidP="00E356E9">
            <w:pPr>
              <w:rPr>
                <w:rStyle w:val="contentpasted1"/>
                <w:rFonts w:ascii="Arial" w:hAnsi="Arial" w:cs="Arial"/>
                <w:color w:val="002060"/>
                <w:sz w:val="24"/>
                <w:szCs w:val="24"/>
              </w:rPr>
            </w:pPr>
            <w:r>
              <w:rPr>
                <w:rStyle w:val="contentpasted1"/>
                <w:rFonts w:ascii="Arial" w:hAnsi="Arial" w:cs="Arial"/>
                <w:color w:val="002060"/>
                <w:sz w:val="24"/>
                <w:szCs w:val="24"/>
              </w:rPr>
              <w:t>QEUH</w:t>
            </w:r>
          </w:p>
          <w:p w14:paraId="0C33B9D6" w14:textId="77777777" w:rsidR="0023078E" w:rsidRPr="0023078E" w:rsidRDefault="0023078E" w:rsidP="00E356E9">
            <w:pPr>
              <w:rPr>
                <w:rStyle w:val="contentpasted1"/>
                <w:rFonts w:ascii="Arial" w:hAnsi="Arial" w:cs="Arial"/>
                <w:color w:val="002060"/>
                <w:sz w:val="24"/>
                <w:szCs w:val="24"/>
              </w:rPr>
            </w:pPr>
          </w:p>
          <w:p w14:paraId="376CF3DA" w14:textId="403D04E3" w:rsidR="0023078E" w:rsidRPr="0023078E" w:rsidRDefault="00081330" w:rsidP="00E356E9">
            <w:pPr>
              <w:rPr>
                <w:rStyle w:val="contentpasted1"/>
                <w:rFonts w:ascii="Arial" w:hAnsi="Arial" w:cs="Arial"/>
                <w:color w:val="002060"/>
                <w:sz w:val="24"/>
                <w:szCs w:val="24"/>
              </w:rPr>
            </w:pPr>
            <w:r>
              <w:rPr>
                <w:rStyle w:val="contentpasted1"/>
                <w:rFonts w:ascii="Arial" w:hAnsi="Arial" w:cs="Arial"/>
                <w:color w:val="002060"/>
                <w:sz w:val="24"/>
                <w:szCs w:val="24"/>
              </w:rPr>
              <w:t>QEUH</w:t>
            </w:r>
          </w:p>
        </w:tc>
        <w:tc>
          <w:tcPr>
            <w:tcW w:w="5163" w:type="dxa"/>
          </w:tcPr>
          <w:p w14:paraId="69D3B302" w14:textId="77777777" w:rsidR="0023078E" w:rsidRPr="0023078E" w:rsidRDefault="0023078E" w:rsidP="00E356E9">
            <w:pPr>
              <w:rPr>
                <w:rFonts w:ascii="Arial" w:hAnsi="Arial" w:cs="Arial"/>
                <w:color w:val="002060"/>
                <w:sz w:val="24"/>
                <w:szCs w:val="24"/>
              </w:rPr>
            </w:pPr>
            <w:r w:rsidRPr="0023078E">
              <w:rPr>
                <w:rFonts w:ascii="Arial" w:hAnsi="Arial" w:cs="Arial"/>
                <w:color w:val="002060"/>
                <w:sz w:val="24"/>
                <w:szCs w:val="24"/>
              </w:rPr>
              <w:t> </w:t>
            </w:r>
          </w:p>
          <w:p w14:paraId="79873222" w14:textId="72E16E39" w:rsidR="0023078E" w:rsidRPr="0023078E" w:rsidRDefault="00081330" w:rsidP="00E356E9">
            <w:pPr>
              <w:rPr>
                <w:rStyle w:val="contentpasted1"/>
                <w:rFonts w:ascii="Arial" w:hAnsi="Arial" w:cs="Arial"/>
                <w:color w:val="002060"/>
                <w:sz w:val="24"/>
                <w:szCs w:val="24"/>
              </w:rPr>
            </w:pPr>
            <w:r>
              <w:rPr>
                <w:rStyle w:val="contentpasted1"/>
                <w:rFonts w:ascii="Arial" w:hAnsi="Arial" w:cs="Arial"/>
                <w:color w:val="002060"/>
                <w:sz w:val="24"/>
                <w:szCs w:val="24"/>
              </w:rPr>
              <w:t>C/Section</w:t>
            </w:r>
          </w:p>
          <w:p w14:paraId="529B3D75" w14:textId="77777777" w:rsidR="0023078E" w:rsidRPr="0023078E" w:rsidRDefault="0023078E" w:rsidP="00E356E9">
            <w:pPr>
              <w:rPr>
                <w:rFonts w:ascii="Arial" w:hAnsi="Arial" w:cs="Arial"/>
                <w:color w:val="002060"/>
                <w:sz w:val="24"/>
                <w:szCs w:val="24"/>
              </w:rPr>
            </w:pPr>
            <w:r w:rsidRPr="0023078E">
              <w:rPr>
                <w:rFonts w:ascii="Arial" w:hAnsi="Arial" w:cs="Arial"/>
                <w:color w:val="002060"/>
                <w:sz w:val="24"/>
                <w:szCs w:val="24"/>
              </w:rPr>
              <w:t> </w:t>
            </w:r>
          </w:p>
          <w:p w14:paraId="28919C21" w14:textId="26E96064" w:rsidR="0023078E" w:rsidRPr="0023078E" w:rsidRDefault="00081330" w:rsidP="00081330">
            <w:pPr>
              <w:rPr>
                <w:rFonts w:ascii="Arial" w:hAnsi="Arial" w:cs="Arial"/>
                <w:color w:val="002060"/>
                <w:sz w:val="24"/>
                <w:szCs w:val="24"/>
              </w:rPr>
            </w:pPr>
            <w:r w:rsidRPr="0023078E">
              <w:rPr>
                <w:rStyle w:val="contentpasted1"/>
                <w:rFonts w:ascii="Arial" w:hAnsi="Arial" w:cs="Arial"/>
                <w:color w:val="002060"/>
                <w:sz w:val="24"/>
                <w:szCs w:val="24"/>
              </w:rPr>
              <w:t xml:space="preserve">GOPD                   /   </w:t>
            </w:r>
            <w:r>
              <w:rPr>
                <w:rStyle w:val="contentpasted1"/>
                <w:rFonts w:ascii="Arial" w:hAnsi="Arial" w:cs="Arial"/>
                <w:color w:val="002060"/>
                <w:sz w:val="24"/>
                <w:szCs w:val="24"/>
              </w:rPr>
              <w:t>MVA</w:t>
            </w:r>
          </w:p>
        </w:tc>
      </w:tr>
      <w:tr w:rsidR="0023078E" w:rsidRPr="0023078E" w14:paraId="1EF57B47" w14:textId="77777777" w:rsidTr="6A5D4CD8">
        <w:tc>
          <w:tcPr>
            <w:tcW w:w="1696" w:type="dxa"/>
          </w:tcPr>
          <w:p w14:paraId="503F947A" w14:textId="77777777" w:rsidR="0023078E" w:rsidRPr="0023078E" w:rsidRDefault="0023078E" w:rsidP="00E356E9">
            <w:pPr>
              <w:rPr>
                <w:rFonts w:ascii="Arial" w:hAnsi="Arial" w:cs="Arial"/>
                <w:color w:val="002060"/>
                <w:sz w:val="24"/>
                <w:szCs w:val="24"/>
              </w:rPr>
            </w:pPr>
            <w:r w:rsidRPr="0023078E">
              <w:rPr>
                <w:rStyle w:val="contentpasted1"/>
                <w:rFonts w:ascii="Arial" w:hAnsi="Arial" w:cs="Arial"/>
                <w:b/>
                <w:bCs/>
                <w:color w:val="002060"/>
                <w:sz w:val="24"/>
                <w:szCs w:val="24"/>
              </w:rPr>
              <w:t>Thursday        </w:t>
            </w:r>
          </w:p>
          <w:p w14:paraId="322FE1D1" w14:textId="77777777" w:rsidR="0023078E" w:rsidRPr="0023078E" w:rsidRDefault="0023078E" w:rsidP="00E356E9">
            <w:pPr>
              <w:rPr>
                <w:rFonts w:ascii="Arial" w:hAnsi="Arial" w:cs="Arial"/>
                <w:color w:val="002060"/>
                <w:sz w:val="24"/>
                <w:szCs w:val="24"/>
              </w:rPr>
            </w:pPr>
            <w:r w:rsidRPr="0023078E">
              <w:rPr>
                <w:rStyle w:val="contentpasted1"/>
                <w:rFonts w:ascii="Arial" w:hAnsi="Arial" w:cs="Arial"/>
                <w:color w:val="002060"/>
                <w:sz w:val="24"/>
                <w:szCs w:val="24"/>
              </w:rPr>
              <w:t>0900 - 1330  </w:t>
            </w:r>
          </w:p>
          <w:p w14:paraId="71F6CC11" w14:textId="77777777" w:rsidR="0023078E" w:rsidRPr="0023078E" w:rsidRDefault="0023078E" w:rsidP="00E356E9">
            <w:pPr>
              <w:rPr>
                <w:rFonts w:ascii="Arial" w:hAnsi="Arial" w:cs="Arial"/>
                <w:color w:val="002060"/>
                <w:sz w:val="24"/>
                <w:szCs w:val="24"/>
              </w:rPr>
            </w:pPr>
            <w:r w:rsidRPr="0023078E">
              <w:rPr>
                <w:rFonts w:ascii="Arial" w:hAnsi="Arial" w:cs="Arial"/>
                <w:color w:val="002060"/>
                <w:sz w:val="24"/>
                <w:szCs w:val="24"/>
              </w:rPr>
              <w:t> </w:t>
            </w:r>
          </w:p>
          <w:p w14:paraId="23FF8A69" w14:textId="77777777" w:rsidR="0023078E" w:rsidRPr="0023078E" w:rsidRDefault="0023078E" w:rsidP="00E356E9">
            <w:pPr>
              <w:rPr>
                <w:rFonts w:ascii="Arial" w:hAnsi="Arial" w:cs="Arial"/>
                <w:color w:val="002060"/>
                <w:sz w:val="24"/>
                <w:szCs w:val="24"/>
              </w:rPr>
            </w:pPr>
            <w:r w:rsidRPr="0023078E">
              <w:rPr>
                <w:rStyle w:val="contentpasted1"/>
                <w:rFonts w:ascii="Arial" w:hAnsi="Arial" w:cs="Arial"/>
                <w:color w:val="002060"/>
                <w:sz w:val="24"/>
                <w:szCs w:val="24"/>
              </w:rPr>
              <w:t>1330 - 1700                       </w:t>
            </w:r>
          </w:p>
        </w:tc>
        <w:tc>
          <w:tcPr>
            <w:tcW w:w="2381" w:type="dxa"/>
          </w:tcPr>
          <w:p w14:paraId="1D6D96B8" w14:textId="77777777" w:rsidR="0023078E" w:rsidRPr="0023078E" w:rsidRDefault="0023078E" w:rsidP="00E356E9">
            <w:pPr>
              <w:rPr>
                <w:rFonts w:ascii="Arial" w:hAnsi="Arial" w:cs="Arial"/>
                <w:color w:val="002060"/>
                <w:sz w:val="24"/>
                <w:szCs w:val="24"/>
              </w:rPr>
            </w:pPr>
            <w:r w:rsidRPr="0023078E">
              <w:rPr>
                <w:rFonts w:ascii="Arial" w:hAnsi="Arial" w:cs="Arial"/>
                <w:color w:val="002060"/>
                <w:sz w:val="24"/>
                <w:szCs w:val="24"/>
              </w:rPr>
              <w:t> </w:t>
            </w:r>
          </w:p>
          <w:p w14:paraId="103BC9A5" w14:textId="77777777" w:rsidR="0023078E" w:rsidRPr="0023078E" w:rsidRDefault="0023078E" w:rsidP="00E356E9">
            <w:pPr>
              <w:rPr>
                <w:rStyle w:val="contentpasted1"/>
                <w:rFonts w:ascii="Arial" w:hAnsi="Arial" w:cs="Arial"/>
                <w:color w:val="002060"/>
                <w:sz w:val="24"/>
                <w:szCs w:val="24"/>
              </w:rPr>
            </w:pPr>
          </w:p>
        </w:tc>
        <w:tc>
          <w:tcPr>
            <w:tcW w:w="5163" w:type="dxa"/>
          </w:tcPr>
          <w:p w14:paraId="6A785F99" w14:textId="1FD26433" w:rsidR="0023078E" w:rsidRPr="0023078E" w:rsidRDefault="0023078E" w:rsidP="00195DE1">
            <w:pPr>
              <w:rPr>
                <w:rStyle w:val="contentpasted1"/>
                <w:rFonts w:ascii="Arial" w:hAnsi="Arial" w:cs="Arial"/>
                <w:color w:val="002060"/>
                <w:sz w:val="24"/>
                <w:szCs w:val="24"/>
              </w:rPr>
            </w:pPr>
            <w:r w:rsidRPr="0023078E">
              <w:rPr>
                <w:rFonts w:ascii="Arial" w:hAnsi="Arial" w:cs="Arial"/>
                <w:color w:val="002060"/>
                <w:sz w:val="24"/>
                <w:szCs w:val="24"/>
              </w:rPr>
              <w:t> </w:t>
            </w:r>
          </w:p>
          <w:p w14:paraId="26F84ED8" w14:textId="77777777" w:rsidR="0023078E" w:rsidRPr="0023078E" w:rsidRDefault="0023078E" w:rsidP="00E356E9">
            <w:pPr>
              <w:shd w:val="clear" w:color="auto" w:fill="FFFFFF" w:themeFill="background1"/>
              <w:rPr>
                <w:rStyle w:val="contentpasted1"/>
                <w:rFonts w:ascii="Arial" w:hAnsi="Arial" w:cs="Arial"/>
                <w:color w:val="002060"/>
                <w:sz w:val="24"/>
                <w:szCs w:val="24"/>
              </w:rPr>
            </w:pPr>
            <w:r w:rsidRPr="0023078E">
              <w:rPr>
                <w:rStyle w:val="contentpasted1"/>
                <w:rFonts w:ascii="Arial" w:hAnsi="Arial" w:cs="Arial"/>
                <w:color w:val="002060"/>
                <w:sz w:val="24"/>
                <w:szCs w:val="24"/>
              </w:rPr>
              <w:t>Non- clinical</w:t>
            </w:r>
          </w:p>
        </w:tc>
      </w:tr>
      <w:tr w:rsidR="0023078E" w:rsidRPr="0023078E" w14:paraId="0A55B8F9" w14:textId="77777777" w:rsidTr="6A5D4CD8">
        <w:tc>
          <w:tcPr>
            <w:tcW w:w="1696" w:type="dxa"/>
          </w:tcPr>
          <w:p w14:paraId="4A871F38" w14:textId="77777777" w:rsidR="0023078E" w:rsidRPr="0023078E" w:rsidRDefault="0023078E" w:rsidP="00E356E9">
            <w:pPr>
              <w:rPr>
                <w:rFonts w:ascii="Arial" w:hAnsi="Arial" w:cs="Arial"/>
                <w:color w:val="002060"/>
                <w:sz w:val="24"/>
                <w:szCs w:val="24"/>
              </w:rPr>
            </w:pPr>
            <w:r w:rsidRPr="0023078E">
              <w:rPr>
                <w:rStyle w:val="contentpasted1"/>
                <w:rFonts w:ascii="Arial" w:hAnsi="Arial" w:cs="Arial"/>
                <w:b/>
                <w:bCs/>
                <w:color w:val="002060"/>
                <w:sz w:val="24"/>
                <w:szCs w:val="24"/>
              </w:rPr>
              <w:t>Friday  </w:t>
            </w:r>
          </w:p>
          <w:p w14:paraId="3CC58BAC" w14:textId="77777777" w:rsidR="0023078E" w:rsidRPr="0023078E" w:rsidRDefault="0023078E" w:rsidP="00E356E9">
            <w:pPr>
              <w:rPr>
                <w:rFonts w:ascii="Arial" w:hAnsi="Arial" w:cs="Arial"/>
                <w:color w:val="002060"/>
                <w:sz w:val="24"/>
                <w:szCs w:val="24"/>
              </w:rPr>
            </w:pPr>
            <w:r w:rsidRPr="0023078E">
              <w:rPr>
                <w:rStyle w:val="contentpasted1"/>
                <w:rFonts w:ascii="Arial" w:hAnsi="Arial" w:cs="Arial"/>
                <w:color w:val="002060"/>
                <w:sz w:val="24"/>
                <w:szCs w:val="24"/>
              </w:rPr>
              <w:t>0900 – 1330 </w:t>
            </w:r>
          </w:p>
          <w:p w14:paraId="018C27A5" w14:textId="77777777" w:rsidR="0023078E" w:rsidRPr="0023078E" w:rsidRDefault="0023078E" w:rsidP="00E356E9">
            <w:pPr>
              <w:rPr>
                <w:rFonts w:ascii="Arial" w:hAnsi="Arial" w:cs="Arial"/>
                <w:color w:val="002060"/>
                <w:sz w:val="24"/>
                <w:szCs w:val="24"/>
              </w:rPr>
            </w:pPr>
            <w:r w:rsidRPr="0023078E">
              <w:rPr>
                <w:rFonts w:ascii="Arial" w:hAnsi="Arial" w:cs="Arial"/>
                <w:color w:val="002060"/>
                <w:sz w:val="24"/>
                <w:szCs w:val="24"/>
              </w:rPr>
              <w:t> </w:t>
            </w:r>
          </w:p>
          <w:p w14:paraId="78D99677" w14:textId="77777777" w:rsidR="0023078E" w:rsidRPr="0023078E" w:rsidRDefault="0023078E" w:rsidP="00E356E9">
            <w:pPr>
              <w:rPr>
                <w:rFonts w:ascii="Arial" w:hAnsi="Arial" w:cs="Arial"/>
                <w:color w:val="002060"/>
                <w:sz w:val="24"/>
                <w:szCs w:val="24"/>
              </w:rPr>
            </w:pPr>
            <w:r w:rsidRPr="0023078E">
              <w:rPr>
                <w:rStyle w:val="contentpasted1"/>
                <w:rFonts w:ascii="Arial" w:hAnsi="Arial" w:cs="Arial"/>
                <w:color w:val="002060"/>
                <w:sz w:val="24"/>
                <w:szCs w:val="24"/>
              </w:rPr>
              <w:t>1330 - 1730 </w:t>
            </w:r>
          </w:p>
        </w:tc>
        <w:tc>
          <w:tcPr>
            <w:tcW w:w="2381" w:type="dxa"/>
          </w:tcPr>
          <w:p w14:paraId="4E6E55E8" w14:textId="77777777" w:rsidR="0023078E" w:rsidRPr="0023078E" w:rsidRDefault="0023078E" w:rsidP="00E356E9">
            <w:pPr>
              <w:rPr>
                <w:rFonts w:ascii="Arial" w:hAnsi="Arial" w:cs="Arial"/>
                <w:color w:val="002060"/>
                <w:sz w:val="24"/>
                <w:szCs w:val="24"/>
              </w:rPr>
            </w:pPr>
            <w:r w:rsidRPr="0023078E">
              <w:rPr>
                <w:rFonts w:ascii="Arial" w:hAnsi="Arial" w:cs="Arial"/>
                <w:color w:val="002060"/>
                <w:sz w:val="24"/>
                <w:szCs w:val="24"/>
              </w:rPr>
              <w:t> </w:t>
            </w:r>
          </w:p>
          <w:p w14:paraId="33F90284" w14:textId="77777777" w:rsidR="0023078E" w:rsidRDefault="00195DE1" w:rsidP="00E356E9">
            <w:pPr>
              <w:rPr>
                <w:rStyle w:val="contentpasted1"/>
                <w:rFonts w:ascii="Arial" w:hAnsi="Arial" w:cs="Arial"/>
                <w:color w:val="002060"/>
                <w:sz w:val="24"/>
                <w:szCs w:val="24"/>
              </w:rPr>
            </w:pPr>
            <w:r>
              <w:rPr>
                <w:rStyle w:val="contentpasted1"/>
                <w:rFonts w:ascii="Arial" w:hAnsi="Arial" w:cs="Arial"/>
                <w:color w:val="002060"/>
                <w:sz w:val="24"/>
                <w:szCs w:val="24"/>
              </w:rPr>
              <w:t>VACH</w:t>
            </w:r>
          </w:p>
          <w:p w14:paraId="72E24C21" w14:textId="77777777" w:rsidR="00195DE1" w:rsidRDefault="00195DE1" w:rsidP="00E356E9">
            <w:pPr>
              <w:rPr>
                <w:rStyle w:val="contentpasted1"/>
                <w:rFonts w:ascii="Arial" w:hAnsi="Arial" w:cs="Arial"/>
                <w:color w:val="002060"/>
                <w:sz w:val="24"/>
                <w:szCs w:val="24"/>
              </w:rPr>
            </w:pPr>
          </w:p>
          <w:p w14:paraId="79E28244" w14:textId="6E8F8772" w:rsidR="00195DE1" w:rsidRPr="0023078E" w:rsidRDefault="00195DE1" w:rsidP="00E356E9">
            <w:pPr>
              <w:rPr>
                <w:rStyle w:val="contentpasted1"/>
                <w:rFonts w:ascii="Arial" w:hAnsi="Arial" w:cs="Arial"/>
                <w:color w:val="002060"/>
                <w:sz w:val="24"/>
                <w:szCs w:val="24"/>
              </w:rPr>
            </w:pPr>
            <w:r>
              <w:rPr>
                <w:rStyle w:val="contentpasted1"/>
                <w:rFonts w:ascii="Arial" w:hAnsi="Arial" w:cs="Arial"/>
                <w:color w:val="002060"/>
                <w:sz w:val="24"/>
                <w:szCs w:val="24"/>
              </w:rPr>
              <w:t>VACH</w:t>
            </w:r>
          </w:p>
        </w:tc>
        <w:tc>
          <w:tcPr>
            <w:tcW w:w="5163" w:type="dxa"/>
          </w:tcPr>
          <w:p w14:paraId="01AC5482" w14:textId="77777777" w:rsidR="0023078E" w:rsidRPr="0023078E" w:rsidRDefault="0023078E" w:rsidP="00E356E9">
            <w:pPr>
              <w:rPr>
                <w:rFonts w:ascii="Arial" w:hAnsi="Arial" w:cs="Arial"/>
                <w:color w:val="002060"/>
                <w:sz w:val="24"/>
                <w:szCs w:val="24"/>
              </w:rPr>
            </w:pPr>
            <w:r w:rsidRPr="0023078E">
              <w:rPr>
                <w:rFonts w:ascii="Arial" w:hAnsi="Arial" w:cs="Arial"/>
                <w:color w:val="002060"/>
                <w:sz w:val="24"/>
                <w:szCs w:val="24"/>
              </w:rPr>
              <w:t> </w:t>
            </w:r>
          </w:p>
          <w:p w14:paraId="228BE36D" w14:textId="77777777" w:rsidR="00195DE1" w:rsidRPr="0023078E" w:rsidRDefault="00195DE1" w:rsidP="00195DE1">
            <w:pPr>
              <w:rPr>
                <w:rStyle w:val="contentpasted1"/>
                <w:rFonts w:ascii="Arial" w:hAnsi="Arial" w:cs="Arial"/>
                <w:color w:val="002060"/>
                <w:sz w:val="24"/>
                <w:szCs w:val="24"/>
              </w:rPr>
            </w:pPr>
            <w:r w:rsidRPr="0023078E">
              <w:rPr>
                <w:rStyle w:val="contentpasted1"/>
                <w:rFonts w:ascii="Arial" w:hAnsi="Arial" w:cs="Arial"/>
                <w:color w:val="002060"/>
                <w:sz w:val="24"/>
                <w:szCs w:val="24"/>
              </w:rPr>
              <w:t xml:space="preserve">DSU </w:t>
            </w:r>
            <w:r>
              <w:rPr>
                <w:rStyle w:val="contentpasted1"/>
                <w:rFonts w:ascii="Arial" w:hAnsi="Arial" w:cs="Arial"/>
                <w:color w:val="002060"/>
                <w:sz w:val="24"/>
                <w:szCs w:val="24"/>
              </w:rPr>
              <w:t>or 23 hour list</w:t>
            </w:r>
          </w:p>
          <w:p w14:paraId="6BA07E6C" w14:textId="77777777" w:rsidR="00195DE1" w:rsidRPr="0023078E" w:rsidRDefault="00195DE1" w:rsidP="00195DE1">
            <w:pPr>
              <w:rPr>
                <w:rFonts w:ascii="Arial" w:hAnsi="Arial" w:cs="Arial"/>
                <w:color w:val="002060"/>
                <w:sz w:val="24"/>
                <w:szCs w:val="24"/>
              </w:rPr>
            </w:pPr>
            <w:r w:rsidRPr="0023078E">
              <w:rPr>
                <w:rFonts w:ascii="Arial" w:hAnsi="Arial" w:cs="Arial"/>
                <w:color w:val="002060"/>
                <w:sz w:val="24"/>
                <w:szCs w:val="24"/>
              </w:rPr>
              <w:t> </w:t>
            </w:r>
          </w:p>
          <w:p w14:paraId="4B329E9F" w14:textId="071EED6C" w:rsidR="0023078E" w:rsidRPr="0023078E" w:rsidRDefault="00195DE1" w:rsidP="00195DE1">
            <w:pPr>
              <w:rPr>
                <w:rFonts w:ascii="Arial" w:hAnsi="Arial" w:cs="Arial"/>
                <w:color w:val="002060"/>
                <w:sz w:val="24"/>
                <w:szCs w:val="24"/>
              </w:rPr>
            </w:pPr>
            <w:r w:rsidRPr="0023078E">
              <w:rPr>
                <w:rStyle w:val="contentpasted1"/>
                <w:rFonts w:ascii="Arial" w:hAnsi="Arial" w:cs="Arial"/>
                <w:color w:val="002060"/>
                <w:sz w:val="24"/>
                <w:szCs w:val="24"/>
              </w:rPr>
              <w:t xml:space="preserve">DSU </w:t>
            </w:r>
            <w:r>
              <w:rPr>
                <w:rStyle w:val="contentpasted1"/>
                <w:rFonts w:ascii="Arial" w:hAnsi="Arial" w:cs="Arial"/>
                <w:color w:val="002060"/>
                <w:sz w:val="24"/>
                <w:szCs w:val="24"/>
              </w:rPr>
              <w:t>or 23 hour list</w:t>
            </w:r>
          </w:p>
          <w:p w14:paraId="492E2532" w14:textId="77777777" w:rsidR="0023078E" w:rsidRPr="0023078E" w:rsidRDefault="0023078E" w:rsidP="00E356E9">
            <w:pPr>
              <w:rPr>
                <w:rStyle w:val="contentpasted1"/>
                <w:rFonts w:ascii="Arial" w:hAnsi="Arial" w:cs="Arial"/>
                <w:color w:val="002060"/>
                <w:sz w:val="24"/>
                <w:szCs w:val="24"/>
              </w:rPr>
            </w:pPr>
            <w:r w:rsidRPr="0023078E">
              <w:rPr>
                <w:rStyle w:val="contentpasted1"/>
                <w:rFonts w:ascii="Arial" w:hAnsi="Arial" w:cs="Arial"/>
                <w:color w:val="002060"/>
                <w:sz w:val="24"/>
                <w:szCs w:val="24"/>
              </w:rPr>
              <w:t>Contribution to on call rota</w:t>
            </w:r>
          </w:p>
        </w:tc>
      </w:tr>
      <w:tr w:rsidR="0023078E" w:rsidRPr="0023078E" w14:paraId="4895D8F4" w14:textId="77777777" w:rsidTr="6A5D4CD8">
        <w:tc>
          <w:tcPr>
            <w:tcW w:w="1696" w:type="dxa"/>
          </w:tcPr>
          <w:p w14:paraId="15A5D8B7" w14:textId="77777777" w:rsidR="0023078E" w:rsidRPr="0023078E" w:rsidRDefault="0023078E" w:rsidP="00E356E9">
            <w:pPr>
              <w:rPr>
                <w:rFonts w:ascii="Arial" w:hAnsi="Arial" w:cs="Arial"/>
                <w:color w:val="002060"/>
                <w:sz w:val="24"/>
                <w:szCs w:val="24"/>
              </w:rPr>
            </w:pPr>
            <w:r w:rsidRPr="0023078E">
              <w:rPr>
                <w:rStyle w:val="contentpasted1"/>
                <w:rFonts w:ascii="Arial" w:hAnsi="Arial" w:cs="Arial"/>
                <w:b/>
                <w:bCs/>
                <w:color w:val="002060"/>
                <w:sz w:val="24"/>
                <w:szCs w:val="24"/>
              </w:rPr>
              <w:t>Saturday         </w:t>
            </w:r>
          </w:p>
          <w:p w14:paraId="1677970F" w14:textId="77777777" w:rsidR="0023078E" w:rsidRPr="0023078E" w:rsidRDefault="0023078E" w:rsidP="00E356E9">
            <w:pPr>
              <w:rPr>
                <w:rFonts w:ascii="Arial" w:hAnsi="Arial" w:cs="Arial"/>
                <w:color w:val="002060"/>
                <w:sz w:val="24"/>
                <w:szCs w:val="24"/>
              </w:rPr>
            </w:pPr>
            <w:r w:rsidRPr="0023078E">
              <w:rPr>
                <w:rFonts w:ascii="Arial" w:hAnsi="Arial" w:cs="Arial"/>
                <w:color w:val="002060"/>
                <w:sz w:val="24"/>
                <w:szCs w:val="24"/>
              </w:rPr>
              <w:t> </w:t>
            </w:r>
          </w:p>
        </w:tc>
        <w:tc>
          <w:tcPr>
            <w:tcW w:w="2381" w:type="dxa"/>
          </w:tcPr>
          <w:p w14:paraId="04EAE53B" w14:textId="77777777" w:rsidR="0023078E" w:rsidRPr="0023078E" w:rsidRDefault="0023078E" w:rsidP="00E356E9">
            <w:pPr>
              <w:rPr>
                <w:rFonts w:ascii="Arial" w:hAnsi="Arial" w:cs="Arial"/>
                <w:color w:val="002060"/>
                <w:sz w:val="24"/>
                <w:szCs w:val="24"/>
              </w:rPr>
            </w:pPr>
            <w:r w:rsidRPr="0023078E">
              <w:rPr>
                <w:rFonts w:ascii="Arial" w:hAnsi="Arial" w:cs="Arial"/>
                <w:color w:val="002060"/>
                <w:sz w:val="24"/>
                <w:szCs w:val="24"/>
              </w:rPr>
              <w:t> </w:t>
            </w:r>
          </w:p>
        </w:tc>
        <w:tc>
          <w:tcPr>
            <w:tcW w:w="5163" w:type="dxa"/>
          </w:tcPr>
          <w:p w14:paraId="4268C68D" w14:textId="77777777" w:rsidR="0023078E" w:rsidRPr="0023078E" w:rsidRDefault="0023078E" w:rsidP="00E356E9">
            <w:pPr>
              <w:rPr>
                <w:rFonts w:ascii="Arial" w:hAnsi="Arial" w:cs="Arial"/>
                <w:color w:val="002060"/>
                <w:sz w:val="24"/>
                <w:szCs w:val="24"/>
              </w:rPr>
            </w:pPr>
            <w:r w:rsidRPr="0023078E">
              <w:rPr>
                <w:rStyle w:val="contentpasted1"/>
                <w:rFonts w:ascii="Arial" w:hAnsi="Arial" w:cs="Arial"/>
                <w:color w:val="002060"/>
                <w:sz w:val="24"/>
                <w:szCs w:val="24"/>
              </w:rPr>
              <w:t>Contribution to on-call rota </w:t>
            </w:r>
          </w:p>
        </w:tc>
      </w:tr>
      <w:tr w:rsidR="00081330" w:rsidRPr="0023078E" w14:paraId="524A47EE" w14:textId="77777777" w:rsidTr="6A5D4CD8">
        <w:tc>
          <w:tcPr>
            <w:tcW w:w="1696" w:type="dxa"/>
          </w:tcPr>
          <w:p w14:paraId="37B0D84A" w14:textId="77777777" w:rsidR="00081330" w:rsidRPr="0023078E" w:rsidRDefault="00081330" w:rsidP="00081330">
            <w:pPr>
              <w:rPr>
                <w:rFonts w:ascii="Arial" w:hAnsi="Arial" w:cs="Arial"/>
                <w:color w:val="002060"/>
                <w:sz w:val="24"/>
                <w:szCs w:val="24"/>
              </w:rPr>
            </w:pPr>
            <w:r w:rsidRPr="0023078E">
              <w:rPr>
                <w:rStyle w:val="contentpasted1"/>
                <w:rFonts w:ascii="Arial" w:hAnsi="Arial" w:cs="Arial"/>
                <w:b/>
                <w:bCs/>
                <w:color w:val="002060"/>
                <w:sz w:val="24"/>
                <w:szCs w:val="24"/>
              </w:rPr>
              <w:t>Sunday           </w:t>
            </w:r>
          </w:p>
          <w:p w14:paraId="16666BF2" w14:textId="77777777" w:rsidR="00081330" w:rsidRPr="0023078E" w:rsidRDefault="00081330" w:rsidP="00081330">
            <w:pPr>
              <w:rPr>
                <w:rFonts w:ascii="Arial" w:hAnsi="Arial" w:cs="Arial"/>
                <w:color w:val="002060"/>
                <w:sz w:val="24"/>
                <w:szCs w:val="24"/>
              </w:rPr>
            </w:pPr>
            <w:r w:rsidRPr="0023078E">
              <w:rPr>
                <w:rFonts w:ascii="Arial" w:hAnsi="Arial" w:cs="Arial"/>
                <w:color w:val="002060"/>
                <w:sz w:val="24"/>
                <w:szCs w:val="24"/>
              </w:rPr>
              <w:t> </w:t>
            </w:r>
          </w:p>
        </w:tc>
        <w:tc>
          <w:tcPr>
            <w:tcW w:w="2381" w:type="dxa"/>
          </w:tcPr>
          <w:p w14:paraId="7247ED51" w14:textId="77777777" w:rsidR="00081330" w:rsidRPr="0023078E" w:rsidRDefault="00081330" w:rsidP="00081330">
            <w:pPr>
              <w:rPr>
                <w:rFonts w:ascii="Arial" w:hAnsi="Arial" w:cs="Arial"/>
                <w:color w:val="002060"/>
                <w:sz w:val="24"/>
                <w:szCs w:val="24"/>
              </w:rPr>
            </w:pPr>
            <w:r w:rsidRPr="0023078E">
              <w:rPr>
                <w:rFonts w:ascii="Arial" w:hAnsi="Arial" w:cs="Arial"/>
                <w:color w:val="002060"/>
                <w:sz w:val="24"/>
                <w:szCs w:val="24"/>
              </w:rPr>
              <w:t> </w:t>
            </w:r>
          </w:p>
        </w:tc>
        <w:tc>
          <w:tcPr>
            <w:tcW w:w="5163" w:type="dxa"/>
          </w:tcPr>
          <w:p w14:paraId="4C68246D" w14:textId="4B198FE5" w:rsidR="00081330" w:rsidRPr="0023078E" w:rsidRDefault="00081330" w:rsidP="00081330">
            <w:pPr>
              <w:rPr>
                <w:rFonts w:ascii="Arial" w:hAnsi="Arial" w:cs="Arial"/>
                <w:color w:val="002060"/>
                <w:sz w:val="24"/>
                <w:szCs w:val="24"/>
              </w:rPr>
            </w:pPr>
            <w:r w:rsidRPr="0023078E">
              <w:rPr>
                <w:rStyle w:val="contentpasted1"/>
                <w:rFonts w:ascii="Arial" w:hAnsi="Arial" w:cs="Arial"/>
                <w:color w:val="002060"/>
                <w:sz w:val="24"/>
                <w:szCs w:val="24"/>
              </w:rPr>
              <w:t>Contribution to on-call rota </w:t>
            </w:r>
          </w:p>
        </w:tc>
      </w:tr>
    </w:tbl>
    <w:p w14:paraId="06B6699B" w14:textId="77777777" w:rsidR="0023078E" w:rsidRPr="0023078E" w:rsidRDefault="0023078E" w:rsidP="0023078E">
      <w:pPr>
        <w:tabs>
          <w:tab w:val="left" w:pos="4622"/>
          <w:tab w:val="left" w:pos="9244"/>
        </w:tabs>
        <w:spacing w:line="360" w:lineRule="auto"/>
        <w:rPr>
          <w:rFonts w:ascii="Arial" w:hAnsi="Arial" w:cs="Arial"/>
          <w:b/>
          <w:color w:val="002060"/>
          <w:sz w:val="24"/>
          <w:szCs w:val="24"/>
        </w:rPr>
      </w:pPr>
    </w:p>
    <w:p w14:paraId="1EFE0141" w14:textId="77777777" w:rsidR="0023078E" w:rsidRPr="0023078E" w:rsidRDefault="0023078E" w:rsidP="0023078E">
      <w:pPr>
        <w:spacing w:after="0" w:line="240" w:lineRule="auto"/>
        <w:rPr>
          <w:rFonts w:ascii="Arial" w:hAnsi="Arial" w:cs="Arial"/>
          <w:b/>
          <w:color w:val="002060"/>
          <w:sz w:val="24"/>
          <w:szCs w:val="24"/>
        </w:rPr>
      </w:pPr>
      <w:r w:rsidRPr="0023078E">
        <w:rPr>
          <w:rFonts w:ascii="Arial" w:hAnsi="Arial" w:cs="Arial"/>
          <w:b/>
          <w:color w:val="002060"/>
          <w:sz w:val="24"/>
          <w:szCs w:val="24"/>
        </w:rPr>
        <w:t>Activities which are not undertaken at specific locations or times</w:t>
      </w:r>
    </w:p>
    <w:p w14:paraId="1182D8F5" w14:textId="77777777" w:rsidR="0023078E" w:rsidRPr="0023078E" w:rsidRDefault="0023078E" w:rsidP="0023078E">
      <w:pPr>
        <w:numPr>
          <w:ilvl w:val="0"/>
          <w:numId w:val="22"/>
        </w:numPr>
        <w:spacing w:after="0" w:line="240" w:lineRule="auto"/>
        <w:rPr>
          <w:rFonts w:ascii="Arial" w:hAnsi="Arial" w:cs="Arial"/>
          <w:color w:val="002060"/>
          <w:sz w:val="24"/>
          <w:szCs w:val="24"/>
        </w:rPr>
      </w:pPr>
      <w:r w:rsidRPr="0023078E">
        <w:rPr>
          <w:rFonts w:ascii="Arial" w:hAnsi="Arial" w:cs="Arial"/>
          <w:color w:val="002060"/>
          <w:sz w:val="24"/>
          <w:szCs w:val="24"/>
        </w:rPr>
        <w:t xml:space="preserve">Meetings related to departmental and related work.  </w:t>
      </w:r>
    </w:p>
    <w:p w14:paraId="63C9E746" w14:textId="77777777" w:rsidR="0023078E" w:rsidRPr="0023078E" w:rsidRDefault="0023078E" w:rsidP="0023078E">
      <w:pPr>
        <w:numPr>
          <w:ilvl w:val="0"/>
          <w:numId w:val="22"/>
        </w:numPr>
        <w:spacing w:after="0" w:line="240" w:lineRule="auto"/>
        <w:rPr>
          <w:rFonts w:ascii="Arial" w:hAnsi="Arial" w:cs="Arial"/>
          <w:color w:val="002060"/>
          <w:sz w:val="24"/>
          <w:szCs w:val="24"/>
        </w:rPr>
      </w:pPr>
      <w:r w:rsidRPr="0023078E">
        <w:rPr>
          <w:rFonts w:ascii="Arial" w:hAnsi="Arial" w:cs="Arial"/>
          <w:color w:val="002060"/>
          <w:sz w:val="24"/>
          <w:szCs w:val="24"/>
        </w:rPr>
        <w:t>Clinical Risk Management</w:t>
      </w:r>
    </w:p>
    <w:p w14:paraId="53BA5214" w14:textId="77777777" w:rsidR="0023078E" w:rsidRPr="0023078E" w:rsidRDefault="0023078E" w:rsidP="0023078E">
      <w:pPr>
        <w:numPr>
          <w:ilvl w:val="0"/>
          <w:numId w:val="22"/>
        </w:numPr>
        <w:spacing w:after="0" w:line="240" w:lineRule="auto"/>
        <w:rPr>
          <w:rFonts w:ascii="Arial" w:hAnsi="Arial" w:cs="Arial"/>
          <w:color w:val="002060"/>
          <w:sz w:val="24"/>
          <w:szCs w:val="24"/>
        </w:rPr>
      </w:pPr>
      <w:r w:rsidRPr="0023078E">
        <w:rPr>
          <w:rFonts w:ascii="Arial" w:hAnsi="Arial" w:cs="Arial"/>
          <w:color w:val="002060"/>
          <w:sz w:val="24"/>
          <w:szCs w:val="24"/>
        </w:rPr>
        <w:t>CME activity that cannot be undertaken within working week.</w:t>
      </w:r>
    </w:p>
    <w:p w14:paraId="2DEBA774" w14:textId="77777777" w:rsidR="0023078E" w:rsidRPr="0023078E" w:rsidRDefault="0023078E" w:rsidP="0023078E">
      <w:pPr>
        <w:numPr>
          <w:ilvl w:val="0"/>
          <w:numId w:val="22"/>
        </w:numPr>
        <w:spacing w:after="0" w:line="240" w:lineRule="auto"/>
        <w:rPr>
          <w:rFonts w:ascii="Arial" w:hAnsi="Arial" w:cs="Arial"/>
          <w:color w:val="002060"/>
          <w:sz w:val="24"/>
          <w:szCs w:val="24"/>
        </w:rPr>
      </w:pPr>
      <w:r w:rsidRPr="0023078E">
        <w:rPr>
          <w:rFonts w:ascii="Arial" w:hAnsi="Arial" w:cs="Arial"/>
          <w:color w:val="002060"/>
          <w:sz w:val="24"/>
          <w:szCs w:val="24"/>
        </w:rPr>
        <w:t>SPA session should be on site and time-shifted depending on clinical service needs and with approval of Lead Clinician / Clinical Director</w:t>
      </w:r>
    </w:p>
    <w:p w14:paraId="4483CCFB" w14:textId="77777777" w:rsidR="0023078E" w:rsidRPr="0023078E" w:rsidRDefault="0023078E" w:rsidP="0023078E">
      <w:pPr>
        <w:numPr>
          <w:ilvl w:val="0"/>
          <w:numId w:val="22"/>
        </w:numPr>
        <w:spacing w:after="0" w:line="240" w:lineRule="auto"/>
        <w:rPr>
          <w:rFonts w:ascii="Arial" w:hAnsi="Arial" w:cs="Arial"/>
          <w:color w:val="002060"/>
          <w:sz w:val="24"/>
          <w:szCs w:val="24"/>
        </w:rPr>
      </w:pPr>
      <w:r w:rsidRPr="0023078E">
        <w:rPr>
          <w:rFonts w:ascii="Arial" w:hAnsi="Arial" w:cs="Arial"/>
          <w:color w:val="002060"/>
          <w:sz w:val="24"/>
          <w:szCs w:val="24"/>
        </w:rPr>
        <w:t>SPA activity may be time-shifted to accommodate service requirements but ideally will be fixed.</w:t>
      </w:r>
    </w:p>
    <w:p w14:paraId="0F5B89BC" w14:textId="77777777" w:rsidR="0023078E" w:rsidRPr="0023078E" w:rsidRDefault="0023078E" w:rsidP="0023078E">
      <w:pPr>
        <w:spacing w:after="0" w:line="240" w:lineRule="auto"/>
        <w:rPr>
          <w:rFonts w:ascii="Arial" w:hAnsi="Arial" w:cs="Arial"/>
          <w:color w:val="002060"/>
          <w:sz w:val="24"/>
          <w:szCs w:val="24"/>
        </w:rPr>
      </w:pPr>
    </w:p>
    <w:p w14:paraId="45BFAEE3" w14:textId="77777777" w:rsidR="0023078E" w:rsidRPr="0023078E" w:rsidRDefault="0023078E" w:rsidP="0023078E">
      <w:pPr>
        <w:spacing w:after="0" w:line="240" w:lineRule="auto"/>
        <w:rPr>
          <w:rFonts w:ascii="Arial" w:hAnsi="Arial" w:cs="Arial"/>
          <w:b/>
          <w:color w:val="002060"/>
          <w:sz w:val="24"/>
          <w:szCs w:val="24"/>
        </w:rPr>
      </w:pPr>
      <w:r w:rsidRPr="0023078E">
        <w:rPr>
          <w:rFonts w:ascii="Arial" w:hAnsi="Arial" w:cs="Arial"/>
          <w:b/>
          <w:color w:val="002060"/>
          <w:sz w:val="24"/>
          <w:szCs w:val="24"/>
        </w:rPr>
        <w:t>Activities during Premium Rate Hours of Work e.g. hours out with 8am-8pm Monday to Friday</w:t>
      </w:r>
    </w:p>
    <w:p w14:paraId="65A52024" w14:textId="77777777" w:rsidR="0023078E" w:rsidRPr="0023078E" w:rsidRDefault="0023078E" w:rsidP="0023078E">
      <w:pPr>
        <w:spacing w:after="0" w:line="240" w:lineRule="auto"/>
        <w:rPr>
          <w:rFonts w:ascii="Arial" w:hAnsi="Arial" w:cs="Arial"/>
          <w:b/>
          <w:color w:val="002060"/>
          <w:sz w:val="24"/>
          <w:szCs w:val="24"/>
        </w:rPr>
      </w:pPr>
    </w:p>
    <w:p w14:paraId="0ACEF194" w14:textId="77777777" w:rsidR="0023078E" w:rsidRPr="0023078E" w:rsidRDefault="0023078E" w:rsidP="0023078E">
      <w:pPr>
        <w:spacing w:after="0" w:line="240" w:lineRule="auto"/>
        <w:rPr>
          <w:rFonts w:ascii="Arial" w:hAnsi="Arial" w:cs="Arial"/>
          <w:color w:val="002060"/>
          <w:sz w:val="24"/>
          <w:szCs w:val="24"/>
        </w:rPr>
      </w:pPr>
      <w:r w:rsidRPr="0023078E">
        <w:rPr>
          <w:rFonts w:ascii="Arial" w:hAnsi="Arial" w:cs="Arial"/>
          <w:color w:val="002060"/>
          <w:sz w:val="24"/>
          <w:szCs w:val="24"/>
        </w:rPr>
        <w:t xml:space="preserve">Contribution to on call rota.  Development of this on call work pattern is ongoing. </w:t>
      </w:r>
    </w:p>
    <w:p w14:paraId="40166ED7" w14:textId="77777777" w:rsidR="0023078E" w:rsidRPr="0023078E" w:rsidRDefault="0023078E" w:rsidP="0023078E">
      <w:pPr>
        <w:spacing w:after="0" w:line="240" w:lineRule="auto"/>
        <w:ind w:left="720"/>
        <w:rPr>
          <w:rFonts w:ascii="Arial" w:hAnsi="Arial" w:cs="Arial"/>
          <w:color w:val="002060"/>
          <w:sz w:val="24"/>
          <w:szCs w:val="24"/>
        </w:rPr>
      </w:pPr>
    </w:p>
    <w:p w14:paraId="37A71129" w14:textId="77777777" w:rsidR="0023078E" w:rsidRPr="0023078E" w:rsidRDefault="0023078E" w:rsidP="0023078E">
      <w:pPr>
        <w:spacing w:after="0" w:line="240" w:lineRule="auto"/>
        <w:rPr>
          <w:rFonts w:ascii="Arial" w:hAnsi="Arial" w:cs="Arial"/>
          <w:color w:val="002060"/>
          <w:sz w:val="24"/>
          <w:szCs w:val="24"/>
        </w:rPr>
      </w:pPr>
      <w:r w:rsidRPr="0023078E">
        <w:rPr>
          <w:rFonts w:ascii="Arial" w:hAnsi="Arial" w:cs="Arial"/>
          <w:color w:val="002060"/>
          <w:sz w:val="24"/>
          <w:szCs w:val="24"/>
        </w:rPr>
        <w:t>Annual leave is calculated for consultants on a pro rata basis.</w:t>
      </w:r>
    </w:p>
    <w:p w14:paraId="1F4A30AE" w14:textId="77777777" w:rsidR="0023078E" w:rsidRPr="0023078E" w:rsidRDefault="0023078E" w:rsidP="0023078E">
      <w:pPr>
        <w:spacing w:after="0" w:line="240" w:lineRule="auto"/>
        <w:rPr>
          <w:rFonts w:ascii="Arial" w:hAnsi="Arial" w:cs="Arial"/>
          <w:b/>
          <w:color w:val="002060"/>
          <w:sz w:val="24"/>
          <w:szCs w:val="24"/>
        </w:rPr>
      </w:pPr>
    </w:p>
    <w:p w14:paraId="7C3A546E" w14:textId="77777777" w:rsidR="0023078E" w:rsidRPr="0023078E" w:rsidRDefault="0023078E" w:rsidP="0023078E">
      <w:pPr>
        <w:tabs>
          <w:tab w:val="left" w:pos="11070"/>
        </w:tabs>
        <w:spacing w:after="0" w:line="240" w:lineRule="auto"/>
        <w:rPr>
          <w:rFonts w:ascii="Arial" w:hAnsi="Arial" w:cs="Arial"/>
          <w:b/>
          <w:color w:val="002060"/>
          <w:sz w:val="24"/>
          <w:szCs w:val="24"/>
        </w:rPr>
      </w:pPr>
      <w:r w:rsidRPr="0023078E">
        <w:rPr>
          <w:rFonts w:ascii="Arial" w:hAnsi="Arial" w:cs="Arial"/>
          <w:b/>
          <w:color w:val="002060"/>
          <w:sz w:val="24"/>
          <w:szCs w:val="24"/>
        </w:rPr>
        <w:t xml:space="preserve">Extra programmed activities </w:t>
      </w:r>
      <w:r w:rsidRPr="0023078E">
        <w:rPr>
          <w:rFonts w:ascii="Arial" w:hAnsi="Arial" w:cs="Arial"/>
          <w:color w:val="002060"/>
          <w:sz w:val="24"/>
          <w:szCs w:val="24"/>
        </w:rPr>
        <w:t>These may be available, dependent on service needs.</w:t>
      </w:r>
    </w:p>
    <w:p w14:paraId="64C5FC44" w14:textId="77777777" w:rsidR="0023078E" w:rsidRPr="0023078E" w:rsidRDefault="0023078E" w:rsidP="0023078E">
      <w:pPr>
        <w:tabs>
          <w:tab w:val="left" w:pos="4622"/>
          <w:tab w:val="left" w:pos="9244"/>
        </w:tabs>
        <w:spacing w:line="360" w:lineRule="auto"/>
        <w:rPr>
          <w:rFonts w:ascii="Arial" w:hAnsi="Arial" w:cs="Arial"/>
          <w:b/>
          <w:color w:val="002060"/>
          <w:sz w:val="24"/>
          <w:szCs w:val="24"/>
        </w:rPr>
      </w:pPr>
    </w:p>
    <w:p w14:paraId="1A6BA3BB" w14:textId="77777777" w:rsidR="0023078E" w:rsidRPr="0023078E" w:rsidRDefault="0023078E" w:rsidP="0023078E">
      <w:pPr>
        <w:tabs>
          <w:tab w:val="left" w:pos="4622"/>
          <w:tab w:val="left" w:pos="9244"/>
        </w:tabs>
        <w:spacing w:line="360" w:lineRule="auto"/>
        <w:rPr>
          <w:rFonts w:ascii="Arial" w:hAnsi="Arial" w:cs="Arial"/>
          <w:b/>
          <w:color w:val="002060"/>
          <w:sz w:val="24"/>
          <w:szCs w:val="24"/>
        </w:rPr>
      </w:pPr>
    </w:p>
    <w:p w14:paraId="2E750D68" w14:textId="77777777" w:rsidR="0023078E" w:rsidRPr="0023078E" w:rsidRDefault="0023078E" w:rsidP="0023078E">
      <w:pPr>
        <w:jc w:val="center"/>
        <w:rPr>
          <w:rFonts w:ascii="Arial" w:hAnsi="Arial" w:cs="Arial"/>
          <w:b/>
          <w:color w:val="002060"/>
          <w:sz w:val="24"/>
          <w:szCs w:val="24"/>
        </w:rPr>
      </w:pPr>
      <w:r w:rsidRPr="0023078E">
        <w:rPr>
          <w:rFonts w:ascii="Arial" w:hAnsi="Arial" w:cs="Arial"/>
          <w:b/>
          <w:color w:val="002060"/>
          <w:sz w:val="24"/>
          <w:szCs w:val="24"/>
        </w:rPr>
        <w:br w:type="page"/>
        <w:t>PERSON SPECIFICATION FORM</w:t>
      </w:r>
    </w:p>
    <w:p w14:paraId="5B902BC4" w14:textId="77777777" w:rsidR="0023078E" w:rsidRPr="0023078E" w:rsidRDefault="0023078E" w:rsidP="0023078E">
      <w:pPr>
        <w:rPr>
          <w:rFonts w:ascii="Arial" w:hAnsi="Arial" w:cs="Arial"/>
          <w:color w:val="002060"/>
          <w:sz w:val="24"/>
          <w:szCs w:val="24"/>
        </w:rPr>
      </w:pPr>
    </w:p>
    <w:p w14:paraId="44EBE800" w14:textId="77777777" w:rsidR="0023078E" w:rsidRPr="0023078E" w:rsidRDefault="0023078E" w:rsidP="0023078E">
      <w:pPr>
        <w:rPr>
          <w:rFonts w:ascii="Arial" w:hAnsi="Arial" w:cs="Arial"/>
          <w:b/>
          <w:color w:val="002060"/>
          <w:sz w:val="24"/>
          <w:szCs w:val="24"/>
        </w:rPr>
      </w:pPr>
      <w:r w:rsidRPr="0023078E">
        <w:rPr>
          <w:rFonts w:ascii="Arial" w:hAnsi="Arial" w:cs="Arial"/>
          <w:b/>
          <w:color w:val="002060"/>
          <w:sz w:val="24"/>
          <w:szCs w:val="24"/>
        </w:rPr>
        <w:t xml:space="preserve">Job Title: Consultant Obstetrician &amp; Gynaecologist </w:t>
      </w:r>
    </w:p>
    <w:p w14:paraId="29303420" w14:textId="77777777" w:rsidR="0023078E" w:rsidRPr="0023078E" w:rsidRDefault="0023078E" w:rsidP="0023078E">
      <w:pPr>
        <w:rPr>
          <w:rFonts w:ascii="Arial" w:hAnsi="Arial" w:cs="Arial"/>
          <w:color w:val="002060"/>
          <w:sz w:val="24"/>
          <w:szCs w:val="24"/>
        </w:rPr>
      </w:pPr>
      <w:r w:rsidRPr="0023078E">
        <w:rPr>
          <w:rFonts w:ascii="Arial" w:hAnsi="Arial" w:cs="Arial"/>
          <w:b/>
          <w:color w:val="002060"/>
          <w:sz w:val="24"/>
          <w:szCs w:val="24"/>
        </w:rPr>
        <w:t>Department: Clyde</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559"/>
        <w:gridCol w:w="1581"/>
      </w:tblGrid>
      <w:tr w:rsidR="0023078E" w:rsidRPr="0023078E" w14:paraId="3DEAB643" w14:textId="77777777" w:rsidTr="00E356E9">
        <w:tc>
          <w:tcPr>
            <w:tcW w:w="5920" w:type="dxa"/>
            <w:shd w:val="pct15" w:color="auto" w:fill="auto"/>
          </w:tcPr>
          <w:p w14:paraId="394C6739" w14:textId="77777777" w:rsidR="0023078E" w:rsidRPr="0023078E" w:rsidRDefault="0023078E" w:rsidP="00E356E9">
            <w:pPr>
              <w:rPr>
                <w:rFonts w:ascii="Arial" w:hAnsi="Arial" w:cs="Arial"/>
                <w:b/>
                <w:color w:val="002060"/>
                <w:sz w:val="24"/>
                <w:szCs w:val="24"/>
              </w:rPr>
            </w:pPr>
            <w:r w:rsidRPr="0023078E">
              <w:rPr>
                <w:rFonts w:ascii="Arial" w:hAnsi="Arial" w:cs="Arial"/>
                <w:b/>
                <w:color w:val="002060"/>
                <w:sz w:val="24"/>
                <w:szCs w:val="24"/>
              </w:rPr>
              <w:t>Qualifications</w:t>
            </w:r>
          </w:p>
        </w:tc>
        <w:tc>
          <w:tcPr>
            <w:tcW w:w="1559" w:type="dxa"/>
            <w:shd w:val="pct15" w:color="auto" w:fill="auto"/>
          </w:tcPr>
          <w:p w14:paraId="4320C701" w14:textId="77777777" w:rsidR="0023078E" w:rsidRPr="0023078E" w:rsidRDefault="0023078E" w:rsidP="00E356E9">
            <w:pPr>
              <w:rPr>
                <w:rFonts w:ascii="Arial" w:hAnsi="Arial" w:cs="Arial"/>
                <w:b/>
                <w:color w:val="002060"/>
                <w:sz w:val="24"/>
                <w:szCs w:val="24"/>
              </w:rPr>
            </w:pPr>
            <w:r w:rsidRPr="0023078E">
              <w:rPr>
                <w:rFonts w:ascii="Arial" w:hAnsi="Arial" w:cs="Arial"/>
                <w:b/>
                <w:color w:val="002060"/>
                <w:sz w:val="24"/>
                <w:szCs w:val="24"/>
              </w:rPr>
              <w:t>Essential (</w:t>
            </w:r>
            <w:r w:rsidRPr="0023078E">
              <w:rPr>
                <w:rFonts w:ascii="Arial" w:eastAsia="Symbol" w:hAnsi="Arial" w:cs="Arial"/>
                <w:b/>
                <w:color w:val="002060"/>
                <w:sz w:val="24"/>
                <w:szCs w:val="24"/>
              </w:rPr>
              <w:t>Ö</w:t>
            </w:r>
            <w:r w:rsidRPr="0023078E">
              <w:rPr>
                <w:rFonts w:ascii="Arial" w:hAnsi="Arial" w:cs="Arial"/>
                <w:b/>
                <w:color w:val="002060"/>
                <w:sz w:val="24"/>
                <w:szCs w:val="24"/>
              </w:rPr>
              <w:t>)</w:t>
            </w:r>
          </w:p>
        </w:tc>
        <w:tc>
          <w:tcPr>
            <w:tcW w:w="1581" w:type="dxa"/>
            <w:shd w:val="pct15" w:color="auto" w:fill="auto"/>
          </w:tcPr>
          <w:p w14:paraId="5B7F4E46" w14:textId="77777777" w:rsidR="0023078E" w:rsidRPr="0023078E" w:rsidRDefault="0023078E" w:rsidP="00E356E9">
            <w:pPr>
              <w:rPr>
                <w:rFonts w:ascii="Arial" w:hAnsi="Arial" w:cs="Arial"/>
                <w:b/>
                <w:color w:val="002060"/>
                <w:sz w:val="24"/>
                <w:szCs w:val="24"/>
              </w:rPr>
            </w:pPr>
            <w:r w:rsidRPr="0023078E">
              <w:rPr>
                <w:rFonts w:ascii="Arial" w:hAnsi="Arial" w:cs="Arial"/>
                <w:b/>
                <w:color w:val="002060"/>
                <w:sz w:val="24"/>
                <w:szCs w:val="24"/>
              </w:rPr>
              <w:t>Desirable (</w:t>
            </w:r>
            <w:r w:rsidRPr="0023078E">
              <w:rPr>
                <w:rFonts w:ascii="Arial" w:eastAsia="Symbol" w:hAnsi="Arial" w:cs="Arial"/>
                <w:b/>
                <w:color w:val="002060"/>
                <w:sz w:val="24"/>
                <w:szCs w:val="24"/>
              </w:rPr>
              <w:t>Ö</w:t>
            </w:r>
            <w:r w:rsidRPr="0023078E">
              <w:rPr>
                <w:rFonts w:ascii="Arial" w:hAnsi="Arial" w:cs="Arial"/>
                <w:b/>
                <w:color w:val="002060"/>
                <w:sz w:val="24"/>
                <w:szCs w:val="24"/>
              </w:rPr>
              <w:t>)</w:t>
            </w:r>
          </w:p>
        </w:tc>
      </w:tr>
      <w:tr w:rsidR="0023078E" w:rsidRPr="0023078E" w14:paraId="1A6566CD" w14:textId="77777777" w:rsidTr="00E356E9">
        <w:tc>
          <w:tcPr>
            <w:tcW w:w="5920" w:type="dxa"/>
          </w:tcPr>
          <w:p w14:paraId="705EF237" w14:textId="77777777" w:rsidR="0023078E" w:rsidRPr="0023078E" w:rsidRDefault="0023078E" w:rsidP="00E356E9">
            <w:pPr>
              <w:jc w:val="both"/>
              <w:rPr>
                <w:rFonts w:ascii="Arial" w:hAnsi="Arial" w:cs="Arial"/>
                <w:color w:val="002060"/>
                <w:sz w:val="24"/>
                <w:szCs w:val="24"/>
              </w:rPr>
            </w:pPr>
            <w:r w:rsidRPr="0023078E">
              <w:rPr>
                <w:rFonts w:ascii="Arial" w:hAnsi="Arial" w:cs="Arial"/>
                <w:color w:val="002060"/>
                <w:sz w:val="24"/>
                <w:szCs w:val="24"/>
              </w:rPr>
              <w:t>GMC Registration and a Licence to Practise</w:t>
            </w:r>
          </w:p>
          <w:p w14:paraId="057F2BEF" w14:textId="77777777" w:rsidR="0023078E" w:rsidRPr="0023078E" w:rsidRDefault="0023078E" w:rsidP="00E356E9">
            <w:pPr>
              <w:jc w:val="both"/>
              <w:rPr>
                <w:rFonts w:ascii="Arial" w:hAnsi="Arial" w:cs="Arial"/>
                <w:color w:val="002060"/>
                <w:sz w:val="24"/>
                <w:szCs w:val="24"/>
              </w:rPr>
            </w:pPr>
          </w:p>
        </w:tc>
        <w:tc>
          <w:tcPr>
            <w:tcW w:w="1559" w:type="dxa"/>
          </w:tcPr>
          <w:p w14:paraId="7AC51E5A" w14:textId="77777777" w:rsidR="0023078E" w:rsidRPr="0023078E" w:rsidRDefault="0023078E" w:rsidP="00E356E9">
            <w:pPr>
              <w:jc w:val="center"/>
              <w:rPr>
                <w:rFonts w:ascii="Arial" w:hAnsi="Arial" w:cs="Arial"/>
                <w:color w:val="002060"/>
                <w:sz w:val="24"/>
                <w:szCs w:val="24"/>
              </w:rPr>
            </w:pPr>
            <w:r w:rsidRPr="0023078E">
              <w:rPr>
                <w:rFonts w:ascii="Arial" w:hAnsi="Arial" w:cs="Arial"/>
                <w:color w:val="002060"/>
                <w:sz w:val="24"/>
                <w:szCs w:val="24"/>
              </w:rPr>
              <w:t>√</w:t>
            </w:r>
          </w:p>
          <w:p w14:paraId="772A5B2D" w14:textId="77777777" w:rsidR="0023078E" w:rsidRPr="0023078E" w:rsidRDefault="0023078E" w:rsidP="00E356E9">
            <w:pPr>
              <w:jc w:val="center"/>
              <w:rPr>
                <w:rFonts w:ascii="Arial" w:hAnsi="Arial" w:cs="Arial"/>
                <w:color w:val="002060"/>
                <w:sz w:val="24"/>
                <w:szCs w:val="24"/>
              </w:rPr>
            </w:pPr>
          </w:p>
        </w:tc>
        <w:tc>
          <w:tcPr>
            <w:tcW w:w="1581" w:type="dxa"/>
          </w:tcPr>
          <w:p w14:paraId="2EF8D08C" w14:textId="77777777" w:rsidR="0023078E" w:rsidRPr="0023078E" w:rsidRDefault="0023078E" w:rsidP="00E356E9">
            <w:pPr>
              <w:rPr>
                <w:rFonts w:ascii="Arial" w:hAnsi="Arial" w:cs="Arial"/>
                <w:color w:val="002060"/>
                <w:sz w:val="24"/>
                <w:szCs w:val="24"/>
              </w:rPr>
            </w:pPr>
          </w:p>
        </w:tc>
      </w:tr>
      <w:tr w:rsidR="0023078E" w:rsidRPr="0023078E" w14:paraId="0CCF520E" w14:textId="77777777" w:rsidTr="00E356E9">
        <w:tc>
          <w:tcPr>
            <w:tcW w:w="5920" w:type="dxa"/>
          </w:tcPr>
          <w:p w14:paraId="3F257514" w14:textId="77777777" w:rsidR="0023078E" w:rsidRPr="0023078E" w:rsidRDefault="0023078E" w:rsidP="00E356E9">
            <w:pPr>
              <w:jc w:val="both"/>
              <w:rPr>
                <w:rFonts w:ascii="Arial" w:hAnsi="Arial" w:cs="Arial"/>
                <w:color w:val="002060"/>
                <w:sz w:val="24"/>
                <w:szCs w:val="24"/>
              </w:rPr>
            </w:pPr>
            <w:r w:rsidRPr="0023078E">
              <w:rPr>
                <w:rFonts w:ascii="Arial" w:hAnsi="Arial" w:cs="Arial"/>
                <w:color w:val="002060"/>
                <w:sz w:val="24"/>
                <w:szCs w:val="24"/>
              </w:rPr>
              <w:t>Medically qualified with MRCOG or equivalent</w:t>
            </w:r>
          </w:p>
          <w:p w14:paraId="1B09595C" w14:textId="77777777" w:rsidR="0023078E" w:rsidRPr="0023078E" w:rsidRDefault="0023078E" w:rsidP="00E356E9">
            <w:pPr>
              <w:jc w:val="both"/>
              <w:rPr>
                <w:rFonts w:ascii="Arial" w:hAnsi="Arial" w:cs="Arial"/>
                <w:color w:val="002060"/>
                <w:sz w:val="24"/>
                <w:szCs w:val="24"/>
              </w:rPr>
            </w:pPr>
            <w:r w:rsidRPr="0023078E">
              <w:rPr>
                <w:rFonts w:ascii="Arial" w:hAnsi="Arial" w:cs="Arial"/>
                <w:color w:val="002060"/>
                <w:sz w:val="24"/>
                <w:szCs w:val="24"/>
              </w:rPr>
              <w:t>experience of O&amp;G leading to CCT</w:t>
            </w:r>
          </w:p>
          <w:p w14:paraId="50B5D0C6" w14:textId="77777777" w:rsidR="0023078E" w:rsidRPr="0023078E" w:rsidRDefault="0023078E" w:rsidP="00E356E9">
            <w:pPr>
              <w:jc w:val="both"/>
              <w:rPr>
                <w:rFonts w:ascii="Arial" w:hAnsi="Arial" w:cs="Arial"/>
                <w:color w:val="002060"/>
                <w:sz w:val="24"/>
                <w:szCs w:val="24"/>
              </w:rPr>
            </w:pPr>
          </w:p>
        </w:tc>
        <w:tc>
          <w:tcPr>
            <w:tcW w:w="1559" w:type="dxa"/>
          </w:tcPr>
          <w:p w14:paraId="6A17182A" w14:textId="77777777" w:rsidR="0023078E" w:rsidRPr="0023078E" w:rsidRDefault="0023078E" w:rsidP="00E356E9">
            <w:pPr>
              <w:jc w:val="center"/>
              <w:rPr>
                <w:rFonts w:ascii="Arial" w:hAnsi="Arial" w:cs="Arial"/>
                <w:color w:val="002060"/>
                <w:sz w:val="24"/>
                <w:szCs w:val="24"/>
              </w:rPr>
            </w:pPr>
            <w:r w:rsidRPr="0023078E">
              <w:rPr>
                <w:rFonts w:ascii="Arial" w:hAnsi="Arial" w:cs="Arial"/>
                <w:color w:val="002060"/>
                <w:sz w:val="24"/>
                <w:szCs w:val="24"/>
              </w:rPr>
              <w:t>√</w:t>
            </w:r>
          </w:p>
        </w:tc>
        <w:tc>
          <w:tcPr>
            <w:tcW w:w="1581" w:type="dxa"/>
          </w:tcPr>
          <w:p w14:paraId="1306F41A" w14:textId="77777777" w:rsidR="0023078E" w:rsidRPr="0023078E" w:rsidRDefault="0023078E" w:rsidP="00E356E9">
            <w:pPr>
              <w:jc w:val="center"/>
              <w:rPr>
                <w:rFonts w:ascii="Arial" w:hAnsi="Arial" w:cs="Arial"/>
                <w:color w:val="002060"/>
                <w:sz w:val="24"/>
                <w:szCs w:val="24"/>
              </w:rPr>
            </w:pPr>
          </w:p>
        </w:tc>
      </w:tr>
      <w:tr w:rsidR="0023078E" w:rsidRPr="0023078E" w14:paraId="77B53D93" w14:textId="77777777" w:rsidTr="00E356E9">
        <w:tc>
          <w:tcPr>
            <w:tcW w:w="5920" w:type="dxa"/>
          </w:tcPr>
          <w:p w14:paraId="088B96F1" w14:textId="77777777" w:rsidR="0023078E" w:rsidRPr="0023078E" w:rsidRDefault="0023078E" w:rsidP="00E356E9">
            <w:pPr>
              <w:jc w:val="both"/>
              <w:rPr>
                <w:rFonts w:ascii="Arial" w:hAnsi="Arial" w:cs="Arial"/>
                <w:color w:val="002060"/>
                <w:sz w:val="24"/>
                <w:szCs w:val="24"/>
              </w:rPr>
            </w:pPr>
            <w:r w:rsidRPr="0023078E">
              <w:rPr>
                <w:rFonts w:ascii="Arial" w:hAnsi="Arial" w:cs="Arial"/>
                <w:color w:val="002060"/>
                <w:sz w:val="24"/>
                <w:szCs w:val="24"/>
              </w:rPr>
              <w:t>Gynaecology Ultrasound as independent practitioner</w:t>
            </w:r>
          </w:p>
        </w:tc>
        <w:tc>
          <w:tcPr>
            <w:tcW w:w="1559" w:type="dxa"/>
          </w:tcPr>
          <w:p w14:paraId="6E2A4356" w14:textId="77777777" w:rsidR="0023078E" w:rsidRPr="0023078E" w:rsidRDefault="0023078E" w:rsidP="00E356E9">
            <w:pPr>
              <w:jc w:val="center"/>
              <w:rPr>
                <w:rFonts w:ascii="Arial" w:hAnsi="Arial" w:cs="Arial"/>
                <w:color w:val="002060"/>
                <w:sz w:val="24"/>
                <w:szCs w:val="24"/>
              </w:rPr>
            </w:pPr>
            <w:r w:rsidRPr="0023078E">
              <w:rPr>
                <w:rFonts w:ascii="Arial" w:hAnsi="Arial" w:cs="Arial"/>
                <w:color w:val="002060"/>
                <w:sz w:val="24"/>
                <w:szCs w:val="24"/>
              </w:rPr>
              <w:t>√</w:t>
            </w:r>
          </w:p>
        </w:tc>
        <w:tc>
          <w:tcPr>
            <w:tcW w:w="1581" w:type="dxa"/>
          </w:tcPr>
          <w:p w14:paraId="66662563" w14:textId="77777777" w:rsidR="0023078E" w:rsidRPr="0023078E" w:rsidRDefault="0023078E" w:rsidP="00E356E9">
            <w:pPr>
              <w:jc w:val="center"/>
              <w:rPr>
                <w:rFonts w:ascii="Arial" w:hAnsi="Arial" w:cs="Arial"/>
                <w:color w:val="002060"/>
                <w:sz w:val="24"/>
                <w:szCs w:val="24"/>
              </w:rPr>
            </w:pPr>
          </w:p>
        </w:tc>
      </w:tr>
      <w:tr w:rsidR="0023078E" w:rsidRPr="0023078E" w14:paraId="59F9BA4C" w14:textId="77777777" w:rsidTr="00E356E9">
        <w:tc>
          <w:tcPr>
            <w:tcW w:w="5920" w:type="dxa"/>
          </w:tcPr>
          <w:p w14:paraId="7F081ED8" w14:textId="77777777" w:rsidR="0023078E" w:rsidRPr="0023078E" w:rsidRDefault="0023078E" w:rsidP="00E356E9">
            <w:pPr>
              <w:jc w:val="both"/>
              <w:rPr>
                <w:rFonts w:ascii="Arial" w:hAnsi="Arial" w:cs="Arial"/>
                <w:color w:val="002060"/>
                <w:sz w:val="24"/>
                <w:szCs w:val="24"/>
              </w:rPr>
            </w:pPr>
            <w:r w:rsidRPr="0023078E">
              <w:rPr>
                <w:rFonts w:ascii="Arial" w:hAnsi="Arial" w:cs="Arial"/>
                <w:color w:val="002060"/>
                <w:sz w:val="24"/>
                <w:szCs w:val="24"/>
              </w:rPr>
              <w:t>ATSM in relevant gynaecology area</w:t>
            </w:r>
          </w:p>
        </w:tc>
        <w:tc>
          <w:tcPr>
            <w:tcW w:w="1559" w:type="dxa"/>
          </w:tcPr>
          <w:p w14:paraId="75943AC7" w14:textId="77777777" w:rsidR="0023078E" w:rsidRPr="0023078E" w:rsidRDefault="0023078E" w:rsidP="00E356E9">
            <w:pPr>
              <w:jc w:val="center"/>
              <w:rPr>
                <w:rFonts w:ascii="Arial" w:hAnsi="Arial" w:cs="Arial"/>
                <w:color w:val="002060"/>
                <w:sz w:val="24"/>
                <w:szCs w:val="24"/>
              </w:rPr>
            </w:pPr>
            <w:r w:rsidRPr="0023078E">
              <w:rPr>
                <w:rFonts w:ascii="Arial" w:hAnsi="Arial" w:cs="Arial"/>
                <w:color w:val="002060"/>
                <w:sz w:val="24"/>
                <w:szCs w:val="24"/>
              </w:rPr>
              <w:t>√</w:t>
            </w:r>
          </w:p>
        </w:tc>
        <w:tc>
          <w:tcPr>
            <w:tcW w:w="1581" w:type="dxa"/>
          </w:tcPr>
          <w:p w14:paraId="529FDD4D" w14:textId="77777777" w:rsidR="0023078E" w:rsidRPr="0023078E" w:rsidRDefault="0023078E" w:rsidP="00E356E9">
            <w:pPr>
              <w:jc w:val="center"/>
              <w:rPr>
                <w:rFonts w:ascii="Arial" w:hAnsi="Arial" w:cs="Arial"/>
                <w:color w:val="002060"/>
                <w:sz w:val="24"/>
                <w:szCs w:val="24"/>
              </w:rPr>
            </w:pPr>
          </w:p>
        </w:tc>
      </w:tr>
      <w:tr w:rsidR="0023078E" w:rsidRPr="0023078E" w14:paraId="34C982EE" w14:textId="77777777" w:rsidTr="00E356E9">
        <w:tc>
          <w:tcPr>
            <w:tcW w:w="5920" w:type="dxa"/>
          </w:tcPr>
          <w:p w14:paraId="5C6CE1F4" w14:textId="77777777" w:rsidR="0023078E" w:rsidRPr="0023078E" w:rsidRDefault="0023078E" w:rsidP="00E356E9">
            <w:pPr>
              <w:jc w:val="both"/>
              <w:rPr>
                <w:rFonts w:ascii="Arial" w:hAnsi="Arial" w:cs="Arial"/>
                <w:color w:val="002060"/>
                <w:sz w:val="24"/>
                <w:szCs w:val="24"/>
              </w:rPr>
            </w:pPr>
            <w:r w:rsidRPr="0023078E">
              <w:rPr>
                <w:rFonts w:ascii="Arial" w:hAnsi="Arial" w:cs="Arial"/>
                <w:color w:val="002060"/>
                <w:sz w:val="24"/>
                <w:szCs w:val="24"/>
              </w:rPr>
              <w:t>Higher qualification (MD or PhD)</w:t>
            </w:r>
          </w:p>
        </w:tc>
        <w:tc>
          <w:tcPr>
            <w:tcW w:w="1559" w:type="dxa"/>
          </w:tcPr>
          <w:p w14:paraId="58254081" w14:textId="77777777" w:rsidR="0023078E" w:rsidRPr="0023078E" w:rsidRDefault="0023078E" w:rsidP="00E356E9">
            <w:pPr>
              <w:jc w:val="center"/>
              <w:rPr>
                <w:rFonts w:ascii="Arial" w:hAnsi="Arial" w:cs="Arial"/>
                <w:color w:val="002060"/>
                <w:sz w:val="24"/>
                <w:szCs w:val="24"/>
              </w:rPr>
            </w:pPr>
          </w:p>
        </w:tc>
        <w:tc>
          <w:tcPr>
            <w:tcW w:w="1581" w:type="dxa"/>
          </w:tcPr>
          <w:p w14:paraId="2828802A" w14:textId="77777777" w:rsidR="0023078E" w:rsidRPr="0023078E" w:rsidRDefault="0023078E" w:rsidP="00E356E9">
            <w:pPr>
              <w:jc w:val="center"/>
              <w:rPr>
                <w:rFonts w:ascii="Arial" w:hAnsi="Arial" w:cs="Arial"/>
                <w:color w:val="002060"/>
                <w:sz w:val="24"/>
                <w:szCs w:val="24"/>
              </w:rPr>
            </w:pPr>
            <w:r w:rsidRPr="0023078E">
              <w:rPr>
                <w:rFonts w:ascii="Arial" w:hAnsi="Arial" w:cs="Arial"/>
                <w:color w:val="002060"/>
                <w:sz w:val="24"/>
                <w:szCs w:val="24"/>
              </w:rPr>
              <w:t>√</w:t>
            </w:r>
          </w:p>
        </w:tc>
      </w:tr>
    </w:tbl>
    <w:p w14:paraId="31B0BCBA" w14:textId="77777777" w:rsidR="0023078E" w:rsidRPr="0023078E" w:rsidRDefault="0023078E" w:rsidP="0023078E">
      <w:pPr>
        <w:rPr>
          <w:rFonts w:ascii="Arial" w:hAnsi="Arial" w:cs="Arial"/>
          <w:color w:val="002060"/>
          <w:sz w:val="24"/>
          <w:szCs w:val="24"/>
        </w:rPr>
      </w:pPr>
    </w:p>
    <w:p w14:paraId="6445045C" w14:textId="77777777" w:rsidR="0023078E" w:rsidRPr="0023078E" w:rsidRDefault="0023078E" w:rsidP="0023078E">
      <w:pPr>
        <w:rPr>
          <w:rFonts w:ascii="Arial" w:hAnsi="Arial" w:cs="Arial"/>
          <w:color w:val="002060"/>
          <w:sz w:val="24"/>
          <w:szCs w:val="24"/>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559"/>
        <w:gridCol w:w="1581"/>
      </w:tblGrid>
      <w:tr w:rsidR="0023078E" w:rsidRPr="0023078E" w14:paraId="1EAF3142" w14:textId="77777777" w:rsidTr="00E356E9">
        <w:tc>
          <w:tcPr>
            <w:tcW w:w="5920" w:type="dxa"/>
            <w:shd w:val="clear" w:color="auto" w:fill="auto"/>
          </w:tcPr>
          <w:p w14:paraId="46C520A0" w14:textId="77777777" w:rsidR="0023078E" w:rsidRPr="0023078E" w:rsidRDefault="0023078E" w:rsidP="00E356E9">
            <w:pPr>
              <w:rPr>
                <w:rFonts w:ascii="Arial" w:hAnsi="Arial" w:cs="Arial"/>
                <w:b/>
                <w:color w:val="002060"/>
                <w:sz w:val="24"/>
                <w:szCs w:val="24"/>
              </w:rPr>
            </w:pPr>
            <w:r w:rsidRPr="0023078E">
              <w:rPr>
                <w:rFonts w:ascii="Arial" w:hAnsi="Arial" w:cs="Arial"/>
                <w:b/>
                <w:color w:val="002060"/>
                <w:sz w:val="24"/>
                <w:szCs w:val="24"/>
              </w:rPr>
              <w:t>Experience</w:t>
            </w:r>
          </w:p>
        </w:tc>
        <w:tc>
          <w:tcPr>
            <w:tcW w:w="1559" w:type="dxa"/>
            <w:shd w:val="clear" w:color="auto" w:fill="auto"/>
          </w:tcPr>
          <w:p w14:paraId="138186D9" w14:textId="77777777" w:rsidR="0023078E" w:rsidRPr="0023078E" w:rsidRDefault="0023078E" w:rsidP="00E356E9">
            <w:pPr>
              <w:rPr>
                <w:rFonts w:ascii="Arial" w:hAnsi="Arial" w:cs="Arial"/>
                <w:b/>
                <w:color w:val="002060"/>
                <w:sz w:val="24"/>
                <w:szCs w:val="24"/>
              </w:rPr>
            </w:pPr>
            <w:r w:rsidRPr="0023078E">
              <w:rPr>
                <w:rFonts w:ascii="Arial" w:hAnsi="Arial" w:cs="Arial"/>
                <w:b/>
                <w:color w:val="002060"/>
                <w:sz w:val="24"/>
                <w:szCs w:val="24"/>
              </w:rPr>
              <w:t>Essential (</w:t>
            </w:r>
            <w:r w:rsidRPr="0023078E">
              <w:rPr>
                <w:rFonts w:ascii="Arial" w:eastAsia="Symbol" w:hAnsi="Arial" w:cs="Arial"/>
                <w:b/>
                <w:color w:val="002060"/>
                <w:sz w:val="24"/>
                <w:szCs w:val="24"/>
              </w:rPr>
              <w:t>Ö</w:t>
            </w:r>
            <w:r w:rsidRPr="0023078E">
              <w:rPr>
                <w:rFonts w:ascii="Arial" w:hAnsi="Arial" w:cs="Arial"/>
                <w:b/>
                <w:color w:val="002060"/>
                <w:sz w:val="24"/>
                <w:szCs w:val="24"/>
              </w:rPr>
              <w:t>)</w:t>
            </w:r>
          </w:p>
        </w:tc>
        <w:tc>
          <w:tcPr>
            <w:tcW w:w="1581" w:type="dxa"/>
            <w:shd w:val="clear" w:color="auto" w:fill="auto"/>
          </w:tcPr>
          <w:p w14:paraId="6B1EFBCF" w14:textId="77777777" w:rsidR="0023078E" w:rsidRPr="0023078E" w:rsidRDefault="0023078E" w:rsidP="00E356E9">
            <w:pPr>
              <w:rPr>
                <w:rFonts w:ascii="Arial" w:hAnsi="Arial" w:cs="Arial"/>
                <w:b/>
                <w:color w:val="002060"/>
                <w:sz w:val="24"/>
                <w:szCs w:val="24"/>
              </w:rPr>
            </w:pPr>
            <w:r w:rsidRPr="0023078E">
              <w:rPr>
                <w:rFonts w:ascii="Arial" w:hAnsi="Arial" w:cs="Arial"/>
                <w:b/>
                <w:color w:val="002060"/>
                <w:sz w:val="24"/>
                <w:szCs w:val="24"/>
              </w:rPr>
              <w:t>Desirable (</w:t>
            </w:r>
            <w:r w:rsidRPr="0023078E">
              <w:rPr>
                <w:rFonts w:ascii="Arial" w:eastAsia="Symbol" w:hAnsi="Arial" w:cs="Arial"/>
                <w:b/>
                <w:color w:val="002060"/>
                <w:sz w:val="24"/>
                <w:szCs w:val="24"/>
              </w:rPr>
              <w:t>Ö</w:t>
            </w:r>
            <w:r w:rsidRPr="0023078E">
              <w:rPr>
                <w:rFonts w:ascii="Arial" w:hAnsi="Arial" w:cs="Arial"/>
                <w:b/>
                <w:color w:val="002060"/>
                <w:sz w:val="24"/>
                <w:szCs w:val="24"/>
              </w:rPr>
              <w:t>)</w:t>
            </w:r>
          </w:p>
        </w:tc>
      </w:tr>
      <w:tr w:rsidR="0023078E" w:rsidRPr="0023078E" w14:paraId="00BC827F" w14:textId="77777777" w:rsidTr="00E356E9">
        <w:tc>
          <w:tcPr>
            <w:tcW w:w="5920" w:type="dxa"/>
          </w:tcPr>
          <w:p w14:paraId="42016A99" w14:textId="4B0F37AE" w:rsidR="0023078E" w:rsidRPr="0023078E" w:rsidRDefault="0023078E" w:rsidP="00E356E9">
            <w:pPr>
              <w:rPr>
                <w:rFonts w:ascii="Arial" w:hAnsi="Arial" w:cs="Arial"/>
                <w:color w:val="002060"/>
                <w:sz w:val="24"/>
                <w:szCs w:val="24"/>
              </w:rPr>
            </w:pPr>
            <w:r w:rsidRPr="0023078E">
              <w:rPr>
                <w:rFonts w:ascii="Arial" w:hAnsi="Arial" w:cs="Arial"/>
                <w:color w:val="002060"/>
                <w:sz w:val="24"/>
                <w:szCs w:val="24"/>
              </w:rPr>
              <w:t>Experience of clinical practice in level 3 obstetric unit with annual birth rate &gt;</w:t>
            </w:r>
            <w:r w:rsidR="0065498E">
              <w:rPr>
                <w:rFonts w:ascii="Arial" w:hAnsi="Arial" w:cs="Arial"/>
                <w:color w:val="002060"/>
                <w:sz w:val="24"/>
                <w:szCs w:val="24"/>
              </w:rPr>
              <w:t>4</w:t>
            </w:r>
            <w:r w:rsidRPr="0023078E">
              <w:rPr>
                <w:rFonts w:ascii="Arial" w:hAnsi="Arial" w:cs="Arial"/>
                <w:color w:val="002060"/>
                <w:sz w:val="24"/>
                <w:szCs w:val="24"/>
              </w:rPr>
              <w:t>000 births per year.</w:t>
            </w:r>
          </w:p>
        </w:tc>
        <w:tc>
          <w:tcPr>
            <w:tcW w:w="1559" w:type="dxa"/>
          </w:tcPr>
          <w:p w14:paraId="4B633D35" w14:textId="77777777" w:rsidR="0023078E" w:rsidRPr="0023078E" w:rsidRDefault="0023078E" w:rsidP="00E356E9">
            <w:pPr>
              <w:jc w:val="center"/>
              <w:rPr>
                <w:rFonts w:ascii="Arial" w:hAnsi="Arial" w:cs="Arial"/>
                <w:color w:val="002060"/>
                <w:sz w:val="24"/>
                <w:szCs w:val="24"/>
              </w:rPr>
            </w:pPr>
          </w:p>
        </w:tc>
        <w:tc>
          <w:tcPr>
            <w:tcW w:w="1581" w:type="dxa"/>
          </w:tcPr>
          <w:p w14:paraId="392FFAFD" w14:textId="77777777" w:rsidR="0023078E" w:rsidRPr="0023078E" w:rsidRDefault="0023078E" w:rsidP="00E356E9">
            <w:pPr>
              <w:jc w:val="center"/>
              <w:rPr>
                <w:rFonts w:ascii="Arial" w:hAnsi="Arial" w:cs="Arial"/>
                <w:color w:val="002060"/>
                <w:sz w:val="24"/>
                <w:szCs w:val="24"/>
              </w:rPr>
            </w:pPr>
            <w:r w:rsidRPr="0023078E">
              <w:rPr>
                <w:rFonts w:ascii="Arial" w:hAnsi="Arial" w:cs="Arial"/>
                <w:color w:val="002060"/>
                <w:sz w:val="24"/>
                <w:szCs w:val="24"/>
              </w:rPr>
              <w:t>x</w:t>
            </w:r>
          </w:p>
        </w:tc>
      </w:tr>
      <w:tr w:rsidR="0023078E" w:rsidRPr="0023078E" w14:paraId="0CCA66D5" w14:textId="77777777" w:rsidTr="00E356E9">
        <w:tc>
          <w:tcPr>
            <w:tcW w:w="5920" w:type="dxa"/>
          </w:tcPr>
          <w:p w14:paraId="5AE6F9A8" w14:textId="77777777" w:rsidR="0023078E" w:rsidRPr="0023078E" w:rsidRDefault="0023078E" w:rsidP="00E356E9">
            <w:pPr>
              <w:rPr>
                <w:rFonts w:ascii="Arial" w:hAnsi="Arial" w:cs="Arial"/>
                <w:color w:val="002060"/>
                <w:sz w:val="24"/>
                <w:szCs w:val="24"/>
              </w:rPr>
            </w:pPr>
            <w:r w:rsidRPr="0023078E">
              <w:rPr>
                <w:rFonts w:ascii="Arial" w:hAnsi="Arial" w:cs="Arial"/>
                <w:color w:val="002060"/>
                <w:sz w:val="24"/>
                <w:szCs w:val="24"/>
              </w:rPr>
              <w:t xml:space="preserve">Participation in advanced labour ward practice training courses e.g. SCOTTIE, ALSO, MOET or similar </w:t>
            </w:r>
          </w:p>
        </w:tc>
        <w:tc>
          <w:tcPr>
            <w:tcW w:w="1559" w:type="dxa"/>
          </w:tcPr>
          <w:p w14:paraId="6A0492B9" w14:textId="77777777" w:rsidR="0023078E" w:rsidRPr="0023078E" w:rsidRDefault="0023078E" w:rsidP="00E356E9">
            <w:pPr>
              <w:jc w:val="center"/>
              <w:rPr>
                <w:rFonts w:ascii="Arial" w:hAnsi="Arial" w:cs="Arial"/>
                <w:color w:val="002060"/>
                <w:sz w:val="24"/>
                <w:szCs w:val="24"/>
              </w:rPr>
            </w:pPr>
          </w:p>
        </w:tc>
        <w:tc>
          <w:tcPr>
            <w:tcW w:w="1581" w:type="dxa"/>
          </w:tcPr>
          <w:p w14:paraId="4C7DAFB4" w14:textId="77777777" w:rsidR="0023078E" w:rsidRPr="0023078E" w:rsidRDefault="0023078E" w:rsidP="00E356E9">
            <w:pPr>
              <w:jc w:val="center"/>
              <w:rPr>
                <w:rFonts w:ascii="Arial" w:hAnsi="Arial" w:cs="Arial"/>
                <w:color w:val="002060"/>
                <w:sz w:val="24"/>
                <w:szCs w:val="24"/>
              </w:rPr>
            </w:pPr>
            <w:r w:rsidRPr="0023078E">
              <w:rPr>
                <w:rFonts w:ascii="Arial" w:hAnsi="Arial" w:cs="Arial"/>
                <w:color w:val="002060"/>
                <w:sz w:val="24"/>
                <w:szCs w:val="24"/>
              </w:rPr>
              <w:t>√</w:t>
            </w:r>
          </w:p>
        </w:tc>
      </w:tr>
      <w:tr w:rsidR="0023078E" w:rsidRPr="0023078E" w14:paraId="229A3CD2" w14:textId="77777777" w:rsidTr="00E356E9">
        <w:tc>
          <w:tcPr>
            <w:tcW w:w="5920" w:type="dxa"/>
          </w:tcPr>
          <w:p w14:paraId="4BD7B612" w14:textId="77777777" w:rsidR="0023078E" w:rsidRPr="0023078E" w:rsidRDefault="0023078E" w:rsidP="00E356E9">
            <w:pPr>
              <w:rPr>
                <w:rFonts w:ascii="Arial" w:hAnsi="Arial" w:cs="Arial"/>
                <w:color w:val="002060"/>
                <w:sz w:val="24"/>
                <w:szCs w:val="24"/>
              </w:rPr>
            </w:pPr>
            <w:r w:rsidRPr="0023078E">
              <w:rPr>
                <w:rFonts w:ascii="Arial" w:hAnsi="Arial" w:cs="Arial"/>
                <w:color w:val="002060"/>
                <w:sz w:val="24"/>
                <w:szCs w:val="24"/>
              </w:rPr>
              <w:t>Competency to perform major elective gynaecology surgery</w:t>
            </w:r>
          </w:p>
        </w:tc>
        <w:tc>
          <w:tcPr>
            <w:tcW w:w="1559" w:type="dxa"/>
          </w:tcPr>
          <w:p w14:paraId="2D70AF53" w14:textId="1380B42E" w:rsidR="0023078E" w:rsidRPr="0023078E" w:rsidRDefault="00081330" w:rsidP="00E356E9">
            <w:pPr>
              <w:jc w:val="center"/>
              <w:rPr>
                <w:rFonts w:ascii="Arial" w:hAnsi="Arial" w:cs="Arial"/>
                <w:color w:val="002060"/>
                <w:sz w:val="24"/>
                <w:szCs w:val="24"/>
              </w:rPr>
            </w:pPr>
            <w:r w:rsidRPr="0023078E">
              <w:rPr>
                <w:rFonts w:ascii="Arial" w:hAnsi="Arial" w:cs="Arial"/>
                <w:color w:val="002060"/>
                <w:sz w:val="24"/>
                <w:szCs w:val="24"/>
              </w:rPr>
              <w:t>√</w:t>
            </w:r>
          </w:p>
        </w:tc>
        <w:tc>
          <w:tcPr>
            <w:tcW w:w="1581" w:type="dxa"/>
          </w:tcPr>
          <w:p w14:paraId="5702D460" w14:textId="03C0B8DD" w:rsidR="0023078E" w:rsidRPr="0023078E" w:rsidRDefault="0023078E" w:rsidP="00E356E9">
            <w:pPr>
              <w:jc w:val="center"/>
              <w:rPr>
                <w:rFonts w:ascii="Arial" w:hAnsi="Arial" w:cs="Arial"/>
                <w:color w:val="002060"/>
                <w:sz w:val="24"/>
                <w:szCs w:val="24"/>
              </w:rPr>
            </w:pPr>
          </w:p>
        </w:tc>
      </w:tr>
      <w:tr w:rsidR="0023078E" w:rsidRPr="0023078E" w14:paraId="320105EA" w14:textId="77777777" w:rsidTr="00E356E9">
        <w:tc>
          <w:tcPr>
            <w:tcW w:w="5920" w:type="dxa"/>
          </w:tcPr>
          <w:p w14:paraId="121C04E1" w14:textId="77777777" w:rsidR="0023078E" w:rsidRPr="0023078E" w:rsidRDefault="0023078E" w:rsidP="00E356E9">
            <w:pPr>
              <w:rPr>
                <w:rFonts w:ascii="Arial" w:hAnsi="Arial" w:cs="Arial"/>
                <w:color w:val="002060"/>
                <w:sz w:val="24"/>
                <w:szCs w:val="24"/>
              </w:rPr>
            </w:pPr>
            <w:r w:rsidRPr="0023078E">
              <w:rPr>
                <w:rFonts w:ascii="Arial" w:hAnsi="Arial" w:cs="Arial"/>
                <w:color w:val="002060"/>
                <w:sz w:val="24"/>
                <w:szCs w:val="24"/>
              </w:rPr>
              <w:t>Comprehensive experience of surgical management of gynaecological emergencies</w:t>
            </w:r>
          </w:p>
        </w:tc>
        <w:tc>
          <w:tcPr>
            <w:tcW w:w="1559" w:type="dxa"/>
          </w:tcPr>
          <w:p w14:paraId="57F3F53E" w14:textId="77777777" w:rsidR="0023078E" w:rsidRPr="0023078E" w:rsidRDefault="0023078E" w:rsidP="00E356E9">
            <w:pPr>
              <w:jc w:val="center"/>
              <w:rPr>
                <w:rFonts w:ascii="Arial" w:hAnsi="Arial" w:cs="Arial"/>
                <w:color w:val="002060"/>
                <w:sz w:val="24"/>
                <w:szCs w:val="24"/>
              </w:rPr>
            </w:pPr>
            <w:r w:rsidRPr="0023078E">
              <w:rPr>
                <w:rFonts w:ascii="Arial" w:hAnsi="Arial" w:cs="Arial"/>
                <w:color w:val="002060"/>
                <w:sz w:val="24"/>
                <w:szCs w:val="24"/>
              </w:rPr>
              <w:t>√</w:t>
            </w:r>
          </w:p>
        </w:tc>
        <w:tc>
          <w:tcPr>
            <w:tcW w:w="1581" w:type="dxa"/>
          </w:tcPr>
          <w:p w14:paraId="45142CA1" w14:textId="77777777" w:rsidR="0023078E" w:rsidRPr="0023078E" w:rsidRDefault="0023078E" w:rsidP="00E356E9">
            <w:pPr>
              <w:jc w:val="center"/>
              <w:rPr>
                <w:rFonts w:ascii="Arial" w:hAnsi="Arial" w:cs="Arial"/>
                <w:color w:val="002060"/>
                <w:sz w:val="24"/>
                <w:szCs w:val="24"/>
              </w:rPr>
            </w:pPr>
          </w:p>
        </w:tc>
      </w:tr>
      <w:tr w:rsidR="0023078E" w:rsidRPr="0023078E" w14:paraId="0D6B11E7" w14:textId="77777777" w:rsidTr="00E356E9">
        <w:tc>
          <w:tcPr>
            <w:tcW w:w="5920" w:type="dxa"/>
          </w:tcPr>
          <w:p w14:paraId="6C4CAB49" w14:textId="77777777" w:rsidR="0023078E" w:rsidRPr="0023078E" w:rsidRDefault="0023078E" w:rsidP="00E356E9">
            <w:pPr>
              <w:rPr>
                <w:rFonts w:ascii="Arial" w:hAnsi="Arial" w:cs="Arial"/>
                <w:color w:val="002060"/>
                <w:sz w:val="24"/>
                <w:szCs w:val="24"/>
              </w:rPr>
            </w:pPr>
            <w:r w:rsidRPr="0023078E">
              <w:rPr>
                <w:rFonts w:ascii="Arial" w:hAnsi="Arial" w:cs="Arial"/>
                <w:color w:val="002060"/>
                <w:sz w:val="24"/>
                <w:szCs w:val="24"/>
              </w:rPr>
              <w:t>Termination of pregnancy service experience</w:t>
            </w:r>
          </w:p>
        </w:tc>
        <w:tc>
          <w:tcPr>
            <w:tcW w:w="1559" w:type="dxa"/>
          </w:tcPr>
          <w:p w14:paraId="54540215" w14:textId="77777777" w:rsidR="0023078E" w:rsidRPr="0023078E" w:rsidRDefault="0023078E" w:rsidP="00E356E9">
            <w:pPr>
              <w:jc w:val="center"/>
              <w:rPr>
                <w:rFonts w:ascii="Arial" w:hAnsi="Arial" w:cs="Arial"/>
                <w:color w:val="002060"/>
                <w:sz w:val="24"/>
                <w:szCs w:val="24"/>
              </w:rPr>
            </w:pPr>
          </w:p>
        </w:tc>
        <w:tc>
          <w:tcPr>
            <w:tcW w:w="1581" w:type="dxa"/>
          </w:tcPr>
          <w:p w14:paraId="35E0D57E" w14:textId="77777777" w:rsidR="0023078E" w:rsidRPr="0023078E" w:rsidRDefault="0023078E" w:rsidP="00E356E9">
            <w:pPr>
              <w:jc w:val="center"/>
              <w:rPr>
                <w:rFonts w:ascii="Arial" w:hAnsi="Arial" w:cs="Arial"/>
                <w:color w:val="002060"/>
                <w:sz w:val="24"/>
                <w:szCs w:val="24"/>
              </w:rPr>
            </w:pPr>
            <w:r w:rsidRPr="0023078E">
              <w:rPr>
                <w:rFonts w:ascii="Arial" w:hAnsi="Arial" w:cs="Arial"/>
                <w:color w:val="002060"/>
                <w:sz w:val="24"/>
                <w:szCs w:val="24"/>
              </w:rPr>
              <w:t>√</w:t>
            </w:r>
          </w:p>
        </w:tc>
      </w:tr>
    </w:tbl>
    <w:p w14:paraId="5F9A7733" w14:textId="77777777" w:rsidR="0023078E" w:rsidRPr="0023078E" w:rsidRDefault="0023078E" w:rsidP="0023078E">
      <w:pPr>
        <w:rPr>
          <w:rFonts w:ascii="Arial" w:hAnsi="Arial" w:cs="Arial"/>
          <w:color w:val="002060"/>
          <w:sz w:val="24"/>
          <w:szCs w:val="24"/>
        </w:rPr>
      </w:pPr>
    </w:p>
    <w:p w14:paraId="43DBC6C7" w14:textId="77777777" w:rsidR="0023078E" w:rsidRPr="0023078E" w:rsidRDefault="0023078E" w:rsidP="0023078E">
      <w:pPr>
        <w:rPr>
          <w:rFonts w:ascii="Arial" w:hAnsi="Arial" w:cs="Arial"/>
          <w:color w:val="002060"/>
          <w:sz w:val="24"/>
          <w:szCs w:val="24"/>
        </w:rPr>
      </w:pPr>
    </w:p>
    <w:p w14:paraId="6165A5AB" w14:textId="77777777" w:rsidR="0023078E" w:rsidRPr="0023078E" w:rsidRDefault="0023078E" w:rsidP="0023078E">
      <w:pPr>
        <w:rPr>
          <w:rFonts w:ascii="Arial" w:hAnsi="Arial" w:cs="Arial"/>
          <w:color w:val="00206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559"/>
        <w:gridCol w:w="1581"/>
      </w:tblGrid>
      <w:tr w:rsidR="0023078E" w:rsidRPr="0023078E" w14:paraId="074C6149" w14:textId="77777777" w:rsidTr="00E356E9">
        <w:tc>
          <w:tcPr>
            <w:tcW w:w="5920" w:type="dxa"/>
            <w:shd w:val="pct15" w:color="auto" w:fill="auto"/>
          </w:tcPr>
          <w:p w14:paraId="1391881C" w14:textId="77777777" w:rsidR="0023078E" w:rsidRPr="0023078E" w:rsidRDefault="0023078E" w:rsidP="00E356E9">
            <w:pPr>
              <w:rPr>
                <w:rFonts w:ascii="Arial" w:hAnsi="Arial" w:cs="Arial"/>
                <w:b/>
                <w:color w:val="002060"/>
                <w:sz w:val="24"/>
                <w:szCs w:val="24"/>
              </w:rPr>
            </w:pPr>
            <w:r w:rsidRPr="0023078E">
              <w:rPr>
                <w:rFonts w:ascii="Arial" w:hAnsi="Arial" w:cs="Arial"/>
                <w:b/>
                <w:color w:val="002060"/>
                <w:sz w:val="24"/>
                <w:szCs w:val="24"/>
              </w:rPr>
              <w:t>Behavioural Competencies</w:t>
            </w:r>
          </w:p>
        </w:tc>
        <w:tc>
          <w:tcPr>
            <w:tcW w:w="1559" w:type="dxa"/>
            <w:shd w:val="pct15" w:color="auto" w:fill="auto"/>
          </w:tcPr>
          <w:p w14:paraId="511F5EBB" w14:textId="77777777" w:rsidR="0023078E" w:rsidRPr="0023078E" w:rsidRDefault="0023078E" w:rsidP="00E356E9">
            <w:pPr>
              <w:rPr>
                <w:rFonts w:ascii="Arial" w:hAnsi="Arial" w:cs="Arial"/>
                <w:b/>
                <w:color w:val="002060"/>
                <w:sz w:val="24"/>
                <w:szCs w:val="24"/>
              </w:rPr>
            </w:pPr>
            <w:r w:rsidRPr="0023078E">
              <w:rPr>
                <w:rFonts w:ascii="Arial" w:hAnsi="Arial" w:cs="Arial"/>
                <w:b/>
                <w:color w:val="002060"/>
                <w:sz w:val="24"/>
                <w:szCs w:val="24"/>
              </w:rPr>
              <w:t>Essential (</w:t>
            </w:r>
            <w:r w:rsidRPr="0023078E">
              <w:rPr>
                <w:rFonts w:ascii="Arial" w:eastAsia="Symbol" w:hAnsi="Arial" w:cs="Arial"/>
                <w:b/>
                <w:color w:val="002060"/>
                <w:sz w:val="24"/>
                <w:szCs w:val="24"/>
              </w:rPr>
              <w:t>Ö</w:t>
            </w:r>
            <w:r w:rsidRPr="0023078E">
              <w:rPr>
                <w:rFonts w:ascii="Arial" w:hAnsi="Arial" w:cs="Arial"/>
                <w:b/>
                <w:color w:val="002060"/>
                <w:sz w:val="24"/>
                <w:szCs w:val="24"/>
              </w:rPr>
              <w:t>)</w:t>
            </w:r>
          </w:p>
        </w:tc>
        <w:tc>
          <w:tcPr>
            <w:tcW w:w="1581" w:type="dxa"/>
            <w:shd w:val="pct15" w:color="auto" w:fill="auto"/>
          </w:tcPr>
          <w:p w14:paraId="3B820D7E" w14:textId="77777777" w:rsidR="0023078E" w:rsidRPr="0023078E" w:rsidRDefault="0023078E" w:rsidP="00E356E9">
            <w:pPr>
              <w:rPr>
                <w:rFonts w:ascii="Arial" w:hAnsi="Arial" w:cs="Arial"/>
                <w:b/>
                <w:color w:val="002060"/>
                <w:sz w:val="24"/>
                <w:szCs w:val="24"/>
              </w:rPr>
            </w:pPr>
            <w:r w:rsidRPr="0023078E">
              <w:rPr>
                <w:rFonts w:ascii="Arial" w:hAnsi="Arial" w:cs="Arial"/>
                <w:b/>
                <w:color w:val="002060"/>
                <w:sz w:val="24"/>
                <w:szCs w:val="24"/>
              </w:rPr>
              <w:t>Desirable (</w:t>
            </w:r>
            <w:r w:rsidRPr="0023078E">
              <w:rPr>
                <w:rFonts w:ascii="Arial" w:eastAsia="Symbol" w:hAnsi="Arial" w:cs="Arial"/>
                <w:b/>
                <w:color w:val="002060"/>
                <w:sz w:val="24"/>
                <w:szCs w:val="24"/>
              </w:rPr>
              <w:t>Ö</w:t>
            </w:r>
            <w:r w:rsidRPr="0023078E">
              <w:rPr>
                <w:rFonts w:ascii="Arial" w:hAnsi="Arial" w:cs="Arial"/>
                <w:b/>
                <w:color w:val="002060"/>
                <w:sz w:val="24"/>
                <w:szCs w:val="24"/>
              </w:rPr>
              <w:t>)</w:t>
            </w:r>
          </w:p>
        </w:tc>
      </w:tr>
      <w:tr w:rsidR="0023078E" w:rsidRPr="0023078E" w14:paraId="44B1A0D3" w14:textId="77777777" w:rsidTr="00E356E9">
        <w:tc>
          <w:tcPr>
            <w:tcW w:w="5920" w:type="dxa"/>
          </w:tcPr>
          <w:p w14:paraId="183CDE13" w14:textId="77777777" w:rsidR="0023078E" w:rsidRPr="0023078E" w:rsidRDefault="0023078E" w:rsidP="00E356E9">
            <w:pPr>
              <w:jc w:val="both"/>
              <w:rPr>
                <w:rFonts w:ascii="Arial" w:hAnsi="Arial" w:cs="Arial"/>
                <w:color w:val="002060"/>
                <w:sz w:val="24"/>
                <w:szCs w:val="24"/>
              </w:rPr>
            </w:pPr>
            <w:r w:rsidRPr="0023078E">
              <w:rPr>
                <w:rFonts w:ascii="Arial" w:hAnsi="Arial" w:cs="Arial"/>
                <w:color w:val="002060"/>
                <w:sz w:val="24"/>
                <w:szCs w:val="24"/>
              </w:rPr>
              <w:t>Ability to communicate with medical and nursing colleagues and other professionals within the Health Service</w:t>
            </w:r>
          </w:p>
        </w:tc>
        <w:tc>
          <w:tcPr>
            <w:tcW w:w="1559" w:type="dxa"/>
          </w:tcPr>
          <w:p w14:paraId="72204D59" w14:textId="77777777" w:rsidR="0023078E" w:rsidRPr="0023078E" w:rsidRDefault="0023078E" w:rsidP="00E356E9">
            <w:pPr>
              <w:jc w:val="center"/>
              <w:rPr>
                <w:rFonts w:ascii="Arial" w:hAnsi="Arial" w:cs="Arial"/>
                <w:color w:val="002060"/>
                <w:sz w:val="24"/>
                <w:szCs w:val="24"/>
              </w:rPr>
            </w:pPr>
            <w:r w:rsidRPr="0023078E">
              <w:rPr>
                <w:rFonts w:ascii="Arial" w:hAnsi="Arial" w:cs="Arial"/>
                <w:color w:val="002060"/>
                <w:sz w:val="24"/>
                <w:szCs w:val="24"/>
              </w:rPr>
              <w:t>√</w:t>
            </w:r>
          </w:p>
        </w:tc>
        <w:tc>
          <w:tcPr>
            <w:tcW w:w="1581" w:type="dxa"/>
          </w:tcPr>
          <w:p w14:paraId="5C44565A" w14:textId="77777777" w:rsidR="0023078E" w:rsidRPr="0023078E" w:rsidRDefault="0023078E" w:rsidP="00E356E9">
            <w:pPr>
              <w:rPr>
                <w:rFonts w:ascii="Arial" w:hAnsi="Arial" w:cs="Arial"/>
                <w:color w:val="002060"/>
                <w:sz w:val="24"/>
                <w:szCs w:val="24"/>
              </w:rPr>
            </w:pPr>
          </w:p>
        </w:tc>
      </w:tr>
      <w:tr w:rsidR="0023078E" w:rsidRPr="0023078E" w14:paraId="14BE89EF" w14:textId="77777777" w:rsidTr="00E356E9">
        <w:tc>
          <w:tcPr>
            <w:tcW w:w="5920" w:type="dxa"/>
          </w:tcPr>
          <w:p w14:paraId="6D73883B" w14:textId="77777777" w:rsidR="0023078E" w:rsidRPr="0023078E" w:rsidRDefault="0023078E" w:rsidP="00E356E9">
            <w:pPr>
              <w:rPr>
                <w:rFonts w:ascii="Arial" w:hAnsi="Arial" w:cs="Arial"/>
                <w:color w:val="002060"/>
                <w:sz w:val="24"/>
                <w:szCs w:val="24"/>
              </w:rPr>
            </w:pPr>
            <w:r w:rsidRPr="0023078E">
              <w:rPr>
                <w:rFonts w:ascii="Arial" w:hAnsi="Arial" w:cs="Arial"/>
                <w:color w:val="002060"/>
                <w:sz w:val="24"/>
                <w:szCs w:val="24"/>
              </w:rPr>
              <w:t>Ability to work in multi-disciplinary team</w:t>
            </w:r>
          </w:p>
        </w:tc>
        <w:tc>
          <w:tcPr>
            <w:tcW w:w="1559" w:type="dxa"/>
          </w:tcPr>
          <w:p w14:paraId="043E2783" w14:textId="77777777" w:rsidR="0023078E" w:rsidRPr="0023078E" w:rsidRDefault="0023078E" w:rsidP="00E356E9">
            <w:pPr>
              <w:jc w:val="center"/>
              <w:rPr>
                <w:rFonts w:ascii="Arial" w:hAnsi="Arial" w:cs="Arial"/>
                <w:color w:val="002060"/>
                <w:sz w:val="24"/>
                <w:szCs w:val="24"/>
              </w:rPr>
            </w:pPr>
            <w:r w:rsidRPr="0023078E">
              <w:rPr>
                <w:rFonts w:ascii="Arial" w:hAnsi="Arial" w:cs="Arial"/>
                <w:color w:val="002060"/>
                <w:sz w:val="24"/>
                <w:szCs w:val="24"/>
              </w:rPr>
              <w:t>√</w:t>
            </w:r>
          </w:p>
        </w:tc>
        <w:tc>
          <w:tcPr>
            <w:tcW w:w="1581" w:type="dxa"/>
          </w:tcPr>
          <w:p w14:paraId="5F7E8B9A" w14:textId="77777777" w:rsidR="0023078E" w:rsidRPr="0023078E" w:rsidRDefault="0023078E" w:rsidP="00E356E9">
            <w:pPr>
              <w:rPr>
                <w:rFonts w:ascii="Arial" w:hAnsi="Arial" w:cs="Arial"/>
                <w:color w:val="002060"/>
                <w:sz w:val="24"/>
                <w:szCs w:val="24"/>
              </w:rPr>
            </w:pPr>
          </w:p>
        </w:tc>
      </w:tr>
      <w:tr w:rsidR="0023078E" w:rsidRPr="0023078E" w14:paraId="159D0014" w14:textId="77777777" w:rsidTr="00E356E9">
        <w:tc>
          <w:tcPr>
            <w:tcW w:w="5920" w:type="dxa"/>
          </w:tcPr>
          <w:p w14:paraId="6CBE5A62" w14:textId="77777777" w:rsidR="0023078E" w:rsidRPr="0023078E" w:rsidRDefault="0023078E" w:rsidP="00E356E9">
            <w:pPr>
              <w:rPr>
                <w:rFonts w:ascii="Arial" w:hAnsi="Arial" w:cs="Arial"/>
                <w:color w:val="002060"/>
                <w:sz w:val="24"/>
                <w:szCs w:val="24"/>
              </w:rPr>
            </w:pPr>
            <w:r w:rsidRPr="0023078E">
              <w:rPr>
                <w:rFonts w:ascii="Arial" w:hAnsi="Arial" w:cs="Arial"/>
                <w:color w:val="002060"/>
                <w:sz w:val="24"/>
                <w:szCs w:val="24"/>
              </w:rPr>
              <w:t>Flexible</w:t>
            </w:r>
          </w:p>
        </w:tc>
        <w:tc>
          <w:tcPr>
            <w:tcW w:w="1559" w:type="dxa"/>
          </w:tcPr>
          <w:p w14:paraId="5D9E4328" w14:textId="77777777" w:rsidR="0023078E" w:rsidRPr="0023078E" w:rsidRDefault="0023078E" w:rsidP="00E356E9">
            <w:pPr>
              <w:jc w:val="center"/>
              <w:rPr>
                <w:rFonts w:ascii="Arial" w:hAnsi="Arial" w:cs="Arial"/>
                <w:color w:val="002060"/>
                <w:sz w:val="24"/>
                <w:szCs w:val="24"/>
              </w:rPr>
            </w:pPr>
            <w:r w:rsidRPr="0023078E">
              <w:rPr>
                <w:rFonts w:ascii="Arial" w:hAnsi="Arial" w:cs="Arial"/>
                <w:color w:val="002060"/>
                <w:sz w:val="24"/>
                <w:szCs w:val="24"/>
              </w:rPr>
              <w:t>√</w:t>
            </w:r>
          </w:p>
        </w:tc>
        <w:tc>
          <w:tcPr>
            <w:tcW w:w="1581" w:type="dxa"/>
          </w:tcPr>
          <w:p w14:paraId="1B83428E" w14:textId="77777777" w:rsidR="0023078E" w:rsidRPr="0023078E" w:rsidRDefault="0023078E" w:rsidP="00E356E9">
            <w:pPr>
              <w:rPr>
                <w:rFonts w:ascii="Arial" w:hAnsi="Arial" w:cs="Arial"/>
                <w:color w:val="002060"/>
                <w:sz w:val="24"/>
                <w:szCs w:val="24"/>
              </w:rPr>
            </w:pPr>
          </w:p>
        </w:tc>
      </w:tr>
      <w:tr w:rsidR="0023078E" w:rsidRPr="0023078E" w14:paraId="646D7C00" w14:textId="77777777" w:rsidTr="00E356E9">
        <w:tc>
          <w:tcPr>
            <w:tcW w:w="5920" w:type="dxa"/>
          </w:tcPr>
          <w:p w14:paraId="4318C579" w14:textId="77777777" w:rsidR="0023078E" w:rsidRPr="0023078E" w:rsidRDefault="0023078E" w:rsidP="00E356E9">
            <w:pPr>
              <w:rPr>
                <w:rFonts w:ascii="Arial" w:hAnsi="Arial" w:cs="Arial"/>
                <w:color w:val="002060"/>
                <w:sz w:val="24"/>
                <w:szCs w:val="24"/>
              </w:rPr>
            </w:pPr>
            <w:r w:rsidRPr="0023078E">
              <w:rPr>
                <w:rFonts w:ascii="Arial" w:hAnsi="Arial" w:cs="Arial"/>
                <w:color w:val="002060"/>
                <w:sz w:val="24"/>
                <w:szCs w:val="24"/>
              </w:rPr>
              <w:t>Excellent written and oral communication skills</w:t>
            </w:r>
          </w:p>
        </w:tc>
        <w:tc>
          <w:tcPr>
            <w:tcW w:w="1559" w:type="dxa"/>
          </w:tcPr>
          <w:p w14:paraId="285C945E" w14:textId="77777777" w:rsidR="0023078E" w:rsidRPr="0023078E" w:rsidRDefault="0023078E" w:rsidP="00E356E9">
            <w:pPr>
              <w:jc w:val="center"/>
              <w:rPr>
                <w:rFonts w:ascii="Arial" w:hAnsi="Arial" w:cs="Arial"/>
                <w:color w:val="002060"/>
                <w:sz w:val="24"/>
                <w:szCs w:val="24"/>
              </w:rPr>
            </w:pPr>
            <w:r w:rsidRPr="0023078E">
              <w:rPr>
                <w:rFonts w:ascii="Arial" w:hAnsi="Arial" w:cs="Arial"/>
                <w:color w:val="002060"/>
                <w:sz w:val="24"/>
                <w:szCs w:val="24"/>
              </w:rPr>
              <w:t>√</w:t>
            </w:r>
          </w:p>
        </w:tc>
        <w:tc>
          <w:tcPr>
            <w:tcW w:w="1581" w:type="dxa"/>
          </w:tcPr>
          <w:p w14:paraId="02B492B9" w14:textId="77777777" w:rsidR="0023078E" w:rsidRPr="0023078E" w:rsidRDefault="0023078E" w:rsidP="00E356E9">
            <w:pPr>
              <w:rPr>
                <w:rFonts w:ascii="Arial" w:hAnsi="Arial" w:cs="Arial"/>
                <w:color w:val="002060"/>
                <w:sz w:val="24"/>
                <w:szCs w:val="24"/>
              </w:rPr>
            </w:pPr>
          </w:p>
        </w:tc>
      </w:tr>
      <w:tr w:rsidR="0023078E" w:rsidRPr="0023078E" w14:paraId="52DF5433" w14:textId="77777777" w:rsidTr="00E356E9">
        <w:tc>
          <w:tcPr>
            <w:tcW w:w="5920" w:type="dxa"/>
          </w:tcPr>
          <w:p w14:paraId="573B0011" w14:textId="77777777" w:rsidR="0023078E" w:rsidRPr="0023078E" w:rsidRDefault="0023078E" w:rsidP="00E356E9">
            <w:pPr>
              <w:rPr>
                <w:rFonts w:ascii="Arial" w:hAnsi="Arial" w:cs="Arial"/>
                <w:color w:val="002060"/>
                <w:sz w:val="24"/>
                <w:szCs w:val="24"/>
              </w:rPr>
            </w:pPr>
            <w:r w:rsidRPr="0023078E">
              <w:rPr>
                <w:rFonts w:ascii="Arial" w:hAnsi="Arial" w:cs="Arial"/>
                <w:color w:val="002060"/>
                <w:sz w:val="24"/>
                <w:szCs w:val="24"/>
              </w:rPr>
              <w:t>Ability to organise effectively</w:t>
            </w:r>
          </w:p>
        </w:tc>
        <w:tc>
          <w:tcPr>
            <w:tcW w:w="1559" w:type="dxa"/>
          </w:tcPr>
          <w:p w14:paraId="0D7E6485" w14:textId="77777777" w:rsidR="0023078E" w:rsidRPr="0023078E" w:rsidRDefault="0023078E" w:rsidP="00E356E9">
            <w:pPr>
              <w:jc w:val="center"/>
              <w:rPr>
                <w:rFonts w:ascii="Arial" w:hAnsi="Arial" w:cs="Arial"/>
                <w:color w:val="002060"/>
                <w:sz w:val="24"/>
                <w:szCs w:val="24"/>
              </w:rPr>
            </w:pPr>
            <w:r w:rsidRPr="0023078E">
              <w:rPr>
                <w:rFonts w:ascii="Arial" w:hAnsi="Arial" w:cs="Arial"/>
                <w:color w:val="002060"/>
                <w:sz w:val="24"/>
                <w:szCs w:val="24"/>
              </w:rPr>
              <w:t>√</w:t>
            </w:r>
          </w:p>
        </w:tc>
        <w:tc>
          <w:tcPr>
            <w:tcW w:w="1581" w:type="dxa"/>
          </w:tcPr>
          <w:p w14:paraId="44E2FBB6" w14:textId="77777777" w:rsidR="0023078E" w:rsidRPr="0023078E" w:rsidRDefault="0023078E" w:rsidP="00E356E9">
            <w:pPr>
              <w:rPr>
                <w:rFonts w:ascii="Arial" w:hAnsi="Arial" w:cs="Arial"/>
                <w:color w:val="002060"/>
                <w:sz w:val="24"/>
                <w:szCs w:val="24"/>
              </w:rPr>
            </w:pPr>
          </w:p>
        </w:tc>
      </w:tr>
      <w:tr w:rsidR="0023078E" w:rsidRPr="0023078E" w14:paraId="42833B8C" w14:textId="77777777" w:rsidTr="00E356E9">
        <w:tc>
          <w:tcPr>
            <w:tcW w:w="5920" w:type="dxa"/>
          </w:tcPr>
          <w:p w14:paraId="5CAE159F" w14:textId="77777777" w:rsidR="0023078E" w:rsidRPr="0023078E" w:rsidRDefault="0023078E" w:rsidP="00E356E9">
            <w:pPr>
              <w:rPr>
                <w:rFonts w:ascii="Arial" w:hAnsi="Arial" w:cs="Arial"/>
                <w:color w:val="002060"/>
                <w:sz w:val="24"/>
                <w:szCs w:val="24"/>
              </w:rPr>
            </w:pPr>
            <w:r w:rsidRPr="0023078E">
              <w:rPr>
                <w:rFonts w:ascii="Arial" w:hAnsi="Arial" w:cs="Arial"/>
                <w:color w:val="002060"/>
                <w:sz w:val="24"/>
                <w:szCs w:val="24"/>
              </w:rPr>
              <w:t>Ability to effectively communicate with patients, relatives and staff</w:t>
            </w:r>
          </w:p>
        </w:tc>
        <w:tc>
          <w:tcPr>
            <w:tcW w:w="1559" w:type="dxa"/>
          </w:tcPr>
          <w:p w14:paraId="1D806096" w14:textId="77777777" w:rsidR="0023078E" w:rsidRPr="0023078E" w:rsidRDefault="0023078E" w:rsidP="00E356E9">
            <w:pPr>
              <w:jc w:val="center"/>
              <w:rPr>
                <w:rFonts w:ascii="Arial" w:hAnsi="Arial" w:cs="Arial"/>
                <w:color w:val="002060"/>
                <w:sz w:val="24"/>
                <w:szCs w:val="24"/>
              </w:rPr>
            </w:pPr>
            <w:r w:rsidRPr="0023078E">
              <w:rPr>
                <w:rFonts w:ascii="Arial" w:hAnsi="Arial" w:cs="Arial"/>
                <w:color w:val="002060"/>
                <w:sz w:val="24"/>
                <w:szCs w:val="24"/>
              </w:rPr>
              <w:t>√</w:t>
            </w:r>
          </w:p>
        </w:tc>
        <w:tc>
          <w:tcPr>
            <w:tcW w:w="1581" w:type="dxa"/>
          </w:tcPr>
          <w:p w14:paraId="61061C94" w14:textId="77777777" w:rsidR="0023078E" w:rsidRPr="0023078E" w:rsidRDefault="0023078E" w:rsidP="00E356E9">
            <w:pPr>
              <w:rPr>
                <w:rFonts w:ascii="Arial" w:hAnsi="Arial" w:cs="Arial"/>
                <w:color w:val="002060"/>
                <w:sz w:val="24"/>
                <w:szCs w:val="24"/>
              </w:rPr>
            </w:pPr>
          </w:p>
        </w:tc>
      </w:tr>
      <w:tr w:rsidR="0023078E" w:rsidRPr="0023078E" w14:paraId="3EADFA5B" w14:textId="77777777" w:rsidTr="00E356E9">
        <w:tc>
          <w:tcPr>
            <w:tcW w:w="5920" w:type="dxa"/>
          </w:tcPr>
          <w:p w14:paraId="3F904546" w14:textId="77777777" w:rsidR="0023078E" w:rsidRPr="0023078E" w:rsidRDefault="0023078E" w:rsidP="00E356E9">
            <w:pPr>
              <w:rPr>
                <w:rFonts w:ascii="Arial" w:hAnsi="Arial" w:cs="Arial"/>
                <w:color w:val="002060"/>
                <w:sz w:val="24"/>
                <w:szCs w:val="24"/>
              </w:rPr>
            </w:pPr>
            <w:r w:rsidRPr="0023078E">
              <w:rPr>
                <w:rFonts w:ascii="Arial" w:hAnsi="Arial" w:cs="Arial"/>
                <w:color w:val="002060"/>
                <w:sz w:val="24"/>
                <w:szCs w:val="24"/>
              </w:rPr>
              <w:t>Ability to sympathetically manage patients and relatives with malignancy</w:t>
            </w:r>
          </w:p>
        </w:tc>
        <w:tc>
          <w:tcPr>
            <w:tcW w:w="1559" w:type="dxa"/>
          </w:tcPr>
          <w:p w14:paraId="1CBE58FC" w14:textId="77777777" w:rsidR="0023078E" w:rsidRPr="0023078E" w:rsidRDefault="0023078E" w:rsidP="00E356E9">
            <w:pPr>
              <w:jc w:val="center"/>
              <w:rPr>
                <w:rFonts w:ascii="Arial" w:hAnsi="Arial" w:cs="Arial"/>
                <w:color w:val="002060"/>
                <w:sz w:val="24"/>
                <w:szCs w:val="24"/>
              </w:rPr>
            </w:pPr>
            <w:r w:rsidRPr="0023078E">
              <w:rPr>
                <w:rFonts w:ascii="Arial" w:hAnsi="Arial" w:cs="Arial"/>
                <w:color w:val="002060"/>
                <w:sz w:val="24"/>
                <w:szCs w:val="24"/>
              </w:rPr>
              <w:t>√</w:t>
            </w:r>
          </w:p>
        </w:tc>
        <w:tc>
          <w:tcPr>
            <w:tcW w:w="1581" w:type="dxa"/>
          </w:tcPr>
          <w:p w14:paraId="4D688B1F" w14:textId="77777777" w:rsidR="0023078E" w:rsidRPr="0023078E" w:rsidRDefault="0023078E" w:rsidP="00E356E9">
            <w:pPr>
              <w:rPr>
                <w:rFonts w:ascii="Arial" w:hAnsi="Arial" w:cs="Arial"/>
                <w:color w:val="002060"/>
                <w:sz w:val="24"/>
                <w:szCs w:val="24"/>
              </w:rPr>
            </w:pPr>
          </w:p>
        </w:tc>
      </w:tr>
      <w:tr w:rsidR="0023078E" w:rsidRPr="0023078E" w14:paraId="4273277A" w14:textId="77777777" w:rsidTr="00E356E9">
        <w:tc>
          <w:tcPr>
            <w:tcW w:w="5920" w:type="dxa"/>
          </w:tcPr>
          <w:p w14:paraId="336A4396" w14:textId="77777777" w:rsidR="0023078E" w:rsidRPr="0023078E" w:rsidRDefault="0023078E" w:rsidP="00E356E9">
            <w:pPr>
              <w:rPr>
                <w:rFonts w:ascii="Arial" w:hAnsi="Arial" w:cs="Arial"/>
                <w:color w:val="002060"/>
                <w:sz w:val="24"/>
                <w:szCs w:val="24"/>
              </w:rPr>
            </w:pPr>
            <w:r w:rsidRPr="0023078E">
              <w:rPr>
                <w:rFonts w:ascii="Arial" w:hAnsi="Arial" w:cs="Arial"/>
                <w:color w:val="002060"/>
                <w:sz w:val="24"/>
                <w:szCs w:val="24"/>
              </w:rPr>
              <w:t>Fully committed to patient safety and risk management culture</w:t>
            </w:r>
          </w:p>
        </w:tc>
        <w:tc>
          <w:tcPr>
            <w:tcW w:w="1559" w:type="dxa"/>
          </w:tcPr>
          <w:p w14:paraId="0EAF92C2" w14:textId="77777777" w:rsidR="0023078E" w:rsidRPr="0023078E" w:rsidRDefault="0023078E" w:rsidP="00E356E9">
            <w:pPr>
              <w:jc w:val="center"/>
              <w:rPr>
                <w:rFonts w:ascii="Arial" w:hAnsi="Arial" w:cs="Arial"/>
                <w:color w:val="002060"/>
                <w:sz w:val="24"/>
                <w:szCs w:val="24"/>
              </w:rPr>
            </w:pPr>
            <w:r w:rsidRPr="0023078E">
              <w:rPr>
                <w:rFonts w:ascii="Arial" w:hAnsi="Arial" w:cs="Arial"/>
                <w:color w:val="002060"/>
                <w:sz w:val="24"/>
                <w:szCs w:val="24"/>
              </w:rPr>
              <w:t>√</w:t>
            </w:r>
          </w:p>
        </w:tc>
        <w:tc>
          <w:tcPr>
            <w:tcW w:w="1581" w:type="dxa"/>
          </w:tcPr>
          <w:p w14:paraId="009DD7F9" w14:textId="77777777" w:rsidR="0023078E" w:rsidRPr="0023078E" w:rsidRDefault="0023078E" w:rsidP="00E356E9">
            <w:pPr>
              <w:rPr>
                <w:rFonts w:ascii="Arial" w:hAnsi="Arial" w:cs="Arial"/>
                <w:color w:val="002060"/>
                <w:sz w:val="24"/>
                <w:szCs w:val="24"/>
              </w:rPr>
            </w:pPr>
          </w:p>
        </w:tc>
      </w:tr>
      <w:tr w:rsidR="0023078E" w:rsidRPr="0023078E" w14:paraId="4AD7EA28" w14:textId="77777777" w:rsidTr="00E356E9">
        <w:tc>
          <w:tcPr>
            <w:tcW w:w="5920" w:type="dxa"/>
          </w:tcPr>
          <w:p w14:paraId="56BE39C1" w14:textId="77777777" w:rsidR="0023078E" w:rsidRPr="0023078E" w:rsidRDefault="0023078E" w:rsidP="00E356E9">
            <w:pPr>
              <w:rPr>
                <w:rFonts w:ascii="Arial" w:hAnsi="Arial" w:cs="Arial"/>
                <w:color w:val="002060"/>
                <w:sz w:val="24"/>
                <w:szCs w:val="24"/>
              </w:rPr>
            </w:pPr>
            <w:r w:rsidRPr="0023078E">
              <w:rPr>
                <w:rFonts w:ascii="Arial" w:hAnsi="Arial" w:cs="Arial"/>
                <w:color w:val="002060"/>
                <w:sz w:val="24"/>
                <w:szCs w:val="24"/>
              </w:rPr>
              <w:t>Full engagement in Appraisal and Revalidation process</w:t>
            </w:r>
          </w:p>
        </w:tc>
        <w:tc>
          <w:tcPr>
            <w:tcW w:w="1559" w:type="dxa"/>
          </w:tcPr>
          <w:p w14:paraId="5ABA7C86" w14:textId="77777777" w:rsidR="0023078E" w:rsidRPr="0023078E" w:rsidRDefault="0023078E" w:rsidP="00E356E9">
            <w:pPr>
              <w:jc w:val="center"/>
              <w:rPr>
                <w:rFonts w:ascii="Arial" w:hAnsi="Arial" w:cs="Arial"/>
                <w:color w:val="002060"/>
                <w:sz w:val="24"/>
                <w:szCs w:val="24"/>
              </w:rPr>
            </w:pPr>
            <w:r w:rsidRPr="0023078E">
              <w:rPr>
                <w:rFonts w:ascii="Arial" w:hAnsi="Arial" w:cs="Arial"/>
                <w:color w:val="002060"/>
                <w:sz w:val="24"/>
                <w:szCs w:val="24"/>
              </w:rPr>
              <w:t>√</w:t>
            </w:r>
          </w:p>
        </w:tc>
        <w:tc>
          <w:tcPr>
            <w:tcW w:w="1581" w:type="dxa"/>
          </w:tcPr>
          <w:p w14:paraId="3F481199" w14:textId="77777777" w:rsidR="0023078E" w:rsidRPr="0023078E" w:rsidRDefault="0023078E" w:rsidP="00E356E9">
            <w:pPr>
              <w:rPr>
                <w:rFonts w:ascii="Arial" w:hAnsi="Arial" w:cs="Arial"/>
                <w:color w:val="002060"/>
                <w:sz w:val="24"/>
                <w:szCs w:val="24"/>
              </w:rPr>
            </w:pPr>
          </w:p>
        </w:tc>
      </w:tr>
    </w:tbl>
    <w:p w14:paraId="583ED69F" w14:textId="77777777" w:rsidR="0023078E" w:rsidRPr="0023078E" w:rsidRDefault="0023078E" w:rsidP="0023078E">
      <w:pPr>
        <w:rPr>
          <w:rFonts w:ascii="Arial" w:hAnsi="Arial" w:cs="Arial"/>
          <w:color w:val="00206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559"/>
        <w:gridCol w:w="1581"/>
      </w:tblGrid>
      <w:tr w:rsidR="0023078E" w:rsidRPr="0023078E" w14:paraId="0D799EAE" w14:textId="77777777" w:rsidTr="00E356E9">
        <w:tc>
          <w:tcPr>
            <w:tcW w:w="5920" w:type="dxa"/>
            <w:shd w:val="pct15" w:color="auto" w:fill="auto"/>
          </w:tcPr>
          <w:p w14:paraId="7DBC86A5" w14:textId="77777777" w:rsidR="0023078E" w:rsidRPr="0023078E" w:rsidRDefault="0023078E" w:rsidP="00E356E9">
            <w:pPr>
              <w:rPr>
                <w:rFonts w:ascii="Arial" w:hAnsi="Arial" w:cs="Arial"/>
                <w:b/>
                <w:color w:val="002060"/>
                <w:sz w:val="24"/>
                <w:szCs w:val="24"/>
              </w:rPr>
            </w:pPr>
            <w:r w:rsidRPr="0023078E">
              <w:rPr>
                <w:rFonts w:ascii="Arial" w:hAnsi="Arial" w:cs="Arial"/>
                <w:b/>
                <w:color w:val="002060"/>
                <w:sz w:val="24"/>
                <w:szCs w:val="24"/>
              </w:rPr>
              <w:t>Other</w:t>
            </w:r>
          </w:p>
        </w:tc>
        <w:tc>
          <w:tcPr>
            <w:tcW w:w="1559" w:type="dxa"/>
            <w:shd w:val="pct15" w:color="auto" w:fill="auto"/>
          </w:tcPr>
          <w:p w14:paraId="448675EE" w14:textId="77777777" w:rsidR="0023078E" w:rsidRPr="0023078E" w:rsidRDefault="0023078E" w:rsidP="00E356E9">
            <w:pPr>
              <w:rPr>
                <w:rFonts w:ascii="Arial" w:hAnsi="Arial" w:cs="Arial"/>
                <w:b/>
                <w:color w:val="002060"/>
                <w:sz w:val="24"/>
                <w:szCs w:val="24"/>
              </w:rPr>
            </w:pPr>
            <w:r w:rsidRPr="0023078E">
              <w:rPr>
                <w:rFonts w:ascii="Arial" w:hAnsi="Arial" w:cs="Arial"/>
                <w:b/>
                <w:color w:val="002060"/>
                <w:sz w:val="24"/>
                <w:szCs w:val="24"/>
              </w:rPr>
              <w:t>Essential (</w:t>
            </w:r>
            <w:r w:rsidRPr="0023078E">
              <w:rPr>
                <w:rFonts w:ascii="Arial" w:eastAsia="Symbol" w:hAnsi="Arial" w:cs="Arial"/>
                <w:b/>
                <w:color w:val="002060"/>
                <w:sz w:val="24"/>
                <w:szCs w:val="24"/>
              </w:rPr>
              <w:t>Ö</w:t>
            </w:r>
            <w:r w:rsidRPr="0023078E">
              <w:rPr>
                <w:rFonts w:ascii="Arial" w:hAnsi="Arial" w:cs="Arial"/>
                <w:b/>
                <w:color w:val="002060"/>
                <w:sz w:val="24"/>
                <w:szCs w:val="24"/>
              </w:rPr>
              <w:t>)</w:t>
            </w:r>
          </w:p>
        </w:tc>
        <w:tc>
          <w:tcPr>
            <w:tcW w:w="1581" w:type="dxa"/>
            <w:shd w:val="pct15" w:color="auto" w:fill="auto"/>
          </w:tcPr>
          <w:p w14:paraId="75670D64" w14:textId="77777777" w:rsidR="0023078E" w:rsidRPr="0023078E" w:rsidRDefault="0023078E" w:rsidP="00E356E9">
            <w:pPr>
              <w:rPr>
                <w:rFonts w:ascii="Arial" w:hAnsi="Arial" w:cs="Arial"/>
                <w:b/>
                <w:color w:val="002060"/>
                <w:sz w:val="24"/>
                <w:szCs w:val="24"/>
              </w:rPr>
            </w:pPr>
            <w:r w:rsidRPr="0023078E">
              <w:rPr>
                <w:rFonts w:ascii="Arial" w:hAnsi="Arial" w:cs="Arial"/>
                <w:b/>
                <w:color w:val="002060"/>
                <w:sz w:val="24"/>
                <w:szCs w:val="24"/>
              </w:rPr>
              <w:t>Desirable (</w:t>
            </w:r>
            <w:r w:rsidRPr="0023078E">
              <w:rPr>
                <w:rFonts w:ascii="Arial" w:eastAsia="Symbol" w:hAnsi="Arial" w:cs="Arial"/>
                <w:b/>
                <w:color w:val="002060"/>
                <w:sz w:val="24"/>
                <w:szCs w:val="24"/>
              </w:rPr>
              <w:t>Ö</w:t>
            </w:r>
            <w:r w:rsidRPr="0023078E">
              <w:rPr>
                <w:rFonts w:ascii="Arial" w:hAnsi="Arial" w:cs="Arial"/>
                <w:b/>
                <w:color w:val="002060"/>
                <w:sz w:val="24"/>
                <w:szCs w:val="24"/>
              </w:rPr>
              <w:t>)</w:t>
            </w:r>
          </w:p>
        </w:tc>
      </w:tr>
      <w:tr w:rsidR="0023078E" w:rsidRPr="0023078E" w14:paraId="6EB343AA" w14:textId="77777777" w:rsidTr="00E356E9">
        <w:tc>
          <w:tcPr>
            <w:tcW w:w="5920" w:type="dxa"/>
          </w:tcPr>
          <w:p w14:paraId="0DC93BAD" w14:textId="77777777" w:rsidR="0023078E" w:rsidRPr="0023078E" w:rsidRDefault="0023078E" w:rsidP="00E356E9">
            <w:pPr>
              <w:rPr>
                <w:rFonts w:ascii="Arial" w:hAnsi="Arial" w:cs="Arial"/>
                <w:color w:val="002060"/>
                <w:sz w:val="24"/>
                <w:szCs w:val="24"/>
              </w:rPr>
            </w:pPr>
            <w:r w:rsidRPr="0023078E">
              <w:rPr>
                <w:rFonts w:ascii="Arial" w:hAnsi="Arial" w:cs="Arial"/>
                <w:color w:val="002060"/>
                <w:sz w:val="24"/>
                <w:szCs w:val="24"/>
              </w:rPr>
              <w:t>Experience in medical research and audit</w:t>
            </w:r>
          </w:p>
        </w:tc>
        <w:tc>
          <w:tcPr>
            <w:tcW w:w="1559" w:type="dxa"/>
          </w:tcPr>
          <w:p w14:paraId="7C0313BE" w14:textId="77777777" w:rsidR="0023078E" w:rsidRPr="0023078E" w:rsidRDefault="0023078E" w:rsidP="00E356E9">
            <w:pPr>
              <w:jc w:val="center"/>
              <w:rPr>
                <w:rFonts w:ascii="Arial" w:hAnsi="Arial" w:cs="Arial"/>
                <w:color w:val="002060"/>
                <w:sz w:val="24"/>
                <w:szCs w:val="24"/>
              </w:rPr>
            </w:pPr>
          </w:p>
        </w:tc>
        <w:tc>
          <w:tcPr>
            <w:tcW w:w="1581" w:type="dxa"/>
          </w:tcPr>
          <w:p w14:paraId="1D194D32" w14:textId="77777777" w:rsidR="0023078E" w:rsidRPr="0023078E" w:rsidRDefault="0023078E" w:rsidP="00E356E9">
            <w:pPr>
              <w:jc w:val="center"/>
              <w:rPr>
                <w:rFonts w:ascii="Arial" w:hAnsi="Arial" w:cs="Arial"/>
                <w:color w:val="002060"/>
                <w:sz w:val="24"/>
                <w:szCs w:val="24"/>
              </w:rPr>
            </w:pPr>
            <w:r w:rsidRPr="0023078E">
              <w:rPr>
                <w:rFonts w:ascii="Arial" w:hAnsi="Arial" w:cs="Arial"/>
                <w:color w:val="002060"/>
                <w:sz w:val="24"/>
                <w:szCs w:val="24"/>
              </w:rPr>
              <w:t>√</w:t>
            </w:r>
          </w:p>
        </w:tc>
      </w:tr>
      <w:tr w:rsidR="0023078E" w:rsidRPr="0023078E" w14:paraId="431DF7C7" w14:textId="77777777" w:rsidTr="00E356E9">
        <w:tc>
          <w:tcPr>
            <w:tcW w:w="5920" w:type="dxa"/>
          </w:tcPr>
          <w:p w14:paraId="6E37BC0D" w14:textId="77777777" w:rsidR="0023078E" w:rsidRPr="0023078E" w:rsidRDefault="0023078E" w:rsidP="00E356E9">
            <w:pPr>
              <w:rPr>
                <w:rFonts w:ascii="Arial" w:hAnsi="Arial" w:cs="Arial"/>
                <w:color w:val="002060"/>
                <w:sz w:val="24"/>
                <w:szCs w:val="24"/>
              </w:rPr>
            </w:pPr>
            <w:r w:rsidRPr="0023078E">
              <w:rPr>
                <w:rFonts w:ascii="Arial" w:hAnsi="Arial" w:cs="Arial"/>
                <w:color w:val="002060"/>
                <w:sz w:val="24"/>
                <w:szCs w:val="24"/>
              </w:rPr>
              <w:t>Experience in undergraduate and postgraduate medical education including PBL</w:t>
            </w:r>
          </w:p>
        </w:tc>
        <w:tc>
          <w:tcPr>
            <w:tcW w:w="1559" w:type="dxa"/>
          </w:tcPr>
          <w:p w14:paraId="6B36431E" w14:textId="77777777" w:rsidR="0023078E" w:rsidRPr="0023078E" w:rsidRDefault="0023078E" w:rsidP="00E356E9">
            <w:pPr>
              <w:jc w:val="center"/>
              <w:rPr>
                <w:rFonts w:ascii="Arial" w:hAnsi="Arial" w:cs="Arial"/>
                <w:color w:val="002060"/>
                <w:sz w:val="24"/>
                <w:szCs w:val="24"/>
              </w:rPr>
            </w:pPr>
            <w:r w:rsidRPr="0023078E">
              <w:rPr>
                <w:rFonts w:ascii="Arial" w:hAnsi="Arial" w:cs="Arial"/>
                <w:color w:val="002060"/>
                <w:sz w:val="24"/>
                <w:szCs w:val="24"/>
              </w:rPr>
              <w:t>√</w:t>
            </w:r>
          </w:p>
        </w:tc>
        <w:tc>
          <w:tcPr>
            <w:tcW w:w="1581" w:type="dxa"/>
          </w:tcPr>
          <w:p w14:paraId="1BB9D49B" w14:textId="77777777" w:rsidR="0023078E" w:rsidRPr="0023078E" w:rsidRDefault="0023078E" w:rsidP="00E356E9">
            <w:pPr>
              <w:jc w:val="center"/>
              <w:rPr>
                <w:rFonts w:ascii="Arial" w:hAnsi="Arial" w:cs="Arial"/>
                <w:color w:val="002060"/>
                <w:sz w:val="24"/>
                <w:szCs w:val="24"/>
              </w:rPr>
            </w:pPr>
          </w:p>
        </w:tc>
      </w:tr>
      <w:tr w:rsidR="0023078E" w:rsidRPr="0023078E" w14:paraId="7FF4C042" w14:textId="77777777" w:rsidTr="00E356E9">
        <w:tc>
          <w:tcPr>
            <w:tcW w:w="5920" w:type="dxa"/>
          </w:tcPr>
          <w:p w14:paraId="6FB77358" w14:textId="77777777" w:rsidR="0023078E" w:rsidRPr="0023078E" w:rsidRDefault="0023078E" w:rsidP="00E356E9">
            <w:pPr>
              <w:rPr>
                <w:rFonts w:ascii="Arial" w:hAnsi="Arial" w:cs="Arial"/>
                <w:color w:val="002060"/>
                <w:sz w:val="24"/>
                <w:szCs w:val="24"/>
              </w:rPr>
            </w:pPr>
            <w:r w:rsidRPr="0023078E">
              <w:rPr>
                <w:rFonts w:ascii="Arial" w:hAnsi="Arial" w:cs="Arial"/>
                <w:color w:val="002060"/>
                <w:sz w:val="24"/>
                <w:szCs w:val="24"/>
              </w:rPr>
              <w:t>Experience in protocol and guideline development</w:t>
            </w:r>
          </w:p>
        </w:tc>
        <w:tc>
          <w:tcPr>
            <w:tcW w:w="1559" w:type="dxa"/>
          </w:tcPr>
          <w:p w14:paraId="6BD0DFF1" w14:textId="77777777" w:rsidR="0023078E" w:rsidRPr="0023078E" w:rsidRDefault="0023078E" w:rsidP="00E356E9">
            <w:pPr>
              <w:jc w:val="center"/>
              <w:rPr>
                <w:rFonts w:ascii="Arial" w:hAnsi="Arial" w:cs="Arial"/>
                <w:color w:val="002060"/>
                <w:sz w:val="24"/>
                <w:szCs w:val="24"/>
              </w:rPr>
            </w:pPr>
            <w:r w:rsidRPr="0023078E">
              <w:rPr>
                <w:rFonts w:ascii="Arial" w:hAnsi="Arial" w:cs="Arial"/>
                <w:color w:val="002060"/>
                <w:sz w:val="24"/>
                <w:szCs w:val="24"/>
              </w:rPr>
              <w:t>√</w:t>
            </w:r>
          </w:p>
        </w:tc>
        <w:tc>
          <w:tcPr>
            <w:tcW w:w="1581" w:type="dxa"/>
          </w:tcPr>
          <w:p w14:paraId="472C0CD2" w14:textId="77777777" w:rsidR="0023078E" w:rsidRPr="0023078E" w:rsidRDefault="0023078E" w:rsidP="00E356E9">
            <w:pPr>
              <w:jc w:val="center"/>
              <w:rPr>
                <w:rFonts w:ascii="Arial" w:hAnsi="Arial" w:cs="Arial"/>
                <w:color w:val="002060"/>
                <w:sz w:val="24"/>
                <w:szCs w:val="24"/>
              </w:rPr>
            </w:pPr>
          </w:p>
        </w:tc>
      </w:tr>
      <w:tr w:rsidR="0023078E" w:rsidRPr="0023078E" w14:paraId="39D435CF" w14:textId="77777777" w:rsidTr="00E356E9">
        <w:tc>
          <w:tcPr>
            <w:tcW w:w="5920" w:type="dxa"/>
          </w:tcPr>
          <w:p w14:paraId="6B809A5C" w14:textId="77777777" w:rsidR="0023078E" w:rsidRPr="0023078E" w:rsidRDefault="0023078E" w:rsidP="00E356E9">
            <w:pPr>
              <w:rPr>
                <w:rFonts w:ascii="Arial" w:hAnsi="Arial" w:cs="Arial"/>
                <w:color w:val="002060"/>
                <w:sz w:val="24"/>
                <w:szCs w:val="24"/>
              </w:rPr>
            </w:pPr>
            <w:r w:rsidRPr="0023078E">
              <w:rPr>
                <w:rFonts w:ascii="Arial" w:hAnsi="Arial" w:cs="Arial"/>
                <w:color w:val="002060"/>
                <w:sz w:val="24"/>
                <w:szCs w:val="24"/>
              </w:rPr>
              <w:t>Fundamental IT skills: navigation of environment, word processing, managing emails, basic data management.</w:t>
            </w:r>
          </w:p>
        </w:tc>
        <w:tc>
          <w:tcPr>
            <w:tcW w:w="1559" w:type="dxa"/>
          </w:tcPr>
          <w:p w14:paraId="3FAEBB53" w14:textId="77777777" w:rsidR="0023078E" w:rsidRPr="0023078E" w:rsidRDefault="0023078E" w:rsidP="00E356E9">
            <w:pPr>
              <w:jc w:val="center"/>
              <w:rPr>
                <w:rFonts w:ascii="Arial" w:hAnsi="Arial" w:cs="Arial"/>
                <w:color w:val="002060"/>
                <w:sz w:val="24"/>
                <w:szCs w:val="24"/>
              </w:rPr>
            </w:pPr>
            <w:r w:rsidRPr="0023078E">
              <w:rPr>
                <w:rFonts w:ascii="Arial" w:hAnsi="Arial" w:cs="Arial"/>
                <w:color w:val="002060"/>
                <w:sz w:val="24"/>
                <w:szCs w:val="24"/>
              </w:rPr>
              <w:t>√</w:t>
            </w:r>
          </w:p>
        </w:tc>
        <w:tc>
          <w:tcPr>
            <w:tcW w:w="1581" w:type="dxa"/>
          </w:tcPr>
          <w:p w14:paraId="2D553B64" w14:textId="77777777" w:rsidR="0023078E" w:rsidRPr="0023078E" w:rsidRDefault="0023078E" w:rsidP="00E356E9">
            <w:pPr>
              <w:jc w:val="center"/>
              <w:rPr>
                <w:rFonts w:ascii="Arial" w:hAnsi="Arial" w:cs="Arial"/>
                <w:color w:val="002060"/>
                <w:sz w:val="24"/>
                <w:szCs w:val="24"/>
              </w:rPr>
            </w:pPr>
          </w:p>
        </w:tc>
      </w:tr>
    </w:tbl>
    <w:p w14:paraId="168EE019" w14:textId="77777777" w:rsidR="0023078E" w:rsidRPr="0023078E" w:rsidRDefault="0023078E" w:rsidP="001B7A5E">
      <w:pPr>
        <w:ind w:left="709" w:hanging="709"/>
        <w:jc w:val="both"/>
        <w:rPr>
          <w:rFonts w:ascii="Arial" w:hAnsi="Arial" w:cs="Arial"/>
          <w:color w:val="002060"/>
          <w:sz w:val="24"/>
          <w:szCs w:val="24"/>
        </w:rPr>
      </w:pPr>
    </w:p>
    <w:p w14:paraId="2EFA69A6" w14:textId="77777777" w:rsidR="003B1E9B" w:rsidRPr="0023078E" w:rsidRDefault="003B1E9B" w:rsidP="00965FE1">
      <w:pPr>
        <w:autoSpaceDE w:val="0"/>
        <w:autoSpaceDN w:val="0"/>
        <w:adjustRightInd w:val="0"/>
        <w:jc w:val="both"/>
        <w:rPr>
          <w:rFonts w:ascii="Arial" w:hAnsi="Arial" w:cs="Arial"/>
          <w:b/>
          <w:color w:val="002060"/>
          <w:sz w:val="24"/>
          <w:szCs w:val="24"/>
        </w:rPr>
      </w:pPr>
    </w:p>
    <w:p w14:paraId="57B3E1D7" w14:textId="77777777" w:rsidR="00965FE1" w:rsidRPr="0023078E" w:rsidRDefault="00965FE1" w:rsidP="00900CA9">
      <w:pPr>
        <w:spacing w:after="0"/>
        <w:jc w:val="both"/>
        <w:rPr>
          <w:rFonts w:ascii="Arial" w:hAnsi="Arial" w:cs="Arial"/>
          <w:color w:val="002060"/>
          <w:sz w:val="24"/>
          <w:szCs w:val="24"/>
        </w:rPr>
      </w:pPr>
    </w:p>
    <w:p w14:paraId="0E48A344" w14:textId="77777777" w:rsidR="00F46072" w:rsidRPr="0023078E" w:rsidRDefault="00F46072" w:rsidP="003B1E9B">
      <w:pPr>
        <w:kinsoku w:val="0"/>
        <w:overflowPunct w:val="0"/>
        <w:jc w:val="both"/>
        <w:rPr>
          <w:rFonts w:ascii="Arial" w:hAnsi="Arial" w:cs="Arial"/>
          <w:b/>
          <w:bCs/>
          <w:caps/>
          <w:color w:val="002060"/>
          <w:sz w:val="24"/>
          <w:szCs w:val="24"/>
        </w:rPr>
      </w:pPr>
    </w:p>
    <w:p w14:paraId="13AC22F9" w14:textId="77777777" w:rsidR="00F46072" w:rsidRPr="0023078E" w:rsidRDefault="00F46072" w:rsidP="00F46072">
      <w:pPr>
        <w:spacing w:after="0"/>
        <w:jc w:val="both"/>
        <w:rPr>
          <w:rFonts w:ascii="Arial" w:hAnsi="Arial" w:cs="Arial"/>
          <w:b/>
          <w:color w:val="002060"/>
          <w:sz w:val="24"/>
          <w:szCs w:val="24"/>
        </w:rPr>
      </w:pPr>
    </w:p>
    <w:p w14:paraId="4DC677EF" w14:textId="77777777" w:rsidR="003B1E9B" w:rsidRPr="0023078E" w:rsidRDefault="003B1E9B" w:rsidP="003B1E9B">
      <w:pPr>
        <w:kinsoku w:val="0"/>
        <w:overflowPunct w:val="0"/>
        <w:jc w:val="both"/>
        <w:rPr>
          <w:rFonts w:ascii="Arial" w:hAnsi="Arial" w:cs="Arial"/>
          <w:b/>
          <w:bCs/>
          <w:caps/>
          <w:color w:val="002060"/>
          <w:sz w:val="24"/>
          <w:szCs w:val="24"/>
        </w:rPr>
      </w:pPr>
    </w:p>
    <w:p w14:paraId="51F3DE9F" w14:textId="77777777" w:rsidR="003B1E9B" w:rsidRPr="0023078E" w:rsidRDefault="003B1E9B" w:rsidP="00F225AC">
      <w:pPr>
        <w:kinsoku w:val="0"/>
        <w:overflowPunct w:val="0"/>
        <w:jc w:val="both"/>
        <w:rPr>
          <w:rFonts w:ascii="Arial" w:hAnsi="Arial" w:cs="Arial"/>
          <w:b/>
          <w:bCs/>
          <w:caps/>
          <w:color w:val="002060"/>
          <w:sz w:val="24"/>
          <w:szCs w:val="24"/>
        </w:rPr>
      </w:pPr>
    </w:p>
    <w:p w14:paraId="5C1B4620" w14:textId="77777777" w:rsidR="001B7A5E" w:rsidRPr="0023078E" w:rsidRDefault="001B7A5E" w:rsidP="00F225AC">
      <w:pPr>
        <w:kinsoku w:val="0"/>
        <w:overflowPunct w:val="0"/>
        <w:jc w:val="both"/>
        <w:rPr>
          <w:rFonts w:ascii="Arial" w:hAnsi="Arial" w:cs="Arial"/>
          <w:b/>
          <w:bCs/>
          <w:caps/>
          <w:color w:val="002060"/>
          <w:sz w:val="24"/>
          <w:szCs w:val="24"/>
        </w:rPr>
      </w:pPr>
    </w:p>
    <w:p w14:paraId="6CDD7FA0" w14:textId="77777777" w:rsidR="00F225AC" w:rsidRPr="001B7A5E" w:rsidRDefault="00F225AC" w:rsidP="00F225AC">
      <w:pPr>
        <w:kinsoku w:val="0"/>
        <w:overflowPunct w:val="0"/>
        <w:jc w:val="both"/>
        <w:rPr>
          <w:rFonts w:ascii="Arial" w:hAnsi="Arial" w:cs="Arial"/>
          <w:b/>
          <w:bCs/>
          <w:caps/>
          <w:color w:val="002060"/>
          <w:sz w:val="24"/>
          <w:szCs w:val="24"/>
        </w:rPr>
      </w:pPr>
      <w:r w:rsidRPr="001B7A5E">
        <w:rPr>
          <w:rFonts w:ascii="Arial" w:hAnsi="Arial" w:cs="Arial"/>
          <w:b/>
          <w:bCs/>
          <w:caps/>
          <w:color w:val="002060"/>
          <w:sz w:val="24"/>
          <w:szCs w:val="24"/>
        </w:rPr>
        <w:t>Making your Application</w:t>
      </w:r>
    </w:p>
    <w:p w14:paraId="087614DD" w14:textId="77777777" w:rsidR="00F225AC" w:rsidRPr="001B7A5E" w:rsidRDefault="00F225AC" w:rsidP="00583E1F">
      <w:pPr>
        <w:spacing w:after="0" w:line="240" w:lineRule="auto"/>
        <w:ind w:right="-897"/>
        <w:rPr>
          <w:rFonts w:ascii="Arial" w:hAnsi="Arial" w:cs="Arial"/>
          <w:b/>
          <w:color w:val="002060"/>
          <w:sz w:val="24"/>
          <w:szCs w:val="24"/>
        </w:rPr>
      </w:pPr>
      <w:r w:rsidRPr="001B7A5E">
        <w:rPr>
          <w:rFonts w:ascii="Arial" w:hAnsi="Arial" w:cs="Arial"/>
          <w:b/>
          <w:color w:val="002060"/>
          <w:sz w:val="24"/>
          <w:szCs w:val="24"/>
        </w:rPr>
        <w:t>Please note</w:t>
      </w:r>
    </w:p>
    <w:p w14:paraId="350B1FF4" w14:textId="77777777" w:rsidR="00583E1F" w:rsidRPr="001B7A5E" w:rsidRDefault="00583E1F" w:rsidP="00583E1F">
      <w:pPr>
        <w:spacing w:after="0" w:line="240" w:lineRule="auto"/>
        <w:ind w:right="-897"/>
        <w:rPr>
          <w:rFonts w:ascii="Arial" w:hAnsi="Arial" w:cs="Arial"/>
          <w:b/>
          <w:color w:val="002060"/>
          <w:sz w:val="24"/>
          <w:szCs w:val="24"/>
        </w:rPr>
      </w:pPr>
    </w:p>
    <w:p w14:paraId="06D599ED" w14:textId="77777777" w:rsidR="00A27CB9" w:rsidRPr="001B7A5E" w:rsidRDefault="00A27CB9" w:rsidP="00583E1F">
      <w:pPr>
        <w:numPr>
          <w:ilvl w:val="0"/>
          <w:numId w:val="1"/>
        </w:numPr>
        <w:spacing w:after="0" w:line="240" w:lineRule="auto"/>
        <w:ind w:left="572" w:hanging="357"/>
        <w:jc w:val="both"/>
        <w:rPr>
          <w:rFonts w:ascii="Arial" w:hAnsi="Arial" w:cs="Arial"/>
          <w:iCs/>
          <w:color w:val="002060"/>
          <w:sz w:val="24"/>
          <w:szCs w:val="24"/>
        </w:rPr>
      </w:pPr>
      <w:r w:rsidRPr="001B7A5E">
        <w:rPr>
          <w:rFonts w:ascii="Arial" w:hAnsi="Arial" w:cs="Arial"/>
          <w:color w:val="002060"/>
          <w:sz w:val="24"/>
          <w:szCs w:val="24"/>
        </w:rPr>
        <w:t xml:space="preserve">Take note of the </w:t>
      </w:r>
      <w:r w:rsidRPr="001B7A5E">
        <w:rPr>
          <w:rFonts w:ascii="Arial" w:hAnsi="Arial" w:cs="Arial"/>
          <w:b/>
          <w:color w:val="002060"/>
          <w:sz w:val="24"/>
          <w:szCs w:val="24"/>
        </w:rPr>
        <w:t>Closing date</w:t>
      </w:r>
      <w:r w:rsidRPr="001B7A5E">
        <w:rPr>
          <w:rFonts w:ascii="Arial" w:hAnsi="Arial" w:cs="Arial"/>
          <w:color w:val="002060"/>
          <w:sz w:val="24"/>
          <w:szCs w:val="24"/>
        </w:rPr>
        <w:t xml:space="preserve"> and the </w:t>
      </w:r>
      <w:r w:rsidRPr="001B7A5E">
        <w:rPr>
          <w:rFonts w:ascii="Arial" w:hAnsi="Arial" w:cs="Arial"/>
          <w:b/>
          <w:color w:val="002060"/>
          <w:sz w:val="24"/>
          <w:szCs w:val="24"/>
        </w:rPr>
        <w:t>Job reference number</w:t>
      </w:r>
      <w:r w:rsidRPr="001B7A5E">
        <w:rPr>
          <w:rFonts w:ascii="Arial" w:hAnsi="Arial" w:cs="Arial"/>
          <w:color w:val="002060"/>
          <w:sz w:val="24"/>
          <w:szCs w:val="24"/>
        </w:rPr>
        <w:t xml:space="preserve"> of the vacancy. Please quote the reference number on any correspondence.</w:t>
      </w:r>
    </w:p>
    <w:p w14:paraId="4B7EDB1C" w14:textId="77777777" w:rsidR="00A27CB9" w:rsidRPr="001B7A5E" w:rsidRDefault="00A27CB9" w:rsidP="00583E1F">
      <w:pPr>
        <w:spacing w:after="0" w:line="240" w:lineRule="auto"/>
        <w:ind w:left="572"/>
        <w:jc w:val="both"/>
        <w:rPr>
          <w:rFonts w:ascii="Arial" w:hAnsi="Arial" w:cs="Arial"/>
          <w:iCs/>
          <w:color w:val="002060"/>
          <w:sz w:val="24"/>
          <w:szCs w:val="24"/>
        </w:rPr>
      </w:pPr>
    </w:p>
    <w:p w14:paraId="5CA89BFC" w14:textId="77777777" w:rsidR="00A27CB9" w:rsidRPr="001B7A5E" w:rsidRDefault="00A27CB9" w:rsidP="00583E1F">
      <w:pPr>
        <w:numPr>
          <w:ilvl w:val="0"/>
          <w:numId w:val="1"/>
        </w:numPr>
        <w:spacing w:after="0" w:line="240" w:lineRule="auto"/>
        <w:ind w:left="572" w:hanging="357"/>
        <w:jc w:val="both"/>
        <w:rPr>
          <w:rStyle w:val="Emphasis"/>
          <w:rFonts w:ascii="Arial" w:hAnsi="Arial" w:cs="Arial"/>
          <w:i w:val="0"/>
          <w:color w:val="002060"/>
          <w:sz w:val="24"/>
          <w:szCs w:val="24"/>
        </w:rPr>
      </w:pPr>
      <w:r w:rsidRPr="001B7A5E">
        <w:rPr>
          <w:rFonts w:ascii="Arial" w:hAnsi="Arial" w:cs="Arial"/>
          <w:iCs/>
          <w:color w:val="002060"/>
          <w:sz w:val="24"/>
          <w:szCs w:val="24"/>
        </w:rPr>
        <w:t>Applications for Medical and Dental posts within NHS Greater Glasgow and Clyde (NHSGGC) will only be accepted via the c</w:t>
      </w:r>
      <w:r w:rsidRPr="001B7A5E">
        <w:rPr>
          <w:rFonts w:ascii="Arial" w:hAnsi="Arial" w:cs="Arial"/>
          <w:color w:val="002060"/>
          <w:sz w:val="24"/>
          <w:szCs w:val="24"/>
        </w:rPr>
        <w:t xml:space="preserve">ompletion of an </w:t>
      </w:r>
      <w:r w:rsidRPr="001B7A5E">
        <w:rPr>
          <w:rFonts w:ascii="Arial" w:hAnsi="Arial" w:cs="Arial"/>
          <w:b/>
          <w:color w:val="002060"/>
          <w:sz w:val="24"/>
          <w:szCs w:val="24"/>
        </w:rPr>
        <w:t xml:space="preserve">online application form </w:t>
      </w:r>
      <w:r w:rsidRPr="001B7A5E">
        <w:rPr>
          <w:rFonts w:ascii="Arial" w:hAnsi="Arial" w:cs="Arial"/>
          <w:color w:val="002060"/>
          <w:sz w:val="24"/>
          <w:szCs w:val="24"/>
        </w:rPr>
        <w:t>via our eRecruitment system (JobTrain)</w:t>
      </w:r>
    </w:p>
    <w:p w14:paraId="4B74F214" w14:textId="77777777" w:rsidR="00A27CB9" w:rsidRPr="001B7A5E" w:rsidRDefault="00A27CB9" w:rsidP="00583E1F">
      <w:pPr>
        <w:pStyle w:val="ListParagraph"/>
        <w:rPr>
          <w:rFonts w:cs="Arial"/>
          <w:color w:val="002060"/>
        </w:rPr>
      </w:pPr>
    </w:p>
    <w:p w14:paraId="6077D9CE" w14:textId="77777777" w:rsidR="00F46072" w:rsidRPr="001B7A5E" w:rsidRDefault="00900CA9" w:rsidP="00583E1F">
      <w:pPr>
        <w:pStyle w:val="BodyText"/>
        <w:spacing w:after="0" w:line="240" w:lineRule="auto"/>
        <w:ind w:left="578" w:right="-6"/>
        <w:jc w:val="both"/>
        <w:rPr>
          <w:rFonts w:ascii="Arial" w:hAnsi="Arial" w:cs="Arial"/>
          <w:color w:val="002060"/>
          <w:sz w:val="24"/>
          <w:szCs w:val="24"/>
        </w:rPr>
      </w:pPr>
      <w:r w:rsidRPr="001B7A5E">
        <w:rPr>
          <w:rFonts w:ascii="Arial" w:hAnsi="Arial" w:cs="Arial"/>
          <w:color w:val="002060"/>
          <w:sz w:val="24"/>
          <w:szCs w:val="24"/>
        </w:rPr>
        <w:t xml:space="preserve">If </w:t>
      </w:r>
      <w:r w:rsidR="005A0B33" w:rsidRPr="001B7A5E">
        <w:rPr>
          <w:rFonts w:ascii="Arial" w:hAnsi="Arial" w:cs="Arial"/>
          <w:color w:val="002060"/>
          <w:sz w:val="24"/>
          <w:szCs w:val="24"/>
        </w:rPr>
        <w:t>this is the first time you are applying via</w:t>
      </w:r>
      <w:r w:rsidRPr="001B7A5E">
        <w:rPr>
          <w:rFonts w:ascii="Arial" w:hAnsi="Arial" w:cs="Arial"/>
          <w:color w:val="002060"/>
          <w:sz w:val="24"/>
          <w:szCs w:val="24"/>
        </w:rPr>
        <w:t xml:space="preserve"> </w:t>
      </w:r>
      <w:r w:rsidR="00A27CB9" w:rsidRPr="001B7A5E">
        <w:rPr>
          <w:rFonts w:ascii="Arial" w:hAnsi="Arial" w:cs="Arial"/>
          <w:color w:val="002060"/>
          <w:sz w:val="24"/>
          <w:szCs w:val="24"/>
        </w:rPr>
        <w:t>JobTrain</w:t>
      </w:r>
      <w:r w:rsidRPr="001B7A5E">
        <w:rPr>
          <w:rFonts w:ascii="Arial" w:hAnsi="Arial" w:cs="Arial"/>
          <w:color w:val="002060"/>
          <w:sz w:val="24"/>
          <w:szCs w:val="24"/>
        </w:rPr>
        <w:t xml:space="preserve">, you will be asked to create an account. You can do this via an email address or social media account. </w:t>
      </w:r>
      <w:r w:rsidR="00AA2D4D" w:rsidRPr="001B7A5E">
        <w:rPr>
          <w:rFonts w:ascii="Arial" w:hAnsi="Arial" w:cs="Arial"/>
          <w:color w:val="002060"/>
          <w:sz w:val="24"/>
          <w:szCs w:val="24"/>
        </w:rPr>
        <w:t xml:space="preserve">NHS </w:t>
      </w:r>
    </w:p>
    <w:p w14:paraId="70EBAD4B" w14:textId="77777777" w:rsidR="00AA2D4D" w:rsidRPr="001B7A5E" w:rsidRDefault="00AA2D4D" w:rsidP="00583E1F">
      <w:pPr>
        <w:pStyle w:val="BodyText"/>
        <w:spacing w:after="0" w:line="240" w:lineRule="auto"/>
        <w:ind w:left="578" w:right="-6"/>
        <w:jc w:val="both"/>
        <w:rPr>
          <w:rFonts w:ascii="Arial" w:hAnsi="Arial" w:cs="Arial"/>
          <w:color w:val="002060"/>
          <w:sz w:val="24"/>
          <w:szCs w:val="24"/>
        </w:rPr>
      </w:pPr>
      <w:r w:rsidRPr="001B7A5E">
        <w:rPr>
          <w:rFonts w:ascii="Arial" w:hAnsi="Arial" w:cs="Arial"/>
          <w:color w:val="002060"/>
          <w:sz w:val="24"/>
          <w:szCs w:val="24"/>
        </w:rPr>
        <w:t xml:space="preserve">Scotland does not accept CV’s in addition to/instead of a completed application form. </w:t>
      </w:r>
    </w:p>
    <w:p w14:paraId="1C6400F2" w14:textId="77777777" w:rsidR="00AA2D4D" w:rsidRPr="001B7A5E" w:rsidRDefault="00AA2D4D" w:rsidP="00583E1F">
      <w:pPr>
        <w:spacing w:after="0" w:line="240" w:lineRule="auto"/>
        <w:jc w:val="both"/>
        <w:rPr>
          <w:rFonts w:ascii="Arial" w:hAnsi="Arial" w:cs="Arial"/>
          <w:color w:val="002060"/>
          <w:sz w:val="24"/>
          <w:szCs w:val="24"/>
        </w:rPr>
      </w:pPr>
    </w:p>
    <w:p w14:paraId="43851091" w14:textId="77777777" w:rsidR="00AA2D4D" w:rsidRPr="001B7A5E" w:rsidRDefault="00AA2D4D" w:rsidP="00583E1F">
      <w:pPr>
        <w:spacing w:after="0" w:line="240" w:lineRule="auto"/>
        <w:ind w:left="572"/>
        <w:jc w:val="both"/>
        <w:rPr>
          <w:rFonts w:ascii="Arial" w:hAnsi="Arial" w:cs="Arial"/>
          <w:color w:val="002060"/>
          <w:sz w:val="24"/>
          <w:szCs w:val="24"/>
        </w:rPr>
      </w:pPr>
      <w:r w:rsidRPr="001B7A5E">
        <w:rPr>
          <w:rFonts w:ascii="Arial" w:hAnsi="Arial" w:cs="Arial"/>
          <w:color w:val="002060"/>
          <w:sz w:val="24"/>
          <w:szCs w:val="24"/>
        </w:rPr>
        <w:t>If you already have an existing account, you will have the option to copy a previous application. Please ensure that you go through the application to ensure that the details are up-to-date and complete.</w:t>
      </w:r>
    </w:p>
    <w:p w14:paraId="62D95D8B" w14:textId="77777777" w:rsidR="00AA2D4D" w:rsidRPr="001B7A5E" w:rsidRDefault="00AA2D4D" w:rsidP="00583E1F">
      <w:pPr>
        <w:spacing w:after="0" w:line="240" w:lineRule="auto"/>
        <w:ind w:left="572"/>
        <w:jc w:val="both"/>
        <w:rPr>
          <w:rFonts w:ascii="Arial" w:hAnsi="Arial" w:cs="Arial"/>
          <w:color w:val="002060"/>
          <w:sz w:val="24"/>
          <w:szCs w:val="24"/>
        </w:rPr>
      </w:pPr>
    </w:p>
    <w:p w14:paraId="47E699A7" w14:textId="77777777" w:rsidR="00900CA9" w:rsidRPr="001B7A5E" w:rsidRDefault="00AA2D4D" w:rsidP="00583E1F">
      <w:pPr>
        <w:numPr>
          <w:ilvl w:val="0"/>
          <w:numId w:val="1"/>
        </w:numPr>
        <w:spacing w:after="0" w:line="240" w:lineRule="auto"/>
        <w:jc w:val="both"/>
        <w:rPr>
          <w:rFonts w:ascii="Arial" w:hAnsi="Arial" w:cs="Arial"/>
          <w:color w:val="002060"/>
          <w:sz w:val="24"/>
          <w:szCs w:val="24"/>
        </w:rPr>
      </w:pPr>
      <w:r w:rsidRPr="001B7A5E">
        <w:rPr>
          <w:rFonts w:ascii="Arial" w:hAnsi="Arial" w:cs="Arial"/>
          <w:color w:val="002060"/>
          <w:sz w:val="24"/>
          <w:szCs w:val="24"/>
        </w:rPr>
        <w:t xml:space="preserve">Please make sure that the </w:t>
      </w:r>
      <w:r w:rsidR="00900CA9" w:rsidRPr="001B7A5E">
        <w:rPr>
          <w:rFonts w:ascii="Arial" w:hAnsi="Arial" w:cs="Arial"/>
          <w:b/>
          <w:color w:val="002060"/>
          <w:sz w:val="24"/>
          <w:szCs w:val="24"/>
        </w:rPr>
        <w:t>email address</w:t>
      </w:r>
      <w:r w:rsidR="00900CA9" w:rsidRPr="001B7A5E">
        <w:rPr>
          <w:rFonts w:ascii="Arial" w:hAnsi="Arial" w:cs="Arial"/>
          <w:color w:val="002060"/>
          <w:sz w:val="24"/>
          <w:szCs w:val="24"/>
        </w:rPr>
        <w:t xml:space="preserve"> submitted is correct as this will be our primary method of contact during each stage of the recruitment process. </w:t>
      </w:r>
    </w:p>
    <w:p w14:paraId="74A174AE" w14:textId="77777777" w:rsidR="00AA2D4D" w:rsidRPr="001B7A5E" w:rsidRDefault="00AA2D4D" w:rsidP="00583E1F">
      <w:pPr>
        <w:spacing w:after="0" w:line="240" w:lineRule="auto"/>
        <w:ind w:left="572"/>
        <w:jc w:val="both"/>
        <w:rPr>
          <w:rFonts w:ascii="Arial" w:hAnsi="Arial" w:cs="Arial"/>
          <w:iCs/>
          <w:color w:val="002060"/>
          <w:sz w:val="24"/>
          <w:szCs w:val="24"/>
        </w:rPr>
      </w:pPr>
    </w:p>
    <w:p w14:paraId="71062F51" w14:textId="77777777" w:rsidR="00AA2D4D" w:rsidRPr="001B7A5E" w:rsidRDefault="00AA2D4D" w:rsidP="00583E1F">
      <w:pPr>
        <w:pStyle w:val="BodyText"/>
        <w:numPr>
          <w:ilvl w:val="0"/>
          <w:numId w:val="1"/>
        </w:numPr>
        <w:spacing w:after="0" w:line="240" w:lineRule="auto"/>
        <w:ind w:right="-6"/>
        <w:jc w:val="both"/>
        <w:rPr>
          <w:rFonts w:ascii="Arial" w:hAnsi="Arial" w:cs="Arial"/>
          <w:color w:val="002060"/>
          <w:sz w:val="24"/>
          <w:szCs w:val="24"/>
        </w:rPr>
      </w:pPr>
      <w:r w:rsidRPr="001B7A5E">
        <w:rPr>
          <w:rFonts w:ascii="Arial" w:hAnsi="Arial" w:cs="Arial"/>
          <w:color w:val="002060"/>
          <w:sz w:val="24"/>
          <w:szCs w:val="24"/>
        </w:rPr>
        <w:t xml:space="preserve">You will </w:t>
      </w:r>
      <w:r w:rsidRPr="001B7A5E">
        <w:rPr>
          <w:rFonts w:ascii="Arial" w:hAnsi="Arial" w:cs="Arial"/>
          <w:b/>
          <w:color w:val="002060"/>
          <w:sz w:val="24"/>
          <w:szCs w:val="24"/>
        </w:rPr>
        <w:t>time-out</w:t>
      </w:r>
      <w:r w:rsidRPr="001B7A5E">
        <w:rPr>
          <w:rFonts w:ascii="Arial" w:hAnsi="Arial" w:cs="Arial"/>
          <w:color w:val="002060"/>
          <w:sz w:val="24"/>
          <w:szCs w:val="24"/>
        </w:rPr>
        <w:t xml:space="preserve"> after 30 minutes of inactivity. Please regularly save your application. </w:t>
      </w:r>
    </w:p>
    <w:p w14:paraId="15523D3A" w14:textId="77777777" w:rsidR="00533F14" w:rsidRPr="001B7A5E" w:rsidRDefault="00533F14" w:rsidP="00583E1F">
      <w:pPr>
        <w:pStyle w:val="BodyText"/>
        <w:spacing w:after="0" w:line="240" w:lineRule="auto"/>
        <w:ind w:right="-6"/>
        <w:jc w:val="both"/>
        <w:rPr>
          <w:rFonts w:ascii="Arial" w:hAnsi="Arial" w:cs="Arial"/>
          <w:color w:val="002060"/>
          <w:sz w:val="24"/>
          <w:szCs w:val="24"/>
        </w:rPr>
      </w:pPr>
    </w:p>
    <w:p w14:paraId="0F0384DC" w14:textId="77777777" w:rsidR="00A27CB9" w:rsidRPr="001B7A5E" w:rsidRDefault="00AA2D4D" w:rsidP="00583E1F">
      <w:pPr>
        <w:pStyle w:val="ListParagraph"/>
        <w:numPr>
          <w:ilvl w:val="0"/>
          <w:numId w:val="1"/>
        </w:numPr>
        <w:ind w:left="572" w:hanging="357"/>
        <w:jc w:val="both"/>
        <w:rPr>
          <w:rFonts w:cs="Arial"/>
          <w:b/>
          <w:bCs/>
          <w:color w:val="002060"/>
        </w:rPr>
      </w:pPr>
      <w:r w:rsidRPr="001B7A5E">
        <w:rPr>
          <w:rFonts w:cs="Arial"/>
          <w:color w:val="002060"/>
        </w:rPr>
        <w:t xml:space="preserve">You need to provide </w:t>
      </w:r>
      <w:r w:rsidR="001277BC" w:rsidRPr="001B7A5E">
        <w:rPr>
          <w:rFonts w:cs="Arial"/>
          <w:b/>
          <w:color w:val="002060"/>
        </w:rPr>
        <w:t>at least two (2</w:t>
      </w:r>
      <w:r w:rsidRPr="001B7A5E">
        <w:rPr>
          <w:rFonts w:cs="Arial"/>
          <w:b/>
          <w:color w:val="002060"/>
        </w:rPr>
        <w:t>) referees</w:t>
      </w:r>
      <w:r w:rsidR="001277BC" w:rsidRPr="001B7A5E">
        <w:rPr>
          <w:rFonts w:cs="Arial"/>
          <w:b/>
          <w:color w:val="002060"/>
        </w:rPr>
        <w:t>, one of which must be your current employer/line manager</w:t>
      </w:r>
      <w:r w:rsidRPr="001B7A5E">
        <w:rPr>
          <w:rFonts w:cs="Arial"/>
          <w:b/>
          <w:color w:val="002060"/>
        </w:rPr>
        <w:t>.</w:t>
      </w:r>
      <w:r w:rsidR="00A27CB9" w:rsidRPr="001B7A5E">
        <w:rPr>
          <w:rFonts w:cs="Arial"/>
          <w:b/>
          <w:bCs/>
          <w:color w:val="002060"/>
        </w:rPr>
        <w:t xml:space="preserve"> </w:t>
      </w:r>
      <w:r w:rsidR="00A27CB9" w:rsidRPr="001B7A5E">
        <w:rPr>
          <w:rFonts w:cs="Arial"/>
          <w:color w:val="002060"/>
        </w:rPr>
        <w:t>It is Board policy that no person can act as a member of an Advisory Appointments Committee and be a referee for a candidate for that post. You should therefore check with your proposed referees whether there is likely to be any difficulty in this respect for we may otherwise have to invite you to submit another name or names</w:t>
      </w:r>
    </w:p>
    <w:p w14:paraId="150C9489" w14:textId="77777777" w:rsidR="00E8660A" w:rsidRPr="001B7A5E" w:rsidRDefault="00E8660A" w:rsidP="00583E1F">
      <w:pPr>
        <w:pStyle w:val="ListParagraph"/>
        <w:ind w:left="572"/>
        <w:jc w:val="both"/>
        <w:rPr>
          <w:rFonts w:cs="Arial"/>
          <w:b/>
          <w:bCs/>
          <w:color w:val="002060"/>
        </w:rPr>
      </w:pPr>
    </w:p>
    <w:p w14:paraId="1EAB107B" w14:textId="77777777" w:rsidR="00AA2D4D" w:rsidRPr="001B7A5E" w:rsidRDefault="00AA2D4D" w:rsidP="00583E1F">
      <w:pPr>
        <w:pStyle w:val="ListParagraph"/>
        <w:numPr>
          <w:ilvl w:val="0"/>
          <w:numId w:val="1"/>
        </w:numPr>
        <w:ind w:left="572" w:hanging="357"/>
        <w:jc w:val="both"/>
        <w:rPr>
          <w:rFonts w:cs="Arial"/>
          <w:b/>
          <w:bCs/>
          <w:color w:val="002060"/>
        </w:rPr>
      </w:pPr>
      <w:r w:rsidRPr="001B7A5E">
        <w:rPr>
          <w:rFonts w:cs="Arial"/>
          <w:color w:val="002060"/>
        </w:rPr>
        <w:t xml:space="preserve">At the Shortlisting stage, all application forms are </w:t>
      </w:r>
      <w:r w:rsidRPr="001B7A5E">
        <w:rPr>
          <w:rFonts w:cs="Arial"/>
          <w:b/>
          <w:color w:val="002060"/>
        </w:rPr>
        <w:t>anonymised</w:t>
      </w:r>
      <w:r w:rsidRPr="001B7A5E">
        <w:rPr>
          <w:rFonts w:cs="Arial"/>
          <w:color w:val="002060"/>
        </w:rPr>
        <w:t xml:space="preserve"> and only the Education, Employment and Assessment/Supporting Statement Information sections are accessible to those involved in the recruitment process</w:t>
      </w:r>
    </w:p>
    <w:p w14:paraId="23A407D1" w14:textId="77777777" w:rsidR="00E8660A" w:rsidRPr="001B7A5E" w:rsidRDefault="00E8660A" w:rsidP="00583E1F">
      <w:pPr>
        <w:pStyle w:val="ListParagraph"/>
        <w:jc w:val="both"/>
        <w:rPr>
          <w:rFonts w:cs="Arial"/>
          <w:b/>
          <w:bCs/>
          <w:color w:val="002060"/>
        </w:rPr>
      </w:pPr>
    </w:p>
    <w:p w14:paraId="66CC9B30" w14:textId="77777777" w:rsidR="001277BC" w:rsidRPr="001B7A5E" w:rsidRDefault="001277BC" w:rsidP="00583E1F">
      <w:pPr>
        <w:pStyle w:val="ListParagraph"/>
        <w:numPr>
          <w:ilvl w:val="0"/>
          <w:numId w:val="1"/>
        </w:numPr>
        <w:ind w:left="572" w:hanging="357"/>
        <w:jc w:val="both"/>
        <w:rPr>
          <w:rFonts w:cs="Arial"/>
          <w:b/>
          <w:bCs/>
          <w:color w:val="002060"/>
        </w:rPr>
      </w:pPr>
      <w:r w:rsidRPr="001B7A5E">
        <w:rPr>
          <w:rFonts w:cs="Arial"/>
          <w:b/>
          <w:color w:val="002060"/>
        </w:rPr>
        <w:t>Interviews</w:t>
      </w:r>
      <w:r w:rsidRPr="001B7A5E">
        <w:rPr>
          <w:rFonts w:cs="Arial"/>
          <w:color w:val="002060"/>
        </w:rPr>
        <w:t xml:space="preserve"> are conducted either in-person or via MS Teams video call. If the interview date is not noted on the advert, you will be contacted with the details as soon as they are available to allow you to book. You will receive an email with the link to join if your interview will be a video call.</w:t>
      </w:r>
    </w:p>
    <w:p w14:paraId="526A7E77" w14:textId="77777777" w:rsidR="00E8660A" w:rsidRPr="001B7A5E" w:rsidRDefault="00E8660A" w:rsidP="00583E1F">
      <w:pPr>
        <w:pStyle w:val="ListParagraph"/>
        <w:ind w:left="572"/>
        <w:jc w:val="both"/>
        <w:rPr>
          <w:rFonts w:cs="Arial"/>
          <w:color w:val="002060"/>
        </w:rPr>
      </w:pPr>
    </w:p>
    <w:p w14:paraId="5A828900" w14:textId="77777777" w:rsidR="00E8660A" w:rsidRPr="001B7A5E" w:rsidRDefault="00E8660A" w:rsidP="00583E1F">
      <w:pPr>
        <w:pStyle w:val="ListParagraph"/>
        <w:ind w:left="572"/>
        <w:jc w:val="both"/>
        <w:rPr>
          <w:rFonts w:cs="Arial"/>
          <w:b/>
          <w:bCs/>
          <w:color w:val="002060"/>
        </w:rPr>
      </w:pPr>
      <w:r w:rsidRPr="001B7A5E">
        <w:rPr>
          <w:rFonts w:cs="Arial"/>
          <w:b/>
          <w:color w:val="002060"/>
        </w:rPr>
        <w:t xml:space="preserve">Job Interview Guarantee Scheme </w:t>
      </w:r>
    </w:p>
    <w:p w14:paraId="5CCEA2CF" w14:textId="77777777" w:rsidR="005A0B33" w:rsidRPr="001B7A5E" w:rsidRDefault="00897AF9" w:rsidP="00583E1F">
      <w:pPr>
        <w:spacing w:after="0" w:line="240" w:lineRule="auto"/>
        <w:ind w:left="578"/>
        <w:jc w:val="both"/>
        <w:rPr>
          <w:rFonts w:ascii="Arial" w:hAnsi="Arial" w:cs="Arial"/>
          <w:color w:val="002060"/>
          <w:sz w:val="24"/>
          <w:szCs w:val="24"/>
        </w:rPr>
      </w:pPr>
      <w:r w:rsidRPr="001B7A5E">
        <w:rPr>
          <w:rFonts w:ascii="Arial" w:hAnsi="Arial" w:cs="Arial"/>
          <w:color w:val="002060"/>
          <w:sz w:val="24"/>
          <w:szCs w:val="24"/>
        </w:rPr>
        <w:t>NHSGGC</w:t>
      </w:r>
      <w:r w:rsidR="00E8660A" w:rsidRPr="001B7A5E">
        <w:rPr>
          <w:rFonts w:ascii="Arial" w:hAnsi="Arial" w:cs="Arial"/>
          <w:color w:val="002060"/>
          <w:sz w:val="24"/>
          <w:szCs w:val="24"/>
        </w:rPr>
        <w:t xml:space="preserve"> recognise</w:t>
      </w:r>
      <w:r w:rsidRPr="001B7A5E">
        <w:rPr>
          <w:rFonts w:ascii="Arial" w:hAnsi="Arial" w:cs="Arial"/>
          <w:color w:val="002060"/>
          <w:sz w:val="24"/>
          <w:szCs w:val="24"/>
        </w:rPr>
        <w:t>s</w:t>
      </w:r>
      <w:r w:rsidR="00E8660A" w:rsidRPr="001B7A5E">
        <w:rPr>
          <w:rFonts w:ascii="Arial" w:hAnsi="Arial" w:cs="Arial"/>
          <w:color w:val="002060"/>
          <w:sz w:val="24"/>
          <w:szCs w:val="24"/>
        </w:rPr>
        <w:t xml:space="preserve"> the contribution all individuals can make to the organisation regardless of their abilities. As part of our ongoing commitment to extending employment opportunities, all applicants who are disabled and who meet all the minimum criteria expressed in the job description will be guaranteed an interview</w:t>
      </w:r>
      <w:r w:rsidRPr="001B7A5E">
        <w:rPr>
          <w:rFonts w:ascii="Arial" w:hAnsi="Arial" w:cs="Arial"/>
          <w:color w:val="002060"/>
          <w:sz w:val="24"/>
          <w:szCs w:val="24"/>
        </w:rPr>
        <w:t>.</w:t>
      </w:r>
      <w:r w:rsidR="00E8660A" w:rsidRPr="001B7A5E">
        <w:rPr>
          <w:rFonts w:ascii="Arial" w:hAnsi="Arial" w:cs="Arial"/>
          <w:color w:val="002060"/>
          <w:sz w:val="24"/>
          <w:szCs w:val="24"/>
        </w:rPr>
        <w:t xml:space="preserve"> All information will be treated as confidential. </w:t>
      </w:r>
      <w:r w:rsidRPr="001B7A5E">
        <w:rPr>
          <w:rFonts w:ascii="Arial" w:hAnsi="Arial" w:cs="Arial"/>
          <w:color w:val="002060"/>
          <w:sz w:val="24"/>
          <w:szCs w:val="24"/>
        </w:rPr>
        <w:t xml:space="preserve">We only </w:t>
      </w:r>
      <w:r w:rsidR="00E8660A" w:rsidRPr="001B7A5E">
        <w:rPr>
          <w:rFonts w:ascii="Arial" w:hAnsi="Arial" w:cs="Arial"/>
          <w:color w:val="002060"/>
          <w:sz w:val="24"/>
          <w:szCs w:val="24"/>
        </w:rPr>
        <w:t>ask</w:t>
      </w:r>
      <w:r w:rsidRPr="001B7A5E">
        <w:rPr>
          <w:rFonts w:ascii="Arial" w:hAnsi="Arial" w:cs="Arial"/>
          <w:color w:val="002060"/>
          <w:sz w:val="24"/>
          <w:szCs w:val="24"/>
        </w:rPr>
        <w:t>s</w:t>
      </w:r>
      <w:r w:rsidR="00E8660A" w:rsidRPr="001B7A5E">
        <w:rPr>
          <w:rFonts w:ascii="Arial" w:hAnsi="Arial" w:cs="Arial"/>
          <w:color w:val="002060"/>
          <w:sz w:val="24"/>
          <w:szCs w:val="24"/>
        </w:rPr>
        <w:t xml:space="preserve"> for relevant information with regard</w:t>
      </w:r>
      <w:r w:rsidRPr="001B7A5E">
        <w:rPr>
          <w:rFonts w:ascii="Arial" w:hAnsi="Arial" w:cs="Arial"/>
          <w:color w:val="002060"/>
          <w:sz w:val="24"/>
          <w:szCs w:val="24"/>
        </w:rPr>
        <w:t>s</w:t>
      </w:r>
      <w:r w:rsidR="00E8660A" w:rsidRPr="001B7A5E">
        <w:rPr>
          <w:rFonts w:ascii="Arial" w:hAnsi="Arial" w:cs="Arial"/>
          <w:color w:val="002060"/>
          <w:sz w:val="24"/>
          <w:szCs w:val="24"/>
        </w:rPr>
        <w:t xml:space="preserve"> to </w:t>
      </w:r>
      <w:r w:rsidR="005A0B33" w:rsidRPr="001B7A5E">
        <w:rPr>
          <w:rFonts w:ascii="Arial" w:hAnsi="Arial" w:cs="Arial"/>
          <w:color w:val="002060"/>
          <w:sz w:val="24"/>
          <w:szCs w:val="24"/>
        </w:rPr>
        <w:t>your disability</w:t>
      </w:r>
      <w:r w:rsidRPr="001B7A5E">
        <w:rPr>
          <w:rFonts w:ascii="Arial" w:hAnsi="Arial" w:cs="Arial"/>
          <w:color w:val="002060"/>
          <w:sz w:val="24"/>
          <w:szCs w:val="24"/>
        </w:rPr>
        <w:t xml:space="preserve"> </w:t>
      </w:r>
      <w:r w:rsidR="005A0B33" w:rsidRPr="001B7A5E">
        <w:rPr>
          <w:rFonts w:ascii="Arial" w:hAnsi="Arial" w:cs="Arial"/>
          <w:color w:val="002060"/>
          <w:sz w:val="24"/>
          <w:szCs w:val="24"/>
        </w:rPr>
        <w:t>t</w:t>
      </w:r>
      <w:r w:rsidRPr="001B7A5E">
        <w:rPr>
          <w:rFonts w:ascii="Arial" w:hAnsi="Arial" w:cs="Arial"/>
          <w:color w:val="002060"/>
          <w:sz w:val="24"/>
          <w:szCs w:val="24"/>
        </w:rPr>
        <w:t>o ensure that we can assist you</w:t>
      </w:r>
      <w:r w:rsidR="005A0B33" w:rsidRPr="001B7A5E">
        <w:rPr>
          <w:rFonts w:ascii="Arial" w:hAnsi="Arial" w:cs="Arial"/>
          <w:color w:val="002060"/>
          <w:sz w:val="24"/>
          <w:szCs w:val="24"/>
        </w:rPr>
        <w:t xml:space="preserve"> i</w:t>
      </w:r>
      <w:r w:rsidRPr="001B7A5E">
        <w:rPr>
          <w:rFonts w:ascii="Arial" w:hAnsi="Arial" w:cs="Arial"/>
          <w:color w:val="002060"/>
          <w:sz w:val="24"/>
          <w:szCs w:val="24"/>
        </w:rPr>
        <w:t>f you are called for interview.</w:t>
      </w:r>
    </w:p>
    <w:p w14:paraId="7E48C8EB" w14:textId="77777777" w:rsidR="005A0B33" w:rsidRPr="001B7A5E" w:rsidRDefault="005A0B33" w:rsidP="00583E1F">
      <w:pPr>
        <w:pStyle w:val="ListParagraph"/>
        <w:ind w:left="572"/>
        <w:jc w:val="both"/>
        <w:rPr>
          <w:rFonts w:cs="Arial"/>
          <w:b/>
          <w:bCs/>
          <w:color w:val="002060"/>
        </w:rPr>
      </w:pPr>
    </w:p>
    <w:p w14:paraId="4950EAE3" w14:textId="77777777" w:rsidR="005A0B33" w:rsidRPr="001B7A5E" w:rsidRDefault="005A0B33" w:rsidP="00583E1F">
      <w:pPr>
        <w:pStyle w:val="ListParagraph"/>
        <w:numPr>
          <w:ilvl w:val="0"/>
          <w:numId w:val="1"/>
        </w:numPr>
        <w:ind w:left="572" w:hanging="357"/>
        <w:jc w:val="both"/>
        <w:rPr>
          <w:rFonts w:cs="Arial"/>
          <w:b/>
          <w:bCs/>
          <w:color w:val="002060"/>
        </w:rPr>
      </w:pPr>
      <w:r w:rsidRPr="001B7A5E">
        <w:rPr>
          <w:rFonts w:cs="Arial"/>
          <w:b/>
          <w:color w:val="002060"/>
        </w:rPr>
        <w:t>If you delete your application, you will not be able to re-apply.</w:t>
      </w:r>
    </w:p>
    <w:p w14:paraId="404FE8B2" w14:textId="77777777" w:rsidR="005A0B33" w:rsidRPr="001B7A5E" w:rsidRDefault="005A0B33" w:rsidP="00583E1F">
      <w:pPr>
        <w:pStyle w:val="ListParagraph"/>
        <w:ind w:left="572"/>
        <w:jc w:val="both"/>
        <w:rPr>
          <w:rFonts w:cs="Arial"/>
          <w:b/>
          <w:bCs/>
          <w:color w:val="002060"/>
        </w:rPr>
      </w:pPr>
    </w:p>
    <w:p w14:paraId="549ED386" w14:textId="77777777" w:rsidR="005A0B33" w:rsidRPr="001B7A5E" w:rsidRDefault="005A0B33" w:rsidP="00583E1F">
      <w:pPr>
        <w:pStyle w:val="ListParagraph"/>
        <w:numPr>
          <w:ilvl w:val="0"/>
          <w:numId w:val="1"/>
        </w:numPr>
        <w:ind w:left="572" w:hanging="357"/>
        <w:jc w:val="both"/>
        <w:rPr>
          <w:rFonts w:cs="Arial"/>
          <w:bCs/>
          <w:color w:val="002060"/>
        </w:rPr>
      </w:pPr>
      <w:r w:rsidRPr="001B7A5E">
        <w:rPr>
          <w:rFonts w:cs="Arial"/>
          <w:b/>
          <w:bCs/>
          <w:color w:val="002060"/>
        </w:rPr>
        <w:t xml:space="preserve">Professional Regulatory Bodies Membership (GMC/GDC) </w:t>
      </w:r>
      <w:r w:rsidRPr="001B7A5E">
        <w:rPr>
          <w:rFonts w:cs="Arial"/>
          <w:bCs/>
          <w:color w:val="002060"/>
        </w:rPr>
        <w:t>details must be provided on the application form</w:t>
      </w:r>
    </w:p>
    <w:p w14:paraId="6C2593DE" w14:textId="77777777" w:rsidR="005A0B33" w:rsidRPr="001B7A5E" w:rsidRDefault="005A0B33" w:rsidP="00583E1F">
      <w:pPr>
        <w:pStyle w:val="ListParagraph"/>
        <w:rPr>
          <w:rFonts w:cs="Arial"/>
          <w:b/>
          <w:bCs/>
          <w:color w:val="002060"/>
        </w:rPr>
      </w:pPr>
    </w:p>
    <w:p w14:paraId="78A6A3D5" w14:textId="77777777" w:rsidR="005A0B33" w:rsidRPr="001B7A5E" w:rsidRDefault="005A0B33" w:rsidP="00583E1F">
      <w:pPr>
        <w:pStyle w:val="ListParagraph"/>
        <w:numPr>
          <w:ilvl w:val="0"/>
          <w:numId w:val="1"/>
        </w:numPr>
        <w:ind w:left="572" w:hanging="357"/>
        <w:jc w:val="both"/>
        <w:rPr>
          <w:rFonts w:cs="Arial"/>
          <w:b/>
          <w:bCs/>
          <w:color w:val="002060"/>
        </w:rPr>
      </w:pPr>
      <w:r w:rsidRPr="001B7A5E">
        <w:rPr>
          <w:rFonts w:cs="Arial"/>
          <w:color w:val="002060"/>
        </w:rPr>
        <w:t xml:space="preserve">Before submitting your application please make sure you read </w:t>
      </w:r>
      <w:r w:rsidRPr="001B7A5E">
        <w:rPr>
          <w:rFonts w:cs="Arial"/>
          <w:b/>
          <w:color w:val="002060"/>
        </w:rPr>
        <w:t>the Declaration section.</w:t>
      </w:r>
      <w:r w:rsidRPr="001B7A5E">
        <w:rPr>
          <w:rFonts w:cs="Arial"/>
          <w:color w:val="002060"/>
        </w:rPr>
        <w:t xml:space="preserve"> This section will highlight any parts of the form which haven’t been completed and it also covers the following important information: </w:t>
      </w:r>
    </w:p>
    <w:p w14:paraId="2BE809B5" w14:textId="77777777" w:rsidR="005A0B33" w:rsidRPr="001B7A5E" w:rsidRDefault="005A0B33" w:rsidP="00583E1F">
      <w:pPr>
        <w:pStyle w:val="ListParagraph"/>
        <w:rPr>
          <w:rFonts w:cs="Arial"/>
          <w:color w:val="002060"/>
        </w:rPr>
      </w:pPr>
    </w:p>
    <w:p w14:paraId="7FC92ACF" w14:textId="77777777" w:rsidR="005A0B33" w:rsidRPr="001B7A5E" w:rsidRDefault="005A0B33" w:rsidP="00583E1F">
      <w:pPr>
        <w:pStyle w:val="ListParagraph"/>
        <w:numPr>
          <w:ilvl w:val="1"/>
          <w:numId w:val="1"/>
        </w:numPr>
        <w:jc w:val="both"/>
        <w:rPr>
          <w:rFonts w:cs="Arial"/>
          <w:b/>
          <w:bCs/>
          <w:color w:val="002060"/>
        </w:rPr>
      </w:pPr>
      <w:r w:rsidRPr="001B7A5E">
        <w:rPr>
          <w:rFonts w:cs="Arial"/>
          <w:color w:val="002060"/>
        </w:rPr>
        <w:t xml:space="preserve">Criminal Convictions Declaration - NHS Scotland is exempt from the 1974 Rehabilitation of Offenders Act (Exclusions &amp; Exceptions) (Scotland) Order 2003. </w:t>
      </w:r>
    </w:p>
    <w:p w14:paraId="637C4108" w14:textId="77777777" w:rsidR="005A0B33" w:rsidRPr="001B7A5E" w:rsidRDefault="005A0B33" w:rsidP="00583E1F">
      <w:pPr>
        <w:pStyle w:val="ListParagraph"/>
        <w:ind w:left="1298"/>
        <w:jc w:val="both"/>
        <w:rPr>
          <w:rFonts w:cs="Arial"/>
          <w:b/>
          <w:bCs/>
          <w:color w:val="002060"/>
        </w:rPr>
      </w:pPr>
    </w:p>
    <w:p w14:paraId="30D7B73C" w14:textId="77777777" w:rsidR="005A0B33" w:rsidRPr="001B7A5E" w:rsidRDefault="005A0B33" w:rsidP="00583E1F">
      <w:pPr>
        <w:pStyle w:val="ListParagraph"/>
        <w:numPr>
          <w:ilvl w:val="1"/>
          <w:numId w:val="1"/>
        </w:numPr>
        <w:jc w:val="both"/>
        <w:rPr>
          <w:rFonts w:cs="Arial"/>
          <w:b/>
          <w:bCs/>
          <w:color w:val="002060"/>
        </w:rPr>
      </w:pPr>
      <w:r w:rsidRPr="001B7A5E">
        <w:rPr>
          <w:rFonts w:cs="Arial"/>
          <w:color w:val="002060"/>
        </w:rPr>
        <w:t xml:space="preserve">Accuracy of Information - False or misleading information can cause disqualification of the application and dismissal from employment if appointed to the post. </w:t>
      </w:r>
    </w:p>
    <w:p w14:paraId="5E9D3EC7" w14:textId="77777777" w:rsidR="005A0B33" w:rsidRPr="001B7A5E" w:rsidRDefault="005A0B33" w:rsidP="00583E1F">
      <w:pPr>
        <w:pStyle w:val="ListParagraph"/>
        <w:jc w:val="both"/>
        <w:rPr>
          <w:rFonts w:cs="Arial"/>
          <w:b/>
          <w:bCs/>
          <w:color w:val="002060"/>
        </w:rPr>
      </w:pPr>
    </w:p>
    <w:p w14:paraId="517E4B28" w14:textId="77777777" w:rsidR="005A0B33" w:rsidRPr="001B7A5E" w:rsidRDefault="005A0B33" w:rsidP="00583E1F">
      <w:pPr>
        <w:pStyle w:val="ListParagraph"/>
        <w:numPr>
          <w:ilvl w:val="1"/>
          <w:numId w:val="1"/>
        </w:numPr>
        <w:jc w:val="both"/>
        <w:rPr>
          <w:rFonts w:cs="Arial"/>
          <w:b/>
          <w:bCs/>
          <w:color w:val="002060"/>
        </w:rPr>
      </w:pPr>
      <w:r w:rsidRPr="001B7A5E">
        <w:rPr>
          <w:rFonts w:cs="Arial"/>
          <w:color w:val="002060"/>
        </w:rPr>
        <w:t>General Data Protection Regulation (GDPR) and Data Protection Act 2018 - Your data will be stored by Jobtrain and will be used only by NHSGGC authorised staff for the purpose of processing your job application, making recruitment decisions and for statistical and audit purposes. It will be retained, archived, and deleted in line with the NHS Scotland retention policy and will not be passed to any third party organisations without your permission</w:t>
      </w:r>
    </w:p>
    <w:p w14:paraId="751628D3" w14:textId="77777777" w:rsidR="005A0B33" w:rsidRPr="001B7A5E" w:rsidRDefault="005A0B33" w:rsidP="00583E1F">
      <w:pPr>
        <w:pStyle w:val="ListParagraph"/>
        <w:ind w:left="938"/>
        <w:jc w:val="both"/>
        <w:rPr>
          <w:rFonts w:cs="Arial"/>
          <w:b/>
          <w:bCs/>
          <w:color w:val="002060"/>
        </w:rPr>
      </w:pPr>
    </w:p>
    <w:p w14:paraId="6E292B0C" w14:textId="77777777" w:rsidR="005A0B33" w:rsidRPr="001B7A5E" w:rsidRDefault="005A0B33" w:rsidP="00583E1F">
      <w:pPr>
        <w:pStyle w:val="ListParagraph"/>
        <w:numPr>
          <w:ilvl w:val="0"/>
          <w:numId w:val="4"/>
        </w:numPr>
        <w:jc w:val="both"/>
        <w:rPr>
          <w:rFonts w:cs="Arial"/>
          <w:b/>
          <w:bCs/>
          <w:color w:val="002060"/>
        </w:rPr>
      </w:pPr>
      <w:r w:rsidRPr="001B7A5E">
        <w:rPr>
          <w:rFonts w:cs="Arial"/>
          <w:b/>
          <w:color w:val="002060"/>
        </w:rPr>
        <w:t>Please remember to review your application prior to submission as once you submit, you will not be able to edit any details or make changes.</w:t>
      </w:r>
    </w:p>
    <w:p w14:paraId="3C656A10" w14:textId="77777777" w:rsidR="005A0B33" w:rsidRPr="001B7A5E" w:rsidRDefault="005A0B33" w:rsidP="00583E1F">
      <w:pPr>
        <w:pStyle w:val="BodyText"/>
        <w:spacing w:after="0" w:line="240" w:lineRule="auto"/>
        <w:ind w:right="-6"/>
        <w:jc w:val="both"/>
        <w:rPr>
          <w:rFonts w:ascii="Arial" w:hAnsi="Arial" w:cs="Arial"/>
          <w:color w:val="002060"/>
          <w:sz w:val="24"/>
          <w:szCs w:val="24"/>
        </w:rPr>
      </w:pPr>
    </w:p>
    <w:p w14:paraId="19A2C7A6" w14:textId="77777777" w:rsidR="005A0B33" w:rsidRPr="001B7A5E" w:rsidRDefault="005A0B33" w:rsidP="005A0B33">
      <w:pPr>
        <w:rPr>
          <w:rFonts w:ascii="Arial" w:hAnsi="Arial" w:cs="Arial"/>
          <w:b/>
          <w:color w:val="002060"/>
          <w:sz w:val="24"/>
          <w:szCs w:val="24"/>
          <w:u w:val="single"/>
        </w:rPr>
      </w:pPr>
    </w:p>
    <w:p w14:paraId="14D1EAFF" w14:textId="77777777" w:rsidR="005A0B33" w:rsidRPr="001B7A5E" w:rsidRDefault="005A0B33" w:rsidP="005A0B33">
      <w:pPr>
        <w:spacing w:after="0"/>
        <w:jc w:val="center"/>
        <w:rPr>
          <w:rFonts w:ascii="Arial" w:hAnsi="Arial" w:cs="Arial"/>
          <w:b/>
          <w:caps/>
          <w:color w:val="002060"/>
          <w:sz w:val="24"/>
          <w:szCs w:val="24"/>
        </w:rPr>
      </w:pPr>
      <w:r w:rsidRPr="001B7A5E">
        <w:rPr>
          <w:rFonts w:ascii="Arial" w:hAnsi="Arial" w:cs="Arial"/>
          <w:b/>
          <w:caps/>
          <w:color w:val="002060"/>
          <w:sz w:val="24"/>
          <w:szCs w:val="24"/>
        </w:rPr>
        <w:t>General help and support</w:t>
      </w:r>
    </w:p>
    <w:p w14:paraId="5430FB3F" w14:textId="77777777" w:rsidR="005A0B33" w:rsidRPr="001B7A5E" w:rsidRDefault="005A0B33" w:rsidP="005A0B33">
      <w:pPr>
        <w:spacing w:after="0"/>
        <w:jc w:val="center"/>
        <w:rPr>
          <w:rFonts w:ascii="Arial" w:hAnsi="Arial" w:cs="Arial"/>
          <w:b/>
          <w:caps/>
          <w:color w:val="002060"/>
          <w:sz w:val="24"/>
          <w:szCs w:val="24"/>
        </w:rPr>
      </w:pPr>
    </w:p>
    <w:p w14:paraId="76238C15" w14:textId="77777777" w:rsidR="005A0B33" w:rsidRPr="001B7A5E" w:rsidRDefault="005A0B33" w:rsidP="005A0B33">
      <w:pPr>
        <w:spacing w:after="0"/>
        <w:jc w:val="center"/>
        <w:rPr>
          <w:rFonts w:ascii="Arial" w:hAnsi="Arial" w:cs="Arial"/>
          <w:b/>
          <w:caps/>
          <w:color w:val="002060"/>
          <w:sz w:val="24"/>
          <w:szCs w:val="24"/>
        </w:rPr>
      </w:pPr>
      <w:r w:rsidRPr="001B7A5E">
        <w:rPr>
          <w:rFonts w:ascii="Arial" w:hAnsi="Arial" w:cs="Arial"/>
          <w:b/>
          <w:caps/>
          <w:color w:val="002060"/>
          <w:sz w:val="24"/>
          <w:szCs w:val="24"/>
        </w:rPr>
        <w:t>Jobtrain</w:t>
      </w:r>
    </w:p>
    <w:p w14:paraId="4CC1E68F" w14:textId="77777777" w:rsidR="005A0B33" w:rsidRPr="001B7A5E" w:rsidRDefault="005A0B33" w:rsidP="005A0B33">
      <w:pPr>
        <w:spacing w:after="0"/>
        <w:jc w:val="center"/>
        <w:rPr>
          <w:rFonts w:ascii="Arial" w:hAnsi="Arial" w:cs="Arial"/>
          <w:color w:val="002060"/>
          <w:sz w:val="24"/>
          <w:szCs w:val="24"/>
        </w:rPr>
      </w:pPr>
      <w:r w:rsidRPr="001B7A5E">
        <w:rPr>
          <w:rFonts w:ascii="Arial" w:hAnsi="Arial" w:cs="Arial"/>
          <w:color w:val="002060"/>
          <w:sz w:val="24"/>
          <w:szCs w:val="24"/>
        </w:rPr>
        <w:t xml:space="preserve">General Help and Support with Login, Password reset or Technical issues </w:t>
      </w:r>
    </w:p>
    <w:p w14:paraId="45B6C933" w14:textId="77777777" w:rsidR="005A0B33" w:rsidRPr="001B7A5E" w:rsidRDefault="00547045" w:rsidP="005A0B33">
      <w:pPr>
        <w:spacing w:after="0"/>
        <w:jc w:val="center"/>
        <w:rPr>
          <w:rFonts w:ascii="Arial" w:hAnsi="Arial" w:cs="Arial"/>
          <w:color w:val="002060"/>
          <w:sz w:val="24"/>
          <w:szCs w:val="24"/>
        </w:rPr>
      </w:pPr>
      <w:hyperlink w:history="1">
        <w:r w:rsidR="005A0B33" w:rsidRPr="001B7A5E">
          <w:rPr>
            <w:rStyle w:val="Hyperlink"/>
            <w:rFonts w:ascii="Arial" w:hAnsi="Arial" w:cs="Arial"/>
            <w:color w:val="002060"/>
            <w:sz w:val="24"/>
            <w:szCs w:val="24"/>
          </w:rPr>
          <w:t>http://jobseekersupport.jobtrain.co.uk/support/home</w:t>
        </w:r>
      </w:hyperlink>
      <w:r w:rsidR="005A0B33" w:rsidRPr="001B7A5E">
        <w:rPr>
          <w:rFonts w:ascii="Arial" w:hAnsi="Arial" w:cs="Arial"/>
          <w:color w:val="002060"/>
          <w:sz w:val="24"/>
          <w:szCs w:val="24"/>
        </w:rPr>
        <w:t xml:space="preserve"> or </w:t>
      </w:r>
    </w:p>
    <w:p w14:paraId="10518DC9" w14:textId="77777777" w:rsidR="005A0B33" w:rsidRPr="001B7A5E" w:rsidRDefault="005A0B33" w:rsidP="005A0B33">
      <w:pPr>
        <w:spacing w:after="0"/>
        <w:jc w:val="center"/>
        <w:rPr>
          <w:rFonts w:ascii="Arial" w:hAnsi="Arial" w:cs="Arial"/>
          <w:b/>
          <w:caps/>
          <w:color w:val="002060"/>
          <w:sz w:val="24"/>
          <w:szCs w:val="24"/>
        </w:rPr>
      </w:pPr>
      <w:r w:rsidRPr="001B7A5E">
        <w:rPr>
          <w:rFonts w:ascii="Arial" w:hAnsi="Arial" w:cs="Arial"/>
          <w:color w:val="002060"/>
          <w:sz w:val="24"/>
          <w:szCs w:val="24"/>
        </w:rPr>
        <w:t>contact (+44)0161-850-2004 (Monday-Friday 09:00-17:30 UK local time)</w:t>
      </w:r>
    </w:p>
    <w:p w14:paraId="23B90CD9" w14:textId="77777777" w:rsidR="005A0B33" w:rsidRPr="001B7A5E" w:rsidRDefault="005A0B33" w:rsidP="005A0B33">
      <w:pPr>
        <w:spacing w:after="0"/>
        <w:jc w:val="center"/>
        <w:rPr>
          <w:rFonts w:ascii="Arial" w:hAnsi="Arial" w:cs="Arial"/>
          <w:b/>
          <w:caps/>
          <w:color w:val="002060"/>
          <w:sz w:val="24"/>
          <w:szCs w:val="24"/>
        </w:rPr>
      </w:pPr>
    </w:p>
    <w:p w14:paraId="0D2E967C" w14:textId="77777777" w:rsidR="005A0B33" w:rsidRPr="001B7A5E" w:rsidRDefault="005A0B33" w:rsidP="005A0B33">
      <w:pPr>
        <w:spacing w:after="0"/>
        <w:jc w:val="center"/>
        <w:rPr>
          <w:rFonts w:ascii="Arial" w:hAnsi="Arial" w:cs="Arial"/>
          <w:b/>
          <w:caps/>
          <w:color w:val="002060"/>
          <w:sz w:val="24"/>
          <w:szCs w:val="24"/>
        </w:rPr>
      </w:pPr>
      <w:r w:rsidRPr="001B7A5E">
        <w:rPr>
          <w:rFonts w:ascii="Arial" w:hAnsi="Arial" w:cs="Arial"/>
          <w:b/>
          <w:caps/>
          <w:color w:val="002060"/>
          <w:sz w:val="24"/>
          <w:szCs w:val="24"/>
        </w:rPr>
        <w:t>NHS GGC Recruitment</w:t>
      </w:r>
    </w:p>
    <w:p w14:paraId="4F4FC89F" w14:textId="77777777" w:rsidR="005A0B33" w:rsidRPr="001B7A5E" w:rsidRDefault="005A0B33" w:rsidP="005A0B33">
      <w:pPr>
        <w:spacing w:after="0"/>
        <w:jc w:val="center"/>
        <w:rPr>
          <w:rFonts w:ascii="Arial" w:hAnsi="Arial" w:cs="Arial"/>
          <w:color w:val="002060"/>
          <w:sz w:val="24"/>
          <w:szCs w:val="24"/>
        </w:rPr>
      </w:pPr>
      <w:r w:rsidRPr="001B7A5E">
        <w:rPr>
          <w:rFonts w:ascii="Arial" w:hAnsi="Arial" w:cs="Arial"/>
          <w:color w:val="002060"/>
          <w:sz w:val="24"/>
          <w:szCs w:val="24"/>
        </w:rPr>
        <w:t xml:space="preserve">+44 (0)141 278 2700 and select Option 1 for Recruitment and then </w:t>
      </w:r>
    </w:p>
    <w:p w14:paraId="42D050BB" w14:textId="77777777" w:rsidR="005A0B33" w:rsidRPr="001B7A5E" w:rsidRDefault="005A0B33" w:rsidP="005A0B33">
      <w:pPr>
        <w:spacing w:after="0"/>
        <w:jc w:val="center"/>
        <w:rPr>
          <w:rFonts w:ascii="Arial" w:hAnsi="Arial" w:cs="Arial"/>
          <w:color w:val="002060"/>
          <w:sz w:val="24"/>
          <w:szCs w:val="24"/>
          <w:u w:val="single"/>
        </w:rPr>
      </w:pPr>
      <w:r w:rsidRPr="001B7A5E">
        <w:rPr>
          <w:rFonts w:ascii="Arial" w:hAnsi="Arial" w:cs="Arial"/>
          <w:color w:val="002060"/>
          <w:sz w:val="24"/>
          <w:szCs w:val="24"/>
        </w:rPr>
        <w:t>Option 5 for Medical Recruitment</w:t>
      </w:r>
    </w:p>
    <w:p w14:paraId="4CB5EF06" w14:textId="77777777" w:rsidR="005A0B33" w:rsidRPr="001B7A5E" w:rsidRDefault="00547045" w:rsidP="005A0B33">
      <w:pPr>
        <w:pStyle w:val="Default"/>
        <w:jc w:val="center"/>
        <w:rPr>
          <w:color w:val="002060"/>
          <w:u w:val="single"/>
        </w:rPr>
      </w:pPr>
      <w:hyperlink w:history="1">
        <w:r w:rsidR="005A0B33" w:rsidRPr="001B7A5E">
          <w:rPr>
            <w:rStyle w:val="Hyperlink"/>
            <w:rFonts w:cs="Arial"/>
            <w:color w:val="002060"/>
          </w:rPr>
          <w:t>nhsggcrecruitment@nhs.scot</w:t>
        </w:r>
      </w:hyperlink>
    </w:p>
    <w:p w14:paraId="7A9F91E4" w14:textId="77777777" w:rsidR="00897AF9" w:rsidRPr="001B7A5E" w:rsidRDefault="00897AF9" w:rsidP="005A0B33">
      <w:pPr>
        <w:pStyle w:val="Default"/>
        <w:jc w:val="center"/>
        <w:rPr>
          <w:color w:val="002060"/>
          <w:u w:val="single"/>
        </w:rPr>
      </w:pPr>
    </w:p>
    <w:p w14:paraId="56ACDA6D" w14:textId="77777777" w:rsidR="00583E1F" w:rsidRPr="001B7A5E" w:rsidRDefault="00583E1F" w:rsidP="00F225AC">
      <w:pPr>
        <w:kinsoku w:val="0"/>
        <w:overflowPunct w:val="0"/>
        <w:jc w:val="both"/>
        <w:rPr>
          <w:rFonts w:ascii="Arial" w:eastAsia="Times New Roman" w:hAnsi="Arial" w:cs="Arial"/>
          <w:color w:val="002060"/>
          <w:sz w:val="24"/>
          <w:szCs w:val="24"/>
          <w:u w:val="single"/>
          <w:lang w:eastAsia="en-GB"/>
        </w:rPr>
      </w:pPr>
    </w:p>
    <w:p w14:paraId="40447884" w14:textId="77777777" w:rsidR="00F225AC" w:rsidRPr="001B7A5E" w:rsidRDefault="00F225AC" w:rsidP="00583E1F">
      <w:pPr>
        <w:kinsoku w:val="0"/>
        <w:overflowPunct w:val="0"/>
        <w:spacing w:after="0" w:line="240" w:lineRule="auto"/>
        <w:jc w:val="both"/>
        <w:rPr>
          <w:rFonts w:ascii="Arial" w:hAnsi="Arial" w:cs="Arial"/>
          <w:b/>
          <w:bCs/>
          <w:caps/>
          <w:color w:val="002060"/>
          <w:sz w:val="24"/>
          <w:szCs w:val="24"/>
        </w:rPr>
      </w:pPr>
      <w:r w:rsidRPr="001B7A5E">
        <w:rPr>
          <w:rFonts w:ascii="Arial" w:hAnsi="Arial" w:cs="Arial"/>
          <w:b/>
          <w:bCs/>
          <w:caps/>
          <w:color w:val="002060"/>
          <w:sz w:val="24"/>
          <w:szCs w:val="24"/>
        </w:rPr>
        <w:t xml:space="preserve">Living and Working in the Greater Glasgow and Clyde </w:t>
      </w:r>
    </w:p>
    <w:p w14:paraId="1DD02F88" w14:textId="77777777" w:rsidR="00D57AF0" w:rsidRPr="001B7A5E" w:rsidRDefault="00D57AF0" w:rsidP="00583E1F">
      <w:pPr>
        <w:kinsoku w:val="0"/>
        <w:overflowPunct w:val="0"/>
        <w:spacing w:after="0" w:line="240" w:lineRule="auto"/>
        <w:jc w:val="both"/>
        <w:rPr>
          <w:rFonts w:ascii="Arial" w:hAnsi="Arial" w:cs="Arial"/>
          <w:b/>
          <w:bCs/>
          <w:caps/>
          <w:color w:val="002060"/>
          <w:sz w:val="24"/>
          <w:szCs w:val="24"/>
        </w:rPr>
      </w:pPr>
    </w:p>
    <w:p w14:paraId="56BC2422" w14:textId="77777777" w:rsidR="00F225AC" w:rsidRPr="001B7A5E" w:rsidRDefault="00F225AC" w:rsidP="00583E1F">
      <w:pPr>
        <w:kinsoku w:val="0"/>
        <w:overflowPunct w:val="0"/>
        <w:spacing w:after="0" w:line="240" w:lineRule="auto"/>
        <w:jc w:val="both"/>
        <w:rPr>
          <w:rFonts w:ascii="Arial" w:hAnsi="Arial" w:cs="Arial"/>
          <w:color w:val="002060"/>
          <w:sz w:val="24"/>
          <w:szCs w:val="24"/>
        </w:rPr>
      </w:pPr>
      <w:r w:rsidRPr="001B7A5E">
        <w:rPr>
          <w:rFonts w:ascii="Arial" w:hAnsi="Arial" w:cs="Arial"/>
          <w:color w:val="002060"/>
          <w:sz w:val="24"/>
          <w:szCs w:val="24"/>
        </w:rPr>
        <w:t xml:space="preserve">We understand that choosing the right place to live is just as important as choosing the right job. Many people who have relocated to Scotland have been attracted by the opportunity to enhance their quality of life. </w:t>
      </w:r>
    </w:p>
    <w:p w14:paraId="0AC3213E" w14:textId="77777777" w:rsidR="00583E1F" w:rsidRPr="001B7A5E" w:rsidRDefault="00583E1F" w:rsidP="00583E1F">
      <w:pPr>
        <w:kinsoku w:val="0"/>
        <w:overflowPunct w:val="0"/>
        <w:spacing w:after="0" w:line="240" w:lineRule="auto"/>
        <w:jc w:val="both"/>
        <w:rPr>
          <w:rFonts w:ascii="Arial" w:hAnsi="Arial" w:cs="Arial"/>
          <w:color w:val="002060"/>
          <w:sz w:val="24"/>
          <w:szCs w:val="24"/>
        </w:rPr>
      </w:pPr>
    </w:p>
    <w:p w14:paraId="7ADF08C8" w14:textId="77777777" w:rsidR="00F225AC" w:rsidRPr="001B7A5E" w:rsidRDefault="00F225AC" w:rsidP="00583E1F">
      <w:pPr>
        <w:kinsoku w:val="0"/>
        <w:overflowPunct w:val="0"/>
        <w:spacing w:after="0" w:line="240" w:lineRule="auto"/>
        <w:jc w:val="both"/>
        <w:rPr>
          <w:rFonts w:ascii="Arial" w:hAnsi="Arial" w:cs="Arial"/>
          <w:color w:val="002060"/>
          <w:sz w:val="24"/>
          <w:szCs w:val="24"/>
        </w:rPr>
      </w:pPr>
      <w:r w:rsidRPr="001B7A5E">
        <w:rPr>
          <w:rFonts w:ascii="Arial" w:hAnsi="Arial" w:cs="Arial"/>
          <w:color w:val="002060"/>
          <w:sz w:val="24"/>
          <w:szCs w:val="24"/>
        </w:rPr>
        <w:t xml:space="preserve">Scotland’s people are well known for being warm, welcome and friendly. Scotland is a home to over five million people, and it is estimated that for every person living in Scotland, another five people living across the world have Scottish ancestry. With such wide connections spreading to every corner of the globe, it is no wonder that overseas visitors are made to feel like they are returning home! </w:t>
      </w:r>
    </w:p>
    <w:p w14:paraId="5960E8E0" w14:textId="77777777" w:rsidR="00583E1F" w:rsidRPr="001B7A5E" w:rsidRDefault="00583E1F" w:rsidP="00583E1F">
      <w:pPr>
        <w:kinsoku w:val="0"/>
        <w:overflowPunct w:val="0"/>
        <w:spacing w:after="0" w:line="240" w:lineRule="auto"/>
        <w:jc w:val="both"/>
        <w:rPr>
          <w:rFonts w:ascii="Arial" w:hAnsi="Arial" w:cs="Arial"/>
          <w:color w:val="002060"/>
          <w:sz w:val="24"/>
          <w:szCs w:val="24"/>
        </w:rPr>
      </w:pPr>
    </w:p>
    <w:p w14:paraId="75D2BBE7" w14:textId="77777777" w:rsidR="00F225AC" w:rsidRPr="001B7A5E" w:rsidRDefault="00F225AC" w:rsidP="00583E1F">
      <w:pPr>
        <w:kinsoku w:val="0"/>
        <w:overflowPunct w:val="0"/>
        <w:spacing w:after="0" w:line="240" w:lineRule="auto"/>
        <w:jc w:val="both"/>
        <w:rPr>
          <w:rFonts w:ascii="Arial" w:hAnsi="Arial" w:cs="Arial"/>
          <w:color w:val="002060"/>
          <w:sz w:val="24"/>
          <w:szCs w:val="24"/>
        </w:rPr>
      </w:pPr>
      <w:r w:rsidRPr="001B7A5E">
        <w:rPr>
          <w:rFonts w:ascii="Arial" w:hAnsi="Arial" w:cs="Arial"/>
          <w:color w:val="002060"/>
          <w:sz w:val="24"/>
          <w:szCs w:val="24"/>
        </w:rPr>
        <w:t xml:space="preserve">As a place to live, the Greater Glasgow and Clyde area has many attractions. The West of Scotland combines cosmopolitan charm, lush countryside and soothing seaside. Culturally diverse, architecturally stunning and historically rich, this vibrant region is home to innovation, celebration and the largest city in Scotland – Glasgow. </w:t>
      </w:r>
    </w:p>
    <w:p w14:paraId="307F87A7" w14:textId="77777777" w:rsidR="00F225AC" w:rsidRPr="001B7A5E" w:rsidRDefault="00F225AC" w:rsidP="00583E1F">
      <w:pPr>
        <w:kinsoku w:val="0"/>
        <w:overflowPunct w:val="0"/>
        <w:spacing w:after="0" w:line="240" w:lineRule="auto"/>
        <w:jc w:val="both"/>
        <w:rPr>
          <w:rFonts w:ascii="Arial" w:hAnsi="Arial" w:cs="Arial"/>
          <w:color w:val="002060"/>
          <w:sz w:val="24"/>
          <w:szCs w:val="24"/>
        </w:rPr>
      </w:pPr>
      <w:r w:rsidRPr="001B7A5E">
        <w:rPr>
          <w:rFonts w:ascii="Arial" w:hAnsi="Arial" w:cs="Arial"/>
          <w:color w:val="002060"/>
          <w:sz w:val="24"/>
          <w:szCs w:val="24"/>
        </w:rPr>
        <w:t xml:space="preserve">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 </w:t>
      </w:r>
    </w:p>
    <w:p w14:paraId="2783D987" w14:textId="77777777" w:rsidR="00583E1F" w:rsidRPr="001B7A5E" w:rsidRDefault="00583E1F" w:rsidP="00583E1F">
      <w:pPr>
        <w:kinsoku w:val="0"/>
        <w:overflowPunct w:val="0"/>
        <w:spacing w:after="0" w:line="240" w:lineRule="auto"/>
        <w:jc w:val="both"/>
        <w:rPr>
          <w:rFonts w:ascii="Arial" w:hAnsi="Arial" w:cs="Arial"/>
          <w:color w:val="002060"/>
          <w:sz w:val="24"/>
          <w:szCs w:val="24"/>
        </w:rPr>
      </w:pPr>
    </w:p>
    <w:p w14:paraId="083CCAF1" w14:textId="77777777" w:rsidR="00F225AC" w:rsidRPr="001B7A5E" w:rsidRDefault="00F225AC" w:rsidP="00583E1F">
      <w:pPr>
        <w:kinsoku w:val="0"/>
        <w:overflowPunct w:val="0"/>
        <w:spacing w:after="0" w:line="240" w:lineRule="auto"/>
        <w:jc w:val="both"/>
        <w:rPr>
          <w:rFonts w:ascii="Arial" w:hAnsi="Arial" w:cs="Arial"/>
          <w:color w:val="002060"/>
          <w:sz w:val="24"/>
          <w:szCs w:val="24"/>
        </w:rPr>
      </w:pPr>
      <w:r w:rsidRPr="001B7A5E">
        <w:rPr>
          <w:rFonts w:ascii="Arial" w:hAnsi="Arial" w:cs="Arial"/>
          <w:color w:val="002060"/>
          <w:sz w:val="24"/>
          <w:szCs w:val="24"/>
        </w:rPr>
        <w:t xml:space="preserve">This is a region of striking contrast. Larger areas like Glasgow are within easy reach of picturesque towns, villages and some of Scotland’s most scenic beaches, captivating wildlife and tranquil countryside. </w:t>
      </w:r>
    </w:p>
    <w:p w14:paraId="1F422A30" w14:textId="77777777" w:rsidR="00F225AC" w:rsidRPr="001B7A5E" w:rsidRDefault="00F225AC" w:rsidP="00583E1F">
      <w:pPr>
        <w:kinsoku w:val="0"/>
        <w:overflowPunct w:val="0"/>
        <w:spacing w:after="0" w:line="240" w:lineRule="auto"/>
        <w:jc w:val="both"/>
        <w:rPr>
          <w:rFonts w:ascii="Arial" w:hAnsi="Arial" w:cs="Arial"/>
          <w:color w:val="002060"/>
          <w:sz w:val="24"/>
          <w:szCs w:val="24"/>
        </w:rPr>
      </w:pPr>
    </w:p>
    <w:p w14:paraId="4859347A" w14:textId="77777777" w:rsidR="00F225AC" w:rsidRPr="001B7A5E" w:rsidRDefault="00F225AC" w:rsidP="00583E1F">
      <w:pPr>
        <w:kinsoku w:val="0"/>
        <w:overflowPunct w:val="0"/>
        <w:spacing w:after="0" w:line="240" w:lineRule="auto"/>
        <w:jc w:val="both"/>
        <w:rPr>
          <w:rFonts w:ascii="Arial" w:hAnsi="Arial" w:cs="Arial"/>
          <w:color w:val="002060"/>
          <w:sz w:val="24"/>
          <w:szCs w:val="24"/>
        </w:rPr>
      </w:pPr>
      <w:r w:rsidRPr="001B7A5E">
        <w:rPr>
          <w:rFonts w:ascii="Arial" w:hAnsi="Arial" w:cs="Arial"/>
          <w:b/>
          <w:color w:val="002060"/>
          <w:sz w:val="24"/>
          <w:szCs w:val="24"/>
        </w:rPr>
        <w:t>Glasgow</w:t>
      </w:r>
      <w:r w:rsidRPr="001B7A5E">
        <w:rPr>
          <w:rFonts w:ascii="Arial" w:hAnsi="Arial" w:cs="Arial"/>
          <w:color w:val="002060"/>
          <w:sz w:val="24"/>
          <w:szCs w:val="24"/>
        </w:rPr>
        <w:t xml:space="preserve"> </w:t>
      </w:r>
    </w:p>
    <w:p w14:paraId="213EF946" w14:textId="77777777" w:rsidR="00F225AC" w:rsidRPr="001B7A5E" w:rsidRDefault="00F225AC" w:rsidP="00583E1F">
      <w:pPr>
        <w:kinsoku w:val="0"/>
        <w:overflowPunct w:val="0"/>
        <w:spacing w:after="0" w:line="240" w:lineRule="auto"/>
        <w:jc w:val="both"/>
        <w:rPr>
          <w:rFonts w:ascii="Arial" w:hAnsi="Arial" w:cs="Arial"/>
          <w:color w:val="002060"/>
          <w:sz w:val="24"/>
          <w:szCs w:val="24"/>
        </w:rPr>
      </w:pPr>
      <w:r w:rsidRPr="001B7A5E">
        <w:rPr>
          <w:rFonts w:ascii="Arial" w:hAnsi="Arial" w:cs="Arial"/>
          <w:color w:val="002060"/>
          <w:sz w:val="24"/>
          <w:szCs w:val="24"/>
        </w:rPr>
        <w:t xml:space="preserve">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 </w:t>
      </w:r>
    </w:p>
    <w:p w14:paraId="07EDBAD0" w14:textId="77777777" w:rsidR="00583E1F" w:rsidRPr="001B7A5E" w:rsidRDefault="00583E1F" w:rsidP="00583E1F">
      <w:pPr>
        <w:kinsoku w:val="0"/>
        <w:overflowPunct w:val="0"/>
        <w:spacing w:after="0" w:line="240" w:lineRule="auto"/>
        <w:jc w:val="both"/>
        <w:rPr>
          <w:rFonts w:ascii="Arial" w:hAnsi="Arial" w:cs="Arial"/>
          <w:color w:val="002060"/>
          <w:sz w:val="24"/>
          <w:szCs w:val="24"/>
        </w:rPr>
      </w:pPr>
    </w:p>
    <w:p w14:paraId="462482DF" w14:textId="77777777" w:rsidR="00F225AC" w:rsidRPr="001B7A5E" w:rsidRDefault="00F225AC" w:rsidP="00583E1F">
      <w:pPr>
        <w:kinsoku w:val="0"/>
        <w:overflowPunct w:val="0"/>
        <w:spacing w:after="0" w:line="240" w:lineRule="auto"/>
        <w:jc w:val="both"/>
        <w:rPr>
          <w:rFonts w:ascii="Arial" w:hAnsi="Arial" w:cs="Arial"/>
          <w:color w:val="002060"/>
          <w:sz w:val="24"/>
          <w:szCs w:val="24"/>
        </w:rPr>
      </w:pPr>
      <w:r w:rsidRPr="001B7A5E">
        <w:rPr>
          <w:rFonts w:ascii="Arial" w:hAnsi="Arial" w:cs="Arial"/>
          <w:color w:val="002060"/>
          <w:sz w:val="24"/>
          <w:szCs w:val="24"/>
        </w:rPr>
        <w:t xml:space="preserve">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 </w:t>
      </w:r>
    </w:p>
    <w:p w14:paraId="01BD7F87" w14:textId="77777777" w:rsidR="00583E1F" w:rsidRPr="001B7A5E" w:rsidRDefault="00583E1F" w:rsidP="00583E1F">
      <w:pPr>
        <w:kinsoku w:val="0"/>
        <w:overflowPunct w:val="0"/>
        <w:spacing w:after="0" w:line="240" w:lineRule="auto"/>
        <w:jc w:val="both"/>
        <w:rPr>
          <w:rFonts w:ascii="Arial" w:hAnsi="Arial" w:cs="Arial"/>
          <w:color w:val="002060"/>
          <w:sz w:val="24"/>
          <w:szCs w:val="24"/>
        </w:rPr>
      </w:pPr>
    </w:p>
    <w:p w14:paraId="5DD221B4" w14:textId="77777777" w:rsidR="00F225AC" w:rsidRPr="001B7A5E" w:rsidRDefault="00F225AC" w:rsidP="00583E1F">
      <w:pPr>
        <w:kinsoku w:val="0"/>
        <w:overflowPunct w:val="0"/>
        <w:spacing w:after="0" w:line="240" w:lineRule="auto"/>
        <w:jc w:val="both"/>
        <w:rPr>
          <w:rFonts w:ascii="Arial" w:hAnsi="Arial" w:cs="Arial"/>
          <w:color w:val="002060"/>
          <w:sz w:val="24"/>
          <w:szCs w:val="24"/>
        </w:rPr>
      </w:pPr>
      <w:r w:rsidRPr="001B7A5E">
        <w:rPr>
          <w:rFonts w:ascii="Arial" w:hAnsi="Arial" w:cs="Arial"/>
          <w:color w:val="002060"/>
          <w:sz w:val="24"/>
          <w:szCs w:val="24"/>
        </w:rPr>
        <w:t xml:space="preserve">Offering the best of both worlds, Glasgow is close to breath taking countryside offering up nearby hill walking, sailing, and cycling. Some of the world’s greatest golf courses are all within an hour’s drive of the city. And this bustling city’s arts and culture, nightlife and food are hard to surpass. </w:t>
      </w:r>
    </w:p>
    <w:p w14:paraId="6163D10E" w14:textId="77777777" w:rsidR="00583E1F" w:rsidRPr="001B7A5E" w:rsidRDefault="00583E1F" w:rsidP="00583E1F">
      <w:pPr>
        <w:kinsoku w:val="0"/>
        <w:overflowPunct w:val="0"/>
        <w:spacing w:after="0" w:line="240" w:lineRule="auto"/>
        <w:jc w:val="both"/>
        <w:rPr>
          <w:rFonts w:ascii="Arial" w:hAnsi="Arial" w:cs="Arial"/>
          <w:color w:val="002060"/>
          <w:sz w:val="24"/>
          <w:szCs w:val="24"/>
        </w:rPr>
      </w:pPr>
    </w:p>
    <w:p w14:paraId="4D57EEAF" w14:textId="77777777" w:rsidR="00F225AC" w:rsidRPr="001B7A5E" w:rsidRDefault="00F225AC" w:rsidP="00583E1F">
      <w:pPr>
        <w:kinsoku w:val="0"/>
        <w:overflowPunct w:val="0"/>
        <w:spacing w:after="0" w:line="240" w:lineRule="auto"/>
        <w:jc w:val="both"/>
        <w:rPr>
          <w:rFonts w:ascii="Arial" w:hAnsi="Arial" w:cs="Arial"/>
          <w:color w:val="002060"/>
          <w:sz w:val="24"/>
          <w:szCs w:val="24"/>
        </w:rPr>
      </w:pPr>
      <w:r w:rsidRPr="001B7A5E">
        <w:rPr>
          <w:rFonts w:ascii="Arial" w:hAnsi="Arial" w:cs="Arial"/>
          <w:color w:val="002060"/>
          <w:sz w:val="24"/>
          <w:szCs w:val="24"/>
        </w:rPr>
        <w:t xml:space="preserve">Home to over 133,000 students from around the world, this vibrant city has five world-renowned universities and seven colleges. </w:t>
      </w:r>
    </w:p>
    <w:p w14:paraId="416C9F4B" w14:textId="77777777" w:rsidR="00F225AC" w:rsidRPr="001B7A5E" w:rsidRDefault="00F225AC" w:rsidP="00583E1F">
      <w:pPr>
        <w:kinsoku w:val="0"/>
        <w:overflowPunct w:val="0"/>
        <w:spacing w:after="0" w:line="240" w:lineRule="auto"/>
        <w:jc w:val="both"/>
        <w:rPr>
          <w:rFonts w:ascii="Arial" w:hAnsi="Arial" w:cs="Arial"/>
          <w:color w:val="002060"/>
          <w:sz w:val="24"/>
          <w:szCs w:val="24"/>
        </w:rPr>
      </w:pPr>
    </w:p>
    <w:p w14:paraId="7F27D36A" w14:textId="77777777" w:rsidR="00F225AC" w:rsidRPr="001B7A5E" w:rsidRDefault="00F225AC" w:rsidP="00583E1F">
      <w:pPr>
        <w:kinsoku w:val="0"/>
        <w:overflowPunct w:val="0"/>
        <w:spacing w:after="0" w:line="240" w:lineRule="auto"/>
        <w:jc w:val="both"/>
        <w:rPr>
          <w:rFonts w:ascii="Arial" w:hAnsi="Arial" w:cs="Arial"/>
          <w:color w:val="002060"/>
          <w:sz w:val="24"/>
          <w:szCs w:val="24"/>
        </w:rPr>
      </w:pPr>
      <w:r w:rsidRPr="001B7A5E">
        <w:rPr>
          <w:rFonts w:ascii="Arial" w:hAnsi="Arial" w:cs="Arial"/>
          <w:b/>
          <w:color w:val="002060"/>
          <w:sz w:val="24"/>
          <w:szCs w:val="24"/>
        </w:rPr>
        <w:t>Lots to see and do</w:t>
      </w:r>
      <w:r w:rsidRPr="001B7A5E">
        <w:rPr>
          <w:rFonts w:ascii="Arial" w:hAnsi="Arial" w:cs="Arial"/>
          <w:color w:val="002060"/>
          <w:sz w:val="24"/>
          <w:szCs w:val="24"/>
        </w:rPr>
        <w:t xml:space="preserve"> </w:t>
      </w:r>
    </w:p>
    <w:p w14:paraId="35E67B2D" w14:textId="77777777" w:rsidR="00F225AC" w:rsidRPr="001B7A5E" w:rsidRDefault="00F225AC" w:rsidP="00583E1F">
      <w:pPr>
        <w:kinsoku w:val="0"/>
        <w:overflowPunct w:val="0"/>
        <w:spacing w:after="0" w:line="240" w:lineRule="auto"/>
        <w:jc w:val="both"/>
        <w:rPr>
          <w:rFonts w:ascii="Arial" w:hAnsi="Arial" w:cs="Arial"/>
          <w:color w:val="002060"/>
          <w:sz w:val="24"/>
          <w:szCs w:val="24"/>
        </w:rPr>
      </w:pPr>
      <w:r w:rsidRPr="001B7A5E">
        <w:rPr>
          <w:rFonts w:ascii="Arial" w:hAnsi="Arial" w:cs="Arial"/>
          <w:color w:val="002060"/>
          <w:sz w:val="24"/>
          <w:szCs w:val="24"/>
        </w:rPr>
        <w:t xml:space="preserve">No matter what your age or interest, the West has something for you. Be dazzled by Charles Rennie Mackintosh’s iconic architecture in Glasgow or satisfy your appetite with mouth-watering produce at the farmers’ markets in Renfrewshire and Inverclyde. </w:t>
      </w:r>
    </w:p>
    <w:p w14:paraId="661035F4" w14:textId="77777777" w:rsidR="00F225AC" w:rsidRPr="001B7A5E" w:rsidRDefault="00F225AC" w:rsidP="00583E1F">
      <w:pPr>
        <w:kinsoku w:val="0"/>
        <w:overflowPunct w:val="0"/>
        <w:spacing w:after="0" w:line="240" w:lineRule="auto"/>
        <w:jc w:val="both"/>
        <w:rPr>
          <w:rFonts w:ascii="Arial" w:hAnsi="Arial" w:cs="Arial"/>
          <w:color w:val="002060"/>
          <w:sz w:val="24"/>
          <w:szCs w:val="24"/>
        </w:rPr>
      </w:pPr>
      <w:r w:rsidRPr="001B7A5E">
        <w:rPr>
          <w:rFonts w:ascii="Arial" w:hAnsi="Arial" w:cs="Arial"/>
          <w:color w:val="002060"/>
          <w:sz w:val="24"/>
          <w:szCs w:val="24"/>
        </w:rPr>
        <w:t xml:space="preserve">You also have your choice of impressive year-round events and festivals, attractions or some of the best leisure facilities in the country. And as a UNESCO City of Music, Glasgow offers an impressive range of musical delights. </w:t>
      </w:r>
    </w:p>
    <w:p w14:paraId="16F2ABDB" w14:textId="77777777" w:rsidR="00F225AC" w:rsidRPr="001B7A5E" w:rsidRDefault="00F225AC" w:rsidP="00583E1F">
      <w:pPr>
        <w:kinsoku w:val="0"/>
        <w:overflowPunct w:val="0"/>
        <w:spacing w:after="0" w:line="240" w:lineRule="auto"/>
        <w:jc w:val="both"/>
        <w:rPr>
          <w:rFonts w:ascii="Arial" w:hAnsi="Arial" w:cs="Arial"/>
          <w:color w:val="002060"/>
          <w:sz w:val="24"/>
          <w:szCs w:val="24"/>
        </w:rPr>
      </w:pPr>
    </w:p>
    <w:p w14:paraId="76B7BEB5" w14:textId="77777777" w:rsidR="00F225AC" w:rsidRPr="001B7A5E" w:rsidRDefault="00F225AC" w:rsidP="00583E1F">
      <w:pPr>
        <w:kinsoku w:val="0"/>
        <w:overflowPunct w:val="0"/>
        <w:spacing w:after="0" w:line="240" w:lineRule="auto"/>
        <w:jc w:val="both"/>
        <w:rPr>
          <w:rFonts w:ascii="Arial" w:hAnsi="Arial" w:cs="Arial"/>
          <w:b/>
          <w:color w:val="002060"/>
          <w:sz w:val="24"/>
          <w:szCs w:val="24"/>
        </w:rPr>
      </w:pPr>
      <w:r w:rsidRPr="001B7A5E">
        <w:rPr>
          <w:rFonts w:ascii="Arial" w:hAnsi="Arial" w:cs="Arial"/>
          <w:b/>
          <w:color w:val="002060"/>
          <w:sz w:val="24"/>
          <w:szCs w:val="24"/>
        </w:rPr>
        <w:t xml:space="preserve">Housing </w:t>
      </w:r>
    </w:p>
    <w:p w14:paraId="021C10E8" w14:textId="77777777" w:rsidR="00F225AC" w:rsidRPr="001B7A5E" w:rsidRDefault="00F225AC" w:rsidP="00583E1F">
      <w:pPr>
        <w:kinsoku w:val="0"/>
        <w:overflowPunct w:val="0"/>
        <w:spacing w:after="0" w:line="240" w:lineRule="auto"/>
        <w:jc w:val="both"/>
        <w:rPr>
          <w:rFonts w:ascii="Arial" w:hAnsi="Arial" w:cs="Arial"/>
          <w:color w:val="002060"/>
          <w:sz w:val="24"/>
          <w:szCs w:val="24"/>
        </w:rPr>
      </w:pPr>
      <w:r w:rsidRPr="001B7A5E">
        <w:rPr>
          <w:rFonts w:ascii="Arial" w:hAnsi="Arial" w:cs="Arial"/>
          <w:color w:val="002060"/>
          <w:sz w:val="24"/>
          <w:szCs w:val="24"/>
        </w:rPr>
        <w:t xml:space="preserve">Whether you are renting or buying, Glasgow offers a superb selection of housing. Here you’ll have your choice of apartments on the River Clyde, spacious Victorian flats in the West End and family homes in leafy suburbs conveniently located near to schools. </w:t>
      </w:r>
    </w:p>
    <w:p w14:paraId="09C13E2B" w14:textId="77777777" w:rsidR="00F225AC" w:rsidRPr="001B7A5E" w:rsidRDefault="00F225AC" w:rsidP="00583E1F">
      <w:pPr>
        <w:kinsoku w:val="0"/>
        <w:overflowPunct w:val="0"/>
        <w:spacing w:after="0" w:line="240" w:lineRule="auto"/>
        <w:jc w:val="both"/>
        <w:rPr>
          <w:rFonts w:ascii="Arial" w:hAnsi="Arial" w:cs="Arial"/>
          <w:color w:val="002060"/>
          <w:sz w:val="24"/>
          <w:szCs w:val="24"/>
        </w:rPr>
      </w:pPr>
    </w:p>
    <w:p w14:paraId="557ABFB4" w14:textId="77777777" w:rsidR="00F225AC" w:rsidRPr="001B7A5E" w:rsidRDefault="00F225AC" w:rsidP="00583E1F">
      <w:pPr>
        <w:kinsoku w:val="0"/>
        <w:overflowPunct w:val="0"/>
        <w:spacing w:after="0" w:line="240" w:lineRule="auto"/>
        <w:jc w:val="both"/>
        <w:rPr>
          <w:rFonts w:ascii="Arial" w:hAnsi="Arial" w:cs="Arial"/>
          <w:color w:val="002060"/>
          <w:sz w:val="24"/>
          <w:szCs w:val="24"/>
        </w:rPr>
      </w:pPr>
      <w:r w:rsidRPr="001B7A5E">
        <w:rPr>
          <w:rFonts w:ascii="Arial" w:hAnsi="Arial" w:cs="Arial"/>
          <w:b/>
          <w:color w:val="002060"/>
          <w:sz w:val="24"/>
          <w:szCs w:val="24"/>
        </w:rPr>
        <w:t>Getting around</w:t>
      </w:r>
      <w:r w:rsidRPr="001B7A5E">
        <w:rPr>
          <w:rFonts w:ascii="Arial" w:hAnsi="Arial" w:cs="Arial"/>
          <w:color w:val="002060"/>
          <w:sz w:val="24"/>
          <w:szCs w:val="24"/>
        </w:rPr>
        <w:t xml:space="preserve"> </w:t>
      </w:r>
    </w:p>
    <w:p w14:paraId="6119432E" w14:textId="77777777" w:rsidR="00F225AC" w:rsidRPr="001B7A5E" w:rsidRDefault="00F225AC" w:rsidP="00583E1F">
      <w:pPr>
        <w:kinsoku w:val="0"/>
        <w:overflowPunct w:val="0"/>
        <w:spacing w:after="0" w:line="240" w:lineRule="auto"/>
        <w:jc w:val="both"/>
        <w:rPr>
          <w:rFonts w:ascii="Arial" w:hAnsi="Arial" w:cs="Arial"/>
          <w:color w:val="002060"/>
          <w:sz w:val="24"/>
          <w:szCs w:val="24"/>
        </w:rPr>
      </w:pPr>
      <w:r w:rsidRPr="001B7A5E">
        <w:rPr>
          <w:rFonts w:ascii="Arial" w:hAnsi="Arial" w:cs="Arial"/>
          <w:color w:val="002060"/>
          <w:sz w:val="24"/>
          <w:szCs w:val="24"/>
        </w:rPr>
        <w:t>The region’s excellent transport links mean you’re connected to the rest of the UK - and the world. The M8 motorway connects the West with the rest of Scotland, taking just under an hour to drive between the country’s major cities Glasgow and Edinburgh, a well-used commuter’s route. The bus is an effortless way to get around because it’s inexpensive and widely available across the region – even in remote locations.</w:t>
      </w:r>
    </w:p>
    <w:p w14:paraId="213334B9" w14:textId="77777777" w:rsidR="00583E1F" w:rsidRPr="001B7A5E" w:rsidRDefault="00583E1F" w:rsidP="00583E1F">
      <w:pPr>
        <w:kinsoku w:val="0"/>
        <w:overflowPunct w:val="0"/>
        <w:spacing w:after="0" w:line="240" w:lineRule="auto"/>
        <w:jc w:val="both"/>
        <w:rPr>
          <w:rFonts w:ascii="Arial" w:hAnsi="Arial" w:cs="Arial"/>
          <w:color w:val="002060"/>
          <w:sz w:val="24"/>
          <w:szCs w:val="24"/>
        </w:rPr>
      </w:pPr>
    </w:p>
    <w:p w14:paraId="447A5E18" w14:textId="77777777" w:rsidR="00F225AC" w:rsidRPr="001B7A5E" w:rsidRDefault="00F225AC" w:rsidP="00583E1F">
      <w:pPr>
        <w:kinsoku w:val="0"/>
        <w:overflowPunct w:val="0"/>
        <w:spacing w:after="0" w:line="240" w:lineRule="auto"/>
        <w:jc w:val="both"/>
        <w:rPr>
          <w:rFonts w:ascii="Arial" w:hAnsi="Arial" w:cs="Arial"/>
          <w:color w:val="002060"/>
          <w:sz w:val="24"/>
          <w:szCs w:val="24"/>
        </w:rPr>
      </w:pPr>
      <w:r w:rsidRPr="001B7A5E">
        <w:rPr>
          <w:rFonts w:ascii="Arial" w:hAnsi="Arial" w:cs="Arial"/>
          <w:color w:val="002060"/>
          <w:sz w:val="24"/>
          <w:szCs w:val="24"/>
        </w:rPr>
        <w:t xml:space="preserve">Glasgow has the UK’s largest suburban rail network outside London. An abundance of stations and travel times makes exploring the region by train an easy option. The rail network links both rural areas and cities with the rest of Scotland and the wider UK. From Ardrossan, Gourock and Wemyss Bay you can also travel by ferry to many of Scotland’s islands, or further afield from one of the cruise ships that dock at Greenock harbour. </w:t>
      </w:r>
    </w:p>
    <w:p w14:paraId="2578A419" w14:textId="77777777" w:rsidR="00583E1F" w:rsidRPr="001B7A5E" w:rsidRDefault="00583E1F" w:rsidP="00583E1F">
      <w:pPr>
        <w:kinsoku w:val="0"/>
        <w:overflowPunct w:val="0"/>
        <w:spacing w:after="0" w:line="240" w:lineRule="auto"/>
        <w:jc w:val="both"/>
        <w:rPr>
          <w:rFonts w:ascii="Arial" w:hAnsi="Arial" w:cs="Arial"/>
          <w:color w:val="002060"/>
          <w:sz w:val="24"/>
          <w:szCs w:val="24"/>
        </w:rPr>
      </w:pPr>
    </w:p>
    <w:p w14:paraId="203C23B5" w14:textId="77777777" w:rsidR="00F225AC" w:rsidRPr="001B7A5E" w:rsidRDefault="00F225AC" w:rsidP="00583E1F">
      <w:pPr>
        <w:kinsoku w:val="0"/>
        <w:overflowPunct w:val="0"/>
        <w:spacing w:after="0" w:line="240" w:lineRule="auto"/>
        <w:jc w:val="both"/>
        <w:rPr>
          <w:rFonts w:ascii="Arial" w:hAnsi="Arial" w:cs="Arial"/>
          <w:color w:val="002060"/>
          <w:sz w:val="24"/>
          <w:szCs w:val="24"/>
        </w:rPr>
      </w:pPr>
      <w:r w:rsidRPr="001B7A5E">
        <w:rPr>
          <w:rFonts w:ascii="Arial" w:hAnsi="Arial" w:cs="Arial"/>
          <w:color w:val="002060"/>
          <w:sz w:val="24"/>
          <w:szCs w:val="24"/>
        </w:rPr>
        <w:t xml:space="preserve">Glasgow’s two international airports connect the region with the rest of the UK and beyond. There are approximately 200 flights per day (pre pandemic levels) from Glasgow international airport alone, ready to fly to over 90 destinations like London, Dubai and New York. The best of the city-living, magnificent countryside and an opportunity to work in some of Scotland’s most exciting industries means this region is a hugely popular place to live and work. </w:t>
      </w:r>
    </w:p>
    <w:p w14:paraId="3E329B50" w14:textId="77777777" w:rsidR="00583E1F" w:rsidRPr="001B7A5E" w:rsidRDefault="00583E1F" w:rsidP="00583E1F">
      <w:pPr>
        <w:kinsoku w:val="0"/>
        <w:overflowPunct w:val="0"/>
        <w:spacing w:after="0" w:line="240" w:lineRule="auto"/>
        <w:jc w:val="both"/>
        <w:rPr>
          <w:rFonts w:ascii="Arial" w:hAnsi="Arial" w:cs="Arial"/>
          <w:color w:val="002060"/>
          <w:sz w:val="24"/>
          <w:szCs w:val="24"/>
        </w:rPr>
      </w:pPr>
    </w:p>
    <w:p w14:paraId="367D2D9F" w14:textId="77777777" w:rsidR="00F225AC" w:rsidRPr="001B7A5E" w:rsidRDefault="00F225AC" w:rsidP="00F225AC">
      <w:pPr>
        <w:kinsoku w:val="0"/>
        <w:overflowPunct w:val="0"/>
        <w:jc w:val="both"/>
        <w:rPr>
          <w:rFonts w:ascii="Arial" w:hAnsi="Arial" w:cs="Arial"/>
          <w:b/>
          <w:bCs/>
          <w:color w:val="002060"/>
          <w:sz w:val="24"/>
          <w:szCs w:val="24"/>
        </w:rPr>
      </w:pPr>
      <w:r w:rsidRPr="001B7A5E">
        <w:rPr>
          <w:rFonts w:ascii="Arial" w:hAnsi="Arial" w:cs="Arial"/>
          <w:b/>
          <w:color w:val="002060"/>
          <w:sz w:val="24"/>
          <w:szCs w:val="24"/>
        </w:rPr>
        <w:t xml:space="preserve">Useful websites: </w:t>
      </w:r>
    </w:p>
    <w:p w14:paraId="7B4BF344" w14:textId="77777777" w:rsidR="00D57AF0" w:rsidRPr="001B7A5E" w:rsidRDefault="00547045" w:rsidP="00D57AF0">
      <w:pPr>
        <w:pStyle w:val="ListParagraph"/>
        <w:numPr>
          <w:ilvl w:val="0"/>
          <w:numId w:val="2"/>
        </w:numPr>
        <w:kinsoku w:val="0"/>
        <w:overflowPunct w:val="0"/>
        <w:jc w:val="both"/>
        <w:rPr>
          <w:rFonts w:cs="Arial"/>
          <w:b/>
          <w:bCs/>
          <w:color w:val="002060"/>
        </w:rPr>
      </w:pPr>
      <w:hyperlink w:history="1">
        <w:r w:rsidR="00D57AF0" w:rsidRPr="001B7A5E">
          <w:rPr>
            <w:rStyle w:val="Hyperlink"/>
            <w:rFonts w:cs="Arial"/>
            <w:color w:val="002060"/>
          </w:rPr>
          <w:t>www.scotland.org/live-in-scotland/moving-to-scotland</w:t>
        </w:r>
      </w:hyperlink>
    </w:p>
    <w:p w14:paraId="2BC074FC" w14:textId="77777777" w:rsidR="00D57AF0" w:rsidRPr="001B7A5E" w:rsidRDefault="00547045" w:rsidP="00D57AF0">
      <w:pPr>
        <w:pStyle w:val="ListParagraph"/>
        <w:numPr>
          <w:ilvl w:val="0"/>
          <w:numId w:val="2"/>
        </w:numPr>
        <w:kinsoku w:val="0"/>
        <w:overflowPunct w:val="0"/>
        <w:jc w:val="both"/>
        <w:rPr>
          <w:rFonts w:cs="Arial"/>
          <w:b/>
          <w:bCs/>
          <w:color w:val="002060"/>
        </w:rPr>
      </w:pPr>
      <w:hyperlink w:history="1">
        <w:r w:rsidR="00D57AF0" w:rsidRPr="001B7A5E">
          <w:rPr>
            <w:rStyle w:val="Hyperlink"/>
            <w:rFonts w:cs="Arial"/>
            <w:color w:val="002060"/>
          </w:rPr>
          <w:t>www.transport-executive.co.uk/best-places-to-live-in-glasgo</w:t>
        </w:r>
        <w:r w:rsidR="00D57AF0" w:rsidRPr="001B7A5E">
          <w:rPr>
            <w:rStyle w:val="Hyperlink"/>
            <w:rFonts w:cs="Arial"/>
            <w:b/>
            <w:bCs/>
            <w:color w:val="002060"/>
          </w:rPr>
          <w:t>w</w:t>
        </w:r>
      </w:hyperlink>
    </w:p>
    <w:p w14:paraId="1154B600" w14:textId="77777777" w:rsidR="00F225AC" w:rsidRPr="001B7A5E" w:rsidRDefault="00547045" w:rsidP="00D57AF0">
      <w:pPr>
        <w:pStyle w:val="ListParagraph"/>
        <w:numPr>
          <w:ilvl w:val="0"/>
          <w:numId w:val="2"/>
        </w:numPr>
        <w:kinsoku w:val="0"/>
        <w:overflowPunct w:val="0"/>
        <w:jc w:val="both"/>
        <w:rPr>
          <w:rFonts w:cs="Arial"/>
          <w:b/>
          <w:bCs/>
          <w:color w:val="002060"/>
        </w:rPr>
      </w:pPr>
      <w:hyperlink w:history="1">
        <w:r w:rsidR="00D57AF0" w:rsidRPr="001B7A5E">
          <w:rPr>
            <w:rStyle w:val="Hyperlink"/>
            <w:rFonts w:cs="Arial"/>
            <w:color w:val="002060"/>
          </w:rPr>
          <w:t>www.visitscotland.com</w:t>
        </w:r>
      </w:hyperlink>
    </w:p>
    <w:p w14:paraId="79D6D84A" w14:textId="77777777" w:rsidR="00D57AF0" w:rsidRPr="001B7A5E" w:rsidRDefault="00547045" w:rsidP="00D57AF0">
      <w:pPr>
        <w:pStyle w:val="ListParagraph"/>
        <w:numPr>
          <w:ilvl w:val="0"/>
          <w:numId w:val="2"/>
        </w:numPr>
        <w:kinsoku w:val="0"/>
        <w:overflowPunct w:val="0"/>
        <w:jc w:val="both"/>
        <w:rPr>
          <w:rFonts w:cs="Arial"/>
          <w:b/>
          <w:bCs/>
          <w:color w:val="002060"/>
        </w:rPr>
      </w:pPr>
      <w:hyperlink w:history="1">
        <w:r w:rsidR="00D57AF0" w:rsidRPr="001B7A5E">
          <w:rPr>
            <w:rStyle w:val="Hyperlink"/>
            <w:rFonts w:cs="Arial"/>
            <w:color w:val="002060"/>
          </w:rPr>
          <w:t>www.mygov.scot/search-house-prices</w:t>
        </w:r>
      </w:hyperlink>
    </w:p>
    <w:p w14:paraId="42349B39" w14:textId="77777777" w:rsidR="00D42415" w:rsidRPr="001B7A5E" w:rsidRDefault="00D42415">
      <w:pPr>
        <w:rPr>
          <w:rFonts w:ascii="Arial" w:hAnsi="Arial" w:cs="Arial"/>
          <w:color w:val="002060"/>
          <w:sz w:val="24"/>
          <w:szCs w:val="24"/>
        </w:rPr>
      </w:pPr>
    </w:p>
    <w:p w14:paraId="7733BBC9" w14:textId="77777777" w:rsidR="00D42415" w:rsidRPr="001B7A5E" w:rsidRDefault="00D42415" w:rsidP="00D42415">
      <w:pPr>
        <w:ind w:left="578"/>
        <w:jc w:val="center"/>
        <w:rPr>
          <w:rFonts w:ascii="Arial" w:hAnsi="Arial" w:cs="Arial"/>
          <w:color w:val="002060"/>
          <w:sz w:val="24"/>
          <w:szCs w:val="24"/>
        </w:rPr>
      </w:pPr>
      <w:r w:rsidRPr="001B7A5E">
        <w:rPr>
          <w:rFonts w:ascii="Arial" w:hAnsi="Arial" w:cs="Arial"/>
          <w:color w:val="002060"/>
          <w:sz w:val="24"/>
          <w:szCs w:val="24"/>
        </w:rPr>
        <w:t>Thank you for your interest in NHS Greater Glasgow and Clyde, we look forward to receiving your application.</w:t>
      </w:r>
    </w:p>
    <w:p w14:paraId="16B8054F" w14:textId="77777777" w:rsidR="00D42415" w:rsidRDefault="00D42415"/>
    <w:sectPr w:rsidR="00D42415" w:rsidSect="000E30DE">
      <w:headerReference w:type="even" r:id="rId15"/>
      <w:headerReference w:type="default" r:id="rId16"/>
      <w:footerReference w:type="even" r:id="rId17"/>
      <w:footerReference w:type="default" r:id="rId18"/>
      <w:headerReference w:type="first" r:id="rId19"/>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76CBF" w14:textId="77777777" w:rsidR="00E356E9" w:rsidRDefault="00E356E9">
      <w:pPr>
        <w:spacing w:after="0" w:line="240" w:lineRule="auto"/>
      </w:pPr>
      <w:r>
        <w:separator/>
      </w:r>
    </w:p>
  </w:endnote>
  <w:endnote w:type="continuationSeparator" w:id="0">
    <w:p w14:paraId="0E0B3EC3" w14:textId="77777777" w:rsidR="00E356E9" w:rsidRDefault="00E35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ヒラギノ角ゴ Pro W3">
    <w:altName w:val="MS Gothic"/>
    <w:charset w:val="80"/>
    <w:family w:val="swiss"/>
    <w:pitch w:val="variable"/>
    <w:sig w:usb0="E00002FF" w:usb1="7AC7FFFF" w:usb2="00000012" w:usb3="00000000" w:csb0="0002000D"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EAE4E" w14:textId="77777777" w:rsidR="00E356E9" w:rsidRDefault="00E356E9" w:rsidP="001F24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0E01C9C5" w14:textId="77777777" w:rsidR="00E356E9" w:rsidRDefault="00E356E9" w:rsidP="001F24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D9B37" w14:textId="77777777" w:rsidR="00E356E9" w:rsidRDefault="00E356E9" w:rsidP="001F2437">
    <w:pPr>
      <w:pStyle w:val="Footer"/>
      <w:ind w:left="-993"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884CF" w14:textId="77777777" w:rsidR="00E356E9" w:rsidRDefault="00E356E9">
      <w:pPr>
        <w:spacing w:after="0" w:line="240" w:lineRule="auto"/>
      </w:pPr>
      <w:r>
        <w:separator/>
      </w:r>
    </w:p>
  </w:footnote>
  <w:footnote w:type="continuationSeparator" w:id="0">
    <w:p w14:paraId="7AD5A13A" w14:textId="77777777" w:rsidR="00E356E9" w:rsidRDefault="00E356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ADB7C" w14:textId="77777777" w:rsidR="00E356E9" w:rsidRDefault="00547045">
    <w:pPr>
      <w:pStyle w:val="Header"/>
    </w:pPr>
    <w:r>
      <w:rPr>
        <w:noProof/>
      </w:rPr>
      <w:pict w14:anchorId="645A21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D7BC6" w14:textId="77777777" w:rsidR="00E356E9" w:rsidRDefault="00547045">
    <w:pPr>
      <w:pStyle w:val="Header"/>
    </w:pPr>
    <w:r>
      <w:rPr>
        <w:noProof/>
      </w:rPr>
      <w:pict w14:anchorId="70C8C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2DD89" w14:textId="77777777" w:rsidR="00E356E9" w:rsidRDefault="00547045">
    <w:pPr>
      <w:pStyle w:val="Header"/>
    </w:pPr>
    <w:r>
      <w:rPr>
        <w:noProof/>
      </w:rPr>
      <w:pict w14:anchorId="60BDDF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F0E3D"/>
    <w:multiLevelType w:val="hybridMultilevel"/>
    <w:tmpl w:val="DA60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95755"/>
    <w:multiLevelType w:val="multilevel"/>
    <w:tmpl w:val="2B5E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2876BE"/>
    <w:multiLevelType w:val="hybridMultilevel"/>
    <w:tmpl w:val="49E2C68E"/>
    <w:lvl w:ilvl="0" w:tplc="65E68F8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FF63399"/>
    <w:multiLevelType w:val="hybridMultilevel"/>
    <w:tmpl w:val="49F6D6F4"/>
    <w:lvl w:ilvl="0" w:tplc="65E68F8A">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B77B10"/>
    <w:multiLevelType w:val="hybridMultilevel"/>
    <w:tmpl w:val="B67A03B4"/>
    <w:lvl w:ilvl="0" w:tplc="65E68F8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1E7817"/>
    <w:multiLevelType w:val="hybridMultilevel"/>
    <w:tmpl w:val="A75CED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E176C9"/>
    <w:multiLevelType w:val="hybridMultilevel"/>
    <w:tmpl w:val="520294E8"/>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482F7FB6"/>
    <w:multiLevelType w:val="hybridMultilevel"/>
    <w:tmpl w:val="A1640D6A"/>
    <w:lvl w:ilvl="0" w:tplc="65E68F8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5F10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023DF2"/>
    <w:multiLevelType w:val="hybridMultilevel"/>
    <w:tmpl w:val="6B76E49C"/>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BE610A"/>
    <w:multiLevelType w:val="hybridMultilevel"/>
    <w:tmpl w:val="F63CE1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hint="default"/>
        <w:u w:val="none"/>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13" w15:restartNumberingAfterBreak="0">
    <w:nsid w:val="5D321612"/>
    <w:multiLevelType w:val="hybridMultilevel"/>
    <w:tmpl w:val="EFECBF56"/>
    <w:lvl w:ilvl="0" w:tplc="0596C402">
      <w:start w:val="1"/>
      <w:numFmt w:val="decimal"/>
      <w:lvlText w:val="%1."/>
      <w:lvlJc w:val="left"/>
      <w:pPr>
        <w:tabs>
          <w:tab w:val="num" w:pos="360"/>
        </w:tabs>
        <w:ind w:left="360" w:hanging="360"/>
      </w:pPr>
      <w:rPr>
        <w:rFonts w:hint="default"/>
        <w:b w:val="0"/>
        <w:i w:val="0"/>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4" w15:restartNumberingAfterBreak="0">
    <w:nsid w:val="62F17ABE"/>
    <w:multiLevelType w:val="hybridMultilevel"/>
    <w:tmpl w:val="386C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691CA4"/>
    <w:multiLevelType w:val="hybridMultilevel"/>
    <w:tmpl w:val="E988A1C0"/>
    <w:lvl w:ilvl="0" w:tplc="65E68F8A">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566921"/>
    <w:multiLevelType w:val="hybridMultilevel"/>
    <w:tmpl w:val="DD1C3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360B26"/>
    <w:multiLevelType w:val="hybridMultilevel"/>
    <w:tmpl w:val="CA060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F47C20"/>
    <w:multiLevelType w:val="hybridMultilevel"/>
    <w:tmpl w:val="488213C8"/>
    <w:lvl w:ilvl="0" w:tplc="65E68F8A">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921777"/>
    <w:multiLevelType w:val="hybridMultilevel"/>
    <w:tmpl w:val="C4CEA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390E34"/>
    <w:multiLevelType w:val="hybridMultilevel"/>
    <w:tmpl w:val="22125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21"/>
  </w:num>
  <w:num w:numId="4">
    <w:abstractNumId w:val="0"/>
  </w:num>
  <w:num w:numId="5">
    <w:abstractNumId w:val="10"/>
  </w:num>
  <w:num w:numId="6">
    <w:abstractNumId w:val="1"/>
  </w:num>
  <w:num w:numId="7">
    <w:abstractNumId w:val="6"/>
  </w:num>
  <w:num w:numId="8">
    <w:abstractNumId w:val="9"/>
  </w:num>
  <w:num w:numId="9">
    <w:abstractNumId w:val="11"/>
  </w:num>
  <w:num w:numId="10">
    <w:abstractNumId w:val="14"/>
  </w:num>
  <w:num w:numId="11">
    <w:abstractNumId w:val="19"/>
  </w:num>
  <w:num w:numId="12">
    <w:abstractNumId w:val="4"/>
  </w:num>
  <w:num w:numId="13">
    <w:abstractNumId w:val="16"/>
  </w:num>
  <w:num w:numId="14">
    <w:abstractNumId w:val="5"/>
  </w:num>
  <w:num w:numId="15">
    <w:abstractNumId w:val="8"/>
  </w:num>
  <w:num w:numId="16">
    <w:abstractNumId w:val="2"/>
  </w:num>
  <w:num w:numId="17">
    <w:abstractNumId w:val="13"/>
  </w:num>
  <w:num w:numId="18">
    <w:abstractNumId w:val="17"/>
  </w:num>
  <w:num w:numId="19">
    <w:abstractNumId w:val="3"/>
  </w:num>
  <w:num w:numId="20">
    <w:abstractNumId w:val="15"/>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5AC"/>
    <w:rsid w:val="00052242"/>
    <w:rsid w:val="00081330"/>
    <w:rsid w:val="000E30DE"/>
    <w:rsid w:val="00122A13"/>
    <w:rsid w:val="001277BC"/>
    <w:rsid w:val="00195DE1"/>
    <w:rsid w:val="001A3209"/>
    <w:rsid w:val="001B7A5E"/>
    <w:rsid w:val="001F2437"/>
    <w:rsid w:val="0022429C"/>
    <w:rsid w:val="0023078E"/>
    <w:rsid w:val="0027357A"/>
    <w:rsid w:val="0028026F"/>
    <w:rsid w:val="00287BCF"/>
    <w:rsid w:val="002C6F7F"/>
    <w:rsid w:val="003768D7"/>
    <w:rsid w:val="003829B0"/>
    <w:rsid w:val="00386F3F"/>
    <w:rsid w:val="003B1E9B"/>
    <w:rsid w:val="003E082A"/>
    <w:rsid w:val="003F05CB"/>
    <w:rsid w:val="00456025"/>
    <w:rsid w:val="004D5C63"/>
    <w:rsid w:val="004E494C"/>
    <w:rsid w:val="00533F14"/>
    <w:rsid w:val="00547045"/>
    <w:rsid w:val="00583E1F"/>
    <w:rsid w:val="005A0B33"/>
    <w:rsid w:val="005C7947"/>
    <w:rsid w:val="005D32E0"/>
    <w:rsid w:val="00617EF9"/>
    <w:rsid w:val="0065498E"/>
    <w:rsid w:val="00711717"/>
    <w:rsid w:val="007412FE"/>
    <w:rsid w:val="0075000D"/>
    <w:rsid w:val="0075561E"/>
    <w:rsid w:val="007B1790"/>
    <w:rsid w:val="00815CE1"/>
    <w:rsid w:val="0083219E"/>
    <w:rsid w:val="00897AF9"/>
    <w:rsid w:val="008E660E"/>
    <w:rsid w:val="00900CA9"/>
    <w:rsid w:val="0094477F"/>
    <w:rsid w:val="00953FA7"/>
    <w:rsid w:val="00962F69"/>
    <w:rsid w:val="00965FE1"/>
    <w:rsid w:val="009925EF"/>
    <w:rsid w:val="00A27CB9"/>
    <w:rsid w:val="00A4318C"/>
    <w:rsid w:val="00A57456"/>
    <w:rsid w:val="00AA2D4D"/>
    <w:rsid w:val="00AB5585"/>
    <w:rsid w:val="00B267BB"/>
    <w:rsid w:val="00B5610A"/>
    <w:rsid w:val="00B76247"/>
    <w:rsid w:val="00B835BC"/>
    <w:rsid w:val="00BD105F"/>
    <w:rsid w:val="00BF3B91"/>
    <w:rsid w:val="00C05304"/>
    <w:rsid w:val="00C26408"/>
    <w:rsid w:val="00CA3579"/>
    <w:rsid w:val="00CB3293"/>
    <w:rsid w:val="00D0794A"/>
    <w:rsid w:val="00D3762E"/>
    <w:rsid w:val="00D42415"/>
    <w:rsid w:val="00D57AF0"/>
    <w:rsid w:val="00D8798F"/>
    <w:rsid w:val="00E356E9"/>
    <w:rsid w:val="00E8660A"/>
    <w:rsid w:val="00E90EFB"/>
    <w:rsid w:val="00EB36CB"/>
    <w:rsid w:val="00ED468C"/>
    <w:rsid w:val="00EF6F64"/>
    <w:rsid w:val="00F0197A"/>
    <w:rsid w:val="00F225AC"/>
    <w:rsid w:val="00F46072"/>
    <w:rsid w:val="00F83D6F"/>
    <w:rsid w:val="00F87DA1"/>
    <w:rsid w:val="00FF12AD"/>
    <w:rsid w:val="06B79836"/>
    <w:rsid w:val="24647705"/>
    <w:rsid w:val="36B19614"/>
    <w:rsid w:val="37970208"/>
    <w:rsid w:val="39BA21C1"/>
    <w:rsid w:val="461F588E"/>
    <w:rsid w:val="5FD04162"/>
    <w:rsid w:val="68D10B42"/>
    <w:rsid w:val="6A5D4CD8"/>
    <w:rsid w:val="6F3BF355"/>
    <w:rsid w:val="7992716E"/>
    <w:rsid w:val="7C478A9B"/>
    <w:rsid w:val="7ED9A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E8F23"/>
  <w15:chartTrackingRefBased/>
  <w15:docId w15:val="{94D7BAF7-E4A2-4CFD-8CD5-8DDD9AD0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0E30DE"/>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uiPriority w:val="9"/>
    <w:semiHidden/>
    <w:unhideWhenUsed/>
    <w:qFormat/>
    <w:rsid w:val="003B1E9B"/>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rsid w:val="00F225AC"/>
    <w:pPr>
      <w:spacing w:after="120" w:line="240" w:lineRule="atLeast"/>
    </w:pPr>
    <w:rPr>
      <w:rFonts w:ascii="Segoe UI Light" w:eastAsia="Times New Roman" w:hAnsi="Segoe UI Light"/>
      <w:sz w:val="20"/>
      <w:szCs w:val="20"/>
      <w:lang w:val="en-US"/>
    </w:rPr>
  </w:style>
  <w:style w:type="character" w:customStyle="1" w:styleId="BodyTextChar">
    <w:name w:val="Body Text Char"/>
    <w:uiPriority w:val="99"/>
    <w:semiHidden/>
    <w:rsid w:val="00F225AC"/>
    <w:rPr>
      <w:sz w:val="22"/>
      <w:szCs w:val="22"/>
      <w:lang w:eastAsia="en-US"/>
    </w:rPr>
  </w:style>
  <w:style w:type="character" w:customStyle="1" w:styleId="BodyTextChar1">
    <w:name w:val="Body Text Char1"/>
    <w:link w:val="BodyText"/>
    <w:uiPriority w:val="99"/>
    <w:locked/>
    <w:rsid w:val="00F225AC"/>
    <w:rPr>
      <w:rFonts w:ascii="Segoe UI Light" w:eastAsia="Times New Roman" w:hAnsi="Segoe UI Light"/>
      <w:lang w:val="en-US" w:eastAsia="en-US"/>
    </w:rPr>
  </w:style>
  <w:style w:type="paragraph" w:customStyle="1" w:styleId="Default">
    <w:name w:val="Default"/>
    <w:rsid w:val="00F225AC"/>
    <w:pPr>
      <w:autoSpaceDE w:val="0"/>
      <w:autoSpaceDN w:val="0"/>
      <w:adjustRightInd w:val="0"/>
    </w:pPr>
    <w:rPr>
      <w:rFonts w:ascii="Arial" w:eastAsia="Times New Roman" w:hAnsi="Arial" w:cs="Arial"/>
      <w:color w:val="000000"/>
      <w:sz w:val="24"/>
      <w:szCs w:val="24"/>
    </w:rPr>
  </w:style>
  <w:style w:type="character" w:styleId="Hyperlink">
    <w:name w:val="Hyperlink"/>
    <w:uiPriority w:val="99"/>
    <w:rsid w:val="00F225AC"/>
    <w:rPr>
      <w:rFonts w:cs="Times New Roman"/>
      <w:color w:val="0000FF"/>
      <w:u w:val="single"/>
    </w:rPr>
  </w:style>
  <w:style w:type="paragraph" w:styleId="Footer">
    <w:name w:val="footer"/>
    <w:basedOn w:val="Normal"/>
    <w:link w:val="FooterChar1"/>
    <w:uiPriority w:val="99"/>
    <w:rsid w:val="00F225AC"/>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uiPriority w:val="99"/>
    <w:semiHidden/>
    <w:rsid w:val="00F225AC"/>
    <w:rPr>
      <w:sz w:val="22"/>
      <w:szCs w:val="22"/>
      <w:lang w:eastAsia="en-US"/>
    </w:rPr>
  </w:style>
  <w:style w:type="character" w:customStyle="1" w:styleId="FooterChar1">
    <w:name w:val="Footer Char1"/>
    <w:link w:val="Footer"/>
    <w:uiPriority w:val="99"/>
    <w:locked/>
    <w:rsid w:val="00F225AC"/>
    <w:rPr>
      <w:rFonts w:ascii="Times New Roman" w:eastAsia="Times New Roman" w:hAnsi="Times New Roman"/>
      <w:sz w:val="24"/>
      <w:szCs w:val="24"/>
      <w:lang w:eastAsia="en-US"/>
    </w:rPr>
  </w:style>
  <w:style w:type="paragraph" w:styleId="ListParagraph">
    <w:name w:val="List Paragraph"/>
    <w:basedOn w:val="Normal"/>
    <w:uiPriority w:val="34"/>
    <w:qFormat/>
    <w:rsid w:val="00F225AC"/>
    <w:pPr>
      <w:widowControl w:val="0"/>
      <w:autoSpaceDE w:val="0"/>
      <w:autoSpaceDN w:val="0"/>
      <w:adjustRightInd w:val="0"/>
      <w:spacing w:after="0" w:line="240" w:lineRule="auto"/>
    </w:pPr>
    <w:rPr>
      <w:rFonts w:ascii="Arial" w:eastAsia="Times New Roman" w:hAnsi="Arial"/>
      <w:sz w:val="24"/>
      <w:szCs w:val="24"/>
      <w:lang w:eastAsia="en-GB"/>
    </w:rPr>
  </w:style>
  <w:style w:type="paragraph" w:styleId="Header">
    <w:name w:val="header"/>
    <w:basedOn w:val="Normal"/>
    <w:link w:val="HeaderChar1"/>
    <w:uiPriority w:val="99"/>
    <w:rsid w:val="00F225AC"/>
    <w:pPr>
      <w:tabs>
        <w:tab w:val="center" w:pos="4153"/>
        <w:tab w:val="right" w:pos="8306"/>
      </w:tabs>
      <w:spacing w:after="0" w:line="240" w:lineRule="auto"/>
    </w:pPr>
    <w:rPr>
      <w:rFonts w:eastAsia="Times New Roman" w:cs="Calibri"/>
      <w:lang w:eastAsia="en-GB"/>
    </w:rPr>
  </w:style>
  <w:style w:type="character" w:customStyle="1" w:styleId="HeaderChar">
    <w:name w:val="Header Char"/>
    <w:uiPriority w:val="99"/>
    <w:rsid w:val="00F225AC"/>
    <w:rPr>
      <w:sz w:val="22"/>
      <w:szCs w:val="22"/>
      <w:lang w:eastAsia="en-US"/>
    </w:rPr>
  </w:style>
  <w:style w:type="character" w:customStyle="1" w:styleId="HeaderChar1">
    <w:name w:val="Header Char1"/>
    <w:link w:val="Header"/>
    <w:uiPriority w:val="99"/>
    <w:locked/>
    <w:rsid w:val="00F225AC"/>
    <w:rPr>
      <w:rFonts w:eastAsia="Times New Roman" w:cs="Calibri"/>
      <w:sz w:val="22"/>
      <w:szCs w:val="22"/>
    </w:rPr>
  </w:style>
  <w:style w:type="character" w:styleId="Emphasis">
    <w:name w:val="Emphasis"/>
    <w:uiPriority w:val="99"/>
    <w:qFormat/>
    <w:rsid w:val="00F225AC"/>
    <w:rPr>
      <w:rFonts w:cs="Times New Roman"/>
      <w:i/>
      <w:iCs/>
    </w:rPr>
  </w:style>
  <w:style w:type="character" w:styleId="PageNumber">
    <w:name w:val="page number"/>
    <w:uiPriority w:val="99"/>
    <w:rsid w:val="00F225AC"/>
    <w:rPr>
      <w:rFonts w:cs="Times New Roman"/>
    </w:rPr>
  </w:style>
  <w:style w:type="table" w:styleId="TableGrid">
    <w:name w:val="Table Grid"/>
    <w:basedOn w:val="TableNormal"/>
    <w:uiPriority w:val="39"/>
    <w:rsid w:val="00F22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7AF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57AF0"/>
    <w:rPr>
      <w:rFonts w:ascii="Segoe UI" w:hAnsi="Segoe UI" w:cs="Segoe UI"/>
      <w:sz w:val="18"/>
      <w:szCs w:val="18"/>
      <w:lang w:eastAsia="en-US"/>
    </w:rPr>
  </w:style>
  <w:style w:type="character" w:customStyle="1" w:styleId="Heading1Char">
    <w:name w:val="Heading 1 Char"/>
    <w:link w:val="Heading1"/>
    <w:rsid w:val="000E30DE"/>
    <w:rPr>
      <w:rFonts w:ascii="Arial" w:eastAsia="Times New Roman" w:hAnsi="Arial" w:cs="Arial"/>
      <w:b/>
      <w:bCs/>
      <w:kern w:val="32"/>
      <w:sz w:val="32"/>
      <w:szCs w:val="32"/>
      <w:lang w:eastAsia="en-US"/>
    </w:rPr>
  </w:style>
  <w:style w:type="character" w:customStyle="1" w:styleId="Heading3Char">
    <w:name w:val="Heading 3 Char"/>
    <w:link w:val="Heading3"/>
    <w:uiPriority w:val="9"/>
    <w:semiHidden/>
    <w:rsid w:val="003B1E9B"/>
    <w:rPr>
      <w:rFonts w:ascii="Calibri Light" w:eastAsia="Times New Roman" w:hAnsi="Calibri Light" w:cs="Times New Roman"/>
      <w:b/>
      <w:bCs/>
      <w:sz w:val="26"/>
      <w:szCs w:val="26"/>
      <w:lang w:eastAsia="en-US"/>
    </w:rPr>
  </w:style>
  <w:style w:type="paragraph" w:customStyle="1" w:styleId="TableParagraph">
    <w:name w:val="Table Paragraph"/>
    <w:basedOn w:val="Normal"/>
    <w:rsid w:val="003B1E9B"/>
    <w:pPr>
      <w:widowControl w:val="0"/>
      <w:autoSpaceDE w:val="0"/>
      <w:autoSpaceDN w:val="0"/>
      <w:spacing w:after="0" w:line="240" w:lineRule="auto"/>
      <w:ind w:left="103"/>
    </w:pPr>
    <w:rPr>
      <w:rFonts w:ascii="Arial" w:eastAsia="Times New Roman" w:hAnsi="Arial" w:cs="Arial"/>
      <w:lang w:val="en-US"/>
    </w:rPr>
  </w:style>
  <w:style w:type="paragraph" w:customStyle="1" w:styleId="BodyText1">
    <w:name w:val="Body Text1"/>
    <w:rsid w:val="00F46072"/>
    <w:pPr>
      <w:autoSpaceDE w:val="0"/>
      <w:autoSpaceDN w:val="0"/>
      <w:adjustRightInd w:val="0"/>
      <w:spacing w:after="113" w:line="330" w:lineRule="atLeast"/>
      <w:jc w:val="both"/>
    </w:pPr>
    <w:rPr>
      <w:rFonts w:ascii="Times New Roman" w:eastAsia="Times New Roman" w:hAnsi="Times New Roman"/>
      <w:color w:val="000000"/>
      <w:sz w:val="22"/>
      <w:szCs w:val="22"/>
      <w:lang w:val="en-US" w:eastAsia="en-US"/>
    </w:rPr>
  </w:style>
  <w:style w:type="paragraph" w:customStyle="1" w:styleId="Subhead2">
    <w:name w:val="Subhead 2"/>
    <w:basedOn w:val="Normal"/>
    <w:uiPriority w:val="99"/>
    <w:rsid w:val="00F46072"/>
    <w:pPr>
      <w:autoSpaceDE w:val="0"/>
      <w:autoSpaceDN w:val="0"/>
      <w:adjustRightInd w:val="0"/>
      <w:spacing w:after="113" w:line="240" w:lineRule="auto"/>
    </w:pPr>
    <w:rPr>
      <w:rFonts w:ascii="StoneSans" w:eastAsia="Times New Roman" w:hAnsi="StoneSans"/>
      <w:sz w:val="32"/>
      <w:szCs w:val="32"/>
      <w:lang w:val="en-US"/>
    </w:rPr>
  </w:style>
  <w:style w:type="paragraph" w:styleId="BodyTextIndent">
    <w:name w:val="Body Text Indent"/>
    <w:basedOn w:val="Normal"/>
    <w:link w:val="BodyTextIndentChar"/>
    <w:rsid w:val="00F46072"/>
    <w:pPr>
      <w:spacing w:after="120" w:line="240" w:lineRule="auto"/>
      <w:ind w:left="283"/>
    </w:pPr>
    <w:rPr>
      <w:rFonts w:ascii="Times New Roman" w:eastAsia="Times New Roman" w:hAnsi="Times New Roman"/>
      <w:sz w:val="24"/>
      <w:szCs w:val="24"/>
    </w:rPr>
  </w:style>
  <w:style w:type="character" w:customStyle="1" w:styleId="BodyTextIndentChar">
    <w:name w:val="Body Text Indent Char"/>
    <w:link w:val="BodyTextIndent"/>
    <w:rsid w:val="00F46072"/>
    <w:rPr>
      <w:rFonts w:ascii="Times New Roman" w:eastAsia="Times New Roman" w:hAnsi="Times New Roman"/>
      <w:sz w:val="24"/>
      <w:szCs w:val="24"/>
      <w:lang w:eastAsia="en-US"/>
    </w:rPr>
  </w:style>
  <w:style w:type="paragraph" w:styleId="NormalWeb">
    <w:name w:val="Normal (Web)"/>
    <w:basedOn w:val="Normal"/>
    <w:uiPriority w:val="99"/>
    <w:rsid w:val="00F46072"/>
    <w:pPr>
      <w:spacing w:before="100" w:beforeAutospacing="1" w:after="100" w:afterAutospacing="1" w:line="240" w:lineRule="auto"/>
    </w:pPr>
    <w:rPr>
      <w:rFonts w:ascii="Times New Roman" w:eastAsia="Times New Roman" w:hAnsi="Times New Roman"/>
      <w:sz w:val="24"/>
      <w:szCs w:val="24"/>
      <w:lang w:val="en-US"/>
    </w:rPr>
  </w:style>
  <w:style w:type="paragraph" w:styleId="BlockText">
    <w:name w:val="Block Text"/>
    <w:basedOn w:val="Normal"/>
    <w:rsid w:val="00F46072"/>
    <w:pPr>
      <w:spacing w:after="0" w:line="240" w:lineRule="auto"/>
      <w:ind w:left="720" w:right="-185"/>
    </w:pPr>
    <w:rPr>
      <w:rFonts w:ascii="Arial" w:eastAsia="Times New Roman" w:hAnsi="Arial"/>
      <w:szCs w:val="24"/>
    </w:rPr>
  </w:style>
  <w:style w:type="paragraph" w:styleId="BodyText3">
    <w:name w:val="Body Text 3"/>
    <w:basedOn w:val="Normal"/>
    <w:link w:val="BodyText3Char"/>
    <w:uiPriority w:val="99"/>
    <w:semiHidden/>
    <w:unhideWhenUsed/>
    <w:rsid w:val="001B7A5E"/>
    <w:pPr>
      <w:spacing w:after="120"/>
    </w:pPr>
    <w:rPr>
      <w:sz w:val="16"/>
      <w:szCs w:val="16"/>
    </w:rPr>
  </w:style>
  <w:style w:type="character" w:customStyle="1" w:styleId="BodyText3Char">
    <w:name w:val="Body Text 3 Char"/>
    <w:link w:val="BodyText3"/>
    <w:uiPriority w:val="99"/>
    <w:semiHidden/>
    <w:rsid w:val="001B7A5E"/>
    <w:rPr>
      <w:sz w:val="16"/>
      <w:szCs w:val="16"/>
      <w:lang w:eastAsia="en-US"/>
    </w:rPr>
  </w:style>
  <w:style w:type="paragraph" w:customStyle="1" w:styleId="BodyText10">
    <w:name w:val="Body Text10"/>
    <w:uiPriority w:val="99"/>
    <w:rsid w:val="001B7A5E"/>
    <w:pPr>
      <w:autoSpaceDE w:val="0"/>
      <w:autoSpaceDN w:val="0"/>
      <w:adjustRightInd w:val="0"/>
      <w:spacing w:after="113" w:line="330" w:lineRule="atLeast"/>
      <w:jc w:val="both"/>
    </w:pPr>
    <w:rPr>
      <w:rFonts w:ascii="Times New Roman" w:eastAsia="Times New Roman" w:hAnsi="Times New Roman"/>
      <w:color w:val="000000"/>
      <w:sz w:val="22"/>
      <w:szCs w:val="22"/>
      <w:lang w:val="en-US" w:eastAsia="en-US"/>
    </w:rPr>
  </w:style>
  <w:style w:type="character" w:styleId="Strong">
    <w:name w:val="Strong"/>
    <w:uiPriority w:val="22"/>
    <w:qFormat/>
    <w:rsid w:val="001B7A5E"/>
    <w:rPr>
      <w:b/>
      <w:bCs/>
    </w:rPr>
  </w:style>
  <w:style w:type="paragraph" w:customStyle="1" w:styleId="Normal2">
    <w:name w:val="Normal2"/>
    <w:rsid w:val="0023078E"/>
    <w:pPr>
      <w:spacing w:before="100" w:after="100"/>
    </w:pPr>
    <w:rPr>
      <w:rFonts w:ascii="Times New Roman" w:eastAsia="ヒラギノ角ゴ Pro W3" w:hAnsi="Times New Roman"/>
      <w:color w:val="000000"/>
      <w:sz w:val="24"/>
    </w:rPr>
  </w:style>
  <w:style w:type="character" w:customStyle="1" w:styleId="contentpasted1">
    <w:name w:val="contentpasted1"/>
    <w:rsid w:val="00230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41579">
      <w:bodyDiv w:val="1"/>
      <w:marLeft w:val="0"/>
      <w:marRight w:val="0"/>
      <w:marTop w:val="0"/>
      <w:marBottom w:val="0"/>
      <w:divBdr>
        <w:top w:val="none" w:sz="0" w:space="0" w:color="auto"/>
        <w:left w:val="none" w:sz="0" w:space="0" w:color="auto"/>
        <w:bottom w:val="none" w:sz="0" w:space="0" w:color="auto"/>
        <w:right w:val="none" w:sz="0" w:space="0" w:color="auto"/>
      </w:divBdr>
    </w:div>
    <w:div w:id="183053566">
      <w:bodyDiv w:val="1"/>
      <w:marLeft w:val="0"/>
      <w:marRight w:val="0"/>
      <w:marTop w:val="0"/>
      <w:marBottom w:val="0"/>
      <w:divBdr>
        <w:top w:val="none" w:sz="0" w:space="0" w:color="auto"/>
        <w:left w:val="none" w:sz="0" w:space="0" w:color="auto"/>
        <w:bottom w:val="none" w:sz="0" w:space="0" w:color="auto"/>
        <w:right w:val="none" w:sz="0" w:space="0" w:color="auto"/>
      </w:divBdr>
    </w:div>
    <w:div w:id="416289601">
      <w:bodyDiv w:val="1"/>
      <w:marLeft w:val="0"/>
      <w:marRight w:val="0"/>
      <w:marTop w:val="0"/>
      <w:marBottom w:val="0"/>
      <w:divBdr>
        <w:top w:val="none" w:sz="0" w:space="0" w:color="auto"/>
        <w:left w:val="none" w:sz="0" w:space="0" w:color="auto"/>
        <w:bottom w:val="none" w:sz="0" w:space="0" w:color="auto"/>
        <w:right w:val="none" w:sz="0" w:space="0" w:color="auto"/>
      </w:divBdr>
    </w:div>
    <w:div w:id="756632022">
      <w:bodyDiv w:val="1"/>
      <w:marLeft w:val="0"/>
      <w:marRight w:val="0"/>
      <w:marTop w:val="0"/>
      <w:marBottom w:val="0"/>
      <w:divBdr>
        <w:top w:val="none" w:sz="0" w:space="0" w:color="auto"/>
        <w:left w:val="none" w:sz="0" w:space="0" w:color="auto"/>
        <w:bottom w:val="none" w:sz="0" w:space="0" w:color="auto"/>
        <w:right w:val="none" w:sz="0" w:space="0" w:color="auto"/>
      </w:divBdr>
    </w:div>
    <w:div w:id="961501711">
      <w:bodyDiv w:val="1"/>
      <w:marLeft w:val="0"/>
      <w:marRight w:val="0"/>
      <w:marTop w:val="0"/>
      <w:marBottom w:val="0"/>
      <w:divBdr>
        <w:top w:val="none" w:sz="0" w:space="0" w:color="auto"/>
        <w:left w:val="none" w:sz="0" w:space="0" w:color="auto"/>
        <w:bottom w:val="none" w:sz="0" w:space="0" w:color="auto"/>
        <w:right w:val="none" w:sz="0" w:space="0" w:color="auto"/>
      </w:divBdr>
    </w:div>
    <w:div w:id="1301226191">
      <w:bodyDiv w:val="1"/>
      <w:marLeft w:val="0"/>
      <w:marRight w:val="0"/>
      <w:marTop w:val="0"/>
      <w:marBottom w:val="0"/>
      <w:divBdr>
        <w:top w:val="none" w:sz="0" w:space="0" w:color="auto"/>
        <w:left w:val="none" w:sz="0" w:space="0" w:color="auto"/>
        <w:bottom w:val="none" w:sz="0" w:space="0" w:color="auto"/>
        <w:right w:val="none" w:sz="0" w:space="0" w:color="auto"/>
      </w:divBdr>
    </w:div>
    <w:div w:id="1435128934">
      <w:bodyDiv w:val="1"/>
      <w:marLeft w:val="0"/>
      <w:marRight w:val="0"/>
      <w:marTop w:val="0"/>
      <w:marBottom w:val="0"/>
      <w:divBdr>
        <w:top w:val="none" w:sz="0" w:space="0" w:color="auto"/>
        <w:left w:val="none" w:sz="0" w:space="0" w:color="auto"/>
        <w:bottom w:val="none" w:sz="0" w:space="0" w:color="auto"/>
        <w:right w:val="none" w:sz="0" w:space="0" w:color="auto"/>
      </w:divBdr>
    </w:div>
    <w:div w:id="1460759081">
      <w:bodyDiv w:val="1"/>
      <w:marLeft w:val="0"/>
      <w:marRight w:val="0"/>
      <w:marTop w:val="0"/>
      <w:marBottom w:val="0"/>
      <w:divBdr>
        <w:top w:val="none" w:sz="0" w:space="0" w:color="auto"/>
        <w:left w:val="none" w:sz="0" w:space="0" w:color="auto"/>
        <w:bottom w:val="none" w:sz="0" w:space="0" w:color="auto"/>
        <w:right w:val="none" w:sz="0" w:space="0" w:color="auto"/>
      </w:divBdr>
    </w:div>
    <w:div w:id="160179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hyperlink" Target="#" TargetMode="External" /><Relationship Id="rId18" Type="http://schemas.openxmlformats.org/officeDocument/2006/relationships/footer" Target="footer2.xm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hyperlink" Target="#" TargetMode="External" /><Relationship Id="rId12" Type="http://schemas.openxmlformats.org/officeDocument/2006/relationships/hyperlink" Target="#" TargetMode="External" /><Relationship Id="rId17" Type="http://schemas.openxmlformats.org/officeDocument/2006/relationships/footer" Target="footer1.xml" /><Relationship Id="rId2" Type="http://schemas.openxmlformats.org/officeDocument/2006/relationships/styles" Target="styles.xml" /><Relationship Id="rId16" Type="http://schemas.openxmlformats.org/officeDocument/2006/relationships/header" Target="header2.xml"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eader" Target="header1.xml" /><Relationship Id="rId10" Type="http://schemas.openxmlformats.org/officeDocument/2006/relationships/hyperlink" Target="#" TargetMode="External" /><Relationship Id="rId19" Type="http://schemas.openxmlformats.org/officeDocument/2006/relationships/header" Target="header3.xml" /><Relationship Id="rId4" Type="http://schemas.openxmlformats.org/officeDocument/2006/relationships/webSettings" Target="webSettings.xml" /><Relationship Id="rId9" Type="http://schemas.openxmlformats.org/officeDocument/2006/relationships/hyperlink" Target="#" TargetMode="External" /><Relationship Id="rId14"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5071</Words>
  <Characters>28907</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33911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Batimana-Argo, Gene</dc:creator>
  <cp:keywords/>
  <dc:description/>
  <cp:lastModifiedBy>Diane Rodger (NHS Greater Glasgow and Clyde)</cp:lastModifiedBy>
  <cp:revision>2</cp:revision>
  <cp:lastPrinted>2024-10-08T11:39:00Z</cp:lastPrinted>
  <dcterms:created xsi:type="dcterms:W3CDTF">2025-09-01T14:52:00Z</dcterms:created>
  <dcterms:modified xsi:type="dcterms:W3CDTF">2025-09-01T14:52:00Z</dcterms:modified>
</cp:coreProperties>
</file>