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44BF" w14:textId="77777777" w:rsidR="00F47741" w:rsidRPr="003F0469" w:rsidRDefault="00F47741" w:rsidP="00F47741">
      <w:pPr>
        <w:jc w:val="center"/>
        <w:rPr>
          <w:rFonts w:ascii="Arial" w:hAnsi="Arial" w:cs="Arial"/>
          <w:b/>
        </w:rPr>
      </w:pPr>
      <w:permStart w:id="867307278" w:edGrp="everyone"/>
      <w:permEnd w:id="867307278"/>
    </w:p>
    <w:p w14:paraId="4C75328C" w14:textId="77777777" w:rsidR="00F47741" w:rsidRPr="003F0469" w:rsidRDefault="00F47741" w:rsidP="00F47741">
      <w:pPr>
        <w:jc w:val="center"/>
        <w:rPr>
          <w:rFonts w:ascii="Arial" w:hAnsi="Arial" w:cs="Arial"/>
          <w:b/>
        </w:rPr>
      </w:pPr>
      <w:r w:rsidRPr="003F0469">
        <w:rPr>
          <w:rFonts w:ascii="Arial" w:hAnsi="Arial" w:cs="Arial"/>
          <w:b/>
        </w:rPr>
        <w:t>JOB DESCRIPTION</w:t>
      </w:r>
    </w:p>
    <w:p w14:paraId="4720F28F" w14:textId="77777777" w:rsidR="00F47741" w:rsidRPr="003F0469" w:rsidRDefault="00F47741" w:rsidP="00F47741">
      <w:pPr>
        <w:jc w:val="center"/>
        <w:rPr>
          <w:rFonts w:ascii="Arial" w:hAnsi="Arial" w:cs="Arial"/>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965"/>
        <w:gridCol w:w="2289"/>
        <w:gridCol w:w="114"/>
      </w:tblGrid>
      <w:tr w:rsidR="00F47741" w:rsidRPr="007F50F9" w14:paraId="48C4AC21" w14:textId="77777777" w:rsidTr="000169BB">
        <w:trPr>
          <w:gridAfter w:val="1"/>
          <w:wAfter w:w="114" w:type="dxa"/>
          <w:trHeight w:hRule="exact" w:val="567"/>
        </w:trPr>
        <w:tc>
          <w:tcPr>
            <w:tcW w:w="10368" w:type="dxa"/>
            <w:gridSpan w:val="2"/>
            <w:vAlign w:val="center"/>
          </w:tcPr>
          <w:p w14:paraId="56063FA6" w14:textId="77777777" w:rsidR="00F47741" w:rsidRPr="007F50F9" w:rsidRDefault="00F47741" w:rsidP="007F50F9">
            <w:pPr>
              <w:jc w:val="both"/>
              <w:rPr>
                <w:rFonts w:ascii="Arial" w:hAnsi="Arial" w:cs="Arial"/>
                <w:b/>
              </w:rPr>
            </w:pPr>
            <w:r w:rsidRPr="007F50F9">
              <w:rPr>
                <w:rFonts w:ascii="Arial" w:hAnsi="Arial" w:cs="Arial"/>
                <w:b/>
              </w:rPr>
              <w:t xml:space="preserve">1.  JOB IDENTIFICATION  </w:t>
            </w:r>
          </w:p>
        </w:tc>
      </w:tr>
      <w:tr w:rsidR="00F47741" w:rsidRPr="007F50F9" w14:paraId="7FF520E7" w14:textId="77777777" w:rsidTr="000169BB">
        <w:tc>
          <w:tcPr>
            <w:tcW w:w="10368" w:type="dxa"/>
            <w:gridSpan w:val="3"/>
          </w:tcPr>
          <w:p w14:paraId="3C0C4C40" w14:textId="77777777" w:rsidR="00F47741" w:rsidRPr="007F50F9" w:rsidRDefault="00F47741" w:rsidP="007F50F9">
            <w:pPr>
              <w:ind w:right="-662"/>
              <w:jc w:val="both"/>
              <w:rPr>
                <w:rFonts w:ascii="Arial" w:hAnsi="Arial" w:cs="Arial"/>
                <w:sz w:val="6"/>
                <w:szCs w:val="6"/>
              </w:rPr>
            </w:pPr>
            <w:permStart w:id="1583678492" w:edGrp="everyone"/>
          </w:p>
          <w:p w14:paraId="3ED5FA0F" w14:textId="77777777" w:rsidR="003728B8" w:rsidRPr="007F50F9" w:rsidRDefault="00F47741" w:rsidP="007F50F9">
            <w:pPr>
              <w:jc w:val="both"/>
              <w:rPr>
                <w:rFonts w:ascii="Arial" w:hAnsi="Arial" w:cs="Arial"/>
              </w:rPr>
            </w:pPr>
            <w:r w:rsidRPr="007F50F9">
              <w:rPr>
                <w:rFonts w:ascii="Arial" w:hAnsi="Arial" w:cs="Arial"/>
              </w:rPr>
              <w:t>Job Title</w:t>
            </w:r>
            <w:r w:rsidR="003728B8" w:rsidRPr="007F50F9">
              <w:rPr>
                <w:rFonts w:ascii="Arial" w:hAnsi="Arial" w:cs="Arial"/>
              </w:rPr>
              <w:t xml:space="preserve">:                        </w:t>
            </w:r>
            <w:r w:rsidR="003728B8" w:rsidRPr="007F50F9">
              <w:rPr>
                <w:rFonts w:ascii="Arial" w:hAnsi="Arial" w:cs="Arial"/>
                <w:b/>
              </w:rPr>
              <w:t xml:space="preserve">Advanced Physiotherapy Practitioner </w:t>
            </w:r>
            <w:r w:rsidR="004D218D" w:rsidRPr="007F50F9">
              <w:rPr>
                <w:rFonts w:ascii="Arial" w:hAnsi="Arial" w:cs="Arial"/>
                <w:b/>
              </w:rPr>
              <w:t xml:space="preserve">(Band </w:t>
            </w:r>
            <w:r w:rsidR="00CF164A" w:rsidRPr="007F50F9">
              <w:rPr>
                <w:rFonts w:ascii="Arial" w:hAnsi="Arial" w:cs="Arial"/>
                <w:b/>
              </w:rPr>
              <w:t>7)</w:t>
            </w:r>
          </w:p>
          <w:p w14:paraId="31E6DDE1" w14:textId="77777777" w:rsidR="00746245" w:rsidRPr="007F50F9" w:rsidRDefault="00746245" w:rsidP="007F50F9">
            <w:pPr>
              <w:jc w:val="both"/>
              <w:rPr>
                <w:rFonts w:ascii="Arial" w:hAnsi="Arial" w:cs="Arial"/>
              </w:rPr>
            </w:pPr>
          </w:p>
          <w:p w14:paraId="00DABEB5" w14:textId="77777777" w:rsidR="00D07216" w:rsidRPr="009F19D5" w:rsidRDefault="00D07216" w:rsidP="00D07216">
            <w:pPr>
              <w:jc w:val="both"/>
              <w:rPr>
                <w:rFonts w:ascii="Arial" w:hAnsi="Arial" w:cs="Arial"/>
              </w:rPr>
            </w:pPr>
            <w:r w:rsidRPr="009F19D5">
              <w:rPr>
                <w:rFonts w:ascii="Arial" w:hAnsi="Arial" w:cs="Arial"/>
              </w:rPr>
              <w:t xml:space="preserve">Responsible to :          </w:t>
            </w:r>
            <w:r>
              <w:rPr>
                <w:rFonts w:ascii="Arial" w:hAnsi="Arial" w:cs="Arial"/>
              </w:rPr>
              <w:t xml:space="preserve">                               </w:t>
            </w:r>
            <w:r w:rsidRPr="009F19D5">
              <w:rPr>
                <w:rFonts w:ascii="Arial" w:hAnsi="Arial" w:cs="Arial"/>
              </w:rPr>
              <w:t xml:space="preserve"> </w:t>
            </w:r>
            <w:r>
              <w:rPr>
                <w:rFonts w:ascii="Arial" w:hAnsi="Arial" w:cs="Arial"/>
              </w:rPr>
              <w:t>Lead Physiotherapist Scheduled Care</w:t>
            </w:r>
          </w:p>
          <w:p w14:paraId="62D2E18B" w14:textId="77777777" w:rsidR="00D07216" w:rsidRPr="009F19D5" w:rsidRDefault="00D07216" w:rsidP="00D07216">
            <w:pPr>
              <w:jc w:val="both"/>
              <w:rPr>
                <w:rFonts w:ascii="Arial" w:hAnsi="Arial" w:cs="Arial"/>
              </w:rPr>
            </w:pPr>
          </w:p>
          <w:p w14:paraId="4F238FC0" w14:textId="77777777" w:rsidR="00D07216" w:rsidRPr="009F19D5" w:rsidRDefault="00D07216" w:rsidP="00D07216">
            <w:pPr>
              <w:jc w:val="both"/>
              <w:rPr>
                <w:rFonts w:ascii="Arial" w:hAnsi="Arial" w:cs="Arial"/>
              </w:rPr>
            </w:pPr>
            <w:r w:rsidRPr="009F19D5">
              <w:rPr>
                <w:rFonts w:ascii="Arial" w:hAnsi="Arial" w:cs="Arial"/>
              </w:rPr>
              <w:t xml:space="preserve">Department(s):                                             </w:t>
            </w:r>
            <w:r>
              <w:rPr>
                <w:rFonts w:ascii="Arial" w:hAnsi="Arial" w:cs="Arial"/>
              </w:rPr>
              <w:t>P</w:t>
            </w:r>
            <w:r w:rsidRPr="009F19D5">
              <w:rPr>
                <w:rFonts w:ascii="Arial" w:hAnsi="Arial" w:cs="Arial"/>
              </w:rPr>
              <w:t xml:space="preserve">hysiotherapy </w:t>
            </w:r>
          </w:p>
          <w:p w14:paraId="224EA087" w14:textId="77777777" w:rsidR="00D07216" w:rsidRPr="009F19D5" w:rsidRDefault="00D07216" w:rsidP="00D07216">
            <w:pPr>
              <w:jc w:val="both"/>
              <w:rPr>
                <w:rFonts w:ascii="Arial" w:hAnsi="Arial" w:cs="Arial"/>
              </w:rPr>
            </w:pPr>
          </w:p>
          <w:p w14:paraId="3D712479" w14:textId="77777777" w:rsidR="00D07216" w:rsidRPr="009F19D5" w:rsidRDefault="00D07216" w:rsidP="00D07216">
            <w:pPr>
              <w:jc w:val="both"/>
              <w:rPr>
                <w:rFonts w:ascii="Arial" w:hAnsi="Arial" w:cs="Arial"/>
              </w:rPr>
            </w:pPr>
            <w:r w:rsidRPr="009F19D5">
              <w:rPr>
                <w:rFonts w:ascii="Arial" w:hAnsi="Arial" w:cs="Arial"/>
              </w:rPr>
              <w:t>Directorate:</w:t>
            </w:r>
            <w:r>
              <w:rPr>
                <w:rFonts w:ascii="Arial" w:hAnsi="Arial" w:cs="Arial"/>
              </w:rPr>
              <w:t xml:space="preserve">                                                  West Lothian H&amp;SCP</w:t>
            </w:r>
          </w:p>
          <w:p w14:paraId="38911019" w14:textId="77777777" w:rsidR="00D07216" w:rsidRPr="009F19D5" w:rsidRDefault="00D07216" w:rsidP="00D07216">
            <w:pPr>
              <w:jc w:val="both"/>
              <w:rPr>
                <w:rFonts w:ascii="Arial" w:hAnsi="Arial" w:cs="Arial"/>
              </w:rPr>
            </w:pPr>
          </w:p>
          <w:p w14:paraId="30235644" w14:textId="77777777" w:rsidR="00D07216" w:rsidRPr="009F19D5" w:rsidRDefault="00D07216" w:rsidP="00D07216">
            <w:pPr>
              <w:jc w:val="both"/>
              <w:rPr>
                <w:rFonts w:ascii="Arial" w:hAnsi="Arial" w:cs="Arial"/>
              </w:rPr>
            </w:pPr>
            <w:r w:rsidRPr="009F19D5">
              <w:rPr>
                <w:rFonts w:ascii="Arial" w:hAnsi="Arial" w:cs="Arial"/>
              </w:rPr>
              <w:t>Operating Division:</w:t>
            </w:r>
            <w:r>
              <w:rPr>
                <w:rFonts w:ascii="Arial" w:hAnsi="Arial" w:cs="Arial"/>
              </w:rPr>
              <w:t xml:space="preserve">                                     NHS Lothian </w:t>
            </w:r>
          </w:p>
          <w:p w14:paraId="56B1379B" w14:textId="77777777" w:rsidR="00F47741" w:rsidRPr="007F50F9" w:rsidRDefault="00F47741" w:rsidP="007F50F9">
            <w:pPr>
              <w:jc w:val="both"/>
              <w:rPr>
                <w:rFonts w:ascii="Arial" w:hAnsi="Arial" w:cs="Arial"/>
              </w:rPr>
            </w:pPr>
          </w:p>
          <w:p w14:paraId="67AF2B65" w14:textId="77777777" w:rsidR="00F47741" w:rsidRPr="007F50F9" w:rsidRDefault="00F47741" w:rsidP="007F50F9">
            <w:pPr>
              <w:jc w:val="both"/>
              <w:rPr>
                <w:rFonts w:ascii="Arial" w:hAnsi="Arial" w:cs="Arial"/>
              </w:rPr>
            </w:pPr>
            <w:r w:rsidRPr="007F50F9">
              <w:rPr>
                <w:rFonts w:ascii="Arial" w:hAnsi="Arial" w:cs="Arial"/>
              </w:rPr>
              <w:t>Job Reference</w:t>
            </w:r>
            <w:r w:rsidR="003728B8" w:rsidRPr="007F50F9">
              <w:rPr>
                <w:rFonts w:ascii="Arial" w:hAnsi="Arial" w:cs="Arial"/>
              </w:rPr>
              <w:t xml:space="preserve">:               </w:t>
            </w:r>
            <w:r w:rsidR="003728B8" w:rsidRPr="007F50F9">
              <w:rPr>
                <w:rFonts w:ascii="Arial" w:hAnsi="Arial" w:cs="Arial"/>
                <w:b/>
              </w:rPr>
              <w:t>L-GEN-AHP-PY-APP</w:t>
            </w:r>
          </w:p>
          <w:p w14:paraId="4620A5B8" w14:textId="77777777" w:rsidR="00F47741" w:rsidRPr="007F50F9" w:rsidRDefault="00F47741" w:rsidP="007F50F9">
            <w:pPr>
              <w:jc w:val="both"/>
              <w:rPr>
                <w:rFonts w:ascii="Arial" w:hAnsi="Arial" w:cs="Arial"/>
              </w:rPr>
            </w:pPr>
          </w:p>
          <w:p w14:paraId="6D82707D" w14:textId="77777777" w:rsidR="00F47741" w:rsidRPr="007F50F9" w:rsidRDefault="00F47741" w:rsidP="007F50F9">
            <w:pPr>
              <w:jc w:val="both"/>
              <w:rPr>
                <w:rFonts w:ascii="Arial" w:hAnsi="Arial" w:cs="Arial"/>
              </w:rPr>
            </w:pPr>
            <w:r w:rsidRPr="007F50F9">
              <w:rPr>
                <w:rFonts w:ascii="Arial" w:hAnsi="Arial" w:cs="Arial"/>
              </w:rPr>
              <w:t xml:space="preserve">No of Job Holders: </w:t>
            </w:r>
            <w:r w:rsidR="00352E12" w:rsidRPr="007F50F9">
              <w:rPr>
                <w:rFonts w:ascii="Arial" w:hAnsi="Arial" w:cs="Arial"/>
              </w:rPr>
              <w:t xml:space="preserve">         </w:t>
            </w:r>
            <w:r w:rsidR="00D07216">
              <w:rPr>
                <w:rFonts w:ascii="Arial" w:hAnsi="Arial" w:cs="Arial"/>
              </w:rPr>
              <w:t>1</w:t>
            </w:r>
          </w:p>
          <w:p w14:paraId="402253C9" w14:textId="77777777" w:rsidR="00F47741" w:rsidRPr="007F50F9" w:rsidRDefault="00F47741" w:rsidP="007F50F9">
            <w:pPr>
              <w:ind w:right="-662"/>
              <w:jc w:val="both"/>
              <w:rPr>
                <w:rFonts w:ascii="Arial" w:hAnsi="Arial" w:cs="Arial"/>
                <w:b/>
                <w:sz w:val="6"/>
                <w:szCs w:val="6"/>
              </w:rPr>
            </w:pPr>
          </w:p>
        </w:tc>
      </w:tr>
      <w:permEnd w:id="1583678492"/>
      <w:tr w:rsidR="00F47741" w:rsidRPr="007F50F9" w14:paraId="5ECDC713" w14:textId="77777777" w:rsidTr="000169BB">
        <w:trPr>
          <w:gridAfter w:val="1"/>
          <w:wAfter w:w="114" w:type="dxa"/>
          <w:trHeight w:val="567"/>
        </w:trPr>
        <w:tc>
          <w:tcPr>
            <w:tcW w:w="10368" w:type="dxa"/>
            <w:gridSpan w:val="2"/>
            <w:vAlign w:val="center"/>
          </w:tcPr>
          <w:p w14:paraId="79FC4AC8" w14:textId="77777777" w:rsidR="00F47741" w:rsidRPr="007F50F9" w:rsidRDefault="00F47741" w:rsidP="007F50F9">
            <w:pPr>
              <w:jc w:val="both"/>
              <w:rPr>
                <w:rFonts w:ascii="Arial" w:hAnsi="Arial" w:cs="Arial"/>
                <w:b/>
              </w:rPr>
            </w:pPr>
            <w:r w:rsidRPr="007F50F9">
              <w:rPr>
                <w:rFonts w:ascii="Arial" w:hAnsi="Arial" w:cs="Arial"/>
                <w:b/>
              </w:rPr>
              <w:t>2.  JOB PURPOSE</w:t>
            </w:r>
          </w:p>
        </w:tc>
      </w:tr>
      <w:tr w:rsidR="00F47741" w:rsidRPr="007F50F9" w14:paraId="19F9BD4C" w14:textId="77777777" w:rsidTr="000169BB">
        <w:trPr>
          <w:gridAfter w:val="1"/>
          <w:wAfter w:w="114" w:type="dxa"/>
        </w:trPr>
        <w:tc>
          <w:tcPr>
            <w:tcW w:w="10368" w:type="dxa"/>
            <w:gridSpan w:val="2"/>
          </w:tcPr>
          <w:p w14:paraId="175B1DD0" w14:textId="77777777" w:rsidR="004D218D" w:rsidRPr="007F50F9" w:rsidRDefault="004D218D" w:rsidP="007F50F9">
            <w:pPr>
              <w:jc w:val="both"/>
              <w:rPr>
                <w:rFonts w:ascii="Arial" w:hAnsi="Arial" w:cs="Arial"/>
                <w:sz w:val="6"/>
                <w:szCs w:val="6"/>
              </w:rPr>
            </w:pPr>
          </w:p>
          <w:p w14:paraId="1D937C59" w14:textId="77777777" w:rsidR="00243B77" w:rsidRPr="007F50F9" w:rsidRDefault="00243B77" w:rsidP="007F50F9">
            <w:pPr>
              <w:jc w:val="both"/>
              <w:rPr>
                <w:rFonts w:ascii="Arial" w:hAnsi="Arial" w:cs="Arial"/>
              </w:rPr>
            </w:pPr>
            <w:r w:rsidRPr="007F50F9">
              <w:rPr>
                <w:rFonts w:ascii="Arial" w:hAnsi="Arial" w:cs="Arial"/>
              </w:rPr>
              <w:t>To undertake the role of an Advanced Ph</w:t>
            </w:r>
            <w:r w:rsidR="008417E4" w:rsidRPr="007F50F9">
              <w:rPr>
                <w:rFonts w:ascii="Arial" w:hAnsi="Arial" w:cs="Arial"/>
              </w:rPr>
              <w:t xml:space="preserve">ysiotherapy Practitioner (APP), </w:t>
            </w:r>
            <w:r w:rsidRPr="007F50F9">
              <w:rPr>
                <w:rFonts w:ascii="Arial" w:hAnsi="Arial" w:cs="Arial"/>
              </w:rPr>
              <w:t>utilising high levels of decision making and clinical judgment, ensuring that patient health needs are met through the diagnosis and the management of complex patient conditions including assessment, treatment and review planning processes in partnership with patients and families.</w:t>
            </w:r>
          </w:p>
          <w:p w14:paraId="3E161642" w14:textId="77777777" w:rsidR="00243B77" w:rsidRPr="007F50F9" w:rsidRDefault="00243B77" w:rsidP="007F50F9">
            <w:pPr>
              <w:jc w:val="both"/>
              <w:rPr>
                <w:rFonts w:ascii="Arial" w:hAnsi="Arial" w:cs="Arial"/>
                <w:sz w:val="8"/>
                <w:szCs w:val="8"/>
              </w:rPr>
            </w:pPr>
          </w:p>
          <w:p w14:paraId="7060B718" w14:textId="77777777" w:rsidR="00243B77" w:rsidRPr="007F50F9" w:rsidRDefault="00243B77" w:rsidP="007F50F9">
            <w:pPr>
              <w:jc w:val="both"/>
              <w:rPr>
                <w:rFonts w:ascii="Arial" w:hAnsi="Arial" w:cs="Arial"/>
              </w:rPr>
            </w:pPr>
            <w:r w:rsidRPr="007F50F9">
              <w:rPr>
                <w:rFonts w:ascii="Arial" w:hAnsi="Arial" w:cs="Arial"/>
              </w:rPr>
              <w:t>Provide specialist advice to healthcare professionals, other agencies,</w:t>
            </w:r>
            <w:r w:rsidR="008417E4" w:rsidRPr="007F50F9">
              <w:rPr>
                <w:rFonts w:ascii="Arial" w:hAnsi="Arial" w:cs="Arial"/>
              </w:rPr>
              <w:t xml:space="preserve"> carers, clients and relatives. </w:t>
            </w:r>
            <w:r w:rsidRPr="007F50F9">
              <w:rPr>
                <w:rFonts w:ascii="Arial" w:hAnsi="Arial" w:cs="Arial"/>
              </w:rPr>
              <w:t>The AP</w:t>
            </w:r>
            <w:r w:rsidR="008417E4" w:rsidRPr="007F50F9">
              <w:rPr>
                <w:rFonts w:ascii="Arial" w:hAnsi="Arial" w:cs="Arial"/>
              </w:rPr>
              <w:t xml:space="preserve">P </w:t>
            </w:r>
            <w:r w:rsidRPr="007F50F9">
              <w:rPr>
                <w:rFonts w:ascii="Arial" w:hAnsi="Arial" w:cs="Arial"/>
              </w:rPr>
              <w:t>role encompasses that of expert clinician, educator and auditor.</w:t>
            </w:r>
          </w:p>
          <w:p w14:paraId="495CFABF" w14:textId="77777777" w:rsidR="00243B77" w:rsidRPr="007F50F9" w:rsidRDefault="00243B77" w:rsidP="007F50F9">
            <w:pPr>
              <w:jc w:val="both"/>
              <w:rPr>
                <w:rFonts w:ascii="Arial" w:hAnsi="Arial" w:cs="Arial"/>
                <w:sz w:val="8"/>
                <w:szCs w:val="8"/>
              </w:rPr>
            </w:pPr>
          </w:p>
          <w:p w14:paraId="0F0C41F0" w14:textId="77777777" w:rsidR="00243B77" w:rsidRPr="007F50F9" w:rsidRDefault="00243B77" w:rsidP="007F50F9">
            <w:pPr>
              <w:jc w:val="both"/>
              <w:rPr>
                <w:rFonts w:ascii="Arial" w:hAnsi="Arial" w:cs="Arial"/>
              </w:rPr>
            </w:pPr>
            <w:r w:rsidRPr="007F50F9">
              <w:rPr>
                <w:rFonts w:ascii="Arial" w:hAnsi="Arial" w:cs="Arial"/>
              </w:rPr>
              <w:t>Take a key role in leading and developing the service to improve practice and work collaboratively, implementing and evaluating evidence based standards, guidelines and policies.</w:t>
            </w:r>
          </w:p>
          <w:p w14:paraId="644A51C7" w14:textId="77777777" w:rsidR="00243B77" w:rsidRPr="007F50F9" w:rsidRDefault="00243B77" w:rsidP="007F50F9">
            <w:pPr>
              <w:pStyle w:val="Header"/>
              <w:tabs>
                <w:tab w:val="clear" w:pos="4153"/>
                <w:tab w:val="clear" w:pos="8306"/>
              </w:tabs>
              <w:jc w:val="both"/>
              <w:rPr>
                <w:rFonts w:ascii="Arial" w:hAnsi="Arial" w:cs="Arial"/>
                <w:b/>
                <w:bCs/>
                <w:sz w:val="8"/>
                <w:szCs w:val="8"/>
              </w:rPr>
            </w:pPr>
          </w:p>
          <w:p w14:paraId="123024F9" w14:textId="77777777" w:rsidR="00243B77" w:rsidRPr="007F50F9" w:rsidRDefault="00243B77" w:rsidP="007F50F9">
            <w:pPr>
              <w:pStyle w:val="Header"/>
              <w:tabs>
                <w:tab w:val="clear" w:pos="4153"/>
                <w:tab w:val="clear" w:pos="8306"/>
              </w:tabs>
              <w:jc w:val="both"/>
              <w:rPr>
                <w:rFonts w:ascii="Arial" w:hAnsi="Arial" w:cs="Arial"/>
              </w:rPr>
            </w:pPr>
            <w:r w:rsidRPr="007F50F9">
              <w:rPr>
                <w:rFonts w:ascii="Arial" w:hAnsi="Arial" w:cs="Arial"/>
              </w:rPr>
              <w:t>To identify and be actively involved in audit and research activity which will contribute to the development of the service.</w:t>
            </w:r>
          </w:p>
          <w:p w14:paraId="5C072A97" w14:textId="77777777" w:rsidR="00A20C66" w:rsidRPr="007F50F9" w:rsidRDefault="00A20C66" w:rsidP="007F50F9">
            <w:pPr>
              <w:jc w:val="both"/>
              <w:rPr>
                <w:rFonts w:ascii="Arial" w:hAnsi="Arial" w:cs="Arial"/>
                <w:sz w:val="6"/>
                <w:szCs w:val="6"/>
              </w:rPr>
            </w:pPr>
          </w:p>
        </w:tc>
      </w:tr>
      <w:tr w:rsidR="00F47741" w:rsidRPr="007F50F9" w14:paraId="503A6DC2" w14:textId="77777777" w:rsidTr="000169BB">
        <w:trPr>
          <w:gridAfter w:val="1"/>
          <w:wAfter w:w="114" w:type="dxa"/>
          <w:trHeight w:val="567"/>
        </w:trPr>
        <w:tc>
          <w:tcPr>
            <w:tcW w:w="10368" w:type="dxa"/>
            <w:gridSpan w:val="2"/>
            <w:vAlign w:val="center"/>
          </w:tcPr>
          <w:p w14:paraId="1CDFC94E" w14:textId="77777777" w:rsidR="00F47741" w:rsidRPr="007F50F9" w:rsidRDefault="00F47741" w:rsidP="007F50F9">
            <w:pPr>
              <w:jc w:val="both"/>
              <w:rPr>
                <w:rFonts w:ascii="Arial" w:hAnsi="Arial" w:cs="Arial"/>
                <w:b/>
              </w:rPr>
            </w:pPr>
            <w:r w:rsidRPr="007F50F9">
              <w:rPr>
                <w:rFonts w:ascii="Arial" w:hAnsi="Arial" w:cs="Arial"/>
                <w:b/>
              </w:rPr>
              <w:t>3.  DIMENSIONS</w:t>
            </w:r>
          </w:p>
        </w:tc>
      </w:tr>
      <w:tr w:rsidR="00F47741" w:rsidRPr="007F50F9" w14:paraId="3E6B0AF3" w14:textId="77777777" w:rsidTr="000169BB">
        <w:tc>
          <w:tcPr>
            <w:tcW w:w="10368" w:type="dxa"/>
            <w:gridSpan w:val="3"/>
          </w:tcPr>
          <w:p w14:paraId="6C917CB2" w14:textId="77777777" w:rsidR="00A20C66" w:rsidRPr="007F50F9" w:rsidRDefault="00A20C66" w:rsidP="007F50F9">
            <w:pPr>
              <w:jc w:val="both"/>
              <w:rPr>
                <w:rFonts w:ascii="Arial" w:hAnsi="Arial" w:cs="Arial"/>
                <w:sz w:val="6"/>
                <w:szCs w:val="6"/>
              </w:rPr>
            </w:pPr>
            <w:permStart w:id="915741241" w:edGrp="everyone"/>
          </w:p>
          <w:p w14:paraId="5683BD52" w14:textId="220ACEA1" w:rsidR="00775DCB" w:rsidRPr="008E6F9D" w:rsidRDefault="00775DCB" w:rsidP="00775DCB">
            <w:pPr>
              <w:rPr>
                <w:rFonts w:ascii="Arial" w:hAnsi="Arial" w:cs="Arial"/>
                <w:i/>
              </w:rPr>
            </w:pPr>
            <w:r w:rsidRPr="007F50F9">
              <w:rPr>
                <w:rFonts w:ascii="Arial" w:hAnsi="Arial" w:cs="Arial"/>
                <w:b/>
              </w:rPr>
              <w:t xml:space="preserve">Clinical Area: </w:t>
            </w:r>
            <w:r w:rsidRPr="008E6F9D">
              <w:rPr>
                <w:rFonts w:ascii="Arial" w:hAnsi="Arial" w:cs="Arial"/>
              </w:rPr>
              <w:t xml:space="preserve">West Lothian HSCP serves a population of approximately 150k.  </w:t>
            </w:r>
          </w:p>
          <w:p w14:paraId="4358D35D" w14:textId="587280F6" w:rsidR="00BA4D10" w:rsidRDefault="008E6F9D" w:rsidP="00BA4D10">
            <w:pPr>
              <w:pStyle w:val="BodyTextIndent2"/>
              <w:spacing w:after="0" w:line="240" w:lineRule="auto"/>
              <w:ind w:left="0"/>
              <w:jc w:val="both"/>
              <w:rPr>
                <w:rFonts w:cs="Arial"/>
              </w:rPr>
            </w:pPr>
            <w:r w:rsidRPr="008E6F9D">
              <w:rPr>
                <w:rFonts w:cs="Arial"/>
              </w:rPr>
              <w:t xml:space="preserve">Post covers all </w:t>
            </w:r>
            <w:r w:rsidR="00BA4D10" w:rsidRPr="008E6F9D">
              <w:rPr>
                <w:rFonts w:cs="Arial"/>
              </w:rPr>
              <w:t xml:space="preserve">areas </w:t>
            </w:r>
            <w:r w:rsidR="000169BB">
              <w:rPr>
                <w:rFonts w:cs="Arial"/>
              </w:rPr>
              <w:t xml:space="preserve">of physiotherapy </w:t>
            </w:r>
            <w:r w:rsidR="00BA4D10" w:rsidRPr="008E6F9D">
              <w:rPr>
                <w:rFonts w:cs="Arial"/>
              </w:rPr>
              <w:t xml:space="preserve">within Women’s </w:t>
            </w:r>
            <w:r w:rsidR="000169BB">
              <w:rPr>
                <w:rFonts w:cs="Arial"/>
              </w:rPr>
              <w:t>H</w:t>
            </w:r>
            <w:r w:rsidR="00BA4D10" w:rsidRPr="008E6F9D">
              <w:rPr>
                <w:rFonts w:cs="Arial"/>
              </w:rPr>
              <w:t>ealth</w:t>
            </w:r>
            <w:r>
              <w:rPr>
                <w:rFonts w:cs="Arial"/>
              </w:rPr>
              <w:t>.</w:t>
            </w:r>
          </w:p>
          <w:p w14:paraId="0AF19614" w14:textId="77777777" w:rsidR="00FD7348" w:rsidRPr="008E6F9D" w:rsidRDefault="00FD7348" w:rsidP="00BA4D10">
            <w:pPr>
              <w:pStyle w:val="BodyTextIndent2"/>
              <w:spacing w:after="0" w:line="240" w:lineRule="auto"/>
              <w:ind w:left="0"/>
              <w:jc w:val="both"/>
              <w:rPr>
                <w:rFonts w:cs="Arial"/>
                <w:b/>
              </w:rPr>
            </w:pPr>
          </w:p>
          <w:p w14:paraId="4D1D3984" w14:textId="3391A76D" w:rsidR="00775DCB" w:rsidRDefault="00775DCB" w:rsidP="00775DCB">
            <w:pPr>
              <w:jc w:val="both"/>
              <w:rPr>
                <w:rFonts w:ascii="Arial" w:hAnsi="Arial" w:cs="Arial"/>
              </w:rPr>
            </w:pPr>
            <w:r w:rsidRPr="008E6F9D">
              <w:rPr>
                <w:rFonts w:ascii="Arial" w:hAnsi="Arial" w:cs="Arial"/>
              </w:rPr>
              <w:t xml:space="preserve">Referrals are accepted from across West Lothian and </w:t>
            </w:r>
            <w:r w:rsidR="000169BB">
              <w:rPr>
                <w:rFonts w:ascii="Arial" w:hAnsi="Arial" w:cs="Arial"/>
              </w:rPr>
              <w:t>from</w:t>
            </w:r>
            <w:r w:rsidR="00FD7348">
              <w:rPr>
                <w:rFonts w:ascii="Arial" w:hAnsi="Arial" w:cs="Arial"/>
              </w:rPr>
              <w:t xml:space="preserve"> out with West Lothian</w:t>
            </w:r>
            <w:r w:rsidRPr="008E6F9D">
              <w:rPr>
                <w:rFonts w:ascii="Arial" w:hAnsi="Arial" w:cs="Arial"/>
              </w:rPr>
              <w:t xml:space="preserve"> when </w:t>
            </w:r>
            <w:r w:rsidR="000169BB">
              <w:rPr>
                <w:rFonts w:ascii="Arial" w:hAnsi="Arial" w:cs="Arial"/>
              </w:rPr>
              <w:t>patients</w:t>
            </w:r>
            <w:r w:rsidRPr="008E6F9D">
              <w:rPr>
                <w:rFonts w:ascii="Arial" w:hAnsi="Arial" w:cs="Arial"/>
              </w:rPr>
              <w:t xml:space="preserve"> are in-patients in the Women’s Health Wards</w:t>
            </w:r>
            <w:r w:rsidR="008E6F9D">
              <w:rPr>
                <w:rFonts w:ascii="Arial" w:hAnsi="Arial" w:cs="Arial"/>
              </w:rPr>
              <w:t xml:space="preserve"> in St John’s</w:t>
            </w:r>
            <w:r w:rsidRPr="008E6F9D">
              <w:rPr>
                <w:rFonts w:ascii="Arial" w:hAnsi="Arial" w:cs="Arial"/>
              </w:rPr>
              <w:t>.</w:t>
            </w:r>
          </w:p>
          <w:p w14:paraId="0A38CE0C" w14:textId="0B3E4722" w:rsidR="00FD7348" w:rsidRPr="008E6F9D" w:rsidRDefault="00FD7348" w:rsidP="00FD7348">
            <w:pPr>
              <w:jc w:val="both"/>
              <w:rPr>
                <w:rFonts w:ascii="Arial" w:hAnsi="Arial" w:cs="Arial"/>
              </w:rPr>
            </w:pPr>
            <w:r w:rsidRPr="008E6F9D">
              <w:rPr>
                <w:rFonts w:ascii="Arial" w:hAnsi="Arial" w:cs="Arial"/>
              </w:rPr>
              <w:t xml:space="preserve">The service accept referral from consultants, GPs, midwives, </w:t>
            </w:r>
            <w:r w:rsidR="000169BB" w:rsidRPr="008E6F9D">
              <w:rPr>
                <w:rFonts w:ascii="Arial" w:hAnsi="Arial" w:cs="Arial"/>
              </w:rPr>
              <w:t>urogynaecology nurses</w:t>
            </w:r>
            <w:r w:rsidR="000169BB">
              <w:rPr>
                <w:rFonts w:ascii="Arial" w:hAnsi="Arial" w:cs="Arial"/>
              </w:rPr>
              <w:t>,</w:t>
            </w:r>
            <w:r w:rsidR="000169BB" w:rsidRPr="008E6F9D">
              <w:rPr>
                <w:rFonts w:ascii="Arial" w:hAnsi="Arial" w:cs="Arial"/>
              </w:rPr>
              <w:t xml:space="preserve"> </w:t>
            </w:r>
            <w:r w:rsidRPr="008E6F9D">
              <w:rPr>
                <w:rFonts w:ascii="Arial" w:hAnsi="Arial" w:cs="Arial"/>
              </w:rPr>
              <w:t>bladder and bowel nurses, physiotherapy colleagues and sexual health. Self-referrals also accepted.</w:t>
            </w:r>
          </w:p>
          <w:p w14:paraId="75344C73" w14:textId="77777777" w:rsidR="00775DCB" w:rsidRPr="00FD7348" w:rsidRDefault="00775DCB" w:rsidP="00FD7348">
            <w:pPr>
              <w:jc w:val="both"/>
              <w:rPr>
                <w:rFonts w:ascii="Arial" w:hAnsi="Arial" w:cs="Arial"/>
              </w:rPr>
            </w:pPr>
          </w:p>
          <w:p w14:paraId="7265CD43" w14:textId="1D4045F6" w:rsidR="00775DCB" w:rsidRDefault="00775DCB" w:rsidP="00BA4D10">
            <w:pPr>
              <w:jc w:val="both"/>
              <w:rPr>
                <w:rFonts w:ascii="Arial" w:hAnsi="Arial" w:cs="Arial"/>
              </w:rPr>
            </w:pPr>
            <w:r w:rsidRPr="008E6F9D">
              <w:rPr>
                <w:rFonts w:ascii="Arial" w:hAnsi="Arial" w:cs="Arial"/>
              </w:rPr>
              <w:t xml:space="preserve">The service receives around </w:t>
            </w:r>
            <w:r w:rsidR="00BA4D10" w:rsidRPr="008E6F9D">
              <w:rPr>
                <w:rFonts w:ascii="Arial" w:hAnsi="Arial" w:cs="Arial"/>
              </w:rPr>
              <w:t>10</w:t>
            </w:r>
            <w:r w:rsidRPr="008E6F9D">
              <w:rPr>
                <w:rFonts w:ascii="Arial" w:hAnsi="Arial" w:cs="Arial"/>
              </w:rPr>
              <w:t>00 new referrals per year made up of obstetric and gynaecological patients, both in-patient (Wards10, 11, 12, Labour unit, Perinatal unit) and out-patients.</w:t>
            </w:r>
          </w:p>
          <w:p w14:paraId="46807C59" w14:textId="71AD9D6A" w:rsidR="00775DCB" w:rsidRPr="008E6F9D" w:rsidRDefault="00775DCB" w:rsidP="00775DCB">
            <w:pPr>
              <w:jc w:val="both"/>
              <w:rPr>
                <w:rFonts w:ascii="Arial" w:hAnsi="Arial" w:cs="Arial"/>
              </w:rPr>
            </w:pPr>
          </w:p>
          <w:p w14:paraId="4A2F49A8" w14:textId="39D57C31" w:rsidR="00775DCB" w:rsidRPr="008E6F9D" w:rsidRDefault="00775DCB" w:rsidP="00BA4D10">
            <w:pPr>
              <w:jc w:val="both"/>
              <w:rPr>
                <w:rFonts w:ascii="Arial" w:hAnsi="Arial" w:cs="Arial"/>
              </w:rPr>
            </w:pPr>
            <w:r w:rsidRPr="008E6F9D">
              <w:rPr>
                <w:rFonts w:ascii="Arial" w:hAnsi="Arial" w:cs="Arial"/>
              </w:rPr>
              <w:t xml:space="preserve">The </w:t>
            </w:r>
            <w:r w:rsidR="00FD7348">
              <w:rPr>
                <w:rFonts w:ascii="Arial" w:hAnsi="Arial" w:cs="Arial"/>
              </w:rPr>
              <w:t>postholder</w:t>
            </w:r>
            <w:r w:rsidRPr="008E6F9D">
              <w:rPr>
                <w:rFonts w:ascii="Arial" w:hAnsi="Arial" w:cs="Arial"/>
              </w:rPr>
              <w:t xml:space="preserve"> runs joint clinics with consultants, specialist nurses, one to one appointments and classes, delivered at St. John’s Hospital and Health Centres, in person, by telephon</w:t>
            </w:r>
            <w:r w:rsidR="000169BB">
              <w:rPr>
                <w:rFonts w:ascii="Arial" w:hAnsi="Arial" w:cs="Arial"/>
              </w:rPr>
              <w:t>e</w:t>
            </w:r>
            <w:r w:rsidRPr="008E6F9D">
              <w:rPr>
                <w:rFonts w:ascii="Arial" w:hAnsi="Arial" w:cs="Arial"/>
              </w:rPr>
              <w:t xml:space="preserve"> or Near Me where appropriate.</w:t>
            </w:r>
          </w:p>
          <w:p w14:paraId="2A082CF6" w14:textId="77777777" w:rsidR="00775DCB" w:rsidRPr="008E6F9D" w:rsidRDefault="00775DCB" w:rsidP="00775DCB">
            <w:pPr>
              <w:jc w:val="both"/>
              <w:rPr>
                <w:rFonts w:ascii="Arial" w:hAnsi="Arial" w:cs="Arial"/>
              </w:rPr>
            </w:pPr>
          </w:p>
          <w:p w14:paraId="16B1910B" w14:textId="04C65656" w:rsidR="00775DCB" w:rsidRPr="008E6F9D" w:rsidRDefault="00775DCB" w:rsidP="00BA4D10">
            <w:pPr>
              <w:jc w:val="both"/>
              <w:rPr>
                <w:rFonts w:ascii="Arial" w:hAnsi="Arial" w:cs="Arial"/>
              </w:rPr>
            </w:pPr>
            <w:r w:rsidRPr="008E6F9D">
              <w:rPr>
                <w:rFonts w:ascii="Arial" w:hAnsi="Arial" w:cs="Arial"/>
              </w:rPr>
              <w:t xml:space="preserve">The guidelines recommend that </w:t>
            </w:r>
            <w:r w:rsidR="008E6F9D">
              <w:rPr>
                <w:rFonts w:ascii="Arial" w:hAnsi="Arial" w:cs="Arial"/>
              </w:rPr>
              <w:t>specialist physiotherapy is</w:t>
            </w:r>
            <w:r w:rsidRPr="008E6F9D">
              <w:rPr>
                <w:rFonts w:ascii="Arial" w:hAnsi="Arial" w:cs="Arial"/>
              </w:rPr>
              <w:t xml:space="preserve"> the first line of management in continence/prolapse issues and seen prior to secondary care, unless otherwise indicated.</w:t>
            </w:r>
          </w:p>
          <w:p w14:paraId="57363E5F" w14:textId="77777777" w:rsidR="00BA4D10" w:rsidRPr="008E6F9D" w:rsidRDefault="00BA4D10" w:rsidP="00BA4D10">
            <w:pPr>
              <w:pStyle w:val="ListParagraph"/>
              <w:rPr>
                <w:rFonts w:ascii="Arial" w:hAnsi="Arial" w:cs="Arial"/>
              </w:rPr>
            </w:pPr>
          </w:p>
          <w:p w14:paraId="5D36F6AD" w14:textId="05A9DD23" w:rsidR="00BA4D10" w:rsidRPr="00DF721E" w:rsidRDefault="00BA4D10" w:rsidP="000169BB">
            <w:pPr>
              <w:pStyle w:val="BodyTextIndent2"/>
              <w:spacing w:after="0" w:line="240" w:lineRule="auto"/>
              <w:ind w:left="0"/>
              <w:jc w:val="both"/>
              <w:rPr>
                <w:rFonts w:cs="Arial"/>
                <w:b/>
              </w:rPr>
            </w:pPr>
            <w:r w:rsidRPr="00DF721E">
              <w:rPr>
                <w:rFonts w:cs="Arial"/>
                <w:b/>
              </w:rPr>
              <w:lastRenderedPageBreak/>
              <w:t xml:space="preserve">Base: </w:t>
            </w:r>
            <w:r w:rsidRPr="00DF721E">
              <w:rPr>
                <w:rFonts w:cs="Arial"/>
              </w:rPr>
              <w:t>The postholder will have a designated base but may be expected to work within a variety of designated NHS and non-NHS sites including Hospitals, Care Homes, Health Centres</w:t>
            </w:r>
            <w:r w:rsidR="00DE4B53" w:rsidRPr="00DF721E">
              <w:rPr>
                <w:rFonts w:cs="Arial"/>
              </w:rPr>
              <w:t>.</w:t>
            </w:r>
          </w:p>
          <w:p w14:paraId="351604E6" w14:textId="77777777" w:rsidR="00775DCB" w:rsidRPr="00DF721E" w:rsidRDefault="00775DCB" w:rsidP="00775DCB">
            <w:pPr>
              <w:pStyle w:val="ListParagraph"/>
              <w:rPr>
                <w:rFonts w:ascii="Arial" w:hAnsi="Arial" w:cs="Arial"/>
              </w:rPr>
            </w:pPr>
          </w:p>
          <w:p w14:paraId="28C6C459" w14:textId="3F0B3316" w:rsidR="00775DCB" w:rsidRPr="00DF721E" w:rsidRDefault="00BA4D10" w:rsidP="00775DCB">
            <w:pPr>
              <w:jc w:val="both"/>
              <w:rPr>
                <w:rFonts w:ascii="Arial" w:hAnsi="Arial" w:cs="Arial"/>
                <w:u w:val="single"/>
              </w:rPr>
            </w:pPr>
            <w:r w:rsidRPr="00DF721E">
              <w:rPr>
                <w:rFonts w:ascii="Arial" w:hAnsi="Arial" w:cs="Arial"/>
                <w:b/>
              </w:rPr>
              <w:t>Staffing Responsibility:</w:t>
            </w:r>
          </w:p>
          <w:p w14:paraId="42C0D239" w14:textId="006A5618" w:rsidR="000169BB" w:rsidRPr="00DF721E" w:rsidRDefault="000169BB" w:rsidP="000169BB">
            <w:pPr>
              <w:rPr>
                <w:rFonts w:ascii="Arial" w:hAnsi="Arial" w:cs="Arial"/>
              </w:rPr>
            </w:pPr>
            <w:r w:rsidRPr="00DF721E">
              <w:rPr>
                <w:rFonts w:ascii="Arial" w:hAnsi="Arial" w:cs="Arial"/>
              </w:rPr>
              <w:t>Day to day management of 2 band 6 specialist physiotherapists, one static and one rotational from the Musculoskeletal service (MSK)</w:t>
            </w:r>
            <w:r w:rsidR="00DE4B53" w:rsidRPr="00DF721E">
              <w:rPr>
                <w:rFonts w:ascii="Arial" w:hAnsi="Arial" w:cs="Arial"/>
              </w:rPr>
              <w:t>,</w:t>
            </w:r>
            <w:r w:rsidRPr="00DF721E">
              <w:rPr>
                <w:rFonts w:ascii="Arial" w:hAnsi="Arial" w:cs="Arial"/>
              </w:rPr>
              <w:t xml:space="preserve"> ensuring the workload is planned appropriately, staff are supported, supervised, and developed for succession planning. This also includes addressing staff performance issues/appraisals/capability, attendance, disciplinary and grievance at first level.</w:t>
            </w:r>
          </w:p>
          <w:p w14:paraId="7A4DA374" w14:textId="77777777" w:rsidR="000169BB" w:rsidRPr="00DF721E" w:rsidRDefault="000169BB" w:rsidP="000169BB">
            <w:pPr>
              <w:pStyle w:val="ListParagraph"/>
              <w:ind w:left="357"/>
              <w:rPr>
                <w:rFonts w:ascii="Arial" w:hAnsi="Arial" w:cs="Arial"/>
              </w:rPr>
            </w:pPr>
          </w:p>
          <w:p w14:paraId="0F8495AD" w14:textId="77777777" w:rsidR="000169BB" w:rsidRPr="00DF721E" w:rsidRDefault="000169BB" w:rsidP="00DE4B53">
            <w:pPr>
              <w:rPr>
                <w:rFonts w:ascii="Arial" w:hAnsi="Arial" w:cs="Arial"/>
              </w:rPr>
            </w:pPr>
            <w:r w:rsidRPr="00DF721E">
              <w:rPr>
                <w:rFonts w:ascii="Arial" w:hAnsi="Arial" w:cs="Arial"/>
              </w:rPr>
              <w:t>Operationally manage and develop the Women’s Health service in West Lothian ensuring patient care is delivered/planned at the right time, place and equitably with resources available.</w:t>
            </w:r>
          </w:p>
          <w:p w14:paraId="2C589BCF" w14:textId="77777777" w:rsidR="00775DCB" w:rsidRPr="00DF721E" w:rsidRDefault="00775DCB" w:rsidP="00775DCB">
            <w:pPr>
              <w:jc w:val="both"/>
              <w:rPr>
                <w:rFonts w:ascii="Arial" w:hAnsi="Arial" w:cs="Arial"/>
                <w:sz w:val="22"/>
                <w:szCs w:val="22"/>
              </w:rPr>
            </w:pPr>
          </w:p>
          <w:p w14:paraId="5E5E31DC" w14:textId="19212B9A" w:rsidR="00775DCB" w:rsidRPr="00DF721E" w:rsidRDefault="00775DCB" w:rsidP="00775DCB">
            <w:pPr>
              <w:jc w:val="both"/>
              <w:rPr>
                <w:rFonts w:ascii="Arial" w:hAnsi="Arial" w:cs="Arial"/>
                <w:b/>
                <w:bCs/>
              </w:rPr>
            </w:pPr>
            <w:r w:rsidRPr="00DF721E">
              <w:rPr>
                <w:rFonts w:ascii="Arial" w:hAnsi="Arial" w:cs="Arial"/>
                <w:b/>
                <w:bCs/>
              </w:rPr>
              <w:t>Finance</w:t>
            </w:r>
            <w:r w:rsidR="008E6F9D" w:rsidRPr="00DF721E">
              <w:rPr>
                <w:rFonts w:ascii="Arial" w:hAnsi="Arial" w:cs="Arial"/>
                <w:b/>
                <w:bCs/>
              </w:rPr>
              <w:t>:</w:t>
            </w:r>
          </w:p>
          <w:p w14:paraId="1142C627" w14:textId="77777777" w:rsidR="00FA0EB1" w:rsidRPr="00DF721E" w:rsidRDefault="00FA0EB1" w:rsidP="007F50F9">
            <w:pPr>
              <w:jc w:val="both"/>
              <w:rPr>
                <w:rFonts w:ascii="Arial" w:hAnsi="Arial" w:cs="Arial"/>
                <w:b/>
              </w:rPr>
            </w:pPr>
          </w:p>
          <w:p w14:paraId="0120CDC3" w14:textId="77777777" w:rsidR="00BA4D10" w:rsidRPr="00DF721E" w:rsidRDefault="00BA4D10" w:rsidP="00BA4D10">
            <w:pPr>
              <w:jc w:val="both"/>
              <w:rPr>
                <w:rFonts w:ascii="Arial" w:hAnsi="Arial" w:cs="Arial"/>
              </w:rPr>
            </w:pPr>
            <w:r w:rsidRPr="00DF721E">
              <w:rPr>
                <w:rFonts w:ascii="Arial" w:hAnsi="Arial" w:cs="Arial"/>
              </w:rPr>
              <w:t>The post has no budgetary responsibilities, is not an authorised signatory or has any financial responsibility other than duty of care. Postholder is however actively involved in discussion over resources both staffing and consumable with the physiotherapy service manager.</w:t>
            </w:r>
          </w:p>
          <w:p w14:paraId="49B8900C" w14:textId="77777777" w:rsidR="009A0555" w:rsidRPr="00DF721E" w:rsidRDefault="009A0555" w:rsidP="007F50F9">
            <w:pPr>
              <w:jc w:val="both"/>
              <w:rPr>
                <w:rFonts w:ascii="Arial" w:hAnsi="Arial" w:cs="Arial"/>
              </w:rPr>
            </w:pPr>
          </w:p>
          <w:p w14:paraId="390FE3C9" w14:textId="76663FAC" w:rsidR="008417E4" w:rsidRPr="007F50F9" w:rsidRDefault="008D5416" w:rsidP="007F50F9">
            <w:pPr>
              <w:jc w:val="both"/>
              <w:rPr>
                <w:rFonts w:ascii="Arial" w:hAnsi="Arial" w:cs="Arial"/>
              </w:rPr>
            </w:pPr>
            <w:r w:rsidRPr="00DF721E">
              <w:rPr>
                <w:rFonts w:ascii="Arial" w:hAnsi="Arial" w:cs="Arial"/>
              </w:rPr>
              <w:t>The post is employed within NHS Lothian and there is a requirement to work flexibly across Lothian to meet service demands.</w:t>
            </w:r>
          </w:p>
          <w:p w14:paraId="31A2678B" w14:textId="77777777" w:rsidR="004D218D" w:rsidRPr="007F50F9" w:rsidRDefault="004D218D" w:rsidP="007F50F9">
            <w:pPr>
              <w:jc w:val="both"/>
              <w:rPr>
                <w:rFonts w:ascii="Arial" w:hAnsi="Arial" w:cs="Arial"/>
                <w:b/>
              </w:rPr>
            </w:pPr>
          </w:p>
        </w:tc>
      </w:tr>
      <w:permEnd w:id="915741241"/>
      <w:tr w:rsidR="00F47741" w:rsidRPr="007F50F9" w14:paraId="49FA8464" w14:textId="77777777" w:rsidTr="000169BB">
        <w:trPr>
          <w:gridAfter w:val="1"/>
          <w:wAfter w:w="114" w:type="dxa"/>
          <w:trHeight w:val="567"/>
        </w:trPr>
        <w:tc>
          <w:tcPr>
            <w:tcW w:w="10368" w:type="dxa"/>
            <w:gridSpan w:val="2"/>
            <w:vAlign w:val="center"/>
          </w:tcPr>
          <w:p w14:paraId="2B8FE2BF" w14:textId="77777777" w:rsidR="00F47741" w:rsidRPr="007F50F9" w:rsidRDefault="00F47741" w:rsidP="007F50F9">
            <w:pPr>
              <w:jc w:val="both"/>
              <w:rPr>
                <w:rFonts w:ascii="Arial" w:hAnsi="Arial" w:cs="Arial"/>
                <w:b/>
              </w:rPr>
            </w:pPr>
            <w:r w:rsidRPr="007F50F9">
              <w:rPr>
                <w:rFonts w:ascii="Arial" w:hAnsi="Arial" w:cs="Arial"/>
                <w:b/>
              </w:rPr>
              <w:lastRenderedPageBreak/>
              <w:t>4.  ORGANISATIONAL POSITION</w:t>
            </w:r>
          </w:p>
        </w:tc>
      </w:tr>
      <w:tr w:rsidR="00F47741" w:rsidRPr="007F50F9" w14:paraId="2AC91A3A" w14:textId="77777777" w:rsidTr="000169BB">
        <w:tc>
          <w:tcPr>
            <w:tcW w:w="10368" w:type="dxa"/>
            <w:gridSpan w:val="3"/>
          </w:tcPr>
          <w:p w14:paraId="2AB5C35A" w14:textId="77777777" w:rsidR="00F47741" w:rsidRPr="007F50F9" w:rsidRDefault="00F47741" w:rsidP="007F50F9">
            <w:pPr>
              <w:jc w:val="both"/>
              <w:rPr>
                <w:rFonts w:ascii="Arial" w:hAnsi="Arial" w:cs="Arial"/>
                <w:b/>
                <w:sz w:val="2"/>
                <w:szCs w:val="2"/>
              </w:rPr>
            </w:pPr>
            <w:permStart w:id="608189918" w:edGrp="everyone"/>
          </w:p>
          <w:p w14:paraId="1A141110" w14:textId="77777777" w:rsidR="00A62C37" w:rsidRPr="007F50F9" w:rsidRDefault="00D07216" w:rsidP="007F50F9">
            <w:pPr>
              <w:jc w:val="both"/>
              <w:rPr>
                <w:rFonts w:ascii="Arial" w:hAnsi="Arial" w:cs="Arial"/>
                <w:b/>
              </w:rPr>
            </w:pPr>
            <w:r>
              <w:rPr>
                <w:rFonts w:ascii="Arial" w:hAnsi="Arial" w:cs="Arial"/>
                <w:b/>
                <w:noProof/>
              </w:rPr>
              <w:drawing>
                <wp:inline distT="0" distB="0" distL="0" distR="0" wp14:anchorId="4C36D272" wp14:editId="6E34429E">
                  <wp:extent cx="5724525" cy="4122554"/>
                  <wp:effectExtent l="19050" t="0" r="9525" b="0"/>
                  <wp:docPr id="3" name="Picture 3" descr="C:\Users\orla.crummey\AppData\Local\Packages\MicrosoftWindows.Client.CBS_cw5n1h2txyewy\TempState\ScreenClip\{1EED6222-CD22-44E6-BC49-25CF381024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la.crummey\AppData\Local\Packages\MicrosoftWindows.Client.CBS_cw5n1h2txyewy\TempState\ScreenClip\{1EED6222-CD22-44E6-BC49-25CF381024D6}.png"/>
                          <pic:cNvPicPr>
                            <a:picLocks noChangeAspect="1" noChangeArrowheads="1"/>
                          </pic:cNvPicPr>
                        </pic:nvPicPr>
                        <pic:blipFill>
                          <a:blip r:embed="rId10" cstate="print"/>
                          <a:srcRect/>
                          <a:stretch>
                            <a:fillRect/>
                          </a:stretch>
                        </pic:blipFill>
                        <pic:spPr bwMode="auto">
                          <a:xfrm>
                            <a:off x="0" y="0"/>
                            <a:ext cx="5724525" cy="4122554"/>
                          </a:xfrm>
                          <a:prstGeom prst="rect">
                            <a:avLst/>
                          </a:prstGeom>
                          <a:noFill/>
                          <a:ln w="9525">
                            <a:noFill/>
                            <a:miter lim="800000"/>
                            <a:headEnd/>
                            <a:tailEnd/>
                          </a:ln>
                        </pic:spPr>
                      </pic:pic>
                    </a:graphicData>
                  </a:graphic>
                </wp:inline>
              </w:drawing>
            </w:r>
          </w:p>
          <w:p w14:paraId="0EDF6397" w14:textId="77777777" w:rsidR="00986A3A" w:rsidRPr="007F50F9" w:rsidRDefault="00986A3A" w:rsidP="007F50F9">
            <w:pPr>
              <w:pStyle w:val="BodyText"/>
              <w:tabs>
                <w:tab w:val="left" w:pos="0"/>
              </w:tabs>
              <w:rPr>
                <w:b/>
                <w:color w:val="FF0000"/>
              </w:rPr>
            </w:pPr>
          </w:p>
          <w:p w14:paraId="2AFC43FD" w14:textId="77777777" w:rsidR="00A62C37" w:rsidRPr="007F50F9" w:rsidRDefault="00A62C37" w:rsidP="004A1AEA">
            <w:pPr>
              <w:pStyle w:val="BodyText"/>
              <w:tabs>
                <w:tab w:val="left" w:pos="0"/>
              </w:tabs>
              <w:rPr>
                <w:b/>
              </w:rPr>
            </w:pPr>
          </w:p>
        </w:tc>
      </w:tr>
      <w:permEnd w:id="608189918"/>
      <w:tr w:rsidR="00F47741" w:rsidRPr="007F50F9" w14:paraId="17CD6864" w14:textId="77777777" w:rsidTr="000169BB">
        <w:trPr>
          <w:gridAfter w:val="1"/>
          <w:wAfter w:w="114" w:type="dxa"/>
          <w:trHeight w:val="567"/>
        </w:trPr>
        <w:tc>
          <w:tcPr>
            <w:tcW w:w="10368" w:type="dxa"/>
            <w:gridSpan w:val="2"/>
            <w:vAlign w:val="center"/>
          </w:tcPr>
          <w:p w14:paraId="7FFFEA53" w14:textId="77777777" w:rsidR="00F47741" w:rsidRPr="007F50F9" w:rsidRDefault="00F47741" w:rsidP="007F50F9">
            <w:pPr>
              <w:jc w:val="both"/>
              <w:rPr>
                <w:rFonts w:ascii="Arial" w:hAnsi="Arial" w:cs="Arial"/>
                <w:b/>
              </w:rPr>
            </w:pPr>
            <w:r w:rsidRPr="007F50F9">
              <w:rPr>
                <w:rFonts w:ascii="Arial" w:hAnsi="Arial" w:cs="Arial"/>
                <w:b/>
              </w:rPr>
              <w:t>5.  ROLE OF DEPARTMENT</w:t>
            </w:r>
          </w:p>
        </w:tc>
      </w:tr>
      <w:tr w:rsidR="00F47741" w:rsidRPr="007F50F9" w14:paraId="062F70A4" w14:textId="77777777" w:rsidTr="000169BB">
        <w:tc>
          <w:tcPr>
            <w:tcW w:w="10368" w:type="dxa"/>
            <w:gridSpan w:val="3"/>
          </w:tcPr>
          <w:p w14:paraId="3E2A9015" w14:textId="77777777" w:rsidR="00A20C66" w:rsidRPr="007F50F9" w:rsidRDefault="00A20C66" w:rsidP="007F50F9">
            <w:pPr>
              <w:tabs>
                <w:tab w:val="left" w:pos="720"/>
                <w:tab w:val="left" w:pos="2700"/>
                <w:tab w:val="left" w:pos="6480"/>
              </w:tabs>
              <w:jc w:val="both"/>
              <w:rPr>
                <w:rFonts w:ascii="Arial" w:hAnsi="Arial" w:cs="Arial"/>
                <w:sz w:val="6"/>
                <w:szCs w:val="6"/>
              </w:rPr>
            </w:pPr>
            <w:permStart w:id="1577739689" w:edGrp="everyone"/>
          </w:p>
          <w:p w14:paraId="01E6419C" w14:textId="77777777" w:rsidR="004A1AEA" w:rsidRPr="00B10083" w:rsidRDefault="004A1AEA" w:rsidP="004A1AEA">
            <w:pPr>
              <w:rPr>
                <w:rFonts w:ascii="Arial" w:hAnsi="Arial" w:cs="Arial"/>
              </w:rPr>
            </w:pPr>
            <w:r w:rsidRPr="00B10083">
              <w:rPr>
                <w:rFonts w:ascii="Arial" w:hAnsi="Arial" w:cs="Arial"/>
              </w:rPr>
              <w:t>The Physiotherapy</w:t>
            </w:r>
            <w:r>
              <w:rPr>
                <w:rFonts w:ascii="Arial" w:hAnsi="Arial" w:cs="Arial"/>
              </w:rPr>
              <w:t xml:space="preserve"> Service sits within the Scheduled Care Service</w:t>
            </w:r>
          </w:p>
          <w:p w14:paraId="796FB830" w14:textId="77777777" w:rsidR="004A1AEA" w:rsidRPr="00B10083" w:rsidRDefault="004A1AEA" w:rsidP="004A1AEA">
            <w:pPr>
              <w:rPr>
                <w:rFonts w:ascii="Arial" w:hAnsi="Arial" w:cs="Arial"/>
              </w:rPr>
            </w:pPr>
          </w:p>
          <w:p w14:paraId="4DFA0452" w14:textId="77777777" w:rsidR="004A1AEA" w:rsidRPr="00B10083" w:rsidRDefault="004A1AEA" w:rsidP="004A1AEA">
            <w:pPr>
              <w:rPr>
                <w:rFonts w:ascii="Arial" w:hAnsi="Arial" w:cs="Arial"/>
              </w:rPr>
            </w:pPr>
            <w:r w:rsidRPr="00B10083">
              <w:rPr>
                <w:rFonts w:ascii="Arial" w:hAnsi="Arial" w:cs="Arial"/>
              </w:rPr>
              <w:lastRenderedPageBreak/>
              <w:t>Key responsibilities of the service are:</w:t>
            </w:r>
          </w:p>
          <w:p w14:paraId="0B84AA83" w14:textId="6DBE8B97" w:rsidR="004A1AEA" w:rsidRPr="007F50F9" w:rsidRDefault="004F5C58" w:rsidP="004A1AEA">
            <w:pPr>
              <w:numPr>
                <w:ilvl w:val="0"/>
                <w:numId w:val="29"/>
              </w:numPr>
              <w:tabs>
                <w:tab w:val="clear" w:pos="0"/>
                <w:tab w:val="num" w:pos="180"/>
              </w:tabs>
              <w:ind w:left="180" w:hanging="180"/>
              <w:rPr>
                <w:rFonts w:ascii="Arial" w:hAnsi="Arial" w:cs="Arial"/>
                <w:b/>
                <w:bCs/>
              </w:rPr>
            </w:pPr>
            <w:r>
              <w:rPr>
                <w:rFonts w:ascii="Arial" w:hAnsi="Arial" w:cs="Arial"/>
                <w:b/>
                <w:noProof/>
                <w:sz w:val="2"/>
                <w:szCs w:val="2"/>
              </w:rPr>
              <mc:AlternateContent>
                <mc:Choice Requires="wps">
                  <w:drawing>
                    <wp:anchor distT="0" distB="0" distL="114300" distR="114300" simplePos="0" relativeHeight="251660800" behindDoc="0" locked="0" layoutInCell="1" allowOverlap="1" wp14:anchorId="65EC941E" wp14:editId="2B080542">
                      <wp:simplePos x="0" y="0"/>
                      <wp:positionH relativeFrom="column">
                        <wp:posOffset>4624705</wp:posOffset>
                      </wp:positionH>
                      <wp:positionV relativeFrom="paragraph">
                        <wp:posOffset>1015365</wp:posOffset>
                      </wp:positionV>
                      <wp:extent cx="0" cy="343535"/>
                      <wp:effectExtent l="52705" t="5715" r="61595" b="22225"/>
                      <wp:wrapNone/>
                      <wp:docPr id="12066487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3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D4A0D" id="Line 7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15pt,79.95pt" to="364.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">
                      <v:stroke endarrow="block"/>
                    </v:line>
                  </w:pict>
                </mc:Fallback>
              </mc:AlternateContent>
            </w:r>
            <w:r w:rsidR="004A1AEA" w:rsidRPr="007F50F9">
              <w:rPr>
                <w:rFonts w:ascii="Arial" w:hAnsi="Arial" w:cs="Arial"/>
              </w:rPr>
              <w:t xml:space="preserve">Provision of </w:t>
            </w:r>
            <w:r w:rsidR="004A1AEA">
              <w:rPr>
                <w:rFonts w:ascii="Arial" w:hAnsi="Arial" w:cs="Arial"/>
              </w:rPr>
              <w:t>Women</w:t>
            </w:r>
            <w:r w:rsidR="00775DCB">
              <w:rPr>
                <w:rFonts w:ascii="Arial" w:hAnsi="Arial" w:cs="Arial"/>
              </w:rPr>
              <w:t>’</w:t>
            </w:r>
            <w:r w:rsidR="004A1AEA">
              <w:rPr>
                <w:rFonts w:ascii="Arial" w:hAnsi="Arial" w:cs="Arial"/>
              </w:rPr>
              <w:t xml:space="preserve">s Health </w:t>
            </w:r>
            <w:r w:rsidR="004A1AEA" w:rsidRPr="007F50F9">
              <w:rPr>
                <w:rFonts w:ascii="Arial" w:hAnsi="Arial" w:cs="Arial"/>
              </w:rPr>
              <w:t>physiotherapy care to a diverse range of clinical co</w:t>
            </w:r>
            <w:r w:rsidR="004A1AEA">
              <w:rPr>
                <w:rFonts w:ascii="Arial" w:hAnsi="Arial" w:cs="Arial"/>
              </w:rPr>
              <w:t xml:space="preserve">nditions and </w:t>
            </w:r>
          </w:p>
          <w:p w14:paraId="7B8E2C91" w14:textId="77777777" w:rsidR="004A1AEA" w:rsidRDefault="004A1AEA" w:rsidP="004A1AEA">
            <w:pPr>
              <w:numPr>
                <w:ilvl w:val="0"/>
                <w:numId w:val="43"/>
              </w:numPr>
              <w:rPr>
                <w:rFonts w:ascii="Arial" w:hAnsi="Arial" w:cs="Arial"/>
              </w:rPr>
            </w:pPr>
            <w:r>
              <w:rPr>
                <w:rFonts w:ascii="Arial" w:hAnsi="Arial" w:cs="Arial"/>
              </w:rPr>
              <w:t xml:space="preserve">Provision of hand care across NHS regions and Lothian for both surgical and non-surgical </w:t>
            </w:r>
          </w:p>
          <w:p w14:paraId="1850B3BC" w14:textId="77777777" w:rsidR="004A1AEA" w:rsidRPr="00B10083" w:rsidRDefault="004A1AEA" w:rsidP="004A1AEA">
            <w:pPr>
              <w:numPr>
                <w:ilvl w:val="0"/>
                <w:numId w:val="43"/>
              </w:numPr>
              <w:rPr>
                <w:rFonts w:ascii="Arial" w:hAnsi="Arial" w:cs="Arial"/>
              </w:rPr>
            </w:pPr>
            <w:r w:rsidRPr="00B10083">
              <w:rPr>
                <w:rFonts w:ascii="Arial" w:hAnsi="Arial" w:cs="Arial"/>
              </w:rPr>
              <w:t>Service management, planning and development within a defined budget and a multidisciplinary framework.</w:t>
            </w:r>
          </w:p>
          <w:p w14:paraId="6B0BECEA" w14:textId="77777777" w:rsidR="004A1AEA" w:rsidRPr="00B10083" w:rsidRDefault="004A1AEA" w:rsidP="004A1AEA">
            <w:pPr>
              <w:numPr>
                <w:ilvl w:val="0"/>
                <w:numId w:val="43"/>
              </w:numPr>
              <w:rPr>
                <w:rFonts w:ascii="Arial" w:hAnsi="Arial" w:cs="Arial"/>
              </w:rPr>
            </w:pPr>
            <w:r w:rsidRPr="00B10083">
              <w:rPr>
                <w:rFonts w:ascii="Arial" w:hAnsi="Arial" w:cs="Arial"/>
              </w:rPr>
              <w:t>Development, implementation and management of a Clinical Governance Strategy.</w:t>
            </w:r>
          </w:p>
          <w:p w14:paraId="438CC0FF" w14:textId="77777777" w:rsidR="004A1AEA" w:rsidRPr="00B10083" w:rsidRDefault="004A1AEA" w:rsidP="004A1AEA">
            <w:pPr>
              <w:rPr>
                <w:rFonts w:ascii="Arial" w:hAnsi="Arial" w:cs="Arial"/>
              </w:rPr>
            </w:pPr>
          </w:p>
          <w:p w14:paraId="09D4D75F" w14:textId="77777777" w:rsidR="004A1AEA" w:rsidRPr="00C0457D" w:rsidRDefault="004A1AEA" w:rsidP="004A1AEA">
            <w:pPr>
              <w:rPr>
                <w:rFonts w:ascii="Arial" w:hAnsi="Arial" w:cs="Arial"/>
              </w:rPr>
            </w:pPr>
            <w:r w:rsidRPr="00B10083">
              <w:rPr>
                <w:rFonts w:ascii="Arial" w:hAnsi="Arial" w:cs="Arial"/>
              </w:rPr>
              <w:t xml:space="preserve">The role of this department is </w:t>
            </w:r>
            <w:r w:rsidRPr="004811FB">
              <w:rPr>
                <w:rFonts w:ascii="Arial" w:hAnsi="Arial" w:cs="Arial"/>
              </w:rPr>
              <w:t xml:space="preserve">The Physiotherapy Scheduled Care Service sits within West Lothian Health &amp; Social Care Partnership (HSCP).  </w:t>
            </w:r>
          </w:p>
          <w:p w14:paraId="45571E18" w14:textId="77777777" w:rsidR="004D218D" w:rsidRPr="007F50F9" w:rsidRDefault="004D218D" w:rsidP="007F50F9">
            <w:pPr>
              <w:jc w:val="both"/>
              <w:rPr>
                <w:rFonts w:ascii="Arial" w:hAnsi="Arial" w:cs="Arial"/>
              </w:rPr>
            </w:pPr>
          </w:p>
          <w:p w14:paraId="3A2A5C9B" w14:textId="77777777" w:rsidR="00A20C66" w:rsidRPr="007F50F9" w:rsidRDefault="00A20C66" w:rsidP="007F50F9">
            <w:pPr>
              <w:jc w:val="both"/>
              <w:rPr>
                <w:rFonts w:ascii="Arial" w:hAnsi="Arial" w:cs="Arial"/>
                <w:b/>
                <w:sz w:val="6"/>
                <w:szCs w:val="6"/>
              </w:rPr>
            </w:pPr>
          </w:p>
        </w:tc>
      </w:tr>
      <w:permEnd w:id="1577739689"/>
      <w:tr w:rsidR="00F47741" w:rsidRPr="007F50F9" w14:paraId="72269957" w14:textId="77777777" w:rsidTr="000169BB">
        <w:trPr>
          <w:gridAfter w:val="1"/>
          <w:wAfter w:w="114" w:type="dxa"/>
          <w:trHeight w:val="567"/>
        </w:trPr>
        <w:tc>
          <w:tcPr>
            <w:tcW w:w="10368" w:type="dxa"/>
            <w:gridSpan w:val="2"/>
            <w:vAlign w:val="center"/>
          </w:tcPr>
          <w:p w14:paraId="6500FE3F" w14:textId="77777777" w:rsidR="00FE3363" w:rsidRPr="007F50F9" w:rsidRDefault="00F47741" w:rsidP="007F50F9">
            <w:pPr>
              <w:jc w:val="both"/>
              <w:rPr>
                <w:rFonts w:ascii="Arial" w:hAnsi="Arial" w:cs="Arial"/>
                <w:b/>
              </w:rPr>
            </w:pPr>
            <w:r w:rsidRPr="007F50F9">
              <w:rPr>
                <w:rFonts w:ascii="Arial" w:hAnsi="Arial" w:cs="Arial"/>
                <w:b/>
              </w:rPr>
              <w:lastRenderedPageBreak/>
              <w:t>6.  KEY RESULT AREAS</w:t>
            </w:r>
          </w:p>
        </w:tc>
      </w:tr>
      <w:tr w:rsidR="00F47741" w:rsidRPr="007F50F9" w14:paraId="0C63FE14" w14:textId="77777777" w:rsidTr="000169BB">
        <w:trPr>
          <w:gridAfter w:val="1"/>
          <w:wAfter w:w="114" w:type="dxa"/>
        </w:trPr>
        <w:tc>
          <w:tcPr>
            <w:tcW w:w="10368" w:type="dxa"/>
            <w:gridSpan w:val="2"/>
          </w:tcPr>
          <w:p w14:paraId="4DD5925F" w14:textId="77777777" w:rsidR="00160466" w:rsidRPr="007F50F9" w:rsidRDefault="00160466" w:rsidP="00160466">
            <w:pPr>
              <w:rPr>
                <w:rFonts w:ascii="Arial" w:hAnsi="Arial" w:cs="Arial"/>
                <w:b/>
                <w:sz w:val="6"/>
                <w:szCs w:val="6"/>
              </w:rPr>
            </w:pPr>
          </w:p>
          <w:p w14:paraId="155D126B" w14:textId="77777777" w:rsidR="008D5416" w:rsidRPr="007F50F9" w:rsidRDefault="008D5416" w:rsidP="00160466">
            <w:pPr>
              <w:rPr>
                <w:rFonts w:ascii="Arial" w:hAnsi="Arial" w:cs="Arial"/>
                <w:b/>
              </w:rPr>
            </w:pPr>
            <w:r w:rsidRPr="007F50F9">
              <w:rPr>
                <w:rFonts w:ascii="Arial" w:hAnsi="Arial" w:cs="Arial"/>
                <w:b/>
              </w:rPr>
              <w:t>Clinical</w:t>
            </w:r>
          </w:p>
          <w:p w14:paraId="2E98466C" w14:textId="77777777" w:rsidR="00A9727D" w:rsidRPr="007F50F9" w:rsidRDefault="008D5416" w:rsidP="007F50F9">
            <w:pPr>
              <w:numPr>
                <w:ilvl w:val="0"/>
                <w:numId w:val="32"/>
              </w:numPr>
              <w:rPr>
                <w:rFonts w:ascii="Arial" w:hAnsi="Arial" w:cs="Arial"/>
              </w:rPr>
            </w:pPr>
            <w:r w:rsidRPr="007F50F9">
              <w:rPr>
                <w:rFonts w:ascii="Arial" w:hAnsi="Arial" w:cs="Arial"/>
              </w:rPr>
              <w:t xml:space="preserve">Independently triage, assess, evaluate, and diagnose patients with highly complex       disorders </w:t>
            </w:r>
            <w:r w:rsidRPr="007F50F9">
              <w:rPr>
                <w:rFonts w:ascii="Arial" w:hAnsi="Arial" w:cs="Arial"/>
                <w:color w:val="000000"/>
              </w:rPr>
              <w:t>and possible multiple pathologies</w:t>
            </w:r>
            <w:r w:rsidRPr="007F50F9">
              <w:rPr>
                <w:rFonts w:ascii="Arial" w:hAnsi="Arial" w:cs="Arial"/>
              </w:rPr>
              <w:t xml:space="preserve"> using advanced critical thinking, expert clinical and diagnostic reasoning skills  including instigating appropriate clinical investigations and interpreting results to enable the development of  immediate management plan which will meet the physical and psychological needs of the patient.</w:t>
            </w:r>
          </w:p>
          <w:p w14:paraId="22D275E0" w14:textId="77777777" w:rsidR="00160466" w:rsidRPr="007F50F9" w:rsidRDefault="00160466" w:rsidP="00160466">
            <w:pPr>
              <w:rPr>
                <w:rFonts w:ascii="Arial" w:hAnsi="Arial" w:cs="Arial"/>
                <w:sz w:val="8"/>
                <w:szCs w:val="8"/>
              </w:rPr>
            </w:pPr>
          </w:p>
          <w:p w14:paraId="7F00E7A4" w14:textId="77777777" w:rsidR="008D5416" w:rsidRPr="007F50F9" w:rsidRDefault="008D5416" w:rsidP="007F50F9">
            <w:pPr>
              <w:numPr>
                <w:ilvl w:val="0"/>
                <w:numId w:val="32"/>
              </w:numPr>
              <w:rPr>
                <w:rFonts w:ascii="Arial" w:hAnsi="Arial" w:cs="Arial"/>
              </w:rPr>
            </w:pPr>
            <w:r w:rsidRPr="007F50F9">
              <w:rPr>
                <w:rFonts w:ascii="Arial" w:hAnsi="Arial" w:cs="Arial"/>
                <w:color w:val="000000"/>
              </w:rPr>
              <w:t xml:space="preserve">To undertake expert and advanced clinical interventions, e.g. manipulation. </w:t>
            </w:r>
          </w:p>
          <w:p w14:paraId="60C3738A" w14:textId="77777777" w:rsidR="00160466" w:rsidRPr="007F50F9" w:rsidRDefault="00160466" w:rsidP="00160466">
            <w:pPr>
              <w:rPr>
                <w:rFonts w:ascii="Arial" w:hAnsi="Arial" w:cs="Arial"/>
                <w:sz w:val="8"/>
                <w:szCs w:val="8"/>
              </w:rPr>
            </w:pPr>
          </w:p>
          <w:p w14:paraId="453463CD" w14:textId="77777777" w:rsidR="008D5416" w:rsidRPr="007F50F9" w:rsidRDefault="008D5416" w:rsidP="007F50F9">
            <w:pPr>
              <w:numPr>
                <w:ilvl w:val="0"/>
                <w:numId w:val="32"/>
              </w:numPr>
              <w:rPr>
                <w:rFonts w:ascii="Arial" w:hAnsi="Arial" w:cs="Arial"/>
                <w:color w:val="000000"/>
              </w:rPr>
            </w:pPr>
            <w:r w:rsidRPr="007F50F9">
              <w:rPr>
                <w:rFonts w:ascii="Arial" w:hAnsi="Arial" w:cs="Arial"/>
              </w:rPr>
              <w:t>Participate in strategy development at National (UK Wide) specialist groups, which facilitate networking and sharing best practice through the provision of specialist professional advice.</w:t>
            </w:r>
          </w:p>
          <w:p w14:paraId="05E5942E" w14:textId="77777777" w:rsidR="00160466" w:rsidRPr="007F50F9" w:rsidRDefault="00160466" w:rsidP="00160466">
            <w:pPr>
              <w:rPr>
                <w:rFonts w:ascii="Arial" w:hAnsi="Arial" w:cs="Arial"/>
                <w:color w:val="000000"/>
                <w:sz w:val="8"/>
                <w:szCs w:val="8"/>
              </w:rPr>
            </w:pPr>
          </w:p>
          <w:p w14:paraId="537260FB" w14:textId="77777777" w:rsidR="008D5416" w:rsidRPr="007F50F9" w:rsidRDefault="008D5416" w:rsidP="007F50F9">
            <w:pPr>
              <w:numPr>
                <w:ilvl w:val="0"/>
                <w:numId w:val="32"/>
              </w:numPr>
              <w:rPr>
                <w:rFonts w:ascii="Arial" w:hAnsi="Arial" w:cs="Arial"/>
              </w:rPr>
            </w:pPr>
            <w:r w:rsidRPr="007F50F9">
              <w:rPr>
                <w:rFonts w:ascii="Arial" w:hAnsi="Arial" w:cs="Arial"/>
                <w:color w:val="000000"/>
              </w:rPr>
              <w:t xml:space="preserve">Provide highly specialised clinical advice to patients and their families, </w:t>
            </w:r>
            <w:r w:rsidR="004D218D" w:rsidRPr="007F50F9">
              <w:rPr>
                <w:rFonts w:ascii="Arial" w:hAnsi="Arial" w:cs="Arial"/>
                <w:color w:val="000000"/>
              </w:rPr>
              <w:t>the multidisciplinary</w:t>
            </w:r>
            <w:r w:rsidRPr="007F50F9">
              <w:rPr>
                <w:rFonts w:ascii="Arial" w:hAnsi="Arial" w:cs="Arial"/>
              </w:rPr>
              <w:t xml:space="preserve"> team and other physiotherapists. Participate in strategy development at National (UK Wide) specialist groups, which facilitate net-working and sharing best practice through the provision of specialist professional advice.</w:t>
            </w:r>
          </w:p>
          <w:p w14:paraId="65FF66D5" w14:textId="77777777" w:rsidR="00160466" w:rsidRPr="007F50F9" w:rsidRDefault="00160466" w:rsidP="00160466">
            <w:pPr>
              <w:rPr>
                <w:rFonts w:ascii="Arial" w:hAnsi="Arial" w:cs="Arial"/>
                <w:sz w:val="8"/>
                <w:szCs w:val="8"/>
              </w:rPr>
            </w:pPr>
          </w:p>
          <w:p w14:paraId="1218D791" w14:textId="77777777" w:rsidR="008D5416" w:rsidRPr="007F50F9" w:rsidRDefault="008D5416" w:rsidP="007F50F9">
            <w:pPr>
              <w:numPr>
                <w:ilvl w:val="0"/>
                <w:numId w:val="32"/>
              </w:numPr>
              <w:rPr>
                <w:rFonts w:ascii="Arial" w:hAnsi="Arial" w:cs="Arial"/>
              </w:rPr>
            </w:pPr>
            <w:r w:rsidRPr="007F50F9">
              <w:rPr>
                <w:rFonts w:ascii="Arial" w:hAnsi="Arial" w:cs="Arial"/>
              </w:rPr>
              <w:t>May initiate medication prescribing, administrat</w:t>
            </w:r>
            <w:r w:rsidR="00E646C6" w:rsidRPr="007F50F9">
              <w:rPr>
                <w:rFonts w:ascii="Arial" w:hAnsi="Arial" w:cs="Arial"/>
              </w:rPr>
              <w:t>ion and management in line with Patient Group Directive’s or p</w:t>
            </w:r>
            <w:r w:rsidRPr="007F50F9">
              <w:rPr>
                <w:rFonts w:ascii="Arial" w:hAnsi="Arial" w:cs="Arial"/>
              </w:rPr>
              <w:t>rescribing as required for specialist role and in line with prescribing competence</w:t>
            </w:r>
            <w:r w:rsidR="00E646C6" w:rsidRPr="007F50F9">
              <w:rPr>
                <w:rFonts w:ascii="Arial" w:hAnsi="Arial" w:cs="Arial"/>
              </w:rPr>
              <w:t>.</w:t>
            </w:r>
          </w:p>
          <w:p w14:paraId="5E129583" w14:textId="77777777" w:rsidR="00160466" w:rsidRPr="007F50F9" w:rsidRDefault="00160466" w:rsidP="00160466">
            <w:pPr>
              <w:rPr>
                <w:rFonts w:ascii="Arial" w:hAnsi="Arial" w:cs="Arial"/>
                <w:sz w:val="8"/>
                <w:szCs w:val="8"/>
              </w:rPr>
            </w:pPr>
          </w:p>
          <w:p w14:paraId="09FEB981" w14:textId="77777777" w:rsidR="008D5416" w:rsidRPr="007F50F9" w:rsidRDefault="008D5416" w:rsidP="007F50F9">
            <w:pPr>
              <w:numPr>
                <w:ilvl w:val="0"/>
                <w:numId w:val="32"/>
              </w:numPr>
              <w:rPr>
                <w:rFonts w:ascii="Arial" w:hAnsi="Arial" w:cs="Arial"/>
              </w:rPr>
            </w:pPr>
            <w:r w:rsidRPr="007F50F9">
              <w:rPr>
                <w:rFonts w:ascii="Arial" w:hAnsi="Arial" w:cs="Arial"/>
                <w:color w:val="000000"/>
              </w:rPr>
              <w:t xml:space="preserve">Work collaboratively with medical consultants and multidisciplinary team to maintain and develop scope of practice/ knowledge and develop pathways within specialist </w:t>
            </w:r>
            <w:r w:rsidR="00B10403" w:rsidRPr="007F50F9">
              <w:rPr>
                <w:rFonts w:ascii="Arial" w:hAnsi="Arial" w:cs="Arial"/>
                <w:color w:val="000000"/>
              </w:rPr>
              <w:t>field to</w:t>
            </w:r>
            <w:r w:rsidRPr="007F50F9">
              <w:rPr>
                <w:rFonts w:ascii="Arial" w:hAnsi="Arial" w:cs="Arial"/>
                <w:color w:val="000000"/>
              </w:rPr>
              <w:t xml:space="preserve"> ensure delivery of a co-ordinated multidisciplinary service for individual patients and the service as a whole</w:t>
            </w:r>
            <w:r w:rsidR="00E646C6" w:rsidRPr="007F50F9">
              <w:rPr>
                <w:rFonts w:ascii="Arial" w:hAnsi="Arial" w:cs="Arial"/>
                <w:color w:val="000000"/>
              </w:rPr>
              <w:t>.</w:t>
            </w:r>
          </w:p>
          <w:p w14:paraId="0C1F4775" w14:textId="77777777" w:rsidR="00160466" w:rsidRPr="007F50F9" w:rsidRDefault="00160466" w:rsidP="00160466">
            <w:pPr>
              <w:rPr>
                <w:rFonts w:ascii="Arial" w:hAnsi="Arial" w:cs="Arial"/>
                <w:sz w:val="8"/>
                <w:szCs w:val="8"/>
              </w:rPr>
            </w:pPr>
          </w:p>
          <w:p w14:paraId="270512D2" w14:textId="77777777" w:rsidR="008D5416" w:rsidRPr="007F50F9" w:rsidRDefault="008D5416" w:rsidP="007F50F9">
            <w:pPr>
              <w:numPr>
                <w:ilvl w:val="0"/>
                <w:numId w:val="32"/>
              </w:numPr>
              <w:rPr>
                <w:rFonts w:ascii="Arial" w:hAnsi="Arial" w:cs="Arial"/>
              </w:rPr>
            </w:pPr>
            <w:r w:rsidRPr="007F50F9">
              <w:rPr>
                <w:rFonts w:ascii="Arial" w:hAnsi="Arial" w:cs="Arial"/>
                <w:color w:val="000000"/>
              </w:rPr>
              <w:t>Maintain timely and accurate patient document records to reflect care provided and to be         professionally and legally accountable</w:t>
            </w:r>
            <w:r w:rsidR="00B10403" w:rsidRPr="007F50F9">
              <w:rPr>
                <w:rFonts w:ascii="Arial" w:hAnsi="Arial" w:cs="Arial"/>
                <w:color w:val="000000"/>
              </w:rPr>
              <w:t>.</w:t>
            </w:r>
          </w:p>
          <w:p w14:paraId="08AFC86D" w14:textId="77777777" w:rsidR="00160466" w:rsidRPr="007F50F9" w:rsidRDefault="00160466" w:rsidP="00160466">
            <w:pPr>
              <w:rPr>
                <w:rFonts w:ascii="Arial" w:hAnsi="Arial" w:cs="Arial"/>
                <w:sz w:val="8"/>
                <w:szCs w:val="8"/>
              </w:rPr>
            </w:pPr>
          </w:p>
          <w:p w14:paraId="5AA8B1AC" w14:textId="77777777" w:rsidR="004D218D" w:rsidRPr="007F50F9" w:rsidRDefault="008D5416" w:rsidP="007F50F9">
            <w:pPr>
              <w:numPr>
                <w:ilvl w:val="0"/>
                <w:numId w:val="32"/>
              </w:numPr>
              <w:rPr>
                <w:rFonts w:ascii="Arial" w:hAnsi="Arial" w:cs="Arial"/>
              </w:rPr>
            </w:pPr>
            <w:r w:rsidRPr="007F50F9">
              <w:rPr>
                <w:rFonts w:ascii="Arial" w:hAnsi="Arial" w:cs="Arial"/>
              </w:rPr>
              <w:t>To support NHS Lothian’s values of quality, teamwork, care and compassion, dignity and respect, and openness, honesty and responsibility through the application of appropriate behaviours and attitudes</w:t>
            </w:r>
            <w:r w:rsidR="00B10403" w:rsidRPr="007F50F9">
              <w:rPr>
                <w:rFonts w:ascii="Arial" w:hAnsi="Arial" w:cs="Arial"/>
              </w:rPr>
              <w:t>.</w:t>
            </w:r>
          </w:p>
          <w:p w14:paraId="14B4F68B" w14:textId="77777777" w:rsidR="00160466" w:rsidRPr="007F50F9" w:rsidRDefault="00160466" w:rsidP="00160466">
            <w:pPr>
              <w:rPr>
                <w:rFonts w:ascii="Arial" w:hAnsi="Arial" w:cs="Arial"/>
                <w:sz w:val="8"/>
                <w:szCs w:val="8"/>
              </w:rPr>
            </w:pPr>
          </w:p>
          <w:p w14:paraId="7D62EAEA" w14:textId="77777777" w:rsidR="00160466" w:rsidRPr="007F50F9" w:rsidRDefault="008D5416" w:rsidP="00160466">
            <w:pPr>
              <w:rPr>
                <w:rFonts w:ascii="Arial" w:hAnsi="Arial" w:cs="Arial"/>
                <w:b/>
              </w:rPr>
            </w:pPr>
            <w:r w:rsidRPr="007F50F9">
              <w:rPr>
                <w:rFonts w:ascii="Arial" w:hAnsi="Arial" w:cs="Arial"/>
                <w:b/>
              </w:rPr>
              <w:t>Service Development</w:t>
            </w:r>
          </w:p>
          <w:p w14:paraId="56DB0A98" w14:textId="77777777" w:rsidR="008D5416" w:rsidRPr="007F50F9" w:rsidRDefault="008D5416" w:rsidP="007F50F9">
            <w:pPr>
              <w:numPr>
                <w:ilvl w:val="0"/>
                <w:numId w:val="32"/>
              </w:numPr>
              <w:rPr>
                <w:rFonts w:ascii="Arial" w:hAnsi="Arial" w:cs="Arial"/>
              </w:rPr>
            </w:pPr>
            <w:r w:rsidRPr="007F50F9">
              <w:rPr>
                <w:rFonts w:ascii="Arial" w:hAnsi="Arial" w:cs="Arial"/>
              </w:rPr>
              <w:t>To plan and lead specific areas of departmental developments and redesign work within specialist area including influencing clinical change and management in order to enhance the patient journey.</w:t>
            </w:r>
          </w:p>
          <w:p w14:paraId="2C323F2A" w14:textId="77777777" w:rsidR="00160466" w:rsidRPr="007F50F9" w:rsidRDefault="00160466" w:rsidP="00160466">
            <w:pPr>
              <w:rPr>
                <w:rFonts w:ascii="Arial" w:hAnsi="Arial" w:cs="Arial"/>
                <w:sz w:val="8"/>
                <w:szCs w:val="8"/>
              </w:rPr>
            </w:pPr>
          </w:p>
          <w:p w14:paraId="1EADEED9" w14:textId="77777777" w:rsidR="008D5416" w:rsidRPr="007F50F9" w:rsidRDefault="008D5416" w:rsidP="007F50F9">
            <w:pPr>
              <w:numPr>
                <w:ilvl w:val="0"/>
                <w:numId w:val="32"/>
              </w:numPr>
              <w:rPr>
                <w:rFonts w:ascii="Arial" w:hAnsi="Arial" w:cs="Arial"/>
              </w:rPr>
            </w:pPr>
            <w:r w:rsidRPr="007F50F9">
              <w:rPr>
                <w:rFonts w:ascii="Arial" w:hAnsi="Arial" w:cs="Arial"/>
              </w:rPr>
              <w:t>Responsible for the development of local procedures and protocols ensuring compliance with national legislation and NHS Lothian policies.</w:t>
            </w:r>
          </w:p>
          <w:p w14:paraId="11B0C457" w14:textId="77777777" w:rsidR="00160466" w:rsidRPr="007F50F9" w:rsidRDefault="00160466" w:rsidP="00160466">
            <w:pPr>
              <w:rPr>
                <w:rFonts w:ascii="Arial" w:hAnsi="Arial" w:cs="Arial"/>
                <w:sz w:val="8"/>
                <w:szCs w:val="8"/>
              </w:rPr>
            </w:pPr>
          </w:p>
          <w:p w14:paraId="4568F859" w14:textId="77777777" w:rsidR="008D5416" w:rsidRPr="007F50F9" w:rsidRDefault="008D5416" w:rsidP="007F50F9">
            <w:pPr>
              <w:numPr>
                <w:ilvl w:val="0"/>
                <w:numId w:val="32"/>
              </w:numPr>
              <w:rPr>
                <w:rFonts w:ascii="Arial" w:hAnsi="Arial" w:cs="Arial"/>
              </w:rPr>
            </w:pPr>
            <w:r w:rsidRPr="007F50F9">
              <w:rPr>
                <w:rFonts w:ascii="Arial" w:hAnsi="Arial" w:cs="Arial"/>
              </w:rPr>
              <w:t>To promote a culture of continuous improvement within the service,. identifying opportunities for service development</w:t>
            </w:r>
          </w:p>
          <w:p w14:paraId="670C57C1" w14:textId="77777777" w:rsidR="00160466" w:rsidRPr="007F50F9" w:rsidRDefault="00160466" w:rsidP="00160466">
            <w:pPr>
              <w:rPr>
                <w:rFonts w:ascii="Arial" w:hAnsi="Arial" w:cs="Arial"/>
                <w:b/>
                <w:sz w:val="8"/>
                <w:szCs w:val="8"/>
              </w:rPr>
            </w:pPr>
          </w:p>
          <w:p w14:paraId="5F8F76C1" w14:textId="77777777" w:rsidR="008D5416" w:rsidRPr="007F50F9" w:rsidRDefault="008D5416" w:rsidP="00160466">
            <w:pPr>
              <w:rPr>
                <w:rFonts w:ascii="Arial" w:hAnsi="Arial" w:cs="Arial"/>
                <w:b/>
              </w:rPr>
            </w:pPr>
            <w:r w:rsidRPr="007F50F9">
              <w:rPr>
                <w:rFonts w:ascii="Arial" w:hAnsi="Arial" w:cs="Arial"/>
                <w:b/>
              </w:rPr>
              <w:t>Practice Development and Facilitated Learning</w:t>
            </w:r>
          </w:p>
          <w:p w14:paraId="1DCBBCAE" w14:textId="77777777" w:rsidR="00160466" w:rsidRPr="007F50F9" w:rsidRDefault="00160466" w:rsidP="00160466">
            <w:pPr>
              <w:rPr>
                <w:rFonts w:ascii="Arial" w:hAnsi="Arial" w:cs="Arial"/>
                <w:sz w:val="8"/>
                <w:szCs w:val="8"/>
              </w:rPr>
            </w:pPr>
          </w:p>
          <w:p w14:paraId="2C122EA3" w14:textId="77777777" w:rsidR="008D5416" w:rsidRPr="007F50F9" w:rsidRDefault="008D5416" w:rsidP="007F50F9">
            <w:pPr>
              <w:numPr>
                <w:ilvl w:val="0"/>
                <w:numId w:val="32"/>
              </w:numPr>
              <w:rPr>
                <w:rFonts w:ascii="Arial" w:hAnsi="Arial" w:cs="Arial"/>
              </w:rPr>
            </w:pPr>
            <w:r w:rsidRPr="007F50F9">
              <w:rPr>
                <w:rFonts w:ascii="Arial" w:hAnsi="Arial" w:cs="Arial"/>
              </w:rPr>
              <w:t xml:space="preserve">In an advisory and teaching capacity demonstrate advanced clinical knowledge and skills in relation to conditions in their specialist field to the multidisciplinary team including other </w:t>
            </w:r>
            <w:r w:rsidRPr="007F50F9">
              <w:rPr>
                <w:rFonts w:ascii="Arial" w:hAnsi="Arial" w:cs="Arial"/>
              </w:rPr>
              <w:lastRenderedPageBreak/>
              <w:t>physiotherapists, GPs and nurses and working in collaboration with education providers and other key stakeholders contribute to development of training and education.</w:t>
            </w:r>
          </w:p>
          <w:p w14:paraId="5093EB5F" w14:textId="77777777" w:rsidR="00160466" w:rsidRPr="007F50F9" w:rsidRDefault="00160466" w:rsidP="00160466">
            <w:pPr>
              <w:rPr>
                <w:rFonts w:ascii="Arial" w:hAnsi="Arial" w:cs="Arial"/>
                <w:sz w:val="8"/>
                <w:szCs w:val="8"/>
              </w:rPr>
            </w:pPr>
          </w:p>
          <w:p w14:paraId="55B97247" w14:textId="77777777" w:rsidR="00160466" w:rsidRPr="007F50F9" w:rsidRDefault="008D5416" w:rsidP="00160466">
            <w:pPr>
              <w:rPr>
                <w:rFonts w:ascii="Arial" w:hAnsi="Arial" w:cs="Arial"/>
                <w:b/>
              </w:rPr>
            </w:pPr>
            <w:r w:rsidRPr="007F50F9">
              <w:rPr>
                <w:rFonts w:ascii="Arial" w:hAnsi="Arial" w:cs="Arial"/>
                <w:b/>
              </w:rPr>
              <w:t>Research and Development</w:t>
            </w:r>
          </w:p>
          <w:p w14:paraId="4661F4AB" w14:textId="77777777" w:rsidR="008D5416" w:rsidRPr="007F50F9" w:rsidRDefault="008D5416" w:rsidP="007F50F9">
            <w:pPr>
              <w:numPr>
                <w:ilvl w:val="0"/>
                <w:numId w:val="32"/>
              </w:numPr>
              <w:rPr>
                <w:rFonts w:ascii="Arial" w:hAnsi="Arial" w:cs="Arial"/>
              </w:rPr>
            </w:pPr>
            <w:r w:rsidRPr="007F50F9">
              <w:rPr>
                <w:rFonts w:ascii="Arial" w:hAnsi="Arial" w:cs="Arial"/>
              </w:rPr>
              <w:t xml:space="preserve">To initiate and contribute to research in specialist field which will directly contribute to patient management and also the improvement and development of the service. </w:t>
            </w:r>
          </w:p>
          <w:p w14:paraId="36F42D06" w14:textId="77777777" w:rsidR="00160466" w:rsidRPr="007F50F9" w:rsidRDefault="00160466" w:rsidP="00160466">
            <w:pPr>
              <w:rPr>
                <w:rFonts w:ascii="Arial" w:hAnsi="Arial" w:cs="Arial"/>
                <w:sz w:val="8"/>
                <w:szCs w:val="8"/>
              </w:rPr>
            </w:pPr>
          </w:p>
          <w:p w14:paraId="506FFE0B" w14:textId="77777777" w:rsidR="008D5416" w:rsidRPr="007F50F9" w:rsidRDefault="008D5416" w:rsidP="007F50F9">
            <w:pPr>
              <w:numPr>
                <w:ilvl w:val="0"/>
                <w:numId w:val="32"/>
              </w:numPr>
              <w:rPr>
                <w:rFonts w:ascii="Arial" w:hAnsi="Arial" w:cs="Arial"/>
              </w:rPr>
            </w:pPr>
            <w:r w:rsidRPr="007F50F9">
              <w:rPr>
                <w:rFonts w:ascii="Arial" w:hAnsi="Arial" w:cs="Arial"/>
              </w:rPr>
              <w:t>Interpret newly generated research findings in specialist field determining how to implement through application of advanced knowledge and skills, disseminating findings internally to influence best practice.</w:t>
            </w:r>
          </w:p>
          <w:p w14:paraId="7371D50B" w14:textId="77777777" w:rsidR="00160466" w:rsidRPr="007F50F9" w:rsidRDefault="00160466" w:rsidP="00160466">
            <w:pPr>
              <w:rPr>
                <w:rFonts w:ascii="Arial" w:hAnsi="Arial" w:cs="Arial"/>
                <w:sz w:val="8"/>
                <w:szCs w:val="8"/>
              </w:rPr>
            </w:pPr>
          </w:p>
          <w:p w14:paraId="7106FA29" w14:textId="77777777" w:rsidR="008D5416" w:rsidRPr="007F50F9" w:rsidRDefault="004D218D" w:rsidP="007F50F9">
            <w:pPr>
              <w:numPr>
                <w:ilvl w:val="0"/>
                <w:numId w:val="32"/>
              </w:numPr>
              <w:rPr>
                <w:rFonts w:ascii="Arial" w:hAnsi="Arial" w:cs="Arial"/>
                <w:spacing w:val="-3"/>
              </w:rPr>
            </w:pPr>
            <w:r w:rsidRPr="007F50F9">
              <w:rPr>
                <w:rFonts w:ascii="Arial" w:hAnsi="Arial" w:cs="Arial"/>
              </w:rPr>
              <w:t>Develop</w:t>
            </w:r>
            <w:r w:rsidR="008D5416" w:rsidRPr="007F50F9">
              <w:rPr>
                <w:rFonts w:ascii="Arial" w:hAnsi="Arial" w:cs="Arial"/>
              </w:rPr>
              <w:t xml:space="preserve"> and undertake </w:t>
            </w:r>
            <w:r w:rsidR="008D5416" w:rsidRPr="007F50F9">
              <w:rPr>
                <w:rFonts w:ascii="Arial" w:hAnsi="Arial" w:cs="Arial"/>
                <w:spacing w:val="-3"/>
              </w:rPr>
              <w:t xml:space="preserve">regular audits which promote and facilitate service improvement. </w:t>
            </w:r>
          </w:p>
          <w:p w14:paraId="33B7D7C7" w14:textId="77777777" w:rsidR="00A9727D" w:rsidRPr="007F50F9" w:rsidRDefault="00A9727D" w:rsidP="007F50F9">
            <w:pPr>
              <w:tabs>
                <w:tab w:val="left" w:pos="-720"/>
              </w:tabs>
              <w:suppressAutoHyphens/>
              <w:jc w:val="both"/>
              <w:rPr>
                <w:rFonts w:ascii="Arial" w:hAnsi="Arial" w:cs="Arial"/>
                <w:spacing w:val="-3"/>
                <w:sz w:val="8"/>
                <w:szCs w:val="8"/>
              </w:rPr>
            </w:pPr>
          </w:p>
          <w:p w14:paraId="2EDDC1E3" w14:textId="77777777" w:rsidR="0094152F" w:rsidRPr="007F50F9" w:rsidRDefault="0094152F" w:rsidP="007F50F9">
            <w:pPr>
              <w:pStyle w:val="BodyTextIndent3"/>
              <w:spacing w:after="0"/>
              <w:ind w:left="0"/>
              <w:jc w:val="both"/>
              <w:rPr>
                <w:rFonts w:ascii="Arial" w:hAnsi="Arial" w:cs="Arial"/>
                <w:bCs/>
                <w:iCs/>
                <w:sz w:val="6"/>
                <w:szCs w:val="6"/>
              </w:rPr>
            </w:pPr>
          </w:p>
        </w:tc>
      </w:tr>
      <w:tr w:rsidR="00F47741" w:rsidRPr="007F50F9" w14:paraId="563CC112" w14:textId="77777777" w:rsidTr="000169BB">
        <w:trPr>
          <w:gridAfter w:val="1"/>
          <w:wAfter w:w="114" w:type="dxa"/>
          <w:trHeight w:val="567"/>
        </w:trPr>
        <w:tc>
          <w:tcPr>
            <w:tcW w:w="10368" w:type="dxa"/>
            <w:gridSpan w:val="2"/>
            <w:vAlign w:val="center"/>
          </w:tcPr>
          <w:p w14:paraId="73170C38" w14:textId="77777777" w:rsidR="00F47741" w:rsidRPr="007F50F9" w:rsidRDefault="00F47741" w:rsidP="007F50F9">
            <w:pPr>
              <w:jc w:val="both"/>
              <w:rPr>
                <w:rFonts w:ascii="Arial" w:hAnsi="Arial" w:cs="Arial"/>
                <w:b/>
              </w:rPr>
            </w:pPr>
            <w:r w:rsidRPr="007F50F9">
              <w:rPr>
                <w:rFonts w:ascii="Arial" w:hAnsi="Arial" w:cs="Arial"/>
                <w:b/>
              </w:rPr>
              <w:lastRenderedPageBreak/>
              <w:t xml:space="preserve">7a.  EQUIPMENT AND MACHINERY  </w:t>
            </w:r>
          </w:p>
        </w:tc>
      </w:tr>
      <w:tr w:rsidR="00F47741" w:rsidRPr="007F50F9" w14:paraId="60CC15AB" w14:textId="77777777" w:rsidTr="000169BB">
        <w:tblPrEx>
          <w:tblLook w:val="01E0" w:firstRow="1" w:lastRow="1" w:firstColumn="1" w:lastColumn="1" w:noHBand="0" w:noVBand="0"/>
        </w:tblPrEx>
        <w:trPr>
          <w:gridAfter w:val="1"/>
          <w:wAfter w:w="114" w:type="dxa"/>
        </w:trPr>
        <w:tc>
          <w:tcPr>
            <w:tcW w:w="10368" w:type="dxa"/>
            <w:gridSpan w:val="2"/>
          </w:tcPr>
          <w:p w14:paraId="73C7ABC6" w14:textId="77777777" w:rsidR="0078263A" w:rsidRPr="007F50F9" w:rsidRDefault="0078263A" w:rsidP="007F50F9">
            <w:pPr>
              <w:jc w:val="both"/>
              <w:rPr>
                <w:rFonts w:ascii="Arial" w:hAnsi="Arial" w:cs="Arial"/>
                <w:sz w:val="6"/>
                <w:szCs w:val="6"/>
              </w:rPr>
            </w:pPr>
          </w:p>
          <w:p w14:paraId="4E15BBC5" w14:textId="77777777" w:rsidR="008D5416" w:rsidRPr="007F50F9" w:rsidRDefault="008D5416" w:rsidP="007F50F9">
            <w:pPr>
              <w:jc w:val="both"/>
              <w:rPr>
                <w:rFonts w:ascii="Arial" w:hAnsi="Arial" w:cs="Arial"/>
              </w:rPr>
            </w:pPr>
            <w:r w:rsidRPr="007F50F9">
              <w:rPr>
                <w:rFonts w:ascii="Arial" w:hAnsi="Arial" w:cs="Arial"/>
              </w:rPr>
              <w:t>Be competent in the use of a wide range of equipment. Ensure that equipment in use is clean and safe, and regularly monitored for safety as per professional and organis</w:t>
            </w:r>
            <w:r w:rsidR="004D2FF9" w:rsidRPr="007F50F9">
              <w:rPr>
                <w:rFonts w:ascii="Arial" w:hAnsi="Arial" w:cs="Arial"/>
              </w:rPr>
              <w:t xml:space="preserve">ational standards of practice. </w:t>
            </w:r>
            <w:r w:rsidRPr="007F50F9">
              <w:rPr>
                <w:rFonts w:ascii="Arial" w:hAnsi="Arial" w:cs="Arial"/>
              </w:rPr>
              <w:t>Must ensure that all equipment issued by them is safe to use and be responsible for the safe and competent use of equipment they issue to patients.</w:t>
            </w:r>
          </w:p>
          <w:p w14:paraId="32D163B0" w14:textId="77777777" w:rsidR="0078263A" w:rsidRPr="007F50F9" w:rsidRDefault="0078263A" w:rsidP="007F50F9">
            <w:pPr>
              <w:jc w:val="both"/>
              <w:rPr>
                <w:rFonts w:ascii="Arial" w:hAnsi="Arial" w:cs="Arial"/>
                <w:sz w:val="8"/>
                <w:szCs w:val="8"/>
              </w:rPr>
            </w:pPr>
          </w:p>
          <w:p w14:paraId="25EA18BA" w14:textId="77777777" w:rsidR="008D5416" w:rsidRPr="007F50F9" w:rsidRDefault="008D5416" w:rsidP="007F50F9">
            <w:pPr>
              <w:jc w:val="both"/>
              <w:rPr>
                <w:rFonts w:ascii="Arial" w:hAnsi="Arial" w:cs="Arial"/>
              </w:rPr>
            </w:pPr>
            <w:r w:rsidRPr="007F50F9">
              <w:rPr>
                <w:rFonts w:ascii="Arial" w:hAnsi="Arial" w:cs="Arial"/>
              </w:rPr>
              <w:t>The following are examples of equipment which may be used when undertaking the role:</w:t>
            </w:r>
          </w:p>
          <w:p w14:paraId="20C35D7B" w14:textId="77777777" w:rsidR="0078263A" w:rsidRPr="007F50F9" w:rsidRDefault="0078263A" w:rsidP="007F50F9">
            <w:pPr>
              <w:jc w:val="both"/>
              <w:rPr>
                <w:rFonts w:ascii="Arial" w:hAnsi="Arial" w:cs="Arial"/>
                <w:sz w:val="8"/>
                <w:szCs w:val="8"/>
              </w:rPr>
            </w:pPr>
          </w:p>
          <w:p w14:paraId="01E5FD39" w14:textId="77777777" w:rsidR="008D5416" w:rsidRPr="007F50F9" w:rsidRDefault="00A71500" w:rsidP="007F50F9">
            <w:pPr>
              <w:jc w:val="both"/>
              <w:rPr>
                <w:rFonts w:ascii="Arial" w:hAnsi="Arial" w:cs="Arial"/>
              </w:rPr>
            </w:pPr>
            <w:r w:rsidRPr="007F50F9">
              <w:rPr>
                <w:rFonts w:ascii="Arial" w:hAnsi="Arial" w:cs="Arial"/>
                <w:b/>
              </w:rPr>
              <w:t>IT e</w:t>
            </w:r>
            <w:r w:rsidR="008D5416" w:rsidRPr="007F50F9">
              <w:rPr>
                <w:rFonts w:ascii="Arial" w:hAnsi="Arial" w:cs="Arial"/>
                <w:b/>
              </w:rPr>
              <w:t>quipment</w:t>
            </w:r>
            <w:r w:rsidR="004D2FF9" w:rsidRPr="007F50F9">
              <w:rPr>
                <w:rFonts w:ascii="Arial" w:hAnsi="Arial" w:cs="Arial"/>
                <w:b/>
              </w:rPr>
              <w:t xml:space="preserve">: </w:t>
            </w:r>
            <w:r w:rsidR="008D5416" w:rsidRPr="007F50F9">
              <w:rPr>
                <w:rFonts w:ascii="Arial" w:hAnsi="Arial" w:cs="Arial"/>
              </w:rPr>
              <w:t>Personal Computer, phones, mobile phone, telehealth units, teleconference, videoconference.</w:t>
            </w:r>
          </w:p>
          <w:p w14:paraId="6F301665" w14:textId="77777777" w:rsidR="004D2FF9" w:rsidRPr="007F50F9" w:rsidRDefault="00A71500" w:rsidP="007F50F9">
            <w:pPr>
              <w:autoSpaceDE w:val="0"/>
              <w:autoSpaceDN w:val="0"/>
              <w:adjustRightInd w:val="0"/>
              <w:jc w:val="both"/>
              <w:rPr>
                <w:rFonts w:ascii="Arial" w:hAnsi="Arial" w:cs="Arial"/>
              </w:rPr>
            </w:pPr>
            <w:r w:rsidRPr="007F50F9">
              <w:rPr>
                <w:rFonts w:ascii="Arial" w:hAnsi="Arial" w:cs="Arial"/>
                <w:b/>
                <w:bCs/>
              </w:rPr>
              <w:t>Manual h</w:t>
            </w:r>
            <w:r w:rsidR="008D5416" w:rsidRPr="007F50F9">
              <w:rPr>
                <w:rFonts w:ascii="Arial" w:hAnsi="Arial" w:cs="Arial"/>
                <w:b/>
                <w:bCs/>
              </w:rPr>
              <w:t>andling equipment</w:t>
            </w:r>
            <w:r w:rsidR="004D2FF9" w:rsidRPr="007F50F9">
              <w:rPr>
                <w:rFonts w:ascii="Arial" w:hAnsi="Arial" w:cs="Arial"/>
              </w:rPr>
              <w:t xml:space="preserve">: </w:t>
            </w:r>
            <w:r w:rsidR="008D5416" w:rsidRPr="007F50F9">
              <w:rPr>
                <w:rFonts w:ascii="Arial" w:hAnsi="Arial" w:cs="Arial"/>
              </w:rPr>
              <w:t>Mechanical Hoists, Samhall turner, Sliding boards, Rope Ladders – to facilitate patient transfers.</w:t>
            </w:r>
          </w:p>
          <w:p w14:paraId="22D824B8" w14:textId="77777777" w:rsidR="008D5416" w:rsidRPr="007F50F9" w:rsidRDefault="008D5416" w:rsidP="007F50F9">
            <w:pPr>
              <w:autoSpaceDE w:val="0"/>
              <w:autoSpaceDN w:val="0"/>
              <w:adjustRightInd w:val="0"/>
              <w:jc w:val="both"/>
              <w:rPr>
                <w:rFonts w:ascii="Arial" w:hAnsi="Arial" w:cs="Arial"/>
              </w:rPr>
            </w:pPr>
            <w:r w:rsidRPr="007F50F9">
              <w:rPr>
                <w:rFonts w:ascii="Arial" w:hAnsi="Arial" w:cs="Arial"/>
              </w:rPr>
              <w:t>Walking aids.</w:t>
            </w:r>
          </w:p>
          <w:p w14:paraId="59057358" w14:textId="77777777" w:rsidR="0078263A" w:rsidRPr="007F50F9" w:rsidRDefault="0078263A" w:rsidP="007F50F9">
            <w:pPr>
              <w:jc w:val="both"/>
              <w:rPr>
                <w:rFonts w:ascii="Arial" w:hAnsi="Arial" w:cs="Arial"/>
                <w:sz w:val="8"/>
                <w:szCs w:val="8"/>
              </w:rPr>
            </w:pPr>
          </w:p>
          <w:p w14:paraId="4126E244" w14:textId="77777777" w:rsidR="008D5416" w:rsidRPr="007F50F9" w:rsidRDefault="008D5416" w:rsidP="007F50F9">
            <w:pPr>
              <w:jc w:val="both"/>
              <w:rPr>
                <w:rFonts w:ascii="Arial" w:hAnsi="Arial" w:cs="Arial"/>
                <w:lang w:val="en-US"/>
              </w:rPr>
            </w:pPr>
            <w:r w:rsidRPr="007F50F9">
              <w:rPr>
                <w:rFonts w:ascii="Arial" w:hAnsi="Arial" w:cs="Arial"/>
                <w:lang w:val="en-US"/>
              </w:rPr>
              <w:t>Detail of equipment will be held locally and will depend on the work area.</w:t>
            </w:r>
          </w:p>
          <w:p w14:paraId="0BC328BE" w14:textId="77777777" w:rsidR="004D2FF9" w:rsidRPr="007F50F9" w:rsidRDefault="004D2FF9" w:rsidP="007F50F9">
            <w:pPr>
              <w:jc w:val="both"/>
              <w:rPr>
                <w:rFonts w:ascii="Arial" w:hAnsi="Arial" w:cs="Arial"/>
              </w:rPr>
            </w:pPr>
          </w:p>
          <w:p w14:paraId="58FEB2ED" w14:textId="77777777" w:rsidR="008D5416" w:rsidRPr="007F50F9" w:rsidRDefault="0078263A" w:rsidP="007F50F9">
            <w:pPr>
              <w:jc w:val="both"/>
              <w:rPr>
                <w:rFonts w:ascii="Arial" w:hAnsi="Arial" w:cs="Arial"/>
              </w:rPr>
            </w:pPr>
            <w:r w:rsidRPr="007F50F9">
              <w:rPr>
                <w:rFonts w:ascii="Arial" w:hAnsi="Arial" w:cs="Arial"/>
              </w:rPr>
              <w:t xml:space="preserve">Note: </w:t>
            </w:r>
            <w:r w:rsidR="008D5416" w:rsidRPr="007F50F9">
              <w:rPr>
                <w:rFonts w:ascii="Arial" w:hAnsi="Arial" w:cs="Arial"/>
              </w:rPr>
              <w:t>New equipment may be introduced as the organisation and technology develops, however training will be provided.</w:t>
            </w:r>
          </w:p>
          <w:p w14:paraId="3E2306E3" w14:textId="77777777" w:rsidR="00F47741" w:rsidRPr="007F50F9" w:rsidRDefault="00F47741" w:rsidP="007F50F9">
            <w:pPr>
              <w:jc w:val="both"/>
              <w:rPr>
                <w:rFonts w:ascii="Arial" w:hAnsi="Arial" w:cs="Arial"/>
                <w:sz w:val="6"/>
                <w:szCs w:val="6"/>
              </w:rPr>
            </w:pPr>
          </w:p>
        </w:tc>
      </w:tr>
      <w:tr w:rsidR="00F47741" w:rsidRPr="007F50F9" w14:paraId="07B38074" w14:textId="77777777" w:rsidTr="000169BB">
        <w:tblPrEx>
          <w:tblLook w:val="01E0" w:firstRow="1" w:lastRow="1" w:firstColumn="1" w:lastColumn="1" w:noHBand="0" w:noVBand="0"/>
        </w:tblPrEx>
        <w:trPr>
          <w:gridAfter w:val="1"/>
          <w:wAfter w:w="114" w:type="dxa"/>
          <w:trHeight w:val="567"/>
        </w:trPr>
        <w:tc>
          <w:tcPr>
            <w:tcW w:w="10368" w:type="dxa"/>
            <w:gridSpan w:val="2"/>
            <w:vAlign w:val="center"/>
          </w:tcPr>
          <w:p w14:paraId="10682DD8" w14:textId="77777777" w:rsidR="00F47741" w:rsidRPr="007F50F9" w:rsidRDefault="00F47741" w:rsidP="007F50F9">
            <w:pPr>
              <w:jc w:val="both"/>
              <w:rPr>
                <w:rFonts w:ascii="Arial" w:hAnsi="Arial" w:cs="Arial"/>
                <w:b/>
              </w:rPr>
            </w:pPr>
            <w:r w:rsidRPr="007F50F9">
              <w:rPr>
                <w:rFonts w:ascii="Arial" w:hAnsi="Arial" w:cs="Arial"/>
                <w:b/>
              </w:rPr>
              <w:t>7b.  SYSTEMS</w:t>
            </w:r>
          </w:p>
        </w:tc>
      </w:tr>
      <w:tr w:rsidR="00F47741" w:rsidRPr="007F50F9" w14:paraId="18CE7AE4" w14:textId="77777777" w:rsidTr="000169BB">
        <w:tblPrEx>
          <w:tblLook w:val="01E0" w:firstRow="1" w:lastRow="1" w:firstColumn="1" w:lastColumn="1" w:noHBand="0" w:noVBand="0"/>
        </w:tblPrEx>
        <w:trPr>
          <w:gridAfter w:val="1"/>
          <w:wAfter w:w="114" w:type="dxa"/>
        </w:trPr>
        <w:tc>
          <w:tcPr>
            <w:tcW w:w="10368" w:type="dxa"/>
            <w:gridSpan w:val="2"/>
          </w:tcPr>
          <w:p w14:paraId="0C539279" w14:textId="77777777" w:rsidR="0094152F" w:rsidRPr="007F50F9" w:rsidRDefault="0094152F" w:rsidP="007F50F9">
            <w:pPr>
              <w:jc w:val="both"/>
              <w:rPr>
                <w:rFonts w:ascii="Arial" w:hAnsi="Arial" w:cs="Arial"/>
                <w:sz w:val="6"/>
                <w:szCs w:val="6"/>
              </w:rPr>
            </w:pPr>
          </w:p>
          <w:p w14:paraId="7D26E580" w14:textId="77777777" w:rsidR="008D5416" w:rsidRPr="007F50F9" w:rsidRDefault="008D5416" w:rsidP="007F50F9">
            <w:pPr>
              <w:pStyle w:val="BodyTextIndent"/>
              <w:widowControl w:val="0"/>
              <w:spacing w:after="0"/>
              <w:ind w:left="0"/>
              <w:jc w:val="both"/>
              <w:rPr>
                <w:rFonts w:ascii="Arial" w:hAnsi="Arial" w:cs="Arial"/>
              </w:rPr>
            </w:pPr>
            <w:r w:rsidRPr="007F50F9">
              <w:rPr>
                <w:rFonts w:ascii="Arial" w:hAnsi="Arial" w:cs="Arial"/>
              </w:rPr>
              <w:t>The following are examples of systems which may be used when undertaking the role:</w:t>
            </w:r>
          </w:p>
          <w:p w14:paraId="583F4C85" w14:textId="77777777" w:rsidR="00A71500" w:rsidRPr="007F50F9" w:rsidRDefault="00A71500" w:rsidP="007F50F9">
            <w:pPr>
              <w:pStyle w:val="BodyTextIndent"/>
              <w:widowControl w:val="0"/>
              <w:spacing w:after="0"/>
              <w:ind w:left="0"/>
              <w:jc w:val="both"/>
              <w:rPr>
                <w:rFonts w:ascii="Arial" w:hAnsi="Arial" w:cs="Arial"/>
              </w:rPr>
            </w:pPr>
          </w:p>
          <w:p w14:paraId="0F676F40" w14:textId="77777777" w:rsidR="008D5416" w:rsidRPr="007F50F9" w:rsidRDefault="008D5416" w:rsidP="007F50F9">
            <w:pPr>
              <w:pStyle w:val="BodyTextIndent"/>
              <w:widowControl w:val="0"/>
              <w:spacing w:after="0"/>
              <w:ind w:left="0"/>
              <w:jc w:val="both"/>
              <w:rPr>
                <w:rFonts w:ascii="Arial" w:hAnsi="Arial" w:cs="Arial"/>
              </w:rPr>
            </w:pPr>
            <w:r w:rsidRPr="007F50F9">
              <w:rPr>
                <w:rFonts w:ascii="Arial" w:hAnsi="Arial" w:cs="Arial"/>
              </w:rPr>
              <w:t>Maintaining patient records– documenting all patient interventions and non-direct contacts e.g. TRAK, Picture Archivin</w:t>
            </w:r>
            <w:r w:rsidR="0078263A" w:rsidRPr="007F50F9">
              <w:rPr>
                <w:rFonts w:ascii="Arial" w:hAnsi="Arial" w:cs="Arial"/>
              </w:rPr>
              <w:t>g Communication Systems (PACS).</w:t>
            </w:r>
          </w:p>
          <w:p w14:paraId="0E239111" w14:textId="77777777" w:rsidR="0078263A" w:rsidRPr="007F50F9" w:rsidRDefault="0078263A" w:rsidP="007F50F9">
            <w:pPr>
              <w:pStyle w:val="BodyTextIndent"/>
              <w:widowControl w:val="0"/>
              <w:spacing w:after="0"/>
              <w:ind w:left="0"/>
              <w:jc w:val="both"/>
              <w:rPr>
                <w:rFonts w:ascii="Arial" w:hAnsi="Arial" w:cs="Arial"/>
              </w:rPr>
            </w:pPr>
          </w:p>
          <w:p w14:paraId="0580F01A" w14:textId="77777777" w:rsidR="008D5416" w:rsidRPr="007F50F9" w:rsidRDefault="008D5416" w:rsidP="007F50F9">
            <w:pPr>
              <w:numPr>
                <w:ilvl w:val="0"/>
                <w:numId w:val="42"/>
              </w:numPr>
              <w:tabs>
                <w:tab w:val="clear" w:pos="360"/>
                <w:tab w:val="num" w:pos="180"/>
              </w:tabs>
              <w:rPr>
                <w:rFonts w:ascii="Arial" w:hAnsi="Arial" w:cs="Arial"/>
              </w:rPr>
            </w:pPr>
            <w:r w:rsidRPr="007F50F9">
              <w:rPr>
                <w:rFonts w:ascii="Arial" w:hAnsi="Arial" w:cs="Arial"/>
              </w:rPr>
              <w:t>Internet based clinical information sources e.g. E-Library</w:t>
            </w:r>
          </w:p>
          <w:p w14:paraId="3E87CE64" w14:textId="77777777" w:rsidR="008D5416" w:rsidRPr="007F50F9" w:rsidRDefault="008D5416" w:rsidP="007F50F9">
            <w:pPr>
              <w:numPr>
                <w:ilvl w:val="0"/>
                <w:numId w:val="42"/>
              </w:numPr>
              <w:tabs>
                <w:tab w:val="clear" w:pos="360"/>
                <w:tab w:val="num" w:pos="180"/>
              </w:tabs>
              <w:rPr>
                <w:rFonts w:ascii="Arial" w:hAnsi="Arial" w:cs="Arial"/>
              </w:rPr>
            </w:pPr>
            <w:r w:rsidRPr="007F50F9">
              <w:rPr>
                <w:rFonts w:ascii="Arial" w:hAnsi="Arial" w:cs="Arial"/>
              </w:rPr>
              <w:t xml:space="preserve">Update department shared drive/intranet site </w:t>
            </w:r>
          </w:p>
          <w:p w14:paraId="7B05ADF6" w14:textId="77777777" w:rsidR="008D5416" w:rsidRPr="007F50F9" w:rsidRDefault="008D5416" w:rsidP="007F50F9">
            <w:pPr>
              <w:numPr>
                <w:ilvl w:val="0"/>
                <w:numId w:val="42"/>
              </w:numPr>
              <w:tabs>
                <w:tab w:val="clear" w:pos="360"/>
                <w:tab w:val="num" w:pos="180"/>
              </w:tabs>
              <w:rPr>
                <w:rFonts w:ascii="Arial" w:hAnsi="Arial" w:cs="Arial"/>
              </w:rPr>
            </w:pPr>
            <w:r w:rsidRPr="007F50F9">
              <w:rPr>
                <w:rFonts w:ascii="Arial" w:hAnsi="Arial" w:cs="Arial"/>
              </w:rPr>
              <w:t>Use of intranet to access information within NHS Lothian</w:t>
            </w:r>
          </w:p>
          <w:p w14:paraId="23EFBC31" w14:textId="77777777" w:rsidR="008D5416" w:rsidRPr="007F50F9" w:rsidRDefault="008D5416" w:rsidP="007F50F9">
            <w:pPr>
              <w:numPr>
                <w:ilvl w:val="0"/>
                <w:numId w:val="42"/>
              </w:numPr>
              <w:tabs>
                <w:tab w:val="clear" w:pos="360"/>
                <w:tab w:val="num" w:pos="180"/>
              </w:tabs>
              <w:rPr>
                <w:rFonts w:ascii="Arial" w:hAnsi="Arial" w:cs="Arial"/>
              </w:rPr>
            </w:pPr>
            <w:r w:rsidRPr="007F50F9">
              <w:rPr>
                <w:rFonts w:ascii="Arial" w:hAnsi="Arial" w:cs="Arial"/>
              </w:rPr>
              <w:t>Daily use of e-mail for communication</w:t>
            </w:r>
          </w:p>
          <w:p w14:paraId="3F136729" w14:textId="77777777" w:rsidR="008D5416" w:rsidRPr="007F50F9" w:rsidRDefault="00093844" w:rsidP="007F50F9">
            <w:pPr>
              <w:numPr>
                <w:ilvl w:val="0"/>
                <w:numId w:val="42"/>
              </w:numPr>
              <w:tabs>
                <w:tab w:val="clear" w:pos="360"/>
                <w:tab w:val="num" w:pos="180"/>
              </w:tabs>
              <w:ind w:left="180" w:hanging="180"/>
              <w:rPr>
                <w:rFonts w:ascii="Arial" w:hAnsi="Arial" w:cs="Arial"/>
              </w:rPr>
            </w:pPr>
            <w:r w:rsidRPr="007F50F9">
              <w:rPr>
                <w:rFonts w:ascii="Arial" w:hAnsi="Arial" w:cs="Arial"/>
              </w:rPr>
              <w:t xml:space="preserve">Microsoft Office: </w:t>
            </w:r>
            <w:r w:rsidR="008D5416" w:rsidRPr="007F50F9">
              <w:rPr>
                <w:rFonts w:ascii="Arial" w:hAnsi="Arial" w:cs="Arial"/>
              </w:rPr>
              <w:t>Formatting and populating spreadsheets and databases to produce statistics and reports as required.</w:t>
            </w:r>
          </w:p>
          <w:p w14:paraId="6669750C" w14:textId="77777777" w:rsidR="008D5416" w:rsidRPr="007F50F9" w:rsidRDefault="008D5416" w:rsidP="007F50F9">
            <w:pPr>
              <w:pStyle w:val="BodyTextIndent"/>
              <w:widowControl w:val="0"/>
              <w:spacing w:after="0"/>
              <w:ind w:left="0"/>
              <w:jc w:val="both"/>
              <w:rPr>
                <w:rFonts w:ascii="Arial" w:hAnsi="Arial" w:cs="Arial"/>
              </w:rPr>
            </w:pPr>
          </w:p>
          <w:p w14:paraId="76BC2F70" w14:textId="77777777" w:rsidR="008D5416" w:rsidRPr="007F50F9" w:rsidRDefault="008D5416" w:rsidP="007F50F9">
            <w:pPr>
              <w:jc w:val="both"/>
              <w:rPr>
                <w:rFonts w:ascii="Arial" w:hAnsi="Arial" w:cs="Arial"/>
              </w:rPr>
            </w:pPr>
            <w:r w:rsidRPr="007F50F9">
              <w:rPr>
                <w:rFonts w:ascii="Arial" w:hAnsi="Arial" w:cs="Arial"/>
                <w:lang w:val="en-US"/>
              </w:rPr>
              <w:t>Note: New systems may be introduced as the organisation and technology develops, however training will be provided</w:t>
            </w:r>
          </w:p>
          <w:p w14:paraId="2C74D2FA" w14:textId="77777777" w:rsidR="0094152F" w:rsidRPr="007F50F9" w:rsidRDefault="0094152F" w:rsidP="007F50F9">
            <w:pPr>
              <w:jc w:val="both"/>
              <w:rPr>
                <w:rFonts w:ascii="Arial" w:hAnsi="Arial" w:cs="Arial"/>
                <w:sz w:val="6"/>
                <w:szCs w:val="6"/>
              </w:rPr>
            </w:pPr>
          </w:p>
        </w:tc>
      </w:tr>
      <w:tr w:rsidR="00F47741" w:rsidRPr="007F50F9" w14:paraId="64B25EEC" w14:textId="77777777" w:rsidTr="000169BB">
        <w:tblPrEx>
          <w:tblLook w:val="01E0" w:firstRow="1" w:lastRow="1" w:firstColumn="1" w:lastColumn="1" w:noHBand="0" w:noVBand="0"/>
        </w:tblPrEx>
        <w:trPr>
          <w:gridAfter w:val="1"/>
          <w:wAfter w:w="114" w:type="dxa"/>
          <w:trHeight w:val="567"/>
        </w:trPr>
        <w:tc>
          <w:tcPr>
            <w:tcW w:w="10368" w:type="dxa"/>
            <w:gridSpan w:val="2"/>
            <w:vAlign w:val="center"/>
          </w:tcPr>
          <w:p w14:paraId="444D4DE7" w14:textId="77777777" w:rsidR="00F47741" w:rsidRPr="007F50F9" w:rsidRDefault="00F47741" w:rsidP="007F50F9">
            <w:pPr>
              <w:jc w:val="both"/>
              <w:rPr>
                <w:rFonts w:ascii="Arial" w:hAnsi="Arial" w:cs="Arial"/>
                <w:b/>
              </w:rPr>
            </w:pPr>
            <w:r w:rsidRPr="007F50F9">
              <w:rPr>
                <w:rFonts w:ascii="Arial" w:hAnsi="Arial" w:cs="Arial"/>
                <w:b/>
              </w:rPr>
              <w:t>8.  ASSIGNMENT AND REVIEW OF WORK</w:t>
            </w:r>
          </w:p>
        </w:tc>
      </w:tr>
      <w:tr w:rsidR="00F47741" w:rsidRPr="007F50F9" w14:paraId="5E63F19D" w14:textId="77777777" w:rsidTr="000169BB">
        <w:tblPrEx>
          <w:tblLook w:val="01E0" w:firstRow="1" w:lastRow="1" w:firstColumn="1" w:lastColumn="1" w:noHBand="0" w:noVBand="0"/>
        </w:tblPrEx>
        <w:trPr>
          <w:gridAfter w:val="1"/>
          <w:wAfter w:w="114" w:type="dxa"/>
        </w:trPr>
        <w:tc>
          <w:tcPr>
            <w:tcW w:w="10368" w:type="dxa"/>
            <w:gridSpan w:val="2"/>
          </w:tcPr>
          <w:p w14:paraId="29F072EE" w14:textId="77777777" w:rsidR="008D5416" w:rsidRPr="007F50F9" w:rsidRDefault="008D5416" w:rsidP="008D5416">
            <w:pPr>
              <w:rPr>
                <w:rFonts w:ascii="Arial" w:hAnsi="Arial" w:cs="Arial"/>
                <w:sz w:val="6"/>
                <w:szCs w:val="6"/>
              </w:rPr>
            </w:pPr>
          </w:p>
          <w:p w14:paraId="0875DD38" w14:textId="77777777" w:rsidR="008D5416" w:rsidRPr="007F50F9" w:rsidRDefault="008D5416" w:rsidP="007F50F9">
            <w:pPr>
              <w:pStyle w:val="Header"/>
              <w:tabs>
                <w:tab w:val="clear" w:pos="4153"/>
                <w:tab w:val="clear" w:pos="8306"/>
              </w:tabs>
              <w:jc w:val="both"/>
              <w:rPr>
                <w:rFonts w:ascii="Arial" w:hAnsi="Arial" w:cs="Arial"/>
              </w:rPr>
            </w:pPr>
            <w:r w:rsidRPr="007F50F9">
              <w:rPr>
                <w:rFonts w:ascii="Arial" w:hAnsi="Arial" w:cs="Arial"/>
              </w:rPr>
              <w:t>Work independently on a day-to-day basis, accountable for own professional actions and working within codes of practices and professional guidelines.</w:t>
            </w:r>
          </w:p>
          <w:p w14:paraId="2CB46F22" w14:textId="77777777" w:rsidR="008D5416" w:rsidRPr="007F50F9" w:rsidRDefault="008D5416" w:rsidP="007F50F9">
            <w:pPr>
              <w:pStyle w:val="Header"/>
              <w:tabs>
                <w:tab w:val="clear" w:pos="4153"/>
                <w:tab w:val="clear" w:pos="8306"/>
              </w:tabs>
              <w:jc w:val="both"/>
              <w:rPr>
                <w:rFonts w:ascii="Arial" w:hAnsi="Arial" w:cs="Arial"/>
                <w:sz w:val="12"/>
                <w:szCs w:val="12"/>
              </w:rPr>
            </w:pPr>
          </w:p>
          <w:p w14:paraId="21183143" w14:textId="77777777" w:rsidR="008D5416" w:rsidRPr="007F50F9" w:rsidRDefault="008D5416" w:rsidP="007F50F9">
            <w:pPr>
              <w:pStyle w:val="Header"/>
              <w:tabs>
                <w:tab w:val="clear" w:pos="4153"/>
                <w:tab w:val="clear" w:pos="8306"/>
              </w:tabs>
              <w:jc w:val="both"/>
              <w:rPr>
                <w:rFonts w:ascii="Arial" w:hAnsi="Arial" w:cs="Arial"/>
              </w:rPr>
            </w:pPr>
            <w:r w:rsidRPr="007F50F9">
              <w:rPr>
                <w:rFonts w:ascii="Arial" w:hAnsi="Arial" w:cs="Arial"/>
              </w:rPr>
              <w:t>Assessment and review of work will take place on a regular basis and the post holder will take part in the NHSL annual Performance Management process.</w:t>
            </w:r>
          </w:p>
          <w:p w14:paraId="38269CE0" w14:textId="77777777" w:rsidR="008D5416" w:rsidRPr="007F50F9" w:rsidRDefault="008D5416" w:rsidP="007F50F9">
            <w:pPr>
              <w:pStyle w:val="Header"/>
              <w:tabs>
                <w:tab w:val="clear" w:pos="4153"/>
                <w:tab w:val="clear" w:pos="8306"/>
              </w:tabs>
              <w:jc w:val="both"/>
              <w:rPr>
                <w:rFonts w:ascii="Arial" w:hAnsi="Arial" w:cs="Arial"/>
                <w:sz w:val="12"/>
                <w:szCs w:val="12"/>
              </w:rPr>
            </w:pPr>
          </w:p>
          <w:p w14:paraId="3C5D066E" w14:textId="77777777" w:rsidR="008D5416" w:rsidRPr="007F50F9" w:rsidRDefault="008D5416" w:rsidP="007F50F9">
            <w:pPr>
              <w:jc w:val="both"/>
              <w:rPr>
                <w:rFonts w:ascii="Arial" w:hAnsi="Arial" w:cs="Arial"/>
                <w:color w:val="000000"/>
              </w:rPr>
            </w:pPr>
            <w:r w:rsidRPr="007F50F9">
              <w:rPr>
                <w:rFonts w:ascii="Arial" w:hAnsi="Arial" w:cs="Arial"/>
                <w:color w:val="000000"/>
              </w:rPr>
              <w:t>Caseload is generated from referral sources including complex cases referred by specialist physiotherapists.</w:t>
            </w:r>
          </w:p>
          <w:p w14:paraId="57CC879F" w14:textId="77777777" w:rsidR="008D5416" w:rsidRPr="007F50F9" w:rsidRDefault="008D5416" w:rsidP="007F50F9">
            <w:pPr>
              <w:jc w:val="both"/>
              <w:rPr>
                <w:rFonts w:ascii="Arial" w:hAnsi="Arial" w:cs="Arial"/>
                <w:color w:val="000000"/>
                <w:sz w:val="12"/>
                <w:szCs w:val="12"/>
              </w:rPr>
            </w:pPr>
          </w:p>
          <w:p w14:paraId="5C7BBA8C" w14:textId="77777777" w:rsidR="008D5416" w:rsidRPr="007F50F9" w:rsidRDefault="008D5416" w:rsidP="007F50F9">
            <w:pPr>
              <w:jc w:val="both"/>
              <w:rPr>
                <w:rFonts w:ascii="Arial" w:hAnsi="Arial" w:cs="Arial"/>
              </w:rPr>
            </w:pPr>
            <w:r w:rsidRPr="007F50F9">
              <w:rPr>
                <w:rFonts w:ascii="Arial" w:hAnsi="Arial" w:cs="Arial"/>
              </w:rPr>
              <w:t>Will have a Professional Personal Development Plan, which will be reviewed annually by the responsible line manager.</w:t>
            </w:r>
          </w:p>
          <w:p w14:paraId="11B07A42" w14:textId="77777777" w:rsidR="008D5416" w:rsidRPr="007F50F9" w:rsidRDefault="008D5416" w:rsidP="007F50F9">
            <w:pPr>
              <w:jc w:val="both"/>
              <w:rPr>
                <w:rFonts w:ascii="Arial" w:hAnsi="Arial" w:cs="Arial"/>
                <w:sz w:val="12"/>
                <w:szCs w:val="12"/>
              </w:rPr>
            </w:pPr>
          </w:p>
          <w:p w14:paraId="3A4EF0F2" w14:textId="77777777" w:rsidR="008D5416" w:rsidRPr="007F50F9" w:rsidRDefault="008D5416" w:rsidP="007F50F9">
            <w:pPr>
              <w:jc w:val="both"/>
              <w:rPr>
                <w:rFonts w:ascii="Arial" w:hAnsi="Arial" w:cs="Arial"/>
              </w:rPr>
            </w:pPr>
            <w:r w:rsidRPr="007F50F9">
              <w:rPr>
                <w:rFonts w:ascii="Arial" w:hAnsi="Arial" w:cs="Arial"/>
              </w:rPr>
              <w:t>Governance of Clinical competence is undertaken by The Professional Physiotherapy Lead.</w:t>
            </w:r>
          </w:p>
          <w:p w14:paraId="017E4BE2" w14:textId="77777777" w:rsidR="00160466" w:rsidRPr="007F50F9" w:rsidRDefault="00160466" w:rsidP="007F50F9">
            <w:pPr>
              <w:jc w:val="both"/>
              <w:rPr>
                <w:rFonts w:ascii="Arial" w:hAnsi="Arial" w:cs="Arial"/>
              </w:rPr>
            </w:pPr>
          </w:p>
          <w:p w14:paraId="6531DA04" w14:textId="77777777" w:rsidR="00160466" w:rsidRPr="007F50F9" w:rsidRDefault="00160466" w:rsidP="007F50F9">
            <w:pPr>
              <w:jc w:val="both"/>
              <w:rPr>
                <w:rFonts w:ascii="Arial" w:hAnsi="Arial" w:cs="Arial"/>
              </w:rPr>
            </w:pPr>
          </w:p>
          <w:p w14:paraId="4485BF25" w14:textId="77777777" w:rsidR="00160466" w:rsidRPr="007F50F9" w:rsidRDefault="00160466" w:rsidP="007F50F9">
            <w:pPr>
              <w:jc w:val="both"/>
              <w:rPr>
                <w:rFonts w:ascii="Arial" w:hAnsi="Arial" w:cs="Arial"/>
              </w:rPr>
            </w:pPr>
          </w:p>
          <w:p w14:paraId="5A02BEC3" w14:textId="77777777" w:rsidR="00160466" w:rsidRPr="007F50F9" w:rsidRDefault="00160466" w:rsidP="007F50F9">
            <w:pPr>
              <w:jc w:val="both"/>
              <w:rPr>
                <w:rFonts w:ascii="Arial" w:hAnsi="Arial" w:cs="Arial"/>
              </w:rPr>
            </w:pPr>
          </w:p>
          <w:p w14:paraId="365D3441" w14:textId="77777777" w:rsidR="00160466" w:rsidRPr="007F50F9" w:rsidRDefault="00160466" w:rsidP="007F50F9">
            <w:pPr>
              <w:jc w:val="both"/>
              <w:rPr>
                <w:rFonts w:ascii="Arial" w:hAnsi="Arial" w:cs="Arial"/>
              </w:rPr>
            </w:pPr>
          </w:p>
          <w:p w14:paraId="30AA6D4B" w14:textId="77777777" w:rsidR="0078263A" w:rsidRPr="007F50F9" w:rsidRDefault="0078263A" w:rsidP="007F50F9">
            <w:pPr>
              <w:jc w:val="both"/>
              <w:rPr>
                <w:rFonts w:ascii="Arial" w:hAnsi="Arial" w:cs="Arial"/>
              </w:rPr>
            </w:pPr>
          </w:p>
          <w:p w14:paraId="152F9B42" w14:textId="77777777" w:rsidR="00F47741" w:rsidRPr="007F50F9" w:rsidRDefault="00F47741" w:rsidP="007F50F9">
            <w:pPr>
              <w:jc w:val="both"/>
              <w:rPr>
                <w:rFonts w:ascii="Arial" w:hAnsi="Arial" w:cs="Arial"/>
                <w:b/>
                <w:sz w:val="6"/>
                <w:szCs w:val="6"/>
              </w:rPr>
            </w:pPr>
          </w:p>
        </w:tc>
      </w:tr>
      <w:tr w:rsidR="00F47741" w:rsidRPr="007F50F9" w14:paraId="16EFC3AA" w14:textId="77777777" w:rsidTr="000169BB">
        <w:tblPrEx>
          <w:tblLook w:val="01E0" w:firstRow="1" w:lastRow="1" w:firstColumn="1" w:lastColumn="1" w:noHBand="0" w:noVBand="0"/>
        </w:tblPrEx>
        <w:trPr>
          <w:gridAfter w:val="1"/>
          <w:wAfter w:w="114" w:type="dxa"/>
          <w:trHeight w:val="567"/>
        </w:trPr>
        <w:tc>
          <w:tcPr>
            <w:tcW w:w="10368" w:type="dxa"/>
            <w:gridSpan w:val="2"/>
            <w:vAlign w:val="center"/>
          </w:tcPr>
          <w:p w14:paraId="3B390E8B" w14:textId="77777777" w:rsidR="00F47741" w:rsidRPr="007F50F9" w:rsidRDefault="00F47741" w:rsidP="007F50F9">
            <w:pPr>
              <w:jc w:val="both"/>
              <w:rPr>
                <w:rFonts w:ascii="Arial" w:hAnsi="Arial" w:cs="Arial"/>
                <w:b/>
              </w:rPr>
            </w:pPr>
            <w:r w:rsidRPr="007F50F9">
              <w:rPr>
                <w:rFonts w:ascii="Arial" w:hAnsi="Arial" w:cs="Arial"/>
                <w:b/>
              </w:rPr>
              <w:t>9.  DECISIONS AND JUDGEMENTS</w:t>
            </w:r>
          </w:p>
        </w:tc>
      </w:tr>
      <w:tr w:rsidR="00F47741" w:rsidRPr="007F50F9" w14:paraId="282A1612" w14:textId="77777777" w:rsidTr="000169BB">
        <w:tblPrEx>
          <w:tblLook w:val="01E0" w:firstRow="1" w:lastRow="1" w:firstColumn="1" w:lastColumn="1" w:noHBand="0" w:noVBand="0"/>
        </w:tblPrEx>
        <w:trPr>
          <w:gridAfter w:val="1"/>
          <w:wAfter w:w="114" w:type="dxa"/>
        </w:trPr>
        <w:tc>
          <w:tcPr>
            <w:tcW w:w="10368" w:type="dxa"/>
            <w:gridSpan w:val="2"/>
          </w:tcPr>
          <w:p w14:paraId="07320A15" w14:textId="77777777" w:rsidR="0078263A" w:rsidRPr="007F50F9" w:rsidRDefault="0078263A" w:rsidP="007F50F9">
            <w:pPr>
              <w:jc w:val="both"/>
              <w:rPr>
                <w:rFonts w:ascii="Arial" w:hAnsi="Arial" w:cs="Arial"/>
                <w:sz w:val="6"/>
                <w:szCs w:val="6"/>
              </w:rPr>
            </w:pPr>
          </w:p>
          <w:p w14:paraId="25B97962" w14:textId="77777777" w:rsidR="008D5416" w:rsidRPr="007F50F9" w:rsidRDefault="008D5416" w:rsidP="007F50F9">
            <w:pPr>
              <w:jc w:val="both"/>
              <w:rPr>
                <w:rFonts w:ascii="Arial" w:hAnsi="Arial" w:cs="Arial"/>
              </w:rPr>
            </w:pPr>
            <w:r w:rsidRPr="007F50F9">
              <w:rPr>
                <w:rFonts w:ascii="Arial" w:hAnsi="Arial" w:cs="Arial"/>
              </w:rPr>
              <w:t>Decisions and judgements relating to highly specialised and complex clinical diagnoses within specialist field, including application of advanced clinical reasoning skills.</w:t>
            </w:r>
          </w:p>
          <w:p w14:paraId="57726F74" w14:textId="77777777" w:rsidR="008D5416" w:rsidRPr="007F50F9" w:rsidRDefault="008D5416" w:rsidP="007F50F9">
            <w:pPr>
              <w:jc w:val="both"/>
              <w:rPr>
                <w:rFonts w:ascii="Arial" w:hAnsi="Arial" w:cs="Arial"/>
                <w:sz w:val="12"/>
                <w:szCs w:val="12"/>
              </w:rPr>
            </w:pPr>
          </w:p>
          <w:p w14:paraId="5C2AA096" w14:textId="77777777" w:rsidR="008D5416" w:rsidRPr="007F50F9" w:rsidRDefault="008D5416" w:rsidP="007F50F9">
            <w:pPr>
              <w:jc w:val="both"/>
              <w:rPr>
                <w:rFonts w:ascii="Arial" w:hAnsi="Arial" w:cs="Arial"/>
              </w:rPr>
            </w:pPr>
            <w:r w:rsidRPr="007F50F9">
              <w:rPr>
                <w:rFonts w:ascii="Arial" w:hAnsi="Arial" w:cs="Arial"/>
              </w:rPr>
              <w:t>Guided by broad occupational and departmental guidelines has a wide scope of practice and demonstrates significant independent decision making, which will guide future management of the patient and could  impact directly on associated services.</w:t>
            </w:r>
          </w:p>
          <w:p w14:paraId="6A5F8676" w14:textId="77777777" w:rsidR="008D5416" w:rsidRPr="007F50F9" w:rsidRDefault="008D5416" w:rsidP="007F50F9">
            <w:pPr>
              <w:jc w:val="both"/>
              <w:rPr>
                <w:rFonts w:ascii="Arial" w:hAnsi="Arial" w:cs="Arial"/>
                <w:sz w:val="12"/>
                <w:szCs w:val="12"/>
              </w:rPr>
            </w:pPr>
          </w:p>
          <w:p w14:paraId="6DB65340" w14:textId="77777777" w:rsidR="008D5416" w:rsidRPr="007F50F9" w:rsidRDefault="008D5416" w:rsidP="007F50F9">
            <w:pPr>
              <w:jc w:val="both"/>
              <w:rPr>
                <w:rFonts w:ascii="Arial" w:hAnsi="Arial" w:cs="Arial"/>
              </w:rPr>
            </w:pPr>
            <w:r w:rsidRPr="007F50F9">
              <w:rPr>
                <w:rFonts w:ascii="Arial" w:hAnsi="Arial" w:cs="Arial"/>
              </w:rPr>
              <w:t>Troubleshooting and problem solving in the clinical area including patient related problems or more sensitive and complex situations e.g. conflicting professional opinions.</w:t>
            </w:r>
          </w:p>
          <w:p w14:paraId="06A4BE28" w14:textId="77777777" w:rsidR="008D5416" w:rsidRPr="007F50F9" w:rsidRDefault="008D5416" w:rsidP="007F50F9">
            <w:pPr>
              <w:jc w:val="both"/>
              <w:rPr>
                <w:rFonts w:ascii="Arial" w:hAnsi="Arial" w:cs="Arial"/>
                <w:sz w:val="12"/>
                <w:szCs w:val="12"/>
              </w:rPr>
            </w:pPr>
          </w:p>
          <w:p w14:paraId="791FBA67" w14:textId="77777777" w:rsidR="008D5416" w:rsidRPr="007F50F9" w:rsidRDefault="008D5416" w:rsidP="007F50F9">
            <w:pPr>
              <w:jc w:val="both"/>
              <w:rPr>
                <w:rFonts w:ascii="Arial" w:hAnsi="Arial" w:cs="Arial"/>
                <w:color w:val="000000"/>
              </w:rPr>
            </w:pPr>
            <w:r w:rsidRPr="007F50F9">
              <w:rPr>
                <w:rFonts w:ascii="Arial" w:hAnsi="Arial" w:cs="Arial"/>
                <w:color w:val="000000"/>
              </w:rPr>
              <w:t>Contribute to wider service decision making processes e.g. developments</w:t>
            </w:r>
            <w:r w:rsidR="007B7E93" w:rsidRPr="007F50F9">
              <w:rPr>
                <w:rFonts w:ascii="Arial" w:hAnsi="Arial" w:cs="Arial"/>
                <w:color w:val="000000"/>
              </w:rPr>
              <w:t>.</w:t>
            </w:r>
          </w:p>
          <w:p w14:paraId="513EF242" w14:textId="77777777" w:rsidR="008D5416" w:rsidRPr="007F50F9" w:rsidRDefault="008D5416" w:rsidP="007F50F9">
            <w:pPr>
              <w:jc w:val="both"/>
              <w:rPr>
                <w:rFonts w:ascii="Arial" w:hAnsi="Arial" w:cs="Arial"/>
                <w:color w:val="000000"/>
                <w:sz w:val="12"/>
                <w:szCs w:val="12"/>
              </w:rPr>
            </w:pPr>
            <w:r w:rsidRPr="007F50F9">
              <w:rPr>
                <w:rFonts w:ascii="Arial" w:hAnsi="Arial" w:cs="Arial"/>
                <w:color w:val="000000"/>
              </w:rPr>
              <w:t xml:space="preserve"> </w:t>
            </w:r>
          </w:p>
          <w:p w14:paraId="76E0BD18" w14:textId="77777777" w:rsidR="00F47741" w:rsidRPr="007F50F9" w:rsidRDefault="008D5416" w:rsidP="007F50F9">
            <w:pPr>
              <w:jc w:val="both"/>
              <w:rPr>
                <w:rFonts w:ascii="Arial" w:hAnsi="Arial" w:cs="Arial"/>
                <w:color w:val="000000"/>
              </w:rPr>
            </w:pPr>
            <w:r w:rsidRPr="007F50F9">
              <w:rPr>
                <w:rFonts w:ascii="Arial" w:hAnsi="Arial" w:cs="Arial"/>
                <w:color w:val="000000"/>
              </w:rPr>
              <w:t>Determining how to effectively integrate best available evidence into clinical decision making to ensure effective clinical practice.</w:t>
            </w:r>
          </w:p>
          <w:p w14:paraId="26C329DF" w14:textId="77777777" w:rsidR="0078263A" w:rsidRPr="007F50F9" w:rsidRDefault="0078263A" w:rsidP="007F50F9">
            <w:pPr>
              <w:jc w:val="both"/>
              <w:rPr>
                <w:rFonts w:ascii="Arial" w:hAnsi="Arial" w:cs="Arial"/>
                <w:b/>
                <w:sz w:val="6"/>
                <w:szCs w:val="6"/>
              </w:rPr>
            </w:pPr>
          </w:p>
        </w:tc>
      </w:tr>
      <w:tr w:rsidR="00F47741" w:rsidRPr="007F50F9" w14:paraId="42DE27E7" w14:textId="77777777" w:rsidTr="000169BB">
        <w:tblPrEx>
          <w:tblLook w:val="01E0" w:firstRow="1" w:lastRow="1" w:firstColumn="1" w:lastColumn="1" w:noHBand="0" w:noVBand="0"/>
        </w:tblPrEx>
        <w:trPr>
          <w:gridAfter w:val="1"/>
          <w:wAfter w:w="114" w:type="dxa"/>
          <w:trHeight w:val="567"/>
        </w:trPr>
        <w:tc>
          <w:tcPr>
            <w:tcW w:w="10368" w:type="dxa"/>
            <w:gridSpan w:val="2"/>
            <w:vAlign w:val="center"/>
          </w:tcPr>
          <w:p w14:paraId="719D8402" w14:textId="77777777" w:rsidR="00F47741" w:rsidRPr="007F50F9" w:rsidRDefault="00F47741" w:rsidP="007F50F9">
            <w:pPr>
              <w:jc w:val="both"/>
              <w:rPr>
                <w:rFonts w:ascii="Arial" w:hAnsi="Arial" w:cs="Arial"/>
                <w:b/>
              </w:rPr>
            </w:pPr>
            <w:r w:rsidRPr="007F50F9">
              <w:rPr>
                <w:rFonts w:ascii="Arial" w:hAnsi="Arial" w:cs="Arial"/>
                <w:b/>
              </w:rPr>
              <w:t>10.  MOST CHALLENGING/DIFFICULT PARTS OF THE JOB</w:t>
            </w:r>
          </w:p>
        </w:tc>
      </w:tr>
      <w:tr w:rsidR="00F47741" w:rsidRPr="007F50F9" w14:paraId="6934468D" w14:textId="77777777" w:rsidTr="000169BB">
        <w:tblPrEx>
          <w:tblLook w:val="01E0" w:firstRow="1" w:lastRow="1" w:firstColumn="1" w:lastColumn="1" w:noHBand="0" w:noVBand="0"/>
        </w:tblPrEx>
        <w:trPr>
          <w:gridAfter w:val="1"/>
          <w:wAfter w:w="114" w:type="dxa"/>
        </w:trPr>
        <w:tc>
          <w:tcPr>
            <w:tcW w:w="10368" w:type="dxa"/>
            <w:gridSpan w:val="2"/>
          </w:tcPr>
          <w:p w14:paraId="5FADA767" w14:textId="77777777" w:rsidR="0078263A" w:rsidRPr="007F50F9" w:rsidRDefault="0078263A" w:rsidP="007F50F9">
            <w:pPr>
              <w:jc w:val="both"/>
              <w:rPr>
                <w:rFonts w:ascii="Arial" w:hAnsi="Arial" w:cs="Arial"/>
                <w:sz w:val="6"/>
                <w:szCs w:val="6"/>
              </w:rPr>
            </w:pPr>
          </w:p>
          <w:p w14:paraId="23FBF622" w14:textId="77777777" w:rsidR="008D5416" w:rsidRPr="007F50F9" w:rsidRDefault="008D5416" w:rsidP="001737F2">
            <w:pPr>
              <w:rPr>
                <w:rFonts w:ascii="Arial" w:hAnsi="Arial" w:cs="Arial"/>
              </w:rPr>
            </w:pPr>
            <w:r w:rsidRPr="007F50F9">
              <w:rPr>
                <w:rFonts w:ascii="Arial" w:hAnsi="Arial" w:cs="Arial"/>
              </w:rPr>
              <w:t xml:space="preserve">Continue to maintain, develop and promote the Advanced </w:t>
            </w:r>
            <w:r w:rsidR="001737F2" w:rsidRPr="007F50F9">
              <w:rPr>
                <w:rFonts w:ascii="Arial" w:hAnsi="Arial" w:cs="Arial"/>
              </w:rPr>
              <w:t>physiotherapy role</w:t>
            </w:r>
            <w:r w:rsidRPr="007F50F9">
              <w:rPr>
                <w:rFonts w:ascii="Arial" w:hAnsi="Arial" w:cs="Arial"/>
              </w:rPr>
              <w:t xml:space="preserve"> through challenging the boundaries of the current parameters of practice.</w:t>
            </w:r>
          </w:p>
          <w:p w14:paraId="141E366B" w14:textId="77777777" w:rsidR="008D5416" w:rsidRPr="007F50F9" w:rsidRDefault="008D5416" w:rsidP="001737F2">
            <w:pPr>
              <w:rPr>
                <w:rFonts w:ascii="Arial" w:hAnsi="Arial" w:cs="Arial"/>
                <w:sz w:val="12"/>
                <w:szCs w:val="12"/>
              </w:rPr>
            </w:pPr>
          </w:p>
          <w:p w14:paraId="661A65F5" w14:textId="77777777" w:rsidR="008D5416" w:rsidRPr="007F50F9" w:rsidRDefault="008D5416" w:rsidP="001737F2">
            <w:pPr>
              <w:rPr>
                <w:rFonts w:ascii="Arial" w:hAnsi="Arial" w:cs="Arial"/>
              </w:rPr>
            </w:pPr>
            <w:r w:rsidRPr="007F50F9">
              <w:rPr>
                <w:rFonts w:ascii="Arial" w:hAnsi="Arial" w:cs="Arial"/>
              </w:rPr>
              <w:t xml:space="preserve">Dealing with clinical problems that patients may find difficult to discuss </w:t>
            </w:r>
          </w:p>
          <w:p w14:paraId="1DC665F6" w14:textId="77777777" w:rsidR="008D5416" w:rsidRPr="007F50F9" w:rsidRDefault="008D5416" w:rsidP="001737F2">
            <w:pPr>
              <w:rPr>
                <w:rFonts w:ascii="Arial" w:hAnsi="Arial" w:cs="Arial"/>
                <w:sz w:val="12"/>
                <w:szCs w:val="12"/>
              </w:rPr>
            </w:pPr>
          </w:p>
          <w:p w14:paraId="5F424ECE" w14:textId="77777777" w:rsidR="008D5416" w:rsidRPr="007F50F9" w:rsidRDefault="008D5416" w:rsidP="001737F2">
            <w:pPr>
              <w:rPr>
                <w:rFonts w:ascii="Arial" w:hAnsi="Arial" w:cs="Arial"/>
              </w:rPr>
            </w:pPr>
            <w:r w:rsidRPr="007F50F9">
              <w:rPr>
                <w:rFonts w:ascii="Arial" w:hAnsi="Arial" w:cs="Arial"/>
              </w:rPr>
              <w:t xml:space="preserve">Participating in MDT situations, ensuring a professional opinion </w:t>
            </w:r>
            <w:r w:rsidR="00F81953" w:rsidRPr="007F50F9">
              <w:rPr>
                <w:rFonts w:ascii="Arial" w:hAnsi="Arial" w:cs="Arial"/>
              </w:rPr>
              <w:t xml:space="preserve">is expressed, </w:t>
            </w:r>
            <w:r w:rsidRPr="007F50F9">
              <w:rPr>
                <w:rFonts w:ascii="Arial" w:hAnsi="Arial" w:cs="Arial"/>
              </w:rPr>
              <w:t>which other e</w:t>
            </w:r>
            <w:r w:rsidR="00F81953" w:rsidRPr="007F50F9">
              <w:rPr>
                <w:rFonts w:ascii="Arial" w:hAnsi="Arial" w:cs="Arial"/>
              </w:rPr>
              <w:t xml:space="preserve">xperienced members of the team </w:t>
            </w:r>
            <w:r w:rsidRPr="007F50F9">
              <w:rPr>
                <w:rFonts w:ascii="Arial" w:hAnsi="Arial" w:cs="Arial"/>
              </w:rPr>
              <w:t>may not agree with.</w:t>
            </w:r>
          </w:p>
          <w:p w14:paraId="0DD616C5" w14:textId="77777777" w:rsidR="00F47741" w:rsidRPr="007F50F9" w:rsidRDefault="00F47741" w:rsidP="007F50F9">
            <w:pPr>
              <w:jc w:val="both"/>
              <w:rPr>
                <w:rFonts w:ascii="Arial" w:hAnsi="Arial" w:cs="Arial"/>
                <w:b/>
                <w:sz w:val="6"/>
                <w:szCs w:val="6"/>
              </w:rPr>
            </w:pPr>
          </w:p>
        </w:tc>
      </w:tr>
      <w:tr w:rsidR="00F47741" w:rsidRPr="007F50F9" w14:paraId="6F9B82E0" w14:textId="77777777" w:rsidTr="000169BB">
        <w:tblPrEx>
          <w:tblLook w:val="01E0" w:firstRow="1" w:lastRow="1" w:firstColumn="1" w:lastColumn="1" w:noHBand="0" w:noVBand="0"/>
        </w:tblPrEx>
        <w:trPr>
          <w:gridAfter w:val="1"/>
          <w:wAfter w:w="114" w:type="dxa"/>
          <w:trHeight w:val="567"/>
        </w:trPr>
        <w:tc>
          <w:tcPr>
            <w:tcW w:w="10368" w:type="dxa"/>
            <w:gridSpan w:val="2"/>
            <w:vAlign w:val="center"/>
          </w:tcPr>
          <w:p w14:paraId="158377E7" w14:textId="77777777" w:rsidR="00F47741" w:rsidRPr="007F50F9" w:rsidRDefault="00F47741" w:rsidP="007F50F9">
            <w:pPr>
              <w:jc w:val="both"/>
              <w:rPr>
                <w:rFonts w:ascii="Arial" w:hAnsi="Arial" w:cs="Arial"/>
                <w:b/>
              </w:rPr>
            </w:pPr>
            <w:r w:rsidRPr="007F50F9">
              <w:rPr>
                <w:rFonts w:ascii="Arial" w:hAnsi="Arial" w:cs="Arial"/>
                <w:b/>
              </w:rPr>
              <w:t>11.  COMUNICATIONS AND RELATIONSHIPS</w:t>
            </w:r>
          </w:p>
        </w:tc>
      </w:tr>
      <w:tr w:rsidR="00F47741" w:rsidRPr="007F50F9" w14:paraId="75B8433B" w14:textId="77777777" w:rsidTr="000169BB">
        <w:tblPrEx>
          <w:tblLook w:val="01E0" w:firstRow="1" w:lastRow="1" w:firstColumn="1" w:lastColumn="1" w:noHBand="0" w:noVBand="0"/>
        </w:tblPrEx>
        <w:trPr>
          <w:gridAfter w:val="1"/>
          <w:wAfter w:w="114" w:type="dxa"/>
        </w:trPr>
        <w:tc>
          <w:tcPr>
            <w:tcW w:w="10368" w:type="dxa"/>
            <w:gridSpan w:val="2"/>
          </w:tcPr>
          <w:p w14:paraId="3BF8C0CA" w14:textId="77777777" w:rsidR="0078263A" w:rsidRPr="007F50F9" w:rsidRDefault="0078263A" w:rsidP="004D218D">
            <w:pPr>
              <w:rPr>
                <w:rFonts w:ascii="Arial" w:hAnsi="Arial" w:cs="Arial"/>
                <w:b/>
                <w:bCs/>
                <w:sz w:val="6"/>
                <w:szCs w:val="6"/>
              </w:rPr>
            </w:pPr>
          </w:p>
          <w:p w14:paraId="5108D122" w14:textId="77777777" w:rsidR="008D5416" w:rsidRPr="007F50F9" w:rsidRDefault="008D5416" w:rsidP="004D218D">
            <w:pPr>
              <w:rPr>
                <w:rFonts w:ascii="Arial" w:hAnsi="Arial" w:cs="Arial"/>
              </w:rPr>
            </w:pPr>
            <w:r w:rsidRPr="007F50F9">
              <w:rPr>
                <w:rFonts w:ascii="Arial" w:hAnsi="Arial" w:cs="Arial"/>
                <w:b/>
                <w:bCs/>
              </w:rPr>
              <w:t>Patients</w:t>
            </w:r>
            <w:r w:rsidRPr="007F50F9">
              <w:rPr>
                <w:rFonts w:ascii="Arial" w:hAnsi="Arial" w:cs="Arial"/>
              </w:rPr>
              <w:t xml:space="preserve"> </w:t>
            </w:r>
          </w:p>
          <w:p w14:paraId="5A4BF7B1" w14:textId="77777777" w:rsidR="008D5416" w:rsidRPr="007F50F9" w:rsidRDefault="008D5416" w:rsidP="007F50F9">
            <w:pPr>
              <w:numPr>
                <w:ilvl w:val="0"/>
                <w:numId w:val="34"/>
              </w:numPr>
              <w:tabs>
                <w:tab w:val="clear" w:pos="360"/>
                <w:tab w:val="num" w:pos="180"/>
              </w:tabs>
              <w:ind w:left="180" w:hanging="180"/>
              <w:rPr>
                <w:rFonts w:ascii="Arial" w:hAnsi="Arial" w:cs="Arial"/>
              </w:rPr>
            </w:pPr>
            <w:r w:rsidRPr="007F50F9">
              <w:rPr>
                <w:rFonts w:ascii="Arial" w:hAnsi="Arial" w:cs="Arial"/>
              </w:rPr>
              <w:t xml:space="preserve">Provide and receive information regarding assessment, diagnosis, prognosis and treatment to encourage acceptance and compliance.  </w:t>
            </w:r>
          </w:p>
          <w:p w14:paraId="2F6A222F" w14:textId="77777777" w:rsidR="008D5416" w:rsidRPr="007F50F9" w:rsidRDefault="008D5416" w:rsidP="007F50F9">
            <w:pPr>
              <w:numPr>
                <w:ilvl w:val="0"/>
                <w:numId w:val="34"/>
              </w:numPr>
              <w:tabs>
                <w:tab w:val="clear" w:pos="360"/>
                <w:tab w:val="num" w:pos="180"/>
              </w:tabs>
              <w:ind w:left="180" w:hanging="180"/>
              <w:rPr>
                <w:rFonts w:ascii="Arial" w:hAnsi="Arial" w:cs="Arial"/>
              </w:rPr>
            </w:pPr>
            <w:r w:rsidRPr="007F50F9">
              <w:rPr>
                <w:rFonts w:ascii="Arial" w:hAnsi="Arial" w:cs="Arial"/>
              </w:rPr>
              <w:t xml:space="preserve">Patients will have a range of medical and psychosocial problems that require the physiotherapist to utilise motivational and persuasive skills to facilitate rehabilitation both in an individual and group setting.  </w:t>
            </w:r>
          </w:p>
          <w:p w14:paraId="15AE3999" w14:textId="77777777" w:rsidR="008D5416" w:rsidRPr="007F50F9" w:rsidRDefault="008D5416" w:rsidP="007F50F9">
            <w:pPr>
              <w:numPr>
                <w:ilvl w:val="0"/>
                <w:numId w:val="34"/>
              </w:numPr>
              <w:tabs>
                <w:tab w:val="clear" w:pos="360"/>
                <w:tab w:val="num" w:pos="180"/>
              </w:tabs>
              <w:ind w:left="180" w:hanging="180"/>
              <w:rPr>
                <w:rFonts w:ascii="Arial" w:hAnsi="Arial" w:cs="Arial"/>
              </w:rPr>
            </w:pPr>
            <w:r w:rsidRPr="007F50F9">
              <w:rPr>
                <w:rFonts w:ascii="Arial" w:hAnsi="Arial" w:cs="Arial"/>
              </w:rPr>
              <w:t>Deal with complaints in a timely manner .escalate and seek support from senior staff as required.</w:t>
            </w:r>
          </w:p>
          <w:p w14:paraId="57E451DC" w14:textId="77777777" w:rsidR="008D5416" w:rsidRPr="007F50F9" w:rsidRDefault="008D5416" w:rsidP="004D218D">
            <w:pPr>
              <w:rPr>
                <w:rFonts w:ascii="Arial" w:hAnsi="Arial" w:cs="Arial"/>
                <w:b/>
                <w:bCs/>
                <w:sz w:val="6"/>
                <w:szCs w:val="6"/>
              </w:rPr>
            </w:pPr>
          </w:p>
          <w:p w14:paraId="6D25565C" w14:textId="77777777" w:rsidR="008D5416" w:rsidRPr="007F50F9" w:rsidRDefault="008D5416" w:rsidP="004D218D">
            <w:pPr>
              <w:rPr>
                <w:rFonts w:ascii="Arial" w:hAnsi="Arial" w:cs="Arial"/>
              </w:rPr>
            </w:pPr>
            <w:r w:rsidRPr="007F50F9">
              <w:rPr>
                <w:rFonts w:ascii="Arial" w:hAnsi="Arial" w:cs="Arial"/>
                <w:b/>
                <w:bCs/>
              </w:rPr>
              <w:t>Relatives / Carers</w:t>
            </w:r>
            <w:r w:rsidRPr="007F50F9">
              <w:rPr>
                <w:rFonts w:ascii="Arial" w:hAnsi="Arial" w:cs="Arial"/>
              </w:rPr>
              <w:t xml:space="preserve"> </w:t>
            </w:r>
          </w:p>
          <w:p w14:paraId="4C6F07C6" w14:textId="77777777" w:rsidR="008D5416" w:rsidRPr="007F50F9" w:rsidRDefault="008D5416" w:rsidP="007F50F9">
            <w:pPr>
              <w:numPr>
                <w:ilvl w:val="0"/>
                <w:numId w:val="36"/>
              </w:numPr>
              <w:tabs>
                <w:tab w:val="clear" w:pos="360"/>
                <w:tab w:val="num" w:pos="180"/>
              </w:tabs>
              <w:ind w:hanging="360"/>
              <w:rPr>
                <w:rFonts w:ascii="Arial" w:hAnsi="Arial" w:cs="Arial"/>
              </w:rPr>
            </w:pPr>
            <w:r w:rsidRPr="007F50F9">
              <w:rPr>
                <w:rFonts w:ascii="Arial" w:hAnsi="Arial" w:cs="Arial"/>
              </w:rPr>
              <w:t xml:space="preserve">Provide and receive information. </w:t>
            </w:r>
          </w:p>
          <w:p w14:paraId="5A8A169D" w14:textId="77777777" w:rsidR="008D5416" w:rsidRPr="007F50F9" w:rsidRDefault="008D5416" w:rsidP="007F50F9">
            <w:pPr>
              <w:numPr>
                <w:ilvl w:val="0"/>
                <w:numId w:val="36"/>
              </w:numPr>
              <w:tabs>
                <w:tab w:val="clear" w:pos="360"/>
                <w:tab w:val="num" w:pos="180"/>
              </w:tabs>
              <w:ind w:hanging="360"/>
              <w:rPr>
                <w:rFonts w:ascii="Arial" w:hAnsi="Arial" w:cs="Arial"/>
              </w:rPr>
            </w:pPr>
            <w:r w:rsidRPr="007F50F9">
              <w:rPr>
                <w:rFonts w:ascii="Arial" w:hAnsi="Arial" w:cs="Arial"/>
              </w:rPr>
              <w:t>Teach a range of patient management strategies.</w:t>
            </w:r>
          </w:p>
          <w:p w14:paraId="7E925D26" w14:textId="77777777" w:rsidR="008D5416" w:rsidRPr="007F50F9" w:rsidRDefault="008D5416" w:rsidP="004D218D">
            <w:pPr>
              <w:rPr>
                <w:rFonts w:ascii="Arial" w:hAnsi="Arial" w:cs="Arial"/>
                <w:sz w:val="6"/>
                <w:szCs w:val="6"/>
              </w:rPr>
            </w:pPr>
          </w:p>
          <w:p w14:paraId="500C6C05" w14:textId="77777777" w:rsidR="008D5416" w:rsidRPr="007F50F9" w:rsidRDefault="0031771B" w:rsidP="004D218D">
            <w:pPr>
              <w:rPr>
                <w:rFonts w:ascii="Arial" w:hAnsi="Arial" w:cs="Arial"/>
              </w:rPr>
            </w:pPr>
            <w:r w:rsidRPr="007F50F9">
              <w:rPr>
                <w:rFonts w:ascii="Arial" w:hAnsi="Arial" w:cs="Arial"/>
                <w:b/>
                <w:bCs/>
              </w:rPr>
              <w:t>Physiotherapy Staff (internal/</w:t>
            </w:r>
            <w:r w:rsidR="008D5416" w:rsidRPr="007F50F9">
              <w:rPr>
                <w:rFonts w:ascii="Arial" w:hAnsi="Arial" w:cs="Arial"/>
                <w:b/>
                <w:bCs/>
              </w:rPr>
              <w:t>external)</w:t>
            </w:r>
            <w:r w:rsidR="008D5416" w:rsidRPr="007F50F9">
              <w:rPr>
                <w:rFonts w:ascii="Arial" w:hAnsi="Arial" w:cs="Arial"/>
              </w:rPr>
              <w:t xml:space="preserve"> </w:t>
            </w:r>
          </w:p>
          <w:p w14:paraId="0798E758" w14:textId="77777777" w:rsidR="008D5416" w:rsidRPr="007F50F9" w:rsidRDefault="008D5416" w:rsidP="007F50F9">
            <w:pPr>
              <w:numPr>
                <w:ilvl w:val="0"/>
                <w:numId w:val="38"/>
              </w:numPr>
              <w:tabs>
                <w:tab w:val="clear" w:pos="360"/>
                <w:tab w:val="num" w:pos="180"/>
              </w:tabs>
              <w:ind w:left="180" w:hanging="180"/>
              <w:rPr>
                <w:rFonts w:ascii="Arial" w:hAnsi="Arial" w:cs="Arial"/>
              </w:rPr>
            </w:pPr>
            <w:r w:rsidRPr="007F50F9">
              <w:rPr>
                <w:rFonts w:ascii="Arial" w:hAnsi="Arial" w:cs="Arial"/>
              </w:rPr>
              <w:t>Delegate tasks to physiotherapists, assistant practitioners and clinical support workers and admi</w:t>
            </w:r>
            <w:r w:rsidR="0031771B" w:rsidRPr="007F50F9">
              <w:rPr>
                <w:rFonts w:ascii="Arial" w:hAnsi="Arial" w:cs="Arial"/>
              </w:rPr>
              <w:t>ni</w:t>
            </w:r>
            <w:r w:rsidR="001900CC" w:rsidRPr="007F50F9">
              <w:rPr>
                <w:rFonts w:ascii="Arial" w:hAnsi="Arial" w:cs="Arial"/>
              </w:rPr>
              <w:t>stration staff as required.</w:t>
            </w:r>
          </w:p>
          <w:p w14:paraId="0FEFC12F" w14:textId="77777777" w:rsidR="008D5416" w:rsidRPr="007F50F9" w:rsidRDefault="008D5416" w:rsidP="007F50F9">
            <w:pPr>
              <w:numPr>
                <w:ilvl w:val="0"/>
                <w:numId w:val="38"/>
              </w:numPr>
              <w:tabs>
                <w:tab w:val="clear" w:pos="360"/>
                <w:tab w:val="num" w:pos="180"/>
              </w:tabs>
              <w:ind w:left="180" w:hanging="180"/>
              <w:rPr>
                <w:rFonts w:ascii="Arial" w:hAnsi="Arial" w:cs="Arial"/>
              </w:rPr>
            </w:pPr>
            <w:r w:rsidRPr="007F50F9">
              <w:rPr>
                <w:rFonts w:ascii="Arial" w:hAnsi="Arial" w:cs="Arial"/>
              </w:rPr>
              <w:t>Impart information relating to patient transfer to both internal and external colleagues.</w:t>
            </w:r>
          </w:p>
          <w:p w14:paraId="7BD2F3F9" w14:textId="77777777" w:rsidR="008D5416" w:rsidRPr="007F50F9" w:rsidRDefault="008D5416" w:rsidP="004D218D">
            <w:pPr>
              <w:rPr>
                <w:rFonts w:ascii="Arial" w:hAnsi="Arial" w:cs="Arial"/>
                <w:sz w:val="6"/>
                <w:szCs w:val="6"/>
              </w:rPr>
            </w:pPr>
          </w:p>
          <w:p w14:paraId="66E697BB" w14:textId="77777777" w:rsidR="008D5416" w:rsidRPr="007F50F9" w:rsidRDefault="009A2657" w:rsidP="004D218D">
            <w:pPr>
              <w:rPr>
                <w:rFonts w:ascii="Arial" w:hAnsi="Arial" w:cs="Arial"/>
              </w:rPr>
            </w:pPr>
            <w:r w:rsidRPr="007F50F9">
              <w:rPr>
                <w:rFonts w:ascii="Arial" w:hAnsi="Arial" w:cs="Arial"/>
                <w:b/>
                <w:bCs/>
              </w:rPr>
              <w:t>Multi</w:t>
            </w:r>
            <w:r w:rsidR="008D5416" w:rsidRPr="007F50F9">
              <w:rPr>
                <w:rFonts w:ascii="Arial" w:hAnsi="Arial" w:cs="Arial"/>
                <w:b/>
                <w:bCs/>
              </w:rPr>
              <w:t>disciplinary team within the speciality</w:t>
            </w:r>
            <w:r w:rsidR="008D5416" w:rsidRPr="007F50F9">
              <w:rPr>
                <w:rFonts w:ascii="Arial" w:hAnsi="Arial" w:cs="Arial"/>
              </w:rPr>
              <w:t xml:space="preserve"> </w:t>
            </w:r>
          </w:p>
          <w:p w14:paraId="3757DFF0" w14:textId="77777777" w:rsidR="008D5416" w:rsidRPr="007F50F9" w:rsidRDefault="008D5416" w:rsidP="007F50F9">
            <w:pPr>
              <w:numPr>
                <w:ilvl w:val="0"/>
                <w:numId w:val="40"/>
              </w:numPr>
              <w:tabs>
                <w:tab w:val="clear" w:pos="360"/>
                <w:tab w:val="num" w:pos="180"/>
              </w:tabs>
              <w:ind w:left="180" w:hanging="180"/>
              <w:rPr>
                <w:rFonts w:ascii="Arial" w:hAnsi="Arial" w:cs="Arial"/>
              </w:rPr>
            </w:pPr>
            <w:r w:rsidRPr="007F50F9">
              <w:rPr>
                <w:rFonts w:ascii="Arial" w:hAnsi="Arial" w:cs="Arial"/>
              </w:rPr>
              <w:t xml:space="preserve">Relay on patient assessment findings, patient progress with treatment and suggest other professional input requirements. </w:t>
            </w:r>
          </w:p>
          <w:p w14:paraId="4136CF75" w14:textId="77777777" w:rsidR="008D5416" w:rsidRPr="007F50F9" w:rsidRDefault="008D5416" w:rsidP="007F50F9">
            <w:pPr>
              <w:numPr>
                <w:ilvl w:val="0"/>
                <w:numId w:val="40"/>
              </w:numPr>
              <w:tabs>
                <w:tab w:val="clear" w:pos="360"/>
                <w:tab w:val="num" w:pos="180"/>
              </w:tabs>
              <w:ind w:left="180" w:hanging="180"/>
              <w:rPr>
                <w:rFonts w:ascii="Arial" w:hAnsi="Arial" w:cs="Arial"/>
              </w:rPr>
            </w:pPr>
            <w:r w:rsidRPr="007F50F9">
              <w:rPr>
                <w:rFonts w:ascii="Arial" w:hAnsi="Arial" w:cs="Arial"/>
              </w:rPr>
              <w:t>Teach physiotherapy strategies to optimise patient care.</w:t>
            </w:r>
          </w:p>
          <w:p w14:paraId="6EC18A1A" w14:textId="77777777" w:rsidR="008D5416" w:rsidRPr="007F50F9" w:rsidRDefault="008D5416" w:rsidP="004D218D">
            <w:pPr>
              <w:rPr>
                <w:rFonts w:ascii="Arial" w:hAnsi="Arial" w:cs="Arial"/>
                <w:sz w:val="6"/>
                <w:szCs w:val="6"/>
              </w:rPr>
            </w:pPr>
          </w:p>
          <w:p w14:paraId="11DBF60B" w14:textId="77777777" w:rsidR="008D5416" w:rsidRPr="007F50F9" w:rsidRDefault="008D5416" w:rsidP="004D218D">
            <w:pPr>
              <w:rPr>
                <w:rFonts w:ascii="Arial" w:hAnsi="Arial" w:cs="Arial"/>
              </w:rPr>
            </w:pPr>
            <w:r w:rsidRPr="007F50F9">
              <w:rPr>
                <w:rFonts w:ascii="Arial" w:hAnsi="Arial" w:cs="Arial"/>
                <w:b/>
                <w:bCs/>
              </w:rPr>
              <w:t>Other Agencies</w:t>
            </w:r>
            <w:r w:rsidRPr="007F50F9">
              <w:rPr>
                <w:rFonts w:ascii="Arial" w:hAnsi="Arial" w:cs="Arial"/>
              </w:rPr>
              <w:t xml:space="preserve"> (Local Authority, voluntary sector, etc)</w:t>
            </w:r>
          </w:p>
          <w:p w14:paraId="3E7ABB5E" w14:textId="77777777" w:rsidR="008D5416" w:rsidRPr="007F50F9" w:rsidRDefault="008D5416" w:rsidP="007F50F9">
            <w:pPr>
              <w:numPr>
                <w:ilvl w:val="0"/>
                <w:numId w:val="21"/>
              </w:numPr>
              <w:tabs>
                <w:tab w:val="left" w:pos="180"/>
              </w:tabs>
              <w:ind w:left="0" w:firstLine="0"/>
              <w:rPr>
                <w:rFonts w:ascii="Arial" w:hAnsi="Arial" w:cs="Arial"/>
              </w:rPr>
            </w:pPr>
            <w:r w:rsidRPr="007F50F9">
              <w:rPr>
                <w:rFonts w:ascii="Arial" w:hAnsi="Arial" w:cs="Arial"/>
              </w:rPr>
              <w:t>Make referrals.</w:t>
            </w:r>
          </w:p>
          <w:p w14:paraId="0572E7E8" w14:textId="77777777" w:rsidR="008D5416" w:rsidRPr="007F50F9" w:rsidRDefault="008D5416" w:rsidP="007F50F9">
            <w:pPr>
              <w:numPr>
                <w:ilvl w:val="0"/>
                <w:numId w:val="21"/>
              </w:numPr>
              <w:tabs>
                <w:tab w:val="left" w:pos="180"/>
              </w:tabs>
              <w:ind w:left="180" w:hanging="180"/>
              <w:rPr>
                <w:rFonts w:ascii="Arial" w:hAnsi="Arial" w:cs="Arial"/>
              </w:rPr>
            </w:pPr>
            <w:r w:rsidRPr="007F50F9">
              <w:rPr>
                <w:rFonts w:ascii="Arial" w:hAnsi="Arial" w:cs="Arial"/>
              </w:rPr>
              <w:t>Identify and establish contact with appropriate agencies for future patient support e.g. leisure centre, ethnic minority groups, physical abuse groups.</w:t>
            </w:r>
          </w:p>
          <w:p w14:paraId="24377232" w14:textId="77777777" w:rsidR="008D5416" w:rsidRPr="007F50F9" w:rsidRDefault="008D5416" w:rsidP="007F50F9">
            <w:pPr>
              <w:numPr>
                <w:ilvl w:val="0"/>
                <w:numId w:val="21"/>
              </w:numPr>
              <w:tabs>
                <w:tab w:val="left" w:pos="180"/>
              </w:tabs>
              <w:ind w:left="180" w:hanging="180"/>
              <w:rPr>
                <w:rFonts w:ascii="Arial" w:hAnsi="Arial" w:cs="Arial"/>
              </w:rPr>
            </w:pPr>
            <w:r w:rsidRPr="007F50F9">
              <w:rPr>
                <w:rFonts w:ascii="Arial" w:hAnsi="Arial" w:cs="Arial"/>
              </w:rPr>
              <w:t>Negotiate and liase with all appropriate agencies to optimise patient care and ensure efficient service delivery e.g. social work, insurance companies, housing services, employers etc.</w:t>
            </w:r>
          </w:p>
          <w:p w14:paraId="7E24A381" w14:textId="77777777" w:rsidR="0078263A" w:rsidRPr="007F50F9" w:rsidRDefault="0078263A" w:rsidP="0031771B">
            <w:pPr>
              <w:rPr>
                <w:rFonts w:ascii="Arial" w:hAnsi="Arial" w:cs="Arial"/>
              </w:rPr>
            </w:pPr>
          </w:p>
          <w:p w14:paraId="5EA186AB" w14:textId="77777777" w:rsidR="00F47741" w:rsidRPr="007F50F9" w:rsidRDefault="00F47741" w:rsidP="007F50F9">
            <w:pPr>
              <w:jc w:val="both"/>
              <w:rPr>
                <w:rFonts w:ascii="Arial" w:hAnsi="Arial" w:cs="Arial"/>
                <w:b/>
                <w:sz w:val="6"/>
                <w:szCs w:val="6"/>
              </w:rPr>
            </w:pPr>
          </w:p>
        </w:tc>
      </w:tr>
      <w:tr w:rsidR="00F47741" w:rsidRPr="007F50F9" w14:paraId="23951B60" w14:textId="77777777" w:rsidTr="000169BB">
        <w:tblPrEx>
          <w:tblLook w:val="01E0" w:firstRow="1" w:lastRow="1" w:firstColumn="1" w:lastColumn="1" w:noHBand="0" w:noVBand="0"/>
        </w:tblPrEx>
        <w:trPr>
          <w:gridAfter w:val="1"/>
          <w:wAfter w:w="114" w:type="dxa"/>
          <w:trHeight w:val="567"/>
        </w:trPr>
        <w:tc>
          <w:tcPr>
            <w:tcW w:w="10368" w:type="dxa"/>
            <w:gridSpan w:val="2"/>
            <w:vAlign w:val="center"/>
          </w:tcPr>
          <w:p w14:paraId="38F82AF7" w14:textId="77777777" w:rsidR="00F47741" w:rsidRPr="007F50F9" w:rsidRDefault="00F47741" w:rsidP="007F50F9">
            <w:pPr>
              <w:jc w:val="both"/>
              <w:rPr>
                <w:rFonts w:ascii="Arial" w:hAnsi="Arial" w:cs="Arial"/>
                <w:b/>
              </w:rPr>
            </w:pPr>
            <w:r w:rsidRPr="007F50F9">
              <w:rPr>
                <w:rFonts w:ascii="Arial" w:hAnsi="Arial" w:cs="Arial"/>
                <w:b/>
              </w:rPr>
              <w:t>12.  PHYSICAL, MENTAL, EMOTIONAL AND ENVIRONMENTAL DEMANDS OF THE JOB</w:t>
            </w:r>
          </w:p>
        </w:tc>
      </w:tr>
      <w:tr w:rsidR="00F47741" w:rsidRPr="007F50F9" w14:paraId="1257C42F" w14:textId="77777777" w:rsidTr="000169BB">
        <w:tblPrEx>
          <w:tblLook w:val="01E0" w:firstRow="1" w:lastRow="1" w:firstColumn="1" w:lastColumn="1" w:noHBand="0" w:noVBand="0"/>
        </w:tblPrEx>
        <w:trPr>
          <w:gridAfter w:val="1"/>
          <w:wAfter w:w="114" w:type="dxa"/>
        </w:trPr>
        <w:tc>
          <w:tcPr>
            <w:tcW w:w="10368" w:type="dxa"/>
            <w:gridSpan w:val="2"/>
          </w:tcPr>
          <w:p w14:paraId="2A47FCF4" w14:textId="77777777" w:rsidR="0031771B" w:rsidRPr="007F50F9" w:rsidRDefault="0031771B" w:rsidP="007F50F9">
            <w:pPr>
              <w:pStyle w:val="BodyText"/>
              <w:tabs>
                <w:tab w:val="left" w:pos="180"/>
              </w:tabs>
              <w:rPr>
                <w:b/>
                <w:bCs/>
                <w:color w:val="000000"/>
                <w:sz w:val="8"/>
                <w:szCs w:val="8"/>
              </w:rPr>
            </w:pPr>
          </w:p>
          <w:p w14:paraId="26BFF6A2" w14:textId="77777777" w:rsidR="008D5416" w:rsidRPr="007F50F9" w:rsidRDefault="008D5416" w:rsidP="007F50F9">
            <w:pPr>
              <w:pStyle w:val="BodyText"/>
              <w:tabs>
                <w:tab w:val="left" w:pos="180"/>
              </w:tabs>
              <w:rPr>
                <w:b/>
                <w:bCs/>
                <w:color w:val="000000"/>
              </w:rPr>
            </w:pPr>
            <w:r w:rsidRPr="007F50F9">
              <w:rPr>
                <w:b/>
                <w:bCs/>
                <w:color w:val="000000"/>
              </w:rPr>
              <w:t xml:space="preserve">Physical </w:t>
            </w:r>
          </w:p>
          <w:p w14:paraId="2D655E19" w14:textId="77777777" w:rsidR="008D5416" w:rsidRPr="007F50F9" w:rsidRDefault="008D5416" w:rsidP="007F50F9">
            <w:pPr>
              <w:pStyle w:val="BodyText"/>
              <w:numPr>
                <w:ilvl w:val="0"/>
                <w:numId w:val="41"/>
              </w:numPr>
              <w:tabs>
                <w:tab w:val="left" w:pos="180"/>
              </w:tabs>
              <w:rPr>
                <w:color w:val="000000"/>
              </w:rPr>
            </w:pPr>
            <w:r w:rsidRPr="007F50F9">
              <w:rPr>
                <w:bCs/>
                <w:color w:val="000000"/>
              </w:rPr>
              <w:t>Skills to perform a wide range of physiotherapeutic manual techniques</w:t>
            </w:r>
            <w:r w:rsidR="00C90656" w:rsidRPr="007F50F9">
              <w:rPr>
                <w:bCs/>
                <w:color w:val="000000"/>
              </w:rPr>
              <w:t>.</w:t>
            </w:r>
          </w:p>
          <w:p w14:paraId="24D7B63B" w14:textId="77777777" w:rsidR="008D5416" w:rsidRPr="007F50F9" w:rsidRDefault="008D5416" w:rsidP="007F50F9">
            <w:pPr>
              <w:numPr>
                <w:ilvl w:val="0"/>
                <w:numId w:val="41"/>
              </w:numPr>
              <w:tabs>
                <w:tab w:val="clear" w:pos="0"/>
                <w:tab w:val="num" w:pos="180"/>
              </w:tabs>
              <w:ind w:left="180" w:hanging="180"/>
              <w:rPr>
                <w:rFonts w:ascii="Arial" w:hAnsi="Arial" w:cs="Arial"/>
              </w:rPr>
            </w:pPr>
            <w:r w:rsidRPr="007F50F9">
              <w:rPr>
                <w:rFonts w:ascii="Arial" w:hAnsi="Arial" w:cs="Arial"/>
                <w:bCs/>
              </w:rPr>
              <w:t xml:space="preserve">Use </w:t>
            </w:r>
            <w:r w:rsidRPr="007F50F9">
              <w:rPr>
                <w:rFonts w:ascii="Arial" w:hAnsi="Arial" w:cs="Arial"/>
              </w:rPr>
              <w:t xml:space="preserve">of specialist equipment – required for day to day use with specific </w:t>
            </w:r>
            <w:r w:rsidR="00A71500" w:rsidRPr="007F50F9">
              <w:rPr>
                <w:rFonts w:ascii="Arial" w:hAnsi="Arial" w:cs="Arial"/>
              </w:rPr>
              <w:t>patient’s</w:t>
            </w:r>
            <w:r w:rsidRPr="007F50F9">
              <w:rPr>
                <w:rFonts w:ascii="Arial" w:hAnsi="Arial" w:cs="Arial"/>
              </w:rPr>
              <w:t xml:space="preserve"> e.g. special </w:t>
            </w:r>
            <w:r w:rsidR="00995338" w:rsidRPr="007F50F9">
              <w:rPr>
                <w:rFonts w:ascii="Arial" w:hAnsi="Arial" w:cs="Arial"/>
              </w:rPr>
              <w:t xml:space="preserve"> </w:t>
            </w:r>
            <w:r w:rsidRPr="007F50F9">
              <w:rPr>
                <w:rFonts w:ascii="Arial" w:hAnsi="Arial" w:cs="Arial"/>
              </w:rPr>
              <w:t>seating, standing frames etc.</w:t>
            </w:r>
          </w:p>
          <w:p w14:paraId="0276C469" w14:textId="77777777" w:rsidR="008D5416" w:rsidRPr="007F50F9" w:rsidRDefault="008D5416" w:rsidP="007F50F9">
            <w:pPr>
              <w:pStyle w:val="BodyText"/>
              <w:numPr>
                <w:ilvl w:val="0"/>
                <w:numId w:val="41"/>
              </w:numPr>
              <w:tabs>
                <w:tab w:val="left" w:pos="180"/>
              </w:tabs>
              <w:rPr>
                <w:color w:val="000000"/>
              </w:rPr>
            </w:pPr>
            <w:r w:rsidRPr="007F50F9">
              <w:rPr>
                <w:color w:val="000000"/>
              </w:rPr>
              <w:t>Standard keyboard skills – required for daily use of IT equipment.</w:t>
            </w:r>
          </w:p>
          <w:p w14:paraId="2159B4DB" w14:textId="77777777" w:rsidR="008D5416" w:rsidRPr="007F50F9" w:rsidRDefault="0031771B" w:rsidP="007F50F9">
            <w:pPr>
              <w:pStyle w:val="BodyText"/>
              <w:numPr>
                <w:ilvl w:val="0"/>
                <w:numId w:val="41"/>
              </w:numPr>
              <w:tabs>
                <w:tab w:val="left" w:pos="180"/>
              </w:tabs>
              <w:ind w:left="180" w:hanging="180"/>
              <w:rPr>
                <w:color w:val="000000"/>
              </w:rPr>
            </w:pPr>
            <w:r w:rsidRPr="007F50F9">
              <w:rPr>
                <w:color w:val="000000"/>
              </w:rPr>
              <w:t>Regular</w:t>
            </w:r>
            <w:r w:rsidR="008D5416" w:rsidRPr="007F50F9">
              <w:rPr>
                <w:color w:val="000000"/>
              </w:rPr>
              <w:t xml:space="preserve"> requirement for direct manual handling of patients, with due regard for own safety, including </w:t>
            </w:r>
            <w:r w:rsidRPr="007F50F9">
              <w:rPr>
                <w:color w:val="000000"/>
              </w:rPr>
              <w:t xml:space="preserve">maneuvering patients, carrying equipment, </w:t>
            </w:r>
            <w:r w:rsidR="008D5416" w:rsidRPr="007F50F9">
              <w:rPr>
                <w:color w:val="000000"/>
              </w:rPr>
              <w:t>pushin</w:t>
            </w:r>
            <w:r w:rsidRPr="007F50F9">
              <w:rPr>
                <w:color w:val="000000"/>
              </w:rPr>
              <w:t xml:space="preserve">g wheelchairs and </w:t>
            </w:r>
            <w:r w:rsidR="008D5416" w:rsidRPr="007F50F9">
              <w:rPr>
                <w:color w:val="000000"/>
              </w:rPr>
              <w:t>arranging seating.</w:t>
            </w:r>
          </w:p>
          <w:p w14:paraId="097BFEB2" w14:textId="77777777" w:rsidR="0031771B" w:rsidRPr="007F50F9" w:rsidRDefault="0031771B" w:rsidP="007F50F9">
            <w:pPr>
              <w:pStyle w:val="BodyText"/>
              <w:tabs>
                <w:tab w:val="left" w:pos="180"/>
              </w:tabs>
              <w:rPr>
                <w:color w:val="000000"/>
                <w:sz w:val="16"/>
                <w:szCs w:val="16"/>
              </w:rPr>
            </w:pPr>
          </w:p>
          <w:p w14:paraId="74E6A191" w14:textId="77777777" w:rsidR="008D5416" w:rsidRPr="007F50F9" w:rsidRDefault="008D5416" w:rsidP="007F50F9">
            <w:pPr>
              <w:pStyle w:val="BodyText"/>
              <w:tabs>
                <w:tab w:val="left" w:pos="180"/>
              </w:tabs>
              <w:rPr>
                <w:b/>
                <w:bCs/>
                <w:color w:val="000000"/>
              </w:rPr>
            </w:pPr>
            <w:r w:rsidRPr="007F50F9">
              <w:rPr>
                <w:b/>
                <w:bCs/>
                <w:color w:val="000000"/>
              </w:rPr>
              <w:t xml:space="preserve">Mental </w:t>
            </w:r>
          </w:p>
          <w:p w14:paraId="4ED12CA3" w14:textId="77777777" w:rsidR="008D5416" w:rsidRPr="007F50F9" w:rsidRDefault="008D5416" w:rsidP="007F50F9">
            <w:pPr>
              <w:pStyle w:val="BodyText"/>
              <w:numPr>
                <w:ilvl w:val="0"/>
                <w:numId w:val="41"/>
              </w:numPr>
              <w:tabs>
                <w:tab w:val="left" w:pos="180"/>
              </w:tabs>
              <w:ind w:left="180" w:hanging="180"/>
              <w:rPr>
                <w:color w:val="000000"/>
              </w:rPr>
            </w:pPr>
            <w:r w:rsidRPr="00036E8F">
              <w:t xml:space="preserve">High level of concentration required in order to make specialist clinical decisions during </w:t>
            </w:r>
            <w:r w:rsidR="0031771B" w:rsidRPr="00036E8F">
              <w:t xml:space="preserve">all </w:t>
            </w:r>
            <w:r w:rsidR="0031771B">
              <w:t>aspects</w:t>
            </w:r>
            <w:r w:rsidRPr="00036E8F">
              <w:t xml:space="preserve"> of assessment and treatment taking into account any cultural/ linguistic differences. </w:t>
            </w:r>
          </w:p>
          <w:p w14:paraId="49AA57E2" w14:textId="77777777" w:rsidR="008D5416" w:rsidRPr="007F50F9" w:rsidRDefault="008D5416" w:rsidP="007F50F9">
            <w:pPr>
              <w:pStyle w:val="BodyText"/>
              <w:numPr>
                <w:ilvl w:val="0"/>
                <w:numId w:val="41"/>
              </w:numPr>
              <w:tabs>
                <w:tab w:val="left" w:pos="180"/>
              </w:tabs>
              <w:ind w:left="180" w:hanging="180"/>
              <w:rPr>
                <w:color w:val="000000"/>
              </w:rPr>
            </w:pPr>
            <w:r w:rsidRPr="007F50F9">
              <w:rPr>
                <w:color w:val="000000"/>
              </w:rPr>
              <w:t>Constant need to be flexible to the demands of the environment including unpredictable work patterns, deadlines and frequent interruptions.</w:t>
            </w:r>
          </w:p>
          <w:p w14:paraId="26FA5DCF" w14:textId="77777777" w:rsidR="008D5416" w:rsidRPr="007F50F9" w:rsidRDefault="008D5416" w:rsidP="007F50F9">
            <w:pPr>
              <w:pStyle w:val="BodyText"/>
              <w:numPr>
                <w:ilvl w:val="0"/>
                <w:numId w:val="41"/>
              </w:numPr>
              <w:tabs>
                <w:tab w:val="left" w:pos="180"/>
              </w:tabs>
              <w:ind w:left="180" w:hanging="180"/>
              <w:rPr>
                <w:color w:val="000000"/>
              </w:rPr>
            </w:pPr>
            <w:r w:rsidRPr="007F50F9">
              <w:rPr>
                <w:color w:val="000000"/>
              </w:rPr>
              <w:t>Meeting the needs of training and delegating work to junior physiotherapists, assistant practitioners, clinical support workers and students while maintaining the highest standards of clinical care to patients and their families.</w:t>
            </w:r>
          </w:p>
          <w:p w14:paraId="6DED8678" w14:textId="77777777" w:rsidR="008D5416" w:rsidRPr="007F50F9" w:rsidRDefault="008D5416" w:rsidP="007F50F9">
            <w:pPr>
              <w:pStyle w:val="BodyText"/>
              <w:tabs>
                <w:tab w:val="left" w:pos="180"/>
              </w:tabs>
              <w:rPr>
                <w:b/>
                <w:bCs/>
                <w:color w:val="000000"/>
                <w:sz w:val="16"/>
                <w:szCs w:val="16"/>
              </w:rPr>
            </w:pPr>
          </w:p>
          <w:p w14:paraId="4C4C933E" w14:textId="77777777" w:rsidR="008D5416" w:rsidRPr="007F50F9" w:rsidRDefault="00F94C41" w:rsidP="007F50F9">
            <w:pPr>
              <w:pStyle w:val="BodyText"/>
              <w:tabs>
                <w:tab w:val="left" w:pos="180"/>
              </w:tabs>
              <w:rPr>
                <w:b/>
                <w:bCs/>
                <w:color w:val="000000"/>
              </w:rPr>
            </w:pPr>
            <w:r w:rsidRPr="007F50F9">
              <w:rPr>
                <w:b/>
                <w:bCs/>
                <w:color w:val="000000"/>
              </w:rPr>
              <w:t xml:space="preserve">Emotional </w:t>
            </w:r>
          </w:p>
          <w:p w14:paraId="30B98FDC" w14:textId="77777777" w:rsidR="008D5416" w:rsidRPr="007F50F9" w:rsidRDefault="008D5416" w:rsidP="007F50F9">
            <w:pPr>
              <w:pStyle w:val="BodyText"/>
              <w:numPr>
                <w:ilvl w:val="0"/>
                <w:numId w:val="41"/>
              </w:numPr>
              <w:tabs>
                <w:tab w:val="left" w:pos="180"/>
              </w:tabs>
              <w:ind w:left="180" w:hanging="180"/>
              <w:rPr>
                <w:color w:val="000000"/>
              </w:rPr>
            </w:pPr>
            <w:r w:rsidRPr="007F50F9">
              <w:rPr>
                <w:color w:val="000000"/>
              </w:rPr>
              <w:t>Communicating frequently with distressed/anxious/worried and emotionally demanding patients/relatives.</w:t>
            </w:r>
          </w:p>
          <w:p w14:paraId="59D0B8B2" w14:textId="77777777" w:rsidR="008D5416" w:rsidRPr="007F50F9" w:rsidRDefault="008D5416" w:rsidP="007F50F9">
            <w:pPr>
              <w:pStyle w:val="BodyText"/>
              <w:numPr>
                <w:ilvl w:val="0"/>
                <w:numId w:val="41"/>
              </w:numPr>
              <w:tabs>
                <w:tab w:val="clear" w:pos="0"/>
                <w:tab w:val="num" w:pos="180"/>
              </w:tabs>
              <w:ind w:left="180" w:hanging="180"/>
              <w:rPr>
                <w:color w:val="000000"/>
              </w:rPr>
            </w:pPr>
            <w:r w:rsidRPr="007F50F9">
              <w:rPr>
                <w:color w:val="000000"/>
              </w:rPr>
              <w:t>Frequent need to impart potentially distressing information regarding the nature of the difficulties and the implications of these.</w:t>
            </w:r>
          </w:p>
          <w:p w14:paraId="374A7356" w14:textId="77777777" w:rsidR="008D5416" w:rsidRPr="00036E8F" w:rsidRDefault="008D5416" w:rsidP="007F50F9">
            <w:pPr>
              <w:pStyle w:val="BodyText"/>
              <w:numPr>
                <w:ilvl w:val="0"/>
                <w:numId w:val="41"/>
              </w:numPr>
              <w:tabs>
                <w:tab w:val="left" w:pos="180"/>
              </w:tabs>
              <w:ind w:left="180" w:hanging="180"/>
            </w:pPr>
            <w:r w:rsidRPr="007F50F9">
              <w:rPr>
                <w:color w:val="000000"/>
              </w:rPr>
              <w:t>Managing patients with challenging behaviours and a range of complex difficulties including the application of appropriate management strategies.</w:t>
            </w:r>
            <w:r w:rsidRPr="00036E8F">
              <w:t xml:space="preserve"> Patients may include vulnerable adults and young people under the age of 18 therefore need a working knowledge of relevant procedures including Child Protection, Protection of Vulnerable Adults and other legal frameworks.</w:t>
            </w:r>
            <w:r w:rsidR="00C90656" w:rsidRPr="007F50F9">
              <w:rPr>
                <w:color w:val="000000"/>
              </w:rPr>
              <w:t xml:space="preserve"> </w:t>
            </w:r>
            <w:r w:rsidRPr="007F50F9">
              <w:rPr>
                <w:color w:val="000000"/>
              </w:rPr>
              <w:t xml:space="preserve">This can include receiving and acting upon confidential information relating to issues </w:t>
            </w:r>
            <w:r w:rsidRPr="00036E8F">
              <w:t xml:space="preserve">including physical/emotional/sexual abuse and neglect. </w:t>
            </w:r>
          </w:p>
          <w:p w14:paraId="3E376895" w14:textId="77777777" w:rsidR="008D5416" w:rsidRPr="00036E8F" w:rsidRDefault="008D5416" w:rsidP="007F50F9">
            <w:pPr>
              <w:pStyle w:val="BodyText"/>
              <w:numPr>
                <w:ilvl w:val="0"/>
                <w:numId w:val="41"/>
              </w:numPr>
              <w:tabs>
                <w:tab w:val="left" w:pos="180"/>
              </w:tabs>
            </w:pPr>
            <w:r w:rsidRPr="00036E8F">
              <w:t>Providing emotional support to junior colleagues and peers.</w:t>
            </w:r>
          </w:p>
          <w:p w14:paraId="6EB3FAC3" w14:textId="77777777" w:rsidR="008D5416" w:rsidRPr="00036E8F" w:rsidRDefault="008D5416" w:rsidP="007F50F9">
            <w:pPr>
              <w:pStyle w:val="BodyText"/>
              <w:numPr>
                <w:ilvl w:val="0"/>
                <w:numId w:val="41"/>
              </w:numPr>
              <w:tabs>
                <w:tab w:val="left" w:pos="180"/>
              </w:tabs>
            </w:pPr>
            <w:r w:rsidRPr="007F50F9">
              <w:rPr>
                <w:color w:val="000000"/>
              </w:rPr>
              <w:t>Dealing with staff competency or performance issues</w:t>
            </w:r>
            <w:r w:rsidR="00C90656" w:rsidRPr="007F50F9">
              <w:rPr>
                <w:color w:val="000000"/>
              </w:rPr>
              <w:t>.</w:t>
            </w:r>
          </w:p>
          <w:p w14:paraId="09A7F47E" w14:textId="77777777" w:rsidR="008D5416" w:rsidRPr="007F50F9" w:rsidRDefault="008D5416" w:rsidP="007F50F9">
            <w:pPr>
              <w:pStyle w:val="BodyText"/>
              <w:tabs>
                <w:tab w:val="left" w:pos="180"/>
              </w:tabs>
              <w:rPr>
                <w:sz w:val="16"/>
                <w:szCs w:val="16"/>
              </w:rPr>
            </w:pPr>
          </w:p>
          <w:p w14:paraId="0B5B3DC0" w14:textId="77777777" w:rsidR="008D5416" w:rsidRPr="007F50F9" w:rsidRDefault="008D5416" w:rsidP="007F50F9">
            <w:pPr>
              <w:pStyle w:val="BodyText"/>
              <w:tabs>
                <w:tab w:val="left" w:pos="180"/>
              </w:tabs>
              <w:rPr>
                <w:b/>
                <w:bCs/>
              </w:rPr>
            </w:pPr>
            <w:r w:rsidRPr="007F50F9">
              <w:rPr>
                <w:b/>
                <w:bCs/>
              </w:rPr>
              <w:t xml:space="preserve">Environmental </w:t>
            </w:r>
          </w:p>
          <w:p w14:paraId="465C962A" w14:textId="77777777" w:rsidR="008D5416" w:rsidRPr="007F50F9" w:rsidRDefault="008D5416" w:rsidP="007F50F9">
            <w:pPr>
              <w:pStyle w:val="BodyText"/>
              <w:numPr>
                <w:ilvl w:val="0"/>
                <w:numId w:val="41"/>
              </w:numPr>
              <w:tabs>
                <w:tab w:val="left" w:pos="180"/>
              </w:tabs>
              <w:ind w:left="180" w:hanging="180"/>
              <w:rPr>
                <w:color w:val="000000"/>
              </w:rPr>
            </w:pPr>
            <w:r w:rsidRPr="00036E8F">
              <w:t xml:space="preserve">Exposure to highly unpleasant conditions related to client contact as they arise; including frequent exposure to saliva, body fluids, odours and head lice. </w:t>
            </w:r>
          </w:p>
          <w:p w14:paraId="68F99190" w14:textId="77777777" w:rsidR="008D5416" w:rsidRPr="007F50F9" w:rsidRDefault="008D5416" w:rsidP="007F50F9">
            <w:pPr>
              <w:pStyle w:val="BodyText"/>
              <w:numPr>
                <w:ilvl w:val="0"/>
                <w:numId w:val="41"/>
              </w:numPr>
              <w:tabs>
                <w:tab w:val="left" w:pos="180"/>
              </w:tabs>
              <w:ind w:left="180" w:hanging="180"/>
              <w:rPr>
                <w:color w:val="000000"/>
              </w:rPr>
            </w:pPr>
            <w:r w:rsidRPr="007F50F9">
              <w:rPr>
                <w:color w:val="000000"/>
              </w:rPr>
              <w:t>Exposure to unsuitable and/or unpleasant working conditions including cramped areas not designed for clinical use, unclean homes etc.</w:t>
            </w:r>
          </w:p>
          <w:p w14:paraId="49522604" w14:textId="77777777" w:rsidR="008D5416" w:rsidRPr="007F50F9" w:rsidRDefault="008D5416" w:rsidP="007F50F9">
            <w:pPr>
              <w:numPr>
                <w:ilvl w:val="0"/>
                <w:numId w:val="41"/>
              </w:numPr>
              <w:tabs>
                <w:tab w:val="clear" w:pos="0"/>
                <w:tab w:val="num" w:pos="180"/>
              </w:tabs>
              <w:ind w:left="180" w:hanging="180"/>
              <w:jc w:val="both"/>
              <w:rPr>
                <w:rFonts w:ascii="Arial" w:hAnsi="Arial" w:cs="Arial"/>
              </w:rPr>
            </w:pPr>
            <w:r w:rsidRPr="007F50F9">
              <w:rPr>
                <w:rFonts w:ascii="Arial" w:hAnsi="Arial" w:cs="Arial"/>
              </w:rPr>
              <w:t>Requirement to travel e.g. to health centres, domiciliary visits and meetings throughout the day.</w:t>
            </w:r>
          </w:p>
          <w:p w14:paraId="6F894616" w14:textId="77777777" w:rsidR="00F47741" w:rsidRPr="007F50F9" w:rsidRDefault="008D5416" w:rsidP="007F50F9">
            <w:pPr>
              <w:numPr>
                <w:ilvl w:val="0"/>
                <w:numId w:val="41"/>
              </w:numPr>
              <w:tabs>
                <w:tab w:val="clear" w:pos="0"/>
                <w:tab w:val="left" w:pos="180"/>
              </w:tabs>
              <w:ind w:left="180" w:hanging="180"/>
              <w:jc w:val="both"/>
              <w:rPr>
                <w:rFonts w:ascii="Arial" w:hAnsi="Arial" w:cs="Arial"/>
              </w:rPr>
            </w:pPr>
            <w:r w:rsidRPr="007F50F9">
              <w:rPr>
                <w:rFonts w:ascii="Arial" w:hAnsi="Arial" w:cs="Arial"/>
              </w:rPr>
              <w:t>Potential exposure to unsafe situations e.g. aggressive behaviour and verbal abuse from patients and relatives, lone working etc.</w:t>
            </w:r>
          </w:p>
          <w:p w14:paraId="0052A3A5" w14:textId="77777777" w:rsidR="0031771B" w:rsidRPr="007F50F9" w:rsidRDefault="0031771B" w:rsidP="007F50F9">
            <w:pPr>
              <w:tabs>
                <w:tab w:val="left" w:pos="180"/>
              </w:tabs>
              <w:jc w:val="both"/>
              <w:rPr>
                <w:rFonts w:ascii="Arial" w:hAnsi="Arial" w:cs="Arial"/>
              </w:rPr>
            </w:pPr>
          </w:p>
          <w:p w14:paraId="7D5CA8E9" w14:textId="77777777" w:rsidR="0031771B" w:rsidRPr="007F50F9" w:rsidRDefault="0031771B" w:rsidP="007F50F9">
            <w:pPr>
              <w:tabs>
                <w:tab w:val="left" w:pos="180"/>
              </w:tabs>
              <w:jc w:val="both"/>
              <w:rPr>
                <w:rFonts w:ascii="Arial" w:hAnsi="Arial" w:cs="Arial"/>
              </w:rPr>
            </w:pPr>
          </w:p>
          <w:p w14:paraId="66C8E6C8" w14:textId="77777777" w:rsidR="0031771B" w:rsidRPr="007F50F9" w:rsidRDefault="0031771B" w:rsidP="007F50F9">
            <w:pPr>
              <w:tabs>
                <w:tab w:val="left" w:pos="180"/>
              </w:tabs>
              <w:jc w:val="both"/>
              <w:rPr>
                <w:rFonts w:ascii="Arial" w:hAnsi="Arial" w:cs="Arial"/>
              </w:rPr>
            </w:pPr>
          </w:p>
          <w:p w14:paraId="444A83B6" w14:textId="77777777" w:rsidR="0031771B" w:rsidRPr="007F50F9" w:rsidRDefault="0031771B" w:rsidP="007F50F9">
            <w:pPr>
              <w:tabs>
                <w:tab w:val="left" w:pos="180"/>
              </w:tabs>
              <w:jc w:val="both"/>
              <w:rPr>
                <w:rFonts w:ascii="Arial" w:hAnsi="Arial" w:cs="Arial"/>
              </w:rPr>
            </w:pPr>
          </w:p>
          <w:p w14:paraId="79ABBD06" w14:textId="77777777" w:rsidR="0031771B" w:rsidRPr="007F50F9" w:rsidRDefault="0031771B" w:rsidP="007F50F9">
            <w:pPr>
              <w:tabs>
                <w:tab w:val="left" w:pos="180"/>
              </w:tabs>
              <w:jc w:val="both"/>
              <w:rPr>
                <w:rFonts w:ascii="Arial" w:hAnsi="Arial" w:cs="Arial"/>
              </w:rPr>
            </w:pPr>
          </w:p>
          <w:p w14:paraId="4C7F7C33" w14:textId="77777777" w:rsidR="0031771B" w:rsidRPr="007F50F9" w:rsidRDefault="0031771B" w:rsidP="007F50F9">
            <w:pPr>
              <w:tabs>
                <w:tab w:val="left" w:pos="180"/>
              </w:tabs>
              <w:jc w:val="both"/>
              <w:rPr>
                <w:rFonts w:ascii="Arial" w:hAnsi="Arial" w:cs="Arial"/>
              </w:rPr>
            </w:pPr>
          </w:p>
          <w:p w14:paraId="51CC9574" w14:textId="77777777" w:rsidR="0031771B" w:rsidRPr="007F50F9" w:rsidRDefault="0031771B" w:rsidP="007F50F9">
            <w:pPr>
              <w:tabs>
                <w:tab w:val="left" w:pos="180"/>
              </w:tabs>
              <w:jc w:val="both"/>
              <w:rPr>
                <w:rFonts w:ascii="Arial" w:hAnsi="Arial" w:cs="Arial"/>
              </w:rPr>
            </w:pPr>
          </w:p>
          <w:p w14:paraId="308E76AE" w14:textId="77777777" w:rsidR="0031771B" w:rsidRPr="007F50F9" w:rsidRDefault="0031771B" w:rsidP="007F50F9">
            <w:pPr>
              <w:tabs>
                <w:tab w:val="left" w:pos="180"/>
              </w:tabs>
              <w:jc w:val="both"/>
              <w:rPr>
                <w:rFonts w:ascii="Arial" w:hAnsi="Arial" w:cs="Arial"/>
              </w:rPr>
            </w:pPr>
          </w:p>
          <w:p w14:paraId="646BCE7F" w14:textId="77777777" w:rsidR="0031771B" w:rsidRPr="007F50F9" w:rsidRDefault="0031771B" w:rsidP="007F50F9">
            <w:pPr>
              <w:tabs>
                <w:tab w:val="left" w:pos="180"/>
              </w:tabs>
              <w:jc w:val="both"/>
              <w:rPr>
                <w:rFonts w:ascii="Arial" w:hAnsi="Arial" w:cs="Arial"/>
              </w:rPr>
            </w:pPr>
          </w:p>
          <w:p w14:paraId="16DDBD73" w14:textId="77777777" w:rsidR="004D218D" w:rsidRPr="007F50F9" w:rsidRDefault="004D218D" w:rsidP="007F50F9">
            <w:pPr>
              <w:jc w:val="both"/>
              <w:rPr>
                <w:rFonts w:ascii="Arial" w:hAnsi="Arial" w:cs="Arial"/>
              </w:rPr>
            </w:pPr>
          </w:p>
          <w:p w14:paraId="53B99A0D" w14:textId="77777777" w:rsidR="004D218D" w:rsidRPr="007F50F9" w:rsidRDefault="004D218D" w:rsidP="007F50F9">
            <w:pPr>
              <w:jc w:val="both"/>
              <w:rPr>
                <w:rFonts w:ascii="Arial" w:hAnsi="Arial" w:cs="Arial"/>
                <w:b/>
              </w:rPr>
            </w:pPr>
          </w:p>
        </w:tc>
      </w:tr>
      <w:tr w:rsidR="00F47741" w:rsidRPr="007F50F9" w14:paraId="507A81BC" w14:textId="77777777" w:rsidTr="000169BB">
        <w:tblPrEx>
          <w:tblLook w:val="01E0" w:firstRow="1" w:lastRow="1" w:firstColumn="1" w:lastColumn="1" w:noHBand="0" w:noVBand="0"/>
        </w:tblPrEx>
        <w:trPr>
          <w:gridAfter w:val="1"/>
          <w:wAfter w:w="114" w:type="dxa"/>
          <w:trHeight w:val="567"/>
        </w:trPr>
        <w:tc>
          <w:tcPr>
            <w:tcW w:w="10368" w:type="dxa"/>
            <w:gridSpan w:val="2"/>
            <w:vAlign w:val="center"/>
          </w:tcPr>
          <w:p w14:paraId="4C0E0249" w14:textId="77777777" w:rsidR="00F47741" w:rsidRPr="007F50F9" w:rsidRDefault="00F47741" w:rsidP="007F50F9">
            <w:pPr>
              <w:jc w:val="both"/>
              <w:rPr>
                <w:rFonts w:ascii="Arial" w:hAnsi="Arial" w:cs="Arial"/>
                <w:b/>
              </w:rPr>
            </w:pPr>
            <w:r w:rsidRPr="007F50F9">
              <w:rPr>
                <w:rFonts w:ascii="Arial" w:hAnsi="Arial" w:cs="Arial"/>
                <w:b/>
              </w:rPr>
              <w:t>13.  KNOWLEDGE, SKILLS AND EXPERIENCE REQUIRED TO DO THE JOB</w:t>
            </w:r>
          </w:p>
        </w:tc>
      </w:tr>
      <w:tr w:rsidR="00F47741" w:rsidRPr="007F50F9" w14:paraId="0DB1CD36" w14:textId="77777777" w:rsidTr="000169BB">
        <w:tblPrEx>
          <w:tblLook w:val="01E0" w:firstRow="1" w:lastRow="1" w:firstColumn="1" w:lastColumn="1" w:noHBand="0" w:noVBand="0"/>
        </w:tblPrEx>
        <w:trPr>
          <w:gridAfter w:val="1"/>
          <w:wAfter w:w="114" w:type="dxa"/>
        </w:trPr>
        <w:tc>
          <w:tcPr>
            <w:tcW w:w="10368" w:type="dxa"/>
            <w:gridSpan w:val="2"/>
          </w:tcPr>
          <w:p w14:paraId="06CFF3A0" w14:textId="77777777" w:rsidR="009A2657" w:rsidRPr="007F50F9" w:rsidRDefault="009A2657" w:rsidP="004D218D">
            <w:pPr>
              <w:rPr>
                <w:rFonts w:ascii="Arial" w:hAnsi="Arial" w:cs="Arial"/>
                <w:sz w:val="6"/>
                <w:szCs w:val="6"/>
              </w:rPr>
            </w:pPr>
          </w:p>
          <w:p w14:paraId="72C1EAEF" w14:textId="77777777" w:rsidR="008D5416" w:rsidRPr="007F50F9" w:rsidRDefault="008D5416" w:rsidP="009A2657">
            <w:pPr>
              <w:rPr>
                <w:rFonts w:ascii="Arial" w:hAnsi="Arial" w:cs="Arial"/>
              </w:rPr>
            </w:pPr>
            <w:r w:rsidRPr="007F50F9">
              <w:rPr>
                <w:rFonts w:ascii="Arial" w:hAnsi="Arial" w:cs="Arial"/>
              </w:rPr>
              <w:t>Degree in Physiotherapy or equivalent qualification recognised by the Chartered Society of Physiotherapy.</w:t>
            </w:r>
          </w:p>
          <w:p w14:paraId="145EBA4E" w14:textId="77777777" w:rsidR="009A2657" w:rsidRPr="007F50F9" w:rsidRDefault="009A2657" w:rsidP="009A2657">
            <w:pPr>
              <w:rPr>
                <w:rFonts w:ascii="Arial" w:hAnsi="Arial" w:cs="Arial"/>
                <w:sz w:val="8"/>
                <w:szCs w:val="8"/>
              </w:rPr>
            </w:pPr>
          </w:p>
          <w:p w14:paraId="111DEFF8" w14:textId="77777777" w:rsidR="008D5416" w:rsidRPr="007F50F9" w:rsidRDefault="008D5416" w:rsidP="009A2657">
            <w:pPr>
              <w:rPr>
                <w:rFonts w:ascii="Arial" w:hAnsi="Arial" w:cs="Arial"/>
              </w:rPr>
            </w:pPr>
            <w:r w:rsidRPr="007F50F9">
              <w:rPr>
                <w:rFonts w:ascii="Arial" w:hAnsi="Arial" w:cs="Arial"/>
              </w:rPr>
              <w:t>HCPC registered.</w:t>
            </w:r>
          </w:p>
          <w:p w14:paraId="448BC852" w14:textId="77777777" w:rsidR="009A2657" w:rsidRPr="007F50F9" w:rsidRDefault="009A2657" w:rsidP="009A2657">
            <w:pPr>
              <w:rPr>
                <w:rFonts w:ascii="Arial" w:hAnsi="Arial" w:cs="Arial"/>
                <w:sz w:val="8"/>
                <w:szCs w:val="8"/>
              </w:rPr>
            </w:pPr>
          </w:p>
          <w:p w14:paraId="4190D9B7" w14:textId="77777777" w:rsidR="008D5416" w:rsidRPr="007F50F9" w:rsidRDefault="008D5416" w:rsidP="009A2657">
            <w:pPr>
              <w:rPr>
                <w:rFonts w:ascii="Arial" w:hAnsi="Arial" w:cs="Arial"/>
              </w:rPr>
            </w:pPr>
            <w:r w:rsidRPr="007F50F9">
              <w:rPr>
                <w:rFonts w:ascii="Arial" w:hAnsi="Arial" w:cs="Arial"/>
              </w:rPr>
              <w:t xml:space="preserve">MSc relevant to specialist field e.g. </w:t>
            </w:r>
            <w:r w:rsidR="00205BAE" w:rsidRPr="007F50F9">
              <w:rPr>
                <w:rFonts w:ascii="Arial" w:hAnsi="Arial" w:cs="Arial"/>
              </w:rPr>
              <w:t>MACP or</w:t>
            </w:r>
            <w:r w:rsidRPr="007F50F9">
              <w:rPr>
                <w:rFonts w:ascii="Arial" w:hAnsi="Arial" w:cs="Arial"/>
              </w:rPr>
              <w:t xml:space="preserve"> completion </w:t>
            </w:r>
            <w:r w:rsidR="00205BAE" w:rsidRPr="007F50F9">
              <w:rPr>
                <w:rFonts w:ascii="Arial" w:hAnsi="Arial" w:cs="Arial"/>
              </w:rPr>
              <w:t>of post</w:t>
            </w:r>
            <w:r w:rsidRPr="007F50F9">
              <w:rPr>
                <w:rFonts w:ascii="Arial" w:hAnsi="Arial" w:cs="Arial"/>
              </w:rPr>
              <w:t xml:space="preserve"> graduate courses at SCQF level 11 plus significant experience in managing a highly complex caseload within the specialty</w:t>
            </w:r>
            <w:r w:rsidR="00205BAE" w:rsidRPr="007F50F9">
              <w:rPr>
                <w:rFonts w:ascii="Arial" w:hAnsi="Arial" w:cs="Arial"/>
              </w:rPr>
              <w:t>.</w:t>
            </w:r>
          </w:p>
          <w:p w14:paraId="6CFD18D8" w14:textId="77777777" w:rsidR="009A2657" w:rsidRPr="007F50F9" w:rsidRDefault="009A2657" w:rsidP="009A2657">
            <w:pPr>
              <w:rPr>
                <w:rFonts w:ascii="Arial" w:hAnsi="Arial" w:cs="Arial"/>
                <w:sz w:val="8"/>
                <w:szCs w:val="8"/>
              </w:rPr>
            </w:pPr>
          </w:p>
          <w:p w14:paraId="44AF0EBB" w14:textId="77777777" w:rsidR="008D5416" w:rsidRPr="007F50F9" w:rsidRDefault="008D5416" w:rsidP="009A2657">
            <w:pPr>
              <w:rPr>
                <w:rFonts w:ascii="Arial" w:hAnsi="Arial" w:cs="Arial"/>
              </w:rPr>
            </w:pPr>
            <w:r w:rsidRPr="007F50F9">
              <w:rPr>
                <w:rFonts w:ascii="Arial" w:hAnsi="Arial" w:cs="Arial"/>
              </w:rPr>
              <w:t>Advanced clinical practice and examination skills obtained through relevant courses and clinical experience</w:t>
            </w:r>
            <w:r w:rsidR="00205BAE" w:rsidRPr="007F50F9">
              <w:rPr>
                <w:rFonts w:ascii="Arial" w:hAnsi="Arial" w:cs="Arial"/>
              </w:rPr>
              <w:t>.</w:t>
            </w:r>
          </w:p>
          <w:p w14:paraId="0AD4E3F1" w14:textId="77777777" w:rsidR="009A2657" w:rsidRPr="007F50F9" w:rsidRDefault="009A2657" w:rsidP="009A2657">
            <w:pPr>
              <w:rPr>
                <w:rFonts w:ascii="Arial" w:hAnsi="Arial" w:cs="Arial"/>
                <w:sz w:val="8"/>
                <w:szCs w:val="8"/>
              </w:rPr>
            </w:pPr>
          </w:p>
          <w:p w14:paraId="24395D62" w14:textId="77777777" w:rsidR="008D5416" w:rsidRPr="007F50F9" w:rsidRDefault="008D5416" w:rsidP="009A2657">
            <w:pPr>
              <w:rPr>
                <w:rFonts w:ascii="Arial" w:hAnsi="Arial" w:cs="Arial"/>
              </w:rPr>
            </w:pPr>
            <w:r w:rsidRPr="007F50F9">
              <w:rPr>
                <w:rFonts w:ascii="Arial" w:hAnsi="Arial" w:cs="Arial"/>
              </w:rPr>
              <w:t>Prescribing experience relevant to the role</w:t>
            </w:r>
            <w:r w:rsidR="00FD122C" w:rsidRPr="007F50F9">
              <w:rPr>
                <w:rFonts w:ascii="Arial" w:hAnsi="Arial" w:cs="Arial"/>
              </w:rPr>
              <w:t>.</w:t>
            </w:r>
            <w:r w:rsidRPr="007F50F9">
              <w:rPr>
                <w:rFonts w:ascii="Arial" w:hAnsi="Arial" w:cs="Arial"/>
              </w:rPr>
              <w:t xml:space="preserve"> </w:t>
            </w:r>
          </w:p>
          <w:p w14:paraId="47C0415B" w14:textId="77777777" w:rsidR="009A2657" w:rsidRPr="007F50F9" w:rsidRDefault="009A2657" w:rsidP="009A2657">
            <w:pPr>
              <w:rPr>
                <w:rFonts w:ascii="Arial" w:hAnsi="Arial" w:cs="Arial"/>
                <w:sz w:val="8"/>
                <w:szCs w:val="8"/>
              </w:rPr>
            </w:pPr>
          </w:p>
          <w:p w14:paraId="35982836" w14:textId="77777777" w:rsidR="008D5416" w:rsidRPr="007F50F9" w:rsidRDefault="008D5416" w:rsidP="009A2657">
            <w:pPr>
              <w:rPr>
                <w:rFonts w:ascii="Arial" w:hAnsi="Arial" w:cs="Arial"/>
              </w:rPr>
            </w:pPr>
            <w:r w:rsidRPr="007F50F9">
              <w:rPr>
                <w:rFonts w:ascii="Arial" w:hAnsi="Arial" w:cs="Arial"/>
              </w:rPr>
              <w:t>Excellent team-working and communication skills</w:t>
            </w:r>
            <w:r w:rsidR="00FD122C" w:rsidRPr="007F50F9">
              <w:rPr>
                <w:rFonts w:ascii="Arial" w:hAnsi="Arial" w:cs="Arial"/>
              </w:rPr>
              <w:t>.</w:t>
            </w:r>
          </w:p>
          <w:p w14:paraId="294B6587" w14:textId="77777777" w:rsidR="009A2657" w:rsidRPr="007F50F9" w:rsidRDefault="009A2657" w:rsidP="009A2657">
            <w:pPr>
              <w:rPr>
                <w:rFonts w:ascii="Arial" w:hAnsi="Arial" w:cs="Arial"/>
                <w:sz w:val="8"/>
                <w:szCs w:val="8"/>
              </w:rPr>
            </w:pPr>
          </w:p>
          <w:p w14:paraId="4C82B193" w14:textId="77777777" w:rsidR="008D5416" w:rsidRPr="007F50F9" w:rsidRDefault="00FD122C" w:rsidP="009A2657">
            <w:pPr>
              <w:rPr>
                <w:rFonts w:ascii="Arial" w:hAnsi="Arial" w:cs="Arial"/>
              </w:rPr>
            </w:pPr>
            <w:r w:rsidRPr="007F50F9">
              <w:rPr>
                <w:rFonts w:ascii="Arial" w:hAnsi="Arial" w:cs="Arial"/>
              </w:rPr>
              <w:t>Previous r</w:t>
            </w:r>
            <w:r w:rsidR="008D5416" w:rsidRPr="007F50F9">
              <w:rPr>
                <w:rFonts w:ascii="Arial" w:hAnsi="Arial" w:cs="Arial"/>
              </w:rPr>
              <w:t>esearch and audit experience.</w:t>
            </w:r>
          </w:p>
          <w:p w14:paraId="4CE343D2" w14:textId="77777777" w:rsidR="009A2657" w:rsidRPr="007F50F9" w:rsidRDefault="009A2657" w:rsidP="009A2657">
            <w:pPr>
              <w:rPr>
                <w:rFonts w:ascii="Arial" w:hAnsi="Arial" w:cs="Arial"/>
                <w:sz w:val="8"/>
                <w:szCs w:val="8"/>
              </w:rPr>
            </w:pPr>
          </w:p>
          <w:p w14:paraId="45ADACF3" w14:textId="77777777" w:rsidR="00F47741" w:rsidRPr="007F50F9" w:rsidRDefault="008D5416" w:rsidP="009A2657">
            <w:pPr>
              <w:rPr>
                <w:rFonts w:ascii="Arial" w:hAnsi="Arial" w:cs="Arial"/>
              </w:rPr>
            </w:pPr>
            <w:r w:rsidRPr="007F50F9">
              <w:rPr>
                <w:rFonts w:ascii="Arial" w:hAnsi="Arial" w:cs="Arial"/>
              </w:rPr>
              <w:t>Previous experience of delivery of teaching/education.</w:t>
            </w:r>
          </w:p>
          <w:p w14:paraId="32D0C211" w14:textId="77777777" w:rsidR="009A2657" w:rsidRPr="007F50F9" w:rsidRDefault="009A2657" w:rsidP="004D218D">
            <w:pPr>
              <w:rPr>
                <w:rFonts w:ascii="Arial" w:hAnsi="Arial" w:cs="Arial"/>
                <w:sz w:val="6"/>
                <w:szCs w:val="6"/>
              </w:rPr>
            </w:pPr>
          </w:p>
        </w:tc>
      </w:tr>
      <w:tr w:rsidR="00F47741" w:rsidRPr="007F50F9" w14:paraId="00D29176" w14:textId="77777777" w:rsidTr="000169BB">
        <w:tblPrEx>
          <w:tblLook w:val="01E0" w:firstRow="1" w:lastRow="1" w:firstColumn="1" w:lastColumn="1" w:noHBand="0" w:noVBand="0"/>
        </w:tblPrEx>
        <w:trPr>
          <w:gridAfter w:val="1"/>
          <w:wAfter w:w="114" w:type="dxa"/>
          <w:trHeight w:val="567"/>
        </w:trPr>
        <w:tc>
          <w:tcPr>
            <w:tcW w:w="10368" w:type="dxa"/>
            <w:gridSpan w:val="2"/>
            <w:vAlign w:val="center"/>
          </w:tcPr>
          <w:p w14:paraId="791A4B95" w14:textId="77777777" w:rsidR="00F47741" w:rsidRPr="007F50F9" w:rsidRDefault="00F47741" w:rsidP="007F50F9">
            <w:pPr>
              <w:jc w:val="both"/>
              <w:rPr>
                <w:rFonts w:ascii="Arial" w:hAnsi="Arial" w:cs="Arial"/>
                <w:b/>
              </w:rPr>
            </w:pPr>
            <w:r w:rsidRPr="007F50F9">
              <w:rPr>
                <w:rFonts w:ascii="Arial" w:hAnsi="Arial" w:cs="Arial"/>
                <w:b/>
              </w:rPr>
              <w:t>14.  JOB DESCRIPTION AGREEMENT</w:t>
            </w:r>
          </w:p>
        </w:tc>
      </w:tr>
      <w:tr w:rsidR="00F47741" w:rsidRPr="007F50F9" w14:paraId="484C3354" w14:textId="77777777" w:rsidTr="000169BB">
        <w:trPr>
          <w:gridAfter w:val="1"/>
          <w:wAfter w:w="114" w:type="dxa"/>
        </w:trPr>
        <w:tc>
          <w:tcPr>
            <w:tcW w:w="8028" w:type="dxa"/>
          </w:tcPr>
          <w:p w14:paraId="292318EF" w14:textId="77777777" w:rsidR="004D218D" w:rsidRDefault="004D218D" w:rsidP="00F47741">
            <w:pPr>
              <w:pStyle w:val="BodyText"/>
            </w:pPr>
          </w:p>
          <w:p w14:paraId="42806417" w14:textId="77777777" w:rsidR="00F47741" w:rsidRPr="003F0469" w:rsidRDefault="00F47741" w:rsidP="00F47741">
            <w:pPr>
              <w:pStyle w:val="BodyText"/>
            </w:pPr>
            <w:r w:rsidRPr="003F0469">
              <w:t>A separate job description will need to be signed off by each jobholder to whom the job description applies.</w:t>
            </w:r>
          </w:p>
          <w:p w14:paraId="528C8E79" w14:textId="77777777" w:rsidR="00F47741" w:rsidRPr="007F50F9" w:rsidRDefault="00F47741" w:rsidP="00F47741">
            <w:pPr>
              <w:pStyle w:val="BodyText"/>
              <w:rPr>
                <w:b/>
              </w:rPr>
            </w:pPr>
          </w:p>
          <w:p w14:paraId="75429E75" w14:textId="77777777" w:rsidR="00F47741" w:rsidRPr="003F0469" w:rsidRDefault="00A520DF" w:rsidP="00F47741">
            <w:pPr>
              <w:pStyle w:val="BodyText"/>
            </w:pPr>
            <w:r>
              <w:t xml:space="preserve">Job Holder’s Signature:  </w:t>
            </w:r>
          </w:p>
          <w:p w14:paraId="17C5DAEE" w14:textId="77777777" w:rsidR="00F47741" w:rsidRPr="003F0469" w:rsidRDefault="00F47741" w:rsidP="00F47741">
            <w:pPr>
              <w:pStyle w:val="BodyText"/>
            </w:pPr>
          </w:p>
          <w:p w14:paraId="1C6C89A5" w14:textId="77777777" w:rsidR="00F47741" w:rsidRPr="007F50F9" w:rsidRDefault="00A520DF" w:rsidP="00F47741">
            <w:pPr>
              <w:pStyle w:val="BodyText"/>
              <w:rPr>
                <w:b/>
              </w:rPr>
            </w:pPr>
            <w:r>
              <w:t xml:space="preserve">Head of Department Signature:  </w:t>
            </w:r>
          </w:p>
          <w:p w14:paraId="0AE946BA" w14:textId="77777777" w:rsidR="00F47741" w:rsidRPr="007F50F9" w:rsidRDefault="00F47741" w:rsidP="00F47741">
            <w:pPr>
              <w:pStyle w:val="BodyText"/>
              <w:rPr>
                <w:b/>
              </w:rPr>
            </w:pPr>
          </w:p>
        </w:tc>
        <w:tc>
          <w:tcPr>
            <w:tcW w:w="2340" w:type="dxa"/>
          </w:tcPr>
          <w:p w14:paraId="324B017F" w14:textId="77777777" w:rsidR="00F47741" w:rsidRPr="007F50F9" w:rsidRDefault="00F47741" w:rsidP="00F47741">
            <w:pPr>
              <w:pStyle w:val="BodyText"/>
              <w:rPr>
                <w:b/>
              </w:rPr>
            </w:pPr>
          </w:p>
          <w:p w14:paraId="02853A42" w14:textId="77777777" w:rsidR="00F47741" w:rsidRPr="007F50F9" w:rsidRDefault="00F47741" w:rsidP="00F47741">
            <w:pPr>
              <w:pStyle w:val="BodyText"/>
              <w:rPr>
                <w:b/>
              </w:rPr>
            </w:pPr>
          </w:p>
          <w:p w14:paraId="4C18B6A4" w14:textId="77777777" w:rsidR="00F47741" w:rsidRPr="007F50F9" w:rsidRDefault="00F47741" w:rsidP="00F47741">
            <w:pPr>
              <w:pStyle w:val="BodyText"/>
              <w:rPr>
                <w:b/>
              </w:rPr>
            </w:pPr>
          </w:p>
          <w:p w14:paraId="6B23820D" w14:textId="77777777" w:rsidR="004D218D" w:rsidRDefault="004D218D" w:rsidP="00F47741">
            <w:pPr>
              <w:pStyle w:val="BodyText"/>
            </w:pPr>
          </w:p>
          <w:p w14:paraId="4C4120B6" w14:textId="77777777" w:rsidR="00F47741" w:rsidRPr="00D5463B" w:rsidRDefault="00F47741" w:rsidP="00F47741">
            <w:pPr>
              <w:pStyle w:val="BodyText"/>
            </w:pPr>
            <w:r>
              <w:t>Date:</w:t>
            </w:r>
            <w:r w:rsidR="00A520DF">
              <w:t xml:space="preserve">  </w:t>
            </w:r>
            <w:r>
              <w:t xml:space="preserve"> </w:t>
            </w:r>
          </w:p>
          <w:p w14:paraId="7990C6D9" w14:textId="77777777" w:rsidR="00F47741" w:rsidRPr="00D5463B" w:rsidRDefault="00F47741" w:rsidP="00F47741">
            <w:pPr>
              <w:pStyle w:val="BodyText"/>
            </w:pPr>
          </w:p>
          <w:p w14:paraId="42295FC7" w14:textId="77777777" w:rsidR="00F47741" w:rsidRPr="007F50F9" w:rsidRDefault="00F47741" w:rsidP="00F47741">
            <w:pPr>
              <w:pStyle w:val="BodyText"/>
              <w:rPr>
                <w:b/>
              </w:rPr>
            </w:pPr>
            <w:r w:rsidRPr="00D5463B">
              <w:t>Date:</w:t>
            </w:r>
            <w:r w:rsidR="00A520DF">
              <w:t xml:space="preserve">  </w:t>
            </w:r>
            <w:r>
              <w:t xml:space="preserve">  </w:t>
            </w:r>
          </w:p>
        </w:tc>
      </w:tr>
    </w:tbl>
    <w:p w14:paraId="2E59F5C8" w14:textId="77777777" w:rsidR="0000348E" w:rsidRDefault="0000348E"/>
    <w:sectPr w:rsidR="0000348E" w:rsidSect="0094152F">
      <w:footerReference w:type="even" r:id="rId11"/>
      <w:footerReference w:type="default" r:id="rId12"/>
      <w:pgSz w:w="11906" w:h="16838" w:code="9"/>
      <w:pgMar w:top="851" w:right="851" w:bottom="851"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A107" w14:textId="77777777" w:rsidR="00D07216" w:rsidRDefault="00D07216">
      <w:r>
        <w:separator/>
      </w:r>
    </w:p>
  </w:endnote>
  <w:endnote w:type="continuationSeparator" w:id="0">
    <w:p w14:paraId="2C8A65D7" w14:textId="77777777" w:rsidR="00D07216" w:rsidRDefault="00D0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E7A4" w14:textId="77777777" w:rsidR="00D07216" w:rsidRDefault="00D07216" w:rsidP="00E32E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785738" w14:textId="77777777" w:rsidR="00D07216" w:rsidRDefault="00D07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59A3" w14:textId="77777777" w:rsidR="00D07216" w:rsidRDefault="00D07216" w:rsidP="00E32E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1AEA">
      <w:rPr>
        <w:rStyle w:val="PageNumber"/>
        <w:noProof/>
      </w:rPr>
      <w:t>1</w:t>
    </w:r>
    <w:r>
      <w:rPr>
        <w:rStyle w:val="PageNumber"/>
      </w:rPr>
      <w:fldChar w:fldCharType="end"/>
    </w:r>
  </w:p>
  <w:p w14:paraId="6E068A85" w14:textId="77777777" w:rsidR="00D07216" w:rsidRPr="00903D5E" w:rsidRDefault="00D07216">
    <w:pPr>
      <w:pStyle w:val="Footer"/>
      <w:rPr>
        <w:rFonts w:ascii="Arial" w:hAnsi="Arial" w:cs="Arial"/>
        <w:sz w:val="16"/>
        <w:szCs w:val="16"/>
      </w:rPr>
    </w:pPr>
    <w:r w:rsidRPr="00903D5E">
      <w:rPr>
        <w:rFonts w:ascii="Arial" w:hAnsi="Arial" w:cs="Arial"/>
        <w:sz w:val="16"/>
        <w:szCs w:val="16"/>
      </w:rPr>
      <w:t>JE/Generic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2B17" w14:textId="77777777" w:rsidR="00D07216" w:rsidRDefault="00D07216">
      <w:r>
        <w:separator/>
      </w:r>
    </w:p>
  </w:footnote>
  <w:footnote w:type="continuationSeparator" w:id="0">
    <w:p w14:paraId="0629ADB1" w14:textId="77777777" w:rsidR="00D07216" w:rsidRDefault="00D07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E5C"/>
    <w:multiLevelType w:val="hybridMultilevel"/>
    <w:tmpl w:val="526A0A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34F42"/>
    <w:multiLevelType w:val="hybridMultilevel"/>
    <w:tmpl w:val="9DD217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02DAA"/>
    <w:multiLevelType w:val="hybridMultilevel"/>
    <w:tmpl w:val="A9640F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26FF4"/>
    <w:multiLevelType w:val="hybridMultilevel"/>
    <w:tmpl w:val="F2ECD0C0"/>
    <w:lvl w:ilvl="0" w:tplc="42A8814E">
      <w:start w:val="2"/>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8F1369E"/>
    <w:multiLevelType w:val="hybridMultilevel"/>
    <w:tmpl w:val="6BEE202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9EB1B00"/>
    <w:multiLevelType w:val="hybridMultilevel"/>
    <w:tmpl w:val="D0D8A44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DA4909"/>
    <w:multiLevelType w:val="hybridMultilevel"/>
    <w:tmpl w:val="8E54C4DE"/>
    <w:lvl w:ilvl="0" w:tplc="FFD0769E">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F191C"/>
    <w:multiLevelType w:val="hybridMultilevel"/>
    <w:tmpl w:val="57DA99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B06C8"/>
    <w:multiLevelType w:val="hybridMultilevel"/>
    <w:tmpl w:val="9392C4DA"/>
    <w:lvl w:ilvl="0" w:tplc="7FD2F80A">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067D0"/>
    <w:multiLevelType w:val="hybridMultilevel"/>
    <w:tmpl w:val="A20C4E52"/>
    <w:lvl w:ilvl="0" w:tplc="EDF6AF7C">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F1080"/>
    <w:multiLevelType w:val="multilevel"/>
    <w:tmpl w:val="5E9E6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52D84"/>
    <w:multiLevelType w:val="hybridMultilevel"/>
    <w:tmpl w:val="BB14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F2EB7"/>
    <w:multiLevelType w:val="hybridMultilevel"/>
    <w:tmpl w:val="DA88213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5241F7"/>
    <w:multiLevelType w:val="hybridMultilevel"/>
    <w:tmpl w:val="692EA094"/>
    <w:lvl w:ilvl="0" w:tplc="0409000F">
      <w:start w:val="1"/>
      <w:numFmt w:val="decimal"/>
      <w:lvlText w:val="%1."/>
      <w:lvlJc w:val="left"/>
      <w:pPr>
        <w:tabs>
          <w:tab w:val="num" w:pos="720"/>
        </w:tabs>
        <w:ind w:left="720" w:hanging="360"/>
      </w:pPr>
      <w:rPr>
        <w:rFonts w:cs="Times New Roman" w:hint="default"/>
      </w:rPr>
    </w:lvl>
    <w:lvl w:ilvl="1" w:tplc="2A5EB97C">
      <w:start w:val="1"/>
      <w:numFmt w:val="bullet"/>
      <w:lvlText w:val=""/>
      <w:lvlJc w:val="left"/>
      <w:pPr>
        <w:tabs>
          <w:tab w:val="num" w:pos="454"/>
        </w:tabs>
        <w:ind w:left="454" w:hanging="45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1D1EE3"/>
    <w:multiLevelType w:val="hybridMultilevel"/>
    <w:tmpl w:val="20941C1E"/>
    <w:lvl w:ilvl="0" w:tplc="EDF6AF7C">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D0F42"/>
    <w:multiLevelType w:val="hybridMultilevel"/>
    <w:tmpl w:val="6E7618E0"/>
    <w:lvl w:ilvl="0" w:tplc="2D847E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451062"/>
    <w:multiLevelType w:val="multilevel"/>
    <w:tmpl w:val="9B8E1E46"/>
    <w:lvl w:ilvl="0">
      <w:start w:val="1"/>
      <w:numFmt w:val="decimal"/>
      <w:lvlText w:val="%1."/>
      <w:lvlJc w:val="left"/>
      <w:pPr>
        <w:tabs>
          <w:tab w:val="num" w:pos="357"/>
        </w:tabs>
        <w:ind w:left="357" w:hanging="357"/>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9222CF0"/>
    <w:multiLevelType w:val="hybridMultilevel"/>
    <w:tmpl w:val="693808A4"/>
    <w:lvl w:ilvl="0" w:tplc="4B8C8DF4">
      <w:start w:val="1"/>
      <w:numFmt w:val="decimal"/>
      <w:lvlText w:val="%1."/>
      <w:lvlJc w:val="left"/>
      <w:pPr>
        <w:tabs>
          <w:tab w:val="num" w:pos="357"/>
        </w:tabs>
        <w:ind w:left="357" w:hanging="357"/>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473D4A"/>
    <w:multiLevelType w:val="hybridMultilevel"/>
    <w:tmpl w:val="0604018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AD2F28"/>
    <w:multiLevelType w:val="hybridMultilevel"/>
    <w:tmpl w:val="8E304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B37B7F"/>
    <w:multiLevelType w:val="hybridMultilevel"/>
    <w:tmpl w:val="17743B0C"/>
    <w:lvl w:ilvl="0" w:tplc="EDF6AF7C">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83048"/>
    <w:multiLevelType w:val="hybridMultilevel"/>
    <w:tmpl w:val="F58CB850"/>
    <w:lvl w:ilvl="0" w:tplc="66847686">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834F80"/>
    <w:multiLevelType w:val="hybridMultilevel"/>
    <w:tmpl w:val="2C9CCF5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4AF5FAF"/>
    <w:multiLevelType w:val="hybridMultilevel"/>
    <w:tmpl w:val="0B228C42"/>
    <w:lvl w:ilvl="0" w:tplc="516C19D4">
      <w:start w:val="1"/>
      <w:numFmt w:val="decimal"/>
      <w:lvlText w:val="%1."/>
      <w:lvlJc w:val="left"/>
      <w:pPr>
        <w:tabs>
          <w:tab w:val="num" w:pos="357"/>
        </w:tabs>
        <w:ind w:left="357" w:hanging="357"/>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51764DE"/>
    <w:multiLevelType w:val="hybridMultilevel"/>
    <w:tmpl w:val="ED78C742"/>
    <w:lvl w:ilvl="0" w:tplc="B68EEACE">
      <w:start w:val="1"/>
      <w:numFmt w:val="decimal"/>
      <w:lvlText w:val="%1."/>
      <w:lvlJc w:val="left"/>
      <w:pPr>
        <w:tabs>
          <w:tab w:val="num" w:pos="357"/>
        </w:tabs>
        <w:ind w:left="0" w:firstLine="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C0B2FC5"/>
    <w:multiLevelType w:val="hybridMultilevel"/>
    <w:tmpl w:val="9B8E1E46"/>
    <w:lvl w:ilvl="0" w:tplc="82706F76">
      <w:start w:val="1"/>
      <w:numFmt w:val="decimal"/>
      <w:lvlText w:val="%1."/>
      <w:lvlJc w:val="left"/>
      <w:pPr>
        <w:tabs>
          <w:tab w:val="num" w:pos="357"/>
        </w:tabs>
        <w:ind w:left="357" w:hanging="357"/>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CDE3E01"/>
    <w:multiLevelType w:val="hybridMultilevel"/>
    <w:tmpl w:val="9D44A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8674CB"/>
    <w:multiLevelType w:val="hybridMultilevel"/>
    <w:tmpl w:val="B644CA74"/>
    <w:lvl w:ilvl="0" w:tplc="2CFC40F6">
      <w:start w:val="1"/>
      <w:numFmt w:val="decimal"/>
      <w:lvlText w:val="%1."/>
      <w:lvlJc w:val="left"/>
      <w:pPr>
        <w:tabs>
          <w:tab w:val="num" w:pos="357"/>
        </w:tabs>
        <w:ind w:left="357" w:hanging="357"/>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AC700BC"/>
    <w:multiLevelType w:val="hybridMultilevel"/>
    <w:tmpl w:val="970C4772"/>
    <w:lvl w:ilvl="0" w:tplc="7FD2F80A">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514972"/>
    <w:multiLevelType w:val="hybridMultilevel"/>
    <w:tmpl w:val="C548FA4A"/>
    <w:lvl w:ilvl="0" w:tplc="E59E6F98">
      <w:start w:val="1"/>
      <w:numFmt w:val="decimal"/>
      <w:lvlText w:val="%1."/>
      <w:lvlJc w:val="left"/>
      <w:pPr>
        <w:tabs>
          <w:tab w:val="num" w:pos="357"/>
        </w:tabs>
        <w:ind w:left="357" w:hanging="357"/>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520743E"/>
    <w:multiLevelType w:val="hybridMultilevel"/>
    <w:tmpl w:val="8E6C39C2"/>
    <w:lvl w:ilvl="0" w:tplc="05AAAA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13524"/>
    <w:multiLevelType w:val="hybridMultilevel"/>
    <w:tmpl w:val="D6EE1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6D51DC"/>
    <w:multiLevelType w:val="multilevel"/>
    <w:tmpl w:val="5E9E6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01724C"/>
    <w:multiLevelType w:val="hybridMultilevel"/>
    <w:tmpl w:val="21BEC0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436773"/>
    <w:multiLevelType w:val="hybridMultilevel"/>
    <w:tmpl w:val="008ECA2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791635"/>
    <w:multiLevelType w:val="hybridMultilevel"/>
    <w:tmpl w:val="373A0526"/>
    <w:lvl w:ilvl="0" w:tplc="B0BE1B6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F94604"/>
    <w:multiLevelType w:val="hybridMultilevel"/>
    <w:tmpl w:val="1D3ABFA6"/>
    <w:lvl w:ilvl="0" w:tplc="33D02CE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56E7BC2"/>
    <w:multiLevelType w:val="hybridMultilevel"/>
    <w:tmpl w:val="4904A074"/>
    <w:lvl w:ilvl="0" w:tplc="EDF6AF7C">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D27397"/>
    <w:multiLevelType w:val="hybridMultilevel"/>
    <w:tmpl w:val="5E9E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8517E"/>
    <w:multiLevelType w:val="hybridMultilevel"/>
    <w:tmpl w:val="3EB04A64"/>
    <w:lvl w:ilvl="0" w:tplc="B48E28D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820241"/>
    <w:multiLevelType w:val="multilevel"/>
    <w:tmpl w:val="5E9E6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4E054A"/>
    <w:multiLevelType w:val="hybridMultilevel"/>
    <w:tmpl w:val="3E3A9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312D7"/>
    <w:multiLevelType w:val="multilevel"/>
    <w:tmpl w:val="5E9E6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52261B"/>
    <w:multiLevelType w:val="hybridMultilevel"/>
    <w:tmpl w:val="419EB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DA4BC3"/>
    <w:multiLevelType w:val="hybridMultilevel"/>
    <w:tmpl w:val="93967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8243435">
    <w:abstractNumId w:val="3"/>
  </w:num>
  <w:num w:numId="2" w16cid:durableId="14811342">
    <w:abstractNumId w:val="27"/>
  </w:num>
  <w:num w:numId="3" w16cid:durableId="1368796036">
    <w:abstractNumId w:val="4"/>
  </w:num>
  <w:num w:numId="4" w16cid:durableId="1760177613">
    <w:abstractNumId w:val="30"/>
  </w:num>
  <w:num w:numId="5" w16cid:durableId="462385647">
    <w:abstractNumId w:val="33"/>
  </w:num>
  <w:num w:numId="6" w16cid:durableId="937130661">
    <w:abstractNumId w:val="1"/>
  </w:num>
  <w:num w:numId="7" w16cid:durableId="588270375">
    <w:abstractNumId w:val="41"/>
  </w:num>
  <w:num w:numId="8" w16cid:durableId="834297476">
    <w:abstractNumId w:val="0"/>
  </w:num>
  <w:num w:numId="9" w16cid:durableId="563757672">
    <w:abstractNumId w:val="19"/>
  </w:num>
  <w:num w:numId="10" w16cid:durableId="1244339960">
    <w:abstractNumId w:val="7"/>
  </w:num>
  <w:num w:numId="11" w16cid:durableId="2069761840">
    <w:abstractNumId w:val="44"/>
  </w:num>
  <w:num w:numId="12" w16cid:durableId="411512303">
    <w:abstractNumId w:val="2"/>
  </w:num>
  <w:num w:numId="13" w16cid:durableId="751049705">
    <w:abstractNumId w:val="43"/>
  </w:num>
  <w:num w:numId="14" w16cid:durableId="1322654514">
    <w:abstractNumId w:val="24"/>
  </w:num>
  <w:num w:numId="15" w16cid:durableId="209924656">
    <w:abstractNumId w:val="35"/>
  </w:num>
  <w:num w:numId="16" w16cid:durableId="1175608244">
    <w:abstractNumId w:val="17"/>
  </w:num>
  <w:num w:numId="17" w16cid:durableId="655761122">
    <w:abstractNumId w:val="36"/>
  </w:num>
  <w:num w:numId="18" w16cid:durableId="1445996684">
    <w:abstractNumId w:val="13"/>
  </w:num>
  <w:num w:numId="19" w16cid:durableId="2053184401">
    <w:abstractNumId w:val="31"/>
  </w:num>
  <w:num w:numId="20" w16cid:durableId="75589095">
    <w:abstractNumId w:val="15"/>
  </w:num>
  <w:num w:numId="21" w16cid:durableId="1574503914">
    <w:abstractNumId w:val="38"/>
  </w:num>
  <w:num w:numId="22" w16cid:durableId="1502433675">
    <w:abstractNumId w:val="12"/>
  </w:num>
  <w:num w:numId="23" w16cid:durableId="1572033402">
    <w:abstractNumId w:val="18"/>
  </w:num>
  <w:num w:numId="24" w16cid:durableId="897009311">
    <w:abstractNumId w:val="34"/>
  </w:num>
  <w:num w:numId="25" w16cid:durableId="1721591619">
    <w:abstractNumId w:val="22"/>
  </w:num>
  <w:num w:numId="26" w16cid:durableId="334918329">
    <w:abstractNumId w:val="5"/>
  </w:num>
  <w:num w:numId="27" w16cid:durableId="2098669789">
    <w:abstractNumId w:val="29"/>
  </w:num>
  <w:num w:numId="28" w16cid:durableId="435370617">
    <w:abstractNumId w:val="28"/>
  </w:num>
  <w:num w:numId="29" w16cid:durableId="1895502450">
    <w:abstractNumId w:val="8"/>
  </w:num>
  <w:num w:numId="30" w16cid:durableId="451705033">
    <w:abstractNumId w:val="25"/>
  </w:num>
  <w:num w:numId="31" w16cid:durableId="1050154534">
    <w:abstractNumId w:val="16"/>
  </w:num>
  <w:num w:numId="32" w16cid:durableId="1875998065">
    <w:abstractNumId w:val="23"/>
  </w:num>
  <w:num w:numId="33" w16cid:durableId="1403675801">
    <w:abstractNumId w:val="42"/>
  </w:num>
  <w:num w:numId="34" w16cid:durableId="1846938315">
    <w:abstractNumId w:val="37"/>
  </w:num>
  <w:num w:numId="35" w16cid:durableId="842744526">
    <w:abstractNumId w:val="40"/>
  </w:num>
  <w:num w:numId="36" w16cid:durableId="1788547911">
    <w:abstractNumId w:val="9"/>
  </w:num>
  <w:num w:numId="37" w16cid:durableId="1014261326">
    <w:abstractNumId w:val="32"/>
  </w:num>
  <w:num w:numId="38" w16cid:durableId="1411153144">
    <w:abstractNumId w:val="14"/>
  </w:num>
  <w:num w:numId="39" w16cid:durableId="2127458593">
    <w:abstractNumId w:val="10"/>
  </w:num>
  <w:num w:numId="40" w16cid:durableId="1803770458">
    <w:abstractNumId w:val="20"/>
  </w:num>
  <w:num w:numId="41" w16cid:durableId="1526676980">
    <w:abstractNumId w:val="6"/>
  </w:num>
  <w:num w:numId="42" w16cid:durableId="1914123543">
    <w:abstractNumId w:val="39"/>
  </w:num>
  <w:num w:numId="43" w16cid:durableId="1005135025">
    <w:abstractNumId w:val="21"/>
  </w:num>
  <w:num w:numId="44" w16cid:durableId="1226063460">
    <w:abstractNumId w:val="11"/>
  </w:num>
  <w:num w:numId="45" w16cid:durableId="3026622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enforcement="1" w:cryptProviderType="rsaFull" w:cryptAlgorithmClass="hash" w:cryptAlgorithmType="typeAny" w:cryptAlgorithmSid="4" w:cryptSpinCount="100000" w:hash="fxJI8JP3hdkEC0jCmna6nbDxQrs=" w:salt="lYSD7LLl1jdW/9FLQav0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B6"/>
    <w:rsid w:val="0000348E"/>
    <w:rsid w:val="000169BB"/>
    <w:rsid w:val="00087D81"/>
    <w:rsid w:val="00093844"/>
    <w:rsid w:val="000E143C"/>
    <w:rsid w:val="0011656B"/>
    <w:rsid w:val="001207BB"/>
    <w:rsid w:val="00160466"/>
    <w:rsid w:val="00165E6C"/>
    <w:rsid w:val="001737F2"/>
    <w:rsid w:val="001900CC"/>
    <w:rsid w:val="0019662D"/>
    <w:rsid w:val="001A465B"/>
    <w:rsid w:val="001E46B6"/>
    <w:rsid w:val="00205BAE"/>
    <w:rsid w:val="00243B77"/>
    <w:rsid w:val="0029368D"/>
    <w:rsid w:val="0029603C"/>
    <w:rsid w:val="0031771B"/>
    <w:rsid w:val="00352E12"/>
    <w:rsid w:val="003713A0"/>
    <w:rsid w:val="003728B8"/>
    <w:rsid w:val="003E08E1"/>
    <w:rsid w:val="003F0469"/>
    <w:rsid w:val="004010B3"/>
    <w:rsid w:val="00444365"/>
    <w:rsid w:val="004A1AEA"/>
    <w:rsid w:val="004A4A94"/>
    <w:rsid w:val="004A7A34"/>
    <w:rsid w:val="004D218D"/>
    <w:rsid w:val="004D2FF9"/>
    <w:rsid w:val="004F5C58"/>
    <w:rsid w:val="005A3E1B"/>
    <w:rsid w:val="005D25C5"/>
    <w:rsid w:val="005F3C9B"/>
    <w:rsid w:val="0063390C"/>
    <w:rsid w:val="006D217C"/>
    <w:rsid w:val="006D42EB"/>
    <w:rsid w:val="00706F81"/>
    <w:rsid w:val="00746245"/>
    <w:rsid w:val="0075143A"/>
    <w:rsid w:val="007730E0"/>
    <w:rsid w:val="00775DCB"/>
    <w:rsid w:val="0078263A"/>
    <w:rsid w:val="007B7E93"/>
    <w:rsid w:val="007F50F9"/>
    <w:rsid w:val="008417E4"/>
    <w:rsid w:val="00854769"/>
    <w:rsid w:val="008630C4"/>
    <w:rsid w:val="008675FA"/>
    <w:rsid w:val="008865AC"/>
    <w:rsid w:val="008D5416"/>
    <w:rsid w:val="008E6F9D"/>
    <w:rsid w:val="00903D5E"/>
    <w:rsid w:val="00922DA7"/>
    <w:rsid w:val="0094152F"/>
    <w:rsid w:val="009549FC"/>
    <w:rsid w:val="00964C31"/>
    <w:rsid w:val="00970B96"/>
    <w:rsid w:val="009835B3"/>
    <w:rsid w:val="00986A3A"/>
    <w:rsid w:val="009903D8"/>
    <w:rsid w:val="00995338"/>
    <w:rsid w:val="009A0555"/>
    <w:rsid w:val="009A2657"/>
    <w:rsid w:val="00A12AAD"/>
    <w:rsid w:val="00A20C66"/>
    <w:rsid w:val="00A520DF"/>
    <w:rsid w:val="00A62C37"/>
    <w:rsid w:val="00A71500"/>
    <w:rsid w:val="00A9727D"/>
    <w:rsid w:val="00AB3745"/>
    <w:rsid w:val="00AF78C6"/>
    <w:rsid w:val="00B10403"/>
    <w:rsid w:val="00B25797"/>
    <w:rsid w:val="00B34A55"/>
    <w:rsid w:val="00B6309F"/>
    <w:rsid w:val="00B67089"/>
    <w:rsid w:val="00B721FA"/>
    <w:rsid w:val="00B96D16"/>
    <w:rsid w:val="00BA4D10"/>
    <w:rsid w:val="00BC27FB"/>
    <w:rsid w:val="00C16F80"/>
    <w:rsid w:val="00C63D5F"/>
    <w:rsid w:val="00C90656"/>
    <w:rsid w:val="00CD61C1"/>
    <w:rsid w:val="00CF164A"/>
    <w:rsid w:val="00CF2137"/>
    <w:rsid w:val="00D0387F"/>
    <w:rsid w:val="00D07216"/>
    <w:rsid w:val="00D66AE3"/>
    <w:rsid w:val="00D71612"/>
    <w:rsid w:val="00D7637D"/>
    <w:rsid w:val="00D90B2E"/>
    <w:rsid w:val="00DD521A"/>
    <w:rsid w:val="00DE4B53"/>
    <w:rsid w:val="00DF721E"/>
    <w:rsid w:val="00E016EB"/>
    <w:rsid w:val="00E156E3"/>
    <w:rsid w:val="00E32E2D"/>
    <w:rsid w:val="00E436B7"/>
    <w:rsid w:val="00E646C6"/>
    <w:rsid w:val="00E64C40"/>
    <w:rsid w:val="00E833E8"/>
    <w:rsid w:val="00E95420"/>
    <w:rsid w:val="00EA0158"/>
    <w:rsid w:val="00EC1E73"/>
    <w:rsid w:val="00ED103B"/>
    <w:rsid w:val="00EE445C"/>
    <w:rsid w:val="00EF6446"/>
    <w:rsid w:val="00F02030"/>
    <w:rsid w:val="00F05881"/>
    <w:rsid w:val="00F47741"/>
    <w:rsid w:val="00F55955"/>
    <w:rsid w:val="00F81953"/>
    <w:rsid w:val="00F94C41"/>
    <w:rsid w:val="00FA0EB1"/>
    <w:rsid w:val="00FD122C"/>
    <w:rsid w:val="00FD7348"/>
    <w:rsid w:val="00FE1E75"/>
    <w:rsid w:val="00FE3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E7BC8"/>
  <w15:docId w15:val="{36FD6CCE-6655-49E5-948C-2E29F74A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7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7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47741"/>
    <w:pPr>
      <w:jc w:val="both"/>
    </w:pPr>
    <w:rPr>
      <w:rFonts w:ascii="Arial" w:hAnsi="Arial" w:cs="Arial"/>
      <w:lang w:val="en-US" w:eastAsia="en-US"/>
    </w:rPr>
  </w:style>
  <w:style w:type="character" w:customStyle="1" w:styleId="BodyTextChar">
    <w:name w:val="Body Text Char"/>
    <w:link w:val="BodyText"/>
    <w:semiHidden/>
    <w:locked/>
    <w:rsid w:val="00F47741"/>
    <w:rPr>
      <w:rFonts w:ascii="Arial" w:hAnsi="Arial" w:cs="Arial"/>
      <w:sz w:val="24"/>
      <w:szCs w:val="24"/>
      <w:lang w:val="en-US" w:eastAsia="en-US" w:bidi="ar-SA"/>
    </w:rPr>
  </w:style>
  <w:style w:type="paragraph" w:styleId="BodyTextIndent3">
    <w:name w:val="Body Text Indent 3"/>
    <w:basedOn w:val="Normal"/>
    <w:link w:val="BodyTextIndent3Char"/>
    <w:rsid w:val="00FE3363"/>
    <w:pPr>
      <w:spacing w:after="120"/>
      <w:ind w:left="283"/>
    </w:pPr>
    <w:rPr>
      <w:sz w:val="16"/>
      <w:szCs w:val="16"/>
      <w:lang w:eastAsia="en-US"/>
    </w:rPr>
  </w:style>
  <w:style w:type="character" w:customStyle="1" w:styleId="BodyTextIndent3Char">
    <w:name w:val="Body Text Indent 3 Char"/>
    <w:link w:val="BodyTextIndent3"/>
    <w:semiHidden/>
    <w:locked/>
    <w:rsid w:val="00FE3363"/>
    <w:rPr>
      <w:sz w:val="16"/>
      <w:szCs w:val="16"/>
      <w:lang w:val="en-GB" w:eastAsia="en-US" w:bidi="ar-SA"/>
    </w:rPr>
  </w:style>
  <w:style w:type="paragraph" w:styleId="Header">
    <w:name w:val="header"/>
    <w:basedOn w:val="Normal"/>
    <w:link w:val="HeaderChar"/>
    <w:rsid w:val="00903D5E"/>
    <w:pPr>
      <w:tabs>
        <w:tab w:val="center" w:pos="4153"/>
        <w:tab w:val="right" w:pos="8306"/>
      </w:tabs>
    </w:pPr>
  </w:style>
  <w:style w:type="paragraph" w:styleId="Footer">
    <w:name w:val="footer"/>
    <w:basedOn w:val="Normal"/>
    <w:rsid w:val="00903D5E"/>
    <w:pPr>
      <w:tabs>
        <w:tab w:val="center" w:pos="4153"/>
        <w:tab w:val="right" w:pos="8306"/>
      </w:tabs>
    </w:pPr>
  </w:style>
  <w:style w:type="character" w:styleId="PageNumber">
    <w:name w:val="page number"/>
    <w:basedOn w:val="DefaultParagraphFont"/>
    <w:rsid w:val="00903D5E"/>
  </w:style>
  <w:style w:type="paragraph" w:styleId="Title">
    <w:name w:val="Title"/>
    <w:basedOn w:val="Normal"/>
    <w:qFormat/>
    <w:rsid w:val="00A62C37"/>
    <w:pPr>
      <w:jc w:val="center"/>
    </w:pPr>
    <w:rPr>
      <w:rFonts w:ascii="Arial" w:hAnsi="Arial" w:cs="Arial"/>
      <w:b/>
      <w:bCs/>
      <w:sz w:val="32"/>
      <w:u w:val="single"/>
      <w:lang w:eastAsia="en-US"/>
    </w:rPr>
  </w:style>
  <w:style w:type="paragraph" w:styleId="BodyText2">
    <w:name w:val="Body Text 2"/>
    <w:basedOn w:val="Normal"/>
    <w:rsid w:val="00A62C37"/>
    <w:pPr>
      <w:spacing w:after="120" w:line="480" w:lineRule="auto"/>
    </w:pPr>
  </w:style>
  <w:style w:type="character" w:customStyle="1" w:styleId="HeaderChar">
    <w:name w:val="Header Char"/>
    <w:link w:val="Header"/>
    <w:locked/>
    <w:rsid w:val="00243B77"/>
    <w:rPr>
      <w:sz w:val="24"/>
      <w:szCs w:val="24"/>
      <w:lang w:val="en-GB" w:eastAsia="en-GB" w:bidi="ar-SA"/>
    </w:rPr>
  </w:style>
  <w:style w:type="paragraph" w:styleId="BodyTextIndent2">
    <w:name w:val="Body Text Indent 2"/>
    <w:basedOn w:val="Normal"/>
    <w:link w:val="BodyTextIndent2Char"/>
    <w:rsid w:val="008D5416"/>
    <w:pPr>
      <w:spacing w:after="120" w:line="480" w:lineRule="auto"/>
      <w:ind w:left="283"/>
    </w:pPr>
    <w:rPr>
      <w:rFonts w:ascii="Arial" w:hAnsi="Arial"/>
      <w:lang w:val="en-US" w:eastAsia="en-US"/>
    </w:rPr>
  </w:style>
  <w:style w:type="character" w:customStyle="1" w:styleId="BodyTextIndent2Char">
    <w:name w:val="Body Text Indent 2 Char"/>
    <w:link w:val="BodyTextIndent2"/>
    <w:locked/>
    <w:rsid w:val="008D5416"/>
    <w:rPr>
      <w:rFonts w:ascii="Arial" w:hAnsi="Arial"/>
      <w:sz w:val="24"/>
      <w:szCs w:val="24"/>
      <w:lang w:val="en-US" w:eastAsia="en-US" w:bidi="ar-SA"/>
    </w:rPr>
  </w:style>
  <w:style w:type="paragraph" w:styleId="BlockText">
    <w:name w:val="Block Text"/>
    <w:basedOn w:val="Normal"/>
    <w:rsid w:val="008D5416"/>
    <w:pPr>
      <w:tabs>
        <w:tab w:val="left" w:pos="709"/>
        <w:tab w:val="left" w:pos="2880"/>
        <w:tab w:val="left" w:pos="3600"/>
      </w:tabs>
      <w:ind w:left="709" w:right="29" w:hanging="709"/>
      <w:jc w:val="both"/>
    </w:pPr>
    <w:rPr>
      <w:lang w:val="en-US" w:eastAsia="en-US"/>
    </w:rPr>
  </w:style>
  <w:style w:type="paragraph" w:styleId="BodyTextIndent">
    <w:name w:val="Body Text Indent"/>
    <w:basedOn w:val="Normal"/>
    <w:link w:val="BodyTextIndentChar"/>
    <w:rsid w:val="008D5416"/>
    <w:pPr>
      <w:spacing w:after="120"/>
      <w:ind w:left="283"/>
    </w:pPr>
  </w:style>
  <w:style w:type="character" w:customStyle="1" w:styleId="BodyTextIndentChar">
    <w:name w:val="Body Text Indent Char"/>
    <w:link w:val="BodyTextIndent"/>
    <w:locked/>
    <w:rsid w:val="008D5416"/>
    <w:rPr>
      <w:sz w:val="24"/>
      <w:szCs w:val="24"/>
      <w:lang w:val="en-GB" w:eastAsia="en-GB" w:bidi="ar-SA"/>
    </w:rPr>
  </w:style>
  <w:style w:type="paragraph" w:styleId="BalloonText">
    <w:name w:val="Balloon Text"/>
    <w:basedOn w:val="Normal"/>
    <w:link w:val="BalloonTextChar"/>
    <w:rsid w:val="00D07216"/>
    <w:rPr>
      <w:rFonts w:ascii="Tahoma" w:hAnsi="Tahoma" w:cs="Tahoma"/>
      <w:sz w:val="16"/>
      <w:szCs w:val="16"/>
    </w:rPr>
  </w:style>
  <w:style w:type="character" w:customStyle="1" w:styleId="BalloonTextChar">
    <w:name w:val="Balloon Text Char"/>
    <w:basedOn w:val="DefaultParagraphFont"/>
    <w:link w:val="BalloonText"/>
    <w:rsid w:val="00D07216"/>
    <w:rPr>
      <w:rFonts w:ascii="Tahoma" w:hAnsi="Tahoma" w:cs="Tahoma"/>
      <w:sz w:val="16"/>
      <w:szCs w:val="16"/>
    </w:rPr>
  </w:style>
  <w:style w:type="paragraph" w:styleId="ListParagraph">
    <w:name w:val="List Paragraph"/>
    <w:basedOn w:val="Normal"/>
    <w:uiPriority w:val="34"/>
    <w:qFormat/>
    <w:rsid w:val="00775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72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2.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13867</Characters>
  <Application>Microsoft Office Word</Application>
  <DocSecurity>8</DocSecurity>
  <Lines>115</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NHS Lothian</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Tamsin Bartosz</dc:creator>
  <cp:lastModifiedBy>Gorman, Bernadette</cp:lastModifiedBy>
  <cp:revision>2</cp:revision>
  <dcterms:created xsi:type="dcterms:W3CDTF">2025-10-09T09:32:00Z</dcterms:created>
  <dcterms:modified xsi:type="dcterms:W3CDTF">2025-10-09T09:32:00Z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0x010100C949567E1FD9AE439E02D2973B1AD62E</vt:lpwstr>
  </property>
</Properties>
</file>