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body>
    <w:p xmlns:wp14="http://schemas.microsoft.com/office/word/2010/wordml" w:rsidRPr="00233D55" w:rsidR="004D33E7" w:rsidP="00BB26F4" w:rsidRDefault="004E1B9C" wp14:paraId="30A732BB" wp14:textId="77777777">
      <w:pPr>
        <w:ind w:right="-360"/>
        <w:jc w:val="right"/>
        <w:rPr>
          <w:rFonts w:cs="Arial"/>
          <w:b/>
          <w:bCs/>
          <w:i/>
        </w:rPr>
      </w:pPr>
      <w:r>
        <w:rPr>
          <w:rFonts w:cs="Arial"/>
          <w:b/>
          <w:bCs/>
          <w:i/>
        </w:rPr>
        <w:t xml:space="preserve">                                                                                                                                </w:t>
      </w:r>
      <w:r w:rsidRPr="00233D55" w:rsidR="004D33E7">
        <w:rPr>
          <w:rFonts w:cs="Arial"/>
          <w:b/>
          <w:bCs/>
          <w:i/>
        </w:rPr>
        <w:t xml:space="preserve">  </w:t>
      </w:r>
      <w:r>
        <w:object w:dxaOrig="5186" w:dyaOrig="3314" wp14:anchorId="7550F11F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78pt;height:50.25pt" fillcolor="window" o:ole="" type="#_x0000_t75">
            <v:imagedata o:title="" r:id="rId7"/>
          </v:shape>
        </w:object>
      </w:r>
      <w:r w:rsidRPr="00233D55" w:rsidR="004D33E7">
        <w:rPr>
          <w:rFonts w:cs="Arial"/>
          <w:b/>
          <w:bCs/>
          <w:i/>
        </w:rPr>
        <w:t xml:space="preserve">                                 </w:t>
      </w:r>
    </w:p>
    <w:p xmlns:wp14="http://schemas.microsoft.com/office/word/2010/wordml" w:rsidRPr="00233D55" w:rsidR="004D33E7" w:rsidRDefault="004D33E7" wp14:paraId="672A6659" wp14:textId="77777777">
      <w:pPr>
        <w:jc w:val="center"/>
        <w:rPr>
          <w:rFonts w:cs="Arial"/>
        </w:rPr>
      </w:pPr>
    </w:p>
    <w:p xmlns:wp14="http://schemas.microsoft.com/office/word/2010/wordml" w:rsidRPr="00233D55" w:rsidR="004D33E7" w:rsidRDefault="004D33E7" wp14:paraId="0DFAE634" wp14:textId="77777777">
      <w:pPr>
        <w:rPr>
          <w:rFonts w:cs="Arial"/>
        </w:rPr>
      </w:pPr>
      <w:r w:rsidRPr="00233D55">
        <w:rPr>
          <w:rFonts w:cs="Arial"/>
        </w:rPr>
        <w:t xml:space="preserve">  </w:t>
      </w:r>
    </w:p>
    <w:tbl>
      <w:tblPr>
        <w:tblW w:w="893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3598"/>
        <w:gridCol w:w="5334"/>
      </w:tblGrid>
      <w:tr xmlns:wp14="http://schemas.microsoft.com/office/word/2010/wordml" w:rsidRPr="00233D55" w:rsidR="004D33E7" w:rsidTr="5EF50655" wp14:paraId="34314187" wp14:textId="77777777">
        <w:tblPrEx>
          <w:tblCellMar>
            <w:top w:w="0" w:type="dxa"/>
            <w:bottom w:w="0" w:type="dxa"/>
          </w:tblCellMar>
        </w:tblPrEx>
        <w:trPr>
          <w:cantSplit/>
          <w:trHeight w:val="479"/>
        </w:trPr>
        <w:tc>
          <w:tcPr>
            <w:tcW w:w="8932" w:type="dxa"/>
            <w:gridSpan w:val="2"/>
            <w:tcMar/>
          </w:tcPr>
          <w:p w:rsidRPr="00233D55" w:rsidR="00130032" w:rsidP="00130032" w:rsidRDefault="00130032" wp14:paraId="0A37501D" wp14:textId="77777777">
            <w:pPr>
              <w:ind w:left="360"/>
              <w:rPr>
                <w:rFonts w:cs="Arial"/>
                <w:b/>
                <w:bCs/>
              </w:rPr>
            </w:pPr>
          </w:p>
          <w:p w:rsidRPr="00233D55" w:rsidR="004D33E7" w:rsidRDefault="004D33E7" wp14:paraId="4425C572" wp14:textId="77777777">
            <w:pPr>
              <w:numPr>
                <w:ilvl w:val="0"/>
                <w:numId w:val="1"/>
              </w:numPr>
              <w:rPr>
                <w:rFonts w:cs="Arial"/>
                <w:b/>
                <w:bCs/>
              </w:rPr>
            </w:pPr>
            <w:r w:rsidRPr="00233D55">
              <w:rPr>
                <w:rFonts w:cs="Arial"/>
                <w:b/>
                <w:bCs/>
              </w:rPr>
              <w:t>JOB IDENTIFICATION</w:t>
            </w:r>
          </w:p>
        </w:tc>
      </w:tr>
      <w:tr xmlns:wp14="http://schemas.microsoft.com/office/word/2010/wordml" w:rsidRPr="00233D55" w:rsidR="004D33E7" w:rsidTr="5EF50655" wp14:paraId="7CACDF31" wp14:textId="77777777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3598" w:type="dxa"/>
            <w:tcMar/>
          </w:tcPr>
          <w:p w:rsidRPr="00233D55" w:rsidR="004D33E7" w:rsidRDefault="004D33E7" wp14:paraId="5DAB6C7B" wp14:textId="77777777">
            <w:pPr>
              <w:rPr>
                <w:rFonts w:cs="Arial"/>
                <w:b/>
                <w:bCs/>
              </w:rPr>
            </w:pPr>
          </w:p>
          <w:p w:rsidRPr="00233D55" w:rsidR="004D33E7" w:rsidRDefault="004D33E7" wp14:paraId="1AFFDDFA" wp14:textId="77777777">
            <w:pPr>
              <w:rPr>
                <w:rFonts w:cs="Arial"/>
                <w:b/>
                <w:bCs/>
              </w:rPr>
            </w:pPr>
            <w:r w:rsidRPr="00233D55">
              <w:rPr>
                <w:rFonts w:cs="Arial"/>
                <w:b/>
                <w:bCs/>
              </w:rPr>
              <w:t>Job Title:</w:t>
            </w:r>
          </w:p>
          <w:p w:rsidRPr="00233D55" w:rsidR="00130032" w:rsidRDefault="00130032" wp14:paraId="02EB378F" wp14:textId="77777777">
            <w:pPr>
              <w:rPr>
                <w:rFonts w:cs="Arial"/>
                <w:b/>
                <w:bCs/>
              </w:rPr>
            </w:pPr>
          </w:p>
        </w:tc>
        <w:tc>
          <w:tcPr>
            <w:tcW w:w="5334" w:type="dxa"/>
            <w:tcMar/>
          </w:tcPr>
          <w:p w:rsidRPr="00233D55" w:rsidR="004D33E7" w:rsidRDefault="004D33E7" wp14:paraId="6A05A809" wp14:textId="77777777">
            <w:pPr>
              <w:rPr>
                <w:rFonts w:cs="Arial"/>
                <w:b/>
                <w:bCs/>
              </w:rPr>
            </w:pPr>
          </w:p>
          <w:p w:rsidRPr="00233D55" w:rsidR="00851157" w:rsidP="007456FB" w:rsidRDefault="007456FB" wp14:paraId="489C7EB6" wp14:textId="77777777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Weight Management</w:t>
            </w:r>
            <w:r w:rsidR="00645E8C">
              <w:rPr>
                <w:rFonts w:cs="Arial"/>
                <w:b/>
                <w:bCs/>
              </w:rPr>
              <w:t xml:space="preserve"> Dietitian</w:t>
            </w:r>
          </w:p>
        </w:tc>
      </w:tr>
      <w:tr xmlns:wp14="http://schemas.microsoft.com/office/word/2010/wordml" w:rsidRPr="00233D55" w:rsidR="00CB5264" w:rsidTr="5EF50655" wp14:paraId="214E9C75" wp14:textId="77777777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3598" w:type="dxa"/>
            <w:tcMar/>
          </w:tcPr>
          <w:p w:rsidRPr="00233D55" w:rsidR="00130032" w:rsidP="00130032" w:rsidRDefault="00130032" wp14:paraId="5A39BBE3" wp14:textId="77777777">
            <w:pPr>
              <w:rPr>
                <w:rFonts w:cs="Arial"/>
                <w:b/>
                <w:bCs/>
              </w:rPr>
            </w:pPr>
          </w:p>
          <w:p w:rsidRPr="00233D55" w:rsidR="00CB5264" w:rsidP="00130032" w:rsidRDefault="00130032" wp14:paraId="0B5653BB" wp14:textId="77777777">
            <w:pPr>
              <w:rPr>
                <w:rFonts w:cs="Arial"/>
                <w:b/>
                <w:bCs/>
              </w:rPr>
            </w:pPr>
            <w:r w:rsidRPr="00233D55">
              <w:rPr>
                <w:rFonts w:cs="Arial"/>
                <w:b/>
                <w:bCs/>
              </w:rPr>
              <w:t>Responsible To:</w:t>
            </w:r>
          </w:p>
          <w:p w:rsidRPr="00233D55" w:rsidR="00130032" w:rsidP="00130032" w:rsidRDefault="00130032" wp14:paraId="41C8F396" wp14:textId="77777777">
            <w:pPr>
              <w:rPr>
                <w:rFonts w:cs="Arial"/>
                <w:b/>
                <w:bCs/>
              </w:rPr>
            </w:pPr>
          </w:p>
        </w:tc>
        <w:tc>
          <w:tcPr>
            <w:tcW w:w="5334" w:type="dxa"/>
            <w:tcMar/>
          </w:tcPr>
          <w:p w:rsidRPr="00233D55" w:rsidR="00130032" w:rsidRDefault="00130032" wp14:paraId="72A3D3EC" wp14:textId="77777777">
            <w:pPr>
              <w:rPr>
                <w:rFonts w:cs="Arial"/>
                <w:b/>
                <w:bCs/>
              </w:rPr>
            </w:pPr>
          </w:p>
          <w:p w:rsidRPr="00233D55" w:rsidR="00CB5264" w:rsidRDefault="007431F5" wp14:paraId="4E795F62" wp14:textId="35889F1D">
            <w:pPr>
              <w:rPr>
                <w:rFonts w:cs="Arial"/>
                <w:b w:val="1"/>
                <w:bCs w:val="1"/>
              </w:rPr>
            </w:pPr>
            <w:r w:rsidRPr="17EC2A00" w:rsidR="007431F5">
              <w:rPr>
                <w:rFonts w:cs="Arial"/>
                <w:b w:val="1"/>
                <w:bCs w:val="1"/>
              </w:rPr>
              <w:t xml:space="preserve">Specialist </w:t>
            </w:r>
            <w:r w:rsidRPr="17EC2A00" w:rsidR="4F76F277">
              <w:rPr>
                <w:rFonts w:cs="Arial"/>
                <w:b w:val="1"/>
                <w:bCs w:val="1"/>
              </w:rPr>
              <w:t>Weight Management Service</w:t>
            </w:r>
            <w:r w:rsidRPr="17EC2A00" w:rsidR="007D79B9">
              <w:rPr>
                <w:rFonts w:cs="Arial"/>
                <w:b w:val="1"/>
                <w:bCs w:val="1"/>
              </w:rPr>
              <w:t xml:space="preserve"> Lead</w:t>
            </w:r>
            <w:r w:rsidRPr="17EC2A00" w:rsidR="00FD2B8E">
              <w:rPr>
                <w:rFonts w:cs="Arial"/>
                <w:b w:val="1"/>
                <w:bCs w:val="1"/>
              </w:rPr>
              <w:t xml:space="preserve"> </w:t>
            </w:r>
          </w:p>
        </w:tc>
      </w:tr>
      <w:tr xmlns:wp14="http://schemas.microsoft.com/office/word/2010/wordml" w:rsidRPr="00233D55" w:rsidR="00C55955" w:rsidTr="5EF50655" wp14:paraId="7D47F61F" wp14:textId="77777777">
        <w:tblPrEx>
          <w:tblCellMar>
            <w:top w:w="0" w:type="dxa"/>
            <w:bottom w:w="0" w:type="dxa"/>
          </w:tblCellMar>
        </w:tblPrEx>
        <w:trPr>
          <w:trHeight w:val="860"/>
        </w:trPr>
        <w:tc>
          <w:tcPr>
            <w:tcW w:w="3598" w:type="dxa"/>
            <w:tcMar/>
          </w:tcPr>
          <w:p w:rsidRPr="00233D55" w:rsidR="00C55955" w:rsidP="00B00B9F" w:rsidRDefault="00C55955" wp14:paraId="0D0B940D" wp14:textId="77777777">
            <w:pPr>
              <w:rPr>
                <w:rFonts w:cs="Arial"/>
                <w:b/>
                <w:bCs/>
              </w:rPr>
            </w:pPr>
          </w:p>
          <w:p w:rsidR="00C55955" w:rsidP="00B00B9F" w:rsidRDefault="00C55955" wp14:paraId="4B38C9F8" wp14:textId="77777777">
            <w:pPr>
              <w:rPr>
                <w:rFonts w:cs="Arial"/>
                <w:b/>
                <w:bCs/>
              </w:rPr>
            </w:pPr>
            <w:r w:rsidRPr="00233D55">
              <w:rPr>
                <w:rFonts w:cs="Arial"/>
                <w:b/>
                <w:bCs/>
              </w:rPr>
              <w:t>Department(s):</w:t>
            </w:r>
          </w:p>
          <w:p w:rsidR="00285D15" w:rsidP="00B00B9F" w:rsidRDefault="00285D15" wp14:paraId="0E27B00A" wp14:textId="77777777">
            <w:pPr>
              <w:rPr>
                <w:rFonts w:cs="Arial"/>
                <w:b/>
                <w:bCs/>
              </w:rPr>
            </w:pPr>
          </w:p>
          <w:p w:rsidR="0034691F" w:rsidP="00B00B9F" w:rsidRDefault="0034691F" wp14:paraId="60061E4C" wp14:textId="77777777">
            <w:pPr>
              <w:rPr>
                <w:rFonts w:cs="Arial"/>
                <w:b/>
                <w:bCs/>
              </w:rPr>
            </w:pPr>
          </w:p>
          <w:p w:rsidRPr="00233D55" w:rsidR="00285D15" w:rsidP="00B00B9F" w:rsidRDefault="00285D15" wp14:paraId="13DA10AE" wp14:textId="77777777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Base: </w:t>
            </w:r>
          </w:p>
          <w:p w:rsidRPr="00233D55" w:rsidR="00C55955" w:rsidP="00B00B9F" w:rsidRDefault="00C55955" wp14:paraId="44EAFD9C" wp14:textId="77777777">
            <w:pPr>
              <w:rPr>
                <w:rFonts w:cs="Arial"/>
                <w:b/>
                <w:bCs/>
              </w:rPr>
            </w:pPr>
          </w:p>
        </w:tc>
        <w:tc>
          <w:tcPr>
            <w:tcW w:w="5334" w:type="dxa"/>
            <w:tcMar/>
          </w:tcPr>
          <w:p w:rsidRPr="00233D55" w:rsidR="00C55955" w:rsidP="17EC2A00" w:rsidRDefault="00C55955" wp14:paraId="4B94D5A5" wp14:textId="77777777" wp14:noSpellErr="1">
            <w:pPr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4"/>
                <w:szCs w:val="24"/>
              </w:rPr>
            </w:pPr>
          </w:p>
          <w:p w:rsidRPr="00233D55" w:rsidR="00C55955" w:rsidP="17EC2A00" w:rsidRDefault="00645E8C" wp14:paraId="6C11C705" wp14:textId="0FC4D54E">
            <w:pPr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4"/>
                <w:szCs w:val="24"/>
              </w:rPr>
            </w:pPr>
            <w:r w:rsidRPr="17EC2A00" w:rsidR="0034691F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4"/>
                <w:szCs w:val="24"/>
              </w:rPr>
              <w:t xml:space="preserve">Specialist </w:t>
            </w:r>
            <w:r w:rsidRPr="17EC2A00" w:rsidR="00645E8C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4"/>
                <w:szCs w:val="24"/>
              </w:rPr>
              <w:t>Weight Management Service</w:t>
            </w:r>
            <w:r w:rsidRPr="17EC2A00" w:rsidR="7FEBD472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4"/>
                <w:szCs w:val="24"/>
              </w:rPr>
              <w:t>, NHSGGC</w:t>
            </w:r>
          </w:p>
          <w:p w:rsidR="00C55955" w:rsidP="17EC2A00" w:rsidRDefault="00C55955" wp14:paraId="3DEEC669" wp14:textId="77777777" wp14:noSpellErr="1">
            <w:pPr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4"/>
                <w:szCs w:val="24"/>
              </w:rPr>
            </w:pPr>
          </w:p>
          <w:p w:rsidRPr="00233D55" w:rsidR="00285D15" w:rsidP="17EC2A00" w:rsidRDefault="007431F5" wp14:paraId="3BEBAA3B" wp14:textId="3864773E">
            <w:pPr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en-GB"/>
              </w:rPr>
            </w:pPr>
            <w:r w:rsidRPr="17EC2A00" w:rsidR="46F8B80E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4"/>
                <w:szCs w:val="24"/>
              </w:rPr>
              <w:t xml:space="preserve">Lightburn Hospital, </w:t>
            </w:r>
            <w:r w:rsidRPr="17EC2A00" w:rsidR="46F8B80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GB"/>
              </w:rPr>
              <w:t xml:space="preserve">966 </w:t>
            </w:r>
            <w:r w:rsidRPr="17EC2A00" w:rsidR="46F8B80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GB"/>
              </w:rPr>
              <w:t>Carntyne</w:t>
            </w:r>
            <w:r w:rsidRPr="17EC2A00" w:rsidR="46F8B80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GB"/>
              </w:rPr>
              <w:t xml:space="preserve"> Road, Glasgow, G32 6NB</w:t>
            </w:r>
          </w:p>
        </w:tc>
      </w:tr>
      <w:tr xmlns:wp14="http://schemas.microsoft.com/office/word/2010/wordml" w:rsidRPr="00233D55" w:rsidR="00CB5264" w:rsidTr="5EF50655" wp14:paraId="5884D90B" wp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3598" w:type="dxa"/>
            <w:tcMar/>
          </w:tcPr>
          <w:p w:rsidRPr="00233D55" w:rsidR="00130032" w:rsidP="00130032" w:rsidRDefault="00130032" wp14:paraId="3656B9AB" wp14:textId="77777777">
            <w:pPr>
              <w:rPr>
                <w:rFonts w:cs="Arial"/>
                <w:b/>
                <w:bCs/>
              </w:rPr>
            </w:pPr>
          </w:p>
          <w:p w:rsidRPr="00233D55" w:rsidR="00CB5264" w:rsidP="00130032" w:rsidRDefault="00130032" wp14:paraId="1C4F2B6E" wp14:textId="77777777">
            <w:pPr>
              <w:rPr>
                <w:rFonts w:cs="Arial"/>
                <w:b/>
                <w:bCs/>
              </w:rPr>
            </w:pPr>
            <w:r w:rsidRPr="00233D55">
              <w:rPr>
                <w:rFonts w:cs="Arial"/>
                <w:b/>
                <w:bCs/>
              </w:rPr>
              <w:t>Directorate:</w:t>
            </w:r>
          </w:p>
          <w:p w:rsidRPr="00233D55" w:rsidR="00130032" w:rsidP="00130032" w:rsidRDefault="00130032" wp14:paraId="45FB0818" wp14:textId="77777777">
            <w:pPr>
              <w:rPr>
                <w:rFonts w:cs="Arial"/>
                <w:b/>
                <w:bCs/>
              </w:rPr>
            </w:pPr>
          </w:p>
        </w:tc>
        <w:tc>
          <w:tcPr>
            <w:tcW w:w="5334" w:type="dxa"/>
            <w:tcMar/>
          </w:tcPr>
          <w:p w:rsidRPr="00233D55" w:rsidR="00130032" w:rsidRDefault="00130032" wp14:paraId="049F31CB" wp14:textId="77777777">
            <w:pPr>
              <w:rPr>
                <w:rFonts w:cs="Arial"/>
                <w:b/>
                <w:bCs/>
              </w:rPr>
            </w:pPr>
          </w:p>
          <w:p w:rsidRPr="00233D55" w:rsidR="00CB5264" w:rsidRDefault="00D72900" wp14:paraId="461A9665" wp14:textId="74CDCC1C">
            <w:pPr>
              <w:rPr>
                <w:rFonts w:cs="Arial"/>
                <w:b w:val="1"/>
                <w:bCs w:val="1"/>
              </w:rPr>
            </w:pPr>
            <w:r w:rsidRPr="17EC2A00" w:rsidR="48655552">
              <w:rPr>
                <w:rFonts w:cs="Arial"/>
                <w:b w:val="1"/>
                <w:bCs w:val="1"/>
              </w:rPr>
              <w:t>North Acute</w:t>
            </w:r>
          </w:p>
        </w:tc>
      </w:tr>
      <w:tr xmlns:wp14="http://schemas.microsoft.com/office/word/2010/wordml" w:rsidRPr="00233D55" w:rsidR="00DE30C8" w:rsidTr="5EF50655" wp14:paraId="2F277F00" wp14:textId="77777777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3598" w:type="dxa"/>
            <w:tcMar/>
          </w:tcPr>
          <w:p w:rsidR="00DE30C8" w:rsidP="00130032" w:rsidRDefault="00DE30C8" wp14:paraId="53128261" wp14:textId="77777777">
            <w:pPr>
              <w:rPr>
                <w:rFonts w:cs="Arial"/>
                <w:b/>
                <w:bCs/>
              </w:rPr>
            </w:pPr>
          </w:p>
          <w:p w:rsidRPr="00233D55" w:rsidR="00DE30C8" w:rsidP="00130032" w:rsidRDefault="00DE30C8" wp14:paraId="381154DF" wp14:textId="77777777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Division:</w:t>
            </w:r>
          </w:p>
        </w:tc>
        <w:tc>
          <w:tcPr>
            <w:tcW w:w="5334" w:type="dxa"/>
            <w:tcMar/>
          </w:tcPr>
          <w:p w:rsidR="00DE30C8" w:rsidRDefault="00DE30C8" wp14:paraId="62486C05" wp14:textId="77777777">
            <w:pPr>
              <w:rPr>
                <w:rFonts w:cs="Arial"/>
                <w:b/>
                <w:bCs/>
              </w:rPr>
            </w:pPr>
          </w:p>
          <w:p w:rsidRPr="00233D55" w:rsidR="00DE30C8" w:rsidRDefault="00DE30C8" wp14:paraId="6B66607C" wp14:textId="77777777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Acute Services, NHSGG&amp;C</w:t>
            </w:r>
          </w:p>
        </w:tc>
      </w:tr>
      <w:tr xmlns:wp14="http://schemas.microsoft.com/office/word/2010/wordml" w:rsidRPr="00233D55" w:rsidR="00DE30C8" w:rsidTr="5EF50655" wp14:paraId="4EF2AE1C" wp14:textId="77777777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3598" w:type="dxa"/>
            <w:tcMar/>
          </w:tcPr>
          <w:p w:rsidR="00DE30C8" w:rsidP="00130032" w:rsidRDefault="00DE30C8" wp14:paraId="4101652C" wp14:textId="77777777">
            <w:pPr>
              <w:rPr>
                <w:rFonts w:cs="Arial"/>
                <w:b/>
                <w:bCs/>
              </w:rPr>
            </w:pPr>
          </w:p>
          <w:p w:rsidR="00DE30C8" w:rsidP="00130032" w:rsidRDefault="007431F5" wp14:paraId="26BEFBE0" wp14:textId="77777777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Number of Jobs</w:t>
            </w:r>
            <w:r w:rsidR="00DE30C8">
              <w:rPr>
                <w:rFonts w:cs="Arial"/>
                <w:b/>
                <w:bCs/>
              </w:rPr>
              <w:t>:</w:t>
            </w:r>
          </w:p>
        </w:tc>
        <w:tc>
          <w:tcPr>
            <w:tcW w:w="5334" w:type="dxa"/>
            <w:tcMar/>
          </w:tcPr>
          <w:p w:rsidR="00DE30C8" w:rsidRDefault="00DE30C8" wp14:paraId="4B99056E" wp14:textId="77777777">
            <w:pPr>
              <w:rPr>
                <w:rFonts w:cs="Arial"/>
                <w:b/>
                <w:bCs/>
              </w:rPr>
            </w:pPr>
          </w:p>
          <w:p w:rsidR="00DE30C8" w:rsidP="5EF50655" w:rsidRDefault="007431F5" wp14:paraId="6EA3E584" wp14:textId="07A1B56B">
            <w:pPr>
              <w:pStyle w:val="Normal"/>
            </w:pPr>
            <w:r w:rsidRPr="5EF50655" w:rsidR="4086CAB7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4"/>
                <w:szCs w:val="24"/>
                <w:lang w:val="en-GB"/>
              </w:rPr>
              <w:t>4.06 WTE established within the service</w:t>
            </w:r>
          </w:p>
        </w:tc>
      </w:tr>
      <w:tr xmlns:wp14="http://schemas.microsoft.com/office/word/2010/wordml" w:rsidRPr="00233D55" w:rsidR="00DE30C8" w:rsidTr="5EF50655" wp14:paraId="035E7154" wp14:textId="77777777">
        <w:tblPrEx>
          <w:tblCellMar>
            <w:top w:w="0" w:type="dxa"/>
            <w:bottom w:w="0" w:type="dxa"/>
          </w:tblCellMar>
        </w:tblPrEx>
        <w:trPr>
          <w:trHeight w:val="651"/>
        </w:trPr>
        <w:tc>
          <w:tcPr>
            <w:tcW w:w="3598" w:type="dxa"/>
            <w:tcMar/>
          </w:tcPr>
          <w:p w:rsidR="00DE30C8" w:rsidP="00130032" w:rsidRDefault="00DE30C8" wp14:paraId="1299C43A" wp14:textId="77777777">
            <w:pPr>
              <w:rPr>
                <w:rFonts w:cs="Arial"/>
                <w:b/>
                <w:bCs/>
              </w:rPr>
            </w:pPr>
          </w:p>
          <w:p w:rsidR="00DE30C8" w:rsidP="00130032" w:rsidRDefault="00DE30C8" wp14:paraId="27C02452" wp14:textId="77777777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Last Update: </w:t>
            </w:r>
          </w:p>
        </w:tc>
        <w:tc>
          <w:tcPr>
            <w:tcW w:w="5334" w:type="dxa"/>
            <w:tcMar/>
          </w:tcPr>
          <w:p w:rsidR="00DE30C8" w:rsidRDefault="00DE30C8" wp14:paraId="4DDBEF00" wp14:textId="77777777">
            <w:pPr>
              <w:rPr>
                <w:rFonts w:cs="Arial"/>
                <w:b/>
                <w:bCs/>
              </w:rPr>
            </w:pPr>
          </w:p>
          <w:p w:rsidR="00DE30C8" w:rsidRDefault="007431F5" wp14:paraId="0EC02491" wp14:textId="14412DA4">
            <w:pPr>
              <w:rPr>
                <w:rFonts w:cs="Arial"/>
                <w:b w:val="1"/>
                <w:bCs w:val="1"/>
              </w:rPr>
            </w:pPr>
            <w:r w:rsidRPr="5EF50655" w:rsidR="37458046">
              <w:rPr>
                <w:rFonts w:cs="Arial"/>
                <w:b w:val="1"/>
                <w:bCs w:val="1"/>
              </w:rPr>
              <w:t>October</w:t>
            </w:r>
            <w:r w:rsidRPr="5EF50655" w:rsidR="546E209E">
              <w:rPr>
                <w:rFonts w:cs="Arial"/>
                <w:b w:val="1"/>
                <w:bCs w:val="1"/>
              </w:rPr>
              <w:t xml:space="preserve"> 2025</w:t>
            </w:r>
            <w:r w:rsidRPr="5EF50655" w:rsidR="08B22D6A">
              <w:rPr>
                <w:rFonts w:cs="Arial"/>
                <w:b w:val="1"/>
                <w:bCs w:val="1"/>
              </w:rPr>
              <w:t xml:space="preserve"> (to update service location)</w:t>
            </w:r>
          </w:p>
        </w:tc>
      </w:tr>
    </w:tbl>
    <w:p xmlns:wp14="http://schemas.microsoft.com/office/word/2010/wordml" w:rsidR="00D72900" w:rsidRDefault="00D72900" wp14:paraId="3461D779" wp14:textId="77777777"/>
    <w:tbl>
      <w:tblPr>
        <w:tblW w:w="106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0620"/>
      </w:tblGrid>
      <w:tr xmlns:wp14="http://schemas.microsoft.com/office/word/2010/wordml" w:rsidRPr="00233D55" w:rsidR="004D33E7" wp14:paraId="18C1DEF5" wp14:textId="77777777">
        <w:tblPrEx>
          <w:tblCellMar>
            <w:top w:w="0" w:type="dxa"/>
            <w:bottom w:w="0" w:type="dxa"/>
          </w:tblCellMar>
        </w:tblPrEx>
        <w:tc>
          <w:tcPr>
            <w:tcW w:w="10620" w:type="dxa"/>
          </w:tcPr>
          <w:p w:rsidR="004D33E7" w:rsidRDefault="004D33E7" wp14:paraId="3CF2D8B6" wp14:textId="77777777">
            <w:pPr>
              <w:jc w:val="both"/>
              <w:rPr>
                <w:rFonts w:cs="Arial"/>
                <w:b/>
                <w:bCs/>
              </w:rPr>
            </w:pPr>
          </w:p>
          <w:p w:rsidRPr="00233D55" w:rsidR="00233D55" w:rsidP="00B8202E" w:rsidRDefault="004D33E7" wp14:paraId="2AA0C30A" wp14:textId="77777777">
            <w:pPr>
              <w:numPr>
                <w:ilvl w:val="0"/>
                <w:numId w:val="1"/>
              </w:numPr>
              <w:jc w:val="both"/>
              <w:rPr>
                <w:rFonts w:cs="Arial"/>
                <w:b/>
                <w:bCs/>
              </w:rPr>
            </w:pPr>
            <w:r w:rsidRPr="00233D55">
              <w:rPr>
                <w:rFonts w:cs="Arial"/>
                <w:b/>
                <w:bCs/>
              </w:rPr>
              <w:t>JOB PURPOSE</w:t>
            </w:r>
          </w:p>
          <w:p w:rsidRPr="00233D55" w:rsidR="007B09B3" w:rsidP="00D72900" w:rsidRDefault="0014198D" wp14:paraId="519CB56D" wp14:textId="77777777">
            <w:pPr>
              <w:rPr>
                <w:rFonts w:cs="Arial"/>
                <w:bCs/>
              </w:rPr>
            </w:pPr>
            <w:r w:rsidRPr="00233D55">
              <w:rPr>
                <w:rFonts w:cs="Arial"/>
                <w:bCs/>
              </w:rPr>
              <w:t>T</w:t>
            </w:r>
            <w:r w:rsidR="00645E8C">
              <w:rPr>
                <w:rFonts w:cs="Arial"/>
                <w:bCs/>
              </w:rPr>
              <w:t xml:space="preserve">o provide </w:t>
            </w:r>
            <w:r w:rsidR="00D72900">
              <w:rPr>
                <w:rFonts w:cs="Arial"/>
                <w:bCs/>
              </w:rPr>
              <w:t xml:space="preserve">and contribute to the development of clinically effective dietetic </w:t>
            </w:r>
            <w:r w:rsidR="00556F65">
              <w:rPr>
                <w:rFonts w:cs="Arial"/>
                <w:bCs/>
              </w:rPr>
              <w:t>care withi</w:t>
            </w:r>
            <w:r w:rsidR="00D72900">
              <w:rPr>
                <w:rFonts w:cs="Arial"/>
                <w:bCs/>
              </w:rPr>
              <w:t xml:space="preserve">n </w:t>
            </w:r>
            <w:r w:rsidRPr="00233D55" w:rsidR="007D79B9">
              <w:rPr>
                <w:rFonts w:cs="Arial"/>
                <w:bCs/>
              </w:rPr>
              <w:t xml:space="preserve">the Glasgow </w:t>
            </w:r>
            <w:r w:rsidR="0082138F">
              <w:rPr>
                <w:rFonts w:cs="Arial"/>
                <w:bCs/>
              </w:rPr>
              <w:t xml:space="preserve">and Clyde </w:t>
            </w:r>
            <w:r w:rsidR="0034691F">
              <w:rPr>
                <w:rFonts w:cs="Arial"/>
                <w:bCs/>
              </w:rPr>
              <w:t xml:space="preserve">Specialist </w:t>
            </w:r>
            <w:r w:rsidRPr="00233D55" w:rsidR="007D79B9">
              <w:rPr>
                <w:rFonts w:cs="Arial"/>
                <w:bCs/>
              </w:rPr>
              <w:t>Weight Management Service (G</w:t>
            </w:r>
            <w:r w:rsidR="00DE30C8">
              <w:rPr>
                <w:rFonts w:cs="Arial"/>
                <w:bCs/>
              </w:rPr>
              <w:t>&amp;C</w:t>
            </w:r>
            <w:r w:rsidR="0034691F">
              <w:rPr>
                <w:rFonts w:cs="Arial"/>
                <w:bCs/>
              </w:rPr>
              <w:t>S</w:t>
            </w:r>
            <w:r w:rsidRPr="00233D55" w:rsidR="007D79B9">
              <w:rPr>
                <w:rFonts w:cs="Arial"/>
                <w:bCs/>
              </w:rPr>
              <w:t xml:space="preserve">WMS) </w:t>
            </w:r>
            <w:r w:rsidRPr="00233D55" w:rsidR="00130032">
              <w:rPr>
                <w:rFonts w:cs="Arial"/>
                <w:bCs/>
              </w:rPr>
              <w:t xml:space="preserve"> </w:t>
            </w:r>
            <w:r w:rsidR="00D72900">
              <w:rPr>
                <w:rFonts w:cs="Arial"/>
                <w:bCs/>
              </w:rPr>
              <w:t xml:space="preserve">Delivering care in accordance with service standards, National Professional Standards of Practice and Health Professions Council Standards of </w:t>
            </w:r>
            <w:r w:rsidR="00901DFF">
              <w:rPr>
                <w:rFonts w:cs="Arial"/>
                <w:bCs/>
              </w:rPr>
              <w:t xml:space="preserve">Conduct, Performance and Ethics within the NHS Greater Glasgow and Clyde. </w:t>
            </w:r>
            <w:r w:rsidR="00D72900">
              <w:rPr>
                <w:rFonts w:cs="Arial"/>
                <w:bCs/>
              </w:rPr>
              <w:br/>
            </w:r>
          </w:p>
          <w:p w:rsidRPr="00233D55" w:rsidR="00557E7E" w:rsidP="00D72900" w:rsidRDefault="00130032" wp14:paraId="30A6123A" wp14:textId="77777777">
            <w:pPr>
              <w:numPr>
                <w:ilvl w:val="0"/>
                <w:numId w:val="7"/>
              </w:numPr>
              <w:rPr>
                <w:rFonts w:cs="Arial"/>
              </w:rPr>
            </w:pPr>
            <w:r w:rsidRPr="00233D55">
              <w:rPr>
                <w:rFonts w:cs="Arial"/>
              </w:rPr>
              <w:t>To participate i</w:t>
            </w:r>
            <w:r w:rsidRPr="00233D55" w:rsidR="00F5630B">
              <w:rPr>
                <w:rFonts w:cs="Arial"/>
              </w:rPr>
              <w:t>n</w:t>
            </w:r>
            <w:r w:rsidRPr="00233D55" w:rsidR="004D33E7">
              <w:rPr>
                <w:rFonts w:cs="Arial"/>
              </w:rPr>
              <w:t xml:space="preserve"> </w:t>
            </w:r>
            <w:r w:rsidRPr="00233D55" w:rsidR="007F496C">
              <w:rPr>
                <w:rFonts w:cs="Arial"/>
              </w:rPr>
              <w:t xml:space="preserve">the </w:t>
            </w:r>
            <w:r w:rsidRPr="00233D55" w:rsidR="00F5630B">
              <w:rPr>
                <w:rFonts w:cs="Arial"/>
              </w:rPr>
              <w:t>organising</w:t>
            </w:r>
            <w:r w:rsidRPr="00233D55" w:rsidR="00D53757">
              <w:rPr>
                <w:rFonts w:cs="Arial"/>
              </w:rPr>
              <w:t xml:space="preserve"> and provision of</w:t>
            </w:r>
            <w:r w:rsidRPr="00233D55" w:rsidR="004E171B">
              <w:rPr>
                <w:rFonts w:cs="Arial"/>
              </w:rPr>
              <w:t xml:space="preserve"> an </w:t>
            </w:r>
            <w:r w:rsidRPr="00233D55" w:rsidR="004D33E7">
              <w:rPr>
                <w:rFonts w:cs="Arial"/>
              </w:rPr>
              <w:t xml:space="preserve">evidence based </w:t>
            </w:r>
            <w:r w:rsidRPr="00233D55" w:rsidR="00137C9A">
              <w:rPr>
                <w:rFonts w:cs="Arial"/>
              </w:rPr>
              <w:t>multi-disciplinary weight management</w:t>
            </w:r>
            <w:r w:rsidRPr="00233D55" w:rsidR="004D33E7">
              <w:rPr>
                <w:rFonts w:cs="Arial"/>
              </w:rPr>
              <w:t xml:space="preserve"> service to patients</w:t>
            </w:r>
            <w:r w:rsidRPr="00233D55" w:rsidR="00F5630B">
              <w:rPr>
                <w:rFonts w:cs="Arial"/>
              </w:rPr>
              <w:t xml:space="preserve"> and carers</w:t>
            </w:r>
            <w:r w:rsidRPr="00233D55" w:rsidR="004D33E7">
              <w:rPr>
                <w:rFonts w:cs="Arial"/>
                <w:color w:val="FF0000"/>
              </w:rPr>
              <w:t>.</w:t>
            </w:r>
            <w:r w:rsidR="00D72900">
              <w:rPr>
                <w:rFonts w:cs="Arial"/>
                <w:color w:val="FF0000"/>
              </w:rPr>
              <w:br/>
            </w:r>
          </w:p>
          <w:p w:rsidR="007B09B3" w:rsidP="00D72900" w:rsidRDefault="00645E8C" wp14:paraId="3E36B2B0" wp14:textId="77777777">
            <w:pPr>
              <w:numPr>
                <w:ilvl w:val="0"/>
                <w:numId w:val="7"/>
              </w:num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To contribute to</w:t>
            </w:r>
            <w:r w:rsidRPr="00233D55" w:rsidR="00557E7E">
              <w:rPr>
                <w:rFonts w:cs="Arial"/>
                <w:color w:val="000000"/>
              </w:rPr>
              <w:t xml:space="preserve"> the planning and design of the complex multi-disciplinary treatment programme, protocols</w:t>
            </w:r>
            <w:r w:rsidRPr="00233D55" w:rsidR="004D33E7">
              <w:rPr>
                <w:rFonts w:cs="Arial"/>
                <w:color w:val="000000"/>
              </w:rPr>
              <w:t xml:space="preserve"> </w:t>
            </w:r>
            <w:r w:rsidRPr="00233D55" w:rsidR="00557E7E">
              <w:rPr>
                <w:rFonts w:cs="Arial"/>
                <w:color w:val="000000"/>
              </w:rPr>
              <w:t>and related patient pathways, provided by the Weight Management Service.</w:t>
            </w:r>
            <w:r w:rsidR="00D72900">
              <w:rPr>
                <w:rFonts w:cs="Arial"/>
                <w:color w:val="000000"/>
              </w:rPr>
              <w:br/>
            </w:r>
          </w:p>
          <w:p w:rsidRPr="00233D55" w:rsidR="00556F65" w:rsidP="00D72900" w:rsidRDefault="00556F65" wp14:paraId="3F1FEDD2" wp14:textId="77777777">
            <w:pPr>
              <w:numPr>
                <w:ilvl w:val="0"/>
                <w:numId w:val="7"/>
              </w:num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To provide supervision, teaching and assessment of student dietitians.</w:t>
            </w:r>
            <w:r>
              <w:rPr>
                <w:rFonts w:cs="Arial"/>
                <w:color w:val="000000"/>
              </w:rPr>
              <w:br/>
            </w:r>
          </w:p>
          <w:p w:rsidRPr="00233D55" w:rsidR="004D33E7" w:rsidP="00D72900" w:rsidRDefault="00130032" wp14:paraId="5EFD01FA" wp14:textId="77777777">
            <w:pPr>
              <w:numPr>
                <w:ilvl w:val="0"/>
                <w:numId w:val="7"/>
              </w:numPr>
              <w:rPr>
                <w:rFonts w:cs="Arial"/>
              </w:rPr>
            </w:pPr>
            <w:r w:rsidRPr="00233D55">
              <w:rPr>
                <w:rFonts w:cs="Arial"/>
              </w:rPr>
              <w:t>To contribute to</w:t>
            </w:r>
            <w:r w:rsidRPr="00233D55" w:rsidR="00137C9A">
              <w:rPr>
                <w:rFonts w:cs="Arial"/>
              </w:rPr>
              <w:t xml:space="preserve"> the planning, organisation </w:t>
            </w:r>
            <w:r w:rsidRPr="00233D55" w:rsidR="007B09B3">
              <w:rPr>
                <w:rFonts w:cs="Arial"/>
              </w:rPr>
              <w:t xml:space="preserve">and delivery of </w:t>
            </w:r>
            <w:r w:rsidRPr="00233D55" w:rsidR="002002DA">
              <w:rPr>
                <w:rFonts w:cs="Arial"/>
              </w:rPr>
              <w:t xml:space="preserve">specialist </w:t>
            </w:r>
            <w:r w:rsidRPr="00233D55" w:rsidR="00137C9A">
              <w:rPr>
                <w:rFonts w:cs="Arial"/>
              </w:rPr>
              <w:t xml:space="preserve">weight management </w:t>
            </w:r>
            <w:r w:rsidRPr="00233D55" w:rsidR="00E078F1">
              <w:rPr>
                <w:rFonts w:cs="Arial"/>
              </w:rPr>
              <w:t>education and training for</w:t>
            </w:r>
            <w:r w:rsidRPr="00233D55" w:rsidR="007B09B3">
              <w:rPr>
                <w:rFonts w:cs="Arial"/>
              </w:rPr>
              <w:t xml:space="preserve"> health care professionals, including medical and </w:t>
            </w:r>
            <w:r w:rsidRPr="00233D55" w:rsidR="00D74FA3">
              <w:rPr>
                <w:rFonts w:cs="Arial"/>
              </w:rPr>
              <w:t>nursing staff</w:t>
            </w:r>
            <w:r w:rsidRPr="00233D55" w:rsidR="007B09B3">
              <w:rPr>
                <w:rFonts w:cs="Arial"/>
              </w:rPr>
              <w:t xml:space="preserve"> and staff from other agencies</w:t>
            </w:r>
            <w:r w:rsidRPr="00233D55" w:rsidR="00E078F1">
              <w:rPr>
                <w:rFonts w:cs="Arial"/>
              </w:rPr>
              <w:t>. This training covers both</w:t>
            </w:r>
            <w:r w:rsidRPr="00233D55" w:rsidR="007B09B3">
              <w:rPr>
                <w:rFonts w:cs="Arial"/>
              </w:rPr>
              <w:t xml:space="preserve"> clinical</w:t>
            </w:r>
            <w:r w:rsidRPr="00233D55" w:rsidR="00E078F1">
              <w:rPr>
                <w:rFonts w:cs="Arial"/>
              </w:rPr>
              <w:t xml:space="preserve">ly complex and detailed </w:t>
            </w:r>
            <w:r w:rsidRPr="00233D55" w:rsidR="00CD6345">
              <w:rPr>
                <w:rFonts w:cs="Arial"/>
              </w:rPr>
              <w:t>o</w:t>
            </w:r>
            <w:r w:rsidRPr="00233D55" w:rsidR="00142357">
              <w:rPr>
                <w:rFonts w:cs="Arial"/>
              </w:rPr>
              <w:t>besity specific nutritional and behavioural issues.</w:t>
            </w:r>
            <w:r w:rsidR="00D72900">
              <w:rPr>
                <w:rFonts w:cs="Arial"/>
              </w:rPr>
              <w:br/>
            </w:r>
          </w:p>
          <w:p w:rsidRPr="00233D55" w:rsidR="006D5C00" w:rsidP="00340455" w:rsidRDefault="00130032" wp14:paraId="67913A19" wp14:textId="77777777">
            <w:pPr>
              <w:numPr>
                <w:ilvl w:val="0"/>
                <w:numId w:val="7"/>
              </w:numPr>
              <w:jc w:val="both"/>
              <w:rPr>
                <w:rFonts w:cs="Arial"/>
              </w:rPr>
            </w:pPr>
            <w:r w:rsidRPr="00233D55">
              <w:rPr>
                <w:rFonts w:cs="Arial"/>
              </w:rPr>
              <w:t>To contribute to</w:t>
            </w:r>
            <w:r w:rsidRPr="00233D55" w:rsidR="00142357">
              <w:rPr>
                <w:rFonts w:cs="Arial"/>
              </w:rPr>
              <w:t xml:space="preserve"> the development </w:t>
            </w:r>
            <w:r w:rsidRPr="00233D55" w:rsidR="00296E3F">
              <w:rPr>
                <w:rFonts w:cs="Arial"/>
              </w:rPr>
              <w:t xml:space="preserve">and production of protocols, </w:t>
            </w:r>
            <w:r w:rsidRPr="00233D55" w:rsidR="00142357">
              <w:rPr>
                <w:rFonts w:cs="Arial"/>
              </w:rPr>
              <w:t>resources</w:t>
            </w:r>
            <w:r w:rsidRPr="00233D55" w:rsidR="00296E3F">
              <w:rPr>
                <w:rFonts w:cs="Arial"/>
              </w:rPr>
              <w:t xml:space="preserve"> and literature</w:t>
            </w:r>
            <w:r w:rsidRPr="00233D55" w:rsidR="00137C9A">
              <w:rPr>
                <w:rFonts w:cs="Arial"/>
              </w:rPr>
              <w:t>.</w:t>
            </w:r>
            <w:r w:rsidR="00D72900">
              <w:rPr>
                <w:rFonts w:cs="Arial"/>
              </w:rPr>
              <w:br/>
            </w:r>
          </w:p>
          <w:p w:rsidRPr="00233D55" w:rsidR="00137C9A" w:rsidP="00340455" w:rsidRDefault="00130032" wp14:paraId="597C2444" wp14:textId="77777777">
            <w:pPr>
              <w:numPr>
                <w:ilvl w:val="0"/>
                <w:numId w:val="7"/>
              </w:numPr>
              <w:jc w:val="both"/>
              <w:rPr>
                <w:rFonts w:cs="Arial"/>
              </w:rPr>
            </w:pPr>
            <w:r w:rsidRPr="00233D55">
              <w:rPr>
                <w:rFonts w:cs="Arial"/>
              </w:rPr>
              <w:t>To c</w:t>
            </w:r>
            <w:r w:rsidRPr="00233D55" w:rsidR="00137C9A">
              <w:rPr>
                <w:rFonts w:cs="Arial"/>
              </w:rPr>
              <w:t>ontribute to the further development of weight management across Greater Glasgow</w:t>
            </w:r>
            <w:r w:rsidR="00B8202E">
              <w:rPr>
                <w:rFonts w:cs="Arial"/>
              </w:rPr>
              <w:t xml:space="preserve"> and </w:t>
            </w:r>
            <w:r w:rsidR="00B8202E">
              <w:rPr>
                <w:rFonts w:cs="Arial"/>
              </w:rPr>
              <w:t>Clyde</w:t>
            </w:r>
            <w:r w:rsidRPr="00233D55" w:rsidR="00137C9A">
              <w:rPr>
                <w:rFonts w:cs="Arial"/>
              </w:rPr>
              <w:t>.</w:t>
            </w:r>
          </w:p>
          <w:p w:rsidRPr="00233D55" w:rsidR="00450EC9" w:rsidP="00EF4F74" w:rsidRDefault="00450EC9" wp14:paraId="0FB78278" wp14:textId="77777777">
            <w:pPr>
              <w:jc w:val="both"/>
              <w:rPr>
                <w:rFonts w:cs="Arial"/>
              </w:rPr>
            </w:pPr>
          </w:p>
          <w:p w:rsidRPr="00233D55" w:rsidR="00450EC9" w:rsidP="00EF4F74" w:rsidRDefault="006F4C78" wp14:paraId="618D3D76" wp14:textId="77777777">
            <w:pPr>
              <w:jc w:val="both"/>
              <w:rPr>
                <w:rFonts w:cs="Arial"/>
                <w:b/>
              </w:rPr>
            </w:pPr>
            <w:r w:rsidRPr="00233D55">
              <w:rPr>
                <w:b/>
              </w:rPr>
              <w:t xml:space="preserve">3.  ROLE OF DEPARTMENT     </w:t>
            </w:r>
          </w:p>
          <w:p w:rsidRPr="00B8202E" w:rsidR="009B58D5" w:rsidP="00B8202E" w:rsidRDefault="006F4C78" wp14:paraId="6EBE82F5" wp14:textId="77777777">
            <w:r w:rsidRPr="00233D55">
              <w:t xml:space="preserve">Dietitians are health professionals, whose key role is to translate the science of nutrition into relevant and practical information, based on </w:t>
            </w:r>
            <w:r w:rsidRPr="00233D55" w:rsidR="00137C9A">
              <w:t xml:space="preserve">clinical evidence. The role of </w:t>
            </w:r>
            <w:r w:rsidRPr="00233D55">
              <w:t xml:space="preserve">the </w:t>
            </w:r>
            <w:r w:rsidR="0034691F">
              <w:t>weight management</w:t>
            </w:r>
            <w:r w:rsidRPr="00233D55">
              <w:t xml:space="preserve"> Dietitian comprises 4 broad functions: clinical treatment, health improvement, the development of </w:t>
            </w:r>
            <w:r w:rsidRPr="00233D55" w:rsidR="009A27EB">
              <w:t>service user</w:t>
            </w:r>
            <w:r w:rsidRPr="00233D55">
              <w:t xml:space="preserve"> and training resources and </w:t>
            </w:r>
            <w:r w:rsidRPr="00233D55" w:rsidR="0084177C">
              <w:t xml:space="preserve">the </w:t>
            </w:r>
            <w:r w:rsidRPr="00233D55">
              <w:t>support and training of others to ensure consistent up-to-date weight management messages. The following principles guide their work: build on existing knowledge and skills through Continuing Professional Development (CPD) which incorporates evidence based practice, liaise and involve the community at all stages; facilitate and empower the individuals in the change process.</w:t>
            </w:r>
          </w:p>
          <w:p w:rsidRPr="00233D55" w:rsidR="00CA25EC" w:rsidP="00EF4F74" w:rsidRDefault="00CA25EC" wp14:paraId="1FC39945" wp14:textId="77777777">
            <w:pPr>
              <w:jc w:val="both"/>
              <w:rPr>
                <w:rFonts w:cs="Arial"/>
                <w:b/>
                <w:bCs/>
              </w:rPr>
            </w:pPr>
          </w:p>
        </w:tc>
      </w:tr>
    </w:tbl>
    <w:p xmlns:wp14="http://schemas.microsoft.com/office/word/2010/wordml" w:rsidR="00FA39CA" w:rsidP="00FA39CA" w:rsidRDefault="00FA39CA" wp14:paraId="66290793" wp14:textId="77777777">
      <w:pPr>
        <w:rPr>
          <w:rFonts w:cs="Arial"/>
          <w:b/>
          <w:bCs/>
        </w:rPr>
      </w:pPr>
      <w:r>
        <w:rPr>
          <w:rFonts w:cs="Arial"/>
          <w:b/>
          <w:bCs/>
        </w:rPr>
        <w:t xml:space="preserve"> </w:t>
      </w:r>
      <w:r w:rsidR="00AB688F">
        <w:rPr>
          <w:rFonts w:cs="Arial"/>
          <w:b/>
          <w:bCs/>
          <w:noProof/>
        </w:rPr>
        <mc:AlternateContent>
          <mc:Choice Requires="wpc">
            <w:drawing>
              <wp:inline xmlns:wp14="http://schemas.microsoft.com/office/word/2010/wordprocessingDrawing" distT="0" distB="0" distL="0" distR="0" wp14:anchorId="3FFA6F52" wp14:editId="7777777">
                <wp:extent cx="7990840" cy="4624705"/>
                <wp:effectExtent l="19050" t="19050" r="10160" b="13970"/>
                <wp:docPr id="2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9525" cap="rnd" cmpd="sng" algn="ctr">
                          <a:solidFill>
                            <a:srgbClr val="000000"/>
                          </a:solidFill>
                          <a:prstDash val="sysDot"/>
                          <a:miter lim="800000"/>
                          <a:headEnd type="none" w="med" len="med"/>
                          <a:tailEnd type="none" w="med" len="med"/>
                        </a:ln>
                      </wpc:whole>
                      <wps:wsp>
                        <wps:cNvPr id="54381916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399919" y="808005"/>
                            <a:ext cx="1485283" cy="3428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xmlns:wp14="http://schemas.microsoft.com/office/word/2010/wordml" w:rsidR="006E7334" w:rsidP="00FD2B8E" w:rsidRDefault="006E7334" wp14:paraId="7122DD8D" wp14:textId="77777777">
                              <w:pPr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Service Manager</w:t>
                              </w:r>
                            </w:p>
                            <w:p xmlns:wp14="http://schemas.microsoft.com/office/word/2010/wordml" w:rsidR="006E7334" w:rsidP="00FD2B8E" w:rsidRDefault="007431F5" wp14:paraId="433C1DCC" wp14:textId="77777777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Community</w:t>
                              </w:r>
                              <w:r w:rsidR="006E7334">
                                <w:rPr>
                                  <w:b/>
                                  <w:bCs/>
                                </w:rPr>
                                <w:t xml:space="preserve"> </w:t>
                              </w:r>
                              <w:r w:rsidR="006E7334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Dietetics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532359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629244" y="1608096"/>
                            <a:ext cx="913747" cy="4571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xmlns:wp14="http://schemas.microsoft.com/office/word/2010/wordml" w:rsidR="006E7334" w:rsidP="00FD2B8E" w:rsidRDefault="006E7334" wp14:paraId="0BDEF997" wp14:textId="77777777">
                              <w:pPr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GCWMS </w:t>
                              </w:r>
                            </w:p>
                            <w:p xmlns:wp14="http://schemas.microsoft.com/office/word/2010/wordml" w:rsidR="006E7334" w:rsidP="00FD2B8E" w:rsidRDefault="006E7334" wp14:paraId="762A3727" wp14:textId="77777777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Service Lead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5084767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2971455" y="2065291"/>
                            <a:ext cx="889" cy="68579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7680126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2971455" y="2751084"/>
                            <a:ext cx="2857681" cy="175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2642554" name="Line 14"/>
                        <wps:cNvCnPr>
                          <a:cxnSpLocks noChangeShapeType="1"/>
                        </wps:cNvCnPr>
                        <wps:spPr bwMode="auto">
                          <a:xfrm flipH="1">
                            <a:off x="2971455" y="2743171"/>
                            <a:ext cx="1778" cy="57149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0571276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629244" y="3314665"/>
                            <a:ext cx="913747" cy="3428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xmlns:wp14="http://schemas.microsoft.com/office/word/2010/wordml" w:rsidR="006E7334" w:rsidP="00FD2B8E" w:rsidRDefault="00DC2627" wp14:paraId="3BD65A38" wp14:textId="77777777">
                              <w:pPr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Lifestyle </w:t>
                              </w:r>
                              <w:r w:rsidR="0011123D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Team </w:t>
                              </w:r>
                            </w:p>
                            <w:p xmlns:wp14="http://schemas.microsoft.com/office/word/2010/wordml" w:rsidR="006E7334" w:rsidP="00FD2B8E" w:rsidRDefault="006E7334" wp14:paraId="0562CB0E" wp14:textId="77777777">
                              <w:pPr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</w:p>
                            <w:p xmlns:wp14="http://schemas.microsoft.com/office/word/2010/wordml" w:rsidR="006E7334" w:rsidP="00FD2B8E" w:rsidRDefault="006E7334" wp14:paraId="34CE0A41" wp14:textId="77777777"/>
                            <w:p xmlns:wp14="http://schemas.microsoft.com/office/word/2010/wordml" w:rsidR="006E7334" w:rsidP="00FD2B8E" w:rsidRDefault="006E7334" wp14:paraId="62EBF3C5" wp14:textId="7777777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2735048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3542991" y="1943079"/>
                            <a:ext cx="799973" cy="34377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676517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342964" y="1950992"/>
                            <a:ext cx="1257735" cy="5635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xmlns:wp14="http://schemas.microsoft.com/office/word/2010/wordml" w:rsidR="006E7334" w:rsidP="00FD2B8E" w:rsidRDefault="006E7334" wp14:paraId="1E5FF1E5" wp14:textId="77777777">
                              <w:r>
                                <w:rPr>
                                  <w:sz w:val="18"/>
                                  <w:szCs w:val="18"/>
                                </w:rPr>
                                <w:t>Consultant Clinical</w:t>
                              </w:r>
                            </w:p>
                            <w:p xmlns:wp14="http://schemas.microsoft.com/office/word/2010/wordml" w:rsidR="006E7334" w:rsidP="00FD2B8E" w:rsidRDefault="007431F5" wp14:paraId="3728F0D3" wp14:textId="77777777">
                              <w:r>
                                <w:rPr>
                                  <w:sz w:val="18"/>
                                  <w:szCs w:val="18"/>
                                </w:rPr>
                                <w:t>Psychologist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6550237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000753" y="3314665"/>
                            <a:ext cx="801751" cy="4035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xmlns:wp14="http://schemas.microsoft.com/office/word/2010/wordml" w:rsidR="006E7334" w:rsidP="00FD2B8E" w:rsidRDefault="006E7334" wp14:paraId="09196DC1" wp14:textId="77777777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Surgery Team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414361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257599" y="3314665"/>
                            <a:ext cx="799973" cy="3428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xmlns:wp14="http://schemas.microsoft.com/office/word/2010/wordml" w:rsidR="0011123D" w:rsidP="00FD2B8E" w:rsidRDefault="006E7334" wp14:paraId="780E5D9B" wp14:textId="77777777">
                              <w:pP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5C26DD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Admin</w:t>
                              </w:r>
                            </w:p>
                            <w:p xmlns:wp14="http://schemas.microsoft.com/office/word/2010/wordml" w:rsidRPr="005C26DD" w:rsidR="006E7334" w:rsidP="00FD2B8E" w:rsidRDefault="0011123D" wp14:paraId="7097B7AB" wp14:textId="77777777">
                              <w:pP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T</w:t>
                              </w:r>
                              <w:r w:rsidRPr="005C26DD" w:rsidR="006E7334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eam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7589431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486172" y="2057378"/>
                            <a:ext cx="1047076" cy="3428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xmlns:wp14="http://schemas.microsoft.com/office/word/2010/wordml" w:rsidR="006E7334" w:rsidP="00FD2B8E" w:rsidRDefault="006E7334" wp14:paraId="70C5CE92" wp14:textId="7777777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Physiotherapy Lead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8357936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5829136" y="2743171"/>
                            <a:ext cx="889" cy="56358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0738708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7429081" y="2804717"/>
                            <a:ext cx="3555" cy="4290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3370240" name="Line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2971455" y="2293889"/>
                            <a:ext cx="1371509" cy="45719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473173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2971455" y="1150901"/>
                            <a:ext cx="889" cy="45719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2213521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4342964" y="2743171"/>
                            <a:ext cx="889" cy="57149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7105470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14663" y="114299"/>
                            <a:ext cx="2056819" cy="3428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xmlns:wp14="http://schemas.microsoft.com/office/word/2010/wordml" w:rsidR="006E7334" w:rsidP="00FD2B8E" w:rsidRDefault="00FD2B8E" wp14:paraId="05BAB789" wp14:textId="77777777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4</w:t>
                              </w:r>
                              <w:r w:rsidR="006E7334">
                                <w:rPr>
                                  <w:b/>
                                </w:rPr>
                                <w:t>. Organisational Position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1339435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970464" y="4089259"/>
                            <a:ext cx="113774" cy="1142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xmlns:wp14="http://schemas.microsoft.com/office/word/2010/wordml" w:rsidR="006E7334" w:rsidP="00FD2B8E" w:rsidRDefault="006E7334" wp14:paraId="350A3736" wp14:textId="77777777">
                              <w:proofErr w:type="spellStart"/>
                              <w:r>
                                <w:t>Bookin</w:t>
                              </w:r>
                              <w:proofErr w:type="spellEnd"/>
                              <w:r>
                                <w:t xml:space="preserve"> Centre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8915768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6743771" y="2971769"/>
                            <a:ext cx="889" cy="10972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7751757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5829136" y="2971769"/>
                            <a:ext cx="914636" cy="87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2190138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5829136" y="4114757"/>
                            <a:ext cx="1029298" cy="4571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xmlns:wp14="http://schemas.microsoft.com/office/word/2010/wordml" w:rsidRPr="00B35E73" w:rsidR="006E7334" w:rsidP="00FD2B8E" w:rsidRDefault="00214B8C" wp14:paraId="31EAB6F0" wp14:textId="77777777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Admin Hub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3706777" name="Line 35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828382" y="2401154"/>
                            <a:ext cx="1156405" cy="3499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 wp14:anchorId="77CB3589">
              <v:group id="Canvas 1" style="width:629.2pt;height:364.15pt;mso-position-horizontal-relative:char;mso-position-vertical-relative:line" coordsize="79908,46247" o:spid="_x0000_s1026" editas="canvas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kDXFAcAAIA3AAAOAAAAZHJzL2Uyb0RvYy54bWzsW9tyo0YQfU9V/oHiPSvmzqhW3krsbJKq&#10;zaVqN3nHCElUEBDAlpyvz5kZNEJa37KJ5do1fpCRQKOh+8zp7tPD6zfbdRFcZ02bV+UsJK+iMMjK&#10;tJrn5XIW/v7h7TdxGLRdUs6ToiqzWXiTteGbs6+/er2ppxmtVlUxz5oAg5TtdFPPwlXX1dPJpE1X&#10;2TppX1V1VuLkomrWSYe3zXIyb5INRl8XExpFcrKpmnndVGnWtvj0wp0Mz+z4i0WWdr8uFm3WBcUs&#10;xNw6+9rY10vzOjl7nUyXTVKv8rSfRvIJs1gneYkf9UNdJF0SXDX5R0Ot87Sp2mrRvUqr9aRaLPI0&#10;s/eAuyHR0d2cJ+V10tqbSWGd3QRx9D+Oe7k08y6rt3lRwBoTjD41n5n/G/gnM6eLMtjMQi2oCIM0&#10;gZ+aco6jdT2fhW25DIOkWML/addYK7RVkc/NgOa7bbO8PC+a4DoxPrB/xuwTnBleVjdtd5G0K3dd&#10;e9NeVJ1zzzrvgJEiX8/C2H89ma6yZP59OQ+6mxrAKgGv0ExynWFmRYbZmCPr3y7Ji8dciSkVZW+C&#10;/tY3NXDZ1h6h7X+z/PtVUmfWoe00/eX6tybIYUHBWUw0kSoMymSNm/mQbbvgu2obcHMDZg64+H2N&#10;y7stPsZCc2au31Xpn21QVuerpFxm3zZNtTFmwSyJtfHgq26c1gxyufm5muNnkquusgNtF83auAp4&#10;DDA6ZVprosPgxlgcNhfOjmZWqfl1HgsaMwAAFzBOYy3tryXT3UDGmT9k1TowB0AL1qH9oeT6Xds5&#10;5+8usRAZAuEAL2/tXz/6AV4GkLx/iLshdz+whtBxU+7B0U6NFZ09u+3ltnfRZTW/gXGbypEMSBEH&#10;q6r5G7AEwWCh/HWVNABp8VMJB2nCuWEk+4YLRfGmGZ65HJ5JyhRDzcIOS80enneOxa7qJl+u8EsO&#10;EmX1LZy6yK2RjffdrCyoLZLdtJ8c0kRqwSgTGvx/hGkLpgEwT4RpSTXl3GKaSIDaYTaZ7kCtCVMc&#10;K9BgGu4g2s4TlPAiMW15yXLIHkQjtJ1VYiqimKs9Xb/LyyzQhqR6WJ+Xhh+Sabot3x9xtI0AH2zI&#10;OqBo9xXz/cdRtFaEC0RjoJVGUlBtR9vDOY7B3wbLMhZKs/v5ucAN3MfPPjs4yAQ+lXab6qqcW3bt&#10;Q7g97oM0jvdheMi0jsjMaWMkENiJmCxWSsYRoXJHZNbbxKaOz+NuJQjwZzy6dzeFl2VMnMuJEvHo&#10;8Ifz69uzMRJpKjkVAsHChS7n8WEu9kQLPFgUef3jLpbvsrHhUlecEXW01IlSiLJmrSNscW3neXfc&#10;Gte6KRTvcL3SEWxIlV/sPhMnz5+2MEa4lEe5+DBtGVNxG6DpLhKPGfmgyCQEuGYi4j4jd7RmS7eT&#10;BTImOEVt6dJwzVmkbN60D2QKpafypSVD8B0j2adHMmgKUhBjz6MijKjdIjmpssBBUVr2VZgWkdZ2&#10;se7dT6hQQGkfziQTyGlcSvhyyzCbvJsVOvLZgM9ULIWIKPtYNCM2+e0p7XSqGYfQpASWGhKxW0M1&#10;qgik7g7aPGJCPlCVfdmqmQ3VPqceoT2ANlWCE84ksHJM20OV4XTQhu6vhHaC8K3QPozaL10QttD2&#10;9cII7QG0oaaIGHnfx9CG/o1Af3LWRi9DEkV7IU0ohlr6QFkhEVeRKQjHZodpdlhs+5phxPYA20TL&#10;mBmx1asHtsKiNoM9WYUlYmjBZgpGGb5NLvLKMBKQB9PrUS26Ry3iOlIsVtFhRU29/oDS6omEQiP9&#10;9vKgQkUVGeXX+DsGWbnSbl9SMWH6BLathSulpdlRHrx/58Xt8qCWjKmImrbtQBimvj57On8/LAxT&#10;zczCPgxdTBHU2L3zH9HTPO1qP9zxMcfeD7/l4/NqEdFIcAVd3sssjvd9cfN0uBjwAB20CYhxe3TU&#10;JvC8/5ju9mmR8Hm5WxBKCROI6wc04BP+k7h7qKQ9EObHptAj99vdzvoEIjUxK9zTvm8KoSn8LDWL&#10;6QM5oYkQo6cf0j7oCK3gnvbHnpCtWLzcPVYsg4pFSsIYqnHkh0dCE/UGA5udUGjSKuJ9f4BHsabi&#10;CNsEu7QU+gcmnd1j/+509gVoqF7tHqE9gLYpxjUxm2J22HZJmbfWSaK0RAGusF/DFmdI0JQ8wrNP&#10;yrDrRFFMFvHkbjSfNiv7gvJzbJFBG1T4XpHDgvXF8wgzt2EBO4KlEW4Mt8WuLz5CYfg0yL96eOKO&#10;ZE5KSlAaMU8LPpljzyNAD/U6jpBmUHpYxUfYuWz2UVsJ5xFV/AuIeX7ljjFvGPOg6KpIKnXIc0jv&#10;9lXKEwmSe4HKHv1xtIeRxHheJO67LDyCPmHFkb1IiU8kx3MmFuSMa+1W40viP/vkFZ66sglA/0ia&#10;eY5s+N7uft4/OHf2DwAAAP//AwBQSwMEFAAGAAgAAAAhAOhtedHdAAAABgEAAA8AAABkcnMvZG93&#10;bnJldi54bWxMj81OwzAQhO9IvIO1SNyo0/DTKI1ToaJeOCAooF638TaOEq+j2E0DT4/LBS4jrWY1&#10;802xmmwnRhp841jBfJaAIK6cbrhW8PG+uclA+ICssXNMCr7Iw6q8vCgw1+7EbzRuQy1iCPscFZgQ&#10;+lxKXxmy6GeuJ47ewQ0WQzyHWuoBTzHcdjJNkgdpseHYYLCntaGq3R5tLFm3m3ZR7Z6/zdPr/GX8&#10;ZD6MrNT11fS4BBFoCn/PcMaP6FBGpr07svaiUxCHhF89e+l9dgdir2CRZrcgy0L+xy9/AAAA//8D&#10;AFBLAQItABQABgAIAAAAIQC2gziS/gAAAOEBAAATAAAAAAAAAAAAAAAAAAAAAABbQ29udGVudF9U&#10;eXBlc10ueG1sUEsBAi0AFAAGAAgAAAAhADj9If/WAAAAlAEAAAsAAAAAAAAAAAAAAAAALwEAAF9y&#10;ZWxzLy5yZWxzUEsBAi0AFAAGAAgAAAAhABImQNcUBwAAgDcAAA4AAAAAAAAAAAAAAAAALgIAAGRy&#10;cy9lMm9Eb2MueG1sUEsBAi0AFAAGAAgAAAAhAOhtedHdAAAABgEAAA8AAAAAAAAAAAAAAAAAbgkA&#10;AGRycy9kb3ducmV2LnhtbFBLBQYAAAAABAAEAPMAAAB4CgAAAAA=&#10;">
                <v:shape id="_x0000_s1027" style="position:absolute;width:79908;height:46247;visibility:visible;mso-wrap-style:square" stroked="t" type="#_x0000_t75">
                  <v:fill o:detectmouseclick="t"/>
                  <v:stroke endcap="round" dashstyle="1 1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style="position:absolute;left:23999;top:8080;width:14853;height:3429;visibility:visible;mso-wrap-style:square;v-text-anchor:top" o:spid="_x0000_s1028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R3oywAAAOIAAAAPAAAAZHJzL2Rvd25yZXYueG1sRI9Ba8JA&#10;FITvQv/D8gq9SN2k2hhTVymFit6sLe31kX0modm36e42xn/fLQgeh5n5hlmuB9OKnpxvLCtIJwkI&#10;4tLqhisFH++v9zkIH5A1tpZJwZk8rFc3oyUW2p74jfpDqESEsC9QQR1CV0jpy5oM+ontiKN3tM5g&#10;iNJVUjs8Rbhp5UOSZNJgw3Ghxo5eaiq/D79GQT7b9l9+N91/ltmxXYTxvN/8OKXubofnJxCBhnAN&#10;X9pbreBxNs3TRZrN4f9SvANy9QcAAP//AwBQSwECLQAUAAYACAAAACEA2+H2y+4AAACFAQAAEwAA&#10;AAAAAAAAAAAAAAAAAAAAW0NvbnRlbnRfVHlwZXNdLnhtbFBLAQItABQABgAIAAAAIQBa9CxbvwAA&#10;ABUBAAALAAAAAAAAAAAAAAAAAB8BAABfcmVscy8ucmVsc1BLAQItABQABgAIAAAAIQBApR3oywAA&#10;AOIAAAAPAAAAAAAAAAAAAAAAAAcCAABkcnMvZG93bnJldi54bWxQSwUGAAAAAAMAAwC3AAAA/wIA&#10;AAAA&#10;">
                  <v:textbox>
                    <w:txbxContent>
                      <w:p w:rsidR="006E7334" w:rsidP="00FD2B8E" w:rsidRDefault="006E7334" wp14:paraId="3786CD32" wp14:textId="77777777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Service Manager</w:t>
                        </w:r>
                      </w:p>
                      <w:p w:rsidR="006E7334" w:rsidP="00FD2B8E" w:rsidRDefault="007431F5" wp14:paraId="583E5902" wp14:textId="7777777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Community</w:t>
                        </w:r>
                        <w:r w:rsidR="006E7334">
                          <w:rPr>
                            <w:b/>
                            <w:bCs/>
                          </w:rPr>
                          <w:t xml:space="preserve"> </w:t>
                        </w:r>
                        <w:r w:rsidR="006E7334">
                          <w:rPr>
                            <w:b/>
                            <w:bCs/>
                            <w:sz w:val="18"/>
                            <w:szCs w:val="18"/>
                          </w:rPr>
                          <w:t>Dietetics</w:t>
                        </w:r>
                      </w:p>
                    </w:txbxContent>
                  </v:textbox>
                </v:shape>
                <v:shape id="Text Box 5" style="position:absolute;left:26292;top:16080;width:9137;height:4572;visibility:visible;mso-wrap-style:square;v-text-anchor:top" o:spid="_x0000_s1029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2wEywAAAOMAAAAPAAAAZHJzL2Rvd25yZXYueG1sRI9BT8Mw&#10;DIXvSPyHyEhcEEtZWbeWZRNCAo0bjAmuVuO1FY1TktCVf48PSBzt9/ze5/V2cr0aKcTOs4GbWQaK&#10;uPa248bA4e3xegUqJmSLvWcy8EMRtpvzszVW1p/4lcZ9apSEcKzQQJvSUGkd65YcxpkfiEU7+uAw&#10;yRgabQOeJNz1ep5lhXbYsTS0ONBDS/Xn/tsZWN3uxo/4nL+818WxL9PVcnz6CsZcXkz3d6ASTenf&#10;/He9s4JflIt8ni9KgZafZAF68wsAAP//AwBQSwECLQAUAAYACAAAACEA2+H2y+4AAACFAQAAEwAA&#10;AAAAAAAAAAAAAAAAAAAAW0NvbnRlbnRfVHlwZXNdLnhtbFBLAQItABQABgAIAAAAIQBa9CxbvwAA&#10;ABUBAAALAAAAAAAAAAAAAAAAAB8BAABfcmVscy8ucmVsc1BLAQItABQABgAIAAAAIQBQN2wEywAA&#10;AOMAAAAPAAAAAAAAAAAAAAAAAAcCAABkcnMvZG93bnJldi54bWxQSwUGAAAAAAMAAwC3AAAA/wIA&#10;AAAA&#10;">
                  <v:textbox>
                    <w:txbxContent>
                      <w:p w:rsidR="006E7334" w:rsidP="00FD2B8E" w:rsidRDefault="006E7334" wp14:paraId="1E369D13" wp14:textId="77777777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 xml:space="preserve">GCWMS </w:t>
                        </w:r>
                      </w:p>
                      <w:p w:rsidR="006E7334" w:rsidP="00FD2B8E" w:rsidRDefault="006E7334" wp14:paraId="52B6297A" wp14:textId="7777777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Service Lead</w:t>
                        </w:r>
                      </w:p>
                    </w:txbxContent>
                  </v:textbox>
                </v:shape>
                <v:line id="Line 9" style="position:absolute;visibility:visible;mso-wrap-style:square" o:spid="_x0000_s1030" o:connectortype="straight" from="29714,20652" to="29723,27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UpmygAAAOMAAAAPAAAAZHJzL2Rvd25yZXYueG1sRE9fS8Mw&#10;EH8X/A7hBN9c6tSudMvGUITNh7HNwfZ4a8622lxKEtv67Y0w8PF+/2+2GEwjOnK+tqzgfpSAIC6s&#10;rrlUcHh/vctA+ICssbFMCn7Iw2J+fTXDXNued9TtQyliCPscFVQhtLmUvqjIoB/ZljhyH9YZDPF0&#10;pdQO+xhuGjlOklQarDk2VNjSc0XF1/7bKNg8bNNuuX5bDcd1ei5edufTZ++Uur0ZllMQgYbwL764&#10;VzrOz8ZPSfY4SSfw91MEQM5/AQAA//8DAFBLAQItABQABgAIAAAAIQDb4fbL7gAAAIUBAAATAAAA&#10;AAAAAAAAAAAAAAAAAABbQ29udGVudF9UeXBlc10ueG1sUEsBAi0AFAAGAAgAAAAhAFr0LFu/AAAA&#10;FQEAAAsAAAAAAAAAAAAAAAAAHwEAAF9yZWxzLy5yZWxzUEsBAi0AFAAGAAgAAAAhAMptSmbKAAAA&#10;4wAAAA8AAAAAAAAAAAAAAAAABwIAAGRycy9kb3ducmV2LnhtbFBLBQYAAAAAAwADALcAAAD+AgAA&#10;AAA=&#10;"/>
                <v:line id="Line 10" style="position:absolute;visibility:visible;mso-wrap-style:square" o:spid="_x0000_s1031" o:connectortype="straight" from="29714,27510" to="58291,27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FR/zAAAAOIAAAAPAAAAZHJzL2Rvd25yZXYueG1sRI9PS8NA&#10;FMTvQr/D8gRvdtMK2xC7LUURWg9i/4AeX7PPJDb7NuyuSfz2riB4HGbmN8xyPdpW9ORD41jDbJqB&#10;IC6dabjScDo+3eYgQkQ22DomDd8UYL2aXC2xMG7gPfWHWIkE4VCghjrGrpAylDVZDFPXESfvw3mL&#10;MUlfSeNxSHDbynmWKWmx4bRQY0cPNZWXw5fV8HL3qvrN7nk7vu3UuXzcn98/B6/1zfW4uQcRaYz/&#10;4b/21mjIFwuVZ7O5gt9L6Q7I1Q8AAAD//wMAUEsBAi0AFAAGAAgAAAAhANvh9svuAAAAhQEAABMA&#10;AAAAAAAAAAAAAAAAAAAAAFtDb250ZW50X1R5cGVzXS54bWxQSwECLQAUAAYACAAAACEAWvQsW78A&#10;AAAVAQAACwAAAAAAAAAAAAAAAAAfAQAAX3JlbHMvLnJlbHNQSwECLQAUAAYACAAAACEA4KhUf8wA&#10;AADiAAAADwAAAAAAAAAAAAAAAAAHAgAAZHJzL2Rvd25yZXYueG1sUEsFBgAAAAADAAMAtwAAAAAD&#10;AAAAAA==&#10;"/>
                <v:line id="Line 14" style="position:absolute;flip:x;visibility:visible;mso-wrap-style:square" o:spid="_x0000_s1032" o:connectortype="straight" from="29714,27431" to="29732,33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CKkyQAAAOMAAAAPAAAAZHJzL2Rvd25yZXYueG1sRE9PS8Mw&#10;FL8L+w7hDbyIS1e6sdVlYwiCh12c0uHt2bw1pc1LTeJWv70RBI/v9/9tdqPtxYV8aB0rmM8yEMS1&#10;0y03Ct5en+5XIEJE1tg7JgXfFGC3ndxssNTuyi90OcZGpBAOJSowMQ6llKE2ZDHM3ECcuLPzFmM6&#10;fSO1x2sKt73Ms2wpLbacGgwO9Gio7o5fVoFcHe4+/f6j6KrudFqbqq6G94NSt9Nx/wAi0hj/xX/u&#10;Z53mZ+t8WeSLRQG/PyUA5PYHAAD//wMAUEsBAi0AFAAGAAgAAAAhANvh9svuAAAAhQEAABMAAAAA&#10;AAAAAAAAAAAAAAAAAFtDb250ZW50X1R5cGVzXS54bWxQSwECLQAUAAYACAAAACEAWvQsW78AAAAV&#10;AQAACwAAAAAAAAAAAAAAAAAfAQAAX3JlbHMvLnJlbHNQSwECLQAUAAYACAAAACEAz8gipMkAAADj&#10;AAAADwAAAAAAAAAAAAAAAAAHAgAAZHJzL2Rvd25yZXYueG1sUEsFBgAAAAADAAMAtwAAAP0CAAAA&#10;AA==&#10;"/>
                <v:shape id="Text Box 15" style="position:absolute;left:26292;top:33146;width:9137;height:3429;visibility:visible;mso-wrap-style:square;v-text-anchor:top" o:spid="_x0000_s1033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wCGyQAAAOMAAAAPAAAAZHJzL2Rvd25yZXYueG1sRE9La8JA&#10;EL4X+h+WKfRSdKO2iaauUgoVvdUHeh2yYxKanU13tzH+e7dQ6HG+98yXvWlER87XlhWMhgkI4sLq&#10;mksFh/3HYArCB2SNjWVScCUPy8X93RxzbS+8pW4XShFD2OeooAqhzaX0RUUG/dC2xJE7W2cwxNOV&#10;Uju8xHDTyHGSpNJgzbGhwpbeKyq+dj9GwfR53Z38ZvJ5LNJzMwtPWbf6dko9PvRvryAC9eFf/Ode&#10;6zg/myUv2WicpfD7UwRALm4AAAD//wMAUEsBAi0AFAAGAAgAAAAhANvh9svuAAAAhQEAABMAAAAA&#10;AAAAAAAAAAAAAAAAAFtDb250ZW50X1R5cGVzXS54bWxQSwECLQAUAAYACAAAACEAWvQsW78AAAAV&#10;AQAACwAAAAAAAAAAAAAAAAAfAQAAX3JlbHMvLnJlbHNQSwECLQAUAAYACAAAACEAEMMAhskAAADj&#10;AAAADwAAAAAAAAAAAAAAAAAHAgAAZHJzL2Rvd25yZXYueG1sUEsFBgAAAAADAAMAtwAAAP0CAAAA&#10;AA==&#10;">
                  <v:textbox>
                    <w:txbxContent>
                      <w:p w:rsidR="006E7334" w:rsidP="00FD2B8E" w:rsidRDefault="00DC2627" wp14:paraId="33ED8DEB" wp14:textId="77777777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 xml:space="preserve">Lifestyle </w:t>
                        </w:r>
                        <w:r w:rsidR="0011123D">
                          <w:rPr>
                            <w:b/>
                            <w:bCs/>
                            <w:sz w:val="18"/>
                            <w:szCs w:val="18"/>
                          </w:rPr>
                          <w:t xml:space="preserve">Team </w:t>
                        </w:r>
                      </w:p>
                      <w:p w:rsidR="006E7334" w:rsidP="00FD2B8E" w:rsidRDefault="006E7334" wp14:paraId="6D98A12B" wp14:textId="77777777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 w:rsidR="006E7334" w:rsidP="00FD2B8E" w:rsidRDefault="006E7334" wp14:paraId="2946DB82" wp14:textId="77777777"/>
                      <w:p w:rsidR="006E7334" w:rsidP="00FD2B8E" w:rsidRDefault="006E7334" wp14:paraId="5997CC1D" wp14:textId="77777777"/>
                    </w:txbxContent>
                  </v:textbox>
                </v:shape>
                <v:line id="Line 16" style="position:absolute;visibility:visible;mso-wrap-style:square" o:spid="_x0000_s1034" o:connectortype="straight" from="35429,19430" to="43429,22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DlozQAAAOMAAAAPAAAAZHJzL2Rvd25yZXYueG1sRI9BT8Mw&#10;DIXvSPyHyEjcWNoNCirLpgmEtHFAbCDB0WtMW2icKglt+ff4gMTRfs/vfV6uJ9epgUJsPRvIZxko&#10;4srblmsDry8PFzegYkK22HkmAz8UYb06PVliaf3IexoOqVYSwrFEA01Kfal1rBpyGGe+JxbtwweH&#10;ScZQaxtwlHDX6XmWFdphy9LQYE93DVVfh29n4GnxXAyb3eN2etsVx+p+f3z/HIMx52fT5hZUoin9&#10;m/+ut1bw83x+vbjKLgVafpIF6NUvAAAA//8DAFBLAQItABQABgAIAAAAIQDb4fbL7gAAAIUBAAAT&#10;AAAAAAAAAAAAAAAAAAAAAABbQ29udGVudF9UeXBlc10ueG1sUEsBAi0AFAAGAAgAAAAhAFr0LFu/&#10;AAAAFQEAAAsAAAAAAAAAAAAAAAAAHwEAAF9yZWxzLy5yZWxzUEsBAi0AFAAGAAgAAAAhABcAOWjN&#10;AAAA4wAAAA8AAAAAAAAAAAAAAAAABwIAAGRycy9kb3ducmV2LnhtbFBLBQYAAAAAAwADALcAAAAB&#10;AwAAAAA=&#10;"/>
                <v:shape id="Text Box 17" style="position:absolute;left:43429;top:19509;width:12577;height:5636;visibility:visible;mso-wrap-style:square;v-text-anchor:top" o:spid="_x0000_s1035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8nN0yAAAAOMAAAAPAAAAZHJzL2Rvd25yZXYueG1sRE9fT8Iw&#10;EH8n8Ts0R+KLgW6iGw4KMSYafFMg+HpZj21xvc62jvHtqYkJj/f7f8v1YFrRk/ONZQXpNAFBXFrd&#10;cKVgv3udzEH4gKyxtUwKzuRhvboZLbHQ9sSf1G9DJWII+wIV1CF0hZS+rMmgn9qOOHJH6wyGeLpK&#10;aoenGG5aeZ8kmTTYcGyosaOXmsrv7a9RMH/Y9F/+ffZxKLNj+xTu8v7txyl1Ox6eFyACDeEq/ndv&#10;dJyfpFmePab5DP5+igDI1QUAAP//AwBQSwECLQAUAAYACAAAACEA2+H2y+4AAACFAQAAEwAAAAAA&#10;AAAAAAAAAAAAAAAAW0NvbnRlbnRfVHlwZXNdLnhtbFBLAQItABQABgAIAAAAIQBa9CxbvwAAABUB&#10;AAALAAAAAAAAAAAAAAAAAB8BAABfcmVscy8ucmVsc1BLAQItABQABgAIAAAAIQB98nN0yAAAAOMA&#10;AAAPAAAAAAAAAAAAAAAAAAcCAABkcnMvZG93bnJldi54bWxQSwUGAAAAAAMAAwC3AAAA/AIAAAAA&#10;">
                  <v:textbox>
                    <w:txbxContent>
                      <w:p w:rsidR="006E7334" w:rsidP="00FD2B8E" w:rsidRDefault="006E7334" wp14:paraId="1400E8C2" wp14:textId="77777777">
                        <w:r>
                          <w:rPr>
                            <w:sz w:val="18"/>
                            <w:szCs w:val="18"/>
                          </w:rPr>
                          <w:t>Consultant Clinical</w:t>
                        </w:r>
                      </w:p>
                      <w:p w:rsidR="006E7334" w:rsidP="00FD2B8E" w:rsidRDefault="007431F5" wp14:paraId="57C8B627" wp14:textId="77777777">
                        <w:r>
                          <w:rPr>
                            <w:sz w:val="18"/>
                            <w:szCs w:val="18"/>
                          </w:rPr>
                          <w:t>Psychologist</w:t>
                        </w:r>
                      </w:p>
                    </w:txbxContent>
                  </v:textbox>
                </v:shape>
                <v:shape id="Text Box 18" style="position:absolute;left:40007;top:33146;width:8018;height:4036;visibility:visible;mso-wrap-style:square;v-text-anchor:top" o:spid="_x0000_s1036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FP3ywAAAOIAAAAPAAAAZHJzL2Rvd25yZXYueG1sRI9Ba8JA&#10;FITvhf6H5RW8lLpRa5KmriJCi96sLe31kX0mwezbuLuN6b/vFgoeh5n5hlmsBtOKnpxvLCuYjBMQ&#10;xKXVDVcKPt5fHnIQPiBrbC2Tgh/ysFre3iyw0PbCb9QfQiUihH2BCuoQukJKX9Zk0I9tRxy9o3UG&#10;Q5SuktrhJcJNK6dJkkqDDceFGjva1FSeDt9GQf647b/8brb/LNNj+xTus/717JQa3Q3rZxCBhnAN&#10;/7e3WkGWp/N5Mp1l8Hcp3gG5/AUAAP//AwBQSwECLQAUAAYACAAAACEA2+H2y+4AAACFAQAAEwAA&#10;AAAAAAAAAAAAAAAAAAAAW0NvbnRlbnRfVHlwZXNdLnhtbFBLAQItABQABgAIAAAAIQBa9CxbvwAA&#10;ABUBAAALAAAAAAAAAAAAAAAAAB8BAABfcmVscy8ucmVsc1BLAQItABQABgAIAAAAIQB+zFP3ywAA&#10;AOIAAAAPAAAAAAAAAAAAAAAAAAcCAABkcnMvZG93bnJldi54bWxQSwUGAAAAAAMAAwC3AAAA/wIA&#10;AAAA&#10;">
                  <v:textbox>
                    <w:txbxContent>
                      <w:p w:rsidR="006E7334" w:rsidP="00FD2B8E" w:rsidRDefault="006E7334" wp14:paraId="3A845933" wp14:textId="77777777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 xml:space="preserve">Surgery Team </w:t>
                        </w:r>
                      </w:p>
                    </w:txbxContent>
                  </v:textbox>
                </v:shape>
                <v:shape id="Text Box 19" style="position:absolute;left:52575;top:33146;width:8000;height:3429;visibility:visible;mso-wrap-style:square;v-text-anchor:top" o:spid="_x0000_s1037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jbDywAAAOIAAAAPAAAAZHJzL2Rvd25yZXYueG1sRI9Ba8JA&#10;FITvQv/D8oReSt1E02ijq5RCi96sLe31kX0modm36e42pv/eFQoeh5n5hlltBtOKnpxvLCtIJwkI&#10;4tLqhisFH+8v9wsQPiBrbC2Tgj/ysFnfjFZYaHviN+oPoRIRwr5ABXUIXSGlL2sy6Ce2I47e0TqD&#10;IUpXSe3wFOGmldMkyaXBhuNCjR0911R+H36NgkW27b/8brb/LPNj+xju5v3rj1Pqdjw8LUEEGsI1&#10;/N/eagXT+UOWZrM8hculeAfk+gwAAP//AwBQSwECLQAUAAYACAAAACEA2+H2y+4AAACFAQAAEwAA&#10;AAAAAAAAAAAAAAAAAAAAW0NvbnRlbnRfVHlwZXNdLnhtbFBLAQItABQABgAIAAAAIQBa9CxbvwAA&#10;ABUBAAALAAAAAAAAAAAAAAAAAB8BAABfcmVscy8ucmVsc1BLAQItABQABgAIAAAAIQDvQjbDywAA&#10;AOIAAAAPAAAAAAAAAAAAAAAAAAcCAABkcnMvZG93bnJldi54bWxQSwUGAAAAAAMAAwC3AAAA/wIA&#10;AAAA&#10;">
                  <v:textbox>
                    <w:txbxContent>
                      <w:p w:rsidR="0011123D" w:rsidP="00FD2B8E" w:rsidRDefault="006E7334" wp14:paraId="0DEB40F5" wp14:textId="77777777">
                        <w:pPr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5C26DD">
                          <w:rPr>
                            <w:b/>
                            <w:bCs/>
                            <w:sz w:val="18"/>
                            <w:szCs w:val="18"/>
                          </w:rPr>
                          <w:t>Admin</w:t>
                        </w:r>
                      </w:p>
                      <w:p w:rsidRPr="005C26DD" w:rsidR="006E7334" w:rsidP="00FD2B8E" w:rsidRDefault="0011123D" wp14:paraId="1C1DC1D9" wp14:textId="77777777">
                        <w:pPr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T</w:t>
                        </w:r>
                        <w:r w:rsidRPr="005C26DD" w:rsidR="006E7334">
                          <w:rPr>
                            <w:b/>
                            <w:bCs/>
                            <w:sz w:val="18"/>
                            <w:szCs w:val="18"/>
                          </w:rPr>
                          <w:t>eam</w:t>
                        </w:r>
                      </w:p>
                    </w:txbxContent>
                  </v:textbox>
                </v:shape>
                <v:shape id="Text Box 20" style="position:absolute;left:14861;top:20573;width:10471;height:3429;visibility:visible;mso-wrap-style:square;v-text-anchor:top" o:spid="_x0000_s1038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8ZPywAAAOIAAAAPAAAAZHJzL2Rvd25yZXYueG1sRI9La8Mw&#10;EITvhfwHsYFeSiKnedhxo4RSaElvzYP0ulgb28RaOZLquP++KhR6HGa+GWa16U0jOnK+tqxgMk5A&#10;EBdW11wqOB5eRxkIH5A1NpZJwTd52KwHdyvMtb3xjrp9KEUsYZ+jgiqENpfSFxUZ9GPbEkfvbJ3B&#10;EKUrpXZ4i+WmkY9JspAGa44LFbb0UlFx2X8ZBdls23369+nHqVicm2V4SLu3q1Pqftg/P4EI1If/&#10;8B+91ZFL03m2nE0n8Hsp3gG5/gEAAP//AwBQSwECLQAUAAYACAAAACEA2+H2y+4AAACFAQAAEwAA&#10;AAAAAAAAAAAAAAAAAAAAW0NvbnRlbnRfVHlwZXNdLnhtbFBLAQItABQABgAIAAAAIQBa9CxbvwAA&#10;ABUBAAALAAAAAAAAAAAAAAAAAB8BAABfcmVscy8ucmVsc1BLAQItABQABgAIAAAAIQAQJ8ZPywAA&#10;AOIAAAAPAAAAAAAAAAAAAAAAAAcCAABkcnMvZG93bnJldi54bWxQSwUGAAAAAAMAAwC3AAAA/wIA&#10;AAAA&#10;">
                  <v:textbox>
                    <w:txbxContent>
                      <w:p w:rsidR="006E7334" w:rsidP="00FD2B8E" w:rsidRDefault="006E7334" wp14:paraId="609D5D5C" wp14:textId="77777777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Physiotherapy Lead  </w:t>
                        </w:r>
                      </w:p>
                    </w:txbxContent>
                  </v:textbox>
                </v:shape>
                <v:line id="Line 21" style="position:absolute;visibility:visible;mso-wrap-style:square" o:spid="_x0000_s1039" o:connectortype="straight" from="58291,27431" to="58300,33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VIfyQAAAOMAAAAPAAAAZHJzL2Rvd25yZXYueG1sRE9fS8Mw&#10;EH8X/A7hBN9cqsW41WVjKMLmw3BzMB9vzdlWm0tJYlu/vREEH+/3/+bL0baiJx8axxquJxkI4tKZ&#10;hisNh9enqymIEJENto5JwzcFWC7Oz+ZYGDfwjvp9rEQK4VCghjrGrpAylDVZDBPXESfu3XmLMZ2+&#10;ksbjkMJtK2+yTEmLDaeGGjt6qKn83H9ZDdv8RfWrzfN6PG7UqXzcnd4+Bq/15cW4ugcRaYz/4j/3&#10;2qT5MzXNb+9muYLfnxIAcvEDAAD//wMAUEsBAi0AFAAGAAgAAAAhANvh9svuAAAAhQEAABMAAAAA&#10;AAAAAAAAAAAAAAAAAFtDb250ZW50X1R5cGVzXS54bWxQSwECLQAUAAYACAAAACEAWvQsW78AAAAV&#10;AQAACwAAAAAAAAAAAAAAAAAfAQAAX3JlbHMvLnJlbHNQSwECLQAUAAYACAAAACEA3U1SH8kAAADj&#10;AAAADwAAAAAAAAAAAAAAAAAHAgAAZHJzL2Rvd25yZXYueG1sUEsFBgAAAAADAAMAtwAAAP0CAAAA&#10;AA==&#10;"/>
                <v:line id="Line 22" style="position:absolute;visibility:visible;mso-wrap-style:square" o:spid="_x0000_s1040" o:connectortype="straight" from="74290,28047" to="74326,32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LwWzQAAAOMAAAAPAAAAZHJzL2Rvd25yZXYueG1sRI9BT8Mw&#10;DIXvSPsPkSdxYwkMdVtZNk0gpI0DYgNpHL3GtN0ap0pCW/49OSBxtN/ze5+X68E2oiMfascabicK&#10;BHHhTM2lho/355s5iBCRDTaOScMPBVivRldLzI3reU/dIZYihXDIUUMVY5tLGYqKLIaJa4mT9uW8&#10;xZhGX0rjsU/htpF3SmXSYs2pocKWHisqLodvq+F1+pZ1m93LdjjuslPxtD99nnuv9fV42DyAiDTE&#10;f/Pf9dYk/PuFmk3nM5Wg009pAXL1CwAA//8DAFBLAQItABQABgAIAAAAIQDb4fbL7gAAAIUBAAAT&#10;AAAAAAAAAAAAAAAAAAAAAABbQ29udGVudF9UeXBlc10ueG1sUEsBAi0AFAAGAAgAAAAhAFr0LFu/&#10;AAAAFQEAAAsAAAAAAAAAAAAAAAAAHwEAAF9yZWxzLy5yZWxzUEsBAi0AFAAGAAgAAAAhAFQUvBbN&#10;AAAA4wAAAA8AAAAAAAAAAAAAAAAABwIAAGRycy9kb3ducmV2LnhtbFBLBQYAAAAAAwADALcAAAAB&#10;AwAAAAA=&#10;"/>
                <v:line id="Line 23" style="position:absolute;flip:x;visibility:visible;mso-wrap-style:square" o:spid="_x0000_s1041" o:connectortype="straight" from="29714,22938" to="43429,27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BtLyQAAAOIAAAAPAAAAZHJzL2Rvd25yZXYueG1sRI/LisIw&#10;FIb3A/MO4QizEU29Va1GKeKAm2HwAm4PzbEtNieliba+/WQhzPLnv/Gtt52pxJMaV1pWMBpGIIgz&#10;q0vOFVzO34MFCOeRNVaWScGLHGw3nx9rTLRt+UjPk89FGGGXoILC+zqR0mUFGXRDWxMH72Ybgz7I&#10;Jpe6wTaMm0qOoyiWBksODwXWtCsou58eRsFumt72mM6q3/iH99dl21+M4r5SX70uXYHw1Pn/8Lt9&#10;0AqW8WQyj8bTABGQAg7IzR8AAAD//wMAUEsBAi0AFAAGAAgAAAAhANvh9svuAAAAhQEAABMAAAAA&#10;AAAAAAAAAAAAAAAAAFtDb250ZW50X1R5cGVzXS54bWxQSwECLQAUAAYACAAAACEAWvQsW78AAAAV&#10;AQAACwAAAAAAAAAAAAAAAAAfAQAAX3JlbHMvLnJlbHNQSwECLQAUAAYACAAAACEACpAbS8kAAADi&#10;AAAADwAAAAAAAAAAAAAAAAAHAgAAZHJzL2Rvd25yZXYueG1sUEsFBgAAAAADAAMAtwAAAP0CAAAA&#10;AA==&#10;">
                  <v:stroke dashstyle="dashDot"/>
                </v:line>
                <v:line id="Line 24" style="position:absolute;visibility:visible;mso-wrap-style:square" o:spid="_x0000_s1042" o:connectortype="straight" from="29714,11509" to="29723,16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YypzAAAAOIAAAAPAAAAZHJzL2Rvd25yZXYueG1sRI9BS8NA&#10;FITvQv/D8oTe7KaNpiV2W4pFaD2IrUI9vmafSWr2bdhdk/jvXUHwOMzMN8xyPZhGdOR8bVnBdJKA&#10;IC6srrlU8Pb6eLMA4QOyxsYyKfgmD+vV6GqJubY9H6g7hlJECPscFVQhtLmUvqjIoJ/Yljh6H9YZ&#10;DFG6UmqHfYSbRs6SJJMGa44LFbb0UFHxefwyCp7Tl6zb7J92w2mfnYvt4fx+6Z1S4+thcw8i0BD+&#10;w3/tnVYwS+5u5+l0nsLvpXgH5OoHAAD//wMAUEsBAi0AFAAGAAgAAAAhANvh9svuAAAAhQEAABMA&#10;AAAAAAAAAAAAAAAAAAAAAFtDb250ZW50X1R5cGVzXS54bWxQSwECLQAUAAYACAAAACEAWvQsW78A&#10;AAAVAQAACwAAAAAAAAAAAAAAAAAfAQAAX3JlbHMvLnJlbHNQSwECLQAUAAYACAAAACEAkbGMqcwA&#10;AADiAAAADwAAAAAAAAAAAAAAAAAHAgAAZHJzL2Rvd25yZXYueG1sUEsFBgAAAAADAAMAtwAAAAAD&#10;AAAAAA==&#10;"/>
                <v:line id="Line 25" style="position:absolute;visibility:visible;mso-wrap-style:square" o:spid="_x0000_s1043" o:connectortype="straight" from="43429,27431" to="43438,33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RlizAAAAOIAAAAPAAAAZHJzL2Rvd25yZXYueG1sRI9BS8NA&#10;FITvQv/D8gre7CYpDZJ2W0pFaD2IrYI9vmafSWz2bdhdk/jvXUHwOMzMN8xqM5pW9OR8Y1lBOktA&#10;EJdWN1wpeHt9vLsH4QOyxtYyKfgmD5v15GaFhbYDH6k/hUpECPsCFdQhdIWUvqzJoJ/Zjjh6H9YZ&#10;DFG6SmqHQ4SbVmZJkkuDDceFGjva1VReT19GwfP8Je+3h6f9+H7IL+XD8XL+HJxSt9NxuwQRaAz/&#10;4b/2XitYpFmWzhdZCr+X4h2Q6x8AAAD//wMAUEsBAi0AFAAGAAgAAAAhANvh9svuAAAAhQEAABMA&#10;AAAAAAAAAAAAAAAAAAAAAFtDb250ZW50X1R5cGVzXS54bWxQSwECLQAUAAYACAAAACEAWvQsW78A&#10;AAAVAQAACwAAAAAAAAAAAAAAAAAfAQAAX3JlbHMvLnJlbHNQSwECLQAUAAYACAAAACEAReEZYswA&#10;AADiAAAADwAAAAAAAAAAAAAAAAAHAgAAZHJzL2Rvd25yZXYueG1sUEsFBgAAAAADAAMAtwAAAAAD&#10;AAAAAA==&#10;"/>
                <v:shape id="Text Box 26" style="position:absolute;left:1146;top:1142;width:20568;height:3429;visibility:visible;mso-wrap-style:square;v-text-anchor:top" o:spid="_x0000_s1044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6/LkywAAAOMAAAAPAAAAZHJzL2Rvd25yZXYueG1sRI9BT8Mw&#10;DIXvSPyHyEhcEEvGxjrKsgkhgcYNxjSuVuO1FY1TktCVf48PSBxtP7/3vtVm9J0aKKY2sIXpxIAi&#10;roJrubawf3+6XoJKGdlhF5gs/FCCzfr8bIWlCyd+o2GXayUmnEq00OTcl1qnqiGPaRJ6YrkdQ/SY&#10;ZYy1dhFPYu47fWPMQntsWRIa7Omxoepz9+0tLOfb4SO9zF4P1eLY3eWrYnj+itZeXowP96Ayjflf&#10;/Pe9dVJ/ZoqpuZ0XQiFMsgC9/gUAAP//AwBQSwECLQAUAAYACAAAACEA2+H2y+4AAACFAQAAEwAA&#10;AAAAAAAAAAAAAAAAAAAAW0NvbnRlbnRfVHlwZXNdLnhtbFBLAQItABQABgAIAAAAIQBa9CxbvwAA&#10;ABUBAAALAAAAAAAAAAAAAAAAAB8BAABfcmVscy8ucmVsc1BLAQItABQABgAIAAAAIQB/6/LkywAA&#10;AOMAAAAPAAAAAAAAAAAAAAAAAAcCAABkcnMvZG93bnJldi54bWxQSwUGAAAAAAMAAwC3AAAA/wIA&#10;AAAA&#10;">
                  <v:textbox>
                    <w:txbxContent>
                      <w:p w:rsidR="006E7334" w:rsidP="00FD2B8E" w:rsidRDefault="00FD2B8E" wp14:paraId="28A1B615" wp14:textId="77777777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4</w:t>
                        </w:r>
                        <w:r w:rsidR="006E7334">
                          <w:rPr>
                            <w:b/>
                          </w:rPr>
                          <w:t>. Organisational Position</w:t>
                        </w:r>
                      </w:p>
                    </w:txbxContent>
                  </v:textbox>
                </v:shape>
                <v:shape id="Text Box 27" style="position:absolute;left:59704;top:40892;width:1138;height:1143;visibility:visible;mso-wrap-style:square;v-text-anchor:top" o:spid="_x0000_s1045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0lxywAAAOIAAAAPAAAAZHJzL2Rvd25yZXYueG1sRI9Ba8JA&#10;FITvBf/D8oReSt3YaKrRVUqhRW9WpV4f2WcSzL6Nu9uY/vtuodDjMDPfMMt1bxrRkfO1ZQXjUQKC&#10;uLC65lLB8fD2OAPhA7LGxjIp+CYP69Xgbom5tjf+oG4fShEh7HNUUIXQ5lL6oiKDfmRb4uidrTMY&#10;onSl1A5vEW4a+ZQkmTRYc1yosKXXiorL/ssomE023clv091nkZ2beXh47t6vTqn7Yf+yABGoD//h&#10;v/ZGK8iycZrOJ+kUfi/FOyBXPwAAAP//AwBQSwECLQAUAAYACAAAACEA2+H2y+4AAACFAQAAEwAA&#10;AAAAAAAAAAAAAAAAAAAAW0NvbnRlbnRfVHlwZXNdLnhtbFBLAQItABQABgAIAAAAIQBa9CxbvwAA&#10;ABUBAAALAAAAAAAAAAAAAAAAAB8BAABfcmVscy8ucmVsc1BLAQItABQABgAIAAAAIQBg90lxywAA&#10;AOIAAAAPAAAAAAAAAAAAAAAAAAcCAABkcnMvZG93bnJldi54bWxQSwUGAAAAAAMAAwC3AAAA/wIA&#10;AAAA&#10;">
                  <v:textbox>
                    <w:txbxContent>
                      <w:p w:rsidR="006E7334" w:rsidP="00FD2B8E" w:rsidRDefault="006E7334" wp14:paraId="27444B7D" wp14:textId="77777777">
                        <w:proofErr w:type="spellStart"/>
                        <w:r>
                          <w:t>Bookin</w:t>
                        </w:r>
                        <w:proofErr w:type="spellEnd"/>
                        <w:r>
                          <w:t xml:space="preserve"> Centre</w:t>
                        </w:r>
                      </w:p>
                    </w:txbxContent>
                  </v:textbox>
                </v:shape>
                <v:line id="Line 28" style="position:absolute;visibility:visible;mso-wrap-style:square" o:spid="_x0000_s1046" o:connectortype="straight" from="67437,29717" to="67446,40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R7izAAAAOMAAAAPAAAAZHJzL2Rvd25yZXYueG1sRI9BT8Mw&#10;DIXvSPsPkZG4sXSIdVtZNg3QJLjBAAE305i2WuN0SVjLv8cHpB3t9/ze5+V6cK06UoiNZwOTcQaK&#10;uPS24crA68v2cg4qJmSLrWcy8EsR1qvR2RIL63t+puMuVUpCOBZooE6pK7SOZU0O49h3xKJ9++Aw&#10;yRgqbQP2Eu5afZVluXbYsDTU2NFdTeV+9+MMlB/95jq8223+9PV2ewj3n4d++mjMxfmwuQGVaEgn&#10;8//1gxX8RT5fTKazXKDlJ1mAXv0BAAD//wMAUEsBAi0AFAAGAAgAAAAhANvh9svuAAAAhQEAABMA&#10;AAAAAAAAAAAAAAAAAAAAAFtDb250ZW50X1R5cGVzXS54bWxQSwECLQAUAAYACAAAACEAWvQsW78A&#10;AAAVAQAACwAAAAAAAAAAAAAAAAAfAQAAX3JlbHMvLnJlbHNQSwECLQAUAAYACAAAACEAlpEe4swA&#10;AADjAAAADwAAAAAAAAAAAAAAAAAHAgAAZHJzL2Rvd25yZXYueG1sUEsFBgAAAAADAAMAtwAAAAAD&#10;AAAAAA==&#10;">
                  <v:stroke dashstyle="dashDot"/>
                </v:line>
                <v:line id="Line 29" style="position:absolute;visibility:visible;mso-wrap-style:square" o:spid="_x0000_s1047" o:connectortype="straight" from="58291,29717" to="67437,29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8oNzAAAAOMAAAAPAAAAZHJzL2Rvd25yZXYueG1sRI9BS8NA&#10;FITvgv9heYI3u0kxTYndlrZSsDetLdXbM/tMgtm36e7apP/eFQSPw8x8w8wWg2nFmZxvLCtIRwkI&#10;4tLqhisF+9fN3RSED8gaW8uk4EIeFvPrqxkW2vb8QuddqESEsC9QQR1CV0jpy5oM+pHtiKP3aZ3B&#10;EKWrpHbYR7hp5ThJJtJgw3Ghxo7WNZVfu2+joHzrl/fuqDeT54/D6uQe3099tlXq9mZYPoAINIT/&#10;8F/7SSsYJ2meZ2me5fD7Kf4BOf8BAAD//wMAUEsBAi0AFAAGAAgAAAAhANvh9svuAAAAhQEAABMA&#10;AAAAAAAAAAAAAAAAAAAAAFtDb250ZW50X1R5cGVzXS54bWxQSwECLQAUAAYACAAAACEAWvQsW78A&#10;AAAVAQAACwAAAAAAAAAAAAAAAAAfAQAAX3JlbHMvLnJlbHNQSwECLQAUAAYACAAAACEAb/PKDcwA&#10;AADjAAAADwAAAAAAAAAAAAAAAAAHAgAAZHJzL2Rvd25yZXYueG1sUEsFBgAAAAADAAMAtwAAAAAD&#10;AAAAAA==&#10;">
                  <v:stroke dashstyle="dashDot"/>
                </v:line>
                <v:shape id="Text Box 30" style="position:absolute;left:58291;top:41147;width:10293;height:4572;visibility:visible;mso-wrap-style:square;v-text-anchor:top" o:spid="_x0000_s1048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7QazAAAAOMAAAAPAAAAZHJzL2Rvd25yZXYueG1sRI9PT8Mw&#10;DMXvSPsOkZG4IJZ2Q2UryyaEBBq3/UFwtRqvrWicLgld+fb4gMTRfs/v/bzajK5TA4XYejaQTzNQ&#10;xJW3LdcG3o8vdwtQMSFb7DyTgR+KsFlPrlZYWn/hPQ2HVCsJ4ViigSalvtQ6Vg05jFPfE4t28sFh&#10;kjHU2ga8SLjr9CzLCu2wZWlosKfnhqqvw7czsLjfDp/xbb77qIpTt0y3D8PrORhzcz0+PYJKNKZ/&#10;89/11gp+UczyZZbPBVp+kgXo9S8AAAD//wMAUEsBAi0AFAAGAAgAAAAhANvh9svuAAAAhQEAABMA&#10;AAAAAAAAAAAAAAAAAAAAAFtDb250ZW50X1R5cGVzXS54bWxQSwECLQAUAAYACAAAACEAWvQsW78A&#10;AAAVAQAACwAAAAAAAAAAAAAAAAAfAQAAX3JlbHMvLnJlbHNQSwECLQAUAAYACAAAACEAxJO0GswA&#10;AADjAAAADwAAAAAAAAAAAAAAAAAHAgAAZHJzL2Rvd25yZXYueG1sUEsFBgAAAAADAAMAtwAAAAAD&#10;AAAAAA==&#10;">
                  <v:textbox>
                    <w:txbxContent>
                      <w:p w:rsidRPr="00B35E73" w:rsidR="006E7334" w:rsidP="00FD2B8E" w:rsidRDefault="00214B8C" wp14:paraId="2F2DBCBC" wp14:textId="77777777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Admin Hub </w:t>
                        </w:r>
                      </w:p>
                    </w:txbxContent>
                  </v:textbox>
                </v:shape>
                <v:line id="Line 35" style="position:absolute;flip:x y;visibility:visible;mso-wrap-style:square" o:spid="_x0000_s1049" o:connectortype="straight" from="18283,24011" to="29847,27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NyTyQAAAOMAAAAPAAAAZHJzL2Rvd25yZXYueG1sRE9fa8Iw&#10;EH8f7DuEG/gyNJlurXRGGUNxIExWBV/P5taWNZfSRNt9+2Uw2OP9/t9iNdhGXKnztWMNDxMFgrhw&#10;puZSw/GwGc9B+IBssHFMGr7Jw2p5e7PAzLieP+iah1LEEPYZaqhCaDMpfVGRRT9xLXHkPl1nMcSz&#10;K6XpsI/htpFTpRJpsebYUGFLrxUVX/nFanjv5/sT8uNOne83tD9O17t8u9Z6dDe8PIMINIR/8Z/7&#10;zcT5T8ksVUmapvD7UwRALn8AAAD//wMAUEsBAi0AFAAGAAgAAAAhANvh9svuAAAAhQEAABMAAAAA&#10;AAAAAAAAAAAAAAAAAFtDb250ZW50X1R5cGVzXS54bWxQSwECLQAUAAYACAAAACEAWvQsW78AAAAV&#10;AQAACwAAAAAAAAAAAAAAAAAfAQAAX3JlbHMvLnJlbHNQSwECLQAUAAYACAAAACEAVGjck8kAAADj&#10;AAAADwAAAAAAAAAAAAAAAAAHAgAAZHJzL2Rvd25yZXYueG1sUEsFBgAAAAADAAMAtwAAAP0CAAAA&#10;AA==&#10;">
                  <v:stroke dashstyle="dashDot"/>
                </v:line>
                <w10:anchorlock/>
              </v:group>
            </w:pict>
          </mc:Fallback>
        </mc:AlternateContent>
      </w:r>
      <w:r w:rsidR="006E7334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br/>
      </w:r>
      <w:r>
        <w:rPr>
          <w:rFonts w:cs="Arial"/>
          <w:b/>
          <w:bCs/>
        </w:rPr>
        <w:br/>
      </w:r>
    </w:p>
    <w:p xmlns:wp14="http://schemas.microsoft.com/office/word/2010/wordml" w:rsidR="00FA39CA" w:rsidP="00FA39CA" w:rsidRDefault="00FA39CA" wp14:paraId="110FFD37" wp14:textId="77777777">
      <w:pPr>
        <w:rPr>
          <w:rFonts w:cs="Arial"/>
          <w:b/>
          <w:bCs/>
        </w:rPr>
      </w:pPr>
    </w:p>
    <w:p xmlns:wp14="http://schemas.microsoft.com/office/word/2010/wordml" w:rsidR="00FA39CA" w:rsidP="00FA39CA" w:rsidRDefault="00FA39CA" wp14:paraId="7265A7A2" wp14:textId="77777777">
      <w:pPr>
        <w:rPr>
          <w:rFonts w:cs="Arial"/>
          <w:b/>
          <w:bCs/>
          <w:u w:val="single"/>
        </w:rPr>
      </w:pPr>
      <w:r>
        <w:rPr>
          <w:rFonts w:cs="Arial"/>
          <w:b/>
          <w:bCs/>
        </w:rPr>
        <w:t>Operationally Line Managed</w:t>
      </w:r>
      <w:r w:rsidRPr="00F36053">
        <w:rPr>
          <w:rFonts w:cs="Arial"/>
          <w:b/>
          <w:bCs/>
          <w:u w:val="single"/>
        </w:rPr>
        <w:t xml:space="preserve"> </w:t>
      </w:r>
      <w:r>
        <w:rPr>
          <w:rFonts w:cs="Arial"/>
          <w:b/>
          <w:bCs/>
          <w:u w:val="single"/>
        </w:rPr>
        <w:t>______</w:t>
      </w:r>
    </w:p>
    <w:p xmlns:wp14="http://schemas.microsoft.com/office/word/2010/wordml" w:rsidR="00F36053" w:rsidP="00FA39CA" w:rsidRDefault="00FA39CA" wp14:paraId="5DC28681" wp14:textId="77777777">
      <w:r w:rsidRPr="00F36053">
        <w:rPr>
          <w:rFonts w:cs="Arial"/>
          <w:b/>
          <w:bCs/>
        </w:rPr>
        <w:t>Professional Accountability</w:t>
      </w:r>
      <w:r>
        <w:rPr>
          <w:rFonts w:cs="Arial"/>
          <w:b/>
          <w:bCs/>
        </w:rPr>
        <w:t xml:space="preserve">   ----------</w:t>
      </w:r>
    </w:p>
    <w:p xmlns:wp14="http://schemas.microsoft.com/office/word/2010/wordml" w:rsidR="00F36053" w:rsidRDefault="00F36053" wp14:paraId="6B699379" wp14:textId="77777777"/>
    <w:tbl>
      <w:tblPr>
        <w:tblW w:w="106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0620"/>
      </w:tblGrid>
      <w:tr xmlns:wp14="http://schemas.microsoft.com/office/word/2010/wordml" w:rsidRPr="00233D55" w:rsidR="004D33E7" wp14:paraId="533F29A2" wp14:textId="77777777">
        <w:tblPrEx>
          <w:tblCellMar>
            <w:top w:w="0" w:type="dxa"/>
            <w:bottom w:w="0" w:type="dxa"/>
          </w:tblCellMar>
        </w:tblPrEx>
        <w:trPr>
          <w:trHeight w:val="2690"/>
        </w:trPr>
        <w:tc>
          <w:tcPr>
            <w:tcW w:w="10620" w:type="dxa"/>
          </w:tcPr>
          <w:p w:rsidRPr="00233D55" w:rsidR="004D33E7" w:rsidP="007F1AFA" w:rsidRDefault="004D33E7" wp14:paraId="3FE9F23F" wp14:textId="77777777">
            <w:pPr>
              <w:ind w:right="-270"/>
              <w:rPr>
                <w:rFonts w:cs="Arial"/>
                <w:b/>
                <w:bCs/>
              </w:rPr>
            </w:pPr>
          </w:p>
          <w:p w:rsidRPr="00233D55" w:rsidR="004D33E7" w:rsidP="007F1AFA" w:rsidRDefault="004D33E7" wp14:paraId="2CECF028" wp14:textId="77777777">
            <w:pPr>
              <w:numPr>
                <w:ilvl w:val="0"/>
                <w:numId w:val="20"/>
              </w:numPr>
              <w:ind w:right="-270"/>
              <w:rPr>
                <w:rFonts w:cs="Arial"/>
                <w:b/>
                <w:bCs/>
              </w:rPr>
            </w:pPr>
            <w:r w:rsidRPr="00233D55">
              <w:rPr>
                <w:rFonts w:cs="Arial"/>
                <w:b/>
                <w:bCs/>
              </w:rPr>
              <w:t>SCOPE AND RANGE</w:t>
            </w:r>
          </w:p>
          <w:p w:rsidRPr="00233D55" w:rsidR="004D33E7" w:rsidP="007F1AFA" w:rsidRDefault="004D33E7" wp14:paraId="1F72F646" wp14:textId="77777777">
            <w:pPr>
              <w:pStyle w:val="BodyText2"/>
              <w:jc w:val="left"/>
              <w:rPr>
                <w:rFonts w:ascii="Times New Roman" w:hAnsi="Times New Roman"/>
                <w:b/>
                <w:bCs/>
              </w:rPr>
            </w:pPr>
          </w:p>
          <w:p w:rsidRPr="00233D55" w:rsidR="00AF5440" w:rsidP="007F1AFA" w:rsidRDefault="0014198D" wp14:paraId="02A59405" wp14:textId="77777777">
            <w:pPr>
              <w:pStyle w:val="BodyText2"/>
              <w:ind w:right="0"/>
              <w:jc w:val="left"/>
              <w:rPr>
                <w:rFonts w:ascii="Times New Roman" w:hAnsi="Times New Roman" w:cs="Times New Roman"/>
              </w:rPr>
            </w:pPr>
            <w:r w:rsidRPr="00233D55">
              <w:rPr>
                <w:rFonts w:ascii="Times New Roman" w:hAnsi="Times New Roman" w:cs="Times New Roman"/>
              </w:rPr>
              <w:t>To provide specialist</w:t>
            </w:r>
            <w:r w:rsidRPr="00233D55" w:rsidR="001F460B">
              <w:rPr>
                <w:rFonts w:ascii="Times New Roman" w:hAnsi="Times New Roman" w:cs="Times New Roman"/>
              </w:rPr>
              <w:t xml:space="preserve">, multi-disciplinary </w:t>
            </w:r>
            <w:r w:rsidRPr="00233D55" w:rsidR="007D61DB">
              <w:rPr>
                <w:rFonts w:ascii="Times New Roman" w:hAnsi="Times New Roman" w:cs="Times New Roman"/>
              </w:rPr>
              <w:t>assessment</w:t>
            </w:r>
            <w:r w:rsidRPr="00233D55" w:rsidR="001F460B">
              <w:rPr>
                <w:rFonts w:ascii="Times New Roman" w:hAnsi="Times New Roman" w:cs="Times New Roman"/>
              </w:rPr>
              <w:t>s</w:t>
            </w:r>
            <w:r w:rsidRPr="00233D55" w:rsidR="007D61DB">
              <w:rPr>
                <w:rFonts w:ascii="Times New Roman" w:hAnsi="Times New Roman" w:cs="Times New Roman"/>
              </w:rPr>
              <w:t xml:space="preserve"> and </w:t>
            </w:r>
            <w:r w:rsidRPr="00233D55">
              <w:rPr>
                <w:rFonts w:ascii="Times New Roman" w:hAnsi="Times New Roman" w:cs="Times New Roman"/>
              </w:rPr>
              <w:t xml:space="preserve">treatment for </w:t>
            </w:r>
            <w:r w:rsidRPr="00233D55" w:rsidR="007D61DB">
              <w:rPr>
                <w:rFonts w:ascii="Times New Roman" w:hAnsi="Times New Roman" w:cs="Times New Roman"/>
              </w:rPr>
              <w:t xml:space="preserve">overweight and </w:t>
            </w:r>
            <w:r w:rsidRPr="00233D55">
              <w:rPr>
                <w:rFonts w:ascii="Times New Roman" w:hAnsi="Times New Roman" w:cs="Times New Roman"/>
              </w:rPr>
              <w:t xml:space="preserve">obese </w:t>
            </w:r>
            <w:r w:rsidRPr="00233D55" w:rsidR="00CD6345">
              <w:rPr>
                <w:rFonts w:ascii="Times New Roman" w:hAnsi="Times New Roman" w:cs="Times New Roman"/>
              </w:rPr>
              <w:t>service users</w:t>
            </w:r>
            <w:r w:rsidRPr="00233D55">
              <w:rPr>
                <w:rFonts w:ascii="Times New Roman" w:hAnsi="Times New Roman" w:cs="Times New Roman"/>
              </w:rPr>
              <w:t xml:space="preserve"> as defined by </w:t>
            </w:r>
            <w:r w:rsidRPr="00233D55" w:rsidR="00C34B54">
              <w:rPr>
                <w:rFonts w:ascii="Times New Roman" w:hAnsi="Times New Roman" w:cs="Times New Roman"/>
              </w:rPr>
              <w:t xml:space="preserve">Glasgow </w:t>
            </w:r>
            <w:r w:rsidR="00FA39CA">
              <w:rPr>
                <w:rFonts w:ascii="Times New Roman" w:hAnsi="Times New Roman" w:cs="Times New Roman"/>
              </w:rPr>
              <w:t xml:space="preserve">&amp; Clyde </w:t>
            </w:r>
            <w:r w:rsidRPr="00233D55" w:rsidR="00C34B54">
              <w:rPr>
                <w:rFonts w:ascii="Times New Roman" w:hAnsi="Times New Roman" w:cs="Times New Roman"/>
              </w:rPr>
              <w:t>Weight Management Service</w:t>
            </w:r>
            <w:r w:rsidRPr="00233D55">
              <w:rPr>
                <w:rFonts w:ascii="Times New Roman" w:hAnsi="Times New Roman" w:cs="Times New Roman"/>
              </w:rPr>
              <w:t xml:space="preserve"> protocol</w:t>
            </w:r>
            <w:r w:rsidRPr="00233D55" w:rsidR="001F460B">
              <w:rPr>
                <w:rFonts w:ascii="Times New Roman" w:hAnsi="Times New Roman" w:cs="Times New Roman"/>
              </w:rPr>
              <w:t>s</w:t>
            </w:r>
            <w:r w:rsidRPr="00233D55" w:rsidR="00A46BEE">
              <w:rPr>
                <w:rFonts w:ascii="Times New Roman" w:hAnsi="Times New Roman" w:cs="Times New Roman"/>
              </w:rPr>
              <w:t xml:space="preserve"> across all deprivation categories, t</w:t>
            </w:r>
            <w:r w:rsidRPr="00233D55" w:rsidR="00012D57">
              <w:rPr>
                <w:rFonts w:ascii="Times New Roman" w:hAnsi="Times New Roman" w:cs="Times New Roman"/>
              </w:rPr>
              <w:t>aking into consideration co-morbidities</w:t>
            </w:r>
            <w:r w:rsidRPr="00233D55" w:rsidR="004C330B">
              <w:rPr>
                <w:rFonts w:ascii="Times New Roman" w:hAnsi="Times New Roman" w:cs="Times New Roman"/>
              </w:rPr>
              <w:t xml:space="preserve">, </w:t>
            </w:r>
            <w:r w:rsidRPr="00233D55" w:rsidR="00C14864">
              <w:rPr>
                <w:rFonts w:ascii="Times New Roman" w:hAnsi="Times New Roman" w:cs="Times New Roman"/>
              </w:rPr>
              <w:t xml:space="preserve">the high health risk </w:t>
            </w:r>
            <w:r w:rsidRPr="00233D55" w:rsidR="00012D57">
              <w:rPr>
                <w:rFonts w:ascii="Times New Roman" w:hAnsi="Times New Roman" w:cs="Times New Roman"/>
              </w:rPr>
              <w:t>associated with this group</w:t>
            </w:r>
            <w:r w:rsidRPr="00233D55" w:rsidR="004C330B">
              <w:rPr>
                <w:rFonts w:ascii="Times New Roman" w:hAnsi="Times New Roman" w:cs="Times New Roman"/>
              </w:rPr>
              <w:t xml:space="preserve"> and </w:t>
            </w:r>
            <w:r w:rsidRPr="00233D55" w:rsidR="00F846D2">
              <w:rPr>
                <w:rFonts w:ascii="Times New Roman" w:hAnsi="Times New Roman" w:cs="Times New Roman"/>
              </w:rPr>
              <w:t>available treatment options</w:t>
            </w:r>
            <w:r w:rsidRPr="00233D55" w:rsidR="00012D57">
              <w:rPr>
                <w:rFonts w:ascii="Times New Roman" w:hAnsi="Times New Roman" w:cs="Times New Roman"/>
              </w:rPr>
              <w:t>.</w:t>
            </w:r>
            <w:r w:rsidRPr="00233D55" w:rsidR="00AB0ABF">
              <w:rPr>
                <w:rFonts w:ascii="Times New Roman" w:hAnsi="Times New Roman" w:cs="Times New Roman"/>
              </w:rPr>
              <w:t xml:space="preserve">      </w:t>
            </w:r>
          </w:p>
          <w:p w:rsidRPr="00233D55" w:rsidR="00012D57" w:rsidP="007F1AFA" w:rsidRDefault="00012D57" wp14:paraId="08CE6F91" wp14:textId="77777777">
            <w:pPr>
              <w:pStyle w:val="BodyText2"/>
              <w:jc w:val="left"/>
              <w:rPr>
                <w:rFonts w:ascii="Times New Roman" w:hAnsi="Times New Roman"/>
              </w:rPr>
            </w:pPr>
          </w:p>
          <w:p w:rsidR="006A75D0" w:rsidP="007F1AFA" w:rsidRDefault="005847AB" wp14:paraId="4CB059D3" wp14:textId="77777777">
            <w:pPr>
              <w:pStyle w:val="BodyText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Working across the primary and secondary care setting to deliver:-</w:t>
            </w:r>
          </w:p>
          <w:p w:rsidRPr="00233D55" w:rsidR="007F1AFA" w:rsidP="007F1AFA" w:rsidRDefault="007F1AFA" wp14:paraId="61CDCEAD" wp14:textId="77777777">
            <w:pPr>
              <w:pStyle w:val="BodyText2"/>
              <w:jc w:val="left"/>
              <w:rPr>
                <w:rFonts w:ascii="Times New Roman" w:hAnsi="Times New Roman"/>
              </w:rPr>
            </w:pPr>
          </w:p>
          <w:p w:rsidRPr="00233D55" w:rsidR="0078004B" w:rsidP="007F1AFA" w:rsidRDefault="005847AB" wp14:paraId="6D1D1452" wp14:textId="77777777">
            <w:pPr>
              <w:pStyle w:val="BodyText2"/>
              <w:numPr>
                <w:ilvl w:val="0"/>
                <w:numId w:val="6"/>
              </w:num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Specialist nutritional advice for obesity management</w:t>
            </w:r>
          </w:p>
          <w:p w:rsidRPr="00233D55" w:rsidR="00BE437B" w:rsidP="00502D8C" w:rsidRDefault="005847AB" wp14:paraId="571246F7" wp14:textId="77777777">
            <w:pPr>
              <w:pStyle w:val="BodyText2"/>
              <w:numPr>
                <w:ilvl w:val="0"/>
                <w:numId w:val="6"/>
              </w:num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Specialist one to one patient assessments using both discipline specific and generic assessment tools such as </w:t>
            </w:r>
            <w:r w:rsidR="009002C6">
              <w:rPr>
                <w:rFonts w:ascii="Times New Roman" w:hAnsi="Times New Roman"/>
              </w:rPr>
              <w:t xml:space="preserve">‘Weight Loss Readiness Test, PHQ-9 and GAD-7 </w:t>
            </w:r>
            <w:r>
              <w:rPr>
                <w:rFonts w:ascii="Times New Roman" w:hAnsi="Times New Roman"/>
              </w:rPr>
              <w:t>Scale</w:t>
            </w:r>
            <w:r w:rsidR="009002C6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, Quality of Life Questionnaire and Eating Questionnaire’.</w:t>
            </w:r>
          </w:p>
          <w:p w:rsidRPr="00233D55" w:rsidR="00CF2294" w:rsidP="00502D8C" w:rsidRDefault="005847AB" wp14:paraId="36FC3BD2" wp14:textId="77777777">
            <w:pPr>
              <w:pStyle w:val="BodyText2"/>
              <w:numPr>
                <w:ilvl w:val="0"/>
                <w:numId w:val="6"/>
              </w:numPr>
              <w:ind w:right="7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Group Weight Management and weight maintenance programmes</w:t>
            </w:r>
          </w:p>
          <w:p w:rsidRPr="00233D55" w:rsidR="006A75D0" w:rsidP="007F1AFA" w:rsidRDefault="005847AB" wp14:paraId="53DCCF76" wp14:textId="77777777">
            <w:pPr>
              <w:pStyle w:val="BodyText2"/>
              <w:numPr>
                <w:ilvl w:val="0"/>
                <w:numId w:val="6"/>
              </w:numPr>
              <w:ind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Participate in the planning, delivery and supervision of students on dietetic clinical placements</w:t>
            </w:r>
          </w:p>
          <w:p w:rsidRPr="00233D55" w:rsidR="0032698B" w:rsidP="0032698B" w:rsidRDefault="005847AB" wp14:paraId="3F80E34B" wp14:textId="77777777">
            <w:pPr>
              <w:numPr>
                <w:ilvl w:val="0"/>
                <w:numId w:val="6"/>
              </w:num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Training and education to other health care staff on weight management strategies endorsed by the G</w:t>
            </w:r>
            <w:r w:rsidR="00FA39CA">
              <w:rPr>
                <w:rFonts w:cs="Arial"/>
                <w:bCs/>
              </w:rPr>
              <w:t xml:space="preserve"> &amp;C</w:t>
            </w:r>
            <w:r>
              <w:rPr>
                <w:rFonts w:cs="Arial"/>
                <w:bCs/>
              </w:rPr>
              <w:t>WMS</w:t>
            </w:r>
          </w:p>
          <w:p w:rsidRPr="006F743F" w:rsidR="007F1AFA" w:rsidP="00861863" w:rsidRDefault="005847AB" wp14:paraId="1FC6A06F" wp14:textId="77777777">
            <w:pPr>
              <w:numPr>
                <w:ilvl w:val="0"/>
                <w:numId w:val="6"/>
              </w:numPr>
              <w:tabs>
                <w:tab w:val="clear" w:pos="720"/>
              </w:tabs>
              <w:rPr>
                <w:rFonts w:cs="Arial"/>
                <w:b/>
                <w:bCs/>
              </w:rPr>
            </w:pPr>
            <w:r>
              <w:t>Contributing to the ongoing evaluation and development of patient education resources.</w:t>
            </w:r>
          </w:p>
          <w:p w:rsidRPr="00233D55" w:rsidR="006F743F" w:rsidP="006F743F" w:rsidRDefault="006F743F" wp14:paraId="6BB9E253" wp14:textId="77777777">
            <w:pPr>
              <w:ind w:left="360"/>
              <w:rPr>
                <w:rFonts w:cs="Arial"/>
                <w:b/>
                <w:bCs/>
              </w:rPr>
            </w:pPr>
          </w:p>
          <w:p w:rsidRPr="00233D55" w:rsidR="00233D55" w:rsidP="005847AB" w:rsidRDefault="00233D55" wp14:paraId="23DE523C" wp14:textId="77777777">
            <w:pPr>
              <w:ind w:left="420"/>
              <w:rPr>
                <w:rFonts w:cs="Arial"/>
                <w:b/>
                <w:bCs/>
                <w:color w:val="FF0000"/>
              </w:rPr>
            </w:pPr>
          </w:p>
        </w:tc>
      </w:tr>
      <w:tr xmlns:wp14="http://schemas.microsoft.com/office/word/2010/wordml" w:rsidRPr="00233D55" w:rsidR="004D33E7" wp14:paraId="7690B7DE" wp14:textId="77777777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620" w:type="dxa"/>
          </w:tcPr>
          <w:p w:rsidRPr="00233D55" w:rsidR="007F1AFA" w:rsidP="007F1AFA" w:rsidRDefault="007F1AFA" wp14:paraId="52E56223" wp14:textId="77777777">
            <w:pPr>
              <w:ind w:right="-270"/>
              <w:rPr>
                <w:rFonts w:cs="Arial"/>
                <w:b/>
                <w:bCs/>
              </w:rPr>
            </w:pPr>
          </w:p>
          <w:p w:rsidRPr="00233D55" w:rsidR="004D33E7" w:rsidP="007F1AFA" w:rsidRDefault="007F1AFA" wp14:paraId="28FE448F" wp14:textId="77777777">
            <w:pPr>
              <w:ind w:right="-270"/>
              <w:rPr>
                <w:rFonts w:cs="Arial"/>
                <w:b/>
                <w:bCs/>
              </w:rPr>
            </w:pPr>
            <w:r w:rsidRPr="00233D55">
              <w:rPr>
                <w:rFonts w:cs="Arial"/>
                <w:b/>
                <w:bCs/>
              </w:rPr>
              <w:t xml:space="preserve">6. </w:t>
            </w:r>
            <w:r w:rsidRPr="00233D55" w:rsidR="004D33E7">
              <w:rPr>
                <w:rFonts w:cs="Arial"/>
                <w:b/>
                <w:bCs/>
              </w:rPr>
              <w:t>MAIN DUTIES/RESPONSIBILITIES</w:t>
            </w:r>
          </w:p>
          <w:p w:rsidRPr="00233D55" w:rsidR="007F1AFA" w:rsidP="007F1AFA" w:rsidRDefault="007F1AFA" wp14:paraId="07547A01" wp14:textId="77777777">
            <w:pPr>
              <w:ind w:right="-270"/>
              <w:rPr>
                <w:rFonts w:cs="Arial"/>
                <w:b/>
                <w:bCs/>
              </w:rPr>
            </w:pPr>
          </w:p>
          <w:p w:rsidR="004D33E7" w:rsidP="007F1AFA" w:rsidRDefault="004D33E7" wp14:paraId="43B2E29B" wp14:textId="77777777">
            <w:pPr>
              <w:ind w:right="-270"/>
              <w:rPr>
                <w:rFonts w:cs="Arial"/>
                <w:b/>
                <w:bCs/>
              </w:rPr>
            </w:pPr>
            <w:r w:rsidRPr="00233D55">
              <w:rPr>
                <w:rFonts w:cs="Arial"/>
                <w:b/>
                <w:bCs/>
              </w:rPr>
              <w:t>Clinical:</w:t>
            </w:r>
          </w:p>
          <w:p w:rsidRPr="00233D55" w:rsidR="00233D55" w:rsidP="007F1AFA" w:rsidRDefault="00233D55" wp14:paraId="5043CB0F" wp14:textId="77777777">
            <w:pPr>
              <w:ind w:right="-270"/>
              <w:rPr>
                <w:rFonts w:cs="Arial"/>
                <w:b/>
                <w:bCs/>
              </w:rPr>
            </w:pPr>
          </w:p>
          <w:p w:rsidR="00E2487E" w:rsidP="007F1AFA" w:rsidRDefault="00E2487E" wp14:paraId="11BC2ED0" wp14:textId="77777777">
            <w:pPr>
              <w:ind w:right="-270"/>
              <w:rPr>
                <w:rFonts w:cs="Arial"/>
                <w:b/>
                <w:bCs/>
              </w:rPr>
            </w:pPr>
            <w:r w:rsidRPr="00233D55">
              <w:rPr>
                <w:rFonts w:cs="Arial"/>
                <w:b/>
                <w:bCs/>
              </w:rPr>
              <w:t>Therapeutic Intervention</w:t>
            </w:r>
          </w:p>
          <w:p w:rsidRPr="00233D55" w:rsidR="00FA39CA" w:rsidP="007F1AFA" w:rsidRDefault="00FA39CA" wp14:paraId="07459315" wp14:textId="77777777">
            <w:pPr>
              <w:ind w:right="-270"/>
              <w:rPr>
                <w:rFonts w:cs="Arial"/>
                <w:b/>
                <w:bCs/>
              </w:rPr>
            </w:pPr>
          </w:p>
          <w:p w:rsidRPr="00233D55" w:rsidR="00313476" w:rsidP="007F1AFA" w:rsidRDefault="007C73E0" wp14:paraId="0C2D6823" wp14:textId="77777777">
            <w:pPr>
              <w:numPr>
                <w:ilvl w:val="0"/>
                <w:numId w:val="8"/>
              </w:numPr>
              <w:ind w:right="-270"/>
              <w:rPr>
                <w:rFonts w:cs="Arial"/>
                <w:bCs/>
              </w:rPr>
            </w:pPr>
            <w:r w:rsidRPr="00233D55">
              <w:rPr>
                <w:rFonts w:cs="Arial"/>
                <w:bCs/>
              </w:rPr>
              <w:t xml:space="preserve">To </w:t>
            </w:r>
            <w:r w:rsidR="001900FB">
              <w:rPr>
                <w:rFonts w:cs="Arial"/>
                <w:bCs/>
              </w:rPr>
              <w:t>provide</w:t>
            </w:r>
            <w:r w:rsidRPr="00233D55" w:rsidR="00B83614">
              <w:rPr>
                <w:rFonts w:cs="Arial"/>
                <w:bCs/>
              </w:rPr>
              <w:t xml:space="preserve"> specialist advice regarding </w:t>
            </w:r>
            <w:r w:rsidRPr="00233D55" w:rsidR="00DA7B94">
              <w:rPr>
                <w:rFonts w:cs="Arial"/>
                <w:bCs/>
              </w:rPr>
              <w:t xml:space="preserve">obesity </w:t>
            </w:r>
            <w:r w:rsidRPr="00233D55" w:rsidR="00B83614">
              <w:rPr>
                <w:rFonts w:cs="Arial"/>
                <w:bCs/>
              </w:rPr>
              <w:t>management</w:t>
            </w:r>
            <w:r w:rsidRPr="00233D55" w:rsidR="00313476">
              <w:rPr>
                <w:rFonts w:cs="Arial"/>
                <w:bCs/>
              </w:rPr>
              <w:t xml:space="preserve"> </w:t>
            </w:r>
            <w:r w:rsidRPr="00233D55" w:rsidR="00B83614">
              <w:rPr>
                <w:rFonts w:cs="Arial"/>
                <w:bCs/>
              </w:rPr>
              <w:t>for dietitians</w:t>
            </w:r>
            <w:r w:rsidRPr="00233D55" w:rsidR="00DF6A40">
              <w:rPr>
                <w:rFonts w:cs="Arial"/>
                <w:bCs/>
              </w:rPr>
              <w:t>,</w:t>
            </w:r>
            <w:r w:rsidRPr="00233D55" w:rsidR="007F1AFA">
              <w:rPr>
                <w:rFonts w:cs="Arial"/>
                <w:bCs/>
              </w:rPr>
              <w:t xml:space="preserve"> multi-disciplinary </w:t>
            </w:r>
            <w:r w:rsidRPr="00233D55" w:rsidR="00313476">
              <w:rPr>
                <w:rFonts w:cs="Arial"/>
                <w:bCs/>
              </w:rPr>
              <w:t>s</w:t>
            </w:r>
            <w:r w:rsidRPr="00233D55" w:rsidR="00DA7B94">
              <w:rPr>
                <w:rFonts w:cs="Arial"/>
                <w:bCs/>
              </w:rPr>
              <w:t>taff groups</w:t>
            </w:r>
            <w:r w:rsidRPr="00233D55" w:rsidR="00DF6A40">
              <w:rPr>
                <w:rFonts w:cs="Arial"/>
                <w:bCs/>
              </w:rPr>
              <w:t xml:space="preserve"> and the general public</w:t>
            </w:r>
            <w:r w:rsidRPr="00233D55" w:rsidR="00E863B8">
              <w:rPr>
                <w:rFonts w:cs="Arial"/>
                <w:bCs/>
              </w:rPr>
              <w:t>.</w:t>
            </w:r>
          </w:p>
          <w:p w:rsidRPr="00233D55" w:rsidR="00E2487E" w:rsidP="007F1AFA" w:rsidRDefault="00C34B54" wp14:paraId="4EEF293B" wp14:textId="77777777">
            <w:pPr>
              <w:numPr>
                <w:ilvl w:val="0"/>
                <w:numId w:val="8"/>
              </w:numPr>
              <w:ind w:right="-270"/>
              <w:rPr>
                <w:rFonts w:cs="Arial"/>
                <w:bCs/>
              </w:rPr>
            </w:pPr>
            <w:r w:rsidRPr="00233D55">
              <w:rPr>
                <w:rFonts w:cs="Arial"/>
                <w:bCs/>
              </w:rPr>
              <w:t xml:space="preserve">Develop and provide support to all members of the multi-disciplinary team in the implementation of the Glasgow </w:t>
            </w:r>
            <w:r w:rsidR="00FA39CA">
              <w:rPr>
                <w:rFonts w:cs="Arial"/>
                <w:bCs/>
              </w:rPr>
              <w:t xml:space="preserve">&amp; Clyde </w:t>
            </w:r>
            <w:r w:rsidRPr="00233D55">
              <w:rPr>
                <w:rFonts w:cs="Arial"/>
                <w:bCs/>
              </w:rPr>
              <w:t>Weight Management Service referral form and criteria.</w:t>
            </w:r>
          </w:p>
          <w:p w:rsidRPr="00233D55" w:rsidR="00575CA1" w:rsidP="007F1AFA" w:rsidRDefault="00E717DA" wp14:paraId="58BA0A69" wp14:textId="77777777">
            <w:pPr>
              <w:numPr>
                <w:ilvl w:val="0"/>
                <w:numId w:val="8"/>
              </w:numPr>
            </w:pPr>
            <w:r w:rsidRPr="00233D55">
              <w:rPr>
                <w:rFonts w:cs="Arial"/>
              </w:rPr>
              <w:t>A</w:t>
            </w:r>
            <w:r w:rsidRPr="00233D55" w:rsidR="004D33E7">
              <w:rPr>
                <w:rFonts w:cs="Arial"/>
              </w:rPr>
              <w:t>ssess</w:t>
            </w:r>
            <w:r w:rsidRPr="00233D55" w:rsidR="00575CA1">
              <w:rPr>
                <w:rFonts w:cs="Arial"/>
              </w:rPr>
              <w:t xml:space="preserve"> </w:t>
            </w:r>
            <w:r w:rsidRPr="00233D55" w:rsidR="00DA7B94">
              <w:rPr>
                <w:rFonts w:cs="Arial"/>
              </w:rPr>
              <w:t xml:space="preserve">level of obesity, behaviour change motivation, psychosocial issues and co-morbidities </w:t>
            </w:r>
            <w:r w:rsidRPr="00233D55" w:rsidR="004D33E7">
              <w:rPr>
                <w:rFonts w:cs="Arial"/>
              </w:rPr>
              <w:t>of patients</w:t>
            </w:r>
            <w:r w:rsidRPr="00233D55" w:rsidR="00575CA1">
              <w:rPr>
                <w:rFonts w:cs="Arial"/>
              </w:rPr>
              <w:t>,</w:t>
            </w:r>
            <w:r w:rsidRPr="00233D55" w:rsidR="004D33E7">
              <w:rPr>
                <w:rFonts w:cs="Arial"/>
              </w:rPr>
              <w:t xml:space="preserve"> </w:t>
            </w:r>
            <w:r w:rsidRPr="00233D55" w:rsidR="001F4F85">
              <w:rPr>
                <w:rFonts w:cs="Arial"/>
              </w:rPr>
              <w:t xml:space="preserve">many with </w:t>
            </w:r>
            <w:r w:rsidRPr="00233D55" w:rsidR="004D33E7">
              <w:rPr>
                <w:rFonts w:cs="Arial"/>
              </w:rPr>
              <w:t>hig</w:t>
            </w:r>
            <w:r w:rsidRPr="00233D55" w:rsidR="00575CA1">
              <w:rPr>
                <w:rFonts w:cs="Arial"/>
              </w:rPr>
              <w:t xml:space="preserve">hly complex </w:t>
            </w:r>
            <w:r w:rsidRPr="00233D55" w:rsidR="005413A4">
              <w:rPr>
                <w:rFonts w:cs="Arial"/>
              </w:rPr>
              <w:t>medical and social needs</w:t>
            </w:r>
            <w:r w:rsidRPr="00233D55">
              <w:rPr>
                <w:rFonts w:cs="Arial"/>
              </w:rPr>
              <w:t xml:space="preserve">, and prioritise for treatment based </w:t>
            </w:r>
            <w:r w:rsidRPr="00233D55" w:rsidR="004D33E7">
              <w:rPr>
                <w:rFonts w:cs="Arial"/>
              </w:rPr>
              <w:t>on clinical judgement</w:t>
            </w:r>
            <w:r w:rsidRPr="00233D55" w:rsidR="00575CA1">
              <w:rPr>
                <w:rFonts w:cs="Arial"/>
              </w:rPr>
              <w:t xml:space="preserve">. </w:t>
            </w:r>
          </w:p>
          <w:p w:rsidRPr="00233D55" w:rsidR="004D33E7" w:rsidP="007F1AFA" w:rsidRDefault="00575CA1" wp14:paraId="59708713" wp14:textId="77777777">
            <w:pPr>
              <w:numPr>
                <w:ilvl w:val="0"/>
                <w:numId w:val="8"/>
              </w:numPr>
              <w:rPr>
                <w:color w:val="FF0000"/>
              </w:rPr>
            </w:pPr>
            <w:r w:rsidRPr="00233D55">
              <w:rPr>
                <w:rFonts w:cs="Arial"/>
              </w:rPr>
              <w:t>D</w:t>
            </w:r>
            <w:r w:rsidRPr="00233D55" w:rsidR="004D33E7">
              <w:rPr>
                <w:rFonts w:cs="Arial"/>
              </w:rPr>
              <w:t xml:space="preserve">evelop </w:t>
            </w:r>
            <w:r w:rsidRPr="00233D55" w:rsidR="004D33E7">
              <w:rPr>
                <w:rFonts w:cs="Arial"/>
                <w:color w:val="000000"/>
              </w:rPr>
              <w:t xml:space="preserve">an </w:t>
            </w:r>
            <w:r w:rsidRPr="00233D55">
              <w:rPr>
                <w:rFonts w:cs="Arial"/>
                <w:color w:val="000000"/>
              </w:rPr>
              <w:t>individually agree</w:t>
            </w:r>
            <w:r w:rsidRPr="00233D55" w:rsidR="004266B0">
              <w:rPr>
                <w:rFonts w:cs="Arial"/>
                <w:color w:val="000000"/>
              </w:rPr>
              <w:t>d</w:t>
            </w:r>
            <w:r w:rsidRPr="00233D55">
              <w:rPr>
                <w:rFonts w:cs="Arial"/>
              </w:rPr>
              <w:t xml:space="preserve"> </w:t>
            </w:r>
            <w:r w:rsidRPr="00233D55" w:rsidR="00502D8C">
              <w:rPr>
                <w:rFonts w:cs="Arial"/>
              </w:rPr>
              <w:t>service user</w:t>
            </w:r>
            <w:r w:rsidRPr="00233D55" w:rsidR="00391C89">
              <w:rPr>
                <w:rFonts w:cs="Arial"/>
              </w:rPr>
              <w:t xml:space="preserve"> </w:t>
            </w:r>
            <w:r w:rsidRPr="00233D55" w:rsidR="00DA7B94">
              <w:rPr>
                <w:rFonts w:cs="Arial"/>
              </w:rPr>
              <w:t>weight management plan</w:t>
            </w:r>
            <w:r w:rsidRPr="00233D55" w:rsidR="00C14864">
              <w:rPr>
                <w:rFonts w:cs="Arial"/>
              </w:rPr>
              <w:t xml:space="preserve"> to reduce risk in </w:t>
            </w:r>
            <w:r w:rsidRPr="00233D55" w:rsidR="0060711C">
              <w:rPr>
                <w:rFonts w:cs="Arial"/>
              </w:rPr>
              <w:t>this high risk group</w:t>
            </w:r>
            <w:r w:rsidRPr="00233D55" w:rsidR="004D33E7">
              <w:rPr>
                <w:rFonts w:cs="Arial"/>
              </w:rPr>
              <w:t>.  This will be achiev</w:t>
            </w:r>
            <w:r w:rsidRPr="00233D55" w:rsidR="00DA7B94">
              <w:rPr>
                <w:rFonts w:cs="Arial"/>
              </w:rPr>
              <w:t>ed by working within</w:t>
            </w:r>
            <w:r w:rsidRPr="00233D55" w:rsidR="004D33E7">
              <w:rPr>
                <w:rFonts w:cs="Arial"/>
              </w:rPr>
              <w:t xml:space="preserve"> protocols and proced</w:t>
            </w:r>
            <w:r w:rsidRPr="00233D55">
              <w:rPr>
                <w:rFonts w:cs="Arial"/>
              </w:rPr>
              <w:t xml:space="preserve">ures </w:t>
            </w:r>
            <w:r w:rsidR="00214B8C">
              <w:rPr>
                <w:rFonts w:cs="Arial"/>
              </w:rPr>
              <w:t>developed by S</w:t>
            </w:r>
            <w:r w:rsidRPr="00233D55" w:rsidR="00DA7B94">
              <w:rPr>
                <w:rFonts w:cs="Arial"/>
              </w:rPr>
              <w:t>WMS</w:t>
            </w:r>
            <w:r w:rsidRPr="00233D55">
              <w:rPr>
                <w:rFonts w:cs="Arial"/>
              </w:rPr>
              <w:t xml:space="preserve">. </w:t>
            </w:r>
            <w:r w:rsidRPr="00233D55" w:rsidR="00BB7559">
              <w:rPr>
                <w:rFonts w:cs="Arial"/>
              </w:rPr>
              <w:t>This requires a high level of persuasion, motivation and negotiation skills</w:t>
            </w:r>
            <w:r w:rsidRPr="00233D55" w:rsidR="00D67734">
              <w:rPr>
                <w:rFonts w:cs="Arial"/>
              </w:rPr>
              <w:t xml:space="preserve"> to overcome significant long standing barriers to change which can be met with hostility</w:t>
            </w:r>
            <w:r w:rsidRPr="00233D55" w:rsidR="004E171B">
              <w:rPr>
                <w:rFonts w:cs="Arial"/>
              </w:rPr>
              <w:t>. This will be delivered in a variety of settings including health centres, community venues and acute settings.</w:t>
            </w:r>
          </w:p>
          <w:p w:rsidRPr="00233D55" w:rsidR="004266B0" w:rsidP="004266B0" w:rsidRDefault="004D33E7" wp14:paraId="2B6A9A5F" wp14:textId="77777777">
            <w:pPr>
              <w:numPr>
                <w:ilvl w:val="0"/>
                <w:numId w:val="8"/>
              </w:numPr>
              <w:ind w:right="72"/>
              <w:rPr>
                <w:rFonts w:cs="Arial"/>
                <w:color w:val="FF00FF"/>
              </w:rPr>
            </w:pPr>
            <w:r w:rsidRPr="00233D55">
              <w:rPr>
                <w:rFonts w:cs="Arial"/>
              </w:rPr>
              <w:t>Mon</w:t>
            </w:r>
            <w:r w:rsidRPr="00233D55" w:rsidR="00DA7B94">
              <w:rPr>
                <w:rFonts w:cs="Arial"/>
              </w:rPr>
              <w:t>itor and review weight management</w:t>
            </w:r>
            <w:r w:rsidRPr="00233D55">
              <w:rPr>
                <w:rFonts w:cs="Arial"/>
              </w:rPr>
              <w:t xml:space="preserve"> plans against outcome measures and adjust care plans to facilitate the achievement of treatment goals</w:t>
            </w:r>
            <w:r w:rsidRPr="00233D55" w:rsidR="004266B0">
              <w:rPr>
                <w:rFonts w:cs="Arial"/>
              </w:rPr>
              <w:t xml:space="preserve">.  </w:t>
            </w:r>
          </w:p>
          <w:p w:rsidRPr="00233D55" w:rsidR="004D33E7" w:rsidP="004266B0" w:rsidRDefault="00214B8C" wp14:paraId="4706EDAA" wp14:textId="77777777">
            <w:pPr>
              <w:numPr>
                <w:ilvl w:val="0"/>
                <w:numId w:val="8"/>
              </w:numPr>
              <w:ind w:right="72"/>
              <w:rPr>
                <w:rFonts w:cs="Arial"/>
              </w:rPr>
            </w:pPr>
            <w:r>
              <w:rPr>
                <w:rFonts w:cs="Arial"/>
              </w:rPr>
              <w:t xml:space="preserve">Accurately record outcomes and attendance on </w:t>
            </w:r>
            <w:proofErr w:type="spellStart"/>
            <w:r>
              <w:rPr>
                <w:rFonts w:cs="Arial"/>
              </w:rPr>
              <w:t>Trakcare</w:t>
            </w:r>
            <w:proofErr w:type="spellEnd"/>
            <w:r>
              <w:rPr>
                <w:rFonts w:cs="Arial"/>
              </w:rPr>
              <w:t xml:space="preserve"> following</w:t>
            </w:r>
            <w:r w:rsidRPr="00233D55" w:rsidR="004D33E7">
              <w:rPr>
                <w:rFonts w:cs="Arial"/>
              </w:rPr>
              <w:t xml:space="preserve"> </w:t>
            </w:r>
            <w:r w:rsidRPr="00233D55" w:rsidR="001F4F85">
              <w:rPr>
                <w:rFonts w:cs="Arial"/>
              </w:rPr>
              <w:t xml:space="preserve">agreed </w:t>
            </w:r>
            <w:r>
              <w:rPr>
                <w:rFonts w:cs="Arial"/>
              </w:rPr>
              <w:t>protocols.</w:t>
            </w:r>
            <w:r w:rsidRPr="00233D55" w:rsidR="004D33E7">
              <w:rPr>
                <w:rFonts w:cs="Arial"/>
              </w:rPr>
              <w:t xml:space="preserve"> </w:t>
            </w:r>
            <w:r>
              <w:rPr>
                <w:rFonts w:cs="Arial"/>
              </w:rPr>
              <w:t>This</w:t>
            </w:r>
            <w:r w:rsidRPr="00233D55" w:rsidR="001F4F85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is used to inform the data capture for the </w:t>
            </w:r>
            <w:proofErr w:type="spellStart"/>
            <w:r>
              <w:rPr>
                <w:rFonts w:cs="Arial"/>
              </w:rPr>
              <w:t>Trakcare</w:t>
            </w:r>
            <w:proofErr w:type="spellEnd"/>
            <w:r>
              <w:rPr>
                <w:rFonts w:cs="Arial"/>
              </w:rPr>
              <w:t xml:space="preserve"> dashboard to facilitate</w:t>
            </w:r>
            <w:r w:rsidRPr="00233D55" w:rsidR="001F4F85">
              <w:rPr>
                <w:rFonts w:cs="Arial"/>
              </w:rPr>
              <w:t xml:space="preserve"> </w:t>
            </w:r>
            <w:r>
              <w:rPr>
                <w:rFonts w:cs="Arial"/>
              </w:rPr>
              <w:t>the evaluation of clinical</w:t>
            </w:r>
            <w:r w:rsidRPr="00233D55" w:rsidR="001F4F85">
              <w:rPr>
                <w:rFonts w:cs="Arial"/>
              </w:rPr>
              <w:t xml:space="preserve"> </w:t>
            </w:r>
            <w:r w:rsidRPr="00233D55" w:rsidR="00BB7559">
              <w:rPr>
                <w:rFonts w:cs="Arial"/>
              </w:rPr>
              <w:t xml:space="preserve">practice including </w:t>
            </w:r>
            <w:r>
              <w:rPr>
                <w:rFonts w:cs="Arial"/>
              </w:rPr>
              <w:t>clinical records and capture clinical outcomes</w:t>
            </w:r>
            <w:r w:rsidRPr="00233D55" w:rsidR="00BB7559">
              <w:rPr>
                <w:rFonts w:cs="Arial"/>
              </w:rPr>
              <w:t>.</w:t>
            </w:r>
          </w:p>
          <w:p w:rsidRPr="00233D55" w:rsidR="004D33E7" w:rsidP="007F1AFA" w:rsidRDefault="00FE59C8" wp14:paraId="3FB53516" wp14:textId="77777777">
            <w:pPr>
              <w:numPr>
                <w:ilvl w:val="0"/>
                <w:numId w:val="8"/>
              </w:numPr>
              <w:ind w:right="-272"/>
              <w:rPr>
                <w:rFonts w:cs="Arial"/>
              </w:rPr>
            </w:pPr>
            <w:r w:rsidRPr="00233D55">
              <w:rPr>
                <w:rFonts w:cs="Arial"/>
              </w:rPr>
              <w:t>Communicate with referrer</w:t>
            </w:r>
            <w:r w:rsidRPr="00233D55" w:rsidR="003B36ED">
              <w:rPr>
                <w:rFonts w:cs="Arial"/>
              </w:rPr>
              <w:t>s</w:t>
            </w:r>
            <w:r w:rsidRPr="00233D55">
              <w:rPr>
                <w:rFonts w:cs="Arial"/>
              </w:rPr>
              <w:t xml:space="preserve"> and other staff</w:t>
            </w:r>
            <w:r w:rsidRPr="00233D55" w:rsidR="00CA7475">
              <w:rPr>
                <w:rFonts w:cs="Arial"/>
              </w:rPr>
              <w:t xml:space="preserve"> in health and partner</w:t>
            </w:r>
            <w:r w:rsidRPr="00233D55">
              <w:rPr>
                <w:rFonts w:cs="Arial"/>
              </w:rPr>
              <w:t xml:space="preserve"> agencies on intervention and treatment</w:t>
            </w:r>
            <w:r w:rsidRPr="00233D55" w:rsidR="0010280A">
              <w:rPr>
                <w:rFonts w:cs="Arial"/>
              </w:rPr>
              <w:t xml:space="preserve">              </w:t>
            </w:r>
            <w:r w:rsidRPr="00233D55">
              <w:rPr>
                <w:rFonts w:cs="Arial"/>
              </w:rPr>
              <w:t xml:space="preserve"> goals.</w:t>
            </w:r>
            <w:r w:rsidRPr="00233D55" w:rsidR="00CA7475">
              <w:rPr>
                <w:rFonts w:cs="Arial"/>
              </w:rPr>
              <w:t xml:space="preserve">  </w:t>
            </w:r>
            <w:r w:rsidRPr="00233D55" w:rsidR="00DA7B94">
              <w:rPr>
                <w:rFonts w:cs="Arial"/>
              </w:rPr>
              <w:t xml:space="preserve">This may include advising on </w:t>
            </w:r>
            <w:r w:rsidR="00214B8C">
              <w:rPr>
                <w:rFonts w:cs="Arial"/>
              </w:rPr>
              <w:t>weight management</w:t>
            </w:r>
            <w:r w:rsidRPr="00233D55" w:rsidR="00DA7B94">
              <w:rPr>
                <w:rFonts w:cs="Arial"/>
              </w:rPr>
              <w:t xml:space="preserve"> medications </w:t>
            </w:r>
            <w:r w:rsidRPr="00233D55" w:rsidR="00890B5F">
              <w:rPr>
                <w:rFonts w:cs="Arial"/>
              </w:rPr>
              <w:t>and possible surgical intervention</w:t>
            </w:r>
            <w:r w:rsidRPr="00233D55" w:rsidR="00C14864">
              <w:rPr>
                <w:rFonts w:cs="Arial"/>
              </w:rPr>
              <w:t xml:space="preserve"> and initiating onward referral to other health professional as necessary e.g. bariatric surgeons, clinical psychologists, physiotherapists and GPs</w:t>
            </w:r>
            <w:r w:rsidR="001900FB">
              <w:rPr>
                <w:rFonts w:cs="Arial"/>
              </w:rPr>
              <w:t>, as per protocol.</w:t>
            </w:r>
            <w:r w:rsidRPr="00233D55" w:rsidR="00DA7B94">
              <w:rPr>
                <w:rFonts w:cs="Arial"/>
              </w:rPr>
              <w:t xml:space="preserve"> </w:t>
            </w:r>
            <w:r w:rsidRPr="00233D55" w:rsidR="00CA7475">
              <w:rPr>
                <w:rFonts w:cs="Arial"/>
              </w:rPr>
              <w:t>See communication table, section</w:t>
            </w:r>
            <w:r w:rsidRPr="00233D55" w:rsidR="00AE1D2D">
              <w:rPr>
                <w:rFonts w:cs="Arial"/>
              </w:rPr>
              <w:t xml:space="preserve"> 9</w:t>
            </w:r>
            <w:r w:rsidRPr="00233D55" w:rsidR="00CA7475">
              <w:rPr>
                <w:rFonts w:cs="Arial"/>
              </w:rPr>
              <w:t>.</w:t>
            </w:r>
          </w:p>
          <w:p w:rsidR="004E171B" w:rsidP="00B00B9F" w:rsidRDefault="007C73E0" wp14:paraId="675FCDA3" wp14:textId="77777777">
            <w:pPr>
              <w:numPr>
                <w:ilvl w:val="0"/>
                <w:numId w:val="8"/>
              </w:numPr>
              <w:ind w:right="252"/>
              <w:rPr>
                <w:rFonts w:cs="Arial"/>
              </w:rPr>
            </w:pPr>
            <w:r w:rsidRPr="00233D55">
              <w:rPr>
                <w:rFonts w:cs="Arial"/>
              </w:rPr>
              <w:t xml:space="preserve">Arrange </w:t>
            </w:r>
            <w:r w:rsidRPr="00233D55" w:rsidR="003036BE">
              <w:rPr>
                <w:rFonts w:cs="Arial"/>
              </w:rPr>
              <w:t xml:space="preserve">and carry out </w:t>
            </w:r>
            <w:r w:rsidRPr="00233D55">
              <w:rPr>
                <w:rFonts w:cs="Arial"/>
              </w:rPr>
              <w:t>additional interv</w:t>
            </w:r>
            <w:r w:rsidRPr="00233D55" w:rsidR="003B36ED">
              <w:rPr>
                <w:rFonts w:cs="Arial"/>
              </w:rPr>
              <w:t>entions requ</w:t>
            </w:r>
            <w:r w:rsidRPr="00233D55" w:rsidR="00587749">
              <w:rPr>
                <w:rFonts w:cs="Arial"/>
              </w:rPr>
              <w:t xml:space="preserve">ired to support the </w:t>
            </w:r>
            <w:r w:rsidRPr="00233D55" w:rsidR="00502D8C">
              <w:rPr>
                <w:rFonts w:cs="Arial"/>
              </w:rPr>
              <w:t>service user</w:t>
            </w:r>
            <w:r w:rsidRPr="00233D55" w:rsidR="00587749">
              <w:rPr>
                <w:rFonts w:cs="Arial"/>
              </w:rPr>
              <w:t>’s goals</w:t>
            </w:r>
            <w:r w:rsidRPr="00233D55" w:rsidR="00E2487E">
              <w:rPr>
                <w:rFonts w:cs="Arial"/>
              </w:rPr>
              <w:t xml:space="preserve"> e</w:t>
            </w:r>
            <w:r w:rsidRPr="00233D55" w:rsidR="007F1AFA">
              <w:rPr>
                <w:rFonts w:cs="Arial"/>
              </w:rPr>
              <w:t>.</w:t>
            </w:r>
            <w:r w:rsidRPr="00233D55" w:rsidR="00E2487E">
              <w:rPr>
                <w:rFonts w:cs="Arial"/>
              </w:rPr>
              <w:t>g</w:t>
            </w:r>
            <w:r w:rsidRPr="00233D55" w:rsidR="007F1AFA">
              <w:rPr>
                <w:rFonts w:cs="Arial"/>
              </w:rPr>
              <w:t>.</w:t>
            </w:r>
            <w:r w:rsidRPr="00233D55" w:rsidR="00E2487E">
              <w:rPr>
                <w:rFonts w:cs="Arial"/>
              </w:rPr>
              <w:t xml:space="preserve"> </w:t>
            </w:r>
            <w:r w:rsidRPr="00233D55" w:rsidR="003036BE">
              <w:rPr>
                <w:rFonts w:cs="Arial"/>
              </w:rPr>
              <w:t xml:space="preserve">advising on </w:t>
            </w:r>
            <w:r w:rsidRPr="00233D55" w:rsidR="00587749">
              <w:rPr>
                <w:rFonts w:cs="Arial"/>
              </w:rPr>
              <w:t xml:space="preserve">physical activity and </w:t>
            </w:r>
            <w:r w:rsidRPr="00233D55" w:rsidR="003036BE">
              <w:rPr>
                <w:rFonts w:cs="Arial"/>
              </w:rPr>
              <w:t>cognitive behavioural therapeutic strategies</w:t>
            </w:r>
            <w:r w:rsidRPr="00233D55" w:rsidR="00587749">
              <w:rPr>
                <w:rFonts w:cs="Arial"/>
              </w:rPr>
              <w:t>.</w:t>
            </w:r>
            <w:r w:rsidRPr="00233D55" w:rsidR="00D67734">
              <w:rPr>
                <w:rFonts w:cs="Arial"/>
              </w:rPr>
              <w:t xml:space="preserve"> This at times may involve communicating highly sensitive and highly complex information </w:t>
            </w:r>
            <w:r w:rsidRPr="00233D55" w:rsidR="003036BE">
              <w:rPr>
                <w:rFonts w:cs="Arial"/>
              </w:rPr>
              <w:t xml:space="preserve">with </w:t>
            </w:r>
            <w:r w:rsidRPr="00233D55" w:rsidR="00502D8C">
              <w:rPr>
                <w:rFonts w:cs="Arial"/>
              </w:rPr>
              <w:t>service users</w:t>
            </w:r>
            <w:r w:rsidRPr="00233D55" w:rsidR="003036BE">
              <w:rPr>
                <w:rFonts w:cs="Arial"/>
              </w:rPr>
              <w:t xml:space="preserve"> and other health professionals in the</w:t>
            </w:r>
            <w:r w:rsidRPr="00233D55" w:rsidR="000A2668">
              <w:rPr>
                <w:rFonts w:cs="Arial"/>
              </w:rPr>
              <w:t xml:space="preserve"> </w:t>
            </w:r>
            <w:r w:rsidRPr="00233D55" w:rsidR="00391C89">
              <w:rPr>
                <w:rFonts w:cs="Arial"/>
              </w:rPr>
              <w:t>m</w:t>
            </w:r>
            <w:r w:rsidRPr="00233D55" w:rsidR="00D67734">
              <w:rPr>
                <w:rFonts w:cs="Arial"/>
              </w:rPr>
              <w:t>ulti disciplinary team.</w:t>
            </w:r>
          </w:p>
          <w:p w:rsidRPr="00233D55" w:rsidR="004D33E7" w:rsidP="00C34FE9" w:rsidRDefault="004D33E7" wp14:paraId="2A74A520" wp14:textId="77777777">
            <w:pPr>
              <w:numPr>
                <w:ilvl w:val="0"/>
                <w:numId w:val="8"/>
              </w:numPr>
              <w:ind w:right="72"/>
              <w:rPr>
                <w:rFonts w:cs="Arial"/>
              </w:rPr>
            </w:pPr>
            <w:r w:rsidRPr="00233D55">
              <w:rPr>
                <w:rFonts w:cs="Arial"/>
              </w:rPr>
              <w:t xml:space="preserve">Ensure </w:t>
            </w:r>
            <w:r w:rsidRPr="00233D55" w:rsidR="000608BC">
              <w:rPr>
                <w:rFonts w:cs="Arial"/>
              </w:rPr>
              <w:t xml:space="preserve">relevant information is available </w:t>
            </w:r>
            <w:r w:rsidRPr="00233D55" w:rsidR="00C34FE9">
              <w:rPr>
                <w:rFonts w:cs="Arial"/>
              </w:rPr>
              <w:t>(verba</w:t>
            </w:r>
            <w:r w:rsidR="00214B8C">
              <w:rPr>
                <w:rFonts w:cs="Arial"/>
              </w:rPr>
              <w:t>lly, written or via electronic systems</w:t>
            </w:r>
            <w:r w:rsidRPr="00233D55" w:rsidR="00C34FE9">
              <w:rPr>
                <w:rFonts w:cs="Arial"/>
              </w:rPr>
              <w:t xml:space="preserve">) </w:t>
            </w:r>
            <w:r w:rsidRPr="00233D55" w:rsidR="000608BC">
              <w:rPr>
                <w:rFonts w:cs="Arial"/>
              </w:rPr>
              <w:t>and appropriately shared with colleagues regarding</w:t>
            </w:r>
            <w:r w:rsidRPr="00233D55">
              <w:rPr>
                <w:rFonts w:cs="Arial"/>
              </w:rPr>
              <w:t xml:space="preserve"> safe and timely </w:t>
            </w:r>
            <w:r w:rsidRPr="00233D55" w:rsidR="000608BC">
              <w:rPr>
                <w:rFonts w:cs="Arial"/>
              </w:rPr>
              <w:t xml:space="preserve">referral, </w:t>
            </w:r>
            <w:r w:rsidRPr="00233D55">
              <w:rPr>
                <w:rFonts w:cs="Arial"/>
              </w:rPr>
              <w:t xml:space="preserve">transfer or discharge of </w:t>
            </w:r>
            <w:r w:rsidRPr="00233D55" w:rsidR="00502D8C">
              <w:rPr>
                <w:rFonts w:cs="Arial"/>
              </w:rPr>
              <w:t>service users</w:t>
            </w:r>
            <w:r w:rsidRPr="00233D55">
              <w:rPr>
                <w:rFonts w:cs="Arial"/>
              </w:rPr>
              <w:t xml:space="preserve"> </w:t>
            </w:r>
            <w:r w:rsidRPr="00233D55" w:rsidR="001C31AC">
              <w:rPr>
                <w:rFonts w:cs="Arial"/>
              </w:rPr>
              <w:t>to</w:t>
            </w:r>
            <w:r w:rsidRPr="00233D55" w:rsidR="00502D8C">
              <w:rPr>
                <w:rFonts w:cs="Arial"/>
              </w:rPr>
              <w:t xml:space="preserve"> </w:t>
            </w:r>
            <w:r w:rsidRPr="00233D55" w:rsidR="001C31AC">
              <w:rPr>
                <w:rFonts w:cs="Arial"/>
              </w:rPr>
              <w:t>/</w:t>
            </w:r>
            <w:r w:rsidRPr="00233D55" w:rsidR="00502D8C">
              <w:rPr>
                <w:rFonts w:cs="Arial"/>
              </w:rPr>
              <w:t xml:space="preserve"> </w:t>
            </w:r>
            <w:r w:rsidRPr="00233D55">
              <w:rPr>
                <w:rFonts w:cs="Arial"/>
              </w:rPr>
              <w:t>from a dietetic episode of care.</w:t>
            </w:r>
          </w:p>
          <w:p w:rsidRPr="00233D55" w:rsidR="00BB7559" w:rsidP="007F1AFA" w:rsidRDefault="00BB7559" wp14:paraId="1EC10375" wp14:textId="77777777">
            <w:pPr>
              <w:numPr>
                <w:ilvl w:val="0"/>
                <w:numId w:val="8"/>
              </w:numPr>
              <w:ind w:right="-272"/>
              <w:rPr>
                <w:rFonts w:cs="Arial"/>
              </w:rPr>
            </w:pPr>
            <w:r w:rsidRPr="00233D55">
              <w:rPr>
                <w:rFonts w:cs="Arial"/>
              </w:rPr>
              <w:t xml:space="preserve">Take into consideration </w:t>
            </w:r>
            <w:r w:rsidRPr="00233D55" w:rsidR="00502D8C">
              <w:rPr>
                <w:rFonts w:cs="Arial"/>
                <w:color w:val="000000"/>
              </w:rPr>
              <w:t>service users</w:t>
            </w:r>
            <w:r w:rsidRPr="00233D55">
              <w:rPr>
                <w:rFonts w:cs="Arial"/>
                <w:color w:val="000000"/>
              </w:rPr>
              <w:t xml:space="preserve">’ </w:t>
            </w:r>
            <w:r w:rsidRPr="00233D55" w:rsidR="004938D9">
              <w:rPr>
                <w:rFonts w:cs="Arial"/>
                <w:color w:val="000000"/>
              </w:rPr>
              <w:t xml:space="preserve">motivation, </w:t>
            </w:r>
            <w:r w:rsidRPr="00233D55">
              <w:rPr>
                <w:rFonts w:cs="Arial"/>
                <w:color w:val="000000"/>
              </w:rPr>
              <w:t>medication, biochemistry, physical</w:t>
            </w:r>
            <w:r w:rsidRPr="00233D55" w:rsidR="004938D9">
              <w:rPr>
                <w:rFonts w:cs="Arial"/>
                <w:color w:val="000000"/>
              </w:rPr>
              <w:t xml:space="preserve"> measurements and anthropometry when deciding upon treatment options</w:t>
            </w:r>
          </w:p>
          <w:p w:rsidRPr="00233D55" w:rsidR="00BB7559" w:rsidP="007F1AFA" w:rsidRDefault="00BB7559" wp14:paraId="72A74D85" wp14:textId="77777777">
            <w:pPr>
              <w:numPr>
                <w:ilvl w:val="0"/>
                <w:numId w:val="8"/>
              </w:numPr>
              <w:ind w:right="-272"/>
              <w:rPr>
                <w:rFonts w:cs="Arial"/>
              </w:rPr>
            </w:pPr>
            <w:r w:rsidRPr="00233D55">
              <w:rPr>
                <w:rFonts w:cs="Arial"/>
              </w:rPr>
              <w:t>Ensure relevant information is record</w:t>
            </w:r>
            <w:r w:rsidRPr="00233D55" w:rsidR="00C34FE9">
              <w:rPr>
                <w:rFonts w:cs="Arial"/>
              </w:rPr>
              <w:t xml:space="preserve">ed for all </w:t>
            </w:r>
            <w:r w:rsidRPr="00233D55" w:rsidR="002002DA">
              <w:rPr>
                <w:rFonts w:cs="Arial"/>
              </w:rPr>
              <w:t xml:space="preserve">initial multidisciplinary </w:t>
            </w:r>
            <w:r w:rsidRPr="00233D55" w:rsidR="00C34FE9">
              <w:rPr>
                <w:rFonts w:cs="Arial"/>
              </w:rPr>
              <w:t xml:space="preserve">assessments </w:t>
            </w:r>
            <w:r w:rsidRPr="00233D55" w:rsidR="002002DA">
              <w:rPr>
                <w:rFonts w:cs="Arial"/>
              </w:rPr>
              <w:t xml:space="preserve">(dietetics, physiotherapy and psychology) </w:t>
            </w:r>
            <w:r w:rsidR="00214B8C">
              <w:rPr>
                <w:rFonts w:cs="Arial"/>
              </w:rPr>
              <w:t>on the electronic systems</w:t>
            </w:r>
            <w:r w:rsidRPr="00233D55" w:rsidR="00C34FE9">
              <w:rPr>
                <w:rFonts w:cs="Arial"/>
              </w:rPr>
              <w:t>.</w:t>
            </w:r>
          </w:p>
          <w:p w:rsidRPr="00233D55" w:rsidR="00E2487E" w:rsidP="00557E7E" w:rsidRDefault="001900FB" wp14:paraId="46CCE534" wp14:textId="77777777">
            <w:pPr>
              <w:numPr>
                <w:ilvl w:val="0"/>
                <w:numId w:val="8"/>
              </w:numPr>
              <w:ind w:right="72"/>
              <w:rPr>
                <w:rFonts w:cs="Arial"/>
              </w:rPr>
            </w:pPr>
            <w:r>
              <w:rPr>
                <w:rFonts w:cs="Arial"/>
              </w:rPr>
              <w:t>Have thorough knowledge of</w:t>
            </w:r>
            <w:r w:rsidRPr="00233D55" w:rsidR="00557E7E">
              <w:rPr>
                <w:rFonts w:cs="Arial"/>
              </w:rPr>
              <w:t xml:space="preserve"> protocols for </w:t>
            </w:r>
            <w:r w:rsidRPr="00233D55" w:rsidR="0032698B">
              <w:rPr>
                <w:rFonts w:cs="Arial"/>
              </w:rPr>
              <w:t xml:space="preserve">use of </w:t>
            </w:r>
            <w:r w:rsidR="00214B8C">
              <w:rPr>
                <w:rFonts w:cs="Arial"/>
              </w:rPr>
              <w:t>prescription-only, weight management</w:t>
            </w:r>
            <w:r w:rsidRPr="00233D55" w:rsidR="008B1E5E">
              <w:rPr>
                <w:rFonts w:cs="Arial"/>
              </w:rPr>
              <w:t xml:space="preserve"> and co-morbidity related medication</w:t>
            </w:r>
            <w:r w:rsidRPr="00233D55" w:rsidR="0032698B">
              <w:rPr>
                <w:rFonts w:cs="Arial"/>
              </w:rPr>
              <w:t xml:space="preserve">.  Advise medical staff on use, assist in </w:t>
            </w:r>
            <w:r w:rsidRPr="00233D55" w:rsidR="00774D45">
              <w:rPr>
                <w:rFonts w:cs="Arial"/>
              </w:rPr>
              <w:t>monitoring the</w:t>
            </w:r>
            <w:r w:rsidRPr="00233D55" w:rsidR="008B1E5E">
              <w:rPr>
                <w:rFonts w:cs="Arial"/>
              </w:rPr>
              <w:t xml:space="preserve"> efficacy of </w:t>
            </w:r>
            <w:r w:rsidRPr="00233D55" w:rsidR="00720C32">
              <w:rPr>
                <w:rFonts w:cs="Arial"/>
              </w:rPr>
              <w:t>some of the</w:t>
            </w:r>
            <w:r w:rsidRPr="00233D55" w:rsidR="008B1E5E">
              <w:rPr>
                <w:rFonts w:cs="Arial"/>
              </w:rPr>
              <w:t xml:space="preserve"> drug treatment</w:t>
            </w:r>
            <w:r w:rsidRPr="00233D55" w:rsidR="0032698B">
              <w:rPr>
                <w:rFonts w:cs="Arial"/>
              </w:rPr>
              <w:t xml:space="preserve">, </w:t>
            </w:r>
            <w:r w:rsidRPr="00233D55" w:rsidR="008B1E5E">
              <w:rPr>
                <w:rFonts w:cs="Arial"/>
              </w:rPr>
              <w:t xml:space="preserve">including </w:t>
            </w:r>
            <w:r w:rsidRPr="00233D55" w:rsidR="0032698B">
              <w:rPr>
                <w:rFonts w:cs="Arial"/>
              </w:rPr>
              <w:t>recommendations on ben</w:t>
            </w:r>
            <w:r>
              <w:rPr>
                <w:rFonts w:cs="Arial"/>
              </w:rPr>
              <w:t>e</w:t>
            </w:r>
            <w:r w:rsidRPr="00233D55" w:rsidR="0032698B">
              <w:rPr>
                <w:rFonts w:cs="Arial"/>
              </w:rPr>
              <w:t>fits or otherwise of continued use.</w:t>
            </w:r>
            <w:r w:rsidRPr="00233D55" w:rsidR="00AB0ABF">
              <w:rPr>
                <w:rFonts w:cs="Arial"/>
              </w:rPr>
              <w:t xml:space="preserve"> </w:t>
            </w:r>
          </w:p>
          <w:p w:rsidRPr="00233D55" w:rsidR="00E2487E" w:rsidP="007F1AFA" w:rsidRDefault="00E2487E" wp14:paraId="6537F28F" wp14:textId="77777777">
            <w:pPr>
              <w:ind w:right="-272"/>
              <w:rPr>
                <w:rFonts w:cs="Arial"/>
                <w:color w:val="FF6600"/>
              </w:rPr>
            </w:pPr>
          </w:p>
          <w:p w:rsidR="00E2487E" w:rsidP="007F1AFA" w:rsidRDefault="00E2487E" wp14:paraId="661354E6" wp14:textId="77777777">
            <w:pPr>
              <w:ind w:right="-272"/>
              <w:rPr>
                <w:rFonts w:cs="Arial"/>
                <w:b/>
              </w:rPr>
            </w:pPr>
            <w:r w:rsidRPr="00233D55">
              <w:rPr>
                <w:rFonts w:cs="Arial"/>
                <w:b/>
              </w:rPr>
              <w:t xml:space="preserve">Health </w:t>
            </w:r>
            <w:r w:rsidRPr="00233D55" w:rsidR="00BB7559">
              <w:rPr>
                <w:rFonts w:cs="Arial"/>
                <w:b/>
              </w:rPr>
              <w:t>Improvement</w:t>
            </w:r>
            <w:r w:rsidRPr="00233D55">
              <w:rPr>
                <w:rFonts w:cs="Arial"/>
                <w:b/>
              </w:rPr>
              <w:t xml:space="preserve"> Activity</w:t>
            </w:r>
          </w:p>
          <w:p w:rsidRPr="00233D55" w:rsidR="00FA39CA" w:rsidP="007F1AFA" w:rsidRDefault="00FA39CA" wp14:paraId="6DFB9E20" wp14:textId="77777777">
            <w:pPr>
              <w:ind w:right="-272"/>
              <w:rPr>
                <w:rFonts w:cs="Arial"/>
                <w:b/>
                <w:i/>
              </w:rPr>
            </w:pPr>
          </w:p>
          <w:p w:rsidRPr="00233D55" w:rsidR="004D33E7" w:rsidP="007F1AFA" w:rsidRDefault="001F4F85" wp14:paraId="407BCC02" wp14:textId="77777777">
            <w:pPr>
              <w:numPr>
                <w:ilvl w:val="0"/>
                <w:numId w:val="8"/>
              </w:numPr>
              <w:ind w:right="-270"/>
              <w:rPr>
                <w:rFonts w:cs="Arial"/>
                <w:b/>
                <w:bCs/>
              </w:rPr>
            </w:pPr>
            <w:r w:rsidRPr="00233D55">
              <w:rPr>
                <w:rFonts w:cs="Arial"/>
                <w:bCs/>
              </w:rPr>
              <w:t>Health Improvement</w:t>
            </w:r>
            <w:r w:rsidRPr="00233D55" w:rsidR="003B36ED">
              <w:rPr>
                <w:rFonts w:cs="Arial"/>
                <w:bCs/>
              </w:rPr>
              <w:t xml:space="preserve"> is key</w:t>
            </w:r>
            <w:r w:rsidRPr="00233D55" w:rsidR="00587749">
              <w:rPr>
                <w:rFonts w:cs="Arial"/>
                <w:bCs/>
              </w:rPr>
              <w:t xml:space="preserve"> component of the Obesity Management</w:t>
            </w:r>
            <w:r w:rsidRPr="00233D55" w:rsidR="003B36ED">
              <w:rPr>
                <w:rFonts w:cs="Arial"/>
                <w:bCs/>
              </w:rPr>
              <w:t xml:space="preserve"> Dietitian’s role. This entails</w:t>
            </w:r>
          </w:p>
          <w:p w:rsidRPr="00233D55" w:rsidR="0010280A" w:rsidP="007F1AFA" w:rsidRDefault="0011687B" wp14:paraId="62E16775" wp14:textId="77777777">
            <w:pPr>
              <w:numPr>
                <w:ilvl w:val="1"/>
                <w:numId w:val="2"/>
              </w:numPr>
              <w:rPr>
                <w:rFonts w:cs="Arial"/>
                <w:bCs/>
              </w:rPr>
            </w:pPr>
            <w:r w:rsidRPr="00233D55">
              <w:rPr>
                <w:rFonts w:cs="Arial"/>
                <w:bCs/>
              </w:rPr>
              <w:t xml:space="preserve">Contribute to planning, </w:t>
            </w:r>
            <w:r w:rsidRPr="00233D55" w:rsidR="0010280A">
              <w:rPr>
                <w:rFonts w:cs="Arial"/>
                <w:bCs/>
              </w:rPr>
              <w:t>develop</w:t>
            </w:r>
            <w:r w:rsidRPr="00233D55">
              <w:rPr>
                <w:rFonts w:cs="Arial"/>
                <w:bCs/>
              </w:rPr>
              <w:t xml:space="preserve">ment and implementation of </w:t>
            </w:r>
            <w:r w:rsidRPr="00233D55" w:rsidR="0010280A">
              <w:rPr>
                <w:rFonts w:cs="Arial"/>
                <w:bCs/>
              </w:rPr>
              <w:t xml:space="preserve">the delivery </w:t>
            </w:r>
            <w:r w:rsidRPr="00233D55" w:rsidR="00FE1296">
              <w:rPr>
                <w:rFonts w:cs="Arial"/>
                <w:bCs/>
              </w:rPr>
              <w:t>of Health</w:t>
            </w:r>
            <w:r w:rsidRPr="00233D55" w:rsidR="0010280A">
              <w:rPr>
                <w:rFonts w:cs="Arial"/>
                <w:bCs/>
              </w:rPr>
              <w:t xml:space="preserve"> Promotion/ Health Improvement activity in response to national and </w:t>
            </w:r>
            <w:r w:rsidRPr="00233D55" w:rsidR="003B36ED">
              <w:rPr>
                <w:rFonts w:cs="Arial"/>
                <w:bCs/>
              </w:rPr>
              <w:t>NHSGG</w:t>
            </w:r>
            <w:r w:rsidR="00FA39CA">
              <w:rPr>
                <w:rFonts w:cs="Arial"/>
                <w:bCs/>
              </w:rPr>
              <w:t>&amp;C</w:t>
            </w:r>
            <w:r w:rsidRPr="00233D55" w:rsidR="003B36ED">
              <w:rPr>
                <w:rFonts w:cs="Arial"/>
                <w:bCs/>
              </w:rPr>
              <w:t xml:space="preserve"> priorities.</w:t>
            </w:r>
          </w:p>
          <w:p w:rsidRPr="00233D55" w:rsidR="00E2487E" w:rsidP="007F1AFA" w:rsidRDefault="00E00C0C" wp14:paraId="2F9D5AF5" wp14:textId="77777777">
            <w:pPr>
              <w:numPr>
                <w:ilvl w:val="1"/>
                <w:numId w:val="2"/>
              </w:numPr>
              <w:ind w:right="-270"/>
              <w:rPr>
                <w:rFonts w:cs="Arial"/>
                <w:bCs/>
              </w:rPr>
            </w:pPr>
            <w:r w:rsidRPr="00233D55">
              <w:rPr>
                <w:rFonts w:cs="Arial"/>
                <w:bCs/>
              </w:rPr>
              <w:t>Carry out</w:t>
            </w:r>
            <w:r w:rsidRPr="00233D55" w:rsidR="00587749">
              <w:rPr>
                <w:rFonts w:cs="Arial"/>
                <w:bCs/>
              </w:rPr>
              <w:t xml:space="preserve"> health promotion</w:t>
            </w:r>
            <w:r w:rsidRPr="00233D55">
              <w:rPr>
                <w:rFonts w:cs="Arial"/>
                <w:bCs/>
              </w:rPr>
              <w:t xml:space="preserve"> activity for example via </w:t>
            </w:r>
            <w:r w:rsidRPr="00233D55" w:rsidR="00E90CE5">
              <w:rPr>
                <w:rFonts w:cs="Arial"/>
                <w:bCs/>
              </w:rPr>
              <w:t xml:space="preserve">service user </w:t>
            </w:r>
            <w:r w:rsidRPr="00233D55">
              <w:rPr>
                <w:rFonts w:cs="Arial"/>
                <w:bCs/>
              </w:rPr>
              <w:t>contact and group presentations</w:t>
            </w:r>
          </w:p>
          <w:p w:rsidR="00FF4B13" w:rsidP="007F1AFA" w:rsidRDefault="004D33E7" wp14:paraId="2527ED4F" wp14:textId="77777777">
            <w:pPr>
              <w:ind w:right="-270"/>
              <w:rPr>
                <w:rFonts w:cs="Arial"/>
                <w:b/>
                <w:bCs/>
              </w:rPr>
            </w:pPr>
            <w:r w:rsidRPr="00233D55">
              <w:rPr>
                <w:rFonts w:cs="Arial"/>
                <w:b/>
                <w:bCs/>
              </w:rPr>
              <w:t>Professional:</w:t>
            </w:r>
          </w:p>
          <w:p w:rsidRPr="00233D55" w:rsidR="00FA39CA" w:rsidP="007F1AFA" w:rsidRDefault="00FA39CA" wp14:paraId="70DF9E56" wp14:textId="77777777">
            <w:pPr>
              <w:ind w:right="-270"/>
              <w:rPr>
                <w:rFonts w:cs="Arial"/>
                <w:b/>
                <w:bCs/>
              </w:rPr>
            </w:pPr>
          </w:p>
          <w:p w:rsidRPr="00233D55" w:rsidR="0011687B" w:rsidP="007F1AFA" w:rsidRDefault="0011687B" wp14:paraId="22F5B329" wp14:textId="77777777">
            <w:pPr>
              <w:numPr>
                <w:ilvl w:val="0"/>
                <w:numId w:val="9"/>
              </w:numPr>
              <w:rPr>
                <w:rFonts w:cs="Arial"/>
              </w:rPr>
            </w:pPr>
            <w:r w:rsidRPr="00233D55">
              <w:rPr>
                <w:rFonts w:cs="Arial"/>
              </w:rPr>
              <w:t>Deliver care in accordance with service Standards, National Professional Standards of Practi</w:t>
            </w:r>
            <w:r w:rsidRPr="00233D55" w:rsidR="00E90CE5">
              <w:rPr>
                <w:rFonts w:cs="Arial"/>
              </w:rPr>
              <w:t>c</w:t>
            </w:r>
            <w:r w:rsidRPr="00233D55">
              <w:rPr>
                <w:rFonts w:cs="Arial"/>
              </w:rPr>
              <w:t>e and the Health Professions Council Standards of Conduct, Performance and Ethics.</w:t>
            </w:r>
          </w:p>
          <w:p w:rsidRPr="00233D55" w:rsidR="004D33E7" w:rsidP="007F1AFA" w:rsidRDefault="004D33E7" wp14:paraId="3C9ADC94" wp14:textId="77777777">
            <w:pPr>
              <w:numPr>
                <w:ilvl w:val="0"/>
                <w:numId w:val="9"/>
              </w:numPr>
              <w:ind w:right="-270"/>
              <w:rPr>
                <w:rFonts w:cs="Arial"/>
              </w:rPr>
            </w:pPr>
            <w:r w:rsidRPr="00233D55">
              <w:rPr>
                <w:rFonts w:cs="Arial"/>
              </w:rPr>
              <w:t xml:space="preserve">Work within the </w:t>
            </w:r>
            <w:r w:rsidRPr="00233D55" w:rsidR="00587749">
              <w:rPr>
                <w:rFonts w:cs="Arial"/>
              </w:rPr>
              <w:t>G</w:t>
            </w:r>
            <w:r w:rsidRPr="00233D55" w:rsidR="00E90CE5">
              <w:rPr>
                <w:rFonts w:cs="Arial"/>
              </w:rPr>
              <w:t xml:space="preserve">lasgow </w:t>
            </w:r>
            <w:r w:rsidR="00FA39CA">
              <w:rPr>
                <w:rFonts w:cs="Arial"/>
              </w:rPr>
              <w:t xml:space="preserve">and </w:t>
            </w:r>
            <w:r w:rsidR="00CE53AA">
              <w:rPr>
                <w:rFonts w:cs="Arial"/>
              </w:rPr>
              <w:t>Clyde</w:t>
            </w:r>
            <w:r w:rsidR="00214B8C">
              <w:rPr>
                <w:rFonts w:cs="Arial"/>
              </w:rPr>
              <w:t xml:space="preserve"> Specialist</w:t>
            </w:r>
            <w:r w:rsidRPr="00233D55" w:rsidR="00CE53AA">
              <w:rPr>
                <w:rFonts w:cs="Arial"/>
              </w:rPr>
              <w:t xml:space="preserve"> Weight</w:t>
            </w:r>
            <w:r w:rsidRPr="00233D55" w:rsidR="00E90CE5">
              <w:rPr>
                <w:rFonts w:cs="Arial"/>
              </w:rPr>
              <w:t xml:space="preserve"> Management Service’s</w:t>
            </w:r>
            <w:r w:rsidRPr="00233D55" w:rsidR="00C93820">
              <w:rPr>
                <w:rFonts w:cs="Arial"/>
              </w:rPr>
              <w:t xml:space="preserve"> policies, </w:t>
            </w:r>
            <w:r w:rsidRPr="00233D55">
              <w:rPr>
                <w:rFonts w:cs="Arial"/>
              </w:rPr>
              <w:t>procedures</w:t>
            </w:r>
            <w:r w:rsidRPr="00233D55" w:rsidR="00C93820">
              <w:rPr>
                <w:rFonts w:cs="Arial"/>
              </w:rPr>
              <w:t xml:space="preserve"> and guidance</w:t>
            </w:r>
            <w:r w:rsidRPr="00233D55">
              <w:rPr>
                <w:rFonts w:cs="Arial"/>
              </w:rPr>
              <w:t>.</w:t>
            </w:r>
            <w:r w:rsidRPr="00233D55" w:rsidR="00E2487E">
              <w:rPr>
                <w:rFonts w:cs="Arial"/>
              </w:rPr>
              <w:t xml:space="preserve"> </w:t>
            </w:r>
            <w:r w:rsidRPr="00233D55" w:rsidR="000A2668">
              <w:rPr>
                <w:rFonts w:cs="Arial"/>
              </w:rPr>
              <w:t>E.</w:t>
            </w:r>
            <w:r w:rsidRPr="00233D55" w:rsidR="00E2487E">
              <w:rPr>
                <w:rFonts w:cs="Arial"/>
              </w:rPr>
              <w:t>g</w:t>
            </w:r>
            <w:r w:rsidRPr="00233D55" w:rsidR="000A2668">
              <w:rPr>
                <w:rFonts w:cs="Arial"/>
              </w:rPr>
              <w:t>.</w:t>
            </w:r>
            <w:r w:rsidRPr="00233D55" w:rsidR="00E2487E">
              <w:rPr>
                <w:rFonts w:cs="Arial"/>
              </w:rPr>
              <w:t xml:space="preserve"> </w:t>
            </w:r>
            <w:r w:rsidRPr="00233D55" w:rsidR="00C93820">
              <w:rPr>
                <w:rFonts w:cs="Arial"/>
              </w:rPr>
              <w:t xml:space="preserve">for </w:t>
            </w:r>
            <w:r w:rsidRPr="00233D55" w:rsidR="00E2487E">
              <w:rPr>
                <w:rFonts w:cs="Arial"/>
              </w:rPr>
              <w:t>treatment priorities, referral, discharge, waiting times</w:t>
            </w:r>
            <w:r w:rsidRPr="00233D55" w:rsidR="00C93820">
              <w:rPr>
                <w:rFonts w:cs="Arial"/>
              </w:rPr>
              <w:t>.</w:t>
            </w:r>
          </w:p>
          <w:p w:rsidRPr="00233D55" w:rsidR="004D33E7" w:rsidP="007F1AFA" w:rsidRDefault="004D33E7" wp14:paraId="32A244E4" wp14:textId="77777777">
            <w:pPr>
              <w:numPr>
                <w:ilvl w:val="0"/>
                <w:numId w:val="9"/>
              </w:numPr>
              <w:rPr>
                <w:rFonts w:cs="Arial"/>
              </w:rPr>
            </w:pPr>
            <w:r w:rsidRPr="00233D55">
              <w:rPr>
                <w:rFonts w:cs="Arial"/>
              </w:rPr>
              <w:t xml:space="preserve">Undertake audit and/or investigation </w:t>
            </w:r>
            <w:r w:rsidRPr="00233D55" w:rsidR="00C93820">
              <w:rPr>
                <w:rFonts w:cs="Arial"/>
              </w:rPr>
              <w:t xml:space="preserve">as directed by </w:t>
            </w:r>
            <w:r w:rsidRPr="00233D55" w:rsidR="00EA5211">
              <w:rPr>
                <w:rFonts w:cs="Arial"/>
              </w:rPr>
              <w:t>senior staff</w:t>
            </w:r>
            <w:r w:rsidRPr="00233D55" w:rsidR="00C93820">
              <w:rPr>
                <w:rFonts w:cs="Arial"/>
              </w:rPr>
              <w:t xml:space="preserve"> </w:t>
            </w:r>
            <w:r w:rsidRPr="00233D55">
              <w:rPr>
                <w:rFonts w:cs="Arial"/>
              </w:rPr>
              <w:t>to critically evaluate dietetic practice.</w:t>
            </w:r>
          </w:p>
          <w:p w:rsidRPr="00233D55" w:rsidR="00C93820" w:rsidP="007F1AFA" w:rsidRDefault="00EA5211" wp14:paraId="1ED6AF8E" wp14:textId="77777777">
            <w:pPr>
              <w:numPr>
                <w:ilvl w:val="0"/>
                <w:numId w:val="9"/>
              </w:numPr>
              <w:rPr>
                <w:rFonts w:cs="Arial"/>
              </w:rPr>
            </w:pPr>
            <w:r w:rsidRPr="00233D55">
              <w:rPr>
                <w:rFonts w:cs="Arial"/>
              </w:rPr>
              <w:t>Contribute to</w:t>
            </w:r>
            <w:r w:rsidRPr="00233D55" w:rsidR="00E00C0C">
              <w:rPr>
                <w:rFonts w:cs="Arial"/>
              </w:rPr>
              <w:t xml:space="preserve"> research activity</w:t>
            </w:r>
            <w:r w:rsidRPr="00233D55">
              <w:rPr>
                <w:rFonts w:cs="Arial"/>
              </w:rPr>
              <w:t xml:space="preserve"> as required</w:t>
            </w:r>
            <w:r w:rsidRPr="00233D55" w:rsidR="00E00C0C">
              <w:rPr>
                <w:rFonts w:cs="Arial"/>
              </w:rPr>
              <w:t xml:space="preserve"> including </w:t>
            </w:r>
            <w:r w:rsidRPr="00233D55" w:rsidR="00AC0969">
              <w:rPr>
                <w:rFonts w:cs="Arial"/>
              </w:rPr>
              <w:t>researching the effectiveness of the Gl</w:t>
            </w:r>
            <w:r w:rsidRPr="00233D55">
              <w:rPr>
                <w:rFonts w:cs="Arial"/>
              </w:rPr>
              <w:t xml:space="preserve">asgow </w:t>
            </w:r>
            <w:r w:rsidR="00FA39CA">
              <w:rPr>
                <w:rFonts w:cs="Arial"/>
              </w:rPr>
              <w:t xml:space="preserve">and Clyde </w:t>
            </w:r>
            <w:r w:rsidR="00214B8C">
              <w:rPr>
                <w:rFonts w:cs="Arial"/>
              </w:rPr>
              <w:t xml:space="preserve">Specialist </w:t>
            </w:r>
            <w:r w:rsidRPr="00233D55">
              <w:rPr>
                <w:rFonts w:cs="Arial"/>
              </w:rPr>
              <w:t xml:space="preserve">Weight Management Service. Identify potential </w:t>
            </w:r>
            <w:r w:rsidRPr="00233D55" w:rsidR="00E00C0C">
              <w:rPr>
                <w:rFonts w:cs="Arial"/>
              </w:rPr>
              <w:t>areas of research and audit</w:t>
            </w:r>
            <w:r w:rsidRPr="00233D55">
              <w:rPr>
                <w:rFonts w:cs="Arial"/>
              </w:rPr>
              <w:t xml:space="preserve"> projects</w:t>
            </w:r>
            <w:r w:rsidRPr="00233D55" w:rsidR="00AE1D2D">
              <w:rPr>
                <w:rFonts w:cs="Arial"/>
              </w:rPr>
              <w:t xml:space="preserve"> required</w:t>
            </w:r>
            <w:r w:rsidRPr="00233D55">
              <w:rPr>
                <w:rFonts w:cs="Arial"/>
              </w:rPr>
              <w:t>.</w:t>
            </w:r>
            <w:r w:rsidRPr="00233D55" w:rsidR="00E00C0C">
              <w:rPr>
                <w:rFonts w:cs="Arial"/>
              </w:rPr>
              <w:t xml:space="preserve"> </w:t>
            </w:r>
          </w:p>
          <w:p w:rsidRPr="00233D55" w:rsidR="004D33E7" w:rsidP="007F1AFA" w:rsidRDefault="00AC0969" wp14:paraId="2686AFC9" wp14:textId="77777777">
            <w:pPr>
              <w:numPr>
                <w:ilvl w:val="0"/>
                <w:numId w:val="9"/>
              </w:numPr>
              <w:ind w:right="-270"/>
              <w:rPr>
                <w:rFonts w:cs="Arial"/>
              </w:rPr>
            </w:pPr>
            <w:r w:rsidRPr="00233D55">
              <w:rPr>
                <w:rFonts w:cs="Arial"/>
              </w:rPr>
              <w:t>Provide a</w:t>
            </w:r>
            <w:r w:rsidRPr="00233D55" w:rsidR="007C73E0">
              <w:rPr>
                <w:rFonts w:cs="Arial"/>
              </w:rPr>
              <w:t xml:space="preserve"> clinically effective service</w:t>
            </w:r>
            <w:r w:rsidRPr="00233D55" w:rsidR="00C93820">
              <w:rPr>
                <w:rFonts w:cs="Arial"/>
              </w:rPr>
              <w:t xml:space="preserve"> </w:t>
            </w:r>
            <w:r w:rsidRPr="00233D55">
              <w:rPr>
                <w:rFonts w:cs="Arial"/>
              </w:rPr>
              <w:t xml:space="preserve">as a team </w:t>
            </w:r>
            <w:r w:rsidR="00105EFA">
              <w:rPr>
                <w:rFonts w:cs="Arial"/>
              </w:rPr>
              <w:t xml:space="preserve">member </w:t>
            </w:r>
            <w:r w:rsidRPr="00233D55">
              <w:rPr>
                <w:rFonts w:cs="Arial"/>
              </w:rPr>
              <w:t xml:space="preserve">and </w:t>
            </w:r>
            <w:r w:rsidRPr="00233D55" w:rsidR="00C93820">
              <w:rPr>
                <w:rFonts w:cs="Arial"/>
              </w:rPr>
              <w:t>through the local city wide network of Clinical Effectiveness groups.</w:t>
            </w:r>
          </w:p>
          <w:p w:rsidRPr="00233D55" w:rsidR="00C1751D" w:rsidP="007F1AFA" w:rsidRDefault="00C1751D" wp14:paraId="67DB5086" wp14:textId="77777777">
            <w:pPr>
              <w:numPr>
                <w:ilvl w:val="0"/>
                <w:numId w:val="9"/>
              </w:numPr>
              <w:ind w:right="-270"/>
              <w:rPr>
                <w:rFonts w:cs="Arial"/>
              </w:rPr>
            </w:pPr>
            <w:r w:rsidRPr="00233D55">
              <w:rPr>
                <w:rFonts w:cs="Arial"/>
              </w:rPr>
              <w:t>Be aware of the legal framework to obtain consent.</w:t>
            </w:r>
          </w:p>
          <w:p w:rsidRPr="00233D55" w:rsidR="00C93820" w:rsidP="007F1AFA" w:rsidRDefault="00C1751D" wp14:paraId="2D8E2DF2" wp14:textId="77777777">
            <w:pPr>
              <w:numPr>
                <w:ilvl w:val="0"/>
                <w:numId w:val="9"/>
              </w:numPr>
              <w:ind w:right="-270"/>
              <w:rPr>
                <w:rFonts w:cs="Arial"/>
              </w:rPr>
            </w:pPr>
            <w:r w:rsidRPr="00233D55">
              <w:rPr>
                <w:rFonts w:cs="Arial"/>
              </w:rPr>
              <w:t xml:space="preserve">Ensure </w:t>
            </w:r>
            <w:r w:rsidRPr="00233D55" w:rsidR="00C93820">
              <w:rPr>
                <w:rFonts w:cs="Arial"/>
              </w:rPr>
              <w:t xml:space="preserve">valid consent to treatment </w:t>
            </w:r>
            <w:r w:rsidRPr="00233D55">
              <w:rPr>
                <w:rFonts w:cs="Arial"/>
              </w:rPr>
              <w:t xml:space="preserve">is gained </w:t>
            </w:r>
            <w:r w:rsidRPr="00233D55" w:rsidR="00C93820">
              <w:rPr>
                <w:rFonts w:cs="Arial"/>
              </w:rPr>
              <w:t>from referred individuals</w:t>
            </w:r>
            <w:r w:rsidRPr="00233D55">
              <w:rPr>
                <w:rFonts w:cs="Arial"/>
              </w:rPr>
              <w:t>, and raise any concerns if in doubt regarding capacity</w:t>
            </w:r>
            <w:r w:rsidRPr="00233D55" w:rsidR="00FF4B13">
              <w:rPr>
                <w:rFonts w:cs="Arial"/>
              </w:rPr>
              <w:t>.</w:t>
            </w:r>
          </w:p>
          <w:p w:rsidRPr="00233D55" w:rsidR="005D0D5E" w:rsidP="00EA5211" w:rsidRDefault="004D33E7" wp14:paraId="38BDBB4A" wp14:textId="77777777">
            <w:pPr>
              <w:numPr>
                <w:ilvl w:val="0"/>
                <w:numId w:val="9"/>
              </w:numPr>
              <w:rPr>
                <w:rFonts w:cs="Arial"/>
              </w:rPr>
            </w:pPr>
            <w:r w:rsidRPr="00233D55">
              <w:rPr>
                <w:rFonts w:cs="Arial"/>
              </w:rPr>
              <w:t>Ensure all patient activity data is current, accurately documented and in accordance with professional and Service standards.</w:t>
            </w:r>
          </w:p>
          <w:p w:rsidRPr="00233D55" w:rsidR="00340455" w:rsidP="007F1AFA" w:rsidRDefault="00E2487E" wp14:paraId="4B64D3FD" wp14:textId="77777777">
            <w:pPr>
              <w:numPr>
                <w:ilvl w:val="0"/>
                <w:numId w:val="9"/>
              </w:numPr>
              <w:rPr>
                <w:rFonts w:cs="Arial"/>
              </w:rPr>
            </w:pPr>
            <w:r w:rsidRPr="00233D55">
              <w:rPr>
                <w:rFonts w:cs="Arial"/>
              </w:rPr>
              <w:t xml:space="preserve">Highlight to </w:t>
            </w:r>
            <w:r w:rsidRPr="00233D55" w:rsidR="00CB5BAB">
              <w:rPr>
                <w:rFonts w:cs="Arial"/>
              </w:rPr>
              <w:t xml:space="preserve">Service </w:t>
            </w:r>
            <w:r w:rsidR="00105EFA">
              <w:rPr>
                <w:rFonts w:cs="Arial"/>
              </w:rPr>
              <w:t>Lead</w:t>
            </w:r>
            <w:r w:rsidRPr="00233D55">
              <w:rPr>
                <w:rFonts w:cs="Arial"/>
              </w:rPr>
              <w:t xml:space="preserve"> any issue which impacts an ability to deliver a</w:t>
            </w:r>
            <w:r w:rsidRPr="00233D55" w:rsidR="00C93820">
              <w:rPr>
                <w:rFonts w:cs="Arial"/>
              </w:rPr>
              <w:t>n equitable</w:t>
            </w:r>
            <w:r w:rsidRPr="00233D55">
              <w:rPr>
                <w:rFonts w:cs="Arial"/>
              </w:rPr>
              <w:t xml:space="preserve"> clinically effective service.</w:t>
            </w:r>
          </w:p>
          <w:p w:rsidRPr="00233D55" w:rsidR="000608BC" w:rsidP="007F1AFA" w:rsidRDefault="000608BC" wp14:paraId="39C11A40" wp14:textId="77777777">
            <w:pPr>
              <w:numPr>
                <w:ilvl w:val="0"/>
                <w:numId w:val="9"/>
              </w:numPr>
              <w:ind w:right="-272"/>
              <w:rPr>
                <w:rFonts w:cs="Arial"/>
              </w:rPr>
            </w:pPr>
            <w:r w:rsidRPr="00233D55">
              <w:rPr>
                <w:rFonts w:cs="Arial"/>
              </w:rPr>
              <w:t>Understanding and awareness of the ethical and legal implications associated with dietetic interventions.</w:t>
            </w:r>
          </w:p>
          <w:p w:rsidRPr="00233D55" w:rsidR="0036628C" w:rsidP="007F1AFA" w:rsidRDefault="0036628C" wp14:paraId="24BC0D69" wp14:textId="77777777">
            <w:pPr>
              <w:numPr>
                <w:ilvl w:val="0"/>
                <w:numId w:val="9"/>
              </w:numPr>
              <w:rPr>
                <w:rFonts w:cs="Arial"/>
              </w:rPr>
            </w:pPr>
            <w:r w:rsidRPr="00233D55">
              <w:rPr>
                <w:rFonts w:cs="Arial"/>
              </w:rPr>
              <w:t>Remain current in terms of H</w:t>
            </w:r>
            <w:r w:rsidR="00214B8C">
              <w:rPr>
                <w:rFonts w:cs="Arial"/>
              </w:rPr>
              <w:t>C</w:t>
            </w:r>
            <w:r w:rsidRPr="00233D55">
              <w:rPr>
                <w:rFonts w:cs="Arial"/>
              </w:rPr>
              <w:t>PC registration and professional organisation guidelines and standards of proficiency and practice.</w:t>
            </w:r>
          </w:p>
          <w:p w:rsidRPr="00233D55" w:rsidR="00E90CE5" w:rsidP="007F1AFA" w:rsidRDefault="00E90CE5" wp14:paraId="44E871BC" wp14:textId="77777777">
            <w:pPr>
              <w:ind w:right="-270"/>
              <w:rPr>
                <w:rFonts w:cs="Arial"/>
              </w:rPr>
            </w:pPr>
          </w:p>
          <w:p w:rsidR="004D4948" w:rsidP="007F1AFA" w:rsidRDefault="004D33E7" wp14:paraId="5561E7A3" wp14:textId="77777777">
            <w:pPr>
              <w:pStyle w:val="Heading3"/>
              <w:rPr>
                <w:rFonts w:ascii="Times New Roman" w:hAnsi="Times New Roman" w:cs="Times New Roman"/>
              </w:rPr>
            </w:pPr>
            <w:r w:rsidRPr="00233D55">
              <w:rPr>
                <w:rFonts w:ascii="Times New Roman" w:hAnsi="Times New Roman" w:cs="Times New Roman"/>
              </w:rPr>
              <w:t>Educational</w:t>
            </w:r>
            <w:r w:rsidRPr="00233D55" w:rsidR="003B36ED">
              <w:rPr>
                <w:rFonts w:ascii="Times New Roman" w:hAnsi="Times New Roman" w:cs="Times New Roman"/>
              </w:rPr>
              <w:t xml:space="preserve"> and Research</w:t>
            </w:r>
            <w:r w:rsidRPr="00233D55">
              <w:rPr>
                <w:rFonts w:ascii="Times New Roman" w:hAnsi="Times New Roman" w:cs="Times New Roman"/>
              </w:rPr>
              <w:t>:</w:t>
            </w:r>
          </w:p>
          <w:p w:rsidRPr="00FA39CA" w:rsidR="00FA39CA" w:rsidP="00FA39CA" w:rsidRDefault="00FA39CA" wp14:paraId="144A5D23" wp14:textId="77777777"/>
          <w:p w:rsidRPr="00233D55" w:rsidR="00F35B9A" w:rsidP="007F1AFA" w:rsidRDefault="00105EFA" wp14:paraId="4A48DC20" wp14:textId="77777777">
            <w:pPr>
              <w:numPr>
                <w:ilvl w:val="0"/>
                <w:numId w:val="4"/>
              </w:numPr>
              <w:rPr>
                <w:color w:val="000000"/>
              </w:rPr>
            </w:pPr>
            <w:r>
              <w:rPr>
                <w:color w:val="000000"/>
              </w:rPr>
              <w:t>C</w:t>
            </w:r>
            <w:r w:rsidRPr="00233D55" w:rsidR="00F35B9A">
              <w:rPr>
                <w:color w:val="000000"/>
              </w:rPr>
              <w:t>ontribute to the running of regular, on-going training and education programmes for dietitians and other health professionals.</w:t>
            </w:r>
          </w:p>
          <w:p w:rsidRPr="00233D55" w:rsidR="004D33E7" w:rsidP="007F1AFA" w:rsidRDefault="004D33E7" wp14:paraId="61A297EB" wp14:textId="77777777">
            <w:pPr>
              <w:numPr>
                <w:ilvl w:val="0"/>
                <w:numId w:val="4"/>
              </w:numPr>
            </w:pPr>
            <w:r w:rsidRPr="00233D55">
              <w:t xml:space="preserve">To participate in the planning, development, assessment and supervision </w:t>
            </w:r>
            <w:r w:rsidRPr="00233D55" w:rsidR="00FE1296">
              <w:t>of undergraduate</w:t>
            </w:r>
            <w:r w:rsidRPr="00233D55" w:rsidR="00B76ACF">
              <w:t xml:space="preserve"> and </w:t>
            </w:r>
            <w:r w:rsidRPr="00233D55" w:rsidR="00FE1296">
              <w:t>postgraduate clinical</w:t>
            </w:r>
            <w:r w:rsidRPr="00233D55">
              <w:t xml:space="preserve"> placement programmes. </w:t>
            </w:r>
            <w:r w:rsidRPr="00233D55" w:rsidR="000057EC">
              <w:t xml:space="preserve">  .</w:t>
            </w:r>
          </w:p>
          <w:p w:rsidRPr="00233D55" w:rsidR="004D33E7" w:rsidP="007F1AFA" w:rsidRDefault="00105EFA" wp14:paraId="52D091E6" wp14:textId="77777777">
            <w:pPr>
              <w:pStyle w:val="Heading3"/>
              <w:numPr>
                <w:ilvl w:val="0"/>
                <w:numId w:val="4"/>
              </w:numPr>
              <w:ind w:right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Contribute to the d</w:t>
            </w:r>
            <w:r w:rsidRPr="00233D55" w:rsidR="00AC0969">
              <w:rPr>
                <w:rFonts w:ascii="Times New Roman" w:hAnsi="Times New Roman" w:cs="Times New Roman"/>
                <w:b w:val="0"/>
                <w:bCs w:val="0"/>
              </w:rPr>
              <w:t>evelop</w:t>
            </w:r>
            <w:r>
              <w:rPr>
                <w:rFonts w:ascii="Times New Roman" w:hAnsi="Times New Roman" w:cs="Times New Roman"/>
                <w:b w:val="0"/>
                <w:bCs w:val="0"/>
              </w:rPr>
              <w:t>ment of</w:t>
            </w:r>
            <w:r w:rsidRPr="00233D55" w:rsidR="004D33E7">
              <w:rPr>
                <w:rFonts w:ascii="Times New Roman" w:hAnsi="Times New Roman" w:cs="Times New Roman"/>
                <w:b w:val="0"/>
                <w:bCs w:val="0"/>
              </w:rPr>
              <w:t xml:space="preserve"> appropriate educational resources </w:t>
            </w:r>
            <w:r w:rsidRPr="00233D55" w:rsidR="00587749">
              <w:rPr>
                <w:rFonts w:ascii="Times New Roman" w:hAnsi="Times New Roman" w:cs="Times New Roman"/>
                <w:b w:val="0"/>
                <w:bCs w:val="0"/>
              </w:rPr>
              <w:t>relating to obesity management</w:t>
            </w:r>
            <w:r w:rsidRPr="00233D55" w:rsidR="00E2487E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for </w:t>
            </w:r>
            <w:r w:rsidRPr="00233D55" w:rsidR="004D33E7">
              <w:rPr>
                <w:rFonts w:ascii="Times New Roman" w:hAnsi="Times New Roman" w:cs="Times New Roman"/>
                <w:b w:val="0"/>
                <w:bCs w:val="0"/>
              </w:rPr>
              <w:t xml:space="preserve">use in the education and counselling </w:t>
            </w:r>
            <w:r w:rsidRPr="00233D55" w:rsidR="00FE1296">
              <w:rPr>
                <w:rFonts w:ascii="Times New Roman" w:hAnsi="Times New Roman" w:cs="Times New Roman"/>
                <w:b w:val="0"/>
                <w:bCs w:val="0"/>
              </w:rPr>
              <w:t xml:space="preserve">of </w:t>
            </w:r>
            <w:r w:rsidRPr="00233D55" w:rsidR="00E90CE5">
              <w:rPr>
                <w:rFonts w:ascii="Times New Roman" w:hAnsi="Times New Roman" w:cs="Times New Roman"/>
                <w:b w:val="0"/>
                <w:bCs w:val="0"/>
              </w:rPr>
              <w:t>service users</w:t>
            </w:r>
            <w:r w:rsidRPr="00233D55" w:rsidR="00102F54">
              <w:rPr>
                <w:rFonts w:ascii="Times New Roman" w:hAnsi="Times New Roman" w:cs="Times New Roman"/>
                <w:b w:val="0"/>
                <w:bCs w:val="0"/>
              </w:rPr>
              <w:t xml:space="preserve"> and their </w:t>
            </w:r>
            <w:proofErr w:type="spellStart"/>
            <w:r w:rsidRPr="00233D55" w:rsidR="00102F54">
              <w:rPr>
                <w:rFonts w:ascii="Times New Roman" w:hAnsi="Times New Roman" w:cs="Times New Roman"/>
                <w:b w:val="0"/>
                <w:bCs w:val="0"/>
              </w:rPr>
              <w:t>carers</w:t>
            </w:r>
            <w:proofErr w:type="spellEnd"/>
            <w:r w:rsidR="00214B8C">
              <w:rPr>
                <w:rFonts w:ascii="Times New Roman" w:hAnsi="Times New Roman" w:cs="Times New Roman"/>
                <w:b w:val="0"/>
                <w:bCs w:val="0"/>
              </w:rPr>
              <w:t>.</w:t>
            </w:r>
            <w:r w:rsidRPr="00233D55" w:rsidR="00102F54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</w:p>
          <w:p w:rsidRPr="00233D55" w:rsidR="00E2487E" w:rsidP="007F1AFA" w:rsidRDefault="0031619E" wp14:paraId="1A347517" wp14:textId="77777777">
            <w:pPr>
              <w:numPr>
                <w:ilvl w:val="0"/>
                <w:numId w:val="4"/>
              </w:numPr>
              <w:rPr>
                <w:i/>
              </w:rPr>
            </w:pPr>
            <w:r w:rsidRPr="00233D55">
              <w:t>Identify and implement the most effective method of delivery</w:t>
            </w:r>
            <w:r w:rsidRPr="00233D55" w:rsidR="00E2487E">
              <w:t xml:space="preserve"> of education, training and support</w:t>
            </w:r>
            <w:r w:rsidRPr="00233D55" w:rsidR="00E2487E">
              <w:rPr>
                <w:i/>
              </w:rPr>
              <w:t xml:space="preserve"> </w:t>
            </w:r>
          </w:p>
          <w:p w:rsidRPr="00233D55" w:rsidR="0031619E" w:rsidP="007F1AFA" w:rsidRDefault="00E2487E" wp14:paraId="2FB83B43" wp14:textId="77777777">
            <w:pPr>
              <w:ind w:left="720"/>
            </w:pPr>
            <w:r w:rsidRPr="00233D55">
              <w:t>e</w:t>
            </w:r>
            <w:r w:rsidRPr="00233D55" w:rsidR="007966D7">
              <w:t>.</w:t>
            </w:r>
            <w:r w:rsidRPr="00233D55">
              <w:t xml:space="preserve">g. </w:t>
            </w:r>
            <w:r w:rsidRPr="00233D55" w:rsidR="00E90CE5">
              <w:t>Service user</w:t>
            </w:r>
            <w:r w:rsidRPr="00233D55" w:rsidR="00587749">
              <w:t xml:space="preserve"> group sessions, individual consultations, </w:t>
            </w:r>
            <w:r w:rsidRPr="00233D55" w:rsidR="00E826FA">
              <w:t>presentations, provision of display material or other resources.</w:t>
            </w:r>
          </w:p>
          <w:p w:rsidRPr="00233D55" w:rsidR="004D33E7" w:rsidP="007F1AFA" w:rsidRDefault="004D33E7" wp14:paraId="510AA0C9" wp14:textId="77777777">
            <w:pPr>
              <w:numPr>
                <w:ilvl w:val="0"/>
                <w:numId w:val="4"/>
              </w:numPr>
            </w:pPr>
            <w:r w:rsidRPr="00233D55">
              <w:t xml:space="preserve">Contribute to </w:t>
            </w:r>
            <w:r w:rsidRPr="00233D55">
              <w:rPr>
                <w:color w:val="000000"/>
              </w:rPr>
              <w:t xml:space="preserve">the </w:t>
            </w:r>
            <w:r w:rsidRPr="00233D55" w:rsidR="00557E7E">
              <w:rPr>
                <w:color w:val="000000"/>
              </w:rPr>
              <w:t>planning , organisation and</w:t>
            </w:r>
            <w:r w:rsidRPr="00233D55" w:rsidR="00557E7E">
              <w:t xml:space="preserve"> </w:t>
            </w:r>
            <w:r w:rsidRPr="00233D55">
              <w:t xml:space="preserve">delivery of the Service’s education </w:t>
            </w:r>
            <w:r w:rsidRPr="00233D55" w:rsidR="00FE1296">
              <w:t>programme and</w:t>
            </w:r>
            <w:r w:rsidRPr="00233D55" w:rsidR="001C4B7C">
              <w:t xml:space="preserve"> act as</w:t>
            </w:r>
            <w:r w:rsidRPr="00233D55" w:rsidR="00587749">
              <w:t xml:space="preserve"> an expert resource on obesity management</w:t>
            </w:r>
            <w:r w:rsidRPr="00233D55" w:rsidR="001C4B7C">
              <w:t xml:space="preserve"> </w:t>
            </w:r>
            <w:r w:rsidRPr="00233D55" w:rsidR="000A2668">
              <w:t xml:space="preserve">(including diet, physical activity and cognitive behavioural therapy) </w:t>
            </w:r>
            <w:r w:rsidRPr="00233D55">
              <w:t xml:space="preserve">for </w:t>
            </w:r>
            <w:r w:rsidRPr="00233D55" w:rsidR="00BB09FF">
              <w:t>health professionals, colleagues from other agencies and community groups</w:t>
            </w:r>
            <w:r w:rsidRPr="00233D55" w:rsidR="00BB09FF">
              <w:rPr>
                <w:i/>
              </w:rPr>
              <w:t xml:space="preserve"> </w:t>
            </w:r>
            <w:r w:rsidRPr="00233D55" w:rsidR="00102F54">
              <w:t>e.g.</w:t>
            </w:r>
            <w:r w:rsidRPr="00233D55" w:rsidR="00BB09FF">
              <w:t xml:space="preserve"> social work, housing, education etc.</w:t>
            </w:r>
          </w:p>
          <w:p w:rsidRPr="00233D55" w:rsidR="0064087C" w:rsidP="007F1AFA" w:rsidRDefault="0064087C" wp14:paraId="23371D0B" wp14:textId="77777777">
            <w:pPr>
              <w:numPr>
                <w:ilvl w:val="0"/>
                <w:numId w:val="4"/>
              </w:numPr>
            </w:pPr>
            <w:r w:rsidRPr="00233D55">
              <w:t xml:space="preserve">To communicate </w:t>
            </w:r>
            <w:r w:rsidRPr="00233D55" w:rsidR="007B7DB3">
              <w:t>specialist,</w:t>
            </w:r>
            <w:r w:rsidRPr="00233D55" w:rsidR="00AE1D2D">
              <w:t xml:space="preserve"> potentially complex, </w:t>
            </w:r>
            <w:r w:rsidRPr="00233D55" w:rsidR="007B7DB3">
              <w:t>u</w:t>
            </w:r>
            <w:r w:rsidRPr="00233D55" w:rsidR="00102F54">
              <w:t>p to date</w:t>
            </w:r>
            <w:r w:rsidRPr="00233D55">
              <w:t xml:space="preserve"> practice in dietetics</w:t>
            </w:r>
            <w:r w:rsidRPr="00233D55" w:rsidR="00BB09FF">
              <w:t xml:space="preserve"> and topical nutrition information,</w:t>
            </w:r>
            <w:r w:rsidRPr="00233D55">
              <w:t xml:space="preserve"> to the wider multi-disciplinary health</w:t>
            </w:r>
            <w:r w:rsidRPr="00233D55" w:rsidR="00587749">
              <w:t xml:space="preserve"> care community.</w:t>
            </w:r>
          </w:p>
          <w:p w:rsidRPr="00233D55" w:rsidR="004D4948" w:rsidP="007F1AFA" w:rsidRDefault="00587749" wp14:paraId="5F271EE7" wp14:textId="77777777">
            <w:pPr>
              <w:numPr>
                <w:ilvl w:val="0"/>
                <w:numId w:val="4"/>
              </w:numPr>
              <w:rPr>
                <w:rFonts w:cs="Arial"/>
              </w:rPr>
            </w:pPr>
            <w:r w:rsidRPr="00233D55">
              <w:t>Identify need for and u</w:t>
            </w:r>
            <w:r w:rsidRPr="00233D55" w:rsidR="004D4948">
              <w:t xml:space="preserve">ndertake audit / </w:t>
            </w:r>
            <w:r w:rsidRPr="00233D55" w:rsidR="00366DBF">
              <w:t xml:space="preserve">participate in </w:t>
            </w:r>
            <w:r w:rsidRPr="00233D55" w:rsidR="004D4948">
              <w:t>research that is of direct relevance to effective patient care and health improvement.</w:t>
            </w:r>
          </w:p>
          <w:p w:rsidRPr="00233D55" w:rsidR="00366DBF" w:rsidP="007F1AFA" w:rsidRDefault="00366DBF" wp14:paraId="56978B96" wp14:textId="77777777">
            <w:pPr>
              <w:numPr>
                <w:ilvl w:val="0"/>
                <w:numId w:val="4"/>
              </w:numPr>
              <w:rPr>
                <w:rFonts w:cs="Arial"/>
              </w:rPr>
            </w:pPr>
            <w:r w:rsidRPr="00233D55">
              <w:t>Carry out literature searches on complex issues to develop good practice guidelines for the service</w:t>
            </w:r>
          </w:p>
          <w:p w:rsidRPr="00233D55" w:rsidR="0036628C" w:rsidP="007F1AFA" w:rsidRDefault="00D200D1" wp14:paraId="51E38F38" wp14:textId="77777777">
            <w:pPr>
              <w:numPr>
                <w:ilvl w:val="0"/>
                <w:numId w:val="4"/>
              </w:numPr>
              <w:ind w:right="-272"/>
              <w:rPr>
                <w:rFonts w:cs="Arial"/>
              </w:rPr>
            </w:pPr>
            <w:r w:rsidRPr="00233D55">
              <w:t>Participate in regular</w:t>
            </w:r>
            <w:r w:rsidRPr="00233D55" w:rsidR="00587749">
              <w:t xml:space="preserve"> </w:t>
            </w:r>
            <w:r w:rsidRPr="00233D55">
              <w:t xml:space="preserve">clinical supervision </w:t>
            </w:r>
            <w:r w:rsidRPr="00233D55" w:rsidR="00F1471E">
              <w:t>highlighting areas of contention and concern</w:t>
            </w:r>
          </w:p>
          <w:p w:rsidRPr="00233D55" w:rsidR="004D33E7" w:rsidP="007F1AFA" w:rsidRDefault="004D33E7" wp14:paraId="738610EB" wp14:textId="77777777"/>
          <w:p w:rsidR="00FF4B13" w:rsidP="007F1AFA" w:rsidRDefault="004D33E7" wp14:paraId="0D341C96" wp14:textId="77777777">
            <w:pPr>
              <w:rPr>
                <w:rFonts w:cs="Arial"/>
                <w:b/>
                <w:bCs/>
              </w:rPr>
            </w:pPr>
            <w:r w:rsidRPr="00233D55">
              <w:rPr>
                <w:rFonts w:cs="Arial"/>
                <w:b/>
                <w:bCs/>
              </w:rPr>
              <w:t>Organisational</w:t>
            </w:r>
            <w:r w:rsidRPr="00233D55" w:rsidR="00ED4F96">
              <w:rPr>
                <w:rFonts w:cs="Arial"/>
                <w:b/>
                <w:bCs/>
              </w:rPr>
              <w:t xml:space="preserve"> / Human Resources</w:t>
            </w:r>
            <w:r w:rsidRPr="00233D55">
              <w:rPr>
                <w:rFonts w:cs="Arial"/>
                <w:b/>
                <w:bCs/>
              </w:rPr>
              <w:t>:</w:t>
            </w:r>
          </w:p>
          <w:p w:rsidRPr="00233D55" w:rsidR="00FA39CA" w:rsidP="007F1AFA" w:rsidRDefault="00FA39CA" wp14:paraId="637805D2" wp14:textId="77777777">
            <w:pPr>
              <w:rPr>
                <w:rFonts w:cs="Arial"/>
                <w:b/>
                <w:bCs/>
              </w:rPr>
            </w:pPr>
          </w:p>
          <w:p w:rsidRPr="00233D55" w:rsidR="004D33E7" w:rsidP="007F1AFA" w:rsidRDefault="0031619E" wp14:paraId="2029F12E" wp14:textId="77777777">
            <w:pPr>
              <w:numPr>
                <w:ilvl w:val="0"/>
                <w:numId w:val="3"/>
              </w:numPr>
              <w:rPr>
                <w:rFonts w:cs="Arial"/>
              </w:rPr>
            </w:pPr>
            <w:r w:rsidRPr="00233D55">
              <w:rPr>
                <w:rFonts w:cs="Arial"/>
              </w:rPr>
              <w:t>Manage and</w:t>
            </w:r>
            <w:r w:rsidRPr="00233D55" w:rsidR="004D33E7">
              <w:rPr>
                <w:rFonts w:cs="Arial"/>
              </w:rPr>
              <w:t xml:space="preserve"> prioriti</w:t>
            </w:r>
            <w:r w:rsidRPr="00233D55">
              <w:rPr>
                <w:rFonts w:cs="Arial"/>
              </w:rPr>
              <w:t xml:space="preserve">se </w:t>
            </w:r>
            <w:r w:rsidRPr="00233D55" w:rsidR="004D33E7">
              <w:rPr>
                <w:rFonts w:cs="Arial"/>
              </w:rPr>
              <w:t xml:space="preserve">own </w:t>
            </w:r>
            <w:r w:rsidRPr="00233D55" w:rsidR="00FE1296">
              <w:rPr>
                <w:rFonts w:cs="Arial"/>
              </w:rPr>
              <w:t>work,</w:t>
            </w:r>
            <w:r w:rsidRPr="00233D55" w:rsidR="004D33E7">
              <w:rPr>
                <w:rFonts w:cs="Arial"/>
              </w:rPr>
              <w:t xml:space="preserve"> balancing </w:t>
            </w:r>
            <w:r w:rsidRPr="00233D55">
              <w:rPr>
                <w:rFonts w:cs="Arial"/>
              </w:rPr>
              <w:t xml:space="preserve">clinical </w:t>
            </w:r>
            <w:r w:rsidRPr="00233D55" w:rsidR="004D33E7">
              <w:rPr>
                <w:rFonts w:cs="Arial"/>
              </w:rPr>
              <w:t>case-load</w:t>
            </w:r>
            <w:r w:rsidRPr="00233D55">
              <w:rPr>
                <w:rFonts w:cs="Arial"/>
              </w:rPr>
              <w:t xml:space="preserve"> with health </w:t>
            </w:r>
            <w:r w:rsidRPr="00233D55" w:rsidR="0036628C">
              <w:rPr>
                <w:rFonts w:cs="Arial"/>
              </w:rPr>
              <w:t>improvement</w:t>
            </w:r>
            <w:r w:rsidRPr="00233D55" w:rsidR="004D33E7">
              <w:rPr>
                <w:rFonts w:cs="Arial"/>
              </w:rPr>
              <w:t xml:space="preserve"> </w:t>
            </w:r>
            <w:r w:rsidRPr="00233D55" w:rsidR="00BB09FF">
              <w:rPr>
                <w:rFonts w:cs="Arial"/>
              </w:rPr>
              <w:t>and</w:t>
            </w:r>
            <w:r w:rsidRPr="00233D55" w:rsidR="004D33E7">
              <w:rPr>
                <w:rFonts w:cs="Arial"/>
              </w:rPr>
              <w:t xml:space="preserve"> related activities</w:t>
            </w:r>
            <w:r w:rsidR="001900FB">
              <w:rPr>
                <w:rFonts w:cs="Arial"/>
              </w:rPr>
              <w:t>.</w:t>
            </w:r>
          </w:p>
          <w:p w:rsidRPr="00233D55" w:rsidR="004D33E7" w:rsidP="007F1AFA" w:rsidRDefault="004D33E7" wp14:paraId="6CD318D8" wp14:textId="77777777">
            <w:pPr>
              <w:numPr>
                <w:ilvl w:val="0"/>
                <w:numId w:val="3"/>
              </w:numPr>
              <w:rPr>
                <w:rFonts w:cs="Arial"/>
              </w:rPr>
            </w:pPr>
            <w:r w:rsidRPr="00233D55">
              <w:rPr>
                <w:rFonts w:cs="Arial"/>
              </w:rPr>
              <w:t xml:space="preserve">Review and evaluate workload </w:t>
            </w:r>
            <w:r w:rsidRPr="00233D55" w:rsidR="004D77E1">
              <w:rPr>
                <w:rFonts w:ascii="Times New (W1)" w:hAnsi="Times New (W1)" w:cs="Arial"/>
              </w:rPr>
              <w:t>and</w:t>
            </w:r>
            <w:r w:rsidRPr="00233D55">
              <w:rPr>
                <w:rFonts w:cs="Arial"/>
              </w:rPr>
              <w:t xml:space="preserve"> pr</w:t>
            </w:r>
            <w:r w:rsidRPr="00233D55" w:rsidR="004D77E1">
              <w:rPr>
                <w:rFonts w:cs="Arial"/>
              </w:rPr>
              <w:t>ovide</w:t>
            </w:r>
            <w:r w:rsidRPr="00233D55" w:rsidR="00587749">
              <w:rPr>
                <w:rFonts w:cs="Arial"/>
              </w:rPr>
              <w:t xml:space="preserve"> appropriate feedback to </w:t>
            </w:r>
            <w:r w:rsidRPr="00233D55" w:rsidR="00CB5BAB">
              <w:rPr>
                <w:rFonts w:cs="Arial"/>
              </w:rPr>
              <w:t xml:space="preserve">the </w:t>
            </w:r>
            <w:r w:rsidR="00105EFA">
              <w:rPr>
                <w:rFonts w:cs="Arial"/>
              </w:rPr>
              <w:t>Service</w:t>
            </w:r>
            <w:r w:rsidRPr="00233D55" w:rsidR="007B7DB3">
              <w:rPr>
                <w:rFonts w:cs="Arial"/>
              </w:rPr>
              <w:t xml:space="preserve"> Leader</w:t>
            </w:r>
            <w:r w:rsidRPr="00233D55" w:rsidR="00587749">
              <w:rPr>
                <w:rFonts w:cs="Arial"/>
              </w:rPr>
              <w:t>.</w:t>
            </w:r>
          </w:p>
          <w:p w:rsidRPr="00233D55" w:rsidR="00607DAD" w:rsidP="007F1AFA" w:rsidRDefault="00CB5BAB" wp14:paraId="7E255AAA" wp14:textId="77777777">
            <w:pPr>
              <w:numPr>
                <w:ilvl w:val="0"/>
                <w:numId w:val="3"/>
              </w:numPr>
              <w:rPr>
                <w:rFonts w:cs="Arial"/>
              </w:rPr>
            </w:pPr>
            <w:r w:rsidRPr="00233D55">
              <w:rPr>
                <w:rFonts w:cs="Arial"/>
              </w:rPr>
              <w:t xml:space="preserve">In liaison with the Service </w:t>
            </w:r>
            <w:r w:rsidR="00105EFA">
              <w:rPr>
                <w:rFonts w:cs="Arial"/>
              </w:rPr>
              <w:t>Lead</w:t>
            </w:r>
            <w:r w:rsidRPr="00233D55">
              <w:rPr>
                <w:rFonts w:cs="Arial"/>
              </w:rPr>
              <w:t>, a</w:t>
            </w:r>
            <w:r w:rsidRPr="00233D55" w:rsidR="00BB09FF">
              <w:rPr>
                <w:rFonts w:cs="Arial"/>
              </w:rPr>
              <w:t>dvise and support</w:t>
            </w:r>
            <w:r w:rsidRPr="00233D55" w:rsidR="00607DAD">
              <w:rPr>
                <w:rFonts w:cs="Arial"/>
              </w:rPr>
              <w:t xml:space="preserve"> </w:t>
            </w:r>
            <w:r w:rsidR="00632A49">
              <w:rPr>
                <w:rFonts w:cs="Arial"/>
              </w:rPr>
              <w:t xml:space="preserve">lower </w:t>
            </w:r>
            <w:proofErr w:type="spellStart"/>
            <w:r w:rsidR="00632A49">
              <w:rPr>
                <w:rFonts w:cs="Arial"/>
              </w:rPr>
              <w:t>abnd</w:t>
            </w:r>
            <w:proofErr w:type="spellEnd"/>
            <w:r w:rsidRPr="00233D55" w:rsidR="00607DAD">
              <w:rPr>
                <w:rFonts w:cs="Arial"/>
              </w:rPr>
              <w:t xml:space="preserve"> staff, on appropriate </w:t>
            </w:r>
            <w:r w:rsidRPr="00233D55" w:rsidR="00FE1296">
              <w:rPr>
                <w:rFonts w:cs="Arial"/>
              </w:rPr>
              <w:t>administrative</w:t>
            </w:r>
            <w:r w:rsidRPr="00233D55" w:rsidR="00607DAD">
              <w:rPr>
                <w:rFonts w:cs="Arial"/>
              </w:rPr>
              <w:t xml:space="preserve"> systems for the </w:t>
            </w:r>
            <w:r w:rsidRPr="00233D55" w:rsidR="0036628C">
              <w:rPr>
                <w:rFonts w:cs="Arial"/>
              </w:rPr>
              <w:t xml:space="preserve">Specialist </w:t>
            </w:r>
            <w:r w:rsidR="00632A49">
              <w:rPr>
                <w:rFonts w:cs="Arial"/>
              </w:rPr>
              <w:t xml:space="preserve">Weight Management </w:t>
            </w:r>
            <w:r w:rsidRPr="00233D55" w:rsidR="00607DAD">
              <w:rPr>
                <w:rFonts w:cs="Arial"/>
              </w:rPr>
              <w:t>Service</w:t>
            </w:r>
            <w:r w:rsidRPr="00233D55" w:rsidR="00BB09FF">
              <w:rPr>
                <w:rFonts w:cs="Arial"/>
              </w:rPr>
              <w:t xml:space="preserve"> e</w:t>
            </w:r>
            <w:r w:rsidRPr="00233D55" w:rsidR="0036628C">
              <w:rPr>
                <w:rFonts w:cs="Arial"/>
              </w:rPr>
              <w:t>.</w:t>
            </w:r>
            <w:r w:rsidRPr="00233D55" w:rsidR="00BB09FF">
              <w:rPr>
                <w:rFonts w:cs="Arial"/>
              </w:rPr>
              <w:t>g</w:t>
            </w:r>
            <w:r w:rsidRPr="00233D55" w:rsidR="0036628C">
              <w:rPr>
                <w:rFonts w:cs="Arial"/>
              </w:rPr>
              <w:t>.</w:t>
            </w:r>
            <w:r w:rsidRPr="00233D55" w:rsidR="00BB09FF">
              <w:rPr>
                <w:rFonts w:cs="Arial"/>
              </w:rPr>
              <w:t xml:space="preserve"> </w:t>
            </w:r>
            <w:r w:rsidRPr="00233D55" w:rsidR="004D4948">
              <w:rPr>
                <w:rFonts w:cs="Arial"/>
              </w:rPr>
              <w:t>referral, clinic booking, discharge, organisation of group sessions.</w:t>
            </w:r>
          </w:p>
          <w:p w:rsidRPr="00233D55" w:rsidR="00495CBC" w:rsidP="007F1AFA" w:rsidRDefault="00F1471E" wp14:paraId="79C07A6D" wp14:textId="77777777">
            <w:pPr>
              <w:pStyle w:val="BodyText2"/>
              <w:numPr>
                <w:ilvl w:val="0"/>
                <w:numId w:val="3"/>
              </w:numPr>
              <w:ind w:right="0"/>
              <w:jc w:val="left"/>
              <w:rPr>
                <w:rFonts w:ascii="Times New Roman" w:hAnsi="Times New Roman" w:cs="Times New Roman"/>
              </w:rPr>
            </w:pPr>
            <w:r w:rsidRPr="00233D55">
              <w:rPr>
                <w:rFonts w:ascii="Times New Roman" w:hAnsi="Times New Roman" w:cs="Times New Roman"/>
              </w:rPr>
              <w:t>E</w:t>
            </w:r>
            <w:r w:rsidRPr="00233D55" w:rsidR="00544283">
              <w:rPr>
                <w:rFonts w:ascii="Times New Roman" w:hAnsi="Times New Roman" w:cs="Times New Roman"/>
              </w:rPr>
              <w:t xml:space="preserve">nsure compliance with relevant Health &amp; Safety policies, procedures and guidance to provide a safe </w:t>
            </w:r>
          </w:p>
          <w:p w:rsidRPr="00233D55" w:rsidR="00607DAD" w:rsidP="007F1AFA" w:rsidRDefault="00495CBC" wp14:paraId="1CFF47DC" wp14:textId="77777777">
            <w:pPr>
              <w:pStyle w:val="BodyText2"/>
              <w:jc w:val="left"/>
              <w:rPr>
                <w:rFonts w:ascii="Times New Roman" w:hAnsi="Times New Roman" w:cs="Times New Roman"/>
              </w:rPr>
            </w:pPr>
            <w:r w:rsidRPr="00233D55">
              <w:rPr>
                <w:rFonts w:ascii="Times New Roman" w:hAnsi="Times New Roman" w:cs="Times New Roman"/>
              </w:rPr>
              <w:t xml:space="preserve">          </w:t>
            </w:r>
            <w:r w:rsidRPr="00233D55" w:rsidR="00544283">
              <w:rPr>
                <w:rFonts w:ascii="Times New Roman" w:hAnsi="Times New Roman" w:cs="Times New Roman"/>
              </w:rPr>
              <w:t xml:space="preserve">and effective service for </w:t>
            </w:r>
            <w:r w:rsidRPr="00233D55" w:rsidR="00E90CE5">
              <w:rPr>
                <w:rFonts w:ascii="Times New Roman" w:hAnsi="Times New Roman" w:cs="Times New Roman"/>
              </w:rPr>
              <w:t>service users</w:t>
            </w:r>
            <w:r w:rsidRPr="00233D55" w:rsidR="00544283">
              <w:rPr>
                <w:rFonts w:ascii="Times New Roman" w:hAnsi="Times New Roman" w:cs="Times New Roman"/>
              </w:rPr>
              <w:t xml:space="preserve"> and staff.  </w:t>
            </w:r>
          </w:p>
          <w:p w:rsidRPr="00233D55" w:rsidR="004D33E7" w:rsidP="007F1AFA" w:rsidRDefault="004D33E7" wp14:paraId="463F29E8" wp14:textId="77777777">
            <w:pPr>
              <w:rPr>
                <w:rFonts w:cs="Arial"/>
                <w:b/>
                <w:bCs/>
              </w:rPr>
            </w:pPr>
          </w:p>
          <w:p w:rsidRPr="00233D55" w:rsidR="007B7DB3" w:rsidP="007F1AFA" w:rsidRDefault="007B7DB3" wp14:paraId="3B7B4B86" wp14:textId="77777777">
            <w:pPr>
              <w:rPr>
                <w:rFonts w:cs="Arial"/>
                <w:b/>
                <w:bCs/>
              </w:rPr>
            </w:pPr>
          </w:p>
          <w:p w:rsidRPr="00233D55" w:rsidR="007B7DB3" w:rsidP="007F1AFA" w:rsidRDefault="007B7DB3" wp14:paraId="3A0FF5F2" wp14:textId="77777777">
            <w:pPr>
              <w:rPr>
                <w:rFonts w:cs="Arial"/>
                <w:b/>
                <w:bCs/>
              </w:rPr>
            </w:pPr>
          </w:p>
          <w:p w:rsidR="00FA39CA" w:rsidP="007F1AFA" w:rsidRDefault="00FA39CA" wp14:paraId="5630AD66" wp14:textId="77777777">
            <w:pPr>
              <w:rPr>
                <w:rFonts w:cs="Arial"/>
                <w:b/>
                <w:bCs/>
              </w:rPr>
            </w:pPr>
          </w:p>
          <w:p w:rsidRPr="00233D55" w:rsidR="00FA39CA" w:rsidP="007F1AFA" w:rsidRDefault="00FA39CA" wp14:paraId="61829076" wp14:textId="77777777">
            <w:pPr>
              <w:rPr>
                <w:rFonts w:cs="Arial"/>
                <w:b/>
                <w:bCs/>
              </w:rPr>
            </w:pPr>
          </w:p>
        </w:tc>
      </w:tr>
    </w:tbl>
    <w:p xmlns:wp14="http://schemas.microsoft.com/office/word/2010/wordml" w:rsidRPr="00233D55" w:rsidR="007B7DB3" w:rsidRDefault="007B7DB3" wp14:paraId="2BA226A1" wp14:textId="77777777">
      <w:pPr>
        <w:ind w:right="-270"/>
        <w:rPr>
          <w:rFonts w:cs="Arial"/>
          <w:b/>
          <w:bCs/>
        </w:rPr>
      </w:pPr>
    </w:p>
    <w:p xmlns:wp14="http://schemas.microsoft.com/office/word/2010/wordml" w:rsidRPr="00233D55" w:rsidR="007B7DB3" w:rsidRDefault="007B7DB3" wp14:paraId="17AD93B2" wp14:textId="77777777">
      <w:pPr>
        <w:ind w:right="-270"/>
        <w:rPr>
          <w:rFonts w:cs="Arial"/>
          <w:b/>
          <w:bCs/>
        </w:rPr>
      </w:pPr>
    </w:p>
    <w:p xmlns:wp14="http://schemas.microsoft.com/office/word/2010/wordml" w:rsidRPr="00233D55" w:rsidR="007B7DB3" w:rsidRDefault="007B7DB3" wp14:paraId="0DE4B5B7" wp14:textId="77777777">
      <w:pPr>
        <w:ind w:right="-270"/>
        <w:rPr>
          <w:rFonts w:cs="Arial"/>
          <w:b/>
          <w:bCs/>
        </w:rPr>
      </w:pPr>
    </w:p>
    <w:tbl>
      <w:tblPr>
        <w:tblW w:w="112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1268"/>
      </w:tblGrid>
      <w:tr xmlns:wp14="http://schemas.microsoft.com/office/word/2010/wordml" w:rsidRPr="00233D55" w:rsidR="004D33E7" wp14:paraId="623566A7" wp14:textId="77777777">
        <w:tblPrEx>
          <w:tblCellMar>
            <w:top w:w="0" w:type="dxa"/>
            <w:bottom w:w="0" w:type="dxa"/>
          </w:tblCellMar>
        </w:tblPrEx>
        <w:tc>
          <w:tcPr>
            <w:tcW w:w="11268" w:type="dxa"/>
          </w:tcPr>
          <w:p w:rsidR="001900FB" w:rsidP="00FA39CA" w:rsidRDefault="001900FB" wp14:paraId="66204FF1" wp14:textId="77777777">
            <w:pPr>
              <w:ind w:right="-270"/>
              <w:jc w:val="both"/>
              <w:rPr>
                <w:rFonts w:cs="Arial"/>
                <w:b/>
                <w:bCs/>
              </w:rPr>
            </w:pPr>
          </w:p>
          <w:p w:rsidRPr="00233D55" w:rsidR="007B7DB3" w:rsidP="007B7DB3" w:rsidRDefault="004D33E7" wp14:paraId="1DF9C346" wp14:textId="77777777">
            <w:pPr>
              <w:numPr>
                <w:ilvl w:val="0"/>
                <w:numId w:val="21"/>
              </w:numPr>
              <w:ind w:right="-270"/>
              <w:jc w:val="both"/>
              <w:rPr>
                <w:rFonts w:cs="Arial"/>
                <w:b/>
                <w:bCs/>
              </w:rPr>
            </w:pPr>
            <w:r w:rsidRPr="00233D55">
              <w:rPr>
                <w:rFonts w:cs="Arial"/>
                <w:b/>
                <w:bCs/>
              </w:rPr>
              <w:t xml:space="preserve">SYSTEMS AND EQUIPMENT </w:t>
            </w:r>
            <w:r w:rsidRPr="00233D55" w:rsidR="001327A6">
              <w:rPr>
                <w:rFonts w:cs="Arial"/>
                <w:b/>
                <w:bCs/>
              </w:rPr>
              <w:t xml:space="preserve"> </w:t>
            </w:r>
          </w:p>
          <w:p w:rsidR="00233D55" w:rsidP="00080581" w:rsidRDefault="007B7DB3" wp14:paraId="510C577A" wp14:textId="77777777">
            <w:pPr>
              <w:rPr>
                <w:b/>
              </w:rPr>
            </w:pPr>
            <w:r w:rsidRPr="00233D55">
              <w:rPr>
                <w:b/>
              </w:rPr>
              <w:t xml:space="preserve">      </w:t>
            </w:r>
          </w:p>
          <w:p w:rsidRPr="00233D55" w:rsidR="00FF4B13" w:rsidP="00080581" w:rsidRDefault="00233D55" wp14:paraId="5CCC7D8F" wp14:textId="77777777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Pr="00233D55" w:rsidR="0036628C">
              <w:rPr>
                <w:b/>
              </w:rPr>
              <w:t>7A</w:t>
            </w:r>
            <w:r w:rsidRPr="00233D55" w:rsidR="00080581">
              <w:rPr>
                <w:b/>
              </w:rPr>
              <w:t xml:space="preserve"> </w:t>
            </w:r>
            <w:r w:rsidRPr="00233D55" w:rsidR="00FF4B13">
              <w:rPr>
                <w:b/>
              </w:rPr>
              <w:t xml:space="preserve"> Equipment</w:t>
            </w:r>
          </w:p>
          <w:p w:rsidRPr="00233D55" w:rsidR="003518E7" w:rsidP="00080581" w:rsidRDefault="003518E7" wp14:paraId="7A7A36B4" wp14:textId="77777777">
            <w:r w:rsidRPr="00233D55">
              <w:rPr>
                <w:b/>
              </w:rPr>
              <w:t xml:space="preserve">       </w:t>
            </w:r>
            <w:r w:rsidRPr="00233D55" w:rsidR="002819DE">
              <w:t xml:space="preserve">The equipment below requires a </w:t>
            </w:r>
            <w:r w:rsidRPr="00233D55">
              <w:t xml:space="preserve">degree of knowledge and expertise.  Much of it requires manual          </w:t>
            </w:r>
          </w:p>
          <w:p w:rsidRPr="00233D55" w:rsidR="003518E7" w:rsidP="00080581" w:rsidRDefault="007B7DB3" wp14:paraId="75BF5A90" wp14:textId="77777777">
            <w:r w:rsidRPr="00233D55">
              <w:t xml:space="preserve">   </w:t>
            </w:r>
            <w:r w:rsidRPr="00233D55" w:rsidR="003518E7">
              <w:t xml:space="preserve">    </w:t>
            </w:r>
            <w:r w:rsidRPr="00233D55" w:rsidR="002819DE">
              <w:t>D</w:t>
            </w:r>
            <w:r w:rsidRPr="00233D55" w:rsidR="003518E7">
              <w:t>exterity</w:t>
            </w:r>
            <w:r w:rsidRPr="00233D55" w:rsidR="002819DE">
              <w:t xml:space="preserve"> e.g. moving, setting up and calibrating scales and IT equipment.</w:t>
            </w:r>
          </w:p>
          <w:p w:rsidRPr="00233D55" w:rsidR="00080581" w:rsidP="00080581" w:rsidRDefault="00080581" wp14:paraId="2DBF0D7D" wp14:textId="77777777">
            <w:pPr>
              <w:rPr>
                <w:b/>
              </w:rPr>
            </w:pP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1E0" w:firstRow="1" w:lastRow="1" w:firstColumn="1" w:lastColumn="1" w:noHBand="0" w:noVBand="0"/>
            </w:tblPr>
            <w:tblGrid>
              <w:gridCol w:w="4315"/>
              <w:gridCol w:w="4140"/>
              <w:gridCol w:w="2407"/>
            </w:tblGrid>
            <w:tr w:rsidRPr="00DB1C1F" w:rsidR="00080581" w:rsidTr="00DB1C1F" wp14:paraId="7E71D06D" wp14:textId="77777777">
              <w:tc>
                <w:tcPr>
                  <w:tcW w:w="4315" w:type="dxa"/>
                  <w:shd w:val="clear" w:color="auto" w:fill="B3B3B3"/>
                </w:tcPr>
                <w:p w:rsidRPr="00DB1C1F" w:rsidR="00080581" w:rsidP="00DB1C1F" w:rsidRDefault="00080581" wp14:paraId="6B62F1B3" wp14:textId="77777777">
                  <w:pPr>
                    <w:ind w:right="-270"/>
                    <w:jc w:val="both"/>
                    <w:rPr>
                      <w:rFonts w:cs="Arial"/>
                      <w:b/>
                      <w:bCs/>
                    </w:rPr>
                  </w:pPr>
                </w:p>
              </w:tc>
              <w:tc>
                <w:tcPr>
                  <w:tcW w:w="4140" w:type="dxa"/>
                  <w:shd w:val="clear" w:color="auto" w:fill="B3B3B3"/>
                </w:tcPr>
                <w:p w:rsidRPr="00DB1C1F" w:rsidR="00080581" w:rsidP="00DB1C1F" w:rsidRDefault="00080581" wp14:paraId="2EBC3532" wp14:textId="77777777">
                  <w:pPr>
                    <w:ind w:right="-270"/>
                    <w:jc w:val="both"/>
                    <w:rPr>
                      <w:rFonts w:cs="Arial"/>
                      <w:b/>
                      <w:bCs/>
                    </w:rPr>
                  </w:pPr>
                  <w:r w:rsidRPr="00DB1C1F">
                    <w:rPr>
                      <w:b/>
                      <w:bCs/>
                    </w:rPr>
                    <w:t>Use/Purpose</w:t>
                  </w:r>
                </w:p>
              </w:tc>
              <w:tc>
                <w:tcPr>
                  <w:tcW w:w="2407" w:type="dxa"/>
                  <w:shd w:val="clear" w:color="auto" w:fill="B3B3B3"/>
                </w:tcPr>
                <w:p w:rsidRPr="00DB1C1F" w:rsidR="00080581" w:rsidP="00DB1C1F" w:rsidRDefault="00080581" wp14:paraId="6F35DBC6" wp14:textId="77777777">
                  <w:pPr>
                    <w:ind w:right="-270"/>
                    <w:jc w:val="both"/>
                    <w:rPr>
                      <w:b/>
                      <w:bCs/>
                    </w:rPr>
                  </w:pPr>
                  <w:r w:rsidRPr="00DB1C1F">
                    <w:rPr>
                      <w:b/>
                      <w:bCs/>
                    </w:rPr>
                    <w:t>Frequency</w:t>
                  </w:r>
                </w:p>
              </w:tc>
            </w:tr>
            <w:tr w:rsidRPr="00DB1C1F" w:rsidR="00080581" w:rsidTr="00DB1C1F" wp14:paraId="5F77617B" wp14:textId="77777777">
              <w:tc>
                <w:tcPr>
                  <w:tcW w:w="4315" w:type="dxa"/>
                  <w:shd w:val="clear" w:color="auto" w:fill="E6E6E6"/>
                </w:tcPr>
                <w:p w:rsidRPr="00DB1C1F" w:rsidR="00080581" w:rsidP="00DB1C1F" w:rsidRDefault="00080581" wp14:paraId="4AEA9A2A" wp14:textId="77777777">
                  <w:pPr>
                    <w:ind w:right="-270"/>
                    <w:rPr>
                      <w:rFonts w:cs="Arial"/>
                      <w:b/>
                      <w:bCs/>
                      <w:iCs/>
                    </w:rPr>
                  </w:pPr>
                  <w:r w:rsidRPr="00DB1C1F">
                    <w:rPr>
                      <w:rFonts w:cs="Arial"/>
                      <w:b/>
                      <w:bCs/>
                      <w:iCs/>
                    </w:rPr>
                    <w:t>Nutritional Assessment and Support Equipment</w:t>
                  </w:r>
                  <w:r w:rsidRPr="00DB1C1F">
                    <w:rPr>
                      <w:rFonts w:cs="Arial"/>
                      <w:b/>
                      <w:bCs/>
                    </w:rPr>
                    <w:t>:</w:t>
                  </w:r>
                </w:p>
              </w:tc>
              <w:tc>
                <w:tcPr>
                  <w:tcW w:w="4140" w:type="dxa"/>
                  <w:shd w:val="clear" w:color="auto" w:fill="E6E6E6"/>
                </w:tcPr>
                <w:p w:rsidRPr="00DB1C1F" w:rsidR="00080581" w:rsidP="00DB1C1F" w:rsidRDefault="00080581" wp14:paraId="02F2C34E" wp14:textId="77777777">
                  <w:pPr>
                    <w:ind w:right="-270"/>
                    <w:jc w:val="both"/>
                    <w:rPr>
                      <w:rFonts w:cs="Arial"/>
                      <w:b/>
                      <w:bCs/>
                    </w:rPr>
                  </w:pPr>
                </w:p>
              </w:tc>
              <w:tc>
                <w:tcPr>
                  <w:tcW w:w="2407" w:type="dxa"/>
                  <w:shd w:val="clear" w:color="auto" w:fill="E6E6E6"/>
                </w:tcPr>
                <w:p w:rsidRPr="00DB1C1F" w:rsidR="00080581" w:rsidP="00DB1C1F" w:rsidRDefault="00080581" wp14:paraId="680A4E5D" wp14:textId="77777777">
                  <w:pPr>
                    <w:ind w:right="-270"/>
                    <w:jc w:val="both"/>
                    <w:rPr>
                      <w:rFonts w:cs="Arial"/>
                      <w:b/>
                      <w:bCs/>
                    </w:rPr>
                  </w:pPr>
                </w:p>
              </w:tc>
            </w:tr>
            <w:tr w:rsidRPr="00DB1C1F" w:rsidR="00080581" w:rsidTr="00DB1C1F" wp14:paraId="267D33C2" wp14:textId="77777777">
              <w:tc>
                <w:tcPr>
                  <w:tcW w:w="4315" w:type="dxa"/>
                  <w:shd w:val="clear" w:color="auto" w:fill="auto"/>
                </w:tcPr>
                <w:p w:rsidRPr="00DB1C1F" w:rsidR="00080581" w:rsidP="00DB1C1F" w:rsidRDefault="00080581" wp14:paraId="6D081CB5" wp14:textId="77777777">
                  <w:pPr>
                    <w:ind w:right="-270"/>
                    <w:jc w:val="both"/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  <w:r w:rsidRPr="00DB1C1F">
                    <w:rPr>
                      <w:rFonts w:cs="Arial"/>
                      <w:bCs/>
                      <w:sz w:val="22"/>
                      <w:szCs w:val="22"/>
                    </w:rPr>
                    <w:t>Scales</w:t>
                  </w:r>
                  <w:r w:rsidRPr="00DB1C1F" w:rsidR="00DE256D">
                    <w:rPr>
                      <w:rFonts w:cs="Arial"/>
                      <w:bCs/>
                      <w:sz w:val="22"/>
                      <w:szCs w:val="22"/>
                    </w:rPr>
                    <w:t xml:space="preserve"> including wheelchair scales</w:t>
                  </w:r>
                </w:p>
              </w:tc>
              <w:tc>
                <w:tcPr>
                  <w:tcW w:w="4140" w:type="dxa"/>
                  <w:shd w:val="clear" w:color="auto" w:fill="auto"/>
                </w:tcPr>
                <w:p w:rsidRPr="00DB1C1F" w:rsidR="00080581" w:rsidP="00DB1C1F" w:rsidRDefault="00080581" wp14:paraId="65456CD5" wp14:textId="77777777">
                  <w:pPr>
                    <w:ind w:right="-270"/>
                    <w:jc w:val="both"/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  <w:r w:rsidRPr="00DB1C1F">
                    <w:rPr>
                      <w:rFonts w:cs="Arial"/>
                      <w:bCs/>
                      <w:sz w:val="22"/>
                      <w:szCs w:val="22"/>
                    </w:rPr>
                    <w:t>Weighing patients</w:t>
                  </w:r>
                </w:p>
              </w:tc>
              <w:tc>
                <w:tcPr>
                  <w:tcW w:w="2407" w:type="dxa"/>
                  <w:shd w:val="clear" w:color="auto" w:fill="auto"/>
                </w:tcPr>
                <w:p w:rsidRPr="00DB1C1F" w:rsidR="00080581" w:rsidP="00DB1C1F" w:rsidRDefault="00080581" wp14:paraId="66174693" wp14:textId="77777777">
                  <w:pPr>
                    <w:ind w:right="-27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DB1C1F">
                    <w:rPr>
                      <w:rFonts w:cs="Arial"/>
                      <w:bCs/>
                      <w:sz w:val="22"/>
                      <w:szCs w:val="22"/>
                    </w:rPr>
                    <w:t>Daily</w:t>
                  </w:r>
                </w:p>
              </w:tc>
            </w:tr>
            <w:tr w:rsidRPr="00DB1C1F" w:rsidR="00080581" w:rsidTr="00DB1C1F" wp14:paraId="2654230A" wp14:textId="77777777">
              <w:tc>
                <w:tcPr>
                  <w:tcW w:w="4315" w:type="dxa"/>
                  <w:shd w:val="clear" w:color="auto" w:fill="auto"/>
                </w:tcPr>
                <w:p w:rsidRPr="00DB1C1F" w:rsidR="00080581" w:rsidP="00DB1C1F" w:rsidRDefault="00080581" wp14:paraId="790D3921" wp14:textId="77777777">
                  <w:pPr>
                    <w:ind w:right="-270"/>
                    <w:jc w:val="both"/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  <w:r w:rsidRPr="00DB1C1F">
                    <w:rPr>
                      <w:rFonts w:cs="Arial"/>
                      <w:bCs/>
                      <w:sz w:val="22"/>
                      <w:szCs w:val="22"/>
                    </w:rPr>
                    <w:t>Stediometer</w:t>
                  </w:r>
                </w:p>
              </w:tc>
              <w:tc>
                <w:tcPr>
                  <w:tcW w:w="4140" w:type="dxa"/>
                  <w:shd w:val="clear" w:color="auto" w:fill="auto"/>
                </w:tcPr>
                <w:p w:rsidRPr="00DB1C1F" w:rsidR="00080581" w:rsidP="00DB1C1F" w:rsidRDefault="00080581" wp14:paraId="2BE17F81" wp14:textId="77777777">
                  <w:pPr>
                    <w:ind w:right="-270"/>
                    <w:jc w:val="both"/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  <w:r w:rsidRPr="00DB1C1F">
                    <w:rPr>
                      <w:rFonts w:cs="Arial"/>
                      <w:bCs/>
                      <w:sz w:val="22"/>
                      <w:szCs w:val="22"/>
                    </w:rPr>
                    <w:t>Measuring heights</w:t>
                  </w:r>
                </w:p>
              </w:tc>
              <w:tc>
                <w:tcPr>
                  <w:tcW w:w="2407" w:type="dxa"/>
                  <w:shd w:val="clear" w:color="auto" w:fill="auto"/>
                </w:tcPr>
                <w:p w:rsidRPr="00DB1C1F" w:rsidR="00080581" w:rsidP="00DB1C1F" w:rsidRDefault="00080581" wp14:paraId="7D6723B8" wp14:textId="77777777">
                  <w:pPr>
                    <w:ind w:right="-27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DB1C1F">
                    <w:rPr>
                      <w:rFonts w:cs="Arial"/>
                      <w:bCs/>
                      <w:sz w:val="22"/>
                      <w:szCs w:val="22"/>
                    </w:rPr>
                    <w:t>Daily</w:t>
                  </w:r>
                </w:p>
              </w:tc>
            </w:tr>
            <w:tr w:rsidRPr="00DB1C1F" w:rsidR="00DE256D" w:rsidTr="00DB1C1F" wp14:paraId="742611A4" wp14:textId="77777777">
              <w:tc>
                <w:tcPr>
                  <w:tcW w:w="4315" w:type="dxa"/>
                  <w:shd w:val="clear" w:color="auto" w:fill="auto"/>
                </w:tcPr>
                <w:p w:rsidRPr="00DB1C1F" w:rsidR="00DE256D" w:rsidP="00DB1C1F" w:rsidRDefault="00DE256D" wp14:paraId="01DF24FD" wp14:textId="77777777">
                  <w:pPr>
                    <w:ind w:right="-27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DB1C1F">
                    <w:rPr>
                      <w:rFonts w:cs="Arial"/>
                      <w:bCs/>
                      <w:sz w:val="22"/>
                      <w:szCs w:val="22"/>
                    </w:rPr>
                    <w:t>Measuring Tapes</w:t>
                  </w:r>
                </w:p>
              </w:tc>
              <w:tc>
                <w:tcPr>
                  <w:tcW w:w="4140" w:type="dxa"/>
                  <w:shd w:val="clear" w:color="auto" w:fill="auto"/>
                </w:tcPr>
                <w:p w:rsidRPr="00DB1C1F" w:rsidR="00DE256D" w:rsidP="00DB1C1F" w:rsidRDefault="00DE256D" wp14:paraId="43CF0F25" wp14:textId="77777777">
                  <w:pPr>
                    <w:ind w:right="-27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DB1C1F">
                    <w:rPr>
                      <w:rFonts w:cs="Arial"/>
                      <w:bCs/>
                      <w:sz w:val="22"/>
                      <w:szCs w:val="22"/>
                    </w:rPr>
                    <w:t>Measuring waist circumferences</w:t>
                  </w:r>
                </w:p>
              </w:tc>
              <w:tc>
                <w:tcPr>
                  <w:tcW w:w="2407" w:type="dxa"/>
                  <w:shd w:val="clear" w:color="auto" w:fill="auto"/>
                </w:tcPr>
                <w:p w:rsidRPr="00DB1C1F" w:rsidR="00DE256D" w:rsidP="00DB1C1F" w:rsidRDefault="00DE256D" wp14:paraId="20871719" wp14:textId="77777777">
                  <w:pPr>
                    <w:ind w:right="-27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DB1C1F">
                    <w:rPr>
                      <w:rFonts w:cs="Arial"/>
                      <w:bCs/>
                      <w:sz w:val="22"/>
                      <w:szCs w:val="22"/>
                    </w:rPr>
                    <w:t>As required</w:t>
                  </w:r>
                </w:p>
              </w:tc>
            </w:tr>
            <w:tr w:rsidRPr="00DB1C1F" w:rsidR="00080581" w:rsidTr="00DB1C1F" wp14:paraId="01D061AB" wp14:textId="77777777">
              <w:tc>
                <w:tcPr>
                  <w:tcW w:w="4315" w:type="dxa"/>
                  <w:shd w:val="clear" w:color="auto" w:fill="E6E6E6"/>
                </w:tcPr>
                <w:p w:rsidRPr="00DB1C1F" w:rsidR="00080581" w:rsidP="00DB1C1F" w:rsidRDefault="00080581" wp14:paraId="214BAC35" wp14:textId="77777777">
                  <w:pPr>
                    <w:ind w:right="-270"/>
                    <w:jc w:val="both"/>
                    <w:rPr>
                      <w:rFonts w:cs="Arial"/>
                      <w:b/>
                      <w:bCs/>
                    </w:rPr>
                  </w:pPr>
                  <w:r w:rsidRPr="00DB1C1F">
                    <w:rPr>
                      <w:rFonts w:cs="Arial"/>
                      <w:b/>
                      <w:bCs/>
                      <w:iCs/>
                    </w:rPr>
                    <w:t>Educational Tools</w:t>
                  </w:r>
                </w:p>
              </w:tc>
              <w:tc>
                <w:tcPr>
                  <w:tcW w:w="4140" w:type="dxa"/>
                  <w:shd w:val="clear" w:color="auto" w:fill="E6E6E6"/>
                </w:tcPr>
                <w:p w:rsidRPr="00DB1C1F" w:rsidR="00080581" w:rsidP="00DB1C1F" w:rsidRDefault="00080581" wp14:paraId="19219836" wp14:textId="77777777">
                  <w:pPr>
                    <w:ind w:right="-270"/>
                    <w:jc w:val="both"/>
                    <w:rPr>
                      <w:rFonts w:cs="Arial"/>
                      <w:b/>
                      <w:bCs/>
                    </w:rPr>
                  </w:pPr>
                </w:p>
              </w:tc>
              <w:tc>
                <w:tcPr>
                  <w:tcW w:w="2407" w:type="dxa"/>
                  <w:shd w:val="clear" w:color="auto" w:fill="E6E6E6"/>
                </w:tcPr>
                <w:p w:rsidRPr="00DB1C1F" w:rsidR="00080581" w:rsidP="00DB1C1F" w:rsidRDefault="00080581" wp14:paraId="296FEF7D" wp14:textId="77777777">
                  <w:pPr>
                    <w:ind w:right="-270"/>
                    <w:jc w:val="both"/>
                    <w:rPr>
                      <w:rFonts w:cs="Arial"/>
                      <w:b/>
                      <w:bCs/>
                    </w:rPr>
                  </w:pPr>
                </w:p>
              </w:tc>
            </w:tr>
            <w:tr w:rsidRPr="00DB1C1F" w:rsidR="00080581" w:rsidTr="00DB1C1F" wp14:paraId="072DE0B6" wp14:textId="77777777">
              <w:tc>
                <w:tcPr>
                  <w:tcW w:w="4315" w:type="dxa"/>
                  <w:shd w:val="clear" w:color="auto" w:fill="auto"/>
                </w:tcPr>
                <w:p w:rsidRPr="00DB1C1F" w:rsidR="00080581" w:rsidP="00DB1C1F" w:rsidRDefault="00080581" wp14:paraId="1C8B1608" wp14:textId="77777777">
                  <w:pPr>
                    <w:ind w:right="-270"/>
                    <w:rPr>
                      <w:rFonts w:cs="Arial"/>
                      <w:bCs/>
                      <w:iCs/>
                      <w:sz w:val="22"/>
                      <w:szCs w:val="22"/>
                    </w:rPr>
                  </w:pPr>
                  <w:r w:rsidRPr="00DB1C1F">
                    <w:rPr>
                      <w:rFonts w:cs="Arial"/>
                      <w:bCs/>
                      <w:iCs/>
                      <w:sz w:val="22"/>
                      <w:szCs w:val="22"/>
                    </w:rPr>
                    <w:t>Flip Chart</w:t>
                  </w:r>
                </w:p>
                <w:p w:rsidRPr="00DB1C1F" w:rsidR="00080581" w:rsidP="00DB1C1F" w:rsidRDefault="00080581" wp14:paraId="09353291" wp14:textId="77777777">
                  <w:pPr>
                    <w:ind w:right="-270"/>
                    <w:rPr>
                      <w:rFonts w:cs="Arial"/>
                      <w:bCs/>
                      <w:iCs/>
                      <w:sz w:val="22"/>
                      <w:szCs w:val="22"/>
                    </w:rPr>
                  </w:pPr>
                  <w:r w:rsidRPr="00DB1C1F">
                    <w:rPr>
                      <w:rFonts w:cs="Arial"/>
                      <w:bCs/>
                      <w:iCs/>
                      <w:sz w:val="22"/>
                      <w:szCs w:val="22"/>
                    </w:rPr>
                    <w:t>Overhead Projector</w:t>
                  </w:r>
                </w:p>
                <w:p w:rsidRPr="00DB1C1F" w:rsidR="00DE256D" w:rsidP="00DB1C1F" w:rsidRDefault="00DE256D" wp14:paraId="116F4A4B" wp14:textId="77777777">
                  <w:pPr>
                    <w:ind w:right="-270"/>
                    <w:rPr>
                      <w:rFonts w:cs="Arial"/>
                      <w:bCs/>
                      <w:iCs/>
                      <w:sz w:val="22"/>
                      <w:szCs w:val="22"/>
                    </w:rPr>
                  </w:pPr>
                  <w:r w:rsidRPr="00DB1C1F">
                    <w:rPr>
                      <w:rFonts w:cs="Arial"/>
                      <w:bCs/>
                      <w:iCs/>
                      <w:sz w:val="22"/>
                      <w:szCs w:val="22"/>
                    </w:rPr>
                    <w:t>Powerpoint projector</w:t>
                  </w:r>
                </w:p>
                <w:p w:rsidRPr="00DB1C1F" w:rsidR="00080581" w:rsidP="00DB1C1F" w:rsidRDefault="00080581" wp14:paraId="272B4389" wp14:textId="77777777">
                  <w:pPr>
                    <w:ind w:right="-270"/>
                    <w:rPr>
                      <w:rFonts w:cs="Arial"/>
                      <w:bCs/>
                      <w:iCs/>
                      <w:sz w:val="22"/>
                      <w:szCs w:val="22"/>
                    </w:rPr>
                  </w:pPr>
                  <w:r w:rsidRPr="00DB1C1F">
                    <w:rPr>
                      <w:rFonts w:cs="Arial"/>
                      <w:bCs/>
                      <w:iCs/>
                      <w:sz w:val="22"/>
                      <w:szCs w:val="22"/>
                    </w:rPr>
                    <w:t>Display Boards</w:t>
                  </w:r>
                </w:p>
                <w:p w:rsidRPr="00DB1C1F" w:rsidR="00080581" w:rsidP="00DB1C1F" w:rsidRDefault="00080581" wp14:paraId="37225024" wp14:textId="77777777">
                  <w:pPr>
                    <w:ind w:right="-270"/>
                    <w:rPr>
                      <w:rFonts w:cs="Arial"/>
                      <w:bCs/>
                      <w:iCs/>
                      <w:sz w:val="22"/>
                      <w:szCs w:val="22"/>
                    </w:rPr>
                  </w:pPr>
                  <w:r w:rsidRPr="00DB1C1F">
                    <w:rPr>
                      <w:rFonts w:cs="Arial"/>
                      <w:bCs/>
                      <w:iCs/>
                      <w:sz w:val="22"/>
                      <w:szCs w:val="22"/>
                    </w:rPr>
                    <w:t>Food Models</w:t>
                  </w:r>
                  <w:r w:rsidRPr="00DB1C1F" w:rsidR="00102F54">
                    <w:rPr>
                      <w:rFonts w:cs="Arial"/>
                      <w:bCs/>
                      <w:iCs/>
                      <w:sz w:val="22"/>
                      <w:szCs w:val="22"/>
                    </w:rPr>
                    <w:t xml:space="preserve"> and food</w:t>
                  </w:r>
                </w:p>
                <w:p w:rsidRPr="00DB1C1F" w:rsidR="00080581" w:rsidP="00DB1C1F" w:rsidRDefault="00080581" wp14:paraId="7F55752C" wp14:textId="77777777">
                  <w:pPr>
                    <w:ind w:right="-270"/>
                    <w:jc w:val="both"/>
                    <w:rPr>
                      <w:rFonts w:cs="Arial"/>
                      <w:bCs/>
                      <w:iCs/>
                      <w:sz w:val="22"/>
                      <w:szCs w:val="22"/>
                    </w:rPr>
                  </w:pPr>
                  <w:r w:rsidRPr="00DB1C1F">
                    <w:rPr>
                      <w:rFonts w:cs="Arial"/>
                      <w:bCs/>
                      <w:iCs/>
                      <w:sz w:val="22"/>
                      <w:szCs w:val="22"/>
                    </w:rPr>
                    <w:t>Cooking Utensils</w:t>
                  </w:r>
                </w:p>
                <w:p w:rsidRPr="00DB1C1F" w:rsidR="00DE256D" w:rsidP="00DB1C1F" w:rsidRDefault="00E90CE5" wp14:paraId="132D9ED6" wp14:textId="77777777">
                  <w:pPr>
                    <w:ind w:right="-270"/>
                    <w:jc w:val="both"/>
                    <w:rPr>
                      <w:rFonts w:cs="Arial"/>
                      <w:bCs/>
                      <w:iCs/>
                      <w:sz w:val="22"/>
                      <w:szCs w:val="22"/>
                    </w:rPr>
                  </w:pPr>
                  <w:r w:rsidRPr="00DB1C1F">
                    <w:rPr>
                      <w:rFonts w:cs="Arial"/>
                      <w:bCs/>
                      <w:iCs/>
                      <w:sz w:val="22"/>
                      <w:szCs w:val="22"/>
                    </w:rPr>
                    <w:t xml:space="preserve">Service user </w:t>
                  </w:r>
                  <w:r w:rsidRPr="00DB1C1F" w:rsidR="00DE256D">
                    <w:rPr>
                      <w:rFonts w:cs="Arial"/>
                      <w:bCs/>
                      <w:iCs/>
                      <w:sz w:val="22"/>
                      <w:szCs w:val="22"/>
                    </w:rPr>
                    <w:t xml:space="preserve">information leaflets, booklets and </w:t>
                  </w:r>
                </w:p>
                <w:p w:rsidRPr="00DB1C1F" w:rsidR="00DE256D" w:rsidP="00DB1C1F" w:rsidRDefault="00DE256D" wp14:paraId="79FB5741" wp14:textId="77777777">
                  <w:pPr>
                    <w:ind w:right="-270"/>
                    <w:jc w:val="both"/>
                    <w:rPr>
                      <w:rFonts w:cs="Arial"/>
                      <w:b/>
                      <w:bCs/>
                    </w:rPr>
                  </w:pPr>
                  <w:r w:rsidRPr="00DB1C1F">
                    <w:rPr>
                      <w:rFonts w:cs="Arial"/>
                      <w:bCs/>
                      <w:iCs/>
                      <w:sz w:val="22"/>
                      <w:szCs w:val="22"/>
                    </w:rPr>
                    <w:t>Diet sheets</w:t>
                  </w:r>
                </w:p>
              </w:tc>
              <w:tc>
                <w:tcPr>
                  <w:tcW w:w="4140" w:type="dxa"/>
                  <w:shd w:val="clear" w:color="auto" w:fill="auto"/>
                </w:tcPr>
                <w:p w:rsidRPr="00DB1C1F" w:rsidR="00080581" w:rsidP="00DB1C1F" w:rsidRDefault="00080581" wp14:paraId="7A3B9E9E" wp14:textId="77777777">
                  <w:pPr>
                    <w:ind w:right="-270"/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  <w:r w:rsidRPr="00DB1C1F">
                    <w:rPr>
                      <w:rFonts w:cs="Arial"/>
                      <w:bCs/>
                      <w:sz w:val="22"/>
                      <w:szCs w:val="22"/>
                    </w:rPr>
                    <w:t xml:space="preserve">As appropriate in training, education and awareness raising sessions for </w:t>
                  </w:r>
                  <w:r w:rsidRPr="00DB1C1F" w:rsidR="00E90CE5">
                    <w:rPr>
                      <w:rFonts w:cs="Arial"/>
                      <w:bCs/>
                      <w:sz w:val="22"/>
                      <w:szCs w:val="22"/>
                    </w:rPr>
                    <w:t>service users</w:t>
                  </w:r>
                  <w:r w:rsidRPr="00DB1C1F">
                    <w:rPr>
                      <w:rFonts w:cs="Arial"/>
                      <w:bCs/>
                      <w:sz w:val="22"/>
                      <w:szCs w:val="22"/>
                    </w:rPr>
                    <w:t>, families / carers, staff, community groups</w:t>
                  </w:r>
                </w:p>
              </w:tc>
              <w:tc>
                <w:tcPr>
                  <w:tcW w:w="2407" w:type="dxa"/>
                  <w:shd w:val="clear" w:color="auto" w:fill="auto"/>
                </w:tcPr>
                <w:p w:rsidRPr="00DB1C1F" w:rsidR="00080581" w:rsidP="00DB1C1F" w:rsidRDefault="00DE256D" wp14:paraId="5F7BE8D6" wp14:textId="77777777">
                  <w:pPr>
                    <w:ind w:right="-27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DB1C1F">
                    <w:rPr>
                      <w:rFonts w:cs="Arial"/>
                      <w:bCs/>
                      <w:sz w:val="22"/>
                      <w:szCs w:val="22"/>
                    </w:rPr>
                    <w:t>Daily</w:t>
                  </w:r>
                </w:p>
              </w:tc>
            </w:tr>
          </w:tbl>
          <w:p w:rsidRPr="00233D55" w:rsidR="00080581" w:rsidP="00080581" w:rsidRDefault="00080581" wp14:paraId="7194DBDC" wp14:textId="77777777">
            <w:pPr>
              <w:ind w:right="-270"/>
              <w:rPr>
                <w:rFonts w:cs="Arial"/>
                <w:b/>
                <w:bCs/>
              </w:rPr>
            </w:pPr>
          </w:p>
          <w:p w:rsidRPr="00233D55" w:rsidR="00080581" w:rsidP="00080581" w:rsidRDefault="0036628C" wp14:paraId="2A021371" wp14:textId="77777777">
            <w:pPr>
              <w:ind w:right="-270"/>
              <w:rPr>
                <w:rFonts w:cs="Arial"/>
                <w:b/>
                <w:bCs/>
              </w:rPr>
            </w:pPr>
            <w:r w:rsidRPr="00233D55">
              <w:rPr>
                <w:rFonts w:cs="Arial"/>
                <w:b/>
                <w:bCs/>
              </w:rPr>
              <w:t>7B</w:t>
            </w:r>
            <w:r w:rsidRPr="00233D55" w:rsidR="00EB278E">
              <w:rPr>
                <w:rFonts w:cs="Arial"/>
                <w:b/>
                <w:bCs/>
              </w:rPr>
              <w:t xml:space="preserve"> </w:t>
            </w:r>
            <w:r w:rsidRPr="00233D55" w:rsidR="00080581">
              <w:rPr>
                <w:rFonts w:cs="Arial"/>
                <w:b/>
                <w:bCs/>
              </w:rPr>
              <w:t>S</w:t>
            </w:r>
            <w:r w:rsidRPr="00233D55" w:rsidR="00FF4B13">
              <w:rPr>
                <w:rFonts w:cs="Arial"/>
                <w:b/>
                <w:bCs/>
              </w:rPr>
              <w:t>ystems</w:t>
            </w:r>
          </w:p>
          <w:tbl>
            <w:tblPr>
              <w:tblW w:w="10918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1E0" w:firstRow="1" w:lastRow="1" w:firstColumn="1" w:lastColumn="1" w:noHBand="0" w:noVBand="0"/>
            </w:tblPr>
            <w:tblGrid>
              <w:gridCol w:w="4315"/>
              <w:gridCol w:w="4196"/>
              <w:gridCol w:w="2407"/>
            </w:tblGrid>
            <w:tr w:rsidRPr="00DB1C1F" w:rsidR="0080423E" w:rsidTr="00DB1C1F" wp14:paraId="67050784" wp14:textId="77777777">
              <w:tc>
                <w:tcPr>
                  <w:tcW w:w="4315" w:type="dxa"/>
                  <w:shd w:val="clear" w:color="auto" w:fill="B3B3B3"/>
                </w:tcPr>
                <w:p w:rsidRPr="00DB1C1F" w:rsidR="0080423E" w:rsidP="00DB1C1F" w:rsidRDefault="0080423E" wp14:paraId="350BE639" wp14:textId="77777777">
                  <w:pPr>
                    <w:ind w:right="-270"/>
                    <w:jc w:val="both"/>
                    <w:rPr>
                      <w:rFonts w:cs="Arial"/>
                      <w:b/>
                      <w:bCs/>
                    </w:rPr>
                  </w:pPr>
                  <w:r w:rsidRPr="00DB1C1F">
                    <w:rPr>
                      <w:b/>
                      <w:bCs/>
                    </w:rPr>
                    <w:t>System</w:t>
                  </w:r>
                </w:p>
              </w:tc>
              <w:tc>
                <w:tcPr>
                  <w:tcW w:w="4196" w:type="dxa"/>
                  <w:shd w:val="clear" w:color="auto" w:fill="B3B3B3"/>
                </w:tcPr>
                <w:p w:rsidRPr="00DB1C1F" w:rsidR="0080423E" w:rsidP="00DB1C1F" w:rsidRDefault="0080423E" wp14:paraId="5DE9A684" wp14:textId="77777777">
                  <w:pPr>
                    <w:ind w:right="-270"/>
                    <w:jc w:val="both"/>
                    <w:rPr>
                      <w:rFonts w:cs="Arial"/>
                      <w:b/>
                      <w:bCs/>
                    </w:rPr>
                  </w:pPr>
                  <w:r w:rsidRPr="00DB1C1F">
                    <w:rPr>
                      <w:b/>
                      <w:bCs/>
                    </w:rPr>
                    <w:t>Use/Purpose</w:t>
                  </w:r>
                </w:p>
              </w:tc>
              <w:tc>
                <w:tcPr>
                  <w:tcW w:w="2407" w:type="dxa"/>
                  <w:shd w:val="clear" w:color="auto" w:fill="B3B3B3"/>
                </w:tcPr>
                <w:p w:rsidRPr="00DB1C1F" w:rsidR="0080423E" w:rsidP="00DB1C1F" w:rsidRDefault="0080423E" wp14:paraId="1AE7FD48" wp14:textId="77777777">
                  <w:pPr>
                    <w:ind w:right="-270"/>
                    <w:jc w:val="both"/>
                    <w:rPr>
                      <w:b/>
                      <w:bCs/>
                    </w:rPr>
                  </w:pPr>
                  <w:r w:rsidRPr="00DB1C1F">
                    <w:rPr>
                      <w:b/>
                      <w:bCs/>
                    </w:rPr>
                    <w:t>Frequency</w:t>
                  </w:r>
                </w:p>
              </w:tc>
            </w:tr>
            <w:tr w:rsidRPr="00DB1C1F" w:rsidR="0080423E" w:rsidTr="00DB1C1F" wp14:paraId="416E90F4" wp14:textId="77777777">
              <w:tc>
                <w:tcPr>
                  <w:tcW w:w="4315" w:type="dxa"/>
                  <w:shd w:val="clear" w:color="auto" w:fill="E6E6E6"/>
                </w:tcPr>
                <w:p w:rsidRPr="00DB1C1F" w:rsidR="0080423E" w:rsidP="00DB1C1F" w:rsidRDefault="0080423E" wp14:paraId="7DD8F21E" wp14:textId="77777777">
                  <w:pPr>
                    <w:ind w:right="-270"/>
                    <w:rPr>
                      <w:rFonts w:cs="Arial"/>
                      <w:b/>
                      <w:bCs/>
                      <w:iCs/>
                    </w:rPr>
                  </w:pPr>
                  <w:r w:rsidRPr="00DB1C1F">
                    <w:rPr>
                      <w:rFonts w:cs="Arial"/>
                      <w:b/>
                      <w:bCs/>
                      <w:iCs/>
                    </w:rPr>
                    <w:t>IT:</w:t>
                  </w:r>
                </w:p>
              </w:tc>
              <w:tc>
                <w:tcPr>
                  <w:tcW w:w="4196" w:type="dxa"/>
                  <w:shd w:val="clear" w:color="auto" w:fill="E6E6E6"/>
                </w:tcPr>
                <w:p w:rsidRPr="00DB1C1F" w:rsidR="0080423E" w:rsidP="00DB1C1F" w:rsidRDefault="0080423E" wp14:paraId="769D0D3C" wp14:textId="77777777">
                  <w:pPr>
                    <w:ind w:right="-270"/>
                    <w:rPr>
                      <w:rFonts w:cs="Arial"/>
                      <w:bCs/>
                    </w:rPr>
                  </w:pPr>
                </w:p>
              </w:tc>
              <w:tc>
                <w:tcPr>
                  <w:tcW w:w="2407" w:type="dxa"/>
                  <w:shd w:val="clear" w:color="auto" w:fill="E6E6E6"/>
                </w:tcPr>
                <w:p w:rsidRPr="00DB1C1F" w:rsidR="0080423E" w:rsidP="00DB1C1F" w:rsidRDefault="0080423E" wp14:paraId="54CD245A" wp14:textId="77777777">
                  <w:pPr>
                    <w:ind w:right="-270"/>
                    <w:rPr>
                      <w:rFonts w:cs="Arial"/>
                      <w:bCs/>
                    </w:rPr>
                  </w:pPr>
                </w:p>
              </w:tc>
            </w:tr>
            <w:tr w:rsidRPr="00DB1C1F" w:rsidR="0080423E" w:rsidTr="00DB1C1F" wp14:paraId="0AB1F218" wp14:textId="77777777">
              <w:tc>
                <w:tcPr>
                  <w:tcW w:w="4315" w:type="dxa"/>
                  <w:shd w:val="clear" w:color="auto" w:fill="auto"/>
                </w:tcPr>
                <w:p w:rsidRPr="00DB1C1F" w:rsidR="0080423E" w:rsidP="00DB1C1F" w:rsidRDefault="0080423E" wp14:paraId="7DA454FD" wp14:textId="77777777">
                  <w:pPr>
                    <w:ind w:right="-270"/>
                    <w:rPr>
                      <w:rFonts w:cs="Arial"/>
                      <w:b/>
                      <w:bCs/>
                      <w:iCs/>
                      <w:sz w:val="22"/>
                      <w:szCs w:val="22"/>
                    </w:rPr>
                  </w:pPr>
                  <w:r w:rsidRPr="00DB1C1F">
                    <w:rPr>
                      <w:rFonts w:cs="Arial"/>
                      <w:bCs/>
                      <w:sz w:val="22"/>
                      <w:szCs w:val="22"/>
                    </w:rPr>
                    <w:t>Computers / Laptop / PowerPoint Projector</w:t>
                  </w:r>
                  <w:r w:rsidRPr="00DB1C1F" w:rsidR="00DE256D">
                    <w:rPr>
                      <w:rFonts w:cs="Arial"/>
                      <w:bCs/>
                      <w:sz w:val="22"/>
                      <w:szCs w:val="22"/>
                    </w:rPr>
                    <w:t xml:space="preserve"> / </w:t>
                  </w:r>
                  <w:r w:rsidRPr="00DB1C1F" w:rsidR="00632A49">
                    <w:rPr>
                      <w:rFonts w:cs="Arial"/>
                      <w:bCs/>
                      <w:sz w:val="22"/>
                      <w:szCs w:val="22"/>
                    </w:rPr>
                    <w:t xml:space="preserve">Clinical Portal, </w:t>
                  </w:r>
                  <w:proofErr w:type="spellStart"/>
                  <w:r w:rsidRPr="00DB1C1F" w:rsidR="00632A49">
                    <w:rPr>
                      <w:rFonts w:cs="Arial"/>
                      <w:bCs/>
                      <w:sz w:val="22"/>
                      <w:szCs w:val="22"/>
                    </w:rPr>
                    <w:t>Trakcare</w:t>
                  </w:r>
                  <w:proofErr w:type="spellEnd"/>
                  <w:r w:rsidRPr="00DB1C1F" w:rsidR="00632A49">
                    <w:rPr>
                      <w:rFonts w:cs="Arial"/>
                      <w:bCs/>
                      <w:sz w:val="22"/>
                      <w:szCs w:val="22"/>
                    </w:rPr>
                    <w:t xml:space="preserve">, </w:t>
                  </w:r>
                  <w:r w:rsidRPr="00DB1C1F" w:rsidR="00C1522E">
                    <w:rPr>
                      <w:rFonts w:cs="Arial"/>
                      <w:bCs/>
                      <w:sz w:val="22"/>
                      <w:szCs w:val="22"/>
                    </w:rPr>
                    <w:t>Digital Clinical Notes</w:t>
                  </w:r>
                </w:p>
              </w:tc>
              <w:tc>
                <w:tcPr>
                  <w:tcW w:w="4196" w:type="dxa"/>
                  <w:shd w:val="clear" w:color="auto" w:fill="auto"/>
                </w:tcPr>
                <w:p w:rsidRPr="00DB1C1F" w:rsidR="0080423E" w:rsidP="00DB1C1F" w:rsidRDefault="0080423E" wp14:paraId="3CCCD764" wp14:textId="77777777">
                  <w:pPr>
                    <w:ind w:right="-270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DB1C1F">
                    <w:rPr>
                      <w:rFonts w:cs="Arial"/>
                      <w:bCs/>
                      <w:sz w:val="22"/>
                      <w:szCs w:val="22"/>
                    </w:rPr>
                    <w:t>Data Collection &amp; Analysis (including Excel)</w:t>
                  </w:r>
                </w:p>
                <w:p w:rsidRPr="00DB1C1F" w:rsidR="0080423E" w:rsidP="00DB1C1F" w:rsidRDefault="0080423E" wp14:paraId="3C809AAB" wp14:textId="77777777">
                  <w:pPr>
                    <w:ind w:right="-270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DB1C1F">
                    <w:rPr>
                      <w:rFonts w:cs="Arial"/>
                      <w:bCs/>
                      <w:sz w:val="22"/>
                      <w:szCs w:val="22"/>
                    </w:rPr>
                    <w:t>Nutritional Analysis (Compeat or equiv</w:t>
                  </w:r>
                  <w:r w:rsidRPr="00DB1C1F" w:rsidR="007F1AFA">
                    <w:rPr>
                      <w:rFonts w:cs="Arial"/>
                      <w:bCs/>
                      <w:sz w:val="22"/>
                      <w:szCs w:val="22"/>
                    </w:rPr>
                    <w:t>a</w:t>
                  </w:r>
                  <w:r w:rsidRPr="00DB1C1F">
                    <w:rPr>
                      <w:rFonts w:cs="Arial"/>
                      <w:bCs/>
                      <w:sz w:val="22"/>
                      <w:szCs w:val="22"/>
                    </w:rPr>
                    <w:t>l</w:t>
                  </w:r>
                  <w:r w:rsidRPr="00DB1C1F" w:rsidR="007F1AFA">
                    <w:rPr>
                      <w:rFonts w:cs="Arial"/>
                      <w:bCs/>
                      <w:sz w:val="22"/>
                      <w:szCs w:val="22"/>
                    </w:rPr>
                    <w:t>e</w:t>
                  </w:r>
                  <w:r w:rsidRPr="00DB1C1F">
                    <w:rPr>
                      <w:rFonts w:cs="Arial"/>
                      <w:bCs/>
                      <w:sz w:val="22"/>
                      <w:szCs w:val="22"/>
                    </w:rPr>
                    <w:t>nt)</w:t>
                  </w:r>
                </w:p>
                <w:p w:rsidRPr="00DB1C1F" w:rsidR="0080423E" w:rsidP="00DB1C1F" w:rsidRDefault="0080423E" wp14:paraId="0BAE87AF" wp14:textId="77777777">
                  <w:pPr>
                    <w:ind w:right="-270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DB1C1F">
                    <w:rPr>
                      <w:rFonts w:cs="Arial"/>
                      <w:bCs/>
                      <w:sz w:val="22"/>
                      <w:szCs w:val="22"/>
                    </w:rPr>
                    <w:t>Correspondence, report writing (Word)</w:t>
                  </w:r>
                </w:p>
                <w:p w:rsidRPr="00DB1C1F" w:rsidR="0080423E" w:rsidP="00DB1C1F" w:rsidRDefault="0080423E" wp14:paraId="7C2198E5" wp14:textId="77777777">
                  <w:pPr>
                    <w:ind w:right="-270"/>
                    <w:rPr>
                      <w:rFonts w:cs="Arial"/>
                      <w:bCs/>
                    </w:rPr>
                  </w:pPr>
                  <w:r w:rsidRPr="00DB1C1F">
                    <w:rPr>
                      <w:rFonts w:cs="Arial"/>
                      <w:bCs/>
                      <w:sz w:val="22"/>
                      <w:szCs w:val="22"/>
                    </w:rPr>
                    <w:t>Presentation Development (PowerPoint)</w:t>
                  </w:r>
                </w:p>
              </w:tc>
              <w:tc>
                <w:tcPr>
                  <w:tcW w:w="2407" w:type="dxa"/>
                  <w:shd w:val="clear" w:color="auto" w:fill="auto"/>
                </w:tcPr>
                <w:p w:rsidRPr="00DB1C1F" w:rsidR="0080423E" w:rsidP="00DB1C1F" w:rsidRDefault="00EB278E" wp14:paraId="5125ADE5" wp14:textId="77777777">
                  <w:pPr>
                    <w:ind w:right="-270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DB1C1F">
                    <w:rPr>
                      <w:rFonts w:cs="Arial"/>
                      <w:bCs/>
                      <w:sz w:val="22"/>
                      <w:szCs w:val="22"/>
                    </w:rPr>
                    <w:t>Daily</w:t>
                  </w:r>
                </w:p>
              </w:tc>
            </w:tr>
            <w:tr w:rsidRPr="00DB1C1F" w:rsidR="0080423E" w:rsidTr="00DB1C1F" wp14:paraId="5A5B29E1" wp14:textId="77777777">
              <w:tc>
                <w:tcPr>
                  <w:tcW w:w="4315" w:type="dxa"/>
                  <w:shd w:val="clear" w:color="auto" w:fill="E6E6E6"/>
                </w:tcPr>
                <w:p w:rsidRPr="00DB1C1F" w:rsidR="0080423E" w:rsidP="00DB1C1F" w:rsidRDefault="0080423E" wp14:paraId="0896BBEA" wp14:textId="77777777">
                  <w:pPr>
                    <w:ind w:right="-270"/>
                    <w:rPr>
                      <w:rFonts w:cs="Arial"/>
                      <w:b/>
                      <w:bCs/>
                    </w:rPr>
                  </w:pPr>
                  <w:r w:rsidRPr="00DB1C1F">
                    <w:rPr>
                      <w:rFonts w:cs="Arial"/>
                      <w:b/>
                      <w:bCs/>
                      <w:iCs/>
                    </w:rPr>
                    <w:t>Telecommunications:</w:t>
                  </w:r>
                </w:p>
              </w:tc>
              <w:tc>
                <w:tcPr>
                  <w:tcW w:w="4196" w:type="dxa"/>
                  <w:shd w:val="clear" w:color="auto" w:fill="E6E6E6"/>
                </w:tcPr>
                <w:p w:rsidRPr="00DB1C1F" w:rsidR="0080423E" w:rsidP="00DB1C1F" w:rsidRDefault="0080423E" wp14:paraId="1231BE67" wp14:textId="77777777">
                  <w:pPr>
                    <w:ind w:right="-270"/>
                    <w:rPr>
                      <w:rFonts w:cs="Arial"/>
                      <w:b/>
                      <w:bCs/>
                    </w:rPr>
                  </w:pPr>
                </w:p>
              </w:tc>
              <w:tc>
                <w:tcPr>
                  <w:tcW w:w="2407" w:type="dxa"/>
                  <w:shd w:val="clear" w:color="auto" w:fill="E6E6E6"/>
                </w:tcPr>
                <w:p w:rsidRPr="00DB1C1F" w:rsidR="0080423E" w:rsidP="00DB1C1F" w:rsidRDefault="0080423E" wp14:paraId="36FEB5B0" wp14:textId="77777777">
                  <w:pPr>
                    <w:ind w:right="-270"/>
                    <w:rPr>
                      <w:rFonts w:cs="Arial"/>
                      <w:b/>
                      <w:bCs/>
                    </w:rPr>
                  </w:pPr>
                </w:p>
              </w:tc>
            </w:tr>
            <w:tr w:rsidRPr="00DB1C1F" w:rsidR="0080423E" w:rsidTr="00DB1C1F" wp14:paraId="1E334EDA" wp14:textId="77777777">
              <w:tc>
                <w:tcPr>
                  <w:tcW w:w="4315" w:type="dxa"/>
                  <w:shd w:val="clear" w:color="auto" w:fill="auto"/>
                </w:tcPr>
                <w:p w:rsidRPr="00DB1C1F" w:rsidR="0080423E" w:rsidP="00DB1C1F" w:rsidRDefault="0080423E" wp14:paraId="4898BB15" wp14:textId="77777777">
                  <w:pPr>
                    <w:ind w:right="-270"/>
                    <w:jc w:val="both"/>
                    <w:rPr>
                      <w:rFonts w:cs="Arial"/>
                      <w:b/>
                      <w:bCs/>
                      <w:iCs/>
                      <w:sz w:val="22"/>
                      <w:szCs w:val="22"/>
                    </w:rPr>
                  </w:pPr>
                  <w:r w:rsidRPr="00DB1C1F">
                    <w:rPr>
                      <w:rFonts w:cs="Arial"/>
                      <w:bCs/>
                      <w:iCs/>
                      <w:sz w:val="22"/>
                      <w:szCs w:val="22"/>
                    </w:rPr>
                    <w:t>Telephone landline and mobile, fax and e-mail</w:t>
                  </w:r>
                </w:p>
              </w:tc>
              <w:tc>
                <w:tcPr>
                  <w:tcW w:w="4196" w:type="dxa"/>
                  <w:shd w:val="clear" w:color="auto" w:fill="auto"/>
                </w:tcPr>
                <w:p w:rsidRPr="00DB1C1F" w:rsidR="0080423E" w:rsidP="00DB1C1F" w:rsidRDefault="0080423E" wp14:paraId="4887F1E9" wp14:textId="77777777">
                  <w:pPr>
                    <w:ind w:right="-270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DB1C1F">
                    <w:rPr>
                      <w:rFonts w:cs="Arial"/>
                      <w:bCs/>
                      <w:sz w:val="22"/>
                      <w:szCs w:val="22"/>
                    </w:rPr>
                    <w:t>Communication, refer section 8.</w:t>
                  </w:r>
                </w:p>
                <w:p w:rsidRPr="00DB1C1F" w:rsidR="0080423E" w:rsidP="00DB1C1F" w:rsidRDefault="0080423E" wp14:paraId="30D7AA69" wp14:textId="77777777">
                  <w:pPr>
                    <w:ind w:right="-270"/>
                    <w:jc w:val="both"/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407" w:type="dxa"/>
                  <w:shd w:val="clear" w:color="auto" w:fill="auto"/>
                </w:tcPr>
                <w:p w:rsidRPr="00DB1C1F" w:rsidR="0080423E" w:rsidP="00DB1C1F" w:rsidRDefault="00EB278E" wp14:paraId="32FE13B9" wp14:textId="77777777">
                  <w:pPr>
                    <w:ind w:right="-270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DB1C1F">
                    <w:rPr>
                      <w:rFonts w:cs="Arial"/>
                      <w:bCs/>
                      <w:sz w:val="22"/>
                      <w:szCs w:val="22"/>
                    </w:rPr>
                    <w:t>Daily</w:t>
                  </w:r>
                </w:p>
              </w:tc>
            </w:tr>
            <w:tr w:rsidRPr="00DB1C1F" w:rsidR="00080581" w:rsidTr="00DB1C1F" wp14:paraId="2C0EDCA9" wp14:textId="77777777">
              <w:tc>
                <w:tcPr>
                  <w:tcW w:w="4315" w:type="dxa"/>
                  <w:shd w:val="clear" w:color="auto" w:fill="E6E6E6"/>
                </w:tcPr>
                <w:p w:rsidRPr="00DB1C1F" w:rsidR="00080581" w:rsidP="00DB1C1F" w:rsidRDefault="00080581" wp14:paraId="1CF51392" wp14:textId="77777777">
                  <w:pPr>
                    <w:ind w:right="-270"/>
                    <w:jc w:val="both"/>
                    <w:rPr>
                      <w:rFonts w:cs="Arial"/>
                      <w:b/>
                      <w:bCs/>
                    </w:rPr>
                  </w:pPr>
                  <w:r w:rsidRPr="00DB1C1F">
                    <w:rPr>
                      <w:rFonts w:cs="Arial"/>
                      <w:b/>
                      <w:bCs/>
                      <w:iCs/>
                    </w:rPr>
                    <w:t>Administration:</w:t>
                  </w:r>
                </w:p>
              </w:tc>
              <w:tc>
                <w:tcPr>
                  <w:tcW w:w="4196" w:type="dxa"/>
                  <w:shd w:val="clear" w:color="auto" w:fill="E6E6E6"/>
                </w:tcPr>
                <w:p w:rsidRPr="00DB1C1F" w:rsidR="00080581" w:rsidP="00DB1C1F" w:rsidRDefault="00080581" wp14:paraId="7196D064" wp14:textId="77777777">
                  <w:pPr>
                    <w:ind w:right="-270"/>
                    <w:jc w:val="both"/>
                    <w:rPr>
                      <w:rFonts w:cs="Arial"/>
                      <w:b/>
                      <w:bCs/>
                    </w:rPr>
                  </w:pPr>
                </w:p>
              </w:tc>
              <w:tc>
                <w:tcPr>
                  <w:tcW w:w="2407" w:type="dxa"/>
                  <w:shd w:val="clear" w:color="auto" w:fill="E6E6E6"/>
                </w:tcPr>
                <w:p w:rsidRPr="00DB1C1F" w:rsidR="00080581" w:rsidP="00DB1C1F" w:rsidRDefault="00080581" wp14:paraId="34FF1C98" wp14:textId="77777777">
                  <w:pPr>
                    <w:ind w:right="-270"/>
                    <w:jc w:val="both"/>
                    <w:rPr>
                      <w:rFonts w:cs="Arial"/>
                      <w:b/>
                      <w:bCs/>
                    </w:rPr>
                  </w:pPr>
                </w:p>
              </w:tc>
            </w:tr>
            <w:tr w:rsidRPr="00DB1C1F" w:rsidR="00080581" w:rsidTr="00DB1C1F" wp14:paraId="7A4E9B10" wp14:textId="77777777">
              <w:tc>
                <w:tcPr>
                  <w:tcW w:w="4315" w:type="dxa"/>
                  <w:shd w:val="clear" w:color="auto" w:fill="auto"/>
                </w:tcPr>
                <w:p w:rsidRPr="00DB1C1F" w:rsidR="00080581" w:rsidP="00DB1C1F" w:rsidRDefault="00E90CE5" wp14:paraId="5B67ED78" wp14:textId="77777777">
                  <w:pPr>
                    <w:ind w:right="-270"/>
                    <w:rPr>
                      <w:rFonts w:cs="Arial"/>
                      <w:bCs/>
                      <w:i/>
                      <w:iCs/>
                      <w:sz w:val="22"/>
                      <w:szCs w:val="22"/>
                    </w:rPr>
                  </w:pPr>
                  <w:r w:rsidRPr="00DB1C1F">
                    <w:rPr>
                      <w:rFonts w:cs="Arial"/>
                      <w:bCs/>
                      <w:sz w:val="22"/>
                      <w:szCs w:val="22"/>
                    </w:rPr>
                    <w:t>Service User</w:t>
                  </w:r>
                  <w:r w:rsidRPr="00DB1C1F" w:rsidR="00080581">
                    <w:rPr>
                      <w:rFonts w:cs="Arial"/>
                      <w:bCs/>
                      <w:sz w:val="22"/>
                      <w:szCs w:val="22"/>
                    </w:rPr>
                    <w:t xml:space="preserve"> Record</w:t>
                  </w:r>
                </w:p>
                <w:p w:rsidRPr="00DB1C1F" w:rsidR="00080581" w:rsidP="00DB1C1F" w:rsidRDefault="00080581" wp14:paraId="6D072C0D" wp14:textId="77777777">
                  <w:pPr>
                    <w:ind w:right="-270"/>
                    <w:jc w:val="both"/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196" w:type="dxa"/>
                  <w:shd w:val="clear" w:color="auto" w:fill="auto"/>
                </w:tcPr>
                <w:p w:rsidRPr="00DB1C1F" w:rsidR="00080581" w:rsidP="00DB1C1F" w:rsidRDefault="00080581" wp14:paraId="6949CBCE" wp14:textId="77777777">
                  <w:pPr>
                    <w:ind w:right="-270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DB1C1F">
                    <w:rPr>
                      <w:rFonts w:cs="Arial"/>
                      <w:bCs/>
                      <w:sz w:val="22"/>
                      <w:szCs w:val="22"/>
                    </w:rPr>
                    <w:t>Recording dietetic intervention</w:t>
                  </w:r>
                </w:p>
                <w:p w:rsidRPr="00DB1C1F" w:rsidR="00080581" w:rsidP="00DB1C1F" w:rsidRDefault="00080581" wp14:paraId="48A21919" wp14:textId="77777777">
                  <w:pPr>
                    <w:ind w:right="-270"/>
                    <w:jc w:val="both"/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407" w:type="dxa"/>
                  <w:shd w:val="clear" w:color="auto" w:fill="auto"/>
                </w:tcPr>
                <w:p w:rsidRPr="00DB1C1F" w:rsidR="00080581" w:rsidP="00DB1C1F" w:rsidRDefault="00080581" wp14:paraId="650C2B0C" wp14:textId="77777777">
                  <w:pPr>
                    <w:ind w:right="-270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DB1C1F">
                    <w:rPr>
                      <w:rFonts w:cs="Arial"/>
                      <w:bCs/>
                      <w:sz w:val="22"/>
                      <w:szCs w:val="22"/>
                    </w:rPr>
                    <w:t>Daily</w:t>
                  </w:r>
                </w:p>
              </w:tc>
            </w:tr>
            <w:tr w:rsidRPr="00DB1C1F" w:rsidR="00080581" w:rsidTr="00DB1C1F" wp14:paraId="569E4187" wp14:textId="77777777">
              <w:tc>
                <w:tcPr>
                  <w:tcW w:w="4315" w:type="dxa"/>
                  <w:shd w:val="clear" w:color="auto" w:fill="auto"/>
                </w:tcPr>
                <w:p w:rsidRPr="00DB1C1F" w:rsidR="00080581" w:rsidP="00DB1C1F" w:rsidRDefault="00102F54" wp14:paraId="54E83A2D" wp14:textId="77777777">
                  <w:pPr>
                    <w:ind w:right="-270"/>
                    <w:rPr>
                      <w:rFonts w:cs="Arial"/>
                      <w:bCs/>
                      <w:i/>
                      <w:iCs/>
                      <w:sz w:val="22"/>
                      <w:szCs w:val="22"/>
                    </w:rPr>
                  </w:pPr>
                  <w:r w:rsidRPr="00DB1C1F">
                    <w:rPr>
                      <w:rFonts w:cs="Arial"/>
                      <w:bCs/>
                      <w:sz w:val="22"/>
                      <w:szCs w:val="22"/>
                    </w:rPr>
                    <w:t>Medical Notes</w:t>
                  </w:r>
                  <w:r w:rsidRPr="00DB1C1F" w:rsidR="00080581">
                    <w:rPr>
                      <w:rFonts w:cs="Arial"/>
                      <w:bCs/>
                      <w:sz w:val="22"/>
                      <w:szCs w:val="22"/>
                    </w:rPr>
                    <w:t>/Care Plans</w:t>
                  </w:r>
                </w:p>
                <w:p w:rsidRPr="00DB1C1F" w:rsidR="00080581" w:rsidP="00DB1C1F" w:rsidRDefault="00080581" wp14:paraId="6BD18F9B" wp14:textId="77777777">
                  <w:pPr>
                    <w:ind w:right="-270"/>
                    <w:jc w:val="both"/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196" w:type="dxa"/>
                  <w:shd w:val="clear" w:color="auto" w:fill="auto"/>
                </w:tcPr>
                <w:p w:rsidRPr="00DB1C1F" w:rsidR="00080581" w:rsidP="00E90CE5" w:rsidRDefault="00080581" wp14:paraId="36A1D8FD" wp14:textId="77777777">
                  <w:pPr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DB1C1F">
                    <w:rPr>
                      <w:rFonts w:cs="Arial"/>
                      <w:bCs/>
                      <w:sz w:val="22"/>
                      <w:szCs w:val="22"/>
                    </w:rPr>
                    <w:t xml:space="preserve">Source of </w:t>
                  </w:r>
                  <w:r w:rsidRPr="00DB1C1F" w:rsidR="00E90CE5">
                    <w:rPr>
                      <w:rFonts w:cs="Arial"/>
                      <w:bCs/>
                      <w:sz w:val="22"/>
                      <w:szCs w:val="22"/>
                    </w:rPr>
                    <w:t xml:space="preserve">service user </w:t>
                  </w:r>
                  <w:r w:rsidRPr="00DB1C1F">
                    <w:rPr>
                      <w:rFonts w:cs="Arial"/>
                      <w:bCs/>
                      <w:sz w:val="22"/>
                      <w:szCs w:val="22"/>
                    </w:rPr>
                    <w:t>/</w:t>
                  </w:r>
                  <w:r w:rsidRPr="00DB1C1F" w:rsidR="00E90CE5"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  <w:r w:rsidRPr="00DB1C1F">
                    <w:rPr>
                      <w:rFonts w:cs="Arial"/>
                      <w:bCs/>
                      <w:sz w:val="22"/>
                      <w:szCs w:val="22"/>
                    </w:rPr>
                    <w:t>clinical information and communication of treatment</w:t>
                  </w:r>
                </w:p>
                <w:p w:rsidRPr="00DB1C1F" w:rsidR="00080581" w:rsidP="00DB1C1F" w:rsidRDefault="00080581" wp14:paraId="238601FE" wp14:textId="77777777">
                  <w:pPr>
                    <w:ind w:right="-270"/>
                    <w:jc w:val="both"/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407" w:type="dxa"/>
                  <w:shd w:val="clear" w:color="auto" w:fill="auto"/>
                </w:tcPr>
                <w:p w:rsidRPr="00DB1C1F" w:rsidR="00080581" w:rsidP="00DB1C1F" w:rsidRDefault="00080581" wp14:paraId="321A97FD" wp14:textId="77777777">
                  <w:pPr>
                    <w:ind w:right="-270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DB1C1F">
                    <w:rPr>
                      <w:rFonts w:cs="Arial"/>
                      <w:bCs/>
                      <w:sz w:val="22"/>
                      <w:szCs w:val="22"/>
                    </w:rPr>
                    <w:t>Daily</w:t>
                  </w:r>
                </w:p>
              </w:tc>
            </w:tr>
            <w:tr w:rsidRPr="00DB1C1F" w:rsidR="00080581" w:rsidTr="00DB1C1F" wp14:paraId="2CDED2F5" wp14:textId="77777777">
              <w:tc>
                <w:tcPr>
                  <w:tcW w:w="4315" w:type="dxa"/>
                  <w:shd w:val="clear" w:color="auto" w:fill="auto"/>
                </w:tcPr>
                <w:p w:rsidRPr="00DB1C1F" w:rsidR="00080581" w:rsidP="00DB1C1F" w:rsidRDefault="00080581" wp14:paraId="1A895B92" wp14:textId="77777777">
                  <w:pPr>
                    <w:ind w:right="-270"/>
                    <w:rPr>
                      <w:rFonts w:cs="Arial"/>
                      <w:bCs/>
                      <w:i/>
                      <w:iCs/>
                      <w:sz w:val="22"/>
                      <w:szCs w:val="22"/>
                    </w:rPr>
                  </w:pPr>
                  <w:r w:rsidRPr="00DB1C1F">
                    <w:rPr>
                      <w:rFonts w:cs="Arial"/>
                      <w:bCs/>
                      <w:sz w:val="22"/>
                      <w:szCs w:val="22"/>
                    </w:rPr>
                    <w:t>Written Dietary Information Resources</w:t>
                  </w:r>
                </w:p>
                <w:p w:rsidRPr="00DB1C1F" w:rsidR="00080581" w:rsidP="00DB1C1F" w:rsidRDefault="00080581" wp14:paraId="0F3CABC7" wp14:textId="77777777">
                  <w:pPr>
                    <w:ind w:right="-270"/>
                    <w:jc w:val="both"/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196" w:type="dxa"/>
                  <w:shd w:val="clear" w:color="auto" w:fill="auto"/>
                </w:tcPr>
                <w:p w:rsidRPr="00DB1C1F" w:rsidR="00080581" w:rsidP="00DB1C1F" w:rsidRDefault="00E90CE5" wp14:paraId="4FD8044F" wp14:textId="77777777">
                  <w:pPr>
                    <w:ind w:right="-270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DB1C1F">
                    <w:rPr>
                      <w:rFonts w:cs="Arial"/>
                      <w:bCs/>
                      <w:sz w:val="22"/>
                      <w:szCs w:val="22"/>
                    </w:rPr>
                    <w:t>Serve user e</w:t>
                  </w:r>
                  <w:r w:rsidRPr="00DB1C1F" w:rsidR="00080581">
                    <w:rPr>
                      <w:rFonts w:cs="Arial"/>
                      <w:bCs/>
                      <w:sz w:val="22"/>
                      <w:szCs w:val="22"/>
                    </w:rPr>
                    <w:t xml:space="preserve">ducation </w:t>
                  </w:r>
                  <w:r w:rsidRPr="00DB1C1F">
                    <w:rPr>
                      <w:rFonts w:cs="Arial"/>
                      <w:bCs/>
                      <w:sz w:val="22"/>
                      <w:szCs w:val="22"/>
                    </w:rPr>
                    <w:t>t</w:t>
                  </w:r>
                  <w:r w:rsidRPr="00DB1C1F" w:rsidR="00080581">
                    <w:rPr>
                      <w:rFonts w:cs="Arial"/>
                      <w:bCs/>
                      <w:sz w:val="22"/>
                      <w:szCs w:val="22"/>
                    </w:rPr>
                    <w:t>ool</w:t>
                  </w:r>
                </w:p>
                <w:p w:rsidRPr="00DB1C1F" w:rsidR="00080581" w:rsidP="00DB1C1F" w:rsidRDefault="00080581" wp14:paraId="5B08B5D1" wp14:textId="77777777">
                  <w:pPr>
                    <w:ind w:right="-270"/>
                    <w:jc w:val="both"/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407" w:type="dxa"/>
                  <w:shd w:val="clear" w:color="auto" w:fill="auto"/>
                </w:tcPr>
                <w:p w:rsidRPr="00DB1C1F" w:rsidR="00080581" w:rsidP="00DB1C1F" w:rsidRDefault="00080581" wp14:paraId="1B0374CD" wp14:textId="77777777">
                  <w:pPr>
                    <w:ind w:right="-270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DB1C1F">
                    <w:rPr>
                      <w:rFonts w:cs="Arial"/>
                      <w:bCs/>
                      <w:sz w:val="22"/>
                      <w:szCs w:val="22"/>
                    </w:rPr>
                    <w:t>Daily</w:t>
                  </w:r>
                </w:p>
              </w:tc>
            </w:tr>
            <w:tr w:rsidRPr="00DB1C1F" w:rsidR="00080581" w:rsidTr="00DB1C1F" wp14:paraId="7BCE6B9A" wp14:textId="77777777">
              <w:tc>
                <w:tcPr>
                  <w:tcW w:w="4315" w:type="dxa"/>
                  <w:shd w:val="clear" w:color="auto" w:fill="auto"/>
                </w:tcPr>
                <w:p w:rsidRPr="00DB1C1F" w:rsidR="00080581" w:rsidP="00DB1C1F" w:rsidRDefault="00080581" wp14:paraId="24544334" wp14:textId="77777777">
                  <w:pPr>
                    <w:ind w:right="-270"/>
                    <w:jc w:val="both"/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  <w:r w:rsidRPr="00DB1C1F">
                    <w:rPr>
                      <w:rFonts w:cs="Arial"/>
                      <w:bCs/>
                      <w:sz w:val="22"/>
                      <w:szCs w:val="22"/>
                    </w:rPr>
                    <w:t>Activity recording system</w:t>
                  </w:r>
                </w:p>
              </w:tc>
              <w:tc>
                <w:tcPr>
                  <w:tcW w:w="4196" w:type="dxa"/>
                  <w:shd w:val="clear" w:color="auto" w:fill="auto"/>
                </w:tcPr>
                <w:p w:rsidRPr="00DB1C1F" w:rsidR="00D87B53" w:rsidP="00DB1C1F" w:rsidRDefault="00080581" wp14:paraId="63B65017" wp14:textId="77777777">
                  <w:pPr>
                    <w:ind w:right="-270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DB1C1F">
                    <w:rPr>
                      <w:rFonts w:cs="Arial"/>
                      <w:bCs/>
                      <w:sz w:val="22"/>
                      <w:szCs w:val="22"/>
                    </w:rPr>
                    <w:t xml:space="preserve">To record clinic contacts, waiting times, </w:t>
                  </w:r>
                </w:p>
                <w:p w:rsidRPr="00DB1C1F" w:rsidR="00080581" w:rsidP="00DB1C1F" w:rsidRDefault="00080581" wp14:paraId="1FC4F872" wp14:textId="77777777">
                  <w:pPr>
                    <w:ind w:right="-52"/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  <w:r w:rsidRPr="00DB1C1F">
                    <w:rPr>
                      <w:rFonts w:cs="Arial"/>
                      <w:bCs/>
                      <w:sz w:val="22"/>
                      <w:szCs w:val="22"/>
                    </w:rPr>
                    <w:t>health promotion, education sessions and other activity</w:t>
                  </w:r>
                  <w:r w:rsidRPr="00DB1C1F">
                    <w:rPr>
                      <w:rFonts w:cs="Arial"/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407" w:type="dxa"/>
                  <w:shd w:val="clear" w:color="auto" w:fill="auto"/>
                </w:tcPr>
                <w:p w:rsidRPr="00DB1C1F" w:rsidR="00080581" w:rsidP="00DB1C1F" w:rsidRDefault="00080581" wp14:paraId="1E35B0E9" wp14:textId="77777777">
                  <w:pPr>
                    <w:ind w:right="-270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DB1C1F">
                    <w:rPr>
                      <w:rFonts w:cs="Arial"/>
                      <w:bCs/>
                      <w:sz w:val="22"/>
                      <w:szCs w:val="22"/>
                    </w:rPr>
                    <w:t>Daily</w:t>
                  </w:r>
                </w:p>
              </w:tc>
            </w:tr>
            <w:tr w:rsidRPr="00DB1C1F" w:rsidR="007B7DB3" w:rsidTr="00DB1C1F" wp14:paraId="16DEB4AB" wp14:textId="77777777">
              <w:tc>
                <w:tcPr>
                  <w:tcW w:w="4315" w:type="dxa"/>
                  <w:shd w:val="clear" w:color="auto" w:fill="auto"/>
                </w:tcPr>
                <w:p w:rsidRPr="00DB1C1F" w:rsidR="007B7DB3" w:rsidP="00DB1C1F" w:rsidRDefault="007B7DB3" wp14:paraId="0AD9C6F4" wp14:textId="77777777">
                  <w:pPr>
                    <w:ind w:right="-27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196" w:type="dxa"/>
                  <w:shd w:val="clear" w:color="auto" w:fill="auto"/>
                </w:tcPr>
                <w:p w:rsidRPr="00DB1C1F" w:rsidR="007B7DB3" w:rsidP="00DB1C1F" w:rsidRDefault="007B7DB3" wp14:paraId="4B1F511A" wp14:textId="77777777">
                  <w:pPr>
                    <w:ind w:right="-270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407" w:type="dxa"/>
                  <w:shd w:val="clear" w:color="auto" w:fill="auto"/>
                </w:tcPr>
                <w:p w:rsidRPr="00DB1C1F" w:rsidR="007B7DB3" w:rsidP="00DB1C1F" w:rsidRDefault="007B7DB3" wp14:paraId="65F9C3DC" wp14:textId="77777777">
                  <w:pPr>
                    <w:ind w:right="-270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Pr="00233D55" w:rsidR="004D33E7" w:rsidRDefault="004D33E7" wp14:paraId="5023141B" wp14:textId="77777777">
            <w:pPr>
              <w:ind w:right="-270"/>
              <w:jc w:val="both"/>
              <w:rPr>
                <w:rFonts w:cs="Arial"/>
                <w:b/>
                <w:bCs/>
              </w:rPr>
            </w:pPr>
          </w:p>
        </w:tc>
      </w:tr>
      <w:tr xmlns:wp14="http://schemas.microsoft.com/office/word/2010/wordml" w:rsidRPr="00233D55" w:rsidR="004D33E7" wp14:paraId="59F3EAEC" wp14:textId="77777777">
        <w:tblPrEx>
          <w:tblCellMar>
            <w:top w:w="0" w:type="dxa"/>
            <w:bottom w:w="0" w:type="dxa"/>
          </w:tblCellMar>
        </w:tblPrEx>
        <w:tc>
          <w:tcPr>
            <w:tcW w:w="11268" w:type="dxa"/>
          </w:tcPr>
          <w:p w:rsidR="004D33E7" w:rsidP="007F1AFA" w:rsidRDefault="004D33E7" wp14:paraId="1F3B1409" wp14:textId="77777777">
            <w:pPr>
              <w:ind w:right="-270"/>
              <w:rPr>
                <w:rFonts w:cs="Arial"/>
                <w:b/>
                <w:bCs/>
              </w:rPr>
            </w:pPr>
          </w:p>
          <w:p w:rsidR="001900FB" w:rsidP="007F1AFA" w:rsidRDefault="001900FB" wp14:paraId="562C75D1" wp14:textId="77777777">
            <w:pPr>
              <w:ind w:right="-270"/>
              <w:rPr>
                <w:rFonts w:cs="Arial"/>
                <w:b/>
                <w:bCs/>
              </w:rPr>
            </w:pPr>
          </w:p>
          <w:p w:rsidR="001900FB" w:rsidP="007F1AFA" w:rsidRDefault="001900FB" wp14:paraId="664355AD" wp14:textId="77777777">
            <w:pPr>
              <w:ind w:right="-270"/>
              <w:rPr>
                <w:rFonts w:cs="Arial"/>
                <w:b/>
                <w:bCs/>
              </w:rPr>
            </w:pPr>
          </w:p>
          <w:p w:rsidRPr="00233D55" w:rsidR="001900FB" w:rsidP="007F1AFA" w:rsidRDefault="001900FB" wp14:paraId="1A965116" wp14:textId="77777777">
            <w:pPr>
              <w:ind w:right="-270"/>
              <w:rPr>
                <w:rFonts w:cs="Arial"/>
                <w:b/>
                <w:bCs/>
              </w:rPr>
            </w:pPr>
          </w:p>
          <w:p w:rsidRPr="00233D55" w:rsidR="008A0FBC" w:rsidP="007F1AFA" w:rsidRDefault="0036628C" wp14:paraId="76328931" wp14:textId="77777777">
            <w:pPr>
              <w:ind w:right="-270"/>
              <w:rPr>
                <w:rFonts w:cs="Arial"/>
                <w:b/>
                <w:bCs/>
              </w:rPr>
            </w:pPr>
            <w:r w:rsidRPr="00233D55">
              <w:rPr>
                <w:rFonts w:cs="Arial"/>
                <w:b/>
                <w:bCs/>
              </w:rPr>
              <w:t>8</w:t>
            </w:r>
            <w:r w:rsidRPr="00233D55" w:rsidR="004D33E7">
              <w:rPr>
                <w:rFonts w:cs="Arial"/>
                <w:b/>
                <w:bCs/>
              </w:rPr>
              <w:t>.  DECISIONS AND JUDGEMENTS</w:t>
            </w:r>
          </w:p>
          <w:p w:rsidRPr="00233D55" w:rsidR="004D33E7" w:rsidP="007F1AFA" w:rsidRDefault="00BB09FF" wp14:paraId="33C97A2D" wp14:textId="77777777">
            <w:pPr>
              <w:ind w:right="-270"/>
              <w:rPr>
                <w:rFonts w:cs="Arial"/>
                <w:b/>
                <w:bCs/>
                <w:i/>
              </w:rPr>
            </w:pPr>
            <w:r w:rsidRPr="00233D55">
              <w:rPr>
                <w:rFonts w:cs="Arial"/>
                <w:b/>
                <w:bCs/>
              </w:rPr>
              <w:t xml:space="preserve">                 </w:t>
            </w:r>
          </w:p>
          <w:p w:rsidRPr="00233D55" w:rsidR="004D33E7" w:rsidP="007F1AFA" w:rsidRDefault="00105EFA" wp14:paraId="036FCFC2" wp14:textId="77777777">
            <w:pPr>
              <w:rPr>
                <w:rFonts w:cs="Arial"/>
              </w:rPr>
            </w:pPr>
            <w:r>
              <w:rPr>
                <w:rFonts w:cs="Arial"/>
              </w:rPr>
              <w:t xml:space="preserve">The post holder will independently make clinical, operational judgments and decisions relating to patient care within this specialist area of Dietetic </w:t>
            </w:r>
            <w:r w:rsidR="00C1522E">
              <w:rPr>
                <w:rFonts w:cs="Arial"/>
              </w:rPr>
              <w:t>Weight Management</w:t>
            </w:r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Management</w:t>
            </w:r>
            <w:proofErr w:type="spellEnd"/>
            <w:r>
              <w:rPr>
                <w:rFonts w:cs="Arial"/>
              </w:rPr>
              <w:t>.  They are responsible for effective caseload/workload management such that it conforms with the Service’s priorities and clinical governance framework.</w:t>
            </w:r>
            <w:r>
              <w:rPr>
                <w:rFonts w:cs="Arial"/>
              </w:rPr>
              <w:br/>
            </w:r>
          </w:p>
          <w:p w:rsidRPr="00233D55" w:rsidR="00856DE8" w:rsidP="007F1AFA" w:rsidRDefault="00267CAC" wp14:paraId="6F761940" wp14:textId="77777777">
            <w:pPr>
              <w:numPr>
                <w:ilvl w:val="0"/>
                <w:numId w:val="10"/>
              </w:numPr>
              <w:rPr>
                <w:rFonts w:cs="Arial"/>
                <w:bCs/>
              </w:rPr>
            </w:pPr>
            <w:r w:rsidRPr="00233D55">
              <w:rPr>
                <w:rFonts w:cs="Arial"/>
                <w:bCs/>
              </w:rPr>
              <w:t xml:space="preserve">Act as an autonomous practitioner assessing and </w:t>
            </w:r>
            <w:r w:rsidRPr="00233D55" w:rsidR="00C2495C">
              <w:rPr>
                <w:rFonts w:cs="Arial"/>
                <w:bCs/>
              </w:rPr>
              <w:t>managing</w:t>
            </w:r>
            <w:r w:rsidRPr="00233D55">
              <w:rPr>
                <w:rFonts w:cs="Arial"/>
                <w:bCs/>
              </w:rPr>
              <w:t xml:space="preserve"> the diagnosis of </w:t>
            </w:r>
            <w:r w:rsidRPr="00233D55" w:rsidR="00C2495C">
              <w:rPr>
                <w:rFonts w:cs="Arial"/>
                <w:bCs/>
              </w:rPr>
              <w:t xml:space="preserve">obesity </w:t>
            </w:r>
            <w:r w:rsidRPr="00233D55" w:rsidR="00902B03">
              <w:rPr>
                <w:rFonts w:cs="Arial"/>
                <w:bCs/>
              </w:rPr>
              <w:t>(</w:t>
            </w:r>
            <w:r w:rsidRPr="00233D55" w:rsidR="00C2495C">
              <w:rPr>
                <w:rFonts w:cs="Arial"/>
                <w:bCs/>
              </w:rPr>
              <w:t>and other related co-</w:t>
            </w:r>
            <w:r w:rsidRPr="00233D55" w:rsidR="007F1AFA">
              <w:rPr>
                <w:rFonts w:cs="Arial"/>
                <w:bCs/>
              </w:rPr>
              <w:t xml:space="preserve"> </w:t>
            </w:r>
            <w:r w:rsidRPr="00233D55" w:rsidR="00F1471E">
              <w:rPr>
                <w:rFonts w:cs="Arial"/>
                <w:bCs/>
              </w:rPr>
              <w:t>morbidities</w:t>
            </w:r>
            <w:r w:rsidRPr="00233D55" w:rsidR="00902B03">
              <w:rPr>
                <w:rFonts w:cs="Arial"/>
                <w:bCs/>
              </w:rPr>
              <w:t>)</w:t>
            </w:r>
            <w:r w:rsidRPr="00233D55">
              <w:rPr>
                <w:rFonts w:cs="Arial"/>
                <w:bCs/>
              </w:rPr>
              <w:t xml:space="preserve"> and providing relevant </w:t>
            </w:r>
            <w:r w:rsidRPr="00233D55" w:rsidR="002002DA">
              <w:rPr>
                <w:rFonts w:cs="Arial"/>
                <w:bCs/>
              </w:rPr>
              <w:t xml:space="preserve">specialist </w:t>
            </w:r>
            <w:r w:rsidRPr="00233D55" w:rsidR="00C2495C">
              <w:rPr>
                <w:rFonts w:cs="Arial"/>
                <w:bCs/>
              </w:rPr>
              <w:t>weight management</w:t>
            </w:r>
            <w:r w:rsidRPr="00233D55">
              <w:rPr>
                <w:rFonts w:cs="Arial"/>
                <w:bCs/>
              </w:rPr>
              <w:t xml:space="preserve"> treatment programmes </w:t>
            </w:r>
            <w:r w:rsidRPr="00233D55" w:rsidR="00902B03">
              <w:rPr>
                <w:rFonts w:cs="Arial"/>
                <w:bCs/>
              </w:rPr>
              <w:t xml:space="preserve">in line with evidence based practice </w:t>
            </w:r>
            <w:r w:rsidRPr="00233D55">
              <w:rPr>
                <w:rFonts w:cs="Arial"/>
                <w:bCs/>
              </w:rPr>
              <w:t xml:space="preserve">and monitoring as appropriate.  </w:t>
            </w:r>
          </w:p>
          <w:p w:rsidRPr="00233D55" w:rsidR="00366DBF" w:rsidP="007F1AFA" w:rsidRDefault="00366DBF" wp14:paraId="2A1FA41C" wp14:textId="77777777">
            <w:pPr>
              <w:numPr>
                <w:ilvl w:val="0"/>
                <w:numId w:val="10"/>
              </w:numPr>
              <w:rPr>
                <w:rFonts w:cs="Arial"/>
                <w:bCs/>
              </w:rPr>
            </w:pPr>
            <w:r w:rsidRPr="00233D55">
              <w:rPr>
                <w:rFonts w:cs="Arial"/>
                <w:bCs/>
              </w:rPr>
              <w:t xml:space="preserve">To carry out a generic, obesity specialist assessment </w:t>
            </w:r>
            <w:r w:rsidRPr="00233D55" w:rsidR="00C7093B">
              <w:rPr>
                <w:rFonts w:cs="Arial"/>
                <w:bCs/>
              </w:rPr>
              <w:t xml:space="preserve">incorporating skill mix from nutrition and dietetics, clinical psychology and physiotherapy.  </w:t>
            </w:r>
            <w:r w:rsidRPr="00233D55">
              <w:rPr>
                <w:rFonts w:cs="Arial"/>
                <w:bCs/>
              </w:rPr>
              <w:t xml:space="preserve"> Decisions are then made on treatment and onward referral according to findings.</w:t>
            </w:r>
            <w:r w:rsidRPr="00233D55" w:rsidR="00AB0ABF">
              <w:rPr>
                <w:rFonts w:cs="Arial"/>
                <w:bCs/>
              </w:rPr>
              <w:t xml:space="preserve">  </w:t>
            </w:r>
          </w:p>
          <w:p w:rsidRPr="00233D55" w:rsidR="00902B03" w:rsidP="007F1AFA" w:rsidRDefault="00902B03" wp14:paraId="126B2BEF" wp14:textId="77777777">
            <w:pPr>
              <w:numPr>
                <w:ilvl w:val="0"/>
                <w:numId w:val="10"/>
              </w:numPr>
              <w:rPr>
                <w:rFonts w:cs="Arial"/>
                <w:bCs/>
              </w:rPr>
            </w:pPr>
            <w:r w:rsidRPr="00233D55">
              <w:rPr>
                <w:rFonts w:cs="Arial"/>
                <w:bCs/>
              </w:rPr>
              <w:t>To make clinical decisions in terms of treatment planning, monitoring, identifying appropriate referral pathways and discharge planning.</w:t>
            </w:r>
          </w:p>
          <w:p w:rsidRPr="00233D55" w:rsidR="00267CAC" w:rsidP="007F1AFA" w:rsidRDefault="00267CAC" wp14:paraId="51A126B0" wp14:textId="77777777">
            <w:pPr>
              <w:numPr>
                <w:ilvl w:val="0"/>
                <w:numId w:val="10"/>
              </w:numPr>
              <w:rPr>
                <w:rFonts w:cs="Arial"/>
                <w:bCs/>
              </w:rPr>
            </w:pPr>
            <w:r w:rsidRPr="00233D55">
              <w:rPr>
                <w:rFonts w:cs="Arial"/>
                <w:bCs/>
              </w:rPr>
              <w:t xml:space="preserve">To work </w:t>
            </w:r>
            <w:r w:rsidRPr="00233D55" w:rsidR="00DE256D">
              <w:rPr>
                <w:rFonts w:cs="Arial"/>
                <w:bCs/>
              </w:rPr>
              <w:t xml:space="preserve">autonomously, </w:t>
            </w:r>
            <w:r w:rsidRPr="00233D55">
              <w:rPr>
                <w:rFonts w:cs="Arial"/>
                <w:bCs/>
              </w:rPr>
              <w:t>i</w:t>
            </w:r>
            <w:r w:rsidRPr="00233D55" w:rsidR="00902B03">
              <w:rPr>
                <w:rFonts w:cs="Arial"/>
                <w:bCs/>
              </w:rPr>
              <w:t>n</w:t>
            </w:r>
            <w:r w:rsidRPr="00233D55">
              <w:rPr>
                <w:rFonts w:cs="Arial"/>
                <w:bCs/>
              </w:rPr>
              <w:t>dependently making clinical</w:t>
            </w:r>
            <w:r w:rsidRPr="00233D55" w:rsidR="00902B03">
              <w:rPr>
                <w:rFonts w:cs="Arial"/>
                <w:bCs/>
              </w:rPr>
              <w:t xml:space="preserve"> decisions within standards, guidelines</w:t>
            </w:r>
            <w:r w:rsidRPr="00233D55">
              <w:rPr>
                <w:rFonts w:cs="Arial"/>
                <w:bCs/>
              </w:rPr>
              <w:t xml:space="preserve"> </w:t>
            </w:r>
            <w:r w:rsidRPr="00233D55" w:rsidR="00902B03">
              <w:rPr>
                <w:rFonts w:cs="Arial"/>
                <w:bCs/>
              </w:rPr>
              <w:t xml:space="preserve">and protocols </w:t>
            </w:r>
            <w:r w:rsidRPr="00233D55">
              <w:rPr>
                <w:rFonts w:cs="Arial"/>
                <w:bCs/>
              </w:rPr>
              <w:t>from the Health Professions</w:t>
            </w:r>
            <w:r w:rsidRPr="00233D55" w:rsidR="008552ED">
              <w:rPr>
                <w:rFonts w:cs="Arial"/>
                <w:bCs/>
              </w:rPr>
              <w:t xml:space="preserve"> Council and professional bodies </w:t>
            </w:r>
            <w:r w:rsidRPr="00233D55" w:rsidR="00902B03">
              <w:rPr>
                <w:rFonts w:cs="Arial"/>
                <w:bCs/>
              </w:rPr>
              <w:t>as well as protocols produced by the Glasgow Weight Management Service.</w:t>
            </w:r>
            <w:r w:rsidRPr="00233D55">
              <w:rPr>
                <w:rFonts w:cs="Arial"/>
                <w:bCs/>
              </w:rPr>
              <w:t xml:space="preserve"> </w:t>
            </w:r>
          </w:p>
          <w:p w:rsidRPr="00233D55" w:rsidR="00267CAC" w:rsidP="007F1AFA" w:rsidRDefault="00267CAC" wp14:paraId="58CF9E4F" wp14:textId="77777777">
            <w:pPr>
              <w:numPr>
                <w:ilvl w:val="0"/>
                <w:numId w:val="10"/>
              </w:numPr>
              <w:ind w:right="-270"/>
              <w:rPr>
                <w:rFonts w:cs="Arial"/>
                <w:bCs/>
              </w:rPr>
            </w:pPr>
            <w:r w:rsidRPr="00233D55">
              <w:rPr>
                <w:rFonts w:cs="Arial"/>
                <w:bCs/>
              </w:rPr>
              <w:t>Freedom to act autonomously and to take full responsibility and accountability for professi</w:t>
            </w:r>
            <w:r w:rsidRPr="00233D55" w:rsidR="008552ED">
              <w:rPr>
                <w:rFonts w:cs="Arial"/>
                <w:bCs/>
              </w:rPr>
              <w:t>onal decisions.</w:t>
            </w:r>
          </w:p>
          <w:p w:rsidRPr="00233D55" w:rsidR="00267CAC" w:rsidP="007F1AFA" w:rsidRDefault="00C7093B" wp14:paraId="3B861E93" wp14:textId="77777777">
            <w:pPr>
              <w:numPr>
                <w:ilvl w:val="0"/>
                <w:numId w:val="10"/>
              </w:numPr>
              <w:rPr>
                <w:rFonts w:cs="Arial"/>
                <w:bCs/>
              </w:rPr>
            </w:pPr>
            <w:r w:rsidRPr="00233D55">
              <w:rPr>
                <w:rFonts w:cs="Arial"/>
                <w:bCs/>
              </w:rPr>
              <w:t xml:space="preserve">In liaison with Service </w:t>
            </w:r>
            <w:r w:rsidR="00105EFA">
              <w:rPr>
                <w:rFonts w:cs="Arial"/>
                <w:bCs/>
              </w:rPr>
              <w:t>Lead</w:t>
            </w:r>
            <w:r w:rsidRPr="00233D55">
              <w:rPr>
                <w:rFonts w:cs="Arial"/>
                <w:bCs/>
              </w:rPr>
              <w:t>, r</w:t>
            </w:r>
            <w:r w:rsidRPr="00233D55" w:rsidR="00267CAC">
              <w:rPr>
                <w:rFonts w:cs="Arial"/>
                <w:bCs/>
              </w:rPr>
              <w:t>esponsible for developing clinical guidelines</w:t>
            </w:r>
            <w:r w:rsidRPr="00233D55">
              <w:rPr>
                <w:rFonts w:cs="Arial"/>
                <w:bCs/>
              </w:rPr>
              <w:t xml:space="preserve"> </w:t>
            </w:r>
            <w:r w:rsidRPr="00233D55" w:rsidR="00267CAC">
              <w:rPr>
                <w:rFonts w:cs="Arial"/>
                <w:bCs/>
              </w:rPr>
              <w:t>/</w:t>
            </w:r>
            <w:r w:rsidRPr="00233D55">
              <w:rPr>
                <w:rFonts w:cs="Arial"/>
                <w:bCs/>
              </w:rPr>
              <w:t xml:space="preserve"> </w:t>
            </w:r>
            <w:r w:rsidRPr="00233D55" w:rsidR="00267CAC">
              <w:rPr>
                <w:rFonts w:cs="Arial"/>
                <w:bCs/>
              </w:rPr>
              <w:t>protocols in areas of clinical specialism</w:t>
            </w:r>
            <w:r w:rsidRPr="00233D55">
              <w:rPr>
                <w:rFonts w:cs="Arial"/>
                <w:bCs/>
              </w:rPr>
              <w:t>,</w:t>
            </w:r>
            <w:r w:rsidRPr="00233D55" w:rsidR="00267CAC">
              <w:rPr>
                <w:rFonts w:cs="Arial"/>
                <w:bCs/>
              </w:rPr>
              <w:t xml:space="preserve"> responding to new clinical evidence</w:t>
            </w:r>
            <w:r w:rsidRPr="00233D55">
              <w:rPr>
                <w:rFonts w:cs="Arial"/>
                <w:bCs/>
              </w:rPr>
              <w:t xml:space="preserve"> </w:t>
            </w:r>
            <w:r w:rsidRPr="00233D55" w:rsidR="00267CAC">
              <w:rPr>
                <w:rFonts w:cs="Arial"/>
                <w:bCs/>
              </w:rPr>
              <w:t>/</w:t>
            </w:r>
            <w:r w:rsidRPr="00233D55">
              <w:rPr>
                <w:rFonts w:cs="Arial"/>
                <w:bCs/>
              </w:rPr>
              <w:t xml:space="preserve"> </w:t>
            </w:r>
            <w:r w:rsidRPr="00233D55" w:rsidR="00267CAC">
              <w:rPr>
                <w:rFonts w:cs="Arial"/>
                <w:bCs/>
              </w:rPr>
              <w:t xml:space="preserve">research findings. </w:t>
            </w:r>
          </w:p>
          <w:p w:rsidRPr="00233D55" w:rsidR="00267CAC" w:rsidP="007F1AFA" w:rsidRDefault="00267CAC" wp14:paraId="67768121" wp14:textId="77777777">
            <w:pPr>
              <w:numPr>
                <w:ilvl w:val="0"/>
                <w:numId w:val="10"/>
              </w:numPr>
              <w:ind w:right="-270"/>
              <w:rPr>
                <w:rFonts w:cs="Arial"/>
                <w:bCs/>
              </w:rPr>
            </w:pPr>
            <w:r w:rsidRPr="00233D55">
              <w:rPr>
                <w:rFonts w:cs="Arial"/>
                <w:bCs/>
              </w:rPr>
              <w:t>Assist in implementing changes to clinical practice and</w:t>
            </w:r>
            <w:r w:rsidRPr="00233D55" w:rsidR="00C7093B">
              <w:rPr>
                <w:rFonts w:cs="Arial"/>
                <w:bCs/>
              </w:rPr>
              <w:t xml:space="preserve"> </w:t>
            </w:r>
            <w:r w:rsidRPr="00233D55">
              <w:rPr>
                <w:rFonts w:cs="Arial"/>
                <w:bCs/>
              </w:rPr>
              <w:t>/</w:t>
            </w:r>
            <w:r w:rsidRPr="00233D55" w:rsidR="00C7093B">
              <w:rPr>
                <w:rFonts w:cs="Arial"/>
                <w:bCs/>
              </w:rPr>
              <w:t xml:space="preserve"> </w:t>
            </w:r>
            <w:r w:rsidRPr="00233D55">
              <w:rPr>
                <w:rFonts w:cs="Arial"/>
                <w:bCs/>
              </w:rPr>
              <w:t xml:space="preserve">or working practices. </w:t>
            </w:r>
          </w:p>
          <w:p w:rsidRPr="00E300B3" w:rsidR="00267CAC" w:rsidP="0032698B" w:rsidRDefault="00267CAC" wp14:paraId="512A8BA2" wp14:textId="77777777">
            <w:pPr>
              <w:numPr>
                <w:ilvl w:val="0"/>
                <w:numId w:val="10"/>
              </w:numPr>
              <w:rPr>
                <w:rFonts w:cs="Arial"/>
                <w:bCs/>
                <w:color w:val="000000"/>
              </w:rPr>
            </w:pPr>
            <w:r w:rsidRPr="00E300B3">
              <w:rPr>
                <w:rFonts w:cs="Arial"/>
                <w:bCs/>
                <w:color w:val="000000"/>
              </w:rPr>
              <w:t>Advise on the use of ‘prescription</w:t>
            </w:r>
            <w:r w:rsidRPr="00E300B3" w:rsidR="00C2495C">
              <w:rPr>
                <w:rFonts w:cs="Arial"/>
                <w:bCs/>
                <w:color w:val="000000"/>
              </w:rPr>
              <w:t xml:space="preserve"> only’ nutritional preparations</w:t>
            </w:r>
            <w:r w:rsidRPr="00E300B3" w:rsidR="0032698B">
              <w:rPr>
                <w:rFonts w:cs="Arial"/>
                <w:bCs/>
                <w:color w:val="000000"/>
              </w:rPr>
              <w:t xml:space="preserve"> and </w:t>
            </w:r>
            <w:r w:rsidR="00C1522E">
              <w:rPr>
                <w:rFonts w:cs="Arial"/>
                <w:bCs/>
                <w:color w:val="000000"/>
              </w:rPr>
              <w:t>weight management</w:t>
            </w:r>
            <w:r w:rsidRPr="00E300B3" w:rsidR="00C2495C">
              <w:rPr>
                <w:rFonts w:cs="Arial"/>
                <w:bCs/>
                <w:color w:val="000000"/>
              </w:rPr>
              <w:t xml:space="preserve"> medications</w:t>
            </w:r>
            <w:r w:rsidRPr="00E300B3" w:rsidR="0032698B">
              <w:rPr>
                <w:rFonts w:cs="Arial"/>
                <w:bCs/>
                <w:color w:val="000000"/>
              </w:rPr>
              <w:t>.</w:t>
            </w:r>
          </w:p>
          <w:p w:rsidRPr="00233D55" w:rsidR="00267CAC" w:rsidP="007F1AFA" w:rsidRDefault="00267CAC" wp14:paraId="770F517F" wp14:textId="77777777">
            <w:pPr>
              <w:numPr>
                <w:ilvl w:val="0"/>
                <w:numId w:val="10"/>
              </w:numPr>
              <w:rPr>
                <w:rFonts w:cs="Arial"/>
                <w:bCs/>
              </w:rPr>
            </w:pPr>
            <w:r w:rsidRPr="00233D55">
              <w:rPr>
                <w:rFonts w:cs="Arial"/>
                <w:bCs/>
              </w:rPr>
              <w:t xml:space="preserve">To undertake risk assessments regarding </w:t>
            </w:r>
            <w:r w:rsidRPr="00233D55" w:rsidR="00E90CE5">
              <w:rPr>
                <w:rFonts w:cs="Arial"/>
                <w:bCs/>
              </w:rPr>
              <w:t xml:space="preserve">service user </w:t>
            </w:r>
            <w:r w:rsidRPr="00233D55">
              <w:rPr>
                <w:rFonts w:cs="Arial"/>
                <w:bCs/>
              </w:rPr>
              <w:t xml:space="preserve">condition and environment to ensure </w:t>
            </w:r>
            <w:r w:rsidRPr="00233D55" w:rsidR="00E90CE5">
              <w:rPr>
                <w:rFonts w:cs="Arial"/>
                <w:bCs/>
              </w:rPr>
              <w:t>service user</w:t>
            </w:r>
            <w:r w:rsidRPr="00233D55">
              <w:rPr>
                <w:rFonts w:cs="Arial"/>
                <w:bCs/>
              </w:rPr>
              <w:t xml:space="preserve"> and staff safety. </w:t>
            </w:r>
          </w:p>
          <w:p w:rsidRPr="00233D55" w:rsidR="00856DE8" w:rsidP="007F1AFA" w:rsidRDefault="00267CAC" wp14:paraId="02397384" wp14:textId="77777777">
            <w:pPr>
              <w:numPr>
                <w:ilvl w:val="0"/>
                <w:numId w:val="10"/>
              </w:numPr>
              <w:ind w:right="-270"/>
              <w:rPr>
                <w:rFonts w:cs="Arial"/>
                <w:bCs/>
              </w:rPr>
            </w:pPr>
            <w:r w:rsidRPr="00233D55">
              <w:rPr>
                <w:rFonts w:cs="Arial"/>
                <w:bCs/>
              </w:rPr>
              <w:t>Prioritise own workload including competing demands from clinical and non-clinical com</w:t>
            </w:r>
            <w:r w:rsidRPr="00233D55" w:rsidR="00F1471E">
              <w:rPr>
                <w:rFonts w:cs="Arial"/>
                <w:bCs/>
              </w:rPr>
              <w:t xml:space="preserve">mitments - to balance clinical </w:t>
            </w:r>
            <w:r w:rsidRPr="00233D55">
              <w:rPr>
                <w:rFonts w:cs="Arial"/>
                <w:bCs/>
              </w:rPr>
              <w:t xml:space="preserve">and professional demands to ensure quality of care in specialist area.  </w:t>
            </w:r>
          </w:p>
          <w:p w:rsidRPr="00233D55" w:rsidR="00267CAC" w:rsidP="007F1AFA" w:rsidRDefault="00267CAC" wp14:paraId="4A977D7E" wp14:textId="77777777">
            <w:pPr>
              <w:numPr>
                <w:ilvl w:val="0"/>
                <w:numId w:val="10"/>
              </w:numPr>
              <w:rPr>
                <w:rFonts w:cs="Arial"/>
                <w:bCs/>
              </w:rPr>
            </w:pPr>
            <w:r w:rsidRPr="00233D55">
              <w:rPr>
                <w:rFonts w:cs="Arial"/>
                <w:bCs/>
              </w:rPr>
              <w:t>Assist</w:t>
            </w:r>
            <w:r w:rsidRPr="00233D55" w:rsidR="00B91C33">
              <w:rPr>
                <w:rFonts w:cs="Arial"/>
                <w:bCs/>
              </w:rPr>
              <w:t>, mentor</w:t>
            </w:r>
            <w:r w:rsidRPr="00233D55">
              <w:rPr>
                <w:rFonts w:cs="Arial"/>
                <w:bCs/>
              </w:rPr>
              <w:t xml:space="preserve"> and advise staff regarding </w:t>
            </w:r>
            <w:r w:rsidRPr="00233D55" w:rsidR="00F1471E">
              <w:rPr>
                <w:rFonts w:cs="Arial"/>
                <w:bCs/>
              </w:rPr>
              <w:t>clinically complex</w:t>
            </w:r>
            <w:r w:rsidRPr="00233D55">
              <w:rPr>
                <w:rFonts w:cs="Arial"/>
                <w:bCs/>
              </w:rPr>
              <w:t xml:space="preserve"> decision making and organisational issues</w:t>
            </w:r>
            <w:r w:rsidRPr="00233D55" w:rsidR="00B91C33">
              <w:rPr>
                <w:rFonts w:cs="Arial"/>
                <w:bCs/>
              </w:rPr>
              <w:t xml:space="preserve"> relating to the dietetic aspects of the Weight Management Service</w:t>
            </w:r>
            <w:r w:rsidRPr="00233D55">
              <w:rPr>
                <w:rFonts w:cs="Arial"/>
                <w:bCs/>
              </w:rPr>
              <w:t xml:space="preserve">.  </w:t>
            </w:r>
          </w:p>
          <w:p w:rsidRPr="00233D55" w:rsidR="00267CAC" w:rsidP="007F1AFA" w:rsidRDefault="00267CAC" wp14:paraId="22F630F9" wp14:textId="77777777">
            <w:pPr>
              <w:numPr>
                <w:ilvl w:val="0"/>
                <w:numId w:val="10"/>
              </w:numPr>
              <w:ind w:right="-270"/>
              <w:rPr>
                <w:rFonts w:cs="Arial"/>
                <w:bCs/>
              </w:rPr>
            </w:pPr>
            <w:r w:rsidRPr="00233D55">
              <w:rPr>
                <w:rFonts w:cs="Arial"/>
                <w:bCs/>
              </w:rPr>
              <w:t>Seek advice when required from colleagues</w:t>
            </w:r>
            <w:r w:rsidRPr="00233D55" w:rsidR="00720C32">
              <w:rPr>
                <w:rFonts w:cs="Arial"/>
                <w:bCs/>
              </w:rPr>
              <w:t xml:space="preserve"> </w:t>
            </w:r>
            <w:r w:rsidRPr="00233D55">
              <w:rPr>
                <w:rFonts w:cs="Arial"/>
                <w:bCs/>
              </w:rPr>
              <w:t>/</w:t>
            </w:r>
            <w:r w:rsidRPr="00233D55" w:rsidR="00720C32">
              <w:rPr>
                <w:rFonts w:cs="Arial"/>
                <w:bCs/>
              </w:rPr>
              <w:t xml:space="preserve"> </w:t>
            </w:r>
            <w:r w:rsidRPr="00233D55">
              <w:rPr>
                <w:rFonts w:cs="Arial"/>
                <w:bCs/>
              </w:rPr>
              <w:t>peers working in other specialised areas t</w:t>
            </w:r>
            <w:r w:rsidRPr="00233D55" w:rsidR="00C7093B">
              <w:rPr>
                <w:rFonts w:cs="Arial"/>
                <w:bCs/>
              </w:rPr>
              <w:t>o enhance clinical competence and service quality.</w:t>
            </w:r>
          </w:p>
          <w:p w:rsidRPr="00233D55" w:rsidR="00692AB6" w:rsidP="007F1AFA" w:rsidRDefault="00692AB6" wp14:paraId="21868EF6" wp14:textId="77777777">
            <w:pPr>
              <w:numPr>
                <w:ilvl w:val="0"/>
                <w:numId w:val="10"/>
              </w:numPr>
              <w:ind w:right="-270"/>
              <w:rPr>
                <w:rFonts w:cs="Arial"/>
                <w:bCs/>
              </w:rPr>
            </w:pPr>
            <w:r w:rsidRPr="00233D55">
              <w:rPr>
                <w:rFonts w:cs="Arial"/>
                <w:bCs/>
              </w:rPr>
              <w:t>Awareness of any</w:t>
            </w:r>
            <w:r w:rsidRPr="00233D55" w:rsidR="00267CAC">
              <w:rPr>
                <w:rFonts w:cs="Arial"/>
                <w:bCs/>
              </w:rPr>
              <w:t xml:space="preserve"> ethical and legal implications of </w:t>
            </w:r>
            <w:r w:rsidRPr="00233D55" w:rsidR="00C2495C">
              <w:rPr>
                <w:rFonts w:cs="Arial"/>
                <w:bCs/>
              </w:rPr>
              <w:t>obesity related treatment</w:t>
            </w:r>
            <w:r w:rsidRPr="00233D55" w:rsidR="00267CAC">
              <w:rPr>
                <w:rFonts w:cs="Arial"/>
                <w:bCs/>
              </w:rPr>
              <w:t xml:space="preserve"> </w:t>
            </w:r>
          </w:p>
          <w:p w:rsidRPr="00233D55" w:rsidR="00267CAC" w:rsidP="007F1AFA" w:rsidRDefault="00267CAC" wp14:paraId="7C740144" wp14:textId="77777777">
            <w:pPr>
              <w:numPr>
                <w:ilvl w:val="0"/>
                <w:numId w:val="10"/>
              </w:numPr>
              <w:ind w:right="-270"/>
              <w:rPr>
                <w:rFonts w:cs="Arial"/>
                <w:bCs/>
              </w:rPr>
            </w:pPr>
            <w:r w:rsidRPr="00233D55">
              <w:rPr>
                <w:rFonts w:cs="Arial"/>
                <w:bCs/>
              </w:rPr>
              <w:t>Collaborate with peers within e.g. Clinical Effectiveness Groups,</w:t>
            </w:r>
            <w:r w:rsidRPr="00233D55" w:rsidR="007F1AFA">
              <w:rPr>
                <w:rFonts w:cs="Arial"/>
                <w:bCs/>
              </w:rPr>
              <w:t xml:space="preserve"> </w:t>
            </w:r>
            <w:r w:rsidRPr="00233D55">
              <w:rPr>
                <w:rFonts w:cs="Arial"/>
                <w:bCs/>
              </w:rPr>
              <w:t xml:space="preserve">Managed Clinical Networks. </w:t>
            </w:r>
          </w:p>
          <w:p w:rsidRPr="00233D55" w:rsidR="00267CAC" w:rsidP="00720C32" w:rsidRDefault="00267CAC" wp14:paraId="6ABC9D02" wp14:textId="77777777">
            <w:pPr>
              <w:numPr>
                <w:ilvl w:val="0"/>
                <w:numId w:val="10"/>
              </w:numPr>
              <w:ind w:right="72"/>
              <w:rPr>
                <w:rFonts w:cs="Arial"/>
                <w:bCs/>
              </w:rPr>
            </w:pPr>
            <w:r w:rsidRPr="00233D55">
              <w:rPr>
                <w:rFonts w:cs="Arial"/>
                <w:bCs/>
              </w:rPr>
              <w:t>Frequently require to use discretion, through exercising pro</w:t>
            </w:r>
            <w:r w:rsidRPr="00233D55" w:rsidR="007F1AFA">
              <w:rPr>
                <w:rFonts w:cs="Arial"/>
                <w:bCs/>
              </w:rPr>
              <w:t>fessional judgement, concerning</w:t>
            </w:r>
            <w:r w:rsidRPr="00233D55" w:rsidR="00856DE8">
              <w:rPr>
                <w:rFonts w:cs="Arial"/>
                <w:bCs/>
              </w:rPr>
              <w:t xml:space="preserve"> </w:t>
            </w:r>
            <w:r w:rsidRPr="00233D55">
              <w:rPr>
                <w:rFonts w:cs="Arial"/>
                <w:bCs/>
              </w:rPr>
              <w:t xml:space="preserve">the appropriateness of specific individual </w:t>
            </w:r>
            <w:r w:rsidR="00C1522E">
              <w:rPr>
                <w:rFonts w:cs="Arial"/>
                <w:bCs/>
              </w:rPr>
              <w:t>weight</w:t>
            </w:r>
            <w:r w:rsidRPr="00233D55" w:rsidR="004258A1">
              <w:rPr>
                <w:rFonts w:cs="Arial"/>
                <w:bCs/>
              </w:rPr>
              <w:t xml:space="preserve"> management </w:t>
            </w:r>
            <w:r w:rsidRPr="00233D55">
              <w:rPr>
                <w:rFonts w:cs="Arial"/>
                <w:bCs/>
              </w:rPr>
              <w:t>dietary treatments due to conflicting nature of multiple clinical pathologies</w:t>
            </w:r>
            <w:r w:rsidRPr="00233D55" w:rsidR="004258A1">
              <w:rPr>
                <w:rFonts w:cs="Arial"/>
                <w:bCs/>
              </w:rPr>
              <w:t xml:space="preserve"> and social circumstances</w:t>
            </w:r>
            <w:r w:rsidRPr="00233D55" w:rsidR="00720C32">
              <w:rPr>
                <w:rFonts w:cs="Arial"/>
                <w:bCs/>
              </w:rPr>
              <w:t xml:space="preserve"> </w:t>
            </w:r>
            <w:r w:rsidRPr="00233D55" w:rsidR="00720C32">
              <w:rPr>
                <w:rFonts w:cs="Arial"/>
                <w:bCs/>
                <w:color w:val="000000"/>
              </w:rPr>
              <w:t>and recommending the most appropriate solution</w:t>
            </w:r>
            <w:r w:rsidRPr="00233D55" w:rsidR="00CC535A">
              <w:rPr>
                <w:rFonts w:cs="Arial"/>
                <w:bCs/>
                <w:color w:val="000000"/>
              </w:rPr>
              <w:t xml:space="preserve"> for that </w:t>
            </w:r>
            <w:r w:rsidRPr="00233D55" w:rsidR="00E90CE5">
              <w:rPr>
                <w:rFonts w:cs="Arial"/>
                <w:bCs/>
                <w:color w:val="000000"/>
              </w:rPr>
              <w:t>service user</w:t>
            </w:r>
            <w:r w:rsidRPr="00233D55" w:rsidR="00720C32">
              <w:rPr>
                <w:rFonts w:cs="Arial"/>
                <w:bCs/>
                <w:color w:val="000000"/>
              </w:rPr>
              <w:t>.</w:t>
            </w:r>
          </w:p>
          <w:p w:rsidRPr="00233D55" w:rsidR="00267438" w:rsidP="007F1AFA" w:rsidRDefault="00267CAC" wp14:paraId="0965AB80" wp14:textId="77777777">
            <w:pPr>
              <w:numPr>
                <w:ilvl w:val="0"/>
                <w:numId w:val="10"/>
              </w:numPr>
              <w:rPr>
                <w:rFonts w:cs="Arial"/>
                <w:bCs/>
              </w:rPr>
            </w:pPr>
            <w:r w:rsidRPr="00233D55">
              <w:rPr>
                <w:rFonts w:cs="Arial"/>
                <w:bCs/>
              </w:rPr>
              <w:t>Seek advice and support only when required, via clinical supervisory or management structure</w:t>
            </w:r>
            <w:r w:rsidR="00105EFA">
              <w:rPr>
                <w:rFonts w:cs="Arial"/>
                <w:bCs/>
              </w:rPr>
              <w:t>.</w:t>
            </w:r>
            <w:r w:rsidRPr="00233D55">
              <w:rPr>
                <w:rFonts w:cs="Arial"/>
                <w:bCs/>
              </w:rPr>
              <w:t xml:space="preserve"> </w:t>
            </w:r>
          </w:p>
          <w:p w:rsidRPr="00233D55" w:rsidR="009C1A9B" w:rsidP="007F1AFA" w:rsidRDefault="009C1A9B" wp14:paraId="7DF4E37C" wp14:textId="77777777">
            <w:pPr>
              <w:ind w:right="-270"/>
              <w:rPr>
                <w:rFonts w:cs="Arial"/>
                <w:b/>
                <w:bCs/>
              </w:rPr>
            </w:pPr>
          </w:p>
        </w:tc>
      </w:tr>
    </w:tbl>
    <w:p xmlns:wp14="http://schemas.microsoft.com/office/word/2010/wordml" w:rsidR="009232A1" w:rsidRDefault="009232A1" wp14:paraId="44FB30F8" wp14:textId="77777777">
      <w:r>
        <w:br w:type="page"/>
      </w:r>
    </w:p>
    <w:tbl>
      <w:tblPr>
        <w:tblW w:w="112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1268"/>
      </w:tblGrid>
      <w:tr xmlns:wp14="http://schemas.microsoft.com/office/word/2010/wordml" w:rsidRPr="00233D55" w:rsidR="004D33E7" wp14:paraId="7915DE8A" wp14:textId="77777777">
        <w:tblPrEx>
          <w:tblCellMar>
            <w:top w:w="0" w:type="dxa"/>
            <w:bottom w:w="0" w:type="dxa"/>
          </w:tblCellMar>
        </w:tblPrEx>
        <w:tc>
          <w:tcPr>
            <w:tcW w:w="11268" w:type="dxa"/>
          </w:tcPr>
          <w:p w:rsidRPr="00233D55" w:rsidR="004D33E7" w:rsidRDefault="004D33E7" wp14:paraId="1DA6542E" wp14:textId="77777777">
            <w:pPr>
              <w:ind w:right="-270"/>
              <w:jc w:val="both"/>
              <w:rPr>
                <w:rFonts w:cs="Arial"/>
                <w:b/>
                <w:bCs/>
              </w:rPr>
            </w:pPr>
          </w:p>
          <w:p w:rsidRPr="00233D55" w:rsidR="004D33E7" w:rsidRDefault="0036628C" wp14:paraId="696EA766" wp14:textId="77777777">
            <w:pPr>
              <w:ind w:right="-270"/>
              <w:jc w:val="both"/>
              <w:rPr>
                <w:rFonts w:cs="Arial"/>
                <w:b/>
                <w:bCs/>
                <w:i/>
              </w:rPr>
            </w:pPr>
            <w:r w:rsidRPr="00233D55">
              <w:rPr>
                <w:rFonts w:cs="Arial"/>
                <w:b/>
                <w:bCs/>
              </w:rPr>
              <w:t>9</w:t>
            </w:r>
            <w:r w:rsidRPr="00233D55" w:rsidR="004D33E7">
              <w:rPr>
                <w:rFonts w:cs="Arial"/>
                <w:b/>
                <w:bCs/>
              </w:rPr>
              <w:t>.  COMMUNICATIONS AND RELATIONSHIPS</w:t>
            </w:r>
            <w:r w:rsidRPr="00233D55" w:rsidR="00BB09FF">
              <w:rPr>
                <w:rFonts w:cs="Arial"/>
                <w:b/>
                <w:bCs/>
              </w:rPr>
              <w:t xml:space="preserve">                </w:t>
            </w:r>
          </w:p>
          <w:p w:rsidRPr="00233D55" w:rsidR="004150BF" w:rsidRDefault="004150BF" wp14:paraId="3041E394" wp14:textId="77777777">
            <w:pPr>
              <w:rPr>
                <w:rFonts w:cs="Arial"/>
                <w:b/>
                <w:bCs/>
              </w:rPr>
            </w:pPr>
          </w:p>
          <w:p w:rsidRPr="00233D55" w:rsidR="0084177C" w:rsidP="0084177C" w:rsidRDefault="0084177C" wp14:paraId="7FEF701B" wp14:textId="77777777">
            <w:pPr>
              <w:ind w:left="360"/>
              <w:rPr>
                <w:rFonts w:cs="Arial"/>
                <w:bCs/>
              </w:rPr>
            </w:pPr>
            <w:r w:rsidRPr="00233D55">
              <w:rPr>
                <w:rFonts w:cs="Arial"/>
                <w:bCs/>
              </w:rPr>
              <w:t xml:space="preserve">The post-holder requires the skills necessary to communicate </w:t>
            </w:r>
            <w:r w:rsidRPr="00233D55" w:rsidR="006E1C13">
              <w:rPr>
                <w:rFonts w:cs="Arial"/>
                <w:bCs/>
              </w:rPr>
              <w:t>complex</w:t>
            </w:r>
            <w:r w:rsidRPr="00233D55">
              <w:rPr>
                <w:rFonts w:cs="Arial"/>
                <w:bCs/>
              </w:rPr>
              <w:t xml:space="preserve"> clinical matters affecting</w:t>
            </w:r>
            <w:r w:rsidRPr="00233D55" w:rsidR="00CC6D1D">
              <w:rPr>
                <w:rFonts w:cs="Arial"/>
                <w:bCs/>
              </w:rPr>
              <w:t xml:space="preserve"> the patient group for example counselling patients in their decision to start a weight management programme</w:t>
            </w:r>
            <w:r w:rsidR="00A65898">
              <w:rPr>
                <w:rFonts w:cs="Arial"/>
                <w:bCs/>
              </w:rPr>
              <w:t>. This</w:t>
            </w:r>
            <w:r w:rsidRPr="00233D55" w:rsidR="00CC6D1D">
              <w:rPr>
                <w:rFonts w:cs="Arial"/>
                <w:bCs/>
              </w:rPr>
              <w:t xml:space="preserve"> includes communicating and considering </w:t>
            </w:r>
            <w:r w:rsidRPr="00233D55" w:rsidR="004C5C30">
              <w:rPr>
                <w:rFonts w:cs="Arial"/>
                <w:bCs/>
              </w:rPr>
              <w:t xml:space="preserve">pre-existing conditions, </w:t>
            </w:r>
            <w:r w:rsidRPr="00233D55" w:rsidR="00034A4E">
              <w:rPr>
                <w:rFonts w:cs="Arial"/>
                <w:bCs/>
              </w:rPr>
              <w:t xml:space="preserve">involving the translation of complex </w:t>
            </w:r>
            <w:r w:rsidRPr="00233D55" w:rsidR="004C5C30">
              <w:rPr>
                <w:rFonts w:cs="Arial"/>
                <w:bCs/>
              </w:rPr>
              <w:t xml:space="preserve"> information,</w:t>
            </w:r>
            <w:r w:rsidRPr="00233D55" w:rsidR="00034A4E">
              <w:rPr>
                <w:rFonts w:cs="Arial"/>
                <w:bCs/>
              </w:rPr>
              <w:t xml:space="preserve"> </w:t>
            </w:r>
            <w:r w:rsidR="00A65898">
              <w:rPr>
                <w:rFonts w:cs="Arial"/>
                <w:bCs/>
              </w:rPr>
              <w:t xml:space="preserve">e.g. regarding </w:t>
            </w:r>
            <w:r w:rsidRPr="00233D55" w:rsidR="00CC6D1D">
              <w:rPr>
                <w:rFonts w:cs="Arial"/>
                <w:bCs/>
              </w:rPr>
              <w:t xml:space="preserve">diabetes, renal disease, heart disease etc.  The post </w:t>
            </w:r>
            <w:r w:rsidRPr="00233D55" w:rsidR="00034A4E">
              <w:rPr>
                <w:rFonts w:cs="Arial"/>
                <w:bCs/>
              </w:rPr>
              <w:t xml:space="preserve">requires </w:t>
            </w:r>
            <w:r w:rsidRPr="00233D55" w:rsidR="006E1C13">
              <w:rPr>
                <w:rFonts w:cs="Arial"/>
                <w:bCs/>
              </w:rPr>
              <w:t>a high</w:t>
            </w:r>
            <w:r w:rsidRPr="00233D55" w:rsidR="00034A4E">
              <w:rPr>
                <w:rFonts w:cs="Arial"/>
                <w:bCs/>
              </w:rPr>
              <w:t xml:space="preserve"> level of interpersonal and communication skills in negotiation and motivational interviewing to overcome barriers, likely to be found difficult by the </w:t>
            </w:r>
            <w:r w:rsidRPr="00233D55" w:rsidR="00E90CE5">
              <w:rPr>
                <w:rFonts w:cs="Arial"/>
                <w:bCs/>
              </w:rPr>
              <w:t>service user</w:t>
            </w:r>
            <w:r w:rsidRPr="00233D55" w:rsidR="006E1C13">
              <w:rPr>
                <w:rFonts w:cs="Arial"/>
                <w:bCs/>
              </w:rPr>
              <w:t>.</w:t>
            </w:r>
            <w:r w:rsidRPr="00233D55" w:rsidR="00034A4E">
              <w:rPr>
                <w:rFonts w:cs="Arial"/>
                <w:bCs/>
              </w:rPr>
              <w:t xml:space="preserve"> </w:t>
            </w:r>
          </w:p>
          <w:p w:rsidRPr="00233D55" w:rsidR="0084177C" w:rsidRDefault="0084177C" wp14:paraId="722B00AE" wp14:textId="77777777">
            <w:pPr>
              <w:rPr>
                <w:rFonts w:cs="Arial"/>
                <w:bCs/>
              </w:rPr>
            </w:pPr>
          </w:p>
          <w:p w:rsidRPr="00233D55" w:rsidR="003518E7" w:rsidP="0084177C" w:rsidRDefault="003518E7" wp14:paraId="7E1AADD2" wp14:textId="77777777">
            <w:pPr>
              <w:ind w:left="360"/>
              <w:rPr>
                <w:rFonts w:cs="Arial"/>
                <w:bCs/>
              </w:rPr>
            </w:pPr>
            <w:r w:rsidRPr="00233D55">
              <w:rPr>
                <w:rFonts w:cs="Arial"/>
                <w:bCs/>
              </w:rPr>
              <w:t>The post</w:t>
            </w:r>
            <w:r w:rsidRPr="00233D55" w:rsidR="00BA67D0">
              <w:rPr>
                <w:rFonts w:cs="Arial"/>
                <w:bCs/>
              </w:rPr>
              <w:t>-</w:t>
            </w:r>
            <w:r w:rsidRPr="00233D55">
              <w:rPr>
                <w:rFonts w:cs="Arial"/>
                <w:bCs/>
              </w:rPr>
              <w:t>holder will be regularly required to communicate internally and externally with a range of</w:t>
            </w:r>
          </w:p>
          <w:p w:rsidRPr="00233D55" w:rsidR="004150BF" w:rsidP="007966D7" w:rsidRDefault="003518E7" wp14:paraId="7B48EEE5" wp14:textId="77777777">
            <w:pPr>
              <w:ind w:left="360"/>
              <w:rPr>
                <w:rFonts w:cs="Arial"/>
                <w:bCs/>
              </w:rPr>
            </w:pPr>
            <w:r w:rsidRPr="00233D55">
              <w:rPr>
                <w:rFonts w:cs="Arial"/>
                <w:bCs/>
              </w:rPr>
              <w:t>professionals and colleagues in healthcare, partnership agencies and community groups</w:t>
            </w:r>
            <w:r w:rsidRPr="00233D55" w:rsidR="00B91C33">
              <w:rPr>
                <w:rFonts w:cs="Arial"/>
                <w:bCs/>
              </w:rPr>
              <w:t xml:space="preserve"> across Greater Glasgow</w:t>
            </w:r>
            <w:r w:rsidR="00E300B3">
              <w:rPr>
                <w:rFonts w:cs="Arial"/>
                <w:bCs/>
              </w:rPr>
              <w:t xml:space="preserve"> and </w:t>
            </w:r>
            <w:r w:rsidR="00E300B3">
              <w:rPr>
                <w:rFonts w:cs="Arial"/>
                <w:bCs/>
              </w:rPr>
              <w:t>Clyde</w:t>
            </w:r>
            <w:r w:rsidRPr="00233D55" w:rsidR="00B91C33">
              <w:rPr>
                <w:rFonts w:cs="Arial"/>
                <w:bCs/>
              </w:rPr>
              <w:t xml:space="preserve">, operating across organisational and geographical </w:t>
            </w:r>
            <w:r w:rsidRPr="00233D55" w:rsidR="00E90CE5">
              <w:rPr>
                <w:rFonts w:cs="Arial"/>
                <w:bCs/>
              </w:rPr>
              <w:t>boundaries</w:t>
            </w:r>
            <w:r w:rsidRPr="00233D55">
              <w:rPr>
                <w:rFonts w:cs="Arial"/>
                <w:bCs/>
              </w:rPr>
              <w:t>.  This will</w:t>
            </w:r>
            <w:r w:rsidRPr="00233D55" w:rsidR="00B91C33">
              <w:rPr>
                <w:rFonts w:cs="Arial"/>
                <w:bCs/>
              </w:rPr>
              <w:t xml:space="preserve"> include training, teaching, supervision and the use of negotiation</w:t>
            </w:r>
            <w:r w:rsidRPr="00233D55" w:rsidR="00034A4E">
              <w:rPr>
                <w:rFonts w:cs="Arial"/>
                <w:bCs/>
              </w:rPr>
              <w:t xml:space="preserve">, persuasion </w:t>
            </w:r>
            <w:r w:rsidRPr="00233D55" w:rsidR="00B91C33">
              <w:rPr>
                <w:rFonts w:cs="Arial"/>
                <w:bCs/>
              </w:rPr>
              <w:t xml:space="preserve">and motivational skills.  </w:t>
            </w:r>
            <w:r w:rsidRPr="00233D55">
              <w:rPr>
                <w:rFonts w:cs="Arial"/>
                <w:bCs/>
              </w:rPr>
              <w:t>There will be a requirement to receive and communicate</w:t>
            </w:r>
            <w:r w:rsidRPr="00233D55" w:rsidR="0084177C">
              <w:rPr>
                <w:rFonts w:cs="Arial"/>
                <w:bCs/>
              </w:rPr>
              <w:t xml:space="preserve"> </w:t>
            </w:r>
            <w:r w:rsidRPr="00233D55">
              <w:rPr>
                <w:rFonts w:cs="Arial"/>
                <w:bCs/>
              </w:rPr>
              <w:t>complex and sensitive information on a daily basis, including participation in a range of meetings relate</w:t>
            </w:r>
            <w:r w:rsidRPr="00233D55" w:rsidR="0084177C">
              <w:rPr>
                <w:rFonts w:cs="Arial"/>
                <w:bCs/>
              </w:rPr>
              <w:t xml:space="preserve">d to </w:t>
            </w:r>
            <w:r w:rsidRPr="00233D55">
              <w:rPr>
                <w:rFonts w:cs="Arial"/>
                <w:bCs/>
              </w:rPr>
              <w:t xml:space="preserve">their role.  </w:t>
            </w:r>
            <w:r w:rsidRPr="00233D55" w:rsidR="008552ED">
              <w:rPr>
                <w:rFonts w:cs="Arial"/>
                <w:bCs/>
              </w:rPr>
              <w:t xml:space="preserve">It will be necessary to provide complex and specialist </w:t>
            </w:r>
            <w:r w:rsidRPr="00233D55" w:rsidR="006146A3">
              <w:rPr>
                <w:rFonts w:cs="Arial"/>
                <w:bCs/>
              </w:rPr>
              <w:t>information in</w:t>
            </w:r>
            <w:r w:rsidRPr="00233D55" w:rsidR="001D7FC2">
              <w:rPr>
                <w:rFonts w:cs="Arial"/>
                <w:bCs/>
              </w:rPr>
              <w:t xml:space="preserve"> </w:t>
            </w:r>
            <w:r w:rsidRPr="00233D55" w:rsidR="008552ED">
              <w:rPr>
                <w:rFonts w:cs="Arial"/>
                <w:bCs/>
              </w:rPr>
              <w:t>the appropriate te</w:t>
            </w:r>
            <w:r w:rsidRPr="00233D55" w:rsidR="001D7FC2">
              <w:rPr>
                <w:rFonts w:cs="Arial"/>
                <w:bCs/>
              </w:rPr>
              <w:t>r</w:t>
            </w:r>
            <w:r w:rsidRPr="00233D55" w:rsidR="008552ED">
              <w:rPr>
                <w:rFonts w:cs="Arial"/>
                <w:bCs/>
              </w:rPr>
              <w:t xml:space="preserve">minology to a variety of people from various </w:t>
            </w:r>
            <w:r w:rsidRPr="00233D55" w:rsidR="001D7FC2">
              <w:rPr>
                <w:rFonts w:cs="Arial"/>
                <w:bCs/>
              </w:rPr>
              <w:t xml:space="preserve">professional </w:t>
            </w:r>
            <w:r w:rsidRPr="00233D55" w:rsidR="008552ED">
              <w:rPr>
                <w:rFonts w:cs="Arial"/>
                <w:bCs/>
              </w:rPr>
              <w:t>backgrounds and levels of knowledge</w:t>
            </w:r>
            <w:r w:rsidRPr="00233D55" w:rsidR="001D7FC2">
              <w:rPr>
                <w:rFonts w:cs="Arial"/>
                <w:bCs/>
              </w:rPr>
              <w:t xml:space="preserve"> / understanding</w:t>
            </w:r>
            <w:r w:rsidRPr="00233D55" w:rsidR="008552ED">
              <w:rPr>
                <w:rFonts w:cs="Arial"/>
                <w:bCs/>
              </w:rPr>
              <w:t xml:space="preserve">. </w:t>
            </w:r>
          </w:p>
          <w:p w:rsidRPr="00233D55" w:rsidR="00B91C33" w:rsidRDefault="00B91C33" wp14:paraId="42C6D796" wp14:textId="77777777">
            <w:pPr>
              <w:rPr>
                <w:rFonts w:cs="Arial"/>
                <w:bCs/>
              </w:rPr>
            </w:pPr>
          </w:p>
          <w:p w:rsidRPr="00233D55" w:rsidR="00B91C33" w:rsidRDefault="00B91C33" wp14:paraId="33D44DAB" wp14:textId="77777777">
            <w:pPr>
              <w:rPr>
                <w:rFonts w:cs="Arial"/>
                <w:bCs/>
                <w:i/>
              </w:rPr>
            </w:pPr>
            <w:r w:rsidRPr="00233D55">
              <w:rPr>
                <w:rFonts w:cs="Arial"/>
                <w:bCs/>
              </w:rPr>
              <w:t>The dietitian will identify and modify the most appropriate communication method depending on the individual requirements e</w:t>
            </w:r>
            <w:r w:rsidRPr="00233D55" w:rsidR="00C7093B">
              <w:rPr>
                <w:rFonts w:cs="Arial"/>
                <w:bCs/>
              </w:rPr>
              <w:t>.g. language barrier, hearing or</w:t>
            </w:r>
            <w:r w:rsidRPr="00233D55">
              <w:rPr>
                <w:rFonts w:cs="Arial"/>
                <w:bCs/>
              </w:rPr>
              <w:t xml:space="preserve"> visual impairment, cognitive impairment or </w:t>
            </w:r>
            <w:r w:rsidRPr="00233D55" w:rsidR="00C7093B">
              <w:rPr>
                <w:rFonts w:cs="Arial"/>
                <w:bCs/>
              </w:rPr>
              <w:t>challenging behaviour</w:t>
            </w:r>
            <w:r w:rsidRPr="00233D55">
              <w:rPr>
                <w:rFonts w:cs="Arial"/>
                <w:bCs/>
              </w:rPr>
              <w:t>, at a rate which is appropriate for each individual.</w:t>
            </w:r>
          </w:p>
          <w:p w:rsidRPr="00233D55" w:rsidR="004150BF" w:rsidRDefault="004150BF" wp14:paraId="6E1831B3" wp14:textId="77777777">
            <w:pPr>
              <w:rPr>
                <w:rFonts w:cs="Arial"/>
                <w:b/>
                <w:bCs/>
              </w:rPr>
            </w:pPr>
          </w:p>
          <w:tbl>
            <w:tblPr>
              <w:tblW w:w="0" w:type="auto"/>
              <w:tblBorders>
                <w:top w:val="single" w:color="auto" w:sz="18" w:space="0"/>
                <w:left w:val="single" w:color="auto" w:sz="18" w:space="0"/>
                <w:bottom w:val="single" w:color="auto" w:sz="18" w:space="0"/>
                <w:right w:val="single" w:color="auto" w:sz="18" w:space="0"/>
                <w:insideH w:val="single" w:color="auto" w:sz="18" w:space="0"/>
                <w:insideV w:val="single" w:color="auto" w:sz="18" w:space="0"/>
              </w:tblBorders>
              <w:tblLook w:val="01E0" w:firstRow="1" w:lastRow="1" w:firstColumn="1" w:lastColumn="1" w:noHBand="0" w:noVBand="0"/>
            </w:tblPr>
            <w:tblGrid>
              <w:gridCol w:w="2497"/>
              <w:gridCol w:w="3060"/>
              <w:gridCol w:w="1440"/>
              <w:gridCol w:w="2569"/>
            </w:tblGrid>
            <w:tr w:rsidRPr="00DB1C1F" w:rsidR="004150BF" w:rsidTr="00DB1C1F" wp14:paraId="4CC61990" wp14:textId="77777777">
              <w:tc>
                <w:tcPr>
                  <w:tcW w:w="2497" w:type="dxa"/>
                  <w:tcBorders>
                    <w:bottom w:val="single" w:color="auto" w:sz="18" w:space="0"/>
                  </w:tcBorders>
                  <w:shd w:val="clear" w:color="auto" w:fill="auto"/>
                </w:tcPr>
                <w:p w:rsidRPr="00DB1C1F" w:rsidR="004150BF" w:rsidRDefault="004150BF" wp14:paraId="2BF99992" wp14:textId="77777777">
                  <w:pPr>
                    <w:rPr>
                      <w:rFonts w:cs="Arial"/>
                      <w:b/>
                      <w:bCs/>
                    </w:rPr>
                  </w:pPr>
                  <w:r w:rsidRPr="00DB1C1F">
                    <w:rPr>
                      <w:rFonts w:cs="Arial"/>
                      <w:b/>
                      <w:bCs/>
                    </w:rPr>
                    <w:t>Group</w:t>
                  </w:r>
                </w:p>
              </w:tc>
              <w:tc>
                <w:tcPr>
                  <w:tcW w:w="3060" w:type="dxa"/>
                  <w:tcBorders>
                    <w:bottom w:val="single" w:color="auto" w:sz="18" w:space="0"/>
                  </w:tcBorders>
                  <w:shd w:val="clear" w:color="auto" w:fill="auto"/>
                </w:tcPr>
                <w:p w:rsidRPr="00DB1C1F" w:rsidR="004150BF" w:rsidRDefault="004150BF" wp14:paraId="206DFFD0" wp14:textId="77777777">
                  <w:pPr>
                    <w:rPr>
                      <w:rFonts w:cs="Arial"/>
                      <w:b/>
                      <w:bCs/>
                    </w:rPr>
                  </w:pPr>
                  <w:r w:rsidRPr="00DB1C1F">
                    <w:rPr>
                      <w:rFonts w:cs="Arial"/>
                      <w:b/>
                      <w:bCs/>
                    </w:rPr>
                    <w:t>Method</w:t>
                  </w:r>
                </w:p>
              </w:tc>
              <w:tc>
                <w:tcPr>
                  <w:tcW w:w="1440" w:type="dxa"/>
                  <w:tcBorders>
                    <w:bottom w:val="single" w:color="auto" w:sz="18" w:space="0"/>
                  </w:tcBorders>
                  <w:shd w:val="clear" w:color="auto" w:fill="auto"/>
                </w:tcPr>
                <w:p w:rsidRPr="00DB1C1F" w:rsidR="004150BF" w:rsidRDefault="004150BF" wp14:paraId="4826137F" wp14:textId="77777777">
                  <w:pPr>
                    <w:rPr>
                      <w:rFonts w:cs="Arial"/>
                      <w:b/>
                      <w:bCs/>
                    </w:rPr>
                  </w:pPr>
                  <w:r w:rsidRPr="00DB1C1F">
                    <w:rPr>
                      <w:rFonts w:cs="Arial"/>
                      <w:b/>
                      <w:bCs/>
                    </w:rPr>
                    <w:t>Frequency</w:t>
                  </w:r>
                </w:p>
              </w:tc>
              <w:tc>
                <w:tcPr>
                  <w:tcW w:w="2569" w:type="dxa"/>
                  <w:tcBorders>
                    <w:bottom w:val="single" w:color="auto" w:sz="18" w:space="0"/>
                  </w:tcBorders>
                  <w:shd w:val="clear" w:color="auto" w:fill="auto"/>
                </w:tcPr>
                <w:p w:rsidRPr="00DB1C1F" w:rsidR="004150BF" w:rsidRDefault="004150BF" wp14:paraId="39EC13BE" wp14:textId="77777777">
                  <w:pPr>
                    <w:rPr>
                      <w:rFonts w:cs="Arial"/>
                      <w:b/>
                      <w:bCs/>
                    </w:rPr>
                  </w:pPr>
                  <w:r w:rsidRPr="00DB1C1F">
                    <w:rPr>
                      <w:rFonts w:cs="Arial"/>
                      <w:b/>
                      <w:bCs/>
                    </w:rPr>
                    <w:t>Purpose</w:t>
                  </w:r>
                </w:p>
                <w:p w:rsidRPr="00DB1C1F" w:rsidR="004150BF" w:rsidRDefault="004150BF" wp14:paraId="54E11D2A" wp14:textId="77777777">
                  <w:pPr>
                    <w:rPr>
                      <w:rFonts w:cs="Arial"/>
                      <w:b/>
                      <w:bCs/>
                    </w:rPr>
                  </w:pPr>
                </w:p>
              </w:tc>
            </w:tr>
            <w:tr w:rsidRPr="00DB1C1F" w:rsidR="00692AB6" w:rsidTr="00DB1C1F" wp14:paraId="338E8C36" wp14:textId="77777777">
              <w:tc>
                <w:tcPr>
                  <w:tcW w:w="9566" w:type="dxa"/>
                  <w:gridSpan w:val="4"/>
                  <w:shd w:val="clear" w:color="auto" w:fill="E0E0E0"/>
                </w:tcPr>
                <w:p w:rsidRPr="00DB1C1F" w:rsidR="00692AB6" w:rsidRDefault="00692AB6" wp14:paraId="3E501DD4" wp14:textId="77777777">
                  <w:pPr>
                    <w:rPr>
                      <w:rFonts w:cs="Arial"/>
                      <w:b/>
                      <w:bCs/>
                    </w:rPr>
                  </w:pPr>
                  <w:r w:rsidRPr="00DB1C1F">
                    <w:rPr>
                      <w:rFonts w:cs="Arial"/>
                      <w:b/>
                      <w:bCs/>
                    </w:rPr>
                    <w:t>INTERNAL</w:t>
                  </w:r>
                </w:p>
              </w:tc>
            </w:tr>
            <w:tr w:rsidRPr="00DB1C1F" w:rsidR="004150BF" w:rsidTr="00DB1C1F" wp14:paraId="6EDC5DAB" wp14:textId="77777777">
              <w:tc>
                <w:tcPr>
                  <w:tcW w:w="2497" w:type="dxa"/>
                  <w:tcBorders>
                    <w:bottom w:val="single" w:color="auto" w:sz="18" w:space="0"/>
                  </w:tcBorders>
                  <w:shd w:val="clear" w:color="auto" w:fill="auto"/>
                </w:tcPr>
                <w:p w:rsidRPr="00DB1C1F" w:rsidR="004258A1" w:rsidRDefault="004150BF" wp14:paraId="0D419104" wp14:textId="77777777">
                  <w:pPr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DB1C1F">
                    <w:rPr>
                      <w:rFonts w:cs="Arial"/>
                      <w:bCs/>
                      <w:sz w:val="22"/>
                      <w:szCs w:val="22"/>
                    </w:rPr>
                    <w:t>Dietetic Colleagues</w:t>
                  </w:r>
                  <w:r w:rsidRPr="00DB1C1F" w:rsidR="00E300B3">
                    <w:rPr>
                      <w:rFonts w:cs="Arial"/>
                      <w:bCs/>
                      <w:sz w:val="22"/>
                      <w:szCs w:val="22"/>
                    </w:rPr>
                    <w:t xml:space="preserve">, Managers in Greater Glasgow &amp;Clyde NHS </w:t>
                  </w:r>
                </w:p>
              </w:tc>
              <w:tc>
                <w:tcPr>
                  <w:tcW w:w="3060" w:type="dxa"/>
                  <w:tcBorders>
                    <w:bottom w:val="single" w:color="auto" w:sz="18" w:space="0"/>
                  </w:tcBorders>
                  <w:shd w:val="clear" w:color="auto" w:fill="auto"/>
                </w:tcPr>
                <w:p w:rsidRPr="00DB1C1F" w:rsidR="004150BF" w:rsidRDefault="00C1522E" wp14:paraId="5EF3AA6E" wp14:textId="77777777">
                  <w:pPr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DB1C1F">
                    <w:rPr>
                      <w:rFonts w:cs="Arial"/>
                      <w:bCs/>
                      <w:sz w:val="22"/>
                      <w:szCs w:val="22"/>
                    </w:rPr>
                    <w:t xml:space="preserve">Virtual, </w:t>
                  </w:r>
                  <w:r w:rsidRPr="00DB1C1F" w:rsidR="004150BF">
                    <w:rPr>
                      <w:rFonts w:cs="Arial"/>
                      <w:bCs/>
                      <w:sz w:val="22"/>
                      <w:szCs w:val="22"/>
                    </w:rPr>
                    <w:t>Telephone, email, face to face meetings, focus groups</w:t>
                  </w:r>
                  <w:r w:rsidRPr="00DB1C1F" w:rsidR="00692AB6">
                    <w:rPr>
                      <w:rFonts w:cs="Arial"/>
                      <w:bCs/>
                      <w:sz w:val="22"/>
                      <w:szCs w:val="22"/>
                    </w:rPr>
                    <w:t xml:space="preserve">, </w:t>
                  </w:r>
                  <w:r w:rsidRPr="00DB1C1F" w:rsidR="00B91C33">
                    <w:rPr>
                      <w:rFonts w:cs="Arial"/>
                      <w:bCs/>
                      <w:sz w:val="22"/>
                      <w:szCs w:val="22"/>
                    </w:rPr>
                    <w:t>training events</w:t>
                  </w:r>
                </w:p>
              </w:tc>
              <w:tc>
                <w:tcPr>
                  <w:tcW w:w="1440" w:type="dxa"/>
                  <w:tcBorders>
                    <w:bottom w:val="single" w:color="auto" w:sz="18" w:space="0"/>
                  </w:tcBorders>
                  <w:shd w:val="clear" w:color="auto" w:fill="auto"/>
                </w:tcPr>
                <w:p w:rsidRPr="00DB1C1F" w:rsidR="004150BF" w:rsidRDefault="004150BF" wp14:paraId="197E7A57" wp14:textId="77777777">
                  <w:pPr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DB1C1F">
                    <w:rPr>
                      <w:rFonts w:cs="Arial"/>
                      <w:bCs/>
                      <w:sz w:val="22"/>
                      <w:szCs w:val="22"/>
                    </w:rPr>
                    <w:t>Daily</w:t>
                  </w:r>
                </w:p>
              </w:tc>
              <w:tc>
                <w:tcPr>
                  <w:tcW w:w="2569" w:type="dxa"/>
                  <w:tcBorders>
                    <w:bottom w:val="single" w:color="auto" w:sz="18" w:space="0"/>
                  </w:tcBorders>
                  <w:shd w:val="clear" w:color="auto" w:fill="auto"/>
                </w:tcPr>
                <w:p w:rsidRPr="00DB1C1F" w:rsidR="004150BF" w:rsidRDefault="00774D45" wp14:paraId="6E4025D4" wp14:textId="77777777">
                  <w:pPr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DB1C1F">
                    <w:rPr>
                      <w:rFonts w:cs="Arial"/>
                      <w:bCs/>
                      <w:sz w:val="22"/>
                      <w:szCs w:val="22"/>
                    </w:rPr>
                    <w:t>Clinical work / activity, mentoring for peers and less experienced staff.</w:t>
                  </w:r>
                </w:p>
              </w:tc>
            </w:tr>
            <w:tr w:rsidRPr="00DB1C1F" w:rsidR="00A2046A" w:rsidTr="00DB1C1F" wp14:paraId="26FBD234" wp14:textId="77777777">
              <w:tc>
                <w:tcPr>
                  <w:tcW w:w="2497" w:type="dxa"/>
                  <w:tcBorders>
                    <w:bottom w:val="single" w:color="auto" w:sz="18" w:space="0"/>
                  </w:tcBorders>
                  <w:shd w:val="clear" w:color="auto" w:fill="auto"/>
                </w:tcPr>
                <w:p w:rsidRPr="00DB1C1F" w:rsidR="00A2046A" w:rsidP="00EB1B4B" w:rsidRDefault="00A2046A" wp14:paraId="71E3FF60" wp14:textId="77777777">
                  <w:pPr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DB1C1F">
                    <w:rPr>
                      <w:rFonts w:cs="Arial"/>
                      <w:bCs/>
                      <w:sz w:val="22"/>
                      <w:szCs w:val="22"/>
                    </w:rPr>
                    <w:t>AHP colleagues</w:t>
                  </w:r>
                  <w:r w:rsidRPr="00DB1C1F" w:rsidR="00B91C33">
                    <w:rPr>
                      <w:rFonts w:cs="Arial"/>
                      <w:bCs/>
                      <w:sz w:val="22"/>
                      <w:szCs w:val="22"/>
                    </w:rPr>
                    <w:t xml:space="preserve"> / AHP students</w:t>
                  </w:r>
                </w:p>
              </w:tc>
              <w:tc>
                <w:tcPr>
                  <w:tcW w:w="3060" w:type="dxa"/>
                  <w:tcBorders>
                    <w:bottom w:val="single" w:color="auto" w:sz="18" w:space="0"/>
                  </w:tcBorders>
                  <w:shd w:val="clear" w:color="auto" w:fill="auto"/>
                </w:tcPr>
                <w:p w:rsidRPr="00DB1C1F" w:rsidR="00A2046A" w:rsidP="00EB1B4B" w:rsidRDefault="00C1522E" wp14:paraId="6658291B" wp14:textId="77777777">
                  <w:pPr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DB1C1F">
                    <w:rPr>
                      <w:rFonts w:cs="Arial"/>
                      <w:bCs/>
                      <w:sz w:val="22"/>
                      <w:szCs w:val="22"/>
                    </w:rPr>
                    <w:t xml:space="preserve">Virtual, </w:t>
                  </w:r>
                  <w:r w:rsidRPr="00DB1C1F" w:rsidR="00A2046A">
                    <w:rPr>
                      <w:rFonts w:cs="Arial"/>
                      <w:bCs/>
                      <w:sz w:val="22"/>
                      <w:szCs w:val="22"/>
                    </w:rPr>
                    <w:t>Telephone, face to face,  email</w:t>
                  </w:r>
                  <w:r w:rsidRPr="00DB1C1F" w:rsidR="00B91C33">
                    <w:rPr>
                      <w:rFonts w:cs="Arial"/>
                      <w:bCs/>
                      <w:sz w:val="22"/>
                      <w:szCs w:val="22"/>
                    </w:rPr>
                    <w:t>, training events</w:t>
                  </w:r>
                </w:p>
              </w:tc>
              <w:tc>
                <w:tcPr>
                  <w:tcW w:w="1440" w:type="dxa"/>
                  <w:tcBorders>
                    <w:bottom w:val="single" w:color="auto" w:sz="18" w:space="0"/>
                  </w:tcBorders>
                  <w:shd w:val="clear" w:color="auto" w:fill="auto"/>
                </w:tcPr>
                <w:p w:rsidRPr="00DB1C1F" w:rsidR="00A2046A" w:rsidP="00EB1B4B" w:rsidRDefault="00A2046A" wp14:paraId="42C9A841" wp14:textId="77777777">
                  <w:pPr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DB1C1F">
                    <w:rPr>
                      <w:rFonts w:cs="Arial"/>
                      <w:bCs/>
                      <w:sz w:val="22"/>
                      <w:szCs w:val="22"/>
                    </w:rPr>
                    <w:t>Daily</w:t>
                  </w:r>
                </w:p>
              </w:tc>
              <w:tc>
                <w:tcPr>
                  <w:tcW w:w="2569" w:type="dxa"/>
                  <w:tcBorders>
                    <w:bottom w:val="single" w:color="auto" w:sz="18" w:space="0"/>
                  </w:tcBorders>
                  <w:shd w:val="clear" w:color="auto" w:fill="auto"/>
                </w:tcPr>
                <w:p w:rsidRPr="00DB1C1F" w:rsidR="00A2046A" w:rsidP="00EB1B4B" w:rsidRDefault="00A2046A" wp14:paraId="4ADD071F" wp14:textId="77777777">
                  <w:pPr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DB1C1F">
                    <w:rPr>
                      <w:rFonts w:cs="Arial"/>
                      <w:bCs/>
                      <w:sz w:val="22"/>
                      <w:szCs w:val="22"/>
                    </w:rPr>
                    <w:t>Care planning and delivery, case revi</w:t>
                  </w:r>
                  <w:r w:rsidRPr="00DB1C1F" w:rsidR="004258A1">
                    <w:rPr>
                      <w:rFonts w:cs="Arial"/>
                      <w:bCs/>
                      <w:sz w:val="22"/>
                      <w:szCs w:val="22"/>
                    </w:rPr>
                    <w:t>ews, conferences, MDT meetings, presentations</w:t>
                  </w:r>
                  <w:r w:rsidRPr="00DB1C1F"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  <w:r w:rsidRPr="00DB1C1F" w:rsidR="004258A1">
                    <w:rPr>
                      <w:rFonts w:cs="Arial"/>
                      <w:bCs/>
                      <w:sz w:val="22"/>
                      <w:szCs w:val="22"/>
                    </w:rPr>
                    <w:t>multi-disciplinary assessments, group sessions</w:t>
                  </w:r>
                </w:p>
              </w:tc>
            </w:tr>
            <w:tr w:rsidRPr="00DB1C1F" w:rsidR="00A2046A" w:rsidTr="00DB1C1F" wp14:paraId="366788B8" wp14:textId="77777777">
              <w:tc>
                <w:tcPr>
                  <w:tcW w:w="2497" w:type="dxa"/>
                  <w:tcBorders>
                    <w:bottom w:val="single" w:color="auto" w:sz="18" w:space="0"/>
                  </w:tcBorders>
                  <w:shd w:val="clear" w:color="auto" w:fill="auto"/>
                </w:tcPr>
                <w:p w:rsidRPr="00DB1C1F" w:rsidR="00A2046A" w:rsidP="00EB1B4B" w:rsidRDefault="00A2046A" wp14:paraId="7ADAE4E2" wp14:textId="77777777">
                  <w:pPr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DB1C1F">
                    <w:rPr>
                      <w:rFonts w:cs="Arial"/>
                      <w:bCs/>
                      <w:sz w:val="22"/>
                      <w:szCs w:val="22"/>
                    </w:rPr>
                    <w:t>Consultants / GPs</w:t>
                  </w:r>
                  <w:r w:rsidRPr="00DB1C1F" w:rsidR="00B91C33">
                    <w:rPr>
                      <w:rFonts w:cs="Arial"/>
                      <w:bCs/>
                      <w:sz w:val="22"/>
                      <w:szCs w:val="22"/>
                    </w:rPr>
                    <w:t xml:space="preserve"> / pharmacists and associated students</w:t>
                  </w:r>
                </w:p>
              </w:tc>
              <w:tc>
                <w:tcPr>
                  <w:tcW w:w="3060" w:type="dxa"/>
                  <w:tcBorders>
                    <w:bottom w:val="single" w:color="auto" w:sz="18" w:space="0"/>
                  </w:tcBorders>
                  <w:shd w:val="clear" w:color="auto" w:fill="auto"/>
                </w:tcPr>
                <w:p w:rsidRPr="00DB1C1F" w:rsidR="00A2046A" w:rsidP="00EB1B4B" w:rsidRDefault="00C1522E" wp14:paraId="5017988B" wp14:textId="77777777">
                  <w:pPr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DB1C1F">
                    <w:rPr>
                      <w:rFonts w:cs="Arial"/>
                      <w:bCs/>
                      <w:sz w:val="22"/>
                      <w:szCs w:val="22"/>
                    </w:rPr>
                    <w:t xml:space="preserve">Virtual, </w:t>
                  </w:r>
                  <w:r w:rsidRPr="00DB1C1F" w:rsidR="00A2046A">
                    <w:rPr>
                      <w:rFonts w:cs="Arial"/>
                      <w:bCs/>
                      <w:sz w:val="22"/>
                      <w:szCs w:val="22"/>
                    </w:rPr>
                    <w:t>Face to face,  MDT meetings, letters</w:t>
                  </w:r>
                  <w:r w:rsidRPr="00DB1C1F" w:rsidR="004258A1">
                    <w:rPr>
                      <w:rFonts w:cs="Arial"/>
                      <w:bCs/>
                      <w:sz w:val="22"/>
                      <w:szCs w:val="22"/>
                    </w:rPr>
                    <w:t>, telephone, e-mail, presentations</w:t>
                  </w:r>
                </w:p>
              </w:tc>
              <w:tc>
                <w:tcPr>
                  <w:tcW w:w="1440" w:type="dxa"/>
                  <w:tcBorders>
                    <w:bottom w:val="single" w:color="auto" w:sz="18" w:space="0"/>
                  </w:tcBorders>
                  <w:shd w:val="clear" w:color="auto" w:fill="auto"/>
                </w:tcPr>
                <w:p w:rsidRPr="00DB1C1F" w:rsidR="00A2046A" w:rsidP="00EB1B4B" w:rsidRDefault="00A2046A" wp14:paraId="1D40828C" wp14:textId="77777777">
                  <w:pPr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DB1C1F">
                    <w:rPr>
                      <w:rFonts w:cs="Arial"/>
                      <w:bCs/>
                      <w:sz w:val="22"/>
                      <w:szCs w:val="22"/>
                    </w:rPr>
                    <w:t>Daily</w:t>
                  </w:r>
                </w:p>
              </w:tc>
              <w:tc>
                <w:tcPr>
                  <w:tcW w:w="2569" w:type="dxa"/>
                  <w:tcBorders>
                    <w:bottom w:val="single" w:color="auto" w:sz="18" w:space="0"/>
                  </w:tcBorders>
                  <w:shd w:val="clear" w:color="auto" w:fill="auto"/>
                </w:tcPr>
                <w:p w:rsidRPr="00DB1C1F" w:rsidR="00A2046A" w:rsidP="00EB1B4B" w:rsidRDefault="00A2046A" wp14:paraId="7C37C016" wp14:textId="77777777">
                  <w:pPr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DB1C1F">
                    <w:rPr>
                      <w:rFonts w:cs="Arial"/>
                      <w:bCs/>
                      <w:sz w:val="22"/>
                      <w:szCs w:val="22"/>
                    </w:rPr>
                    <w:t>Care planning, training, case reviews</w:t>
                  </w:r>
                  <w:r w:rsidRPr="00DB1C1F" w:rsidR="004258A1">
                    <w:rPr>
                      <w:rFonts w:cs="Arial"/>
                      <w:bCs/>
                      <w:sz w:val="22"/>
                      <w:szCs w:val="22"/>
                    </w:rPr>
                    <w:t>, educational</w:t>
                  </w:r>
                </w:p>
              </w:tc>
            </w:tr>
            <w:tr w:rsidRPr="00DB1C1F" w:rsidR="00A2046A" w:rsidTr="00DB1C1F" wp14:paraId="4E0ADB25" wp14:textId="77777777">
              <w:tc>
                <w:tcPr>
                  <w:tcW w:w="2497" w:type="dxa"/>
                  <w:tcBorders>
                    <w:bottom w:val="single" w:color="auto" w:sz="18" w:space="0"/>
                  </w:tcBorders>
                  <w:shd w:val="clear" w:color="auto" w:fill="auto"/>
                </w:tcPr>
                <w:p w:rsidRPr="00DB1C1F" w:rsidR="00A2046A" w:rsidP="00EB1B4B" w:rsidRDefault="00A2046A" wp14:paraId="4F389FED" wp14:textId="77777777">
                  <w:pPr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DB1C1F">
                    <w:rPr>
                      <w:rFonts w:cs="Arial"/>
                      <w:bCs/>
                      <w:sz w:val="22"/>
                      <w:szCs w:val="22"/>
                    </w:rPr>
                    <w:t xml:space="preserve">Community Nurses </w:t>
                  </w:r>
                  <w:r w:rsidRPr="00DB1C1F" w:rsidR="006146A3">
                    <w:rPr>
                      <w:rFonts w:cs="Arial"/>
                      <w:bCs/>
                      <w:sz w:val="22"/>
                      <w:szCs w:val="22"/>
                    </w:rPr>
                    <w:t>i.e.</w:t>
                  </w:r>
                  <w:r w:rsidRPr="00DB1C1F">
                    <w:rPr>
                      <w:rFonts w:cs="Arial"/>
                      <w:bCs/>
                      <w:sz w:val="22"/>
                      <w:szCs w:val="22"/>
                    </w:rPr>
                    <w:t xml:space="preserve"> District Nurses, HVs, and support staff</w:t>
                  </w:r>
                  <w:r w:rsidRPr="00DB1C1F" w:rsidR="00B91C33">
                    <w:rPr>
                      <w:rFonts w:cs="Arial"/>
                      <w:bCs/>
                      <w:sz w:val="22"/>
                      <w:szCs w:val="22"/>
                    </w:rPr>
                    <w:t xml:space="preserve">, specialist nurses </w:t>
                  </w:r>
                  <w:r w:rsidRPr="00DB1C1F" w:rsidR="0055190B">
                    <w:rPr>
                      <w:rFonts w:cs="Arial"/>
                      <w:bCs/>
                      <w:sz w:val="22"/>
                      <w:szCs w:val="22"/>
                    </w:rPr>
                    <w:t>&amp;</w:t>
                  </w:r>
                  <w:r w:rsidRPr="00DB1C1F" w:rsidR="00B91C33">
                    <w:rPr>
                      <w:rFonts w:cs="Arial"/>
                      <w:bCs/>
                      <w:sz w:val="22"/>
                      <w:szCs w:val="22"/>
                    </w:rPr>
                    <w:t xml:space="preserve"> nursing students</w:t>
                  </w:r>
                </w:p>
              </w:tc>
              <w:tc>
                <w:tcPr>
                  <w:tcW w:w="3060" w:type="dxa"/>
                  <w:tcBorders>
                    <w:bottom w:val="single" w:color="auto" w:sz="18" w:space="0"/>
                  </w:tcBorders>
                  <w:shd w:val="clear" w:color="auto" w:fill="auto"/>
                </w:tcPr>
                <w:p w:rsidRPr="00DB1C1F" w:rsidR="00A2046A" w:rsidP="00EB1B4B" w:rsidRDefault="00C1522E" wp14:paraId="2B94F39F" wp14:textId="77777777">
                  <w:pPr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DB1C1F">
                    <w:rPr>
                      <w:rFonts w:cs="Arial"/>
                      <w:bCs/>
                      <w:sz w:val="22"/>
                      <w:szCs w:val="22"/>
                    </w:rPr>
                    <w:t xml:space="preserve">Virtual, </w:t>
                  </w:r>
                  <w:r w:rsidRPr="00DB1C1F" w:rsidR="00A2046A">
                    <w:rPr>
                      <w:rFonts w:cs="Arial"/>
                      <w:bCs/>
                      <w:sz w:val="22"/>
                      <w:szCs w:val="22"/>
                    </w:rPr>
                    <w:t>Telephone,  MDT meetings, face to face</w:t>
                  </w:r>
                </w:p>
              </w:tc>
              <w:tc>
                <w:tcPr>
                  <w:tcW w:w="1440" w:type="dxa"/>
                  <w:tcBorders>
                    <w:bottom w:val="single" w:color="auto" w:sz="18" w:space="0"/>
                  </w:tcBorders>
                  <w:shd w:val="clear" w:color="auto" w:fill="auto"/>
                </w:tcPr>
                <w:p w:rsidRPr="00DB1C1F" w:rsidR="00A2046A" w:rsidP="00EB1B4B" w:rsidRDefault="004258A1" wp14:paraId="45D5EDB7" wp14:textId="77777777">
                  <w:pPr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DB1C1F">
                    <w:rPr>
                      <w:rFonts w:cs="Arial"/>
                      <w:bCs/>
                      <w:sz w:val="22"/>
                      <w:szCs w:val="22"/>
                    </w:rPr>
                    <w:t>As required</w:t>
                  </w:r>
                </w:p>
              </w:tc>
              <w:tc>
                <w:tcPr>
                  <w:tcW w:w="2569" w:type="dxa"/>
                  <w:tcBorders>
                    <w:bottom w:val="single" w:color="auto" w:sz="18" w:space="0"/>
                  </w:tcBorders>
                  <w:shd w:val="clear" w:color="auto" w:fill="auto"/>
                </w:tcPr>
                <w:p w:rsidRPr="00DB1C1F" w:rsidR="00A2046A" w:rsidP="00EB1B4B" w:rsidRDefault="00A2046A" wp14:paraId="2BAAD8D6" wp14:textId="77777777">
                  <w:pPr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DB1C1F">
                    <w:rPr>
                      <w:rFonts w:cs="Arial"/>
                      <w:bCs/>
                      <w:sz w:val="22"/>
                      <w:szCs w:val="22"/>
                    </w:rPr>
                    <w:t xml:space="preserve">Care planning and liaison, </w:t>
                  </w:r>
                  <w:r w:rsidRPr="00DB1C1F" w:rsidR="00B91C33">
                    <w:rPr>
                      <w:rFonts w:cs="Arial"/>
                      <w:bCs/>
                      <w:sz w:val="22"/>
                      <w:szCs w:val="22"/>
                    </w:rPr>
                    <w:t xml:space="preserve"> </w:t>
                  </w:r>
                  <w:r w:rsidRPr="00DB1C1F">
                    <w:rPr>
                      <w:rFonts w:cs="Arial"/>
                      <w:bCs/>
                      <w:sz w:val="22"/>
                      <w:szCs w:val="22"/>
                    </w:rPr>
                    <w:t xml:space="preserve">training and </w:t>
                  </w:r>
                  <w:r w:rsidRPr="00DB1C1F" w:rsidR="00B91C33">
                    <w:rPr>
                      <w:rFonts w:cs="Arial"/>
                      <w:bCs/>
                      <w:sz w:val="22"/>
                      <w:szCs w:val="22"/>
                    </w:rPr>
                    <w:t>mentoring</w:t>
                  </w:r>
                  <w:r w:rsidRPr="00DB1C1F">
                    <w:rPr>
                      <w:rFonts w:cs="Arial"/>
                      <w:bCs/>
                      <w:sz w:val="22"/>
                      <w:szCs w:val="22"/>
                    </w:rPr>
                    <w:t>, case reviews</w:t>
                  </w:r>
                </w:p>
              </w:tc>
            </w:tr>
            <w:tr w:rsidRPr="00DB1C1F" w:rsidR="00A2046A" w:rsidTr="00DB1C1F" wp14:paraId="6E253125" wp14:textId="77777777">
              <w:tc>
                <w:tcPr>
                  <w:tcW w:w="2497" w:type="dxa"/>
                  <w:tcBorders>
                    <w:bottom w:val="single" w:color="auto" w:sz="18" w:space="0"/>
                  </w:tcBorders>
                  <w:shd w:val="clear" w:color="auto" w:fill="auto"/>
                </w:tcPr>
                <w:p w:rsidRPr="00DB1C1F" w:rsidR="00A2046A" w:rsidP="00EB1B4B" w:rsidRDefault="00B91C33" wp14:paraId="76A9A1D6" wp14:textId="77777777">
                  <w:pPr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DB1C1F">
                    <w:rPr>
                      <w:rFonts w:cs="Arial"/>
                      <w:bCs/>
                      <w:sz w:val="22"/>
                      <w:szCs w:val="22"/>
                    </w:rPr>
                    <w:t>Management / Admin</w:t>
                  </w:r>
                </w:p>
              </w:tc>
              <w:tc>
                <w:tcPr>
                  <w:tcW w:w="3060" w:type="dxa"/>
                  <w:tcBorders>
                    <w:bottom w:val="single" w:color="auto" w:sz="18" w:space="0"/>
                  </w:tcBorders>
                  <w:shd w:val="clear" w:color="auto" w:fill="auto"/>
                </w:tcPr>
                <w:p w:rsidRPr="00DB1C1F" w:rsidR="00A2046A" w:rsidP="00EB1B4B" w:rsidRDefault="007456FB" wp14:paraId="4832E8DA" wp14:textId="77777777">
                  <w:pPr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DB1C1F">
                    <w:rPr>
                      <w:rFonts w:cs="Arial"/>
                      <w:bCs/>
                      <w:sz w:val="22"/>
                      <w:szCs w:val="22"/>
                    </w:rPr>
                    <w:t xml:space="preserve">Virtual, </w:t>
                  </w:r>
                  <w:r w:rsidRPr="00DB1C1F" w:rsidR="00B91C33">
                    <w:rPr>
                      <w:rFonts w:cs="Arial"/>
                      <w:bCs/>
                      <w:sz w:val="22"/>
                      <w:szCs w:val="22"/>
                    </w:rPr>
                    <w:t>Meetings, telephone, e-mail, presentations, face to face</w:t>
                  </w:r>
                </w:p>
              </w:tc>
              <w:tc>
                <w:tcPr>
                  <w:tcW w:w="1440" w:type="dxa"/>
                  <w:tcBorders>
                    <w:bottom w:val="single" w:color="auto" w:sz="18" w:space="0"/>
                  </w:tcBorders>
                  <w:shd w:val="clear" w:color="auto" w:fill="auto"/>
                </w:tcPr>
                <w:p w:rsidRPr="00DB1C1F" w:rsidR="00A2046A" w:rsidP="00EB1B4B" w:rsidRDefault="00B91C33" wp14:paraId="3573C891" wp14:textId="77777777">
                  <w:pPr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DB1C1F">
                    <w:rPr>
                      <w:rFonts w:cs="Arial"/>
                      <w:bCs/>
                      <w:sz w:val="22"/>
                      <w:szCs w:val="22"/>
                    </w:rPr>
                    <w:t>As required</w:t>
                  </w:r>
                </w:p>
              </w:tc>
              <w:tc>
                <w:tcPr>
                  <w:tcW w:w="2569" w:type="dxa"/>
                  <w:tcBorders>
                    <w:bottom w:val="single" w:color="auto" w:sz="18" w:space="0"/>
                  </w:tcBorders>
                  <w:shd w:val="clear" w:color="auto" w:fill="auto"/>
                </w:tcPr>
                <w:p w:rsidRPr="00DB1C1F" w:rsidR="00A2046A" w:rsidP="00EB1B4B" w:rsidRDefault="009232A1" wp14:paraId="43666A8D" wp14:textId="77777777">
                  <w:pPr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DB1C1F">
                    <w:rPr>
                      <w:rFonts w:cs="Arial"/>
                      <w:bCs/>
                      <w:sz w:val="22"/>
                      <w:szCs w:val="22"/>
                    </w:rPr>
                    <w:t>M</w:t>
                  </w:r>
                  <w:r w:rsidRPr="00DB1C1F" w:rsidR="00B91C33">
                    <w:rPr>
                      <w:rFonts w:cs="Arial"/>
                      <w:bCs/>
                      <w:sz w:val="22"/>
                      <w:szCs w:val="22"/>
                    </w:rPr>
                    <w:t>entoring, training and education, administration issues</w:t>
                  </w:r>
                </w:p>
              </w:tc>
            </w:tr>
            <w:tr w:rsidRPr="00DB1C1F" w:rsidR="00A2046A" w:rsidTr="00DB1C1F" wp14:paraId="68CDE8D8" wp14:textId="77777777">
              <w:tc>
                <w:tcPr>
                  <w:tcW w:w="9566" w:type="dxa"/>
                  <w:gridSpan w:val="4"/>
                  <w:shd w:val="clear" w:color="auto" w:fill="E0E0E0"/>
                </w:tcPr>
                <w:p w:rsidRPr="00DB1C1F" w:rsidR="00A2046A" w:rsidRDefault="00A2046A" wp14:paraId="4DD093BB" wp14:textId="77777777">
                  <w:pPr>
                    <w:rPr>
                      <w:rFonts w:cs="Arial"/>
                      <w:b/>
                      <w:bCs/>
                      <w:sz w:val="22"/>
                      <w:szCs w:val="22"/>
                    </w:rPr>
                  </w:pPr>
                  <w:r w:rsidRPr="00DB1C1F">
                    <w:rPr>
                      <w:rFonts w:cs="Arial"/>
                      <w:b/>
                      <w:bCs/>
                      <w:sz w:val="22"/>
                      <w:szCs w:val="22"/>
                    </w:rPr>
                    <w:t>EXTERNAL</w:t>
                  </w:r>
                </w:p>
              </w:tc>
            </w:tr>
            <w:tr w:rsidRPr="00DB1C1F" w:rsidR="00A2046A" w:rsidTr="00DB1C1F" wp14:paraId="312C25B2" wp14:textId="77777777">
              <w:tc>
                <w:tcPr>
                  <w:tcW w:w="2497" w:type="dxa"/>
                  <w:shd w:val="clear" w:color="auto" w:fill="auto"/>
                </w:tcPr>
                <w:p w:rsidRPr="00DB1C1F" w:rsidR="00A2046A" w:rsidRDefault="00A2046A" wp14:paraId="7886AA64" wp14:textId="77777777">
                  <w:pPr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DB1C1F">
                    <w:rPr>
                      <w:rFonts w:cs="Arial"/>
                      <w:bCs/>
                      <w:sz w:val="22"/>
                      <w:szCs w:val="22"/>
                    </w:rPr>
                    <w:t>Dietetic colleagues</w:t>
                  </w:r>
                </w:p>
                <w:p w:rsidRPr="00DB1C1F" w:rsidR="00A2046A" w:rsidRDefault="00A2046A" wp14:paraId="600633EE" wp14:textId="77777777">
                  <w:pPr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DB1C1F">
                    <w:rPr>
                      <w:rFonts w:cs="Arial"/>
                      <w:bCs/>
                      <w:sz w:val="22"/>
                      <w:szCs w:val="22"/>
                    </w:rPr>
                    <w:t>Secondary Care and other Health Board areas</w:t>
                  </w:r>
                </w:p>
              </w:tc>
              <w:tc>
                <w:tcPr>
                  <w:tcW w:w="3060" w:type="dxa"/>
                  <w:shd w:val="clear" w:color="auto" w:fill="auto"/>
                </w:tcPr>
                <w:p w:rsidRPr="00DB1C1F" w:rsidR="00A2046A" w:rsidRDefault="007456FB" wp14:paraId="1D7F4277" wp14:textId="77777777">
                  <w:pPr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DB1C1F">
                    <w:rPr>
                      <w:rFonts w:cs="Arial"/>
                      <w:bCs/>
                      <w:sz w:val="22"/>
                      <w:szCs w:val="22"/>
                    </w:rPr>
                    <w:t xml:space="preserve">Virtual, </w:t>
                  </w:r>
                  <w:r w:rsidRPr="00DB1C1F" w:rsidR="00A2046A">
                    <w:rPr>
                      <w:rFonts w:cs="Arial"/>
                      <w:bCs/>
                      <w:sz w:val="22"/>
                      <w:szCs w:val="22"/>
                    </w:rPr>
                    <w:t>Telephone, email, specialist group meetings</w:t>
                  </w:r>
                  <w:r w:rsidRPr="00DB1C1F" w:rsidR="004258A1">
                    <w:rPr>
                      <w:rFonts w:cs="Arial"/>
                      <w:bCs/>
                      <w:sz w:val="22"/>
                      <w:szCs w:val="22"/>
                    </w:rPr>
                    <w:t>, face to face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:rsidRPr="00DB1C1F" w:rsidR="00A2046A" w:rsidRDefault="00A2046A" wp14:paraId="4B9C7033" wp14:textId="77777777">
                  <w:pPr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DB1C1F">
                    <w:rPr>
                      <w:rFonts w:cs="Arial"/>
                      <w:bCs/>
                      <w:sz w:val="22"/>
                      <w:szCs w:val="22"/>
                    </w:rPr>
                    <w:t>2-3 per week</w:t>
                  </w:r>
                </w:p>
              </w:tc>
              <w:tc>
                <w:tcPr>
                  <w:tcW w:w="2569" w:type="dxa"/>
                  <w:shd w:val="clear" w:color="auto" w:fill="auto"/>
                </w:tcPr>
                <w:p w:rsidRPr="00DB1C1F" w:rsidR="00A2046A" w:rsidRDefault="00A2046A" wp14:paraId="10DFBBE6" wp14:textId="77777777">
                  <w:pPr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DB1C1F">
                    <w:rPr>
                      <w:rFonts w:cs="Arial"/>
                      <w:bCs/>
                      <w:sz w:val="22"/>
                      <w:szCs w:val="22"/>
                    </w:rPr>
                    <w:t>Networking, best practice de</w:t>
                  </w:r>
                  <w:r w:rsidRPr="00DB1C1F" w:rsidR="00C54ED8">
                    <w:rPr>
                      <w:rFonts w:cs="Arial"/>
                      <w:bCs/>
                      <w:sz w:val="22"/>
                      <w:szCs w:val="22"/>
                    </w:rPr>
                    <w:t>velopment, conferences</w:t>
                  </w:r>
                </w:p>
              </w:tc>
            </w:tr>
            <w:tr w:rsidRPr="00DB1C1F" w:rsidR="00A2046A" w:rsidTr="00DB1C1F" wp14:paraId="5B03914B" wp14:textId="77777777">
              <w:tc>
                <w:tcPr>
                  <w:tcW w:w="2497" w:type="dxa"/>
                  <w:shd w:val="clear" w:color="auto" w:fill="auto"/>
                </w:tcPr>
                <w:p w:rsidRPr="00DB1C1F" w:rsidR="00A2046A" w:rsidRDefault="00E90CE5" wp14:paraId="1C086277" wp14:textId="77777777">
                  <w:pPr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DB1C1F">
                    <w:rPr>
                      <w:rFonts w:cs="Arial"/>
                      <w:bCs/>
                      <w:sz w:val="22"/>
                      <w:szCs w:val="22"/>
                    </w:rPr>
                    <w:t>Service users</w:t>
                  </w:r>
                  <w:r w:rsidRPr="00DB1C1F" w:rsidR="00A2046A">
                    <w:rPr>
                      <w:rFonts w:cs="Arial"/>
                      <w:bCs/>
                      <w:sz w:val="22"/>
                      <w:szCs w:val="22"/>
                    </w:rPr>
                    <w:t>, carers and family members</w:t>
                  </w:r>
                </w:p>
              </w:tc>
              <w:tc>
                <w:tcPr>
                  <w:tcW w:w="3060" w:type="dxa"/>
                  <w:shd w:val="clear" w:color="auto" w:fill="auto"/>
                </w:tcPr>
                <w:p w:rsidRPr="00DB1C1F" w:rsidR="00A2046A" w:rsidRDefault="007456FB" wp14:paraId="51FBB111" wp14:textId="77777777">
                  <w:pPr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DB1C1F">
                    <w:rPr>
                      <w:rFonts w:cs="Arial"/>
                      <w:bCs/>
                      <w:sz w:val="22"/>
                      <w:szCs w:val="22"/>
                    </w:rPr>
                    <w:t xml:space="preserve">Virtual, </w:t>
                  </w:r>
                  <w:r w:rsidRPr="00DB1C1F" w:rsidR="00A2046A">
                    <w:rPr>
                      <w:rFonts w:cs="Arial"/>
                      <w:bCs/>
                      <w:sz w:val="22"/>
                      <w:szCs w:val="22"/>
                    </w:rPr>
                    <w:t>Face to face,  telephone, letters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:rsidRPr="00DB1C1F" w:rsidR="00A2046A" w:rsidRDefault="00A2046A" wp14:paraId="3A0CC948" wp14:textId="77777777">
                  <w:pPr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DB1C1F">
                    <w:rPr>
                      <w:rFonts w:cs="Arial"/>
                      <w:bCs/>
                      <w:sz w:val="22"/>
                      <w:szCs w:val="22"/>
                    </w:rPr>
                    <w:t>Daily</w:t>
                  </w:r>
                </w:p>
              </w:tc>
              <w:tc>
                <w:tcPr>
                  <w:tcW w:w="2569" w:type="dxa"/>
                  <w:shd w:val="clear" w:color="auto" w:fill="auto"/>
                </w:tcPr>
                <w:p w:rsidRPr="00DB1C1F" w:rsidR="00A2046A" w:rsidRDefault="00A2046A" wp14:paraId="4385971D" wp14:textId="77777777">
                  <w:pPr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DB1C1F">
                    <w:rPr>
                      <w:rFonts w:cs="Arial"/>
                      <w:bCs/>
                      <w:sz w:val="22"/>
                      <w:szCs w:val="22"/>
                    </w:rPr>
                    <w:t>Delivering treatment, education, problem solving, advising and counselling</w:t>
                  </w:r>
                </w:p>
              </w:tc>
            </w:tr>
            <w:tr w:rsidRPr="00DB1C1F" w:rsidR="00A2046A" w:rsidTr="00DB1C1F" wp14:paraId="140DE72A" wp14:textId="77777777">
              <w:tc>
                <w:tcPr>
                  <w:tcW w:w="2497" w:type="dxa"/>
                  <w:shd w:val="clear" w:color="auto" w:fill="auto"/>
                </w:tcPr>
                <w:p w:rsidRPr="00DB1C1F" w:rsidR="00A2046A" w:rsidRDefault="00A2046A" wp14:paraId="33A3CFAE" wp14:textId="77777777">
                  <w:pPr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DB1C1F">
                    <w:rPr>
                      <w:rFonts w:cs="Arial"/>
                      <w:bCs/>
                      <w:sz w:val="22"/>
                      <w:szCs w:val="22"/>
                    </w:rPr>
                    <w:t>Professional body and specialist networks / groups. Local &amp; regional BDA.</w:t>
                  </w:r>
                </w:p>
                <w:p w:rsidRPr="00DB1C1F" w:rsidR="00A2046A" w:rsidRDefault="00A2046A" wp14:paraId="31126E5D" wp14:textId="77777777">
                  <w:pPr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060" w:type="dxa"/>
                  <w:shd w:val="clear" w:color="auto" w:fill="auto"/>
                </w:tcPr>
                <w:p w:rsidRPr="00DB1C1F" w:rsidR="00A2046A" w:rsidRDefault="007456FB" wp14:paraId="0FBC8501" wp14:textId="77777777">
                  <w:pPr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DB1C1F">
                    <w:rPr>
                      <w:rFonts w:cs="Arial"/>
                      <w:bCs/>
                      <w:sz w:val="22"/>
                      <w:szCs w:val="22"/>
                    </w:rPr>
                    <w:t xml:space="preserve">Virtual, </w:t>
                  </w:r>
                  <w:r w:rsidRPr="00DB1C1F" w:rsidR="00A2046A">
                    <w:rPr>
                      <w:rFonts w:cs="Arial"/>
                      <w:bCs/>
                      <w:sz w:val="22"/>
                      <w:szCs w:val="22"/>
                    </w:rPr>
                    <w:t>Telephone, specialist group meetings and training events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:rsidRPr="00DB1C1F" w:rsidR="00A2046A" w:rsidRDefault="00A2046A" wp14:paraId="4928A1B3" wp14:textId="77777777">
                  <w:pPr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DB1C1F">
                    <w:rPr>
                      <w:rFonts w:cs="Arial"/>
                      <w:bCs/>
                      <w:sz w:val="22"/>
                      <w:szCs w:val="22"/>
                    </w:rPr>
                    <w:t>Monthly</w:t>
                  </w:r>
                </w:p>
              </w:tc>
              <w:tc>
                <w:tcPr>
                  <w:tcW w:w="2569" w:type="dxa"/>
                  <w:shd w:val="clear" w:color="auto" w:fill="auto"/>
                </w:tcPr>
                <w:p w:rsidRPr="00DB1C1F" w:rsidR="00A2046A" w:rsidRDefault="00A2046A" wp14:paraId="68CA91D9" wp14:textId="77777777">
                  <w:pPr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DB1C1F">
                    <w:rPr>
                      <w:rFonts w:cs="Arial"/>
                      <w:bCs/>
                      <w:sz w:val="22"/>
                      <w:szCs w:val="22"/>
                    </w:rPr>
                    <w:t xml:space="preserve">Receive and develop guidance, professional updates, clinical developments, research. </w:t>
                  </w:r>
                  <w:r w:rsidRPr="00DB1C1F" w:rsidR="00AE1D2D">
                    <w:rPr>
                      <w:rFonts w:cs="Arial"/>
                      <w:bCs/>
                      <w:sz w:val="22"/>
                      <w:szCs w:val="22"/>
                    </w:rPr>
                    <w:t>A</w:t>
                  </w:r>
                  <w:r w:rsidRPr="00DB1C1F">
                    <w:rPr>
                      <w:rFonts w:cs="Arial"/>
                      <w:bCs/>
                      <w:sz w:val="22"/>
                      <w:szCs w:val="22"/>
                    </w:rPr>
                    <w:t>udit</w:t>
                  </w:r>
                </w:p>
              </w:tc>
            </w:tr>
            <w:tr w:rsidRPr="00DB1C1F" w:rsidR="00A2046A" w:rsidTr="00DB1C1F" wp14:paraId="3F0BC939" wp14:textId="77777777">
              <w:tc>
                <w:tcPr>
                  <w:tcW w:w="2497" w:type="dxa"/>
                  <w:shd w:val="clear" w:color="auto" w:fill="auto"/>
                </w:tcPr>
                <w:p w:rsidRPr="00DB1C1F" w:rsidR="00A2046A" w:rsidP="007456FB" w:rsidRDefault="00A2046A" wp14:paraId="171B57AA" wp14:textId="77777777">
                  <w:pPr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DB1C1F">
                    <w:rPr>
                      <w:rFonts w:cs="Arial"/>
                      <w:bCs/>
                      <w:sz w:val="22"/>
                      <w:szCs w:val="22"/>
                    </w:rPr>
                    <w:t xml:space="preserve">Health </w:t>
                  </w:r>
                  <w:r w:rsidRPr="00DB1C1F" w:rsidR="007456FB">
                    <w:rPr>
                      <w:rFonts w:cs="Arial"/>
                      <w:bCs/>
                      <w:sz w:val="22"/>
                      <w:szCs w:val="22"/>
                    </w:rPr>
                    <w:t>Improvement</w:t>
                  </w:r>
                  <w:r w:rsidRPr="00DB1C1F">
                    <w:rPr>
                      <w:rFonts w:cs="Arial"/>
                      <w:bCs/>
                      <w:sz w:val="22"/>
                      <w:szCs w:val="22"/>
                    </w:rPr>
                    <w:t xml:space="preserve"> colleagues </w:t>
                  </w:r>
                </w:p>
              </w:tc>
              <w:tc>
                <w:tcPr>
                  <w:tcW w:w="3060" w:type="dxa"/>
                  <w:shd w:val="clear" w:color="auto" w:fill="auto"/>
                </w:tcPr>
                <w:p w:rsidRPr="00DB1C1F" w:rsidR="00A2046A" w:rsidRDefault="007456FB" wp14:paraId="7CF365D5" wp14:textId="77777777">
                  <w:pPr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DB1C1F">
                    <w:rPr>
                      <w:rFonts w:cs="Arial"/>
                      <w:bCs/>
                      <w:sz w:val="22"/>
                      <w:szCs w:val="22"/>
                    </w:rPr>
                    <w:t xml:space="preserve">Virtual, </w:t>
                  </w:r>
                  <w:r w:rsidRPr="00DB1C1F" w:rsidR="004258A1">
                    <w:rPr>
                      <w:rFonts w:cs="Arial"/>
                      <w:bCs/>
                      <w:sz w:val="22"/>
                      <w:szCs w:val="22"/>
                    </w:rPr>
                    <w:t>Telephone, e-mail, face to face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:rsidRPr="00DB1C1F" w:rsidR="00A2046A" w:rsidRDefault="004258A1" wp14:paraId="3B7BCEBB" wp14:textId="77777777">
                  <w:pPr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DB1C1F">
                    <w:rPr>
                      <w:rFonts w:cs="Arial"/>
                      <w:bCs/>
                      <w:sz w:val="22"/>
                      <w:szCs w:val="22"/>
                    </w:rPr>
                    <w:t>As required</w:t>
                  </w:r>
                </w:p>
              </w:tc>
              <w:tc>
                <w:tcPr>
                  <w:tcW w:w="2569" w:type="dxa"/>
                  <w:shd w:val="clear" w:color="auto" w:fill="auto"/>
                </w:tcPr>
                <w:p w:rsidRPr="00DB1C1F" w:rsidR="00A2046A" w:rsidRDefault="004258A1" wp14:paraId="28FD1F20" wp14:textId="77777777">
                  <w:pPr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DB1C1F">
                    <w:rPr>
                      <w:rFonts w:cs="Arial"/>
                      <w:bCs/>
                      <w:sz w:val="22"/>
                      <w:szCs w:val="22"/>
                    </w:rPr>
                    <w:t>Support as required</w:t>
                  </w:r>
                </w:p>
              </w:tc>
            </w:tr>
            <w:tr w:rsidRPr="00DB1C1F" w:rsidR="003758B6" w:rsidTr="00DB1C1F" wp14:paraId="1A936F1A" wp14:textId="77777777">
              <w:tc>
                <w:tcPr>
                  <w:tcW w:w="2497" w:type="dxa"/>
                  <w:shd w:val="clear" w:color="auto" w:fill="auto"/>
                </w:tcPr>
                <w:p w:rsidRPr="00DB1C1F" w:rsidR="003758B6" w:rsidP="00BA67D0" w:rsidRDefault="003758B6" wp14:paraId="44781DB6" wp14:textId="77777777">
                  <w:pPr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DB1C1F">
                    <w:rPr>
                      <w:rFonts w:cs="Arial"/>
                      <w:bCs/>
                      <w:sz w:val="22"/>
                      <w:szCs w:val="22"/>
                    </w:rPr>
                    <w:t xml:space="preserve">Translators, </w:t>
                  </w:r>
                  <w:r w:rsidRPr="00DB1C1F" w:rsidR="007456FB">
                    <w:rPr>
                      <w:rFonts w:cs="Arial"/>
                      <w:bCs/>
                      <w:sz w:val="22"/>
                      <w:szCs w:val="22"/>
                    </w:rPr>
                    <w:t xml:space="preserve">Interpreters, </w:t>
                  </w:r>
                  <w:r w:rsidRPr="00DB1C1F">
                    <w:rPr>
                      <w:rFonts w:cs="Arial"/>
                      <w:bCs/>
                      <w:sz w:val="22"/>
                      <w:szCs w:val="22"/>
                    </w:rPr>
                    <w:t>patient advocates and signers</w:t>
                  </w:r>
                  <w:r w:rsidRPr="00DB1C1F" w:rsidR="00C7093B">
                    <w:rPr>
                      <w:rFonts w:cs="Arial"/>
                      <w:bCs/>
                      <w:sz w:val="22"/>
                      <w:szCs w:val="22"/>
                    </w:rPr>
                    <w:t xml:space="preserve"> (for hearing impaired)</w:t>
                  </w:r>
                </w:p>
              </w:tc>
              <w:tc>
                <w:tcPr>
                  <w:tcW w:w="3060" w:type="dxa"/>
                  <w:shd w:val="clear" w:color="auto" w:fill="auto"/>
                </w:tcPr>
                <w:p w:rsidRPr="00DB1C1F" w:rsidR="003758B6" w:rsidP="0055190B" w:rsidRDefault="007456FB" wp14:paraId="4812C00A" wp14:textId="77777777">
                  <w:pPr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DB1C1F">
                    <w:rPr>
                      <w:rFonts w:cs="Arial"/>
                      <w:bCs/>
                      <w:sz w:val="22"/>
                      <w:szCs w:val="22"/>
                    </w:rPr>
                    <w:t xml:space="preserve">Virtual, </w:t>
                  </w:r>
                  <w:r w:rsidRPr="00DB1C1F" w:rsidR="003758B6">
                    <w:rPr>
                      <w:rFonts w:cs="Arial"/>
                      <w:bCs/>
                      <w:sz w:val="22"/>
                      <w:szCs w:val="22"/>
                    </w:rPr>
                    <w:t>Face to face, telephone, letters, groups, text phone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:rsidRPr="00DB1C1F" w:rsidR="003758B6" w:rsidP="0055190B" w:rsidRDefault="003758B6" wp14:paraId="710D65F4" wp14:textId="77777777">
                  <w:pPr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DB1C1F">
                    <w:rPr>
                      <w:rFonts w:cs="Arial"/>
                      <w:bCs/>
                      <w:sz w:val="22"/>
                      <w:szCs w:val="22"/>
                    </w:rPr>
                    <w:t>As required</w:t>
                  </w:r>
                </w:p>
              </w:tc>
              <w:tc>
                <w:tcPr>
                  <w:tcW w:w="2569" w:type="dxa"/>
                  <w:shd w:val="clear" w:color="auto" w:fill="auto"/>
                </w:tcPr>
                <w:p w:rsidRPr="00DB1C1F" w:rsidR="003758B6" w:rsidP="00BA67D0" w:rsidRDefault="003758B6" wp14:paraId="33DB44E5" wp14:textId="77777777">
                  <w:pPr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DB1C1F">
                    <w:rPr>
                      <w:rFonts w:cs="Arial"/>
                      <w:bCs/>
                      <w:sz w:val="22"/>
                      <w:szCs w:val="22"/>
                    </w:rPr>
                    <w:t>Translate information between patient and Dietitian</w:t>
                  </w:r>
                </w:p>
              </w:tc>
            </w:tr>
            <w:tr w:rsidRPr="00DB1C1F" w:rsidR="003758B6" w:rsidTr="00DB1C1F" wp14:paraId="2232D03E" wp14:textId="77777777">
              <w:tc>
                <w:tcPr>
                  <w:tcW w:w="2497" w:type="dxa"/>
                  <w:shd w:val="clear" w:color="auto" w:fill="auto"/>
                </w:tcPr>
                <w:p w:rsidRPr="00DB1C1F" w:rsidR="003758B6" w:rsidP="00BA67D0" w:rsidRDefault="003758B6" wp14:paraId="078E5E05" wp14:textId="77777777">
                  <w:pPr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DB1C1F">
                    <w:rPr>
                      <w:rFonts w:cs="Arial"/>
                      <w:bCs/>
                      <w:sz w:val="22"/>
                      <w:szCs w:val="22"/>
                    </w:rPr>
                    <w:t>Local Authority colleagues e.g. social workers, education colleagues, Direct and Care Services</w:t>
                  </w:r>
                </w:p>
              </w:tc>
              <w:tc>
                <w:tcPr>
                  <w:tcW w:w="3060" w:type="dxa"/>
                  <w:shd w:val="clear" w:color="auto" w:fill="auto"/>
                </w:tcPr>
                <w:p w:rsidRPr="00DB1C1F" w:rsidR="003758B6" w:rsidP="0055190B" w:rsidRDefault="007456FB" wp14:paraId="150C84EE" wp14:textId="77777777">
                  <w:pPr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DB1C1F">
                    <w:rPr>
                      <w:rFonts w:cs="Arial"/>
                      <w:bCs/>
                      <w:sz w:val="22"/>
                      <w:szCs w:val="22"/>
                    </w:rPr>
                    <w:t xml:space="preserve">Virtual, </w:t>
                  </w:r>
                  <w:r w:rsidRPr="00DB1C1F" w:rsidR="003758B6">
                    <w:rPr>
                      <w:rFonts w:cs="Arial"/>
                      <w:bCs/>
                      <w:sz w:val="22"/>
                      <w:szCs w:val="22"/>
                    </w:rPr>
                    <w:t>Face to face, case conferences, telephone, email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:rsidRPr="00DB1C1F" w:rsidR="003758B6" w:rsidP="0055190B" w:rsidRDefault="003758B6" wp14:paraId="1BFA7CBA" wp14:textId="77777777">
                  <w:pPr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DB1C1F">
                    <w:rPr>
                      <w:rFonts w:cs="Arial"/>
                      <w:bCs/>
                      <w:sz w:val="22"/>
                      <w:szCs w:val="22"/>
                    </w:rPr>
                    <w:t>As required</w:t>
                  </w:r>
                </w:p>
              </w:tc>
              <w:tc>
                <w:tcPr>
                  <w:tcW w:w="2569" w:type="dxa"/>
                  <w:shd w:val="clear" w:color="auto" w:fill="auto"/>
                </w:tcPr>
                <w:p w:rsidRPr="00DB1C1F" w:rsidR="003758B6" w:rsidP="00BA67D0" w:rsidRDefault="003758B6" wp14:paraId="55940A45" wp14:textId="77777777">
                  <w:pPr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DB1C1F">
                    <w:rPr>
                      <w:rFonts w:cs="Arial"/>
                      <w:bCs/>
                      <w:sz w:val="22"/>
                      <w:szCs w:val="22"/>
                    </w:rPr>
                    <w:t>Care planning and liaison, training, support and education</w:t>
                  </w:r>
                </w:p>
              </w:tc>
            </w:tr>
            <w:tr w:rsidRPr="00DB1C1F" w:rsidR="003758B6" w:rsidTr="00DB1C1F" wp14:paraId="692AA484" wp14:textId="77777777">
              <w:tc>
                <w:tcPr>
                  <w:tcW w:w="2497" w:type="dxa"/>
                  <w:shd w:val="clear" w:color="auto" w:fill="auto"/>
                </w:tcPr>
                <w:p w:rsidRPr="00DB1C1F" w:rsidR="003758B6" w:rsidP="00BA67D0" w:rsidRDefault="003758B6" wp14:paraId="68F34A1C" wp14:textId="77777777">
                  <w:pPr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DB1C1F">
                    <w:rPr>
                      <w:rFonts w:cs="Arial"/>
                      <w:bCs/>
                      <w:sz w:val="22"/>
                      <w:szCs w:val="22"/>
                    </w:rPr>
                    <w:t xml:space="preserve">Voluntary Sector: e.g. Diabetes </w:t>
                  </w:r>
                  <w:r w:rsidRPr="00DB1C1F">
                    <w:rPr>
                      <w:rFonts w:cs="Arial"/>
                      <w:bCs/>
                      <w:sz w:val="22"/>
                      <w:szCs w:val="22"/>
                    </w:rPr>
                    <w:t>UK</w:t>
                  </w:r>
                  <w:r w:rsidRPr="00DB1C1F">
                    <w:rPr>
                      <w:rFonts w:cs="Arial"/>
                      <w:bCs/>
                      <w:sz w:val="22"/>
                      <w:szCs w:val="22"/>
                    </w:rPr>
                    <w:t>, Chest Heart and Stroke Association</w:t>
                  </w:r>
                </w:p>
              </w:tc>
              <w:tc>
                <w:tcPr>
                  <w:tcW w:w="3060" w:type="dxa"/>
                  <w:shd w:val="clear" w:color="auto" w:fill="auto"/>
                </w:tcPr>
                <w:p w:rsidRPr="00DB1C1F" w:rsidR="003758B6" w:rsidP="0055190B" w:rsidRDefault="007456FB" wp14:paraId="7B8B6D02" wp14:textId="77777777">
                  <w:pPr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DB1C1F">
                    <w:rPr>
                      <w:rFonts w:cs="Arial"/>
                      <w:bCs/>
                      <w:sz w:val="22"/>
                      <w:szCs w:val="22"/>
                    </w:rPr>
                    <w:t xml:space="preserve">Virtual, </w:t>
                  </w:r>
                  <w:r w:rsidRPr="00DB1C1F" w:rsidR="003758B6">
                    <w:rPr>
                      <w:rFonts w:cs="Arial"/>
                      <w:bCs/>
                      <w:sz w:val="22"/>
                      <w:szCs w:val="22"/>
                    </w:rPr>
                    <w:t>Telephone, face to face, email, meetings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:rsidRPr="00DB1C1F" w:rsidR="003758B6" w:rsidP="0055190B" w:rsidRDefault="00BA67D0" wp14:paraId="6544A78D" wp14:textId="77777777">
                  <w:pPr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DB1C1F">
                    <w:rPr>
                      <w:rFonts w:cs="Arial"/>
                      <w:bCs/>
                      <w:sz w:val="22"/>
                      <w:szCs w:val="22"/>
                    </w:rPr>
                    <w:t>As required</w:t>
                  </w:r>
                </w:p>
              </w:tc>
              <w:tc>
                <w:tcPr>
                  <w:tcW w:w="2569" w:type="dxa"/>
                  <w:shd w:val="clear" w:color="auto" w:fill="auto"/>
                </w:tcPr>
                <w:p w:rsidRPr="00DB1C1F" w:rsidR="003758B6" w:rsidP="00BA67D0" w:rsidRDefault="003758B6" wp14:paraId="717B23BA" wp14:textId="77777777">
                  <w:pPr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DB1C1F">
                    <w:rPr>
                      <w:rFonts w:cs="Arial"/>
                      <w:bCs/>
                      <w:sz w:val="22"/>
                      <w:szCs w:val="22"/>
                    </w:rPr>
                    <w:t>Discharge planning, care planning, training</w:t>
                  </w:r>
                </w:p>
              </w:tc>
            </w:tr>
            <w:tr w:rsidRPr="00DB1C1F" w:rsidR="003758B6" w:rsidTr="00DB1C1F" wp14:paraId="0BD16E62" wp14:textId="77777777">
              <w:tc>
                <w:tcPr>
                  <w:tcW w:w="2497" w:type="dxa"/>
                  <w:shd w:val="clear" w:color="auto" w:fill="auto"/>
                </w:tcPr>
                <w:p w:rsidRPr="00DB1C1F" w:rsidR="003758B6" w:rsidP="00BA67D0" w:rsidRDefault="003758B6" wp14:paraId="487CCB6A" wp14:textId="77777777">
                  <w:pPr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DB1C1F">
                    <w:rPr>
                      <w:rFonts w:cs="Arial"/>
                      <w:bCs/>
                      <w:sz w:val="22"/>
                      <w:szCs w:val="22"/>
                    </w:rPr>
                    <w:t xml:space="preserve">British Dietetic </w:t>
                  </w:r>
                  <w:r w:rsidRPr="00DB1C1F" w:rsidR="006146A3">
                    <w:rPr>
                      <w:rFonts w:cs="Arial"/>
                      <w:bCs/>
                      <w:sz w:val="22"/>
                      <w:szCs w:val="22"/>
                    </w:rPr>
                    <w:t>Association national</w:t>
                  </w:r>
                  <w:r w:rsidRPr="00DB1C1F">
                    <w:rPr>
                      <w:rFonts w:cs="Arial"/>
                      <w:bCs/>
                      <w:sz w:val="22"/>
                      <w:szCs w:val="22"/>
                    </w:rPr>
                    <w:t>, regional and local networks and groups.</w:t>
                  </w:r>
                </w:p>
              </w:tc>
              <w:tc>
                <w:tcPr>
                  <w:tcW w:w="3060" w:type="dxa"/>
                  <w:shd w:val="clear" w:color="auto" w:fill="auto"/>
                </w:tcPr>
                <w:p w:rsidRPr="00DB1C1F" w:rsidR="003758B6" w:rsidP="0055190B" w:rsidRDefault="007456FB" wp14:paraId="5DB9373E" wp14:textId="77777777">
                  <w:pPr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DB1C1F">
                    <w:rPr>
                      <w:rFonts w:cs="Arial"/>
                      <w:bCs/>
                      <w:sz w:val="22"/>
                      <w:szCs w:val="22"/>
                    </w:rPr>
                    <w:t xml:space="preserve">Virtual, </w:t>
                  </w:r>
                  <w:r w:rsidRPr="00DB1C1F" w:rsidR="003758B6">
                    <w:rPr>
                      <w:rFonts w:cs="Arial"/>
                      <w:bCs/>
                      <w:sz w:val="22"/>
                      <w:szCs w:val="22"/>
                    </w:rPr>
                    <w:t xml:space="preserve">Telephone, specialist group meetings and training events 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:rsidRPr="00DB1C1F" w:rsidR="003758B6" w:rsidP="0055190B" w:rsidRDefault="00EA4790" wp14:paraId="4FD8852A" wp14:textId="77777777">
                  <w:pPr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DB1C1F">
                    <w:rPr>
                      <w:rFonts w:cs="Arial"/>
                      <w:bCs/>
                      <w:sz w:val="22"/>
                      <w:szCs w:val="22"/>
                    </w:rPr>
                    <w:t>As required</w:t>
                  </w:r>
                </w:p>
              </w:tc>
              <w:tc>
                <w:tcPr>
                  <w:tcW w:w="2569" w:type="dxa"/>
                  <w:shd w:val="clear" w:color="auto" w:fill="auto"/>
                </w:tcPr>
                <w:p w:rsidRPr="00DB1C1F" w:rsidR="003758B6" w:rsidP="00BA67D0" w:rsidRDefault="00EA4790" wp14:paraId="629E3782" wp14:textId="77777777">
                  <w:pPr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DB1C1F">
                    <w:rPr>
                      <w:rFonts w:cs="Arial"/>
                      <w:bCs/>
                      <w:sz w:val="22"/>
                      <w:szCs w:val="22"/>
                    </w:rPr>
                    <w:t>Receive and develop guidance, professional updates, clinical developments, research, audit</w:t>
                  </w:r>
                </w:p>
              </w:tc>
            </w:tr>
          </w:tbl>
          <w:p w:rsidRPr="00233D55" w:rsidR="003B5515" w:rsidP="00A2046A" w:rsidRDefault="003B5515" wp14:paraId="2DE403A5" wp14:textId="77777777">
            <w:pPr>
              <w:rPr>
                <w:rFonts w:cs="Arial"/>
                <w:b/>
                <w:bCs/>
              </w:rPr>
            </w:pPr>
          </w:p>
        </w:tc>
      </w:tr>
    </w:tbl>
    <w:p xmlns:wp14="http://schemas.microsoft.com/office/word/2010/wordml" w:rsidR="009232A1" w:rsidRDefault="009232A1" wp14:paraId="62431CDC" wp14:textId="77777777">
      <w:r>
        <w:br w:type="page"/>
      </w:r>
    </w:p>
    <w:tbl>
      <w:tblPr>
        <w:tblW w:w="112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1268"/>
      </w:tblGrid>
      <w:tr xmlns:wp14="http://schemas.microsoft.com/office/word/2010/wordml" w:rsidRPr="00233D55" w:rsidR="004D33E7" wp14:paraId="4666C083" wp14:textId="77777777">
        <w:tblPrEx>
          <w:tblCellMar>
            <w:top w:w="0" w:type="dxa"/>
            <w:bottom w:w="0" w:type="dxa"/>
          </w:tblCellMar>
        </w:tblPrEx>
        <w:tc>
          <w:tcPr>
            <w:tcW w:w="11268" w:type="dxa"/>
          </w:tcPr>
          <w:p w:rsidRPr="00233D55" w:rsidR="004D33E7" w:rsidP="004F76CE" w:rsidRDefault="004D33E7" wp14:paraId="49E398E2" wp14:textId="77777777">
            <w:pPr>
              <w:ind w:right="-270"/>
              <w:rPr>
                <w:rFonts w:cs="Arial"/>
                <w:b/>
                <w:bCs/>
              </w:rPr>
            </w:pPr>
          </w:p>
          <w:p w:rsidRPr="00233D55" w:rsidR="00DB5F55" w:rsidP="004F76CE" w:rsidRDefault="0036628C" wp14:paraId="3062E3F4" wp14:textId="77777777">
            <w:pPr>
              <w:ind w:right="-270"/>
              <w:rPr>
                <w:rFonts w:cs="Arial"/>
                <w:b/>
                <w:bCs/>
              </w:rPr>
            </w:pPr>
            <w:r w:rsidRPr="00233D55">
              <w:rPr>
                <w:rFonts w:cs="Arial"/>
                <w:b/>
                <w:bCs/>
              </w:rPr>
              <w:t>10</w:t>
            </w:r>
            <w:r w:rsidRPr="00233D55" w:rsidR="008F2411">
              <w:rPr>
                <w:rFonts w:cs="Arial"/>
                <w:b/>
                <w:bCs/>
              </w:rPr>
              <w:t xml:space="preserve">. PHYSICAL, MENTAL </w:t>
            </w:r>
            <w:r w:rsidRPr="00233D55" w:rsidR="003518E7">
              <w:rPr>
                <w:rFonts w:cs="Arial"/>
                <w:b/>
                <w:bCs/>
              </w:rPr>
              <w:t xml:space="preserve">&amp; EMOTIONAL </w:t>
            </w:r>
            <w:r w:rsidRPr="00233D55" w:rsidR="004D33E7">
              <w:rPr>
                <w:rFonts w:cs="Arial"/>
                <w:b/>
                <w:bCs/>
              </w:rPr>
              <w:t>DEMANDS OF THE JOB</w:t>
            </w:r>
            <w:r w:rsidRPr="00233D55" w:rsidR="00BB09FF">
              <w:rPr>
                <w:rFonts w:cs="Arial"/>
                <w:b/>
                <w:bCs/>
              </w:rPr>
              <w:t xml:space="preserve">  </w:t>
            </w:r>
          </w:p>
          <w:p w:rsidRPr="00233D55" w:rsidR="00D16987" w:rsidP="004F76CE" w:rsidRDefault="00BB09FF" wp14:paraId="39B6B1D1" wp14:textId="77777777">
            <w:pPr>
              <w:ind w:right="-270"/>
              <w:rPr>
                <w:rFonts w:cs="Arial"/>
                <w:b/>
                <w:bCs/>
              </w:rPr>
            </w:pPr>
            <w:r w:rsidRPr="00233D55">
              <w:rPr>
                <w:rFonts w:cs="Arial"/>
                <w:b/>
                <w:bCs/>
              </w:rPr>
              <w:t xml:space="preserve">    </w:t>
            </w:r>
          </w:p>
          <w:p w:rsidRPr="00233D55" w:rsidR="00C7093B" w:rsidP="004F76CE" w:rsidRDefault="00B6055F" wp14:paraId="4BE0EC99" wp14:textId="77777777">
            <w:pPr>
              <w:rPr>
                <w:rFonts w:cs="Arial"/>
                <w:bCs/>
              </w:rPr>
            </w:pPr>
            <w:r w:rsidRPr="00233D55">
              <w:rPr>
                <w:rFonts w:cs="Arial"/>
                <w:bCs/>
              </w:rPr>
              <w:t>Physically the post requires</w:t>
            </w:r>
            <w:r w:rsidRPr="00233D55" w:rsidR="005D0D5E">
              <w:rPr>
                <w:rFonts w:cs="Arial"/>
                <w:bCs/>
              </w:rPr>
              <w:t xml:space="preserve"> significant travel, movement between locations, exposure to varied conditions</w:t>
            </w:r>
            <w:r w:rsidRPr="00233D55" w:rsidR="00DB5F55">
              <w:rPr>
                <w:rFonts w:cs="Arial"/>
                <w:bCs/>
              </w:rPr>
              <w:t xml:space="preserve">, </w:t>
            </w:r>
            <w:r w:rsidRPr="00233D55" w:rsidR="00895CA2">
              <w:rPr>
                <w:rFonts w:cs="Arial"/>
                <w:bCs/>
              </w:rPr>
              <w:t xml:space="preserve">manual dexterity </w:t>
            </w:r>
            <w:r w:rsidRPr="00233D55" w:rsidR="00DB5F55">
              <w:rPr>
                <w:rFonts w:cs="Arial"/>
                <w:bCs/>
              </w:rPr>
              <w:t>and adapting to different aspects of the role</w:t>
            </w:r>
            <w:r w:rsidRPr="00233D55" w:rsidR="008F2411">
              <w:rPr>
                <w:rFonts w:cs="Arial"/>
                <w:bCs/>
              </w:rPr>
              <w:t>.  Dietitians have to be physically able to move and handle equipment.</w:t>
            </w:r>
          </w:p>
          <w:p w:rsidRPr="00233D55" w:rsidR="00B6055F" w:rsidP="004F76CE" w:rsidRDefault="00B6055F" wp14:paraId="16287F21" wp14:textId="77777777">
            <w:pPr>
              <w:ind w:right="-270"/>
              <w:rPr>
                <w:rFonts w:cs="Arial"/>
                <w:bCs/>
              </w:rPr>
            </w:pPr>
          </w:p>
          <w:p w:rsidRPr="00233D55" w:rsidR="00B6055F" w:rsidP="004F76CE" w:rsidRDefault="00B6055F" wp14:paraId="64ECF3CE" wp14:textId="77777777">
            <w:pPr>
              <w:ind w:right="72"/>
              <w:rPr>
                <w:rFonts w:cs="Arial"/>
                <w:bCs/>
                <w:color w:val="FF0000"/>
              </w:rPr>
            </w:pPr>
            <w:r w:rsidRPr="00233D55">
              <w:rPr>
                <w:rFonts w:cs="Arial"/>
                <w:bCs/>
              </w:rPr>
              <w:t>A high level of emotional demand is placed on the post</w:t>
            </w:r>
            <w:r w:rsidRPr="00233D55" w:rsidR="001D7FC2">
              <w:rPr>
                <w:rFonts w:cs="Arial"/>
                <w:bCs/>
              </w:rPr>
              <w:t>-</w:t>
            </w:r>
            <w:r w:rsidRPr="00233D55">
              <w:rPr>
                <w:rFonts w:cs="Arial"/>
                <w:bCs/>
              </w:rPr>
              <w:t xml:space="preserve">holder resulting from the needs of </w:t>
            </w:r>
            <w:r w:rsidRPr="00233D55" w:rsidR="00E90CE5">
              <w:rPr>
                <w:rFonts w:cs="Arial"/>
                <w:bCs/>
              </w:rPr>
              <w:t>service users</w:t>
            </w:r>
            <w:r w:rsidRPr="00233D55">
              <w:rPr>
                <w:rFonts w:cs="Arial"/>
                <w:bCs/>
              </w:rPr>
              <w:t xml:space="preserve"> / carers, </w:t>
            </w:r>
            <w:r w:rsidRPr="00233D55" w:rsidR="008F2411">
              <w:rPr>
                <w:rFonts w:cs="Arial"/>
                <w:bCs/>
              </w:rPr>
              <w:t>mentoring</w:t>
            </w:r>
            <w:r w:rsidRPr="00233D55">
              <w:rPr>
                <w:rFonts w:cs="Arial"/>
                <w:bCs/>
              </w:rPr>
              <w:t xml:space="preserve"> for less experienced staff, and requirements to balan</w:t>
            </w:r>
            <w:r w:rsidRPr="00233D55" w:rsidR="004D77E1">
              <w:rPr>
                <w:rFonts w:cs="Arial"/>
                <w:bCs/>
              </w:rPr>
              <w:t>ce varied aspects of the post.</w:t>
            </w:r>
            <w:r w:rsidRPr="00233D55" w:rsidR="005D0D5E">
              <w:rPr>
                <w:rFonts w:cs="Arial"/>
                <w:bCs/>
              </w:rPr>
              <w:t xml:space="preserve"> Working conditions are variable across health premises.</w:t>
            </w:r>
            <w:r w:rsidRPr="00233D55" w:rsidR="004D77E1">
              <w:rPr>
                <w:rFonts w:cs="Arial"/>
                <w:bCs/>
              </w:rPr>
              <w:t xml:space="preserve"> </w:t>
            </w:r>
            <w:r w:rsidRPr="00233D55" w:rsidR="00E876E2">
              <w:rPr>
                <w:rFonts w:cs="Arial"/>
                <w:bCs/>
              </w:rPr>
              <w:t xml:space="preserve">Further emotional demand stems from the high intensity and duration of </w:t>
            </w:r>
            <w:r w:rsidRPr="00233D55" w:rsidR="00C7093B">
              <w:rPr>
                <w:rFonts w:cs="Arial"/>
                <w:bCs/>
              </w:rPr>
              <w:t>the</w:t>
            </w:r>
            <w:r w:rsidRPr="00233D55" w:rsidR="00E876E2">
              <w:rPr>
                <w:rFonts w:cs="Arial"/>
                <w:bCs/>
              </w:rPr>
              <w:t xml:space="preserve"> treatment</w:t>
            </w:r>
            <w:r w:rsidRPr="00233D55" w:rsidR="00C7093B">
              <w:rPr>
                <w:rFonts w:cs="Arial"/>
                <w:bCs/>
              </w:rPr>
              <w:t xml:space="preserve"> of service users</w:t>
            </w:r>
            <w:r w:rsidRPr="00233D55" w:rsidR="00E876E2">
              <w:rPr>
                <w:rFonts w:cs="Arial"/>
                <w:bCs/>
              </w:rPr>
              <w:t>.</w:t>
            </w:r>
          </w:p>
          <w:p w:rsidRPr="00233D55" w:rsidR="009C1A9B" w:rsidP="004F76CE" w:rsidRDefault="009C1A9B" wp14:paraId="5BE93A62" wp14:textId="77777777">
            <w:pPr>
              <w:ind w:right="-270"/>
              <w:rPr>
                <w:rFonts w:cs="Arial"/>
                <w:bCs/>
              </w:rPr>
            </w:pPr>
          </w:p>
          <w:p w:rsidRPr="00233D55" w:rsidR="009C1A9B" w:rsidP="004F76CE" w:rsidRDefault="009C1A9B" wp14:paraId="63FEF472" wp14:textId="77777777">
            <w:pPr>
              <w:ind w:right="-270"/>
              <w:rPr>
                <w:rFonts w:cs="Arial"/>
                <w:b/>
                <w:bCs/>
              </w:rPr>
            </w:pPr>
            <w:r w:rsidRPr="00233D55">
              <w:rPr>
                <w:rFonts w:cs="Arial"/>
                <w:b/>
                <w:bCs/>
              </w:rPr>
              <w:t xml:space="preserve">Physical </w:t>
            </w:r>
            <w:r w:rsidRPr="00233D55" w:rsidR="0055190B">
              <w:rPr>
                <w:rFonts w:cs="Arial"/>
                <w:b/>
                <w:bCs/>
              </w:rPr>
              <w:t>effort:</w:t>
            </w:r>
          </w:p>
          <w:p w:rsidRPr="00233D55" w:rsidR="009C1A9B" w:rsidP="004F76CE" w:rsidRDefault="009C1A9B" wp14:paraId="51463A15" wp14:textId="77777777">
            <w:pPr>
              <w:numPr>
                <w:ilvl w:val="0"/>
                <w:numId w:val="10"/>
              </w:numPr>
              <w:ind w:right="-270"/>
            </w:pPr>
            <w:r w:rsidRPr="00233D55">
              <w:t xml:space="preserve">Manual handling of </w:t>
            </w:r>
            <w:r w:rsidRPr="00233D55" w:rsidR="00E90CE5">
              <w:t>service users</w:t>
            </w:r>
            <w:r w:rsidRPr="00233D55">
              <w:t xml:space="preserve">. This includes assisting immobile, obese patients </w:t>
            </w:r>
            <w:r w:rsidRPr="00233D55" w:rsidR="00C67AFD">
              <w:t xml:space="preserve">(with a BMI of up to </w:t>
            </w:r>
            <w:r w:rsidRPr="00233D55" w:rsidR="00C7093B">
              <w:t>100</w:t>
            </w:r>
            <w:r w:rsidRPr="00233D55" w:rsidR="00C67AFD">
              <w:t>kg/m</w:t>
            </w:r>
            <w:r w:rsidRPr="00233D55" w:rsidR="00C67AFD">
              <w:rPr>
                <w:rFonts w:ascii="Times New (W1)" w:hAnsi="Times New (W1)"/>
                <w:vertAlign w:val="superscript"/>
              </w:rPr>
              <w:t>2</w:t>
            </w:r>
            <w:r w:rsidRPr="00233D55" w:rsidR="00C67AFD">
              <w:t>)</w:t>
            </w:r>
            <w:r w:rsidRPr="00233D55">
              <w:t xml:space="preserve">to stand </w:t>
            </w:r>
            <w:r w:rsidRPr="00233D55" w:rsidR="00C67AFD">
              <w:t xml:space="preserve">or sit </w:t>
            </w:r>
            <w:r w:rsidRPr="00233D55">
              <w:t xml:space="preserve">on </w:t>
            </w:r>
            <w:r w:rsidRPr="00233D55" w:rsidR="00C67AFD">
              <w:t xml:space="preserve">weighing scales </w:t>
            </w:r>
            <w:r w:rsidRPr="00233D55" w:rsidR="005D0D5E">
              <w:t>–</w:t>
            </w:r>
            <w:r w:rsidRPr="00233D55" w:rsidR="00C67AFD">
              <w:t xml:space="preserve"> daily</w:t>
            </w:r>
          </w:p>
          <w:p w:rsidRPr="00233D55" w:rsidR="005D0D5E" w:rsidP="004F76CE" w:rsidRDefault="005D0D5E" wp14:paraId="216A741B" wp14:textId="77777777">
            <w:pPr>
              <w:numPr>
                <w:ilvl w:val="0"/>
                <w:numId w:val="10"/>
              </w:numPr>
              <w:ind w:right="-270"/>
            </w:pPr>
            <w:r w:rsidRPr="00233D55">
              <w:t xml:space="preserve">Driving skills – travel across the local area and across the city on a daily basis - daily </w:t>
            </w:r>
          </w:p>
          <w:p w:rsidRPr="00233D55" w:rsidR="009C1A9B" w:rsidP="004F76CE" w:rsidRDefault="00CD2AE4" wp14:paraId="18F96527" wp14:textId="77777777">
            <w:pPr>
              <w:numPr>
                <w:ilvl w:val="0"/>
                <w:numId w:val="10"/>
              </w:numPr>
              <w:rPr>
                <w:bCs/>
                <w:color w:val="000000"/>
              </w:rPr>
            </w:pPr>
            <w:r w:rsidRPr="00233D55">
              <w:rPr>
                <w:color w:val="000000"/>
              </w:rPr>
              <w:t>Frequent carrying</w:t>
            </w:r>
            <w:r w:rsidRPr="00233D55" w:rsidR="009C1A9B">
              <w:rPr>
                <w:color w:val="000000"/>
              </w:rPr>
              <w:t xml:space="preserve"> of equipment such as weighing scales, measuring</w:t>
            </w:r>
            <w:r w:rsidRPr="00233D55" w:rsidR="004F76CE">
              <w:rPr>
                <w:bCs/>
                <w:color w:val="000000"/>
              </w:rPr>
              <w:t xml:space="preserve"> tapes, wheelchair</w:t>
            </w:r>
            <w:r w:rsidRPr="00233D55" w:rsidR="009C1A9B">
              <w:rPr>
                <w:bCs/>
                <w:color w:val="000000"/>
              </w:rPr>
              <w:t xml:space="preserve"> scales, display boards, other equipment, food, supplement samples, n</w:t>
            </w:r>
            <w:r w:rsidRPr="00233D55" w:rsidR="00C67AFD">
              <w:rPr>
                <w:bCs/>
                <w:color w:val="000000"/>
              </w:rPr>
              <w:t xml:space="preserve">utrition leaflets. IT equipment - </w:t>
            </w:r>
            <w:r w:rsidRPr="00233D55" w:rsidR="005D0D5E">
              <w:rPr>
                <w:bCs/>
                <w:color w:val="000000"/>
              </w:rPr>
              <w:t>daily</w:t>
            </w:r>
          </w:p>
          <w:p w:rsidRPr="00233D55" w:rsidR="009C1A9B" w:rsidP="004F76CE" w:rsidRDefault="00C67AFD" wp14:paraId="0434883B" wp14:textId="77777777">
            <w:pPr>
              <w:numPr>
                <w:ilvl w:val="0"/>
                <w:numId w:val="10"/>
              </w:numPr>
              <w:ind w:right="-270"/>
              <w:rPr>
                <w:rFonts w:cs="Arial"/>
                <w:b/>
                <w:bCs/>
              </w:rPr>
            </w:pPr>
            <w:r w:rsidRPr="00233D55">
              <w:rPr>
                <w:bCs/>
              </w:rPr>
              <w:t>Carrying</w:t>
            </w:r>
            <w:r w:rsidRPr="00233D55" w:rsidR="009C1A9B">
              <w:rPr>
                <w:bCs/>
              </w:rPr>
              <w:t xml:space="preserve"> of heavy wheelchair sc</w:t>
            </w:r>
            <w:r w:rsidRPr="00233D55" w:rsidR="00E876E2">
              <w:rPr>
                <w:bCs/>
              </w:rPr>
              <w:t>a</w:t>
            </w:r>
            <w:r w:rsidRPr="00233D55">
              <w:rPr>
                <w:bCs/>
              </w:rPr>
              <w:t>les, I.T equipment - frequent</w:t>
            </w:r>
            <w:r w:rsidRPr="00233D55" w:rsidR="0055190B">
              <w:rPr>
                <w:bCs/>
              </w:rPr>
              <w:t>ly</w:t>
            </w:r>
          </w:p>
          <w:p w:rsidRPr="00233D55" w:rsidR="009C1A9B" w:rsidP="004F76CE" w:rsidRDefault="00366DBF" wp14:paraId="54005DCB" wp14:textId="77777777">
            <w:pPr>
              <w:numPr>
                <w:ilvl w:val="0"/>
                <w:numId w:val="10"/>
              </w:numPr>
              <w:ind w:right="-270"/>
              <w:rPr>
                <w:rFonts w:cs="Arial"/>
                <w:b/>
                <w:bCs/>
              </w:rPr>
            </w:pPr>
            <w:r w:rsidRPr="00233D55">
              <w:t>Physical skills</w:t>
            </w:r>
            <w:r w:rsidRPr="00233D55" w:rsidR="009C1A9B">
              <w:t xml:space="preserve"> required for use of ant</w:t>
            </w:r>
            <w:r w:rsidRPr="00233D55">
              <w:t xml:space="preserve">hropometric </w:t>
            </w:r>
            <w:r w:rsidRPr="00233D55" w:rsidR="00774D45">
              <w:t>measurement</w:t>
            </w:r>
            <w:r w:rsidRPr="00233D55">
              <w:t xml:space="preserve"> </w:t>
            </w:r>
            <w:r w:rsidRPr="00233D55" w:rsidR="00C67AFD">
              <w:t>- frequent</w:t>
            </w:r>
            <w:r w:rsidRPr="00233D55" w:rsidR="0055190B">
              <w:t>ly</w:t>
            </w:r>
          </w:p>
          <w:p w:rsidRPr="00233D55" w:rsidR="009C1A9B" w:rsidP="004F76CE" w:rsidRDefault="009C1A9B" wp14:paraId="77C6159A" wp14:textId="77777777">
            <w:pPr>
              <w:numPr>
                <w:ilvl w:val="0"/>
                <w:numId w:val="15"/>
              </w:numPr>
              <w:ind w:right="-270"/>
              <w:rPr>
                <w:rFonts w:cs="Arial"/>
                <w:b/>
                <w:bCs/>
              </w:rPr>
            </w:pPr>
            <w:r w:rsidRPr="00233D55">
              <w:t xml:space="preserve">May adopt static postures for lengthy periods </w:t>
            </w:r>
            <w:r w:rsidRPr="00233D55" w:rsidR="00C67AFD">
              <w:t xml:space="preserve">whilst assessing </w:t>
            </w:r>
            <w:r w:rsidRPr="00233D55" w:rsidR="00E90CE5">
              <w:t>service users</w:t>
            </w:r>
            <w:r w:rsidRPr="00233D55" w:rsidR="00C67AFD">
              <w:t xml:space="preserve"> </w:t>
            </w:r>
            <w:r w:rsidRPr="00233D55" w:rsidR="00366DBF">
              <w:t>and taking groups</w:t>
            </w:r>
            <w:r w:rsidRPr="00233D55" w:rsidR="00C67AFD">
              <w:t>- daily</w:t>
            </w:r>
          </w:p>
          <w:p w:rsidRPr="00233D55" w:rsidR="009C1A9B" w:rsidP="004F76CE" w:rsidRDefault="009C1A9B" wp14:paraId="7601E449" wp14:textId="77777777">
            <w:pPr>
              <w:numPr>
                <w:ilvl w:val="0"/>
                <w:numId w:val="11"/>
              </w:numPr>
              <w:ind w:right="-270"/>
            </w:pPr>
            <w:r w:rsidRPr="00233D55">
              <w:t>Spend</w:t>
            </w:r>
            <w:r w:rsidRPr="00233D55" w:rsidR="0055190B">
              <w:t>ing</w:t>
            </w:r>
            <w:r w:rsidRPr="00233D55">
              <w:t xml:space="preserve"> prolonged periods using IT equipment – req</w:t>
            </w:r>
            <w:r w:rsidRPr="00233D55" w:rsidR="009A27EB">
              <w:t>uires awareness of own posture</w:t>
            </w:r>
            <w:r w:rsidRPr="00233D55">
              <w:t xml:space="preserve"> and positioning of equipment / seating, etc. </w:t>
            </w:r>
            <w:r w:rsidRPr="00233D55" w:rsidR="00C67AFD">
              <w:t>- daily</w:t>
            </w:r>
          </w:p>
          <w:p w:rsidRPr="00233D55" w:rsidR="009C1A9B" w:rsidP="004F76CE" w:rsidRDefault="009C1A9B" wp14:paraId="3F8F5A5A" wp14:textId="77777777">
            <w:pPr>
              <w:numPr>
                <w:ilvl w:val="0"/>
                <w:numId w:val="12"/>
              </w:numPr>
              <w:ind w:right="-270"/>
            </w:pPr>
            <w:r w:rsidRPr="00233D55">
              <w:t>Exposure to potentially phys</w:t>
            </w:r>
            <w:r w:rsidRPr="00233D55" w:rsidR="001D7FC2">
              <w:t xml:space="preserve">ically aggressive, </w:t>
            </w:r>
            <w:r w:rsidRPr="00233D55" w:rsidR="00C7093B">
              <w:t>threatening service users</w:t>
            </w:r>
            <w:r w:rsidRPr="00233D55" w:rsidR="001D7FC2">
              <w:t xml:space="preserve"> </w:t>
            </w:r>
            <w:r w:rsidRPr="00233D55" w:rsidR="00C67AFD">
              <w:t xml:space="preserve">- </w:t>
            </w:r>
            <w:r w:rsidRPr="00233D55" w:rsidR="00C7093B">
              <w:t>occasionally</w:t>
            </w:r>
          </w:p>
          <w:p w:rsidRPr="00233D55" w:rsidR="00E876E2" w:rsidP="004F76CE" w:rsidRDefault="00E876E2" wp14:paraId="08C350EF" wp14:textId="77777777">
            <w:pPr>
              <w:numPr>
                <w:ilvl w:val="0"/>
                <w:numId w:val="12"/>
              </w:numPr>
              <w:ind w:right="-270"/>
            </w:pPr>
            <w:r w:rsidRPr="00233D55">
              <w:t xml:space="preserve">Often working alone with obese </w:t>
            </w:r>
            <w:r w:rsidRPr="00233D55" w:rsidR="00E90CE5">
              <w:t>service users</w:t>
            </w:r>
            <w:r w:rsidRPr="00233D55">
              <w:t xml:space="preserve"> (individuals or groups)</w:t>
            </w:r>
            <w:r w:rsidRPr="00233D55" w:rsidR="00C67AFD">
              <w:t xml:space="preserve"> - daily</w:t>
            </w:r>
          </w:p>
          <w:p w:rsidRPr="00233D55" w:rsidR="00F42790" w:rsidP="005D0D5E" w:rsidRDefault="00C67AFD" wp14:paraId="7A52C914" wp14:textId="77777777">
            <w:pPr>
              <w:numPr>
                <w:ilvl w:val="0"/>
                <w:numId w:val="12"/>
              </w:numPr>
              <w:ind w:right="-270"/>
            </w:pPr>
            <w:r w:rsidRPr="00233D55">
              <w:t xml:space="preserve">Operating wheelchairs with </w:t>
            </w:r>
            <w:r w:rsidRPr="00233D55" w:rsidR="00E90CE5">
              <w:t>service users</w:t>
            </w:r>
            <w:r w:rsidRPr="00233D55">
              <w:t xml:space="preserve"> and operating wheelchair scales </w:t>
            </w:r>
            <w:r w:rsidRPr="00233D55" w:rsidR="002A36B7">
              <w:t>–</w:t>
            </w:r>
            <w:r w:rsidRPr="00233D55">
              <w:t xml:space="preserve"> frequent</w:t>
            </w:r>
            <w:r w:rsidRPr="00233D55" w:rsidR="005D0D5E">
              <w:t>ly</w:t>
            </w:r>
          </w:p>
          <w:p w:rsidRPr="00233D55" w:rsidR="009C1A9B" w:rsidP="004F76CE" w:rsidRDefault="009C1A9B" wp14:paraId="384BA73E" wp14:textId="77777777">
            <w:pPr>
              <w:ind w:right="-270"/>
              <w:rPr>
                <w:b/>
              </w:rPr>
            </w:pPr>
          </w:p>
          <w:p w:rsidRPr="00233D55" w:rsidR="009C1A9B" w:rsidP="004F76CE" w:rsidRDefault="009C1A9B" wp14:paraId="492A55B3" wp14:textId="77777777">
            <w:pPr>
              <w:ind w:right="-270"/>
              <w:rPr>
                <w:b/>
              </w:rPr>
            </w:pPr>
            <w:r w:rsidRPr="00233D55">
              <w:rPr>
                <w:b/>
              </w:rPr>
              <w:t xml:space="preserve">Emotional </w:t>
            </w:r>
            <w:r w:rsidRPr="00233D55" w:rsidR="007D74C5">
              <w:rPr>
                <w:b/>
              </w:rPr>
              <w:t>Effort</w:t>
            </w:r>
            <w:r w:rsidRPr="00233D55">
              <w:rPr>
                <w:b/>
              </w:rPr>
              <w:t xml:space="preserve"> :</w:t>
            </w:r>
          </w:p>
          <w:p w:rsidRPr="00233D55" w:rsidR="009C1A9B" w:rsidP="004F76CE" w:rsidRDefault="009C1A9B" wp14:paraId="4D3F6F8F" wp14:textId="77777777">
            <w:pPr>
              <w:numPr>
                <w:ilvl w:val="0"/>
                <w:numId w:val="17"/>
              </w:numPr>
              <w:ind w:right="-270"/>
            </w:pPr>
            <w:r w:rsidRPr="00233D55">
              <w:t xml:space="preserve">Dealing with lone working while in contact with </w:t>
            </w:r>
            <w:r w:rsidRPr="00233D55" w:rsidR="00E90CE5">
              <w:t>service users</w:t>
            </w:r>
            <w:r w:rsidRPr="00233D55">
              <w:t xml:space="preserve"> in clinic situations </w:t>
            </w:r>
            <w:r w:rsidRPr="00233D55" w:rsidR="00E36E87">
              <w:t>- daily</w:t>
            </w:r>
          </w:p>
          <w:p w:rsidRPr="00233D55" w:rsidR="008F2411" w:rsidP="004F76CE" w:rsidRDefault="009C1A9B" wp14:paraId="7C12F912" wp14:textId="77777777">
            <w:pPr>
              <w:numPr>
                <w:ilvl w:val="0"/>
                <w:numId w:val="17"/>
              </w:numPr>
              <w:ind w:right="-270"/>
            </w:pPr>
            <w:r w:rsidRPr="00233D55">
              <w:t xml:space="preserve">Dealing with potentially difficult </w:t>
            </w:r>
            <w:r w:rsidRPr="00233D55" w:rsidR="007D74C5">
              <w:t xml:space="preserve">healthcare / practice staff </w:t>
            </w:r>
            <w:r w:rsidRPr="00233D55" w:rsidR="008F2411">
              <w:t>on a regular basis - frequently</w:t>
            </w:r>
          </w:p>
          <w:p w:rsidRPr="00233D55" w:rsidR="009C1A9B" w:rsidP="004F76CE" w:rsidRDefault="007D74C5" wp14:paraId="212FA7D2" wp14:textId="77777777">
            <w:pPr>
              <w:numPr>
                <w:ilvl w:val="0"/>
                <w:numId w:val="17"/>
              </w:numPr>
            </w:pPr>
            <w:r w:rsidRPr="00233D55">
              <w:t>Dealing with</w:t>
            </w:r>
            <w:r w:rsidRPr="00233D55" w:rsidR="009C1A9B">
              <w:t xml:space="preserve"> disclosure of </w:t>
            </w:r>
            <w:r w:rsidRPr="00233D55" w:rsidR="00F1471E">
              <w:t xml:space="preserve">highly </w:t>
            </w:r>
            <w:r w:rsidRPr="00233D55" w:rsidR="009C1A9B">
              <w:t xml:space="preserve">sensitive / </w:t>
            </w:r>
            <w:r w:rsidRPr="00233D55" w:rsidR="00F1471E">
              <w:t>highly emotive</w:t>
            </w:r>
            <w:r w:rsidRPr="00233D55" w:rsidR="0056514E">
              <w:t xml:space="preserve"> (often previously undisclosed)</w:t>
            </w:r>
            <w:r w:rsidRPr="00233D55">
              <w:t xml:space="preserve"> information by patients including details of abuse</w:t>
            </w:r>
            <w:r w:rsidRPr="00233D55" w:rsidR="0056514E">
              <w:t>, discrimination</w:t>
            </w:r>
            <w:r w:rsidRPr="00233D55">
              <w:t>, mental illness, depression, bereavement, suicidal thoughts and eating disorders</w:t>
            </w:r>
            <w:r w:rsidRPr="00233D55" w:rsidR="0056514E">
              <w:t>.</w:t>
            </w:r>
            <w:r w:rsidRPr="00233D55" w:rsidR="00E36E87">
              <w:t>- frequently</w:t>
            </w:r>
          </w:p>
          <w:p w:rsidRPr="00233D55" w:rsidR="009C1A9B" w:rsidP="004F76CE" w:rsidRDefault="009C1A9B" wp14:paraId="569EEDE7" wp14:textId="77777777">
            <w:pPr>
              <w:numPr>
                <w:ilvl w:val="0"/>
                <w:numId w:val="14"/>
              </w:numPr>
              <w:ind w:right="-270"/>
            </w:pPr>
            <w:r w:rsidRPr="00233D55">
              <w:t>Requirement to be aware of personal safety in situations of risk</w:t>
            </w:r>
            <w:r w:rsidRPr="00233D55" w:rsidR="00E36E87">
              <w:rPr>
                <w:rFonts w:ascii="Georgia" w:hAnsi="Georgia"/>
                <w:sz w:val="20"/>
                <w:szCs w:val="20"/>
              </w:rPr>
              <w:t xml:space="preserve"> - daily</w:t>
            </w:r>
          </w:p>
          <w:p w:rsidRPr="00233D55" w:rsidR="009C1A9B" w:rsidP="004F76CE" w:rsidRDefault="009C1A9B" wp14:paraId="7410BBB5" wp14:textId="77777777">
            <w:pPr>
              <w:numPr>
                <w:ilvl w:val="0"/>
                <w:numId w:val="14"/>
              </w:numPr>
            </w:pPr>
            <w:r w:rsidRPr="00233D55">
              <w:t xml:space="preserve">Advising </w:t>
            </w:r>
            <w:r w:rsidRPr="00233D55" w:rsidR="00E90CE5">
              <w:t>service users</w:t>
            </w:r>
            <w:r w:rsidRPr="00233D55">
              <w:t xml:space="preserve"> who may have long term chronic illness, or conditions which require signif</w:t>
            </w:r>
            <w:r w:rsidRPr="00233D55" w:rsidR="004F76CE">
              <w:t>i</w:t>
            </w:r>
            <w:r w:rsidRPr="00233D55">
              <w:t>cant life long changes which may cause distress, e</w:t>
            </w:r>
            <w:r w:rsidRPr="00233D55" w:rsidR="00E90CE5">
              <w:t>.</w:t>
            </w:r>
            <w:r w:rsidRPr="00233D55">
              <w:t xml:space="preserve">g. </w:t>
            </w:r>
            <w:r w:rsidRPr="00233D55" w:rsidR="00E876E2">
              <w:t>Diabetes, c</w:t>
            </w:r>
            <w:r w:rsidRPr="00233D55" w:rsidR="008F2411">
              <w:t>o</w:t>
            </w:r>
            <w:r w:rsidRPr="00233D55" w:rsidR="00E876E2">
              <w:t>eliac disease and obesity related co-morbidities, depression, anxiety</w:t>
            </w:r>
            <w:r w:rsidRPr="00233D55">
              <w:t xml:space="preserve"> </w:t>
            </w:r>
            <w:r w:rsidRPr="00233D55" w:rsidR="00E36E87">
              <w:t xml:space="preserve"> - daily</w:t>
            </w:r>
          </w:p>
          <w:p w:rsidRPr="00233D55" w:rsidR="00A65898" w:rsidP="00A65898" w:rsidRDefault="009C1A9B" wp14:paraId="618A6567" wp14:textId="77777777">
            <w:pPr>
              <w:numPr>
                <w:ilvl w:val="0"/>
                <w:numId w:val="18"/>
              </w:numPr>
            </w:pPr>
            <w:r w:rsidRPr="00233D55">
              <w:t>Advising an</w:t>
            </w:r>
            <w:r w:rsidRPr="00233D55" w:rsidR="007D74C5">
              <w:t xml:space="preserve">d communicating with </w:t>
            </w:r>
            <w:r w:rsidRPr="00233D55" w:rsidR="00E90CE5">
              <w:t>service users,</w:t>
            </w:r>
            <w:r w:rsidRPr="00233D55" w:rsidR="007D74C5">
              <w:t xml:space="preserve"> relatives and </w:t>
            </w:r>
            <w:r w:rsidRPr="00233D55">
              <w:t xml:space="preserve">carers who may be distressed / anxious / bereaved. </w:t>
            </w:r>
            <w:r w:rsidRPr="00233D55" w:rsidR="0029749E">
              <w:t>This will be done using the highest level of interpersonal and communication skills – daily.</w:t>
            </w:r>
          </w:p>
          <w:p w:rsidRPr="00233D55" w:rsidR="007D74C5" w:rsidP="004F76CE" w:rsidRDefault="007D74C5" wp14:paraId="122450D9" wp14:textId="77777777">
            <w:pPr>
              <w:numPr>
                <w:ilvl w:val="0"/>
                <w:numId w:val="18"/>
              </w:numPr>
              <w:ind w:right="-270"/>
            </w:pPr>
            <w:r w:rsidRPr="00233D55">
              <w:t xml:space="preserve">Exposure to potentially physically aggressive or threatening </w:t>
            </w:r>
            <w:r w:rsidRPr="00233D55" w:rsidR="006E7EBF">
              <w:t>service users</w:t>
            </w:r>
            <w:r w:rsidR="007456FB">
              <w:t xml:space="preserve"> or carers</w:t>
            </w:r>
            <w:r w:rsidRPr="00233D55">
              <w:t>.</w:t>
            </w:r>
            <w:r w:rsidRPr="00233D55" w:rsidR="00E36E87">
              <w:t>- occasionally</w:t>
            </w:r>
          </w:p>
          <w:p w:rsidRPr="00233D55" w:rsidR="007D74C5" w:rsidP="004F76CE" w:rsidRDefault="008F2411" wp14:paraId="11ED3B5D" wp14:textId="77777777">
            <w:pPr>
              <w:numPr>
                <w:ilvl w:val="0"/>
                <w:numId w:val="18"/>
              </w:numPr>
            </w:pPr>
            <w:r w:rsidRPr="00233D55">
              <w:t xml:space="preserve">Establish </w:t>
            </w:r>
            <w:r w:rsidRPr="00233D55" w:rsidR="004304C8">
              <w:t xml:space="preserve">and maintain collaborative, professional </w:t>
            </w:r>
            <w:r w:rsidRPr="00233D55">
              <w:t>relationships with numerous staff e.g. nurses, referring practitioners, dietitians, other AHPs, health promotion workers etc.  - frequently</w:t>
            </w:r>
          </w:p>
          <w:p w:rsidRPr="00233D55" w:rsidR="007D74C5" w:rsidP="004F76CE" w:rsidRDefault="007D74C5" wp14:paraId="34B3F2EB" wp14:textId="77777777">
            <w:pPr>
              <w:ind w:right="-270"/>
              <w:rPr>
                <w:b/>
              </w:rPr>
            </w:pPr>
          </w:p>
          <w:p w:rsidRPr="00233D55" w:rsidR="007D74C5" w:rsidP="004F76CE" w:rsidRDefault="007D74C5" wp14:paraId="49C6FB1C" wp14:textId="77777777">
            <w:pPr>
              <w:ind w:right="-270"/>
              <w:rPr>
                <w:b/>
              </w:rPr>
            </w:pPr>
            <w:r w:rsidRPr="00233D55">
              <w:rPr>
                <w:b/>
              </w:rPr>
              <w:t>Mental Effort</w:t>
            </w:r>
          </w:p>
          <w:p w:rsidRPr="00233D55" w:rsidR="007D74C5" w:rsidP="004F76CE" w:rsidRDefault="007D74C5" wp14:paraId="18CC8E47" wp14:textId="77777777">
            <w:pPr>
              <w:numPr>
                <w:ilvl w:val="0"/>
                <w:numId w:val="12"/>
              </w:numPr>
              <w:ind w:right="-270"/>
              <w:rPr>
                <w:rFonts w:cs="Arial"/>
                <w:bCs/>
              </w:rPr>
            </w:pPr>
            <w:r w:rsidRPr="00233D55">
              <w:t xml:space="preserve">Responding to frequent changes in </w:t>
            </w:r>
            <w:r w:rsidRPr="00233D55" w:rsidR="006E7EBF">
              <w:t>service users</w:t>
            </w:r>
            <w:r w:rsidRPr="00233D55">
              <w:t xml:space="preserve"> condition </w:t>
            </w:r>
            <w:r w:rsidRPr="00233D55" w:rsidR="00D200EE">
              <w:rPr>
                <w:b/>
              </w:rPr>
              <w:t>–</w:t>
            </w:r>
            <w:r w:rsidRPr="00233D55" w:rsidR="00804382">
              <w:rPr>
                <w:b/>
              </w:rPr>
              <w:t xml:space="preserve"> </w:t>
            </w:r>
            <w:r w:rsidRPr="00233D55" w:rsidR="00804382">
              <w:t>daily</w:t>
            </w:r>
          </w:p>
          <w:p w:rsidRPr="00233D55" w:rsidR="00D200EE" w:rsidP="00D200EE" w:rsidRDefault="00D200EE" wp14:paraId="01F27D9C" wp14:textId="77777777">
            <w:pPr>
              <w:numPr>
                <w:ilvl w:val="0"/>
                <w:numId w:val="12"/>
              </w:numPr>
              <w:rPr>
                <w:rFonts w:cs="Arial"/>
                <w:bCs/>
                <w:color w:val="000000"/>
              </w:rPr>
            </w:pPr>
            <w:r w:rsidRPr="00233D55">
              <w:rPr>
                <w:color w:val="000000"/>
              </w:rPr>
              <w:t xml:space="preserve">Respond and adapt to changes in service protocol development, based on changing </w:t>
            </w:r>
            <w:r w:rsidRPr="00233D55" w:rsidR="00AD3AE8">
              <w:rPr>
                <w:color w:val="000000"/>
              </w:rPr>
              <w:t>demands</w:t>
            </w:r>
            <w:r w:rsidRPr="00233D55">
              <w:rPr>
                <w:color w:val="000000"/>
              </w:rPr>
              <w:t xml:space="preserve"> and needs of the service </w:t>
            </w:r>
            <w:r w:rsidRPr="00233D55" w:rsidR="00353B35">
              <w:rPr>
                <w:color w:val="000000"/>
              </w:rPr>
              <w:t>- frequently</w:t>
            </w:r>
          </w:p>
          <w:p w:rsidRPr="00233D55" w:rsidR="007D74C5" w:rsidP="004F76CE" w:rsidRDefault="007D74C5" wp14:paraId="5882EFAD" wp14:textId="77777777">
            <w:pPr>
              <w:numPr>
                <w:ilvl w:val="0"/>
                <w:numId w:val="12"/>
              </w:numPr>
              <w:ind w:right="-270"/>
            </w:pPr>
            <w:r w:rsidRPr="00233D55">
              <w:t xml:space="preserve">To </w:t>
            </w:r>
            <w:r w:rsidRPr="00233D55" w:rsidR="008F2411">
              <w:t xml:space="preserve">apply </w:t>
            </w:r>
            <w:r w:rsidRPr="00233D55">
              <w:t xml:space="preserve">a high standard of clinical reasoning involving constant reassessment regarding clinical management. </w:t>
            </w:r>
            <w:r w:rsidRPr="00233D55" w:rsidR="008F2411">
              <w:t>- daily</w:t>
            </w:r>
          </w:p>
          <w:p w:rsidRPr="00233D55" w:rsidR="007D74C5" w:rsidP="004F76CE" w:rsidRDefault="007D74C5" wp14:paraId="49BF3498" wp14:textId="77777777">
            <w:pPr>
              <w:numPr>
                <w:ilvl w:val="0"/>
                <w:numId w:val="16"/>
              </w:numPr>
              <w:ind w:right="-270"/>
              <w:rPr>
                <w:rFonts w:cs="Arial"/>
                <w:b/>
                <w:bCs/>
              </w:rPr>
            </w:pPr>
            <w:r w:rsidRPr="00233D55">
              <w:t xml:space="preserve">Clinical duties require post-holder to concentrate </w:t>
            </w:r>
            <w:r w:rsidRPr="00233D55" w:rsidR="006002BB">
              <w:t xml:space="preserve">intensely </w:t>
            </w:r>
            <w:r w:rsidRPr="00233D55">
              <w:t>for long period</w:t>
            </w:r>
            <w:r w:rsidRPr="00233D55" w:rsidR="008F2411">
              <w:t>s of time in clinics - daily</w:t>
            </w:r>
          </w:p>
          <w:p w:rsidRPr="00233D55" w:rsidR="007D74C5" w:rsidP="004F76CE" w:rsidRDefault="007D74C5" wp14:paraId="2F058232" wp14:textId="77777777">
            <w:pPr>
              <w:numPr>
                <w:ilvl w:val="0"/>
                <w:numId w:val="13"/>
              </w:numPr>
              <w:ind w:right="-270"/>
              <w:rPr>
                <w:rFonts w:cs="Arial"/>
                <w:b/>
                <w:bCs/>
              </w:rPr>
            </w:pPr>
            <w:r w:rsidRPr="00233D55">
              <w:t>Dealing with conflicting demands on workload, an</w:t>
            </w:r>
            <w:r w:rsidRPr="00233D55" w:rsidR="008F2411">
              <w:t>d prioritising on a daily basis - daily</w:t>
            </w:r>
          </w:p>
          <w:p w:rsidRPr="00233D55" w:rsidR="008F2411" w:rsidP="004F76CE" w:rsidRDefault="007D74C5" wp14:paraId="393A11A1" wp14:textId="77777777">
            <w:pPr>
              <w:numPr>
                <w:ilvl w:val="0"/>
                <w:numId w:val="13"/>
              </w:numPr>
              <w:ind w:right="-270"/>
              <w:rPr>
                <w:rFonts w:cs="Arial"/>
                <w:b/>
                <w:bCs/>
              </w:rPr>
            </w:pPr>
            <w:r w:rsidRPr="00233D55">
              <w:t xml:space="preserve">Managing daily the pressures of time management: clinics and appointments running to time </w:t>
            </w:r>
          </w:p>
          <w:p w:rsidRPr="00233D55" w:rsidR="007D74C5" w:rsidP="006002BB" w:rsidRDefault="007D74C5" wp14:paraId="15DC6A71" wp14:textId="77777777">
            <w:pPr>
              <w:numPr>
                <w:ilvl w:val="0"/>
                <w:numId w:val="13"/>
              </w:numPr>
            </w:pPr>
            <w:r w:rsidRPr="00233D55">
              <w:t xml:space="preserve">Frequent prolonged periods of </w:t>
            </w:r>
            <w:r w:rsidRPr="00233D55" w:rsidR="006002BB">
              <w:t>intense</w:t>
            </w:r>
            <w:r w:rsidRPr="00233D55">
              <w:t xml:space="preserve"> concentration especially with new and complex </w:t>
            </w:r>
            <w:r w:rsidRPr="00233D55" w:rsidR="00126F84">
              <w:t>service users</w:t>
            </w:r>
            <w:r w:rsidRPr="00233D55">
              <w:t xml:space="preserve"> and those with communication </w:t>
            </w:r>
            <w:r w:rsidRPr="00233D55" w:rsidR="006002BB">
              <w:t xml:space="preserve">or language </w:t>
            </w:r>
            <w:r w:rsidRPr="00233D55" w:rsidR="004304C8">
              <w:t xml:space="preserve">barriers </w:t>
            </w:r>
            <w:r w:rsidRPr="00233D55" w:rsidR="008F2411">
              <w:t>– frequent</w:t>
            </w:r>
            <w:r w:rsidRPr="00233D55" w:rsidR="0055190B">
              <w:t>ly</w:t>
            </w:r>
          </w:p>
          <w:p w:rsidRPr="00233D55" w:rsidR="007D74C5" w:rsidP="004F76CE" w:rsidRDefault="007D74C5" wp14:paraId="7D34F5C7" wp14:textId="77777777">
            <w:pPr>
              <w:ind w:right="-270"/>
            </w:pPr>
          </w:p>
          <w:p w:rsidRPr="00233D55" w:rsidR="007D74C5" w:rsidP="004F76CE" w:rsidRDefault="007D74C5" wp14:paraId="49AF5C3A" wp14:textId="77777777">
            <w:pPr>
              <w:ind w:right="-270"/>
              <w:rPr>
                <w:b/>
              </w:rPr>
            </w:pPr>
            <w:r w:rsidRPr="00233D55">
              <w:rPr>
                <w:b/>
              </w:rPr>
              <w:t>Working Conditions</w:t>
            </w:r>
          </w:p>
          <w:p w:rsidRPr="00233D55" w:rsidR="007D74C5" w:rsidP="004F76CE" w:rsidRDefault="00DD7180" wp14:paraId="6B09E4AC" wp14:textId="77777777">
            <w:pPr>
              <w:numPr>
                <w:ilvl w:val="0"/>
                <w:numId w:val="18"/>
              </w:numPr>
              <w:ind w:right="-270"/>
            </w:pPr>
            <w:r w:rsidRPr="00233D55">
              <w:t>Exposure</w:t>
            </w:r>
            <w:r w:rsidRPr="00233D55" w:rsidR="0055190B">
              <w:t xml:space="preserve"> to </w:t>
            </w:r>
            <w:r w:rsidRPr="00233D55">
              <w:t>fleas and</w:t>
            </w:r>
            <w:r w:rsidRPr="00233D55" w:rsidR="0055190B">
              <w:t xml:space="preserve"> lice - occasionally</w:t>
            </w:r>
          </w:p>
          <w:p w:rsidRPr="00233D55" w:rsidR="007D74C5" w:rsidP="004F76CE" w:rsidRDefault="007D74C5" wp14:paraId="1E726C7D" wp14:textId="77777777">
            <w:pPr>
              <w:numPr>
                <w:ilvl w:val="0"/>
                <w:numId w:val="18"/>
              </w:numPr>
              <w:ind w:right="-270"/>
            </w:pPr>
            <w:r w:rsidRPr="00233D55">
              <w:t xml:space="preserve">Frequent exposure to odours of </w:t>
            </w:r>
            <w:r w:rsidRPr="00233D55" w:rsidR="0055190B">
              <w:t xml:space="preserve">cigarette smoke </w:t>
            </w:r>
            <w:r w:rsidRPr="00233D55" w:rsidR="0086410C">
              <w:t>–</w:t>
            </w:r>
            <w:r w:rsidRPr="00233D55" w:rsidR="0055190B">
              <w:t xml:space="preserve"> </w:t>
            </w:r>
            <w:r w:rsidRPr="00233D55" w:rsidR="00DD7180">
              <w:t>frequently</w:t>
            </w:r>
          </w:p>
          <w:p w:rsidRPr="00233D55" w:rsidR="0086410C" w:rsidP="0086410C" w:rsidRDefault="00E90CE5" wp14:paraId="399D7CB8" wp14:textId="77777777">
            <w:pPr>
              <w:numPr>
                <w:ilvl w:val="0"/>
                <w:numId w:val="18"/>
              </w:numPr>
              <w:ind w:right="72"/>
            </w:pPr>
            <w:r w:rsidRPr="00233D55">
              <w:t>Experience</w:t>
            </w:r>
            <w:r w:rsidRPr="00233D55" w:rsidR="0086410C">
              <w:t xml:space="preserve"> unpleasant </w:t>
            </w:r>
            <w:r w:rsidRPr="00233D55" w:rsidR="00DD7180">
              <w:t xml:space="preserve">body </w:t>
            </w:r>
            <w:r w:rsidRPr="00233D55" w:rsidR="0086410C">
              <w:t xml:space="preserve">odours from </w:t>
            </w:r>
            <w:r w:rsidRPr="00233D55" w:rsidR="006F5766">
              <w:t>service users</w:t>
            </w:r>
            <w:r w:rsidRPr="00233D55" w:rsidR="0086410C">
              <w:t xml:space="preserve"> </w:t>
            </w:r>
            <w:r w:rsidRPr="00233D55">
              <w:t>as a result of increased sweat production and possible practical difficulties with personal hygiene - occasionally</w:t>
            </w:r>
          </w:p>
          <w:p w:rsidRPr="00233D55" w:rsidR="0053662B" w:rsidP="004F76CE" w:rsidRDefault="0053662B" wp14:paraId="0B4020A7" wp14:textId="77777777">
            <w:pPr>
              <w:ind w:left="360" w:right="-270"/>
              <w:rPr>
                <w:rFonts w:cs="Arial"/>
                <w:b/>
                <w:bCs/>
              </w:rPr>
            </w:pPr>
          </w:p>
        </w:tc>
      </w:tr>
      <w:tr xmlns:wp14="http://schemas.microsoft.com/office/word/2010/wordml" w:rsidRPr="00233D55" w:rsidR="004D33E7" wp14:paraId="30602C6C" wp14:textId="77777777">
        <w:tblPrEx>
          <w:tblCellMar>
            <w:top w:w="0" w:type="dxa"/>
            <w:bottom w:w="0" w:type="dxa"/>
          </w:tblCellMar>
        </w:tblPrEx>
        <w:tc>
          <w:tcPr>
            <w:tcW w:w="11268" w:type="dxa"/>
          </w:tcPr>
          <w:p w:rsidRPr="00233D55" w:rsidR="004D33E7" w:rsidP="004F76CE" w:rsidRDefault="004D33E7" wp14:paraId="1D7B270A" wp14:textId="77777777">
            <w:pPr>
              <w:ind w:right="-270"/>
              <w:rPr>
                <w:rFonts w:cs="Arial"/>
                <w:b/>
                <w:bCs/>
              </w:rPr>
            </w:pPr>
          </w:p>
          <w:p w:rsidRPr="00233D55" w:rsidR="004D33E7" w:rsidP="004F76CE" w:rsidRDefault="004D33E7" wp14:paraId="5D0E6C4C" wp14:textId="77777777">
            <w:pPr>
              <w:ind w:right="-270"/>
              <w:rPr>
                <w:rFonts w:cs="Arial"/>
                <w:b/>
                <w:bCs/>
              </w:rPr>
            </w:pPr>
            <w:r w:rsidRPr="00233D55">
              <w:rPr>
                <w:rFonts w:cs="Arial"/>
                <w:b/>
                <w:bCs/>
              </w:rPr>
              <w:t>1</w:t>
            </w:r>
            <w:r w:rsidRPr="00233D55" w:rsidR="0036628C">
              <w:rPr>
                <w:rFonts w:cs="Arial"/>
                <w:b/>
                <w:bCs/>
              </w:rPr>
              <w:t>1</w:t>
            </w:r>
            <w:r w:rsidRPr="00233D55">
              <w:rPr>
                <w:rFonts w:cs="Arial"/>
                <w:b/>
                <w:bCs/>
              </w:rPr>
              <w:t>.  MOST CHALLENGING/DIFFICULT PARTS OF THE JOB</w:t>
            </w:r>
            <w:r w:rsidRPr="00233D55" w:rsidR="00BB09FF">
              <w:rPr>
                <w:rFonts w:cs="Arial"/>
                <w:b/>
                <w:bCs/>
              </w:rPr>
              <w:t xml:space="preserve">        </w:t>
            </w:r>
          </w:p>
          <w:p w:rsidRPr="00233D55" w:rsidR="004D33E7" w:rsidP="004F76CE" w:rsidRDefault="004D33E7" wp14:paraId="4F904CB7" wp14:textId="77777777">
            <w:pPr>
              <w:ind w:right="-270"/>
              <w:rPr>
                <w:rFonts w:cs="Arial"/>
                <w:b/>
                <w:bCs/>
              </w:rPr>
            </w:pPr>
          </w:p>
          <w:p w:rsidRPr="00233D55" w:rsidR="000A2668" w:rsidP="0098175E" w:rsidRDefault="000A2668" wp14:paraId="43B86BA1" wp14:textId="77777777">
            <w:pPr>
              <w:numPr>
                <w:ilvl w:val="0"/>
                <w:numId w:val="5"/>
              </w:numPr>
            </w:pPr>
            <w:r w:rsidRPr="00233D55">
              <w:t xml:space="preserve">To maintain skills </w:t>
            </w:r>
            <w:r w:rsidRPr="00233D55" w:rsidR="0098175E">
              <w:t xml:space="preserve">and knowledge </w:t>
            </w:r>
            <w:r w:rsidRPr="00233D55">
              <w:t>across a variety of disciplines</w:t>
            </w:r>
            <w:r w:rsidRPr="00233D55" w:rsidR="0098175E">
              <w:t xml:space="preserve"> (including cognitive behavioural therapy and physical activity) as well as maintaining the highly developed specialist dietetic knowledge essential to the role.</w:t>
            </w:r>
          </w:p>
          <w:p w:rsidRPr="00233D55" w:rsidR="00CD2AE4" w:rsidP="00CD2AE4" w:rsidRDefault="003A53B1" wp14:paraId="3C9ECF57" wp14:textId="77777777">
            <w:pPr>
              <w:numPr>
                <w:ilvl w:val="0"/>
                <w:numId w:val="5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To </w:t>
            </w:r>
            <w:r w:rsidR="00774D45">
              <w:rPr>
                <w:color w:val="000000"/>
              </w:rPr>
              <w:t>liaise</w:t>
            </w:r>
            <w:r>
              <w:rPr>
                <w:color w:val="000000"/>
              </w:rPr>
              <w:t xml:space="preserve"> with more senior </w:t>
            </w:r>
            <w:r w:rsidR="007456FB">
              <w:rPr>
                <w:color w:val="000000"/>
              </w:rPr>
              <w:t>members of MDT</w:t>
            </w:r>
            <w:r>
              <w:rPr>
                <w:color w:val="000000"/>
              </w:rPr>
              <w:t xml:space="preserve"> on making</w:t>
            </w:r>
            <w:r w:rsidRPr="00233D55" w:rsidR="00CD2AE4">
              <w:rPr>
                <w:color w:val="000000"/>
              </w:rPr>
              <w:t xml:space="preserve"> judgements, decisions and compare options where there is often no obvious solution, taking into account all aspects of the </w:t>
            </w:r>
            <w:r w:rsidRPr="00233D55" w:rsidR="006F5766">
              <w:rPr>
                <w:color w:val="000000"/>
              </w:rPr>
              <w:t>service user</w:t>
            </w:r>
            <w:r w:rsidRPr="00233D55" w:rsidR="00CD2AE4">
              <w:rPr>
                <w:color w:val="000000"/>
              </w:rPr>
              <w:t>’s medical condition and the treatment options available.</w:t>
            </w:r>
          </w:p>
          <w:p w:rsidRPr="00233D55" w:rsidR="008D2F5F" w:rsidP="004F76CE" w:rsidRDefault="009236BD" wp14:paraId="4C6A5B7D" wp14:textId="77777777">
            <w:pPr>
              <w:numPr>
                <w:ilvl w:val="0"/>
                <w:numId w:val="5"/>
              </w:numPr>
              <w:ind w:right="175"/>
            </w:pPr>
            <w:r w:rsidRPr="00233D55">
              <w:t xml:space="preserve">Motivating </w:t>
            </w:r>
            <w:r w:rsidRPr="00233D55" w:rsidR="00657C1E">
              <w:t>service users</w:t>
            </w:r>
            <w:r w:rsidRPr="00233D55">
              <w:t xml:space="preserve"> to make lifelong changes to aid prevention or management of disease</w:t>
            </w:r>
            <w:r w:rsidRPr="00233D55" w:rsidR="003513C9">
              <w:t xml:space="preserve"> using skills of negotiation, motivational interviewing and behaviour change.</w:t>
            </w:r>
          </w:p>
          <w:p w:rsidRPr="00233D55" w:rsidR="000F000D" w:rsidP="004F76CE" w:rsidRDefault="000F000D" wp14:paraId="6249C716" wp14:textId="77777777">
            <w:pPr>
              <w:numPr>
                <w:ilvl w:val="0"/>
                <w:numId w:val="5"/>
              </w:numPr>
              <w:ind w:right="175"/>
            </w:pPr>
            <w:r w:rsidRPr="00233D55">
              <w:t xml:space="preserve">Dealing with </w:t>
            </w:r>
            <w:r w:rsidRPr="00233D55" w:rsidR="00657C1E">
              <w:t>service users</w:t>
            </w:r>
            <w:r w:rsidRPr="00233D55">
              <w:t xml:space="preserve"> and families / carers who are unwilling / unable to comply with care and treatment offered.</w:t>
            </w:r>
          </w:p>
          <w:p w:rsidRPr="00233D55" w:rsidR="000F000D" w:rsidP="004F76CE" w:rsidRDefault="000F000D" wp14:paraId="3F6CCA40" wp14:textId="77777777">
            <w:pPr>
              <w:numPr>
                <w:ilvl w:val="0"/>
                <w:numId w:val="5"/>
              </w:numPr>
              <w:ind w:right="175"/>
            </w:pPr>
            <w:r w:rsidRPr="00233D55">
              <w:t xml:space="preserve">Dealing with unpredictability of </w:t>
            </w:r>
            <w:r w:rsidRPr="00233D55" w:rsidR="00657C1E">
              <w:t>service user</w:t>
            </w:r>
            <w:r w:rsidRPr="00233D55">
              <w:t xml:space="preserve"> referrals.</w:t>
            </w:r>
          </w:p>
          <w:p w:rsidRPr="00233D55" w:rsidR="0029749E" w:rsidP="0029749E" w:rsidRDefault="009754A4" wp14:paraId="07746BAC" wp14:textId="77777777">
            <w:pPr>
              <w:numPr>
                <w:ilvl w:val="0"/>
                <w:numId w:val="5"/>
              </w:numPr>
              <w:ind w:right="175"/>
            </w:pPr>
            <w:r w:rsidRPr="00233D55">
              <w:t xml:space="preserve">Communicating </w:t>
            </w:r>
            <w:r w:rsidRPr="00233D55" w:rsidR="009236BD">
              <w:t>complex clinical information effectively and appropriat</w:t>
            </w:r>
            <w:r w:rsidRPr="00233D55" w:rsidR="00E876E2">
              <w:t>el</w:t>
            </w:r>
            <w:r w:rsidRPr="00233D55" w:rsidR="009236BD">
              <w:t xml:space="preserve">y with </w:t>
            </w:r>
            <w:r w:rsidRPr="00233D55" w:rsidR="00657C1E">
              <w:t>service users</w:t>
            </w:r>
            <w:r w:rsidRPr="00233D55" w:rsidR="009236BD">
              <w:t xml:space="preserve"> and their carers using a wide range of verbal, non-verbal</w:t>
            </w:r>
            <w:r w:rsidRPr="00233D55" w:rsidR="008D2F5F">
              <w:t>, w</w:t>
            </w:r>
            <w:r w:rsidRPr="00233D55" w:rsidR="009236BD">
              <w:t xml:space="preserve">ritten and presentation skills. This may involve conveying </w:t>
            </w:r>
            <w:r w:rsidRPr="00233D55" w:rsidR="0029749E">
              <w:t xml:space="preserve">clinically </w:t>
            </w:r>
            <w:r w:rsidRPr="00233D55" w:rsidR="009236BD">
              <w:t>complex terminology into lay terms, e</w:t>
            </w:r>
            <w:r w:rsidRPr="00233D55" w:rsidR="003513C9">
              <w:t>.</w:t>
            </w:r>
            <w:r w:rsidRPr="00233D55" w:rsidR="009236BD">
              <w:t xml:space="preserve">g. </w:t>
            </w:r>
            <w:r w:rsidRPr="00233D55" w:rsidR="003513C9">
              <w:t>for those who are illiterate, have c</w:t>
            </w:r>
            <w:r w:rsidRPr="00233D55" w:rsidR="009236BD">
              <w:t xml:space="preserve">ommunication difficulties relating to </w:t>
            </w:r>
            <w:r w:rsidRPr="00233D55" w:rsidR="00971AB9">
              <w:t>mild learning difficulties</w:t>
            </w:r>
            <w:r w:rsidRPr="00233D55" w:rsidR="003513C9">
              <w:t xml:space="preserve"> and for those for </w:t>
            </w:r>
            <w:r w:rsidRPr="00233D55" w:rsidR="00CD2AE4">
              <w:t>who</w:t>
            </w:r>
            <w:r w:rsidRPr="00233D55" w:rsidR="003513C9">
              <w:t xml:space="preserve"> English is not their first language.  It may also include communicating to those with visual or hearing impairments. </w:t>
            </w:r>
          </w:p>
          <w:p w:rsidRPr="00233D55" w:rsidR="003513C9" w:rsidP="00CD2AE4" w:rsidRDefault="003513C9" wp14:paraId="02D8D27E" wp14:textId="77777777">
            <w:pPr>
              <w:numPr>
                <w:ilvl w:val="0"/>
                <w:numId w:val="5"/>
              </w:numPr>
              <w:rPr>
                <w:rFonts w:cs="Arial"/>
                <w:b/>
                <w:bCs/>
              </w:rPr>
            </w:pPr>
            <w:r w:rsidRPr="00233D55">
              <w:t>Assessing patients’ level of motivation and readiness for the we</w:t>
            </w:r>
            <w:r w:rsidRPr="00233D55" w:rsidR="00CD2AE4">
              <w:t xml:space="preserve">ight management programme, </w:t>
            </w:r>
            <w:r w:rsidRPr="00233D55">
              <w:t>requir</w:t>
            </w:r>
            <w:r w:rsidRPr="00233D55" w:rsidR="00CD2AE4">
              <w:t xml:space="preserve">ing </w:t>
            </w:r>
            <w:r w:rsidRPr="00233D55">
              <w:t>a high level of skill and expertise.</w:t>
            </w:r>
          </w:p>
          <w:p w:rsidRPr="00233D55" w:rsidR="003513C9" w:rsidP="004F76CE" w:rsidRDefault="003513C9" wp14:paraId="63412BB9" wp14:textId="77777777">
            <w:pPr>
              <w:numPr>
                <w:ilvl w:val="0"/>
                <w:numId w:val="5"/>
              </w:numPr>
              <w:ind w:right="-270"/>
              <w:rPr>
                <w:rFonts w:cs="Arial"/>
                <w:b/>
                <w:bCs/>
              </w:rPr>
            </w:pPr>
            <w:r w:rsidRPr="00233D55">
              <w:t>Dealing with sensitive information</w:t>
            </w:r>
          </w:p>
          <w:p w:rsidRPr="00233D55" w:rsidR="005D0D5E" w:rsidP="003A53B1" w:rsidRDefault="005D0D5E" wp14:paraId="06971CD3" wp14:textId="77777777">
            <w:pPr>
              <w:ind w:left="60" w:right="-270"/>
              <w:rPr>
                <w:rFonts w:cs="Arial"/>
                <w:b/>
                <w:bCs/>
              </w:rPr>
            </w:pPr>
          </w:p>
        </w:tc>
      </w:tr>
    </w:tbl>
    <w:p xmlns:wp14="http://schemas.microsoft.com/office/word/2010/wordml" w:rsidR="009232A1" w:rsidRDefault="009232A1" wp14:paraId="2A1F701D" wp14:textId="77777777">
      <w:r>
        <w:br w:type="page"/>
      </w:r>
    </w:p>
    <w:tbl>
      <w:tblPr>
        <w:tblW w:w="112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1268"/>
      </w:tblGrid>
      <w:tr xmlns:wp14="http://schemas.microsoft.com/office/word/2010/wordml" w:rsidRPr="00233D55" w:rsidR="004D33E7" wp14:paraId="7C032EBB" wp14:textId="77777777">
        <w:tblPrEx>
          <w:tblCellMar>
            <w:top w:w="0" w:type="dxa"/>
            <w:bottom w:w="0" w:type="dxa"/>
          </w:tblCellMar>
        </w:tblPrEx>
        <w:tc>
          <w:tcPr>
            <w:tcW w:w="11268" w:type="dxa"/>
          </w:tcPr>
          <w:p w:rsidRPr="00233D55" w:rsidR="006A5B5F" w:rsidRDefault="006A5B5F" wp14:paraId="03EFCA41" wp14:textId="77777777">
            <w:pPr>
              <w:ind w:right="-270"/>
              <w:jc w:val="both"/>
              <w:rPr>
                <w:rFonts w:cs="Arial"/>
                <w:b/>
                <w:bCs/>
              </w:rPr>
            </w:pPr>
          </w:p>
          <w:p w:rsidRPr="00233D55" w:rsidR="004D33E7" w:rsidP="0018518B" w:rsidRDefault="004D33E7" wp14:paraId="23AEE67E" wp14:textId="77777777">
            <w:pPr>
              <w:numPr>
                <w:ilvl w:val="0"/>
                <w:numId w:val="23"/>
              </w:numPr>
              <w:ind w:right="-270"/>
              <w:jc w:val="both"/>
              <w:rPr>
                <w:rFonts w:cs="Arial"/>
                <w:b/>
                <w:bCs/>
              </w:rPr>
            </w:pPr>
            <w:r w:rsidRPr="00233D55">
              <w:rPr>
                <w:rFonts w:cs="Arial"/>
                <w:b/>
                <w:bCs/>
              </w:rPr>
              <w:t>KNOWLEDGE, TRAINING AND EXPERIENCE REQUIRED TO DO THE JOB</w:t>
            </w:r>
          </w:p>
          <w:p w:rsidRPr="00233D55" w:rsidR="0032698B" w:rsidP="006E1C13" w:rsidRDefault="0032698B" wp14:paraId="5F96A722" wp14:textId="77777777">
            <w:pPr>
              <w:rPr>
                <w:rFonts w:cs="Arial"/>
                <w:b/>
                <w:bCs/>
              </w:rPr>
            </w:pPr>
          </w:p>
          <w:p w:rsidRPr="00233D55" w:rsidR="006E1C13" w:rsidP="006E1C13" w:rsidRDefault="006E1C13" wp14:paraId="1029D731" wp14:textId="77777777">
            <w:pPr>
              <w:rPr>
                <w:rFonts w:cs="Arial"/>
                <w:b/>
                <w:bCs/>
              </w:rPr>
            </w:pPr>
            <w:r w:rsidRPr="00233D55">
              <w:rPr>
                <w:rFonts w:cs="Arial"/>
                <w:b/>
                <w:bCs/>
              </w:rPr>
              <w:t>Qualifications</w:t>
            </w:r>
          </w:p>
          <w:p w:rsidRPr="00233D55" w:rsidR="006E1C13" w:rsidP="006E1C13" w:rsidRDefault="006E1C13" wp14:paraId="1C23C4A7" wp14:textId="77777777">
            <w:pPr>
              <w:numPr>
                <w:ilvl w:val="0"/>
                <w:numId w:val="22"/>
              </w:numPr>
              <w:rPr>
                <w:rFonts w:cs="Arial"/>
                <w:bCs/>
              </w:rPr>
            </w:pPr>
            <w:r w:rsidRPr="00233D55">
              <w:rPr>
                <w:rFonts w:cs="Arial"/>
                <w:bCs/>
              </w:rPr>
              <w:t>BSc Human Nutrition &amp; Dietetics or equivalent</w:t>
            </w:r>
          </w:p>
          <w:p w:rsidRPr="00233D55" w:rsidR="006E1C13" w:rsidP="006E1C13" w:rsidRDefault="006E1C13" wp14:paraId="01DC9E25" wp14:textId="77777777">
            <w:pPr>
              <w:numPr>
                <w:ilvl w:val="0"/>
                <w:numId w:val="22"/>
              </w:numPr>
              <w:rPr>
                <w:rFonts w:cs="Arial"/>
                <w:bCs/>
              </w:rPr>
            </w:pPr>
            <w:r w:rsidRPr="00233D55">
              <w:rPr>
                <w:rFonts w:cs="Arial"/>
                <w:bCs/>
              </w:rPr>
              <w:t>Registered Dietitian with Health Professions Council</w:t>
            </w:r>
          </w:p>
          <w:p w:rsidRPr="00233D55" w:rsidR="006E1C13" w:rsidP="006E1C13" w:rsidRDefault="006E1C13" wp14:paraId="214584ED" wp14:textId="77777777">
            <w:pPr>
              <w:numPr>
                <w:ilvl w:val="0"/>
                <w:numId w:val="22"/>
              </w:numPr>
              <w:rPr>
                <w:rFonts w:cs="Arial"/>
                <w:bCs/>
              </w:rPr>
            </w:pPr>
            <w:r w:rsidRPr="00233D55">
              <w:rPr>
                <w:rFonts w:cs="Arial"/>
                <w:bCs/>
              </w:rPr>
              <w:t>Preferably Member of British Dietetic Association</w:t>
            </w:r>
          </w:p>
          <w:p w:rsidRPr="00233D55" w:rsidR="006E1C13" w:rsidP="006E1C13" w:rsidRDefault="006E1C13" wp14:paraId="5B95CD12" wp14:textId="77777777">
            <w:pPr>
              <w:rPr>
                <w:rFonts w:cs="Arial"/>
                <w:b/>
                <w:bCs/>
              </w:rPr>
            </w:pPr>
          </w:p>
          <w:p w:rsidRPr="00233D55" w:rsidR="006E1C13" w:rsidP="006E1C13" w:rsidRDefault="006E1C13" wp14:paraId="6664A5E8" wp14:textId="77777777">
            <w:pPr>
              <w:rPr>
                <w:rFonts w:cs="Arial"/>
                <w:bCs/>
              </w:rPr>
            </w:pPr>
            <w:r w:rsidRPr="00233D55">
              <w:rPr>
                <w:rFonts w:cs="Arial"/>
                <w:b/>
                <w:bCs/>
              </w:rPr>
              <w:t xml:space="preserve">Training  </w:t>
            </w:r>
          </w:p>
          <w:p w:rsidRPr="00233D55" w:rsidR="006E1C13" w:rsidP="006E1C13" w:rsidRDefault="006E1C13" wp14:paraId="222C69A7" wp14:textId="77777777">
            <w:pPr>
              <w:numPr>
                <w:ilvl w:val="0"/>
                <w:numId w:val="22"/>
              </w:numPr>
              <w:rPr>
                <w:rFonts w:cs="Arial"/>
                <w:bCs/>
              </w:rPr>
            </w:pPr>
            <w:r w:rsidRPr="00233D55">
              <w:rPr>
                <w:rFonts w:cs="Arial"/>
                <w:bCs/>
              </w:rPr>
              <w:t xml:space="preserve">Completed or working towards recognised post graduate qualification in an area of practice e.g. </w:t>
            </w:r>
          </w:p>
          <w:p w:rsidRPr="00233D55" w:rsidR="006E1C13" w:rsidP="007456FB" w:rsidRDefault="006E1C13" wp14:paraId="75F43ECF" wp14:textId="77777777">
            <w:pPr>
              <w:ind w:right="-270"/>
              <w:rPr>
                <w:rFonts w:cs="Arial"/>
                <w:bCs/>
              </w:rPr>
            </w:pPr>
            <w:r w:rsidRPr="00233D55">
              <w:rPr>
                <w:rFonts w:cs="Arial"/>
                <w:bCs/>
              </w:rPr>
              <w:t xml:space="preserve">      Advanced Diploma in Dietetic Practice, other accredited study.</w:t>
            </w:r>
          </w:p>
          <w:p w:rsidRPr="00233D55" w:rsidR="006E1C13" w:rsidP="006E1C13" w:rsidRDefault="006E1C13" wp14:paraId="6EC58F35" wp14:textId="77777777">
            <w:pPr>
              <w:numPr>
                <w:ilvl w:val="0"/>
                <w:numId w:val="22"/>
              </w:numPr>
              <w:ind w:right="-270"/>
              <w:rPr>
                <w:rFonts w:cs="Arial"/>
                <w:bCs/>
              </w:rPr>
            </w:pPr>
            <w:r w:rsidRPr="00233D55">
              <w:rPr>
                <w:rFonts w:cs="Arial"/>
                <w:bCs/>
              </w:rPr>
              <w:t>Moving and Handling Training</w:t>
            </w:r>
          </w:p>
          <w:p w:rsidRPr="00233D55" w:rsidR="006E1C13" w:rsidP="006E1C13" w:rsidRDefault="006E1C13" wp14:paraId="5DE05595" wp14:textId="77777777">
            <w:pPr>
              <w:numPr>
                <w:ilvl w:val="0"/>
                <w:numId w:val="22"/>
              </w:numPr>
              <w:ind w:right="-270"/>
              <w:rPr>
                <w:rFonts w:cs="Arial"/>
                <w:bCs/>
              </w:rPr>
            </w:pPr>
            <w:r w:rsidRPr="00233D55">
              <w:rPr>
                <w:rFonts w:cs="Arial"/>
                <w:bCs/>
              </w:rPr>
              <w:t>Basic introduction to Counselling Skills and Behaviour Modification / Motivational Interviewing</w:t>
            </w:r>
          </w:p>
          <w:p w:rsidRPr="00233D55" w:rsidR="006E1C13" w:rsidP="006E1C13" w:rsidRDefault="006E1C13" wp14:paraId="1BCBF058" wp14:textId="77777777">
            <w:pPr>
              <w:numPr>
                <w:ilvl w:val="0"/>
                <w:numId w:val="22"/>
              </w:numPr>
              <w:ind w:right="-270"/>
              <w:rPr>
                <w:rFonts w:cs="Arial"/>
                <w:bCs/>
              </w:rPr>
            </w:pPr>
            <w:r w:rsidRPr="00233D55">
              <w:rPr>
                <w:rFonts w:cs="Arial"/>
                <w:bCs/>
              </w:rPr>
              <w:t>Clinical Supervisory Skills Training</w:t>
            </w:r>
          </w:p>
          <w:p w:rsidRPr="00233D55" w:rsidR="006E1C13" w:rsidP="006E1C13" w:rsidRDefault="006E1C13" wp14:paraId="5E9B2C97" wp14:textId="77777777">
            <w:pPr>
              <w:numPr>
                <w:ilvl w:val="0"/>
                <w:numId w:val="22"/>
              </w:numPr>
              <w:ind w:right="-270"/>
              <w:rPr>
                <w:rFonts w:cs="Arial"/>
                <w:b/>
                <w:bCs/>
              </w:rPr>
            </w:pPr>
            <w:r w:rsidRPr="00233D55">
              <w:rPr>
                <w:rFonts w:cs="Arial"/>
                <w:bCs/>
              </w:rPr>
              <w:t xml:space="preserve">Record of </w:t>
            </w:r>
            <w:r w:rsidR="00774D45">
              <w:rPr>
                <w:rFonts w:cs="Arial"/>
                <w:bCs/>
              </w:rPr>
              <w:t>relevant Continuing Professional Development</w:t>
            </w:r>
            <w:r w:rsidRPr="00233D55" w:rsidR="00C152F9">
              <w:rPr>
                <w:rFonts w:cs="Arial"/>
                <w:bCs/>
              </w:rPr>
              <w:t>.</w:t>
            </w:r>
            <w:r w:rsidR="00556F65">
              <w:rPr>
                <w:rFonts w:cs="Arial"/>
                <w:bCs/>
              </w:rPr>
              <w:br/>
            </w:r>
          </w:p>
          <w:p w:rsidRPr="00233D55" w:rsidR="006E1C13" w:rsidP="006E1C13" w:rsidRDefault="006E1C13" wp14:paraId="718EE1A2" wp14:textId="77777777">
            <w:pPr>
              <w:rPr>
                <w:rFonts w:cs="Arial"/>
                <w:b/>
                <w:bCs/>
              </w:rPr>
            </w:pPr>
            <w:r w:rsidRPr="00233D55">
              <w:rPr>
                <w:rFonts w:cs="Arial"/>
                <w:b/>
                <w:bCs/>
              </w:rPr>
              <w:t>Experience</w:t>
            </w:r>
          </w:p>
          <w:p w:rsidRPr="00233D55" w:rsidR="006E1C13" w:rsidP="006E1C13" w:rsidRDefault="00774D45" wp14:paraId="3E0C7324" wp14:textId="77777777">
            <w:pPr>
              <w:numPr>
                <w:ilvl w:val="0"/>
                <w:numId w:val="22"/>
              </w:numPr>
              <w:ind w:right="-27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Normally</w:t>
            </w:r>
            <w:r w:rsidR="003A53B1">
              <w:rPr>
                <w:rFonts w:cs="Arial"/>
                <w:bCs/>
              </w:rPr>
              <w:t xml:space="preserve"> two</w:t>
            </w:r>
            <w:r w:rsidRPr="00233D55" w:rsidR="006E1C13">
              <w:rPr>
                <w:rFonts w:cs="Arial"/>
                <w:bCs/>
              </w:rPr>
              <w:t xml:space="preserve"> years post qualification experience </w:t>
            </w:r>
          </w:p>
          <w:p w:rsidRPr="00233D55" w:rsidR="006E1C13" w:rsidP="006E1C13" w:rsidRDefault="006E1C13" wp14:paraId="5659A43A" wp14:textId="77777777">
            <w:pPr>
              <w:numPr>
                <w:ilvl w:val="0"/>
                <w:numId w:val="22"/>
              </w:numPr>
              <w:rPr>
                <w:rFonts w:cs="Arial"/>
                <w:bCs/>
              </w:rPr>
            </w:pPr>
            <w:r w:rsidRPr="00233D55">
              <w:rPr>
                <w:rFonts w:cs="Arial"/>
                <w:bCs/>
              </w:rPr>
              <w:t>At least one year undertaking additional responsibilities or further developing a specific area of practice</w:t>
            </w:r>
            <w:r w:rsidRPr="00233D55" w:rsidR="00C152F9">
              <w:rPr>
                <w:rFonts w:cs="Arial"/>
                <w:bCs/>
              </w:rPr>
              <w:t xml:space="preserve">, preferably in a multidisciplinary setting and with patients </w:t>
            </w:r>
            <w:r w:rsidR="007456FB">
              <w:rPr>
                <w:rFonts w:cs="Arial"/>
                <w:bCs/>
              </w:rPr>
              <w:t xml:space="preserve">living </w:t>
            </w:r>
            <w:r w:rsidRPr="00233D55" w:rsidR="00C152F9">
              <w:rPr>
                <w:rFonts w:cs="Arial"/>
                <w:bCs/>
              </w:rPr>
              <w:t>with obesity</w:t>
            </w:r>
            <w:r w:rsidRPr="00233D55">
              <w:rPr>
                <w:rFonts w:cs="Arial"/>
                <w:bCs/>
              </w:rPr>
              <w:t>.</w:t>
            </w:r>
          </w:p>
          <w:p w:rsidRPr="00233D55" w:rsidR="006E1C13" w:rsidP="006E1C13" w:rsidRDefault="006E1C13" wp14:paraId="1E901D4D" wp14:textId="77777777">
            <w:pPr>
              <w:numPr>
                <w:ilvl w:val="0"/>
                <w:numId w:val="22"/>
              </w:numPr>
              <w:rPr>
                <w:rFonts w:cs="Arial"/>
                <w:bCs/>
              </w:rPr>
            </w:pPr>
            <w:r w:rsidRPr="00233D55">
              <w:rPr>
                <w:rFonts w:cs="Arial"/>
                <w:bCs/>
              </w:rPr>
              <w:t>Audit / Research experience and evidence of impact on practice.</w:t>
            </w:r>
          </w:p>
          <w:p w:rsidRPr="00233D55" w:rsidR="00C152F9" w:rsidP="006E1C13" w:rsidRDefault="00C152F9" wp14:paraId="2D75FA09" wp14:textId="77777777">
            <w:pPr>
              <w:numPr>
                <w:ilvl w:val="0"/>
                <w:numId w:val="22"/>
              </w:numPr>
              <w:rPr>
                <w:rFonts w:cs="Arial"/>
                <w:bCs/>
              </w:rPr>
            </w:pPr>
            <w:r w:rsidRPr="00233D55">
              <w:rPr>
                <w:rFonts w:cs="Arial"/>
                <w:bCs/>
              </w:rPr>
              <w:t>Experience of working with patients in a group setting</w:t>
            </w:r>
          </w:p>
          <w:p w:rsidRPr="00233D55" w:rsidR="006E1C13" w:rsidP="006E1C13" w:rsidRDefault="006E1C13" wp14:paraId="5220BBB2" wp14:textId="77777777">
            <w:pPr>
              <w:rPr>
                <w:rFonts w:cs="Arial"/>
                <w:b/>
                <w:bCs/>
              </w:rPr>
            </w:pPr>
          </w:p>
          <w:p w:rsidRPr="00233D55" w:rsidR="006E1C13" w:rsidP="006E1C13" w:rsidRDefault="006E1C13" wp14:paraId="13CB595B" wp14:textId="77777777">
            <w:pPr>
              <w:rPr>
                <w:rFonts w:cs="Arial"/>
                <w:b/>
                <w:bCs/>
              </w:rPr>
            </w:pPr>
          </w:p>
          <w:p w:rsidRPr="00233D55" w:rsidR="006E1C13" w:rsidP="006E1C13" w:rsidRDefault="006E1C13" wp14:paraId="322C1375" wp14:textId="77777777">
            <w:pPr>
              <w:rPr>
                <w:rFonts w:cs="Arial"/>
                <w:b/>
                <w:bCs/>
              </w:rPr>
            </w:pPr>
            <w:r w:rsidRPr="00233D55">
              <w:rPr>
                <w:rFonts w:cs="Arial"/>
                <w:b/>
                <w:bCs/>
              </w:rPr>
              <w:t>Knowledge &amp; Skills</w:t>
            </w:r>
          </w:p>
          <w:p w:rsidRPr="00233D55" w:rsidR="006E1C13" w:rsidP="006E1C13" w:rsidRDefault="006E1C13" wp14:paraId="7D8C7D9A" wp14:textId="77777777">
            <w:pPr>
              <w:numPr>
                <w:ilvl w:val="0"/>
                <w:numId w:val="22"/>
              </w:numPr>
              <w:rPr>
                <w:rFonts w:cs="Arial"/>
                <w:bCs/>
              </w:rPr>
            </w:pPr>
            <w:r w:rsidRPr="00233D55">
              <w:rPr>
                <w:rFonts w:cs="Arial"/>
                <w:bCs/>
              </w:rPr>
              <w:t>Evidence of audit and investigative skills in demonstrating clinically effective practice.</w:t>
            </w:r>
          </w:p>
          <w:p w:rsidRPr="00233D55" w:rsidR="006E1C13" w:rsidP="006E1C13" w:rsidRDefault="006E1C13" wp14:paraId="5B55A7F5" wp14:textId="77777777">
            <w:pPr>
              <w:numPr>
                <w:ilvl w:val="0"/>
                <w:numId w:val="22"/>
              </w:numPr>
              <w:rPr>
                <w:rFonts w:cs="Arial"/>
                <w:bCs/>
              </w:rPr>
            </w:pPr>
            <w:r w:rsidRPr="00233D55">
              <w:rPr>
                <w:rFonts w:cs="Arial"/>
                <w:bCs/>
              </w:rPr>
              <w:t>Broad clinical knowledge across a range of conditions, including diabe</w:t>
            </w:r>
            <w:r w:rsidR="003A53B1">
              <w:rPr>
                <w:rFonts w:cs="Arial"/>
                <w:bCs/>
              </w:rPr>
              <w:t>tes,</w:t>
            </w:r>
            <w:r w:rsidRPr="00233D55" w:rsidR="00DE5BCF">
              <w:rPr>
                <w:rFonts w:cs="Arial"/>
                <w:bCs/>
              </w:rPr>
              <w:t xml:space="preserve"> coronary heart disease and related risks.</w:t>
            </w:r>
          </w:p>
          <w:p w:rsidRPr="00233D55" w:rsidR="00C152F9" w:rsidP="006E1C13" w:rsidRDefault="00C152F9" wp14:paraId="20A2AD4B" wp14:textId="77777777">
            <w:pPr>
              <w:numPr>
                <w:ilvl w:val="0"/>
                <w:numId w:val="22"/>
              </w:numPr>
              <w:rPr>
                <w:rFonts w:cs="Arial"/>
                <w:bCs/>
              </w:rPr>
            </w:pPr>
            <w:r w:rsidRPr="00233D55">
              <w:rPr>
                <w:rFonts w:cs="Arial"/>
                <w:bCs/>
              </w:rPr>
              <w:t>Specific, extensive knowledge of the evidence base for weight management</w:t>
            </w:r>
            <w:r w:rsidRPr="00233D55" w:rsidR="00DE5BCF">
              <w:rPr>
                <w:rFonts w:cs="Arial"/>
                <w:bCs/>
              </w:rPr>
              <w:t>, and awareness of the wider implications of obesity e.g. social, psychological, and impact on quality of life.</w:t>
            </w:r>
            <w:r w:rsidRPr="00233D55">
              <w:rPr>
                <w:rFonts w:cs="Arial"/>
                <w:bCs/>
              </w:rPr>
              <w:t xml:space="preserve"> </w:t>
            </w:r>
          </w:p>
          <w:p w:rsidRPr="00233D55" w:rsidR="006E1C13" w:rsidP="006E1C13" w:rsidRDefault="006E1C13" wp14:paraId="2147F58E" wp14:textId="77777777">
            <w:pPr>
              <w:numPr>
                <w:ilvl w:val="0"/>
                <w:numId w:val="22"/>
              </w:numPr>
              <w:rPr>
                <w:rFonts w:cs="Arial"/>
                <w:bCs/>
              </w:rPr>
            </w:pPr>
            <w:r w:rsidRPr="00233D55">
              <w:rPr>
                <w:rFonts w:cs="Arial"/>
                <w:bCs/>
              </w:rPr>
              <w:t>Knowledge of the range of nutritional assessment methodologies that can be used to assess and monitor patients</w:t>
            </w:r>
            <w:r w:rsidRPr="00233D55" w:rsidR="00DE5BCF">
              <w:rPr>
                <w:rFonts w:cs="Arial"/>
                <w:bCs/>
              </w:rPr>
              <w:t xml:space="preserve">, and skills of </w:t>
            </w:r>
            <w:r w:rsidRPr="00233D55" w:rsidR="006A5B5F">
              <w:rPr>
                <w:rFonts w:cs="Arial"/>
                <w:bCs/>
              </w:rPr>
              <w:t xml:space="preserve">negotiating behaviour change with patients. </w:t>
            </w:r>
            <w:r w:rsidRPr="00233D55" w:rsidR="00DE5BCF">
              <w:rPr>
                <w:rFonts w:cs="Arial"/>
                <w:bCs/>
              </w:rPr>
              <w:t xml:space="preserve">   </w:t>
            </w:r>
          </w:p>
          <w:p w:rsidRPr="00233D55" w:rsidR="006E1C13" w:rsidP="006E1C13" w:rsidRDefault="006E1C13" wp14:paraId="0901EEA4" wp14:textId="77777777">
            <w:pPr>
              <w:numPr>
                <w:ilvl w:val="0"/>
                <w:numId w:val="22"/>
              </w:numPr>
              <w:rPr>
                <w:rFonts w:cs="Arial"/>
                <w:bCs/>
              </w:rPr>
            </w:pPr>
            <w:r w:rsidRPr="00233D55">
              <w:rPr>
                <w:rFonts w:cs="Arial"/>
                <w:bCs/>
              </w:rPr>
              <w:t xml:space="preserve">Skills required for </w:t>
            </w:r>
            <w:r w:rsidRPr="00233D55" w:rsidR="00DE5BCF">
              <w:rPr>
                <w:rFonts w:cs="Arial"/>
                <w:bCs/>
              </w:rPr>
              <w:t xml:space="preserve">taking a range of </w:t>
            </w:r>
            <w:r w:rsidRPr="00233D55">
              <w:rPr>
                <w:rFonts w:cs="Arial"/>
                <w:bCs/>
              </w:rPr>
              <w:t>anthropometric measurement</w:t>
            </w:r>
            <w:r w:rsidRPr="00233D55" w:rsidR="00DE5BCF">
              <w:rPr>
                <w:rFonts w:cs="Arial"/>
                <w:bCs/>
              </w:rPr>
              <w:t xml:space="preserve">s. </w:t>
            </w:r>
          </w:p>
          <w:p w:rsidRPr="00233D55" w:rsidR="006E1C13" w:rsidP="006E1C13" w:rsidRDefault="006E1C13" wp14:paraId="499276D9" wp14:textId="77777777">
            <w:pPr>
              <w:numPr>
                <w:ilvl w:val="0"/>
                <w:numId w:val="22"/>
              </w:numPr>
              <w:rPr>
                <w:rFonts w:cs="Arial"/>
                <w:bCs/>
              </w:rPr>
            </w:pPr>
            <w:r w:rsidRPr="00233D55">
              <w:rPr>
                <w:rFonts w:cs="Arial"/>
                <w:bCs/>
              </w:rPr>
              <w:t>Excellent communication (verbal and written), negotiation, motivation and networking skills.</w:t>
            </w:r>
          </w:p>
          <w:p w:rsidRPr="00233D55" w:rsidR="006E1C13" w:rsidP="006E1C13" w:rsidRDefault="006E1C13" wp14:paraId="36378B0C" wp14:textId="77777777">
            <w:pPr>
              <w:numPr>
                <w:ilvl w:val="0"/>
                <w:numId w:val="22"/>
              </w:numPr>
              <w:rPr>
                <w:rFonts w:cs="Arial"/>
                <w:bCs/>
              </w:rPr>
            </w:pPr>
            <w:r w:rsidRPr="00233D55">
              <w:rPr>
                <w:rFonts w:cs="Arial"/>
                <w:bCs/>
              </w:rPr>
              <w:t>PC literate in the use of word processing/ email/ internet.</w:t>
            </w:r>
          </w:p>
          <w:p w:rsidRPr="00233D55" w:rsidR="006E1C13" w:rsidP="006E1C13" w:rsidRDefault="006E1C13" wp14:paraId="6E2CCC63" wp14:textId="77777777">
            <w:pPr>
              <w:numPr>
                <w:ilvl w:val="0"/>
                <w:numId w:val="22"/>
              </w:numPr>
              <w:rPr>
                <w:rFonts w:cs="Arial"/>
                <w:bCs/>
              </w:rPr>
            </w:pPr>
            <w:r w:rsidRPr="00233D55">
              <w:rPr>
                <w:rFonts w:cs="Arial"/>
                <w:bCs/>
              </w:rPr>
              <w:t xml:space="preserve">Ability to </w:t>
            </w:r>
            <w:r w:rsidRPr="00233D55" w:rsidR="006A5B5F">
              <w:rPr>
                <w:rFonts w:cs="Arial"/>
                <w:bCs/>
              </w:rPr>
              <w:t xml:space="preserve">manage time, </w:t>
            </w:r>
            <w:r w:rsidRPr="00233D55">
              <w:rPr>
                <w:rFonts w:cs="Arial"/>
                <w:bCs/>
              </w:rPr>
              <w:t>work on own initiative and as part of a team</w:t>
            </w:r>
            <w:r w:rsidRPr="00233D55" w:rsidR="006A5B5F">
              <w:rPr>
                <w:rFonts w:cs="Arial"/>
                <w:bCs/>
              </w:rPr>
              <w:t>.</w:t>
            </w:r>
          </w:p>
          <w:p w:rsidRPr="00233D55" w:rsidR="006E1C13" w:rsidP="00DE5BCF" w:rsidRDefault="006E1C13" wp14:paraId="611F08EB" wp14:textId="77777777">
            <w:pPr>
              <w:numPr>
                <w:ilvl w:val="0"/>
                <w:numId w:val="22"/>
              </w:numPr>
              <w:ind w:right="-270"/>
              <w:jc w:val="both"/>
              <w:rPr>
                <w:rFonts w:cs="Arial"/>
                <w:b/>
                <w:bCs/>
              </w:rPr>
            </w:pPr>
            <w:r w:rsidRPr="00233D55">
              <w:rPr>
                <w:rFonts w:cs="Arial"/>
                <w:bCs/>
              </w:rPr>
              <w:t>Current driving licence.</w:t>
            </w:r>
          </w:p>
          <w:p w:rsidRPr="00233D55" w:rsidR="0018518B" w:rsidP="0018518B" w:rsidRDefault="0018518B" wp14:paraId="6D9C8D39" wp14:textId="77777777">
            <w:pPr>
              <w:ind w:right="-270"/>
              <w:jc w:val="both"/>
              <w:rPr>
                <w:rFonts w:cs="Arial"/>
                <w:b/>
                <w:bCs/>
              </w:rPr>
            </w:pPr>
          </w:p>
          <w:p w:rsidRPr="00233D55" w:rsidR="004D33E7" w:rsidP="009A27EB" w:rsidRDefault="004D33E7" wp14:paraId="675E05EE" wp14:textId="77777777">
            <w:pPr>
              <w:ind w:right="-270"/>
              <w:jc w:val="both"/>
              <w:rPr>
                <w:rFonts w:cs="Arial"/>
                <w:b/>
                <w:bCs/>
              </w:rPr>
            </w:pPr>
          </w:p>
        </w:tc>
      </w:tr>
    </w:tbl>
    <w:p xmlns:wp14="http://schemas.microsoft.com/office/word/2010/wordml" w:rsidRPr="00233D55" w:rsidR="00CA25EC" w:rsidRDefault="00CA25EC" wp14:paraId="2FC17F8B" wp14:textId="77777777"/>
    <w:p xmlns:wp14="http://schemas.microsoft.com/office/word/2010/wordml" w:rsidRPr="00233D55" w:rsidR="00CA25EC" w:rsidRDefault="00CA25EC" wp14:paraId="0A4F7224" wp14:textId="77777777"/>
    <w:tbl>
      <w:tblPr>
        <w:tblW w:w="112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7668"/>
        <w:gridCol w:w="3600"/>
      </w:tblGrid>
      <w:tr xmlns:wp14="http://schemas.microsoft.com/office/word/2010/wordml" w:rsidR="004D33E7" wp14:paraId="0253DC5B" wp14:textId="77777777">
        <w:tblPrEx>
          <w:tblCellMar>
            <w:top w:w="0" w:type="dxa"/>
            <w:bottom w:w="0" w:type="dxa"/>
          </w:tblCellMar>
        </w:tblPrEx>
        <w:trPr>
          <w:trHeight w:val="2438"/>
        </w:trPr>
        <w:tc>
          <w:tcPr>
            <w:tcW w:w="7668" w:type="dxa"/>
          </w:tcPr>
          <w:p w:rsidRPr="00233D55" w:rsidR="004D33E7" w:rsidRDefault="004D33E7" wp14:paraId="5AE48A43" wp14:textId="77777777">
            <w:pPr>
              <w:ind w:right="-270"/>
              <w:jc w:val="both"/>
              <w:rPr>
                <w:rFonts w:cs="Arial"/>
                <w:b/>
                <w:bCs/>
              </w:rPr>
            </w:pPr>
          </w:p>
          <w:p w:rsidRPr="00233D55" w:rsidR="004D33E7" w:rsidRDefault="004D33E7" wp14:paraId="44377323" wp14:textId="77777777">
            <w:pPr>
              <w:ind w:right="-270"/>
              <w:jc w:val="both"/>
              <w:rPr>
                <w:rFonts w:cs="Arial"/>
                <w:b/>
                <w:bCs/>
              </w:rPr>
            </w:pPr>
            <w:r w:rsidRPr="00233D55">
              <w:rPr>
                <w:rFonts w:cs="Arial"/>
                <w:b/>
                <w:bCs/>
              </w:rPr>
              <w:t>1</w:t>
            </w:r>
            <w:r w:rsidRPr="00233D55" w:rsidR="0036628C">
              <w:rPr>
                <w:rFonts w:cs="Arial"/>
                <w:b/>
                <w:bCs/>
              </w:rPr>
              <w:t>3</w:t>
            </w:r>
            <w:r w:rsidRPr="00233D55">
              <w:rPr>
                <w:rFonts w:cs="Arial"/>
                <w:b/>
                <w:bCs/>
              </w:rPr>
              <w:t>.  JOB DESCRIPTION AGREEMENT</w:t>
            </w:r>
          </w:p>
          <w:p w:rsidRPr="00233D55" w:rsidR="004D33E7" w:rsidRDefault="004D33E7" wp14:paraId="50F40DEB" wp14:textId="77777777">
            <w:pPr>
              <w:tabs>
                <w:tab w:val="left" w:pos="630"/>
              </w:tabs>
              <w:ind w:right="-270"/>
              <w:jc w:val="both"/>
              <w:rPr>
                <w:rFonts w:cs="Arial"/>
                <w:b/>
                <w:bCs/>
              </w:rPr>
            </w:pPr>
          </w:p>
          <w:p w:rsidRPr="00233D55" w:rsidR="004D33E7" w:rsidRDefault="004D33E7" wp14:paraId="7D6ECE88" wp14:textId="77777777">
            <w:pPr>
              <w:pStyle w:val="BodyText"/>
              <w:spacing w:line="264" w:lineRule="auto"/>
              <w:rPr>
                <w:rFonts w:cs="Arial"/>
                <w:sz w:val="24"/>
                <w:szCs w:val="24"/>
              </w:rPr>
            </w:pPr>
            <w:r w:rsidRPr="00233D55">
              <w:rPr>
                <w:rFonts w:cs="Arial"/>
                <w:sz w:val="24"/>
                <w:szCs w:val="24"/>
              </w:rPr>
              <w:t>A separate job description will need to be signed off by each jobholder to whom the job description applies.</w:t>
            </w:r>
          </w:p>
          <w:p w:rsidRPr="00233D55" w:rsidR="004D33E7" w:rsidRDefault="004D33E7" wp14:paraId="77A52294" wp14:textId="77777777">
            <w:pPr>
              <w:tabs>
                <w:tab w:val="left" w:pos="630"/>
              </w:tabs>
              <w:ind w:right="-270"/>
              <w:jc w:val="both"/>
              <w:rPr>
                <w:rFonts w:cs="Arial"/>
                <w:b/>
                <w:bCs/>
              </w:rPr>
            </w:pPr>
          </w:p>
          <w:p w:rsidRPr="00233D55" w:rsidR="004D33E7" w:rsidRDefault="004D33E7" wp14:paraId="524DDB4F" wp14:textId="77777777">
            <w:pPr>
              <w:ind w:right="-270"/>
              <w:jc w:val="both"/>
              <w:rPr>
                <w:rFonts w:cs="Arial"/>
                <w:b/>
                <w:bCs/>
              </w:rPr>
            </w:pPr>
            <w:r w:rsidRPr="00233D55">
              <w:rPr>
                <w:rFonts w:cs="Arial"/>
                <w:b/>
                <w:bCs/>
              </w:rPr>
              <w:t xml:space="preserve"> Job Holder’s Signature:</w:t>
            </w:r>
          </w:p>
          <w:p w:rsidRPr="00233D55" w:rsidR="004D33E7" w:rsidRDefault="004D33E7" wp14:paraId="007DCDA8" wp14:textId="77777777">
            <w:pPr>
              <w:ind w:right="-270"/>
              <w:jc w:val="both"/>
              <w:rPr>
                <w:rFonts w:cs="Arial"/>
                <w:b/>
                <w:bCs/>
              </w:rPr>
            </w:pPr>
          </w:p>
          <w:p w:rsidRPr="00233D55" w:rsidR="004D33E7" w:rsidRDefault="004D33E7" wp14:paraId="697D3F2E" wp14:textId="77777777">
            <w:pPr>
              <w:ind w:right="-270"/>
              <w:jc w:val="both"/>
              <w:rPr>
                <w:rFonts w:cs="Arial"/>
                <w:b/>
                <w:bCs/>
              </w:rPr>
            </w:pPr>
            <w:r w:rsidRPr="00233D55">
              <w:rPr>
                <w:rFonts w:cs="Arial"/>
                <w:b/>
                <w:bCs/>
              </w:rPr>
              <w:t xml:space="preserve"> Head of Department Signature:</w:t>
            </w:r>
          </w:p>
          <w:p w:rsidRPr="00233D55" w:rsidR="004D33E7" w:rsidRDefault="004D33E7" wp14:paraId="450EA2D7" wp14:textId="77777777">
            <w:pPr>
              <w:ind w:right="-270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3600" w:type="dxa"/>
          </w:tcPr>
          <w:p w:rsidRPr="00233D55" w:rsidR="004D33E7" w:rsidRDefault="004D33E7" wp14:paraId="3DD355C9" wp14:textId="77777777">
            <w:pPr>
              <w:ind w:right="-270"/>
              <w:jc w:val="both"/>
              <w:rPr>
                <w:rFonts w:cs="Arial"/>
                <w:b/>
                <w:bCs/>
              </w:rPr>
            </w:pPr>
          </w:p>
          <w:p w:rsidRPr="00233D55" w:rsidR="004D33E7" w:rsidRDefault="004D33E7" wp14:paraId="1A81F0B1" wp14:textId="77777777">
            <w:pPr>
              <w:ind w:right="-270"/>
              <w:jc w:val="both"/>
              <w:rPr>
                <w:rFonts w:cs="Arial"/>
                <w:b/>
                <w:bCs/>
              </w:rPr>
            </w:pPr>
          </w:p>
          <w:p w:rsidRPr="00233D55" w:rsidR="004D33E7" w:rsidRDefault="004D33E7" wp14:paraId="717AAFBA" wp14:textId="77777777">
            <w:pPr>
              <w:ind w:right="-270"/>
              <w:jc w:val="both"/>
              <w:rPr>
                <w:rFonts w:cs="Arial"/>
                <w:b/>
                <w:bCs/>
              </w:rPr>
            </w:pPr>
          </w:p>
          <w:p w:rsidRPr="00233D55" w:rsidR="004D33E7" w:rsidRDefault="004D33E7" wp14:paraId="56EE48EE" wp14:textId="77777777">
            <w:pPr>
              <w:ind w:right="-270"/>
              <w:jc w:val="both"/>
              <w:rPr>
                <w:rFonts w:cs="Arial"/>
                <w:b/>
                <w:bCs/>
              </w:rPr>
            </w:pPr>
          </w:p>
          <w:p w:rsidRPr="00233D55" w:rsidR="004D33E7" w:rsidRDefault="004D33E7" wp14:paraId="2908EB2C" wp14:textId="77777777">
            <w:pPr>
              <w:ind w:right="-270"/>
              <w:jc w:val="both"/>
              <w:rPr>
                <w:rFonts w:cs="Arial"/>
                <w:b/>
                <w:bCs/>
              </w:rPr>
            </w:pPr>
          </w:p>
          <w:p w:rsidRPr="00233D55" w:rsidR="004D33E7" w:rsidRDefault="004D33E7" wp14:paraId="121FD38A" wp14:textId="77777777">
            <w:pPr>
              <w:ind w:right="-270"/>
              <w:jc w:val="both"/>
              <w:rPr>
                <w:rFonts w:cs="Arial"/>
                <w:b/>
                <w:bCs/>
              </w:rPr>
            </w:pPr>
          </w:p>
          <w:p w:rsidRPr="00233D55" w:rsidR="004D33E7" w:rsidRDefault="004D33E7" wp14:paraId="3101716D" wp14:textId="77777777">
            <w:pPr>
              <w:ind w:right="-270"/>
              <w:jc w:val="both"/>
              <w:rPr>
                <w:rFonts w:cs="Arial"/>
                <w:b/>
                <w:bCs/>
              </w:rPr>
            </w:pPr>
            <w:r w:rsidRPr="00233D55">
              <w:rPr>
                <w:rFonts w:cs="Arial"/>
                <w:b/>
                <w:bCs/>
              </w:rPr>
              <w:t>Date:</w:t>
            </w:r>
          </w:p>
          <w:p w:rsidRPr="00233D55" w:rsidR="004D33E7" w:rsidRDefault="004D33E7" wp14:paraId="1FE2DD96" wp14:textId="77777777">
            <w:pPr>
              <w:ind w:right="-270"/>
              <w:jc w:val="both"/>
              <w:rPr>
                <w:rFonts w:cs="Arial"/>
                <w:b/>
                <w:bCs/>
              </w:rPr>
            </w:pPr>
          </w:p>
          <w:p w:rsidR="004D33E7" w:rsidRDefault="004D33E7" wp14:paraId="5D4EC514" wp14:textId="77777777">
            <w:pPr>
              <w:ind w:right="-270"/>
              <w:jc w:val="both"/>
              <w:rPr>
                <w:rFonts w:cs="Arial"/>
                <w:b/>
                <w:bCs/>
              </w:rPr>
            </w:pPr>
            <w:r w:rsidRPr="00233D55">
              <w:rPr>
                <w:rFonts w:cs="Arial"/>
                <w:b/>
                <w:bCs/>
              </w:rPr>
              <w:t>Date:</w:t>
            </w:r>
          </w:p>
        </w:tc>
      </w:tr>
    </w:tbl>
    <w:p xmlns:wp14="http://schemas.microsoft.com/office/word/2010/wordml" w:rsidR="004D33E7" w:rsidP="00EA0595" w:rsidRDefault="004D33E7" wp14:paraId="27357532" wp14:textId="77777777"/>
    <w:sectPr w:rsidR="004D33E7" w:rsidSect="00D7595B">
      <w:footerReference w:type="even" r:id="rId9"/>
      <w:footerReference w:type="default" r:id="rId10"/>
      <w:pgSz w:w="12240" w:h="15840" w:orient="portrait"/>
      <w:pgMar w:top="1440" w:right="567" w:bottom="14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F67350" w:rsidRDefault="00F67350" w14:paraId="07F023C8" wp14:textId="77777777">
      <w:r>
        <w:separator/>
      </w:r>
    </w:p>
  </w:endnote>
  <w:endnote w:type="continuationSeparator" w:id="0">
    <w:p xmlns:wp14="http://schemas.microsoft.com/office/word/2010/wordml" w:rsidR="00F67350" w:rsidRDefault="00F67350" w14:paraId="4BDB5498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4D33E7" w:rsidRDefault="004D33E7" w14:paraId="7426F916" wp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735F8D">
      <w:rPr>
        <w:rStyle w:val="PageNumber"/>
      </w:rPr>
      <w:fldChar w:fldCharType="separate"/>
    </w:r>
    <w:r w:rsidR="003A53B1">
      <w:rPr>
        <w:rStyle w:val="PageNumber"/>
        <w:noProof/>
      </w:rPr>
      <w:t>15</w:t>
    </w:r>
    <w:r>
      <w:rPr>
        <w:rStyle w:val="PageNumber"/>
      </w:rPr>
      <w:fldChar w:fldCharType="end"/>
    </w:r>
  </w:p>
  <w:p xmlns:wp14="http://schemas.microsoft.com/office/word/2010/wordml" w:rsidR="004D33E7" w:rsidRDefault="004D33E7" w14:paraId="54738AF4" wp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4D33E7" w:rsidRDefault="004D33E7" w14:paraId="1201211F" wp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002C6">
      <w:rPr>
        <w:rStyle w:val="PageNumber"/>
        <w:noProof/>
      </w:rPr>
      <w:t>14</w:t>
    </w:r>
    <w:r>
      <w:rPr>
        <w:rStyle w:val="PageNumber"/>
      </w:rPr>
      <w:fldChar w:fldCharType="end"/>
    </w:r>
  </w:p>
  <w:p xmlns:wp14="http://schemas.microsoft.com/office/word/2010/wordml" w:rsidR="004D33E7" w:rsidP="00AA3AFD" w:rsidRDefault="006F743F" w14:paraId="140E7FE9" wp14:textId="77777777">
    <w:pPr>
      <w:pStyle w:val="Footer"/>
      <w:ind w:right="360"/>
      <w:rPr>
        <w:sz w:val="18"/>
        <w:szCs w:val="18"/>
      </w:rPr>
    </w:pPr>
    <w:r>
      <w:rPr>
        <w:sz w:val="18"/>
        <w:szCs w:val="18"/>
      </w:rPr>
      <w:t>Band 6</w:t>
    </w:r>
    <w:r w:rsidR="00281ABE">
      <w:rPr>
        <w:sz w:val="18"/>
        <w:szCs w:val="18"/>
      </w:rPr>
      <w:t xml:space="preserve"> Weight Management </w:t>
    </w:r>
    <w:r>
      <w:rPr>
        <w:sz w:val="18"/>
        <w:szCs w:val="18"/>
      </w:rPr>
      <w:t>Dietitian</w:t>
    </w:r>
  </w:p>
  <w:p xmlns:wp14="http://schemas.microsoft.com/office/word/2010/wordml" w:rsidRPr="00281ABE" w:rsidR="006F743F" w:rsidP="00AA3AFD" w:rsidRDefault="006F743F" w14:paraId="187F57B8" wp14:textId="77777777">
    <w:pPr>
      <w:pStyle w:val="Footer"/>
      <w:ind w:right="36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F67350" w:rsidRDefault="00F67350" w14:paraId="2916C19D" wp14:textId="77777777">
      <w:r>
        <w:separator/>
      </w:r>
    </w:p>
  </w:footnote>
  <w:footnote w:type="continuationSeparator" w:id="0">
    <w:p xmlns:wp14="http://schemas.microsoft.com/office/word/2010/wordml" w:rsidR="00F67350" w:rsidRDefault="00F67350" w14:paraId="74869460" wp14:textId="77777777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textHash int2:hashCode="/YrNOJ2U5P737p" int2:id="SmCSzOp4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01BC"/>
    <w:multiLevelType w:val="hybridMultilevel"/>
    <w:tmpl w:val="8BE07D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87205C"/>
    <w:multiLevelType w:val="hybridMultilevel"/>
    <w:tmpl w:val="FD44D6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BC12806"/>
    <w:multiLevelType w:val="hybridMultilevel"/>
    <w:tmpl w:val="204C49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2225D27"/>
    <w:multiLevelType w:val="hybridMultilevel"/>
    <w:tmpl w:val="BBD42F3E"/>
    <w:lvl w:ilvl="0" w:tplc="D33C1A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415CF61C">
      <w:start w:val="1"/>
      <w:numFmt w:val="bullet"/>
      <w:lvlText w:val=""/>
      <w:lvlJc w:val="left"/>
      <w:pPr>
        <w:tabs>
          <w:tab w:val="num" w:pos="1365"/>
        </w:tabs>
        <w:ind w:left="1365" w:hanging="285"/>
      </w:pPr>
      <w:rPr>
        <w:rFonts w:hint="default" w:ascii="Symbol" w:hAnsi="Symbol"/>
      </w:rPr>
    </w:lvl>
    <w:lvl w:ilvl="2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53B1CAC"/>
    <w:multiLevelType w:val="hybridMultilevel"/>
    <w:tmpl w:val="31A29324"/>
    <w:lvl w:ilvl="0" w:tplc="CBF28340">
      <w:start w:val="1"/>
      <w:numFmt w:val="bullet"/>
      <w:lvlText w:val=""/>
      <w:lvlJc w:val="left"/>
      <w:pPr>
        <w:tabs>
          <w:tab w:val="num" w:pos="624"/>
        </w:tabs>
        <w:ind w:left="624" w:hanging="624"/>
      </w:pPr>
      <w:rPr>
        <w:rFonts w:hint="default" w:ascii="Symbol" w:hAnsi="Symbol"/>
      </w:rPr>
    </w:lvl>
    <w:lvl w:ilvl="1" w:tplc="72220C7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 w:eastAsia="Times New Roman" w:cs="Times New Roman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C896B86"/>
    <w:multiLevelType w:val="hybridMultilevel"/>
    <w:tmpl w:val="06D44F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E212AE"/>
    <w:multiLevelType w:val="hybridMultilevel"/>
    <w:tmpl w:val="D414A79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3065AD2"/>
    <w:multiLevelType w:val="hybridMultilevel"/>
    <w:tmpl w:val="E946A8CC"/>
    <w:lvl w:ilvl="0" w:tplc="CBF28340">
      <w:start w:val="1"/>
      <w:numFmt w:val="bullet"/>
      <w:lvlText w:val=""/>
      <w:lvlJc w:val="left"/>
      <w:pPr>
        <w:tabs>
          <w:tab w:val="num" w:pos="624"/>
        </w:tabs>
        <w:ind w:left="624" w:hanging="624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FDF30CD"/>
    <w:multiLevelType w:val="hybridMultilevel"/>
    <w:tmpl w:val="A30C8472"/>
    <w:lvl w:ilvl="0" w:tplc="E51CDE3E">
      <w:start w:val="12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407203"/>
    <w:multiLevelType w:val="hybridMultilevel"/>
    <w:tmpl w:val="CEA4143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79E688A"/>
    <w:multiLevelType w:val="hybridMultilevel"/>
    <w:tmpl w:val="98B254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B2945C6"/>
    <w:multiLevelType w:val="hybridMultilevel"/>
    <w:tmpl w:val="E80811A8"/>
    <w:lvl w:ilvl="0" w:tplc="88E89094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hint="default" w:ascii="Arial" w:hAnsi="Arial" w:eastAsia="Times New Roman" w:cs="Arial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hint="default" w:ascii="Wingdings" w:hAnsi="Wingdings"/>
      </w:rPr>
    </w:lvl>
  </w:abstractNum>
  <w:abstractNum w:abstractNumId="12" w15:restartNumberingAfterBreak="0">
    <w:nsid w:val="47955CD8"/>
    <w:multiLevelType w:val="hybridMultilevel"/>
    <w:tmpl w:val="605C3FC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AB70A8C"/>
    <w:multiLevelType w:val="hybridMultilevel"/>
    <w:tmpl w:val="1E9C97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78F58CB"/>
    <w:multiLevelType w:val="hybridMultilevel"/>
    <w:tmpl w:val="A230A176"/>
    <w:lvl w:ilvl="0" w:tplc="08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C951EF"/>
    <w:multiLevelType w:val="hybridMultilevel"/>
    <w:tmpl w:val="E87EC36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26C1887"/>
    <w:multiLevelType w:val="hybridMultilevel"/>
    <w:tmpl w:val="0D2EF2D2"/>
    <w:lvl w:ilvl="0" w:tplc="FBDCDB94">
      <w:start w:val="1"/>
      <w:numFmt w:val="bullet"/>
      <w:lvlText w:val=""/>
      <w:lvlJc w:val="left"/>
      <w:pPr>
        <w:tabs>
          <w:tab w:val="num" w:pos="342"/>
        </w:tabs>
        <w:ind w:left="342" w:hanging="285"/>
      </w:pPr>
      <w:rPr>
        <w:rFonts w:hint="default" w:ascii="Symbol" w:hAnsi="Symbol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86B27DD"/>
    <w:multiLevelType w:val="hybridMultilevel"/>
    <w:tmpl w:val="77CC6390"/>
    <w:lvl w:ilvl="0" w:tplc="FEC4640A">
      <w:start w:val="1"/>
      <w:numFmt w:val="bullet"/>
      <w:lvlText w:val=""/>
      <w:lvlJc w:val="left"/>
      <w:pPr>
        <w:tabs>
          <w:tab w:val="num" w:pos="684"/>
        </w:tabs>
        <w:ind w:left="684" w:hanging="624"/>
      </w:pPr>
      <w:rPr>
        <w:rFonts w:hint="default" w:ascii="Symbol" w:hAnsi="Symbol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hint="default" w:ascii="Wingdings" w:hAnsi="Wingdings"/>
      </w:rPr>
    </w:lvl>
  </w:abstractNum>
  <w:abstractNum w:abstractNumId="18" w15:restartNumberingAfterBreak="0">
    <w:nsid w:val="715B1264"/>
    <w:multiLevelType w:val="hybridMultilevel"/>
    <w:tmpl w:val="0C78BE82"/>
    <w:lvl w:ilvl="0" w:tplc="EF981E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</w:rPr>
    </w:lvl>
  </w:abstractNum>
  <w:abstractNum w:abstractNumId="19" w15:restartNumberingAfterBreak="0">
    <w:nsid w:val="717C69E4"/>
    <w:multiLevelType w:val="hybridMultilevel"/>
    <w:tmpl w:val="270AEDDA"/>
    <w:lvl w:ilvl="0" w:tplc="08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hint="default" w:ascii="Wingdings" w:hAnsi="Wingdings"/>
      </w:rPr>
    </w:lvl>
  </w:abstractNum>
  <w:abstractNum w:abstractNumId="20" w15:restartNumberingAfterBreak="0">
    <w:nsid w:val="74BB6DEB"/>
    <w:multiLevelType w:val="hybridMultilevel"/>
    <w:tmpl w:val="4F84D3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76C3DF4"/>
    <w:multiLevelType w:val="multilevel"/>
    <w:tmpl w:val="270AEDD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hint="default" w:ascii="Wingdings" w:hAnsi="Wingdings"/>
      </w:rPr>
    </w:lvl>
  </w:abstractNum>
  <w:abstractNum w:abstractNumId="22" w15:restartNumberingAfterBreak="0">
    <w:nsid w:val="7829045E"/>
    <w:multiLevelType w:val="hybridMultilevel"/>
    <w:tmpl w:val="E9642C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91F780D"/>
    <w:multiLevelType w:val="hybridMultilevel"/>
    <w:tmpl w:val="40F209DA"/>
    <w:lvl w:ilvl="0" w:tplc="08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FE6AC9"/>
    <w:multiLevelType w:val="hybridMultilevel"/>
    <w:tmpl w:val="499EAC6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1018653747">
    <w:abstractNumId w:val="5"/>
  </w:num>
  <w:num w:numId="2" w16cid:durableId="692927167">
    <w:abstractNumId w:val="4"/>
  </w:num>
  <w:num w:numId="3" w16cid:durableId="2019769017">
    <w:abstractNumId w:val="7"/>
  </w:num>
  <w:num w:numId="4" w16cid:durableId="101074922">
    <w:abstractNumId w:val="0"/>
  </w:num>
  <w:num w:numId="5" w16cid:durableId="466775212">
    <w:abstractNumId w:val="17"/>
  </w:num>
  <w:num w:numId="6" w16cid:durableId="1657756511">
    <w:abstractNumId w:val="3"/>
  </w:num>
  <w:num w:numId="7" w16cid:durableId="263148306">
    <w:abstractNumId w:val="12"/>
  </w:num>
  <w:num w:numId="8" w16cid:durableId="722486798">
    <w:abstractNumId w:val="16"/>
  </w:num>
  <w:num w:numId="9" w16cid:durableId="1547529249">
    <w:abstractNumId w:val="20"/>
  </w:num>
  <w:num w:numId="10" w16cid:durableId="115763067">
    <w:abstractNumId w:val="2"/>
  </w:num>
  <w:num w:numId="11" w16cid:durableId="536622883">
    <w:abstractNumId w:val="1"/>
  </w:num>
  <w:num w:numId="12" w16cid:durableId="2096898273">
    <w:abstractNumId w:val="9"/>
  </w:num>
  <w:num w:numId="13" w16cid:durableId="227497043">
    <w:abstractNumId w:val="6"/>
  </w:num>
  <w:num w:numId="14" w16cid:durableId="1247688434">
    <w:abstractNumId w:val="24"/>
  </w:num>
  <w:num w:numId="15" w16cid:durableId="482895113">
    <w:abstractNumId w:val="10"/>
  </w:num>
  <w:num w:numId="16" w16cid:durableId="1399324730">
    <w:abstractNumId w:val="15"/>
  </w:num>
  <w:num w:numId="17" w16cid:durableId="1761414419">
    <w:abstractNumId w:val="13"/>
  </w:num>
  <w:num w:numId="18" w16cid:durableId="1155032433">
    <w:abstractNumId w:val="22"/>
  </w:num>
  <w:num w:numId="19" w16cid:durableId="2059433700">
    <w:abstractNumId w:val="11"/>
  </w:num>
  <w:num w:numId="20" w16cid:durableId="1684161911">
    <w:abstractNumId w:val="23"/>
  </w:num>
  <w:num w:numId="21" w16cid:durableId="990792298">
    <w:abstractNumId w:val="14"/>
  </w:num>
  <w:num w:numId="22" w16cid:durableId="421025735">
    <w:abstractNumId w:val="18"/>
  </w:num>
  <w:num w:numId="23" w16cid:durableId="1187334479">
    <w:abstractNumId w:val="8"/>
  </w:num>
  <w:num w:numId="24" w16cid:durableId="788279676">
    <w:abstractNumId w:val="19"/>
  </w:num>
  <w:num w:numId="25" w16cid:durableId="761880158">
    <w:abstractNumId w:val="2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30B"/>
    <w:rsid w:val="000057EC"/>
    <w:rsid w:val="00012D57"/>
    <w:rsid w:val="00030A2E"/>
    <w:rsid w:val="00034A4E"/>
    <w:rsid w:val="00043D08"/>
    <w:rsid w:val="00053041"/>
    <w:rsid w:val="000608BC"/>
    <w:rsid w:val="00080581"/>
    <w:rsid w:val="000808E8"/>
    <w:rsid w:val="000923F1"/>
    <w:rsid w:val="000A2668"/>
    <w:rsid w:val="000F000D"/>
    <w:rsid w:val="000F5397"/>
    <w:rsid w:val="0010280A"/>
    <w:rsid w:val="00102F54"/>
    <w:rsid w:val="00105EFA"/>
    <w:rsid w:val="0011123D"/>
    <w:rsid w:val="00115E2D"/>
    <w:rsid w:val="0011687B"/>
    <w:rsid w:val="00126F84"/>
    <w:rsid w:val="00130032"/>
    <w:rsid w:val="001327A6"/>
    <w:rsid w:val="00137C9A"/>
    <w:rsid w:val="0014198D"/>
    <w:rsid w:val="00142357"/>
    <w:rsid w:val="00144062"/>
    <w:rsid w:val="00155A96"/>
    <w:rsid w:val="001610D9"/>
    <w:rsid w:val="0017343D"/>
    <w:rsid w:val="0018518B"/>
    <w:rsid w:val="001900FB"/>
    <w:rsid w:val="00192CC0"/>
    <w:rsid w:val="00196AEE"/>
    <w:rsid w:val="00196F85"/>
    <w:rsid w:val="001A165C"/>
    <w:rsid w:val="001A1AA1"/>
    <w:rsid w:val="001B6A03"/>
    <w:rsid w:val="001C31AC"/>
    <w:rsid w:val="001C4B7C"/>
    <w:rsid w:val="001D7FC2"/>
    <w:rsid w:val="001F460B"/>
    <w:rsid w:val="001F4F85"/>
    <w:rsid w:val="001F5479"/>
    <w:rsid w:val="002002DA"/>
    <w:rsid w:val="00214B8C"/>
    <w:rsid w:val="0022266F"/>
    <w:rsid w:val="00223044"/>
    <w:rsid w:val="00233D55"/>
    <w:rsid w:val="0023666B"/>
    <w:rsid w:val="002416C3"/>
    <w:rsid w:val="00251CB8"/>
    <w:rsid w:val="00267438"/>
    <w:rsid w:val="00267CAC"/>
    <w:rsid w:val="00272F25"/>
    <w:rsid w:val="002819DE"/>
    <w:rsid w:val="00281ABE"/>
    <w:rsid w:val="0028367C"/>
    <w:rsid w:val="00285D15"/>
    <w:rsid w:val="00286C3C"/>
    <w:rsid w:val="00290911"/>
    <w:rsid w:val="00296E3F"/>
    <w:rsid w:val="0029749E"/>
    <w:rsid w:val="002A36B7"/>
    <w:rsid w:val="002A79A0"/>
    <w:rsid w:val="002B7FCC"/>
    <w:rsid w:val="002F7D21"/>
    <w:rsid w:val="0030020D"/>
    <w:rsid w:val="003036BE"/>
    <w:rsid w:val="00306497"/>
    <w:rsid w:val="00307067"/>
    <w:rsid w:val="00313476"/>
    <w:rsid w:val="0031619E"/>
    <w:rsid w:val="0032698B"/>
    <w:rsid w:val="00340455"/>
    <w:rsid w:val="0034158A"/>
    <w:rsid w:val="0034691F"/>
    <w:rsid w:val="003513C9"/>
    <w:rsid w:val="003518E7"/>
    <w:rsid w:val="00351ABF"/>
    <w:rsid w:val="00353B35"/>
    <w:rsid w:val="00356CEF"/>
    <w:rsid w:val="00360680"/>
    <w:rsid w:val="003661A9"/>
    <w:rsid w:val="0036628C"/>
    <w:rsid w:val="00366DBF"/>
    <w:rsid w:val="00370F82"/>
    <w:rsid w:val="003758B6"/>
    <w:rsid w:val="003771A1"/>
    <w:rsid w:val="00380430"/>
    <w:rsid w:val="00391C89"/>
    <w:rsid w:val="003A3F6A"/>
    <w:rsid w:val="003A53B1"/>
    <w:rsid w:val="003A6E67"/>
    <w:rsid w:val="003B36ED"/>
    <w:rsid w:val="003B5515"/>
    <w:rsid w:val="003C4B56"/>
    <w:rsid w:val="003D7D04"/>
    <w:rsid w:val="003F33F1"/>
    <w:rsid w:val="003F4011"/>
    <w:rsid w:val="004150BF"/>
    <w:rsid w:val="004258A1"/>
    <w:rsid w:val="004266B0"/>
    <w:rsid w:val="004304C8"/>
    <w:rsid w:val="00431396"/>
    <w:rsid w:val="00450EC9"/>
    <w:rsid w:val="00451D8A"/>
    <w:rsid w:val="0045348C"/>
    <w:rsid w:val="00461CEC"/>
    <w:rsid w:val="0047778B"/>
    <w:rsid w:val="00480B5F"/>
    <w:rsid w:val="004836C7"/>
    <w:rsid w:val="00490F60"/>
    <w:rsid w:val="0049172D"/>
    <w:rsid w:val="004931C3"/>
    <w:rsid w:val="004938D9"/>
    <w:rsid w:val="00495CBC"/>
    <w:rsid w:val="004C2325"/>
    <w:rsid w:val="004C330B"/>
    <w:rsid w:val="004C5C30"/>
    <w:rsid w:val="004D33E7"/>
    <w:rsid w:val="004D4948"/>
    <w:rsid w:val="004D77E1"/>
    <w:rsid w:val="004E171B"/>
    <w:rsid w:val="004E1B9C"/>
    <w:rsid w:val="004E42A2"/>
    <w:rsid w:val="004F76CE"/>
    <w:rsid w:val="00500437"/>
    <w:rsid w:val="00502D8C"/>
    <w:rsid w:val="0053662B"/>
    <w:rsid w:val="005413A4"/>
    <w:rsid w:val="00544283"/>
    <w:rsid w:val="00550EB1"/>
    <w:rsid w:val="0055190B"/>
    <w:rsid w:val="00556F65"/>
    <w:rsid w:val="00557E7E"/>
    <w:rsid w:val="005612C0"/>
    <w:rsid w:val="0056514E"/>
    <w:rsid w:val="00575CA1"/>
    <w:rsid w:val="005844B0"/>
    <w:rsid w:val="005847AB"/>
    <w:rsid w:val="00585D55"/>
    <w:rsid w:val="00587749"/>
    <w:rsid w:val="00587AC8"/>
    <w:rsid w:val="00592CB9"/>
    <w:rsid w:val="005D0D5E"/>
    <w:rsid w:val="006002BB"/>
    <w:rsid w:val="006040B3"/>
    <w:rsid w:val="0060711C"/>
    <w:rsid w:val="00607DAD"/>
    <w:rsid w:val="006146A3"/>
    <w:rsid w:val="00630848"/>
    <w:rsid w:val="00632A49"/>
    <w:rsid w:val="0064087C"/>
    <w:rsid w:val="00643147"/>
    <w:rsid w:val="00644492"/>
    <w:rsid w:val="00645E8C"/>
    <w:rsid w:val="00646ECF"/>
    <w:rsid w:val="00657C1E"/>
    <w:rsid w:val="006712E2"/>
    <w:rsid w:val="00692AB6"/>
    <w:rsid w:val="0069304D"/>
    <w:rsid w:val="006A4DEB"/>
    <w:rsid w:val="006A507F"/>
    <w:rsid w:val="006A5B5F"/>
    <w:rsid w:val="006A75D0"/>
    <w:rsid w:val="006B162B"/>
    <w:rsid w:val="006B4478"/>
    <w:rsid w:val="006D389C"/>
    <w:rsid w:val="006D5C00"/>
    <w:rsid w:val="006E1C13"/>
    <w:rsid w:val="006E7334"/>
    <w:rsid w:val="006E7EBF"/>
    <w:rsid w:val="006F4C78"/>
    <w:rsid w:val="006F5766"/>
    <w:rsid w:val="006F743F"/>
    <w:rsid w:val="00705AB8"/>
    <w:rsid w:val="00716465"/>
    <w:rsid w:val="00720C32"/>
    <w:rsid w:val="00730301"/>
    <w:rsid w:val="007308C3"/>
    <w:rsid w:val="007354A3"/>
    <w:rsid w:val="00735F8D"/>
    <w:rsid w:val="00736D8B"/>
    <w:rsid w:val="007431F5"/>
    <w:rsid w:val="007456FB"/>
    <w:rsid w:val="00756188"/>
    <w:rsid w:val="007575C5"/>
    <w:rsid w:val="00762775"/>
    <w:rsid w:val="0076707D"/>
    <w:rsid w:val="00774D45"/>
    <w:rsid w:val="0078004B"/>
    <w:rsid w:val="00780339"/>
    <w:rsid w:val="00791681"/>
    <w:rsid w:val="007923F0"/>
    <w:rsid w:val="007966D7"/>
    <w:rsid w:val="007B09B3"/>
    <w:rsid w:val="007B7DB3"/>
    <w:rsid w:val="007C73E0"/>
    <w:rsid w:val="007D0C92"/>
    <w:rsid w:val="007D61DB"/>
    <w:rsid w:val="007D74C5"/>
    <w:rsid w:val="007D79B9"/>
    <w:rsid w:val="007E493C"/>
    <w:rsid w:val="007F1AFA"/>
    <w:rsid w:val="007F496C"/>
    <w:rsid w:val="007F5FA2"/>
    <w:rsid w:val="00802470"/>
    <w:rsid w:val="00803C45"/>
    <w:rsid w:val="0080423E"/>
    <w:rsid w:val="00804382"/>
    <w:rsid w:val="00807DF4"/>
    <w:rsid w:val="0082138F"/>
    <w:rsid w:val="0082148E"/>
    <w:rsid w:val="00825353"/>
    <w:rsid w:val="00830875"/>
    <w:rsid w:val="00834F92"/>
    <w:rsid w:val="00840BED"/>
    <w:rsid w:val="0084177C"/>
    <w:rsid w:val="0085050D"/>
    <w:rsid w:val="00851157"/>
    <w:rsid w:val="008552ED"/>
    <w:rsid w:val="00856DE8"/>
    <w:rsid w:val="00861863"/>
    <w:rsid w:val="0086410C"/>
    <w:rsid w:val="0087044A"/>
    <w:rsid w:val="0087383A"/>
    <w:rsid w:val="0087757B"/>
    <w:rsid w:val="00890B5F"/>
    <w:rsid w:val="00895CA2"/>
    <w:rsid w:val="008A0FBC"/>
    <w:rsid w:val="008A3E06"/>
    <w:rsid w:val="008B1E5E"/>
    <w:rsid w:val="008C762E"/>
    <w:rsid w:val="008D2F5F"/>
    <w:rsid w:val="008E76A2"/>
    <w:rsid w:val="008F2411"/>
    <w:rsid w:val="009002C6"/>
    <w:rsid w:val="00901DFF"/>
    <w:rsid w:val="00902B03"/>
    <w:rsid w:val="009232A1"/>
    <w:rsid w:val="009236BD"/>
    <w:rsid w:val="0092487D"/>
    <w:rsid w:val="009257B4"/>
    <w:rsid w:val="00942906"/>
    <w:rsid w:val="00955CFF"/>
    <w:rsid w:val="009575FE"/>
    <w:rsid w:val="00971AB9"/>
    <w:rsid w:val="009754A4"/>
    <w:rsid w:val="0098175E"/>
    <w:rsid w:val="00981C52"/>
    <w:rsid w:val="009A27EB"/>
    <w:rsid w:val="009B11E7"/>
    <w:rsid w:val="009B58D5"/>
    <w:rsid w:val="009B625A"/>
    <w:rsid w:val="009C1A9B"/>
    <w:rsid w:val="00A0047B"/>
    <w:rsid w:val="00A020AB"/>
    <w:rsid w:val="00A13230"/>
    <w:rsid w:val="00A2046A"/>
    <w:rsid w:val="00A34AB0"/>
    <w:rsid w:val="00A431AC"/>
    <w:rsid w:val="00A44900"/>
    <w:rsid w:val="00A46BEE"/>
    <w:rsid w:val="00A51A6D"/>
    <w:rsid w:val="00A56EB0"/>
    <w:rsid w:val="00A603DD"/>
    <w:rsid w:val="00A65898"/>
    <w:rsid w:val="00A7004B"/>
    <w:rsid w:val="00A85F83"/>
    <w:rsid w:val="00AA3AFD"/>
    <w:rsid w:val="00AB0715"/>
    <w:rsid w:val="00AB0ABF"/>
    <w:rsid w:val="00AB688F"/>
    <w:rsid w:val="00AB6C81"/>
    <w:rsid w:val="00AC0969"/>
    <w:rsid w:val="00AD3AE8"/>
    <w:rsid w:val="00AE1D2D"/>
    <w:rsid w:val="00AE410A"/>
    <w:rsid w:val="00AF0082"/>
    <w:rsid w:val="00AF5440"/>
    <w:rsid w:val="00B00B9F"/>
    <w:rsid w:val="00B117F4"/>
    <w:rsid w:val="00B37DE2"/>
    <w:rsid w:val="00B43895"/>
    <w:rsid w:val="00B6055F"/>
    <w:rsid w:val="00B76ACF"/>
    <w:rsid w:val="00B8202E"/>
    <w:rsid w:val="00B83614"/>
    <w:rsid w:val="00B8533D"/>
    <w:rsid w:val="00B86586"/>
    <w:rsid w:val="00B910B2"/>
    <w:rsid w:val="00B91C33"/>
    <w:rsid w:val="00BA67D0"/>
    <w:rsid w:val="00BB09FF"/>
    <w:rsid w:val="00BB26F4"/>
    <w:rsid w:val="00BB7559"/>
    <w:rsid w:val="00BD0A73"/>
    <w:rsid w:val="00BD14E0"/>
    <w:rsid w:val="00BE437B"/>
    <w:rsid w:val="00C14864"/>
    <w:rsid w:val="00C1522E"/>
    <w:rsid w:val="00C152F9"/>
    <w:rsid w:val="00C1751D"/>
    <w:rsid w:val="00C2495C"/>
    <w:rsid w:val="00C263B6"/>
    <w:rsid w:val="00C3341D"/>
    <w:rsid w:val="00C34B54"/>
    <w:rsid w:val="00C34FE9"/>
    <w:rsid w:val="00C4270D"/>
    <w:rsid w:val="00C42881"/>
    <w:rsid w:val="00C515D9"/>
    <w:rsid w:val="00C51C86"/>
    <w:rsid w:val="00C51E5D"/>
    <w:rsid w:val="00C54ED8"/>
    <w:rsid w:val="00C55955"/>
    <w:rsid w:val="00C627AE"/>
    <w:rsid w:val="00C67AFD"/>
    <w:rsid w:val="00C7093B"/>
    <w:rsid w:val="00C93820"/>
    <w:rsid w:val="00CA25EC"/>
    <w:rsid w:val="00CA7475"/>
    <w:rsid w:val="00CB0AAE"/>
    <w:rsid w:val="00CB3534"/>
    <w:rsid w:val="00CB5264"/>
    <w:rsid w:val="00CB5BAB"/>
    <w:rsid w:val="00CC535A"/>
    <w:rsid w:val="00CC6D1D"/>
    <w:rsid w:val="00CD2AE4"/>
    <w:rsid w:val="00CD6345"/>
    <w:rsid w:val="00CD7625"/>
    <w:rsid w:val="00CE53AA"/>
    <w:rsid w:val="00CE68F9"/>
    <w:rsid w:val="00CF2294"/>
    <w:rsid w:val="00CF45F0"/>
    <w:rsid w:val="00CF694C"/>
    <w:rsid w:val="00D11E30"/>
    <w:rsid w:val="00D16987"/>
    <w:rsid w:val="00D17AFC"/>
    <w:rsid w:val="00D200D1"/>
    <w:rsid w:val="00D200EE"/>
    <w:rsid w:val="00D23E57"/>
    <w:rsid w:val="00D53757"/>
    <w:rsid w:val="00D6126E"/>
    <w:rsid w:val="00D67734"/>
    <w:rsid w:val="00D72900"/>
    <w:rsid w:val="00D74FA3"/>
    <w:rsid w:val="00D7595B"/>
    <w:rsid w:val="00D877AC"/>
    <w:rsid w:val="00D87B53"/>
    <w:rsid w:val="00D87D75"/>
    <w:rsid w:val="00D9317B"/>
    <w:rsid w:val="00DA7B94"/>
    <w:rsid w:val="00DB1C1F"/>
    <w:rsid w:val="00DB5F55"/>
    <w:rsid w:val="00DC2627"/>
    <w:rsid w:val="00DC5764"/>
    <w:rsid w:val="00DD7180"/>
    <w:rsid w:val="00DE256D"/>
    <w:rsid w:val="00DE30C8"/>
    <w:rsid w:val="00DE5BCF"/>
    <w:rsid w:val="00DF04DB"/>
    <w:rsid w:val="00DF6A40"/>
    <w:rsid w:val="00E00C0C"/>
    <w:rsid w:val="00E078F1"/>
    <w:rsid w:val="00E2487E"/>
    <w:rsid w:val="00E300B3"/>
    <w:rsid w:val="00E36E87"/>
    <w:rsid w:val="00E44A31"/>
    <w:rsid w:val="00E64493"/>
    <w:rsid w:val="00E717DA"/>
    <w:rsid w:val="00E73F88"/>
    <w:rsid w:val="00E826FA"/>
    <w:rsid w:val="00E863B8"/>
    <w:rsid w:val="00E876E2"/>
    <w:rsid w:val="00E90CE5"/>
    <w:rsid w:val="00E925D8"/>
    <w:rsid w:val="00EA0595"/>
    <w:rsid w:val="00EA1FFE"/>
    <w:rsid w:val="00EA4790"/>
    <w:rsid w:val="00EA5211"/>
    <w:rsid w:val="00EB1B4B"/>
    <w:rsid w:val="00EB278E"/>
    <w:rsid w:val="00ED4F96"/>
    <w:rsid w:val="00EF4F74"/>
    <w:rsid w:val="00F1471E"/>
    <w:rsid w:val="00F35B9A"/>
    <w:rsid w:val="00F36053"/>
    <w:rsid w:val="00F42790"/>
    <w:rsid w:val="00F5630B"/>
    <w:rsid w:val="00F56FF2"/>
    <w:rsid w:val="00F67350"/>
    <w:rsid w:val="00F7491D"/>
    <w:rsid w:val="00F827A6"/>
    <w:rsid w:val="00F846D2"/>
    <w:rsid w:val="00FA39CA"/>
    <w:rsid w:val="00FB638E"/>
    <w:rsid w:val="00FD2B8E"/>
    <w:rsid w:val="00FE1296"/>
    <w:rsid w:val="00FE59C8"/>
    <w:rsid w:val="00FF4B13"/>
    <w:rsid w:val="08B22D6A"/>
    <w:rsid w:val="0BFCDFE1"/>
    <w:rsid w:val="15227F97"/>
    <w:rsid w:val="17EC2A00"/>
    <w:rsid w:val="25CE604C"/>
    <w:rsid w:val="2E6B2E2C"/>
    <w:rsid w:val="37458046"/>
    <w:rsid w:val="386C9CBA"/>
    <w:rsid w:val="4086CAB7"/>
    <w:rsid w:val="42CC0286"/>
    <w:rsid w:val="46F8B80E"/>
    <w:rsid w:val="48655552"/>
    <w:rsid w:val="4CB5632C"/>
    <w:rsid w:val="4F76F277"/>
    <w:rsid w:val="546E209E"/>
    <w:rsid w:val="5EF50655"/>
    <w:rsid w:val="746B752C"/>
    <w:rsid w:val="7FEBD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0323371B"/>
  <w15:chartTrackingRefBased/>
  <w15:docId w15:val="{D6E5D89B-A6C4-4E83-8C81-2BE6B64F1A8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08058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i/>
      <w:iCs/>
      <w:sz w:val="32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b/>
      <w:bCs/>
      <w:sz w:val="28"/>
      <w:u w:val="single"/>
    </w:rPr>
  </w:style>
  <w:style w:type="paragraph" w:styleId="Heading3">
    <w:name w:val="heading 3"/>
    <w:basedOn w:val="Normal"/>
    <w:next w:val="Normal"/>
    <w:qFormat/>
    <w:pPr>
      <w:keepNext/>
      <w:ind w:right="-270"/>
      <w:outlineLvl w:val="2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rsid w:val="003B5515"/>
    <w:pPr>
      <w:keepNext/>
      <w:ind w:right="-270"/>
      <w:jc w:val="both"/>
      <w:outlineLvl w:val="4"/>
    </w:pPr>
    <w:rPr>
      <w:rFonts w:ascii="Tahoma" w:hAnsi="Tahoma"/>
      <w:b/>
      <w:sz w:val="22"/>
      <w:szCs w:val="20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BodyText2">
    <w:name w:val="Body Text 2"/>
    <w:basedOn w:val="Normal"/>
    <w:pPr>
      <w:ind w:right="-270"/>
      <w:jc w:val="both"/>
    </w:pPr>
    <w:rPr>
      <w:rFonts w:ascii="Arial" w:hAnsi="Arial" w:cs="Arial"/>
    </w:rPr>
  </w:style>
  <w:style w:type="paragraph" w:styleId="BodyText">
    <w:name w:val="Body Text"/>
    <w:basedOn w:val="Normal"/>
    <w:pPr>
      <w:spacing w:after="120"/>
    </w:pPr>
    <w:rPr>
      <w:rFonts w:ascii="Arial" w:hAnsi="Arial"/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sz w:val="20"/>
      <w:szCs w:val="20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0"/>
      <w:szCs w:val="20"/>
    </w:rPr>
  </w:style>
  <w:style w:type="paragraph" w:styleId="BodyText3">
    <w:name w:val="Body Text 3"/>
    <w:basedOn w:val="Normal"/>
    <w:rsid w:val="003B5515"/>
    <w:pPr>
      <w:jc w:val="both"/>
    </w:pPr>
    <w:rPr>
      <w:b/>
      <w:sz w:val="20"/>
      <w:szCs w:val="20"/>
    </w:rPr>
  </w:style>
  <w:style w:type="table" w:styleId="TableGrid">
    <w:name w:val="Table Grid"/>
    <w:basedOn w:val="TableNormal"/>
    <w:rsid w:val="004150B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semiHidden/>
    <w:rsid w:val="00791681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3758B6"/>
    <w:pPr>
      <w:spacing w:after="120"/>
      <w:ind w:left="283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?><Relationships xmlns="http://schemas.openxmlformats.org/package/2006/relationships"><Relationship Type="http://schemas.openxmlformats.org/officeDocument/2006/relationships/oleObject" Target="embeddings/oleObject1.bin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microsoft.com/office/2020/10/relationships/intelligence" Target="intelligence2.xml" Id="R12425e5e208c4e74" /> 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SGUHT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SGUHT</dc:creator>
  <keywords/>
  <dc:description/>
  <lastModifiedBy>Valerie Laszlo (NHS Greater Glasgow and Clyde)</lastModifiedBy>
  <revision>7</revision>
  <lastPrinted>2009-03-20T20:08:00.0000000Z</lastPrinted>
  <dcterms:created xsi:type="dcterms:W3CDTF">2025-04-17T10:17:00.0000000Z</dcterms:created>
  <dcterms:modified xsi:type="dcterms:W3CDTF">2025-10-10T10:38:58.2378694Z</dcterms:modified>
</coreProperties>
</file>