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4"/>
        <w:ind w:left="6480" w:right="0" w:hanging="0"/>
        <w:jc w:val="right"/>
        <w:rPr>
          <w:rFonts w:ascii="Arial" w:hAnsi="Arial" w:cs="Arial"/>
          <w:sz w:val="22"/>
          <w:szCs w:val="22"/>
        </w:rPr>
      </w:pPr>
      <w:r>
        <w:rPr>
          <w:rFonts w:cs="Arial" w:ascii="Arial" w:hAnsi="Arial"/>
          <w:sz w:val="22"/>
          <w:szCs w:val="22"/>
        </w:rPr>
        <w:t>Form JE 5</w:t>
      </w:r>
    </w:p>
    <w:p>
      <w:pPr>
        <w:pStyle w:val="Normal"/>
        <w:jc w:val="right"/>
        <w:rPr>
          <w:rFonts w:ascii="Arial" w:hAnsi="Arial" w:cs="Arial"/>
          <w:b/>
          <w:b/>
          <w:bCs/>
          <w:szCs w:val="22"/>
        </w:rPr>
      </w:pPr>
      <w:r>
        <w:rPr/>
        <w:drawing>
          <wp:inline distT="0" distB="0" distL="0" distR="0">
            <wp:extent cx="836930" cy="83693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3" t="-43" r="-43" b="-43"/>
                    <a:stretch>
                      <a:fillRect/>
                    </a:stretch>
                  </pic:blipFill>
                  <pic:spPr bwMode="auto">
                    <a:xfrm>
                      <a:off x="0" y="0"/>
                      <a:ext cx="836930" cy="836930"/>
                    </a:xfrm>
                    <a:prstGeom prst="rect">
                      <a:avLst/>
                    </a:prstGeom>
                  </pic:spPr>
                </pic:pic>
              </a:graphicData>
            </a:graphic>
          </wp:inline>
        </w:drawing>
      </w:r>
    </w:p>
    <w:p>
      <w:pPr>
        <w:pStyle w:val="Normal"/>
        <w:jc w:val="center"/>
        <w:rPr>
          <w:rFonts w:ascii="Arial" w:hAnsi="Arial" w:cs="Arial"/>
          <w:b/>
          <w:b/>
          <w:bCs/>
          <w:szCs w:val="22"/>
        </w:rPr>
      </w:pPr>
      <w:r>
        <w:rPr>
          <w:rFonts w:cs="Arial" w:ascii="Arial" w:hAnsi="Arial"/>
          <w:b/>
          <w:bCs/>
          <w:szCs w:val="22"/>
        </w:rPr>
        <w:t>JOB DESCRIPTION TEMPLATE</w:t>
      </w:r>
    </w:p>
    <w:p>
      <w:pPr>
        <w:pStyle w:val="Normal"/>
        <w:rPr>
          <w:rFonts w:ascii="Arial" w:hAnsi="Arial" w:cs="Arial"/>
          <w:szCs w:val="22"/>
        </w:rPr>
      </w:pPr>
      <w:r>
        <w:rPr>
          <w:rFonts w:cs="Arial" w:ascii="Arial" w:hAnsi="Arial"/>
          <w:szCs w:val="22"/>
        </w:rPr>
      </w:r>
    </w:p>
    <w:tbl>
      <w:tblPr>
        <w:tblW w:w="10328" w:type="dxa"/>
        <w:jc w:val="left"/>
        <w:tblInd w:w="-10" w:type="dxa"/>
        <w:tblCellMar>
          <w:top w:w="0" w:type="dxa"/>
          <w:left w:w="108" w:type="dxa"/>
          <w:bottom w:w="0" w:type="dxa"/>
          <w:right w:w="108" w:type="dxa"/>
        </w:tblCellMar>
      </w:tblPr>
      <w:tblGrid>
        <w:gridCol w:w="7910"/>
        <w:gridCol w:w="2418"/>
      </w:tblGrid>
      <w:tr>
        <w:trPr/>
        <w:tc>
          <w:tcPr>
            <w:tcW w:w="10328" w:type="dxa"/>
            <w:gridSpan w:val="2"/>
            <w:tcBorders>
              <w:top w:val="single" w:sz="4" w:space="0" w:color="000000"/>
              <w:left w:val="single" w:sz="4" w:space="0" w:color="000000"/>
              <w:bottom w:val="single" w:sz="6" w:space="0" w:color="000000"/>
              <w:right w:val="single" w:sz="4" w:space="0" w:color="000000"/>
            </w:tcBorders>
            <w:shd w:fill="auto" w:val="clear"/>
          </w:tcPr>
          <w:p>
            <w:pPr>
              <w:pStyle w:val="Heading3"/>
              <w:spacing w:before="60" w:after="60"/>
              <w:jc w:val="both"/>
              <w:rPr>
                <w:sz w:val="22"/>
                <w:szCs w:val="22"/>
              </w:rPr>
            </w:pPr>
            <w:r>
              <w:rPr>
                <w:sz w:val="22"/>
                <w:szCs w:val="22"/>
              </w:rPr>
              <w:t>1.  JOB IDENTIFICATION</w:t>
            </w:r>
          </w:p>
        </w:tc>
      </w:tr>
      <w:tr>
        <w:trPr/>
        <w:tc>
          <w:tcPr>
            <w:tcW w:w="10328" w:type="dxa"/>
            <w:gridSpan w:val="2"/>
            <w:tcBorders>
              <w:top w:val="single" w:sz="6" w:space="0" w:color="000000"/>
              <w:left w:val="single" w:sz="4" w:space="0" w:color="000000"/>
              <w:bottom w:val="single" w:sz="4" w:space="0" w:color="000000"/>
              <w:right w:val="single" w:sz="4" w:space="0" w:color="000000"/>
            </w:tcBorders>
            <w:shd w:fill="auto" w:val="clear"/>
          </w:tcPr>
          <w:tbl>
            <w:tblPr>
              <w:tblW w:w="10092" w:type="dxa"/>
              <w:jc w:val="left"/>
              <w:tblInd w:w="0" w:type="dxa"/>
              <w:tblCellMar>
                <w:top w:w="0" w:type="dxa"/>
                <w:left w:w="108" w:type="dxa"/>
                <w:bottom w:w="0" w:type="dxa"/>
                <w:right w:w="108" w:type="dxa"/>
              </w:tblCellMar>
            </w:tblPr>
            <w:tblGrid>
              <w:gridCol w:w="9810"/>
              <w:gridCol w:w="282"/>
            </w:tblGrid>
            <w:tr>
              <w:trPr/>
              <w:tc>
                <w:tcPr>
                  <w:tcW w:w="9810" w:type="dxa"/>
                  <w:tcBorders/>
                  <w:shd w:fill="auto" w:val="clear"/>
                </w:tcPr>
                <w:p>
                  <w:pPr>
                    <w:pStyle w:val="TextBody"/>
                    <w:snapToGrid w:val="false"/>
                    <w:spacing w:lineRule="auto" w:line="240" w:before="0" w:after="0"/>
                    <w:rPr>
                      <w:rFonts w:ascii="Arial" w:hAnsi="Arial" w:cs="Arial"/>
                      <w:sz w:val="22"/>
                      <w:szCs w:val="22"/>
                    </w:rPr>
                  </w:pPr>
                  <w:r>
                    <w:rPr>
                      <w:rFonts w:cs="Arial" w:ascii="Arial" w:hAnsi="Arial"/>
                      <w:sz w:val="22"/>
                      <w:szCs w:val="22"/>
                    </w:rPr>
                  </w:r>
                </w:p>
              </w:tc>
              <w:tc>
                <w:tcPr>
                  <w:tcW w:w="282" w:type="dxa"/>
                  <w:tcBorders/>
                  <w:shd w:fill="auto" w:val="clear"/>
                </w:tcPr>
                <w:p>
                  <w:pPr>
                    <w:pStyle w:val="TextBody"/>
                    <w:snapToGrid w:val="false"/>
                    <w:spacing w:lineRule="auto" w:line="240" w:before="0" w:after="0"/>
                    <w:rPr>
                      <w:rFonts w:ascii="Arial" w:hAnsi="Arial" w:cs="Arial"/>
                      <w:sz w:val="22"/>
                      <w:szCs w:val="22"/>
                    </w:rPr>
                  </w:pPr>
                  <w:r>
                    <w:rPr>
                      <w:rFonts w:cs="Arial" w:ascii="Arial" w:hAnsi="Arial"/>
                      <w:sz w:val="22"/>
                      <w:szCs w:val="22"/>
                    </w:rPr>
                  </w:r>
                </w:p>
              </w:tc>
            </w:tr>
            <w:tr>
              <w:trPr/>
              <w:tc>
                <w:tcPr>
                  <w:tcW w:w="9810" w:type="dxa"/>
                  <w:tcBorders/>
                  <w:shd w:fill="auto" w:val="clear"/>
                </w:tcPr>
                <w:p>
                  <w:pPr>
                    <w:pStyle w:val="TextBody"/>
                    <w:spacing w:lineRule="auto" w:line="240" w:before="0" w:after="0"/>
                    <w:rPr>
                      <w:rFonts w:ascii="Arial" w:hAnsi="Arial" w:cs="Arial"/>
                      <w:sz w:val="22"/>
                      <w:szCs w:val="22"/>
                    </w:rPr>
                  </w:pPr>
                  <w:r>
                    <w:rPr>
                      <w:rFonts w:cs="Arial" w:ascii="Arial" w:hAnsi="Arial"/>
                      <w:sz w:val="22"/>
                      <w:szCs w:val="22"/>
                    </w:rPr>
                    <w:t>Job Title:</w:t>
                    <w:tab/>
                    <w:tab/>
                    <w:t>Community Staff Nurse</w:t>
                  </w:r>
                </w:p>
                <w:p>
                  <w:pPr>
                    <w:pStyle w:val="TextBody"/>
                    <w:spacing w:lineRule="auto" w:line="240" w:before="0" w:after="0"/>
                    <w:rPr>
                      <w:rFonts w:ascii="Arial" w:hAnsi="Arial" w:cs="Arial"/>
                      <w:sz w:val="22"/>
                      <w:szCs w:val="22"/>
                    </w:rPr>
                  </w:pPr>
                  <w:r>
                    <w:rPr>
                      <w:rFonts w:cs="Arial" w:ascii="Arial" w:hAnsi="Arial"/>
                      <w:sz w:val="22"/>
                      <w:szCs w:val="22"/>
                    </w:rPr>
                  </w:r>
                </w:p>
              </w:tc>
              <w:tc>
                <w:tcPr>
                  <w:tcW w:w="282" w:type="dxa"/>
                  <w:tcBorders/>
                  <w:shd w:fill="auto" w:val="clear"/>
                </w:tcPr>
                <w:p>
                  <w:pPr>
                    <w:pStyle w:val="TextBody"/>
                    <w:snapToGrid w:val="false"/>
                    <w:spacing w:lineRule="auto" w:line="240" w:before="0" w:after="0"/>
                    <w:rPr>
                      <w:rFonts w:ascii="Arial" w:hAnsi="Arial" w:cs="Arial"/>
                      <w:sz w:val="22"/>
                      <w:szCs w:val="22"/>
                    </w:rPr>
                  </w:pPr>
                  <w:r>
                    <w:rPr>
                      <w:rFonts w:cs="Arial" w:ascii="Arial" w:hAnsi="Arial"/>
                      <w:sz w:val="22"/>
                      <w:szCs w:val="22"/>
                    </w:rPr>
                  </w:r>
                </w:p>
              </w:tc>
            </w:tr>
            <w:tr>
              <w:trPr/>
              <w:tc>
                <w:tcPr>
                  <w:tcW w:w="9810" w:type="dxa"/>
                  <w:tcBorders/>
                  <w:shd w:fill="auto" w:val="clear"/>
                </w:tcPr>
                <w:p>
                  <w:pPr>
                    <w:pStyle w:val="Normal"/>
                    <w:spacing w:lineRule="auto" w:line="240" w:before="0" w:after="0"/>
                    <w:rPr/>
                  </w:pPr>
                  <w:r>
                    <w:rPr>
                      <w:rFonts w:cs="Arial" w:ascii="Arial" w:hAnsi="Arial"/>
                      <w:szCs w:val="22"/>
                    </w:rPr>
                    <w:t>Responsible to:</w:t>
                    <w:tab/>
                  </w:r>
                  <w:r>
                    <w:rPr>
                      <w:rFonts w:cs="Arial" w:ascii="Arial" w:hAnsi="Arial"/>
                      <w:color w:val="000000"/>
                      <w:szCs w:val="22"/>
                    </w:rPr>
                    <w:t>District Nurse/Nurse in Charge</w:t>
                  </w:r>
                </w:p>
                <w:p>
                  <w:pPr>
                    <w:pStyle w:val="TextBody"/>
                    <w:spacing w:lineRule="auto" w:line="240" w:before="0" w:after="0"/>
                    <w:rPr>
                      <w:rFonts w:ascii="Arial" w:hAnsi="Arial" w:cs="Arial"/>
                      <w:sz w:val="22"/>
                      <w:szCs w:val="22"/>
                    </w:rPr>
                  </w:pPr>
                  <w:r>
                    <w:rPr>
                      <w:rFonts w:cs="Arial" w:ascii="Arial" w:hAnsi="Arial"/>
                      <w:sz w:val="22"/>
                      <w:szCs w:val="22"/>
                    </w:rPr>
                  </w:r>
                </w:p>
              </w:tc>
              <w:tc>
                <w:tcPr>
                  <w:tcW w:w="282" w:type="dxa"/>
                  <w:tcBorders/>
                  <w:shd w:fill="auto" w:val="clear"/>
                </w:tcPr>
                <w:p>
                  <w:pPr>
                    <w:pStyle w:val="TextBody"/>
                    <w:snapToGrid w:val="false"/>
                    <w:spacing w:lineRule="auto" w:line="240" w:before="0" w:after="0"/>
                    <w:rPr>
                      <w:rFonts w:ascii="Arial" w:hAnsi="Arial" w:cs="Arial"/>
                      <w:sz w:val="22"/>
                      <w:szCs w:val="22"/>
                    </w:rPr>
                  </w:pPr>
                  <w:r>
                    <w:rPr>
                      <w:rFonts w:cs="Arial" w:ascii="Arial" w:hAnsi="Arial"/>
                      <w:sz w:val="22"/>
                      <w:szCs w:val="22"/>
                    </w:rPr>
                  </w:r>
                </w:p>
              </w:tc>
            </w:tr>
            <w:tr>
              <w:trPr/>
              <w:tc>
                <w:tcPr>
                  <w:tcW w:w="9810" w:type="dxa"/>
                  <w:tcBorders/>
                  <w:shd w:fill="auto" w:val="clear"/>
                </w:tcPr>
                <w:p>
                  <w:pPr>
                    <w:pStyle w:val="Normal"/>
                    <w:spacing w:lineRule="auto" w:line="240" w:before="0" w:after="0"/>
                    <w:rPr/>
                  </w:pPr>
                  <w:r>
                    <w:rPr>
                      <w:rFonts w:cs="Arial" w:ascii="Arial" w:hAnsi="Arial"/>
                      <w:szCs w:val="22"/>
                    </w:rPr>
                    <w:t>Department(s):</w:t>
                    <w:tab/>
                  </w:r>
                  <w:r>
                    <w:rPr>
                      <w:rFonts w:cs="Arial" w:ascii="Arial" w:hAnsi="Arial"/>
                      <w:color w:val="000000"/>
                      <w:szCs w:val="22"/>
                    </w:rPr>
                    <w:t>Perth &amp; Kinross Health and Social Care Partnership</w:t>
                  </w:r>
                </w:p>
                <w:p>
                  <w:pPr>
                    <w:pStyle w:val="TextBody"/>
                    <w:spacing w:lineRule="auto" w:line="240" w:before="0" w:after="0"/>
                    <w:rPr>
                      <w:rFonts w:ascii="Arial" w:hAnsi="Arial" w:cs="Arial"/>
                      <w:sz w:val="22"/>
                      <w:szCs w:val="22"/>
                    </w:rPr>
                  </w:pPr>
                  <w:r>
                    <w:rPr>
                      <w:rFonts w:cs="Arial" w:ascii="Arial" w:hAnsi="Arial"/>
                      <w:sz w:val="22"/>
                      <w:szCs w:val="22"/>
                    </w:rPr>
                  </w:r>
                </w:p>
              </w:tc>
              <w:tc>
                <w:tcPr>
                  <w:tcW w:w="282" w:type="dxa"/>
                  <w:tcBorders/>
                  <w:shd w:fill="auto" w:val="clear"/>
                </w:tcPr>
                <w:p>
                  <w:pPr>
                    <w:pStyle w:val="TextBody"/>
                    <w:snapToGrid w:val="false"/>
                    <w:spacing w:lineRule="auto" w:line="240" w:before="0" w:after="0"/>
                    <w:rPr>
                      <w:rFonts w:ascii="Arial" w:hAnsi="Arial" w:cs="Arial"/>
                      <w:sz w:val="22"/>
                      <w:szCs w:val="22"/>
                    </w:rPr>
                  </w:pPr>
                  <w:r>
                    <w:rPr>
                      <w:rFonts w:cs="Arial" w:ascii="Arial" w:hAnsi="Arial"/>
                      <w:sz w:val="22"/>
                      <w:szCs w:val="22"/>
                    </w:rPr>
                  </w:r>
                </w:p>
              </w:tc>
            </w:tr>
            <w:tr>
              <w:trPr/>
              <w:tc>
                <w:tcPr>
                  <w:tcW w:w="9810" w:type="dxa"/>
                  <w:tcBorders/>
                  <w:shd w:fill="auto" w:val="clear"/>
                </w:tcPr>
                <w:p>
                  <w:pPr>
                    <w:pStyle w:val="Normal"/>
                    <w:spacing w:lineRule="auto" w:line="240" w:before="0" w:after="0"/>
                    <w:rPr/>
                  </w:pPr>
                  <w:r>
                    <w:rPr>
                      <w:rFonts w:cs="Arial" w:ascii="Arial" w:hAnsi="Arial"/>
                      <w:szCs w:val="22"/>
                    </w:rPr>
                    <w:t>Directorate:</w:t>
                    <w:tab/>
                    <w:tab/>
                  </w:r>
                  <w:r>
                    <w:rPr>
                      <w:rFonts w:cs="Arial" w:ascii="Arial" w:hAnsi="Arial"/>
                      <w:color w:val="000000"/>
                      <w:szCs w:val="22"/>
                    </w:rPr>
                    <w:t>Perth &amp; Kinross Health and Social Care Partnership</w:t>
                  </w:r>
                </w:p>
                <w:p>
                  <w:pPr>
                    <w:pStyle w:val="TextBody"/>
                    <w:spacing w:lineRule="auto" w:line="240" w:before="0" w:after="0"/>
                    <w:rPr>
                      <w:rFonts w:ascii="Arial" w:hAnsi="Arial" w:cs="Arial"/>
                      <w:sz w:val="22"/>
                      <w:szCs w:val="22"/>
                    </w:rPr>
                  </w:pPr>
                  <w:r>
                    <w:rPr>
                      <w:rFonts w:cs="Arial" w:ascii="Arial" w:hAnsi="Arial"/>
                      <w:sz w:val="22"/>
                      <w:szCs w:val="22"/>
                    </w:rPr>
                  </w:r>
                </w:p>
              </w:tc>
              <w:tc>
                <w:tcPr>
                  <w:tcW w:w="282" w:type="dxa"/>
                  <w:tcBorders/>
                  <w:shd w:fill="auto" w:val="clear"/>
                </w:tcPr>
                <w:p>
                  <w:pPr>
                    <w:pStyle w:val="TextBody"/>
                    <w:snapToGrid w:val="false"/>
                    <w:spacing w:lineRule="auto" w:line="240" w:before="0" w:after="0"/>
                    <w:rPr>
                      <w:rFonts w:ascii="Arial" w:hAnsi="Arial" w:cs="Arial"/>
                      <w:sz w:val="22"/>
                      <w:szCs w:val="22"/>
                    </w:rPr>
                  </w:pPr>
                  <w:r>
                    <w:rPr>
                      <w:rFonts w:cs="Arial" w:ascii="Arial" w:hAnsi="Arial"/>
                      <w:sz w:val="22"/>
                      <w:szCs w:val="22"/>
                    </w:rPr>
                  </w:r>
                </w:p>
              </w:tc>
            </w:tr>
            <w:tr>
              <w:trPr/>
              <w:tc>
                <w:tcPr>
                  <w:tcW w:w="9810" w:type="dxa"/>
                  <w:tcBorders/>
                  <w:shd w:fill="auto" w:val="clear"/>
                </w:tcPr>
                <w:p>
                  <w:pPr>
                    <w:pStyle w:val="Normal"/>
                    <w:spacing w:lineRule="auto" w:line="240" w:before="0" w:after="0"/>
                    <w:rPr/>
                  </w:pPr>
                  <w:r>
                    <w:rPr>
                      <w:rFonts w:cs="Arial" w:ascii="Arial" w:hAnsi="Arial"/>
                      <w:szCs w:val="22"/>
                    </w:rPr>
                    <w:t>Operating Division:</w:t>
                    <w:tab/>
                  </w:r>
                  <w:r>
                    <w:rPr>
                      <w:rFonts w:cs="Arial" w:ascii="Arial" w:hAnsi="Arial"/>
                      <w:color w:val="000000"/>
                      <w:szCs w:val="22"/>
                    </w:rPr>
                    <w:t>Community Nursing</w:t>
                  </w:r>
                </w:p>
                <w:p>
                  <w:pPr>
                    <w:pStyle w:val="TextBody"/>
                    <w:spacing w:lineRule="auto" w:line="240" w:before="0" w:after="0"/>
                    <w:rPr>
                      <w:rFonts w:ascii="Arial" w:hAnsi="Arial" w:cs="Arial"/>
                      <w:sz w:val="22"/>
                      <w:szCs w:val="22"/>
                    </w:rPr>
                  </w:pPr>
                  <w:r>
                    <w:rPr>
                      <w:rFonts w:cs="Arial" w:ascii="Arial" w:hAnsi="Arial"/>
                      <w:sz w:val="22"/>
                      <w:szCs w:val="22"/>
                    </w:rPr>
                  </w:r>
                </w:p>
              </w:tc>
              <w:tc>
                <w:tcPr>
                  <w:tcW w:w="282" w:type="dxa"/>
                  <w:tcBorders/>
                  <w:shd w:fill="auto" w:val="clear"/>
                </w:tcPr>
                <w:p>
                  <w:pPr>
                    <w:pStyle w:val="TextBody"/>
                    <w:snapToGrid w:val="false"/>
                    <w:spacing w:lineRule="auto" w:line="240" w:before="0" w:after="0"/>
                    <w:rPr>
                      <w:rFonts w:ascii="Arial" w:hAnsi="Arial" w:cs="Arial"/>
                      <w:sz w:val="22"/>
                      <w:szCs w:val="22"/>
                    </w:rPr>
                  </w:pPr>
                  <w:r>
                    <w:rPr>
                      <w:rFonts w:cs="Arial" w:ascii="Arial" w:hAnsi="Arial"/>
                      <w:sz w:val="22"/>
                      <w:szCs w:val="22"/>
                    </w:rPr>
                  </w:r>
                </w:p>
              </w:tc>
            </w:tr>
            <w:tr>
              <w:trPr/>
              <w:tc>
                <w:tcPr>
                  <w:tcW w:w="9810" w:type="dxa"/>
                  <w:tcBorders/>
                  <w:shd w:fill="auto" w:val="clear"/>
                </w:tcPr>
                <w:p>
                  <w:pPr>
                    <w:pStyle w:val="Normal"/>
                    <w:spacing w:lineRule="auto" w:line="240" w:before="0" w:after="0"/>
                    <w:rPr/>
                  </w:pPr>
                  <w:r>
                    <w:rPr>
                      <w:rFonts w:cs="Arial" w:ascii="Arial" w:hAnsi="Arial"/>
                      <w:szCs w:val="22"/>
                    </w:rPr>
                    <w:t>Job Reference:</w:t>
                    <w:tab/>
                  </w:r>
                  <w:r>
                    <w:rPr>
                      <w:rFonts w:cs="Arial" w:ascii="Arial" w:hAnsi="Arial"/>
                      <w:b/>
                      <w:bCs/>
                      <w:szCs w:val="22"/>
                    </w:rPr>
                    <w:t>Sc06-1225(rev25)</w:t>
                  </w:r>
                </w:p>
                <w:p>
                  <w:pPr>
                    <w:pStyle w:val="TextBody"/>
                    <w:spacing w:lineRule="auto" w:line="240" w:before="0" w:after="0"/>
                    <w:rPr>
                      <w:rFonts w:ascii="Arial" w:hAnsi="Arial" w:cs="Arial"/>
                      <w:sz w:val="22"/>
                      <w:szCs w:val="22"/>
                    </w:rPr>
                  </w:pPr>
                  <w:r>
                    <w:rPr>
                      <w:rFonts w:cs="Arial" w:ascii="Arial" w:hAnsi="Arial"/>
                      <w:sz w:val="22"/>
                      <w:szCs w:val="22"/>
                    </w:rPr>
                  </w:r>
                </w:p>
              </w:tc>
              <w:tc>
                <w:tcPr>
                  <w:tcW w:w="282" w:type="dxa"/>
                  <w:tcBorders/>
                  <w:shd w:fill="auto" w:val="clear"/>
                </w:tcPr>
                <w:p>
                  <w:pPr>
                    <w:pStyle w:val="TextBody"/>
                    <w:snapToGrid w:val="false"/>
                    <w:spacing w:lineRule="auto" w:line="240" w:before="0" w:after="0"/>
                    <w:rPr>
                      <w:rFonts w:ascii="Arial" w:hAnsi="Arial" w:cs="Arial"/>
                      <w:sz w:val="22"/>
                      <w:szCs w:val="22"/>
                    </w:rPr>
                  </w:pPr>
                  <w:r>
                    <w:rPr>
                      <w:rFonts w:cs="Arial" w:ascii="Arial" w:hAnsi="Arial"/>
                      <w:sz w:val="22"/>
                      <w:szCs w:val="22"/>
                    </w:rPr>
                  </w:r>
                </w:p>
              </w:tc>
            </w:tr>
            <w:tr>
              <w:trPr/>
              <w:tc>
                <w:tcPr>
                  <w:tcW w:w="9810" w:type="dxa"/>
                  <w:tcBorders/>
                  <w:shd w:fill="auto" w:val="clear"/>
                </w:tcPr>
                <w:p>
                  <w:pPr>
                    <w:pStyle w:val="Normal"/>
                    <w:spacing w:lineRule="auto" w:line="240" w:before="0" w:after="0"/>
                    <w:rPr>
                      <w:rFonts w:ascii="Arial" w:hAnsi="Arial" w:cs="Arial"/>
                      <w:szCs w:val="22"/>
                    </w:rPr>
                  </w:pPr>
                  <w:r>
                    <w:rPr>
                      <w:rFonts w:cs="Arial" w:ascii="Arial" w:hAnsi="Arial"/>
                      <w:szCs w:val="22"/>
                    </w:rPr>
                    <w:t>No of Job Holders:</w:t>
                  </w:r>
                </w:p>
                <w:p>
                  <w:pPr>
                    <w:pStyle w:val="TextBody"/>
                    <w:spacing w:lineRule="auto" w:line="240" w:before="0" w:after="0"/>
                    <w:rPr>
                      <w:rFonts w:ascii="Arial" w:hAnsi="Arial" w:cs="Arial"/>
                      <w:sz w:val="22"/>
                      <w:szCs w:val="22"/>
                    </w:rPr>
                  </w:pPr>
                  <w:r>
                    <w:rPr>
                      <w:rFonts w:cs="Arial" w:ascii="Arial" w:hAnsi="Arial"/>
                      <w:sz w:val="22"/>
                      <w:szCs w:val="22"/>
                    </w:rPr>
                  </w:r>
                </w:p>
              </w:tc>
              <w:tc>
                <w:tcPr>
                  <w:tcW w:w="282" w:type="dxa"/>
                  <w:tcBorders/>
                  <w:shd w:fill="auto" w:val="clear"/>
                </w:tcPr>
                <w:p>
                  <w:pPr>
                    <w:pStyle w:val="TextBody"/>
                    <w:snapToGrid w:val="false"/>
                    <w:spacing w:lineRule="auto" w:line="240" w:before="0" w:after="0"/>
                    <w:rPr>
                      <w:rFonts w:ascii="Arial" w:hAnsi="Arial" w:cs="Arial"/>
                      <w:sz w:val="22"/>
                      <w:szCs w:val="22"/>
                    </w:rPr>
                  </w:pPr>
                  <w:r>
                    <w:rPr>
                      <w:rFonts w:cs="Arial" w:ascii="Arial" w:hAnsi="Arial"/>
                      <w:sz w:val="22"/>
                      <w:szCs w:val="22"/>
                    </w:rPr>
                  </w:r>
                </w:p>
              </w:tc>
            </w:tr>
          </w:tbl>
          <w:p>
            <w:pPr>
              <w:pStyle w:val="Normal"/>
              <w:jc w:val="both"/>
              <w:rPr>
                <w:rFonts w:ascii="Arial" w:hAnsi="Arial" w:cs="Arial"/>
                <w:szCs w:val="22"/>
              </w:rPr>
            </w:pPr>
            <w:r>
              <w:rPr>
                <w:rFonts w:cs="Arial" w:ascii="Arial" w:hAnsi="Arial"/>
                <w:szCs w:val="22"/>
              </w:rPr>
            </w:r>
          </w:p>
        </w:tc>
      </w:tr>
      <w:tr>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3"/>
              <w:spacing w:before="60" w:after="60"/>
              <w:rPr>
                <w:sz w:val="22"/>
                <w:szCs w:val="22"/>
              </w:rPr>
            </w:pPr>
            <w:r>
              <w:rPr>
                <w:sz w:val="22"/>
                <w:szCs w:val="22"/>
              </w:rPr>
              <w:t>2.  JOB PURPOSE</w:t>
            </w:r>
          </w:p>
        </w:tc>
      </w:tr>
      <w:tr>
        <w:trPr>
          <w:trHeight w:val="1813" w:hRule="atLeast"/>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ascii="Arial" w:hAnsi="Arial" w:cs="Arial"/>
                <w:sz w:val="22"/>
                <w:szCs w:val="22"/>
              </w:rPr>
            </w:pPr>
            <w:r>
              <w:rPr>
                <w:rFonts w:cs="Arial" w:ascii="Arial" w:hAnsi="Arial"/>
                <w:sz w:val="22"/>
                <w:szCs w:val="22"/>
              </w:rPr>
              <w:t>To contribute to the work of the District Nursing Team in providing the highest quality of health care and participate in the ongoing assessment process of health needs and assist in the implementation of planned and urgent care.</w:t>
            </w:r>
          </w:p>
          <w:p>
            <w:pPr>
              <w:pStyle w:val="Header"/>
              <w:tabs>
                <w:tab w:val="clear" w:pos="4153"/>
                <w:tab w:val="clear" w:pos="8306"/>
              </w:tabs>
              <w:rPr>
                <w:rFonts w:ascii="Arial" w:hAnsi="Arial" w:cs="Arial"/>
                <w:sz w:val="22"/>
                <w:szCs w:val="22"/>
              </w:rPr>
            </w:pPr>
            <w:r>
              <w:rPr>
                <w:rFonts w:cs="Arial" w:ascii="Arial" w:hAnsi="Arial"/>
                <w:sz w:val="22"/>
                <w:szCs w:val="22"/>
              </w:rPr>
            </w:r>
          </w:p>
          <w:p>
            <w:pPr>
              <w:pStyle w:val="Header"/>
              <w:tabs>
                <w:tab w:val="clear" w:pos="4153"/>
                <w:tab w:val="clear" w:pos="8306"/>
              </w:tabs>
              <w:rPr>
                <w:rFonts w:ascii="Arial" w:hAnsi="Arial" w:cs="Arial"/>
                <w:sz w:val="22"/>
                <w:szCs w:val="22"/>
              </w:rPr>
            </w:pPr>
            <w:r>
              <w:rPr>
                <w:rFonts w:cs="Arial" w:ascii="Arial" w:hAnsi="Arial"/>
                <w:sz w:val="22"/>
                <w:szCs w:val="22"/>
              </w:rPr>
              <w:t>Expected to carry out relevant care without direct supervision.  Contribute to health and community profile.</w:t>
            </w:r>
          </w:p>
          <w:p>
            <w:pPr>
              <w:pStyle w:val="Normal"/>
              <w:rPr>
                <w:rFonts w:ascii="Arial" w:hAnsi="Arial" w:cs="Arial"/>
                <w:szCs w:val="22"/>
              </w:rPr>
            </w:pPr>
            <w:r>
              <w:rPr>
                <w:rFonts w:cs="Arial" w:ascii="Arial" w:hAnsi="Arial"/>
                <w:szCs w:val="22"/>
              </w:rPr>
            </w:r>
          </w:p>
          <w:p>
            <w:pPr>
              <w:pStyle w:val="Normal"/>
              <w:rPr>
                <w:rFonts w:ascii="Arial" w:hAnsi="Arial" w:cs="Arial"/>
                <w:szCs w:val="22"/>
              </w:rPr>
            </w:pPr>
            <w:r>
              <w:rPr>
                <w:rFonts w:cs="Arial" w:ascii="Arial" w:hAnsi="Arial"/>
                <w:szCs w:val="22"/>
              </w:rPr>
              <w:t>Contribute to philosophies of multi-disciplinary working.</w:t>
            </w:r>
          </w:p>
          <w:p>
            <w:pPr>
              <w:pStyle w:val="Normal"/>
              <w:jc w:val="both"/>
              <w:rPr>
                <w:rFonts w:ascii="Arial" w:hAnsi="Arial" w:cs="Arial"/>
                <w:b/>
                <w:b/>
                <w:bCs/>
                <w:szCs w:val="22"/>
              </w:rPr>
            </w:pPr>
            <w:r>
              <w:rPr>
                <w:rFonts w:cs="Arial" w:ascii="Arial" w:hAnsi="Arial"/>
                <w:b/>
                <w:bCs/>
                <w:szCs w:val="22"/>
              </w:rPr>
            </w:r>
          </w:p>
        </w:tc>
      </w:tr>
      <w:tr>
        <w:trPr>
          <w:trHeight w:val="161" w:hRule="atLeast"/>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3"/>
              <w:spacing w:before="60" w:after="60"/>
              <w:rPr>
                <w:sz w:val="22"/>
                <w:szCs w:val="22"/>
              </w:rPr>
            </w:pPr>
            <w:r>
              <w:rPr>
                <w:sz w:val="22"/>
                <w:szCs w:val="22"/>
              </w:rPr>
              <w:t>3.  ORGANISATIONAL POSITION</w:t>
            </w:r>
          </w:p>
        </w:tc>
      </w:tr>
      <w:tr>
        <w:trPr>
          <w:trHeight w:val="3482" w:hRule="atLeast"/>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rPr/>
            </w:pPr>
            <w:r>
              <w:rPr>
                <w:rFonts w:eastAsia="Arial" w:cs="Arial" w:ascii="Arial" w:hAnsi="Arial"/>
                <w:color w:val="FF0000"/>
                <w:szCs w:val="22"/>
              </w:rPr>
              <w:t xml:space="preserve">                                                                    </w:t>
            </w:r>
            <w:r>
              <w:rPr>
                <w:rFonts w:cs="Arial" w:ascii="Arial" w:hAnsi="Arial"/>
                <w:szCs w:val="22"/>
              </w:rPr>
              <w:t>Locality Manager</w:t>
            </w:r>
          </w:p>
          <w:p>
            <w:pPr>
              <w:pStyle w:val="Normal"/>
              <w:keepNext w:val="true"/>
              <w:keepLines/>
              <w:jc w:val="center"/>
              <w:rPr>
                <w:rFonts w:ascii="Arial" w:hAnsi="Arial" w:cs="Arial"/>
                <w:b/>
                <w:b/>
                <w:szCs w:val="22"/>
              </w:rPr>
            </w:pPr>
            <w:r>
              <w:rPr>
                <w:rFonts w:cs="Arial" w:ascii="Arial" w:hAnsi="Arial"/>
                <w:b/>
                <w:szCs w:val="22"/>
              </w:rPr>
              <mc:AlternateContent>
                <mc:Choice Requires="wps">
                  <w:drawing>
                    <wp:anchor behindDoc="0" distT="0" distB="0" distL="114935" distR="114935" simplePos="0" locked="0" layoutInCell="1" allowOverlap="1" relativeHeight="3">
                      <wp:simplePos x="0" y="0"/>
                      <wp:positionH relativeFrom="column">
                        <wp:posOffset>3128010</wp:posOffset>
                      </wp:positionH>
                      <wp:positionV relativeFrom="paragraph">
                        <wp:posOffset>-51435</wp:posOffset>
                      </wp:positionV>
                      <wp:extent cx="635" cy="127635"/>
                      <wp:effectExtent l="0" t="0" r="0" b="0"/>
                      <wp:wrapNone/>
                      <wp:docPr id="2" name="Straight Connector 7"/>
                      <a:graphic xmlns:a="http://schemas.openxmlformats.org/drawingml/2006/main">
                        <a:graphicData uri="http://schemas.microsoft.com/office/word/2010/wordprocessingShape">
                          <wps:wsp>
                            <wps:cNvSpPr/>
                            <wps:spPr>
                              <a:xfrm>
                                <a:off x="0" y="0"/>
                                <a:ext cx="0" cy="1270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1.3pt,0.9pt" to="241.3pt,10.85pt" ID="Straight Connector 7" stroked="t" style="position:absolute">
                      <v:stroke color="black" weight="6480" joinstyle="miter" endcap="flat"/>
                      <v:fill o:detectmouseclick="t" on="false"/>
                    </v:line>
                  </w:pict>
                </mc:Fallback>
              </mc:AlternateContent>
            </w:r>
          </w:p>
          <w:p>
            <w:pPr>
              <w:pStyle w:val="Normal"/>
              <w:keepNext w:val="true"/>
              <w:keepLines/>
              <w:jc w:val="center"/>
              <w:rPr>
                <w:rFonts w:ascii="Arial" w:hAnsi="Arial" w:cs="Arial"/>
                <w:szCs w:val="22"/>
              </w:rPr>
            </w:pPr>
            <w:r>
              <mc:AlternateContent>
                <mc:Choice Requires="wps">
                  <w:drawing>
                    <wp:anchor behindDoc="0" distT="0" distB="0" distL="114935" distR="114935" simplePos="0" locked="0" layoutInCell="1" allowOverlap="1" relativeHeight="4">
                      <wp:simplePos x="0" y="0"/>
                      <wp:positionH relativeFrom="column">
                        <wp:posOffset>3061335</wp:posOffset>
                      </wp:positionH>
                      <wp:positionV relativeFrom="paragraph">
                        <wp:posOffset>232410</wp:posOffset>
                      </wp:positionV>
                      <wp:extent cx="1270" cy="1270"/>
                      <wp:effectExtent l="0" t="0" r="0" b="0"/>
                      <wp:wrapNone/>
                      <wp:docPr id="3" name="Straight Connector 6"/>
                      <a:graphic xmlns:a="http://schemas.openxmlformats.org/drawingml/2006/main">
                        <a:graphicData uri="http://schemas.microsoft.com/office/word/2010/wordprocessingShape">
                          <wps:wsp>
                            <wps:cNvSpPr/>
                            <wps:spPr>
                              <a:xfrm flipH="1">
                                <a:off x="0" y="0"/>
                                <a:ext cx="72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1.05pt,18.3pt" to="241.05pt,18.3pt" ID="Straight Connector 6" stroked="t" style="position:absolute;flip:x">
                      <v:stroke color="black" weight="6480" joinstyle="miter" endcap="flat"/>
                      <v:fill o:detectmouseclick="t" on="false"/>
                    </v:line>
                  </w:pict>
                </mc:Fallback>
              </mc:AlternateContent>
            </w:r>
            <w:r>
              <w:rPr>
                <w:rFonts w:cs="Arial" w:ascii="Arial" w:hAnsi="Arial"/>
                <w:szCs w:val="22"/>
              </w:rPr>
              <w:t>C</w:t>
            </w:r>
            <w:r>
              <w:rPr>
                <w:rFonts w:cs="Arial" w:ascii="Arial" w:hAnsi="Arial"/>
                <w:szCs w:val="22"/>
              </w:rPr>
              <w:t>linical /Professional Team Manager</w:t>
            </w:r>
          </w:p>
          <w:p>
            <w:pPr>
              <w:pStyle w:val="Normal"/>
              <w:keepNext w:val="true"/>
              <w:keepLines/>
              <w:jc w:val="center"/>
              <w:rPr>
                <w:rFonts w:ascii="Arial" w:hAnsi="Arial" w:cs="Arial"/>
                <w:b/>
                <w:b/>
                <w:szCs w:val="22"/>
              </w:rPr>
            </w:pPr>
            <w:r>
              <w:rPr>
                <w:rFonts w:cs="Arial" w:ascii="Arial" w:hAnsi="Arial"/>
                <w:b/>
                <w:szCs w:val="22"/>
              </w:rPr>
            </w:r>
          </w:p>
          <w:p>
            <w:pPr>
              <w:pStyle w:val="Normal"/>
              <w:jc w:val="center"/>
              <w:rPr>
                <w:rFonts w:ascii="Arial" w:hAnsi="Arial" w:cs="Arial"/>
                <w:szCs w:val="22"/>
                <w:lang w:eastAsia="en-GB"/>
              </w:rPr>
            </w:pPr>
            <w:r>
              <mc:AlternateContent>
                <mc:Choice Requires="wps">
                  <w:drawing>
                    <wp:anchor behindDoc="0" distT="0" distB="0" distL="114935" distR="114935" simplePos="0" locked="0" layoutInCell="1" allowOverlap="1" relativeHeight="5">
                      <wp:simplePos x="0" y="0"/>
                      <wp:positionH relativeFrom="column">
                        <wp:posOffset>3063240</wp:posOffset>
                      </wp:positionH>
                      <wp:positionV relativeFrom="paragraph">
                        <wp:posOffset>232410</wp:posOffset>
                      </wp:positionV>
                      <wp:extent cx="1270" cy="1270"/>
                      <wp:effectExtent l="0" t="0" r="0" b="0"/>
                      <wp:wrapNone/>
                      <wp:docPr id="4" name="Straight Connector 5"/>
                      <a:graphic xmlns:a="http://schemas.openxmlformats.org/drawingml/2006/main">
                        <a:graphicData uri="http://schemas.microsoft.com/office/word/2010/wordprocessingShape">
                          <wps:wsp>
                            <wps:cNvSpPr/>
                            <wps:spPr>
                              <a:xfrm flipH="1">
                                <a:off x="0" y="0"/>
                                <a:ext cx="72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1.2pt,18.3pt" to="241.2pt,18.3pt" ID="Straight Connector 5" stroked="t" style="position:absolute;flip:x">
                      <v:stroke color="black" weight="6480" joinstyle="miter" endcap="flat"/>
                      <v:fill o:detectmouseclick="t" on="false"/>
                    </v:line>
                  </w:pict>
                </mc:Fallback>
              </mc:AlternateContent>
            </w:r>
            <w:r>
              <w:rPr>
                <w:rFonts w:cs="Arial" w:ascii="Arial" w:hAnsi="Arial"/>
                <w:szCs w:val="22"/>
                <w:lang w:eastAsia="en-GB"/>
              </w:rPr>
              <w:t>C</w:t>
            </w:r>
            <w:r>
              <w:rPr>
                <w:rFonts w:cs="Arial" w:ascii="Arial" w:hAnsi="Arial"/>
                <w:szCs w:val="22"/>
                <w:lang w:eastAsia="en-GB"/>
              </w:rPr>
              <w:t>ommunity/District Nurse Team Leader</w:t>
            </w:r>
          </w:p>
          <w:p>
            <w:pPr>
              <w:pStyle w:val="Normal"/>
              <w:jc w:val="center"/>
              <w:rPr>
                <w:rFonts w:ascii="Arial" w:hAnsi="Arial" w:cs="Arial"/>
                <w:szCs w:val="22"/>
                <w:lang w:eastAsia="en-GB"/>
              </w:rPr>
            </w:pPr>
            <w:r>
              <w:rPr>
                <w:rFonts w:cs="Arial" w:ascii="Arial" w:hAnsi="Arial"/>
                <w:szCs w:val="22"/>
                <w:lang w:eastAsia="en-GB"/>
              </w:rPr>
            </w:r>
          </w:p>
          <w:p>
            <w:pPr>
              <w:pStyle w:val="Normal"/>
              <w:jc w:val="center"/>
              <w:rPr>
                <w:rFonts w:ascii="Arial" w:hAnsi="Arial" w:cs="Arial"/>
                <w:szCs w:val="22"/>
                <w:lang w:eastAsia="en-GB"/>
              </w:rPr>
            </w:pPr>
            <w:r>
              <w:rPr>
                <w:rFonts w:cs="Arial" w:ascii="Arial" w:hAnsi="Arial"/>
                <w:szCs w:val="22"/>
                <w:lang w:eastAsia="en-GB"/>
              </w:rPr>
              <w:t xml:space="preserve">District Nurse   </w:t>
            </w:r>
          </w:p>
          <w:p>
            <w:pPr>
              <w:pStyle w:val="Normal"/>
              <w:jc w:val="center"/>
              <w:rPr>
                <w:rFonts w:ascii="Arial" w:hAnsi="Arial" w:cs="Arial"/>
                <w:b/>
                <w:b/>
                <w:szCs w:val="22"/>
                <w:lang w:eastAsia="en-GB"/>
              </w:rPr>
            </w:pPr>
            <w:r>
              <w:rPr>
                <w:rFonts w:cs="Arial" w:ascii="Arial" w:hAnsi="Arial"/>
                <w:b/>
                <w:szCs w:val="22"/>
                <w:lang w:eastAsia="en-GB"/>
              </w:rPr>
              <mc:AlternateContent>
                <mc:Choice Requires="wps">
                  <w:drawing>
                    <wp:anchor behindDoc="0" distT="0" distB="0" distL="114935" distR="114935" simplePos="0" locked="0" layoutInCell="1" allowOverlap="1" relativeHeight="6">
                      <wp:simplePos x="0" y="0"/>
                      <wp:positionH relativeFrom="column">
                        <wp:posOffset>3128645</wp:posOffset>
                      </wp:positionH>
                      <wp:positionV relativeFrom="paragraph">
                        <wp:posOffset>-54610</wp:posOffset>
                      </wp:positionV>
                      <wp:extent cx="635" cy="127635"/>
                      <wp:effectExtent l="0" t="0" r="0" b="0"/>
                      <wp:wrapNone/>
                      <wp:docPr id="5" name="Straight Connector 4"/>
                      <a:graphic xmlns:a="http://schemas.openxmlformats.org/drawingml/2006/main">
                        <a:graphicData uri="http://schemas.microsoft.com/office/word/2010/wordprocessingShape">
                          <wps:wsp>
                            <wps:cNvSpPr/>
                            <wps:spPr>
                              <a:xfrm>
                                <a:off x="0" y="0"/>
                                <a:ext cx="0" cy="1270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1.35pt,0.65pt" to="241.35pt,10.6pt" ID="Straight Connector 4" stroked="t" style="position:absolute">
                      <v:stroke color="black" weight="6480" joinstyle="miter" endcap="flat"/>
                      <v:fill o:detectmouseclick="t" on="false"/>
                    </v:line>
                  </w:pict>
                </mc:Fallback>
              </mc:AlternateContent>
            </w:r>
          </w:p>
          <w:p>
            <w:pPr>
              <w:pStyle w:val="Normal"/>
              <w:jc w:val="center"/>
              <w:rPr/>
            </w:pPr>
            <w:r>
              <mc:AlternateContent>
                <mc:Choice Requires="wps">
                  <w:drawing>
                    <wp:anchor behindDoc="0" distT="0" distB="0" distL="114935" distR="114935" simplePos="0" locked="0" layoutInCell="1" allowOverlap="1" relativeHeight="7">
                      <wp:simplePos x="0" y="0"/>
                      <wp:positionH relativeFrom="column">
                        <wp:posOffset>3072130</wp:posOffset>
                      </wp:positionH>
                      <wp:positionV relativeFrom="paragraph">
                        <wp:posOffset>232410</wp:posOffset>
                      </wp:positionV>
                      <wp:extent cx="1270" cy="1270"/>
                      <wp:effectExtent l="0" t="0" r="0" b="0"/>
                      <wp:wrapNone/>
                      <wp:docPr id="6" name="Straight Connector 3"/>
                      <a:graphic xmlns:a="http://schemas.openxmlformats.org/drawingml/2006/main">
                        <a:graphicData uri="http://schemas.microsoft.com/office/word/2010/wordprocessingShape">
                          <wps:wsp>
                            <wps:cNvSpPr/>
                            <wps:spPr>
                              <a:xfrm flipH="1">
                                <a:off x="0" y="0"/>
                                <a:ext cx="72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1.9pt,18.3pt" to="241.9pt,18.3pt" ID="Straight Connector 3" stroked="t" style="position:absolute;flip:x">
                      <v:stroke color="black" weight="6480" joinstyle="miter" endcap="flat"/>
                      <v:fill o:detectmouseclick="t" on="false"/>
                    </v:line>
                  </w:pict>
                </mc:Fallback>
              </mc:AlternateContent>
            </w:r>
            <w:r>
              <w:rPr>
                <w:rFonts w:eastAsia="Arial" w:cs="Arial" w:ascii="Arial" w:hAnsi="Arial"/>
                <w:b/>
                <w:szCs w:val="22"/>
                <w:lang w:eastAsia="en-GB"/>
              </w:rPr>
              <w:t xml:space="preserve"> </w:t>
            </w:r>
            <w:r>
              <w:rPr>
                <w:rFonts w:eastAsia="Arial" w:cs="Arial" w:ascii="Arial" w:hAnsi="Arial"/>
                <w:b/>
                <w:szCs w:val="22"/>
                <w:lang w:eastAsia="en-GB"/>
              </w:rPr>
              <w:t xml:space="preserve"> </w:t>
            </w:r>
            <w:r>
              <w:rPr>
                <w:rFonts w:cs="Arial" w:ascii="Arial" w:hAnsi="Arial"/>
                <w:b/>
                <w:szCs w:val="22"/>
                <w:lang w:eastAsia="en-GB"/>
              </w:rPr>
              <w:t xml:space="preserve">Community Staff Nurse </w:t>
            </w:r>
            <w:r>
              <w:rPr>
                <w:rFonts w:cs="Arial" w:ascii="Arial" w:hAnsi="Arial"/>
                <w:szCs w:val="22"/>
                <w:lang w:eastAsia="en-GB"/>
              </w:rPr>
              <w:t>(</w:t>
            </w:r>
            <w:r>
              <w:rPr>
                <w:rFonts w:cs="Arial" w:ascii="Arial" w:hAnsi="Arial"/>
                <w:bCs/>
                <w:szCs w:val="22"/>
                <w:lang w:eastAsia="en-GB"/>
              </w:rPr>
              <w:t>This post)</w:t>
            </w:r>
          </w:p>
          <w:p>
            <w:pPr>
              <w:pStyle w:val="Normal"/>
              <w:keepNext w:val="true"/>
              <w:keepLines/>
              <w:rPr>
                <w:rFonts w:ascii="Arial" w:hAnsi="Arial" w:eastAsia="Arial" w:cs="Arial"/>
                <w:szCs w:val="22"/>
                <w:lang w:eastAsia="en-GB"/>
              </w:rPr>
            </w:pPr>
            <w:r>
              <w:rPr>
                <w:rFonts w:eastAsia="Arial" w:cs="Arial" w:ascii="Arial" w:hAnsi="Arial"/>
                <w:szCs w:val="22"/>
                <w:lang w:eastAsia="en-GB"/>
              </w:rPr>
              <w:t xml:space="preserve">                                                                     </w:t>
            </w:r>
          </w:p>
          <w:p>
            <w:pPr>
              <w:pStyle w:val="Normal"/>
              <w:keepNext w:val="true"/>
              <w:keepLines/>
              <w:rPr/>
            </w:pPr>
            <w:r>
              <w:rPr>
                <w:rFonts w:eastAsia="Arial" w:cs="Arial" w:ascii="Arial" w:hAnsi="Arial"/>
                <w:szCs w:val="22"/>
                <w:lang w:eastAsia="en-GB"/>
              </w:rPr>
              <w:t xml:space="preserve">                                                                   </w:t>
            </w:r>
            <w:r>
              <w:rPr>
                <w:rFonts w:cs="Arial" w:ascii="Arial" w:hAnsi="Arial"/>
                <w:szCs w:val="22"/>
                <w:lang w:eastAsia="en-GB"/>
              </w:rPr>
              <w:t>Assistant Practitioner</w:t>
            </w:r>
          </w:p>
          <w:p>
            <w:pPr>
              <w:pStyle w:val="Normal"/>
              <w:keepNext w:val="true"/>
              <w:keepLines/>
              <w:jc w:val="center"/>
              <w:rPr>
                <w:rFonts w:ascii="Arial" w:hAnsi="Arial" w:cs="Arial"/>
                <w:szCs w:val="22"/>
                <w:lang w:eastAsia="en-GB"/>
              </w:rPr>
            </w:pPr>
            <w:r>
              <w:rPr>
                <w:rFonts w:cs="Arial" w:ascii="Arial" w:hAnsi="Arial"/>
                <w:szCs w:val="22"/>
                <w:lang w:eastAsia="en-GB"/>
              </w:rPr>
              <mc:AlternateContent>
                <mc:Choice Requires="wps">
                  <w:drawing>
                    <wp:anchor behindDoc="0" distT="0" distB="0" distL="114935" distR="114935" simplePos="0" locked="0" layoutInCell="1" allowOverlap="1" relativeHeight="8">
                      <wp:simplePos x="0" y="0"/>
                      <wp:positionH relativeFrom="column">
                        <wp:posOffset>3134995</wp:posOffset>
                      </wp:positionH>
                      <wp:positionV relativeFrom="paragraph">
                        <wp:posOffset>-54610</wp:posOffset>
                      </wp:positionV>
                      <wp:extent cx="635" cy="127635"/>
                      <wp:effectExtent l="0" t="0" r="0" b="0"/>
                      <wp:wrapNone/>
                      <wp:docPr id="7" name="Straight Connector 2"/>
                      <a:graphic xmlns:a="http://schemas.openxmlformats.org/drawingml/2006/main">
                        <a:graphicData uri="http://schemas.microsoft.com/office/word/2010/wordprocessingShape">
                          <wps:wsp>
                            <wps:cNvSpPr/>
                            <wps:spPr>
                              <a:xfrm>
                                <a:off x="0" y="0"/>
                                <a:ext cx="0" cy="1270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1.85pt,0.65pt" to="241.85pt,10.6pt" ID="Straight Connector 2" stroked="t" style="position:absolute">
                      <v:stroke color="black" weight="6480" joinstyle="miter" endcap="flat"/>
                      <v:fill o:detectmouseclick="t" on="false"/>
                    </v:line>
                  </w:pict>
                </mc:Fallback>
              </mc:AlternateContent>
            </w:r>
          </w:p>
          <w:p>
            <w:pPr>
              <w:pStyle w:val="Normal"/>
              <w:ind w:left="1440" w:right="0" w:firstLine="720"/>
              <w:rPr/>
            </w:pPr>
            <w:r>
              <w:rPr>
                <w:rFonts w:eastAsia="Arial" w:cs="Arial" w:ascii="Arial" w:hAnsi="Arial"/>
                <w:szCs w:val="22"/>
                <w:lang w:eastAsia="en-GB"/>
              </w:rPr>
              <w:t xml:space="preserve">                        </w:t>
            </w:r>
            <w:r>
              <w:rPr>
                <w:rFonts w:cs="Arial" w:ascii="Arial" w:hAnsi="Arial"/>
                <w:szCs w:val="22"/>
                <w:lang w:eastAsia="en-GB"/>
              </w:rPr>
              <w:t>Health Care Support Worker</w:t>
            </w:r>
          </w:p>
          <w:p>
            <w:pPr>
              <w:pStyle w:val="TextBody"/>
              <w:tabs>
                <w:tab w:val="clear" w:pos="720"/>
                <w:tab w:val="left" w:pos="0" w:leader="none"/>
              </w:tabs>
              <w:spacing w:before="0" w:after="0"/>
              <w:rPr>
                <w:rFonts w:ascii="Arial" w:hAnsi="Arial" w:cs="Arial"/>
                <w:sz w:val="22"/>
                <w:szCs w:val="22"/>
              </w:rPr>
            </w:pPr>
            <w:r>
              <w:rPr>
                <w:rFonts w:cs="Arial" w:ascii="Arial" w:hAnsi="Arial"/>
                <w:sz w:val="22"/>
                <w:szCs w:val="22"/>
              </w:rPr>
            </w:r>
          </w:p>
        </w:tc>
      </w:tr>
      <w:tr>
        <w:trPr/>
        <w:tc>
          <w:tcPr>
            <w:tcW w:w="10328" w:type="dxa"/>
            <w:gridSpan w:val="2"/>
            <w:tcBorders>
              <w:top w:val="single" w:sz="6" w:space="0" w:color="000000"/>
              <w:left w:val="single" w:sz="4" w:space="0" w:color="000000"/>
              <w:bottom w:val="single" w:sz="6" w:space="0" w:color="000000"/>
              <w:right w:val="single" w:sz="4" w:space="0" w:color="000000"/>
            </w:tcBorders>
            <w:shd w:fill="auto" w:val="clear"/>
          </w:tcPr>
          <w:p>
            <w:pPr>
              <w:pStyle w:val="Heading3"/>
              <w:spacing w:before="60" w:after="60"/>
              <w:rPr>
                <w:sz w:val="22"/>
                <w:szCs w:val="22"/>
              </w:rPr>
            </w:pPr>
            <w:r>
              <w:rPr>
                <w:sz w:val="22"/>
                <w:szCs w:val="22"/>
              </w:rPr>
              <w:t xml:space="preserve">4.   ROLE OF DEPARTMENT </w:t>
            </w:r>
          </w:p>
        </w:tc>
      </w:tr>
      <w:tr>
        <w:trPr/>
        <w:tc>
          <w:tcPr>
            <w:tcW w:w="10328" w:type="dxa"/>
            <w:gridSpan w:val="2"/>
            <w:tcBorders>
              <w:top w:val="single" w:sz="6" w:space="0" w:color="000000"/>
              <w:left w:val="single" w:sz="4" w:space="0" w:color="000000"/>
              <w:bottom w:val="single" w:sz="6" w:space="0" w:color="000000"/>
              <w:right w:val="single" w:sz="4" w:space="0" w:color="000000"/>
            </w:tcBorders>
            <w:shd w:fill="auto" w:val="clear"/>
          </w:tcPr>
          <w:p>
            <w:pPr>
              <w:pStyle w:val="NormalWeb"/>
              <w:spacing w:before="0" w:after="0"/>
              <w:rPr>
                <w:rFonts w:ascii="Arial" w:hAnsi="Arial" w:cs="Arial"/>
                <w:color w:val="000000"/>
                <w:sz w:val="22"/>
                <w:szCs w:val="22"/>
              </w:rPr>
            </w:pPr>
            <w:r>
              <w:rPr>
                <w:rFonts w:cs="Arial" w:ascii="Arial" w:hAnsi="Arial"/>
                <w:color w:val="000000"/>
                <w:sz w:val="22"/>
                <w:szCs w:val="22"/>
              </w:rPr>
              <w:t>To provide 24hr nursing care in the community across 7 days.</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color w:val="000000"/>
                <w:sz w:val="22"/>
                <w:szCs w:val="22"/>
              </w:rPr>
            </w:pPr>
            <w:r>
              <w:rPr>
                <w:rFonts w:cs="Arial" w:ascii="Arial" w:hAnsi="Arial"/>
                <w:color w:val="000000"/>
                <w:sz w:val="22"/>
                <w:szCs w:val="22"/>
              </w:rPr>
              <w:t>To provide a high quality, comprehensive and accessible nursing service to individuals and who have</w:t>
            </w:r>
          </w:p>
          <w:p>
            <w:pPr>
              <w:pStyle w:val="NormalWeb"/>
              <w:spacing w:before="0" w:after="0"/>
              <w:rPr>
                <w:rFonts w:ascii="Arial" w:hAnsi="Arial" w:cs="Arial"/>
                <w:color w:val="000000"/>
                <w:sz w:val="22"/>
                <w:szCs w:val="22"/>
              </w:rPr>
            </w:pPr>
            <w:r>
              <w:rPr>
                <w:rFonts w:cs="Arial" w:ascii="Arial" w:hAnsi="Arial"/>
                <w:color w:val="000000"/>
                <w:sz w:val="22"/>
                <w:szCs w:val="22"/>
              </w:rPr>
              <w:t>been assessed as requiring care from the District Nursing Service in their own home or homely setting</w:t>
            </w:r>
          </w:p>
          <w:p>
            <w:pPr>
              <w:pStyle w:val="NormalWeb"/>
              <w:spacing w:before="0" w:after="0"/>
              <w:rPr>
                <w:rFonts w:ascii="Arial" w:hAnsi="Arial" w:cs="Arial"/>
                <w:color w:val="000000"/>
                <w:sz w:val="22"/>
                <w:szCs w:val="22"/>
              </w:rPr>
            </w:pPr>
            <w:r>
              <w:rPr>
                <w:rFonts w:cs="Arial" w:ascii="Arial" w:hAnsi="Arial"/>
                <w:color w:val="000000"/>
                <w:sz w:val="22"/>
                <w:szCs w:val="22"/>
              </w:rPr>
              <w:t>Provision of person-centred, safe and culturally sensitive assessment, treatment, planning and delivery</w:t>
            </w:r>
          </w:p>
          <w:p>
            <w:pPr>
              <w:pStyle w:val="NormalWeb"/>
              <w:spacing w:before="0" w:after="0"/>
              <w:rPr>
                <w:rFonts w:ascii="Arial" w:hAnsi="Arial" w:cs="Arial"/>
                <w:color w:val="000000"/>
                <w:sz w:val="22"/>
                <w:szCs w:val="22"/>
              </w:rPr>
            </w:pPr>
            <w:r>
              <w:rPr>
                <w:rFonts w:cs="Arial" w:ascii="Arial" w:hAnsi="Arial"/>
                <w:color w:val="000000"/>
                <w:sz w:val="22"/>
                <w:szCs w:val="22"/>
              </w:rPr>
              <w:t>of ongoing nursing care.</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color w:val="000000"/>
                <w:sz w:val="22"/>
                <w:szCs w:val="22"/>
              </w:rPr>
            </w:pPr>
            <w:r>
              <w:rPr>
                <w:rFonts w:cs="Arial" w:ascii="Arial" w:hAnsi="Arial"/>
                <w:color w:val="000000"/>
                <w:sz w:val="22"/>
                <w:szCs w:val="22"/>
              </w:rPr>
              <w:t>To work with individuals to enable them to remain safely in their own homes, to maximise their</w:t>
            </w:r>
          </w:p>
          <w:p>
            <w:pPr>
              <w:pStyle w:val="NormalWeb"/>
              <w:spacing w:before="0" w:after="0"/>
              <w:rPr>
                <w:rFonts w:ascii="Arial" w:hAnsi="Arial" w:cs="Arial"/>
                <w:color w:val="000000"/>
                <w:sz w:val="22"/>
                <w:szCs w:val="22"/>
              </w:rPr>
            </w:pPr>
            <w:r>
              <w:rPr>
                <w:rFonts w:cs="Arial" w:ascii="Arial" w:hAnsi="Arial"/>
                <w:color w:val="000000"/>
                <w:sz w:val="22"/>
                <w:szCs w:val="22"/>
              </w:rPr>
              <w:t>independence and to achieve their health goals and improve their quality of life.</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color w:val="000000"/>
                <w:sz w:val="22"/>
                <w:szCs w:val="22"/>
              </w:rPr>
            </w:pPr>
            <w:r>
              <w:rPr>
                <w:rFonts w:cs="Arial" w:ascii="Arial" w:hAnsi="Arial"/>
                <w:color w:val="000000"/>
                <w:sz w:val="22"/>
                <w:szCs w:val="22"/>
              </w:rPr>
              <w:t>Work in an integrated way within locality teams to support the provision of multidisciplinary/multiagency,</w:t>
            </w:r>
          </w:p>
          <w:p>
            <w:pPr>
              <w:pStyle w:val="NormalWeb"/>
              <w:spacing w:before="0" w:after="0"/>
              <w:rPr>
                <w:rFonts w:ascii="Arial" w:hAnsi="Arial" w:cs="Arial"/>
                <w:color w:val="000000"/>
                <w:sz w:val="22"/>
                <w:szCs w:val="22"/>
              </w:rPr>
            </w:pPr>
            <w:r>
              <w:rPr>
                <w:rFonts w:cs="Arial" w:ascii="Arial" w:hAnsi="Arial"/>
                <w:color w:val="000000"/>
                <w:sz w:val="22"/>
                <w:szCs w:val="22"/>
              </w:rPr>
              <w:t>seamless care which is delivered within a person’s home or as close to a person’s home as possible,</w:t>
            </w:r>
          </w:p>
          <w:p>
            <w:pPr>
              <w:pStyle w:val="NormalWeb"/>
              <w:spacing w:before="0" w:after="0"/>
              <w:rPr>
                <w:rFonts w:ascii="Arial" w:hAnsi="Arial" w:cs="Arial"/>
                <w:color w:val="000000"/>
                <w:sz w:val="22"/>
                <w:szCs w:val="22"/>
              </w:rPr>
            </w:pPr>
            <w:r>
              <w:rPr>
                <w:rFonts w:cs="Arial" w:ascii="Arial" w:hAnsi="Arial"/>
                <w:color w:val="000000"/>
                <w:sz w:val="22"/>
                <w:szCs w:val="22"/>
              </w:rPr>
              <w:t>thereby reducing avoidable admissions and re-admissions to hospital and facilitating safe and timely</w:t>
            </w:r>
          </w:p>
          <w:p>
            <w:pPr>
              <w:pStyle w:val="NormalWeb"/>
              <w:spacing w:before="0" w:after="0"/>
              <w:rPr>
                <w:rFonts w:ascii="Arial" w:hAnsi="Arial" w:cs="Arial"/>
                <w:color w:val="000000"/>
                <w:sz w:val="22"/>
                <w:szCs w:val="22"/>
              </w:rPr>
            </w:pPr>
            <w:r>
              <w:rPr>
                <w:rFonts w:cs="Arial" w:ascii="Arial" w:hAnsi="Arial"/>
                <w:color w:val="000000"/>
                <w:sz w:val="22"/>
                <w:szCs w:val="22"/>
              </w:rPr>
              <w:t>discharges.</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color w:val="000000"/>
                <w:sz w:val="22"/>
                <w:szCs w:val="22"/>
              </w:rPr>
            </w:pPr>
            <w:r>
              <w:rPr>
                <w:rFonts w:cs="Arial" w:ascii="Arial" w:hAnsi="Arial"/>
                <w:color w:val="000000"/>
                <w:sz w:val="22"/>
                <w:szCs w:val="22"/>
              </w:rPr>
              <w:t>Work with the multi-disciplinary/multiagency team in providing a person-centred approach in order to</w:t>
            </w:r>
          </w:p>
          <w:p>
            <w:pPr>
              <w:pStyle w:val="NormalWeb"/>
              <w:spacing w:before="0" w:after="0"/>
              <w:rPr>
                <w:rFonts w:ascii="Arial" w:hAnsi="Arial" w:cs="Arial"/>
                <w:color w:val="000000"/>
                <w:sz w:val="22"/>
                <w:szCs w:val="22"/>
              </w:rPr>
            </w:pPr>
            <w:r>
              <w:rPr>
                <w:rFonts w:cs="Arial" w:ascii="Arial" w:hAnsi="Arial"/>
                <w:color w:val="000000"/>
                <w:sz w:val="22"/>
                <w:szCs w:val="22"/>
              </w:rPr>
              <w:t>reduce duplication and improve continuity of care.</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color w:val="000000"/>
                <w:sz w:val="22"/>
                <w:szCs w:val="22"/>
              </w:rPr>
            </w:pPr>
            <w:r>
              <w:rPr>
                <w:rFonts w:cs="Arial" w:ascii="Arial" w:hAnsi="Arial"/>
                <w:color w:val="000000"/>
                <w:sz w:val="22"/>
                <w:szCs w:val="22"/>
              </w:rPr>
              <w:t>Support people in fulfilling their choice of dying in their preferred place of care and enabling choice in</w:t>
            </w:r>
          </w:p>
          <w:p>
            <w:pPr>
              <w:pStyle w:val="NormalWeb"/>
              <w:spacing w:before="0" w:after="0"/>
              <w:rPr>
                <w:rFonts w:ascii="Arial" w:hAnsi="Arial" w:cs="Arial"/>
                <w:color w:val="000000"/>
                <w:sz w:val="22"/>
                <w:szCs w:val="22"/>
              </w:rPr>
            </w:pPr>
            <w:r>
              <w:rPr>
                <w:rFonts w:cs="Arial" w:ascii="Arial" w:hAnsi="Arial"/>
                <w:color w:val="000000"/>
                <w:sz w:val="22"/>
                <w:szCs w:val="22"/>
              </w:rPr>
              <w:t>End of Life Care (EOL) care. Using appropriate EOL care pathways to support choice options and by</w:t>
            </w:r>
          </w:p>
          <w:p>
            <w:pPr>
              <w:pStyle w:val="NormalWeb"/>
              <w:spacing w:before="0" w:after="0"/>
              <w:rPr>
                <w:rFonts w:ascii="Arial" w:hAnsi="Arial" w:cs="Arial"/>
                <w:color w:val="000000"/>
                <w:sz w:val="22"/>
                <w:szCs w:val="22"/>
              </w:rPr>
            </w:pPr>
            <w:r>
              <w:rPr>
                <w:rFonts w:cs="Arial" w:ascii="Arial" w:hAnsi="Arial"/>
                <w:color w:val="000000"/>
                <w:sz w:val="22"/>
                <w:szCs w:val="22"/>
              </w:rPr>
              <w:t>extending support and enablement to the families and carers of these individuals.</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color w:val="000000"/>
                <w:sz w:val="22"/>
                <w:szCs w:val="22"/>
              </w:rPr>
            </w:pPr>
            <w:r>
              <w:rPr>
                <w:rFonts w:cs="Arial" w:ascii="Arial" w:hAnsi="Arial"/>
                <w:color w:val="000000"/>
                <w:sz w:val="22"/>
                <w:szCs w:val="22"/>
              </w:rPr>
              <w:t>Listen to individuals, their family and carers to ensure they feel their concerns are listened to and</w:t>
            </w:r>
          </w:p>
          <w:p>
            <w:pPr>
              <w:pStyle w:val="NormalWeb"/>
              <w:spacing w:before="0" w:after="0"/>
              <w:rPr>
                <w:rFonts w:ascii="Arial" w:hAnsi="Arial" w:cs="Arial"/>
                <w:color w:val="000000"/>
                <w:sz w:val="22"/>
                <w:szCs w:val="22"/>
              </w:rPr>
            </w:pPr>
            <w:r>
              <w:rPr>
                <w:rFonts w:cs="Arial" w:ascii="Arial" w:hAnsi="Arial"/>
                <w:color w:val="000000"/>
                <w:sz w:val="22"/>
                <w:szCs w:val="22"/>
              </w:rPr>
              <w:t>acknowledged and ensure that lessons are learnt when things do not go as planned and shared to</w:t>
            </w:r>
          </w:p>
          <w:p>
            <w:pPr>
              <w:pStyle w:val="NormalWeb"/>
              <w:spacing w:before="0" w:after="0"/>
              <w:rPr>
                <w:rFonts w:ascii="Arial" w:hAnsi="Arial" w:cs="Arial"/>
                <w:color w:val="000000"/>
                <w:sz w:val="22"/>
                <w:szCs w:val="22"/>
              </w:rPr>
            </w:pPr>
            <w:r>
              <w:rPr>
                <w:rFonts w:cs="Arial" w:ascii="Arial" w:hAnsi="Arial"/>
                <w:color w:val="000000"/>
                <w:sz w:val="22"/>
                <w:szCs w:val="22"/>
              </w:rPr>
              <w:t>improve the care we deliver and achieve service outcomes.</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color w:val="000000"/>
                <w:sz w:val="22"/>
                <w:szCs w:val="22"/>
              </w:rPr>
            </w:pPr>
            <w:r>
              <w:rPr>
                <w:rFonts w:cs="Arial" w:ascii="Arial" w:hAnsi="Arial"/>
                <w:color w:val="000000"/>
                <w:sz w:val="22"/>
                <w:szCs w:val="22"/>
              </w:rPr>
              <w:t>Promote health and wellbeing and reduce health inequalities by offering pertinent advice and</w:t>
            </w:r>
          </w:p>
          <w:p>
            <w:pPr>
              <w:pStyle w:val="NormalWeb"/>
              <w:spacing w:before="0" w:after="0"/>
              <w:rPr>
                <w:rFonts w:ascii="Arial" w:hAnsi="Arial" w:cs="Arial"/>
                <w:color w:val="000000"/>
                <w:sz w:val="22"/>
                <w:szCs w:val="22"/>
              </w:rPr>
            </w:pPr>
            <w:r>
              <w:rPr>
                <w:rFonts w:cs="Arial" w:ascii="Arial" w:hAnsi="Arial"/>
                <w:color w:val="000000"/>
                <w:sz w:val="22"/>
                <w:szCs w:val="22"/>
              </w:rPr>
              <w:t>Information.</w:t>
            </w:r>
          </w:p>
          <w:p>
            <w:pPr>
              <w:pStyle w:val="Normal"/>
              <w:rPr>
                <w:rFonts w:ascii="Arial" w:hAnsi="Arial" w:cs="Arial"/>
                <w:szCs w:val="22"/>
              </w:rPr>
            </w:pPr>
            <w:r>
              <w:rPr>
                <w:rFonts w:cs="Arial" w:ascii="Arial" w:hAnsi="Arial"/>
                <w:szCs w:val="22"/>
              </w:rPr>
            </w:r>
          </w:p>
        </w:tc>
      </w:tr>
      <w:tr>
        <w:trPr/>
        <w:tc>
          <w:tcPr>
            <w:tcW w:w="10328" w:type="dxa"/>
            <w:gridSpan w:val="2"/>
            <w:tcBorders>
              <w:top w:val="single" w:sz="6" w:space="0" w:color="000000"/>
              <w:left w:val="single" w:sz="4" w:space="0" w:color="000000"/>
              <w:bottom w:val="single" w:sz="6" w:space="0" w:color="000000"/>
              <w:right w:val="single" w:sz="4" w:space="0" w:color="000000"/>
            </w:tcBorders>
            <w:shd w:fill="auto" w:val="clear"/>
          </w:tcPr>
          <w:p>
            <w:pPr>
              <w:pStyle w:val="Heading3"/>
              <w:spacing w:before="60" w:after="60"/>
              <w:rPr>
                <w:sz w:val="22"/>
                <w:szCs w:val="22"/>
              </w:rPr>
            </w:pPr>
            <w:r>
              <w:rPr>
                <w:sz w:val="22"/>
                <w:szCs w:val="22"/>
              </w:rPr>
              <w:t>5.  KEY RESULT AREAS (MAIN DUTIES)</w:t>
            </w:r>
          </w:p>
        </w:tc>
      </w:tr>
      <w:tr>
        <w:trPr>
          <w:trHeight w:val="1318" w:hRule="atLeast"/>
        </w:trPr>
        <w:tc>
          <w:tcPr>
            <w:tcW w:w="10328" w:type="dxa"/>
            <w:gridSpan w:val="2"/>
            <w:tcBorders>
              <w:top w:val="single" w:sz="6"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Cs w:val="22"/>
              </w:rPr>
            </w:pPr>
            <w:r>
              <w:rPr>
                <w:rFonts w:cs="Arial" w:ascii="Arial" w:hAnsi="Arial"/>
                <w:szCs w:val="22"/>
              </w:rPr>
              <w:t>To assess, implement and monitor individual programmes and health care for patients and informal carers, reporting directly to the District Nurse/ Nurse in Charge.</w:t>
            </w:r>
          </w:p>
          <w:p>
            <w:pPr>
              <w:pStyle w:val="Normal"/>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Support patients, relatives and carers in order to achieve optimum health and independence.</w:t>
            </w:r>
          </w:p>
          <w:p>
            <w:pPr>
              <w:pStyle w:val="ListParagraph"/>
              <w:ind w:left="641" w:right="0" w:hanging="357"/>
              <w:rPr>
                <w:rFonts w:ascii="Arial" w:hAnsi="Arial" w:cs="Arial"/>
                <w:sz w:val="22"/>
                <w:szCs w:val="22"/>
              </w:rPr>
            </w:pPr>
            <w:r>
              <w:rPr>
                <w:rFonts w:cs="Arial" w:ascii="Arial" w:hAnsi="Arial"/>
                <w:sz w:val="22"/>
                <w:szCs w:val="22"/>
              </w:rPr>
            </w:r>
          </w:p>
          <w:p>
            <w:pPr>
              <w:pStyle w:val="Normal"/>
              <w:jc w:val="both"/>
              <w:rPr>
                <w:rFonts w:ascii="Arial" w:hAnsi="Arial" w:cs="Arial"/>
                <w:szCs w:val="22"/>
              </w:rPr>
            </w:pPr>
            <w:r>
              <w:rPr>
                <w:rFonts w:cs="Arial" w:ascii="Arial" w:hAnsi="Arial"/>
                <w:szCs w:val="22"/>
              </w:rPr>
              <w:t>To participate in health education activities and promote healthy lifestyles and safety in the home as directed by the District Nurse in support of the Public Health agenda.</w:t>
            </w:r>
          </w:p>
          <w:p>
            <w:pPr>
              <w:pStyle w:val="Normal"/>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To participate and teach basic nursing procedures/care to student nurses and unqualified staff, patients and informal carers. Contribute to support learning and development of students and other members of staff.</w:t>
            </w:r>
          </w:p>
          <w:p>
            <w:pPr>
              <w:pStyle w:val="Normal"/>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To supervise the safe use and care of home equipment by nursing assistants and patients/carers.</w:t>
            </w:r>
          </w:p>
          <w:p>
            <w:pPr>
              <w:pStyle w:val="Normal"/>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To function in accordance with NHS Tayside Policy and Procedures and relevant national legislation e.g. Freedom of Information Act.</w:t>
            </w:r>
          </w:p>
          <w:p>
            <w:pPr>
              <w:pStyle w:val="Normal"/>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To act in accordance with the UK NMC Code of Professional Conduct and ensure that the highest standard of professional conduct is maintained.</w:t>
            </w:r>
          </w:p>
          <w:p>
            <w:pPr>
              <w:pStyle w:val="Normal"/>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Be aware of current best practice and relevant research, participating in projects as required, using research findings appropriately. Participate in clinical audit of practice as necessary.</w:t>
            </w:r>
          </w:p>
          <w:p>
            <w:pPr>
              <w:pStyle w:val="Normal"/>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Be responsible for continued professional education and update of own knowledge and development needs through annual appraisal and maintain a personal development plan.</w:t>
            </w:r>
          </w:p>
          <w:p>
            <w:pPr>
              <w:pStyle w:val="Normal"/>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Maintain accurate record keeping and report complaints relating to nursing care to the District Nurse or deputy without delay.</w:t>
            </w:r>
          </w:p>
          <w:p>
            <w:pPr>
              <w:pStyle w:val="Normal"/>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Remain flexible to the demands of the service.</w:t>
            </w:r>
          </w:p>
          <w:p>
            <w:pPr>
              <w:pStyle w:val="Normal"/>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To assist in the induction and orientation of new staff.</w:t>
            </w:r>
          </w:p>
          <w:p>
            <w:pPr>
              <w:pStyle w:val="Normal"/>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To participate in the promotion of good working relationships within the Primary Care Team.</w:t>
            </w:r>
          </w:p>
          <w:p>
            <w:pPr>
              <w:pStyle w:val="Normal"/>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To assist the caseload manager, maintain a health profile of the community and in reviewing provision of services to aid planning and achieving change as necessary.</w:t>
            </w:r>
          </w:p>
          <w:p>
            <w:pPr>
              <w:pStyle w:val="Normal"/>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To assist in chronic disease management, monitoring, education of patients at home.</w:t>
            </w:r>
          </w:p>
          <w:p>
            <w:pPr>
              <w:pStyle w:val="Normal"/>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 xml:space="preserve">Participate in monitoring stock levels, requesting prescribed treatment medication for patients and have awareness of budgeting issues and cost. </w:t>
            </w:r>
          </w:p>
          <w:p>
            <w:pPr>
              <w:pStyle w:val="Normal"/>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Work within the National health Service (NHS) Tayside and Health and Safety Executive (HSE) legislation, guidelines, policies and procedures.</w:t>
            </w:r>
          </w:p>
          <w:p>
            <w:pPr>
              <w:pStyle w:val="Normal"/>
              <w:tabs>
                <w:tab w:val="clear" w:pos="720"/>
                <w:tab w:val="left" w:pos="1080" w:leader="none"/>
              </w:tabs>
              <w:jc w:val="both"/>
              <w:rPr>
                <w:rFonts w:ascii="Arial" w:hAnsi="Arial" w:cs="Arial"/>
                <w:szCs w:val="22"/>
              </w:rPr>
            </w:pPr>
            <w:r>
              <w:rPr>
                <w:rFonts w:cs="Arial" w:ascii="Arial" w:hAnsi="Arial"/>
                <w:szCs w:val="22"/>
              </w:rPr>
            </w:r>
          </w:p>
          <w:p>
            <w:pPr>
              <w:pStyle w:val="Normal"/>
              <w:tabs>
                <w:tab w:val="clear" w:pos="720"/>
                <w:tab w:val="left" w:pos="1080" w:leader="none"/>
              </w:tabs>
              <w:jc w:val="both"/>
              <w:rPr>
                <w:rFonts w:ascii="Arial" w:hAnsi="Arial" w:cs="Arial"/>
                <w:szCs w:val="22"/>
              </w:rPr>
            </w:pPr>
            <w:r>
              <w:rPr>
                <w:rFonts w:cs="Arial" w:ascii="Arial" w:hAnsi="Arial"/>
                <w:szCs w:val="22"/>
              </w:rPr>
              <w:t>Promote diversity and equity with patient/relatives and staff.</w:t>
            </w:r>
          </w:p>
          <w:p>
            <w:pPr>
              <w:pStyle w:val="Normal"/>
              <w:tabs>
                <w:tab w:val="clear" w:pos="720"/>
                <w:tab w:val="left" w:pos="1080" w:leader="none"/>
              </w:tabs>
              <w:ind w:left="641" w:right="0" w:hanging="357"/>
              <w:jc w:val="both"/>
              <w:rPr>
                <w:rFonts w:ascii="Arial" w:hAnsi="Arial" w:cs="Arial"/>
                <w:szCs w:val="22"/>
              </w:rPr>
            </w:pPr>
            <w:r>
              <w:rPr>
                <w:rFonts w:cs="Arial" w:ascii="Arial" w:hAnsi="Arial"/>
                <w:szCs w:val="22"/>
              </w:rPr>
            </w:r>
          </w:p>
          <w:p>
            <w:pPr>
              <w:pStyle w:val="Normal"/>
              <w:tabs>
                <w:tab w:val="clear" w:pos="720"/>
                <w:tab w:val="left" w:pos="1080" w:leader="none"/>
              </w:tabs>
              <w:jc w:val="both"/>
              <w:rPr>
                <w:rFonts w:ascii="Arial" w:hAnsi="Arial" w:cs="Arial"/>
                <w:szCs w:val="22"/>
              </w:rPr>
            </w:pPr>
            <w:r>
              <w:rPr>
                <w:rFonts w:cs="Arial" w:ascii="Arial" w:hAnsi="Arial"/>
                <w:szCs w:val="22"/>
              </w:rPr>
              <w:t>The postholder will have the potential to develop specific roles and responsibilities to meet requirements of the service, e.g. manual handling, CPR, etc.</w:t>
            </w:r>
          </w:p>
          <w:p>
            <w:pPr>
              <w:pStyle w:val="Normal"/>
              <w:tabs>
                <w:tab w:val="clear" w:pos="720"/>
                <w:tab w:val="left" w:pos="1080" w:leader="none"/>
              </w:tabs>
              <w:ind w:left="641" w:right="0" w:hanging="357"/>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Administer and understand complex drug regimens and vaccinations, maintenance medications and follow UK NMC guidelines /Trust Policy and Procedures for storage and disposal of medication/equipment.</w:t>
            </w:r>
          </w:p>
          <w:p>
            <w:pPr>
              <w:pStyle w:val="Normal"/>
              <w:jc w:val="both"/>
              <w:rPr>
                <w:rFonts w:ascii="Arial" w:hAnsi="Arial" w:cs="Arial"/>
                <w:iCs/>
                <w:szCs w:val="22"/>
                <w:highlight w:val="yellow"/>
                <w:lang w:val="en-US"/>
              </w:rPr>
            </w:pPr>
            <w:r>
              <w:rPr>
                <w:rFonts w:cs="Arial" w:ascii="Arial" w:hAnsi="Arial"/>
                <w:iCs/>
                <w:szCs w:val="22"/>
                <w:highlight w:val="yellow"/>
                <w:lang w:val="en-US"/>
              </w:rPr>
            </w:r>
          </w:p>
          <w:p>
            <w:pPr>
              <w:pStyle w:val="Normal"/>
              <w:jc w:val="both"/>
              <w:rPr>
                <w:rFonts w:ascii="Arial" w:hAnsi="Arial" w:cs="Arial"/>
                <w:i/>
                <w:i/>
                <w:szCs w:val="22"/>
                <w:lang w:val="en-US"/>
              </w:rPr>
            </w:pPr>
            <w:r>
              <w:rPr>
                <w:rFonts w:cs="Arial" w:ascii="Arial" w:hAnsi="Arial"/>
                <w:i/>
                <w:szCs w:val="22"/>
                <w:lang w:val="en-US"/>
              </w:rPr>
              <w:t>To support NHS Tayside values of quality, teamwork, care and compassion, dignity and respect, and openness, honesty and responsibility through the application of appropriate behaviors and attitudes.</w:t>
            </w:r>
          </w:p>
          <w:p>
            <w:pPr>
              <w:pStyle w:val="Normal"/>
              <w:jc w:val="both"/>
              <w:rPr>
                <w:rFonts w:ascii="Arial" w:hAnsi="Arial" w:cs="Arial"/>
                <w:iCs/>
                <w:szCs w:val="22"/>
                <w:lang w:val="en-US"/>
              </w:rPr>
            </w:pPr>
            <w:r>
              <w:rPr>
                <w:rFonts w:cs="Arial" w:ascii="Arial" w:hAnsi="Arial"/>
                <w:iCs/>
                <w:szCs w:val="22"/>
                <w:lang w:val="en-US"/>
              </w:rPr>
            </w:r>
          </w:p>
          <w:p>
            <w:pPr>
              <w:pStyle w:val="Normal"/>
              <w:rPr>
                <w:rFonts w:ascii="Arial" w:hAnsi="Arial" w:cs="Arial"/>
                <w:iCs/>
                <w:szCs w:val="22"/>
                <w:lang w:val="en-US"/>
              </w:rPr>
            </w:pPr>
            <w:r>
              <w:rPr>
                <w:rFonts w:cs="Arial" w:ascii="Arial" w:hAnsi="Arial"/>
                <w:iCs/>
                <w:szCs w:val="22"/>
                <w:lang w:val="en-US"/>
              </w:rPr>
            </w:r>
          </w:p>
        </w:tc>
      </w:tr>
      <w:tr>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3"/>
              <w:spacing w:before="60" w:after="60"/>
              <w:rPr>
                <w:sz w:val="22"/>
                <w:szCs w:val="22"/>
              </w:rPr>
            </w:pPr>
            <w:r>
              <w:rPr>
                <w:sz w:val="22"/>
                <w:szCs w:val="22"/>
              </w:rPr>
              <w:t>6. SYSTEM, EQUIPMENT AND MACHINERY</w:t>
            </w:r>
          </w:p>
        </w:tc>
      </w:tr>
      <w:tr>
        <w:trPr>
          <w:trHeight w:val="1260" w:hRule="atLeast"/>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ind w:left="641" w:right="0" w:hanging="357"/>
              <w:rPr>
                <w:rFonts w:ascii="Arial" w:hAnsi="Arial" w:cs="Arial"/>
                <w:szCs w:val="22"/>
              </w:rPr>
            </w:pPr>
            <w:r>
              <w:rPr>
                <w:rFonts w:cs="Arial" w:ascii="Arial" w:hAnsi="Arial"/>
                <w:szCs w:val="22"/>
              </w:rPr>
              <w:t>Responsible for the safe use of patient related equipment including hoists, therapeutic mattresses, syringe drivers, wheelchairs, glucometers, Doppler, bathing equipment</w:t>
            </w:r>
          </w:p>
          <w:p>
            <w:pPr>
              <w:pStyle w:val="Normal"/>
              <w:numPr>
                <w:ilvl w:val="0"/>
                <w:numId w:val="4"/>
              </w:numPr>
              <w:ind w:left="641" w:right="0" w:hanging="357"/>
              <w:rPr>
                <w:rFonts w:ascii="Arial" w:hAnsi="Arial" w:cs="Arial"/>
                <w:szCs w:val="22"/>
              </w:rPr>
            </w:pPr>
            <w:r>
              <w:rPr>
                <w:rFonts w:cs="Arial" w:ascii="Arial" w:hAnsi="Arial"/>
                <w:szCs w:val="22"/>
              </w:rPr>
              <w:t>Assist the District Nurse in Charge to ensure that all relevant equipment is regularly checked.</w:t>
            </w:r>
          </w:p>
          <w:p>
            <w:pPr>
              <w:pStyle w:val="Normal"/>
              <w:numPr>
                <w:ilvl w:val="0"/>
                <w:numId w:val="4"/>
              </w:numPr>
              <w:ind w:left="641" w:right="0" w:hanging="357"/>
              <w:rPr>
                <w:rFonts w:ascii="Arial" w:hAnsi="Arial" w:cs="Arial"/>
                <w:szCs w:val="22"/>
              </w:rPr>
            </w:pPr>
            <w:r>
              <w:rPr>
                <w:rFonts w:cs="Arial" w:ascii="Arial" w:hAnsi="Arial"/>
                <w:szCs w:val="22"/>
              </w:rPr>
              <w:t>Personally generated clinical notes.</w:t>
            </w:r>
          </w:p>
          <w:p>
            <w:pPr>
              <w:pStyle w:val="Normal"/>
              <w:numPr>
                <w:ilvl w:val="0"/>
                <w:numId w:val="4"/>
              </w:numPr>
              <w:ind w:left="641" w:right="0" w:hanging="357"/>
              <w:rPr>
                <w:rFonts w:ascii="Arial" w:hAnsi="Arial" w:cs="Arial"/>
                <w:szCs w:val="22"/>
              </w:rPr>
            </w:pPr>
            <w:r>
              <w:rPr>
                <w:rFonts w:cs="Arial" w:ascii="Arial" w:hAnsi="Arial"/>
                <w:szCs w:val="22"/>
              </w:rPr>
              <w:t>Ensures that all patients have agreed care plans</w:t>
            </w:r>
          </w:p>
          <w:p>
            <w:pPr>
              <w:pStyle w:val="Normal"/>
              <w:numPr>
                <w:ilvl w:val="0"/>
                <w:numId w:val="4"/>
              </w:numPr>
              <w:ind w:left="641" w:right="0" w:hanging="357"/>
              <w:rPr>
                <w:rFonts w:ascii="Arial" w:hAnsi="Arial" w:cs="Arial"/>
                <w:szCs w:val="22"/>
              </w:rPr>
            </w:pPr>
            <w:r>
              <w:rPr>
                <w:rFonts w:cs="Arial" w:ascii="Arial" w:hAnsi="Arial"/>
                <w:szCs w:val="22"/>
              </w:rPr>
              <w:t>Documentation of patient related information in care plans</w:t>
            </w:r>
          </w:p>
          <w:p>
            <w:pPr>
              <w:pStyle w:val="Normal"/>
              <w:numPr>
                <w:ilvl w:val="0"/>
                <w:numId w:val="4"/>
              </w:numPr>
              <w:ind w:left="641" w:right="0" w:hanging="357"/>
              <w:rPr>
                <w:rFonts w:ascii="Arial" w:hAnsi="Arial" w:cs="Arial"/>
                <w:szCs w:val="22"/>
              </w:rPr>
            </w:pPr>
            <w:r>
              <w:rPr>
                <w:rFonts w:cs="Arial" w:ascii="Arial" w:hAnsi="Arial"/>
                <w:szCs w:val="22"/>
              </w:rPr>
              <w:t>Documentation of patient related information and patient held record</w:t>
            </w:r>
          </w:p>
          <w:p>
            <w:pPr>
              <w:pStyle w:val="Normal"/>
              <w:numPr>
                <w:ilvl w:val="0"/>
                <w:numId w:val="4"/>
              </w:numPr>
              <w:ind w:left="641" w:right="0" w:hanging="357"/>
              <w:rPr/>
            </w:pPr>
            <w:r>
              <w:rPr>
                <w:rFonts w:cs="Arial" w:ascii="Arial" w:hAnsi="Arial"/>
                <w:szCs w:val="22"/>
              </w:rPr>
              <w:t xml:space="preserve">Incident and near miss reporting e.g. </w:t>
            </w:r>
            <w:r>
              <w:rPr>
                <w:rFonts w:cs="Arial" w:ascii="Arial" w:hAnsi="Arial"/>
                <w:bCs/>
                <w:szCs w:val="22"/>
              </w:rPr>
              <w:t>Datix, e</w:t>
            </w:r>
            <w:r>
              <w:rPr>
                <w:rFonts w:cs="Arial" w:ascii="Arial" w:hAnsi="Arial"/>
                <w:szCs w:val="22"/>
              </w:rPr>
              <w:t xml:space="preserve"> mail</w:t>
            </w:r>
          </w:p>
          <w:p>
            <w:pPr>
              <w:pStyle w:val="Normal"/>
              <w:numPr>
                <w:ilvl w:val="0"/>
                <w:numId w:val="4"/>
              </w:numPr>
              <w:ind w:left="641" w:right="0" w:hanging="357"/>
              <w:rPr>
                <w:rFonts w:ascii="Arial" w:hAnsi="Arial" w:cs="Arial"/>
                <w:szCs w:val="22"/>
              </w:rPr>
            </w:pPr>
            <w:r>
              <w:rPr>
                <w:rFonts w:cs="Arial" w:ascii="Arial" w:hAnsi="Arial"/>
                <w:szCs w:val="22"/>
              </w:rPr>
              <w:t>Efficient use and safekeeping of mobile phone</w:t>
            </w:r>
          </w:p>
          <w:p>
            <w:pPr>
              <w:pStyle w:val="Normal"/>
              <w:jc w:val="both"/>
              <w:rPr>
                <w:rFonts w:ascii="Arial" w:hAnsi="Arial" w:cs="Arial"/>
                <w:szCs w:val="22"/>
              </w:rPr>
            </w:pPr>
            <w:r>
              <w:rPr>
                <w:rFonts w:cs="Arial" w:ascii="Arial" w:hAnsi="Arial"/>
                <w:szCs w:val="22"/>
              </w:rPr>
            </w:r>
          </w:p>
        </w:tc>
      </w:tr>
      <w:tr>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3"/>
              <w:spacing w:before="60" w:after="60"/>
              <w:rPr>
                <w:sz w:val="22"/>
                <w:szCs w:val="22"/>
              </w:rPr>
            </w:pPr>
            <w:r>
              <w:rPr>
                <w:sz w:val="22"/>
                <w:szCs w:val="22"/>
              </w:rPr>
              <w:t xml:space="preserve">7. ASSIGNMENT AND REVIEW OF WORK </w:t>
            </w:r>
          </w:p>
        </w:tc>
      </w:tr>
      <w:tr>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ind w:left="641" w:right="0" w:hanging="357"/>
              <w:rPr>
                <w:rFonts w:ascii="Arial" w:hAnsi="Arial" w:cs="Arial"/>
                <w:szCs w:val="22"/>
              </w:rPr>
            </w:pPr>
            <w:r>
              <w:rPr>
                <w:rFonts w:cs="Arial" w:ascii="Arial" w:hAnsi="Arial"/>
                <w:szCs w:val="22"/>
              </w:rPr>
              <w:t>Supervising responsibilities, e.g. students, health care assistants</w:t>
            </w:r>
          </w:p>
          <w:p>
            <w:pPr>
              <w:pStyle w:val="Normal"/>
              <w:numPr>
                <w:ilvl w:val="0"/>
                <w:numId w:val="2"/>
              </w:numPr>
              <w:ind w:left="641" w:right="0" w:hanging="357"/>
              <w:rPr>
                <w:rFonts w:ascii="Arial" w:hAnsi="Arial" w:cs="Arial"/>
                <w:szCs w:val="22"/>
              </w:rPr>
            </w:pPr>
            <w:r>
              <w:rPr>
                <w:rFonts w:cs="Arial" w:ascii="Arial" w:hAnsi="Arial"/>
                <w:szCs w:val="22"/>
              </w:rPr>
              <w:t>Working with a District Nursing team, to meet the nursing care needs of the population/geographical area</w:t>
            </w:r>
          </w:p>
          <w:p>
            <w:pPr>
              <w:pStyle w:val="Normal"/>
              <w:numPr>
                <w:ilvl w:val="0"/>
                <w:numId w:val="2"/>
              </w:numPr>
              <w:ind w:left="641" w:right="0" w:hanging="357"/>
              <w:rPr>
                <w:rFonts w:ascii="Arial" w:hAnsi="Arial" w:cs="Arial"/>
                <w:szCs w:val="22"/>
              </w:rPr>
            </w:pPr>
            <w:r>
              <w:rPr>
                <w:rFonts w:cs="Arial" w:ascii="Arial" w:hAnsi="Arial"/>
                <w:szCs w:val="22"/>
              </w:rPr>
              <w:t>To provide health care and medical services within the community through a series of Health Centres, Clinics and domiciliary care and support /advice staff in care home settings, when necessary, on nursing matters.</w:t>
            </w:r>
          </w:p>
          <w:p>
            <w:pPr>
              <w:pStyle w:val="Normal"/>
              <w:numPr>
                <w:ilvl w:val="0"/>
                <w:numId w:val="2"/>
              </w:numPr>
              <w:ind w:left="641" w:right="0" w:hanging="357"/>
              <w:rPr>
                <w:rFonts w:ascii="Arial" w:hAnsi="Arial" w:cs="Arial"/>
                <w:szCs w:val="22"/>
              </w:rPr>
            </w:pPr>
            <w:r>
              <w:rPr>
                <w:rFonts w:cs="Arial" w:ascii="Arial" w:hAnsi="Arial"/>
                <w:szCs w:val="22"/>
              </w:rPr>
              <w:t>To promote an excellent nursing service to patients throughout the locality by assisting to co-ordinate a highly trained, flexible and professional nursing team.</w:t>
            </w:r>
          </w:p>
          <w:p>
            <w:pPr>
              <w:pStyle w:val="Normal"/>
              <w:numPr>
                <w:ilvl w:val="0"/>
                <w:numId w:val="2"/>
              </w:numPr>
              <w:ind w:left="641" w:right="0" w:hanging="357"/>
              <w:rPr>
                <w:rFonts w:ascii="Arial" w:hAnsi="Arial" w:cs="Arial"/>
                <w:szCs w:val="22"/>
              </w:rPr>
            </w:pPr>
            <w:r>
              <w:rPr>
                <w:rFonts w:cs="Arial" w:ascii="Arial" w:hAnsi="Arial"/>
                <w:szCs w:val="22"/>
              </w:rPr>
              <w:t>Participate in working collaboratively with other agencies, both statutory and voluntary to provide a seamless service and to ensure that the highest standard of care is given which complies with current clinical guidelines and legislation.</w:t>
            </w:r>
          </w:p>
          <w:p>
            <w:pPr>
              <w:pStyle w:val="Normal"/>
              <w:numPr>
                <w:ilvl w:val="0"/>
                <w:numId w:val="2"/>
              </w:numPr>
              <w:ind w:left="641" w:right="0" w:hanging="357"/>
              <w:rPr>
                <w:rFonts w:ascii="Arial" w:hAnsi="Arial" w:cs="Arial"/>
                <w:szCs w:val="22"/>
              </w:rPr>
            </w:pPr>
            <w:r>
              <w:rPr>
                <w:rFonts w:cs="Arial" w:ascii="Arial" w:hAnsi="Arial"/>
                <w:szCs w:val="22"/>
              </w:rPr>
              <w:t>Prioritise own workload</w:t>
            </w:r>
          </w:p>
          <w:p>
            <w:pPr>
              <w:pStyle w:val="Normal"/>
              <w:rPr>
                <w:rFonts w:ascii="Arial" w:hAnsi="Arial" w:cs="Arial"/>
                <w:szCs w:val="22"/>
              </w:rPr>
            </w:pPr>
            <w:r>
              <w:rPr>
                <w:rFonts w:cs="Arial" w:ascii="Arial" w:hAnsi="Arial"/>
                <w:szCs w:val="22"/>
              </w:rPr>
            </w:r>
          </w:p>
        </w:tc>
      </w:tr>
      <w:tr>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rFonts w:ascii="Arial" w:hAnsi="Arial" w:cs="Arial"/>
                <w:b/>
                <w:b/>
                <w:bCs/>
                <w:szCs w:val="22"/>
              </w:rPr>
            </w:pPr>
            <w:r>
              <w:rPr>
                <w:rFonts w:cs="Arial" w:ascii="Arial" w:hAnsi="Arial"/>
                <w:b/>
                <w:bCs/>
                <w:szCs w:val="22"/>
              </w:rPr>
              <w:t>8.  DECISIONS AND JUDGEMENTS</w:t>
            </w:r>
          </w:p>
        </w:tc>
      </w:tr>
      <w:tr>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6"/>
              </w:numPr>
              <w:ind w:left="641" w:right="0" w:hanging="357"/>
              <w:jc w:val="both"/>
              <w:rPr>
                <w:rFonts w:ascii="Arial" w:hAnsi="Arial" w:cs="Arial"/>
                <w:sz w:val="22"/>
                <w:szCs w:val="22"/>
              </w:rPr>
            </w:pPr>
            <w:r>
              <w:rPr>
                <w:rFonts w:cs="Arial" w:ascii="Arial" w:hAnsi="Arial"/>
                <w:sz w:val="22"/>
                <w:szCs w:val="22"/>
              </w:rPr>
              <w:t>The workload will be generated by the District Nurse in accordance with the needs of the caseload on a daily basis</w:t>
            </w:r>
          </w:p>
          <w:p>
            <w:pPr>
              <w:pStyle w:val="ListParagraph"/>
              <w:numPr>
                <w:ilvl w:val="0"/>
                <w:numId w:val="6"/>
              </w:numPr>
              <w:ind w:left="641" w:right="0" w:hanging="357"/>
              <w:jc w:val="both"/>
              <w:rPr>
                <w:rFonts w:ascii="Arial" w:hAnsi="Arial" w:cs="Arial"/>
                <w:sz w:val="22"/>
                <w:szCs w:val="22"/>
              </w:rPr>
            </w:pPr>
            <w:r>
              <w:rPr>
                <w:rFonts w:cs="Arial" w:ascii="Arial" w:hAnsi="Arial"/>
                <w:sz w:val="22"/>
                <w:szCs w:val="22"/>
              </w:rPr>
              <w:t>Objectives will be set through annual appraisal and formation of a personal development plan.</w:t>
            </w:r>
          </w:p>
          <w:p>
            <w:pPr>
              <w:pStyle w:val="ListParagraph"/>
              <w:numPr>
                <w:ilvl w:val="0"/>
                <w:numId w:val="6"/>
              </w:numPr>
              <w:ind w:left="641" w:right="0" w:hanging="357"/>
              <w:jc w:val="both"/>
              <w:rPr>
                <w:rFonts w:ascii="Arial" w:hAnsi="Arial" w:cs="Arial"/>
                <w:sz w:val="22"/>
                <w:szCs w:val="22"/>
              </w:rPr>
            </w:pPr>
            <w:r>
              <w:rPr>
                <w:rFonts w:cs="Arial" w:ascii="Arial" w:hAnsi="Arial"/>
                <w:sz w:val="22"/>
                <w:szCs w:val="22"/>
              </w:rPr>
              <w:t>Work is managed rather than supervised.</w:t>
            </w:r>
          </w:p>
          <w:p>
            <w:pPr>
              <w:pStyle w:val="ListParagraph"/>
              <w:numPr>
                <w:ilvl w:val="0"/>
                <w:numId w:val="6"/>
              </w:numPr>
              <w:ind w:left="641" w:right="0" w:hanging="357"/>
              <w:jc w:val="both"/>
              <w:rPr>
                <w:rFonts w:ascii="Arial" w:hAnsi="Arial" w:cs="Arial"/>
                <w:sz w:val="22"/>
                <w:szCs w:val="22"/>
              </w:rPr>
            </w:pPr>
            <w:r>
              <w:rPr>
                <w:rFonts w:cs="Arial" w:ascii="Arial" w:hAnsi="Arial"/>
                <w:sz w:val="22"/>
                <w:szCs w:val="22"/>
              </w:rPr>
              <w:t>Assessment of patient condition to establish any change.</w:t>
            </w:r>
          </w:p>
          <w:p>
            <w:pPr>
              <w:pStyle w:val="ListParagraph"/>
              <w:numPr>
                <w:ilvl w:val="0"/>
                <w:numId w:val="6"/>
              </w:numPr>
              <w:ind w:left="641" w:right="0" w:hanging="357"/>
              <w:jc w:val="both"/>
              <w:rPr>
                <w:rFonts w:ascii="Arial" w:hAnsi="Arial" w:cs="Arial"/>
                <w:sz w:val="22"/>
                <w:szCs w:val="22"/>
              </w:rPr>
            </w:pPr>
            <w:r>
              <w:rPr>
                <w:rFonts w:cs="Arial" w:ascii="Arial" w:hAnsi="Arial"/>
                <w:sz w:val="22"/>
                <w:szCs w:val="22"/>
              </w:rPr>
              <w:t>Analysis of patient condition and initiation of remedial action to ensure the stability of the patient, with changes reported to the caseload manager or deputy for reassessment.</w:t>
            </w:r>
          </w:p>
          <w:p>
            <w:pPr>
              <w:pStyle w:val="Normal"/>
              <w:keepNext w:val="true"/>
              <w:keepLines/>
              <w:rPr>
                <w:rFonts w:ascii="Arial" w:hAnsi="Arial" w:cs="Arial"/>
                <w:b/>
                <w:b/>
                <w:szCs w:val="24"/>
              </w:rPr>
            </w:pPr>
            <w:r>
              <w:rPr>
                <w:rFonts w:cs="Arial" w:ascii="Arial" w:hAnsi="Arial"/>
                <w:b/>
                <w:szCs w:val="24"/>
              </w:rPr>
            </w:r>
          </w:p>
          <w:p>
            <w:pPr>
              <w:pStyle w:val="Normal"/>
              <w:ind w:left="720" w:right="0" w:hanging="0"/>
              <w:rPr>
                <w:rFonts w:ascii="Arial" w:hAnsi="Arial" w:cs="Arial"/>
                <w:b/>
                <w:b/>
                <w:szCs w:val="22"/>
              </w:rPr>
            </w:pPr>
            <w:r>
              <w:rPr>
                <w:rFonts w:cs="Arial" w:ascii="Arial" w:hAnsi="Arial"/>
                <w:b/>
                <w:szCs w:val="22"/>
              </w:rPr>
              <w:t>Responsibility for Records Management</w:t>
            </w:r>
          </w:p>
          <w:p>
            <w:pPr>
              <w:pStyle w:val="Normal"/>
              <w:ind w:left="720" w:right="0" w:hanging="0"/>
              <w:rPr>
                <w:rFonts w:ascii="Arial" w:hAnsi="Arial" w:cs="Arial"/>
                <w:szCs w:val="22"/>
              </w:rPr>
            </w:pPr>
            <w:r>
              <w:rPr>
                <w:rFonts w:cs="Arial" w:ascii="Arial" w:hAnsi="Arial"/>
                <w:szCs w:val="22"/>
              </w:rPr>
              <w:t>All records created in the course of the business of NHS Tayside are corporate records and are public records under the terms of the Public Records (Scotland) Act 2011.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pPr>
              <w:pStyle w:val="Normal"/>
              <w:jc w:val="both"/>
              <w:rPr>
                <w:rFonts w:ascii="Arial" w:hAnsi="Arial" w:cs="Arial"/>
                <w:szCs w:val="22"/>
              </w:rPr>
            </w:pPr>
            <w:r>
              <w:rPr>
                <w:rFonts w:cs="Arial" w:ascii="Arial" w:hAnsi="Arial"/>
                <w:szCs w:val="22"/>
              </w:rPr>
            </w:r>
          </w:p>
        </w:tc>
      </w:tr>
      <w:tr>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3"/>
              <w:spacing w:before="60" w:after="60"/>
              <w:rPr>
                <w:sz w:val="22"/>
                <w:szCs w:val="22"/>
              </w:rPr>
            </w:pPr>
            <w:r>
              <w:rPr>
                <w:sz w:val="22"/>
                <w:szCs w:val="22"/>
              </w:rPr>
              <w:t>9.  MOST CHALLENGING / DIFFICULT PARTS OF THE JOB</w:t>
            </w:r>
          </w:p>
        </w:tc>
      </w:tr>
      <w:tr>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TextBodyIndent"/>
              <w:numPr>
                <w:ilvl w:val="0"/>
                <w:numId w:val="5"/>
              </w:numPr>
              <w:spacing w:before="0" w:after="0"/>
              <w:ind w:left="641" w:right="0" w:hanging="357"/>
              <w:rPr>
                <w:rFonts w:ascii="Arial" w:hAnsi="Arial" w:cs="Arial"/>
                <w:szCs w:val="22"/>
              </w:rPr>
            </w:pPr>
            <w:r>
              <w:rPr>
                <w:rFonts w:cs="Arial" w:ascii="Arial" w:hAnsi="Arial"/>
                <w:szCs w:val="22"/>
              </w:rPr>
              <w:t>Being able to deliver high quality care in a range of settings and balance conflicting priorities.</w:t>
            </w:r>
          </w:p>
          <w:p>
            <w:pPr>
              <w:pStyle w:val="TextBodyIndent"/>
              <w:numPr>
                <w:ilvl w:val="0"/>
                <w:numId w:val="5"/>
              </w:numPr>
              <w:spacing w:before="0" w:after="0"/>
              <w:ind w:left="641" w:right="0" w:hanging="357"/>
              <w:rPr>
                <w:rFonts w:ascii="Arial" w:hAnsi="Arial" w:cs="Arial"/>
                <w:szCs w:val="22"/>
              </w:rPr>
            </w:pPr>
            <w:r>
              <w:rPr>
                <w:rFonts w:cs="Arial" w:ascii="Arial" w:hAnsi="Arial"/>
                <w:szCs w:val="22"/>
              </w:rPr>
              <w:t>Unpredictable work patterns.</w:t>
            </w:r>
          </w:p>
          <w:p>
            <w:pPr>
              <w:pStyle w:val="TextBodyIndent"/>
              <w:numPr>
                <w:ilvl w:val="0"/>
                <w:numId w:val="5"/>
              </w:numPr>
              <w:spacing w:before="0" w:after="0"/>
              <w:ind w:left="641" w:right="0" w:hanging="357"/>
              <w:rPr>
                <w:rFonts w:ascii="Arial" w:hAnsi="Arial" w:cs="Arial"/>
                <w:szCs w:val="22"/>
              </w:rPr>
            </w:pPr>
            <w:r>
              <w:rPr>
                <w:rFonts w:cs="Arial" w:ascii="Arial" w:hAnsi="Arial"/>
                <w:szCs w:val="22"/>
              </w:rPr>
              <w:t>Development of self plus supporting students and new staff.</w:t>
            </w:r>
          </w:p>
          <w:p>
            <w:pPr>
              <w:pStyle w:val="TextBodyIndent"/>
              <w:numPr>
                <w:ilvl w:val="0"/>
                <w:numId w:val="5"/>
              </w:numPr>
              <w:spacing w:before="0" w:after="0"/>
              <w:ind w:left="641" w:right="0" w:hanging="357"/>
              <w:rPr>
                <w:rFonts w:ascii="Arial" w:hAnsi="Arial" w:cs="Arial"/>
                <w:szCs w:val="22"/>
              </w:rPr>
            </w:pPr>
            <w:r>
              <w:rPr>
                <w:rFonts w:cs="Arial" w:ascii="Arial" w:hAnsi="Arial"/>
                <w:szCs w:val="22"/>
              </w:rPr>
              <w:t>Negotiating with and supporting patients and carers/relatives to achieve optimum outcomes from nursing care.</w:t>
            </w:r>
          </w:p>
          <w:p>
            <w:pPr>
              <w:pStyle w:val="TextBodyIndent"/>
              <w:numPr>
                <w:ilvl w:val="0"/>
                <w:numId w:val="5"/>
              </w:numPr>
              <w:spacing w:before="0" w:after="0"/>
              <w:ind w:left="641" w:right="0" w:hanging="357"/>
              <w:rPr>
                <w:rFonts w:ascii="Arial" w:hAnsi="Arial" w:cs="Arial"/>
                <w:szCs w:val="22"/>
              </w:rPr>
            </w:pPr>
            <w:r>
              <w:rPr>
                <w:rFonts w:cs="Arial" w:ascii="Arial" w:hAnsi="Arial"/>
                <w:szCs w:val="22"/>
              </w:rPr>
              <w:t>Ability to disengage following each shift.</w:t>
            </w:r>
          </w:p>
          <w:p>
            <w:pPr>
              <w:pStyle w:val="Normal"/>
              <w:jc w:val="both"/>
              <w:rPr>
                <w:rFonts w:ascii="Arial" w:hAnsi="Arial" w:cs="Arial"/>
                <w:szCs w:val="22"/>
              </w:rPr>
            </w:pPr>
            <w:r>
              <w:rPr>
                <w:rFonts w:cs="Arial" w:ascii="Arial" w:hAnsi="Arial"/>
                <w:szCs w:val="22"/>
              </w:rPr>
            </w:r>
          </w:p>
        </w:tc>
      </w:tr>
      <w:tr>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rFonts w:ascii="Arial" w:hAnsi="Arial" w:cs="Arial"/>
                <w:b/>
                <w:b/>
                <w:bCs/>
                <w:szCs w:val="22"/>
              </w:rPr>
            </w:pPr>
            <w:r>
              <w:rPr>
                <w:rFonts w:cs="Arial" w:ascii="Arial" w:hAnsi="Arial"/>
                <w:b/>
                <w:bCs/>
                <w:szCs w:val="22"/>
              </w:rPr>
              <w:t>10.  COMMUNICATIONS AND RELATIONSHIPS</w:t>
            </w:r>
          </w:p>
        </w:tc>
      </w:tr>
      <w:tr>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TextBodyIndent"/>
              <w:spacing w:before="0" w:after="0"/>
              <w:ind w:left="0" w:right="0" w:hanging="0"/>
              <w:rPr>
                <w:rFonts w:ascii="Arial" w:hAnsi="Arial" w:cs="Arial"/>
                <w:szCs w:val="22"/>
              </w:rPr>
            </w:pPr>
            <w:r>
              <w:rPr>
                <w:rFonts w:cs="Arial" w:ascii="Arial" w:hAnsi="Arial"/>
                <w:szCs w:val="22"/>
              </w:rPr>
              <w:t>The Nurse will regularly communicate confidential, complex and sensitive information with various people through face to face, on the phone via IT or in written correspondence.</w:t>
            </w:r>
          </w:p>
          <w:p>
            <w:pPr>
              <w:pStyle w:val="TextBodyIndent"/>
              <w:spacing w:before="0" w:after="0"/>
              <w:ind w:left="720" w:right="0" w:hanging="0"/>
              <w:rPr>
                <w:rFonts w:ascii="Arial" w:hAnsi="Arial" w:cs="Arial"/>
                <w:szCs w:val="22"/>
              </w:rPr>
            </w:pPr>
            <w:r>
              <w:rPr>
                <w:rFonts w:cs="Arial" w:ascii="Arial" w:hAnsi="Arial"/>
                <w:szCs w:val="22"/>
              </w:rPr>
            </w:r>
          </w:p>
          <w:p>
            <w:pPr>
              <w:pStyle w:val="Normal"/>
              <w:rPr>
                <w:rFonts w:ascii="Arial" w:hAnsi="Arial" w:cs="Arial"/>
                <w:szCs w:val="22"/>
              </w:rPr>
            </w:pPr>
            <w:r>
              <w:rPr>
                <w:rFonts w:cs="Arial" w:ascii="Arial" w:hAnsi="Arial"/>
                <w:szCs w:val="22"/>
              </w:rPr>
              <w:t xml:space="preserve">The ability to develop and maintain good relationships between the public health care team and other health, welfare, social services and voluntary agencies, internally and externally is essential, As is the ability to work effectively with clients, carers and relatives either individually, as a family unit or as a community in order to promote relationships. </w:t>
            </w:r>
          </w:p>
          <w:p>
            <w:pPr>
              <w:pStyle w:val="Normal"/>
              <w:rPr>
                <w:rFonts w:ascii="Arial" w:hAnsi="Arial" w:cs="Arial"/>
                <w:szCs w:val="22"/>
              </w:rPr>
            </w:pPr>
            <w:r>
              <w:rPr>
                <w:rFonts w:cs="Arial" w:ascii="Arial" w:hAnsi="Arial"/>
                <w:szCs w:val="22"/>
              </w:rPr>
            </w:r>
          </w:p>
          <w:p>
            <w:pPr>
              <w:pStyle w:val="Normal"/>
              <w:rPr>
                <w:rFonts w:ascii="Arial" w:hAnsi="Arial" w:cs="Arial"/>
                <w:szCs w:val="22"/>
              </w:rPr>
            </w:pPr>
            <w:r>
              <w:rPr>
                <w:rFonts w:cs="Arial" w:ascii="Arial" w:hAnsi="Arial"/>
                <w:szCs w:val="22"/>
              </w:rPr>
              <w:t xml:space="preserve">Essential communication skills would therefore include persuasion, negotiation and empathy. Tact is required on a daily basis when caring for patients with poor prognosis.  </w:t>
            </w:r>
          </w:p>
          <w:p>
            <w:pPr>
              <w:pStyle w:val="Normal"/>
              <w:rPr>
                <w:rFonts w:ascii="Arial" w:hAnsi="Arial" w:cs="Arial"/>
                <w:szCs w:val="22"/>
              </w:rPr>
            </w:pPr>
            <w:r>
              <w:rPr>
                <w:rFonts w:cs="Arial" w:ascii="Arial" w:hAnsi="Arial"/>
                <w:szCs w:val="22"/>
              </w:rPr>
            </w:r>
          </w:p>
          <w:p>
            <w:pPr>
              <w:pStyle w:val="Normal"/>
              <w:rPr>
                <w:rFonts w:ascii="Arial" w:hAnsi="Arial" w:cs="Arial"/>
                <w:szCs w:val="22"/>
              </w:rPr>
            </w:pPr>
            <w:r>
              <w:rPr>
                <w:rFonts w:cs="Arial" w:ascii="Arial" w:hAnsi="Arial"/>
                <w:szCs w:val="22"/>
              </w:rPr>
              <w:t>To communicate effectively to those who may have barriers to understanding, i.e. sensory impairment, learning difficulties and language barriers.</w:t>
            </w:r>
          </w:p>
          <w:p>
            <w:pPr>
              <w:pStyle w:val="TextBody"/>
              <w:spacing w:before="0" w:after="0"/>
              <w:rPr>
                <w:rFonts w:ascii="Arial" w:hAnsi="Arial" w:cs="Arial"/>
                <w:sz w:val="22"/>
                <w:szCs w:val="22"/>
              </w:rPr>
            </w:pPr>
            <w:r>
              <w:rPr>
                <w:rFonts w:cs="Arial" w:ascii="Arial" w:hAnsi="Arial"/>
                <w:sz w:val="22"/>
                <w:szCs w:val="22"/>
              </w:rPr>
            </w:r>
          </w:p>
          <w:p>
            <w:pPr>
              <w:pStyle w:val="Heading5"/>
              <w:spacing w:before="0" w:after="0"/>
              <w:rPr>
                <w:rFonts w:ascii="Arial" w:hAnsi="Arial" w:cs="Arial"/>
                <w:b/>
                <w:b/>
                <w:bCs/>
                <w:color w:val="auto"/>
                <w:szCs w:val="22"/>
              </w:rPr>
            </w:pPr>
            <w:r>
              <w:rPr>
                <w:rFonts w:cs="Arial" w:ascii="Arial" w:hAnsi="Arial"/>
                <w:b/>
                <w:bCs/>
                <w:color w:val="auto"/>
                <w:szCs w:val="22"/>
              </w:rPr>
              <w:t>Internal</w:t>
            </w:r>
          </w:p>
          <w:p>
            <w:pPr>
              <w:pStyle w:val="Normal"/>
              <w:rPr>
                <w:rFonts w:ascii="Arial" w:hAnsi="Arial" w:cs="Arial"/>
                <w:szCs w:val="22"/>
              </w:rPr>
            </w:pPr>
            <w:r>
              <w:rPr>
                <w:rFonts w:cs="Arial" w:ascii="Arial" w:hAnsi="Arial"/>
                <w:szCs w:val="22"/>
              </w:rPr>
              <w:t>District Nurses</w:t>
            </w:r>
          </w:p>
          <w:p>
            <w:pPr>
              <w:pStyle w:val="Normal"/>
              <w:rPr>
                <w:rFonts w:ascii="Arial" w:hAnsi="Arial" w:cs="Arial"/>
                <w:szCs w:val="22"/>
              </w:rPr>
            </w:pPr>
            <w:r>
              <w:rPr>
                <w:rFonts w:cs="Arial" w:ascii="Arial" w:hAnsi="Arial"/>
                <w:szCs w:val="22"/>
              </w:rPr>
              <w:t>Integrated Health and Social Care Teams</w:t>
            </w:r>
          </w:p>
          <w:p>
            <w:pPr>
              <w:pStyle w:val="Normal"/>
              <w:rPr>
                <w:rFonts w:ascii="Arial" w:hAnsi="Arial" w:cs="Arial"/>
                <w:szCs w:val="22"/>
              </w:rPr>
            </w:pPr>
            <w:r>
              <w:rPr>
                <w:rFonts w:cs="Arial" w:ascii="Arial" w:hAnsi="Arial"/>
                <w:szCs w:val="22"/>
              </w:rPr>
              <w:t>Administration staff</w:t>
            </w:r>
          </w:p>
          <w:p>
            <w:pPr>
              <w:pStyle w:val="Normal"/>
              <w:rPr>
                <w:rFonts w:ascii="Arial" w:hAnsi="Arial" w:cs="Arial"/>
                <w:szCs w:val="22"/>
              </w:rPr>
            </w:pPr>
            <w:r>
              <w:rPr>
                <w:rFonts w:cs="Arial" w:ascii="Arial" w:hAnsi="Arial"/>
                <w:szCs w:val="22"/>
              </w:rPr>
              <w:t>GPs</w:t>
            </w:r>
          </w:p>
          <w:p>
            <w:pPr>
              <w:pStyle w:val="Normal"/>
              <w:rPr>
                <w:rFonts w:ascii="Arial" w:hAnsi="Arial" w:cs="Arial"/>
                <w:szCs w:val="22"/>
              </w:rPr>
            </w:pPr>
            <w:r>
              <w:rPr>
                <w:rFonts w:cs="Arial" w:ascii="Arial" w:hAnsi="Arial"/>
                <w:szCs w:val="22"/>
              </w:rPr>
              <w:t>Practice Nurses</w:t>
            </w:r>
          </w:p>
          <w:p>
            <w:pPr>
              <w:pStyle w:val="Normal"/>
              <w:rPr>
                <w:rFonts w:ascii="Arial" w:hAnsi="Arial" w:cs="Arial"/>
                <w:szCs w:val="22"/>
              </w:rPr>
            </w:pPr>
            <w:r>
              <w:rPr>
                <w:rFonts w:cs="Arial" w:ascii="Arial" w:hAnsi="Arial"/>
                <w:szCs w:val="22"/>
              </w:rPr>
              <w:t>Locality Manager</w:t>
            </w:r>
          </w:p>
          <w:p>
            <w:pPr>
              <w:pStyle w:val="Normal"/>
              <w:rPr>
                <w:rFonts w:ascii="Arial" w:hAnsi="Arial" w:cs="Arial"/>
                <w:szCs w:val="22"/>
              </w:rPr>
            </w:pPr>
            <w:r>
              <w:rPr>
                <w:rFonts w:cs="Arial" w:ascii="Arial" w:hAnsi="Arial"/>
                <w:szCs w:val="22"/>
              </w:rPr>
              <w:t>OOH/ teams</w:t>
            </w:r>
          </w:p>
          <w:p>
            <w:pPr>
              <w:pStyle w:val="Normal"/>
              <w:rPr>
                <w:rFonts w:ascii="Arial" w:hAnsi="Arial" w:cs="Arial"/>
                <w:szCs w:val="22"/>
              </w:rPr>
            </w:pPr>
            <w:r>
              <w:rPr>
                <w:rFonts w:cs="Arial" w:ascii="Arial" w:hAnsi="Arial"/>
                <w:szCs w:val="22"/>
              </w:rPr>
              <w:t>Community Stores – supplies for patients</w:t>
            </w:r>
          </w:p>
          <w:p>
            <w:pPr>
              <w:pStyle w:val="Normal"/>
              <w:rPr>
                <w:rFonts w:ascii="Arial" w:hAnsi="Arial" w:cs="Arial"/>
                <w:szCs w:val="22"/>
                <w:lang w:val="fr-FR"/>
              </w:rPr>
            </w:pPr>
            <w:r>
              <w:rPr>
                <w:rFonts w:cs="Arial" w:ascii="Arial" w:hAnsi="Arial"/>
                <w:szCs w:val="22"/>
                <w:lang w:val="fr-FR"/>
              </w:rPr>
              <w:t>Marie Curie/Specialist Nurses</w:t>
            </w:r>
          </w:p>
          <w:p>
            <w:pPr>
              <w:pStyle w:val="Normal"/>
              <w:ind w:left="720" w:right="0" w:hanging="0"/>
              <w:rPr>
                <w:rFonts w:ascii="Arial" w:hAnsi="Arial" w:cs="Arial"/>
                <w:szCs w:val="22"/>
                <w:lang w:val="fr-FR"/>
              </w:rPr>
            </w:pPr>
            <w:r>
              <w:rPr>
                <w:rFonts w:cs="Arial" w:ascii="Arial" w:hAnsi="Arial"/>
                <w:szCs w:val="22"/>
                <w:lang w:val="fr-FR"/>
              </w:rPr>
            </w:r>
          </w:p>
          <w:p>
            <w:pPr>
              <w:pStyle w:val="Heading5"/>
              <w:spacing w:before="0" w:after="0"/>
              <w:rPr>
                <w:rFonts w:ascii="Arial" w:hAnsi="Arial" w:cs="Arial"/>
                <w:b/>
                <w:b/>
                <w:bCs/>
                <w:color w:val="auto"/>
                <w:szCs w:val="22"/>
                <w:lang w:val="fr-FR"/>
              </w:rPr>
            </w:pPr>
            <w:r>
              <w:rPr>
                <w:rFonts w:cs="Arial" w:ascii="Arial" w:hAnsi="Arial"/>
                <w:b/>
                <w:bCs/>
                <w:color w:val="auto"/>
                <w:szCs w:val="22"/>
                <w:lang w:val="fr-FR"/>
              </w:rPr>
              <w:t>External</w:t>
            </w:r>
          </w:p>
          <w:p>
            <w:pPr>
              <w:pStyle w:val="Normal"/>
              <w:tabs>
                <w:tab w:val="clear" w:pos="720"/>
                <w:tab w:val="left" w:pos="780" w:leader="none"/>
              </w:tabs>
              <w:rPr>
                <w:rFonts w:ascii="Arial" w:hAnsi="Arial" w:cs="Arial"/>
                <w:szCs w:val="22"/>
                <w:lang w:val="fr-FR"/>
              </w:rPr>
            </w:pPr>
            <w:r>
              <w:rPr>
                <w:rFonts w:cs="Arial" w:ascii="Arial" w:hAnsi="Arial"/>
                <w:szCs w:val="22"/>
                <w:lang w:val="fr-FR"/>
              </w:rPr>
              <w:t>NHS 24</w:t>
            </w:r>
          </w:p>
          <w:p>
            <w:pPr>
              <w:pStyle w:val="Normal"/>
              <w:rPr>
                <w:rFonts w:ascii="Arial" w:hAnsi="Arial" w:cs="Arial"/>
                <w:szCs w:val="22"/>
              </w:rPr>
            </w:pPr>
            <w:r>
              <w:rPr>
                <w:rFonts w:cs="Arial" w:ascii="Arial" w:hAnsi="Arial"/>
                <w:szCs w:val="22"/>
              </w:rPr>
              <w:t>Patients and Carers – condition and care, reassurance, empathy</w:t>
            </w:r>
          </w:p>
          <w:p>
            <w:pPr>
              <w:pStyle w:val="Normal"/>
              <w:rPr>
                <w:rFonts w:ascii="Arial" w:hAnsi="Arial" w:cs="Arial"/>
                <w:szCs w:val="22"/>
              </w:rPr>
            </w:pPr>
            <w:r>
              <w:rPr>
                <w:rFonts w:cs="Arial" w:ascii="Arial" w:hAnsi="Arial"/>
                <w:szCs w:val="22"/>
              </w:rPr>
              <w:t>Local hospitals – care packages for patients</w:t>
            </w:r>
          </w:p>
          <w:p>
            <w:pPr>
              <w:pStyle w:val="Normal"/>
              <w:rPr>
                <w:rFonts w:ascii="Arial" w:hAnsi="Arial" w:cs="Arial"/>
                <w:szCs w:val="22"/>
              </w:rPr>
            </w:pPr>
            <w:r>
              <w:rPr>
                <w:rFonts w:cs="Arial" w:ascii="Arial" w:hAnsi="Arial"/>
                <w:szCs w:val="22"/>
              </w:rPr>
              <w:t>Social work – care packages for patients</w:t>
            </w:r>
          </w:p>
          <w:p>
            <w:pPr>
              <w:pStyle w:val="Normal"/>
              <w:rPr>
                <w:rFonts w:ascii="Arial" w:hAnsi="Arial" w:cs="Arial"/>
                <w:szCs w:val="22"/>
              </w:rPr>
            </w:pPr>
            <w:r>
              <w:rPr>
                <w:rFonts w:cs="Arial" w:ascii="Arial" w:hAnsi="Arial"/>
                <w:szCs w:val="22"/>
              </w:rPr>
              <w:t>Voluntary sector</w:t>
            </w:r>
          </w:p>
          <w:p>
            <w:pPr>
              <w:pStyle w:val="Normal"/>
              <w:rPr>
                <w:rFonts w:ascii="Arial" w:hAnsi="Arial" w:cs="Arial"/>
                <w:szCs w:val="22"/>
              </w:rPr>
            </w:pPr>
            <w:r>
              <w:rPr>
                <w:rFonts w:cs="Arial" w:ascii="Arial" w:hAnsi="Arial"/>
                <w:szCs w:val="22"/>
              </w:rPr>
              <w:t>Pharmacists – advice on patient treatment</w:t>
            </w:r>
          </w:p>
          <w:p>
            <w:pPr>
              <w:pStyle w:val="TextBody"/>
              <w:spacing w:before="0" w:after="0"/>
              <w:rPr>
                <w:rFonts w:ascii="Arial" w:hAnsi="Arial" w:cs="Arial"/>
                <w:sz w:val="22"/>
                <w:szCs w:val="22"/>
              </w:rPr>
            </w:pPr>
            <w:r>
              <w:rPr>
                <w:rFonts w:cs="Arial" w:ascii="Arial" w:hAnsi="Arial"/>
                <w:sz w:val="22"/>
                <w:szCs w:val="22"/>
              </w:rPr>
            </w:r>
          </w:p>
        </w:tc>
      </w:tr>
      <w:tr>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rFonts w:ascii="Arial" w:hAnsi="Arial" w:cs="Arial"/>
                <w:b/>
                <w:b/>
                <w:bCs/>
                <w:szCs w:val="22"/>
              </w:rPr>
            </w:pPr>
            <w:r>
              <w:rPr>
                <w:rFonts w:cs="Arial" w:ascii="Arial" w:hAnsi="Arial"/>
                <w:b/>
                <w:bCs/>
                <w:szCs w:val="22"/>
              </w:rPr>
              <w:t>11. PHYSICAL, MENTAL, EMOTIONAL AND ENVIRONMENTAL DEMANDS OF THE JOB</w:t>
            </w:r>
          </w:p>
        </w:tc>
      </w:tr>
      <w:tr>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TextBody"/>
              <w:spacing w:before="0" w:after="0"/>
              <w:ind w:left="357" w:right="0" w:hanging="357"/>
              <w:rPr/>
            </w:pPr>
            <w:r>
              <w:rPr>
                <w:rFonts w:cs="Arial" w:ascii="Arial" w:hAnsi="Arial"/>
                <w:b/>
                <w:bCs/>
                <w:sz w:val="22"/>
                <w:szCs w:val="22"/>
              </w:rPr>
              <w:t>Physical</w:t>
            </w:r>
            <w:r>
              <w:rPr>
                <w:rFonts w:cs="Arial" w:ascii="Arial" w:hAnsi="Arial"/>
                <w:sz w:val="22"/>
                <w:szCs w:val="22"/>
              </w:rPr>
              <w:t>:</w:t>
            </w:r>
          </w:p>
          <w:p>
            <w:pPr>
              <w:pStyle w:val="TextBody"/>
              <w:numPr>
                <w:ilvl w:val="0"/>
                <w:numId w:val="7"/>
              </w:numPr>
              <w:spacing w:before="0" w:after="0"/>
              <w:ind w:left="641" w:right="0" w:hanging="357"/>
              <w:rPr>
                <w:rFonts w:ascii="Arial" w:hAnsi="Arial" w:cs="Arial"/>
                <w:sz w:val="22"/>
                <w:szCs w:val="22"/>
              </w:rPr>
            </w:pPr>
            <w:r>
              <w:rPr>
                <w:rFonts w:cs="Arial" w:ascii="Arial" w:hAnsi="Arial"/>
                <w:sz w:val="22"/>
                <w:szCs w:val="22"/>
              </w:rPr>
              <w:t>A broad range of technical skills are required, Dexterity and accuracy required for manipulation of fine</w:t>
            </w:r>
          </w:p>
          <w:p>
            <w:pPr>
              <w:pStyle w:val="TextBody"/>
              <w:numPr>
                <w:ilvl w:val="0"/>
                <w:numId w:val="7"/>
              </w:numPr>
              <w:spacing w:before="0" w:after="0"/>
              <w:ind w:left="641" w:right="0" w:hanging="357"/>
              <w:rPr>
                <w:rFonts w:ascii="Arial" w:hAnsi="Arial" w:cs="Arial"/>
                <w:sz w:val="22"/>
                <w:szCs w:val="22"/>
              </w:rPr>
            </w:pPr>
            <w:r>
              <w:rPr>
                <w:rFonts w:cs="Arial" w:ascii="Arial" w:hAnsi="Arial"/>
                <w:sz w:val="22"/>
                <w:szCs w:val="22"/>
              </w:rPr>
              <w:t>tools such as intravenous injections and syringe pumps.</w:t>
            </w:r>
          </w:p>
          <w:p>
            <w:pPr>
              <w:pStyle w:val="TextBody"/>
              <w:numPr>
                <w:ilvl w:val="0"/>
                <w:numId w:val="7"/>
              </w:numPr>
              <w:spacing w:before="0" w:after="0"/>
              <w:ind w:left="641" w:right="0" w:hanging="357"/>
              <w:rPr>
                <w:rFonts w:ascii="Arial" w:hAnsi="Arial" w:cs="Arial"/>
                <w:bCs/>
                <w:sz w:val="22"/>
                <w:szCs w:val="22"/>
              </w:rPr>
            </w:pPr>
            <w:r>
              <w:rPr>
                <w:rFonts w:cs="Arial" w:ascii="Arial" w:hAnsi="Arial"/>
                <w:bCs/>
                <w:sz w:val="22"/>
                <w:szCs w:val="22"/>
              </w:rPr>
              <w:t>Initial setting up of equipment.</w:t>
            </w:r>
          </w:p>
          <w:p>
            <w:pPr>
              <w:pStyle w:val="TextBody"/>
              <w:numPr>
                <w:ilvl w:val="0"/>
                <w:numId w:val="7"/>
              </w:numPr>
              <w:spacing w:before="0" w:after="0"/>
              <w:ind w:left="641" w:right="0" w:hanging="357"/>
              <w:rPr>
                <w:rFonts w:ascii="Arial" w:hAnsi="Arial" w:cs="Arial"/>
                <w:sz w:val="22"/>
                <w:szCs w:val="22"/>
              </w:rPr>
            </w:pPr>
            <w:r>
              <w:rPr>
                <w:rFonts w:cs="Arial" w:ascii="Arial" w:hAnsi="Arial"/>
                <w:sz w:val="22"/>
                <w:szCs w:val="22"/>
              </w:rPr>
              <w:t>Patient movement with use of mechanical aides, manoeuvre patients daily or more often, in confined spaces.</w:t>
            </w:r>
          </w:p>
          <w:p>
            <w:pPr>
              <w:pStyle w:val="TextBody"/>
              <w:numPr>
                <w:ilvl w:val="0"/>
                <w:numId w:val="7"/>
              </w:numPr>
              <w:spacing w:before="0" w:after="0"/>
              <w:ind w:left="641" w:right="0" w:hanging="357"/>
              <w:rPr>
                <w:rFonts w:ascii="Arial" w:hAnsi="Arial" w:cs="Arial"/>
                <w:sz w:val="22"/>
                <w:szCs w:val="22"/>
              </w:rPr>
            </w:pPr>
            <w:r>
              <w:rPr>
                <w:rFonts w:cs="Arial" w:ascii="Arial" w:hAnsi="Arial"/>
                <w:sz w:val="22"/>
                <w:szCs w:val="22"/>
              </w:rPr>
              <w:t>Kneeling/standing/walking for the majority of shift.</w:t>
            </w:r>
          </w:p>
          <w:p>
            <w:pPr>
              <w:pStyle w:val="TextBody"/>
              <w:numPr>
                <w:ilvl w:val="0"/>
                <w:numId w:val="7"/>
              </w:numPr>
              <w:spacing w:before="0" w:after="0"/>
              <w:ind w:left="641" w:right="0" w:hanging="357"/>
              <w:rPr>
                <w:rFonts w:ascii="Arial" w:hAnsi="Arial" w:cs="Arial"/>
                <w:bCs/>
                <w:sz w:val="22"/>
                <w:szCs w:val="22"/>
              </w:rPr>
            </w:pPr>
            <w:r>
              <w:rPr>
                <w:rFonts w:cs="Arial" w:ascii="Arial" w:hAnsi="Arial"/>
                <w:bCs/>
                <w:sz w:val="22"/>
                <w:szCs w:val="22"/>
              </w:rPr>
              <w:t>Requirement to travel on a daily basis between patients homes possibly over large geographical area.</w:t>
            </w:r>
          </w:p>
          <w:p>
            <w:pPr>
              <w:pStyle w:val="TextBody"/>
              <w:spacing w:before="0" w:after="0"/>
              <w:ind w:left="357" w:right="0" w:hanging="357"/>
              <w:rPr/>
            </w:pPr>
            <w:r>
              <w:rPr>
                <w:rFonts w:cs="Arial" w:ascii="Arial" w:hAnsi="Arial"/>
                <w:b/>
                <w:bCs/>
                <w:sz w:val="22"/>
                <w:szCs w:val="22"/>
              </w:rPr>
              <w:t>Mental</w:t>
            </w:r>
            <w:r>
              <w:rPr>
                <w:rFonts w:cs="Arial" w:ascii="Arial" w:hAnsi="Arial"/>
                <w:sz w:val="22"/>
                <w:szCs w:val="22"/>
              </w:rPr>
              <w:t>:</w:t>
            </w:r>
          </w:p>
          <w:p>
            <w:pPr>
              <w:pStyle w:val="TextBody"/>
              <w:numPr>
                <w:ilvl w:val="0"/>
                <w:numId w:val="8"/>
              </w:numPr>
              <w:spacing w:before="0" w:after="0"/>
              <w:ind w:left="641" w:right="0" w:hanging="357"/>
              <w:rPr>
                <w:rFonts w:ascii="Arial" w:hAnsi="Arial" w:cs="Arial"/>
                <w:sz w:val="22"/>
                <w:szCs w:val="22"/>
              </w:rPr>
            </w:pPr>
            <w:r>
              <w:rPr>
                <w:rFonts w:cs="Arial" w:ascii="Arial" w:hAnsi="Arial"/>
                <w:sz w:val="22"/>
                <w:szCs w:val="22"/>
              </w:rPr>
              <w:t>Concentration and accuracy required when checking documents/patient notes, injections, drug dosages, scheduling visits, writing prescriptions, care planning daily/constantly through shift.</w:t>
            </w:r>
          </w:p>
          <w:p>
            <w:pPr>
              <w:pStyle w:val="TextBody"/>
              <w:numPr>
                <w:ilvl w:val="0"/>
                <w:numId w:val="8"/>
              </w:numPr>
              <w:spacing w:before="0" w:after="0"/>
              <w:ind w:left="641" w:right="0" w:hanging="357"/>
              <w:rPr>
                <w:rFonts w:ascii="Arial" w:hAnsi="Arial" w:cs="Arial"/>
                <w:sz w:val="22"/>
                <w:szCs w:val="22"/>
              </w:rPr>
            </w:pPr>
            <w:r>
              <w:rPr>
                <w:rFonts w:cs="Arial" w:ascii="Arial" w:hAnsi="Arial"/>
                <w:sz w:val="22"/>
                <w:szCs w:val="22"/>
              </w:rPr>
              <w:t>Unpredictable workload and work pattern which requires the post holder to change tasks and reprioritise on a daily basis.</w:t>
            </w:r>
          </w:p>
          <w:p>
            <w:pPr>
              <w:pStyle w:val="TextBody"/>
              <w:numPr>
                <w:ilvl w:val="0"/>
                <w:numId w:val="8"/>
              </w:numPr>
              <w:spacing w:before="0" w:after="0"/>
              <w:ind w:left="641" w:right="0" w:hanging="357"/>
              <w:rPr>
                <w:rFonts w:ascii="Arial" w:hAnsi="Arial" w:cs="Arial"/>
                <w:sz w:val="22"/>
                <w:szCs w:val="22"/>
              </w:rPr>
            </w:pPr>
            <w:r>
              <w:rPr>
                <w:rFonts w:cs="Arial" w:ascii="Arial" w:hAnsi="Arial"/>
                <w:sz w:val="22"/>
                <w:szCs w:val="22"/>
              </w:rPr>
              <w:t>Requirement to deal with urgent situations e.g. pain and symptom control.</w:t>
            </w:r>
          </w:p>
          <w:p>
            <w:pPr>
              <w:pStyle w:val="TextBody"/>
              <w:numPr>
                <w:ilvl w:val="0"/>
                <w:numId w:val="8"/>
              </w:numPr>
              <w:spacing w:before="0" w:after="0"/>
              <w:ind w:left="641" w:right="0" w:hanging="357"/>
              <w:rPr>
                <w:rFonts w:ascii="Arial" w:hAnsi="Arial" w:cs="Arial"/>
                <w:bCs/>
                <w:sz w:val="22"/>
                <w:szCs w:val="22"/>
              </w:rPr>
            </w:pPr>
            <w:r>
              <w:rPr>
                <w:rFonts w:cs="Arial" w:ascii="Arial" w:hAnsi="Arial"/>
                <w:bCs/>
                <w:sz w:val="22"/>
                <w:szCs w:val="22"/>
              </w:rPr>
              <w:t>Carrying mobile phone dealing with frequent interruptions.</w:t>
            </w:r>
          </w:p>
          <w:p>
            <w:pPr>
              <w:pStyle w:val="TextBody"/>
              <w:spacing w:before="0" w:after="0"/>
              <w:ind w:left="357" w:right="0" w:hanging="357"/>
              <w:rPr>
                <w:rFonts w:ascii="Arial" w:hAnsi="Arial" w:cs="Arial"/>
                <w:sz w:val="22"/>
                <w:szCs w:val="22"/>
              </w:rPr>
            </w:pPr>
            <w:r>
              <w:rPr>
                <w:rFonts w:cs="Arial" w:ascii="Arial" w:hAnsi="Arial"/>
                <w:sz w:val="22"/>
                <w:szCs w:val="22"/>
              </w:rPr>
            </w:r>
          </w:p>
          <w:p>
            <w:pPr>
              <w:pStyle w:val="TextBody"/>
              <w:spacing w:before="0" w:after="0"/>
              <w:ind w:left="357" w:right="0" w:hanging="357"/>
              <w:rPr/>
            </w:pPr>
            <w:r>
              <w:rPr>
                <w:rFonts w:cs="Arial" w:ascii="Arial" w:hAnsi="Arial"/>
                <w:b/>
                <w:bCs/>
                <w:sz w:val="22"/>
                <w:szCs w:val="22"/>
              </w:rPr>
              <w:t>Emotional</w:t>
            </w:r>
            <w:r>
              <w:rPr>
                <w:rFonts w:cs="Arial" w:ascii="Arial" w:hAnsi="Arial"/>
                <w:sz w:val="22"/>
                <w:szCs w:val="22"/>
              </w:rPr>
              <w:t>:</w:t>
            </w:r>
          </w:p>
          <w:p>
            <w:pPr>
              <w:pStyle w:val="TextBody"/>
              <w:numPr>
                <w:ilvl w:val="0"/>
                <w:numId w:val="9"/>
              </w:numPr>
              <w:spacing w:before="0" w:after="0"/>
              <w:ind w:left="641" w:right="0" w:hanging="357"/>
              <w:rPr>
                <w:rFonts w:ascii="Arial" w:hAnsi="Arial" w:cs="Arial"/>
                <w:sz w:val="22"/>
                <w:szCs w:val="22"/>
              </w:rPr>
            </w:pPr>
            <w:r>
              <w:rPr>
                <w:rFonts w:cs="Arial" w:ascii="Arial" w:hAnsi="Arial"/>
                <w:sz w:val="22"/>
                <w:szCs w:val="22"/>
              </w:rPr>
              <w:t>Communicating with distressed/anxious/worried patients/relatives.</w:t>
            </w:r>
          </w:p>
          <w:p>
            <w:pPr>
              <w:pStyle w:val="TextBody"/>
              <w:numPr>
                <w:ilvl w:val="0"/>
                <w:numId w:val="9"/>
              </w:numPr>
              <w:spacing w:before="0" w:after="0"/>
              <w:ind w:left="641" w:right="0" w:hanging="357"/>
              <w:rPr>
                <w:rFonts w:ascii="Arial" w:hAnsi="Arial" w:cs="Arial"/>
                <w:sz w:val="22"/>
                <w:szCs w:val="22"/>
              </w:rPr>
            </w:pPr>
            <w:r>
              <w:rPr>
                <w:rFonts w:cs="Arial" w:ascii="Arial" w:hAnsi="Arial"/>
                <w:sz w:val="22"/>
                <w:szCs w:val="22"/>
              </w:rPr>
              <w:t xml:space="preserve">Caring for the terminally ill. </w:t>
            </w:r>
          </w:p>
          <w:p>
            <w:pPr>
              <w:pStyle w:val="TextBody"/>
              <w:numPr>
                <w:ilvl w:val="0"/>
                <w:numId w:val="9"/>
              </w:numPr>
              <w:spacing w:before="0" w:after="0"/>
              <w:ind w:left="641" w:right="0" w:hanging="357"/>
              <w:rPr>
                <w:rFonts w:ascii="Arial" w:hAnsi="Arial" w:cs="Arial"/>
                <w:sz w:val="22"/>
                <w:szCs w:val="22"/>
              </w:rPr>
            </w:pPr>
            <w:r>
              <w:rPr>
                <w:rFonts w:cs="Arial" w:ascii="Arial" w:hAnsi="Arial"/>
                <w:sz w:val="22"/>
                <w:szCs w:val="22"/>
              </w:rPr>
              <w:t>Caring for patients following receipt of bad news</w:t>
            </w:r>
          </w:p>
          <w:p>
            <w:pPr>
              <w:pStyle w:val="TextBody"/>
              <w:numPr>
                <w:ilvl w:val="0"/>
                <w:numId w:val="9"/>
              </w:numPr>
              <w:spacing w:before="0" w:after="0"/>
              <w:ind w:left="641" w:right="0" w:hanging="357"/>
              <w:rPr>
                <w:rFonts w:ascii="Arial" w:hAnsi="Arial" w:cs="Arial"/>
                <w:sz w:val="22"/>
                <w:szCs w:val="22"/>
              </w:rPr>
            </w:pPr>
            <w:r>
              <w:rPr>
                <w:rFonts w:cs="Arial" w:ascii="Arial" w:hAnsi="Arial"/>
                <w:sz w:val="22"/>
                <w:szCs w:val="22"/>
              </w:rPr>
              <w:t>Bereavement visits</w:t>
            </w:r>
          </w:p>
          <w:p>
            <w:pPr>
              <w:pStyle w:val="TextBody"/>
              <w:spacing w:before="0" w:after="0"/>
              <w:ind w:left="357" w:right="0" w:hanging="357"/>
              <w:rPr>
                <w:rFonts w:ascii="Arial" w:hAnsi="Arial" w:cs="Arial"/>
                <w:sz w:val="22"/>
                <w:szCs w:val="22"/>
              </w:rPr>
            </w:pPr>
            <w:r>
              <w:rPr>
                <w:rFonts w:cs="Arial" w:ascii="Arial" w:hAnsi="Arial"/>
                <w:sz w:val="22"/>
                <w:szCs w:val="22"/>
              </w:rPr>
            </w:r>
          </w:p>
          <w:p>
            <w:pPr>
              <w:pStyle w:val="TextBody"/>
              <w:spacing w:before="0" w:after="0"/>
              <w:ind w:left="357" w:right="0" w:hanging="357"/>
              <w:rPr/>
            </w:pPr>
            <w:r>
              <w:rPr>
                <w:rFonts w:cs="Arial" w:ascii="Arial" w:hAnsi="Arial"/>
                <w:b/>
                <w:bCs/>
                <w:sz w:val="22"/>
                <w:szCs w:val="22"/>
              </w:rPr>
              <w:t>Environmental</w:t>
            </w:r>
            <w:r>
              <w:rPr>
                <w:rFonts w:cs="Arial" w:ascii="Arial" w:hAnsi="Arial"/>
                <w:sz w:val="22"/>
                <w:szCs w:val="22"/>
              </w:rPr>
              <w:t>:</w:t>
            </w:r>
          </w:p>
          <w:p>
            <w:pPr>
              <w:pStyle w:val="TextBody"/>
              <w:numPr>
                <w:ilvl w:val="0"/>
                <w:numId w:val="10"/>
              </w:numPr>
              <w:spacing w:before="0" w:after="0"/>
              <w:ind w:left="641" w:right="0" w:hanging="357"/>
              <w:rPr>
                <w:rFonts w:ascii="Arial" w:hAnsi="Arial" w:cs="Arial"/>
                <w:sz w:val="22"/>
                <w:szCs w:val="22"/>
              </w:rPr>
            </w:pPr>
            <w:r>
              <w:rPr>
                <w:rFonts w:cs="Arial" w:ascii="Arial" w:hAnsi="Arial"/>
                <w:sz w:val="22"/>
                <w:szCs w:val="22"/>
              </w:rPr>
              <w:t>Exposure to body fluids, faeces, emptying urinals/commodes, catheter bags on a possible daily basis</w:t>
            </w:r>
          </w:p>
          <w:p>
            <w:pPr>
              <w:pStyle w:val="TextBody"/>
              <w:numPr>
                <w:ilvl w:val="0"/>
                <w:numId w:val="10"/>
              </w:numPr>
              <w:spacing w:before="0" w:after="0"/>
              <w:ind w:left="641" w:right="0" w:hanging="357"/>
              <w:rPr>
                <w:rFonts w:ascii="Arial" w:hAnsi="Arial" w:cs="Arial"/>
                <w:sz w:val="22"/>
                <w:szCs w:val="22"/>
              </w:rPr>
            </w:pPr>
            <w:r>
              <w:rPr>
                <w:rFonts w:cs="Arial" w:ascii="Arial" w:hAnsi="Arial"/>
                <w:sz w:val="22"/>
                <w:szCs w:val="22"/>
              </w:rPr>
              <w:t xml:space="preserve">Exposure to poor social circumstances which may include verbal aggression which may be on a regular basis  </w:t>
            </w:r>
          </w:p>
          <w:p>
            <w:pPr>
              <w:pStyle w:val="TextBody"/>
              <w:numPr>
                <w:ilvl w:val="0"/>
                <w:numId w:val="10"/>
              </w:numPr>
              <w:spacing w:before="0" w:after="0"/>
              <w:ind w:left="641" w:right="0" w:hanging="357"/>
              <w:rPr>
                <w:rFonts w:ascii="Arial" w:hAnsi="Arial" w:cs="Arial"/>
                <w:sz w:val="22"/>
                <w:szCs w:val="22"/>
              </w:rPr>
            </w:pPr>
            <w:r>
              <w:rPr>
                <w:rFonts w:cs="Arial" w:ascii="Arial" w:hAnsi="Arial"/>
                <w:sz w:val="22"/>
                <w:szCs w:val="22"/>
              </w:rPr>
              <w:t>Requirement to work in confined spaces (patient homes).</w:t>
            </w:r>
          </w:p>
          <w:p>
            <w:pPr>
              <w:pStyle w:val="TextBody"/>
              <w:numPr>
                <w:ilvl w:val="0"/>
                <w:numId w:val="10"/>
              </w:numPr>
              <w:spacing w:before="0" w:after="0"/>
              <w:ind w:left="641" w:right="0" w:hanging="357"/>
              <w:rPr>
                <w:rFonts w:ascii="Arial" w:hAnsi="Arial" w:cs="Arial"/>
                <w:sz w:val="22"/>
                <w:szCs w:val="22"/>
              </w:rPr>
            </w:pPr>
            <w:r>
              <w:rPr>
                <w:rFonts w:cs="Arial" w:ascii="Arial" w:hAnsi="Arial"/>
                <w:sz w:val="22"/>
                <w:szCs w:val="22"/>
              </w:rPr>
              <w:t>Exposure to hazard of passive smoking /alcohol/ other substances in service users’ own homes.</w:t>
            </w:r>
          </w:p>
          <w:p>
            <w:pPr>
              <w:pStyle w:val="TextBody"/>
              <w:numPr>
                <w:ilvl w:val="0"/>
                <w:numId w:val="10"/>
              </w:numPr>
              <w:spacing w:before="0" w:after="0"/>
              <w:ind w:left="641" w:right="0" w:hanging="357"/>
              <w:rPr>
                <w:rFonts w:ascii="Arial" w:hAnsi="Arial" w:cs="Arial"/>
                <w:sz w:val="22"/>
                <w:szCs w:val="22"/>
              </w:rPr>
            </w:pPr>
            <w:r>
              <w:rPr>
                <w:rFonts w:cs="Arial" w:ascii="Arial" w:hAnsi="Arial"/>
                <w:sz w:val="22"/>
                <w:szCs w:val="22"/>
              </w:rPr>
              <w:t>Poor hygiene conditions</w:t>
            </w:r>
          </w:p>
          <w:p>
            <w:pPr>
              <w:pStyle w:val="TextBody"/>
              <w:numPr>
                <w:ilvl w:val="0"/>
                <w:numId w:val="10"/>
              </w:numPr>
              <w:spacing w:before="0" w:after="0"/>
              <w:ind w:left="641" w:right="0" w:hanging="357"/>
              <w:rPr>
                <w:rFonts w:ascii="Arial" w:hAnsi="Arial" w:cs="Arial"/>
                <w:sz w:val="22"/>
                <w:szCs w:val="22"/>
              </w:rPr>
            </w:pPr>
            <w:r>
              <w:rPr>
                <w:rFonts w:cs="Arial" w:ascii="Arial" w:hAnsi="Arial"/>
                <w:sz w:val="22"/>
                <w:szCs w:val="22"/>
              </w:rPr>
              <w:t>Lone working – safety issues</w:t>
            </w:r>
          </w:p>
          <w:p>
            <w:pPr>
              <w:pStyle w:val="TextBody"/>
              <w:numPr>
                <w:ilvl w:val="0"/>
                <w:numId w:val="10"/>
              </w:numPr>
              <w:spacing w:before="0" w:after="0"/>
              <w:ind w:left="641" w:right="0" w:hanging="357"/>
              <w:rPr>
                <w:rFonts w:ascii="Arial" w:hAnsi="Arial" w:cs="Arial"/>
                <w:sz w:val="22"/>
                <w:szCs w:val="22"/>
              </w:rPr>
            </w:pPr>
            <w:r>
              <w:rPr>
                <w:rFonts w:cs="Arial" w:ascii="Arial" w:hAnsi="Arial"/>
                <w:sz w:val="22"/>
                <w:szCs w:val="22"/>
              </w:rPr>
              <w:t>Adverse weather conditions</w:t>
            </w:r>
          </w:p>
          <w:p>
            <w:pPr>
              <w:pStyle w:val="TextBody"/>
              <w:numPr>
                <w:ilvl w:val="0"/>
                <w:numId w:val="10"/>
              </w:numPr>
              <w:spacing w:before="0" w:after="0"/>
              <w:ind w:left="641" w:right="0" w:hanging="357"/>
              <w:rPr>
                <w:rFonts w:ascii="Arial" w:hAnsi="Arial" w:cs="Arial"/>
                <w:sz w:val="22"/>
                <w:szCs w:val="22"/>
              </w:rPr>
            </w:pPr>
            <w:r>
              <w:rPr>
                <w:rFonts w:cs="Arial" w:ascii="Arial" w:hAnsi="Arial"/>
                <w:sz w:val="22"/>
                <w:szCs w:val="22"/>
              </w:rPr>
              <w:t>Exposure to animals, e.g. aggressive domestic pets</w:t>
            </w:r>
          </w:p>
          <w:p>
            <w:pPr>
              <w:pStyle w:val="TextBody"/>
              <w:spacing w:before="0" w:after="0"/>
              <w:ind w:left="357" w:right="0" w:hanging="357"/>
              <w:rPr>
                <w:rFonts w:ascii="Arial" w:hAnsi="Arial" w:cs="Arial"/>
                <w:sz w:val="22"/>
                <w:szCs w:val="22"/>
              </w:rPr>
            </w:pPr>
            <w:r>
              <w:rPr>
                <w:rFonts w:cs="Arial" w:ascii="Arial" w:hAnsi="Arial"/>
                <w:sz w:val="22"/>
                <w:szCs w:val="22"/>
              </w:rPr>
            </w:r>
          </w:p>
        </w:tc>
      </w:tr>
      <w:tr>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3"/>
              <w:spacing w:before="60" w:after="60"/>
              <w:rPr>
                <w:sz w:val="22"/>
                <w:szCs w:val="22"/>
              </w:rPr>
            </w:pPr>
            <w:r>
              <w:rPr>
                <w:sz w:val="22"/>
                <w:szCs w:val="22"/>
              </w:rPr>
              <w:t>12.  KNOWLEDGE, TRAINING AND EXPERIENCE REQUIRED TO DO THE JOB</w:t>
            </w:r>
          </w:p>
        </w:tc>
      </w:tr>
      <w:tr>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Cs w:val="22"/>
              </w:rPr>
            </w:pPr>
            <w:r>
              <w:rPr>
                <w:rFonts w:cs="Arial" w:ascii="Arial" w:hAnsi="Arial"/>
                <w:szCs w:val="22"/>
              </w:rPr>
            </w:r>
          </w:p>
          <w:p>
            <w:pPr>
              <w:pStyle w:val="Normal"/>
              <w:numPr>
                <w:ilvl w:val="0"/>
                <w:numId w:val="3"/>
              </w:numPr>
              <w:ind w:left="641" w:right="0" w:hanging="357"/>
              <w:rPr>
                <w:rFonts w:ascii="Arial" w:hAnsi="Arial" w:cs="Arial"/>
                <w:szCs w:val="22"/>
              </w:rPr>
            </w:pPr>
            <w:r>
              <w:rPr>
                <w:rFonts w:cs="Arial" w:ascii="Arial" w:hAnsi="Arial"/>
                <w:szCs w:val="22"/>
              </w:rPr>
              <w:t>Registered General Nurse Evidence of Continual Professional Development</w:t>
            </w:r>
          </w:p>
          <w:p>
            <w:pPr>
              <w:pStyle w:val="Normal"/>
              <w:numPr>
                <w:ilvl w:val="0"/>
                <w:numId w:val="3"/>
              </w:numPr>
              <w:ind w:left="641" w:right="0" w:hanging="357"/>
              <w:rPr>
                <w:rFonts w:ascii="Arial" w:hAnsi="Arial" w:cs="Arial"/>
                <w:szCs w:val="22"/>
              </w:rPr>
            </w:pPr>
            <w:r>
              <w:rPr>
                <w:rFonts w:cs="Arial" w:ascii="Arial" w:hAnsi="Arial"/>
                <w:szCs w:val="22"/>
              </w:rPr>
              <w:t>Ability to travel across the geographical area.</w:t>
            </w:r>
          </w:p>
          <w:p>
            <w:pPr>
              <w:pStyle w:val="Normal"/>
              <w:numPr>
                <w:ilvl w:val="0"/>
                <w:numId w:val="3"/>
              </w:numPr>
              <w:ind w:left="641" w:right="0" w:hanging="357"/>
              <w:rPr>
                <w:rFonts w:ascii="Arial" w:hAnsi="Arial" w:cs="Arial"/>
                <w:szCs w:val="22"/>
              </w:rPr>
            </w:pPr>
            <w:r>
              <w:rPr>
                <w:rFonts w:cs="Arial" w:ascii="Arial" w:hAnsi="Arial"/>
                <w:szCs w:val="22"/>
              </w:rPr>
              <w:t>Good communication and interpersonal skills</w:t>
            </w:r>
          </w:p>
          <w:p>
            <w:pPr>
              <w:pStyle w:val="Normal"/>
              <w:numPr>
                <w:ilvl w:val="0"/>
                <w:numId w:val="3"/>
              </w:numPr>
              <w:ind w:left="641" w:right="0" w:hanging="357"/>
              <w:rPr>
                <w:rFonts w:ascii="Arial" w:hAnsi="Arial" w:cs="Arial"/>
                <w:szCs w:val="22"/>
              </w:rPr>
            </w:pPr>
            <w:r>
              <w:rPr>
                <w:rFonts w:cs="Arial" w:ascii="Arial" w:hAnsi="Arial"/>
                <w:szCs w:val="22"/>
              </w:rPr>
              <w:t>IT skills</w:t>
            </w:r>
          </w:p>
          <w:p>
            <w:pPr>
              <w:pStyle w:val="Normal"/>
              <w:numPr>
                <w:ilvl w:val="0"/>
                <w:numId w:val="3"/>
              </w:numPr>
              <w:ind w:left="641" w:right="0" w:hanging="357"/>
              <w:rPr>
                <w:rFonts w:ascii="Arial" w:hAnsi="Arial" w:cs="Arial"/>
                <w:szCs w:val="22"/>
              </w:rPr>
            </w:pPr>
            <w:r>
              <w:rPr>
                <w:rFonts w:cs="Arial" w:ascii="Arial" w:hAnsi="Arial"/>
                <w:szCs w:val="22"/>
              </w:rPr>
              <w:t>Ability to work well under pressure</w:t>
            </w:r>
          </w:p>
          <w:p>
            <w:pPr>
              <w:pStyle w:val="Normal"/>
              <w:numPr>
                <w:ilvl w:val="0"/>
                <w:numId w:val="3"/>
              </w:numPr>
              <w:ind w:left="641" w:right="0" w:hanging="357"/>
              <w:rPr>
                <w:rFonts w:ascii="Arial" w:hAnsi="Arial" w:cs="Arial"/>
                <w:szCs w:val="22"/>
              </w:rPr>
            </w:pPr>
            <w:r>
              <w:rPr>
                <w:rFonts w:cs="Arial" w:ascii="Arial" w:hAnsi="Arial"/>
                <w:szCs w:val="22"/>
              </w:rPr>
              <w:t>Ability work flexibly as part of a team geographically</w:t>
            </w:r>
          </w:p>
          <w:p>
            <w:pPr>
              <w:pStyle w:val="Normal"/>
              <w:jc w:val="both"/>
              <w:rPr>
                <w:rFonts w:ascii="Arial" w:hAnsi="Arial" w:cs="Arial"/>
                <w:szCs w:val="22"/>
              </w:rPr>
            </w:pPr>
            <w:r>
              <w:rPr>
                <w:rFonts w:cs="Arial" w:ascii="Arial" w:hAnsi="Arial"/>
                <w:szCs w:val="22"/>
              </w:rPr>
            </w:r>
          </w:p>
        </w:tc>
      </w:tr>
      <w:tr>
        <w:trPr/>
        <w:tc>
          <w:tcPr>
            <w:tcW w:w="1032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rFonts w:ascii="Arial" w:hAnsi="Arial" w:cs="Arial"/>
                <w:b/>
                <w:b/>
                <w:bCs/>
                <w:szCs w:val="22"/>
              </w:rPr>
            </w:pPr>
            <w:r>
              <w:rPr>
                <w:rFonts w:cs="Arial" w:ascii="Arial" w:hAnsi="Arial"/>
                <w:b/>
                <w:bCs/>
                <w:szCs w:val="22"/>
              </w:rPr>
              <w:t>13.  JOB DESCRIPTION AGREEMENT</w:t>
            </w:r>
          </w:p>
        </w:tc>
      </w:tr>
      <w:tr>
        <w:trPr>
          <w:trHeight w:val="1787" w:hRule="atLeast"/>
        </w:trPr>
        <w:tc>
          <w:tcPr>
            <w:tcW w:w="7910" w:type="dxa"/>
            <w:tcBorders>
              <w:top w:val="single" w:sz="4" w:space="0" w:color="000000"/>
              <w:left w:val="single" w:sz="4" w:space="0" w:color="000000"/>
              <w:bottom w:val="single" w:sz="4" w:space="0" w:color="000000"/>
            </w:tcBorders>
            <w:shd w:fill="auto" w:val="clear"/>
          </w:tcPr>
          <w:p>
            <w:pPr>
              <w:pStyle w:val="TextBody"/>
              <w:snapToGrid w:val="false"/>
              <w:spacing w:lineRule="auto" w:line="264" w:before="0" w:after="0"/>
              <w:rPr>
                <w:rFonts w:ascii="Arial" w:hAnsi="Arial" w:cs="Arial"/>
                <w:sz w:val="22"/>
                <w:szCs w:val="22"/>
              </w:rPr>
            </w:pPr>
            <w:r>
              <w:rPr>
                <w:rFonts w:cs="Arial" w:ascii="Arial" w:hAnsi="Arial"/>
                <w:sz w:val="22"/>
                <w:szCs w:val="22"/>
              </w:rPr>
            </w:r>
          </w:p>
          <w:p>
            <w:pPr>
              <w:pStyle w:val="TextBody"/>
              <w:spacing w:lineRule="auto" w:line="264" w:before="0" w:after="0"/>
              <w:rPr>
                <w:rFonts w:ascii="Arial" w:hAnsi="Arial" w:cs="Arial"/>
                <w:sz w:val="22"/>
                <w:szCs w:val="22"/>
              </w:rPr>
            </w:pPr>
            <w:r>
              <w:rPr>
                <w:rFonts w:cs="Arial" w:ascii="Arial" w:hAnsi="Arial"/>
                <w:sz w:val="22"/>
                <w:szCs w:val="22"/>
              </w:rPr>
              <w:t>A separate job description will need to be signed off by each job holder to whom the job description applies.</w:t>
            </w:r>
          </w:p>
          <w:p>
            <w:pPr>
              <w:pStyle w:val="TextBody"/>
              <w:spacing w:lineRule="auto" w:line="264" w:before="0" w:after="0"/>
              <w:rPr>
                <w:rFonts w:ascii="Arial" w:hAnsi="Arial" w:cs="Arial"/>
                <w:sz w:val="22"/>
                <w:szCs w:val="22"/>
              </w:rPr>
            </w:pPr>
            <w:r>
              <w:rPr>
                <w:rFonts w:cs="Arial" w:ascii="Arial" w:hAnsi="Arial"/>
                <w:sz w:val="22"/>
                <w:szCs w:val="22"/>
              </w:rPr>
            </w:r>
          </w:p>
          <w:p>
            <w:pPr>
              <w:pStyle w:val="Normal"/>
              <w:jc w:val="both"/>
              <w:rPr>
                <w:rFonts w:ascii="Arial" w:hAnsi="Arial" w:cs="Arial"/>
                <w:szCs w:val="22"/>
              </w:rPr>
            </w:pPr>
            <w:r>
              <w:rPr>
                <w:rFonts w:cs="Arial" w:ascii="Arial" w:hAnsi="Arial"/>
                <w:szCs w:val="22"/>
              </w:rPr>
              <w:t>Job Holder’s Signature:</w:t>
            </w:r>
          </w:p>
          <w:p>
            <w:pPr>
              <w:pStyle w:val="Normal"/>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 xml:space="preserve">Head of Department Signature:   </w:t>
            </w:r>
          </w:p>
          <w:p>
            <w:pPr>
              <w:pStyle w:val="Normal"/>
              <w:jc w:val="both"/>
              <w:rPr>
                <w:rFonts w:ascii="Arial" w:hAnsi="Arial" w:cs="Arial"/>
                <w:szCs w:val="22"/>
              </w:rPr>
            </w:pPr>
            <w:r>
              <w:rPr>
                <w:rFonts w:cs="Arial" w:ascii="Arial" w:hAnsi="Arial"/>
                <w:szCs w:val="22"/>
              </w:rPr>
            </w:r>
          </w:p>
          <w:p>
            <w:pPr>
              <w:pStyle w:val="Normal"/>
              <w:jc w:val="both"/>
              <w:rPr>
                <w:rFonts w:ascii="Arial" w:hAnsi="Arial" w:cs="Arial"/>
                <w:b/>
                <w:b/>
                <w:szCs w:val="22"/>
              </w:rPr>
            </w:pPr>
            <w:r>
              <w:rPr>
                <w:rFonts w:cs="Arial" w:ascii="Arial" w:hAnsi="Arial"/>
                <w:b/>
                <w:szCs w:val="22"/>
              </w:rPr>
              <w:t xml:space="preserve">(I confirm this Job Description accurately reflects the duties and </w:t>
            </w:r>
          </w:p>
          <w:p>
            <w:pPr>
              <w:pStyle w:val="Normal"/>
              <w:jc w:val="both"/>
              <w:rPr>
                <w:rFonts w:ascii="Arial" w:hAnsi="Arial" w:cs="Arial"/>
                <w:b/>
                <w:b/>
                <w:szCs w:val="22"/>
              </w:rPr>
            </w:pPr>
            <w:r>
              <w:rPr>
                <w:rFonts w:cs="Arial" w:ascii="Arial" w:hAnsi="Arial"/>
                <w:b/>
                <w:szCs w:val="22"/>
              </w:rPr>
              <w:t xml:space="preserve">responsibilities of the postholder and does not impact upon any other </w:t>
            </w:r>
          </w:p>
          <w:p>
            <w:pPr>
              <w:pStyle w:val="Normal"/>
              <w:jc w:val="both"/>
              <w:rPr/>
            </w:pPr>
            <w:r>
              <w:rPr>
                <w:rFonts w:cs="Arial" w:ascii="Arial" w:hAnsi="Arial"/>
                <w:b/>
                <w:szCs w:val="22"/>
              </w:rPr>
              <w:t>postholders role)</w:t>
            </w:r>
            <w:r>
              <w:rPr>
                <w:rFonts w:cs="Arial" w:ascii="Arial" w:hAnsi="Arial"/>
                <w:szCs w:val="22"/>
              </w:rPr>
              <w:t xml:space="preserve"> </w:t>
            </w:r>
          </w:p>
        </w:tc>
        <w:tc>
          <w:tcPr>
            <w:tcW w:w="24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Date:</w:t>
            </w:r>
          </w:p>
          <w:p>
            <w:pPr>
              <w:pStyle w:val="Normal"/>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t>Date:</w:t>
            </w:r>
          </w:p>
        </w:tc>
      </w:tr>
    </w:tbl>
    <w:p>
      <w:pPr>
        <w:pStyle w:val="Normal"/>
        <w:rPr/>
      </w:pPr>
      <w:r>
        <w:rPr/>
      </w:r>
    </w:p>
    <w:sectPr>
      <w:type w:val="nextPage"/>
      <w:pgSz w:w="11906" w:h="16838"/>
      <w:pgMar w:left="851" w:right="851" w:header="0" w:top="851"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G Times">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Symbol" w:hAnsi="Symbol" w:cs="Symbol" w:hint="default"/>
        <w:szCs w:val="22"/>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CG Times" w:hAnsi="CG Times" w:eastAsia="Times New Roman" w:cs="Times New Roman"/>
      <w:color w:val="auto"/>
      <w:kern w:val="0"/>
      <w:sz w:val="22"/>
      <w:szCs w:val="20"/>
      <w:lang w:val="en-GB" w:eastAsia="en-US" w:bidi="ar-SA"/>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lang w:eastAsia="en-GB"/>
    </w:rPr>
  </w:style>
  <w:style w:type="paragraph" w:styleId="Heading4">
    <w:name w:val="Heading 4"/>
    <w:basedOn w:val="Normal"/>
    <w:next w:val="Normal"/>
    <w:qFormat/>
    <w:pPr>
      <w:keepNext w:val="true"/>
      <w:numPr>
        <w:ilvl w:val="3"/>
        <w:numId w:val="1"/>
      </w:numPr>
      <w:jc w:val="center"/>
      <w:outlineLvl w:val="3"/>
    </w:pPr>
    <w:rPr>
      <w:b/>
      <w:sz w:val="44"/>
    </w:rPr>
  </w:style>
  <w:style w:type="paragraph" w:styleId="Heading5">
    <w:name w:val="Heading 5"/>
    <w:basedOn w:val="Normal"/>
    <w:next w:val="Normal"/>
    <w:qFormat/>
    <w:pPr>
      <w:keepNext w:val="true"/>
      <w:keepLines/>
      <w:numPr>
        <w:ilvl w:val="4"/>
        <w:numId w:val="1"/>
      </w:numPr>
      <w:spacing w:before="40" w:after="0"/>
      <w:outlineLvl w:val="4"/>
    </w:pPr>
    <w:rPr>
      <w:rFonts w:ascii="Calibri Light" w:hAnsi="Calibri Light" w:eastAsia="" w:cs=""/>
      <w:color w:val="2F549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szCs w:val="2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Wingding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DefaultParagraphFont">
    <w:name w:val="Default Paragraph Font"/>
    <w:qFormat/>
    <w:rPr/>
  </w:style>
  <w:style w:type="character" w:styleId="Heading3Char">
    <w:name w:val="Heading 3 Char"/>
    <w:basedOn w:val="DefaultParagraphFont"/>
    <w:qFormat/>
    <w:rPr>
      <w:rFonts w:ascii="Arial" w:hAnsi="Arial" w:eastAsia="Times New Roman" w:cs="Arial"/>
      <w:b/>
      <w:bCs/>
      <w:sz w:val="26"/>
      <w:szCs w:val="26"/>
      <w:lang w:eastAsia="en-GB"/>
    </w:rPr>
  </w:style>
  <w:style w:type="character" w:styleId="Heading4Char">
    <w:name w:val="Heading 4 Char"/>
    <w:basedOn w:val="DefaultParagraphFont"/>
    <w:qFormat/>
    <w:rPr>
      <w:rFonts w:ascii="CG Times" w:hAnsi="CG Times" w:eastAsia="Times New Roman" w:cs="Times New Roman"/>
      <w:b/>
      <w:sz w:val="44"/>
      <w:szCs w:val="20"/>
    </w:rPr>
  </w:style>
  <w:style w:type="character" w:styleId="BodyTextChar">
    <w:name w:val="Body Text Char"/>
    <w:basedOn w:val="DefaultParagraphFont"/>
    <w:qFormat/>
    <w:rPr>
      <w:rFonts w:ascii="Times New Roman" w:hAnsi="Times New Roman" w:eastAsia="Times New Roman" w:cs="Times New Roman"/>
      <w:sz w:val="24"/>
      <w:szCs w:val="24"/>
      <w:lang w:eastAsia="en-GB"/>
    </w:rPr>
  </w:style>
  <w:style w:type="character" w:styleId="InternetLink">
    <w:name w:val="Internet Link"/>
    <w:basedOn w:val="DefaultParagraphFont"/>
    <w:rPr>
      <w:color w:val="2F5496"/>
      <w:u w:val="single"/>
    </w:rPr>
  </w:style>
  <w:style w:type="character" w:styleId="HeaderChar">
    <w:name w:val="Header Char"/>
    <w:basedOn w:val="DefaultParagraphFont"/>
    <w:qFormat/>
    <w:rPr>
      <w:rFonts w:ascii="Times New Roman" w:hAnsi="Times New Roman" w:eastAsia="Times New Roman" w:cs="Times New Roman"/>
      <w:sz w:val="20"/>
      <w:szCs w:val="20"/>
      <w:lang w:val="en-US"/>
    </w:rPr>
  </w:style>
  <w:style w:type="character" w:styleId="Heading5Char">
    <w:name w:val="Heading 5 Char"/>
    <w:basedOn w:val="DefaultParagraphFont"/>
    <w:qFormat/>
    <w:rPr>
      <w:rFonts w:ascii="Calibri Light" w:hAnsi="Calibri Light" w:eastAsia="" w:cs=""/>
      <w:color w:val="2F5496"/>
      <w:szCs w:val="20"/>
    </w:rPr>
  </w:style>
  <w:style w:type="character" w:styleId="BodyTextIndentChar">
    <w:name w:val="Body Text Indent Char"/>
    <w:basedOn w:val="DefaultParagraphFont"/>
    <w:qFormat/>
    <w:rPr>
      <w:rFonts w:ascii="CG Times" w:hAnsi="CG Times" w:eastAsia="Times New Roman" w:cs="Times New Roman"/>
      <w:szCs w:val="20"/>
    </w:rPr>
  </w:style>
  <w:style w:type="character" w:styleId="BalloonTextChar">
    <w:name w:val="Balloon Text Char"/>
    <w:basedOn w:val="DefaultParagraphFont"/>
    <w:qFormat/>
    <w:rPr>
      <w:rFonts w:ascii="Tahoma" w:hAnsi="Tahoma" w:eastAsia="Times New Roman"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rFonts w:ascii="Times New Roman" w:hAnsi="Times New Roman" w:cs="Times New Roman"/>
      <w:sz w:val="24"/>
      <w:szCs w:val="24"/>
      <w:lang w:eastAsia="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rFonts w:ascii="Times New Roman" w:hAnsi="Times New Roman" w:cs="Times New Roman"/>
      <w:sz w:val="20"/>
      <w:lang w:val="en-US"/>
    </w:rPr>
  </w:style>
  <w:style w:type="paragraph" w:styleId="ListParagraph">
    <w:name w:val="List Paragraph"/>
    <w:basedOn w:val="Normal"/>
    <w:qFormat/>
    <w:pPr>
      <w:spacing w:before="0" w:after="0"/>
      <w:ind w:left="720" w:right="0" w:hanging="0"/>
      <w:contextualSpacing/>
    </w:pPr>
    <w:rPr>
      <w:rFonts w:ascii="Times New Roman" w:hAnsi="Times New Roman" w:cs="Times New Roman"/>
      <w:sz w:val="20"/>
      <w:lang w:val="en-US"/>
    </w:rPr>
  </w:style>
  <w:style w:type="paragraph" w:styleId="TextBodyIndent">
    <w:name w:val="Body Text Indent"/>
    <w:basedOn w:val="Normal"/>
    <w:pPr>
      <w:spacing w:before="0" w:after="120"/>
      <w:ind w:left="283" w:right="0" w:hanging="0"/>
    </w:pPr>
    <w:rPr/>
  </w:style>
  <w:style w:type="paragraph" w:styleId="NormalWeb">
    <w:name w:val="Normal (Web)"/>
    <w:basedOn w:val="Normal"/>
    <w:qFormat/>
    <w:pPr>
      <w:spacing w:before="280" w:after="280"/>
    </w:pPr>
    <w:rPr>
      <w:rFonts w:ascii="Times New Roman" w:hAnsi="Times New Roman" w:cs="Times New Roman"/>
      <w:sz w:val="24"/>
      <w:szCs w:val="24"/>
      <w:lang w:eastAsia="en-GB"/>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LibreOffice/6.3.4.2$Windows_X86_64 LibreOffice_project/60da17e045e08f1793c57c00ba83cdfce946d0aa</Application>
  <Company>NHS Tayside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2025-12-12T09:51:00Z</dcterms:created>
  <dc:creator>Audrey Dunn</dc:creator>
  <dc:description/>
  <dc:language>en-US</dc:language>
  <cp:lastModifiedBy>Trudy Boag</cp:lastModifiedBy>
  <cp:lastPrinted>1995-11-21T17:41:00Z</cp:lastPrinted>
  <dcterms:modified xsi:type="dcterms:W3CDTF">2026-01-13T09:14:00Z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NHS Tayside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