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FAC" w:rsidRDefault="00846FAC" w:rsidP="006A257D">
      <w:pPr>
        <w:pStyle w:val="Title"/>
        <w:rPr>
          <w:rFonts w:ascii="Arial" w:hAnsi="Arial" w:cs="Arial"/>
        </w:rPr>
      </w:pPr>
    </w:p>
    <w:p w:rsidR="00846FAC" w:rsidRDefault="00846FAC" w:rsidP="006A257D">
      <w:pPr>
        <w:pStyle w:val="Title"/>
        <w:rPr>
          <w:rFonts w:ascii="Arial" w:hAnsi="Arial" w:cs="Arial"/>
          <w:sz w:val="28"/>
        </w:rPr>
      </w:pPr>
    </w:p>
    <w:p w:rsidR="00CD651B" w:rsidRPr="00846FAC" w:rsidRDefault="00CD651B" w:rsidP="006A257D">
      <w:pPr>
        <w:pStyle w:val="Title"/>
        <w:rPr>
          <w:rFonts w:ascii="Arial" w:hAnsi="Arial" w:cs="Arial"/>
          <w:sz w:val="28"/>
        </w:rPr>
      </w:pPr>
      <w:r w:rsidRPr="00846FAC">
        <w:rPr>
          <w:rFonts w:ascii="Arial" w:hAnsi="Arial" w:cs="Arial"/>
          <w:sz w:val="28"/>
        </w:rPr>
        <w:t>NHS Grampian</w:t>
      </w:r>
    </w:p>
    <w:p w:rsidR="00CD651B" w:rsidRPr="00846FAC" w:rsidRDefault="00CD651B" w:rsidP="006A257D">
      <w:pPr>
        <w:rPr>
          <w:rFonts w:ascii="Arial" w:hAnsi="Arial" w:cs="Arial"/>
          <w:b/>
          <w:sz w:val="28"/>
        </w:rPr>
      </w:pPr>
    </w:p>
    <w:p w:rsidR="00CD651B" w:rsidRPr="00846FAC" w:rsidRDefault="00CD651B" w:rsidP="006A257D">
      <w:pPr>
        <w:jc w:val="center"/>
        <w:rPr>
          <w:rFonts w:ascii="Arial" w:hAnsi="Arial" w:cs="Arial"/>
          <w:b/>
          <w:sz w:val="28"/>
        </w:rPr>
      </w:pPr>
      <w:r w:rsidRPr="00846FAC">
        <w:rPr>
          <w:rFonts w:ascii="Arial" w:hAnsi="Arial" w:cs="Arial"/>
          <w:b/>
          <w:sz w:val="28"/>
        </w:rPr>
        <w:t>Job Description</w:t>
      </w:r>
      <w:r w:rsidR="009E5944">
        <w:rPr>
          <w:rFonts w:ascii="Arial" w:hAnsi="Arial" w:cs="Arial"/>
          <w:b/>
          <w:sz w:val="28"/>
        </w:rPr>
        <w:t xml:space="preserve"> </w:t>
      </w:r>
    </w:p>
    <w:p w:rsidR="00846FAC" w:rsidRDefault="00846FAC" w:rsidP="006A257D">
      <w:pPr>
        <w:jc w:val="center"/>
        <w:rPr>
          <w:rFonts w:ascii="Arial" w:hAnsi="Arial" w:cs="Arial"/>
          <w:b/>
        </w:rPr>
      </w:pPr>
    </w:p>
    <w:p w:rsidR="00846FAC" w:rsidRDefault="00846FAC" w:rsidP="006A257D">
      <w:pPr>
        <w:jc w:val="center"/>
        <w:rPr>
          <w:rFonts w:ascii="Arial" w:hAnsi="Arial" w:cs="Arial"/>
          <w:b/>
        </w:rPr>
      </w:pPr>
    </w:p>
    <w:p w:rsidR="00846FAC" w:rsidRPr="006A257D" w:rsidRDefault="00846FAC" w:rsidP="006A257D">
      <w:pPr>
        <w:jc w:val="center"/>
        <w:rPr>
          <w:rFonts w:ascii="Arial" w:hAnsi="Arial" w:cs="Arial"/>
          <w:b/>
        </w:rPr>
      </w:pPr>
    </w:p>
    <w:p w:rsidR="00DC73BF" w:rsidRDefault="00DC73BF" w:rsidP="00DC73BF">
      <w:pPr>
        <w:pStyle w:val="Heading1"/>
        <w:jc w:val="left"/>
        <w:rPr>
          <w:rFonts w:ascii="Arial" w:hAnsi="Arial" w:cs="Arial"/>
          <w:i w:val="0"/>
        </w:rPr>
      </w:pPr>
      <w:r w:rsidRPr="006A257D">
        <w:rPr>
          <w:rFonts w:ascii="Arial" w:hAnsi="Arial" w:cs="Arial"/>
          <w:i w:val="0"/>
        </w:rPr>
        <w:t>SECTION 1</w:t>
      </w:r>
    </w:p>
    <w:p w:rsidR="00846FAC" w:rsidRPr="00846FAC" w:rsidRDefault="00846FAC" w:rsidP="00846FAC">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045"/>
      </w:tblGrid>
      <w:tr w:rsidR="00DC73BF" w:rsidRPr="006A257D" w:rsidTr="00846FAC">
        <w:tc>
          <w:tcPr>
            <w:tcW w:w="9493" w:type="dxa"/>
            <w:gridSpan w:val="2"/>
          </w:tcPr>
          <w:p w:rsidR="00DC73BF" w:rsidRDefault="00DC73BF" w:rsidP="002047A6">
            <w:pPr>
              <w:pStyle w:val="Heading2"/>
              <w:ind w:left="0"/>
              <w:jc w:val="left"/>
            </w:pPr>
            <w:r w:rsidRPr="006A257D">
              <w:t>JOB  IDENTIFICATION</w:t>
            </w:r>
          </w:p>
          <w:p w:rsidR="00DC73BF" w:rsidRPr="00846FAC" w:rsidRDefault="00DC73BF" w:rsidP="002047A6">
            <w:pPr>
              <w:rPr>
                <w:sz w:val="10"/>
              </w:rPr>
            </w:pPr>
          </w:p>
        </w:tc>
      </w:tr>
      <w:tr w:rsidR="00DC73BF" w:rsidRPr="006A257D" w:rsidTr="00846FAC">
        <w:tc>
          <w:tcPr>
            <w:tcW w:w="2448" w:type="dxa"/>
          </w:tcPr>
          <w:p w:rsidR="00846FAC" w:rsidRDefault="00846FAC" w:rsidP="002047A6">
            <w:pPr>
              <w:rPr>
                <w:rFonts w:ascii="Arial" w:hAnsi="Arial" w:cs="Arial"/>
                <w:b/>
              </w:rPr>
            </w:pPr>
          </w:p>
          <w:p w:rsidR="00DC73BF" w:rsidRPr="006A257D" w:rsidRDefault="00DC73BF" w:rsidP="002047A6">
            <w:pPr>
              <w:rPr>
                <w:rFonts w:ascii="Arial" w:hAnsi="Arial" w:cs="Arial"/>
                <w:b/>
              </w:rPr>
            </w:pPr>
            <w:r w:rsidRPr="006A257D">
              <w:rPr>
                <w:rFonts w:ascii="Arial" w:hAnsi="Arial" w:cs="Arial"/>
                <w:b/>
              </w:rPr>
              <w:t>Job  Title:</w:t>
            </w:r>
          </w:p>
          <w:p w:rsidR="00DC73BF" w:rsidRPr="006A257D" w:rsidRDefault="00DC73BF" w:rsidP="002047A6">
            <w:pPr>
              <w:rPr>
                <w:rFonts w:ascii="Arial" w:hAnsi="Arial" w:cs="Arial"/>
                <w:b/>
              </w:rPr>
            </w:pPr>
          </w:p>
        </w:tc>
        <w:tc>
          <w:tcPr>
            <w:tcW w:w="7045" w:type="dxa"/>
          </w:tcPr>
          <w:p w:rsidR="00846FAC" w:rsidRDefault="00846FAC" w:rsidP="002047A6">
            <w:pPr>
              <w:rPr>
                <w:rFonts w:ascii="Arial" w:hAnsi="Arial" w:cs="Arial"/>
                <w:b/>
              </w:rPr>
            </w:pPr>
          </w:p>
          <w:p w:rsidR="00DC73BF" w:rsidRPr="007622D2" w:rsidRDefault="00DC73BF" w:rsidP="002047A6">
            <w:pPr>
              <w:rPr>
                <w:rFonts w:ascii="Arial" w:hAnsi="Arial" w:cs="Arial"/>
                <w:b/>
              </w:rPr>
            </w:pPr>
            <w:r>
              <w:rPr>
                <w:rFonts w:ascii="Arial" w:hAnsi="Arial" w:cs="Arial"/>
                <w:b/>
              </w:rPr>
              <w:t>Area Support Manager</w:t>
            </w:r>
          </w:p>
        </w:tc>
      </w:tr>
      <w:tr w:rsidR="00DC73BF" w:rsidRPr="006A257D" w:rsidTr="00846FAC">
        <w:tc>
          <w:tcPr>
            <w:tcW w:w="2448" w:type="dxa"/>
          </w:tcPr>
          <w:p w:rsidR="00846FAC" w:rsidRDefault="00846FAC" w:rsidP="002047A6">
            <w:pPr>
              <w:rPr>
                <w:rFonts w:ascii="Arial" w:hAnsi="Arial" w:cs="Arial"/>
                <w:b/>
              </w:rPr>
            </w:pPr>
          </w:p>
          <w:p w:rsidR="00DC73BF" w:rsidRPr="006A257D" w:rsidRDefault="00846FAC" w:rsidP="002047A6">
            <w:pPr>
              <w:rPr>
                <w:rFonts w:ascii="Arial" w:hAnsi="Arial" w:cs="Arial"/>
                <w:b/>
              </w:rPr>
            </w:pPr>
            <w:r>
              <w:rPr>
                <w:rFonts w:ascii="Arial" w:hAnsi="Arial" w:cs="Arial"/>
                <w:b/>
              </w:rPr>
              <w:t>Department</w:t>
            </w:r>
            <w:r w:rsidR="00DC73BF" w:rsidRPr="006A257D">
              <w:rPr>
                <w:rFonts w:ascii="Arial" w:hAnsi="Arial" w:cs="Arial"/>
                <w:b/>
              </w:rPr>
              <w:t>:</w:t>
            </w:r>
          </w:p>
          <w:p w:rsidR="00DC73BF" w:rsidRPr="006A257D" w:rsidRDefault="00DC73BF" w:rsidP="002047A6">
            <w:pPr>
              <w:rPr>
                <w:rFonts w:ascii="Arial" w:hAnsi="Arial" w:cs="Arial"/>
              </w:rPr>
            </w:pPr>
          </w:p>
        </w:tc>
        <w:tc>
          <w:tcPr>
            <w:tcW w:w="7045" w:type="dxa"/>
          </w:tcPr>
          <w:p w:rsidR="00846FAC" w:rsidRDefault="00846FAC" w:rsidP="002047A6">
            <w:pPr>
              <w:rPr>
                <w:rFonts w:ascii="Arial" w:hAnsi="Arial" w:cs="Arial"/>
                <w:b/>
              </w:rPr>
            </w:pPr>
          </w:p>
          <w:p w:rsidR="00DC73BF" w:rsidRPr="007622D2" w:rsidRDefault="00DC73BF" w:rsidP="002047A6">
            <w:pPr>
              <w:rPr>
                <w:rFonts w:ascii="Arial" w:hAnsi="Arial" w:cs="Arial"/>
                <w:b/>
              </w:rPr>
            </w:pPr>
            <w:r w:rsidRPr="007622D2">
              <w:rPr>
                <w:rFonts w:ascii="Arial" w:hAnsi="Arial" w:cs="Arial"/>
                <w:b/>
              </w:rPr>
              <w:t xml:space="preserve">Aberdeenshire </w:t>
            </w:r>
            <w:r>
              <w:rPr>
                <w:rFonts w:ascii="Arial" w:hAnsi="Arial" w:cs="Arial"/>
                <w:b/>
              </w:rPr>
              <w:t>Health and Social Care Partnership</w:t>
            </w:r>
          </w:p>
        </w:tc>
      </w:tr>
      <w:tr w:rsidR="00DC73BF" w:rsidRPr="006A257D" w:rsidTr="00846FAC">
        <w:tc>
          <w:tcPr>
            <w:tcW w:w="2448" w:type="dxa"/>
          </w:tcPr>
          <w:p w:rsidR="00846FAC" w:rsidRDefault="00846FAC" w:rsidP="002047A6">
            <w:pPr>
              <w:rPr>
                <w:rFonts w:ascii="Arial" w:hAnsi="Arial" w:cs="Arial"/>
                <w:b/>
              </w:rPr>
            </w:pPr>
          </w:p>
          <w:p w:rsidR="00DC73BF" w:rsidRPr="006A257D" w:rsidRDefault="00DC73BF" w:rsidP="002047A6">
            <w:pPr>
              <w:rPr>
                <w:rFonts w:ascii="Arial" w:hAnsi="Arial" w:cs="Arial"/>
                <w:b/>
              </w:rPr>
            </w:pPr>
            <w:r w:rsidRPr="006A257D">
              <w:rPr>
                <w:rFonts w:ascii="Arial" w:hAnsi="Arial" w:cs="Arial"/>
                <w:b/>
              </w:rPr>
              <w:t>Location:</w:t>
            </w:r>
          </w:p>
          <w:p w:rsidR="00DC73BF" w:rsidRPr="006A257D" w:rsidRDefault="00DC73BF" w:rsidP="002047A6">
            <w:pPr>
              <w:rPr>
                <w:rFonts w:ascii="Arial" w:hAnsi="Arial" w:cs="Arial"/>
                <w:b/>
              </w:rPr>
            </w:pPr>
          </w:p>
        </w:tc>
        <w:tc>
          <w:tcPr>
            <w:tcW w:w="7045" w:type="dxa"/>
          </w:tcPr>
          <w:p w:rsidR="00846FAC" w:rsidRDefault="00846FAC" w:rsidP="007541A9">
            <w:pPr>
              <w:rPr>
                <w:rFonts w:ascii="Arial" w:hAnsi="Arial" w:cs="Arial"/>
                <w:b/>
              </w:rPr>
            </w:pPr>
          </w:p>
          <w:p w:rsidR="00DC73BF" w:rsidRPr="007622D2" w:rsidRDefault="00DC73BF" w:rsidP="007541A9">
            <w:pPr>
              <w:rPr>
                <w:rFonts w:ascii="Arial" w:hAnsi="Arial" w:cs="Arial"/>
                <w:b/>
              </w:rPr>
            </w:pPr>
            <w:r>
              <w:rPr>
                <w:rFonts w:ascii="Arial" w:hAnsi="Arial" w:cs="Arial"/>
                <w:b/>
              </w:rPr>
              <w:t>Aberdeenshire  -</w:t>
            </w:r>
            <w:r w:rsidR="007541A9">
              <w:rPr>
                <w:rFonts w:ascii="Arial" w:hAnsi="Arial" w:cs="Arial"/>
                <w:b/>
              </w:rPr>
              <w:t xml:space="preserve"> Inverurie, In</w:t>
            </w:r>
            <w:r w:rsidR="000639C8">
              <w:rPr>
                <w:rFonts w:ascii="Arial" w:hAnsi="Arial" w:cs="Arial"/>
                <w:b/>
              </w:rPr>
              <w:t>s</w:t>
            </w:r>
            <w:r w:rsidR="007541A9">
              <w:rPr>
                <w:rFonts w:ascii="Arial" w:hAnsi="Arial" w:cs="Arial"/>
                <w:b/>
              </w:rPr>
              <w:t>ch,</w:t>
            </w:r>
            <w:r w:rsidR="00597E53">
              <w:rPr>
                <w:rFonts w:ascii="Arial" w:hAnsi="Arial" w:cs="Arial"/>
                <w:b/>
              </w:rPr>
              <w:t xml:space="preserve"> Kemnay,</w:t>
            </w:r>
            <w:r w:rsidR="007541A9">
              <w:rPr>
                <w:rFonts w:ascii="Arial" w:hAnsi="Arial" w:cs="Arial"/>
                <w:b/>
              </w:rPr>
              <w:t xml:space="preserve"> Westhill</w:t>
            </w:r>
          </w:p>
        </w:tc>
      </w:tr>
      <w:tr w:rsidR="00DC73BF" w:rsidRPr="006A257D" w:rsidTr="00846FAC">
        <w:tc>
          <w:tcPr>
            <w:tcW w:w="2448" w:type="dxa"/>
          </w:tcPr>
          <w:p w:rsidR="00846FAC" w:rsidRDefault="00846FAC" w:rsidP="002047A6">
            <w:pPr>
              <w:rPr>
                <w:rFonts w:ascii="Arial" w:hAnsi="Arial" w:cs="Arial"/>
                <w:b/>
              </w:rPr>
            </w:pPr>
          </w:p>
          <w:p w:rsidR="00DC73BF" w:rsidRDefault="00DC73BF" w:rsidP="002047A6">
            <w:pPr>
              <w:rPr>
                <w:rFonts w:ascii="Arial" w:hAnsi="Arial" w:cs="Arial"/>
                <w:b/>
              </w:rPr>
            </w:pPr>
            <w:r>
              <w:rPr>
                <w:rFonts w:ascii="Arial" w:hAnsi="Arial" w:cs="Arial"/>
                <w:b/>
              </w:rPr>
              <w:t>Hours:</w:t>
            </w:r>
          </w:p>
          <w:p w:rsidR="00DC73BF" w:rsidRPr="006A257D" w:rsidRDefault="00DC73BF" w:rsidP="002047A6">
            <w:pPr>
              <w:rPr>
                <w:rFonts w:ascii="Arial" w:hAnsi="Arial" w:cs="Arial"/>
              </w:rPr>
            </w:pPr>
          </w:p>
        </w:tc>
        <w:tc>
          <w:tcPr>
            <w:tcW w:w="7045" w:type="dxa"/>
          </w:tcPr>
          <w:p w:rsidR="00846FAC" w:rsidRDefault="00846FAC" w:rsidP="002047A6">
            <w:pPr>
              <w:rPr>
                <w:rFonts w:ascii="Arial" w:hAnsi="Arial" w:cs="Arial"/>
                <w:b/>
              </w:rPr>
            </w:pPr>
          </w:p>
          <w:p w:rsidR="00DC73BF" w:rsidRPr="008A74E7" w:rsidRDefault="00597E53" w:rsidP="009E5944">
            <w:pPr>
              <w:rPr>
                <w:rFonts w:ascii="Arial" w:hAnsi="Arial" w:cs="Arial"/>
                <w:b/>
              </w:rPr>
            </w:pPr>
            <w:r>
              <w:rPr>
                <w:rFonts w:ascii="Arial" w:hAnsi="Arial" w:cs="Arial"/>
                <w:b/>
              </w:rPr>
              <w:t>3</w:t>
            </w:r>
            <w:r w:rsidR="009E5944">
              <w:rPr>
                <w:rFonts w:ascii="Arial" w:hAnsi="Arial" w:cs="Arial"/>
                <w:b/>
              </w:rPr>
              <w:t>7.5</w:t>
            </w:r>
            <w:r>
              <w:rPr>
                <w:rFonts w:ascii="Arial" w:hAnsi="Arial" w:cs="Arial"/>
                <w:b/>
              </w:rPr>
              <w:t xml:space="preserve"> </w:t>
            </w:r>
            <w:r w:rsidR="00DC73BF" w:rsidRPr="008A74E7">
              <w:rPr>
                <w:rFonts w:ascii="Arial" w:hAnsi="Arial" w:cs="Arial"/>
                <w:b/>
              </w:rPr>
              <w:t>hours per week</w:t>
            </w:r>
          </w:p>
        </w:tc>
      </w:tr>
      <w:tr w:rsidR="00DC73BF" w:rsidRPr="006A257D" w:rsidTr="00846FAC">
        <w:tc>
          <w:tcPr>
            <w:tcW w:w="2448" w:type="dxa"/>
          </w:tcPr>
          <w:p w:rsidR="00846FAC" w:rsidRDefault="00846FAC" w:rsidP="002047A6">
            <w:pPr>
              <w:rPr>
                <w:rFonts w:ascii="Arial" w:hAnsi="Arial" w:cs="Arial"/>
                <w:b/>
              </w:rPr>
            </w:pPr>
          </w:p>
          <w:p w:rsidR="00DC73BF" w:rsidRPr="006A257D" w:rsidRDefault="00DC73BF" w:rsidP="002047A6">
            <w:pPr>
              <w:rPr>
                <w:rFonts w:ascii="Arial" w:hAnsi="Arial" w:cs="Arial"/>
                <w:b/>
              </w:rPr>
            </w:pPr>
            <w:r>
              <w:rPr>
                <w:rFonts w:ascii="Arial" w:hAnsi="Arial" w:cs="Arial"/>
                <w:b/>
              </w:rPr>
              <w:t>Grade:</w:t>
            </w:r>
          </w:p>
          <w:p w:rsidR="00DC73BF" w:rsidRPr="006A257D" w:rsidRDefault="00DC73BF" w:rsidP="002047A6">
            <w:pPr>
              <w:rPr>
                <w:rFonts w:ascii="Arial" w:hAnsi="Arial" w:cs="Arial"/>
                <w:b/>
              </w:rPr>
            </w:pPr>
          </w:p>
        </w:tc>
        <w:tc>
          <w:tcPr>
            <w:tcW w:w="7045" w:type="dxa"/>
          </w:tcPr>
          <w:p w:rsidR="00846FAC" w:rsidRDefault="00846FAC" w:rsidP="002047A6">
            <w:pPr>
              <w:rPr>
                <w:rFonts w:ascii="Arial" w:hAnsi="Arial" w:cs="Arial"/>
                <w:b/>
              </w:rPr>
            </w:pPr>
          </w:p>
          <w:p w:rsidR="00DC73BF" w:rsidRPr="008A74E7" w:rsidRDefault="00DC73BF" w:rsidP="002047A6">
            <w:pPr>
              <w:rPr>
                <w:rFonts w:ascii="Arial" w:hAnsi="Arial" w:cs="Arial"/>
                <w:b/>
              </w:rPr>
            </w:pPr>
            <w:r>
              <w:rPr>
                <w:rFonts w:ascii="Arial" w:hAnsi="Arial" w:cs="Arial"/>
                <w:b/>
              </w:rPr>
              <w:t>Band 5</w:t>
            </w:r>
          </w:p>
        </w:tc>
      </w:tr>
      <w:tr w:rsidR="00DC73BF" w:rsidRPr="006A257D" w:rsidTr="00846FAC">
        <w:tc>
          <w:tcPr>
            <w:tcW w:w="2448" w:type="dxa"/>
          </w:tcPr>
          <w:p w:rsidR="00846FAC" w:rsidRDefault="00846FAC" w:rsidP="002047A6">
            <w:pPr>
              <w:rPr>
                <w:rFonts w:ascii="Arial" w:hAnsi="Arial" w:cs="Arial"/>
                <w:b/>
              </w:rPr>
            </w:pPr>
          </w:p>
          <w:p w:rsidR="00DC73BF" w:rsidRPr="00846FAC" w:rsidRDefault="00DC73BF" w:rsidP="002047A6">
            <w:pPr>
              <w:rPr>
                <w:rFonts w:ascii="Arial" w:hAnsi="Arial" w:cs="Arial"/>
              </w:rPr>
            </w:pPr>
            <w:r w:rsidRPr="00846FAC">
              <w:rPr>
                <w:rFonts w:ascii="Arial" w:hAnsi="Arial" w:cs="Arial"/>
                <w:b/>
              </w:rPr>
              <w:t>Salary:</w:t>
            </w:r>
          </w:p>
        </w:tc>
        <w:tc>
          <w:tcPr>
            <w:tcW w:w="7045" w:type="dxa"/>
          </w:tcPr>
          <w:p w:rsidR="00846FAC" w:rsidRDefault="00846FAC" w:rsidP="002047A6">
            <w:pPr>
              <w:rPr>
                <w:rFonts w:ascii="Arial" w:hAnsi="Arial" w:cs="Arial"/>
                <w:b/>
              </w:rPr>
            </w:pPr>
          </w:p>
          <w:p w:rsidR="00DC73BF" w:rsidRPr="00846FAC" w:rsidRDefault="00DC73BF" w:rsidP="002047A6">
            <w:pPr>
              <w:rPr>
                <w:rFonts w:ascii="Arial" w:hAnsi="Arial" w:cs="Arial"/>
                <w:b/>
              </w:rPr>
            </w:pPr>
            <w:r w:rsidRPr="00846FAC">
              <w:rPr>
                <w:rFonts w:ascii="Arial" w:hAnsi="Arial" w:cs="Arial"/>
                <w:b/>
              </w:rPr>
              <w:t>£</w:t>
            </w:r>
            <w:r w:rsidR="009E5944">
              <w:rPr>
                <w:rFonts w:ascii="Arial" w:hAnsi="Arial" w:cs="Arial"/>
                <w:b/>
              </w:rPr>
              <w:t>25,100- £31,649</w:t>
            </w:r>
            <w:bookmarkStart w:id="0" w:name="_GoBack"/>
            <w:bookmarkEnd w:id="0"/>
            <w:r w:rsidRPr="00846FAC">
              <w:rPr>
                <w:rFonts w:ascii="Arial" w:hAnsi="Arial" w:cs="Arial"/>
                <w:b/>
              </w:rPr>
              <w:t xml:space="preserve"> per annum</w:t>
            </w:r>
            <w:r w:rsidR="00846FAC" w:rsidRPr="00846FAC">
              <w:rPr>
                <w:rFonts w:ascii="Arial" w:hAnsi="Arial" w:cs="Arial"/>
                <w:b/>
              </w:rPr>
              <w:t xml:space="preserve"> pro rata</w:t>
            </w:r>
          </w:p>
          <w:p w:rsidR="00DC73BF" w:rsidRPr="00846FAC" w:rsidRDefault="00DC73BF" w:rsidP="002047A6">
            <w:pPr>
              <w:rPr>
                <w:rFonts w:ascii="Arial" w:hAnsi="Arial" w:cs="Arial"/>
                <w:b/>
              </w:rPr>
            </w:pPr>
          </w:p>
        </w:tc>
      </w:tr>
      <w:tr w:rsidR="00DC73BF" w:rsidRPr="006A257D" w:rsidTr="00846FAC">
        <w:tc>
          <w:tcPr>
            <w:tcW w:w="2448" w:type="dxa"/>
          </w:tcPr>
          <w:p w:rsidR="00846FAC" w:rsidRDefault="00846FAC" w:rsidP="002047A6">
            <w:pPr>
              <w:rPr>
                <w:rFonts w:ascii="Arial" w:hAnsi="Arial" w:cs="Arial"/>
                <w:b/>
              </w:rPr>
            </w:pPr>
          </w:p>
          <w:p w:rsidR="00DC73BF" w:rsidRPr="006A257D" w:rsidRDefault="00DC73BF" w:rsidP="002047A6">
            <w:pPr>
              <w:rPr>
                <w:rFonts w:ascii="Arial" w:hAnsi="Arial" w:cs="Arial"/>
                <w:b/>
              </w:rPr>
            </w:pPr>
            <w:r>
              <w:rPr>
                <w:rFonts w:ascii="Arial" w:hAnsi="Arial" w:cs="Arial"/>
                <w:b/>
              </w:rPr>
              <w:t>Contract:</w:t>
            </w:r>
          </w:p>
          <w:p w:rsidR="00DC73BF" w:rsidRPr="006A257D" w:rsidRDefault="00DC73BF" w:rsidP="002047A6">
            <w:pPr>
              <w:rPr>
                <w:rFonts w:ascii="Arial" w:hAnsi="Arial" w:cs="Arial"/>
                <w:b/>
              </w:rPr>
            </w:pPr>
          </w:p>
        </w:tc>
        <w:tc>
          <w:tcPr>
            <w:tcW w:w="7045" w:type="dxa"/>
          </w:tcPr>
          <w:p w:rsidR="00846FAC" w:rsidRDefault="00846FAC" w:rsidP="002047A6">
            <w:pPr>
              <w:rPr>
                <w:rFonts w:ascii="Arial" w:hAnsi="Arial" w:cs="Arial"/>
                <w:b/>
              </w:rPr>
            </w:pPr>
          </w:p>
          <w:p w:rsidR="00DC73BF" w:rsidRPr="008A74E7" w:rsidRDefault="00597E53" w:rsidP="002047A6">
            <w:pPr>
              <w:rPr>
                <w:rFonts w:ascii="Arial" w:hAnsi="Arial" w:cs="Arial"/>
                <w:b/>
              </w:rPr>
            </w:pPr>
            <w:r>
              <w:rPr>
                <w:rFonts w:ascii="Arial" w:hAnsi="Arial" w:cs="Arial"/>
                <w:b/>
              </w:rPr>
              <w:t xml:space="preserve">Temporary fixed term 11 months </w:t>
            </w:r>
          </w:p>
        </w:tc>
      </w:tr>
    </w:tbl>
    <w:p w:rsidR="00CD651B" w:rsidRPr="006A257D" w:rsidRDefault="00CD651B" w:rsidP="006A257D">
      <w:pPr>
        <w:rPr>
          <w:rFonts w:ascii="Arial" w:hAnsi="Arial" w:cs="Arial"/>
        </w:rPr>
      </w:pPr>
    </w:p>
    <w:p w:rsidR="00CD651B" w:rsidRPr="006A257D" w:rsidRDefault="00CD651B" w:rsidP="006A257D">
      <w:pPr>
        <w:rPr>
          <w:rFonts w:ascii="Arial" w:hAnsi="Arial" w:cs="Arial"/>
        </w:rPr>
      </w:pPr>
    </w:p>
    <w:p w:rsidR="00CD651B" w:rsidRDefault="00964A34" w:rsidP="006A257D">
      <w:pPr>
        <w:pStyle w:val="Heading6"/>
        <w:rPr>
          <w:rFonts w:ascii="Arial" w:hAnsi="Arial" w:cs="Arial"/>
          <w:sz w:val="24"/>
          <w:u w:val="none"/>
        </w:rPr>
      </w:pPr>
      <w:r>
        <w:rPr>
          <w:rFonts w:ascii="Arial" w:hAnsi="Arial" w:cs="Arial"/>
          <w:sz w:val="24"/>
          <w:u w:val="none"/>
        </w:rPr>
        <w:br w:type="page"/>
      </w:r>
      <w:r w:rsidR="00CD651B" w:rsidRPr="006A257D">
        <w:rPr>
          <w:rFonts w:ascii="Arial" w:hAnsi="Arial" w:cs="Arial"/>
          <w:sz w:val="24"/>
          <w:u w:val="none"/>
        </w:rPr>
        <w:lastRenderedPageBreak/>
        <w:t xml:space="preserve">SECTION 2 </w:t>
      </w:r>
    </w:p>
    <w:p w:rsidR="00846FAC" w:rsidRPr="00846FAC" w:rsidRDefault="00846FAC" w:rsidP="00846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rsidTr="00846FAC">
        <w:tc>
          <w:tcPr>
            <w:tcW w:w="534" w:type="dxa"/>
          </w:tcPr>
          <w:p w:rsidR="00CD651B" w:rsidRPr="006A257D" w:rsidRDefault="00CD651B" w:rsidP="006A257D">
            <w:pPr>
              <w:spacing w:before="120"/>
              <w:rPr>
                <w:rFonts w:ascii="Arial" w:hAnsi="Arial" w:cs="Arial"/>
                <w:b/>
              </w:rPr>
            </w:pPr>
          </w:p>
        </w:tc>
        <w:tc>
          <w:tcPr>
            <w:tcW w:w="8959" w:type="dxa"/>
          </w:tcPr>
          <w:p w:rsidR="00CD651B" w:rsidRDefault="00CD651B" w:rsidP="00310840">
            <w:pPr>
              <w:pStyle w:val="Footer"/>
              <w:tabs>
                <w:tab w:val="clear" w:pos="4153"/>
                <w:tab w:val="clear" w:pos="8306"/>
              </w:tabs>
              <w:spacing w:before="120"/>
              <w:jc w:val="both"/>
              <w:rPr>
                <w:rFonts w:ascii="Arial" w:hAnsi="Arial" w:cs="Arial"/>
                <w:sz w:val="24"/>
              </w:rPr>
            </w:pPr>
            <w:r w:rsidRPr="006A257D">
              <w:rPr>
                <w:rFonts w:ascii="Arial" w:hAnsi="Arial" w:cs="Arial"/>
                <w:b/>
                <w:sz w:val="24"/>
              </w:rPr>
              <w:t xml:space="preserve">Job  Purpose </w:t>
            </w:r>
            <w:r w:rsidRPr="006A257D">
              <w:rPr>
                <w:rFonts w:ascii="Arial" w:hAnsi="Arial" w:cs="Arial"/>
                <w:sz w:val="24"/>
              </w:rPr>
              <w:t xml:space="preserve"> </w:t>
            </w:r>
          </w:p>
          <w:p w:rsidR="00FD5866" w:rsidRDefault="00226529" w:rsidP="00310840">
            <w:pPr>
              <w:pStyle w:val="Footer"/>
              <w:tabs>
                <w:tab w:val="clear" w:pos="4153"/>
                <w:tab w:val="clear" w:pos="8306"/>
              </w:tabs>
              <w:spacing w:before="120"/>
              <w:jc w:val="both"/>
              <w:rPr>
                <w:rFonts w:ascii="Arial" w:hAnsi="Arial" w:cs="Arial"/>
                <w:sz w:val="24"/>
              </w:rPr>
            </w:pPr>
            <w:r>
              <w:rPr>
                <w:rFonts w:ascii="Arial" w:hAnsi="Arial" w:cs="Arial"/>
                <w:sz w:val="24"/>
              </w:rPr>
              <w:t>To p</w:t>
            </w:r>
            <w:r w:rsidR="00FD5866">
              <w:rPr>
                <w:rFonts w:ascii="Arial" w:hAnsi="Arial" w:cs="Arial"/>
                <w:sz w:val="24"/>
              </w:rPr>
              <w:t>rovide</w:t>
            </w:r>
            <w:r>
              <w:rPr>
                <w:rFonts w:ascii="Arial" w:hAnsi="Arial" w:cs="Arial"/>
                <w:sz w:val="24"/>
              </w:rPr>
              <w:t xml:space="preserve"> a comprehensive operational management and administrative</w:t>
            </w:r>
            <w:r w:rsidR="00FD5866">
              <w:rPr>
                <w:rFonts w:ascii="Arial" w:hAnsi="Arial" w:cs="Arial"/>
                <w:sz w:val="24"/>
              </w:rPr>
              <w:t xml:space="preserve"> support to </w:t>
            </w:r>
            <w:r w:rsidR="00402AB6">
              <w:rPr>
                <w:rFonts w:ascii="Arial" w:hAnsi="Arial" w:cs="Arial"/>
                <w:sz w:val="24"/>
              </w:rPr>
              <w:t>a Location</w:t>
            </w:r>
            <w:r w:rsidR="00FD5866">
              <w:rPr>
                <w:rFonts w:ascii="Arial" w:hAnsi="Arial" w:cs="Arial"/>
                <w:sz w:val="24"/>
              </w:rPr>
              <w:t xml:space="preserve"> within Aberdeenshire </w:t>
            </w:r>
            <w:r w:rsidR="000527FE">
              <w:rPr>
                <w:rFonts w:ascii="Arial" w:hAnsi="Arial" w:cs="Arial"/>
                <w:sz w:val="24"/>
              </w:rPr>
              <w:t>Health &amp; Social Care Partnership (</w:t>
            </w:r>
            <w:r w:rsidR="00402AB6">
              <w:rPr>
                <w:rFonts w:ascii="Arial" w:hAnsi="Arial" w:cs="Arial"/>
                <w:sz w:val="24"/>
              </w:rPr>
              <w:t>A</w:t>
            </w:r>
            <w:r w:rsidR="000527FE">
              <w:rPr>
                <w:rFonts w:ascii="Arial" w:hAnsi="Arial" w:cs="Arial"/>
                <w:sz w:val="24"/>
              </w:rPr>
              <w:t>H&amp;SCP)</w:t>
            </w:r>
            <w:r w:rsidR="00310840">
              <w:rPr>
                <w:rFonts w:ascii="Arial" w:hAnsi="Arial" w:cs="Arial"/>
                <w:sz w:val="24"/>
              </w:rPr>
              <w:t>,</w:t>
            </w:r>
            <w:r w:rsidR="00FD5866">
              <w:rPr>
                <w:rFonts w:ascii="Arial" w:hAnsi="Arial" w:cs="Arial"/>
                <w:sz w:val="24"/>
              </w:rPr>
              <w:t xml:space="preserve"> </w:t>
            </w:r>
            <w:r w:rsidR="000527FE">
              <w:rPr>
                <w:rFonts w:ascii="Arial" w:hAnsi="Arial" w:cs="Arial"/>
                <w:sz w:val="24"/>
              </w:rPr>
              <w:t>this comprises of 6 different Area</w:t>
            </w:r>
            <w:r w:rsidR="00402AB6">
              <w:rPr>
                <w:rFonts w:ascii="Arial" w:hAnsi="Arial" w:cs="Arial"/>
                <w:sz w:val="24"/>
              </w:rPr>
              <w:t>s</w:t>
            </w:r>
            <w:r w:rsidR="000527FE">
              <w:rPr>
                <w:rFonts w:ascii="Arial" w:hAnsi="Arial" w:cs="Arial"/>
                <w:sz w:val="24"/>
              </w:rPr>
              <w:t>.</w:t>
            </w:r>
            <w:r w:rsidR="00402AB6">
              <w:rPr>
                <w:rFonts w:ascii="Arial" w:hAnsi="Arial" w:cs="Arial"/>
                <w:sz w:val="24"/>
              </w:rPr>
              <w:t xml:space="preserve"> </w:t>
            </w:r>
            <w:r w:rsidR="000527FE">
              <w:rPr>
                <w:rFonts w:ascii="Arial" w:hAnsi="Arial" w:cs="Arial"/>
                <w:sz w:val="24"/>
              </w:rPr>
              <w:t xml:space="preserve"> Assisting the Location</w:t>
            </w:r>
            <w:r w:rsidR="00402AB6">
              <w:rPr>
                <w:rFonts w:ascii="Arial" w:hAnsi="Arial" w:cs="Arial"/>
                <w:sz w:val="24"/>
              </w:rPr>
              <w:t xml:space="preserve"> Managers and Location Management team</w:t>
            </w:r>
            <w:r w:rsidR="00B54313">
              <w:rPr>
                <w:rFonts w:ascii="Arial" w:hAnsi="Arial" w:cs="Arial"/>
                <w:sz w:val="24"/>
              </w:rPr>
              <w:t xml:space="preserve"> </w:t>
            </w:r>
            <w:r w:rsidR="00FD5866">
              <w:rPr>
                <w:rFonts w:ascii="Arial" w:hAnsi="Arial" w:cs="Arial"/>
                <w:sz w:val="24"/>
              </w:rPr>
              <w:t>with the management and development of non clinical services</w:t>
            </w:r>
            <w:r w:rsidR="000527FE">
              <w:rPr>
                <w:rFonts w:ascii="Arial" w:hAnsi="Arial" w:cs="Arial"/>
                <w:sz w:val="24"/>
              </w:rPr>
              <w:t xml:space="preserve"> within the framework of the H&amp;SCP</w:t>
            </w:r>
            <w:r w:rsidR="00FD5866">
              <w:rPr>
                <w:rFonts w:ascii="Arial" w:hAnsi="Arial" w:cs="Arial"/>
                <w:sz w:val="24"/>
              </w:rPr>
              <w:t xml:space="preserve"> Plan which is inclusive </w:t>
            </w:r>
            <w:r w:rsidR="00402AB6">
              <w:rPr>
                <w:rFonts w:ascii="Arial" w:hAnsi="Arial" w:cs="Arial"/>
                <w:sz w:val="24"/>
              </w:rPr>
              <w:t xml:space="preserve">of </w:t>
            </w:r>
            <w:r w:rsidR="00B54313">
              <w:rPr>
                <w:rFonts w:ascii="Arial" w:hAnsi="Arial" w:cs="Arial"/>
                <w:sz w:val="24"/>
              </w:rPr>
              <w:t xml:space="preserve">the Community Planning </w:t>
            </w:r>
            <w:r w:rsidR="00310840">
              <w:rPr>
                <w:rFonts w:ascii="Arial" w:hAnsi="Arial" w:cs="Arial"/>
                <w:sz w:val="24"/>
              </w:rPr>
              <w:t>Partnership and</w:t>
            </w:r>
            <w:r w:rsidR="00B54313">
              <w:rPr>
                <w:rFonts w:ascii="Arial" w:hAnsi="Arial" w:cs="Arial"/>
                <w:sz w:val="24"/>
              </w:rPr>
              <w:t xml:space="preserve"> </w:t>
            </w:r>
            <w:r w:rsidR="000527FE">
              <w:rPr>
                <w:rFonts w:ascii="Arial" w:hAnsi="Arial" w:cs="Arial"/>
                <w:sz w:val="24"/>
              </w:rPr>
              <w:t xml:space="preserve">reshaping Care at Home </w:t>
            </w:r>
            <w:r w:rsidR="00B54313">
              <w:rPr>
                <w:rFonts w:ascii="Arial" w:hAnsi="Arial" w:cs="Arial"/>
                <w:sz w:val="24"/>
              </w:rPr>
              <w:t>agenda.</w:t>
            </w:r>
          </w:p>
          <w:p w:rsidR="00B54313" w:rsidRDefault="00B54313" w:rsidP="00310840">
            <w:pPr>
              <w:pStyle w:val="Footer"/>
              <w:tabs>
                <w:tab w:val="clear" w:pos="4153"/>
                <w:tab w:val="clear" w:pos="8306"/>
              </w:tabs>
              <w:spacing w:before="120"/>
              <w:jc w:val="both"/>
              <w:rPr>
                <w:rFonts w:ascii="Arial" w:hAnsi="Arial" w:cs="Arial"/>
                <w:sz w:val="24"/>
              </w:rPr>
            </w:pPr>
            <w:r>
              <w:rPr>
                <w:rFonts w:ascii="Arial" w:hAnsi="Arial" w:cs="Arial"/>
                <w:sz w:val="24"/>
              </w:rPr>
              <w:t>Assist in the planning and delivery of healt</w:t>
            </w:r>
            <w:r w:rsidR="000527FE">
              <w:rPr>
                <w:rFonts w:ascii="Arial" w:hAnsi="Arial" w:cs="Arial"/>
                <w:sz w:val="24"/>
              </w:rPr>
              <w:t>hcare services within the Location</w:t>
            </w:r>
            <w:r>
              <w:rPr>
                <w:rFonts w:ascii="Arial" w:hAnsi="Arial" w:cs="Arial"/>
                <w:sz w:val="24"/>
              </w:rPr>
              <w:t xml:space="preserve"> to ensure they are responsive to the needs of the local pop</w:t>
            </w:r>
            <w:r w:rsidR="000527FE">
              <w:rPr>
                <w:rFonts w:ascii="Arial" w:hAnsi="Arial" w:cs="Arial"/>
                <w:sz w:val="24"/>
              </w:rPr>
              <w:t>ulation by working with the Location</w:t>
            </w:r>
            <w:r>
              <w:rPr>
                <w:rFonts w:ascii="Arial" w:hAnsi="Arial" w:cs="Arial"/>
                <w:sz w:val="24"/>
              </w:rPr>
              <w:t xml:space="preserve"> Management Team and other multi disciplinary teams</w:t>
            </w:r>
          </w:p>
          <w:p w:rsidR="00B54313" w:rsidRDefault="00B54313" w:rsidP="00310840">
            <w:pPr>
              <w:pStyle w:val="Footer"/>
              <w:tabs>
                <w:tab w:val="clear" w:pos="4153"/>
                <w:tab w:val="clear" w:pos="8306"/>
              </w:tabs>
              <w:spacing w:before="120"/>
              <w:jc w:val="both"/>
              <w:rPr>
                <w:rFonts w:ascii="Arial" w:hAnsi="Arial" w:cs="Arial"/>
                <w:sz w:val="24"/>
              </w:rPr>
            </w:pPr>
            <w:r>
              <w:rPr>
                <w:rFonts w:ascii="Arial" w:hAnsi="Arial" w:cs="Arial"/>
                <w:sz w:val="24"/>
              </w:rPr>
              <w:t>Undertake the management of projects and gather information and/or undertake enquiries as required.</w:t>
            </w:r>
          </w:p>
          <w:p w:rsidR="00B54313" w:rsidRDefault="00B54313" w:rsidP="00310840">
            <w:pPr>
              <w:pStyle w:val="Footer"/>
              <w:tabs>
                <w:tab w:val="clear" w:pos="4153"/>
                <w:tab w:val="clear" w:pos="8306"/>
              </w:tabs>
              <w:spacing w:before="120"/>
              <w:jc w:val="both"/>
              <w:rPr>
                <w:rFonts w:ascii="Arial" w:hAnsi="Arial" w:cs="Arial"/>
                <w:sz w:val="24"/>
              </w:rPr>
            </w:pPr>
            <w:r>
              <w:rPr>
                <w:rFonts w:ascii="Arial" w:hAnsi="Arial" w:cs="Arial"/>
                <w:sz w:val="24"/>
              </w:rPr>
              <w:t>Line manage and develop an administrative team to provide effective support to clinical services throughout the Area and provide supervision, training and support to the team</w:t>
            </w:r>
          </w:p>
          <w:p w:rsidR="00B54313" w:rsidRPr="006A257D" w:rsidRDefault="00B54313" w:rsidP="00310840">
            <w:pPr>
              <w:pStyle w:val="Footer"/>
              <w:tabs>
                <w:tab w:val="clear" w:pos="4153"/>
                <w:tab w:val="clear" w:pos="8306"/>
              </w:tabs>
              <w:spacing w:before="120"/>
              <w:jc w:val="both"/>
              <w:rPr>
                <w:rFonts w:ascii="Arial" w:hAnsi="Arial" w:cs="Arial"/>
                <w:sz w:val="24"/>
              </w:rPr>
            </w:pPr>
            <w:r>
              <w:rPr>
                <w:rFonts w:ascii="Arial" w:hAnsi="Arial" w:cs="Arial"/>
                <w:sz w:val="24"/>
              </w:rPr>
              <w:t>Overall responsibility for managing, maintaining and developing the databases and filing systems fo</w:t>
            </w:r>
            <w:r w:rsidR="000527FE">
              <w:rPr>
                <w:rFonts w:ascii="Arial" w:hAnsi="Arial" w:cs="Arial"/>
                <w:sz w:val="24"/>
              </w:rPr>
              <w:t>r the Hospital/s within the Location</w:t>
            </w:r>
          </w:p>
          <w:p w:rsidR="00CD651B" w:rsidRPr="006A257D" w:rsidRDefault="00CD651B" w:rsidP="00310840">
            <w:pPr>
              <w:pStyle w:val="Footer"/>
              <w:tabs>
                <w:tab w:val="clear" w:pos="4153"/>
                <w:tab w:val="clear" w:pos="8306"/>
              </w:tabs>
              <w:spacing w:before="120"/>
              <w:jc w:val="both"/>
              <w:rPr>
                <w:rFonts w:ascii="Arial" w:hAnsi="Arial" w:cs="Arial"/>
                <w:b/>
                <w:sz w:val="24"/>
              </w:rPr>
            </w:pPr>
          </w:p>
        </w:tc>
      </w:tr>
      <w:tr w:rsidR="00CD651B" w:rsidRPr="006A257D" w:rsidTr="00846FAC">
        <w:trPr>
          <w:trHeight w:val="6901"/>
        </w:trPr>
        <w:tc>
          <w:tcPr>
            <w:tcW w:w="534" w:type="dxa"/>
          </w:tcPr>
          <w:p w:rsidR="00CD651B" w:rsidRPr="006A257D" w:rsidRDefault="00CD651B" w:rsidP="006A257D">
            <w:pPr>
              <w:spacing w:before="120"/>
              <w:rPr>
                <w:rFonts w:ascii="Arial" w:hAnsi="Arial" w:cs="Arial"/>
                <w:b/>
              </w:rPr>
            </w:pPr>
          </w:p>
        </w:tc>
        <w:tc>
          <w:tcPr>
            <w:tcW w:w="8959" w:type="dxa"/>
          </w:tcPr>
          <w:p w:rsidR="00CD651B" w:rsidRPr="006A257D" w:rsidRDefault="00CD651B" w:rsidP="006A257D">
            <w:pPr>
              <w:pStyle w:val="Footer"/>
              <w:tabs>
                <w:tab w:val="clear" w:pos="4153"/>
                <w:tab w:val="clear" w:pos="8306"/>
              </w:tabs>
              <w:spacing w:before="120"/>
              <w:rPr>
                <w:rFonts w:ascii="Arial" w:hAnsi="Arial" w:cs="Arial"/>
                <w:sz w:val="24"/>
              </w:rPr>
            </w:pPr>
            <w:r w:rsidRPr="006A257D">
              <w:rPr>
                <w:rFonts w:ascii="Arial" w:hAnsi="Arial" w:cs="Arial"/>
                <w:b/>
                <w:sz w:val="24"/>
              </w:rPr>
              <w:t xml:space="preserve">Organisational Chart </w:t>
            </w:r>
            <w:r w:rsidRPr="006A257D">
              <w:rPr>
                <w:rFonts w:ascii="Arial" w:hAnsi="Arial" w:cs="Arial"/>
                <w:sz w:val="24"/>
              </w:rPr>
              <w:t xml:space="preserve">(Please identify this post clearly in the structure – as a minimum show 2 levels above and 2 levels below (where relevant). </w:t>
            </w:r>
          </w:p>
          <w:p w:rsidR="00CD651B" w:rsidRPr="006A257D" w:rsidRDefault="002A269C" w:rsidP="006A257D">
            <w:pPr>
              <w:pStyle w:val="Footer"/>
              <w:tabs>
                <w:tab w:val="clear" w:pos="4153"/>
                <w:tab w:val="clear" w:pos="8306"/>
              </w:tabs>
              <w:spacing w:before="120"/>
              <w:rPr>
                <w:rFonts w:ascii="Arial" w:hAnsi="Arial" w:cs="Arial"/>
                <w:b/>
                <w:sz w:val="24"/>
              </w:rPr>
            </w:pPr>
            <w:r>
              <w:rPr>
                <w:rFonts w:ascii="Arial" w:hAnsi="Arial" w:cs="Arial"/>
                <w:b/>
                <w:noProof/>
                <w:sz w:val="24"/>
              </w:rPr>
              <w:drawing>
                <wp:inline distT="0" distB="0" distL="0" distR="0">
                  <wp:extent cx="4914900" cy="3771900"/>
                  <wp:effectExtent l="0" t="0" r="0" b="19050"/>
                  <wp:docPr id="27" name="Organization Chart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D651B" w:rsidRPr="006A257D" w:rsidRDefault="00CD651B" w:rsidP="006A257D">
            <w:pPr>
              <w:pStyle w:val="Footer"/>
              <w:tabs>
                <w:tab w:val="clear" w:pos="4153"/>
                <w:tab w:val="clear" w:pos="8306"/>
              </w:tabs>
              <w:spacing w:before="120"/>
              <w:rPr>
                <w:rFonts w:ascii="Arial" w:hAnsi="Arial" w:cs="Arial"/>
                <w:b/>
                <w:sz w:val="24"/>
              </w:rPr>
            </w:pPr>
          </w:p>
        </w:tc>
      </w:tr>
    </w:tbl>
    <w:p w:rsidR="00CD651B" w:rsidRPr="006A257D" w:rsidRDefault="00CD651B" w:rsidP="006A257D">
      <w:pPr>
        <w:pStyle w:val="Heading6"/>
        <w:rPr>
          <w:rFonts w:ascii="Arial" w:hAnsi="Arial" w:cs="Arial"/>
          <w:b w:val="0"/>
          <w:sz w:val="24"/>
          <w:u w:val="none"/>
        </w:rPr>
      </w:pPr>
    </w:p>
    <w:p w:rsidR="00CD651B" w:rsidRPr="006A257D" w:rsidRDefault="00CD651B" w:rsidP="006A257D">
      <w:pPr>
        <w:pStyle w:val="Heading6"/>
        <w:rPr>
          <w:rFonts w:ascii="Arial" w:hAnsi="Arial" w:cs="Arial"/>
          <w:b w:val="0"/>
          <w:sz w:val="24"/>
          <w:u w:val="none"/>
        </w:rPr>
      </w:pPr>
      <w:r w:rsidRPr="006A257D">
        <w:rPr>
          <w:rFonts w:ascii="Arial" w:hAnsi="Arial" w:cs="Arial"/>
          <w:b w:val="0"/>
          <w:sz w:val="24"/>
          <w:u w:val="none"/>
        </w:rPr>
        <w:br w:type="page"/>
      </w:r>
    </w:p>
    <w:p w:rsidR="00CD651B" w:rsidRPr="006A257D" w:rsidRDefault="00CD651B" w:rsidP="006A25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w:t>
            </w:r>
          </w:p>
        </w:tc>
        <w:tc>
          <w:tcPr>
            <w:tcW w:w="8959" w:type="dxa"/>
          </w:tcPr>
          <w:p w:rsidR="00CD651B" w:rsidRPr="006A257D" w:rsidRDefault="00CD651B" w:rsidP="00310840">
            <w:pPr>
              <w:pStyle w:val="Footer"/>
              <w:tabs>
                <w:tab w:val="clear" w:pos="4153"/>
                <w:tab w:val="clear" w:pos="8306"/>
              </w:tabs>
              <w:spacing w:before="120"/>
              <w:jc w:val="both"/>
              <w:rPr>
                <w:rFonts w:ascii="Arial" w:hAnsi="Arial" w:cs="Arial"/>
                <w:b/>
                <w:sz w:val="24"/>
              </w:rPr>
            </w:pPr>
            <w:r w:rsidRPr="006A257D">
              <w:rPr>
                <w:rFonts w:ascii="Arial" w:hAnsi="Arial" w:cs="Arial"/>
                <w:b/>
                <w:sz w:val="24"/>
              </w:rPr>
              <w:t>Communication and relationship skills</w:t>
            </w:r>
          </w:p>
          <w:p w:rsidR="00CD651B" w:rsidRDefault="00CD651B" w:rsidP="00310840">
            <w:pPr>
              <w:jc w:val="both"/>
              <w:rPr>
                <w:rFonts w:ascii="Arial" w:hAnsi="Arial" w:cs="Arial"/>
              </w:rPr>
            </w:pPr>
          </w:p>
          <w:p w:rsidR="001A45BB" w:rsidRDefault="00365135" w:rsidP="00310840">
            <w:pPr>
              <w:jc w:val="both"/>
              <w:rPr>
                <w:rFonts w:ascii="Arial" w:hAnsi="Arial" w:cs="Arial"/>
                <w:b/>
              </w:rPr>
            </w:pPr>
            <w:r>
              <w:rPr>
                <w:rFonts w:ascii="Arial" w:hAnsi="Arial" w:cs="Arial"/>
                <w:b/>
              </w:rPr>
              <w:t>Provide and receive complex or sensitive information;</w:t>
            </w:r>
            <w:r w:rsidR="006708F0">
              <w:rPr>
                <w:rFonts w:ascii="Arial" w:hAnsi="Arial" w:cs="Arial"/>
                <w:b/>
              </w:rPr>
              <w:t xml:space="preserve"> </w:t>
            </w:r>
            <w:r>
              <w:rPr>
                <w:rFonts w:ascii="Arial" w:hAnsi="Arial" w:cs="Arial"/>
                <w:b/>
              </w:rPr>
              <w:t>agreement or co operation required</w:t>
            </w:r>
          </w:p>
          <w:p w:rsidR="006708F0" w:rsidRDefault="000C1E37" w:rsidP="00310840">
            <w:pPr>
              <w:numPr>
                <w:ilvl w:val="0"/>
                <w:numId w:val="1"/>
              </w:numPr>
              <w:jc w:val="both"/>
              <w:rPr>
                <w:rFonts w:ascii="Arial" w:hAnsi="Arial" w:cs="Arial"/>
              </w:rPr>
            </w:pPr>
            <w:r>
              <w:rPr>
                <w:rFonts w:ascii="Arial" w:hAnsi="Arial" w:cs="Arial"/>
              </w:rPr>
              <w:t>Providing and receiving complex, sensitive or contentious information, where developed, persuasive, motivational, negotiating, training, empathic or reassurance skill are required. This may be because agreement or co operation is required or because there are barriers to understanding. These are as follows;-</w:t>
            </w:r>
          </w:p>
          <w:p w:rsidR="00830569" w:rsidRDefault="00830569" w:rsidP="00310840">
            <w:pPr>
              <w:numPr>
                <w:ilvl w:val="0"/>
                <w:numId w:val="1"/>
              </w:numPr>
              <w:jc w:val="both"/>
              <w:rPr>
                <w:rFonts w:ascii="Arial" w:hAnsi="Arial" w:cs="Arial"/>
              </w:rPr>
            </w:pPr>
            <w:r>
              <w:rPr>
                <w:rFonts w:ascii="Arial" w:hAnsi="Arial" w:cs="Arial"/>
              </w:rPr>
              <w:t>Ability to com</w:t>
            </w:r>
            <w:r w:rsidR="00A9198C">
              <w:rPr>
                <w:rFonts w:ascii="Arial" w:hAnsi="Arial" w:cs="Arial"/>
              </w:rPr>
              <w:t xml:space="preserve">municate change effectively by </w:t>
            </w:r>
            <w:r>
              <w:rPr>
                <w:rFonts w:ascii="Arial" w:hAnsi="Arial" w:cs="Arial"/>
              </w:rPr>
              <w:t>participating in meetings</w:t>
            </w:r>
          </w:p>
          <w:p w:rsidR="00830569" w:rsidRDefault="00830569" w:rsidP="00310840">
            <w:pPr>
              <w:numPr>
                <w:ilvl w:val="0"/>
                <w:numId w:val="1"/>
              </w:numPr>
              <w:jc w:val="both"/>
              <w:rPr>
                <w:rFonts w:ascii="Arial" w:hAnsi="Arial" w:cs="Arial"/>
              </w:rPr>
            </w:pPr>
            <w:r>
              <w:rPr>
                <w:rFonts w:ascii="Arial" w:hAnsi="Arial" w:cs="Arial"/>
              </w:rPr>
              <w:t>Communicates with a wide range of services</w:t>
            </w:r>
            <w:r w:rsidR="000527FE">
              <w:rPr>
                <w:rFonts w:ascii="Arial" w:hAnsi="Arial" w:cs="Arial"/>
              </w:rPr>
              <w:t xml:space="preserve"> within the Location</w:t>
            </w:r>
            <w:r>
              <w:rPr>
                <w:rFonts w:ascii="Arial" w:hAnsi="Arial" w:cs="Arial"/>
              </w:rPr>
              <w:t xml:space="preserve"> </w:t>
            </w:r>
            <w:r w:rsidR="00310840">
              <w:rPr>
                <w:rFonts w:ascii="Arial" w:hAnsi="Arial" w:cs="Arial"/>
              </w:rPr>
              <w:t>e.g.</w:t>
            </w:r>
            <w:r>
              <w:rPr>
                <w:rFonts w:ascii="Arial" w:hAnsi="Arial" w:cs="Arial"/>
              </w:rPr>
              <w:t xml:space="preserve"> Area</w:t>
            </w:r>
            <w:r w:rsidR="000527FE">
              <w:rPr>
                <w:rFonts w:ascii="Arial" w:hAnsi="Arial" w:cs="Arial"/>
              </w:rPr>
              <w:t>/Location</w:t>
            </w:r>
            <w:r>
              <w:rPr>
                <w:rFonts w:ascii="Arial" w:hAnsi="Arial" w:cs="Arial"/>
              </w:rPr>
              <w:t xml:space="preserve"> Management Team members, Senior Charge Nurses, Community Team Leaders, GPs , Primary Care Teams, AHP Team Leaders</w:t>
            </w:r>
            <w:r w:rsidR="00E21004">
              <w:rPr>
                <w:rFonts w:ascii="Arial" w:hAnsi="Arial" w:cs="Arial"/>
              </w:rPr>
              <w:t>, GP Practice staff</w:t>
            </w:r>
            <w:r w:rsidR="00A9198C">
              <w:rPr>
                <w:rFonts w:ascii="Arial" w:hAnsi="Arial" w:cs="Arial"/>
              </w:rPr>
              <w:t>.</w:t>
            </w:r>
          </w:p>
          <w:p w:rsidR="00E21004" w:rsidRDefault="00E21004" w:rsidP="00310840">
            <w:pPr>
              <w:numPr>
                <w:ilvl w:val="0"/>
                <w:numId w:val="1"/>
              </w:numPr>
              <w:jc w:val="both"/>
              <w:rPr>
                <w:rFonts w:ascii="Arial" w:hAnsi="Arial" w:cs="Arial"/>
              </w:rPr>
            </w:pPr>
            <w:r>
              <w:rPr>
                <w:rFonts w:ascii="Arial" w:hAnsi="Arial" w:cs="Arial"/>
              </w:rPr>
              <w:t xml:space="preserve">Communicates with NHS Grampian support services </w:t>
            </w:r>
            <w:r w:rsidR="00310840">
              <w:rPr>
                <w:rFonts w:ascii="Arial" w:hAnsi="Arial" w:cs="Arial"/>
              </w:rPr>
              <w:t>e.g.</w:t>
            </w:r>
            <w:r>
              <w:rPr>
                <w:rFonts w:ascii="Arial" w:hAnsi="Arial" w:cs="Arial"/>
              </w:rPr>
              <w:t xml:space="preserve"> Central Stores/Procurement, Risk Management Team, Finance Department, HR, Estates department</w:t>
            </w:r>
          </w:p>
          <w:p w:rsidR="00E21004" w:rsidRDefault="00E21004" w:rsidP="00310840">
            <w:pPr>
              <w:numPr>
                <w:ilvl w:val="0"/>
                <w:numId w:val="1"/>
              </w:numPr>
              <w:jc w:val="both"/>
              <w:rPr>
                <w:rFonts w:ascii="Arial" w:hAnsi="Arial" w:cs="Arial"/>
              </w:rPr>
            </w:pPr>
            <w:r>
              <w:rPr>
                <w:rFonts w:ascii="Arial" w:hAnsi="Arial" w:cs="Arial"/>
              </w:rPr>
              <w:t xml:space="preserve">Communicates with external partners/stakeholders </w:t>
            </w:r>
            <w:r w:rsidR="00310840">
              <w:rPr>
                <w:rFonts w:ascii="Arial" w:hAnsi="Arial" w:cs="Arial"/>
              </w:rPr>
              <w:t>e.g.</w:t>
            </w:r>
            <w:r>
              <w:rPr>
                <w:rFonts w:ascii="Arial" w:hAnsi="Arial" w:cs="Arial"/>
              </w:rPr>
              <w:t xml:space="preserve"> Aberdeenshire Council, Social Work/Voluntary Agencies, General Public, Patients, relatives and carers, Consultants, external contractors</w:t>
            </w:r>
          </w:p>
          <w:p w:rsidR="00E21004" w:rsidRDefault="00E21004" w:rsidP="00310840">
            <w:pPr>
              <w:numPr>
                <w:ilvl w:val="0"/>
                <w:numId w:val="1"/>
              </w:numPr>
              <w:jc w:val="both"/>
              <w:rPr>
                <w:rFonts w:ascii="Arial" w:hAnsi="Arial" w:cs="Arial"/>
              </w:rPr>
            </w:pPr>
            <w:r>
              <w:rPr>
                <w:rFonts w:ascii="Arial" w:hAnsi="Arial" w:cs="Arial"/>
              </w:rPr>
              <w:t>Empathy, diplomacy and reassurance skills are requi</w:t>
            </w:r>
            <w:r w:rsidR="00265C2B">
              <w:rPr>
                <w:rFonts w:ascii="Arial" w:hAnsi="Arial" w:cs="Arial"/>
              </w:rPr>
              <w:t>red when dealing with public, patients and staff</w:t>
            </w:r>
            <w:r>
              <w:rPr>
                <w:rFonts w:ascii="Arial" w:hAnsi="Arial" w:cs="Arial"/>
              </w:rPr>
              <w:t xml:space="preserve"> and to ensure effective communicati</w:t>
            </w:r>
            <w:r w:rsidR="00265C2B">
              <w:rPr>
                <w:rFonts w:ascii="Arial" w:hAnsi="Arial" w:cs="Arial"/>
              </w:rPr>
              <w:t>on</w:t>
            </w:r>
            <w:r>
              <w:rPr>
                <w:rFonts w:ascii="Arial" w:hAnsi="Arial" w:cs="Arial"/>
              </w:rPr>
              <w:t xml:space="preserve"> and appropriate escalation</w:t>
            </w:r>
            <w:r w:rsidR="00265C2B">
              <w:rPr>
                <w:rFonts w:ascii="Arial" w:hAnsi="Arial" w:cs="Arial"/>
              </w:rPr>
              <w:t xml:space="preserve"> of any </w:t>
            </w:r>
            <w:r w:rsidR="00D72B80">
              <w:rPr>
                <w:rFonts w:ascii="Arial" w:hAnsi="Arial" w:cs="Arial"/>
              </w:rPr>
              <w:t xml:space="preserve">relevant </w:t>
            </w:r>
            <w:r w:rsidR="00265C2B">
              <w:rPr>
                <w:rFonts w:ascii="Arial" w:hAnsi="Arial" w:cs="Arial"/>
              </w:rPr>
              <w:t>issues</w:t>
            </w:r>
            <w:r>
              <w:rPr>
                <w:rFonts w:ascii="Arial" w:hAnsi="Arial" w:cs="Arial"/>
              </w:rPr>
              <w:t xml:space="preserve"> and action t</w:t>
            </w:r>
            <w:r w:rsidR="000527FE">
              <w:rPr>
                <w:rFonts w:ascii="Arial" w:hAnsi="Arial" w:cs="Arial"/>
              </w:rPr>
              <w:t>o the Location</w:t>
            </w:r>
            <w:r w:rsidR="00265C2B">
              <w:rPr>
                <w:rFonts w:ascii="Arial" w:hAnsi="Arial" w:cs="Arial"/>
              </w:rPr>
              <w:t xml:space="preserve"> Manager </w:t>
            </w:r>
            <w:r w:rsidR="008D4BB5">
              <w:rPr>
                <w:rFonts w:ascii="Arial" w:hAnsi="Arial" w:cs="Arial"/>
              </w:rPr>
              <w:t xml:space="preserve"> </w:t>
            </w:r>
            <w:r w:rsidR="00310840">
              <w:rPr>
                <w:rFonts w:ascii="Arial" w:hAnsi="Arial" w:cs="Arial"/>
              </w:rPr>
              <w:t>e.g.</w:t>
            </w:r>
            <w:r w:rsidR="008D4BB5">
              <w:rPr>
                <w:rFonts w:ascii="Arial" w:hAnsi="Arial" w:cs="Arial"/>
              </w:rPr>
              <w:t xml:space="preserve"> complaints</w:t>
            </w:r>
            <w:r w:rsidR="00647023">
              <w:rPr>
                <w:rFonts w:ascii="Arial" w:hAnsi="Arial" w:cs="Arial"/>
              </w:rPr>
              <w:t>, telephone enquiries</w:t>
            </w:r>
            <w:r w:rsidR="00D72B80">
              <w:rPr>
                <w:rFonts w:ascii="Arial" w:hAnsi="Arial" w:cs="Arial"/>
              </w:rPr>
              <w:t>, cancellation of appointments</w:t>
            </w:r>
          </w:p>
          <w:p w:rsidR="00E21004" w:rsidRPr="006708F0" w:rsidRDefault="00E21004" w:rsidP="00310840">
            <w:pPr>
              <w:numPr>
                <w:ilvl w:val="0"/>
                <w:numId w:val="1"/>
              </w:numPr>
              <w:jc w:val="both"/>
              <w:rPr>
                <w:rFonts w:ascii="Arial" w:hAnsi="Arial" w:cs="Arial"/>
              </w:rPr>
            </w:pPr>
            <w:r>
              <w:rPr>
                <w:rFonts w:ascii="Arial" w:hAnsi="Arial" w:cs="Arial"/>
              </w:rPr>
              <w:t>Overcoming barriers of communication due to the increasing number of non English speaking population, also elderly population including people with hearing difficulties in a sensitive and understanding way</w:t>
            </w:r>
          </w:p>
          <w:p w:rsidR="00CD651B" w:rsidRPr="006A257D" w:rsidRDefault="00CD651B" w:rsidP="00310840">
            <w:pPr>
              <w:jc w:val="both"/>
              <w:rPr>
                <w:rFonts w:ascii="Arial" w:hAnsi="Arial" w:cs="Arial"/>
              </w:rPr>
            </w:pPr>
          </w:p>
          <w:p w:rsidR="00CD651B" w:rsidRPr="006A257D" w:rsidRDefault="00CD651B"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rPr>
            </w:pPr>
            <w:r w:rsidRPr="006A257D">
              <w:rPr>
                <w:rFonts w:ascii="Arial" w:hAnsi="Arial" w:cs="Arial"/>
                <w:b/>
              </w:rPr>
              <w:t>2</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Knowledge, training and experience</w:t>
            </w:r>
          </w:p>
          <w:p w:rsidR="00CD651B" w:rsidRDefault="00365135" w:rsidP="00310840">
            <w:pPr>
              <w:jc w:val="both"/>
              <w:rPr>
                <w:rFonts w:ascii="Arial" w:hAnsi="Arial" w:cs="Arial"/>
                <w:b/>
              </w:rPr>
            </w:pPr>
            <w:r>
              <w:rPr>
                <w:rFonts w:ascii="Arial" w:hAnsi="Arial" w:cs="Arial"/>
                <w:b/>
              </w:rPr>
              <w:t>Expertise within specialism, underpinned by practical experience</w:t>
            </w:r>
          </w:p>
          <w:p w:rsidR="001B7B92" w:rsidRDefault="001B7B92" w:rsidP="00310840">
            <w:pPr>
              <w:numPr>
                <w:ilvl w:val="0"/>
                <w:numId w:val="2"/>
              </w:numPr>
              <w:jc w:val="both"/>
              <w:rPr>
                <w:rFonts w:ascii="Arial" w:hAnsi="Arial" w:cs="Arial"/>
              </w:rPr>
            </w:pPr>
            <w:r>
              <w:rPr>
                <w:rFonts w:ascii="Arial" w:hAnsi="Arial" w:cs="Arial"/>
              </w:rPr>
              <w:t>Degree or demonstrable equivalent experience in Business Administration</w:t>
            </w:r>
          </w:p>
          <w:p w:rsidR="001B7B92" w:rsidRDefault="001B7B92" w:rsidP="00310840">
            <w:pPr>
              <w:numPr>
                <w:ilvl w:val="0"/>
                <w:numId w:val="2"/>
              </w:numPr>
              <w:jc w:val="both"/>
              <w:rPr>
                <w:rFonts w:ascii="Arial" w:hAnsi="Arial" w:cs="Arial"/>
              </w:rPr>
            </w:pPr>
            <w:r>
              <w:rPr>
                <w:rFonts w:ascii="Arial" w:hAnsi="Arial" w:cs="Arial"/>
              </w:rPr>
              <w:t>Experience and knowledge of Word, Excel, PowerPoint and Access</w:t>
            </w:r>
            <w:r w:rsidR="00835DD6">
              <w:rPr>
                <w:rFonts w:ascii="Arial" w:hAnsi="Arial" w:cs="Arial"/>
              </w:rPr>
              <w:t xml:space="preserve"> is essential</w:t>
            </w:r>
          </w:p>
          <w:p w:rsidR="001B7B92" w:rsidRDefault="001B7B92" w:rsidP="00310840">
            <w:pPr>
              <w:numPr>
                <w:ilvl w:val="0"/>
                <w:numId w:val="2"/>
              </w:numPr>
              <w:jc w:val="both"/>
              <w:rPr>
                <w:rFonts w:ascii="Arial" w:hAnsi="Arial" w:cs="Arial"/>
              </w:rPr>
            </w:pPr>
            <w:r>
              <w:rPr>
                <w:rFonts w:ascii="Arial" w:hAnsi="Arial" w:cs="Arial"/>
              </w:rPr>
              <w:t>Use of Internet Explorer for accessing the Intranet, nhs.net e-mail and for researching information</w:t>
            </w:r>
          </w:p>
          <w:p w:rsidR="001B7B92" w:rsidRDefault="00AE4365" w:rsidP="00310840">
            <w:pPr>
              <w:numPr>
                <w:ilvl w:val="0"/>
                <w:numId w:val="2"/>
              </w:numPr>
              <w:jc w:val="both"/>
              <w:rPr>
                <w:rFonts w:ascii="Arial" w:hAnsi="Arial" w:cs="Arial"/>
              </w:rPr>
            </w:pPr>
            <w:r>
              <w:rPr>
                <w:rFonts w:ascii="Arial" w:hAnsi="Arial" w:cs="Arial"/>
              </w:rPr>
              <w:t xml:space="preserve">Understanding of a range of electronic systems </w:t>
            </w:r>
            <w:r w:rsidR="00310840">
              <w:rPr>
                <w:rFonts w:ascii="Arial" w:hAnsi="Arial" w:cs="Arial"/>
              </w:rPr>
              <w:t>e.g.</w:t>
            </w:r>
            <w:r>
              <w:rPr>
                <w:rFonts w:ascii="Arial" w:hAnsi="Arial" w:cs="Arial"/>
              </w:rPr>
              <w:t xml:space="preserve"> Patient</w:t>
            </w:r>
            <w:r w:rsidR="0038281E">
              <w:rPr>
                <w:rFonts w:ascii="Arial" w:hAnsi="Arial" w:cs="Arial"/>
              </w:rPr>
              <w:t xml:space="preserve"> Management System(including waiting times), BOXI </w:t>
            </w:r>
            <w:r>
              <w:rPr>
                <w:rFonts w:ascii="Arial" w:hAnsi="Arial" w:cs="Arial"/>
              </w:rPr>
              <w:t xml:space="preserve">, SSTS staff and payroll </w:t>
            </w:r>
          </w:p>
          <w:p w:rsidR="001B7B92" w:rsidRDefault="001B7B92" w:rsidP="00310840">
            <w:pPr>
              <w:numPr>
                <w:ilvl w:val="0"/>
                <w:numId w:val="2"/>
              </w:numPr>
              <w:jc w:val="both"/>
              <w:rPr>
                <w:rFonts w:ascii="Arial" w:hAnsi="Arial" w:cs="Arial"/>
              </w:rPr>
            </w:pPr>
            <w:r>
              <w:rPr>
                <w:rFonts w:ascii="Arial" w:hAnsi="Arial" w:cs="Arial"/>
              </w:rPr>
              <w:t>Previous administration knowledge and experience essential</w:t>
            </w:r>
          </w:p>
          <w:p w:rsidR="001B7B92" w:rsidRDefault="001B7B92" w:rsidP="00310840">
            <w:pPr>
              <w:numPr>
                <w:ilvl w:val="0"/>
                <w:numId w:val="2"/>
              </w:numPr>
              <w:jc w:val="both"/>
              <w:rPr>
                <w:rFonts w:ascii="Arial" w:hAnsi="Arial" w:cs="Arial"/>
              </w:rPr>
            </w:pPr>
            <w:r>
              <w:rPr>
                <w:rFonts w:ascii="Arial" w:hAnsi="Arial" w:cs="Arial"/>
              </w:rPr>
              <w:t>Ability to work on own initiative and as part of a team</w:t>
            </w:r>
          </w:p>
          <w:p w:rsidR="001B7B92" w:rsidRDefault="001B7B92" w:rsidP="00310840">
            <w:pPr>
              <w:numPr>
                <w:ilvl w:val="0"/>
                <w:numId w:val="2"/>
              </w:numPr>
              <w:jc w:val="both"/>
              <w:rPr>
                <w:rFonts w:ascii="Arial" w:hAnsi="Arial" w:cs="Arial"/>
              </w:rPr>
            </w:pPr>
            <w:r>
              <w:rPr>
                <w:rFonts w:ascii="Arial" w:hAnsi="Arial" w:cs="Arial"/>
              </w:rPr>
              <w:t>Previous supervisory or line management skills and understanding of team and group dynamics, managing conflict and change management</w:t>
            </w:r>
            <w:r w:rsidR="00AE4365">
              <w:rPr>
                <w:rFonts w:ascii="Arial" w:hAnsi="Arial" w:cs="Arial"/>
              </w:rPr>
              <w:t>. Understanding of HR Policies</w:t>
            </w:r>
          </w:p>
          <w:p w:rsidR="001B7B92" w:rsidRDefault="00AE4365" w:rsidP="00310840">
            <w:pPr>
              <w:numPr>
                <w:ilvl w:val="0"/>
                <w:numId w:val="2"/>
              </w:numPr>
              <w:jc w:val="both"/>
              <w:rPr>
                <w:rFonts w:ascii="Arial" w:hAnsi="Arial" w:cs="Arial"/>
              </w:rPr>
            </w:pPr>
            <w:r>
              <w:rPr>
                <w:rFonts w:ascii="Arial" w:hAnsi="Arial" w:cs="Arial"/>
              </w:rPr>
              <w:t>Ability to participate in projects to aid service development and produce documents and reports of a high standard</w:t>
            </w:r>
          </w:p>
          <w:p w:rsidR="00CD651B" w:rsidRPr="00A9198C" w:rsidRDefault="00AE4365" w:rsidP="00354A7F">
            <w:pPr>
              <w:numPr>
                <w:ilvl w:val="0"/>
                <w:numId w:val="2"/>
              </w:numPr>
              <w:jc w:val="both"/>
              <w:rPr>
                <w:rFonts w:ascii="Arial" w:hAnsi="Arial" w:cs="Arial"/>
              </w:rPr>
            </w:pPr>
            <w:r w:rsidRPr="00A9198C">
              <w:rPr>
                <w:rFonts w:ascii="Arial" w:hAnsi="Arial" w:cs="Arial"/>
              </w:rPr>
              <w:t xml:space="preserve">Awareness of NHS Grampian Policies </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rPr>
            </w:pPr>
            <w:r w:rsidRPr="006A257D">
              <w:rPr>
                <w:rFonts w:ascii="Arial" w:hAnsi="Arial" w:cs="Arial"/>
                <w:b/>
              </w:rPr>
              <w:lastRenderedPageBreak/>
              <w:t>3</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Analytical and judgemental skills</w:t>
            </w:r>
          </w:p>
          <w:p w:rsidR="00CD651B" w:rsidRDefault="00365135" w:rsidP="00310840">
            <w:pPr>
              <w:jc w:val="both"/>
              <w:rPr>
                <w:rFonts w:ascii="Arial" w:hAnsi="Arial" w:cs="Arial"/>
                <w:b/>
              </w:rPr>
            </w:pPr>
            <w:r>
              <w:rPr>
                <w:rFonts w:ascii="Arial" w:hAnsi="Arial" w:cs="Arial"/>
                <w:b/>
              </w:rPr>
              <w:t>Range of facts or situations requiring analysis, comparison of range of options</w:t>
            </w:r>
          </w:p>
          <w:p w:rsidR="003579D8" w:rsidRDefault="00265C2B" w:rsidP="00310840">
            <w:pPr>
              <w:jc w:val="both"/>
              <w:rPr>
                <w:rFonts w:ascii="Arial" w:hAnsi="Arial" w:cs="Arial"/>
              </w:rPr>
            </w:pPr>
            <w:r>
              <w:rPr>
                <w:rFonts w:ascii="Arial" w:hAnsi="Arial" w:cs="Arial"/>
              </w:rPr>
              <w:t>Analysis of business performance information, decisions on meeting business targets, highlighting performance information</w:t>
            </w:r>
          </w:p>
          <w:p w:rsidR="008D4BB5" w:rsidRPr="003579D8" w:rsidRDefault="008D4BB5" w:rsidP="00310840">
            <w:pPr>
              <w:jc w:val="both"/>
              <w:rPr>
                <w:rFonts w:ascii="Arial" w:hAnsi="Arial" w:cs="Arial"/>
              </w:rPr>
            </w:pPr>
          </w:p>
          <w:p w:rsidR="00CD651B" w:rsidRDefault="008D643F" w:rsidP="00310840">
            <w:pPr>
              <w:numPr>
                <w:ilvl w:val="0"/>
                <w:numId w:val="3"/>
              </w:numPr>
              <w:jc w:val="both"/>
              <w:rPr>
                <w:rFonts w:ascii="Arial" w:hAnsi="Arial" w:cs="Arial"/>
              </w:rPr>
            </w:pPr>
            <w:r>
              <w:rPr>
                <w:rFonts w:ascii="Arial" w:hAnsi="Arial" w:cs="Arial"/>
              </w:rPr>
              <w:t>Required to analyse financial information to ensure there are no discrepancies on the information provided, notifying of required amendments as appropriate</w:t>
            </w:r>
          </w:p>
          <w:p w:rsidR="008D643F" w:rsidRDefault="008D643F" w:rsidP="00310840">
            <w:pPr>
              <w:numPr>
                <w:ilvl w:val="0"/>
                <w:numId w:val="3"/>
              </w:numPr>
              <w:jc w:val="both"/>
              <w:rPr>
                <w:rFonts w:ascii="Arial" w:hAnsi="Arial" w:cs="Arial"/>
              </w:rPr>
            </w:pPr>
            <w:r>
              <w:rPr>
                <w:rFonts w:ascii="Arial" w:hAnsi="Arial" w:cs="Arial"/>
              </w:rPr>
              <w:t>Analysis of out patient and in patient waiting list information using Business Objects. Ensuring that guaranteed waiting list targets are met and taking steps to avoid any potential breaches of the guaranteed target</w:t>
            </w:r>
          </w:p>
          <w:p w:rsidR="00C15F43" w:rsidRPr="006A257D" w:rsidRDefault="00C15F43" w:rsidP="00310840">
            <w:pPr>
              <w:jc w:val="both"/>
              <w:rPr>
                <w:rFonts w:ascii="Arial" w:hAnsi="Arial" w:cs="Arial"/>
              </w:rPr>
            </w:pPr>
          </w:p>
          <w:p w:rsidR="00CD651B" w:rsidRPr="006A257D" w:rsidRDefault="00CD651B"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rPr>
            </w:pPr>
            <w:r w:rsidRPr="006A257D">
              <w:rPr>
                <w:rFonts w:ascii="Arial" w:hAnsi="Arial" w:cs="Arial"/>
                <w:b/>
              </w:rPr>
              <w:t>4</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Planning and organisational skills</w:t>
            </w:r>
          </w:p>
          <w:p w:rsidR="00CD651B" w:rsidRDefault="00365135" w:rsidP="00310840">
            <w:pPr>
              <w:jc w:val="both"/>
              <w:rPr>
                <w:rFonts w:ascii="Arial" w:hAnsi="Arial" w:cs="Arial"/>
                <w:b/>
              </w:rPr>
            </w:pPr>
            <w:r>
              <w:rPr>
                <w:rFonts w:ascii="Arial" w:hAnsi="Arial" w:cs="Arial"/>
                <w:b/>
              </w:rPr>
              <w:t>Plan, organise complex activities, programmes requiring formulation, adjustment</w:t>
            </w:r>
          </w:p>
          <w:p w:rsidR="008D4BB5" w:rsidRDefault="000527FE" w:rsidP="00310840">
            <w:pPr>
              <w:numPr>
                <w:ilvl w:val="0"/>
                <w:numId w:val="4"/>
              </w:numPr>
              <w:jc w:val="both"/>
              <w:rPr>
                <w:rFonts w:ascii="Arial" w:hAnsi="Arial" w:cs="Arial"/>
              </w:rPr>
            </w:pPr>
            <w:r>
              <w:rPr>
                <w:rFonts w:ascii="Arial" w:hAnsi="Arial" w:cs="Arial"/>
              </w:rPr>
              <w:t>As requested by the Location</w:t>
            </w:r>
            <w:r w:rsidR="00CC10A5">
              <w:rPr>
                <w:rFonts w:ascii="Arial" w:hAnsi="Arial" w:cs="Arial"/>
              </w:rPr>
              <w:t xml:space="preserve"> Manager, plan and organise</w:t>
            </w:r>
            <w:r w:rsidR="00E42AA2">
              <w:rPr>
                <w:rFonts w:ascii="Arial" w:hAnsi="Arial" w:cs="Arial"/>
              </w:rPr>
              <w:t xml:space="preserve"> a range of </w:t>
            </w:r>
            <w:r w:rsidR="009A4F05">
              <w:rPr>
                <w:rFonts w:ascii="Arial" w:hAnsi="Arial" w:cs="Arial"/>
              </w:rPr>
              <w:t>projects,</w:t>
            </w:r>
            <w:r w:rsidR="00897C46">
              <w:rPr>
                <w:rFonts w:ascii="Arial" w:hAnsi="Arial" w:cs="Arial"/>
              </w:rPr>
              <w:t xml:space="preserve"> </w:t>
            </w:r>
            <w:r w:rsidR="00E42AA2">
              <w:rPr>
                <w:rFonts w:ascii="Arial" w:hAnsi="Arial" w:cs="Arial"/>
              </w:rPr>
              <w:t>m</w:t>
            </w:r>
            <w:r w:rsidR="00CC10A5">
              <w:rPr>
                <w:rFonts w:ascii="Arial" w:hAnsi="Arial" w:cs="Arial"/>
              </w:rPr>
              <w:t>eetings, workshops and conferences inclusive of organising venues, and speakers</w:t>
            </w:r>
            <w:r w:rsidR="00897C46">
              <w:rPr>
                <w:rFonts w:ascii="Arial" w:hAnsi="Arial" w:cs="Arial"/>
              </w:rPr>
              <w:t xml:space="preserve"> and delegate these responsibilities effectively to the administrative team where appropriate. </w:t>
            </w:r>
          </w:p>
          <w:p w:rsidR="00CC10A5" w:rsidRDefault="00CC10A5" w:rsidP="00310840">
            <w:pPr>
              <w:numPr>
                <w:ilvl w:val="0"/>
                <w:numId w:val="4"/>
              </w:numPr>
              <w:jc w:val="both"/>
              <w:rPr>
                <w:rFonts w:ascii="Arial" w:hAnsi="Arial" w:cs="Arial"/>
              </w:rPr>
            </w:pPr>
            <w:r>
              <w:rPr>
                <w:rFonts w:ascii="Arial" w:hAnsi="Arial" w:cs="Arial"/>
              </w:rPr>
              <w:t>Prioritises own project work. Plans, organises and co ordinates the decanting of services (</w:t>
            </w:r>
            <w:r w:rsidR="00310840">
              <w:rPr>
                <w:rFonts w:ascii="Arial" w:hAnsi="Arial" w:cs="Arial"/>
              </w:rPr>
              <w:t>e.g.</w:t>
            </w:r>
            <w:r>
              <w:rPr>
                <w:rFonts w:ascii="Arial" w:hAnsi="Arial" w:cs="Arial"/>
              </w:rPr>
              <w:t xml:space="preserve"> telephones, IT equipment), staff, office and department equipment/furniture to ensure continuity of service within departments (</w:t>
            </w:r>
            <w:r w:rsidR="00310840">
              <w:rPr>
                <w:rFonts w:ascii="Arial" w:hAnsi="Arial" w:cs="Arial"/>
              </w:rPr>
              <w:t>e.g.</w:t>
            </w:r>
            <w:r>
              <w:rPr>
                <w:rFonts w:ascii="Arial" w:hAnsi="Arial" w:cs="Arial"/>
              </w:rPr>
              <w:t xml:space="preserve"> Out patient clinics) and around</w:t>
            </w:r>
            <w:r w:rsidR="009A4F05">
              <w:rPr>
                <w:rFonts w:ascii="Arial" w:hAnsi="Arial" w:cs="Arial"/>
              </w:rPr>
              <w:t xml:space="preserve"> the sites within the Area</w:t>
            </w:r>
          </w:p>
          <w:p w:rsidR="00D72B80" w:rsidRDefault="00D72B80" w:rsidP="00310840">
            <w:pPr>
              <w:numPr>
                <w:ilvl w:val="0"/>
                <w:numId w:val="4"/>
              </w:numPr>
              <w:jc w:val="both"/>
              <w:rPr>
                <w:rFonts w:ascii="Arial" w:hAnsi="Arial" w:cs="Arial"/>
              </w:rPr>
            </w:pPr>
            <w:r>
              <w:rPr>
                <w:rFonts w:ascii="Arial" w:hAnsi="Arial" w:cs="Arial"/>
              </w:rPr>
              <w:t>Project manage minor works schemes and adaptations, ensuring good communication and minimal service disruption</w:t>
            </w:r>
          </w:p>
          <w:p w:rsidR="009A4F05" w:rsidRDefault="009A4F05" w:rsidP="00310840">
            <w:pPr>
              <w:numPr>
                <w:ilvl w:val="0"/>
                <w:numId w:val="4"/>
              </w:numPr>
              <w:jc w:val="both"/>
              <w:rPr>
                <w:rFonts w:ascii="Arial" w:hAnsi="Arial" w:cs="Arial"/>
              </w:rPr>
            </w:pPr>
            <w:r>
              <w:rPr>
                <w:rFonts w:ascii="Arial" w:hAnsi="Arial" w:cs="Arial"/>
              </w:rPr>
              <w:t xml:space="preserve">Often at short notice, be able to re plan and organise changes to departments/services </w:t>
            </w:r>
            <w:r w:rsidR="00310840">
              <w:rPr>
                <w:rFonts w:ascii="Arial" w:hAnsi="Arial" w:cs="Arial"/>
              </w:rPr>
              <w:t>e.g.</w:t>
            </w:r>
            <w:r>
              <w:rPr>
                <w:rFonts w:ascii="Arial" w:hAnsi="Arial" w:cs="Arial"/>
              </w:rPr>
              <w:t xml:space="preserve"> to facilitate repairs, during any Estates emergencies and  during staff shortages</w:t>
            </w:r>
          </w:p>
          <w:p w:rsidR="009A4F05" w:rsidRDefault="009A4F05" w:rsidP="00310840">
            <w:pPr>
              <w:numPr>
                <w:ilvl w:val="0"/>
                <w:numId w:val="4"/>
              </w:numPr>
              <w:jc w:val="both"/>
              <w:rPr>
                <w:rFonts w:ascii="Arial" w:hAnsi="Arial" w:cs="Arial"/>
              </w:rPr>
            </w:pPr>
            <w:r>
              <w:rPr>
                <w:rFonts w:ascii="Arial" w:hAnsi="Arial" w:cs="Arial"/>
              </w:rPr>
              <w:t>Manage and pro</w:t>
            </w:r>
            <w:r w:rsidR="000527FE">
              <w:rPr>
                <w:rFonts w:ascii="Arial" w:hAnsi="Arial" w:cs="Arial"/>
              </w:rPr>
              <w:t>duce office systems for the Location</w:t>
            </w:r>
            <w:r>
              <w:rPr>
                <w:rFonts w:ascii="Arial" w:hAnsi="Arial" w:cs="Arial"/>
              </w:rPr>
              <w:t xml:space="preserve"> Manager to ensure easy retrieval of information </w:t>
            </w:r>
            <w:r w:rsidR="00310840">
              <w:rPr>
                <w:rFonts w:ascii="Arial" w:hAnsi="Arial" w:cs="Arial"/>
              </w:rPr>
              <w:t>e.g.</w:t>
            </w:r>
            <w:r>
              <w:rPr>
                <w:rFonts w:ascii="Arial" w:hAnsi="Arial" w:cs="Arial"/>
              </w:rPr>
              <w:t xml:space="preserve"> files, reports</w:t>
            </w:r>
            <w:r w:rsidR="0038281E">
              <w:rPr>
                <w:rFonts w:ascii="Arial" w:hAnsi="Arial" w:cs="Arial"/>
              </w:rPr>
              <w:t xml:space="preserve"> and this may be by delegation to the Administrative Team</w:t>
            </w:r>
          </w:p>
          <w:p w:rsidR="009A4F05" w:rsidRDefault="009A4F05" w:rsidP="00310840">
            <w:pPr>
              <w:numPr>
                <w:ilvl w:val="0"/>
                <w:numId w:val="4"/>
              </w:numPr>
              <w:jc w:val="both"/>
              <w:rPr>
                <w:rFonts w:ascii="Arial" w:hAnsi="Arial" w:cs="Arial"/>
              </w:rPr>
            </w:pPr>
            <w:r>
              <w:rPr>
                <w:rFonts w:ascii="Arial" w:hAnsi="Arial" w:cs="Arial"/>
              </w:rPr>
              <w:t>Assist</w:t>
            </w:r>
            <w:r w:rsidR="000527FE">
              <w:rPr>
                <w:rFonts w:ascii="Arial" w:hAnsi="Arial" w:cs="Arial"/>
              </w:rPr>
              <w:t xml:space="preserve"> in the organisation of the Location</w:t>
            </w:r>
            <w:r>
              <w:rPr>
                <w:rFonts w:ascii="Arial" w:hAnsi="Arial" w:cs="Arial"/>
              </w:rPr>
              <w:t xml:space="preserve"> Manager’s diary and workload and where appropriate ensure effective delegation to the </w:t>
            </w:r>
            <w:r w:rsidR="00310840">
              <w:rPr>
                <w:rFonts w:ascii="Arial" w:hAnsi="Arial" w:cs="Arial"/>
              </w:rPr>
              <w:t>relevant Administrative</w:t>
            </w:r>
            <w:r>
              <w:rPr>
                <w:rFonts w:ascii="Arial" w:hAnsi="Arial" w:cs="Arial"/>
              </w:rPr>
              <w:t xml:space="preserve"> Team staff member.</w:t>
            </w:r>
          </w:p>
          <w:p w:rsidR="00897C46" w:rsidRDefault="00897C46" w:rsidP="00310840">
            <w:pPr>
              <w:numPr>
                <w:ilvl w:val="0"/>
                <w:numId w:val="4"/>
              </w:numPr>
              <w:jc w:val="both"/>
              <w:rPr>
                <w:rFonts w:ascii="Arial" w:hAnsi="Arial" w:cs="Arial"/>
              </w:rPr>
            </w:pPr>
            <w:r>
              <w:rPr>
                <w:rFonts w:ascii="Arial" w:hAnsi="Arial" w:cs="Arial"/>
              </w:rPr>
              <w:t xml:space="preserve">Take forward operational projects in conjunction with NHS Grampian and external contractors </w:t>
            </w:r>
            <w:r w:rsidR="00310840">
              <w:rPr>
                <w:rFonts w:ascii="Arial" w:hAnsi="Arial" w:cs="Arial"/>
              </w:rPr>
              <w:t>e.g.</w:t>
            </w:r>
            <w:r>
              <w:rPr>
                <w:rFonts w:ascii="Arial" w:hAnsi="Arial" w:cs="Arial"/>
              </w:rPr>
              <w:t xml:space="preserve"> </w:t>
            </w:r>
            <w:smartTag w:uri="urn:schemas-microsoft-com:office:smarttags" w:element="place">
              <w:smartTag w:uri="urn:schemas-microsoft-com:office:smarttags" w:element="PlaceName">
                <w:r>
                  <w:rPr>
                    <w:rFonts w:ascii="Arial" w:hAnsi="Arial" w:cs="Arial"/>
                  </w:rPr>
                  <w:t>Community</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site works (co</w:t>
            </w:r>
            <w:r w:rsidR="00310840">
              <w:rPr>
                <w:rFonts w:ascii="Arial" w:hAnsi="Arial" w:cs="Arial"/>
              </w:rPr>
              <w:t>-o</w:t>
            </w:r>
            <w:r>
              <w:rPr>
                <w:rFonts w:ascii="Arial" w:hAnsi="Arial" w:cs="Arial"/>
              </w:rPr>
              <w:t>rdinating access, communicating with staff, public, agreeing contingency plans)</w:t>
            </w:r>
          </w:p>
          <w:p w:rsidR="00897C46" w:rsidRDefault="00897C46" w:rsidP="00310840">
            <w:pPr>
              <w:numPr>
                <w:ilvl w:val="0"/>
                <w:numId w:val="4"/>
              </w:numPr>
              <w:jc w:val="both"/>
              <w:rPr>
                <w:rFonts w:ascii="Arial" w:hAnsi="Arial" w:cs="Arial"/>
              </w:rPr>
            </w:pPr>
            <w:r>
              <w:rPr>
                <w:rFonts w:ascii="Arial" w:hAnsi="Arial" w:cs="Arial"/>
              </w:rPr>
              <w:t>To provide adm</w:t>
            </w:r>
            <w:r w:rsidR="000527FE">
              <w:rPr>
                <w:rFonts w:ascii="Arial" w:hAnsi="Arial" w:cs="Arial"/>
              </w:rPr>
              <w:t>inistrative services to the Location</w:t>
            </w:r>
            <w:r>
              <w:rPr>
                <w:rFonts w:ascii="Arial" w:hAnsi="Arial" w:cs="Arial"/>
              </w:rPr>
              <w:t xml:space="preserve"> Management Team in the absence of a Secretary </w:t>
            </w:r>
            <w:r w:rsidR="00310840">
              <w:rPr>
                <w:rFonts w:ascii="Arial" w:hAnsi="Arial" w:cs="Arial"/>
              </w:rPr>
              <w:t>e.g.</w:t>
            </w:r>
            <w:r>
              <w:rPr>
                <w:rFonts w:ascii="Arial" w:hAnsi="Arial" w:cs="Arial"/>
              </w:rPr>
              <w:t xml:space="preserve"> drafting agendas, sourcing and collating information/papers, progressing action with group members outwith meetings, taking comprehensive minutes</w:t>
            </w:r>
          </w:p>
          <w:p w:rsidR="00897C46" w:rsidRDefault="000527FE" w:rsidP="00310840">
            <w:pPr>
              <w:numPr>
                <w:ilvl w:val="0"/>
                <w:numId w:val="4"/>
              </w:numPr>
              <w:jc w:val="both"/>
              <w:rPr>
                <w:rFonts w:ascii="Arial" w:hAnsi="Arial" w:cs="Arial"/>
              </w:rPr>
            </w:pPr>
            <w:r>
              <w:rPr>
                <w:rFonts w:ascii="Arial" w:hAnsi="Arial" w:cs="Arial"/>
              </w:rPr>
              <w:t>Liaise and work with the Location</w:t>
            </w:r>
            <w:r w:rsidR="002E00D0">
              <w:rPr>
                <w:rFonts w:ascii="Arial" w:hAnsi="Arial" w:cs="Arial"/>
              </w:rPr>
              <w:t xml:space="preserve"> Manager and other Area Support Managers to ensure consistency across Aberdeenshire on the implementation and u</w:t>
            </w:r>
            <w:r w:rsidR="00897C46">
              <w:rPr>
                <w:rFonts w:ascii="Arial" w:hAnsi="Arial" w:cs="Arial"/>
              </w:rPr>
              <w:t>pdate</w:t>
            </w:r>
            <w:r w:rsidR="002E00D0">
              <w:rPr>
                <w:rFonts w:ascii="Arial" w:hAnsi="Arial" w:cs="Arial"/>
              </w:rPr>
              <w:t xml:space="preserve"> of</w:t>
            </w:r>
            <w:r w:rsidR="00897C46">
              <w:rPr>
                <w:rFonts w:ascii="Arial" w:hAnsi="Arial" w:cs="Arial"/>
              </w:rPr>
              <w:t xml:space="preserve"> project plans</w:t>
            </w:r>
            <w:r w:rsidR="002E00D0">
              <w:rPr>
                <w:rFonts w:ascii="Arial" w:hAnsi="Arial" w:cs="Arial"/>
              </w:rPr>
              <w:t>, fire plans and other resilience p</w:t>
            </w:r>
            <w:r w:rsidR="00897C46">
              <w:rPr>
                <w:rFonts w:ascii="Arial" w:hAnsi="Arial" w:cs="Arial"/>
              </w:rPr>
              <w:t>lans</w:t>
            </w:r>
          </w:p>
          <w:p w:rsidR="00C75DBD" w:rsidRPr="006A257D" w:rsidRDefault="00C75DBD" w:rsidP="00310840">
            <w:pPr>
              <w:spacing w:before="120"/>
              <w:jc w:val="both"/>
              <w:rPr>
                <w:rFonts w:ascii="Arial" w:hAnsi="Arial" w:cs="Arial"/>
              </w:rPr>
            </w:pPr>
          </w:p>
        </w:tc>
      </w:tr>
    </w:tbl>
    <w:p w:rsidR="00846FAC" w:rsidRDefault="00846FA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5</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Physical Skills</w:t>
            </w:r>
          </w:p>
          <w:p w:rsidR="00CD651B" w:rsidRDefault="00365135" w:rsidP="00310840">
            <w:pPr>
              <w:jc w:val="both"/>
              <w:rPr>
                <w:rFonts w:ascii="Arial" w:hAnsi="Arial" w:cs="Arial"/>
                <w:b/>
              </w:rPr>
            </w:pPr>
            <w:r>
              <w:rPr>
                <w:rFonts w:ascii="Arial" w:hAnsi="Arial" w:cs="Arial"/>
                <w:b/>
              </w:rPr>
              <w:t>Developed physical skills; Advanced keyboard use</w:t>
            </w:r>
          </w:p>
          <w:p w:rsidR="002E00D0" w:rsidRDefault="002E00D0" w:rsidP="00310840">
            <w:pPr>
              <w:numPr>
                <w:ilvl w:val="0"/>
                <w:numId w:val="5"/>
              </w:numPr>
              <w:jc w:val="both"/>
              <w:rPr>
                <w:rFonts w:ascii="Arial" w:hAnsi="Arial" w:cs="Arial"/>
              </w:rPr>
            </w:pPr>
            <w:r>
              <w:rPr>
                <w:rFonts w:ascii="Arial" w:hAnsi="Arial" w:cs="Arial"/>
              </w:rPr>
              <w:t>RSA level typewriting or demonstrable equivalent experience to ensure computer information/typing is carried out in an accurate and efficient manner</w:t>
            </w:r>
          </w:p>
          <w:p w:rsidR="008E1492" w:rsidRDefault="008E1492" w:rsidP="00310840">
            <w:pPr>
              <w:numPr>
                <w:ilvl w:val="0"/>
                <w:numId w:val="5"/>
              </w:numPr>
              <w:jc w:val="both"/>
              <w:rPr>
                <w:rFonts w:ascii="Arial" w:hAnsi="Arial" w:cs="Arial"/>
              </w:rPr>
            </w:pPr>
            <w:r>
              <w:rPr>
                <w:rFonts w:ascii="Arial" w:hAnsi="Arial" w:cs="Arial"/>
              </w:rPr>
              <w:t>Use of advanced computer keyboard skills when using the following IT packages:- Microsoft Office consisting of Word, Excel, Powerpoint and Access (database design package)</w:t>
            </w:r>
          </w:p>
          <w:p w:rsidR="008E1492" w:rsidRDefault="008E1492" w:rsidP="00310840">
            <w:pPr>
              <w:numPr>
                <w:ilvl w:val="0"/>
                <w:numId w:val="5"/>
              </w:numPr>
              <w:jc w:val="both"/>
              <w:rPr>
                <w:rFonts w:ascii="Arial" w:hAnsi="Arial" w:cs="Arial"/>
              </w:rPr>
            </w:pPr>
            <w:r>
              <w:rPr>
                <w:rFonts w:ascii="Arial" w:hAnsi="Arial" w:cs="Arial"/>
              </w:rPr>
              <w:t xml:space="preserve">Internet Explorer for accessing essential systems </w:t>
            </w:r>
            <w:r w:rsidR="00310840">
              <w:rPr>
                <w:rFonts w:ascii="Arial" w:hAnsi="Arial" w:cs="Arial"/>
              </w:rPr>
              <w:t>e.g.</w:t>
            </w:r>
            <w:r>
              <w:rPr>
                <w:rFonts w:ascii="Arial" w:hAnsi="Arial" w:cs="Arial"/>
              </w:rPr>
              <w:t xml:space="preserve"> Intranet, nhs.net e-mail</w:t>
            </w:r>
          </w:p>
          <w:p w:rsidR="008E1492" w:rsidRDefault="008E1492" w:rsidP="00310840">
            <w:pPr>
              <w:numPr>
                <w:ilvl w:val="0"/>
                <w:numId w:val="5"/>
              </w:numPr>
              <w:jc w:val="both"/>
              <w:rPr>
                <w:rFonts w:ascii="Arial" w:hAnsi="Arial" w:cs="Arial"/>
              </w:rPr>
            </w:pPr>
            <w:r>
              <w:rPr>
                <w:rFonts w:ascii="Arial" w:hAnsi="Arial" w:cs="Arial"/>
              </w:rPr>
              <w:t>Accessing electronic Patient Management Systems (</w:t>
            </w:r>
            <w:r w:rsidR="00310840">
              <w:rPr>
                <w:rFonts w:ascii="Arial" w:hAnsi="Arial" w:cs="Arial"/>
              </w:rPr>
              <w:t>e.g.</w:t>
            </w:r>
            <w:r>
              <w:rPr>
                <w:rFonts w:ascii="Arial" w:hAnsi="Arial" w:cs="Arial"/>
              </w:rPr>
              <w:t xml:space="preserve"> PMS) and other electronic </w:t>
            </w:r>
            <w:r w:rsidR="0038281E">
              <w:rPr>
                <w:rFonts w:ascii="Arial" w:hAnsi="Arial" w:cs="Arial"/>
              </w:rPr>
              <w:t>systems (</w:t>
            </w:r>
            <w:r w:rsidR="00310840">
              <w:rPr>
                <w:rFonts w:ascii="Arial" w:hAnsi="Arial" w:cs="Arial"/>
              </w:rPr>
              <w:t>e.g.</w:t>
            </w:r>
            <w:r w:rsidR="0038281E">
              <w:rPr>
                <w:rFonts w:ascii="Arial" w:hAnsi="Arial" w:cs="Arial"/>
              </w:rPr>
              <w:t xml:space="preserve"> BOXI </w:t>
            </w:r>
            <w:r>
              <w:rPr>
                <w:rFonts w:ascii="Arial" w:hAnsi="Arial" w:cs="Arial"/>
              </w:rPr>
              <w:t xml:space="preserve">, </w:t>
            </w:r>
            <w:smartTag w:uri="urn:schemas-microsoft-com:office:smarttags" w:element="place">
              <w:r>
                <w:rPr>
                  <w:rFonts w:ascii="Arial" w:hAnsi="Arial" w:cs="Arial"/>
                </w:rPr>
                <w:t>PECOS</w:t>
              </w:r>
            </w:smartTag>
            <w:r>
              <w:rPr>
                <w:rFonts w:ascii="Arial" w:hAnsi="Arial" w:cs="Arial"/>
              </w:rPr>
              <w:t xml:space="preserve"> ordering systems</w:t>
            </w:r>
            <w:r w:rsidR="00D72B80">
              <w:rPr>
                <w:rFonts w:ascii="Arial" w:hAnsi="Arial" w:cs="Arial"/>
              </w:rPr>
              <w:t>,</w:t>
            </w:r>
            <w:r w:rsidR="0038281E">
              <w:rPr>
                <w:rFonts w:ascii="Arial" w:hAnsi="Arial" w:cs="Arial"/>
              </w:rPr>
              <w:t xml:space="preserve"> DATIX  etc</w:t>
            </w:r>
            <w:r>
              <w:rPr>
                <w:rFonts w:ascii="Arial" w:hAnsi="Arial" w:cs="Arial"/>
              </w:rPr>
              <w:t>)</w:t>
            </w:r>
          </w:p>
          <w:p w:rsidR="008E1492" w:rsidRDefault="008E1492" w:rsidP="00310840">
            <w:pPr>
              <w:numPr>
                <w:ilvl w:val="0"/>
                <w:numId w:val="5"/>
              </w:numPr>
              <w:jc w:val="both"/>
              <w:rPr>
                <w:rFonts w:ascii="Arial" w:hAnsi="Arial" w:cs="Arial"/>
              </w:rPr>
            </w:pPr>
            <w:r>
              <w:rPr>
                <w:rFonts w:ascii="Arial" w:hAnsi="Arial" w:cs="Arial"/>
              </w:rPr>
              <w:t>Driving across wide geographic rural area</w:t>
            </w:r>
          </w:p>
          <w:p w:rsidR="00C55E38" w:rsidRPr="002E00D0" w:rsidRDefault="00C55E38" w:rsidP="00310840">
            <w:pPr>
              <w:numPr>
                <w:ilvl w:val="0"/>
                <w:numId w:val="5"/>
              </w:numPr>
              <w:jc w:val="both"/>
              <w:rPr>
                <w:rFonts w:ascii="Arial" w:hAnsi="Arial" w:cs="Arial"/>
              </w:rPr>
            </w:pPr>
            <w:r>
              <w:rPr>
                <w:rFonts w:ascii="Arial" w:hAnsi="Arial" w:cs="Arial"/>
              </w:rPr>
              <w:t>Have skills to use information technology to operate such systems as e KSF</w:t>
            </w:r>
          </w:p>
          <w:p w:rsidR="00CD651B" w:rsidRDefault="00CD651B" w:rsidP="00310840">
            <w:pPr>
              <w:jc w:val="both"/>
              <w:rPr>
                <w:rFonts w:ascii="Arial" w:hAnsi="Arial" w:cs="Arial"/>
                <w:b/>
              </w:rPr>
            </w:pPr>
          </w:p>
          <w:p w:rsidR="00846FAC" w:rsidRPr="006A257D" w:rsidRDefault="00846FAC" w:rsidP="00310840">
            <w:pPr>
              <w:jc w:val="both"/>
              <w:rPr>
                <w:rFonts w:ascii="Arial" w:hAnsi="Arial" w:cs="Arial"/>
                <w:b/>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6</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patient/client care</w:t>
            </w:r>
          </w:p>
          <w:p w:rsidR="00CD651B" w:rsidRDefault="00365135" w:rsidP="00310840">
            <w:pPr>
              <w:jc w:val="both"/>
              <w:rPr>
                <w:rFonts w:ascii="Arial" w:hAnsi="Arial" w:cs="Arial"/>
                <w:b/>
              </w:rPr>
            </w:pPr>
            <w:r>
              <w:rPr>
                <w:rFonts w:ascii="Arial" w:hAnsi="Arial" w:cs="Arial"/>
                <w:b/>
              </w:rPr>
              <w:t>Assist patients/clients during incidental contact</w:t>
            </w:r>
          </w:p>
          <w:p w:rsidR="008E1492" w:rsidRPr="001A45BB" w:rsidRDefault="00647023" w:rsidP="00310840">
            <w:pPr>
              <w:numPr>
                <w:ilvl w:val="0"/>
                <w:numId w:val="6"/>
              </w:numPr>
              <w:jc w:val="both"/>
              <w:rPr>
                <w:rFonts w:ascii="Arial" w:hAnsi="Arial" w:cs="Arial"/>
              </w:rPr>
            </w:pPr>
            <w:r>
              <w:rPr>
                <w:rFonts w:ascii="Arial" w:hAnsi="Arial" w:cs="Arial"/>
              </w:rPr>
              <w:t xml:space="preserve">Provides general non clinical advice, information, guidance on ancillary services direct to patients, clients, relatives or carers </w:t>
            </w:r>
            <w:r w:rsidR="00310840">
              <w:rPr>
                <w:rFonts w:ascii="Arial" w:hAnsi="Arial" w:cs="Arial"/>
              </w:rPr>
              <w:t>e.g.</w:t>
            </w:r>
            <w:r>
              <w:rPr>
                <w:rFonts w:ascii="Arial" w:hAnsi="Arial" w:cs="Arial"/>
              </w:rPr>
              <w:t xml:space="preserve"> at point of contact at Hospital Reception or to take note and</w:t>
            </w:r>
            <w:r w:rsidR="000527FE">
              <w:rPr>
                <w:rFonts w:ascii="Arial" w:hAnsi="Arial" w:cs="Arial"/>
              </w:rPr>
              <w:t xml:space="preserve"> escalate any Complaints to Location</w:t>
            </w:r>
            <w:r>
              <w:rPr>
                <w:rFonts w:ascii="Arial" w:hAnsi="Arial" w:cs="Arial"/>
              </w:rPr>
              <w:t xml:space="preserve"> Manager</w:t>
            </w:r>
            <w:r w:rsidR="00D72B80">
              <w:rPr>
                <w:rFonts w:ascii="Arial" w:hAnsi="Arial" w:cs="Arial"/>
              </w:rPr>
              <w:t>, give advice on waiting/appointment times,</w:t>
            </w:r>
            <w:r w:rsidR="0065388C">
              <w:rPr>
                <w:rFonts w:ascii="Arial" w:hAnsi="Arial" w:cs="Arial"/>
              </w:rPr>
              <w:t xml:space="preserve"> </w:t>
            </w:r>
            <w:r w:rsidR="00D72B80">
              <w:rPr>
                <w:rFonts w:ascii="Arial" w:hAnsi="Arial" w:cs="Arial"/>
              </w:rPr>
              <w:t>cancellation of appointments</w:t>
            </w:r>
          </w:p>
          <w:p w:rsidR="00CD651B" w:rsidRDefault="00CD651B" w:rsidP="00310840">
            <w:pPr>
              <w:jc w:val="both"/>
              <w:rPr>
                <w:rFonts w:ascii="Arial" w:hAnsi="Arial" w:cs="Arial"/>
                <w:b/>
              </w:rPr>
            </w:pPr>
          </w:p>
          <w:p w:rsidR="00846FAC" w:rsidRPr="006A257D" w:rsidRDefault="00846FAC" w:rsidP="00310840">
            <w:pPr>
              <w:jc w:val="both"/>
              <w:rPr>
                <w:rFonts w:ascii="Arial" w:hAnsi="Arial" w:cs="Arial"/>
                <w:b/>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7</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policy and service development implementation</w:t>
            </w:r>
          </w:p>
          <w:p w:rsidR="001A45BB" w:rsidRDefault="00365135" w:rsidP="00310840">
            <w:pPr>
              <w:jc w:val="both"/>
              <w:rPr>
                <w:rFonts w:ascii="Arial" w:hAnsi="Arial" w:cs="Arial"/>
                <w:b/>
              </w:rPr>
            </w:pPr>
            <w:r>
              <w:rPr>
                <w:rFonts w:ascii="Arial" w:hAnsi="Arial" w:cs="Arial"/>
                <w:b/>
              </w:rPr>
              <w:t>Implements policies, proposes changes to practices, procedures for own area</w:t>
            </w:r>
          </w:p>
          <w:p w:rsidR="00647023" w:rsidRDefault="00D72B80" w:rsidP="00310840">
            <w:pPr>
              <w:numPr>
                <w:ilvl w:val="0"/>
                <w:numId w:val="6"/>
              </w:numPr>
              <w:jc w:val="both"/>
              <w:rPr>
                <w:rFonts w:ascii="Arial" w:hAnsi="Arial" w:cs="Arial"/>
              </w:rPr>
            </w:pPr>
            <w:r>
              <w:rPr>
                <w:rFonts w:ascii="Arial" w:hAnsi="Arial" w:cs="Arial"/>
              </w:rPr>
              <w:t xml:space="preserve">Develop administrative services to ensure maximum support to clinical staff within the </w:t>
            </w:r>
            <w:r w:rsidR="00A9198C">
              <w:rPr>
                <w:rFonts w:ascii="Arial" w:hAnsi="Arial" w:cs="Arial"/>
              </w:rPr>
              <w:t>Location.</w:t>
            </w:r>
          </w:p>
          <w:p w:rsidR="00D72B80" w:rsidRDefault="00DE3C02" w:rsidP="00310840">
            <w:pPr>
              <w:numPr>
                <w:ilvl w:val="0"/>
                <w:numId w:val="6"/>
              </w:numPr>
              <w:jc w:val="both"/>
              <w:rPr>
                <w:rFonts w:ascii="Arial" w:hAnsi="Arial" w:cs="Arial"/>
              </w:rPr>
            </w:pPr>
            <w:r>
              <w:rPr>
                <w:rFonts w:ascii="Arial" w:hAnsi="Arial" w:cs="Arial"/>
              </w:rPr>
              <w:t>Fully utilise opportunities occurring through Vacancy Management to ensure redesign of Administrative services matches the needs of the ever changing service demands</w:t>
            </w:r>
          </w:p>
          <w:p w:rsidR="00DE3C02" w:rsidRDefault="00DE3C02" w:rsidP="00310840">
            <w:pPr>
              <w:numPr>
                <w:ilvl w:val="0"/>
                <w:numId w:val="6"/>
              </w:numPr>
              <w:jc w:val="both"/>
              <w:rPr>
                <w:rFonts w:ascii="Arial" w:hAnsi="Arial" w:cs="Arial"/>
              </w:rPr>
            </w:pPr>
            <w:r>
              <w:rPr>
                <w:rFonts w:ascii="Arial" w:hAnsi="Arial" w:cs="Arial"/>
              </w:rPr>
              <w:t xml:space="preserve">Maximise opportunities which arise through one to one meetings or appraisals with staff to take forward any relevant suggestions for service improvement/development within the Administrative Team in the </w:t>
            </w:r>
            <w:r w:rsidR="00A9198C">
              <w:rPr>
                <w:rFonts w:ascii="Arial" w:hAnsi="Arial" w:cs="Arial"/>
              </w:rPr>
              <w:t>Location</w:t>
            </w:r>
          </w:p>
          <w:p w:rsidR="0065388C" w:rsidRDefault="0065388C" w:rsidP="00310840">
            <w:pPr>
              <w:numPr>
                <w:ilvl w:val="0"/>
                <w:numId w:val="6"/>
              </w:numPr>
              <w:jc w:val="both"/>
              <w:rPr>
                <w:rFonts w:ascii="Arial" w:hAnsi="Arial" w:cs="Arial"/>
              </w:rPr>
            </w:pPr>
            <w:r>
              <w:rPr>
                <w:rFonts w:ascii="Arial" w:hAnsi="Arial" w:cs="Arial"/>
              </w:rPr>
              <w:t>With immediacy, be pro active in managing sickness and absence to ensure services continue to be provided</w:t>
            </w:r>
            <w:r w:rsidR="00EC4CD4">
              <w:rPr>
                <w:rFonts w:ascii="Arial" w:hAnsi="Arial" w:cs="Arial"/>
              </w:rPr>
              <w:t xml:space="preserve">. </w:t>
            </w:r>
          </w:p>
          <w:p w:rsidR="00EC4CD4" w:rsidRDefault="0038281E" w:rsidP="00310840">
            <w:pPr>
              <w:numPr>
                <w:ilvl w:val="0"/>
                <w:numId w:val="6"/>
              </w:numPr>
              <w:jc w:val="both"/>
              <w:rPr>
                <w:rFonts w:ascii="Arial" w:hAnsi="Arial" w:cs="Arial"/>
              </w:rPr>
            </w:pPr>
            <w:r>
              <w:rPr>
                <w:rFonts w:ascii="Arial" w:hAnsi="Arial" w:cs="Arial"/>
              </w:rPr>
              <w:t>Contributes to</w:t>
            </w:r>
            <w:r w:rsidR="00EC4CD4">
              <w:rPr>
                <w:rFonts w:ascii="Arial" w:hAnsi="Arial" w:cs="Arial"/>
              </w:rPr>
              <w:t xml:space="preserve"> the Safe Affordable Workforce Policy where suggestions for a redesigned service are put forward</w:t>
            </w:r>
            <w:r>
              <w:rPr>
                <w:rFonts w:ascii="Arial" w:hAnsi="Arial" w:cs="Arial"/>
              </w:rPr>
              <w:t xml:space="preserve"> and fully utilise opportunities created by effective vacancy management</w:t>
            </w:r>
            <w:r w:rsidR="00310840">
              <w:rPr>
                <w:rFonts w:ascii="Arial" w:hAnsi="Arial" w:cs="Arial"/>
              </w:rPr>
              <w:t>.</w:t>
            </w:r>
          </w:p>
          <w:p w:rsidR="00EC4CD4" w:rsidRPr="006A257D" w:rsidRDefault="00EC4CD4" w:rsidP="00310840">
            <w:pPr>
              <w:numPr>
                <w:ilvl w:val="0"/>
                <w:numId w:val="6"/>
              </w:numPr>
              <w:jc w:val="both"/>
              <w:rPr>
                <w:rFonts w:ascii="Arial" w:hAnsi="Arial" w:cs="Arial"/>
              </w:rPr>
            </w:pPr>
            <w:r>
              <w:rPr>
                <w:rFonts w:ascii="Arial" w:hAnsi="Arial" w:cs="Arial"/>
              </w:rPr>
              <w:t xml:space="preserve">Familiar with NHS Grampian Policies and contribute to these at a local </w:t>
            </w:r>
            <w:r w:rsidR="00310840">
              <w:rPr>
                <w:rFonts w:ascii="Arial" w:hAnsi="Arial" w:cs="Arial"/>
              </w:rPr>
              <w:t>level making</w:t>
            </w:r>
            <w:r>
              <w:rPr>
                <w:rFonts w:ascii="Arial" w:hAnsi="Arial" w:cs="Arial"/>
              </w:rPr>
              <w:t xml:space="preserve"> any suggestions for wider suggested change through the </w:t>
            </w:r>
            <w:r w:rsidR="00A9198C">
              <w:rPr>
                <w:rFonts w:ascii="Arial" w:hAnsi="Arial" w:cs="Arial"/>
              </w:rPr>
              <w:t>Location</w:t>
            </w:r>
            <w:r>
              <w:rPr>
                <w:rFonts w:ascii="Arial" w:hAnsi="Arial" w:cs="Arial"/>
              </w:rPr>
              <w:t xml:space="preserve"> Manager</w:t>
            </w:r>
            <w:r w:rsidR="00310840">
              <w:rPr>
                <w:rFonts w:ascii="Arial" w:hAnsi="Arial" w:cs="Arial"/>
              </w:rPr>
              <w:t>.</w:t>
            </w:r>
          </w:p>
          <w:p w:rsidR="00C75DBD" w:rsidRDefault="00C75DBD" w:rsidP="00310840">
            <w:pPr>
              <w:jc w:val="both"/>
              <w:rPr>
                <w:rFonts w:ascii="Arial" w:hAnsi="Arial" w:cs="Arial"/>
              </w:rPr>
            </w:pPr>
          </w:p>
          <w:p w:rsidR="00A9198C" w:rsidRPr="006A257D" w:rsidRDefault="00A9198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8</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financial and physical resources</w:t>
            </w:r>
          </w:p>
          <w:p w:rsidR="001A45BB" w:rsidRDefault="00365135" w:rsidP="00310840">
            <w:pPr>
              <w:jc w:val="both"/>
              <w:rPr>
                <w:rFonts w:ascii="Arial" w:hAnsi="Arial" w:cs="Arial"/>
                <w:b/>
              </w:rPr>
            </w:pPr>
            <w:r>
              <w:rPr>
                <w:rFonts w:ascii="Arial" w:hAnsi="Arial" w:cs="Arial"/>
                <w:b/>
              </w:rPr>
              <w:t>Maintain stock control; authorised signatory, small/large payments</w:t>
            </w:r>
          </w:p>
          <w:p w:rsidR="00DE3C02" w:rsidRDefault="00DE3C02" w:rsidP="00310840">
            <w:pPr>
              <w:jc w:val="both"/>
              <w:rPr>
                <w:rFonts w:ascii="Arial" w:hAnsi="Arial" w:cs="Arial"/>
              </w:rPr>
            </w:pPr>
            <w:r>
              <w:rPr>
                <w:rFonts w:ascii="Arial" w:hAnsi="Arial" w:cs="Arial"/>
              </w:rPr>
              <w:t>Holds a delegated budget, authorises financial payments</w:t>
            </w:r>
          </w:p>
          <w:p w:rsidR="00DE3C02" w:rsidRDefault="00DE3C02" w:rsidP="00310840">
            <w:pPr>
              <w:numPr>
                <w:ilvl w:val="0"/>
                <w:numId w:val="7"/>
              </w:numPr>
              <w:jc w:val="both"/>
              <w:rPr>
                <w:rFonts w:ascii="Arial" w:hAnsi="Arial" w:cs="Arial"/>
              </w:rPr>
            </w:pPr>
            <w:r>
              <w:rPr>
                <w:rFonts w:ascii="Arial" w:hAnsi="Arial" w:cs="Arial"/>
              </w:rPr>
              <w:t xml:space="preserve">Holds Administrative and Clerical budget and is an authorised signatory for cash/financial payments </w:t>
            </w:r>
            <w:r w:rsidR="00310840">
              <w:rPr>
                <w:rFonts w:ascii="Arial" w:hAnsi="Arial" w:cs="Arial"/>
              </w:rPr>
              <w:t>e.g.</w:t>
            </w:r>
            <w:r>
              <w:rPr>
                <w:rFonts w:ascii="Arial" w:hAnsi="Arial" w:cs="Arial"/>
              </w:rPr>
              <w:t xml:space="preserve"> travel expenses, invoices, petty cash, requests endowments/sign off invoices processed through endowments, sign cheques </w:t>
            </w:r>
            <w:r w:rsidR="00310840">
              <w:rPr>
                <w:rFonts w:ascii="Arial" w:hAnsi="Arial" w:cs="Arial"/>
              </w:rPr>
              <w:t>e.g.</w:t>
            </w:r>
            <w:r>
              <w:rPr>
                <w:rFonts w:ascii="Arial" w:hAnsi="Arial" w:cs="Arial"/>
              </w:rPr>
              <w:t xml:space="preserve"> patients’ fund</w:t>
            </w:r>
            <w:r w:rsidR="0038281E">
              <w:rPr>
                <w:rFonts w:ascii="Arial" w:hAnsi="Arial" w:cs="Arial"/>
              </w:rPr>
              <w:t>, reimbursements.</w:t>
            </w:r>
          </w:p>
          <w:p w:rsidR="007A5ADD" w:rsidRDefault="007A5ADD" w:rsidP="00310840">
            <w:pPr>
              <w:numPr>
                <w:ilvl w:val="0"/>
                <w:numId w:val="7"/>
              </w:numPr>
              <w:jc w:val="both"/>
              <w:rPr>
                <w:rFonts w:ascii="Arial" w:hAnsi="Arial" w:cs="Arial"/>
              </w:rPr>
            </w:pPr>
            <w:r>
              <w:rPr>
                <w:rFonts w:ascii="Arial" w:hAnsi="Arial" w:cs="Arial"/>
              </w:rPr>
              <w:t>Responsible for ordering non catalogue equipment via general budget and endowments</w:t>
            </w:r>
          </w:p>
          <w:p w:rsidR="007A5ADD" w:rsidRDefault="007A5ADD" w:rsidP="00310840">
            <w:pPr>
              <w:numPr>
                <w:ilvl w:val="0"/>
                <w:numId w:val="7"/>
              </w:numPr>
              <w:jc w:val="both"/>
              <w:rPr>
                <w:rFonts w:ascii="Arial" w:hAnsi="Arial" w:cs="Arial"/>
              </w:rPr>
            </w:pPr>
            <w:r>
              <w:rPr>
                <w:rFonts w:ascii="Arial" w:hAnsi="Arial" w:cs="Arial"/>
              </w:rPr>
              <w:t xml:space="preserve">Manage the PECOS on line stock/non stock ordering system for the </w:t>
            </w:r>
            <w:r w:rsidR="00A9198C">
              <w:rPr>
                <w:rFonts w:ascii="Arial" w:hAnsi="Arial" w:cs="Arial"/>
              </w:rPr>
              <w:t>Location</w:t>
            </w:r>
            <w:r>
              <w:rPr>
                <w:rFonts w:ascii="Arial" w:hAnsi="Arial" w:cs="Arial"/>
              </w:rPr>
              <w:t>, as first level approver for orders</w:t>
            </w:r>
          </w:p>
          <w:p w:rsidR="007A5ADD" w:rsidRDefault="007A5ADD" w:rsidP="00310840">
            <w:pPr>
              <w:numPr>
                <w:ilvl w:val="0"/>
                <w:numId w:val="7"/>
              </w:numPr>
              <w:jc w:val="both"/>
              <w:rPr>
                <w:rFonts w:ascii="Arial" w:hAnsi="Arial" w:cs="Arial"/>
              </w:rPr>
            </w:pPr>
            <w:r>
              <w:rPr>
                <w:rFonts w:ascii="Arial" w:hAnsi="Arial" w:cs="Arial"/>
              </w:rPr>
              <w:t xml:space="preserve">Maintain equipment tracking systems and co ordinate requests from special funds </w:t>
            </w:r>
            <w:r w:rsidR="00310840">
              <w:rPr>
                <w:rFonts w:ascii="Arial" w:hAnsi="Arial" w:cs="Arial"/>
              </w:rPr>
              <w:t>e.g.</w:t>
            </w:r>
            <w:r>
              <w:rPr>
                <w:rFonts w:ascii="Arial" w:hAnsi="Arial" w:cs="Arial"/>
              </w:rPr>
              <w:t xml:space="preserve"> Minor/Major medical equipment</w:t>
            </w:r>
          </w:p>
          <w:p w:rsidR="007A5ADD" w:rsidRDefault="007A5ADD" w:rsidP="00310840">
            <w:pPr>
              <w:numPr>
                <w:ilvl w:val="0"/>
                <w:numId w:val="7"/>
              </w:numPr>
              <w:jc w:val="both"/>
              <w:rPr>
                <w:rFonts w:ascii="Arial" w:hAnsi="Arial" w:cs="Arial"/>
              </w:rPr>
            </w:pPr>
            <w:r>
              <w:rPr>
                <w:rFonts w:ascii="Arial" w:hAnsi="Arial" w:cs="Arial"/>
              </w:rPr>
              <w:t xml:space="preserve">Advise the relevant teams and </w:t>
            </w:r>
            <w:r w:rsidR="00A9198C">
              <w:rPr>
                <w:rFonts w:ascii="Arial" w:hAnsi="Arial" w:cs="Arial"/>
              </w:rPr>
              <w:t>Location</w:t>
            </w:r>
            <w:r>
              <w:rPr>
                <w:rFonts w:ascii="Arial" w:hAnsi="Arial" w:cs="Arial"/>
              </w:rPr>
              <w:t xml:space="preserve"> manager of spends</w:t>
            </w:r>
          </w:p>
          <w:p w:rsidR="007A5ADD" w:rsidRDefault="007A5ADD" w:rsidP="00310840">
            <w:pPr>
              <w:numPr>
                <w:ilvl w:val="0"/>
                <w:numId w:val="7"/>
              </w:numPr>
              <w:jc w:val="both"/>
              <w:rPr>
                <w:rFonts w:ascii="Arial" w:hAnsi="Arial" w:cs="Arial"/>
              </w:rPr>
            </w:pPr>
            <w:r>
              <w:rPr>
                <w:rFonts w:ascii="Arial" w:hAnsi="Arial" w:cs="Arial"/>
              </w:rPr>
              <w:t>Co ordinate requests to Facilities via Budget Cost Forms and record and monitor spend</w:t>
            </w:r>
          </w:p>
          <w:p w:rsidR="007A5ADD" w:rsidRDefault="007A5ADD" w:rsidP="00310840">
            <w:pPr>
              <w:numPr>
                <w:ilvl w:val="0"/>
                <w:numId w:val="7"/>
              </w:numPr>
              <w:jc w:val="both"/>
              <w:rPr>
                <w:rFonts w:ascii="Arial" w:hAnsi="Arial" w:cs="Arial"/>
              </w:rPr>
            </w:pPr>
            <w:r>
              <w:rPr>
                <w:rFonts w:ascii="Arial" w:hAnsi="Arial" w:cs="Arial"/>
              </w:rPr>
              <w:t xml:space="preserve">Delegated responsibility for the monitoring of the Administrative staffing budget in conjunction with the </w:t>
            </w:r>
            <w:r w:rsidR="00A9198C">
              <w:rPr>
                <w:rFonts w:ascii="Arial" w:hAnsi="Arial" w:cs="Arial"/>
              </w:rPr>
              <w:t>Location</w:t>
            </w:r>
            <w:r>
              <w:rPr>
                <w:rFonts w:ascii="Arial" w:hAnsi="Arial" w:cs="Arial"/>
              </w:rPr>
              <w:t xml:space="preserve"> Manager.</w:t>
            </w:r>
          </w:p>
          <w:p w:rsidR="007A5ADD" w:rsidRDefault="007A5ADD" w:rsidP="00310840">
            <w:pPr>
              <w:numPr>
                <w:ilvl w:val="0"/>
                <w:numId w:val="7"/>
              </w:numPr>
              <w:jc w:val="both"/>
              <w:rPr>
                <w:rFonts w:ascii="Arial" w:hAnsi="Arial" w:cs="Arial"/>
              </w:rPr>
            </w:pPr>
            <w:r>
              <w:rPr>
                <w:rFonts w:ascii="Arial" w:hAnsi="Arial" w:cs="Arial"/>
              </w:rPr>
              <w:t xml:space="preserve">Assist with the routine follow up of budget queries </w:t>
            </w:r>
          </w:p>
          <w:p w:rsidR="007A5ADD" w:rsidRPr="00DE3C02" w:rsidRDefault="007A5ADD" w:rsidP="00310840">
            <w:pPr>
              <w:numPr>
                <w:ilvl w:val="0"/>
                <w:numId w:val="7"/>
              </w:numPr>
              <w:jc w:val="both"/>
              <w:rPr>
                <w:rFonts w:ascii="Arial" w:hAnsi="Arial" w:cs="Arial"/>
              </w:rPr>
            </w:pPr>
            <w:r>
              <w:rPr>
                <w:rFonts w:ascii="Arial" w:hAnsi="Arial" w:cs="Arial"/>
              </w:rPr>
              <w:t>Implementation of budget monitoring spreadsheets and documentation</w:t>
            </w:r>
          </w:p>
          <w:p w:rsidR="00CD651B" w:rsidRDefault="00CD651B" w:rsidP="00310840">
            <w:pPr>
              <w:jc w:val="both"/>
              <w:rPr>
                <w:rFonts w:ascii="Arial" w:hAnsi="Arial" w:cs="Arial"/>
                <w:b/>
              </w:rPr>
            </w:pPr>
          </w:p>
          <w:p w:rsidR="00846FAC" w:rsidRPr="006A257D" w:rsidRDefault="00846FAC" w:rsidP="00310840">
            <w:pPr>
              <w:jc w:val="both"/>
              <w:rPr>
                <w:rFonts w:ascii="Arial" w:hAnsi="Arial" w:cs="Arial"/>
                <w:b/>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9</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human resources</w:t>
            </w:r>
          </w:p>
          <w:p w:rsidR="001A45BB" w:rsidRDefault="00365135" w:rsidP="00310840">
            <w:pPr>
              <w:jc w:val="both"/>
              <w:rPr>
                <w:rFonts w:ascii="Arial" w:hAnsi="Arial" w:cs="Arial"/>
                <w:b/>
              </w:rPr>
            </w:pPr>
            <w:r>
              <w:rPr>
                <w:rFonts w:ascii="Arial" w:hAnsi="Arial" w:cs="Arial"/>
                <w:b/>
              </w:rPr>
              <w:t>Day to day supervision; provide training in own discipline/day to day management</w:t>
            </w:r>
          </w:p>
          <w:p w:rsidR="007A5ADD" w:rsidRDefault="007A5ADD" w:rsidP="00310840">
            <w:pPr>
              <w:numPr>
                <w:ilvl w:val="0"/>
                <w:numId w:val="8"/>
              </w:numPr>
              <w:jc w:val="both"/>
              <w:rPr>
                <w:rFonts w:ascii="Arial" w:hAnsi="Arial" w:cs="Arial"/>
              </w:rPr>
            </w:pPr>
            <w:r>
              <w:rPr>
                <w:rFonts w:ascii="Arial" w:hAnsi="Arial" w:cs="Arial"/>
              </w:rPr>
              <w:t xml:space="preserve">Line Manager for the Administrative Team within the </w:t>
            </w:r>
            <w:r w:rsidR="00A9198C">
              <w:rPr>
                <w:rFonts w:ascii="Arial" w:hAnsi="Arial" w:cs="Arial"/>
              </w:rPr>
              <w:t>Location</w:t>
            </w:r>
          </w:p>
          <w:p w:rsidR="007A5ADD" w:rsidRDefault="007A5ADD" w:rsidP="00310840">
            <w:pPr>
              <w:numPr>
                <w:ilvl w:val="0"/>
                <w:numId w:val="8"/>
              </w:numPr>
              <w:jc w:val="both"/>
              <w:rPr>
                <w:rFonts w:ascii="Arial" w:hAnsi="Arial" w:cs="Arial"/>
              </w:rPr>
            </w:pPr>
            <w:r>
              <w:rPr>
                <w:rFonts w:ascii="Arial" w:hAnsi="Arial" w:cs="Arial"/>
              </w:rPr>
              <w:t xml:space="preserve">Responsible for appraisal, absence management, disciplinary and grievance matters as per </w:t>
            </w:r>
            <w:r w:rsidR="0065388C">
              <w:rPr>
                <w:rFonts w:ascii="Arial" w:hAnsi="Arial" w:cs="Arial"/>
              </w:rPr>
              <w:t xml:space="preserve">NHS Grampian </w:t>
            </w:r>
            <w:r>
              <w:rPr>
                <w:rFonts w:ascii="Arial" w:hAnsi="Arial" w:cs="Arial"/>
              </w:rPr>
              <w:t>Policy</w:t>
            </w:r>
            <w:r w:rsidR="0065388C">
              <w:rPr>
                <w:rFonts w:ascii="Arial" w:hAnsi="Arial" w:cs="Arial"/>
              </w:rPr>
              <w:t xml:space="preserve">, recruitment and selection, personal development plans and department workload and allocation within the </w:t>
            </w:r>
            <w:r w:rsidR="00A9198C">
              <w:rPr>
                <w:rFonts w:ascii="Arial" w:hAnsi="Arial" w:cs="Arial"/>
              </w:rPr>
              <w:t>Location’s</w:t>
            </w:r>
            <w:r w:rsidR="0065388C">
              <w:rPr>
                <w:rFonts w:ascii="Arial" w:hAnsi="Arial" w:cs="Arial"/>
              </w:rPr>
              <w:t xml:space="preserve"> Administrative Team</w:t>
            </w:r>
          </w:p>
          <w:p w:rsidR="0065388C" w:rsidRDefault="0065388C" w:rsidP="00310840">
            <w:pPr>
              <w:numPr>
                <w:ilvl w:val="0"/>
                <w:numId w:val="8"/>
              </w:numPr>
              <w:jc w:val="both"/>
              <w:rPr>
                <w:rFonts w:ascii="Arial" w:hAnsi="Arial" w:cs="Arial"/>
              </w:rPr>
            </w:pPr>
            <w:r>
              <w:rPr>
                <w:rFonts w:ascii="Arial" w:hAnsi="Arial" w:cs="Arial"/>
              </w:rPr>
              <w:t>Monitors and evaluates the Administrative Team’s performance</w:t>
            </w:r>
            <w:r w:rsidR="0038281E">
              <w:rPr>
                <w:rFonts w:ascii="Arial" w:hAnsi="Arial" w:cs="Arial"/>
              </w:rPr>
              <w:t xml:space="preserve"> through one to one meetings, team meetings and by formal appraisal</w:t>
            </w:r>
          </w:p>
          <w:p w:rsidR="0065388C" w:rsidRDefault="0065388C" w:rsidP="00310840">
            <w:pPr>
              <w:numPr>
                <w:ilvl w:val="0"/>
                <w:numId w:val="8"/>
              </w:numPr>
              <w:jc w:val="both"/>
              <w:rPr>
                <w:rFonts w:ascii="Arial" w:hAnsi="Arial" w:cs="Arial"/>
              </w:rPr>
            </w:pPr>
            <w:r>
              <w:rPr>
                <w:rFonts w:ascii="Arial" w:hAnsi="Arial" w:cs="Arial"/>
              </w:rPr>
              <w:t>Provides guidance and advice to staff as required</w:t>
            </w:r>
          </w:p>
          <w:p w:rsidR="0065388C" w:rsidRDefault="0065388C" w:rsidP="00310840">
            <w:pPr>
              <w:numPr>
                <w:ilvl w:val="0"/>
                <w:numId w:val="8"/>
              </w:numPr>
              <w:jc w:val="both"/>
              <w:rPr>
                <w:rFonts w:ascii="Arial" w:hAnsi="Arial" w:cs="Arial"/>
              </w:rPr>
            </w:pPr>
            <w:r>
              <w:rPr>
                <w:rFonts w:ascii="Arial" w:hAnsi="Arial" w:cs="Arial"/>
              </w:rPr>
              <w:t xml:space="preserve">Ensures Administrative Team members within the </w:t>
            </w:r>
            <w:r w:rsidR="00A9198C">
              <w:rPr>
                <w:rFonts w:ascii="Arial" w:hAnsi="Arial" w:cs="Arial"/>
              </w:rPr>
              <w:t>Location</w:t>
            </w:r>
            <w:r>
              <w:rPr>
                <w:rFonts w:ascii="Arial" w:hAnsi="Arial" w:cs="Arial"/>
              </w:rPr>
              <w:t xml:space="preserve">  provided with appropriate training and updates on systems</w:t>
            </w:r>
          </w:p>
          <w:p w:rsidR="00303E1C" w:rsidRPr="007A5ADD" w:rsidRDefault="00303E1C" w:rsidP="00310840">
            <w:pPr>
              <w:numPr>
                <w:ilvl w:val="0"/>
                <w:numId w:val="8"/>
              </w:numPr>
              <w:jc w:val="both"/>
              <w:rPr>
                <w:rFonts w:ascii="Arial" w:hAnsi="Arial" w:cs="Arial"/>
              </w:rPr>
            </w:pPr>
            <w:r>
              <w:rPr>
                <w:rFonts w:ascii="Arial" w:hAnsi="Arial" w:cs="Arial"/>
              </w:rPr>
              <w:t xml:space="preserve">Manage any complaints or performance issues about the Administrative Team within the </w:t>
            </w:r>
            <w:r w:rsidR="00A9198C">
              <w:rPr>
                <w:rFonts w:ascii="Arial" w:hAnsi="Arial" w:cs="Arial"/>
              </w:rPr>
              <w:t>Location</w:t>
            </w:r>
            <w:r>
              <w:rPr>
                <w:rFonts w:ascii="Arial" w:hAnsi="Arial" w:cs="Arial"/>
              </w:rPr>
              <w:t xml:space="preserve"> and be responsive as per Policy </w:t>
            </w:r>
            <w:r w:rsidR="00310840">
              <w:rPr>
                <w:rFonts w:ascii="Arial" w:hAnsi="Arial" w:cs="Arial"/>
              </w:rPr>
              <w:t>e.g.</w:t>
            </w:r>
            <w:r>
              <w:rPr>
                <w:rFonts w:ascii="Arial" w:hAnsi="Arial" w:cs="Arial"/>
              </w:rPr>
              <w:t xml:space="preserve"> Investigation, Standard Setting, Disciplinary action</w:t>
            </w:r>
          </w:p>
          <w:p w:rsidR="00CD651B" w:rsidRDefault="00CD651B" w:rsidP="00310840">
            <w:pPr>
              <w:jc w:val="both"/>
              <w:rPr>
                <w:rFonts w:ascii="Arial" w:hAnsi="Arial" w:cs="Arial"/>
                <w:b/>
              </w:rPr>
            </w:pPr>
          </w:p>
          <w:p w:rsidR="00846FAC" w:rsidRPr="006A257D" w:rsidRDefault="00846FAC" w:rsidP="00310840">
            <w:pPr>
              <w:jc w:val="both"/>
              <w:rPr>
                <w:rFonts w:ascii="Arial" w:hAnsi="Arial" w:cs="Arial"/>
                <w:b/>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10</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information resources</w:t>
            </w:r>
          </w:p>
          <w:p w:rsidR="001A45BB" w:rsidRDefault="00365135" w:rsidP="00310840">
            <w:pPr>
              <w:jc w:val="both"/>
              <w:rPr>
                <w:rFonts w:ascii="Arial" w:hAnsi="Arial" w:cs="Arial"/>
                <w:b/>
              </w:rPr>
            </w:pPr>
            <w:r>
              <w:rPr>
                <w:rFonts w:ascii="Arial" w:hAnsi="Arial" w:cs="Arial"/>
                <w:b/>
              </w:rPr>
              <w:t>Responsible for maintaining one or more operation systems</w:t>
            </w:r>
          </w:p>
          <w:p w:rsidR="00EC4CD4" w:rsidRDefault="00EC4CD4" w:rsidP="00310840">
            <w:pPr>
              <w:jc w:val="both"/>
              <w:rPr>
                <w:rFonts w:ascii="Arial" w:hAnsi="Arial" w:cs="Arial"/>
              </w:rPr>
            </w:pPr>
            <w:r>
              <w:rPr>
                <w:rFonts w:ascii="Arial" w:hAnsi="Arial" w:cs="Arial"/>
              </w:rPr>
              <w:t>Manages, maintains and develops paper based and/or computer filing systems</w:t>
            </w:r>
            <w:r w:rsidR="00C55E38">
              <w:rPr>
                <w:rFonts w:ascii="Arial" w:hAnsi="Arial" w:cs="Arial"/>
              </w:rPr>
              <w:t xml:space="preserve"> within the </w:t>
            </w:r>
            <w:r w:rsidR="00A9198C">
              <w:rPr>
                <w:rFonts w:ascii="Arial" w:hAnsi="Arial" w:cs="Arial"/>
              </w:rPr>
              <w:t>Location</w:t>
            </w:r>
            <w:r w:rsidR="00C55E38">
              <w:rPr>
                <w:rFonts w:ascii="Arial" w:hAnsi="Arial" w:cs="Arial"/>
              </w:rPr>
              <w:t>.</w:t>
            </w:r>
          </w:p>
          <w:p w:rsidR="00EC4CD4" w:rsidRDefault="00EC4CD4" w:rsidP="00310840">
            <w:pPr>
              <w:numPr>
                <w:ilvl w:val="0"/>
                <w:numId w:val="9"/>
              </w:numPr>
              <w:jc w:val="both"/>
              <w:rPr>
                <w:rFonts w:ascii="Arial" w:hAnsi="Arial" w:cs="Arial"/>
              </w:rPr>
            </w:pPr>
            <w:r>
              <w:rPr>
                <w:rFonts w:ascii="Arial" w:hAnsi="Arial" w:cs="Arial"/>
              </w:rPr>
              <w:t>Responsible for managing the maintenance of all hospital records in compliance with the statutory guidelines</w:t>
            </w:r>
          </w:p>
          <w:p w:rsidR="00EC4CD4" w:rsidRDefault="00EC4CD4" w:rsidP="00310840">
            <w:pPr>
              <w:numPr>
                <w:ilvl w:val="0"/>
                <w:numId w:val="9"/>
              </w:numPr>
              <w:jc w:val="both"/>
              <w:rPr>
                <w:rFonts w:ascii="Arial" w:hAnsi="Arial" w:cs="Arial"/>
              </w:rPr>
            </w:pPr>
            <w:r>
              <w:rPr>
                <w:rFonts w:ascii="Arial" w:hAnsi="Arial" w:cs="Arial"/>
              </w:rPr>
              <w:t xml:space="preserve">Sharing information with teams/agencies following legal requirements </w:t>
            </w:r>
            <w:r w:rsidR="00310840">
              <w:rPr>
                <w:rFonts w:ascii="Arial" w:hAnsi="Arial" w:cs="Arial"/>
              </w:rPr>
              <w:t>e.g.</w:t>
            </w:r>
            <w:r w:rsidR="00C55E38">
              <w:rPr>
                <w:rFonts w:ascii="Arial" w:hAnsi="Arial" w:cs="Arial"/>
              </w:rPr>
              <w:t xml:space="preserve"> Data Protection and Freedom of Information</w:t>
            </w:r>
          </w:p>
          <w:p w:rsidR="00C55E38" w:rsidRDefault="00C55E38" w:rsidP="00310840">
            <w:pPr>
              <w:numPr>
                <w:ilvl w:val="0"/>
                <w:numId w:val="9"/>
              </w:numPr>
              <w:jc w:val="both"/>
              <w:rPr>
                <w:rFonts w:ascii="Arial" w:hAnsi="Arial" w:cs="Arial"/>
              </w:rPr>
            </w:pPr>
            <w:r>
              <w:rPr>
                <w:rFonts w:ascii="Arial" w:hAnsi="Arial" w:cs="Arial"/>
              </w:rPr>
              <w:t>Using IT packages including Word, Excel, Access and Powerpoint, produce reports, minutes and databases</w:t>
            </w:r>
          </w:p>
          <w:p w:rsidR="00C55E38" w:rsidRDefault="00C55E38" w:rsidP="00310840">
            <w:pPr>
              <w:numPr>
                <w:ilvl w:val="0"/>
                <w:numId w:val="9"/>
              </w:numPr>
              <w:jc w:val="both"/>
              <w:rPr>
                <w:rFonts w:ascii="Arial" w:hAnsi="Arial" w:cs="Arial"/>
              </w:rPr>
            </w:pPr>
            <w:r>
              <w:rPr>
                <w:rFonts w:ascii="Arial" w:hAnsi="Arial" w:cs="Arial"/>
              </w:rPr>
              <w:t>Manage the storage and retrieval of information/hospital records/patient records</w:t>
            </w:r>
          </w:p>
          <w:p w:rsidR="00C55E38" w:rsidRDefault="00C55E38" w:rsidP="00310840">
            <w:pPr>
              <w:numPr>
                <w:ilvl w:val="0"/>
                <w:numId w:val="9"/>
              </w:numPr>
              <w:jc w:val="both"/>
              <w:rPr>
                <w:rFonts w:ascii="Arial" w:hAnsi="Arial" w:cs="Arial"/>
              </w:rPr>
            </w:pPr>
            <w:r>
              <w:rPr>
                <w:rFonts w:ascii="Arial" w:hAnsi="Arial" w:cs="Arial"/>
              </w:rPr>
              <w:t xml:space="preserve">Responsible for the collation/retrieval of any other relevant statistics as requested by the </w:t>
            </w:r>
            <w:r w:rsidR="00A9198C">
              <w:rPr>
                <w:rFonts w:ascii="Arial" w:hAnsi="Arial" w:cs="Arial"/>
              </w:rPr>
              <w:t>Location</w:t>
            </w:r>
            <w:r>
              <w:rPr>
                <w:rFonts w:ascii="Arial" w:hAnsi="Arial" w:cs="Arial"/>
              </w:rPr>
              <w:t xml:space="preserve"> Manager</w:t>
            </w:r>
          </w:p>
          <w:p w:rsidR="00C55E38" w:rsidRDefault="00303E1C" w:rsidP="00310840">
            <w:pPr>
              <w:numPr>
                <w:ilvl w:val="0"/>
                <w:numId w:val="9"/>
              </w:numPr>
              <w:jc w:val="both"/>
              <w:rPr>
                <w:rFonts w:ascii="Arial" w:hAnsi="Arial" w:cs="Arial"/>
              </w:rPr>
            </w:pPr>
            <w:r>
              <w:rPr>
                <w:rFonts w:ascii="Arial" w:hAnsi="Arial" w:cs="Arial"/>
              </w:rPr>
              <w:t>Ability to</w:t>
            </w:r>
            <w:r w:rsidR="00C55E38">
              <w:rPr>
                <w:rFonts w:ascii="Arial" w:hAnsi="Arial" w:cs="Arial"/>
              </w:rPr>
              <w:t xml:space="preserve"> data input and interpret data from NHS Grampian’s electronic</w:t>
            </w:r>
            <w:r w:rsidR="0038281E">
              <w:rPr>
                <w:rFonts w:ascii="Arial" w:hAnsi="Arial" w:cs="Arial"/>
              </w:rPr>
              <w:t xml:space="preserve"> systems </w:t>
            </w:r>
            <w:r w:rsidR="00310840">
              <w:rPr>
                <w:rFonts w:ascii="Arial" w:hAnsi="Arial" w:cs="Arial"/>
              </w:rPr>
              <w:t>e.g.</w:t>
            </w:r>
            <w:r w:rsidR="0038281E">
              <w:rPr>
                <w:rFonts w:ascii="Arial" w:hAnsi="Arial" w:cs="Arial"/>
              </w:rPr>
              <w:t xml:space="preserve"> BOXI </w:t>
            </w:r>
            <w:r w:rsidR="00C55E38">
              <w:rPr>
                <w:rFonts w:ascii="Arial" w:hAnsi="Arial" w:cs="Arial"/>
              </w:rPr>
              <w:t xml:space="preserve">, SSTS payroll system, PMS patient Management systems, </w:t>
            </w:r>
            <w:smartTag w:uri="urn:schemas-microsoft-com:office:smarttags" w:element="place">
              <w:r w:rsidR="00C55E38">
                <w:rPr>
                  <w:rFonts w:ascii="Arial" w:hAnsi="Arial" w:cs="Arial"/>
                </w:rPr>
                <w:t>PECOS</w:t>
              </w:r>
            </w:smartTag>
            <w:r w:rsidR="00C55E38">
              <w:rPr>
                <w:rFonts w:ascii="Arial" w:hAnsi="Arial" w:cs="Arial"/>
              </w:rPr>
              <w:t xml:space="preserve"> procurement s</w:t>
            </w:r>
            <w:r w:rsidR="0038281E">
              <w:rPr>
                <w:rFonts w:ascii="Arial" w:hAnsi="Arial" w:cs="Arial"/>
              </w:rPr>
              <w:t xml:space="preserve">ystem, DATIX, </w:t>
            </w:r>
            <w:r w:rsidR="00C55E38">
              <w:rPr>
                <w:rFonts w:ascii="Arial" w:hAnsi="Arial" w:cs="Arial"/>
              </w:rPr>
              <w:t xml:space="preserve"> </w:t>
            </w:r>
            <w:r w:rsidR="0038281E">
              <w:rPr>
                <w:rFonts w:ascii="Arial" w:hAnsi="Arial" w:cs="Arial"/>
              </w:rPr>
              <w:t>e-</w:t>
            </w:r>
            <w:r w:rsidR="00C55E38">
              <w:rPr>
                <w:rFonts w:ascii="Arial" w:hAnsi="Arial" w:cs="Arial"/>
              </w:rPr>
              <w:t>KSF appraisal system</w:t>
            </w:r>
          </w:p>
          <w:p w:rsidR="00303E1C" w:rsidRDefault="00303E1C" w:rsidP="00310840">
            <w:pPr>
              <w:numPr>
                <w:ilvl w:val="0"/>
                <w:numId w:val="9"/>
              </w:numPr>
              <w:jc w:val="both"/>
              <w:rPr>
                <w:rFonts w:ascii="Arial" w:hAnsi="Arial" w:cs="Arial"/>
              </w:rPr>
            </w:pPr>
            <w:r>
              <w:rPr>
                <w:rFonts w:ascii="Arial" w:hAnsi="Arial" w:cs="Arial"/>
              </w:rPr>
              <w:t xml:space="preserve">Ability to use wide range of other office equipment </w:t>
            </w:r>
            <w:r w:rsidR="00310840">
              <w:rPr>
                <w:rFonts w:ascii="Arial" w:hAnsi="Arial" w:cs="Arial"/>
              </w:rPr>
              <w:t>e.g.</w:t>
            </w:r>
            <w:r>
              <w:rPr>
                <w:rFonts w:ascii="Arial" w:hAnsi="Arial" w:cs="Arial"/>
              </w:rPr>
              <w:t xml:space="preserve"> scanners, photocopiers, printers, Fax machines</w:t>
            </w:r>
          </w:p>
          <w:p w:rsidR="00303E1C" w:rsidRDefault="00303E1C" w:rsidP="00310840">
            <w:pPr>
              <w:numPr>
                <w:ilvl w:val="0"/>
                <w:numId w:val="9"/>
              </w:numPr>
              <w:jc w:val="both"/>
              <w:rPr>
                <w:rFonts w:ascii="Arial" w:hAnsi="Arial" w:cs="Arial"/>
              </w:rPr>
            </w:pPr>
            <w:r>
              <w:rPr>
                <w:rFonts w:ascii="Arial" w:hAnsi="Arial" w:cs="Arial"/>
              </w:rPr>
              <w:t xml:space="preserve">Understanding of switchboard systems within the </w:t>
            </w:r>
            <w:r w:rsidR="00A9198C">
              <w:rPr>
                <w:rFonts w:ascii="Arial" w:hAnsi="Arial" w:cs="Arial"/>
              </w:rPr>
              <w:t>Location</w:t>
            </w:r>
          </w:p>
          <w:p w:rsidR="00303E1C" w:rsidRPr="00EC4CD4" w:rsidRDefault="00303E1C" w:rsidP="00310840">
            <w:pPr>
              <w:numPr>
                <w:ilvl w:val="0"/>
                <w:numId w:val="9"/>
              </w:numPr>
              <w:jc w:val="both"/>
              <w:rPr>
                <w:rFonts w:ascii="Arial" w:hAnsi="Arial" w:cs="Arial"/>
              </w:rPr>
            </w:pPr>
            <w:r>
              <w:rPr>
                <w:rFonts w:ascii="Arial" w:hAnsi="Arial" w:cs="Arial"/>
              </w:rPr>
              <w:t xml:space="preserve">Manual systems </w:t>
            </w:r>
            <w:r w:rsidR="00310840">
              <w:rPr>
                <w:rFonts w:ascii="Arial" w:hAnsi="Arial" w:cs="Arial"/>
              </w:rPr>
              <w:t>e.g.</w:t>
            </w:r>
            <w:r>
              <w:rPr>
                <w:rFonts w:ascii="Arial" w:hAnsi="Arial" w:cs="Arial"/>
              </w:rPr>
              <w:t xml:space="preserve"> timesheets</w:t>
            </w:r>
          </w:p>
          <w:p w:rsidR="00CD651B" w:rsidRDefault="00CD651B" w:rsidP="00310840">
            <w:pPr>
              <w:jc w:val="both"/>
              <w:rPr>
                <w:rFonts w:ascii="Arial" w:hAnsi="Arial" w:cs="Arial"/>
                <w:b/>
              </w:rPr>
            </w:pPr>
          </w:p>
          <w:p w:rsidR="00846FAC" w:rsidRPr="006A257D" w:rsidRDefault="00846FAC" w:rsidP="00310840">
            <w:pPr>
              <w:jc w:val="both"/>
              <w:rPr>
                <w:rFonts w:ascii="Arial" w:hAnsi="Arial" w:cs="Arial"/>
                <w:b/>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11</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Responsibilities for research and development</w:t>
            </w:r>
          </w:p>
          <w:p w:rsidR="001A45BB" w:rsidRDefault="00365135" w:rsidP="00310840">
            <w:pPr>
              <w:jc w:val="both"/>
              <w:rPr>
                <w:rFonts w:ascii="Arial" w:hAnsi="Arial" w:cs="Arial"/>
                <w:b/>
              </w:rPr>
            </w:pPr>
            <w:r>
              <w:rPr>
                <w:rFonts w:ascii="Arial" w:hAnsi="Arial" w:cs="Arial"/>
                <w:b/>
              </w:rPr>
              <w:t>Undertakes surveys or audits as necessary to own work</w:t>
            </w:r>
            <w:r w:rsidR="00303E1C">
              <w:rPr>
                <w:rFonts w:ascii="Arial" w:hAnsi="Arial" w:cs="Arial"/>
                <w:b/>
              </w:rPr>
              <w:t xml:space="preserve"> area</w:t>
            </w:r>
          </w:p>
          <w:p w:rsidR="00303E1C" w:rsidRPr="00303E1C" w:rsidRDefault="00303E1C" w:rsidP="00310840">
            <w:pPr>
              <w:numPr>
                <w:ilvl w:val="0"/>
                <w:numId w:val="10"/>
              </w:numPr>
              <w:jc w:val="both"/>
              <w:rPr>
                <w:rFonts w:ascii="Arial" w:hAnsi="Arial" w:cs="Arial"/>
              </w:rPr>
            </w:pPr>
            <w:r w:rsidRPr="00303E1C">
              <w:rPr>
                <w:rFonts w:ascii="Arial" w:hAnsi="Arial" w:cs="Arial"/>
              </w:rPr>
              <w:t xml:space="preserve">Undertakes audits within the </w:t>
            </w:r>
            <w:r w:rsidR="00A9198C">
              <w:rPr>
                <w:rFonts w:ascii="Arial" w:hAnsi="Arial" w:cs="Arial"/>
              </w:rPr>
              <w:t>Location</w:t>
            </w:r>
            <w:r>
              <w:rPr>
                <w:rFonts w:ascii="Arial" w:hAnsi="Arial" w:cs="Arial"/>
              </w:rPr>
              <w:t xml:space="preserve"> </w:t>
            </w:r>
            <w:r w:rsidR="00310840">
              <w:rPr>
                <w:rFonts w:ascii="Arial" w:hAnsi="Arial" w:cs="Arial"/>
              </w:rPr>
              <w:t>e.g.</w:t>
            </w:r>
            <w:r w:rsidR="00835DD6">
              <w:rPr>
                <w:rFonts w:ascii="Arial" w:hAnsi="Arial" w:cs="Arial"/>
              </w:rPr>
              <w:t xml:space="preserve"> staff activity within the Admin </w:t>
            </w:r>
            <w:r w:rsidR="000527FE">
              <w:rPr>
                <w:rFonts w:ascii="Arial" w:hAnsi="Arial" w:cs="Arial"/>
              </w:rPr>
              <w:t>Team or as delegated by the Location</w:t>
            </w:r>
            <w:r w:rsidR="00835DD6">
              <w:rPr>
                <w:rFonts w:ascii="Arial" w:hAnsi="Arial" w:cs="Arial"/>
              </w:rPr>
              <w:t xml:space="preserve"> Manager</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12</w:t>
            </w:r>
          </w:p>
        </w:tc>
        <w:tc>
          <w:tcPr>
            <w:tcW w:w="8959" w:type="dxa"/>
          </w:tcPr>
          <w:p w:rsidR="00CD651B" w:rsidRPr="006A257D" w:rsidRDefault="00CD651B" w:rsidP="00310840">
            <w:pPr>
              <w:pStyle w:val="Footer"/>
              <w:tabs>
                <w:tab w:val="clear" w:pos="4153"/>
                <w:tab w:val="clear" w:pos="8306"/>
              </w:tabs>
              <w:spacing w:before="120"/>
              <w:jc w:val="both"/>
              <w:rPr>
                <w:rFonts w:ascii="Arial" w:hAnsi="Arial" w:cs="Arial"/>
                <w:b/>
                <w:sz w:val="24"/>
              </w:rPr>
            </w:pPr>
            <w:r w:rsidRPr="006A257D">
              <w:rPr>
                <w:rFonts w:ascii="Arial" w:hAnsi="Arial" w:cs="Arial"/>
                <w:b/>
                <w:sz w:val="24"/>
              </w:rPr>
              <w:t>Freedom to act</w:t>
            </w:r>
          </w:p>
          <w:p w:rsidR="001A45BB" w:rsidRDefault="001A45BB" w:rsidP="00310840">
            <w:pPr>
              <w:jc w:val="both"/>
              <w:rPr>
                <w:rFonts w:ascii="Arial" w:hAnsi="Arial" w:cs="Arial"/>
              </w:rPr>
            </w:pPr>
          </w:p>
          <w:p w:rsidR="00365135" w:rsidRPr="00365135" w:rsidRDefault="00365135" w:rsidP="00310840">
            <w:pPr>
              <w:jc w:val="both"/>
              <w:rPr>
                <w:rFonts w:ascii="Arial" w:hAnsi="Arial" w:cs="Arial"/>
                <w:b/>
              </w:rPr>
            </w:pPr>
            <w:r>
              <w:rPr>
                <w:rFonts w:ascii="Arial" w:hAnsi="Arial" w:cs="Arial"/>
                <w:b/>
              </w:rPr>
              <w:t xml:space="preserve">Clearly </w:t>
            </w:r>
            <w:r w:rsidR="006708F0">
              <w:rPr>
                <w:rFonts w:ascii="Arial" w:hAnsi="Arial" w:cs="Arial"/>
                <w:b/>
              </w:rPr>
              <w:t>defined occupational policies, work is managed rather than supervised</w:t>
            </w:r>
          </w:p>
          <w:p w:rsidR="00CD651B" w:rsidRDefault="00835DD6" w:rsidP="00310840">
            <w:pPr>
              <w:numPr>
                <w:ilvl w:val="0"/>
                <w:numId w:val="10"/>
              </w:numPr>
              <w:jc w:val="both"/>
              <w:rPr>
                <w:rFonts w:ascii="Arial" w:hAnsi="Arial" w:cs="Arial"/>
              </w:rPr>
            </w:pPr>
            <w:r>
              <w:rPr>
                <w:rFonts w:ascii="Arial" w:hAnsi="Arial" w:cs="Arial"/>
              </w:rPr>
              <w:t xml:space="preserve">Manages own workload and delegates to junior staff within the </w:t>
            </w:r>
            <w:r w:rsidR="00A9198C">
              <w:rPr>
                <w:rFonts w:ascii="Arial" w:hAnsi="Arial" w:cs="Arial"/>
              </w:rPr>
              <w:t>Location</w:t>
            </w:r>
          </w:p>
          <w:p w:rsidR="00835DD6" w:rsidRDefault="00835DD6" w:rsidP="00310840">
            <w:pPr>
              <w:numPr>
                <w:ilvl w:val="0"/>
                <w:numId w:val="10"/>
              </w:numPr>
              <w:jc w:val="both"/>
              <w:rPr>
                <w:rFonts w:ascii="Arial" w:hAnsi="Arial" w:cs="Arial"/>
              </w:rPr>
            </w:pPr>
            <w:r>
              <w:rPr>
                <w:rFonts w:ascii="Arial" w:hAnsi="Arial" w:cs="Arial"/>
              </w:rPr>
              <w:t>Works autonomously and on own initiative within agreed frameworks but can seek advice when necessary</w:t>
            </w:r>
          </w:p>
          <w:p w:rsidR="00835DD6" w:rsidRDefault="00835DD6" w:rsidP="00310840">
            <w:pPr>
              <w:numPr>
                <w:ilvl w:val="0"/>
                <w:numId w:val="10"/>
              </w:numPr>
              <w:jc w:val="both"/>
              <w:rPr>
                <w:rFonts w:ascii="Arial" w:hAnsi="Arial" w:cs="Arial"/>
              </w:rPr>
            </w:pPr>
            <w:r>
              <w:rPr>
                <w:rFonts w:ascii="Arial" w:hAnsi="Arial" w:cs="Arial"/>
              </w:rPr>
              <w:t>Works within occupational standards, policies and procedures for NHS Grampian</w:t>
            </w:r>
          </w:p>
          <w:p w:rsidR="00835DD6" w:rsidRDefault="00835DD6" w:rsidP="00310840">
            <w:pPr>
              <w:numPr>
                <w:ilvl w:val="0"/>
                <w:numId w:val="10"/>
              </w:numPr>
              <w:jc w:val="both"/>
              <w:rPr>
                <w:rFonts w:ascii="Arial" w:hAnsi="Arial" w:cs="Arial"/>
              </w:rPr>
            </w:pPr>
            <w:r>
              <w:rPr>
                <w:rFonts w:ascii="Arial" w:hAnsi="Arial" w:cs="Arial"/>
              </w:rPr>
              <w:t>Prioritises own workload to suit varying and competing demands on the service, often to tight deadlines</w:t>
            </w:r>
          </w:p>
          <w:p w:rsidR="00835DD6" w:rsidRDefault="00835DD6" w:rsidP="00310840">
            <w:pPr>
              <w:numPr>
                <w:ilvl w:val="0"/>
                <w:numId w:val="10"/>
              </w:numPr>
              <w:jc w:val="both"/>
              <w:rPr>
                <w:rFonts w:ascii="Arial" w:hAnsi="Arial" w:cs="Arial"/>
              </w:rPr>
            </w:pPr>
            <w:r>
              <w:rPr>
                <w:rFonts w:ascii="Arial" w:hAnsi="Arial" w:cs="Arial"/>
              </w:rPr>
              <w:t xml:space="preserve">Manages own time and that of the Administrative Team within the </w:t>
            </w:r>
            <w:r w:rsidR="00A9198C">
              <w:rPr>
                <w:rFonts w:ascii="Arial" w:hAnsi="Arial" w:cs="Arial"/>
              </w:rPr>
              <w:t>Location</w:t>
            </w:r>
            <w:r>
              <w:rPr>
                <w:rFonts w:ascii="Arial" w:hAnsi="Arial" w:cs="Arial"/>
              </w:rPr>
              <w:t>, effectively and innovatively</w:t>
            </w:r>
          </w:p>
          <w:p w:rsidR="00512382" w:rsidRDefault="00512382" w:rsidP="00310840">
            <w:pPr>
              <w:numPr>
                <w:ilvl w:val="0"/>
                <w:numId w:val="10"/>
              </w:numPr>
              <w:jc w:val="both"/>
              <w:rPr>
                <w:rFonts w:ascii="Arial" w:hAnsi="Arial" w:cs="Arial"/>
              </w:rPr>
            </w:pPr>
            <w:r>
              <w:rPr>
                <w:rFonts w:ascii="Arial" w:hAnsi="Arial" w:cs="Arial"/>
              </w:rPr>
              <w:t>Ability to use own initiative to problem solve.</w:t>
            </w:r>
          </w:p>
          <w:p w:rsidR="00512382" w:rsidRDefault="000527FE" w:rsidP="00310840">
            <w:pPr>
              <w:numPr>
                <w:ilvl w:val="0"/>
                <w:numId w:val="10"/>
              </w:numPr>
              <w:jc w:val="both"/>
              <w:rPr>
                <w:rFonts w:ascii="Arial" w:hAnsi="Arial" w:cs="Arial"/>
              </w:rPr>
            </w:pPr>
            <w:r>
              <w:rPr>
                <w:rFonts w:ascii="Arial" w:hAnsi="Arial" w:cs="Arial"/>
              </w:rPr>
              <w:t>In the absence of the Location</w:t>
            </w:r>
            <w:r w:rsidR="00512382">
              <w:rPr>
                <w:rFonts w:ascii="Arial" w:hAnsi="Arial" w:cs="Arial"/>
              </w:rPr>
              <w:t xml:space="preserve"> Manager, ensure advice is obtained for any difficult situations from the CHP Management Team </w:t>
            </w:r>
            <w:r>
              <w:rPr>
                <w:rFonts w:ascii="Arial" w:hAnsi="Arial" w:cs="Arial"/>
              </w:rPr>
              <w:t>or during periods where the Location</w:t>
            </w:r>
            <w:r w:rsidR="00512382">
              <w:rPr>
                <w:rFonts w:ascii="Arial" w:hAnsi="Arial" w:cs="Arial"/>
              </w:rPr>
              <w:t xml:space="preserve"> Manager is absent from agreed named Deputy</w:t>
            </w:r>
          </w:p>
          <w:p w:rsidR="00512382" w:rsidRDefault="00512382" w:rsidP="00310840">
            <w:pPr>
              <w:numPr>
                <w:ilvl w:val="0"/>
                <w:numId w:val="10"/>
              </w:numPr>
              <w:jc w:val="both"/>
              <w:rPr>
                <w:rFonts w:ascii="Arial" w:hAnsi="Arial" w:cs="Arial"/>
              </w:rPr>
            </w:pPr>
            <w:r>
              <w:rPr>
                <w:rFonts w:ascii="Arial" w:hAnsi="Arial" w:cs="Arial"/>
              </w:rPr>
              <w:t>Deal with delegated projects, schemes and routine admin staffing issues without referral</w:t>
            </w:r>
          </w:p>
          <w:p w:rsidR="00512382" w:rsidRDefault="00512382" w:rsidP="00310840">
            <w:pPr>
              <w:numPr>
                <w:ilvl w:val="0"/>
                <w:numId w:val="10"/>
              </w:numPr>
              <w:jc w:val="both"/>
              <w:rPr>
                <w:rFonts w:ascii="Arial" w:hAnsi="Arial" w:cs="Arial"/>
              </w:rPr>
            </w:pPr>
            <w:r>
              <w:rPr>
                <w:rFonts w:ascii="Arial" w:hAnsi="Arial" w:cs="Arial"/>
              </w:rPr>
              <w:t>Telephone enquiries without referral</w:t>
            </w:r>
          </w:p>
          <w:p w:rsidR="00512382" w:rsidRPr="006A257D" w:rsidRDefault="00512382" w:rsidP="00310840">
            <w:pPr>
              <w:numPr>
                <w:ilvl w:val="0"/>
                <w:numId w:val="10"/>
              </w:numPr>
              <w:jc w:val="both"/>
              <w:rPr>
                <w:rFonts w:ascii="Arial" w:hAnsi="Arial" w:cs="Arial"/>
              </w:rPr>
            </w:pPr>
            <w:r>
              <w:rPr>
                <w:rFonts w:ascii="Arial" w:hAnsi="Arial" w:cs="Arial"/>
              </w:rPr>
              <w:t>Replying to routine correspondence without referral</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13</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Physical effort</w:t>
            </w:r>
          </w:p>
          <w:p w:rsidR="001A45BB" w:rsidRDefault="006708F0" w:rsidP="00310840">
            <w:pPr>
              <w:jc w:val="both"/>
              <w:rPr>
                <w:rFonts w:ascii="Arial" w:hAnsi="Arial" w:cs="Arial"/>
                <w:b/>
              </w:rPr>
            </w:pPr>
            <w:r>
              <w:rPr>
                <w:rFonts w:ascii="Arial" w:hAnsi="Arial" w:cs="Arial"/>
                <w:b/>
              </w:rPr>
              <w:t>Combination of sitting, standing, walking. Frequent light effort for several short periods</w:t>
            </w:r>
          </w:p>
          <w:p w:rsidR="00512382" w:rsidRDefault="00512382" w:rsidP="00310840">
            <w:pPr>
              <w:numPr>
                <w:ilvl w:val="0"/>
                <w:numId w:val="11"/>
              </w:numPr>
              <w:jc w:val="both"/>
              <w:rPr>
                <w:rFonts w:ascii="Arial" w:hAnsi="Arial" w:cs="Arial"/>
              </w:rPr>
            </w:pPr>
            <w:r>
              <w:rPr>
                <w:rFonts w:ascii="Arial" w:hAnsi="Arial" w:cs="Arial"/>
              </w:rPr>
              <w:t>Frequent sitting at computer, desks, meeting tables</w:t>
            </w:r>
          </w:p>
          <w:p w:rsidR="00512382" w:rsidRDefault="00512382" w:rsidP="00310840">
            <w:pPr>
              <w:numPr>
                <w:ilvl w:val="0"/>
                <w:numId w:val="11"/>
              </w:numPr>
              <w:jc w:val="both"/>
              <w:rPr>
                <w:rFonts w:ascii="Arial" w:hAnsi="Arial" w:cs="Arial"/>
              </w:rPr>
            </w:pPr>
            <w:r>
              <w:rPr>
                <w:rFonts w:ascii="Arial" w:hAnsi="Arial" w:cs="Arial"/>
              </w:rPr>
              <w:t xml:space="preserve">Occasional sitting in car/driving between meetings, training or sites within the </w:t>
            </w:r>
            <w:r w:rsidR="00A9198C">
              <w:rPr>
                <w:rFonts w:ascii="Arial" w:hAnsi="Arial" w:cs="Arial"/>
              </w:rPr>
              <w:t>Location</w:t>
            </w:r>
          </w:p>
          <w:p w:rsidR="00512382" w:rsidRDefault="00512382" w:rsidP="00310840">
            <w:pPr>
              <w:numPr>
                <w:ilvl w:val="0"/>
                <w:numId w:val="11"/>
              </w:numPr>
              <w:jc w:val="both"/>
              <w:rPr>
                <w:rFonts w:ascii="Arial" w:hAnsi="Arial" w:cs="Arial"/>
              </w:rPr>
            </w:pPr>
            <w:r>
              <w:rPr>
                <w:rFonts w:ascii="Arial" w:hAnsi="Arial" w:cs="Arial"/>
              </w:rPr>
              <w:t>Occasional carrying of files, folders, presentation equipment</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bl>
    <w:p w:rsidR="00846FAC" w:rsidRDefault="00846FA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59"/>
      </w:tblGrid>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14</w:t>
            </w:r>
          </w:p>
        </w:tc>
        <w:tc>
          <w:tcPr>
            <w:tcW w:w="8959" w:type="dxa"/>
          </w:tcPr>
          <w:p w:rsidR="00846FAC" w:rsidRPr="00846FAC" w:rsidRDefault="00846FAC" w:rsidP="00310840">
            <w:pPr>
              <w:pStyle w:val="Heading1"/>
              <w:rPr>
                <w:rFonts w:ascii="Arial" w:hAnsi="Arial" w:cs="Arial"/>
                <w:i w:val="0"/>
                <w:sz w:val="6"/>
                <w:szCs w:val="6"/>
              </w:rPr>
            </w:pPr>
          </w:p>
          <w:p w:rsidR="00CD651B" w:rsidRPr="006A257D" w:rsidRDefault="00CD651B" w:rsidP="00310840">
            <w:pPr>
              <w:pStyle w:val="Heading1"/>
              <w:rPr>
                <w:rFonts w:ascii="Arial" w:hAnsi="Arial" w:cs="Arial"/>
                <w:i w:val="0"/>
              </w:rPr>
            </w:pPr>
            <w:r w:rsidRPr="006A257D">
              <w:rPr>
                <w:rFonts w:ascii="Arial" w:hAnsi="Arial" w:cs="Arial"/>
                <w:i w:val="0"/>
              </w:rPr>
              <w:t>Mental effort</w:t>
            </w:r>
          </w:p>
          <w:p w:rsidR="001A45BB" w:rsidRDefault="006708F0" w:rsidP="00310840">
            <w:pPr>
              <w:jc w:val="both"/>
              <w:rPr>
                <w:rFonts w:ascii="Arial" w:hAnsi="Arial" w:cs="Arial"/>
                <w:b/>
              </w:rPr>
            </w:pPr>
            <w:r>
              <w:rPr>
                <w:rFonts w:ascii="Arial" w:hAnsi="Arial" w:cs="Arial"/>
                <w:b/>
              </w:rPr>
              <w:t>Frequent concentration, work pattern predictable</w:t>
            </w:r>
          </w:p>
          <w:p w:rsidR="00512382" w:rsidRDefault="00512382" w:rsidP="00310840">
            <w:pPr>
              <w:numPr>
                <w:ilvl w:val="0"/>
                <w:numId w:val="12"/>
              </w:numPr>
              <w:jc w:val="both"/>
              <w:rPr>
                <w:rFonts w:ascii="Arial" w:hAnsi="Arial" w:cs="Arial"/>
              </w:rPr>
            </w:pPr>
            <w:r>
              <w:rPr>
                <w:rFonts w:ascii="Arial" w:hAnsi="Arial" w:cs="Arial"/>
              </w:rPr>
              <w:t>Frequent concentration required to create reports, transcribe minutes, work on projects</w:t>
            </w:r>
          </w:p>
          <w:p w:rsidR="00E84F20" w:rsidRPr="00512382" w:rsidRDefault="00E84F20" w:rsidP="00310840">
            <w:pPr>
              <w:numPr>
                <w:ilvl w:val="0"/>
                <w:numId w:val="12"/>
              </w:numPr>
              <w:jc w:val="both"/>
              <w:rPr>
                <w:rFonts w:ascii="Arial" w:hAnsi="Arial" w:cs="Arial"/>
              </w:rPr>
            </w:pPr>
            <w:r>
              <w:rPr>
                <w:rFonts w:ascii="Arial" w:hAnsi="Arial" w:cs="Arial"/>
              </w:rPr>
              <w:t xml:space="preserve">Ability to prioritise/change workloads to accommodate a changing pattern of need and competing demands of the service </w:t>
            </w:r>
            <w:r w:rsidR="00310840">
              <w:rPr>
                <w:rFonts w:ascii="Arial" w:hAnsi="Arial" w:cs="Arial"/>
              </w:rPr>
              <w:t>e.g.</w:t>
            </w:r>
            <w:r>
              <w:rPr>
                <w:rFonts w:ascii="Arial" w:hAnsi="Arial" w:cs="Arial"/>
              </w:rPr>
              <w:t xml:space="preserve"> changes of deadline</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15</w:t>
            </w:r>
          </w:p>
        </w:tc>
        <w:tc>
          <w:tcPr>
            <w:tcW w:w="8959" w:type="dxa"/>
          </w:tcPr>
          <w:p w:rsidR="00CD651B" w:rsidRPr="006A257D" w:rsidRDefault="00CD651B" w:rsidP="00310840">
            <w:pPr>
              <w:pStyle w:val="Heading1"/>
              <w:spacing w:before="120"/>
              <w:rPr>
                <w:rFonts w:ascii="Arial" w:hAnsi="Arial" w:cs="Arial"/>
                <w:i w:val="0"/>
              </w:rPr>
            </w:pPr>
            <w:r w:rsidRPr="006A257D">
              <w:rPr>
                <w:rFonts w:ascii="Arial" w:hAnsi="Arial" w:cs="Arial"/>
                <w:i w:val="0"/>
              </w:rPr>
              <w:t>Emotional effort</w:t>
            </w:r>
          </w:p>
          <w:p w:rsidR="00CD651B" w:rsidRDefault="006708F0" w:rsidP="00310840">
            <w:pPr>
              <w:jc w:val="both"/>
              <w:rPr>
                <w:rFonts w:ascii="Arial" w:hAnsi="Arial" w:cs="Arial"/>
                <w:b/>
              </w:rPr>
            </w:pPr>
            <w:r>
              <w:rPr>
                <w:rFonts w:ascii="Arial" w:hAnsi="Arial" w:cs="Arial"/>
                <w:b/>
              </w:rPr>
              <w:t>Exposure to emotional or distressing circumstances is rare</w:t>
            </w:r>
          </w:p>
          <w:p w:rsidR="00E84F20" w:rsidRDefault="00BB23B9" w:rsidP="00310840">
            <w:pPr>
              <w:numPr>
                <w:ilvl w:val="0"/>
                <w:numId w:val="13"/>
              </w:numPr>
              <w:jc w:val="both"/>
              <w:rPr>
                <w:rFonts w:ascii="Arial" w:hAnsi="Arial" w:cs="Arial"/>
              </w:rPr>
            </w:pPr>
            <w:r>
              <w:rPr>
                <w:rFonts w:ascii="Arial" w:hAnsi="Arial" w:cs="Arial"/>
              </w:rPr>
              <w:t xml:space="preserve">Occasionally </w:t>
            </w:r>
            <w:r w:rsidR="00E84F20">
              <w:rPr>
                <w:rFonts w:ascii="Arial" w:hAnsi="Arial" w:cs="Arial"/>
              </w:rPr>
              <w:t xml:space="preserve">Imparting difficult news to staff </w:t>
            </w:r>
            <w:r w:rsidR="00310840">
              <w:rPr>
                <w:rFonts w:ascii="Arial" w:hAnsi="Arial" w:cs="Arial"/>
              </w:rPr>
              <w:t>e.g.</w:t>
            </w:r>
            <w:r w:rsidR="00E84F20">
              <w:rPr>
                <w:rFonts w:ascii="Arial" w:hAnsi="Arial" w:cs="Arial"/>
              </w:rPr>
              <w:t xml:space="preserve"> workforce redesign, redeployment, disciplinary or grievance matters or informing them of complaints made against them</w:t>
            </w:r>
          </w:p>
          <w:p w:rsidR="00BB23B9" w:rsidRDefault="00BB23B9" w:rsidP="00310840">
            <w:pPr>
              <w:numPr>
                <w:ilvl w:val="0"/>
                <w:numId w:val="13"/>
              </w:numPr>
              <w:jc w:val="both"/>
              <w:rPr>
                <w:rFonts w:ascii="Arial" w:hAnsi="Arial" w:cs="Arial"/>
              </w:rPr>
            </w:pPr>
            <w:r>
              <w:rPr>
                <w:rFonts w:ascii="Arial" w:hAnsi="Arial" w:cs="Arial"/>
              </w:rPr>
              <w:t>Occasionally Imparting unwelcome news to patients or relatives by telephone or direct contact</w:t>
            </w:r>
            <w:r w:rsidR="007448C4">
              <w:rPr>
                <w:rFonts w:ascii="Arial" w:hAnsi="Arial" w:cs="Arial"/>
              </w:rPr>
              <w:t xml:space="preserve"> </w:t>
            </w:r>
            <w:r w:rsidR="00310840">
              <w:rPr>
                <w:rFonts w:ascii="Arial" w:hAnsi="Arial" w:cs="Arial"/>
              </w:rPr>
              <w:t>e.g.</w:t>
            </w:r>
            <w:r w:rsidR="007448C4">
              <w:rPr>
                <w:rFonts w:ascii="Arial" w:hAnsi="Arial" w:cs="Arial"/>
              </w:rPr>
              <w:t xml:space="preserve"> cancelled appointments, waiting time delays</w:t>
            </w:r>
          </w:p>
          <w:p w:rsidR="00CD651B" w:rsidRDefault="00CD651B" w:rsidP="00310840">
            <w:pPr>
              <w:jc w:val="both"/>
              <w:rPr>
                <w:rFonts w:ascii="Arial" w:hAnsi="Arial" w:cs="Arial"/>
              </w:rPr>
            </w:pPr>
          </w:p>
          <w:p w:rsidR="00846FAC" w:rsidRPr="006A257D" w:rsidRDefault="00846FAC" w:rsidP="00310840">
            <w:pPr>
              <w:jc w:val="both"/>
              <w:rPr>
                <w:rFonts w:ascii="Arial" w:hAnsi="Arial" w:cs="Arial"/>
              </w:rPr>
            </w:pPr>
          </w:p>
        </w:tc>
      </w:tr>
      <w:tr w:rsidR="00CD651B" w:rsidRPr="006A257D" w:rsidTr="00846FAC">
        <w:tc>
          <w:tcPr>
            <w:tcW w:w="534" w:type="dxa"/>
          </w:tcPr>
          <w:p w:rsidR="00CD651B" w:rsidRPr="006A257D" w:rsidRDefault="00CD651B" w:rsidP="006A257D">
            <w:pPr>
              <w:spacing w:before="120"/>
              <w:rPr>
                <w:rFonts w:ascii="Arial" w:hAnsi="Arial" w:cs="Arial"/>
                <w:b/>
              </w:rPr>
            </w:pPr>
            <w:r w:rsidRPr="006A257D">
              <w:rPr>
                <w:rFonts w:ascii="Arial" w:hAnsi="Arial" w:cs="Arial"/>
                <w:b/>
              </w:rPr>
              <w:t>16</w:t>
            </w:r>
          </w:p>
        </w:tc>
        <w:tc>
          <w:tcPr>
            <w:tcW w:w="8959" w:type="dxa"/>
          </w:tcPr>
          <w:p w:rsidR="00846FAC" w:rsidRPr="00846FAC" w:rsidRDefault="00846FAC" w:rsidP="006A257D">
            <w:pPr>
              <w:pStyle w:val="Heading1"/>
              <w:jc w:val="left"/>
              <w:rPr>
                <w:rFonts w:ascii="Arial" w:hAnsi="Arial" w:cs="Arial"/>
                <w:i w:val="0"/>
                <w:sz w:val="6"/>
                <w:szCs w:val="6"/>
              </w:rPr>
            </w:pPr>
          </w:p>
          <w:p w:rsidR="00CD651B" w:rsidRPr="006A257D" w:rsidRDefault="00CD651B" w:rsidP="006A257D">
            <w:pPr>
              <w:pStyle w:val="Heading1"/>
              <w:jc w:val="left"/>
              <w:rPr>
                <w:rFonts w:ascii="Arial" w:hAnsi="Arial" w:cs="Arial"/>
                <w:i w:val="0"/>
              </w:rPr>
            </w:pPr>
            <w:r w:rsidRPr="006A257D">
              <w:rPr>
                <w:rFonts w:ascii="Arial" w:hAnsi="Arial" w:cs="Arial"/>
                <w:i w:val="0"/>
              </w:rPr>
              <w:t>Working conditions</w:t>
            </w:r>
          </w:p>
          <w:p w:rsidR="00310840" w:rsidRDefault="006708F0" w:rsidP="006A257D">
            <w:pPr>
              <w:rPr>
                <w:rFonts w:ascii="Arial" w:hAnsi="Arial" w:cs="Arial"/>
                <w:b/>
              </w:rPr>
            </w:pPr>
            <w:r>
              <w:rPr>
                <w:rFonts w:ascii="Arial" w:hAnsi="Arial" w:cs="Arial"/>
                <w:b/>
              </w:rPr>
              <w:t>Exposure to unpleasant conditions is ra</w:t>
            </w:r>
            <w:r w:rsidR="00E84F20">
              <w:rPr>
                <w:rFonts w:ascii="Arial" w:hAnsi="Arial" w:cs="Arial"/>
                <w:b/>
              </w:rPr>
              <w:t>re</w:t>
            </w:r>
            <w:r w:rsidR="00815327">
              <w:rPr>
                <w:rFonts w:ascii="Arial" w:hAnsi="Arial" w:cs="Arial"/>
                <w:b/>
              </w:rPr>
              <w:t xml:space="preserve">/use VDU </w:t>
            </w:r>
            <w:r w:rsidR="00310840">
              <w:rPr>
                <w:rFonts w:ascii="Arial" w:hAnsi="Arial" w:cs="Arial"/>
                <w:b/>
              </w:rPr>
              <w:t>frequently</w:t>
            </w:r>
          </w:p>
          <w:p w:rsidR="00E84F20" w:rsidRDefault="00E84F20" w:rsidP="00E84F20">
            <w:pPr>
              <w:numPr>
                <w:ilvl w:val="0"/>
                <w:numId w:val="14"/>
              </w:numPr>
              <w:rPr>
                <w:rFonts w:ascii="Arial" w:hAnsi="Arial" w:cs="Arial"/>
              </w:rPr>
            </w:pPr>
            <w:r>
              <w:rPr>
                <w:rFonts w:ascii="Arial" w:hAnsi="Arial" w:cs="Arial"/>
              </w:rPr>
              <w:t>Office layout</w:t>
            </w:r>
          </w:p>
          <w:p w:rsidR="00E84F20" w:rsidRDefault="00815327" w:rsidP="00E84F20">
            <w:pPr>
              <w:numPr>
                <w:ilvl w:val="0"/>
                <w:numId w:val="14"/>
              </w:numPr>
              <w:rPr>
                <w:rFonts w:ascii="Arial" w:hAnsi="Arial" w:cs="Arial"/>
              </w:rPr>
            </w:pPr>
            <w:r>
              <w:rPr>
                <w:rFonts w:ascii="Arial" w:hAnsi="Arial" w:cs="Arial"/>
              </w:rPr>
              <w:t>Frequent use of VDU equipment</w:t>
            </w:r>
          </w:p>
          <w:p w:rsidR="00815327" w:rsidRPr="00E84F20" w:rsidRDefault="00815327" w:rsidP="00E84F20">
            <w:pPr>
              <w:numPr>
                <w:ilvl w:val="0"/>
                <w:numId w:val="14"/>
              </w:numPr>
              <w:rPr>
                <w:rFonts w:ascii="Arial" w:hAnsi="Arial" w:cs="Arial"/>
              </w:rPr>
            </w:pPr>
            <w:r>
              <w:rPr>
                <w:rFonts w:ascii="Arial" w:hAnsi="Arial" w:cs="Arial"/>
              </w:rPr>
              <w:t xml:space="preserve">Occasional exposure to angry patients, relatives, carers who may be verbally abusive </w:t>
            </w:r>
            <w:r w:rsidR="00310840">
              <w:rPr>
                <w:rFonts w:ascii="Arial" w:hAnsi="Arial" w:cs="Arial"/>
              </w:rPr>
              <w:t>e.g.</w:t>
            </w:r>
            <w:r>
              <w:rPr>
                <w:rFonts w:ascii="Arial" w:hAnsi="Arial" w:cs="Arial"/>
              </w:rPr>
              <w:t xml:space="preserve"> complaints about cancelled appointments. To ensure escalati</w:t>
            </w:r>
            <w:r w:rsidR="000527FE">
              <w:rPr>
                <w:rFonts w:ascii="Arial" w:hAnsi="Arial" w:cs="Arial"/>
              </w:rPr>
              <w:t>on of such incidents to the Location</w:t>
            </w:r>
            <w:r>
              <w:rPr>
                <w:rFonts w:ascii="Arial" w:hAnsi="Arial" w:cs="Arial"/>
              </w:rPr>
              <w:t xml:space="preserve"> Manager and in turn to NHS Grampian’s Feedback complaints management service</w:t>
            </w:r>
          </w:p>
          <w:p w:rsidR="00CD651B" w:rsidRPr="006A257D" w:rsidRDefault="00CD651B" w:rsidP="006A257D">
            <w:pPr>
              <w:rPr>
                <w:rFonts w:ascii="Arial" w:hAnsi="Arial" w:cs="Arial"/>
              </w:rPr>
            </w:pPr>
          </w:p>
          <w:p w:rsidR="00CD651B" w:rsidRPr="006A257D" w:rsidRDefault="00CD651B" w:rsidP="006A257D">
            <w:pPr>
              <w:rPr>
                <w:rFonts w:ascii="Arial" w:hAnsi="Arial" w:cs="Arial"/>
              </w:rPr>
            </w:pPr>
          </w:p>
        </w:tc>
      </w:tr>
    </w:tbl>
    <w:p w:rsidR="00CD651B" w:rsidRPr="006A257D" w:rsidRDefault="00CD651B" w:rsidP="006A257D">
      <w:pPr>
        <w:rPr>
          <w:rFonts w:ascii="Arial" w:hAnsi="Arial" w:cs="Arial"/>
        </w:rPr>
      </w:pPr>
    </w:p>
    <w:p w:rsidR="00CD651B" w:rsidRPr="006A257D" w:rsidRDefault="00CD651B" w:rsidP="006A257D">
      <w:pPr>
        <w:rPr>
          <w:rFonts w:ascii="Arial" w:hAnsi="Arial" w:cs="Arial"/>
          <w:b/>
        </w:rPr>
      </w:pPr>
    </w:p>
    <w:p w:rsidR="00846FAC" w:rsidRDefault="00846FAC">
      <w:r>
        <w:br w:type="page"/>
      </w:r>
    </w:p>
    <w:tbl>
      <w:tblPr>
        <w:tblW w:w="0" w:type="dxa"/>
        <w:tblLayout w:type="fixed"/>
        <w:tblLook w:val="04A0" w:firstRow="1" w:lastRow="0" w:firstColumn="1" w:lastColumn="0" w:noHBand="0" w:noVBand="1"/>
      </w:tblPr>
      <w:tblGrid>
        <w:gridCol w:w="1728"/>
        <w:gridCol w:w="7452"/>
        <w:gridCol w:w="1278"/>
      </w:tblGrid>
      <w:tr w:rsidR="00846FAC" w:rsidRPr="00846FAC" w:rsidTr="00846FAC">
        <w:trPr>
          <w:trHeight w:val="851"/>
        </w:trPr>
        <w:tc>
          <w:tcPr>
            <w:tcW w:w="1728" w:type="dxa"/>
          </w:tcPr>
          <w:p w:rsidR="00846FAC" w:rsidRPr="00846FAC" w:rsidRDefault="00846FAC" w:rsidP="00846FAC">
            <w:pPr>
              <w:spacing w:line="276" w:lineRule="auto"/>
              <w:jc w:val="center"/>
              <w:rPr>
                <w:sz w:val="20"/>
                <w:szCs w:val="20"/>
                <w:lang w:eastAsia="en-US"/>
              </w:rPr>
            </w:pPr>
            <w:r w:rsidRPr="00846FAC">
              <w:rPr>
                <w:sz w:val="20"/>
                <w:szCs w:val="20"/>
                <w:lang w:eastAsia="en-US"/>
              </w:rPr>
              <w:br w:type="page"/>
            </w:r>
          </w:p>
          <w:p w:rsidR="00846FAC" w:rsidRPr="00846FAC" w:rsidRDefault="00846FAC" w:rsidP="00846FAC">
            <w:pPr>
              <w:spacing w:line="276" w:lineRule="auto"/>
              <w:jc w:val="center"/>
              <w:rPr>
                <w:sz w:val="20"/>
                <w:szCs w:val="20"/>
                <w:lang w:eastAsia="en-US"/>
              </w:rPr>
            </w:pPr>
          </w:p>
          <w:p w:rsidR="00846FAC" w:rsidRPr="00846FAC" w:rsidRDefault="00846FAC" w:rsidP="00846FAC">
            <w:pPr>
              <w:spacing w:line="276" w:lineRule="auto"/>
              <w:jc w:val="center"/>
              <w:rPr>
                <w:rFonts w:ascii="Arial" w:hAnsi="Arial" w:cs="Arial"/>
                <w:lang w:eastAsia="en-US"/>
              </w:rPr>
            </w:pPr>
          </w:p>
        </w:tc>
        <w:tc>
          <w:tcPr>
            <w:tcW w:w="8730" w:type="dxa"/>
            <w:gridSpan w:val="2"/>
          </w:tcPr>
          <w:p w:rsidR="00846FAC" w:rsidRPr="00846FAC" w:rsidRDefault="00846FAC" w:rsidP="00846FAC">
            <w:pPr>
              <w:spacing w:line="276" w:lineRule="auto"/>
              <w:jc w:val="center"/>
              <w:rPr>
                <w:rFonts w:ascii="Arial" w:hAnsi="Arial" w:cs="Arial"/>
                <w:b/>
                <w:lang w:eastAsia="en-US"/>
              </w:rPr>
            </w:pPr>
          </w:p>
          <w:p w:rsidR="00846FAC" w:rsidRDefault="00846FAC" w:rsidP="00846FAC">
            <w:pPr>
              <w:spacing w:line="276" w:lineRule="auto"/>
              <w:rPr>
                <w:rFonts w:ascii="Arial" w:hAnsi="Arial" w:cs="Arial"/>
                <w:b/>
                <w:lang w:eastAsia="en-US"/>
              </w:rPr>
            </w:pPr>
            <w:r w:rsidRPr="00846FAC">
              <w:rPr>
                <w:rFonts w:ascii="Arial" w:hAnsi="Arial" w:cs="Arial"/>
                <w:b/>
                <w:lang w:eastAsia="en-US"/>
              </w:rPr>
              <w:t xml:space="preserve">                  NHS GRAMPIAN </w:t>
            </w:r>
          </w:p>
          <w:p w:rsidR="00846FAC" w:rsidRPr="00846FAC" w:rsidRDefault="00846FAC" w:rsidP="00846FAC">
            <w:pPr>
              <w:spacing w:line="276" w:lineRule="auto"/>
              <w:rPr>
                <w:rFonts w:ascii="Arial" w:hAnsi="Arial" w:cs="Arial"/>
                <w:b/>
                <w:sz w:val="10"/>
                <w:lang w:eastAsia="en-US"/>
              </w:rPr>
            </w:pPr>
          </w:p>
          <w:p w:rsidR="00846FAC" w:rsidRDefault="00846FAC" w:rsidP="00846FAC">
            <w:pPr>
              <w:spacing w:line="276" w:lineRule="auto"/>
              <w:rPr>
                <w:rFonts w:ascii="Arial" w:hAnsi="Arial" w:cs="Arial"/>
                <w:b/>
                <w:lang w:eastAsia="en-US"/>
              </w:rPr>
            </w:pPr>
            <w:r w:rsidRPr="00846FAC">
              <w:rPr>
                <w:rFonts w:ascii="Arial" w:hAnsi="Arial" w:cs="Arial"/>
                <w:b/>
                <w:lang w:eastAsia="en-US"/>
              </w:rPr>
              <w:t xml:space="preserve">           PERSON SPECIFICATION</w:t>
            </w:r>
          </w:p>
          <w:p w:rsidR="00846FAC" w:rsidRPr="00846FAC" w:rsidRDefault="00846FAC" w:rsidP="00846FAC">
            <w:pPr>
              <w:spacing w:line="276" w:lineRule="auto"/>
              <w:rPr>
                <w:rFonts w:ascii="Arial" w:hAnsi="Arial" w:cs="Arial"/>
                <w:b/>
                <w:sz w:val="16"/>
                <w:lang w:eastAsia="en-US"/>
              </w:rPr>
            </w:pPr>
          </w:p>
        </w:tc>
      </w:tr>
      <w:tr w:rsidR="00846FAC" w:rsidRPr="00846FAC" w:rsidTr="00846FAC">
        <w:trPr>
          <w:gridAfter w:val="1"/>
          <w:wAfter w:w="1278" w:type="dxa"/>
        </w:trPr>
        <w:tc>
          <w:tcPr>
            <w:tcW w:w="9180" w:type="dxa"/>
            <w:gridSpan w:val="2"/>
            <w:tcBorders>
              <w:top w:val="double" w:sz="6" w:space="0" w:color="auto"/>
              <w:left w:val="double" w:sz="6" w:space="0" w:color="auto"/>
              <w:bottom w:val="double" w:sz="6" w:space="0" w:color="auto"/>
              <w:right w:val="double" w:sz="6" w:space="0" w:color="auto"/>
            </w:tcBorders>
            <w:hideMark/>
          </w:tcPr>
          <w:p w:rsidR="00846FAC" w:rsidRPr="00846FAC" w:rsidRDefault="00846FAC" w:rsidP="00846FAC">
            <w:pPr>
              <w:spacing w:line="276" w:lineRule="auto"/>
              <w:jc w:val="both"/>
              <w:rPr>
                <w:rFonts w:ascii="Arial" w:hAnsi="Arial" w:cs="Arial"/>
                <w:lang w:eastAsia="en-US"/>
              </w:rPr>
            </w:pPr>
            <w:r w:rsidRPr="00846FAC">
              <w:rPr>
                <w:rFonts w:ascii="Arial" w:hAnsi="Arial" w:cs="Arial"/>
                <w:sz w:val="20"/>
                <w:lang w:eastAsia="en-US"/>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846FAC">
              <w:rPr>
                <w:rFonts w:ascii="Arial" w:hAnsi="Arial" w:cs="Arial"/>
                <w:b/>
                <w:sz w:val="20"/>
                <w:u w:val="single"/>
                <w:lang w:eastAsia="en-US"/>
              </w:rPr>
              <w:t>MUST</w:t>
            </w:r>
            <w:r w:rsidRPr="00846FAC">
              <w:rPr>
                <w:rFonts w:ascii="Arial" w:hAnsi="Arial" w:cs="Arial"/>
                <w:sz w:val="20"/>
                <w:lang w:eastAsia="en-US"/>
              </w:rPr>
              <w:t xml:space="preserve"> possess all the essential components as detailed below. </w:t>
            </w:r>
          </w:p>
        </w:tc>
      </w:tr>
    </w:tbl>
    <w:p w:rsidR="00846FAC" w:rsidRPr="00846FAC" w:rsidRDefault="00846FAC" w:rsidP="00846FAC">
      <w:pPr>
        <w:jc w:val="center"/>
        <w:rPr>
          <w:rFonts w:ascii="Arial" w:hAnsi="Arial" w:cs="Arial"/>
          <w:sz w:val="10"/>
          <w:lang w:eastAsia="en-US"/>
        </w:rPr>
      </w:pPr>
    </w:p>
    <w:p w:rsidR="00846FAC" w:rsidRPr="00846FAC" w:rsidRDefault="00846FAC" w:rsidP="00846FAC">
      <w:pPr>
        <w:keepNext/>
        <w:tabs>
          <w:tab w:val="left" w:pos="3402"/>
        </w:tabs>
        <w:outlineLvl w:val="0"/>
        <w:rPr>
          <w:rFonts w:ascii="Arial" w:hAnsi="Arial" w:cs="Arial"/>
          <w:lang w:eastAsia="en-US"/>
        </w:rPr>
      </w:pPr>
      <w:r w:rsidRPr="00846FAC">
        <w:rPr>
          <w:rFonts w:ascii="Arial" w:hAnsi="Arial" w:cs="Arial"/>
          <w:lang w:eastAsia="en-US"/>
        </w:rPr>
        <w:t xml:space="preserve">POST/GRADE: </w:t>
      </w:r>
      <w:r w:rsidRPr="00846FAC">
        <w:rPr>
          <w:rFonts w:ascii="Arial" w:hAnsi="Arial" w:cs="Arial"/>
          <w:lang w:eastAsia="en-US"/>
        </w:rPr>
        <w:tab/>
        <w:t>Area Support Manager</w:t>
      </w:r>
      <w:r w:rsidRPr="00846FAC">
        <w:rPr>
          <w:rFonts w:ascii="Arial" w:hAnsi="Arial" w:cs="Arial"/>
          <w:lang w:eastAsia="en-US"/>
        </w:rPr>
        <w:tab/>
      </w:r>
    </w:p>
    <w:p w:rsidR="00846FAC" w:rsidRPr="00846FAC" w:rsidRDefault="00846FAC" w:rsidP="00846FAC">
      <w:pPr>
        <w:rPr>
          <w:rFonts w:ascii="Arial" w:hAnsi="Arial" w:cs="Arial"/>
          <w:sz w:val="8"/>
          <w:lang w:eastAsia="en-US"/>
        </w:rPr>
      </w:pPr>
      <w:r w:rsidRPr="00846FAC">
        <w:rPr>
          <w:rFonts w:ascii="Arial" w:hAnsi="Arial" w:cs="Arial"/>
          <w:sz w:val="8"/>
          <w:lang w:eastAsia="en-US"/>
        </w:rPr>
        <w:tab/>
      </w:r>
      <w:r w:rsidRPr="00846FAC">
        <w:rPr>
          <w:rFonts w:ascii="Arial" w:hAnsi="Arial" w:cs="Arial"/>
          <w:sz w:val="8"/>
          <w:lang w:eastAsia="en-US"/>
        </w:rPr>
        <w:tab/>
      </w:r>
      <w:r w:rsidRPr="00846FAC">
        <w:rPr>
          <w:rFonts w:ascii="Arial" w:hAnsi="Arial" w:cs="Arial"/>
          <w:sz w:val="8"/>
          <w:lang w:eastAsia="en-US"/>
        </w:rPr>
        <w:tab/>
      </w:r>
    </w:p>
    <w:p w:rsidR="00846FAC" w:rsidRPr="00846FAC" w:rsidRDefault="00846FAC" w:rsidP="00846FAC">
      <w:pPr>
        <w:tabs>
          <w:tab w:val="left" w:pos="3402"/>
        </w:tabs>
        <w:rPr>
          <w:rFonts w:ascii="Arial" w:hAnsi="Arial" w:cs="Arial"/>
          <w:lang w:eastAsia="en-US"/>
        </w:rPr>
      </w:pPr>
      <w:r w:rsidRPr="00846FAC">
        <w:rPr>
          <w:rFonts w:ascii="Arial" w:hAnsi="Arial" w:cs="Arial"/>
          <w:lang w:eastAsia="en-US"/>
        </w:rPr>
        <w:t>LOCATION/HOSPITALS:</w:t>
      </w:r>
      <w:r w:rsidRPr="00846FAC">
        <w:rPr>
          <w:rFonts w:ascii="Arial" w:hAnsi="Arial" w:cs="Arial"/>
          <w:lang w:eastAsia="en-US"/>
        </w:rPr>
        <w:tab/>
        <w:t xml:space="preserve">Garioch </w:t>
      </w:r>
    </w:p>
    <w:p w:rsidR="00846FAC" w:rsidRPr="00846FAC" w:rsidRDefault="00846FAC" w:rsidP="00846FAC">
      <w:pPr>
        <w:tabs>
          <w:tab w:val="left" w:pos="3402"/>
        </w:tabs>
        <w:rPr>
          <w:rFonts w:ascii="Arial" w:hAnsi="Arial" w:cs="Arial"/>
          <w:sz w:val="8"/>
          <w:szCs w:val="8"/>
          <w:lang w:eastAsia="en-US"/>
        </w:rPr>
      </w:pPr>
      <w:r w:rsidRPr="00846FAC">
        <w:rPr>
          <w:rFonts w:ascii="Arial" w:hAnsi="Arial" w:cs="Arial"/>
          <w:sz w:val="8"/>
          <w:szCs w:val="8"/>
          <w:lang w:eastAsia="en-US"/>
        </w:rPr>
        <w:tab/>
      </w:r>
      <w:r w:rsidRPr="00846FAC">
        <w:rPr>
          <w:rFonts w:ascii="Arial" w:hAnsi="Arial" w:cs="Arial"/>
          <w:sz w:val="8"/>
          <w:szCs w:val="8"/>
          <w:lang w:eastAsia="en-US"/>
        </w:rPr>
        <w:tab/>
      </w:r>
      <w:r w:rsidRPr="00846FAC">
        <w:rPr>
          <w:rFonts w:ascii="Arial" w:hAnsi="Arial" w:cs="Arial"/>
          <w:sz w:val="8"/>
          <w:szCs w:val="8"/>
          <w:lang w:eastAsia="en-US"/>
        </w:rPr>
        <w:tab/>
      </w:r>
      <w:r w:rsidRPr="00846FAC">
        <w:rPr>
          <w:rFonts w:ascii="Arial" w:hAnsi="Arial" w:cs="Arial"/>
          <w:sz w:val="8"/>
          <w:szCs w:val="8"/>
          <w:lang w:eastAsia="en-US"/>
        </w:rPr>
        <w:tab/>
      </w:r>
      <w:r w:rsidRPr="00846FAC">
        <w:rPr>
          <w:rFonts w:ascii="Arial" w:hAnsi="Arial" w:cs="Arial"/>
          <w:sz w:val="8"/>
          <w:szCs w:val="8"/>
          <w:lang w:eastAsia="en-US"/>
        </w:rPr>
        <w:tab/>
      </w:r>
      <w:r w:rsidRPr="00846FAC">
        <w:rPr>
          <w:rFonts w:ascii="Arial" w:hAnsi="Arial" w:cs="Arial"/>
          <w:sz w:val="8"/>
          <w:szCs w:val="8"/>
          <w:lang w:eastAsia="en-US"/>
        </w:rPr>
        <w:tab/>
      </w:r>
      <w:r w:rsidRPr="00846FAC">
        <w:rPr>
          <w:rFonts w:ascii="Arial" w:hAnsi="Arial" w:cs="Arial"/>
          <w:sz w:val="8"/>
          <w:szCs w:val="8"/>
          <w:lang w:eastAsia="en-US"/>
        </w:rPr>
        <w:tab/>
        <w:t xml:space="preserve"> </w:t>
      </w:r>
      <w:r w:rsidRPr="00846FAC">
        <w:rPr>
          <w:rFonts w:ascii="Arial" w:hAnsi="Arial" w:cs="Arial"/>
          <w:sz w:val="8"/>
          <w:szCs w:val="8"/>
          <w:lang w:eastAsia="en-US"/>
        </w:rPr>
        <w:tab/>
      </w:r>
    </w:p>
    <w:p w:rsidR="00846FAC" w:rsidRDefault="00846FAC" w:rsidP="00846FAC">
      <w:pPr>
        <w:tabs>
          <w:tab w:val="left" w:pos="3402"/>
        </w:tabs>
        <w:rPr>
          <w:rFonts w:ascii="Arial" w:hAnsi="Arial" w:cs="Arial"/>
          <w:lang w:eastAsia="en-US"/>
        </w:rPr>
      </w:pPr>
      <w:r w:rsidRPr="00846FAC">
        <w:rPr>
          <w:rFonts w:ascii="Arial" w:hAnsi="Arial" w:cs="Arial"/>
          <w:lang w:eastAsia="en-US"/>
        </w:rPr>
        <w:t>WARD/DEPARTMENT</w:t>
      </w:r>
      <w:r w:rsidRPr="00846FAC">
        <w:rPr>
          <w:rFonts w:ascii="Arial" w:hAnsi="Arial" w:cs="Arial"/>
          <w:b/>
          <w:lang w:eastAsia="en-US"/>
        </w:rPr>
        <w:t xml:space="preserve">: </w:t>
      </w:r>
      <w:r w:rsidRPr="00846FAC">
        <w:rPr>
          <w:rFonts w:ascii="Arial" w:hAnsi="Arial" w:cs="Arial"/>
          <w:b/>
          <w:lang w:eastAsia="en-US"/>
        </w:rPr>
        <w:tab/>
      </w:r>
      <w:r w:rsidRPr="00846FAC">
        <w:rPr>
          <w:rFonts w:ascii="Arial" w:hAnsi="Arial" w:cs="Arial"/>
          <w:lang w:eastAsia="en-US"/>
        </w:rPr>
        <w:t>Aberdeenshire Health and Social Care Partnership</w:t>
      </w:r>
    </w:p>
    <w:p w:rsidR="00846FAC" w:rsidRPr="00846FAC" w:rsidRDefault="00846FAC" w:rsidP="00846FAC">
      <w:pPr>
        <w:tabs>
          <w:tab w:val="left" w:pos="3402"/>
        </w:tabs>
        <w:rPr>
          <w:rFonts w:ascii="Arial" w:hAnsi="Arial" w:cs="Arial"/>
          <w:sz w:val="20"/>
          <w:lang w:eastAsia="en-US"/>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43"/>
        <w:gridCol w:w="3969"/>
        <w:gridCol w:w="2268"/>
      </w:tblGrid>
      <w:tr w:rsidR="00846FAC" w:rsidRPr="00846FAC" w:rsidTr="00846FAC">
        <w:tc>
          <w:tcPr>
            <w:tcW w:w="2943" w:type="dxa"/>
            <w:tcBorders>
              <w:top w:val="double" w:sz="6" w:space="0" w:color="auto"/>
              <w:left w:val="double" w:sz="6" w:space="0" w:color="auto"/>
              <w:bottom w:val="double" w:sz="4" w:space="0" w:color="auto"/>
              <w:right w:val="single" w:sz="6" w:space="0" w:color="auto"/>
            </w:tcBorders>
            <w:hideMark/>
          </w:tcPr>
          <w:p w:rsidR="00846FAC" w:rsidRPr="00846FAC" w:rsidRDefault="00846FAC" w:rsidP="00846FAC">
            <w:pPr>
              <w:spacing w:line="276" w:lineRule="auto"/>
              <w:jc w:val="center"/>
              <w:rPr>
                <w:rFonts w:ascii="Arial" w:hAnsi="Arial" w:cs="Arial"/>
                <w:b/>
                <w:lang w:eastAsia="en-US"/>
              </w:rPr>
            </w:pPr>
            <w:r w:rsidRPr="00846FAC">
              <w:rPr>
                <w:rFonts w:ascii="Arial" w:hAnsi="Arial" w:cs="Arial"/>
                <w:b/>
                <w:lang w:eastAsia="en-US"/>
              </w:rPr>
              <w:t>ATTRIBUTES</w:t>
            </w:r>
          </w:p>
        </w:tc>
        <w:tc>
          <w:tcPr>
            <w:tcW w:w="3969" w:type="dxa"/>
            <w:tcBorders>
              <w:top w:val="double" w:sz="6" w:space="0" w:color="auto"/>
              <w:left w:val="single" w:sz="6" w:space="0" w:color="auto"/>
              <w:bottom w:val="double" w:sz="4" w:space="0" w:color="auto"/>
              <w:right w:val="single" w:sz="6" w:space="0" w:color="auto"/>
            </w:tcBorders>
            <w:hideMark/>
          </w:tcPr>
          <w:p w:rsidR="00846FAC" w:rsidRPr="00846FAC" w:rsidRDefault="00846FAC" w:rsidP="00846FAC">
            <w:pPr>
              <w:spacing w:line="276" w:lineRule="auto"/>
              <w:jc w:val="center"/>
              <w:rPr>
                <w:rFonts w:ascii="Arial" w:hAnsi="Arial" w:cs="Arial"/>
                <w:b/>
                <w:lang w:eastAsia="en-US"/>
              </w:rPr>
            </w:pPr>
            <w:r w:rsidRPr="00846FAC">
              <w:rPr>
                <w:rFonts w:ascii="Arial" w:hAnsi="Arial" w:cs="Arial"/>
                <w:b/>
                <w:lang w:eastAsia="en-US"/>
              </w:rPr>
              <w:t>ESSENTIAL</w:t>
            </w:r>
          </w:p>
        </w:tc>
        <w:tc>
          <w:tcPr>
            <w:tcW w:w="2268" w:type="dxa"/>
            <w:tcBorders>
              <w:top w:val="double" w:sz="6" w:space="0" w:color="auto"/>
              <w:left w:val="single" w:sz="6" w:space="0" w:color="auto"/>
              <w:bottom w:val="double" w:sz="4" w:space="0" w:color="auto"/>
              <w:right w:val="double" w:sz="6" w:space="0" w:color="auto"/>
            </w:tcBorders>
            <w:hideMark/>
          </w:tcPr>
          <w:p w:rsidR="00846FAC" w:rsidRPr="00846FAC" w:rsidRDefault="00846FAC" w:rsidP="00846FAC">
            <w:pPr>
              <w:spacing w:line="276" w:lineRule="auto"/>
              <w:jc w:val="center"/>
              <w:rPr>
                <w:rFonts w:ascii="Arial" w:hAnsi="Arial" w:cs="Arial"/>
                <w:b/>
                <w:lang w:eastAsia="en-US"/>
              </w:rPr>
            </w:pPr>
            <w:r w:rsidRPr="00846FAC">
              <w:rPr>
                <w:rFonts w:ascii="Arial" w:hAnsi="Arial" w:cs="Arial"/>
                <w:b/>
                <w:lang w:eastAsia="en-US"/>
              </w:rPr>
              <w:t>DESIRABLE</w:t>
            </w:r>
          </w:p>
        </w:tc>
      </w:tr>
      <w:tr w:rsidR="00846FAC" w:rsidRPr="00846FAC" w:rsidTr="00846FAC">
        <w:tc>
          <w:tcPr>
            <w:tcW w:w="2943" w:type="dxa"/>
            <w:tcBorders>
              <w:top w:val="nil"/>
              <w:left w:val="double" w:sz="6" w:space="0" w:color="auto"/>
              <w:bottom w:val="single" w:sz="6" w:space="0" w:color="auto"/>
              <w:right w:val="single" w:sz="6" w:space="0" w:color="auto"/>
            </w:tcBorders>
          </w:tcPr>
          <w:p w:rsidR="00846FAC" w:rsidRPr="00846FAC" w:rsidRDefault="00846FAC" w:rsidP="00846FAC">
            <w:pPr>
              <w:keepNext/>
              <w:spacing w:line="276" w:lineRule="auto"/>
              <w:outlineLvl w:val="0"/>
              <w:rPr>
                <w:rFonts w:ascii="Arial" w:hAnsi="Arial" w:cs="Arial"/>
                <w:b/>
                <w:sz w:val="22"/>
                <w:szCs w:val="22"/>
                <w:lang w:eastAsia="en-US"/>
              </w:rPr>
            </w:pPr>
            <w:r w:rsidRPr="00846FAC">
              <w:rPr>
                <w:rFonts w:ascii="Arial" w:hAnsi="Arial" w:cs="Arial"/>
                <w:b/>
                <w:sz w:val="22"/>
                <w:szCs w:val="22"/>
                <w:lang w:eastAsia="en-US"/>
              </w:rPr>
              <w:t>Qualifications</w:t>
            </w:r>
          </w:p>
          <w:p w:rsidR="00846FAC" w:rsidRPr="00846FAC" w:rsidRDefault="00846FAC" w:rsidP="00846FAC">
            <w:pPr>
              <w:spacing w:line="276" w:lineRule="auto"/>
              <w:rPr>
                <w:rFonts w:ascii="Arial" w:hAnsi="Arial" w:cs="Arial"/>
                <w:sz w:val="22"/>
                <w:szCs w:val="22"/>
                <w:lang w:eastAsia="en-US"/>
              </w:rPr>
            </w:pPr>
          </w:p>
          <w:p w:rsidR="00846FAC" w:rsidRPr="00846FAC" w:rsidRDefault="00846FAC" w:rsidP="00846FAC">
            <w:pPr>
              <w:spacing w:line="276" w:lineRule="auto"/>
              <w:rPr>
                <w:rFonts w:ascii="Arial" w:hAnsi="Arial" w:cs="Arial"/>
                <w:sz w:val="22"/>
                <w:szCs w:val="22"/>
                <w:lang w:eastAsia="en-US"/>
              </w:rPr>
            </w:pPr>
          </w:p>
        </w:tc>
        <w:tc>
          <w:tcPr>
            <w:tcW w:w="3969" w:type="dxa"/>
            <w:tcBorders>
              <w:top w:val="nil"/>
              <w:left w:val="single" w:sz="6" w:space="0" w:color="auto"/>
              <w:bottom w:val="single" w:sz="6" w:space="0" w:color="auto"/>
              <w:right w:val="single" w:sz="6" w:space="0" w:color="auto"/>
            </w:tcBorders>
          </w:tcPr>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Degree level in Business Administration or equivalent experience in a similar role/working environment.</w:t>
            </w:r>
          </w:p>
          <w:p w:rsidR="00846FAC" w:rsidRPr="00846FAC" w:rsidRDefault="00846FAC" w:rsidP="00846FAC">
            <w:pPr>
              <w:spacing w:line="276" w:lineRule="auto"/>
              <w:ind w:right="26"/>
              <w:rPr>
                <w:rFonts w:ascii="Arial" w:hAnsi="Arial" w:cs="Arial"/>
                <w:sz w:val="22"/>
                <w:szCs w:val="22"/>
                <w:lang w:eastAsia="en-US"/>
              </w:rPr>
            </w:pPr>
          </w:p>
        </w:tc>
        <w:tc>
          <w:tcPr>
            <w:tcW w:w="2268" w:type="dxa"/>
            <w:tcBorders>
              <w:top w:val="nil"/>
              <w:left w:val="single" w:sz="6" w:space="0" w:color="auto"/>
              <w:bottom w:val="single" w:sz="6" w:space="0" w:color="auto"/>
              <w:right w:val="double" w:sz="6" w:space="0" w:color="auto"/>
            </w:tcBorders>
          </w:tcPr>
          <w:p w:rsidR="00846FAC" w:rsidRPr="00846FAC" w:rsidRDefault="00846FAC" w:rsidP="00846FAC">
            <w:pPr>
              <w:spacing w:line="276" w:lineRule="auto"/>
              <w:rPr>
                <w:rFonts w:ascii="Arial" w:hAnsi="Arial" w:cs="Arial"/>
                <w:sz w:val="22"/>
                <w:szCs w:val="22"/>
                <w:lang w:eastAsia="en-US"/>
              </w:rPr>
            </w:pPr>
          </w:p>
        </w:tc>
      </w:tr>
      <w:tr w:rsidR="00846FAC" w:rsidRPr="00846FAC" w:rsidTr="00846FAC">
        <w:tc>
          <w:tcPr>
            <w:tcW w:w="2943" w:type="dxa"/>
            <w:tcBorders>
              <w:top w:val="single" w:sz="6" w:space="0" w:color="auto"/>
              <w:left w:val="double" w:sz="6" w:space="0" w:color="auto"/>
              <w:bottom w:val="single" w:sz="6" w:space="0" w:color="auto"/>
              <w:right w:val="single" w:sz="6" w:space="0" w:color="auto"/>
            </w:tcBorders>
          </w:tcPr>
          <w:p w:rsidR="00846FAC" w:rsidRPr="00846FAC" w:rsidRDefault="00846FAC" w:rsidP="00846FAC">
            <w:pPr>
              <w:keepNext/>
              <w:spacing w:line="276" w:lineRule="auto"/>
              <w:outlineLvl w:val="0"/>
              <w:rPr>
                <w:rFonts w:ascii="Arial" w:hAnsi="Arial" w:cs="Arial"/>
                <w:b/>
                <w:sz w:val="22"/>
                <w:szCs w:val="22"/>
                <w:lang w:eastAsia="en-US"/>
              </w:rPr>
            </w:pPr>
            <w:r w:rsidRPr="00846FAC">
              <w:rPr>
                <w:rFonts w:ascii="Arial" w:hAnsi="Arial" w:cs="Arial"/>
                <w:b/>
                <w:sz w:val="22"/>
                <w:szCs w:val="22"/>
                <w:lang w:eastAsia="en-US"/>
              </w:rPr>
              <w:t>Experience</w:t>
            </w:r>
          </w:p>
          <w:p w:rsidR="00846FAC" w:rsidRPr="00846FAC" w:rsidRDefault="00846FAC" w:rsidP="00846FAC">
            <w:pPr>
              <w:spacing w:line="276" w:lineRule="auto"/>
              <w:rPr>
                <w:rFonts w:ascii="Arial" w:hAnsi="Arial" w:cs="Arial"/>
                <w:sz w:val="22"/>
                <w:szCs w:val="22"/>
                <w:lang w:eastAsia="en-US"/>
              </w:rPr>
            </w:pPr>
          </w:p>
          <w:p w:rsidR="00846FAC" w:rsidRPr="00846FAC" w:rsidRDefault="00846FAC" w:rsidP="00846FAC">
            <w:pPr>
              <w:spacing w:line="276" w:lineRule="auto"/>
              <w:rPr>
                <w:rFonts w:ascii="Arial" w:hAnsi="Arial" w:cs="Arial"/>
                <w:b/>
                <w:sz w:val="22"/>
                <w:szCs w:val="22"/>
                <w:lang w:eastAsia="en-US"/>
              </w:rPr>
            </w:pPr>
          </w:p>
          <w:p w:rsidR="00846FAC" w:rsidRPr="00846FAC" w:rsidRDefault="00846FAC" w:rsidP="00846FAC">
            <w:pPr>
              <w:spacing w:line="276" w:lineRule="auto"/>
              <w:rPr>
                <w:rFonts w:ascii="Arial" w:hAnsi="Arial" w:cs="Arial"/>
                <w:b/>
                <w:sz w:val="22"/>
                <w:szCs w:val="22"/>
                <w:lang w:eastAsia="en-US"/>
              </w:rPr>
            </w:pPr>
          </w:p>
          <w:p w:rsidR="00846FAC" w:rsidRPr="00846FAC" w:rsidRDefault="00846FAC" w:rsidP="00846FAC">
            <w:pPr>
              <w:spacing w:line="276" w:lineRule="auto"/>
              <w:rPr>
                <w:rFonts w:ascii="Arial" w:hAnsi="Arial" w:cs="Arial"/>
                <w:sz w:val="22"/>
                <w:szCs w:val="22"/>
                <w:lang w:eastAsia="en-US"/>
              </w:rPr>
            </w:pPr>
          </w:p>
        </w:tc>
        <w:tc>
          <w:tcPr>
            <w:tcW w:w="3969" w:type="dxa"/>
            <w:tcBorders>
              <w:top w:val="single" w:sz="6" w:space="0" w:color="auto"/>
              <w:left w:val="single" w:sz="6" w:space="0" w:color="auto"/>
              <w:bottom w:val="single" w:sz="6" w:space="0" w:color="auto"/>
              <w:right w:val="single" w:sz="6" w:space="0" w:color="auto"/>
            </w:tcBorders>
          </w:tcPr>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Experience and knowledge of Word, Excel, PowerPoint and Access is essential</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Use of Internet Explorer for accessing the Intranet, nhs.net e-mail and for researching information</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 xml:space="preserve">Understanding of a range of electronic systems e.g. Patient Management System(including waiting times), BOXI , SSTS staff and payroll </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Previous administration knowledge and experience essential</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Ability to work on own initiative and as part of a team</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Previous supervisory or line management skills and understanding of team and group dynamics, managing conflict and change management. Understanding of HR Policies</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Ability to participate in projects to aid service development and produce documents and reports of a high standard</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Awareness of NHS Grampian Policies</w:t>
            </w:r>
          </w:p>
          <w:p w:rsidR="00846FAC" w:rsidRPr="00846FAC" w:rsidRDefault="00846FAC" w:rsidP="00846FAC">
            <w:pPr>
              <w:spacing w:line="276" w:lineRule="auto"/>
              <w:ind w:right="26"/>
              <w:rPr>
                <w:rFonts w:ascii="Arial" w:hAnsi="Arial" w:cs="Arial"/>
                <w:sz w:val="22"/>
                <w:szCs w:val="22"/>
                <w:lang w:eastAsia="en-US"/>
              </w:rPr>
            </w:pPr>
          </w:p>
        </w:tc>
        <w:tc>
          <w:tcPr>
            <w:tcW w:w="2268" w:type="dxa"/>
            <w:tcBorders>
              <w:top w:val="single" w:sz="6" w:space="0" w:color="auto"/>
              <w:left w:val="single" w:sz="6" w:space="0" w:color="auto"/>
              <w:bottom w:val="single" w:sz="6" w:space="0" w:color="auto"/>
              <w:right w:val="double" w:sz="6" w:space="0" w:color="auto"/>
            </w:tcBorders>
            <w:hideMark/>
          </w:tcPr>
          <w:p w:rsidR="00846FAC" w:rsidRPr="00846FAC" w:rsidRDefault="00846FAC" w:rsidP="00846FAC">
            <w:pPr>
              <w:rPr>
                <w:rFonts w:ascii="Arial" w:hAnsi="Arial" w:cs="Arial"/>
                <w:sz w:val="22"/>
                <w:szCs w:val="22"/>
                <w:lang w:eastAsia="en-US"/>
              </w:rPr>
            </w:pPr>
          </w:p>
        </w:tc>
      </w:tr>
    </w:tbl>
    <w:p w:rsidR="00846FAC" w:rsidRPr="00846FAC" w:rsidRDefault="00846FAC" w:rsidP="00964A34">
      <w:pPr>
        <w:jc w:val="right"/>
        <w:rPr>
          <w:rFonts w:ascii="Arial" w:hAnsi="Arial" w:cs="Arial"/>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43"/>
        <w:gridCol w:w="3969"/>
        <w:gridCol w:w="2268"/>
      </w:tblGrid>
      <w:tr w:rsidR="00846FAC" w:rsidRPr="00846FAC" w:rsidTr="00846FAC">
        <w:tc>
          <w:tcPr>
            <w:tcW w:w="2943" w:type="dxa"/>
            <w:tcBorders>
              <w:top w:val="single" w:sz="6" w:space="0" w:color="auto"/>
              <w:left w:val="double" w:sz="6" w:space="0" w:color="auto"/>
              <w:bottom w:val="single" w:sz="6" w:space="0" w:color="auto"/>
              <w:right w:val="single" w:sz="6" w:space="0" w:color="auto"/>
            </w:tcBorders>
          </w:tcPr>
          <w:p w:rsidR="00846FAC" w:rsidRPr="00846FAC" w:rsidRDefault="00846FAC" w:rsidP="00846FAC">
            <w:pPr>
              <w:spacing w:line="276" w:lineRule="auto"/>
              <w:rPr>
                <w:rFonts w:ascii="Arial" w:hAnsi="Arial" w:cs="Arial"/>
                <w:b/>
                <w:sz w:val="22"/>
                <w:szCs w:val="22"/>
                <w:lang w:eastAsia="en-US"/>
              </w:rPr>
            </w:pPr>
            <w:r w:rsidRPr="00846FAC">
              <w:rPr>
                <w:rFonts w:ascii="Arial" w:hAnsi="Arial" w:cs="Arial"/>
                <w:sz w:val="22"/>
                <w:szCs w:val="22"/>
              </w:rPr>
              <w:br w:type="page"/>
            </w:r>
            <w:r w:rsidRPr="00846FAC">
              <w:rPr>
                <w:rFonts w:ascii="Arial" w:hAnsi="Arial" w:cs="Arial"/>
                <w:b/>
                <w:sz w:val="22"/>
                <w:szCs w:val="22"/>
                <w:lang w:eastAsia="en-US"/>
              </w:rPr>
              <w:t>Special Aptitude and Abilities</w:t>
            </w:r>
          </w:p>
          <w:p w:rsidR="00846FAC" w:rsidRPr="00846FAC" w:rsidRDefault="00846FAC" w:rsidP="00846FAC">
            <w:pPr>
              <w:spacing w:line="276" w:lineRule="auto"/>
              <w:rPr>
                <w:rFonts w:ascii="Arial" w:hAnsi="Arial" w:cs="Arial"/>
                <w:sz w:val="22"/>
                <w:szCs w:val="22"/>
                <w:lang w:eastAsia="en-US"/>
              </w:rPr>
            </w:pPr>
          </w:p>
        </w:tc>
        <w:tc>
          <w:tcPr>
            <w:tcW w:w="3969" w:type="dxa"/>
            <w:tcBorders>
              <w:top w:val="single" w:sz="6" w:space="0" w:color="auto"/>
              <w:left w:val="single" w:sz="6" w:space="0" w:color="auto"/>
              <w:bottom w:val="single" w:sz="6" w:space="0" w:color="auto"/>
              <w:right w:val="single" w:sz="6" w:space="0" w:color="auto"/>
            </w:tcBorders>
            <w:hideMark/>
          </w:tcPr>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Ability to work using your own initiative within the boundaries of the role.</w:t>
            </w:r>
          </w:p>
          <w:p w:rsidR="00846FAC" w:rsidRPr="00846FAC" w:rsidRDefault="00846FAC" w:rsidP="00846FAC">
            <w:pPr>
              <w:spacing w:line="276" w:lineRule="auto"/>
              <w:ind w:left="360"/>
              <w:rPr>
                <w:rFonts w:ascii="Arial" w:hAnsi="Arial" w:cs="Arial"/>
                <w:sz w:val="22"/>
                <w:szCs w:val="22"/>
                <w:lang w:eastAsia="en-US"/>
              </w:rPr>
            </w:pPr>
          </w:p>
        </w:tc>
        <w:tc>
          <w:tcPr>
            <w:tcW w:w="2268" w:type="dxa"/>
            <w:tcBorders>
              <w:top w:val="single" w:sz="6" w:space="0" w:color="auto"/>
              <w:left w:val="single" w:sz="6" w:space="0" w:color="auto"/>
              <w:bottom w:val="single" w:sz="6" w:space="0" w:color="auto"/>
              <w:right w:val="double" w:sz="6" w:space="0" w:color="auto"/>
            </w:tcBorders>
          </w:tcPr>
          <w:p w:rsidR="00846FAC" w:rsidRPr="00846FAC" w:rsidRDefault="00846FAC" w:rsidP="00846FAC">
            <w:pPr>
              <w:spacing w:line="276" w:lineRule="auto"/>
              <w:rPr>
                <w:rFonts w:ascii="Arial" w:hAnsi="Arial" w:cs="Arial"/>
                <w:sz w:val="22"/>
                <w:szCs w:val="22"/>
                <w:lang w:eastAsia="en-US"/>
              </w:rPr>
            </w:pPr>
          </w:p>
        </w:tc>
      </w:tr>
      <w:tr w:rsidR="00846FAC" w:rsidRPr="00846FAC" w:rsidTr="00846FAC">
        <w:tc>
          <w:tcPr>
            <w:tcW w:w="2943" w:type="dxa"/>
            <w:tcBorders>
              <w:top w:val="single" w:sz="6" w:space="0" w:color="auto"/>
              <w:left w:val="double" w:sz="6" w:space="0" w:color="auto"/>
              <w:bottom w:val="single" w:sz="6" w:space="0" w:color="auto"/>
              <w:right w:val="single" w:sz="6" w:space="0" w:color="auto"/>
            </w:tcBorders>
          </w:tcPr>
          <w:p w:rsidR="00846FAC" w:rsidRPr="00846FAC" w:rsidRDefault="00846FAC" w:rsidP="00846FAC">
            <w:pPr>
              <w:spacing w:line="276" w:lineRule="auto"/>
              <w:rPr>
                <w:rFonts w:ascii="Arial" w:hAnsi="Arial" w:cs="Arial"/>
                <w:b/>
                <w:sz w:val="22"/>
                <w:szCs w:val="22"/>
                <w:lang w:eastAsia="en-US"/>
              </w:rPr>
            </w:pPr>
            <w:r w:rsidRPr="00846FAC">
              <w:rPr>
                <w:rFonts w:ascii="Arial" w:hAnsi="Arial" w:cs="Arial"/>
                <w:b/>
                <w:sz w:val="22"/>
                <w:szCs w:val="22"/>
                <w:lang w:eastAsia="en-US"/>
              </w:rPr>
              <w:t>Disposition</w:t>
            </w:r>
          </w:p>
          <w:p w:rsidR="00846FAC" w:rsidRPr="00846FAC" w:rsidRDefault="00846FAC" w:rsidP="00846FAC">
            <w:pPr>
              <w:spacing w:line="276" w:lineRule="auto"/>
              <w:rPr>
                <w:rFonts w:ascii="Arial" w:hAnsi="Arial" w:cs="Arial"/>
                <w:sz w:val="22"/>
                <w:szCs w:val="22"/>
                <w:lang w:eastAsia="en-US"/>
              </w:rPr>
            </w:pPr>
          </w:p>
          <w:p w:rsidR="00846FAC" w:rsidRPr="00846FAC" w:rsidRDefault="00846FAC" w:rsidP="00846FAC">
            <w:pPr>
              <w:spacing w:line="276" w:lineRule="auto"/>
              <w:rPr>
                <w:rFonts w:ascii="Arial" w:hAnsi="Arial" w:cs="Arial"/>
                <w:sz w:val="22"/>
                <w:szCs w:val="22"/>
                <w:lang w:eastAsia="en-US"/>
              </w:rPr>
            </w:pPr>
          </w:p>
          <w:p w:rsidR="00846FAC" w:rsidRPr="00846FAC" w:rsidRDefault="00846FAC" w:rsidP="00846FAC">
            <w:pPr>
              <w:spacing w:line="276" w:lineRule="auto"/>
              <w:rPr>
                <w:rFonts w:ascii="Arial" w:hAnsi="Arial" w:cs="Arial"/>
                <w:sz w:val="22"/>
                <w:szCs w:val="22"/>
                <w:lang w:eastAsia="en-US"/>
              </w:rPr>
            </w:pPr>
          </w:p>
        </w:tc>
        <w:tc>
          <w:tcPr>
            <w:tcW w:w="3969" w:type="dxa"/>
            <w:tcBorders>
              <w:top w:val="single" w:sz="6" w:space="0" w:color="auto"/>
              <w:left w:val="single" w:sz="6" w:space="0" w:color="auto"/>
              <w:bottom w:val="single" w:sz="6" w:space="0" w:color="auto"/>
              <w:right w:val="single" w:sz="6" w:space="0" w:color="auto"/>
            </w:tcBorders>
            <w:hideMark/>
          </w:tcPr>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Ability to work independently and as part of a team.</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Excellent communication and organisational skills.</w:t>
            </w:r>
          </w:p>
          <w:p w:rsidR="00846FAC" w:rsidRPr="00846FAC" w:rsidRDefault="00846FAC" w:rsidP="00846FAC">
            <w:pPr>
              <w:numPr>
                <w:ilvl w:val="0"/>
                <w:numId w:val="15"/>
              </w:numPr>
              <w:tabs>
                <w:tab w:val="clear" w:pos="720"/>
                <w:tab w:val="num" w:pos="360"/>
              </w:tabs>
              <w:spacing w:line="276" w:lineRule="auto"/>
              <w:ind w:left="360"/>
              <w:rPr>
                <w:rFonts w:ascii="Arial" w:hAnsi="Arial" w:cs="Arial"/>
                <w:sz w:val="22"/>
                <w:szCs w:val="22"/>
                <w:lang w:eastAsia="en-US"/>
              </w:rPr>
            </w:pPr>
            <w:r w:rsidRPr="00846FAC">
              <w:rPr>
                <w:rFonts w:ascii="Arial" w:hAnsi="Arial" w:cs="Arial"/>
                <w:sz w:val="22"/>
                <w:szCs w:val="22"/>
                <w:lang w:eastAsia="en-US"/>
              </w:rPr>
              <w:t>Ability to problem solve.</w:t>
            </w:r>
          </w:p>
          <w:p w:rsidR="00846FAC" w:rsidRPr="00846FAC" w:rsidRDefault="00846FAC" w:rsidP="00846FAC">
            <w:pPr>
              <w:spacing w:line="276" w:lineRule="auto"/>
              <w:ind w:left="360"/>
              <w:rPr>
                <w:rFonts w:ascii="Arial" w:hAnsi="Arial" w:cs="Arial"/>
                <w:sz w:val="22"/>
                <w:szCs w:val="22"/>
                <w:lang w:eastAsia="en-US"/>
              </w:rPr>
            </w:pPr>
          </w:p>
        </w:tc>
        <w:tc>
          <w:tcPr>
            <w:tcW w:w="2268" w:type="dxa"/>
            <w:tcBorders>
              <w:top w:val="single" w:sz="6" w:space="0" w:color="auto"/>
              <w:left w:val="single" w:sz="6" w:space="0" w:color="auto"/>
              <w:bottom w:val="single" w:sz="6" w:space="0" w:color="auto"/>
              <w:right w:val="double" w:sz="6" w:space="0" w:color="auto"/>
            </w:tcBorders>
          </w:tcPr>
          <w:p w:rsidR="00846FAC" w:rsidRPr="00846FAC" w:rsidRDefault="00846FAC" w:rsidP="00846FAC">
            <w:pPr>
              <w:spacing w:line="276" w:lineRule="auto"/>
              <w:rPr>
                <w:rFonts w:ascii="Arial" w:hAnsi="Arial" w:cs="Arial"/>
                <w:sz w:val="22"/>
                <w:szCs w:val="22"/>
                <w:lang w:eastAsia="en-US"/>
              </w:rPr>
            </w:pPr>
          </w:p>
        </w:tc>
      </w:tr>
      <w:tr w:rsidR="00846FAC" w:rsidRPr="00846FAC" w:rsidTr="00846FAC">
        <w:tc>
          <w:tcPr>
            <w:tcW w:w="2943" w:type="dxa"/>
            <w:tcBorders>
              <w:top w:val="single" w:sz="6" w:space="0" w:color="auto"/>
              <w:left w:val="double" w:sz="6" w:space="0" w:color="auto"/>
              <w:bottom w:val="single" w:sz="6" w:space="0" w:color="auto"/>
              <w:right w:val="single" w:sz="6" w:space="0" w:color="auto"/>
            </w:tcBorders>
          </w:tcPr>
          <w:p w:rsidR="00846FAC" w:rsidRPr="00846FAC" w:rsidRDefault="00846FAC" w:rsidP="00846FAC">
            <w:pPr>
              <w:spacing w:line="276" w:lineRule="auto"/>
              <w:rPr>
                <w:rFonts w:ascii="Arial" w:hAnsi="Arial" w:cs="Arial"/>
                <w:b/>
                <w:sz w:val="22"/>
                <w:szCs w:val="22"/>
                <w:lang w:eastAsia="en-US"/>
              </w:rPr>
            </w:pPr>
            <w:r w:rsidRPr="00846FAC">
              <w:rPr>
                <w:rFonts w:ascii="Arial" w:hAnsi="Arial" w:cs="Arial"/>
                <w:b/>
                <w:sz w:val="22"/>
                <w:szCs w:val="22"/>
                <w:lang w:eastAsia="en-US"/>
              </w:rPr>
              <w:t>Physical Requirements</w:t>
            </w:r>
          </w:p>
          <w:p w:rsidR="00846FAC" w:rsidRPr="00846FAC" w:rsidRDefault="00846FAC" w:rsidP="00846FAC">
            <w:pPr>
              <w:spacing w:line="276" w:lineRule="auto"/>
              <w:rPr>
                <w:rFonts w:ascii="Arial" w:hAnsi="Arial" w:cs="Arial"/>
                <w:b/>
                <w:sz w:val="22"/>
                <w:szCs w:val="22"/>
                <w:lang w:eastAsia="en-US"/>
              </w:rPr>
            </w:pPr>
          </w:p>
        </w:tc>
        <w:tc>
          <w:tcPr>
            <w:tcW w:w="3969" w:type="dxa"/>
            <w:tcBorders>
              <w:top w:val="single" w:sz="6" w:space="0" w:color="auto"/>
              <w:left w:val="single" w:sz="6" w:space="0" w:color="auto"/>
              <w:bottom w:val="single" w:sz="6" w:space="0" w:color="auto"/>
              <w:right w:val="single" w:sz="6" w:space="0" w:color="auto"/>
            </w:tcBorders>
          </w:tcPr>
          <w:p w:rsidR="00846FAC" w:rsidRPr="00846FAC" w:rsidRDefault="00846FAC" w:rsidP="00846FAC">
            <w:pPr>
              <w:spacing w:line="276" w:lineRule="auto"/>
              <w:rPr>
                <w:rFonts w:ascii="Arial" w:hAnsi="Arial" w:cs="Arial"/>
                <w:sz w:val="22"/>
                <w:szCs w:val="22"/>
                <w:lang w:eastAsia="en-US"/>
              </w:rPr>
            </w:pPr>
            <w:r w:rsidRPr="00846FAC">
              <w:rPr>
                <w:rFonts w:ascii="Arial" w:hAnsi="Arial" w:cs="Arial"/>
                <w:sz w:val="22"/>
                <w:szCs w:val="22"/>
                <w:lang w:eastAsia="en-US"/>
              </w:rPr>
              <w:t>Ability to carry out all aspects of the role.</w:t>
            </w:r>
          </w:p>
          <w:p w:rsidR="00846FAC" w:rsidRPr="00846FAC" w:rsidRDefault="00846FAC" w:rsidP="00846FAC">
            <w:pPr>
              <w:spacing w:line="276" w:lineRule="auto"/>
              <w:rPr>
                <w:rFonts w:ascii="Arial" w:hAnsi="Arial" w:cs="Arial"/>
                <w:sz w:val="22"/>
                <w:szCs w:val="22"/>
                <w:lang w:eastAsia="en-US"/>
              </w:rPr>
            </w:pPr>
          </w:p>
        </w:tc>
        <w:tc>
          <w:tcPr>
            <w:tcW w:w="2268" w:type="dxa"/>
            <w:tcBorders>
              <w:top w:val="single" w:sz="6" w:space="0" w:color="auto"/>
              <w:left w:val="single" w:sz="6" w:space="0" w:color="auto"/>
              <w:bottom w:val="single" w:sz="6" w:space="0" w:color="auto"/>
              <w:right w:val="double" w:sz="6" w:space="0" w:color="auto"/>
            </w:tcBorders>
          </w:tcPr>
          <w:p w:rsidR="00846FAC" w:rsidRPr="00846FAC" w:rsidRDefault="00846FAC" w:rsidP="00846FAC">
            <w:pPr>
              <w:spacing w:line="276" w:lineRule="auto"/>
              <w:rPr>
                <w:rFonts w:ascii="Arial" w:hAnsi="Arial" w:cs="Arial"/>
                <w:sz w:val="22"/>
                <w:szCs w:val="22"/>
                <w:lang w:eastAsia="en-US"/>
              </w:rPr>
            </w:pPr>
          </w:p>
        </w:tc>
      </w:tr>
      <w:tr w:rsidR="00846FAC" w:rsidRPr="00846FAC" w:rsidTr="00846FAC">
        <w:trPr>
          <w:trHeight w:val="629"/>
        </w:trPr>
        <w:tc>
          <w:tcPr>
            <w:tcW w:w="2943" w:type="dxa"/>
            <w:tcBorders>
              <w:top w:val="single" w:sz="6" w:space="0" w:color="auto"/>
              <w:left w:val="double" w:sz="6" w:space="0" w:color="auto"/>
              <w:bottom w:val="double" w:sz="6" w:space="0" w:color="auto"/>
              <w:right w:val="single" w:sz="6" w:space="0" w:color="auto"/>
            </w:tcBorders>
          </w:tcPr>
          <w:p w:rsidR="00846FAC" w:rsidRPr="00846FAC" w:rsidRDefault="00846FAC" w:rsidP="00846FAC">
            <w:pPr>
              <w:spacing w:line="276" w:lineRule="auto"/>
              <w:rPr>
                <w:rFonts w:ascii="Arial" w:hAnsi="Arial" w:cs="Arial"/>
                <w:b/>
                <w:sz w:val="22"/>
                <w:szCs w:val="22"/>
                <w:lang w:eastAsia="en-US"/>
              </w:rPr>
            </w:pPr>
            <w:r w:rsidRPr="00846FAC">
              <w:rPr>
                <w:rFonts w:ascii="Arial" w:hAnsi="Arial" w:cs="Arial"/>
                <w:b/>
                <w:sz w:val="22"/>
                <w:szCs w:val="22"/>
                <w:lang w:eastAsia="en-US"/>
              </w:rPr>
              <w:t>Particular Requirements</w:t>
            </w:r>
          </w:p>
          <w:p w:rsidR="00846FAC" w:rsidRPr="00846FAC" w:rsidRDefault="00846FAC" w:rsidP="00846FAC">
            <w:pPr>
              <w:spacing w:line="276" w:lineRule="auto"/>
              <w:rPr>
                <w:rFonts w:ascii="Arial" w:hAnsi="Arial" w:cs="Arial"/>
                <w:b/>
                <w:sz w:val="22"/>
                <w:szCs w:val="22"/>
                <w:lang w:eastAsia="en-US"/>
              </w:rPr>
            </w:pPr>
            <w:r w:rsidRPr="00846FAC">
              <w:rPr>
                <w:rFonts w:ascii="Arial" w:hAnsi="Arial" w:cs="Arial"/>
                <w:b/>
                <w:sz w:val="22"/>
                <w:szCs w:val="22"/>
                <w:lang w:eastAsia="en-US"/>
              </w:rPr>
              <w:t>of the Post</w:t>
            </w:r>
          </w:p>
          <w:p w:rsidR="00846FAC" w:rsidRPr="00846FAC" w:rsidRDefault="00846FAC" w:rsidP="00846FAC">
            <w:pPr>
              <w:spacing w:line="276" w:lineRule="auto"/>
              <w:rPr>
                <w:rFonts w:ascii="Arial" w:hAnsi="Arial" w:cs="Arial"/>
                <w:b/>
                <w:sz w:val="22"/>
                <w:szCs w:val="22"/>
                <w:lang w:eastAsia="en-US"/>
              </w:rPr>
            </w:pPr>
          </w:p>
        </w:tc>
        <w:tc>
          <w:tcPr>
            <w:tcW w:w="3969" w:type="dxa"/>
            <w:tcBorders>
              <w:top w:val="single" w:sz="6" w:space="0" w:color="auto"/>
              <w:left w:val="single" w:sz="6" w:space="0" w:color="auto"/>
              <w:bottom w:val="double" w:sz="6" w:space="0" w:color="auto"/>
              <w:right w:val="single" w:sz="6" w:space="0" w:color="auto"/>
            </w:tcBorders>
            <w:hideMark/>
          </w:tcPr>
          <w:p w:rsidR="00846FAC" w:rsidRPr="00846FAC" w:rsidRDefault="00846FAC" w:rsidP="00846FAC">
            <w:pPr>
              <w:spacing w:line="276" w:lineRule="auto"/>
              <w:rPr>
                <w:rFonts w:ascii="Arial" w:hAnsi="Arial" w:cs="Arial"/>
                <w:sz w:val="22"/>
                <w:szCs w:val="22"/>
                <w:lang w:eastAsia="en-US"/>
              </w:rPr>
            </w:pPr>
            <w:r>
              <w:rPr>
                <w:rFonts w:ascii="Arial" w:hAnsi="Arial" w:cs="Arial"/>
                <w:sz w:val="22"/>
                <w:szCs w:val="22"/>
                <w:lang w:eastAsia="en-US"/>
              </w:rPr>
              <w:t>Car driver / owner or access to a car.</w:t>
            </w:r>
          </w:p>
          <w:p w:rsidR="00846FAC" w:rsidRDefault="00846FAC" w:rsidP="00846FAC">
            <w:pPr>
              <w:spacing w:line="276" w:lineRule="auto"/>
              <w:rPr>
                <w:rFonts w:ascii="Arial" w:hAnsi="Arial" w:cs="Arial"/>
                <w:sz w:val="22"/>
                <w:szCs w:val="22"/>
                <w:lang w:eastAsia="en-US"/>
              </w:rPr>
            </w:pPr>
            <w:r w:rsidRPr="00846FAC">
              <w:rPr>
                <w:rFonts w:ascii="Arial" w:hAnsi="Arial" w:cs="Arial"/>
                <w:sz w:val="22"/>
                <w:szCs w:val="22"/>
                <w:lang w:eastAsia="en-US"/>
              </w:rPr>
              <w:t>Flexible working.</w:t>
            </w:r>
          </w:p>
          <w:p w:rsidR="00846FAC" w:rsidRPr="00846FAC" w:rsidRDefault="00846FAC" w:rsidP="00846FAC">
            <w:pPr>
              <w:spacing w:line="276" w:lineRule="auto"/>
              <w:rPr>
                <w:rFonts w:ascii="Arial" w:hAnsi="Arial" w:cs="Arial"/>
                <w:sz w:val="22"/>
                <w:szCs w:val="22"/>
                <w:lang w:eastAsia="en-US"/>
              </w:rPr>
            </w:pPr>
          </w:p>
        </w:tc>
        <w:tc>
          <w:tcPr>
            <w:tcW w:w="2268" w:type="dxa"/>
            <w:tcBorders>
              <w:top w:val="single" w:sz="6" w:space="0" w:color="auto"/>
              <w:left w:val="single" w:sz="6" w:space="0" w:color="auto"/>
              <w:bottom w:val="double" w:sz="6" w:space="0" w:color="auto"/>
              <w:right w:val="double" w:sz="6" w:space="0" w:color="auto"/>
            </w:tcBorders>
          </w:tcPr>
          <w:p w:rsidR="00846FAC" w:rsidRPr="00846FAC" w:rsidRDefault="00846FAC" w:rsidP="00846FAC">
            <w:pPr>
              <w:spacing w:line="276" w:lineRule="auto"/>
              <w:rPr>
                <w:rFonts w:ascii="Arial" w:hAnsi="Arial" w:cs="Arial"/>
                <w:sz w:val="22"/>
                <w:szCs w:val="22"/>
                <w:lang w:eastAsia="en-US"/>
              </w:rPr>
            </w:pPr>
          </w:p>
        </w:tc>
      </w:tr>
    </w:tbl>
    <w:p w:rsidR="00846FAC" w:rsidRDefault="00846FAC" w:rsidP="00846FAC">
      <w:pPr>
        <w:rPr>
          <w:rFonts w:ascii="Arial" w:hAnsi="Arial" w:cs="Arial"/>
          <w:lang w:eastAsia="en-US"/>
        </w:rPr>
      </w:pPr>
    </w:p>
    <w:p w:rsidR="00846FAC" w:rsidRDefault="00846FAC" w:rsidP="00846FAC">
      <w:pPr>
        <w:rPr>
          <w:rFonts w:ascii="Arial" w:hAnsi="Arial" w:cs="Arial"/>
          <w:lang w:eastAsia="en-US"/>
        </w:rPr>
      </w:pPr>
    </w:p>
    <w:p w:rsidR="00846FAC" w:rsidRDefault="00846FAC" w:rsidP="00846FAC">
      <w:pPr>
        <w:rPr>
          <w:rFonts w:ascii="Arial" w:hAnsi="Arial" w:cs="Arial"/>
          <w:lang w:eastAsia="en-US"/>
        </w:rPr>
      </w:pPr>
    </w:p>
    <w:p w:rsidR="00846FAC" w:rsidRPr="00846FAC" w:rsidRDefault="00846FAC" w:rsidP="00846FAC">
      <w:pP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846FAC" w:rsidRPr="00846FAC" w:rsidTr="00846FAC">
        <w:tc>
          <w:tcPr>
            <w:tcW w:w="9180" w:type="dxa"/>
            <w:tcBorders>
              <w:top w:val="single" w:sz="4" w:space="0" w:color="auto"/>
              <w:left w:val="single" w:sz="4" w:space="0" w:color="auto"/>
              <w:bottom w:val="single" w:sz="4" w:space="0" w:color="auto"/>
              <w:right w:val="single" w:sz="4" w:space="0" w:color="auto"/>
            </w:tcBorders>
            <w:shd w:val="pct10" w:color="auto" w:fill="FFFFFF"/>
          </w:tcPr>
          <w:p w:rsidR="00846FAC" w:rsidRPr="00846FAC" w:rsidRDefault="00846FAC" w:rsidP="00846FAC">
            <w:pPr>
              <w:spacing w:line="276" w:lineRule="auto"/>
              <w:rPr>
                <w:rFonts w:ascii="Arial" w:hAnsi="Arial" w:cs="Arial"/>
                <w:b/>
                <w:sz w:val="20"/>
                <w:szCs w:val="20"/>
                <w:lang w:eastAsia="en-US"/>
              </w:rPr>
            </w:pPr>
            <w:r w:rsidRPr="00846FAC">
              <w:rPr>
                <w:rFonts w:ascii="Arial" w:hAnsi="Arial" w:cs="Arial"/>
                <w:b/>
                <w:sz w:val="20"/>
                <w:szCs w:val="20"/>
                <w:lang w:eastAsia="en-US"/>
              </w:rPr>
              <w:t>MAJOR RISKS IN DOING THIS JOB</w:t>
            </w:r>
          </w:p>
          <w:p w:rsidR="00846FAC" w:rsidRPr="00846FAC" w:rsidRDefault="00846FAC" w:rsidP="00846FAC">
            <w:pPr>
              <w:spacing w:line="276" w:lineRule="auto"/>
              <w:rPr>
                <w:rFonts w:ascii="Arial" w:hAnsi="Arial" w:cs="Arial"/>
                <w:b/>
                <w:sz w:val="14"/>
                <w:szCs w:val="20"/>
                <w:lang w:eastAsia="en-US"/>
              </w:rPr>
            </w:pPr>
          </w:p>
        </w:tc>
      </w:tr>
      <w:tr w:rsidR="00846FAC" w:rsidRPr="00846FAC" w:rsidTr="00846FAC">
        <w:tc>
          <w:tcPr>
            <w:tcW w:w="9180" w:type="dxa"/>
            <w:tcBorders>
              <w:top w:val="single" w:sz="4" w:space="0" w:color="auto"/>
              <w:left w:val="single" w:sz="4" w:space="0" w:color="auto"/>
              <w:bottom w:val="single" w:sz="4" w:space="0" w:color="auto"/>
              <w:right w:val="single" w:sz="4" w:space="0" w:color="auto"/>
            </w:tcBorders>
          </w:tcPr>
          <w:p w:rsidR="00846FAC" w:rsidRDefault="00846FAC" w:rsidP="00846FAC">
            <w:pPr>
              <w:spacing w:line="276" w:lineRule="auto"/>
              <w:rPr>
                <w:rFonts w:ascii="Arial" w:hAnsi="Arial" w:cs="Arial"/>
                <w:i/>
                <w:sz w:val="20"/>
                <w:szCs w:val="20"/>
                <w:lang w:eastAsia="en-US"/>
              </w:rPr>
            </w:pPr>
          </w:p>
          <w:p w:rsidR="00846FAC" w:rsidRPr="00846FAC" w:rsidRDefault="00846FAC" w:rsidP="00846FAC">
            <w:pPr>
              <w:spacing w:line="276" w:lineRule="auto"/>
              <w:rPr>
                <w:rFonts w:ascii="Arial" w:hAnsi="Arial" w:cs="Arial"/>
                <w:i/>
                <w:sz w:val="20"/>
                <w:szCs w:val="20"/>
                <w:lang w:eastAsia="en-US"/>
              </w:rPr>
            </w:pPr>
            <w:r w:rsidRPr="00846FAC">
              <w:rPr>
                <w:rFonts w:ascii="Arial" w:hAnsi="Arial" w:cs="Arial"/>
                <w:i/>
                <w:sz w:val="20"/>
                <w:szCs w:val="20"/>
                <w:lang w:eastAsia="en-US"/>
              </w:rPr>
              <w:t>Please indicate the major risks the job holder could face in doing this job e.g. lifting patients/objects, working with hazardous substances, dealing with violence and aggression..</w:t>
            </w:r>
          </w:p>
          <w:p w:rsidR="00846FAC" w:rsidRPr="00846FAC" w:rsidRDefault="00846FAC" w:rsidP="00846FAC">
            <w:pPr>
              <w:spacing w:line="276" w:lineRule="auto"/>
              <w:rPr>
                <w:rFonts w:ascii="Arial" w:hAnsi="Arial" w:cs="Arial"/>
                <w:i/>
                <w:sz w:val="20"/>
                <w:szCs w:val="20"/>
                <w:lang w:eastAsia="en-US"/>
              </w:rPr>
            </w:pPr>
          </w:p>
          <w:p w:rsidR="00846FAC" w:rsidRPr="00846FAC" w:rsidRDefault="00846FAC" w:rsidP="00846FAC">
            <w:pPr>
              <w:spacing w:line="276" w:lineRule="auto"/>
              <w:rPr>
                <w:rFonts w:ascii="Arial" w:hAnsi="Arial" w:cs="Arial"/>
                <w:i/>
                <w:sz w:val="20"/>
                <w:szCs w:val="20"/>
                <w:lang w:eastAsia="en-US"/>
              </w:rPr>
            </w:pPr>
          </w:p>
          <w:p w:rsidR="00846FAC" w:rsidRDefault="00846FAC" w:rsidP="00846FAC">
            <w:pPr>
              <w:spacing w:line="276" w:lineRule="auto"/>
              <w:rPr>
                <w:rFonts w:ascii="Arial" w:hAnsi="Arial" w:cs="Arial"/>
                <w:sz w:val="20"/>
                <w:szCs w:val="20"/>
                <w:lang w:eastAsia="en-US"/>
              </w:rPr>
            </w:pPr>
            <w:r w:rsidRPr="00846FAC">
              <w:rPr>
                <w:rFonts w:ascii="Arial" w:hAnsi="Arial" w:cs="Arial"/>
                <w:i/>
                <w:sz w:val="20"/>
                <w:szCs w:val="20"/>
                <w:lang w:eastAsia="en-US"/>
              </w:rPr>
              <w:t xml:space="preserve">If there are no major risks for the job holder please tick this box           </w:t>
            </w:r>
            <w:r w:rsidRPr="00846FAC">
              <w:rPr>
                <w:rFonts w:ascii="Arial" w:hAnsi="Arial" w:cs="Arial"/>
                <w:sz w:val="20"/>
                <w:szCs w:val="20"/>
                <w:lang w:eastAsia="en-US"/>
              </w:rPr>
              <w:sym w:font="Wingdings" w:char="F0FE"/>
            </w:r>
          </w:p>
          <w:p w:rsidR="00846FAC" w:rsidRPr="00846FAC" w:rsidRDefault="00846FAC" w:rsidP="00846FAC">
            <w:pPr>
              <w:spacing w:line="276" w:lineRule="auto"/>
              <w:rPr>
                <w:rFonts w:ascii="Arial" w:hAnsi="Arial" w:cs="Arial"/>
                <w:i/>
                <w:sz w:val="20"/>
                <w:szCs w:val="20"/>
                <w:lang w:eastAsia="en-US"/>
              </w:rPr>
            </w:pPr>
          </w:p>
        </w:tc>
      </w:tr>
    </w:tbl>
    <w:p w:rsidR="00C15F43" w:rsidRPr="006A257D" w:rsidRDefault="00964A34" w:rsidP="00964A34">
      <w:pPr>
        <w:jc w:val="right"/>
      </w:pPr>
      <w:r w:rsidRPr="006A257D">
        <w:t xml:space="preserve"> </w:t>
      </w:r>
    </w:p>
    <w:sectPr w:rsidR="00C15F43" w:rsidRPr="006A257D" w:rsidSect="00AB0C03">
      <w:footerReference w:type="even" r:id="rId12"/>
      <w:footerReference w:type="default" r:id="rId13"/>
      <w:pgSz w:w="11906" w:h="16838"/>
      <w:pgMar w:top="719" w:right="1134" w:bottom="71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843" w:rsidRDefault="00E56843">
      <w:r>
        <w:separator/>
      </w:r>
    </w:p>
  </w:endnote>
  <w:endnote w:type="continuationSeparator" w:id="0">
    <w:p w:rsidR="00E56843" w:rsidRDefault="00E5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69" w:rsidRDefault="008C5C19">
    <w:pPr>
      <w:pStyle w:val="Footer"/>
      <w:framePr w:wrap="around" w:vAnchor="text" w:hAnchor="margin" w:xAlign="right" w:y="1"/>
      <w:rPr>
        <w:rStyle w:val="PageNumber"/>
      </w:rPr>
    </w:pPr>
    <w:r>
      <w:rPr>
        <w:rStyle w:val="PageNumber"/>
      </w:rPr>
      <w:fldChar w:fldCharType="begin"/>
    </w:r>
    <w:r w:rsidR="00434369">
      <w:rPr>
        <w:rStyle w:val="PageNumber"/>
      </w:rPr>
      <w:instrText xml:space="preserve">PAGE  </w:instrText>
    </w:r>
    <w:r>
      <w:rPr>
        <w:rStyle w:val="PageNumber"/>
      </w:rPr>
      <w:fldChar w:fldCharType="separate"/>
    </w:r>
    <w:r w:rsidR="00434369">
      <w:rPr>
        <w:rStyle w:val="PageNumber"/>
        <w:noProof/>
      </w:rPr>
      <w:t>3</w:t>
    </w:r>
    <w:r>
      <w:rPr>
        <w:rStyle w:val="PageNumber"/>
      </w:rPr>
      <w:fldChar w:fldCharType="end"/>
    </w:r>
  </w:p>
  <w:p w:rsidR="00434369" w:rsidRDefault="004343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69" w:rsidRDefault="008C5C19">
    <w:pPr>
      <w:pStyle w:val="Footer"/>
      <w:framePr w:wrap="around" w:vAnchor="text" w:hAnchor="margin" w:xAlign="right" w:y="1"/>
      <w:rPr>
        <w:rStyle w:val="PageNumber"/>
      </w:rPr>
    </w:pPr>
    <w:r>
      <w:rPr>
        <w:rStyle w:val="PageNumber"/>
      </w:rPr>
      <w:fldChar w:fldCharType="begin"/>
    </w:r>
    <w:r w:rsidR="00434369">
      <w:rPr>
        <w:rStyle w:val="PageNumber"/>
      </w:rPr>
      <w:instrText xml:space="preserve">PAGE  </w:instrText>
    </w:r>
    <w:r>
      <w:rPr>
        <w:rStyle w:val="PageNumber"/>
      </w:rPr>
      <w:fldChar w:fldCharType="separate"/>
    </w:r>
    <w:r w:rsidR="009E5944">
      <w:rPr>
        <w:rStyle w:val="PageNumber"/>
        <w:noProof/>
      </w:rPr>
      <w:t>10</w:t>
    </w:r>
    <w:r>
      <w:rPr>
        <w:rStyle w:val="PageNumber"/>
      </w:rPr>
      <w:fldChar w:fldCharType="end"/>
    </w:r>
  </w:p>
  <w:p w:rsidR="00434369" w:rsidRDefault="0043436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843" w:rsidRDefault="00E56843">
      <w:r>
        <w:separator/>
      </w:r>
    </w:p>
  </w:footnote>
  <w:footnote w:type="continuationSeparator" w:id="0">
    <w:p w:rsidR="00E56843" w:rsidRDefault="00E56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6F9"/>
    <w:multiLevelType w:val="hybridMultilevel"/>
    <w:tmpl w:val="663EB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7574"/>
    <w:multiLevelType w:val="hybridMultilevel"/>
    <w:tmpl w:val="541C0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3BB5"/>
    <w:multiLevelType w:val="hybridMultilevel"/>
    <w:tmpl w:val="B01CA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17487"/>
    <w:multiLevelType w:val="hybridMultilevel"/>
    <w:tmpl w:val="71D45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024A1"/>
    <w:multiLevelType w:val="hybridMultilevel"/>
    <w:tmpl w:val="F3BAD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E70B1"/>
    <w:multiLevelType w:val="hybridMultilevel"/>
    <w:tmpl w:val="24C63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6600D9"/>
    <w:multiLevelType w:val="hybridMultilevel"/>
    <w:tmpl w:val="85C8E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079DC"/>
    <w:multiLevelType w:val="hybridMultilevel"/>
    <w:tmpl w:val="899A6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0B2889"/>
    <w:multiLevelType w:val="hybridMultilevel"/>
    <w:tmpl w:val="986E2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76B72"/>
    <w:multiLevelType w:val="hybridMultilevel"/>
    <w:tmpl w:val="7E4E1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3C6D41"/>
    <w:multiLevelType w:val="hybridMultilevel"/>
    <w:tmpl w:val="3EDCE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A0542E"/>
    <w:multiLevelType w:val="hybridMultilevel"/>
    <w:tmpl w:val="42EA9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293605"/>
    <w:multiLevelType w:val="hybridMultilevel"/>
    <w:tmpl w:val="2DA6B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E84027"/>
    <w:multiLevelType w:val="hybridMultilevel"/>
    <w:tmpl w:val="B97AF5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9"/>
  </w:num>
  <w:num w:numId="6">
    <w:abstractNumId w:val="8"/>
  </w:num>
  <w:num w:numId="7">
    <w:abstractNumId w:val="10"/>
  </w:num>
  <w:num w:numId="8">
    <w:abstractNumId w:val="13"/>
  </w:num>
  <w:num w:numId="9">
    <w:abstractNumId w:val="6"/>
  </w:num>
  <w:num w:numId="10">
    <w:abstractNumId w:val="1"/>
  </w:num>
  <w:num w:numId="11">
    <w:abstractNumId w:val="12"/>
  </w:num>
  <w:num w:numId="12">
    <w:abstractNumId w:val="0"/>
  </w:num>
  <w:num w:numId="13">
    <w:abstractNumId w:val="5"/>
  </w:num>
  <w:num w:numId="14">
    <w:abstractNumId w:val="11"/>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21645"/>
    <w:rsid w:val="0002384D"/>
    <w:rsid w:val="000527FE"/>
    <w:rsid w:val="00055454"/>
    <w:rsid w:val="000573ED"/>
    <w:rsid w:val="000639C8"/>
    <w:rsid w:val="0008154A"/>
    <w:rsid w:val="00091216"/>
    <w:rsid w:val="00097352"/>
    <w:rsid w:val="000A10E3"/>
    <w:rsid w:val="000A3180"/>
    <w:rsid w:val="000C1E37"/>
    <w:rsid w:val="001128A0"/>
    <w:rsid w:val="00140521"/>
    <w:rsid w:val="00157022"/>
    <w:rsid w:val="001863D2"/>
    <w:rsid w:val="00194941"/>
    <w:rsid w:val="001A45BB"/>
    <w:rsid w:val="001A6485"/>
    <w:rsid w:val="001B7B92"/>
    <w:rsid w:val="001D62CA"/>
    <w:rsid w:val="00215154"/>
    <w:rsid w:val="00226529"/>
    <w:rsid w:val="00252AD2"/>
    <w:rsid w:val="00265C2B"/>
    <w:rsid w:val="002A269C"/>
    <w:rsid w:val="002A387A"/>
    <w:rsid w:val="002A4FAF"/>
    <w:rsid w:val="002C0C0F"/>
    <w:rsid w:val="002E00D0"/>
    <w:rsid w:val="002E5345"/>
    <w:rsid w:val="00303E1C"/>
    <w:rsid w:val="00310840"/>
    <w:rsid w:val="00315A6F"/>
    <w:rsid w:val="00320501"/>
    <w:rsid w:val="00331969"/>
    <w:rsid w:val="00344115"/>
    <w:rsid w:val="003571F4"/>
    <w:rsid w:val="003579D8"/>
    <w:rsid w:val="00360874"/>
    <w:rsid w:val="00365135"/>
    <w:rsid w:val="0038281E"/>
    <w:rsid w:val="003864F7"/>
    <w:rsid w:val="003A09DA"/>
    <w:rsid w:val="003C39E7"/>
    <w:rsid w:val="003E5D53"/>
    <w:rsid w:val="003F5E52"/>
    <w:rsid w:val="00402AB6"/>
    <w:rsid w:val="00434369"/>
    <w:rsid w:val="00457069"/>
    <w:rsid w:val="0049388B"/>
    <w:rsid w:val="004B6CA2"/>
    <w:rsid w:val="004D4C1A"/>
    <w:rsid w:val="004D5661"/>
    <w:rsid w:val="004E2509"/>
    <w:rsid w:val="005005D0"/>
    <w:rsid w:val="00512382"/>
    <w:rsid w:val="00522BB7"/>
    <w:rsid w:val="005412D5"/>
    <w:rsid w:val="00557697"/>
    <w:rsid w:val="005678A2"/>
    <w:rsid w:val="005800EC"/>
    <w:rsid w:val="00590235"/>
    <w:rsid w:val="00597E53"/>
    <w:rsid w:val="005D63F6"/>
    <w:rsid w:val="005E0383"/>
    <w:rsid w:val="005E42F7"/>
    <w:rsid w:val="00616EB9"/>
    <w:rsid w:val="00641576"/>
    <w:rsid w:val="00647023"/>
    <w:rsid w:val="0065388C"/>
    <w:rsid w:val="00667F85"/>
    <w:rsid w:val="006708F0"/>
    <w:rsid w:val="006A257D"/>
    <w:rsid w:val="006B6CC6"/>
    <w:rsid w:val="006C44BE"/>
    <w:rsid w:val="006E2299"/>
    <w:rsid w:val="00723162"/>
    <w:rsid w:val="007448C4"/>
    <w:rsid w:val="007541A9"/>
    <w:rsid w:val="00761627"/>
    <w:rsid w:val="007622D2"/>
    <w:rsid w:val="00764C67"/>
    <w:rsid w:val="00771CCD"/>
    <w:rsid w:val="00774013"/>
    <w:rsid w:val="007A5ADD"/>
    <w:rsid w:val="007B2D28"/>
    <w:rsid w:val="007D5791"/>
    <w:rsid w:val="008002FD"/>
    <w:rsid w:val="008053A1"/>
    <w:rsid w:val="008142D9"/>
    <w:rsid w:val="00815327"/>
    <w:rsid w:val="00825B01"/>
    <w:rsid w:val="00830569"/>
    <w:rsid w:val="00835DD6"/>
    <w:rsid w:val="00846FAC"/>
    <w:rsid w:val="00861EFD"/>
    <w:rsid w:val="00897C46"/>
    <w:rsid w:val="008A294A"/>
    <w:rsid w:val="008C282D"/>
    <w:rsid w:val="008C5C19"/>
    <w:rsid w:val="008D4BB5"/>
    <w:rsid w:val="008D58ED"/>
    <w:rsid w:val="008D643F"/>
    <w:rsid w:val="008E1492"/>
    <w:rsid w:val="008E43E3"/>
    <w:rsid w:val="008F13DD"/>
    <w:rsid w:val="0092573F"/>
    <w:rsid w:val="0092741A"/>
    <w:rsid w:val="00937BE9"/>
    <w:rsid w:val="0095400B"/>
    <w:rsid w:val="00964A34"/>
    <w:rsid w:val="00982991"/>
    <w:rsid w:val="00982A69"/>
    <w:rsid w:val="009842A1"/>
    <w:rsid w:val="009A4F05"/>
    <w:rsid w:val="009A6A4F"/>
    <w:rsid w:val="009B4213"/>
    <w:rsid w:val="009C326D"/>
    <w:rsid w:val="009E51D2"/>
    <w:rsid w:val="009E5944"/>
    <w:rsid w:val="00A00A31"/>
    <w:rsid w:val="00A60BFC"/>
    <w:rsid w:val="00A74206"/>
    <w:rsid w:val="00A9198C"/>
    <w:rsid w:val="00AB0C03"/>
    <w:rsid w:val="00AB5662"/>
    <w:rsid w:val="00AE4365"/>
    <w:rsid w:val="00AE6FC5"/>
    <w:rsid w:val="00AF7BBB"/>
    <w:rsid w:val="00B029E6"/>
    <w:rsid w:val="00B50BEA"/>
    <w:rsid w:val="00B54313"/>
    <w:rsid w:val="00B71CF2"/>
    <w:rsid w:val="00B74121"/>
    <w:rsid w:val="00BA6352"/>
    <w:rsid w:val="00BB23B9"/>
    <w:rsid w:val="00BF1856"/>
    <w:rsid w:val="00C03738"/>
    <w:rsid w:val="00C0708D"/>
    <w:rsid w:val="00C15F43"/>
    <w:rsid w:val="00C24E83"/>
    <w:rsid w:val="00C51E65"/>
    <w:rsid w:val="00C55E38"/>
    <w:rsid w:val="00C5713C"/>
    <w:rsid w:val="00C73C48"/>
    <w:rsid w:val="00C75DBD"/>
    <w:rsid w:val="00CA442A"/>
    <w:rsid w:val="00CB6D35"/>
    <w:rsid w:val="00CC10A5"/>
    <w:rsid w:val="00CD16AE"/>
    <w:rsid w:val="00CD651B"/>
    <w:rsid w:val="00D11B4D"/>
    <w:rsid w:val="00D2116D"/>
    <w:rsid w:val="00D72B80"/>
    <w:rsid w:val="00DC3DD8"/>
    <w:rsid w:val="00DC73BF"/>
    <w:rsid w:val="00DD7504"/>
    <w:rsid w:val="00DE2E65"/>
    <w:rsid w:val="00DE3C02"/>
    <w:rsid w:val="00DF728E"/>
    <w:rsid w:val="00E21004"/>
    <w:rsid w:val="00E252B8"/>
    <w:rsid w:val="00E34B5C"/>
    <w:rsid w:val="00E42AA2"/>
    <w:rsid w:val="00E52316"/>
    <w:rsid w:val="00E56843"/>
    <w:rsid w:val="00E84F20"/>
    <w:rsid w:val="00E929B1"/>
    <w:rsid w:val="00EA4AAE"/>
    <w:rsid w:val="00EC4CD4"/>
    <w:rsid w:val="00ED7EFB"/>
    <w:rsid w:val="00EE2A15"/>
    <w:rsid w:val="00F27D5B"/>
    <w:rsid w:val="00F4153B"/>
    <w:rsid w:val="00F5055A"/>
    <w:rsid w:val="00F55613"/>
    <w:rsid w:val="00F70851"/>
    <w:rsid w:val="00F8024B"/>
    <w:rsid w:val="00F80595"/>
    <w:rsid w:val="00FA4975"/>
    <w:rsid w:val="00FD38EF"/>
    <w:rsid w:val="00FD5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5097D12-A8BF-4C26-A522-0B1F1559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8C282D"/>
    <w:pPr>
      <w:keepNext/>
      <w:spacing w:line="360" w:lineRule="auto"/>
      <w:jc w:val="both"/>
      <w:outlineLvl w:val="0"/>
    </w:pPr>
    <w:rPr>
      <w:b/>
      <w:i/>
    </w:rPr>
  </w:style>
  <w:style w:type="paragraph" w:styleId="Heading2">
    <w:name w:val="heading 2"/>
    <w:basedOn w:val="Normal"/>
    <w:next w:val="Normal"/>
    <w:qFormat/>
    <w:rsid w:val="008C282D"/>
    <w:pPr>
      <w:keepNext/>
      <w:spacing w:line="360" w:lineRule="auto"/>
      <w:ind w:left="1800"/>
      <w:jc w:val="both"/>
      <w:outlineLvl w:val="1"/>
    </w:pPr>
    <w:rPr>
      <w:i/>
    </w:rPr>
  </w:style>
  <w:style w:type="paragraph" w:styleId="Heading3">
    <w:name w:val="heading 3"/>
    <w:basedOn w:val="Normal"/>
    <w:next w:val="Normal"/>
    <w:qFormat/>
    <w:rsid w:val="008C282D"/>
    <w:pPr>
      <w:keepNext/>
      <w:spacing w:line="360" w:lineRule="auto"/>
      <w:jc w:val="both"/>
      <w:outlineLvl w:val="2"/>
    </w:pPr>
    <w:rPr>
      <w:b/>
      <w:u w:val="single"/>
    </w:rPr>
  </w:style>
  <w:style w:type="paragraph" w:styleId="Heading6">
    <w:name w:val="heading 6"/>
    <w:basedOn w:val="Normal"/>
    <w:next w:val="Normal"/>
    <w:qFormat/>
    <w:rsid w:val="008C282D"/>
    <w:pPr>
      <w:keepNext/>
      <w:outlineLvl w:val="5"/>
    </w:pPr>
    <w:rPr>
      <w:b/>
      <w:sz w:val="22"/>
      <w:u w:val="single"/>
    </w:rPr>
  </w:style>
  <w:style w:type="paragraph" w:styleId="Heading7">
    <w:name w:val="heading 7"/>
    <w:basedOn w:val="Normal"/>
    <w:next w:val="Normal"/>
    <w:qFormat/>
    <w:rsid w:val="008C282D"/>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282D"/>
    <w:rPr>
      <w:rFonts w:ascii="Tahoma" w:hAnsi="Tahoma" w:cs="Tahoma"/>
      <w:sz w:val="16"/>
      <w:szCs w:val="16"/>
    </w:rPr>
  </w:style>
  <w:style w:type="paragraph" w:styleId="BodyText">
    <w:name w:val="Body Text"/>
    <w:basedOn w:val="Normal"/>
    <w:rsid w:val="008C282D"/>
    <w:pPr>
      <w:jc w:val="both"/>
    </w:pPr>
    <w:rPr>
      <w:i/>
    </w:rPr>
  </w:style>
  <w:style w:type="paragraph" w:styleId="BodyText2">
    <w:name w:val="Body Text 2"/>
    <w:basedOn w:val="Normal"/>
    <w:rsid w:val="008C282D"/>
    <w:pPr>
      <w:spacing w:line="360" w:lineRule="auto"/>
    </w:pPr>
    <w:rPr>
      <w:sz w:val="20"/>
    </w:rPr>
  </w:style>
  <w:style w:type="paragraph" w:styleId="Footer">
    <w:name w:val="footer"/>
    <w:basedOn w:val="Normal"/>
    <w:rsid w:val="008C282D"/>
    <w:pPr>
      <w:tabs>
        <w:tab w:val="center" w:pos="4153"/>
        <w:tab w:val="right" w:pos="8306"/>
      </w:tabs>
    </w:pPr>
    <w:rPr>
      <w:sz w:val="20"/>
    </w:rPr>
  </w:style>
  <w:style w:type="character" w:styleId="PageNumber">
    <w:name w:val="page number"/>
    <w:basedOn w:val="DefaultParagraphFont"/>
    <w:rsid w:val="008C282D"/>
  </w:style>
  <w:style w:type="paragraph" w:styleId="Title">
    <w:name w:val="Title"/>
    <w:basedOn w:val="Normal"/>
    <w:qFormat/>
    <w:rsid w:val="008C282D"/>
    <w:pPr>
      <w:jc w:val="center"/>
    </w:pPr>
    <w:rPr>
      <w:b/>
      <w:lang w:val="en-US"/>
    </w:rPr>
  </w:style>
  <w:style w:type="paragraph" w:styleId="BodyTextIndent">
    <w:name w:val="Body Text Indent"/>
    <w:basedOn w:val="Normal"/>
    <w:rsid w:val="008C282D"/>
    <w:pPr>
      <w:ind w:left="720" w:hanging="720"/>
    </w:pPr>
    <w:rPr>
      <w:lang w:val="en-US"/>
    </w:rPr>
  </w:style>
  <w:style w:type="paragraph" w:styleId="Header">
    <w:name w:val="header"/>
    <w:basedOn w:val="Normal"/>
    <w:rsid w:val="008C282D"/>
    <w:pPr>
      <w:tabs>
        <w:tab w:val="center" w:pos="4153"/>
        <w:tab w:val="right" w:pos="8306"/>
      </w:tabs>
    </w:pPr>
  </w:style>
  <w:style w:type="paragraph" w:customStyle="1" w:styleId="nhstopaddress">
    <w:name w:val="nhs_topaddress"/>
    <w:basedOn w:val="Normal"/>
    <w:rsid w:val="008C282D"/>
    <w:pPr>
      <w:tabs>
        <w:tab w:val="left" w:pos="993"/>
      </w:tabs>
    </w:pPr>
    <w:rPr>
      <w:kern w:val="16"/>
      <w:sz w:val="18"/>
      <w:szCs w:val="20"/>
      <w:lang w:eastAsia="en-US"/>
    </w:rPr>
  </w:style>
  <w:style w:type="paragraph" w:customStyle="1" w:styleId="nhsrecipient">
    <w:name w:val="nhs_recipient"/>
    <w:basedOn w:val="Normal"/>
    <w:rsid w:val="008C282D"/>
    <w:rPr>
      <w:kern w:val="16"/>
      <w:szCs w:val="20"/>
      <w:lang w:eastAsia="en-US"/>
    </w:rPr>
  </w:style>
  <w:style w:type="paragraph" w:customStyle="1" w:styleId="nhsinfo">
    <w:name w:val="nhs_info"/>
    <w:basedOn w:val="Normal"/>
    <w:rsid w:val="008C282D"/>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863804">
      <w:bodyDiv w:val="1"/>
      <w:marLeft w:val="0"/>
      <w:marRight w:val="0"/>
      <w:marTop w:val="0"/>
      <w:marBottom w:val="0"/>
      <w:divBdr>
        <w:top w:val="none" w:sz="0" w:space="0" w:color="auto"/>
        <w:left w:val="none" w:sz="0" w:space="0" w:color="auto"/>
        <w:bottom w:val="none" w:sz="0" w:space="0" w:color="auto"/>
        <w:right w:val="none" w:sz="0" w:space="0" w:color="auto"/>
      </w:divBdr>
    </w:div>
    <w:div w:id="1796292282">
      <w:bodyDiv w:val="1"/>
      <w:marLeft w:val="0"/>
      <w:marRight w:val="0"/>
      <w:marTop w:val="0"/>
      <w:marBottom w:val="0"/>
      <w:divBdr>
        <w:top w:val="none" w:sz="0" w:space="0" w:color="auto"/>
        <w:left w:val="none" w:sz="0" w:space="0" w:color="auto"/>
        <w:bottom w:val="none" w:sz="0" w:space="0" w:color="auto"/>
        <w:right w:val="none" w:sz="0" w:space="0" w:color="auto"/>
      </w:divBdr>
    </w:div>
    <w:div w:id="20396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diagramLayout" Target="diagrams/layout1.xm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 Id="rId14" Type="http://schemas.openxmlformats.org/officeDocument/2006/relationships/fontTable" Target="fontTable.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CF794A-4F74-4510-AA85-66BF18702792}" type="doc">
      <dgm:prSet loTypeId="urn:microsoft.com/office/officeart/2005/8/layout/orgChart1" loCatId="hierarchy" qsTypeId="urn:microsoft.com/office/officeart/2005/8/quickstyle/simple1" qsCatId="simple" csTypeId="urn:microsoft.com/office/officeart/2005/8/colors/accent1_2" csCatId="accent1" phldr="1"/>
      <dgm:spPr/>
    </dgm:pt>
    <dgm:pt modelId="{9299FC24-5B2F-4BA5-B697-87BA4421940E}">
      <dgm:prSet/>
      <dgm:spPr/>
      <dgm:t>
        <a:bodyPr/>
        <a:lstStyle/>
        <a:p>
          <a:pPr marR="0" algn="ctr" rtl="0"/>
          <a:r>
            <a:rPr lang="en-GB" smtClean="0"/>
            <a:t>Chief Officer - Aberdeeshire HSCP</a:t>
          </a:r>
        </a:p>
      </dgm:t>
    </dgm:pt>
    <dgm:pt modelId="{FC648A93-5405-4715-8944-0EA3188C8014}" type="parTrans" cxnId="{3138964B-223F-4973-A06B-309394CFB5D0}">
      <dgm:prSet/>
      <dgm:spPr/>
      <dgm:t>
        <a:bodyPr/>
        <a:lstStyle/>
        <a:p>
          <a:endParaRPr lang="en-GB"/>
        </a:p>
      </dgm:t>
    </dgm:pt>
    <dgm:pt modelId="{C6D44017-C72A-40B4-B77C-652F7839B87E}" type="sibTrans" cxnId="{3138964B-223F-4973-A06B-309394CFB5D0}">
      <dgm:prSet/>
      <dgm:spPr/>
      <dgm:t>
        <a:bodyPr/>
        <a:lstStyle/>
        <a:p>
          <a:endParaRPr lang="en-GB"/>
        </a:p>
      </dgm:t>
    </dgm:pt>
    <dgm:pt modelId="{4F456A14-B739-410F-816E-E67C87CFFCC9}">
      <dgm:prSet/>
      <dgm:spPr/>
      <dgm:t>
        <a:bodyPr/>
        <a:lstStyle/>
        <a:p>
          <a:pPr marR="0" algn="ctr" rtl="0"/>
          <a:endParaRPr lang="en-GB" baseline="0" smtClean="0">
            <a:latin typeface="Arial"/>
          </a:endParaRPr>
        </a:p>
        <a:p>
          <a:pPr marR="0" algn="ctr" rtl="0"/>
          <a:r>
            <a:rPr lang="en-GB" smtClean="0"/>
            <a:t>Central HSCP  Partnership Manager</a:t>
          </a:r>
        </a:p>
      </dgm:t>
    </dgm:pt>
    <dgm:pt modelId="{239A36C2-A818-4854-9339-54FE4DF30F83}" type="parTrans" cxnId="{47130B45-25FE-436A-AD49-9ACE0E505BDB}">
      <dgm:prSet/>
      <dgm:spPr/>
      <dgm:t>
        <a:bodyPr/>
        <a:lstStyle/>
        <a:p>
          <a:endParaRPr lang="en-GB"/>
        </a:p>
      </dgm:t>
    </dgm:pt>
    <dgm:pt modelId="{B9052986-8516-4E5B-9253-C119AF58DCC5}" type="sibTrans" cxnId="{47130B45-25FE-436A-AD49-9ACE0E505BDB}">
      <dgm:prSet/>
      <dgm:spPr/>
      <dgm:t>
        <a:bodyPr/>
        <a:lstStyle/>
        <a:p>
          <a:endParaRPr lang="en-GB"/>
        </a:p>
      </dgm:t>
    </dgm:pt>
    <dgm:pt modelId="{E89C4304-5593-4652-987A-4BD6FDEBFC02}">
      <dgm:prSet/>
      <dgm:spPr/>
      <dgm:t>
        <a:bodyPr/>
        <a:lstStyle/>
        <a:p>
          <a:pPr marR="0" algn="ctr" rtl="0"/>
          <a:r>
            <a:rPr lang="en-GB" baseline="0" smtClean="0">
              <a:latin typeface="Arial"/>
            </a:rPr>
            <a:t>Hospital Medical Director</a:t>
          </a:r>
          <a:endParaRPr lang="en-GB" smtClean="0"/>
        </a:p>
      </dgm:t>
    </dgm:pt>
    <dgm:pt modelId="{6CF5017E-8EBE-4466-BBAD-706D39C0B47D}" type="parTrans" cxnId="{A4A73D9D-2550-459B-915D-F7C55F9E355E}">
      <dgm:prSet/>
      <dgm:spPr/>
      <dgm:t>
        <a:bodyPr/>
        <a:lstStyle/>
        <a:p>
          <a:endParaRPr lang="en-GB"/>
        </a:p>
      </dgm:t>
    </dgm:pt>
    <dgm:pt modelId="{B339639B-A203-423F-A0B7-A5435EA275E9}" type="sibTrans" cxnId="{A4A73D9D-2550-459B-915D-F7C55F9E355E}">
      <dgm:prSet/>
      <dgm:spPr/>
      <dgm:t>
        <a:bodyPr/>
        <a:lstStyle/>
        <a:p>
          <a:endParaRPr lang="en-GB"/>
        </a:p>
      </dgm:t>
    </dgm:pt>
    <dgm:pt modelId="{44330ACA-D84F-4565-B06C-739E60C974AF}">
      <dgm:prSet/>
      <dgm:spPr/>
      <dgm:t>
        <a:bodyPr/>
        <a:lstStyle/>
        <a:p>
          <a:pPr marR="0" algn="ctr" rtl="0"/>
          <a:r>
            <a:rPr lang="en-GB" baseline="0" smtClean="0">
              <a:latin typeface="Arial"/>
            </a:rPr>
            <a:t>Location Manager </a:t>
          </a:r>
          <a:endParaRPr lang="en-GB" smtClean="0"/>
        </a:p>
      </dgm:t>
    </dgm:pt>
    <dgm:pt modelId="{75FB17D8-0636-4379-BEAB-0AD65E3BCEA5}" type="parTrans" cxnId="{139C3AB0-A3E4-4315-A199-0555859404E1}">
      <dgm:prSet/>
      <dgm:spPr/>
      <dgm:t>
        <a:bodyPr/>
        <a:lstStyle/>
        <a:p>
          <a:endParaRPr lang="en-GB"/>
        </a:p>
      </dgm:t>
    </dgm:pt>
    <dgm:pt modelId="{631E9DFB-2A9A-431D-BAFF-1A808A1E7EC6}" type="sibTrans" cxnId="{139C3AB0-A3E4-4315-A199-0555859404E1}">
      <dgm:prSet/>
      <dgm:spPr/>
      <dgm:t>
        <a:bodyPr/>
        <a:lstStyle/>
        <a:p>
          <a:endParaRPr lang="en-GB"/>
        </a:p>
      </dgm:t>
    </dgm:pt>
    <dgm:pt modelId="{8319DAED-53E7-4E1E-9AC7-DCE2445FA7FC}">
      <dgm:prSet/>
      <dgm:spPr/>
      <dgm:t>
        <a:bodyPr/>
        <a:lstStyle/>
        <a:p>
          <a:pPr marR="0" algn="ctr" rtl="0"/>
          <a:r>
            <a:rPr lang="en-GB" baseline="0" smtClean="0">
              <a:latin typeface="Arial"/>
            </a:rPr>
            <a:t>Area Support Manager (this post)</a:t>
          </a:r>
          <a:endParaRPr lang="en-GB" smtClean="0"/>
        </a:p>
      </dgm:t>
    </dgm:pt>
    <dgm:pt modelId="{BF576BF7-7505-4C5D-98C6-DE35D96079E5}" type="parTrans" cxnId="{77690AAB-6E47-4F52-8A83-3FE73C7AB6A0}">
      <dgm:prSet/>
      <dgm:spPr/>
      <dgm:t>
        <a:bodyPr/>
        <a:lstStyle/>
        <a:p>
          <a:endParaRPr lang="en-GB"/>
        </a:p>
      </dgm:t>
    </dgm:pt>
    <dgm:pt modelId="{FC78C3A3-4A3D-4E50-AB6D-356A3A4EF514}" type="sibTrans" cxnId="{77690AAB-6E47-4F52-8A83-3FE73C7AB6A0}">
      <dgm:prSet/>
      <dgm:spPr/>
      <dgm:t>
        <a:bodyPr/>
        <a:lstStyle/>
        <a:p>
          <a:endParaRPr lang="en-GB"/>
        </a:p>
      </dgm:t>
    </dgm:pt>
    <dgm:pt modelId="{22D8938B-3E3A-47CB-9238-054EA57E287E}">
      <dgm:prSet/>
      <dgm:spPr/>
      <dgm:t>
        <a:bodyPr/>
        <a:lstStyle/>
        <a:p>
          <a:pPr marR="0" algn="ctr" rtl="0"/>
          <a:r>
            <a:rPr lang="en-GB" baseline="0" smtClean="0">
              <a:latin typeface="Arial"/>
            </a:rPr>
            <a:t>Area Administrative Team</a:t>
          </a:r>
          <a:endParaRPr lang="en-GB" smtClean="0"/>
        </a:p>
      </dgm:t>
    </dgm:pt>
    <dgm:pt modelId="{CAC816F1-6990-4CE9-8F94-1D71569EDFC2}" type="parTrans" cxnId="{73FD2AD9-AF1A-4636-84D5-069C4D4BAF04}">
      <dgm:prSet/>
      <dgm:spPr/>
      <dgm:t>
        <a:bodyPr/>
        <a:lstStyle/>
        <a:p>
          <a:endParaRPr lang="en-GB"/>
        </a:p>
      </dgm:t>
    </dgm:pt>
    <dgm:pt modelId="{776DA88C-EEB0-46BA-972F-15C8CDB9A6B6}" type="sibTrans" cxnId="{73FD2AD9-AF1A-4636-84D5-069C4D4BAF04}">
      <dgm:prSet/>
      <dgm:spPr/>
      <dgm:t>
        <a:bodyPr/>
        <a:lstStyle/>
        <a:p>
          <a:endParaRPr lang="en-GB"/>
        </a:p>
      </dgm:t>
    </dgm:pt>
    <dgm:pt modelId="{4F9A2A87-A420-4157-A50A-A77CB23CA43C}">
      <dgm:prSet/>
      <dgm:spPr/>
      <dgm:t>
        <a:bodyPr/>
        <a:lstStyle/>
        <a:p>
          <a:pPr marR="0" algn="ctr" rtl="0"/>
          <a:r>
            <a:rPr lang="en-GB" baseline="0" smtClean="0">
              <a:latin typeface="Arial"/>
            </a:rPr>
            <a:t>Area Clinical Lead</a:t>
          </a:r>
          <a:endParaRPr lang="en-GB" smtClean="0"/>
        </a:p>
      </dgm:t>
    </dgm:pt>
    <dgm:pt modelId="{BDB04584-D791-4B51-90E0-23AF3F1F6B74}" type="parTrans" cxnId="{A98BC027-AFEB-4881-B96D-65B9F93113C1}">
      <dgm:prSet/>
      <dgm:spPr/>
      <dgm:t>
        <a:bodyPr/>
        <a:lstStyle/>
        <a:p>
          <a:endParaRPr lang="en-GB"/>
        </a:p>
      </dgm:t>
    </dgm:pt>
    <dgm:pt modelId="{DA695FEB-0228-444F-91C7-E04464364BCD}" type="sibTrans" cxnId="{A98BC027-AFEB-4881-B96D-65B9F93113C1}">
      <dgm:prSet/>
      <dgm:spPr/>
      <dgm:t>
        <a:bodyPr/>
        <a:lstStyle/>
        <a:p>
          <a:endParaRPr lang="en-GB"/>
        </a:p>
      </dgm:t>
    </dgm:pt>
    <dgm:pt modelId="{D741CEA7-4FA8-4437-9437-1B13D1BFD21A}" type="pres">
      <dgm:prSet presAssocID="{B6CF794A-4F74-4510-AA85-66BF18702792}" presName="hierChild1" presStyleCnt="0">
        <dgm:presLayoutVars>
          <dgm:orgChart val="1"/>
          <dgm:chPref val="1"/>
          <dgm:dir/>
          <dgm:animOne val="branch"/>
          <dgm:animLvl val="lvl"/>
          <dgm:resizeHandles/>
        </dgm:presLayoutVars>
      </dgm:prSet>
      <dgm:spPr/>
    </dgm:pt>
    <dgm:pt modelId="{3A6B912C-D9FB-4190-B7BF-A0C2B8E65C20}" type="pres">
      <dgm:prSet presAssocID="{9299FC24-5B2F-4BA5-B697-87BA4421940E}" presName="hierRoot1" presStyleCnt="0">
        <dgm:presLayoutVars>
          <dgm:hierBranch/>
        </dgm:presLayoutVars>
      </dgm:prSet>
      <dgm:spPr/>
    </dgm:pt>
    <dgm:pt modelId="{D7D72DD0-D8FD-4468-863C-8619F79A2F81}" type="pres">
      <dgm:prSet presAssocID="{9299FC24-5B2F-4BA5-B697-87BA4421940E}" presName="rootComposite1" presStyleCnt="0"/>
      <dgm:spPr/>
    </dgm:pt>
    <dgm:pt modelId="{B17C858B-685F-4D07-AD95-9B4F63BDE14A}" type="pres">
      <dgm:prSet presAssocID="{9299FC24-5B2F-4BA5-B697-87BA4421940E}" presName="rootText1" presStyleLbl="node0" presStyleIdx="0" presStyleCnt="1">
        <dgm:presLayoutVars>
          <dgm:chPref val="3"/>
        </dgm:presLayoutVars>
      </dgm:prSet>
      <dgm:spPr/>
      <dgm:t>
        <a:bodyPr/>
        <a:lstStyle/>
        <a:p>
          <a:endParaRPr lang="en-GB"/>
        </a:p>
      </dgm:t>
    </dgm:pt>
    <dgm:pt modelId="{AF8F4ECC-F418-4767-BF64-E98E5BB70C96}" type="pres">
      <dgm:prSet presAssocID="{9299FC24-5B2F-4BA5-B697-87BA4421940E}" presName="rootConnector1" presStyleLbl="node1" presStyleIdx="0" presStyleCnt="0"/>
      <dgm:spPr/>
      <dgm:t>
        <a:bodyPr/>
        <a:lstStyle/>
        <a:p>
          <a:endParaRPr lang="en-GB"/>
        </a:p>
      </dgm:t>
    </dgm:pt>
    <dgm:pt modelId="{7D6663D4-6A9B-446D-9B5C-0A52816E0773}" type="pres">
      <dgm:prSet presAssocID="{9299FC24-5B2F-4BA5-B697-87BA4421940E}" presName="hierChild2" presStyleCnt="0"/>
      <dgm:spPr/>
    </dgm:pt>
    <dgm:pt modelId="{D99EAFA6-5EAA-4A05-BDFD-4A968C376687}" type="pres">
      <dgm:prSet presAssocID="{239A36C2-A818-4854-9339-54FE4DF30F83}" presName="Name35" presStyleLbl="parChTrans1D2" presStyleIdx="0" presStyleCnt="1"/>
      <dgm:spPr/>
      <dgm:t>
        <a:bodyPr/>
        <a:lstStyle/>
        <a:p>
          <a:endParaRPr lang="en-GB"/>
        </a:p>
      </dgm:t>
    </dgm:pt>
    <dgm:pt modelId="{C2B4C6EC-98CC-4C2E-8A46-A9A7DD7CFB67}" type="pres">
      <dgm:prSet presAssocID="{4F456A14-B739-410F-816E-E67C87CFFCC9}" presName="hierRoot2" presStyleCnt="0">
        <dgm:presLayoutVars>
          <dgm:hierBranch/>
        </dgm:presLayoutVars>
      </dgm:prSet>
      <dgm:spPr/>
    </dgm:pt>
    <dgm:pt modelId="{36B73179-C626-4D67-B6A2-8D103279A59C}" type="pres">
      <dgm:prSet presAssocID="{4F456A14-B739-410F-816E-E67C87CFFCC9}" presName="rootComposite" presStyleCnt="0"/>
      <dgm:spPr/>
    </dgm:pt>
    <dgm:pt modelId="{243B03A4-AF3E-41B6-8F04-6B24FC590F66}" type="pres">
      <dgm:prSet presAssocID="{4F456A14-B739-410F-816E-E67C87CFFCC9}" presName="rootText" presStyleLbl="node2" presStyleIdx="0" presStyleCnt="1">
        <dgm:presLayoutVars>
          <dgm:chPref val="3"/>
        </dgm:presLayoutVars>
      </dgm:prSet>
      <dgm:spPr/>
      <dgm:t>
        <a:bodyPr/>
        <a:lstStyle/>
        <a:p>
          <a:endParaRPr lang="en-GB"/>
        </a:p>
      </dgm:t>
    </dgm:pt>
    <dgm:pt modelId="{5FD48BA2-BDC3-4320-B2A5-C2D159730618}" type="pres">
      <dgm:prSet presAssocID="{4F456A14-B739-410F-816E-E67C87CFFCC9}" presName="rootConnector" presStyleLbl="node2" presStyleIdx="0" presStyleCnt="1"/>
      <dgm:spPr/>
      <dgm:t>
        <a:bodyPr/>
        <a:lstStyle/>
        <a:p>
          <a:endParaRPr lang="en-GB"/>
        </a:p>
      </dgm:t>
    </dgm:pt>
    <dgm:pt modelId="{3C3906B5-2FFA-4FF1-B2E7-99822D64BC40}" type="pres">
      <dgm:prSet presAssocID="{4F456A14-B739-410F-816E-E67C87CFFCC9}" presName="hierChild4" presStyleCnt="0"/>
      <dgm:spPr/>
    </dgm:pt>
    <dgm:pt modelId="{A3DA8FBD-6355-4AB0-AE40-EEB803F96A51}" type="pres">
      <dgm:prSet presAssocID="{6CF5017E-8EBE-4466-BBAD-706D39C0B47D}" presName="Name35" presStyleLbl="parChTrans1D3" presStyleIdx="0" presStyleCnt="3"/>
      <dgm:spPr/>
      <dgm:t>
        <a:bodyPr/>
        <a:lstStyle/>
        <a:p>
          <a:endParaRPr lang="en-GB"/>
        </a:p>
      </dgm:t>
    </dgm:pt>
    <dgm:pt modelId="{E5E8C9D5-8B95-4030-8342-8A090FE67B4E}" type="pres">
      <dgm:prSet presAssocID="{E89C4304-5593-4652-987A-4BD6FDEBFC02}" presName="hierRoot2" presStyleCnt="0">
        <dgm:presLayoutVars>
          <dgm:hierBranch val="r"/>
        </dgm:presLayoutVars>
      </dgm:prSet>
      <dgm:spPr/>
    </dgm:pt>
    <dgm:pt modelId="{047F3B0C-5848-4BB7-965D-84A3ED42BB25}" type="pres">
      <dgm:prSet presAssocID="{E89C4304-5593-4652-987A-4BD6FDEBFC02}" presName="rootComposite" presStyleCnt="0"/>
      <dgm:spPr/>
    </dgm:pt>
    <dgm:pt modelId="{A080F346-908B-4C5C-B61D-8B37A3208CB6}" type="pres">
      <dgm:prSet presAssocID="{E89C4304-5593-4652-987A-4BD6FDEBFC02}" presName="rootText" presStyleLbl="node3" presStyleIdx="0" presStyleCnt="3">
        <dgm:presLayoutVars>
          <dgm:chPref val="3"/>
        </dgm:presLayoutVars>
      </dgm:prSet>
      <dgm:spPr/>
      <dgm:t>
        <a:bodyPr/>
        <a:lstStyle/>
        <a:p>
          <a:endParaRPr lang="en-GB"/>
        </a:p>
      </dgm:t>
    </dgm:pt>
    <dgm:pt modelId="{D138E40F-0AF6-4113-BFFF-809CDFF19A0C}" type="pres">
      <dgm:prSet presAssocID="{E89C4304-5593-4652-987A-4BD6FDEBFC02}" presName="rootConnector" presStyleLbl="node3" presStyleIdx="0" presStyleCnt="3"/>
      <dgm:spPr/>
      <dgm:t>
        <a:bodyPr/>
        <a:lstStyle/>
        <a:p>
          <a:endParaRPr lang="en-GB"/>
        </a:p>
      </dgm:t>
    </dgm:pt>
    <dgm:pt modelId="{8C0834DB-971A-45BE-9379-B801C6023E6F}" type="pres">
      <dgm:prSet presAssocID="{E89C4304-5593-4652-987A-4BD6FDEBFC02}" presName="hierChild4" presStyleCnt="0"/>
      <dgm:spPr/>
    </dgm:pt>
    <dgm:pt modelId="{48DA9BB4-CE06-441E-951F-B2A106908333}" type="pres">
      <dgm:prSet presAssocID="{E89C4304-5593-4652-987A-4BD6FDEBFC02}" presName="hierChild5" presStyleCnt="0"/>
      <dgm:spPr/>
    </dgm:pt>
    <dgm:pt modelId="{635EE400-E48F-438C-9246-15F6CB79A63B}" type="pres">
      <dgm:prSet presAssocID="{75FB17D8-0636-4379-BEAB-0AD65E3BCEA5}" presName="Name35" presStyleLbl="parChTrans1D3" presStyleIdx="1" presStyleCnt="3"/>
      <dgm:spPr/>
      <dgm:t>
        <a:bodyPr/>
        <a:lstStyle/>
        <a:p>
          <a:endParaRPr lang="en-GB"/>
        </a:p>
      </dgm:t>
    </dgm:pt>
    <dgm:pt modelId="{30DC192C-C83B-4CF8-B027-2D9BC0023852}" type="pres">
      <dgm:prSet presAssocID="{44330ACA-D84F-4565-B06C-739E60C974AF}" presName="hierRoot2" presStyleCnt="0">
        <dgm:presLayoutVars>
          <dgm:hierBranch val="r"/>
        </dgm:presLayoutVars>
      </dgm:prSet>
      <dgm:spPr/>
    </dgm:pt>
    <dgm:pt modelId="{9B465205-C5D0-480F-B985-35BDC527D612}" type="pres">
      <dgm:prSet presAssocID="{44330ACA-D84F-4565-B06C-739E60C974AF}" presName="rootComposite" presStyleCnt="0"/>
      <dgm:spPr/>
    </dgm:pt>
    <dgm:pt modelId="{66F1ECF0-8320-48AB-B458-8A65E4B3F980}" type="pres">
      <dgm:prSet presAssocID="{44330ACA-D84F-4565-B06C-739E60C974AF}" presName="rootText" presStyleLbl="node3" presStyleIdx="1" presStyleCnt="3">
        <dgm:presLayoutVars>
          <dgm:chPref val="3"/>
        </dgm:presLayoutVars>
      </dgm:prSet>
      <dgm:spPr/>
      <dgm:t>
        <a:bodyPr/>
        <a:lstStyle/>
        <a:p>
          <a:endParaRPr lang="en-GB"/>
        </a:p>
      </dgm:t>
    </dgm:pt>
    <dgm:pt modelId="{44D7B196-9744-4204-BE8A-15C3470B8734}" type="pres">
      <dgm:prSet presAssocID="{44330ACA-D84F-4565-B06C-739E60C974AF}" presName="rootConnector" presStyleLbl="node3" presStyleIdx="1" presStyleCnt="3"/>
      <dgm:spPr/>
      <dgm:t>
        <a:bodyPr/>
        <a:lstStyle/>
        <a:p>
          <a:endParaRPr lang="en-GB"/>
        </a:p>
      </dgm:t>
    </dgm:pt>
    <dgm:pt modelId="{75E7C402-4988-4C8F-9ED3-C58604D217BB}" type="pres">
      <dgm:prSet presAssocID="{44330ACA-D84F-4565-B06C-739E60C974AF}" presName="hierChild4" presStyleCnt="0"/>
      <dgm:spPr/>
    </dgm:pt>
    <dgm:pt modelId="{9695AB99-12D1-4581-9C76-F24DB61AA490}" type="pres">
      <dgm:prSet presAssocID="{BF576BF7-7505-4C5D-98C6-DE35D96079E5}" presName="Name50" presStyleLbl="parChTrans1D4" presStyleIdx="0" presStyleCnt="2"/>
      <dgm:spPr/>
      <dgm:t>
        <a:bodyPr/>
        <a:lstStyle/>
        <a:p>
          <a:endParaRPr lang="en-GB"/>
        </a:p>
      </dgm:t>
    </dgm:pt>
    <dgm:pt modelId="{8138F70A-964D-4A42-A46A-22B765BC3A1F}" type="pres">
      <dgm:prSet presAssocID="{8319DAED-53E7-4E1E-9AC7-DCE2445FA7FC}" presName="hierRoot2" presStyleCnt="0">
        <dgm:presLayoutVars>
          <dgm:hierBranch val="r"/>
        </dgm:presLayoutVars>
      </dgm:prSet>
      <dgm:spPr/>
    </dgm:pt>
    <dgm:pt modelId="{1FB5779E-F56F-42D8-A90F-B86948DAD65A}" type="pres">
      <dgm:prSet presAssocID="{8319DAED-53E7-4E1E-9AC7-DCE2445FA7FC}" presName="rootComposite" presStyleCnt="0"/>
      <dgm:spPr/>
    </dgm:pt>
    <dgm:pt modelId="{D6FD1C42-A87D-4018-BD25-EC7DF0A09770}" type="pres">
      <dgm:prSet presAssocID="{8319DAED-53E7-4E1E-9AC7-DCE2445FA7FC}" presName="rootText" presStyleLbl="node4" presStyleIdx="0" presStyleCnt="2">
        <dgm:presLayoutVars>
          <dgm:chPref val="3"/>
        </dgm:presLayoutVars>
      </dgm:prSet>
      <dgm:spPr/>
      <dgm:t>
        <a:bodyPr/>
        <a:lstStyle/>
        <a:p>
          <a:endParaRPr lang="en-GB"/>
        </a:p>
      </dgm:t>
    </dgm:pt>
    <dgm:pt modelId="{3605A346-920A-4C35-8663-CBC191DC5E54}" type="pres">
      <dgm:prSet presAssocID="{8319DAED-53E7-4E1E-9AC7-DCE2445FA7FC}" presName="rootConnector" presStyleLbl="node4" presStyleIdx="0" presStyleCnt="2"/>
      <dgm:spPr/>
      <dgm:t>
        <a:bodyPr/>
        <a:lstStyle/>
        <a:p>
          <a:endParaRPr lang="en-GB"/>
        </a:p>
      </dgm:t>
    </dgm:pt>
    <dgm:pt modelId="{07E8C1DD-C14F-43CD-8804-224C3DEB4DB5}" type="pres">
      <dgm:prSet presAssocID="{8319DAED-53E7-4E1E-9AC7-DCE2445FA7FC}" presName="hierChild4" presStyleCnt="0"/>
      <dgm:spPr/>
    </dgm:pt>
    <dgm:pt modelId="{B50F6874-0E2E-40F7-B58C-F2571E935CEF}" type="pres">
      <dgm:prSet presAssocID="{CAC816F1-6990-4CE9-8F94-1D71569EDFC2}" presName="Name50" presStyleLbl="parChTrans1D4" presStyleIdx="1" presStyleCnt="2"/>
      <dgm:spPr/>
      <dgm:t>
        <a:bodyPr/>
        <a:lstStyle/>
        <a:p>
          <a:endParaRPr lang="en-GB"/>
        </a:p>
      </dgm:t>
    </dgm:pt>
    <dgm:pt modelId="{8B9B9BA2-474E-4F5C-9428-E70BD179805F}" type="pres">
      <dgm:prSet presAssocID="{22D8938B-3E3A-47CB-9238-054EA57E287E}" presName="hierRoot2" presStyleCnt="0">
        <dgm:presLayoutVars>
          <dgm:hierBranch val="r"/>
        </dgm:presLayoutVars>
      </dgm:prSet>
      <dgm:spPr/>
    </dgm:pt>
    <dgm:pt modelId="{E3DB2474-4F6D-4BEC-BCC6-38E71EC373CB}" type="pres">
      <dgm:prSet presAssocID="{22D8938B-3E3A-47CB-9238-054EA57E287E}" presName="rootComposite" presStyleCnt="0"/>
      <dgm:spPr/>
    </dgm:pt>
    <dgm:pt modelId="{89876586-9EA3-475C-B1A9-31C3F9BBC661}" type="pres">
      <dgm:prSet presAssocID="{22D8938B-3E3A-47CB-9238-054EA57E287E}" presName="rootText" presStyleLbl="node4" presStyleIdx="1" presStyleCnt="2">
        <dgm:presLayoutVars>
          <dgm:chPref val="3"/>
        </dgm:presLayoutVars>
      </dgm:prSet>
      <dgm:spPr/>
      <dgm:t>
        <a:bodyPr/>
        <a:lstStyle/>
        <a:p>
          <a:endParaRPr lang="en-GB"/>
        </a:p>
      </dgm:t>
    </dgm:pt>
    <dgm:pt modelId="{90AE0163-3E89-4C3C-B5F0-9F57FB5E1C8F}" type="pres">
      <dgm:prSet presAssocID="{22D8938B-3E3A-47CB-9238-054EA57E287E}" presName="rootConnector" presStyleLbl="node4" presStyleIdx="1" presStyleCnt="2"/>
      <dgm:spPr/>
      <dgm:t>
        <a:bodyPr/>
        <a:lstStyle/>
        <a:p>
          <a:endParaRPr lang="en-GB"/>
        </a:p>
      </dgm:t>
    </dgm:pt>
    <dgm:pt modelId="{49444E11-E28D-434B-9CDF-C5356A38B9CA}" type="pres">
      <dgm:prSet presAssocID="{22D8938B-3E3A-47CB-9238-054EA57E287E}" presName="hierChild4" presStyleCnt="0"/>
      <dgm:spPr/>
    </dgm:pt>
    <dgm:pt modelId="{93157B36-C46B-4C6E-98D9-4C6367289A63}" type="pres">
      <dgm:prSet presAssocID="{22D8938B-3E3A-47CB-9238-054EA57E287E}" presName="hierChild5" presStyleCnt="0"/>
      <dgm:spPr/>
    </dgm:pt>
    <dgm:pt modelId="{C0B41A17-E241-43BF-9C66-A65C7BA0D00E}" type="pres">
      <dgm:prSet presAssocID="{8319DAED-53E7-4E1E-9AC7-DCE2445FA7FC}" presName="hierChild5" presStyleCnt="0"/>
      <dgm:spPr/>
    </dgm:pt>
    <dgm:pt modelId="{9F0A80A0-345A-40A3-B6FB-39451B8EC1DC}" type="pres">
      <dgm:prSet presAssocID="{44330ACA-D84F-4565-B06C-739E60C974AF}" presName="hierChild5" presStyleCnt="0"/>
      <dgm:spPr/>
    </dgm:pt>
    <dgm:pt modelId="{96728F5E-CBD1-4776-8FFE-1636AD63EBDF}" type="pres">
      <dgm:prSet presAssocID="{BDB04584-D791-4B51-90E0-23AF3F1F6B74}" presName="Name35" presStyleLbl="parChTrans1D3" presStyleIdx="2" presStyleCnt="3"/>
      <dgm:spPr/>
      <dgm:t>
        <a:bodyPr/>
        <a:lstStyle/>
        <a:p>
          <a:endParaRPr lang="en-GB"/>
        </a:p>
      </dgm:t>
    </dgm:pt>
    <dgm:pt modelId="{43D23428-1C56-47F5-AB6E-517DDF44B38B}" type="pres">
      <dgm:prSet presAssocID="{4F9A2A87-A420-4157-A50A-A77CB23CA43C}" presName="hierRoot2" presStyleCnt="0">
        <dgm:presLayoutVars>
          <dgm:hierBranch val="r"/>
        </dgm:presLayoutVars>
      </dgm:prSet>
      <dgm:spPr/>
    </dgm:pt>
    <dgm:pt modelId="{1A52F443-947A-4A11-A428-A0E4C08DCA57}" type="pres">
      <dgm:prSet presAssocID="{4F9A2A87-A420-4157-A50A-A77CB23CA43C}" presName="rootComposite" presStyleCnt="0"/>
      <dgm:spPr/>
    </dgm:pt>
    <dgm:pt modelId="{6EA1AE51-D6BC-4FF3-A6DB-5F4219C98B79}" type="pres">
      <dgm:prSet presAssocID="{4F9A2A87-A420-4157-A50A-A77CB23CA43C}" presName="rootText" presStyleLbl="node3" presStyleIdx="2" presStyleCnt="3">
        <dgm:presLayoutVars>
          <dgm:chPref val="3"/>
        </dgm:presLayoutVars>
      </dgm:prSet>
      <dgm:spPr/>
      <dgm:t>
        <a:bodyPr/>
        <a:lstStyle/>
        <a:p>
          <a:endParaRPr lang="en-GB"/>
        </a:p>
      </dgm:t>
    </dgm:pt>
    <dgm:pt modelId="{007CC743-D841-402D-8543-F57AE103FC13}" type="pres">
      <dgm:prSet presAssocID="{4F9A2A87-A420-4157-A50A-A77CB23CA43C}" presName="rootConnector" presStyleLbl="node3" presStyleIdx="2" presStyleCnt="3"/>
      <dgm:spPr/>
      <dgm:t>
        <a:bodyPr/>
        <a:lstStyle/>
        <a:p>
          <a:endParaRPr lang="en-GB"/>
        </a:p>
      </dgm:t>
    </dgm:pt>
    <dgm:pt modelId="{5E98B8E6-9459-4205-8E58-4220752823F8}" type="pres">
      <dgm:prSet presAssocID="{4F9A2A87-A420-4157-A50A-A77CB23CA43C}" presName="hierChild4" presStyleCnt="0"/>
      <dgm:spPr/>
    </dgm:pt>
    <dgm:pt modelId="{146C3DB4-0C2E-4C02-8106-1E9CBEA8EB6B}" type="pres">
      <dgm:prSet presAssocID="{4F9A2A87-A420-4157-A50A-A77CB23CA43C}" presName="hierChild5" presStyleCnt="0"/>
      <dgm:spPr/>
    </dgm:pt>
    <dgm:pt modelId="{7C261D88-315A-435E-BF60-4F7B109BC761}" type="pres">
      <dgm:prSet presAssocID="{4F456A14-B739-410F-816E-E67C87CFFCC9}" presName="hierChild5" presStyleCnt="0"/>
      <dgm:spPr/>
    </dgm:pt>
    <dgm:pt modelId="{80E29B19-C478-4EF3-A053-71A3108D0BD7}" type="pres">
      <dgm:prSet presAssocID="{9299FC24-5B2F-4BA5-B697-87BA4421940E}" presName="hierChild3" presStyleCnt="0"/>
      <dgm:spPr/>
    </dgm:pt>
  </dgm:ptLst>
  <dgm:cxnLst>
    <dgm:cxn modelId="{A4A73D9D-2550-459B-915D-F7C55F9E355E}" srcId="{4F456A14-B739-410F-816E-E67C87CFFCC9}" destId="{E89C4304-5593-4652-987A-4BD6FDEBFC02}" srcOrd="0" destOrd="0" parTransId="{6CF5017E-8EBE-4466-BBAD-706D39C0B47D}" sibTransId="{B339639B-A203-423F-A0B7-A5435EA275E9}"/>
    <dgm:cxn modelId="{139C3AB0-A3E4-4315-A199-0555859404E1}" srcId="{4F456A14-B739-410F-816E-E67C87CFFCC9}" destId="{44330ACA-D84F-4565-B06C-739E60C974AF}" srcOrd="1" destOrd="0" parTransId="{75FB17D8-0636-4379-BEAB-0AD65E3BCEA5}" sibTransId="{631E9DFB-2A9A-431D-BAFF-1A808A1E7EC6}"/>
    <dgm:cxn modelId="{C21809DF-0802-4D56-811F-18DF97670DD6}" type="presOf" srcId="{BDB04584-D791-4B51-90E0-23AF3F1F6B74}" destId="{96728F5E-CBD1-4776-8FFE-1636AD63EBDF}" srcOrd="0" destOrd="0" presId="urn:microsoft.com/office/officeart/2005/8/layout/orgChart1"/>
    <dgm:cxn modelId="{D7BA3C5C-5C6B-4D87-B19C-09D55AFFFAA1}" type="presOf" srcId="{4F9A2A87-A420-4157-A50A-A77CB23CA43C}" destId="{007CC743-D841-402D-8543-F57AE103FC13}" srcOrd="1" destOrd="0" presId="urn:microsoft.com/office/officeart/2005/8/layout/orgChart1"/>
    <dgm:cxn modelId="{C1F998EB-E8AB-4F2D-97C5-94E9D80C4DAC}" type="presOf" srcId="{CAC816F1-6990-4CE9-8F94-1D71569EDFC2}" destId="{B50F6874-0E2E-40F7-B58C-F2571E935CEF}" srcOrd="0" destOrd="0" presId="urn:microsoft.com/office/officeart/2005/8/layout/orgChart1"/>
    <dgm:cxn modelId="{639AFF46-156B-4EBA-9E2D-D6B71160221B}" type="presOf" srcId="{4F456A14-B739-410F-816E-E67C87CFFCC9}" destId="{243B03A4-AF3E-41B6-8F04-6B24FC590F66}" srcOrd="0" destOrd="0" presId="urn:microsoft.com/office/officeart/2005/8/layout/orgChart1"/>
    <dgm:cxn modelId="{8D5BE1C6-D637-46C9-AED2-5D5D51A4642A}" type="presOf" srcId="{239A36C2-A818-4854-9339-54FE4DF30F83}" destId="{D99EAFA6-5EAA-4A05-BDFD-4A968C376687}" srcOrd="0" destOrd="0" presId="urn:microsoft.com/office/officeart/2005/8/layout/orgChart1"/>
    <dgm:cxn modelId="{47130B45-25FE-436A-AD49-9ACE0E505BDB}" srcId="{9299FC24-5B2F-4BA5-B697-87BA4421940E}" destId="{4F456A14-B739-410F-816E-E67C87CFFCC9}" srcOrd="0" destOrd="0" parTransId="{239A36C2-A818-4854-9339-54FE4DF30F83}" sibTransId="{B9052986-8516-4E5B-9253-C119AF58DCC5}"/>
    <dgm:cxn modelId="{990BFB41-8BFE-410F-B8E7-5D455C865193}" type="presOf" srcId="{E89C4304-5593-4652-987A-4BD6FDEBFC02}" destId="{A080F346-908B-4C5C-B61D-8B37A3208CB6}" srcOrd="0" destOrd="0" presId="urn:microsoft.com/office/officeart/2005/8/layout/orgChart1"/>
    <dgm:cxn modelId="{65BD8986-FDEF-4BB5-8B46-ACD34EFBC808}" type="presOf" srcId="{E89C4304-5593-4652-987A-4BD6FDEBFC02}" destId="{D138E40F-0AF6-4113-BFFF-809CDFF19A0C}" srcOrd="1" destOrd="0" presId="urn:microsoft.com/office/officeart/2005/8/layout/orgChart1"/>
    <dgm:cxn modelId="{EEDCA633-A601-4733-B203-06DCB1950D4F}" type="presOf" srcId="{22D8938B-3E3A-47CB-9238-054EA57E287E}" destId="{90AE0163-3E89-4C3C-B5F0-9F57FB5E1C8F}" srcOrd="1" destOrd="0" presId="urn:microsoft.com/office/officeart/2005/8/layout/orgChart1"/>
    <dgm:cxn modelId="{D2014E69-9B48-4C35-B5DA-8350170BD2CE}" type="presOf" srcId="{4F456A14-B739-410F-816E-E67C87CFFCC9}" destId="{5FD48BA2-BDC3-4320-B2A5-C2D159730618}" srcOrd="1" destOrd="0" presId="urn:microsoft.com/office/officeart/2005/8/layout/orgChart1"/>
    <dgm:cxn modelId="{77690AAB-6E47-4F52-8A83-3FE73C7AB6A0}" srcId="{44330ACA-D84F-4565-B06C-739E60C974AF}" destId="{8319DAED-53E7-4E1E-9AC7-DCE2445FA7FC}" srcOrd="0" destOrd="0" parTransId="{BF576BF7-7505-4C5D-98C6-DE35D96079E5}" sibTransId="{FC78C3A3-4A3D-4E50-AB6D-356A3A4EF514}"/>
    <dgm:cxn modelId="{9086C196-DA07-417C-A0E8-A885B5CF7BAC}" type="presOf" srcId="{8319DAED-53E7-4E1E-9AC7-DCE2445FA7FC}" destId="{3605A346-920A-4C35-8663-CBC191DC5E54}" srcOrd="1" destOrd="0" presId="urn:microsoft.com/office/officeart/2005/8/layout/orgChart1"/>
    <dgm:cxn modelId="{1B018E85-8A57-454F-B87E-11891C040911}" type="presOf" srcId="{22D8938B-3E3A-47CB-9238-054EA57E287E}" destId="{89876586-9EA3-475C-B1A9-31C3F9BBC661}" srcOrd="0" destOrd="0" presId="urn:microsoft.com/office/officeart/2005/8/layout/orgChart1"/>
    <dgm:cxn modelId="{8223C1FD-1DEE-4677-B2AB-7B660D74526B}" type="presOf" srcId="{4F9A2A87-A420-4157-A50A-A77CB23CA43C}" destId="{6EA1AE51-D6BC-4FF3-A6DB-5F4219C98B79}" srcOrd="0" destOrd="0" presId="urn:microsoft.com/office/officeart/2005/8/layout/orgChart1"/>
    <dgm:cxn modelId="{6EF1CF6C-A8BC-4172-AD34-AEC37B63B7E7}" type="presOf" srcId="{8319DAED-53E7-4E1E-9AC7-DCE2445FA7FC}" destId="{D6FD1C42-A87D-4018-BD25-EC7DF0A09770}" srcOrd="0" destOrd="0" presId="urn:microsoft.com/office/officeart/2005/8/layout/orgChart1"/>
    <dgm:cxn modelId="{E7B11B06-CC1A-44EE-8AC7-210138591B6F}" type="presOf" srcId="{44330ACA-D84F-4565-B06C-739E60C974AF}" destId="{44D7B196-9744-4204-BE8A-15C3470B8734}" srcOrd="1" destOrd="0" presId="urn:microsoft.com/office/officeart/2005/8/layout/orgChart1"/>
    <dgm:cxn modelId="{73FD2AD9-AF1A-4636-84D5-069C4D4BAF04}" srcId="{8319DAED-53E7-4E1E-9AC7-DCE2445FA7FC}" destId="{22D8938B-3E3A-47CB-9238-054EA57E287E}" srcOrd="0" destOrd="0" parTransId="{CAC816F1-6990-4CE9-8F94-1D71569EDFC2}" sibTransId="{776DA88C-EEB0-46BA-972F-15C8CDB9A6B6}"/>
    <dgm:cxn modelId="{A98BC027-AFEB-4881-B96D-65B9F93113C1}" srcId="{4F456A14-B739-410F-816E-E67C87CFFCC9}" destId="{4F9A2A87-A420-4157-A50A-A77CB23CA43C}" srcOrd="2" destOrd="0" parTransId="{BDB04584-D791-4B51-90E0-23AF3F1F6B74}" sibTransId="{DA695FEB-0228-444F-91C7-E04464364BCD}"/>
    <dgm:cxn modelId="{931556FF-852F-492A-8863-21CF0B0CF3BC}" type="presOf" srcId="{9299FC24-5B2F-4BA5-B697-87BA4421940E}" destId="{B17C858B-685F-4D07-AD95-9B4F63BDE14A}" srcOrd="0" destOrd="0" presId="urn:microsoft.com/office/officeart/2005/8/layout/orgChart1"/>
    <dgm:cxn modelId="{F2D5A1AA-E95F-4B3A-8927-CF5F50466139}" type="presOf" srcId="{44330ACA-D84F-4565-B06C-739E60C974AF}" destId="{66F1ECF0-8320-48AB-B458-8A65E4B3F980}" srcOrd="0" destOrd="0" presId="urn:microsoft.com/office/officeart/2005/8/layout/orgChart1"/>
    <dgm:cxn modelId="{41F73589-2060-4B1E-B67B-54E3ABB2C4C2}" type="presOf" srcId="{9299FC24-5B2F-4BA5-B697-87BA4421940E}" destId="{AF8F4ECC-F418-4767-BF64-E98E5BB70C96}" srcOrd="1" destOrd="0" presId="urn:microsoft.com/office/officeart/2005/8/layout/orgChart1"/>
    <dgm:cxn modelId="{0B44D68D-5B38-4326-A439-3745BE47C296}" type="presOf" srcId="{BF576BF7-7505-4C5D-98C6-DE35D96079E5}" destId="{9695AB99-12D1-4581-9C76-F24DB61AA490}" srcOrd="0" destOrd="0" presId="urn:microsoft.com/office/officeart/2005/8/layout/orgChart1"/>
    <dgm:cxn modelId="{C840A194-71DC-4EDD-B8A9-3220F0E04AB2}" type="presOf" srcId="{6CF5017E-8EBE-4466-BBAD-706D39C0B47D}" destId="{A3DA8FBD-6355-4AB0-AE40-EEB803F96A51}" srcOrd="0" destOrd="0" presId="urn:microsoft.com/office/officeart/2005/8/layout/orgChart1"/>
    <dgm:cxn modelId="{E5D53BDF-8055-4B38-89A4-D8DEB9F978F2}" type="presOf" srcId="{B6CF794A-4F74-4510-AA85-66BF18702792}" destId="{D741CEA7-4FA8-4437-9437-1B13D1BFD21A}" srcOrd="0" destOrd="0" presId="urn:microsoft.com/office/officeart/2005/8/layout/orgChart1"/>
    <dgm:cxn modelId="{2FBA6F45-CA65-4F5B-B1CB-6D9582668AF4}" type="presOf" srcId="{75FB17D8-0636-4379-BEAB-0AD65E3BCEA5}" destId="{635EE400-E48F-438C-9246-15F6CB79A63B}" srcOrd="0" destOrd="0" presId="urn:microsoft.com/office/officeart/2005/8/layout/orgChart1"/>
    <dgm:cxn modelId="{3138964B-223F-4973-A06B-309394CFB5D0}" srcId="{B6CF794A-4F74-4510-AA85-66BF18702792}" destId="{9299FC24-5B2F-4BA5-B697-87BA4421940E}" srcOrd="0" destOrd="0" parTransId="{FC648A93-5405-4715-8944-0EA3188C8014}" sibTransId="{C6D44017-C72A-40B4-B77C-652F7839B87E}"/>
    <dgm:cxn modelId="{54647CA7-4177-4BD2-A168-B120B25AFF6B}" type="presParOf" srcId="{D741CEA7-4FA8-4437-9437-1B13D1BFD21A}" destId="{3A6B912C-D9FB-4190-B7BF-A0C2B8E65C20}" srcOrd="0" destOrd="0" presId="urn:microsoft.com/office/officeart/2005/8/layout/orgChart1"/>
    <dgm:cxn modelId="{46818B82-61C3-45DA-A7AA-7A66783174B2}" type="presParOf" srcId="{3A6B912C-D9FB-4190-B7BF-A0C2B8E65C20}" destId="{D7D72DD0-D8FD-4468-863C-8619F79A2F81}" srcOrd="0" destOrd="0" presId="urn:microsoft.com/office/officeart/2005/8/layout/orgChart1"/>
    <dgm:cxn modelId="{FF0277F0-B08F-431F-B5D2-496DB0286CC9}" type="presParOf" srcId="{D7D72DD0-D8FD-4468-863C-8619F79A2F81}" destId="{B17C858B-685F-4D07-AD95-9B4F63BDE14A}" srcOrd="0" destOrd="0" presId="urn:microsoft.com/office/officeart/2005/8/layout/orgChart1"/>
    <dgm:cxn modelId="{DF7DA489-36A8-4372-A25B-F0D8EAB63D68}" type="presParOf" srcId="{D7D72DD0-D8FD-4468-863C-8619F79A2F81}" destId="{AF8F4ECC-F418-4767-BF64-E98E5BB70C96}" srcOrd="1" destOrd="0" presId="urn:microsoft.com/office/officeart/2005/8/layout/orgChart1"/>
    <dgm:cxn modelId="{04AA210A-BF38-4A87-A347-DD9FC3FD5984}" type="presParOf" srcId="{3A6B912C-D9FB-4190-B7BF-A0C2B8E65C20}" destId="{7D6663D4-6A9B-446D-9B5C-0A52816E0773}" srcOrd="1" destOrd="0" presId="urn:microsoft.com/office/officeart/2005/8/layout/orgChart1"/>
    <dgm:cxn modelId="{4EEE2135-5F17-4243-9620-3C1043E72D62}" type="presParOf" srcId="{7D6663D4-6A9B-446D-9B5C-0A52816E0773}" destId="{D99EAFA6-5EAA-4A05-BDFD-4A968C376687}" srcOrd="0" destOrd="0" presId="urn:microsoft.com/office/officeart/2005/8/layout/orgChart1"/>
    <dgm:cxn modelId="{B5501415-B43D-49E1-B4F5-D35F79F67983}" type="presParOf" srcId="{7D6663D4-6A9B-446D-9B5C-0A52816E0773}" destId="{C2B4C6EC-98CC-4C2E-8A46-A9A7DD7CFB67}" srcOrd="1" destOrd="0" presId="urn:microsoft.com/office/officeart/2005/8/layout/orgChart1"/>
    <dgm:cxn modelId="{B9954C4A-39F9-4A37-9D32-E111541F257F}" type="presParOf" srcId="{C2B4C6EC-98CC-4C2E-8A46-A9A7DD7CFB67}" destId="{36B73179-C626-4D67-B6A2-8D103279A59C}" srcOrd="0" destOrd="0" presId="urn:microsoft.com/office/officeart/2005/8/layout/orgChart1"/>
    <dgm:cxn modelId="{69D085E8-E35C-421E-BBCA-260E943BAC6B}" type="presParOf" srcId="{36B73179-C626-4D67-B6A2-8D103279A59C}" destId="{243B03A4-AF3E-41B6-8F04-6B24FC590F66}" srcOrd="0" destOrd="0" presId="urn:microsoft.com/office/officeart/2005/8/layout/orgChart1"/>
    <dgm:cxn modelId="{BECEB0DC-F107-4BD2-B8AC-39C43CDACBC4}" type="presParOf" srcId="{36B73179-C626-4D67-B6A2-8D103279A59C}" destId="{5FD48BA2-BDC3-4320-B2A5-C2D159730618}" srcOrd="1" destOrd="0" presId="urn:microsoft.com/office/officeart/2005/8/layout/orgChart1"/>
    <dgm:cxn modelId="{FAB2A640-5F5F-4CB4-A306-09D3179B90FE}" type="presParOf" srcId="{C2B4C6EC-98CC-4C2E-8A46-A9A7DD7CFB67}" destId="{3C3906B5-2FFA-4FF1-B2E7-99822D64BC40}" srcOrd="1" destOrd="0" presId="urn:microsoft.com/office/officeart/2005/8/layout/orgChart1"/>
    <dgm:cxn modelId="{FD9E28FE-3F89-4BE3-B9F7-F4B13D747528}" type="presParOf" srcId="{3C3906B5-2FFA-4FF1-B2E7-99822D64BC40}" destId="{A3DA8FBD-6355-4AB0-AE40-EEB803F96A51}" srcOrd="0" destOrd="0" presId="urn:microsoft.com/office/officeart/2005/8/layout/orgChart1"/>
    <dgm:cxn modelId="{E27B4C56-9902-4343-8D1D-667A8825AEF7}" type="presParOf" srcId="{3C3906B5-2FFA-4FF1-B2E7-99822D64BC40}" destId="{E5E8C9D5-8B95-4030-8342-8A090FE67B4E}" srcOrd="1" destOrd="0" presId="urn:microsoft.com/office/officeart/2005/8/layout/orgChart1"/>
    <dgm:cxn modelId="{A3539281-A146-468F-9943-8F3A17896817}" type="presParOf" srcId="{E5E8C9D5-8B95-4030-8342-8A090FE67B4E}" destId="{047F3B0C-5848-4BB7-965D-84A3ED42BB25}" srcOrd="0" destOrd="0" presId="urn:microsoft.com/office/officeart/2005/8/layout/orgChart1"/>
    <dgm:cxn modelId="{6C55BCA5-3C60-44CF-873D-15C88F94EC77}" type="presParOf" srcId="{047F3B0C-5848-4BB7-965D-84A3ED42BB25}" destId="{A080F346-908B-4C5C-B61D-8B37A3208CB6}" srcOrd="0" destOrd="0" presId="urn:microsoft.com/office/officeart/2005/8/layout/orgChart1"/>
    <dgm:cxn modelId="{8F8C95B4-4CBA-4621-8F46-04FE6CACCC49}" type="presParOf" srcId="{047F3B0C-5848-4BB7-965D-84A3ED42BB25}" destId="{D138E40F-0AF6-4113-BFFF-809CDFF19A0C}" srcOrd="1" destOrd="0" presId="urn:microsoft.com/office/officeart/2005/8/layout/orgChart1"/>
    <dgm:cxn modelId="{FA0735E6-3EEA-4BBD-82DA-C435C1434D26}" type="presParOf" srcId="{E5E8C9D5-8B95-4030-8342-8A090FE67B4E}" destId="{8C0834DB-971A-45BE-9379-B801C6023E6F}" srcOrd="1" destOrd="0" presId="urn:microsoft.com/office/officeart/2005/8/layout/orgChart1"/>
    <dgm:cxn modelId="{85AA0FAE-8E4D-4BA9-85AB-3369ED7F4184}" type="presParOf" srcId="{E5E8C9D5-8B95-4030-8342-8A090FE67B4E}" destId="{48DA9BB4-CE06-441E-951F-B2A106908333}" srcOrd="2" destOrd="0" presId="urn:microsoft.com/office/officeart/2005/8/layout/orgChart1"/>
    <dgm:cxn modelId="{C44FD0CE-B412-4DB5-BB96-5B0A1931B4FA}" type="presParOf" srcId="{3C3906B5-2FFA-4FF1-B2E7-99822D64BC40}" destId="{635EE400-E48F-438C-9246-15F6CB79A63B}" srcOrd="2" destOrd="0" presId="urn:microsoft.com/office/officeart/2005/8/layout/orgChart1"/>
    <dgm:cxn modelId="{746CAF3C-7362-4CFC-A163-EAF433BCD109}" type="presParOf" srcId="{3C3906B5-2FFA-4FF1-B2E7-99822D64BC40}" destId="{30DC192C-C83B-4CF8-B027-2D9BC0023852}" srcOrd="3" destOrd="0" presId="urn:microsoft.com/office/officeart/2005/8/layout/orgChart1"/>
    <dgm:cxn modelId="{CA4116FB-DE9F-4173-ACDB-F40A862AF985}" type="presParOf" srcId="{30DC192C-C83B-4CF8-B027-2D9BC0023852}" destId="{9B465205-C5D0-480F-B985-35BDC527D612}" srcOrd="0" destOrd="0" presId="urn:microsoft.com/office/officeart/2005/8/layout/orgChart1"/>
    <dgm:cxn modelId="{AEACFD24-AC4A-4854-B722-5DEF0FA6A7F1}" type="presParOf" srcId="{9B465205-C5D0-480F-B985-35BDC527D612}" destId="{66F1ECF0-8320-48AB-B458-8A65E4B3F980}" srcOrd="0" destOrd="0" presId="urn:microsoft.com/office/officeart/2005/8/layout/orgChart1"/>
    <dgm:cxn modelId="{0311F21D-9549-4CC3-AD36-280E1829D31B}" type="presParOf" srcId="{9B465205-C5D0-480F-B985-35BDC527D612}" destId="{44D7B196-9744-4204-BE8A-15C3470B8734}" srcOrd="1" destOrd="0" presId="urn:microsoft.com/office/officeart/2005/8/layout/orgChart1"/>
    <dgm:cxn modelId="{4AB40BCA-3E84-4096-8E5C-5AB3DF8229B5}" type="presParOf" srcId="{30DC192C-C83B-4CF8-B027-2D9BC0023852}" destId="{75E7C402-4988-4C8F-9ED3-C58604D217BB}" srcOrd="1" destOrd="0" presId="urn:microsoft.com/office/officeart/2005/8/layout/orgChart1"/>
    <dgm:cxn modelId="{A7EE8427-060D-4311-828B-A14533CD0848}" type="presParOf" srcId="{75E7C402-4988-4C8F-9ED3-C58604D217BB}" destId="{9695AB99-12D1-4581-9C76-F24DB61AA490}" srcOrd="0" destOrd="0" presId="urn:microsoft.com/office/officeart/2005/8/layout/orgChart1"/>
    <dgm:cxn modelId="{701E2737-CE15-40BB-982E-3248304963D6}" type="presParOf" srcId="{75E7C402-4988-4C8F-9ED3-C58604D217BB}" destId="{8138F70A-964D-4A42-A46A-22B765BC3A1F}" srcOrd="1" destOrd="0" presId="urn:microsoft.com/office/officeart/2005/8/layout/orgChart1"/>
    <dgm:cxn modelId="{D0EF37FC-E0E0-49EC-9BD5-F46240362C95}" type="presParOf" srcId="{8138F70A-964D-4A42-A46A-22B765BC3A1F}" destId="{1FB5779E-F56F-42D8-A90F-B86948DAD65A}" srcOrd="0" destOrd="0" presId="urn:microsoft.com/office/officeart/2005/8/layout/orgChart1"/>
    <dgm:cxn modelId="{D1ABA25C-6C53-4B6E-B1D3-5C6D28D8DCBB}" type="presParOf" srcId="{1FB5779E-F56F-42D8-A90F-B86948DAD65A}" destId="{D6FD1C42-A87D-4018-BD25-EC7DF0A09770}" srcOrd="0" destOrd="0" presId="urn:microsoft.com/office/officeart/2005/8/layout/orgChart1"/>
    <dgm:cxn modelId="{D5F1BAE1-1F53-484E-AE33-84CC83F16AFC}" type="presParOf" srcId="{1FB5779E-F56F-42D8-A90F-B86948DAD65A}" destId="{3605A346-920A-4C35-8663-CBC191DC5E54}" srcOrd="1" destOrd="0" presId="urn:microsoft.com/office/officeart/2005/8/layout/orgChart1"/>
    <dgm:cxn modelId="{29382FBF-6D70-4690-ADD0-B858434823B0}" type="presParOf" srcId="{8138F70A-964D-4A42-A46A-22B765BC3A1F}" destId="{07E8C1DD-C14F-43CD-8804-224C3DEB4DB5}" srcOrd="1" destOrd="0" presId="urn:microsoft.com/office/officeart/2005/8/layout/orgChart1"/>
    <dgm:cxn modelId="{CEDB8319-F0DD-4CC6-8E29-28780D5C6E36}" type="presParOf" srcId="{07E8C1DD-C14F-43CD-8804-224C3DEB4DB5}" destId="{B50F6874-0E2E-40F7-B58C-F2571E935CEF}" srcOrd="0" destOrd="0" presId="urn:microsoft.com/office/officeart/2005/8/layout/orgChart1"/>
    <dgm:cxn modelId="{A22220F6-3342-471C-B01A-5606440E703C}" type="presParOf" srcId="{07E8C1DD-C14F-43CD-8804-224C3DEB4DB5}" destId="{8B9B9BA2-474E-4F5C-9428-E70BD179805F}" srcOrd="1" destOrd="0" presId="urn:microsoft.com/office/officeart/2005/8/layout/orgChart1"/>
    <dgm:cxn modelId="{856B432B-7A2E-4BB8-9D1B-99ED1866C21E}" type="presParOf" srcId="{8B9B9BA2-474E-4F5C-9428-E70BD179805F}" destId="{E3DB2474-4F6D-4BEC-BCC6-38E71EC373CB}" srcOrd="0" destOrd="0" presId="urn:microsoft.com/office/officeart/2005/8/layout/orgChart1"/>
    <dgm:cxn modelId="{E52766DE-694D-4368-BE28-24F82E9AF266}" type="presParOf" srcId="{E3DB2474-4F6D-4BEC-BCC6-38E71EC373CB}" destId="{89876586-9EA3-475C-B1A9-31C3F9BBC661}" srcOrd="0" destOrd="0" presId="urn:microsoft.com/office/officeart/2005/8/layout/orgChart1"/>
    <dgm:cxn modelId="{590E003F-DC91-4DB4-86AF-7C82F451A121}" type="presParOf" srcId="{E3DB2474-4F6D-4BEC-BCC6-38E71EC373CB}" destId="{90AE0163-3E89-4C3C-B5F0-9F57FB5E1C8F}" srcOrd="1" destOrd="0" presId="urn:microsoft.com/office/officeart/2005/8/layout/orgChart1"/>
    <dgm:cxn modelId="{DC3DD70D-2191-4E86-918C-98C40DCBD5EE}" type="presParOf" srcId="{8B9B9BA2-474E-4F5C-9428-E70BD179805F}" destId="{49444E11-E28D-434B-9CDF-C5356A38B9CA}" srcOrd="1" destOrd="0" presId="urn:microsoft.com/office/officeart/2005/8/layout/orgChart1"/>
    <dgm:cxn modelId="{C7C41948-E865-43A3-BBE4-CDE38A9E7E50}" type="presParOf" srcId="{8B9B9BA2-474E-4F5C-9428-E70BD179805F}" destId="{93157B36-C46B-4C6E-98D9-4C6367289A63}" srcOrd="2" destOrd="0" presId="urn:microsoft.com/office/officeart/2005/8/layout/orgChart1"/>
    <dgm:cxn modelId="{10E73425-5007-4565-973D-915BD5AB285D}" type="presParOf" srcId="{8138F70A-964D-4A42-A46A-22B765BC3A1F}" destId="{C0B41A17-E241-43BF-9C66-A65C7BA0D00E}" srcOrd="2" destOrd="0" presId="urn:microsoft.com/office/officeart/2005/8/layout/orgChart1"/>
    <dgm:cxn modelId="{5803AFD9-08B0-4A8F-8A7C-4489208C217B}" type="presParOf" srcId="{30DC192C-C83B-4CF8-B027-2D9BC0023852}" destId="{9F0A80A0-345A-40A3-B6FB-39451B8EC1DC}" srcOrd="2" destOrd="0" presId="urn:microsoft.com/office/officeart/2005/8/layout/orgChart1"/>
    <dgm:cxn modelId="{6116FF84-1ED6-4EF5-B123-5DAE5A9B8AB0}" type="presParOf" srcId="{3C3906B5-2FFA-4FF1-B2E7-99822D64BC40}" destId="{96728F5E-CBD1-4776-8FFE-1636AD63EBDF}" srcOrd="4" destOrd="0" presId="urn:microsoft.com/office/officeart/2005/8/layout/orgChart1"/>
    <dgm:cxn modelId="{810DE220-5FB3-4692-9CD5-C195FDC2C9B8}" type="presParOf" srcId="{3C3906B5-2FFA-4FF1-B2E7-99822D64BC40}" destId="{43D23428-1C56-47F5-AB6E-517DDF44B38B}" srcOrd="5" destOrd="0" presId="urn:microsoft.com/office/officeart/2005/8/layout/orgChart1"/>
    <dgm:cxn modelId="{CA3273CD-1ED9-4C3E-935B-4B77DFC645E4}" type="presParOf" srcId="{43D23428-1C56-47F5-AB6E-517DDF44B38B}" destId="{1A52F443-947A-4A11-A428-A0E4C08DCA57}" srcOrd="0" destOrd="0" presId="urn:microsoft.com/office/officeart/2005/8/layout/orgChart1"/>
    <dgm:cxn modelId="{F30FA8C1-0A49-47FE-BC39-66F80B8D4C48}" type="presParOf" srcId="{1A52F443-947A-4A11-A428-A0E4C08DCA57}" destId="{6EA1AE51-D6BC-4FF3-A6DB-5F4219C98B79}" srcOrd="0" destOrd="0" presId="urn:microsoft.com/office/officeart/2005/8/layout/orgChart1"/>
    <dgm:cxn modelId="{4D5C8A11-97D3-45D4-ACC9-45A15A338AD0}" type="presParOf" srcId="{1A52F443-947A-4A11-A428-A0E4C08DCA57}" destId="{007CC743-D841-402D-8543-F57AE103FC13}" srcOrd="1" destOrd="0" presId="urn:microsoft.com/office/officeart/2005/8/layout/orgChart1"/>
    <dgm:cxn modelId="{42EA686F-3430-4733-8C34-1CA56A66162A}" type="presParOf" srcId="{43D23428-1C56-47F5-AB6E-517DDF44B38B}" destId="{5E98B8E6-9459-4205-8E58-4220752823F8}" srcOrd="1" destOrd="0" presId="urn:microsoft.com/office/officeart/2005/8/layout/orgChart1"/>
    <dgm:cxn modelId="{73993346-AC6C-47EA-B5E3-83155428A8E5}" type="presParOf" srcId="{43D23428-1C56-47F5-AB6E-517DDF44B38B}" destId="{146C3DB4-0C2E-4C02-8106-1E9CBEA8EB6B}" srcOrd="2" destOrd="0" presId="urn:microsoft.com/office/officeart/2005/8/layout/orgChart1"/>
    <dgm:cxn modelId="{708DCA0B-547E-4271-987E-7F0B18E0B0EF}" type="presParOf" srcId="{C2B4C6EC-98CC-4C2E-8A46-A9A7DD7CFB67}" destId="{7C261D88-315A-435E-BF60-4F7B109BC761}" srcOrd="2" destOrd="0" presId="urn:microsoft.com/office/officeart/2005/8/layout/orgChart1"/>
    <dgm:cxn modelId="{4CB38F9E-8C6F-47C9-8AD5-DB1F0E88AE58}" type="presParOf" srcId="{3A6B912C-D9FB-4190-B7BF-A0C2B8E65C20}" destId="{80E29B19-C478-4EF3-A053-71A3108D0BD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28F5E-CBD1-4776-8FFE-1636AD63EBDF}">
      <dsp:nvSpPr>
        <dsp:cNvPr id="0" name=""/>
        <dsp:cNvSpPr/>
      </dsp:nvSpPr>
      <dsp:spPr>
        <a:xfrm>
          <a:off x="2457449" y="1367101"/>
          <a:ext cx="1364796" cy="236865"/>
        </a:xfrm>
        <a:custGeom>
          <a:avLst/>
          <a:gdLst/>
          <a:ahLst/>
          <a:cxnLst/>
          <a:rect l="0" t="0" r="0" b="0"/>
          <a:pathLst>
            <a:path>
              <a:moveTo>
                <a:pt x="0" y="0"/>
              </a:moveTo>
              <a:lnTo>
                <a:pt x="0" y="118432"/>
              </a:lnTo>
              <a:lnTo>
                <a:pt x="1364796" y="118432"/>
              </a:lnTo>
              <a:lnTo>
                <a:pt x="1364796" y="236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F6874-0E2E-40F7-B58C-F2571E935CEF}">
      <dsp:nvSpPr>
        <dsp:cNvPr id="0" name=""/>
        <dsp:cNvSpPr/>
      </dsp:nvSpPr>
      <dsp:spPr>
        <a:xfrm>
          <a:off x="2288260" y="2968763"/>
          <a:ext cx="169189" cy="518848"/>
        </a:xfrm>
        <a:custGeom>
          <a:avLst/>
          <a:gdLst/>
          <a:ahLst/>
          <a:cxnLst/>
          <a:rect l="0" t="0" r="0" b="0"/>
          <a:pathLst>
            <a:path>
              <a:moveTo>
                <a:pt x="0" y="0"/>
              </a:moveTo>
              <a:lnTo>
                <a:pt x="0" y="518848"/>
              </a:lnTo>
              <a:lnTo>
                <a:pt x="169189" y="518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5AB99-12D1-4581-9C76-F24DB61AA490}">
      <dsp:nvSpPr>
        <dsp:cNvPr id="0" name=""/>
        <dsp:cNvSpPr/>
      </dsp:nvSpPr>
      <dsp:spPr>
        <a:xfrm>
          <a:off x="2006277" y="2167932"/>
          <a:ext cx="169189" cy="518848"/>
        </a:xfrm>
        <a:custGeom>
          <a:avLst/>
          <a:gdLst/>
          <a:ahLst/>
          <a:cxnLst/>
          <a:rect l="0" t="0" r="0" b="0"/>
          <a:pathLst>
            <a:path>
              <a:moveTo>
                <a:pt x="0" y="0"/>
              </a:moveTo>
              <a:lnTo>
                <a:pt x="0" y="518848"/>
              </a:lnTo>
              <a:lnTo>
                <a:pt x="169189" y="5188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5EE400-E48F-438C-9246-15F6CB79A63B}">
      <dsp:nvSpPr>
        <dsp:cNvPr id="0" name=""/>
        <dsp:cNvSpPr/>
      </dsp:nvSpPr>
      <dsp:spPr>
        <a:xfrm>
          <a:off x="2411729" y="1367101"/>
          <a:ext cx="91440" cy="236865"/>
        </a:xfrm>
        <a:custGeom>
          <a:avLst/>
          <a:gdLst/>
          <a:ahLst/>
          <a:cxnLst/>
          <a:rect l="0" t="0" r="0" b="0"/>
          <a:pathLst>
            <a:path>
              <a:moveTo>
                <a:pt x="45720" y="0"/>
              </a:moveTo>
              <a:lnTo>
                <a:pt x="45720" y="236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A8FBD-6355-4AB0-AE40-EEB803F96A51}">
      <dsp:nvSpPr>
        <dsp:cNvPr id="0" name=""/>
        <dsp:cNvSpPr/>
      </dsp:nvSpPr>
      <dsp:spPr>
        <a:xfrm>
          <a:off x="1092653" y="1367101"/>
          <a:ext cx="1364796" cy="236865"/>
        </a:xfrm>
        <a:custGeom>
          <a:avLst/>
          <a:gdLst/>
          <a:ahLst/>
          <a:cxnLst/>
          <a:rect l="0" t="0" r="0" b="0"/>
          <a:pathLst>
            <a:path>
              <a:moveTo>
                <a:pt x="1364796" y="0"/>
              </a:moveTo>
              <a:lnTo>
                <a:pt x="1364796" y="118432"/>
              </a:lnTo>
              <a:lnTo>
                <a:pt x="0" y="118432"/>
              </a:lnTo>
              <a:lnTo>
                <a:pt x="0" y="2368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9EAFA6-5EAA-4A05-BDFD-4A968C376687}">
      <dsp:nvSpPr>
        <dsp:cNvPr id="0" name=""/>
        <dsp:cNvSpPr/>
      </dsp:nvSpPr>
      <dsp:spPr>
        <a:xfrm>
          <a:off x="2411729" y="566270"/>
          <a:ext cx="91440" cy="236865"/>
        </a:xfrm>
        <a:custGeom>
          <a:avLst/>
          <a:gdLst/>
          <a:ahLst/>
          <a:cxnLst/>
          <a:rect l="0" t="0" r="0" b="0"/>
          <a:pathLst>
            <a:path>
              <a:moveTo>
                <a:pt x="45720" y="0"/>
              </a:moveTo>
              <a:lnTo>
                <a:pt x="45720" y="236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C858B-685F-4D07-AD95-9B4F63BDE14A}">
      <dsp:nvSpPr>
        <dsp:cNvPr id="0" name=""/>
        <dsp:cNvSpPr/>
      </dsp:nvSpPr>
      <dsp:spPr>
        <a:xfrm>
          <a:off x="1893484" y="2304"/>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smtClean="0"/>
            <a:t>Chief Officer - Aberdeeshire HSCP</a:t>
          </a:r>
        </a:p>
      </dsp:txBody>
      <dsp:txXfrm>
        <a:off x="1893484" y="2304"/>
        <a:ext cx="1127931" cy="563965"/>
      </dsp:txXfrm>
    </dsp:sp>
    <dsp:sp modelId="{243B03A4-AF3E-41B6-8F04-6B24FC590F66}">
      <dsp:nvSpPr>
        <dsp:cNvPr id="0" name=""/>
        <dsp:cNvSpPr/>
      </dsp:nvSpPr>
      <dsp:spPr>
        <a:xfrm>
          <a:off x="1893484" y="803136"/>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endParaRPr lang="en-GB" sz="1000" kern="1200" baseline="0" smtClean="0">
            <a:latin typeface="Arial"/>
          </a:endParaRPr>
        </a:p>
        <a:p>
          <a:pPr marR="0" lvl="0" algn="ctr" defTabSz="444500" rtl="0">
            <a:lnSpc>
              <a:spcPct val="90000"/>
            </a:lnSpc>
            <a:spcBef>
              <a:spcPct val="0"/>
            </a:spcBef>
            <a:spcAft>
              <a:spcPct val="35000"/>
            </a:spcAft>
          </a:pPr>
          <a:r>
            <a:rPr lang="en-GB" sz="1000" kern="1200" smtClean="0"/>
            <a:t>Central HSCP  Partnership Manager</a:t>
          </a:r>
        </a:p>
      </dsp:txBody>
      <dsp:txXfrm>
        <a:off x="1893484" y="803136"/>
        <a:ext cx="1127931" cy="563965"/>
      </dsp:txXfrm>
    </dsp:sp>
    <dsp:sp modelId="{A080F346-908B-4C5C-B61D-8B37A3208CB6}">
      <dsp:nvSpPr>
        <dsp:cNvPr id="0" name=""/>
        <dsp:cNvSpPr/>
      </dsp:nvSpPr>
      <dsp:spPr>
        <a:xfrm>
          <a:off x="528687" y="1603967"/>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Arial"/>
            </a:rPr>
            <a:t>Hospital Medical Director</a:t>
          </a:r>
          <a:endParaRPr lang="en-GB" sz="1000" kern="1200" smtClean="0"/>
        </a:p>
      </dsp:txBody>
      <dsp:txXfrm>
        <a:off x="528687" y="1603967"/>
        <a:ext cx="1127931" cy="563965"/>
      </dsp:txXfrm>
    </dsp:sp>
    <dsp:sp modelId="{66F1ECF0-8320-48AB-B458-8A65E4B3F980}">
      <dsp:nvSpPr>
        <dsp:cNvPr id="0" name=""/>
        <dsp:cNvSpPr/>
      </dsp:nvSpPr>
      <dsp:spPr>
        <a:xfrm>
          <a:off x="1893484" y="1603967"/>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Arial"/>
            </a:rPr>
            <a:t>Location Manager </a:t>
          </a:r>
          <a:endParaRPr lang="en-GB" sz="1000" kern="1200" smtClean="0"/>
        </a:p>
      </dsp:txBody>
      <dsp:txXfrm>
        <a:off x="1893484" y="1603967"/>
        <a:ext cx="1127931" cy="563965"/>
      </dsp:txXfrm>
    </dsp:sp>
    <dsp:sp modelId="{D6FD1C42-A87D-4018-BD25-EC7DF0A09770}">
      <dsp:nvSpPr>
        <dsp:cNvPr id="0" name=""/>
        <dsp:cNvSpPr/>
      </dsp:nvSpPr>
      <dsp:spPr>
        <a:xfrm>
          <a:off x="2175467" y="2404798"/>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Arial"/>
            </a:rPr>
            <a:t>Area Support Manager (this post)</a:t>
          </a:r>
          <a:endParaRPr lang="en-GB" sz="1000" kern="1200" smtClean="0"/>
        </a:p>
      </dsp:txBody>
      <dsp:txXfrm>
        <a:off x="2175467" y="2404798"/>
        <a:ext cx="1127931" cy="563965"/>
      </dsp:txXfrm>
    </dsp:sp>
    <dsp:sp modelId="{89876586-9EA3-475C-B1A9-31C3F9BBC661}">
      <dsp:nvSpPr>
        <dsp:cNvPr id="0" name=""/>
        <dsp:cNvSpPr/>
      </dsp:nvSpPr>
      <dsp:spPr>
        <a:xfrm>
          <a:off x="2457450" y="3205629"/>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Arial"/>
            </a:rPr>
            <a:t>Area Administrative Team</a:t>
          </a:r>
          <a:endParaRPr lang="en-GB" sz="1000" kern="1200" smtClean="0"/>
        </a:p>
      </dsp:txBody>
      <dsp:txXfrm>
        <a:off x="2457450" y="3205629"/>
        <a:ext cx="1127931" cy="563965"/>
      </dsp:txXfrm>
    </dsp:sp>
    <dsp:sp modelId="{6EA1AE51-D6BC-4FF3-A6DB-5F4219C98B79}">
      <dsp:nvSpPr>
        <dsp:cNvPr id="0" name=""/>
        <dsp:cNvSpPr/>
      </dsp:nvSpPr>
      <dsp:spPr>
        <a:xfrm>
          <a:off x="3258281" y="1603967"/>
          <a:ext cx="1127931" cy="5639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kern="1200" baseline="0" smtClean="0">
              <a:latin typeface="Arial"/>
            </a:rPr>
            <a:t>Area Clinical Lead</a:t>
          </a:r>
          <a:endParaRPr lang="en-GB" sz="1000" kern="1200" smtClean="0"/>
        </a:p>
      </dsp:txBody>
      <dsp:txXfrm>
        <a:off x="3258281" y="1603967"/>
        <a:ext cx="1127931" cy="5639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2325</Words>
  <Characters>14709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Chloe Emslie (NHS Grampian)</cp:lastModifiedBy>
  <cp:revision>2</cp:revision>
  <cp:lastPrinted>2012-02-14T10:30:00Z</cp:lastPrinted>
  <dcterms:created xsi:type="dcterms:W3CDTF">2021-03-04T13:58:00Z</dcterms:created>
  <dcterms:modified xsi:type="dcterms:W3CDTF">2021-03-04T13:58:00Z</dcterms:modified>
</cp:coreProperties>
</file>