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014" w:rsidRPr="007E6FFA" w:rsidRDefault="00C12C94">
      <w:pPr>
        <w:suppressAutoHyphens/>
        <w:jc w:val="center"/>
        <w:rPr>
          <w:rFonts w:ascii="Times New Roman" w:hAnsi="Times New Roman"/>
          <w:b/>
          <w:color w:val="000000" w:themeColor="text1"/>
          <w:spacing w:val="-5"/>
          <w:sz w:val="40"/>
        </w:rPr>
      </w:pPr>
      <w:r w:rsidRPr="007E6FFA">
        <w:rPr>
          <w:rFonts w:ascii="Times New Roman" w:hAnsi="Times New Roman"/>
          <w:noProof/>
          <w:color w:val="000000" w:themeColor="text1"/>
          <w:lang w:val="en-GB" w:eastAsia="en-GB"/>
        </w:rPr>
        <w:drawing>
          <wp:anchor distT="0" distB="0" distL="114300" distR="114300" simplePos="0" relativeHeight="251657728" behindDoc="1" locked="0" layoutInCell="1" allowOverlap="1">
            <wp:simplePos x="0" y="0"/>
            <wp:positionH relativeFrom="column">
              <wp:posOffset>-1544955</wp:posOffset>
            </wp:positionH>
            <wp:positionV relativeFrom="paragraph">
              <wp:posOffset>-391795</wp:posOffset>
            </wp:positionV>
            <wp:extent cx="8683509" cy="11008800"/>
            <wp:effectExtent l="0" t="0" r="3810" b="2540"/>
            <wp:wrapNone/>
            <wp:docPr id="2" name="Picture 2" descr="recruitcover fin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ecruitcover final2.jpg"/>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83509" cy="11008800"/>
                    </a:xfrm>
                    <a:prstGeom prst="rect">
                      <a:avLst/>
                    </a:prstGeom>
                    <a:noFill/>
                    <a:ln>
                      <a:noFill/>
                    </a:ln>
                  </pic:spPr>
                </pic:pic>
              </a:graphicData>
            </a:graphic>
          </wp:anchor>
        </w:drawing>
      </w:r>
    </w:p>
    <w:p w:rsidR="00F25014" w:rsidRPr="007E6FFA" w:rsidRDefault="00F25014">
      <w:pPr>
        <w:suppressAutoHyphens/>
        <w:jc w:val="center"/>
        <w:rPr>
          <w:rFonts w:ascii="Times New Roman" w:hAnsi="Times New Roman"/>
          <w:b/>
          <w:color w:val="000000" w:themeColor="text1"/>
          <w:spacing w:val="-5"/>
          <w:sz w:val="40"/>
        </w:rPr>
      </w:pPr>
    </w:p>
    <w:p w:rsidR="00F25014" w:rsidRPr="007E6FFA" w:rsidRDefault="00F25014">
      <w:pPr>
        <w:suppressAutoHyphens/>
        <w:jc w:val="center"/>
        <w:rPr>
          <w:rFonts w:ascii="Times New Roman" w:hAnsi="Times New Roman"/>
          <w:b/>
          <w:color w:val="000000" w:themeColor="text1"/>
          <w:spacing w:val="-5"/>
          <w:sz w:val="40"/>
        </w:rPr>
      </w:pPr>
    </w:p>
    <w:p w:rsidR="00F25014" w:rsidRPr="007E6FFA" w:rsidRDefault="00F25014">
      <w:pPr>
        <w:suppressAutoHyphens/>
        <w:jc w:val="center"/>
        <w:rPr>
          <w:rFonts w:ascii="Times New Roman" w:hAnsi="Times New Roman"/>
          <w:b/>
          <w:color w:val="000000" w:themeColor="text1"/>
          <w:spacing w:val="-5"/>
          <w:sz w:val="40"/>
        </w:rPr>
      </w:pPr>
    </w:p>
    <w:p w:rsidR="00F25014" w:rsidRPr="007E6FFA" w:rsidRDefault="00F25014">
      <w:pPr>
        <w:suppressAutoHyphens/>
        <w:jc w:val="center"/>
        <w:rPr>
          <w:rFonts w:ascii="Times New Roman" w:hAnsi="Times New Roman"/>
          <w:b/>
          <w:color w:val="000000" w:themeColor="text1"/>
          <w:spacing w:val="-5"/>
          <w:sz w:val="40"/>
        </w:rPr>
      </w:pPr>
    </w:p>
    <w:p w:rsidR="00F25014" w:rsidRPr="007E6FFA" w:rsidRDefault="00F25014">
      <w:pPr>
        <w:suppressAutoHyphens/>
        <w:jc w:val="center"/>
        <w:rPr>
          <w:rFonts w:ascii="Times New Roman" w:hAnsi="Times New Roman"/>
          <w:b/>
          <w:color w:val="000000" w:themeColor="text1"/>
          <w:spacing w:val="-5"/>
          <w:sz w:val="40"/>
        </w:rPr>
      </w:pPr>
    </w:p>
    <w:p w:rsidR="00F25014" w:rsidRPr="007E6FFA" w:rsidRDefault="00F25014">
      <w:pPr>
        <w:suppressAutoHyphens/>
        <w:jc w:val="center"/>
        <w:rPr>
          <w:rFonts w:ascii="Times New Roman" w:hAnsi="Times New Roman"/>
          <w:b/>
          <w:color w:val="000000" w:themeColor="text1"/>
          <w:spacing w:val="-5"/>
          <w:sz w:val="40"/>
        </w:rPr>
      </w:pPr>
    </w:p>
    <w:p w:rsidR="00F25014" w:rsidRPr="007E6FFA" w:rsidRDefault="00F25014">
      <w:pPr>
        <w:suppressAutoHyphens/>
        <w:jc w:val="center"/>
        <w:rPr>
          <w:rFonts w:ascii="Times New Roman" w:hAnsi="Times New Roman"/>
          <w:b/>
          <w:color w:val="000000" w:themeColor="text1"/>
          <w:spacing w:val="-5"/>
          <w:sz w:val="36"/>
        </w:rPr>
      </w:pPr>
    </w:p>
    <w:p w:rsidR="00F25014" w:rsidRPr="007E6FFA" w:rsidRDefault="00F25014">
      <w:pPr>
        <w:suppressAutoHyphens/>
        <w:jc w:val="center"/>
        <w:rPr>
          <w:rFonts w:ascii="Times New Roman" w:hAnsi="Times New Roman"/>
          <w:b/>
          <w:color w:val="000000" w:themeColor="text1"/>
          <w:spacing w:val="-5"/>
          <w:sz w:val="36"/>
        </w:rPr>
      </w:pPr>
    </w:p>
    <w:p w:rsidR="00F25014" w:rsidRPr="007E6FFA" w:rsidRDefault="00F25014">
      <w:pPr>
        <w:tabs>
          <w:tab w:val="center" w:pos="4513"/>
        </w:tabs>
        <w:suppressAutoHyphens/>
        <w:jc w:val="center"/>
        <w:rPr>
          <w:rFonts w:ascii="Times New Roman" w:hAnsi="Times New Roman"/>
          <w:b/>
          <w:color w:val="000000" w:themeColor="text1"/>
          <w:spacing w:val="-5"/>
          <w:sz w:val="36"/>
        </w:rPr>
      </w:pPr>
    </w:p>
    <w:p w:rsidR="00F25014" w:rsidRPr="007E6FFA" w:rsidRDefault="00F25014">
      <w:pPr>
        <w:rPr>
          <w:rFonts w:ascii="Times New Roman" w:hAnsi="Times New Roman"/>
          <w:color w:val="000000" w:themeColor="text1"/>
        </w:rPr>
      </w:pPr>
    </w:p>
    <w:p w:rsidR="00F25014" w:rsidRPr="007E6FFA" w:rsidRDefault="00F25014">
      <w:pPr>
        <w:rPr>
          <w:rFonts w:ascii="Times New Roman" w:hAnsi="Times New Roman"/>
          <w:color w:val="000000" w:themeColor="text1"/>
        </w:rPr>
      </w:pPr>
    </w:p>
    <w:p w:rsidR="00F25014" w:rsidRPr="007E6FFA" w:rsidRDefault="00F25014">
      <w:pPr>
        <w:rPr>
          <w:rFonts w:ascii="Times New Roman" w:hAnsi="Times New Roman"/>
          <w:color w:val="000000" w:themeColor="text1"/>
        </w:rPr>
      </w:pPr>
    </w:p>
    <w:p w:rsidR="00F25014" w:rsidRPr="007E6FFA" w:rsidRDefault="00F25014">
      <w:pPr>
        <w:jc w:val="center"/>
        <w:rPr>
          <w:rFonts w:ascii="Times New Roman" w:hAnsi="Times New Roman"/>
          <w:color w:val="000000" w:themeColor="text1"/>
          <w:sz w:val="36"/>
        </w:rPr>
      </w:pPr>
    </w:p>
    <w:p w:rsidR="00B8103C" w:rsidRPr="007E6FFA" w:rsidRDefault="00C75ADD" w:rsidP="00B8103C">
      <w:pPr>
        <w:tabs>
          <w:tab w:val="center" w:pos="4513"/>
        </w:tabs>
        <w:suppressAutoHyphens/>
        <w:rPr>
          <w:rFonts w:ascii="Times New Roman" w:hAnsi="Times New Roman"/>
          <w:color w:val="000000" w:themeColor="text1"/>
          <w:sz w:val="36"/>
        </w:rPr>
      </w:pPr>
      <w:r w:rsidRPr="00C75ADD">
        <w:rPr>
          <w:rFonts w:ascii="Times New Roman" w:hAnsi="Times New Roman"/>
          <w:b/>
          <w:noProof/>
          <w:color w:val="000000" w:themeColor="text1"/>
          <w:spacing w:val="-5"/>
          <w:sz w:val="36"/>
          <w:lang w:val="en-GB" w:eastAsia="en-GB"/>
        </w:rPr>
        <w:pict>
          <v:shapetype id="_x0000_t202" coordsize="21600,21600" o:spt="202" path="m,l,21600r21600,l21600,xe">
            <v:stroke joinstyle="miter"/>
            <v:path gradientshapeok="t" o:connecttype="rect"/>
          </v:shapetype>
          <v:shape id="Text Box 1" o:spid="_x0000_s1026" type="#_x0000_t202" style="position:absolute;margin-left:-33.45pt;margin-top:250pt;width:537.7pt;height:1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" fillcolor="white [3201]" strokeweight=".5pt">
            <v:textbox>
              <w:txbxContent>
                <w:p w:rsidR="00685C56" w:rsidRDefault="00685C56" w:rsidP="00685C5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377A"/>
                      <w:sz w:val="32"/>
                      <w:szCs w:val="32"/>
                    </w:rPr>
                    <w:t>Specialty Doctor in Adult Mental Health</w:t>
                  </w:r>
                </w:p>
                <w:p w:rsidR="00685C56" w:rsidRDefault="00685C56" w:rsidP="00685C5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377A"/>
                      <w:sz w:val="32"/>
                      <w:szCs w:val="32"/>
                    </w:rPr>
                    <w:t>Aberdeen City</w:t>
                  </w:r>
                </w:p>
                <w:p w:rsidR="00685C56" w:rsidRDefault="00685C56" w:rsidP="00685C5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JT036253</w:t>
                  </w:r>
                </w:p>
                <w:p w:rsidR="00685C56" w:rsidRDefault="00685C56" w:rsidP="00685C5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Pr>
                      <w:rFonts w:ascii="Arial-BoldMT" w:hAnsi="Arial-BoldMT" w:cs="Arial-BoldMT"/>
                      <w:b/>
                      <w:bCs/>
                      <w:color w:val="00377A"/>
                      <w:sz w:val="32"/>
                      <w:szCs w:val="32"/>
                    </w:rPr>
                    <w:t>Sunday, 11 April 2021</w:t>
                  </w:r>
                </w:p>
                <w:p w:rsidR="00C22CA0" w:rsidRPr="00685C56" w:rsidRDefault="00C22CA0" w:rsidP="00685C56">
                  <w:pPr>
                    <w:rPr>
                      <w:szCs w:val="40"/>
                    </w:rPr>
                  </w:pPr>
                </w:p>
              </w:txbxContent>
            </v:textbox>
          </v:shape>
        </w:pict>
      </w:r>
      <w:r w:rsidR="00D878C6" w:rsidRPr="007E6FFA">
        <w:rPr>
          <w:rFonts w:ascii="Times New Roman" w:hAnsi="Times New Roman"/>
          <w:b/>
          <w:color w:val="000000" w:themeColor="text1"/>
          <w:spacing w:val="-5"/>
          <w:sz w:val="36"/>
        </w:rPr>
        <w:br w:type="page"/>
      </w:r>
    </w:p>
    <w:p w:rsidR="00FD0A8E" w:rsidRPr="007E6FFA" w:rsidRDefault="00FD0A8E" w:rsidP="00FD0A8E">
      <w:pPr>
        <w:tabs>
          <w:tab w:val="center" w:pos="4513"/>
        </w:tabs>
        <w:suppressAutoHyphens/>
        <w:rPr>
          <w:rFonts w:ascii="Times New Roman" w:hAnsi="Times New Roman"/>
          <w:color w:val="000000" w:themeColor="text1"/>
        </w:rPr>
      </w:pPr>
    </w:p>
    <w:p w:rsidR="00FD0A8E" w:rsidRPr="00685C56" w:rsidRDefault="008657B3" w:rsidP="00776544">
      <w:pPr>
        <w:widowControl/>
        <w:rPr>
          <w:rFonts w:ascii="Arial" w:hAnsi="Arial" w:cs="Arial"/>
          <w:color w:val="000000" w:themeColor="text1"/>
          <w:sz w:val="22"/>
          <w:szCs w:val="22"/>
        </w:rPr>
      </w:pPr>
      <w:r w:rsidRPr="00685C56">
        <w:rPr>
          <w:rFonts w:ascii="Arial" w:hAnsi="Arial" w:cs="Arial"/>
          <w:color w:val="000000" w:themeColor="text1"/>
          <w:sz w:val="22"/>
          <w:szCs w:val="22"/>
        </w:rPr>
        <w:t>Introduction to NHS Grampian</w:t>
      </w:r>
    </w:p>
    <w:p w:rsidR="00621E2B" w:rsidRPr="00685C56" w:rsidRDefault="00621E2B" w:rsidP="00621E2B">
      <w:pPr>
        <w:tabs>
          <w:tab w:val="center" w:pos="4513"/>
        </w:tabs>
        <w:suppressAutoHyphens/>
        <w:rPr>
          <w:rFonts w:ascii="Arial" w:hAnsi="Arial" w:cs="Arial"/>
          <w:color w:val="000000" w:themeColor="text1"/>
          <w:sz w:val="22"/>
          <w:szCs w:val="22"/>
        </w:rPr>
      </w:pPr>
    </w:p>
    <w:p w:rsidR="00F25014" w:rsidRPr="00685C56" w:rsidRDefault="00F25014" w:rsidP="00D22A56">
      <w:pPr>
        <w:jc w:val="both"/>
        <w:rPr>
          <w:rFonts w:ascii="Arial" w:hAnsi="Arial" w:cs="Arial"/>
          <w:b/>
          <w:color w:val="000000" w:themeColor="text1"/>
          <w:sz w:val="22"/>
          <w:szCs w:val="22"/>
          <w:u w:val="single"/>
        </w:rPr>
      </w:pPr>
    </w:p>
    <w:p w:rsidR="00296FAF" w:rsidRPr="00685C56" w:rsidRDefault="00296FAF" w:rsidP="00296FAF">
      <w:pPr>
        <w:shd w:val="clear" w:color="auto" w:fill="FFFFFF"/>
        <w:jc w:val="both"/>
        <w:textAlignment w:val="baseline"/>
        <w:rPr>
          <w:rFonts w:ascii="Arial" w:hAnsi="Arial" w:cs="Arial"/>
          <w:color w:val="000000" w:themeColor="text1"/>
          <w:sz w:val="22"/>
          <w:szCs w:val="22"/>
        </w:rPr>
      </w:pPr>
      <w:r w:rsidRPr="00685C56">
        <w:rPr>
          <w:rFonts w:ascii="Arial" w:hAnsi="Arial" w:cs="Arial"/>
          <w:color w:val="000000" w:themeColor="text1"/>
          <w:sz w:val="22"/>
          <w:szCs w:val="22"/>
        </w:rPr>
        <w:t xml:space="preserve">NHS Grampian provides healthcare services to the north-east of Scotland, covering the local government areas administered by Aberdeen City, </w:t>
      </w:r>
      <w:proofErr w:type="spellStart"/>
      <w:r w:rsidRPr="00685C56">
        <w:rPr>
          <w:rFonts w:ascii="Arial" w:hAnsi="Arial" w:cs="Arial"/>
          <w:color w:val="000000" w:themeColor="text1"/>
          <w:sz w:val="22"/>
          <w:szCs w:val="22"/>
        </w:rPr>
        <w:t>Aberdeenshire</w:t>
      </w:r>
      <w:proofErr w:type="spellEnd"/>
      <w:r w:rsidRPr="00685C56">
        <w:rPr>
          <w:rFonts w:ascii="Arial" w:hAnsi="Arial" w:cs="Arial"/>
          <w:color w:val="000000" w:themeColor="text1"/>
          <w:sz w:val="22"/>
          <w:szCs w:val="22"/>
        </w:rPr>
        <w:t xml:space="preserve"> and Moray Councils. We employ around 17,000 staff to deliver services to half a million people, spread across 3,000 square miles of city, town, village, and rural communities.  Whilst it is generally a prosperous area with economies based on farming, fishing, oil, and tourism, as well as some industrial development, the location still has some significant pockets of deprivation.</w:t>
      </w:r>
    </w:p>
    <w:p w:rsidR="00296FAF" w:rsidRPr="00685C56" w:rsidRDefault="00296FAF" w:rsidP="00296FAF">
      <w:pPr>
        <w:shd w:val="clear" w:color="auto" w:fill="FFFFFF"/>
        <w:jc w:val="both"/>
        <w:textAlignment w:val="baseline"/>
        <w:rPr>
          <w:rFonts w:ascii="Arial" w:hAnsi="Arial" w:cs="Arial"/>
          <w:color w:val="000000" w:themeColor="text1"/>
          <w:sz w:val="22"/>
          <w:szCs w:val="22"/>
        </w:rPr>
      </w:pPr>
    </w:p>
    <w:p w:rsidR="00296FAF" w:rsidRPr="00685C56" w:rsidRDefault="00296FAF" w:rsidP="00D734B8">
      <w:pPr>
        <w:shd w:val="clear" w:color="auto" w:fill="FFFFFF" w:themeFill="background1"/>
        <w:jc w:val="both"/>
        <w:textAlignment w:val="baseline"/>
        <w:rPr>
          <w:rFonts w:ascii="Arial" w:hAnsi="Arial" w:cs="Arial"/>
          <w:color w:val="000000" w:themeColor="text1"/>
          <w:sz w:val="22"/>
          <w:szCs w:val="22"/>
        </w:rPr>
      </w:pPr>
      <w:r w:rsidRPr="00685C56">
        <w:rPr>
          <w:rFonts w:ascii="Arial" w:hAnsi="Arial" w:cs="Arial"/>
          <w:color w:val="000000" w:themeColor="text1"/>
          <w:sz w:val="22"/>
          <w:szCs w:val="22"/>
        </w:rPr>
        <w:t>Grampian offers a superb quality of life with stunning geography, and many opportunities are available for outdoor activities. It has a vibrant local economy, remaining a key hub of the international oil industry and has a diverse and rich cultural scene with some excellent restaurants and eateries.</w:t>
      </w:r>
    </w:p>
    <w:p w:rsidR="00E625C5" w:rsidRPr="00685C56" w:rsidRDefault="00E625C5" w:rsidP="00F57050">
      <w:pPr>
        <w:widowControl/>
        <w:rPr>
          <w:rFonts w:ascii="Arial" w:hAnsi="Arial" w:cs="Arial"/>
          <w:color w:val="000000" w:themeColor="text1"/>
          <w:sz w:val="22"/>
          <w:szCs w:val="22"/>
          <w:shd w:val="clear" w:color="auto" w:fill="D9E6ED"/>
          <w:lang w:val="en-GB" w:eastAsia="en-GB"/>
        </w:rPr>
      </w:pPr>
    </w:p>
    <w:p w:rsidR="00296FAF" w:rsidRPr="00685C56" w:rsidRDefault="00E625C5" w:rsidP="00275B74">
      <w:pPr>
        <w:rPr>
          <w:rFonts w:ascii="Arial" w:hAnsi="Arial" w:cs="Arial"/>
          <w:color w:val="000000" w:themeColor="text1"/>
          <w:sz w:val="22"/>
          <w:szCs w:val="22"/>
        </w:rPr>
      </w:pPr>
      <w:r w:rsidRPr="00685C56">
        <w:rPr>
          <w:rFonts w:ascii="Arial" w:hAnsi="Arial" w:cs="Arial"/>
          <w:color w:val="000000" w:themeColor="text1"/>
          <w:sz w:val="22"/>
          <w:szCs w:val="22"/>
        </w:rPr>
        <w:t xml:space="preserve">Aberdeen lies in a region of outstanding natural beauty with both quiet sandy beaches and high mountains within 20 miles of the city center. Scotland’s main ski slopes are also easily accessible. This historic </w:t>
      </w:r>
      <w:r w:rsidR="00275B74" w:rsidRPr="00685C56">
        <w:rPr>
          <w:rFonts w:ascii="Arial" w:hAnsi="Arial" w:cs="Arial"/>
          <w:color w:val="000000" w:themeColor="text1"/>
          <w:sz w:val="22"/>
          <w:szCs w:val="22"/>
        </w:rPr>
        <w:t xml:space="preserve">vibrant </w:t>
      </w:r>
      <w:r w:rsidRPr="00685C56">
        <w:rPr>
          <w:rFonts w:ascii="Arial" w:hAnsi="Arial" w:cs="Arial"/>
          <w:color w:val="000000" w:themeColor="text1"/>
          <w:sz w:val="22"/>
          <w:szCs w:val="22"/>
        </w:rPr>
        <w:t xml:space="preserve">city has many architectural splendors and the use of its sparking granite has earned Aberdeen the name of ‘The Silver City’. Recognised as the oil capital of Europe, Aberdeen nevertheless retains its old fashioned charm and character making it an attractive multicultural place to live and raise a family. The local theaters and music hall attract a wide ranging cultural </w:t>
      </w:r>
      <w:proofErr w:type="spellStart"/>
      <w:r w:rsidRPr="00685C56">
        <w:rPr>
          <w:rFonts w:ascii="Arial" w:hAnsi="Arial" w:cs="Arial"/>
          <w:color w:val="000000" w:themeColor="text1"/>
          <w:sz w:val="22"/>
          <w:szCs w:val="22"/>
        </w:rPr>
        <w:t>programme</w:t>
      </w:r>
      <w:proofErr w:type="spellEnd"/>
      <w:r w:rsidRPr="00685C56">
        <w:rPr>
          <w:rFonts w:ascii="Arial" w:hAnsi="Arial" w:cs="Arial"/>
          <w:color w:val="000000" w:themeColor="text1"/>
          <w:sz w:val="22"/>
          <w:szCs w:val="22"/>
        </w:rPr>
        <w:t xml:space="preserve"> including many national and international celebrities. Both state and private schools are of a high standard. </w:t>
      </w:r>
      <w:r w:rsidR="00275B74" w:rsidRPr="00685C56">
        <w:rPr>
          <w:rFonts w:ascii="Arial" w:hAnsi="Arial" w:cs="Arial"/>
          <w:color w:val="000000" w:themeColor="text1"/>
          <w:sz w:val="22"/>
          <w:szCs w:val="22"/>
        </w:rPr>
        <w:t xml:space="preserve"> </w:t>
      </w:r>
      <w:r w:rsidR="003F1E02" w:rsidRPr="00685C56">
        <w:rPr>
          <w:rFonts w:ascii="Arial" w:hAnsi="Arial" w:cs="Arial"/>
          <w:color w:val="000000" w:themeColor="text1"/>
          <w:sz w:val="22"/>
          <w:szCs w:val="22"/>
        </w:rPr>
        <w:t>Aberdeen also has an international airport and is well connected by road and rail with the rest of U.K</w:t>
      </w:r>
    </w:p>
    <w:p w:rsidR="0014569E" w:rsidRPr="00685C56" w:rsidRDefault="0014569E" w:rsidP="0014569E">
      <w:pPr>
        <w:jc w:val="both"/>
        <w:rPr>
          <w:rFonts w:ascii="Arial" w:hAnsi="Arial" w:cs="Arial"/>
          <w:b/>
          <w:color w:val="000000" w:themeColor="text1"/>
          <w:sz w:val="22"/>
          <w:szCs w:val="22"/>
          <w:u w:val="single"/>
        </w:rPr>
      </w:pPr>
    </w:p>
    <w:p w:rsidR="0014569E" w:rsidRPr="00685C56" w:rsidRDefault="00E86B43" w:rsidP="0014569E">
      <w:pPr>
        <w:jc w:val="both"/>
        <w:rPr>
          <w:rFonts w:ascii="Arial" w:hAnsi="Arial" w:cs="Arial"/>
          <w:color w:val="000000" w:themeColor="text1"/>
          <w:sz w:val="22"/>
          <w:szCs w:val="22"/>
        </w:rPr>
      </w:pPr>
      <w:r w:rsidRPr="00685C56">
        <w:rPr>
          <w:rFonts w:ascii="Arial" w:hAnsi="Arial" w:cs="Arial"/>
          <w:color w:val="000000" w:themeColor="text1"/>
          <w:sz w:val="22"/>
          <w:szCs w:val="22"/>
        </w:rPr>
        <w:t>The Mental Health</w:t>
      </w:r>
      <w:r w:rsidR="003A62E4" w:rsidRPr="00685C56">
        <w:rPr>
          <w:rFonts w:ascii="Arial" w:hAnsi="Arial" w:cs="Arial"/>
          <w:color w:val="000000" w:themeColor="text1"/>
          <w:sz w:val="22"/>
          <w:szCs w:val="22"/>
        </w:rPr>
        <w:t xml:space="preserve"> and Learning disabilities </w:t>
      </w:r>
      <w:r w:rsidR="0014569E" w:rsidRPr="00685C56">
        <w:rPr>
          <w:rFonts w:ascii="Arial" w:hAnsi="Arial" w:cs="Arial"/>
          <w:color w:val="000000" w:themeColor="text1"/>
          <w:sz w:val="22"/>
          <w:szCs w:val="22"/>
        </w:rPr>
        <w:t xml:space="preserve">Services </w:t>
      </w:r>
      <w:r w:rsidR="003A62E4" w:rsidRPr="00685C56">
        <w:rPr>
          <w:rFonts w:ascii="Arial" w:hAnsi="Arial" w:cs="Arial"/>
          <w:color w:val="000000" w:themeColor="text1"/>
          <w:sz w:val="22"/>
          <w:szCs w:val="22"/>
        </w:rPr>
        <w:t>are</w:t>
      </w:r>
      <w:r w:rsidR="0014569E" w:rsidRPr="00685C56">
        <w:rPr>
          <w:rFonts w:ascii="Arial" w:hAnsi="Arial" w:cs="Arial"/>
          <w:color w:val="000000" w:themeColor="text1"/>
          <w:sz w:val="22"/>
          <w:szCs w:val="22"/>
        </w:rPr>
        <w:t xml:space="preserve"> responsible for the provision of psychiatric services to Aberdeen City, </w:t>
      </w:r>
      <w:proofErr w:type="spellStart"/>
      <w:r w:rsidR="0014569E" w:rsidRPr="00685C56">
        <w:rPr>
          <w:rFonts w:ascii="Arial" w:hAnsi="Arial" w:cs="Arial"/>
          <w:color w:val="000000" w:themeColor="text1"/>
          <w:sz w:val="22"/>
          <w:szCs w:val="22"/>
        </w:rPr>
        <w:t>Aberdeenshire</w:t>
      </w:r>
      <w:proofErr w:type="spellEnd"/>
      <w:r w:rsidR="0014569E" w:rsidRPr="00685C56">
        <w:rPr>
          <w:rFonts w:ascii="Arial" w:hAnsi="Arial" w:cs="Arial"/>
          <w:color w:val="000000" w:themeColor="text1"/>
          <w:sz w:val="22"/>
          <w:szCs w:val="22"/>
        </w:rPr>
        <w:t xml:space="preserve">, </w:t>
      </w:r>
      <w:proofErr w:type="gramStart"/>
      <w:r w:rsidR="0014569E" w:rsidRPr="00685C56">
        <w:rPr>
          <w:rFonts w:ascii="Arial" w:hAnsi="Arial" w:cs="Arial"/>
          <w:color w:val="000000" w:themeColor="text1"/>
          <w:sz w:val="22"/>
          <w:szCs w:val="22"/>
        </w:rPr>
        <w:t>Moray</w:t>
      </w:r>
      <w:proofErr w:type="gramEnd"/>
      <w:r w:rsidR="0014569E" w:rsidRPr="00685C56">
        <w:rPr>
          <w:rFonts w:ascii="Arial" w:hAnsi="Arial" w:cs="Arial"/>
          <w:color w:val="000000" w:themeColor="text1"/>
          <w:sz w:val="22"/>
          <w:szCs w:val="22"/>
        </w:rPr>
        <w:t xml:space="preserve"> and to Orkney. NHS Grampian embraces the acute services, mental health, primary care and other services across Grampian.  The population covered is 528,400, of whom approximately 40% live in Aberdeen. </w:t>
      </w:r>
    </w:p>
    <w:p w:rsidR="0014569E" w:rsidRPr="00685C56" w:rsidRDefault="0014569E" w:rsidP="0014569E">
      <w:pPr>
        <w:jc w:val="both"/>
        <w:rPr>
          <w:rFonts w:ascii="Arial" w:hAnsi="Arial" w:cs="Arial"/>
          <w:color w:val="000000" w:themeColor="text1"/>
          <w:sz w:val="22"/>
          <w:szCs w:val="22"/>
        </w:rPr>
      </w:pPr>
    </w:p>
    <w:p w:rsidR="0014569E" w:rsidRPr="00685C56" w:rsidRDefault="0014569E" w:rsidP="0014569E">
      <w:pPr>
        <w:jc w:val="both"/>
        <w:rPr>
          <w:rFonts w:ascii="Arial" w:hAnsi="Arial" w:cs="Arial"/>
          <w:color w:val="000000" w:themeColor="text1"/>
          <w:sz w:val="22"/>
          <w:szCs w:val="22"/>
        </w:rPr>
      </w:pPr>
      <w:r w:rsidRPr="00685C56">
        <w:rPr>
          <w:rFonts w:ascii="Arial" w:hAnsi="Arial" w:cs="Arial"/>
          <w:color w:val="000000" w:themeColor="text1"/>
          <w:sz w:val="22"/>
          <w:szCs w:val="22"/>
        </w:rPr>
        <w:t xml:space="preserve">A full redevelopment of </w:t>
      </w:r>
      <w:r w:rsidR="00D22A56" w:rsidRPr="00685C56">
        <w:rPr>
          <w:rFonts w:ascii="Arial" w:hAnsi="Arial" w:cs="Arial"/>
          <w:color w:val="000000" w:themeColor="text1"/>
          <w:sz w:val="22"/>
          <w:szCs w:val="22"/>
        </w:rPr>
        <w:t>Royal Cornhill Hospital</w:t>
      </w:r>
      <w:r w:rsidRPr="00685C56">
        <w:rPr>
          <w:rFonts w:ascii="Arial" w:hAnsi="Arial" w:cs="Arial"/>
          <w:color w:val="000000" w:themeColor="text1"/>
          <w:sz w:val="22"/>
          <w:szCs w:val="22"/>
        </w:rPr>
        <w:t xml:space="preserve">, which is located close to the centre of </w:t>
      </w:r>
      <w:proofErr w:type="gramStart"/>
      <w:r w:rsidRPr="00685C56">
        <w:rPr>
          <w:rFonts w:ascii="Arial" w:hAnsi="Arial" w:cs="Arial"/>
          <w:color w:val="000000" w:themeColor="text1"/>
          <w:sz w:val="22"/>
          <w:szCs w:val="22"/>
        </w:rPr>
        <w:t>Aberdeen</w:t>
      </w:r>
      <w:proofErr w:type="gramEnd"/>
      <w:r w:rsidRPr="00685C56">
        <w:rPr>
          <w:rFonts w:ascii="Arial" w:hAnsi="Arial" w:cs="Arial"/>
          <w:color w:val="000000" w:themeColor="text1"/>
          <w:sz w:val="22"/>
          <w:szCs w:val="22"/>
        </w:rPr>
        <w:t xml:space="preserve"> is now complete.  The new hospital includes acute and continuing care wards, Day Hospitals, central treatment complex (Physiotherapy, Occupational Therapy and ECT suite) and forensic and</w:t>
      </w:r>
      <w:r w:rsidRPr="00685C56">
        <w:rPr>
          <w:rFonts w:ascii="Arial" w:hAnsi="Arial" w:cs="Arial"/>
          <w:b/>
          <w:color w:val="000000" w:themeColor="text1"/>
          <w:sz w:val="22"/>
          <w:szCs w:val="22"/>
        </w:rPr>
        <w:t xml:space="preserve"> </w:t>
      </w:r>
      <w:r w:rsidRPr="00685C56">
        <w:rPr>
          <w:rFonts w:ascii="Arial" w:hAnsi="Arial" w:cs="Arial"/>
          <w:color w:val="000000" w:themeColor="text1"/>
          <w:sz w:val="22"/>
          <w:szCs w:val="22"/>
        </w:rPr>
        <w:t xml:space="preserve">intensive psychiatric care unit. An acute psychiatric ward is located in Dr. Gray’s Hospital, Elgin. </w:t>
      </w:r>
    </w:p>
    <w:p w:rsidR="0014569E" w:rsidRPr="00685C56" w:rsidRDefault="0014569E" w:rsidP="0014569E">
      <w:pPr>
        <w:jc w:val="both"/>
        <w:rPr>
          <w:rFonts w:ascii="Arial" w:hAnsi="Arial" w:cs="Arial"/>
          <w:color w:val="000000" w:themeColor="text1"/>
          <w:sz w:val="22"/>
          <w:szCs w:val="22"/>
        </w:rPr>
      </w:pPr>
    </w:p>
    <w:p w:rsidR="0014569E" w:rsidRPr="00685C56" w:rsidRDefault="0014569E" w:rsidP="0014569E">
      <w:pPr>
        <w:pStyle w:val="Heading3"/>
        <w:rPr>
          <w:rFonts w:cs="Arial"/>
          <w:b w:val="0"/>
          <w:color w:val="000000" w:themeColor="text1"/>
          <w:szCs w:val="22"/>
          <w:u w:val="none"/>
        </w:rPr>
      </w:pPr>
      <w:r w:rsidRPr="00685C56">
        <w:rPr>
          <w:rFonts w:cs="Arial"/>
          <w:b w:val="0"/>
          <w:color w:val="000000" w:themeColor="text1"/>
          <w:szCs w:val="22"/>
          <w:u w:val="none"/>
        </w:rPr>
        <w:t xml:space="preserve">A Day Nursery is located on the Royal Cornhill Hospital site.     </w:t>
      </w:r>
    </w:p>
    <w:p w:rsidR="00F604A6" w:rsidRPr="00685C56" w:rsidRDefault="00F604A6" w:rsidP="00F604A6">
      <w:pPr>
        <w:rPr>
          <w:rFonts w:ascii="Arial" w:hAnsi="Arial" w:cs="Arial"/>
          <w:color w:val="000000" w:themeColor="text1"/>
          <w:sz w:val="22"/>
          <w:szCs w:val="22"/>
        </w:rPr>
      </w:pPr>
    </w:p>
    <w:p w:rsidR="00F604A6" w:rsidRPr="00685C56" w:rsidRDefault="00F604A6" w:rsidP="00F604A6">
      <w:pPr>
        <w:rPr>
          <w:rFonts w:ascii="Arial" w:hAnsi="Arial" w:cs="Arial"/>
          <w:color w:val="000000" w:themeColor="text1"/>
          <w:sz w:val="22"/>
          <w:szCs w:val="22"/>
        </w:rPr>
      </w:pPr>
    </w:p>
    <w:p w:rsidR="00F604A6" w:rsidRPr="00685C56" w:rsidRDefault="00F604A6" w:rsidP="00850B4F">
      <w:pPr>
        <w:ind w:right="-469"/>
        <w:jc w:val="right"/>
        <w:rPr>
          <w:rFonts w:ascii="Arial" w:hAnsi="Arial" w:cs="Arial"/>
          <w:color w:val="000000" w:themeColor="text1"/>
          <w:sz w:val="22"/>
          <w:szCs w:val="22"/>
        </w:rPr>
      </w:pPr>
    </w:p>
    <w:p w:rsidR="00F604A6" w:rsidRPr="00685C56" w:rsidRDefault="00972103" w:rsidP="00F604A6">
      <w:pPr>
        <w:rPr>
          <w:rFonts w:ascii="Arial" w:hAnsi="Arial" w:cs="Arial"/>
          <w:color w:val="000000" w:themeColor="text1"/>
          <w:sz w:val="22"/>
          <w:szCs w:val="22"/>
        </w:rPr>
      </w:pPr>
      <w:r w:rsidRPr="00685C56">
        <w:rPr>
          <w:rFonts w:ascii="Arial" w:hAnsi="Arial" w:cs="Arial"/>
          <w:noProof/>
          <w:color w:val="000000" w:themeColor="text1"/>
          <w:sz w:val="22"/>
          <w:szCs w:val="22"/>
          <w:lang w:val="en-GB" w:eastAsia="en-GB"/>
        </w:rPr>
        <w:drawing>
          <wp:anchor distT="0" distB="0" distL="114300" distR="114300" simplePos="0" relativeHeight="251660288" behindDoc="0" locked="0" layoutInCell="1" allowOverlap="1">
            <wp:simplePos x="0" y="0"/>
            <wp:positionH relativeFrom="column">
              <wp:posOffset>1327785</wp:posOffset>
            </wp:positionH>
            <wp:positionV relativeFrom="paragraph">
              <wp:posOffset>144780</wp:posOffset>
            </wp:positionV>
            <wp:extent cx="1330960" cy="715645"/>
            <wp:effectExtent l="0" t="0" r="2540" b="8255"/>
            <wp:wrapSquare wrapText="bothSides"/>
            <wp:docPr id="9" name="Picture 9" descr="A picture containing sky, nature, outdoor,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ky, nature, outdoor, mountain&#10;&#10;Description automatically generated"/>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0960" cy="715645"/>
                    </a:xfrm>
                    <a:prstGeom prst="rect">
                      <a:avLst/>
                    </a:prstGeom>
                  </pic:spPr>
                </pic:pic>
              </a:graphicData>
            </a:graphic>
          </wp:anchor>
        </w:drawing>
      </w:r>
    </w:p>
    <w:p w:rsidR="00F604A6" w:rsidRPr="00685C56" w:rsidRDefault="00F604A6" w:rsidP="00850B4F">
      <w:pPr>
        <w:ind w:left="-142" w:right="-185" w:hanging="851"/>
        <w:rPr>
          <w:rFonts w:ascii="Arial" w:hAnsi="Arial" w:cs="Arial"/>
          <w:color w:val="000000" w:themeColor="text1"/>
          <w:sz w:val="22"/>
          <w:szCs w:val="22"/>
        </w:rPr>
      </w:pPr>
      <w:r w:rsidRPr="00685C56">
        <w:rPr>
          <w:rFonts w:ascii="Arial" w:hAnsi="Arial" w:cs="Arial"/>
          <w:color w:val="000000" w:themeColor="text1"/>
          <w:sz w:val="22"/>
          <w:szCs w:val="22"/>
        </w:rPr>
        <w:tab/>
      </w:r>
      <w:r w:rsidRPr="00685C56">
        <w:rPr>
          <w:rFonts w:ascii="Arial" w:hAnsi="Arial" w:cs="Arial"/>
          <w:noProof/>
          <w:color w:val="000000" w:themeColor="text1"/>
          <w:sz w:val="22"/>
          <w:szCs w:val="22"/>
          <w:lang w:val="en-GB" w:eastAsia="en-GB"/>
        </w:rPr>
        <w:drawing>
          <wp:inline distT="0" distB="0" distL="0" distR="0">
            <wp:extent cx="1158875" cy="718820"/>
            <wp:effectExtent l="0" t="0" r="3175" b="5080"/>
            <wp:docPr id="6" name="Picture 6" descr="A picture containing tree, outdoor, building, place of wor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ree, outdoor, building, place of worship&#10;&#10;Description automatically generated"/>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7325" cy="761278"/>
                    </a:xfrm>
                    <a:prstGeom prst="rect">
                      <a:avLst/>
                    </a:prstGeom>
                  </pic:spPr>
                </pic:pic>
              </a:graphicData>
            </a:graphic>
          </wp:inline>
        </w:drawing>
      </w:r>
      <w:r w:rsidR="00851398" w:rsidRPr="00685C56">
        <w:rPr>
          <w:rFonts w:ascii="Arial" w:hAnsi="Arial" w:cs="Arial"/>
          <w:noProof/>
          <w:color w:val="000000" w:themeColor="text1"/>
          <w:sz w:val="22"/>
          <w:szCs w:val="22"/>
          <w:lang w:val="en-GB" w:eastAsia="en-GB"/>
        </w:rPr>
        <w:drawing>
          <wp:inline distT="0" distB="0" distL="0" distR="0">
            <wp:extent cx="1275501" cy="723265"/>
            <wp:effectExtent l="0" t="0" r="1270" b="635"/>
            <wp:docPr id="11" name="Picture 11" descr="A picture containing grass, person, outdoor,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grass, person, outdoor, posing&#10;&#10;Description automatically generated"/>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1368192" cy="775825"/>
                    </a:xfrm>
                    <a:prstGeom prst="rect">
                      <a:avLst/>
                    </a:prstGeom>
                  </pic:spPr>
                </pic:pic>
              </a:graphicData>
            </a:graphic>
          </wp:inline>
        </w:drawing>
      </w:r>
      <w:r w:rsidRPr="00685C56">
        <w:rPr>
          <w:rFonts w:ascii="Arial" w:hAnsi="Arial" w:cs="Arial"/>
          <w:color w:val="000000" w:themeColor="text1"/>
          <w:sz w:val="22"/>
          <w:szCs w:val="22"/>
        </w:rPr>
        <w:tab/>
      </w:r>
      <w:r w:rsidR="00851398" w:rsidRPr="00685C56">
        <w:rPr>
          <w:rFonts w:ascii="Arial" w:hAnsi="Arial" w:cs="Arial"/>
          <w:color w:val="000000" w:themeColor="text1"/>
          <w:sz w:val="22"/>
          <w:szCs w:val="22"/>
        </w:rPr>
        <w:t xml:space="preserve"> </w:t>
      </w:r>
      <w:r w:rsidR="00851398" w:rsidRPr="00685C56">
        <w:rPr>
          <w:rFonts w:ascii="Arial" w:hAnsi="Arial" w:cs="Arial"/>
          <w:noProof/>
          <w:color w:val="000000" w:themeColor="text1"/>
          <w:sz w:val="22"/>
          <w:szCs w:val="22"/>
          <w:lang w:val="en-GB" w:eastAsia="en-GB"/>
        </w:rPr>
        <w:t xml:space="preserve"> </w:t>
      </w:r>
      <w:r w:rsidR="00851398" w:rsidRPr="00685C56">
        <w:rPr>
          <w:rFonts w:ascii="Arial" w:hAnsi="Arial" w:cs="Arial"/>
          <w:noProof/>
          <w:color w:val="000000" w:themeColor="text1"/>
          <w:sz w:val="22"/>
          <w:szCs w:val="22"/>
          <w:lang w:val="en-GB" w:eastAsia="en-GB"/>
        </w:rPr>
        <w:drawing>
          <wp:inline distT="0" distB="0" distL="0" distR="0">
            <wp:extent cx="1309370" cy="715384"/>
            <wp:effectExtent l="0" t="0" r="5080" b="8890"/>
            <wp:docPr id="10" name="Picture 10" descr="A picture containing text, outdoor, rail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outdoor, railroad&#10;&#10;Description automatically generated"/>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773" cy="728717"/>
                    </a:xfrm>
                    <a:prstGeom prst="rect">
                      <a:avLst/>
                    </a:prstGeom>
                  </pic:spPr>
                </pic:pic>
              </a:graphicData>
            </a:graphic>
          </wp:inline>
        </w:drawing>
      </w:r>
    </w:p>
    <w:p w:rsidR="00F604A6" w:rsidRPr="00685C56" w:rsidRDefault="00F604A6" w:rsidP="00F604A6">
      <w:pPr>
        <w:rPr>
          <w:rFonts w:ascii="Arial" w:hAnsi="Arial" w:cs="Arial"/>
          <w:color w:val="000000" w:themeColor="text1"/>
          <w:sz w:val="22"/>
          <w:szCs w:val="22"/>
        </w:rPr>
      </w:pPr>
    </w:p>
    <w:p w:rsidR="00F604A6" w:rsidRPr="00685C56" w:rsidRDefault="00F604A6" w:rsidP="00F604A6">
      <w:pPr>
        <w:rPr>
          <w:rFonts w:ascii="Arial" w:hAnsi="Arial" w:cs="Arial"/>
          <w:color w:val="000000" w:themeColor="text1"/>
          <w:sz w:val="22"/>
          <w:szCs w:val="22"/>
        </w:rPr>
      </w:pPr>
    </w:p>
    <w:p w:rsidR="00F604A6" w:rsidRPr="00685C56" w:rsidRDefault="00F604A6" w:rsidP="00F604A6">
      <w:pPr>
        <w:rPr>
          <w:rFonts w:ascii="Arial" w:hAnsi="Arial" w:cs="Arial"/>
          <w:color w:val="000000" w:themeColor="text1"/>
          <w:sz w:val="22"/>
          <w:szCs w:val="22"/>
        </w:rPr>
      </w:pPr>
    </w:p>
    <w:p w:rsidR="00F604A6" w:rsidRPr="00685C56" w:rsidRDefault="00F604A6" w:rsidP="00F604A6">
      <w:pPr>
        <w:rPr>
          <w:rFonts w:ascii="Arial" w:hAnsi="Arial" w:cs="Arial"/>
          <w:color w:val="000000" w:themeColor="text1"/>
          <w:sz w:val="22"/>
          <w:szCs w:val="22"/>
        </w:rPr>
      </w:pPr>
    </w:p>
    <w:p w:rsidR="00F604A6" w:rsidRPr="00685C56" w:rsidRDefault="00F604A6" w:rsidP="00F604A6">
      <w:pPr>
        <w:rPr>
          <w:rFonts w:ascii="Arial" w:hAnsi="Arial" w:cs="Arial"/>
          <w:color w:val="000000" w:themeColor="text1"/>
          <w:sz w:val="22"/>
          <w:szCs w:val="22"/>
        </w:rPr>
      </w:pPr>
    </w:p>
    <w:p w:rsidR="00F604A6" w:rsidRPr="00685C56" w:rsidRDefault="00F604A6" w:rsidP="00F604A6">
      <w:pPr>
        <w:rPr>
          <w:rFonts w:ascii="Arial" w:hAnsi="Arial" w:cs="Arial"/>
          <w:color w:val="000000" w:themeColor="text1"/>
          <w:sz w:val="22"/>
          <w:szCs w:val="22"/>
        </w:rPr>
      </w:pPr>
    </w:p>
    <w:p w:rsidR="00F604A6" w:rsidRPr="00685C56" w:rsidRDefault="00F604A6" w:rsidP="00F604A6">
      <w:pPr>
        <w:rPr>
          <w:rFonts w:ascii="Arial" w:hAnsi="Arial" w:cs="Arial"/>
          <w:color w:val="000000" w:themeColor="text1"/>
          <w:sz w:val="22"/>
          <w:szCs w:val="22"/>
        </w:rPr>
      </w:pPr>
    </w:p>
    <w:p w:rsidR="003A62E4" w:rsidRPr="00685C56" w:rsidRDefault="003A62E4" w:rsidP="00F604A6">
      <w:pPr>
        <w:rPr>
          <w:rFonts w:ascii="Arial" w:hAnsi="Arial" w:cs="Arial"/>
          <w:color w:val="000000" w:themeColor="text1"/>
          <w:sz w:val="22"/>
          <w:szCs w:val="22"/>
        </w:rPr>
      </w:pPr>
    </w:p>
    <w:p w:rsidR="003A62E4" w:rsidRPr="00685C56" w:rsidRDefault="003A62E4" w:rsidP="003A62E4">
      <w:pPr>
        <w:rPr>
          <w:rFonts w:ascii="Arial" w:hAnsi="Arial" w:cs="Arial"/>
          <w:color w:val="000000" w:themeColor="text1"/>
          <w:sz w:val="22"/>
          <w:szCs w:val="22"/>
        </w:rPr>
      </w:pPr>
    </w:p>
    <w:p w:rsidR="003A62E4" w:rsidRPr="00685C56" w:rsidRDefault="003A62E4" w:rsidP="003A62E4">
      <w:pPr>
        <w:rPr>
          <w:rFonts w:ascii="Arial" w:hAnsi="Arial" w:cs="Arial"/>
          <w:color w:val="000000" w:themeColor="text1"/>
          <w:sz w:val="22"/>
          <w:szCs w:val="22"/>
        </w:rPr>
      </w:pPr>
    </w:p>
    <w:p w:rsidR="003A62E4" w:rsidRPr="00685C56" w:rsidRDefault="003A62E4" w:rsidP="003A62E4">
      <w:pPr>
        <w:rPr>
          <w:rFonts w:ascii="Arial" w:hAnsi="Arial" w:cs="Arial"/>
          <w:color w:val="000000" w:themeColor="text1"/>
          <w:sz w:val="22"/>
          <w:szCs w:val="22"/>
        </w:rPr>
      </w:pPr>
    </w:p>
    <w:p w:rsidR="003A62E4" w:rsidRPr="00685C56" w:rsidRDefault="003A62E4" w:rsidP="003A62E4">
      <w:pPr>
        <w:rPr>
          <w:rFonts w:ascii="Arial" w:hAnsi="Arial" w:cs="Arial"/>
          <w:color w:val="000000" w:themeColor="text1"/>
          <w:sz w:val="22"/>
          <w:szCs w:val="22"/>
        </w:rPr>
      </w:pPr>
    </w:p>
    <w:p w:rsidR="003A62E4" w:rsidRPr="00685C56" w:rsidRDefault="003A62E4" w:rsidP="003A62E4">
      <w:pPr>
        <w:rPr>
          <w:rFonts w:ascii="Arial" w:hAnsi="Arial" w:cs="Arial"/>
          <w:color w:val="000000" w:themeColor="text1"/>
          <w:sz w:val="22"/>
          <w:szCs w:val="22"/>
        </w:rPr>
      </w:pPr>
    </w:p>
    <w:p w:rsidR="003A62E4" w:rsidRPr="00685C56" w:rsidRDefault="003A62E4" w:rsidP="003A62E4">
      <w:pPr>
        <w:rPr>
          <w:rFonts w:ascii="Arial" w:hAnsi="Arial" w:cs="Arial"/>
          <w:color w:val="000000" w:themeColor="text1"/>
          <w:sz w:val="22"/>
          <w:szCs w:val="22"/>
        </w:rPr>
      </w:pPr>
    </w:p>
    <w:p w:rsidR="003A62E4" w:rsidRPr="00685C56" w:rsidRDefault="003A62E4" w:rsidP="003A62E4">
      <w:pPr>
        <w:rPr>
          <w:rFonts w:ascii="Arial" w:hAnsi="Arial" w:cs="Arial"/>
          <w:color w:val="000000" w:themeColor="text1"/>
          <w:sz w:val="22"/>
          <w:szCs w:val="22"/>
        </w:rPr>
      </w:pPr>
    </w:p>
    <w:p w:rsidR="003A62E4" w:rsidRPr="00685C56" w:rsidRDefault="003A62E4" w:rsidP="004D7D97">
      <w:pPr>
        <w:jc w:val="right"/>
        <w:rPr>
          <w:rFonts w:ascii="Arial" w:hAnsi="Arial" w:cs="Arial"/>
          <w:color w:val="000000" w:themeColor="text1"/>
          <w:sz w:val="22"/>
          <w:szCs w:val="22"/>
        </w:rPr>
      </w:pPr>
    </w:p>
    <w:p w:rsidR="0014569E" w:rsidRPr="00685C56" w:rsidRDefault="0014569E" w:rsidP="0014569E">
      <w:pPr>
        <w:jc w:val="both"/>
        <w:rPr>
          <w:rFonts w:ascii="Arial" w:hAnsi="Arial" w:cs="Arial"/>
          <w:color w:val="000000" w:themeColor="text1"/>
          <w:sz w:val="22"/>
          <w:szCs w:val="22"/>
        </w:rPr>
      </w:pPr>
      <w:r w:rsidRPr="00685C56">
        <w:rPr>
          <w:rFonts w:ascii="Arial" w:hAnsi="Arial" w:cs="Arial"/>
          <w:color w:val="000000" w:themeColor="text1"/>
          <w:sz w:val="22"/>
          <w:szCs w:val="22"/>
        </w:rPr>
        <w:t xml:space="preserve">The Mental Health Services </w:t>
      </w:r>
      <w:r w:rsidR="00F30374" w:rsidRPr="00685C56">
        <w:rPr>
          <w:rFonts w:ascii="Arial" w:hAnsi="Arial" w:cs="Arial"/>
          <w:color w:val="000000" w:themeColor="text1"/>
          <w:sz w:val="22"/>
          <w:szCs w:val="22"/>
        </w:rPr>
        <w:t>include</w:t>
      </w:r>
      <w:r w:rsidRPr="00685C56">
        <w:rPr>
          <w:rFonts w:ascii="Arial" w:hAnsi="Arial" w:cs="Arial"/>
          <w:color w:val="000000" w:themeColor="text1"/>
          <w:sz w:val="22"/>
          <w:szCs w:val="22"/>
        </w:rPr>
        <w:t xml:space="preserve"> Adult Mental Health (including the Adolescent and Child &amp; Family Mental </w:t>
      </w:r>
      <w:proofErr w:type="spellStart"/>
      <w:r w:rsidRPr="00685C56">
        <w:rPr>
          <w:rFonts w:ascii="Arial" w:hAnsi="Arial" w:cs="Arial"/>
          <w:color w:val="000000" w:themeColor="text1"/>
          <w:sz w:val="22"/>
          <w:szCs w:val="22"/>
        </w:rPr>
        <w:t>Heath</w:t>
      </w:r>
      <w:proofErr w:type="spellEnd"/>
      <w:r w:rsidRPr="00685C56">
        <w:rPr>
          <w:rFonts w:ascii="Arial" w:hAnsi="Arial" w:cs="Arial"/>
          <w:color w:val="000000" w:themeColor="text1"/>
          <w:sz w:val="22"/>
          <w:szCs w:val="22"/>
        </w:rPr>
        <w:t xml:space="preserve"> Services), Old Age Psychiatry, </w:t>
      </w:r>
      <w:proofErr w:type="spellStart"/>
      <w:r w:rsidRPr="00685C56">
        <w:rPr>
          <w:rFonts w:ascii="Arial" w:hAnsi="Arial" w:cs="Arial"/>
          <w:color w:val="000000" w:themeColor="text1"/>
          <w:sz w:val="22"/>
          <w:szCs w:val="22"/>
        </w:rPr>
        <w:t>Specialisms</w:t>
      </w:r>
      <w:proofErr w:type="spellEnd"/>
      <w:r w:rsidRPr="00685C56">
        <w:rPr>
          <w:rFonts w:ascii="Arial" w:hAnsi="Arial" w:cs="Arial"/>
          <w:color w:val="000000" w:themeColor="text1"/>
          <w:sz w:val="22"/>
          <w:szCs w:val="22"/>
        </w:rPr>
        <w:t xml:space="preserve"> (incorporating Rehabilitation, Forensic Psychiatry, Liaison Psychiatry, Eating Disorders, Psychotherapy, </w:t>
      </w:r>
      <w:proofErr w:type="gramStart"/>
      <w:r w:rsidRPr="00685C56">
        <w:rPr>
          <w:rFonts w:ascii="Arial" w:hAnsi="Arial" w:cs="Arial"/>
          <w:color w:val="000000" w:themeColor="text1"/>
          <w:sz w:val="22"/>
          <w:szCs w:val="22"/>
        </w:rPr>
        <w:t>Substance</w:t>
      </w:r>
      <w:proofErr w:type="gramEnd"/>
      <w:r w:rsidRPr="00685C56">
        <w:rPr>
          <w:rFonts w:ascii="Arial" w:hAnsi="Arial" w:cs="Arial"/>
          <w:color w:val="000000" w:themeColor="text1"/>
          <w:sz w:val="22"/>
          <w:szCs w:val="22"/>
        </w:rPr>
        <w:t xml:space="preserve"> Misuse) and Learning Disabilities.  Services in Moray are managed jointly by the relevant Directorates and a local management team.  Child and Family Psychiatry </w:t>
      </w:r>
      <w:proofErr w:type="gramStart"/>
      <w:r w:rsidRPr="00685C56">
        <w:rPr>
          <w:rFonts w:ascii="Arial" w:hAnsi="Arial" w:cs="Arial"/>
          <w:color w:val="000000" w:themeColor="text1"/>
          <w:sz w:val="22"/>
          <w:szCs w:val="22"/>
        </w:rPr>
        <w:t>is</w:t>
      </w:r>
      <w:proofErr w:type="gramEnd"/>
      <w:r w:rsidRPr="00685C56">
        <w:rPr>
          <w:rFonts w:ascii="Arial" w:hAnsi="Arial" w:cs="Arial"/>
          <w:color w:val="000000" w:themeColor="text1"/>
          <w:sz w:val="22"/>
          <w:szCs w:val="22"/>
        </w:rPr>
        <w:t xml:space="preserve"> located </w:t>
      </w:r>
      <w:r w:rsidR="00390D9F" w:rsidRPr="00685C56">
        <w:rPr>
          <w:rFonts w:ascii="Arial" w:hAnsi="Arial" w:cs="Arial"/>
          <w:color w:val="000000" w:themeColor="text1"/>
          <w:sz w:val="22"/>
          <w:szCs w:val="22"/>
        </w:rPr>
        <w:t>at the City Hospital.</w:t>
      </w:r>
    </w:p>
    <w:p w:rsidR="00621E2B" w:rsidRPr="00685C56" w:rsidRDefault="00621E2B" w:rsidP="0014569E">
      <w:pPr>
        <w:jc w:val="both"/>
        <w:rPr>
          <w:rFonts w:ascii="Arial" w:hAnsi="Arial" w:cs="Arial"/>
          <w:color w:val="000000" w:themeColor="text1"/>
          <w:sz w:val="22"/>
          <w:szCs w:val="22"/>
        </w:rPr>
      </w:pPr>
    </w:p>
    <w:p w:rsidR="00621E2B" w:rsidRPr="00685C56" w:rsidRDefault="00621E2B" w:rsidP="00621E2B">
      <w:pPr>
        <w:jc w:val="both"/>
        <w:rPr>
          <w:rFonts w:ascii="Arial" w:hAnsi="Arial" w:cs="Arial"/>
          <w:color w:val="000000" w:themeColor="text1"/>
          <w:sz w:val="22"/>
          <w:szCs w:val="22"/>
        </w:rPr>
      </w:pPr>
      <w:r w:rsidRPr="00685C56">
        <w:rPr>
          <w:rFonts w:ascii="Arial" w:hAnsi="Arial" w:cs="Arial"/>
          <w:color w:val="000000" w:themeColor="text1"/>
          <w:sz w:val="22"/>
          <w:szCs w:val="22"/>
        </w:rPr>
        <w:t xml:space="preserve">Further information about NHS Grampian is available here </w:t>
      </w:r>
      <w:hyperlink r:id="rId13" w:history="1">
        <w:r w:rsidRPr="00685C56">
          <w:rPr>
            <w:rStyle w:val="Hyperlink"/>
            <w:rFonts w:ascii="Arial" w:hAnsi="Arial" w:cs="Arial"/>
            <w:color w:val="000000" w:themeColor="text1"/>
            <w:sz w:val="22"/>
            <w:szCs w:val="22"/>
          </w:rPr>
          <w:t>NHS Grampian Homepage</w:t>
        </w:r>
      </w:hyperlink>
    </w:p>
    <w:p w:rsidR="00621E2B" w:rsidRPr="00685C56" w:rsidRDefault="00621E2B" w:rsidP="0014569E">
      <w:pPr>
        <w:jc w:val="both"/>
        <w:rPr>
          <w:rFonts w:ascii="Arial" w:hAnsi="Arial" w:cs="Arial"/>
          <w:color w:val="000000" w:themeColor="text1"/>
          <w:sz w:val="22"/>
          <w:szCs w:val="22"/>
        </w:rPr>
      </w:pPr>
    </w:p>
    <w:p w:rsidR="0014569E" w:rsidRPr="00685C56" w:rsidRDefault="0014569E" w:rsidP="0014569E">
      <w:pPr>
        <w:tabs>
          <w:tab w:val="left" w:pos="-720"/>
          <w:tab w:val="left" w:pos="0"/>
        </w:tabs>
        <w:suppressAutoHyphens/>
        <w:jc w:val="both"/>
        <w:rPr>
          <w:rFonts w:ascii="Arial" w:hAnsi="Arial" w:cs="Arial"/>
          <w:b/>
          <w:color w:val="000000" w:themeColor="text1"/>
          <w:sz w:val="22"/>
          <w:szCs w:val="22"/>
        </w:rPr>
      </w:pPr>
      <w:r w:rsidRPr="00685C56">
        <w:rPr>
          <w:rFonts w:ascii="Arial" w:hAnsi="Arial" w:cs="Arial"/>
          <w:b/>
          <w:color w:val="000000" w:themeColor="text1"/>
          <w:sz w:val="22"/>
          <w:szCs w:val="22"/>
        </w:rPr>
        <w:t>Academic Psychiatry at the University of Aberdeen</w:t>
      </w:r>
    </w:p>
    <w:p w:rsidR="00B47EE6" w:rsidRPr="00685C56" w:rsidRDefault="00B47EE6" w:rsidP="0014569E">
      <w:pPr>
        <w:tabs>
          <w:tab w:val="left" w:pos="-720"/>
          <w:tab w:val="left" w:pos="0"/>
        </w:tabs>
        <w:suppressAutoHyphens/>
        <w:jc w:val="both"/>
        <w:rPr>
          <w:rFonts w:ascii="Arial" w:hAnsi="Arial" w:cs="Arial"/>
          <w:b/>
          <w:color w:val="000000" w:themeColor="text1"/>
          <w:sz w:val="22"/>
          <w:szCs w:val="22"/>
        </w:rPr>
      </w:pPr>
    </w:p>
    <w:p w:rsidR="00B47EE6" w:rsidRPr="00685C56" w:rsidRDefault="00B47EE6" w:rsidP="00B47EE6">
      <w:pPr>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The former Department of Mental Health, in common with all clinical departments in Aberdeen, now sits within a medical school division.  The University team is based in the Clinical Research Centre on the Cornhill site, and comprises clinical researchers, lecturers and scientists working on a range of projects alongside NHS staff with dedicated research and teaching sessions. </w:t>
      </w:r>
    </w:p>
    <w:p w:rsidR="00806931" w:rsidRPr="00685C56" w:rsidRDefault="00806931" w:rsidP="00B47EE6">
      <w:pPr>
        <w:jc w:val="both"/>
        <w:rPr>
          <w:rFonts w:ascii="Arial" w:hAnsi="Arial" w:cs="Arial"/>
          <w:color w:val="000000" w:themeColor="text1"/>
          <w:sz w:val="22"/>
          <w:szCs w:val="22"/>
          <w:lang w:val="en-GB"/>
        </w:rPr>
      </w:pPr>
    </w:p>
    <w:p w:rsidR="00806931" w:rsidRPr="00685C56" w:rsidRDefault="00806931" w:rsidP="00850B4F">
      <w:pPr>
        <w:ind w:right="-46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Postholder may be eligible for Honorary academic status with the </w:t>
      </w:r>
      <w:r w:rsidR="001E4943" w:rsidRPr="00685C56">
        <w:rPr>
          <w:rFonts w:ascii="Arial" w:hAnsi="Arial" w:cs="Arial"/>
          <w:color w:val="000000" w:themeColor="text1"/>
          <w:sz w:val="22"/>
          <w:szCs w:val="22"/>
          <w:lang w:val="en-GB"/>
        </w:rPr>
        <w:t>U</w:t>
      </w:r>
      <w:r w:rsidRPr="00685C56">
        <w:rPr>
          <w:rFonts w:ascii="Arial" w:hAnsi="Arial" w:cs="Arial"/>
          <w:color w:val="000000" w:themeColor="text1"/>
          <w:sz w:val="22"/>
          <w:szCs w:val="22"/>
          <w:lang w:val="en-GB"/>
        </w:rPr>
        <w:t>niversity of Aberdeen.</w:t>
      </w:r>
    </w:p>
    <w:p w:rsidR="00B47EE6" w:rsidRPr="00685C56" w:rsidRDefault="00B47EE6" w:rsidP="00B47EE6">
      <w:pPr>
        <w:jc w:val="both"/>
        <w:rPr>
          <w:rFonts w:ascii="Arial" w:hAnsi="Arial" w:cs="Arial"/>
          <w:color w:val="000000" w:themeColor="text1"/>
          <w:sz w:val="22"/>
          <w:szCs w:val="22"/>
          <w:lang w:val="en-GB"/>
        </w:rPr>
      </w:pPr>
    </w:p>
    <w:p w:rsidR="00B47EE6" w:rsidRPr="00685C56" w:rsidRDefault="00B47EE6" w:rsidP="00B47EE6">
      <w:pPr>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Further information is available at www.abdn.ac.uk/mental health</w:t>
      </w:r>
    </w:p>
    <w:p w:rsidR="00B47EE6" w:rsidRPr="00685C56" w:rsidRDefault="00B47EE6" w:rsidP="00B47EE6">
      <w:pPr>
        <w:jc w:val="both"/>
        <w:rPr>
          <w:rFonts w:ascii="Arial" w:hAnsi="Arial" w:cs="Arial"/>
          <w:color w:val="000000" w:themeColor="text1"/>
          <w:sz w:val="22"/>
          <w:szCs w:val="22"/>
          <w:lang w:val="en-GB"/>
        </w:rPr>
      </w:pPr>
    </w:p>
    <w:p w:rsidR="00B47EE6" w:rsidRPr="00685C56" w:rsidRDefault="00B47EE6" w:rsidP="00B47EE6">
      <w:pPr>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The University Department of Mental Health provides good opportunities for training in research methods and assistance in the conduct of research studies.  In addition, the Clinical Research Centre and the Mental Health Research Unit provide facilities for the conduct of clinical research projects. </w:t>
      </w:r>
    </w:p>
    <w:p w:rsidR="00B904AA" w:rsidRPr="00685C56" w:rsidRDefault="00B904AA" w:rsidP="0014569E">
      <w:pPr>
        <w:jc w:val="both"/>
        <w:rPr>
          <w:rFonts w:ascii="Arial" w:hAnsi="Arial" w:cs="Arial"/>
          <w:b/>
          <w:color w:val="000000" w:themeColor="text1"/>
          <w:sz w:val="22"/>
          <w:szCs w:val="22"/>
        </w:rPr>
      </w:pPr>
    </w:p>
    <w:p w:rsidR="0014569E" w:rsidRPr="00685C56" w:rsidRDefault="00F604A6" w:rsidP="0014569E">
      <w:pPr>
        <w:jc w:val="both"/>
        <w:rPr>
          <w:rFonts w:ascii="Arial" w:hAnsi="Arial" w:cs="Arial"/>
          <w:b/>
          <w:color w:val="000000" w:themeColor="text1"/>
          <w:sz w:val="22"/>
          <w:szCs w:val="22"/>
        </w:rPr>
      </w:pPr>
      <w:r w:rsidRPr="00685C56">
        <w:rPr>
          <w:rFonts w:ascii="Arial" w:hAnsi="Arial" w:cs="Arial"/>
          <w:b/>
          <w:color w:val="000000" w:themeColor="text1"/>
          <w:sz w:val="22"/>
          <w:szCs w:val="22"/>
        </w:rPr>
        <w:t xml:space="preserve">Description </w:t>
      </w:r>
      <w:r w:rsidR="0041727F" w:rsidRPr="00685C56">
        <w:rPr>
          <w:rFonts w:ascii="Arial" w:hAnsi="Arial" w:cs="Arial"/>
          <w:b/>
          <w:color w:val="000000" w:themeColor="text1"/>
          <w:sz w:val="22"/>
          <w:szCs w:val="22"/>
        </w:rPr>
        <w:t>o</w:t>
      </w:r>
      <w:r w:rsidRPr="00685C56">
        <w:rPr>
          <w:rFonts w:ascii="Arial" w:hAnsi="Arial" w:cs="Arial"/>
          <w:b/>
          <w:color w:val="000000" w:themeColor="text1"/>
          <w:sz w:val="22"/>
          <w:szCs w:val="22"/>
        </w:rPr>
        <w:t xml:space="preserve">f Hospitals </w:t>
      </w:r>
      <w:r w:rsidR="004D7D97" w:rsidRPr="00685C56">
        <w:rPr>
          <w:rFonts w:ascii="Arial" w:hAnsi="Arial" w:cs="Arial"/>
          <w:b/>
          <w:color w:val="000000" w:themeColor="text1"/>
          <w:sz w:val="22"/>
          <w:szCs w:val="22"/>
        </w:rPr>
        <w:t>a</w:t>
      </w:r>
      <w:r w:rsidRPr="00685C56">
        <w:rPr>
          <w:rFonts w:ascii="Arial" w:hAnsi="Arial" w:cs="Arial"/>
          <w:b/>
          <w:color w:val="000000" w:themeColor="text1"/>
          <w:sz w:val="22"/>
          <w:szCs w:val="22"/>
        </w:rPr>
        <w:t>nd Related Facilities</w:t>
      </w:r>
    </w:p>
    <w:p w:rsidR="0014569E" w:rsidRPr="00685C56" w:rsidRDefault="0014569E" w:rsidP="0014569E">
      <w:pPr>
        <w:jc w:val="both"/>
        <w:rPr>
          <w:rFonts w:ascii="Arial" w:hAnsi="Arial" w:cs="Arial"/>
          <w:b/>
          <w:color w:val="000000" w:themeColor="text1"/>
          <w:sz w:val="22"/>
          <w:szCs w:val="22"/>
          <w:u w:val="single"/>
        </w:rPr>
      </w:pPr>
    </w:p>
    <w:p w:rsidR="0014569E" w:rsidRPr="00685C56" w:rsidRDefault="0014569E" w:rsidP="0014569E">
      <w:pPr>
        <w:jc w:val="both"/>
        <w:rPr>
          <w:rFonts w:ascii="Arial" w:hAnsi="Arial" w:cs="Arial"/>
          <w:color w:val="000000" w:themeColor="text1"/>
          <w:sz w:val="22"/>
          <w:szCs w:val="22"/>
        </w:rPr>
      </w:pPr>
      <w:r w:rsidRPr="00685C56">
        <w:rPr>
          <w:rFonts w:ascii="Arial" w:hAnsi="Arial" w:cs="Arial"/>
          <w:b/>
          <w:color w:val="000000" w:themeColor="text1"/>
          <w:sz w:val="22"/>
          <w:szCs w:val="22"/>
          <w:u w:val="single"/>
        </w:rPr>
        <w:t>Royal Cornhill Hospital</w:t>
      </w:r>
      <w:r w:rsidRPr="00685C56">
        <w:rPr>
          <w:rFonts w:ascii="Arial" w:hAnsi="Arial" w:cs="Arial"/>
          <w:color w:val="000000" w:themeColor="text1"/>
          <w:sz w:val="22"/>
          <w:szCs w:val="22"/>
        </w:rPr>
        <w:t xml:space="preserve"> (Aberdeen</w:t>
      </w:r>
      <w:r w:rsidR="00B47EE6" w:rsidRPr="00685C56">
        <w:rPr>
          <w:rFonts w:ascii="Arial" w:hAnsi="Arial" w:cs="Arial"/>
          <w:color w:val="000000" w:themeColor="text1"/>
          <w:sz w:val="22"/>
          <w:szCs w:val="22"/>
        </w:rPr>
        <w:t xml:space="preserve">) has a bed complement of </w:t>
      </w:r>
      <w:r w:rsidR="00836418" w:rsidRPr="00685C56">
        <w:rPr>
          <w:rFonts w:ascii="Arial" w:hAnsi="Arial" w:cs="Arial"/>
          <w:color w:val="000000" w:themeColor="text1"/>
          <w:sz w:val="22"/>
          <w:szCs w:val="22"/>
        </w:rPr>
        <w:t xml:space="preserve">around </w:t>
      </w:r>
      <w:r w:rsidR="00B47EE6" w:rsidRPr="00685C56">
        <w:rPr>
          <w:rFonts w:ascii="Arial" w:hAnsi="Arial" w:cs="Arial"/>
          <w:color w:val="000000" w:themeColor="text1"/>
          <w:sz w:val="22"/>
          <w:szCs w:val="22"/>
        </w:rPr>
        <w:t>400</w:t>
      </w:r>
      <w:r w:rsidRPr="00685C56">
        <w:rPr>
          <w:rFonts w:ascii="Arial" w:hAnsi="Arial" w:cs="Arial"/>
          <w:color w:val="000000" w:themeColor="text1"/>
          <w:sz w:val="22"/>
          <w:szCs w:val="22"/>
        </w:rPr>
        <w:t xml:space="preserve"> and provides a comprehensive range of general and specialist psychiatric services. </w:t>
      </w:r>
      <w:r w:rsidR="00C63627" w:rsidRPr="00685C56">
        <w:rPr>
          <w:rFonts w:ascii="Arial" w:hAnsi="Arial" w:cs="Arial"/>
          <w:color w:val="000000" w:themeColor="text1"/>
          <w:sz w:val="22"/>
          <w:szCs w:val="22"/>
        </w:rPr>
        <w:t>There are three 20 bedded General Adult wards which have recently been refurbished to a high standard.</w:t>
      </w:r>
    </w:p>
    <w:p w:rsidR="0014569E" w:rsidRPr="00685C56" w:rsidRDefault="0014569E" w:rsidP="0014569E">
      <w:pPr>
        <w:jc w:val="both"/>
        <w:rPr>
          <w:rFonts w:ascii="Arial" w:hAnsi="Arial" w:cs="Arial"/>
          <w:color w:val="000000" w:themeColor="text1"/>
          <w:sz w:val="22"/>
          <w:szCs w:val="22"/>
        </w:rPr>
      </w:pPr>
    </w:p>
    <w:p w:rsidR="0014569E" w:rsidRPr="00685C56" w:rsidRDefault="0014569E" w:rsidP="0014569E">
      <w:pPr>
        <w:jc w:val="both"/>
        <w:rPr>
          <w:rFonts w:ascii="Arial" w:hAnsi="Arial" w:cs="Arial"/>
          <w:color w:val="000000" w:themeColor="text1"/>
          <w:sz w:val="22"/>
          <w:szCs w:val="22"/>
        </w:rPr>
      </w:pPr>
      <w:r w:rsidRPr="00685C56">
        <w:rPr>
          <w:rFonts w:ascii="Arial" w:hAnsi="Arial" w:cs="Arial"/>
          <w:b/>
          <w:color w:val="000000" w:themeColor="text1"/>
          <w:sz w:val="22"/>
          <w:szCs w:val="22"/>
          <w:u w:val="single"/>
        </w:rPr>
        <w:t>Community Rehabilitation Unit</w:t>
      </w:r>
      <w:r w:rsidRPr="00685C56">
        <w:rPr>
          <w:rFonts w:ascii="Arial" w:hAnsi="Arial" w:cs="Arial"/>
          <w:color w:val="000000" w:themeColor="text1"/>
          <w:sz w:val="22"/>
          <w:szCs w:val="22"/>
        </w:rPr>
        <w:t xml:space="preserve"> (</w:t>
      </w:r>
      <w:proofErr w:type="spellStart"/>
      <w:r w:rsidRPr="00685C56">
        <w:rPr>
          <w:rFonts w:ascii="Arial" w:hAnsi="Arial" w:cs="Arial"/>
          <w:color w:val="000000" w:themeColor="text1"/>
          <w:sz w:val="22"/>
          <w:szCs w:val="22"/>
        </w:rPr>
        <w:t>Polmuir</w:t>
      </w:r>
      <w:proofErr w:type="spellEnd"/>
      <w:r w:rsidRPr="00685C56">
        <w:rPr>
          <w:rFonts w:ascii="Arial" w:hAnsi="Arial" w:cs="Arial"/>
          <w:color w:val="000000" w:themeColor="text1"/>
          <w:sz w:val="22"/>
          <w:szCs w:val="22"/>
        </w:rPr>
        <w:t xml:space="preserve"> Road, Aberdeen) has five two-</w:t>
      </w:r>
      <w:proofErr w:type="spellStart"/>
      <w:r w:rsidRPr="00685C56">
        <w:rPr>
          <w:rFonts w:ascii="Arial" w:hAnsi="Arial" w:cs="Arial"/>
          <w:color w:val="000000" w:themeColor="text1"/>
          <w:sz w:val="22"/>
          <w:szCs w:val="22"/>
        </w:rPr>
        <w:t>bedroomed</w:t>
      </w:r>
      <w:proofErr w:type="spellEnd"/>
      <w:r w:rsidRPr="00685C56">
        <w:rPr>
          <w:rFonts w:ascii="Arial" w:hAnsi="Arial" w:cs="Arial"/>
          <w:color w:val="000000" w:themeColor="text1"/>
          <w:sz w:val="22"/>
          <w:szCs w:val="22"/>
        </w:rPr>
        <w:t xml:space="preserve"> flats for patients undergoing rehabilitation.</w:t>
      </w:r>
    </w:p>
    <w:p w:rsidR="0014569E" w:rsidRPr="00685C56" w:rsidRDefault="0014569E" w:rsidP="0014569E">
      <w:pPr>
        <w:jc w:val="both"/>
        <w:rPr>
          <w:rFonts w:ascii="Arial" w:hAnsi="Arial" w:cs="Arial"/>
          <w:color w:val="000000" w:themeColor="text1"/>
          <w:sz w:val="22"/>
          <w:szCs w:val="22"/>
        </w:rPr>
      </w:pPr>
    </w:p>
    <w:p w:rsidR="0014569E" w:rsidRPr="00685C56" w:rsidRDefault="0014569E" w:rsidP="0014569E">
      <w:pPr>
        <w:jc w:val="both"/>
        <w:rPr>
          <w:rFonts w:ascii="Arial" w:hAnsi="Arial" w:cs="Arial"/>
          <w:color w:val="000000" w:themeColor="text1"/>
          <w:sz w:val="22"/>
          <w:szCs w:val="22"/>
        </w:rPr>
      </w:pPr>
      <w:r w:rsidRPr="00685C56">
        <w:rPr>
          <w:rFonts w:ascii="Arial" w:hAnsi="Arial" w:cs="Arial"/>
          <w:b/>
          <w:color w:val="000000" w:themeColor="text1"/>
          <w:sz w:val="22"/>
          <w:szCs w:val="22"/>
          <w:u w:val="single"/>
        </w:rPr>
        <w:t>Great Western Lodge</w:t>
      </w:r>
      <w:r w:rsidRPr="00685C56">
        <w:rPr>
          <w:rFonts w:ascii="Arial" w:hAnsi="Arial" w:cs="Arial"/>
          <w:color w:val="000000" w:themeColor="text1"/>
          <w:sz w:val="22"/>
          <w:szCs w:val="22"/>
        </w:rPr>
        <w:t xml:space="preserve"> (Aberdeen) is a “halfway” residential facility located near the centre of Aberdeen.  It provides for eight forensic in-patients who are preparing for discharge.</w:t>
      </w:r>
    </w:p>
    <w:p w:rsidR="0014569E" w:rsidRPr="00685C56" w:rsidRDefault="0014569E" w:rsidP="0014569E">
      <w:pPr>
        <w:jc w:val="both"/>
        <w:rPr>
          <w:rFonts w:ascii="Arial" w:hAnsi="Arial" w:cs="Arial"/>
          <w:color w:val="000000" w:themeColor="text1"/>
          <w:sz w:val="22"/>
          <w:szCs w:val="22"/>
        </w:rPr>
      </w:pPr>
    </w:p>
    <w:p w:rsidR="0014569E" w:rsidRPr="00685C56" w:rsidRDefault="0074087D" w:rsidP="0014569E">
      <w:pPr>
        <w:jc w:val="both"/>
        <w:rPr>
          <w:rFonts w:ascii="Arial" w:hAnsi="Arial" w:cs="Arial"/>
          <w:color w:val="000000" w:themeColor="text1"/>
          <w:sz w:val="22"/>
          <w:szCs w:val="22"/>
        </w:rPr>
      </w:pPr>
      <w:r w:rsidRPr="00685C56">
        <w:rPr>
          <w:rFonts w:ascii="Arial" w:hAnsi="Arial" w:cs="Arial"/>
          <w:b/>
          <w:color w:val="000000" w:themeColor="text1"/>
          <w:sz w:val="22"/>
          <w:szCs w:val="22"/>
          <w:u w:val="single"/>
        </w:rPr>
        <w:t xml:space="preserve">City </w:t>
      </w:r>
      <w:r w:rsidR="0014569E" w:rsidRPr="00685C56">
        <w:rPr>
          <w:rFonts w:ascii="Arial" w:hAnsi="Arial" w:cs="Arial"/>
          <w:b/>
          <w:color w:val="000000" w:themeColor="text1"/>
          <w:sz w:val="22"/>
          <w:szCs w:val="22"/>
          <w:u w:val="single"/>
        </w:rPr>
        <w:t>Hospital</w:t>
      </w:r>
      <w:r w:rsidR="0014569E" w:rsidRPr="00685C56">
        <w:rPr>
          <w:rFonts w:ascii="Arial" w:hAnsi="Arial" w:cs="Arial"/>
          <w:color w:val="000000" w:themeColor="text1"/>
          <w:sz w:val="22"/>
          <w:szCs w:val="22"/>
        </w:rPr>
        <w:t xml:space="preserve"> has a department for Child and Family Psychiatry with day-patient and out-patient facilities.</w:t>
      </w:r>
    </w:p>
    <w:p w:rsidR="0014569E" w:rsidRPr="00685C56" w:rsidRDefault="0014569E" w:rsidP="0014569E">
      <w:pPr>
        <w:jc w:val="both"/>
        <w:rPr>
          <w:rFonts w:ascii="Arial" w:hAnsi="Arial" w:cs="Arial"/>
          <w:color w:val="000000" w:themeColor="text1"/>
          <w:sz w:val="22"/>
          <w:szCs w:val="22"/>
        </w:rPr>
      </w:pPr>
    </w:p>
    <w:p w:rsidR="0014569E" w:rsidRPr="00685C56" w:rsidRDefault="0014569E" w:rsidP="0014569E">
      <w:pPr>
        <w:tabs>
          <w:tab w:val="left" w:pos="-720"/>
        </w:tabs>
        <w:suppressAutoHyphens/>
        <w:jc w:val="both"/>
        <w:rPr>
          <w:rFonts w:ascii="Arial" w:hAnsi="Arial" w:cs="Arial"/>
          <w:color w:val="000000" w:themeColor="text1"/>
          <w:spacing w:val="-3"/>
          <w:sz w:val="22"/>
          <w:szCs w:val="22"/>
        </w:rPr>
      </w:pPr>
      <w:r w:rsidRPr="00685C56">
        <w:rPr>
          <w:rFonts w:ascii="Arial" w:hAnsi="Arial" w:cs="Arial"/>
          <w:b/>
          <w:color w:val="000000" w:themeColor="text1"/>
          <w:sz w:val="22"/>
          <w:szCs w:val="22"/>
          <w:u w:val="single"/>
        </w:rPr>
        <w:t>Dr. Gray’s Hospital</w:t>
      </w:r>
      <w:r w:rsidRPr="00685C56">
        <w:rPr>
          <w:rFonts w:ascii="Arial" w:hAnsi="Arial" w:cs="Arial"/>
          <w:color w:val="000000" w:themeColor="text1"/>
          <w:sz w:val="22"/>
          <w:szCs w:val="22"/>
        </w:rPr>
        <w:t xml:space="preserve"> (Elgin, approximately 65 miles from Aberdeen) has a 25 bedded ward serving Moray. </w:t>
      </w:r>
    </w:p>
    <w:p w:rsidR="0014569E" w:rsidRPr="00685C56" w:rsidRDefault="0014569E" w:rsidP="0014569E">
      <w:pPr>
        <w:tabs>
          <w:tab w:val="left" w:pos="-720"/>
        </w:tabs>
        <w:suppressAutoHyphens/>
        <w:jc w:val="both"/>
        <w:rPr>
          <w:rFonts w:ascii="Arial" w:hAnsi="Arial" w:cs="Arial"/>
          <w:color w:val="000000" w:themeColor="text1"/>
          <w:spacing w:val="-3"/>
          <w:sz w:val="22"/>
          <w:szCs w:val="22"/>
        </w:rPr>
      </w:pPr>
    </w:p>
    <w:p w:rsidR="0014569E" w:rsidRPr="00685C56" w:rsidRDefault="0014569E" w:rsidP="0014569E">
      <w:pPr>
        <w:tabs>
          <w:tab w:val="left" w:pos="-720"/>
        </w:tabs>
        <w:suppressAutoHyphens/>
        <w:jc w:val="both"/>
        <w:rPr>
          <w:rFonts w:ascii="Arial" w:hAnsi="Arial" w:cs="Arial"/>
          <w:color w:val="000000" w:themeColor="text1"/>
          <w:spacing w:val="-3"/>
          <w:sz w:val="22"/>
          <w:szCs w:val="22"/>
        </w:rPr>
      </w:pPr>
      <w:r w:rsidRPr="00685C56">
        <w:rPr>
          <w:rFonts w:ascii="Arial" w:hAnsi="Arial" w:cs="Arial"/>
          <w:b/>
          <w:color w:val="000000" w:themeColor="text1"/>
          <w:spacing w:val="-3"/>
          <w:sz w:val="22"/>
          <w:szCs w:val="22"/>
          <w:u w:val="single"/>
        </w:rPr>
        <w:t>Community Hospitals</w:t>
      </w:r>
      <w:r w:rsidRPr="00685C56">
        <w:rPr>
          <w:rFonts w:ascii="Arial" w:hAnsi="Arial" w:cs="Arial"/>
          <w:color w:val="000000" w:themeColor="text1"/>
          <w:spacing w:val="-3"/>
          <w:sz w:val="22"/>
          <w:szCs w:val="22"/>
        </w:rPr>
        <w:t xml:space="preserve"> provide in-patient places as follows:-</w:t>
      </w:r>
    </w:p>
    <w:p w:rsidR="0014569E" w:rsidRPr="00685C56" w:rsidRDefault="0014569E" w:rsidP="0014569E">
      <w:pPr>
        <w:tabs>
          <w:tab w:val="left" w:pos="-720"/>
        </w:tabs>
        <w:suppressAutoHyphens/>
        <w:jc w:val="both"/>
        <w:rPr>
          <w:rFonts w:ascii="Arial" w:hAnsi="Arial" w:cs="Arial"/>
          <w:color w:val="000000" w:themeColor="text1"/>
          <w:spacing w:val="-3"/>
          <w:sz w:val="22"/>
          <w:szCs w:val="22"/>
        </w:rPr>
      </w:pPr>
      <w:proofErr w:type="spellStart"/>
      <w:r w:rsidRPr="00685C56">
        <w:rPr>
          <w:rFonts w:ascii="Arial" w:hAnsi="Arial" w:cs="Arial"/>
          <w:color w:val="000000" w:themeColor="text1"/>
          <w:spacing w:val="-3"/>
          <w:sz w:val="22"/>
          <w:szCs w:val="22"/>
        </w:rPr>
        <w:t>Muirton</w:t>
      </w:r>
      <w:proofErr w:type="spellEnd"/>
      <w:r w:rsidRPr="00685C56">
        <w:rPr>
          <w:rFonts w:ascii="Arial" w:hAnsi="Arial" w:cs="Arial"/>
          <w:color w:val="000000" w:themeColor="text1"/>
          <w:spacing w:val="-3"/>
          <w:sz w:val="22"/>
          <w:szCs w:val="22"/>
        </w:rPr>
        <w:t xml:space="preserve">, </w:t>
      </w:r>
      <w:proofErr w:type="spellStart"/>
      <w:r w:rsidRPr="00685C56">
        <w:rPr>
          <w:rFonts w:ascii="Arial" w:hAnsi="Arial" w:cs="Arial"/>
          <w:color w:val="000000" w:themeColor="text1"/>
          <w:spacing w:val="-3"/>
          <w:sz w:val="22"/>
          <w:szCs w:val="22"/>
        </w:rPr>
        <w:t>Seafield</w:t>
      </w:r>
      <w:proofErr w:type="spellEnd"/>
      <w:r w:rsidRPr="00685C56">
        <w:rPr>
          <w:rFonts w:ascii="Arial" w:hAnsi="Arial" w:cs="Arial"/>
          <w:color w:val="000000" w:themeColor="text1"/>
          <w:spacing w:val="-3"/>
          <w:sz w:val="22"/>
          <w:szCs w:val="22"/>
        </w:rPr>
        <w:t xml:space="preserve"> Hospital, </w:t>
      </w:r>
      <w:proofErr w:type="spellStart"/>
      <w:r w:rsidRPr="00685C56">
        <w:rPr>
          <w:rFonts w:ascii="Arial" w:hAnsi="Arial" w:cs="Arial"/>
          <w:color w:val="000000" w:themeColor="text1"/>
          <w:spacing w:val="-3"/>
          <w:sz w:val="22"/>
          <w:szCs w:val="22"/>
        </w:rPr>
        <w:t>Buckie</w:t>
      </w:r>
      <w:proofErr w:type="spellEnd"/>
      <w:r w:rsidRPr="00685C56">
        <w:rPr>
          <w:rFonts w:ascii="Arial" w:hAnsi="Arial" w:cs="Arial"/>
          <w:color w:val="000000" w:themeColor="text1"/>
          <w:spacing w:val="-3"/>
          <w:sz w:val="22"/>
          <w:szCs w:val="22"/>
        </w:rPr>
        <w:t xml:space="preserve"> (30), </w:t>
      </w:r>
      <w:proofErr w:type="spellStart"/>
      <w:r w:rsidRPr="00685C56">
        <w:rPr>
          <w:rFonts w:ascii="Arial" w:hAnsi="Arial" w:cs="Arial"/>
          <w:color w:val="000000" w:themeColor="text1"/>
          <w:spacing w:val="-3"/>
          <w:sz w:val="22"/>
          <w:szCs w:val="22"/>
        </w:rPr>
        <w:t>Spynie</w:t>
      </w:r>
      <w:proofErr w:type="spellEnd"/>
      <w:r w:rsidRPr="00685C56">
        <w:rPr>
          <w:rFonts w:ascii="Arial" w:hAnsi="Arial" w:cs="Arial"/>
          <w:color w:val="000000" w:themeColor="text1"/>
          <w:spacing w:val="-3"/>
          <w:sz w:val="22"/>
          <w:szCs w:val="22"/>
        </w:rPr>
        <w:t xml:space="preserve"> Hospital, Elgin (25), </w:t>
      </w:r>
      <w:proofErr w:type="spellStart"/>
      <w:r w:rsidRPr="00685C56">
        <w:rPr>
          <w:rFonts w:ascii="Arial" w:hAnsi="Arial" w:cs="Arial"/>
          <w:color w:val="000000" w:themeColor="text1"/>
          <w:spacing w:val="-3"/>
          <w:sz w:val="22"/>
          <w:szCs w:val="22"/>
        </w:rPr>
        <w:t>Buchanhaven</w:t>
      </w:r>
      <w:proofErr w:type="spellEnd"/>
      <w:r w:rsidRPr="00685C56">
        <w:rPr>
          <w:rFonts w:ascii="Arial" w:hAnsi="Arial" w:cs="Arial"/>
          <w:color w:val="000000" w:themeColor="text1"/>
          <w:spacing w:val="-3"/>
          <w:sz w:val="22"/>
          <w:szCs w:val="22"/>
        </w:rPr>
        <w:t xml:space="preserve">, </w:t>
      </w:r>
      <w:proofErr w:type="spellStart"/>
      <w:r w:rsidRPr="00685C56">
        <w:rPr>
          <w:rFonts w:ascii="Arial" w:hAnsi="Arial" w:cs="Arial"/>
          <w:color w:val="000000" w:themeColor="text1"/>
          <w:spacing w:val="-3"/>
          <w:sz w:val="22"/>
          <w:szCs w:val="22"/>
        </w:rPr>
        <w:t>Ugie</w:t>
      </w:r>
      <w:proofErr w:type="spellEnd"/>
      <w:r w:rsidRPr="00685C56">
        <w:rPr>
          <w:rFonts w:ascii="Arial" w:hAnsi="Arial" w:cs="Arial"/>
          <w:color w:val="000000" w:themeColor="text1"/>
          <w:spacing w:val="-3"/>
          <w:sz w:val="22"/>
          <w:szCs w:val="22"/>
        </w:rPr>
        <w:t xml:space="preserve"> Hospital, </w:t>
      </w:r>
      <w:proofErr w:type="spellStart"/>
      <w:r w:rsidRPr="00685C56">
        <w:rPr>
          <w:rFonts w:ascii="Arial" w:hAnsi="Arial" w:cs="Arial"/>
          <w:color w:val="000000" w:themeColor="text1"/>
          <w:spacing w:val="-3"/>
          <w:sz w:val="22"/>
          <w:szCs w:val="22"/>
        </w:rPr>
        <w:t>Peterhead</w:t>
      </w:r>
      <w:proofErr w:type="spellEnd"/>
      <w:r w:rsidRPr="00685C56">
        <w:rPr>
          <w:rFonts w:ascii="Arial" w:hAnsi="Arial" w:cs="Arial"/>
          <w:color w:val="000000" w:themeColor="text1"/>
          <w:spacing w:val="-3"/>
          <w:sz w:val="22"/>
          <w:szCs w:val="22"/>
        </w:rPr>
        <w:t xml:space="preserve"> (30), </w:t>
      </w:r>
      <w:proofErr w:type="spellStart"/>
      <w:r w:rsidRPr="00685C56">
        <w:rPr>
          <w:rFonts w:ascii="Arial" w:hAnsi="Arial" w:cs="Arial"/>
          <w:color w:val="000000" w:themeColor="text1"/>
          <w:spacing w:val="-3"/>
          <w:sz w:val="22"/>
          <w:szCs w:val="22"/>
        </w:rPr>
        <w:t>Findlater</w:t>
      </w:r>
      <w:proofErr w:type="spellEnd"/>
      <w:r w:rsidRPr="00685C56">
        <w:rPr>
          <w:rFonts w:ascii="Arial" w:hAnsi="Arial" w:cs="Arial"/>
          <w:color w:val="000000" w:themeColor="text1"/>
          <w:spacing w:val="-3"/>
          <w:sz w:val="22"/>
          <w:szCs w:val="22"/>
        </w:rPr>
        <w:t xml:space="preserve">, Chalmers Hospital, Banff (12), Ward 2, Maud Hospital (25), Gordon Villa, Jubilee Hospital, </w:t>
      </w:r>
      <w:proofErr w:type="spellStart"/>
      <w:r w:rsidRPr="00685C56">
        <w:rPr>
          <w:rFonts w:ascii="Arial" w:hAnsi="Arial" w:cs="Arial"/>
          <w:color w:val="000000" w:themeColor="text1"/>
          <w:spacing w:val="-3"/>
          <w:sz w:val="22"/>
          <w:szCs w:val="22"/>
        </w:rPr>
        <w:t>Huntly</w:t>
      </w:r>
      <w:proofErr w:type="spellEnd"/>
      <w:r w:rsidRPr="00685C56">
        <w:rPr>
          <w:rFonts w:ascii="Arial" w:hAnsi="Arial" w:cs="Arial"/>
          <w:color w:val="000000" w:themeColor="text1"/>
          <w:spacing w:val="-3"/>
          <w:sz w:val="22"/>
          <w:szCs w:val="22"/>
        </w:rPr>
        <w:t xml:space="preserve"> (12), Ashcroft, </w:t>
      </w:r>
      <w:proofErr w:type="spellStart"/>
      <w:r w:rsidRPr="00685C56">
        <w:rPr>
          <w:rFonts w:ascii="Arial" w:hAnsi="Arial" w:cs="Arial"/>
          <w:color w:val="000000" w:themeColor="text1"/>
          <w:spacing w:val="-3"/>
          <w:sz w:val="22"/>
          <w:szCs w:val="22"/>
        </w:rPr>
        <w:t>Inverurie</w:t>
      </w:r>
      <w:proofErr w:type="spellEnd"/>
      <w:r w:rsidRPr="00685C56">
        <w:rPr>
          <w:rFonts w:ascii="Arial" w:hAnsi="Arial" w:cs="Arial"/>
          <w:color w:val="000000" w:themeColor="text1"/>
          <w:spacing w:val="-3"/>
          <w:sz w:val="22"/>
          <w:szCs w:val="22"/>
        </w:rPr>
        <w:t xml:space="preserve"> Hospital (26), </w:t>
      </w:r>
      <w:proofErr w:type="spellStart"/>
      <w:r w:rsidRPr="00685C56">
        <w:rPr>
          <w:rFonts w:ascii="Arial" w:hAnsi="Arial" w:cs="Arial"/>
          <w:color w:val="000000" w:themeColor="text1"/>
          <w:spacing w:val="-3"/>
          <w:sz w:val="22"/>
          <w:szCs w:val="22"/>
        </w:rPr>
        <w:t>Scolty</w:t>
      </w:r>
      <w:proofErr w:type="spellEnd"/>
      <w:r w:rsidRPr="00685C56">
        <w:rPr>
          <w:rFonts w:ascii="Arial" w:hAnsi="Arial" w:cs="Arial"/>
          <w:color w:val="000000" w:themeColor="text1"/>
          <w:spacing w:val="-3"/>
          <w:sz w:val="22"/>
          <w:szCs w:val="22"/>
        </w:rPr>
        <w:t xml:space="preserve">, Glen </w:t>
      </w:r>
      <w:proofErr w:type="spellStart"/>
      <w:r w:rsidRPr="00685C56">
        <w:rPr>
          <w:rFonts w:ascii="Arial" w:hAnsi="Arial" w:cs="Arial"/>
          <w:color w:val="000000" w:themeColor="text1"/>
          <w:spacing w:val="-3"/>
          <w:sz w:val="22"/>
          <w:szCs w:val="22"/>
        </w:rPr>
        <w:t>O’Dee</w:t>
      </w:r>
      <w:proofErr w:type="spellEnd"/>
      <w:r w:rsidRPr="00685C56">
        <w:rPr>
          <w:rFonts w:ascii="Arial" w:hAnsi="Arial" w:cs="Arial"/>
          <w:color w:val="000000" w:themeColor="text1"/>
          <w:spacing w:val="-3"/>
          <w:sz w:val="22"/>
          <w:szCs w:val="22"/>
        </w:rPr>
        <w:t xml:space="preserve"> Hospital, </w:t>
      </w:r>
      <w:proofErr w:type="spellStart"/>
      <w:r w:rsidRPr="00685C56">
        <w:rPr>
          <w:rFonts w:ascii="Arial" w:hAnsi="Arial" w:cs="Arial"/>
          <w:color w:val="000000" w:themeColor="text1"/>
          <w:spacing w:val="-3"/>
          <w:sz w:val="22"/>
          <w:szCs w:val="22"/>
        </w:rPr>
        <w:t>Banchory</w:t>
      </w:r>
      <w:proofErr w:type="spellEnd"/>
      <w:r w:rsidRPr="00685C56">
        <w:rPr>
          <w:rFonts w:ascii="Arial" w:hAnsi="Arial" w:cs="Arial"/>
          <w:color w:val="000000" w:themeColor="text1"/>
          <w:spacing w:val="-3"/>
          <w:sz w:val="22"/>
          <w:szCs w:val="22"/>
        </w:rPr>
        <w:t xml:space="preserve"> (30), </w:t>
      </w:r>
      <w:proofErr w:type="spellStart"/>
      <w:r w:rsidRPr="00685C56">
        <w:rPr>
          <w:rFonts w:ascii="Arial" w:hAnsi="Arial" w:cs="Arial"/>
          <w:color w:val="000000" w:themeColor="text1"/>
          <w:spacing w:val="-3"/>
          <w:sz w:val="22"/>
          <w:szCs w:val="22"/>
        </w:rPr>
        <w:t>Bervie</w:t>
      </w:r>
      <w:proofErr w:type="spellEnd"/>
      <w:r w:rsidRPr="00685C56">
        <w:rPr>
          <w:rFonts w:ascii="Arial" w:hAnsi="Arial" w:cs="Arial"/>
          <w:color w:val="000000" w:themeColor="text1"/>
          <w:spacing w:val="-3"/>
          <w:sz w:val="22"/>
          <w:szCs w:val="22"/>
        </w:rPr>
        <w:t xml:space="preserve">, </w:t>
      </w:r>
      <w:proofErr w:type="spellStart"/>
      <w:r w:rsidRPr="00685C56">
        <w:rPr>
          <w:rFonts w:ascii="Arial" w:hAnsi="Arial" w:cs="Arial"/>
          <w:color w:val="000000" w:themeColor="text1"/>
          <w:spacing w:val="-3"/>
          <w:sz w:val="22"/>
          <w:szCs w:val="22"/>
        </w:rPr>
        <w:t>Kincardine</w:t>
      </w:r>
      <w:proofErr w:type="spellEnd"/>
      <w:r w:rsidRPr="00685C56">
        <w:rPr>
          <w:rFonts w:ascii="Arial" w:hAnsi="Arial" w:cs="Arial"/>
          <w:color w:val="000000" w:themeColor="text1"/>
          <w:spacing w:val="-3"/>
          <w:sz w:val="22"/>
          <w:szCs w:val="22"/>
        </w:rPr>
        <w:t xml:space="preserve"> Community Hospital (12).  In addition there is an 8 place Day Unit at </w:t>
      </w:r>
      <w:proofErr w:type="spellStart"/>
      <w:r w:rsidRPr="00685C56">
        <w:rPr>
          <w:rFonts w:ascii="Arial" w:hAnsi="Arial" w:cs="Arial"/>
          <w:color w:val="000000" w:themeColor="text1"/>
          <w:spacing w:val="-3"/>
          <w:sz w:val="22"/>
          <w:szCs w:val="22"/>
        </w:rPr>
        <w:t>Seafield</w:t>
      </w:r>
      <w:proofErr w:type="spellEnd"/>
      <w:r w:rsidRPr="00685C56">
        <w:rPr>
          <w:rFonts w:ascii="Arial" w:hAnsi="Arial" w:cs="Arial"/>
          <w:color w:val="000000" w:themeColor="text1"/>
          <w:spacing w:val="-3"/>
          <w:sz w:val="22"/>
          <w:szCs w:val="22"/>
        </w:rPr>
        <w:t xml:space="preserve"> Hospital, </w:t>
      </w:r>
      <w:proofErr w:type="spellStart"/>
      <w:r w:rsidRPr="00685C56">
        <w:rPr>
          <w:rFonts w:ascii="Arial" w:hAnsi="Arial" w:cs="Arial"/>
          <w:color w:val="000000" w:themeColor="text1"/>
          <w:spacing w:val="-3"/>
          <w:sz w:val="22"/>
          <w:szCs w:val="22"/>
        </w:rPr>
        <w:t>Buckie</w:t>
      </w:r>
      <w:proofErr w:type="spellEnd"/>
      <w:r w:rsidRPr="00685C56">
        <w:rPr>
          <w:rFonts w:ascii="Arial" w:hAnsi="Arial" w:cs="Arial"/>
          <w:color w:val="000000" w:themeColor="text1"/>
          <w:spacing w:val="-3"/>
          <w:sz w:val="22"/>
          <w:szCs w:val="22"/>
        </w:rPr>
        <w:t xml:space="preserve"> and a Day Hospital with 12 places at </w:t>
      </w:r>
      <w:proofErr w:type="spellStart"/>
      <w:r w:rsidRPr="00685C56">
        <w:rPr>
          <w:rFonts w:ascii="Arial" w:hAnsi="Arial" w:cs="Arial"/>
          <w:color w:val="000000" w:themeColor="text1"/>
          <w:spacing w:val="-3"/>
          <w:sz w:val="22"/>
          <w:szCs w:val="22"/>
        </w:rPr>
        <w:t>Ugie</w:t>
      </w:r>
      <w:proofErr w:type="spellEnd"/>
      <w:r w:rsidRPr="00685C56">
        <w:rPr>
          <w:rFonts w:ascii="Arial" w:hAnsi="Arial" w:cs="Arial"/>
          <w:color w:val="000000" w:themeColor="text1"/>
          <w:spacing w:val="-3"/>
          <w:sz w:val="22"/>
          <w:szCs w:val="22"/>
        </w:rPr>
        <w:t xml:space="preserve"> Hospital, </w:t>
      </w:r>
      <w:proofErr w:type="spellStart"/>
      <w:r w:rsidRPr="00685C56">
        <w:rPr>
          <w:rFonts w:ascii="Arial" w:hAnsi="Arial" w:cs="Arial"/>
          <w:color w:val="000000" w:themeColor="text1"/>
          <w:spacing w:val="-3"/>
          <w:sz w:val="22"/>
          <w:szCs w:val="22"/>
        </w:rPr>
        <w:t>Peterhead</w:t>
      </w:r>
      <w:proofErr w:type="spellEnd"/>
      <w:r w:rsidRPr="00685C56">
        <w:rPr>
          <w:rFonts w:ascii="Arial" w:hAnsi="Arial" w:cs="Arial"/>
          <w:color w:val="000000" w:themeColor="text1"/>
          <w:spacing w:val="-3"/>
          <w:sz w:val="22"/>
          <w:szCs w:val="22"/>
        </w:rPr>
        <w:t>.</w:t>
      </w:r>
      <w:r w:rsidR="0074087D" w:rsidRPr="00685C56">
        <w:rPr>
          <w:rFonts w:ascii="Arial" w:hAnsi="Arial" w:cs="Arial"/>
          <w:color w:val="000000" w:themeColor="text1"/>
          <w:spacing w:val="-3"/>
          <w:sz w:val="22"/>
          <w:szCs w:val="22"/>
        </w:rPr>
        <w:t xml:space="preserve">  </w:t>
      </w:r>
    </w:p>
    <w:p w:rsidR="003C5B3A" w:rsidRPr="00685C56" w:rsidRDefault="003C5B3A" w:rsidP="0014569E">
      <w:pPr>
        <w:tabs>
          <w:tab w:val="left" w:pos="-720"/>
        </w:tabs>
        <w:suppressAutoHyphens/>
        <w:jc w:val="both"/>
        <w:rPr>
          <w:rFonts w:ascii="Arial" w:hAnsi="Arial" w:cs="Arial"/>
          <w:color w:val="000000" w:themeColor="text1"/>
          <w:spacing w:val="-3"/>
          <w:sz w:val="22"/>
          <w:szCs w:val="22"/>
        </w:rPr>
      </w:pPr>
    </w:p>
    <w:p w:rsidR="003C5B3A" w:rsidRPr="00685C56" w:rsidRDefault="000C707E" w:rsidP="0014569E">
      <w:pPr>
        <w:tabs>
          <w:tab w:val="left" w:pos="-720"/>
        </w:tabs>
        <w:suppressAutoHyphens/>
        <w:jc w:val="both"/>
        <w:rPr>
          <w:rFonts w:ascii="Arial" w:hAnsi="Arial" w:cs="Arial"/>
          <w:b/>
          <w:bCs/>
          <w:color w:val="000000" w:themeColor="text1"/>
          <w:spacing w:val="-3"/>
          <w:sz w:val="22"/>
          <w:szCs w:val="22"/>
        </w:rPr>
      </w:pPr>
      <w:r w:rsidRPr="00685C56">
        <w:rPr>
          <w:rFonts w:ascii="Arial" w:hAnsi="Arial" w:cs="Arial"/>
          <w:color w:val="000000" w:themeColor="text1"/>
          <w:spacing w:val="-3"/>
          <w:sz w:val="22"/>
          <w:szCs w:val="22"/>
        </w:rPr>
        <w:br w:type="page"/>
      </w:r>
      <w:r w:rsidRPr="00685C56">
        <w:rPr>
          <w:rFonts w:ascii="Arial" w:hAnsi="Arial" w:cs="Arial"/>
          <w:b/>
          <w:bCs/>
          <w:color w:val="000000" w:themeColor="text1"/>
          <w:spacing w:val="-3"/>
          <w:sz w:val="22"/>
          <w:szCs w:val="22"/>
        </w:rPr>
        <w:t>Job Description:</w:t>
      </w:r>
    </w:p>
    <w:p w:rsidR="000C707E" w:rsidRPr="00685C56" w:rsidRDefault="000C707E" w:rsidP="0014569E">
      <w:pPr>
        <w:tabs>
          <w:tab w:val="left" w:pos="-720"/>
        </w:tabs>
        <w:suppressAutoHyphens/>
        <w:jc w:val="both"/>
        <w:rPr>
          <w:rFonts w:ascii="Arial" w:hAnsi="Arial" w:cs="Arial"/>
          <w:color w:val="000000" w:themeColor="text1"/>
          <w:spacing w:val="-3"/>
          <w:sz w:val="22"/>
          <w:szCs w:val="22"/>
        </w:rPr>
      </w:pPr>
    </w:p>
    <w:p w:rsidR="0014569E" w:rsidRPr="00685C56" w:rsidRDefault="0014569E" w:rsidP="000C707E">
      <w:pPr>
        <w:tabs>
          <w:tab w:val="left" w:pos="-720"/>
          <w:tab w:val="left" w:pos="0"/>
          <w:tab w:val="left" w:pos="1440"/>
          <w:tab w:val="left" w:pos="2160"/>
        </w:tabs>
        <w:suppressAutoHyphens/>
        <w:jc w:val="both"/>
        <w:rPr>
          <w:rFonts w:ascii="Arial" w:hAnsi="Arial" w:cs="Arial"/>
          <w:b/>
          <w:color w:val="000000" w:themeColor="text1"/>
          <w:spacing w:val="-3"/>
          <w:sz w:val="22"/>
          <w:szCs w:val="22"/>
        </w:rPr>
      </w:pPr>
      <w:r w:rsidRPr="00685C56">
        <w:rPr>
          <w:rFonts w:ascii="Arial" w:hAnsi="Arial" w:cs="Arial"/>
          <w:b/>
          <w:color w:val="000000" w:themeColor="text1"/>
          <w:spacing w:val="-3"/>
          <w:sz w:val="22"/>
          <w:szCs w:val="22"/>
        </w:rPr>
        <w:t xml:space="preserve">Title of </w:t>
      </w:r>
      <w:proofErr w:type="gramStart"/>
      <w:r w:rsidRPr="00685C56">
        <w:rPr>
          <w:rFonts w:ascii="Arial" w:hAnsi="Arial" w:cs="Arial"/>
          <w:b/>
          <w:color w:val="000000" w:themeColor="text1"/>
          <w:spacing w:val="-3"/>
          <w:sz w:val="22"/>
          <w:szCs w:val="22"/>
        </w:rPr>
        <w:t>Post</w:t>
      </w:r>
      <w:r w:rsidR="000C707E" w:rsidRPr="00685C56">
        <w:rPr>
          <w:rFonts w:ascii="Arial" w:hAnsi="Arial" w:cs="Arial"/>
          <w:b/>
          <w:color w:val="000000" w:themeColor="text1"/>
          <w:spacing w:val="-3"/>
          <w:sz w:val="22"/>
          <w:szCs w:val="22"/>
        </w:rPr>
        <w:t xml:space="preserve"> :</w:t>
      </w:r>
      <w:proofErr w:type="gramEnd"/>
      <w:r w:rsidR="000C707E" w:rsidRPr="00685C56">
        <w:rPr>
          <w:rFonts w:ascii="Arial" w:hAnsi="Arial" w:cs="Arial"/>
          <w:b/>
          <w:color w:val="000000" w:themeColor="text1"/>
          <w:spacing w:val="-3"/>
          <w:sz w:val="22"/>
          <w:szCs w:val="22"/>
        </w:rPr>
        <w:t xml:space="preserve"> </w:t>
      </w:r>
      <w:r w:rsidRPr="00685C56">
        <w:rPr>
          <w:rFonts w:ascii="Arial" w:hAnsi="Arial" w:cs="Arial"/>
          <w:b/>
          <w:color w:val="000000" w:themeColor="text1"/>
          <w:spacing w:val="-3"/>
          <w:sz w:val="22"/>
          <w:szCs w:val="22"/>
        </w:rPr>
        <w:t xml:space="preserve"> </w:t>
      </w:r>
      <w:r w:rsidR="000C707E" w:rsidRPr="00685C56">
        <w:rPr>
          <w:rFonts w:ascii="Arial" w:hAnsi="Arial" w:cs="Arial"/>
          <w:b/>
          <w:color w:val="000000" w:themeColor="text1"/>
          <w:spacing w:val="-3"/>
          <w:sz w:val="22"/>
          <w:szCs w:val="22"/>
        </w:rPr>
        <w:t>Specialty Doctor General Adult Psychiatry</w:t>
      </w:r>
      <w:r w:rsidRPr="00685C56">
        <w:rPr>
          <w:rFonts w:ascii="Arial" w:hAnsi="Arial" w:cs="Arial"/>
          <w:b/>
          <w:color w:val="000000" w:themeColor="text1"/>
          <w:spacing w:val="-3"/>
          <w:sz w:val="22"/>
          <w:szCs w:val="22"/>
        </w:rPr>
        <w:t xml:space="preserve"> </w:t>
      </w:r>
      <w:r w:rsidR="00524631" w:rsidRPr="00685C56">
        <w:rPr>
          <w:rFonts w:ascii="Arial" w:hAnsi="Arial" w:cs="Arial"/>
          <w:b/>
          <w:color w:val="000000" w:themeColor="text1"/>
          <w:spacing w:val="-3"/>
          <w:sz w:val="22"/>
          <w:szCs w:val="22"/>
        </w:rPr>
        <w:t>( Aberdeen City)</w:t>
      </w:r>
    </w:p>
    <w:p w:rsidR="000C707E" w:rsidRPr="00685C56" w:rsidRDefault="000C707E" w:rsidP="000C707E">
      <w:pPr>
        <w:tabs>
          <w:tab w:val="left" w:pos="-720"/>
          <w:tab w:val="left" w:pos="0"/>
          <w:tab w:val="left" w:pos="1440"/>
          <w:tab w:val="left" w:pos="2160"/>
        </w:tabs>
        <w:suppressAutoHyphens/>
        <w:jc w:val="both"/>
        <w:rPr>
          <w:rFonts w:ascii="Arial" w:hAnsi="Arial" w:cs="Arial"/>
          <w:b/>
          <w:color w:val="000000" w:themeColor="text1"/>
          <w:spacing w:val="-3"/>
          <w:sz w:val="22"/>
          <w:szCs w:val="22"/>
        </w:rPr>
      </w:pPr>
    </w:p>
    <w:p w:rsidR="000C707E" w:rsidRPr="00685C56" w:rsidRDefault="000C707E" w:rsidP="000C707E">
      <w:pPr>
        <w:tabs>
          <w:tab w:val="left" w:pos="-720"/>
          <w:tab w:val="left" w:pos="0"/>
          <w:tab w:val="left" w:pos="1440"/>
          <w:tab w:val="left" w:pos="2160"/>
        </w:tabs>
        <w:suppressAutoHyphens/>
        <w:jc w:val="both"/>
        <w:rPr>
          <w:rFonts w:ascii="Arial" w:hAnsi="Arial" w:cs="Arial"/>
          <w:b/>
          <w:color w:val="000000" w:themeColor="text1"/>
          <w:spacing w:val="-3"/>
          <w:sz w:val="22"/>
          <w:szCs w:val="22"/>
        </w:rPr>
      </w:pPr>
      <w:r w:rsidRPr="00685C56">
        <w:rPr>
          <w:rFonts w:ascii="Arial" w:hAnsi="Arial" w:cs="Arial"/>
          <w:b/>
          <w:color w:val="000000" w:themeColor="text1"/>
          <w:spacing w:val="-3"/>
          <w:sz w:val="22"/>
          <w:szCs w:val="22"/>
        </w:rPr>
        <w:t xml:space="preserve">Hours of working:   Full Time </w:t>
      </w:r>
      <w:proofErr w:type="gramStart"/>
      <w:r w:rsidRPr="00685C56">
        <w:rPr>
          <w:rFonts w:ascii="Arial" w:hAnsi="Arial" w:cs="Arial"/>
          <w:b/>
          <w:color w:val="000000" w:themeColor="text1"/>
          <w:spacing w:val="-3"/>
          <w:sz w:val="22"/>
          <w:szCs w:val="22"/>
        </w:rPr>
        <w:t>( 40</w:t>
      </w:r>
      <w:proofErr w:type="gramEnd"/>
      <w:r w:rsidRPr="00685C56">
        <w:rPr>
          <w:rFonts w:ascii="Arial" w:hAnsi="Arial" w:cs="Arial"/>
          <w:b/>
          <w:color w:val="000000" w:themeColor="text1"/>
          <w:spacing w:val="-3"/>
          <w:sz w:val="22"/>
          <w:szCs w:val="22"/>
        </w:rPr>
        <w:t xml:space="preserve"> hours/week)</w:t>
      </w:r>
      <w:r w:rsidR="00621E2B" w:rsidRPr="00685C56">
        <w:rPr>
          <w:rFonts w:ascii="Arial" w:hAnsi="Arial" w:cs="Arial"/>
          <w:b/>
          <w:color w:val="000000" w:themeColor="text1"/>
          <w:spacing w:val="-3"/>
          <w:sz w:val="22"/>
          <w:szCs w:val="22"/>
        </w:rPr>
        <w:t>, part time applicants may be considered</w:t>
      </w:r>
    </w:p>
    <w:p w:rsidR="000C707E" w:rsidRPr="00685C56" w:rsidRDefault="000C707E" w:rsidP="000C707E">
      <w:pPr>
        <w:tabs>
          <w:tab w:val="left" w:pos="-720"/>
          <w:tab w:val="left" w:pos="0"/>
          <w:tab w:val="left" w:pos="1440"/>
          <w:tab w:val="left" w:pos="2160"/>
        </w:tabs>
        <w:suppressAutoHyphens/>
        <w:jc w:val="both"/>
        <w:rPr>
          <w:rFonts w:ascii="Arial" w:hAnsi="Arial" w:cs="Arial"/>
          <w:b/>
          <w:color w:val="000000" w:themeColor="text1"/>
          <w:spacing w:val="-3"/>
          <w:sz w:val="22"/>
          <w:szCs w:val="22"/>
        </w:rPr>
      </w:pPr>
    </w:p>
    <w:p w:rsidR="00614DB5" w:rsidRPr="00685C56" w:rsidRDefault="00614DB5" w:rsidP="000C707E">
      <w:pPr>
        <w:rPr>
          <w:rFonts w:ascii="Arial" w:hAnsi="Arial" w:cs="Arial"/>
          <w:b/>
          <w:color w:val="000000" w:themeColor="text1"/>
          <w:sz w:val="22"/>
          <w:szCs w:val="22"/>
          <w:lang w:val="en-GB"/>
        </w:rPr>
      </w:pPr>
      <w:r w:rsidRPr="00685C56">
        <w:rPr>
          <w:rFonts w:ascii="Arial" w:hAnsi="Arial" w:cs="Arial"/>
          <w:b/>
          <w:color w:val="000000" w:themeColor="text1"/>
          <w:sz w:val="22"/>
          <w:szCs w:val="22"/>
          <w:lang w:val="en-GB"/>
        </w:rPr>
        <w:t>Staffing of Psychiatric Services</w:t>
      </w:r>
      <w:r w:rsidR="000C707E" w:rsidRPr="00685C56">
        <w:rPr>
          <w:rFonts w:ascii="Arial" w:hAnsi="Arial" w:cs="Arial"/>
          <w:b/>
          <w:color w:val="000000" w:themeColor="text1"/>
          <w:sz w:val="22"/>
          <w:szCs w:val="22"/>
          <w:lang w:val="en-GB"/>
        </w:rPr>
        <w:t xml:space="preserve"> Consultants</w:t>
      </w:r>
      <w:r w:rsidR="00F604A6" w:rsidRPr="00685C56">
        <w:rPr>
          <w:rFonts w:ascii="Arial" w:hAnsi="Arial" w:cs="Arial"/>
          <w:b/>
          <w:color w:val="000000" w:themeColor="text1"/>
          <w:sz w:val="22"/>
          <w:szCs w:val="22"/>
          <w:lang w:val="en-GB"/>
        </w:rPr>
        <w:t xml:space="preserve"> and Speciality doctors</w:t>
      </w:r>
    </w:p>
    <w:p w:rsidR="00614DB5" w:rsidRPr="00685C56" w:rsidRDefault="000C707E" w:rsidP="00614DB5">
      <w:pPr>
        <w:pStyle w:val="Heading6"/>
        <w:rPr>
          <w:rFonts w:ascii="Arial" w:hAnsi="Arial" w:cs="Arial"/>
          <w:color w:val="000000" w:themeColor="text1"/>
        </w:rPr>
      </w:pPr>
      <w:r w:rsidRPr="00685C56">
        <w:rPr>
          <w:rFonts w:ascii="Arial" w:hAnsi="Arial" w:cs="Arial"/>
          <w:color w:val="000000" w:themeColor="text1"/>
        </w:rPr>
        <w:t>General Adult Psychiatry:</w:t>
      </w:r>
    </w:p>
    <w:p w:rsidR="000C707E" w:rsidRPr="00685C56" w:rsidRDefault="000C707E" w:rsidP="000C707E">
      <w:pPr>
        <w:rPr>
          <w:rFonts w:ascii="Arial" w:hAnsi="Arial" w:cs="Arial"/>
          <w:color w:val="000000" w:themeColor="text1"/>
          <w:sz w:val="22"/>
          <w:szCs w:val="22"/>
        </w:rPr>
      </w:pPr>
    </w:p>
    <w:p w:rsidR="00614DB5" w:rsidRPr="00685C56" w:rsidRDefault="000C707E"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A </w:t>
      </w:r>
      <w:proofErr w:type="spellStart"/>
      <w:r w:rsidRPr="00685C56">
        <w:rPr>
          <w:rFonts w:ascii="Arial" w:hAnsi="Arial" w:cs="Arial"/>
          <w:color w:val="000000" w:themeColor="text1"/>
          <w:sz w:val="22"/>
          <w:szCs w:val="22"/>
          <w:lang w:val="en-GB"/>
        </w:rPr>
        <w:t>Shand</w:t>
      </w:r>
      <w:proofErr w:type="spellEnd"/>
      <w:r w:rsidRPr="00685C56">
        <w:rPr>
          <w:rFonts w:ascii="Arial" w:hAnsi="Arial" w:cs="Arial"/>
          <w:color w:val="000000" w:themeColor="text1"/>
          <w:sz w:val="22"/>
          <w:szCs w:val="22"/>
          <w:lang w:val="en-GB"/>
        </w:rPr>
        <w:t xml:space="preserve"> </w:t>
      </w:r>
      <w:r w:rsidRPr="00685C56">
        <w:rPr>
          <w:rFonts w:ascii="Arial" w:hAnsi="Arial" w:cs="Arial"/>
          <w:color w:val="000000" w:themeColor="text1"/>
          <w:sz w:val="22"/>
          <w:szCs w:val="22"/>
          <w:lang w:val="en-GB"/>
        </w:rPr>
        <w:tab/>
      </w:r>
      <w:proofErr w:type="spellStart"/>
      <w:r w:rsidR="0041727F" w:rsidRPr="00685C56">
        <w:rPr>
          <w:rFonts w:ascii="Arial" w:hAnsi="Arial" w:cs="Arial"/>
          <w:color w:val="000000" w:themeColor="text1"/>
          <w:sz w:val="22"/>
          <w:szCs w:val="22"/>
          <w:lang w:val="en-GB"/>
        </w:rPr>
        <w:t>Dunnottar</w:t>
      </w:r>
      <w:proofErr w:type="spellEnd"/>
      <w:r w:rsidR="0041727F" w:rsidRPr="00685C56">
        <w:rPr>
          <w:rFonts w:ascii="Arial" w:hAnsi="Arial" w:cs="Arial"/>
          <w:color w:val="000000" w:themeColor="text1"/>
          <w:sz w:val="22"/>
          <w:szCs w:val="22"/>
          <w:lang w:val="en-GB"/>
        </w:rPr>
        <w:t xml:space="preserve"> ward</w:t>
      </w:r>
    </w:p>
    <w:p w:rsidR="00614DB5" w:rsidRPr="00685C56" w:rsidRDefault="00892F62"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A Robinson</w:t>
      </w:r>
      <w:r w:rsidR="00614DB5" w:rsidRPr="00685C56">
        <w:rPr>
          <w:rFonts w:ascii="Arial" w:hAnsi="Arial" w:cs="Arial"/>
          <w:color w:val="000000" w:themeColor="text1"/>
          <w:sz w:val="22"/>
          <w:szCs w:val="22"/>
          <w:lang w:val="en-GB"/>
        </w:rPr>
        <w:tab/>
      </w:r>
      <w:r w:rsidR="0041727F" w:rsidRPr="00685C56">
        <w:rPr>
          <w:rFonts w:ascii="Arial" w:hAnsi="Arial" w:cs="Arial"/>
          <w:color w:val="000000" w:themeColor="text1"/>
          <w:sz w:val="22"/>
          <w:szCs w:val="22"/>
          <w:lang w:val="en-GB"/>
        </w:rPr>
        <w:t>Aspen CMHT</w:t>
      </w:r>
    </w:p>
    <w:p w:rsidR="00614DB5" w:rsidRPr="00685C56" w:rsidRDefault="00892F62" w:rsidP="001020A0">
      <w:pPr>
        <w:ind w:left="3969" w:hanging="3249"/>
        <w:jc w:val="both"/>
        <w:rPr>
          <w:rFonts w:ascii="Arial" w:hAnsi="Arial" w:cs="Arial"/>
          <w:color w:val="000000" w:themeColor="text1"/>
          <w:sz w:val="22"/>
          <w:szCs w:val="22"/>
          <w:lang w:val="en-GB"/>
        </w:rPr>
      </w:pPr>
      <w:proofErr w:type="spellStart"/>
      <w:r w:rsidRPr="00685C56">
        <w:rPr>
          <w:rFonts w:ascii="Arial" w:hAnsi="Arial" w:cs="Arial"/>
          <w:color w:val="000000" w:themeColor="text1"/>
          <w:sz w:val="22"/>
          <w:szCs w:val="22"/>
          <w:lang w:val="en-GB"/>
        </w:rPr>
        <w:t>Dr.Anitha</w:t>
      </w:r>
      <w:proofErr w:type="spellEnd"/>
      <w:r w:rsidRPr="00685C56">
        <w:rPr>
          <w:rFonts w:ascii="Arial" w:hAnsi="Arial" w:cs="Arial"/>
          <w:color w:val="000000" w:themeColor="text1"/>
          <w:sz w:val="22"/>
          <w:szCs w:val="22"/>
          <w:lang w:val="en-GB"/>
        </w:rPr>
        <w:t xml:space="preserve"> </w:t>
      </w:r>
      <w:proofErr w:type="spellStart"/>
      <w:r w:rsidRPr="00685C56">
        <w:rPr>
          <w:rFonts w:ascii="Arial" w:hAnsi="Arial" w:cs="Arial"/>
          <w:color w:val="000000" w:themeColor="text1"/>
          <w:sz w:val="22"/>
          <w:szCs w:val="22"/>
          <w:lang w:val="en-GB"/>
        </w:rPr>
        <w:t>Gopala</w:t>
      </w:r>
      <w:proofErr w:type="spellEnd"/>
      <w:r w:rsidR="001020A0" w:rsidRPr="00685C56">
        <w:rPr>
          <w:rFonts w:ascii="Arial" w:hAnsi="Arial" w:cs="Arial"/>
          <w:color w:val="000000" w:themeColor="text1"/>
          <w:sz w:val="22"/>
          <w:szCs w:val="22"/>
          <w:lang w:val="en-GB"/>
        </w:rPr>
        <w:tab/>
      </w:r>
      <w:r w:rsidR="0041727F" w:rsidRPr="00685C56">
        <w:rPr>
          <w:rFonts w:ascii="Arial" w:hAnsi="Arial" w:cs="Arial"/>
          <w:color w:val="000000" w:themeColor="text1"/>
          <w:sz w:val="22"/>
          <w:szCs w:val="22"/>
          <w:lang w:val="en-GB"/>
        </w:rPr>
        <w:t>Clover</w:t>
      </w:r>
      <w:r w:rsidR="001020A0" w:rsidRPr="00685C56">
        <w:rPr>
          <w:rFonts w:ascii="Arial" w:hAnsi="Arial" w:cs="Arial"/>
          <w:color w:val="000000" w:themeColor="text1"/>
          <w:sz w:val="22"/>
          <w:szCs w:val="22"/>
          <w:lang w:val="en-GB"/>
        </w:rPr>
        <w:t xml:space="preserve"> </w:t>
      </w:r>
      <w:r w:rsidR="0041727F" w:rsidRPr="00685C56">
        <w:rPr>
          <w:rFonts w:ascii="Arial" w:hAnsi="Arial" w:cs="Arial"/>
          <w:color w:val="000000" w:themeColor="text1"/>
          <w:sz w:val="22"/>
          <w:szCs w:val="22"/>
          <w:lang w:val="en-GB"/>
        </w:rPr>
        <w:t>CMHT</w:t>
      </w:r>
    </w:p>
    <w:p w:rsidR="00614DB5" w:rsidRPr="00685C56" w:rsidRDefault="001A467D" w:rsidP="001020A0">
      <w:pPr>
        <w:ind w:left="3969" w:hanging="3249"/>
        <w:jc w:val="both"/>
        <w:rPr>
          <w:rFonts w:ascii="Arial" w:hAnsi="Arial" w:cs="Arial"/>
          <w:color w:val="000000" w:themeColor="text1"/>
          <w:sz w:val="22"/>
          <w:szCs w:val="22"/>
          <w:lang w:val="en-GB"/>
        </w:rPr>
      </w:pPr>
      <w:proofErr w:type="spellStart"/>
      <w:r w:rsidRPr="00685C56">
        <w:rPr>
          <w:rFonts w:ascii="Arial" w:hAnsi="Arial" w:cs="Arial"/>
          <w:color w:val="000000" w:themeColor="text1"/>
          <w:sz w:val="22"/>
          <w:szCs w:val="22"/>
          <w:lang w:val="en-GB"/>
        </w:rPr>
        <w:t>Dr.P.Singh</w:t>
      </w:r>
      <w:proofErr w:type="spellEnd"/>
      <w:r w:rsidR="00614DB5" w:rsidRPr="00685C56">
        <w:rPr>
          <w:rFonts w:ascii="Arial" w:hAnsi="Arial" w:cs="Arial"/>
          <w:color w:val="000000" w:themeColor="text1"/>
          <w:sz w:val="22"/>
          <w:szCs w:val="22"/>
          <w:lang w:val="en-GB"/>
        </w:rPr>
        <w:tab/>
      </w:r>
      <w:r w:rsidR="0041727F" w:rsidRPr="00685C56">
        <w:rPr>
          <w:rFonts w:ascii="Arial" w:hAnsi="Arial" w:cs="Arial"/>
          <w:color w:val="000000" w:themeColor="text1"/>
          <w:sz w:val="22"/>
          <w:szCs w:val="22"/>
          <w:lang w:val="en-GB"/>
        </w:rPr>
        <w:t>Banff and Buchan CMHT</w:t>
      </w:r>
      <w:r w:rsidR="000C707E" w:rsidRPr="00685C56">
        <w:rPr>
          <w:rFonts w:ascii="Arial" w:hAnsi="Arial" w:cs="Arial"/>
          <w:color w:val="000000" w:themeColor="text1"/>
          <w:sz w:val="22"/>
          <w:szCs w:val="22"/>
          <w:lang w:val="en-GB"/>
        </w:rPr>
        <w:t xml:space="preserve"> </w:t>
      </w:r>
    </w:p>
    <w:p w:rsidR="00614DB5" w:rsidRPr="00685C56" w:rsidRDefault="00614DB5"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R. </w:t>
      </w:r>
      <w:proofErr w:type="spellStart"/>
      <w:r w:rsidRPr="00685C56">
        <w:rPr>
          <w:rFonts w:ascii="Arial" w:hAnsi="Arial" w:cs="Arial"/>
          <w:color w:val="000000" w:themeColor="text1"/>
          <w:sz w:val="22"/>
          <w:szCs w:val="22"/>
          <w:lang w:val="en-GB"/>
        </w:rPr>
        <w:t>Badial</w:t>
      </w:r>
      <w:proofErr w:type="spellEnd"/>
      <w:r w:rsidRPr="00685C56">
        <w:rPr>
          <w:rFonts w:ascii="Arial" w:hAnsi="Arial" w:cs="Arial"/>
          <w:color w:val="000000" w:themeColor="text1"/>
          <w:sz w:val="22"/>
          <w:szCs w:val="22"/>
          <w:lang w:val="en-GB"/>
        </w:rPr>
        <w:tab/>
      </w:r>
      <w:r w:rsidR="0041727F" w:rsidRPr="00685C56">
        <w:rPr>
          <w:rFonts w:ascii="Arial" w:hAnsi="Arial" w:cs="Arial"/>
          <w:color w:val="000000" w:themeColor="text1"/>
          <w:sz w:val="22"/>
          <w:szCs w:val="22"/>
          <w:lang w:val="en-GB"/>
        </w:rPr>
        <w:t>Oak CMHT</w:t>
      </w:r>
      <w:r w:rsidR="001A467D" w:rsidRPr="00685C56">
        <w:rPr>
          <w:rFonts w:ascii="Arial" w:hAnsi="Arial" w:cs="Arial"/>
          <w:color w:val="000000" w:themeColor="text1"/>
          <w:sz w:val="22"/>
          <w:szCs w:val="22"/>
          <w:lang w:val="en-GB"/>
        </w:rPr>
        <w:t xml:space="preserve"> </w:t>
      </w:r>
    </w:p>
    <w:p w:rsidR="00614DB5" w:rsidRPr="00685C56" w:rsidRDefault="00614DB5"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A. Palin</w:t>
      </w:r>
      <w:r w:rsidRPr="00685C56">
        <w:rPr>
          <w:rFonts w:ascii="Arial" w:hAnsi="Arial" w:cs="Arial"/>
          <w:color w:val="000000" w:themeColor="text1"/>
          <w:sz w:val="22"/>
          <w:szCs w:val="22"/>
          <w:lang w:val="en-GB"/>
        </w:rPr>
        <w:tab/>
      </w:r>
      <w:r w:rsidR="0041727F" w:rsidRPr="00685C56">
        <w:rPr>
          <w:rFonts w:ascii="Arial" w:hAnsi="Arial" w:cs="Arial"/>
          <w:color w:val="000000" w:themeColor="text1"/>
          <w:sz w:val="22"/>
          <w:szCs w:val="22"/>
          <w:lang w:val="en-GB"/>
        </w:rPr>
        <w:t>Medical Director</w:t>
      </w:r>
    </w:p>
    <w:p w:rsidR="00614DB5" w:rsidRPr="00685C56" w:rsidRDefault="001A467D" w:rsidP="001020A0">
      <w:pPr>
        <w:ind w:left="3969" w:hanging="3249"/>
        <w:jc w:val="both"/>
        <w:rPr>
          <w:rFonts w:ascii="Arial" w:hAnsi="Arial" w:cs="Arial"/>
          <w:color w:val="000000" w:themeColor="text1"/>
          <w:sz w:val="22"/>
          <w:szCs w:val="22"/>
          <w:lang w:val="en-GB"/>
        </w:rPr>
      </w:pPr>
      <w:proofErr w:type="spellStart"/>
      <w:r w:rsidRPr="00685C56">
        <w:rPr>
          <w:rFonts w:ascii="Arial" w:hAnsi="Arial" w:cs="Arial"/>
          <w:color w:val="000000" w:themeColor="text1"/>
          <w:sz w:val="22"/>
          <w:szCs w:val="22"/>
          <w:lang w:val="en-GB"/>
        </w:rPr>
        <w:t>Dr.N</w:t>
      </w:r>
      <w:proofErr w:type="spellEnd"/>
      <w:r w:rsidRPr="00685C56">
        <w:rPr>
          <w:rFonts w:ascii="Arial" w:hAnsi="Arial" w:cs="Arial"/>
          <w:color w:val="000000" w:themeColor="text1"/>
          <w:sz w:val="22"/>
          <w:szCs w:val="22"/>
          <w:lang w:val="en-GB"/>
        </w:rPr>
        <w:t xml:space="preserve">. </w:t>
      </w:r>
      <w:proofErr w:type="spellStart"/>
      <w:r w:rsidRPr="00685C56">
        <w:rPr>
          <w:rFonts w:ascii="Arial" w:hAnsi="Arial" w:cs="Arial"/>
          <w:color w:val="000000" w:themeColor="text1"/>
          <w:sz w:val="22"/>
          <w:szCs w:val="22"/>
          <w:lang w:val="en-GB"/>
        </w:rPr>
        <w:t>Clementi</w:t>
      </w:r>
      <w:proofErr w:type="spellEnd"/>
      <w:r w:rsidRPr="00685C56">
        <w:rPr>
          <w:rFonts w:ascii="Arial" w:hAnsi="Arial" w:cs="Arial"/>
          <w:color w:val="000000" w:themeColor="text1"/>
          <w:sz w:val="22"/>
          <w:szCs w:val="22"/>
          <w:lang w:val="en-GB"/>
        </w:rPr>
        <w:tab/>
      </w:r>
      <w:proofErr w:type="spellStart"/>
      <w:r w:rsidR="0041727F" w:rsidRPr="00685C56">
        <w:rPr>
          <w:rFonts w:ascii="Arial" w:hAnsi="Arial" w:cs="Arial"/>
          <w:color w:val="000000" w:themeColor="text1"/>
          <w:sz w:val="22"/>
          <w:szCs w:val="22"/>
          <w:lang w:val="en-GB"/>
        </w:rPr>
        <w:t>Duthie</w:t>
      </w:r>
      <w:proofErr w:type="spellEnd"/>
      <w:r w:rsidR="0041727F" w:rsidRPr="00685C56">
        <w:rPr>
          <w:rFonts w:ascii="Arial" w:hAnsi="Arial" w:cs="Arial"/>
          <w:color w:val="000000" w:themeColor="text1"/>
          <w:sz w:val="22"/>
          <w:szCs w:val="22"/>
          <w:lang w:val="en-GB"/>
        </w:rPr>
        <w:t xml:space="preserve"> CMHT</w:t>
      </w:r>
      <w:r w:rsidR="00614DB5" w:rsidRPr="00685C56">
        <w:rPr>
          <w:rFonts w:ascii="Arial" w:hAnsi="Arial" w:cs="Arial"/>
          <w:color w:val="000000" w:themeColor="text1"/>
          <w:sz w:val="22"/>
          <w:szCs w:val="22"/>
          <w:lang w:val="en-GB"/>
        </w:rPr>
        <w:t xml:space="preserve"> </w:t>
      </w:r>
      <w:r w:rsidRPr="00685C56">
        <w:rPr>
          <w:rFonts w:ascii="Arial" w:hAnsi="Arial" w:cs="Arial"/>
          <w:color w:val="000000" w:themeColor="text1"/>
          <w:sz w:val="22"/>
          <w:szCs w:val="22"/>
          <w:lang w:val="en-GB"/>
        </w:rPr>
        <w:t>(Locum)</w:t>
      </w:r>
    </w:p>
    <w:p w:rsidR="00614DB5" w:rsidRPr="00685C56" w:rsidRDefault="001A467D"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G. </w:t>
      </w:r>
      <w:proofErr w:type="spellStart"/>
      <w:r w:rsidRPr="00685C56">
        <w:rPr>
          <w:rFonts w:ascii="Arial" w:hAnsi="Arial" w:cs="Arial"/>
          <w:color w:val="000000" w:themeColor="text1"/>
          <w:sz w:val="22"/>
          <w:szCs w:val="22"/>
          <w:lang w:val="en-GB"/>
        </w:rPr>
        <w:t>Dalla</w:t>
      </w:r>
      <w:proofErr w:type="spellEnd"/>
      <w:r w:rsidRPr="00685C56">
        <w:rPr>
          <w:rFonts w:ascii="Arial" w:hAnsi="Arial" w:cs="Arial"/>
          <w:color w:val="000000" w:themeColor="text1"/>
          <w:sz w:val="22"/>
          <w:szCs w:val="22"/>
          <w:lang w:val="en-GB"/>
        </w:rPr>
        <w:t xml:space="preserve"> </w:t>
      </w:r>
      <w:proofErr w:type="spellStart"/>
      <w:r w:rsidRPr="00685C56">
        <w:rPr>
          <w:rFonts w:ascii="Arial" w:hAnsi="Arial" w:cs="Arial"/>
          <w:color w:val="000000" w:themeColor="text1"/>
          <w:sz w:val="22"/>
          <w:szCs w:val="22"/>
          <w:lang w:val="en-GB"/>
        </w:rPr>
        <w:t>Valle</w:t>
      </w:r>
      <w:r w:rsidR="0041727F" w:rsidRPr="00685C56">
        <w:rPr>
          <w:rFonts w:ascii="Arial" w:hAnsi="Arial" w:cs="Arial"/>
          <w:color w:val="000000" w:themeColor="text1"/>
          <w:sz w:val="22"/>
          <w:szCs w:val="22"/>
          <w:lang w:val="en-GB"/>
        </w:rPr>
        <w:t>Jura</w:t>
      </w:r>
      <w:proofErr w:type="spellEnd"/>
      <w:r w:rsidR="0041727F" w:rsidRPr="00685C56">
        <w:rPr>
          <w:rFonts w:ascii="Arial" w:hAnsi="Arial" w:cs="Arial"/>
          <w:color w:val="000000" w:themeColor="text1"/>
          <w:sz w:val="22"/>
          <w:szCs w:val="22"/>
          <w:lang w:val="en-GB"/>
        </w:rPr>
        <w:t xml:space="preserve"> </w:t>
      </w:r>
      <w:r w:rsidR="001020A0" w:rsidRPr="00685C56">
        <w:rPr>
          <w:rFonts w:ascii="Arial" w:hAnsi="Arial" w:cs="Arial"/>
          <w:color w:val="000000" w:themeColor="text1"/>
          <w:sz w:val="22"/>
          <w:szCs w:val="22"/>
          <w:lang w:val="en-GB"/>
        </w:rPr>
        <w:tab/>
      </w:r>
      <w:r w:rsidR="0041727F" w:rsidRPr="00685C56">
        <w:rPr>
          <w:rFonts w:ascii="Arial" w:hAnsi="Arial" w:cs="Arial"/>
          <w:color w:val="000000" w:themeColor="text1"/>
          <w:sz w:val="22"/>
          <w:szCs w:val="22"/>
          <w:lang w:val="en-GB"/>
        </w:rPr>
        <w:t xml:space="preserve">CMHT </w:t>
      </w:r>
      <w:proofErr w:type="gramStart"/>
      <w:r w:rsidR="0041727F" w:rsidRPr="00685C56">
        <w:rPr>
          <w:rFonts w:ascii="Arial" w:hAnsi="Arial" w:cs="Arial"/>
          <w:color w:val="000000" w:themeColor="text1"/>
          <w:sz w:val="22"/>
          <w:szCs w:val="22"/>
          <w:lang w:val="en-GB"/>
        </w:rPr>
        <w:t>( Locum</w:t>
      </w:r>
      <w:proofErr w:type="gramEnd"/>
      <w:r w:rsidR="0041727F" w:rsidRPr="00685C56">
        <w:rPr>
          <w:rFonts w:ascii="Arial" w:hAnsi="Arial" w:cs="Arial"/>
          <w:color w:val="000000" w:themeColor="text1"/>
          <w:sz w:val="22"/>
          <w:szCs w:val="22"/>
          <w:lang w:val="en-GB"/>
        </w:rPr>
        <w:t>)</w:t>
      </w:r>
    </w:p>
    <w:p w:rsidR="00614DB5" w:rsidRPr="00685C56" w:rsidRDefault="001A467D"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J. </w:t>
      </w:r>
      <w:proofErr w:type="spellStart"/>
      <w:r w:rsidRPr="00685C56">
        <w:rPr>
          <w:rFonts w:ascii="Arial" w:hAnsi="Arial" w:cs="Arial"/>
          <w:color w:val="000000" w:themeColor="text1"/>
          <w:sz w:val="22"/>
          <w:szCs w:val="22"/>
          <w:lang w:val="en-GB"/>
        </w:rPr>
        <w:t>Pillai</w:t>
      </w:r>
      <w:proofErr w:type="spellEnd"/>
      <w:r w:rsidR="001020A0" w:rsidRPr="00685C56">
        <w:rPr>
          <w:rFonts w:ascii="Arial" w:hAnsi="Arial" w:cs="Arial"/>
          <w:color w:val="000000" w:themeColor="text1"/>
          <w:sz w:val="22"/>
          <w:szCs w:val="22"/>
          <w:lang w:val="en-GB"/>
        </w:rPr>
        <w:tab/>
      </w:r>
      <w:proofErr w:type="spellStart"/>
      <w:r w:rsidR="0041727F" w:rsidRPr="00685C56">
        <w:rPr>
          <w:rFonts w:ascii="Arial" w:hAnsi="Arial" w:cs="Arial"/>
          <w:color w:val="000000" w:themeColor="text1"/>
          <w:sz w:val="22"/>
          <w:szCs w:val="22"/>
          <w:lang w:val="en-GB"/>
        </w:rPr>
        <w:t>Bennachie</w:t>
      </w:r>
      <w:proofErr w:type="spellEnd"/>
      <w:r w:rsidR="0041727F" w:rsidRPr="00685C56">
        <w:rPr>
          <w:rFonts w:ascii="Arial" w:hAnsi="Arial" w:cs="Arial"/>
          <w:color w:val="000000" w:themeColor="text1"/>
          <w:sz w:val="22"/>
          <w:szCs w:val="22"/>
          <w:lang w:val="en-GB"/>
        </w:rPr>
        <w:t xml:space="preserve"> </w:t>
      </w:r>
      <w:proofErr w:type="gramStart"/>
      <w:r w:rsidR="0041727F" w:rsidRPr="00685C56">
        <w:rPr>
          <w:rFonts w:ascii="Arial" w:hAnsi="Arial" w:cs="Arial"/>
          <w:color w:val="000000" w:themeColor="text1"/>
          <w:sz w:val="22"/>
          <w:szCs w:val="22"/>
          <w:lang w:val="en-GB"/>
        </w:rPr>
        <w:t xml:space="preserve">CMHT </w:t>
      </w:r>
      <w:r w:rsidRPr="00685C56">
        <w:rPr>
          <w:rFonts w:ascii="Arial" w:hAnsi="Arial" w:cs="Arial"/>
          <w:color w:val="000000" w:themeColor="text1"/>
          <w:sz w:val="22"/>
          <w:szCs w:val="22"/>
          <w:lang w:val="en-GB"/>
        </w:rPr>
        <w:t xml:space="preserve"> (</w:t>
      </w:r>
      <w:proofErr w:type="gramEnd"/>
      <w:r w:rsidRPr="00685C56">
        <w:rPr>
          <w:rFonts w:ascii="Arial" w:hAnsi="Arial" w:cs="Arial"/>
          <w:color w:val="000000" w:themeColor="text1"/>
          <w:sz w:val="22"/>
          <w:szCs w:val="22"/>
          <w:lang w:val="en-GB"/>
        </w:rPr>
        <w:t xml:space="preserve"> Locum)</w:t>
      </w:r>
    </w:p>
    <w:p w:rsidR="00614DB5" w:rsidRPr="00685C56" w:rsidRDefault="001A467D"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F </w:t>
      </w:r>
      <w:proofErr w:type="spellStart"/>
      <w:r w:rsidRPr="00685C56">
        <w:rPr>
          <w:rFonts w:ascii="Arial" w:hAnsi="Arial" w:cs="Arial"/>
          <w:color w:val="000000" w:themeColor="text1"/>
          <w:sz w:val="22"/>
          <w:szCs w:val="22"/>
          <w:lang w:val="en-GB"/>
        </w:rPr>
        <w:t>Asunmo</w:t>
      </w:r>
      <w:proofErr w:type="spellEnd"/>
      <w:r w:rsidR="001020A0" w:rsidRPr="00685C56">
        <w:rPr>
          <w:rFonts w:ascii="Arial" w:hAnsi="Arial" w:cs="Arial"/>
          <w:color w:val="000000" w:themeColor="text1"/>
          <w:sz w:val="22"/>
          <w:szCs w:val="22"/>
          <w:lang w:val="en-GB"/>
        </w:rPr>
        <w:tab/>
      </w:r>
      <w:proofErr w:type="spellStart"/>
      <w:r w:rsidR="0041727F" w:rsidRPr="00685C56">
        <w:rPr>
          <w:rFonts w:ascii="Arial" w:hAnsi="Arial" w:cs="Arial"/>
          <w:color w:val="000000" w:themeColor="text1"/>
          <w:sz w:val="22"/>
          <w:szCs w:val="22"/>
          <w:lang w:val="en-GB"/>
        </w:rPr>
        <w:t>Ythan</w:t>
      </w:r>
      <w:proofErr w:type="spellEnd"/>
      <w:r w:rsidR="0041727F" w:rsidRPr="00685C56">
        <w:rPr>
          <w:rFonts w:ascii="Arial" w:hAnsi="Arial" w:cs="Arial"/>
          <w:color w:val="000000" w:themeColor="text1"/>
          <w:sz w:val="22"/>
          <w:szCs w:val="22"/>
          <w:lang w:val="en-GB"/>
        </w:rPr>
        <w:t xml:space="preserve"> CMHT</w:t>
      </w:r>
      <w:r w:rsidRPr="00685C56">
        <w:rPr>
          <w:rFonts w:ascii="Arial" w:hAnsi="Arial" w:cs="Arial"/>
          <w:color w:val="000000" w:themeColor="text1"/>
          <w:sz w:val="22"/>
          <w:szCs w:val="22"/>
          <w:lang w:val="en-GB"/>
        </w:rPr>
        <w:t xml:space="preserve"> </w:t>
      </w:r>
      <w:proofErr w:type="gramStart"/>
      <w:r w:rsidRPr="00685C56">
        <w:rPr>
          <w:rFonts w:ascii="Arial" w:hAnsi="Arial" w:cs="Arial"/>
          <w:color w:val="000000" w:themeColor="text1"/>
          <w:sz w:val="22"/>
          <w:szCs w:val="22"/>
          <w:lang w:val="en-GB"/>
        </w:rPr>
        <w:t>( Locum</w:t>
      </w:r>
      <w:proofErr w:type="gramEnd"/>
      <w:r w:rsidRPr="00685C56">
        <w:rPr>
          <w:rFonts w:ascii="Arial" w:hAnsi="Arial" w:cs="Arial"/>
          <w:color w:val="000000" w:themeColor="text1"/>
          <w:sz w:val="22"/>
          <w:szCs w:val="22"/>
          <w:lang w:val="en-GB"/>
        </w:rPr>
        <w:t>)</w:t>
      </w:r>
    </w:p>
    <w:p w:rsidR="00614DB5" w:rsidRPr="00685C56" w:rsidRDefault="001A467D"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E </w:t>
      </w:r>
      <w:proofErr w:type="spellStart"/>
      <w:r w:rsidRPr="00685C56">
        <w:rPr>
          <w:rFonts w:ascii="Arial" w:hAnsi="Arial" w:cs="Arial"/>
          <w:color w:val="000000" w:themeColor="text1"/>
          <w:sz w:val="22"/>
          <w:szCs w:val="22"/>
          <w:lang w:val="en-GB"/>
        </w:rPr>
        <w:t>Oranusi</w:t>
      </w:r>
      <w:proofErr w:type="spellEnd"/>
      <w:r w:rsidR="001020A0" w:rsidRPr="00685C56">
        <w:rPr>
          <w:rFonts w:ascii="Arial" w:hAnsi="Arial" w:cs="Arial"/>
          <w:color w:val="000000" w:themeColor="text1"/>
          <w:sz w:val="22"/>
          <w:szCs w:val="22"/>
          <w:lang w:val="en-GB"/>
        </w:rPr>
        <w:tab/>
      </w:r>
      <w:proofErr w:type="spellStart"/>
      <w:r w:rsidR="0041727F" w:rsidRPr="00685C56">
        <w:rPr>
          <w:rFonts w:ascii="Arial" w:hAnsi="Arial" w:cs="Arial"/>
          <w:color w:val="000000" w:themeColor="text1"/>
          <w:sz w:val="22"/>
          <w:szCs w:val="22"/>
          <w:lang w:val="en-GB"/>
        </w:rPr>
        <w:t>Univeristy</w:t>
      </w:r>
      <w:proofErr w:type="spellEnd"/>
      <w:r w:rsidR="0041727F" w:rsidRPr="00685C56">
        <w:rPr>
          <w:rFonts w:ascii="Arial" w:hAnsi="Arial" w:cs="Arial"/>
          <w:color w:val="000000" w:themeColor="text1"/>
          <w:sz w:val="22"/>
          <w:szCs w:val="22"/>
          <w:lang w:val="en-GB"/>
        </w:rPr>
        <w:t xml:space="preserve"> CMHT</w:t>
      </w:r>
      <w:r w:rsidR="00614DB5" w:rsidRPr="00685C56">
        <w:rPr>
          <w:rFonts w:ascii="Arial" w:hAnsi="Arial" w:cs="Arial"/>
          <w:color w:val="000000" w:themeColor="text1"/>
          <w:sz w:val="22"/>
          <w:szCs w:val="22"/>
          <w:lang w:val="en-GB"/>
        </w:rPr>
        <w:t xml:space="preserve"> </w:t>
      </w:r>
      <w:r w:rsidRPr="00685C56">
        <w:rPr>
          <w:rFonts w:ascii="Arial" w:hAnsi="Arial" w:cs="Arial"/>
          <w:color w:val="000000" w:themeColor="text1"/>
          <w:sz w:val="22"/>
          <w:szCs w:val="22"/>
          <w:lang w:val="en-GB"/>
        </w:rPr>
        <w:t>(Locum)</w:t>
      </w:r>
    </w:p>
    <w:p w:rsidR="00614DB5" w:rsidRPr="00685C56" w:rsidRDefault="001A467D"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H </w:t>
      </w:r>
      <w:proofErr w:type="spellStart"/>
      <w:r w:rsidRPr="00685C56">
        <w:rPr>
          <w:rFonts w:ascii="Arial" w:hAnsi="Arial" w:cs="Arial"/>
          <w:color w:val="000000" w:themeColor="text1"/>
          <w:sz w:val="22"/>
          <w:szCs w:val="22"/>
          <w:lang w:val="en-GB"/>
        </w:rPr>
        <w:t>DuPlessis</w:t>
      </w:r>
      <w:proofErr w:type="spellEnd"/>
      <w:r w:rsidR="001020A0" w:rsidRPr="00685C56">
        <w:rPr>
          <w:rFonts w:ascii="Arial" w:hAnsi="Arial" w:cs="Arial"/>
          <w:color w:val="000000" w:themeColor="text1"/>
          <w:sz w:val="22"/>
          <w:szCs w:val="22"/>
          <w:lang w:val="en-GB"/>
        </w:rPr>
        <w:t xml:space="preserve"> </w:t>
      </w:r>
      <w:r w:rsidR="001020A0" w:rsidRPr="00685C56">
        <w:rPr>
          <w:rFonts w:ascii="Arial" w:hAnsi="Arial" w:cs="Arial"/>
          <w:color w:val="000000" w:themeColor="text1"/>
          <w:sz w:val="22"/>
          <w:szCs w:val="22"/>
          <w:lang w:val="en-GB"/>
        </w:rPr>
        <w:tab/>
      </w:r>
      <w:r w:rsidR="0041727F" w:rsidRPr="00685C56">
        <w:rPr>
          <w:rFonts w:ascii="Arial" w:hAnsi="Arial" w:cs="Arial"/>
          <w:color w:val="000000" w:themeColor="text1"/>
          <w:sz w:val="22"/>
          <w:szCs w:val="22"/>
          <w:lang w:val="en-GB"/>
        </w:rPr>
        <w:t>Darroch CMHT</w:t>
      </w:r>
      <w:r w:rsidRPr="00685C56">
        <w:rPr>
          <w:rFonts w:ascii="Arial" w:hAnsi="Arial" w:cs="Arial"/>
          <w:color w:val="000000" w:themeColor="text1"/>
          <w:sz w:val="22"/>
          <w:szCs w:val="22"/>
          <w:lang w:val="en-GB"/>
        </w:rPr>
        <w:t xml:space="preserve"> (Locum</w:t>
      </w:r>
      <w:r w:rsidR="00614DB5" w:rsidRPr="00685C56">
        <w:rPr>
          <w:rFonts w:ascii="Arial" w:hAnsi="Arial" w:cs="Arial"/>
          <w:color w:val="000000" w:themeColor="text1"/>
          <w:sz w:val="22"/>
          <w:szCs w:val="22"/>
          <w:lang w:val="en-GB"/>
        </w:rPr>
        <w:t xml:space="preserve">) </w:t>
      </w:r>
    </w:p>
    <w:p w:rsidR="001A467D" w:rsidRPr="00685C56" w:rsidRDefault="001020A0"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J. </w:t>
      </w:r>
      <w:proofErr w:type="spellStart"/>
      <w:r w:rsidRPr="00685C56">
        <w:rPr>
          <w:rFonts w:ascii="Arial" w:hAnsi="Arial" w:cs="Arial"/>
          <w:color w:val="000000" w:themeColor="text1"/>
          <w:sz w:val="22"/>
          <w:szCs w:val="22"/>
          <w:lang w:val="en-GB"/>
        </w:rPr>
        <w:t>Callender</w:t>
      </w:r>
      <w:proofErr w:type="spellEnd"/>
      <w:r w:rsidRPr="00685C56">
        <w:rPr>
          <w:rFonts w:ascii="Arial" w:hAnsi="Arial" w:cs="Arial"/>
          <w:color w:val="000000" w:themeColor="text1"/>
          <w:sz w:val="22"/>
          <w:szCs w:val="22"/>
          <w:lang w:val="en-GB"/>
        </w:rPr>
        <w:tab/>
      </w:r>
      <w:r w:rsidR="0041727F" w:rsidRPr="00685C56">
        <w:rPr>
          <w:rFonts w:ascii="Arial" w:hAnsi="Arial" w:cs="Arial"/>
          <w:color w:val="000000" w:themeColor="text1"/>
          <w:sz w:val="22"/>
          <w:szCs w:val="22"/>
          <w:lang w:val="en-GB"/>
        </w:rPr>
        <w:t>Dee CMHT</w:t>
      </w:r>
    </w:p>
    <w:p w:rsidR="00614DB5" w:rsidRPr="00685C56" w:rsidRDefault="001A467D"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A </w:t>
      </w:r>
      <w:proofErr w:type="spellStart"/>
      <w:r w:rsidRPr="00685C56">
        <w:rPr>
          <w:rFonts w:ascii="Arial" w:hAnsi="Arial" w:cs="Arial"/>
          <w:color w:val="000000" w:themeColor="text1"/>
          <w:sz w:val="22"/>
          <w:szCs w:val="22"/>
          <w:lang w:val="en-GB"/>
        </w:rPr>
        <w:t>Ajebajo</w:t>
      </w:r>
      <w:proofErr w:type="spellEnd"/>
      <w:r w:rsidR="001020A0" w:rsidRPr="00685C56">
        <w:rPr>
          <w:rFonts w:ascii="Arial" w:hAnsi="Arial" w:cs="Arial"/>
          <w:color w:val="000000" w:themeColor="text1"/>
          <w:sz w:val="22"/>
          <w:szCs w:val="22"/>
          <w:lang w:val="en-GB"/>
        </w:rPr>
        <w:tab/>
      </w:r>
      <w:r w:rsidR="0041727F" w:rsidRPr="00685C56">
        <w:rPr>
          <w:rFonts w:ascii="Arial" w:hAnsi="Arial" w:cs="Arial"/>
          <w:color w:val="000000" w:themeColor="text1"/>
          <w:sz w:val="22"/>
          <w:szCs w:val="22"/>
          <w:lang w:val="en-GB"/>
        </w:rPr>
        <w:t>Rowan CMHT</w:t>
      </w:r>
      <w:r w:rsidRPr="00685C56">
        <w:rPr>
          <w:rFonts w:ascii="Arial" w:hAnsi="Arial" w:cs="Arial"/>
          <w:color w:val="000000" w:themeColor="text1"/>
          <w:sz w:val="22"/>
          <w:szCs w:val="22"/>
          <w:lang w:val="en-GB"/>
        </w:rPr>
        <w:t xml:space="preserve"> </w:t>
      </w:r>
      <w:proofErr w:type="gramStart"/>
      <w:r w:rsidRPr="00685C56">
        <w:rPr>
          <w:rFonts w:ascii="Arial" w:hAnsi="Arial" w:cs="Arial"/>
          <w:color w:val="000000" w:themeColor="text1"/>
          <w:sz w:val="22"/>
          <w:szCs w:val="22"/>
          <w:lang w:val="en-GB"/>
        </w:rPr>
        <w:t>( Locum</w:t>
      </w:r>
      <w:proofErr w:type="gramEnd"/>
      <w:r w:rsidRPr="00685C56">
        <w:rPr>
          <w:rFonts w:ascii="Arial" w:hAnsi="Arial" w:cs="Arial"/>
          <w:color w:val="000000" w:themeColor="text1"/>
          <w:sz w:val="22"/>
          <w:szCs w:val="22"/>
          <w:lang w:val="en-GB"/>
        </w:rPr>
        <w:t>)</w:t>
      </w:r>
    </w:p>
    <w:p w:rsidR="00614DB5" w:rsidRPr="00685C56" w:rsidRDefault="001A467D"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J Hyde</w:t>
      </w:r>
      <w:r w:rsidR="001020A0" w:rsidRPr="00685C56">
        <w:rPr>
          <w:rFonts w:ascii="Arial" w:hAnsi="Arial" w:cs="Arial"/>
          <w:color w:val="000000" w:themeColor="text1"/>
          <w:sz w:val="22"/>
          <w:szCs w:val="22"/>
          <w:lang w:val="en-GB"/>
        </w:rPr>
        <w:tab/>
      </w:r>
      <w:r w:rsidR="0041727F" w:rsidRPr="00685C56">
        <w:rPr>
          <w:rFonts w:ascii="Arial" w:hAnsi="Arial" w:cs="Arial"/>
          <w:color w:val="000000" w:themeColor="text1"/>
          <w:sz w:val="22"/>
          <w:szCs w:val="22"/>
          <w:lang w:val="en-GB"/>
        </w:rPr>
        <w:t>Cairn CMHT</w:t>
      </w:r>
      <w:r w:rsidRPr="00685C56">
        <w:rPr>
          <w:rFonts w:ascii="Arial" w:hAnsi="Arial" w:cs="Arial"/>
          <w:color w:val="000000" w:themeColor="text1"/>
          <w:sz w:val="22"/>
          <w:szCs w:val="22"/>
          <w:lang w:val="en-GB"/>
        </w:rPr>
        <w:t xml:space="preserve"> </w:t>
      </w:r>
      <w:proofErr w:type="gramStart"/>
      <w:r w:rsidRPr="00685C56">
        <w:rPr>
          <w:rFonts w:ascii="Arial" w:hAnsi="Arial" w:cs="Arial"/>
          <w:color w:val="000000" w:themeColor="text1"/>
          <w:sz w:val="22"/>
          <w:szCs w:val="22"/>
          <w:lang w:val="en-GB"/>
        </w:rPr>
        <w:t>( Locum</w:t>
      </w:r>
      <w:proofErr w:type="gramEnd"/>
      <w:r w:rsidRPr="00685C56">
        <w:rPr>
          <w:rFonts w:ascii="Arial" w:hAnsi="Arial" w:cs="Arial"/>
          <w:color w:val="000000" w:themeColor="text1"/>
          <w:sz w:val="22"/>
          <w:szCs w:val="22"/>
          <w:lang w:val="en-GB"/>
        </w:rPr>
        <w:t>)</w:t>
      </w:r>
    </w:p>
    <w:p w:rsidR="00F604A6" w:rsidRPr="00685C56" w:rsidRDefault="00F604A6"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S Winning</w:t>
      </w:r>
      <w:r w:rsidR="001020A0" w:rsidRPr="00685C56">
        <w:rPr>
          <w:rFonts w:ascii="Arial" w:hAnsi="Arial" w:cs="Arial"/>
          <w:color w:val="000000" w:themeColor="text1"/>
          <w:sz w:val="22"/>
          <w:szCs w:val="22"/>
          <w:lang w:val="en-GB"/>
        </w:rPr>
        <w:tab/>
      </w:r>
      <w:r w:rsidRPr="00685C56">
        <w:rPr>
          <w:rFonts w:ascii="Arial" w:hAnsi="Arial" w:cs="Arial"/>
          <w:color w:val="000000" w:themeColor="text1"/>
          <w:sz w:val="22"/>
          <w:szCs w:val="22"/>
          <w:lang w:val="en-GB"/>
        </w:rPr>
        <w:t>Associate specialist, General Adult Psychiatry</w:t>
      </w:r>
    </w:p>
    <w:p w:rsidR="00F604A6" w:rsidRPr="00685C56" w:rsidRDefault="00F604A6" w:rsidP="001020A0">
      <w:pPr>
        <w:ind w:left="3969" w:hanging="3249"/>
        <w:jc w:val="both"/>
        <w:rPr>
          <w:rFonts w:ascii="Arial" w:hAnsi="Arial" w:cs="Arial"/>
          <w:color w:val="000000" w:themeColor="text1"/>
          <w:sz w:val="22"/>
          <w:szCs w:val="22"/>
          <w:lang w:val="en-GB"/>
        </w:rPr>
      </w:pPr>
      <w:proofErr w:type="spellStart"/>
      <w:r w:rsidRPr="00685C56">
        <w:rPr>
          <w:rFonts w:ascii="Arial" w:hAnsi="Arial" w:cs="Arial"/>
          <w:color w:val="000000" w:themeColor="text1"/>
          <w:sz w:val="22"/>
          <w:szCs w:val="22"/>
          <w:lang w:val="en-GB"/>
        </w:rPr>
        <w:t>Dr.S</w:t>
      </w:r>
      <w:proofErr w:type="spellEnd"/>
      <w:r w:rsidRPr="00685C56">
        <w:rPr>
          <w:rFonts w:ascii="Arial" w:hAnsi="Arial" w:cs="Arial"/>
          <w:color w:val="000000" w:themeColor="text1"/>
          <w:sz w:val="22"/>
          <w:szCs w:val="22"/>
          <w:lang w:val="en-GB"/>
        </w:rPr>
        <w:t xml:space="preserve"> Cooper</w:t>
      </w:r>
      <w:r w:rsidR="001020A0" w:rsidRPr="00685C56">
        <w:rPr>
          <w:rFonts w:ascii="Arial" w:hAnsi="Arial" w:cs="Arial"/>
          <w:color w:val="000000" w:themeColor="text1"/>
          <w:sz w:val="22"/>
          <w:szCs w:val="22"/>
          <w:lang w:val="en-GB"/>
        </w:rPr>
        <w:tab/>
      </w:r>
      <w:r w:rsidRPr="00685C56">
        <w:rPr>
          <w:rFonts w:ascii="Arial" w:hAnsi="Arial" w:cs="Arial"/>
          <w:color w:val="000000" w:themeColor="text1"/>
          <w:sz w:val="22"/>
          <w:szCs w:val="22"/>
          <w:lang w:val="en-GB"/>
        </w:rPr>
        <w:t>Speciality doctor, General Adult Psychiatry</w:t>
      </w:r>
    </w:p>
    <w:p w:rsidR="00F604A6" w:rsidRPr="00685C56" w:rsidRDefault="00F604A6"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R </w:t>
      </w:r>
      <w:proofErr w:type="spellStart"/>
      <w:r w:rsidRPr="00685C56">
        <w:rPr>
          <w:rFonts w:ascii="Arial" w:hAnsi="Arial" w:cs="Arial"/>
          <w:color w:val="000000" w:themeColor="text1"/>
          <w:sz w:val="22"/>
          <w:szCs w:val="22"/>
          <w:lang w:val="en-GB"/>
        </w:rPr>
        <w:t>Tiwari</w:t>
      </w:r>
      <w:proofErr w:type="spellEnd"/>
      <w:r w:rsidR="001020A0" w:rsidRPr="00685C56">
        <w:rPr>
          <w:rFonts w:ascii="Arial" w:hAnsi="Arial" w:cs="Arial"/>
          <w:color w:val="000000" w:themeColor="text1"/>
          <w:sz w:val="22"/>
          <w:szCs w:val="22"/>
          <w:lang w:val="en-GB"/>
        </w:rPr>
        <w:tab/>
      </w:r>
      <w:r w:rsidRPr="00685C56">
        <w:rPr>
          <w:rFonts w:ascii="Arial" w:hAnsi="Arial" w:cs="Arial"/>
          <w:color w:val="000000" w:themeColor="text1"/>
          <w:sz w:val="22"/>
          <w:szCs w:val="22"/>
          <w:lang w:val="en-GB"/>
        </w:rPr>
        <w:t>Speciality doctor, General Adult Psychiatry</w:t>
      </w:r>
    </w:p>
    <w:p w:rsidR="00F604A6" w:rsidRPr="00685C56" w:rsidRDefault="00F604A6"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S Cassidy</w:t>
      </w:r>
      <w:r w:rsidR="001020A0" w:rsidRPr="00685C56">
        <w:rPr>
          <w:rFonts w:ascii="Arial" w:hAnsi="Arial" w:cs="Arial"/>
          <w:color w:val="000000" w:themeColor="text1"/>
          <w:sz w:val="22"/>
          <w:szCs w:val="22"/>
          <w:lang w:val="en-GB"/>
        </w:rPr>
        <w:tab/>
      </w:r>
      <w:r w:rsidRPr="00685C56">
        <w:rPr>
          <w:rFonts w:ascii="Arial" w:hAnsi="Arial" w:cs="Arial"/>
          <w:color w:val="000000" w:themeColor="text1"/>
          <w:sz w:val="22"/>
          <w:szCs w:val="22"/>
          <w:lang w:val="en-GB"/>
        </w:rPr>
        <w:t>Speciality doctor, General Adult Psychiatry</w:t>
      </w:r>
    </w:p>
    <w:p w:rsidR="00614DB5" w:rsidRPr="00685C56" w:rsidRDefault="00614DB5" w:rsidP="001020A0">
      <w:pPr>
        <w:ind w:left="3969" w:hanging="3249"/>
        <w:jc w:val="both"/>
        <w:rPr>
          <w:rFonts w:ascii="Arial" w:hAnsi="Arial" w:cs="Arial"/>
          <w:color w:val="000000" w:themeColor="text1"/>
          <w:sz w:val="22"/>
          <w:szCs w:val="22"/>
          <w:lang w:val="en-GB"/>
        </w:rPr>
      </w:pPr>
    </w:p>
    <w:p w:rsidR="00614DB5" w:rsidRPr="00685C56" w:rsidRDefault="001A467D"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S. Wilson</w:t>
      </w:r>
      <w:r w:rsidR="001020A0" w:rsidRPr="00685C56">
        <w:rPr>
          <w:rFonts w:ascii="Arial" w:hAnsi="Arial" w:cs="Arial"/>
          <w:color w:val="000000" w:themeColor="text1"/>
          <w:sz w:val="22"/>
          <w:szCs w:val="22"/>
          <w:lang w:val="en-GB"/>
        </w:rPr>
        <w:tab/>
      </w:r>
      <w:r w:rsidR="00614DB5" w:rsidRPr="00685C56">
        <w:rPr>
          <w:rFonts w:ascii="Arial" w:hAnsi="Arial" w:cs="Arial"/>
          <w:color w:val="000000" w:themeColor="text1"/>
          <w:sz w:val="22"/>
          <w:szCs w:val="22"/>
          <w:lang w:val="en-GB"/>
        </w:rPr>
        <w:t>Rehabilitation Psychiatry</w:t>
      </w:r>
    </w:p>
    <w:p w:rsidR="001A467D" w:rsidRPr="00685C56" w:rsidRDefault="001A467D"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S. Hay</w:t>
      </w:r>
      <w:r w:rsidR="001020A0" w:rsidRPr="00685C56">
        <w:rPr>
          <w:rFonts w:ascii="Arial" w:hAnsi="Arial" w:cs="Arial"/>
          <w:color w:val="000000" w:themeColor="text1"/>
          <w:sz w:val="22"/>
          <w:szCs w:val="22"/>
          <w:lang w:val="en-GB"/>
        </w:rPr>
        <w:tab/>
      </w:r>
      <w:r w:rsidRPr="00685C56">
        <w:rPr>
          <w:rFonts w:ascii="Arial" w:hAnsi="Arial" w:cs="Arial"/>
          <w:color w:val="000000" w:themeColor="text1"/>
          <w:sz w:val="22"/>
          <w:szCs w:val="22"/>
          <w:lang w:val="en-GB"/>
        </w:rPr>
        <w:t>Unscheduled Care Team</w:t>
      </w:r>
    </w:p>
    <w:p w:rsidR="001A467D" w:rsidRPr="00685C56" w:rsidRDefault="001A467D" w:rsidP="001020A0">
      <w:pPr>
        <w:ind w:left="3969" w:hanging="3249"/>
        <w:rPr>
          <w:rFonts w:ascii="Arial" w:hAnsi="Arial" w:cs="Arial"/>
          <w:color w:val="000000" w:themeColor="text1"/>
          <w:sz w:val="22"/>
          <w:szCs w:val="22"/>
          <w:lang w:val="en-GB"/>
        </w:rPr>
      </w:pPr>
    </w:p>
    <w:p w:rsidR="001A467D" w:rsidRPr="00685C56" w:rsidRDefault="009B7F09"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Liaison</w:t>
      </w:r>
      <w:r w:rsidR="001A467D" w:rsidRPr="00685C56">
        <w:rPr>
          <w:rFonts w:ascii="Arial" w:hAnsi="Arial" w:cs="Arial"/>
          <w:color w:val="000000" w:themeColor="text1"/>
          <w:sz w:val="22"/>
          <w:szCs w:val="22"/>
          <w:lang w:val="en-GB"/>
        </w:rPr>
        <w:t xml:space="preserve"> Psychiatry:</w:t>
      </w:r>
    </w:p>
    <w:p w:rsidR="001A467D" w:rsidRPr="00685C56" w:rsidRDefault="001A467D" w:rsidP="001020A0">
      <w:pPr>
        <w:ind w:left="3969" w:hanging="3249"/>
        <w:rPr>
          <w:rFonts w:ascii="Arial" w:hAnsi="Arial" w:cs="Arial"/>
          <w:color w:val="000000" w:themeColor="text1"/>
          <w:sz w:val="22"/>
          <w:szCs w:val="22"/>
          <w:lang w:val="en-GB"/>
        </w:rPr>
      </w:pPr>
    </w:p>
    <w:p w:rsidR="001A467D" w:rsidRPr="00685C56" w:rsidRDefault="001020A0" w:rsidP="001020A0">
      <w:pPr>
        <w:ind w:left="3969" w:hanging="3249"/>
        <w:rPr>
          <w:rFonts w:ascii="Arial" w:hAnsi="Arial" w:cs="Arial"/>
          <w:color w:val="000000" w:themeColor="text1"/>
          <w:sz w:val="22"/>
          <w:szCs w:val="22"/>
          <w:lang w:val="en-GB"/>
        </w:rPr>
      </w:pPr>
      <w:proofErr w:type="spellStart"/>
      <w:r w:rsidRPr="00685C56">
        <w:rPr>
          <w:rFonts w:ascii="Arial" w:hAnsi="Arial" w:cs="Arial"/>
          <w:color w:val="000000" w:themeColor="text1"/>
          <w:sz w:val="22"/>
          <w:szCs w:val="22"/>
          <w:lang w:val="en-GB"/>
        </w:rPr>
        <w:t>Dr.M</w:t>
      </w:r>
      <w:proofErr w:type="spellEnd"/>
      <w:r w:rsidRPr="00685C56">
        <w:rPr>
          <w:rFonts w:ascii="Arial" w:hAnsi="Arial" w:cs="Arial"/>
          <w:color w:val="000000" w:themeColor="text1"/>
          <w:sz w:val="22"/>
          <w:szCs w:val="22"/>
          <w:lang w:val="en-GB"/>
        </w:rPr>
        <w:t xml:space="preserve"> Smith </w:t>
      </w:r>
      <w:r w:rsidRPr="00685C56">
        <w:rPr>
          <w:rFonts w:ascii="Arial" w:hAnsi="Arial" w:cs="Arial"/>
          <w:color w:val="000000" w:themeColor="text1"/>
          <w:sz w:val="22"/>
          <w:szCs w:val="22"/>
          <w:lang w:val="en-GB"/>
        </w:rPr>
        <w:tab/>
      </w:r>
      <w:r w:rsidR="009B7F09" w:rsidRPr="00685C56">
        <w:rPr>
          <w:rFonts w:ascii="Arial" w:hAnsi="Arial" w:cs="Arial"/>
          <w:color w:val="000000" w:themeColor="text1"/>
          <w:sz w:val="22"/>
          <w:szCs w:val="22"/>
          <w:lang w:val="en-GB"/>
        </w:rPr>
        <w:t>Liaison</w:t>
      </w:r>
      <w:r w:rsidR="001A467D" w:rsidRPr="00685C56">
        <w:rPr>
          <w:rFonts w:ascii="Arial" w:hAnsi="Arial" w:cs="Arial"/>
          <w:color w:val="000000" w:themeColor="text1"/>
          <w:sz w:val="22"/>
          <w:szCs w:val="22"/>
          <w:lang w:val="en-GB"/>
        </w:rPr>
        <w:t xml:space="preserve"> </w:t>
      </w:r>
      <w:r w:rsidR="009B7F09" w:rsidRPr="00685C56">
        <w:rPr>
          <w:rFonts w:ascii="Arial" w:hAnsi="Arial" w:cs="Arial"/>
          <w:color w:val="000000" w:themeColor="text1"/>
          <w:sz w:val="22"/>
          <w:szCs w:val="22"/>
          <w:lang w:val="en-GB"/>
        </w:rPr>
        <w:t>Psychiatry</w:t>
      </w:r>
    </w:p>
    <w:p w:rsidR="001A467D" w:rsidRPr="00685C56" w:rsidRDefault="001A467D" w:rsidP="001020A0">
      <w:pPr>
        <w:ind w:left="3969" w:hanging="3249"/>
        <w:rPr>
          <w:rFonts w:ascii="Arial" w:hAnsi="Arial" w:cs="Arial"/>
          <w:color w:val="000000" w:themeColor="text1"/>
          <w:sz w:val="22"/>
          <w:szCs w:val="22"/>
          <w:lang w:val="en-GB"/>
        </w:rPr>
      </w:pPr>
    </w:p>
    <w:p w:rsidR="001A467D" w:rsidRPr="00685C56" w:rsidRDefault="001A467D"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Learning Disability: </w:t>
      </w:r>
    </w:p>
    <w:p w:rsidR="00614DB5" w:rsidRPr="00685C56" w:rsidRDefault="00614DB5" w:rsidP="001020A0">
      <w:pPr>
        <w:ind w:left="3969" w:hanging="3249"/>
        <w:rPr>
          <w:rFonts w:ascii="Arial" w:hAnsi="Arial" w:cs="Arial"/>
          <w:color w:val="000000" w:themeColor="text1"/>
          <w:sz w:val="22"/>
          <w:szCs w:val="22"/>
          <w:lang w:val="en-GB"/>
        </w:rPr>
      </w:pP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M </w:t>
      </w:r>
      <w:proofErr w:type="spellStart"/>
      <w:r w:rsidRPr="00685C56">
        <w:rPr>
          <w:rFonts w:ascii="Arial" w:hAnsi="Arial" w:cs="Arial"/>
          <w:color w:val="000000" w:themeColor="text1"/>
          <w:sz w:val="22"/>
          <w:szCs w:val="22"/>
          <w:lang w:val="en-GB"/>
        </w:rPr>
        <w:t>Colyer</w:t>
      </w:r>
      <w:proofErr w:type="spellEnd"/>
      <w:r w:rsidRPr="00685C56">
        <w:rPr>
          <w:rFonts w:ascii="Arial" w:hAnsi="Arial" w:cs="Arial"/>
          <w:color w:val="000000" w:themeColor="text1"/>
          <w:sz w:val="22"/>
          <w:szCs w:val="22"/>
          <w:lang w:val="en-GB"/>
        </w:rPr>
        <w:tab/>
        <w:t>Learning Disability</w:t>
      </w:r>
      <w:r w:rsidR="001A467D" w:rsidRPr="00685C56">
        <w:rPr>
          <w:rFonts w:ascii="Arial" w:hAnsi="Arial" w:cs="Arial"/>
          <w:color w:val="000000" w:themeColor="text1"/>
          <w:sz w:val="22"/>
          <w:szCs w:val="22"/>
          <w:lang w:val="en-GB"/>
        </w:rPr>
        <w:t xml:space="preserve"> Psychiatry</w:t>
      </w:r>
    </w:p>
    <w:p w:rsidR="001A467D" w:rsidRPr="00685C56" w:rsidRDefault="001A467D"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w:t>
      </w:r>
      <w:r w:rsidR="001020A0" w:rsidRPr="00685C56">
        <w:rPr>
          <w:rFonts w:ascii="Arial" w:hAnsi="Arial" w:cs="Arial"/>
          <w:color w:val="000000" w:themeColor="text1"/>
          <w:sz w:val="22"/>
          <w:szCs w:val="22"/>
          <w:lang w:val="en-GB"/>
        </w:rPr>
        <w:t xml:space="preserve"> E </w:t>
      </w:r>
      <w:proofErr w:type="spellStart"/>
      <w:r w:rsidR="001020A0" w:rsidRPr="00685C56">
        <w:rPr>
          <w:rFonts w:ascii="Arial" w:hAnsi="Arial" w:cs="Arial"/>
          <w:color w:val="000000" w:themeColor="text1"/>
          <w:sz w:val="22"/>
          <w:szCs w:val="22"/>
          <w:lang w:val="en-GB"/>
        </w:rPr>
        <w:t>Mehdat</w:t>
      </w:r>
      <w:proofErr w:type="spellEnd"/>
      <w:r w:rsidR="001020A0" w:rsidRPr="00685C56">
        <w:rPr>
          <w:rFonts w:ascii="Arial" w:hAnsi="Arial" w:cs="Arial"/>
          <w:color w:val="000000" w:themeColor="text1"/>
          <w:sz w:val="22"/>
          <w:szCs w:val="22"/>
          <w:lang w:val="en-GB"/>
        </w:rPr>
        <w:tab/>
      </w:r>
      <w:r w:rsidRPr="00685C56">
        <w:rPr>
          <w:rFonts w:ascii="Arial" w:hAnsi="Arial" w:cs="Arial"/>
          <w:color w:val="000000" w:themeColor="text1"/>
          <w:sz w:val="22"/>
          <w:szCs w:val="22"/>
          <w:lang w:val="en-GB"/>
        </w:rPr>
        <w:t xml:space="preserve">Learning Disability </w:t>
      </w:r>
      <w:proofErr w:type="gramStart"/>
      <w:r w:rsidRPr="00685C56">
        <w:rPr>
          <w:rFonts w:ascii="Arial" w:hAnsi="Arial" w:cs="Arial"/>
          <w:color w:val="000000" w:themeColor="text1"/>
          <w:sz w:val="22"/>
          <w:szCs w:val="22"/>
          <w:lang w:val="en-GB"/>
        </w:rPr>
        <w:t>Psychiatry(</w:t>
      </w:r>
      <w:proofErr w:type="gramEnd"/>
      <w:r w:rsidRPr="00685C56">
        <w:rPr>
          <w:rFonts w:ascii="Arial" w:hAnsi="Arial" w:cs="Arial"/>
          <w:color w:val="000000" w:themeColor="text1"/>
          <w:sz w:val="22"/>
          <w:szCs w:val="22"/>
          <w:lang w:val="en-GB"/>
        </w:rPr>
        <w:t xml:space="preserve"> Locum)</w:t>
      </w:r>
    </w:p>
    <w:p w:rsidR="00607F63" w:rsidRPr="00685C56" w:rsidRDefault="00607F63"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Leon Fourie</w:t>
      </w:r>
      <w:r w:rsidRPr="00685C56">
        <w:rPr>
          <w:rFonts w:ascii="Arial" w:hAnsi="Arial" w:cs="Arial"/>
          <w:color w:val="000000" w:themeColor="text1"/>
          <w:sz w:val="22"/>
          <w:szCs w:val="22"/>
          <w:lang w:val="en-GB"/>
        </w:rPr>
        <w:tab/>
        <w:t xml:space="preserve">Learning Disability </w:t>
      </w:r>
      <w:proofErr w:type="gramStart"/>
      <w:r w:rsidRPr="00685C56">
        <w:rPr>
          <w:rFonts w:ascii="Arial" w:hAnsi="Arial" w:cs="Arial"/>
          <w:color w:val="000000" w:themeColor="text1"/>
          <w:sz w:val="22"/>
          <w:szCs w:val="22"/>
          <w:lang w:val="en-GB"/>
        </w:rPr>
        <w:t>Psychiatry(</w:t>
      </w:r>
      <w:proofErr w:type="gramEnd"/>
      <w:r w:rsidRPr="00685C56">
        <w:rPr>
          <w:rFonts w:ascii="Arial" w:hAnsi="Arial" w:cs="Arial"/>
          <w:color w:val="000000" w:themeColor="text1"/>
          <w:sz w:val="22"/>
          <w:szCs w:val="22"/>
          <w:lang w:val="en-GB"/>
        </w:rPr>
        <w:t xml:space="preserve"> Locum)</w:t>
      </w:r>
    </w:p>
    <w:p w:rsidR="001A467D" w:rsidRPr="00685C56" w:rsidRDefault="001A467D" w:rsidP="001020A0">
      <w:pPr>
        <w:ind w:left="3969" w:hanging="3249"/>
        <w:rPr>
          <w:rFonts w:ascii="Arial" w:hAnsi="Arial" w:cs="Arial"/>
          <w:color w:val="000000" w:themeColor="text1"/>
          <w:sz w:val="22"/>
          <w:szCs w:val="22"/>
          <w:lang w:val="en-GB"/>
        </w:rPr>
      </w:pPr>
    </w:p>
    <w:p w:rsidR="001A467D" w:rsidRPr="00685C56" w:rsidRDefault="001A467D"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Old Age Psychiatry:</w:t>
      </w:r>
    </w:p>
    <w:p w:rsidR="00614DB5" w:rsidRPr="00685C56" w:rsidRDefault="00614DB5" w:rsidP="001020A0">
      <w:pPr>
        <w:ind w:left="3969" w:hanging="3249"/>
        <w:rPr>
          <w:rFonts w:ascii="Arial" w:hAnsi="Arial" w:cs="Arial"/>
          <w:color w:val="000000" w:themeColor="text1"/>
          <w:sz w:val="22"/>
          <w:szCs w:val="22"/>
          <w:lang w:val="en-GB"/>
        </w:rPr>
      </w:pP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J. Warrington</w:t>
      </w:r>
      <w:r w:rsidRPr="00685C56">
        <w:rPr>
          <w:rFonts w:ascii="Arial" w:hAnsi="Arial" w:cs="Arial"/>
          <w:color w:val="000000" w:themeColor="text1"/>
          <w:sz w:val="22"/>
          <w:szCs w:val="22"/>
          <w:lang w:val="en-GB"/>
        </w:rPr>
        <w:tab/>
        <w:t>Old Age Psychiatry (part-time)</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R. Arnold </w:t>
      </w:r>
      <w:r w:rsidRPr="00685C56">
        <w:rPr>
          <w:rFonts w:ascii="Arial" w:hAnsi="Arial" w:cs="Arial"/>
          <w:color w:val="000000" w:themeColor="text1"/>
          <w:sz w:val="22"/>
          <w:szCs w:val="22"/>
          <w:lang w:val="en-GB"/>
        </w:rPr>
        <w:tab/>
        <w:t>Old Age Psychiatry (part-time)</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R. </w:t>
      </w:r>
      <w:proofErr w:type="spellStart"/>
      <w:r w:rsidRPr="00685C56">
        <w:rPr>
          <w:rFonts w:ascii="Arial" w:hAnsi="Arial" w:cs="Arial"/>
          <w:color w:val="000000" w:themeColor="text1"/>
          <w:sz w:val="22"/>
          <w:szCs w:val="22"/>
          <w:lang w:val="en-GB"/>
        </w:rPr>
        <w:t>Athawes</w:t>
      </w:r>
      <w:proofErr w:type="spellEnd"/>
      <w:r w:rsidRPr="00685C56">
        <w:rPr>
          <w:rFonts w:ascii="Arial" w:hAnsi="Arial" w:cs="Arial"/>
          <w:color w:val="000000" w:themeColor="text1"/>
          <w:sz w:val="22"/>
          <w:szCs w:val="22"/>
          <w:lang w:val="en-GB"/>
        </w:rPr>
        <w:tab/>
        <w:t>Old Age Psychiatry</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T. </w:t>
      </w:r>
      <w:proofErr w:type="spellStart"/>
      <w:r w:rsidRPr="00685C56">
        <w:rPr>
          <w:rFonts w:ascii="Arial" w:hAnsi="Arial" w:cs="Arial"/>
          <w:color w:val="000000" w:themeColor="text1"/>
          <w:sz w:val="22"/>
          <w:szCs w:val="22"/>
          <w:lang w:val="en-GB"/>
        </w:rPr>
        <w:t>MacEwan</w:t>
      </w:r>
      <w:proofErr w:type="spellEnd"/>
      <w:r w:rsidRPr="00685C56">
        <w:rPr>
          <w:rFonts w:ascii="Arial" w:hAnsi="Arial" w:cs="Arial"/>
          <w:color w:val="000000" w:themeColor="text1"/>
          <w:sz w:val="22"/>
          <w:szCs w:val="22"/>
          <w:lang w:val="en-GB"/>
        </w:rPr>
        <w:tab/>
        <w:t>Old Age Psychiatry</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A. </w:t>
      </w:r>
      <w:proofErr w:type="spellStart"/>
      <w:r w:rsidRPr="00685C56">
        <w:rPr>
          <w:rFonts w:ascii="Arial" w:hAnsi="Arial" w:cs="Arial"/>
          <w:color w:val="000000" w:themeColor="text1"/>
          <w:sz w:val="22"/>
          <w:szCs w:val="22"/>
          <w:lang w:val="en-GB"/>
        </w:rPr>
        <w:t>Haddow</w:t>
      </w:r>
      <w:proofErr w:type="spellEnd"/>
      <w:r w:rsidRPr="00685C56">
        <w:rPr>
          <w:rFonts w:ascii="Arial" w:hAnsi="Arial" w:cs="Arial"/>
          <w:color w:val="000000" w:themeColor="text1"/>
          <w:sz w:val="22"/>
          <w:szCs w:val="22"/>
          <w:lang w:val="en-GB"/>
        </w:rPr>
        <w:tab/>
        <w:t>Old Age Psychiatry (part-time)</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J. Murdoch</w:t>
      </w:r>
      <w:r w:rsidRPr="00685C56">
        <w:rPr>
          <w:rFonts w:ascii="Arial" w:hAnsi="Arial" w:cs="Arial"/>
          <w:color w:val="000000" w:themeColor="text1"/>
          <w:sz w:val="22"/>
          <w:szCs w:val="22"/>
          <w:lang w:val="en-GB"/>
        </w:rPr>
        <w:tab/>
        <w:t xml:space="preserve">Old Age Psychiatry </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S. Barton</w:t>
      </w:r>
      <w:r w:rsidRPr="00685C56">
        <w:rPr>
          <w:rFonts w:ascii="Arial" w:hAnsi="Arial" w:cs="Arial"/>
          <w:color w:val="000000" w:themeColor="text1"/>
          <w:sz w:val="22"/>
          <w:szCs w:val="22"/>
          <w:lang w:val="en-GB"/>
        </w:rPr>
        <w:tab/>
        <w:t>Old Age Psychiatry (part-time)</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A. </w:t>
      </w:r>
      <w:proofErr w:type="spellStart"/>
      <w:r w:rsidRPr="00685C56">
        <w:rPr>
          <w:rFonts w:ascii="Arial" w:hAnsi="Arial" w:cs="Arial"/>
          <w:color w:val="000000" w:themeColor="text1"/>
          <w:sz w:val="22"/>
          <w:szCs w:val="22"/>
          <w:lang w:val="en-GB"/>
        </w:rPr>
        <w:t>Lawrie</w:t>
      </w:r>
      <w:proofErr w:type="spellEnd"/>
      <w:r w:rsidRPr="00685C56">
        <w:rPr>
          <w:rFonts w:ascii="Arial" w:hAnsi="Arial" w:cs="Arial"/>
          <w:color w:val="000000" w:themeColor="text1"/>
          <w:sz w:val="22"/>
          <w:szCs w:val="22"/>
          <w:lang w:val="en-GB"/>
        </w:rPr>
        <w:tab/>
        <w:t xml:space="preserve">Old Age Psychiatry </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w:t>
      </w:r>
      <w:r w:rsidR="001020A0" w:rsidRPr="00685C56">
        <w:rPr>
          <w:rFonts w:ascii="Arial" w:hAnsi="Arial" w:cs="Arial"/>
          <w:color w:val="000000" w:themeColor="text1"/>
          <w:sz w:val="22"/>
          <w:szCs w:val="22"/>
          <w:lang w:val="en-GB"/>
        </w:rPr>
        <w:t xml:space="preserve">. </w:t>
      </w:r>
      <w:proofErr w:type="spellStart"/>
      <w:r w:rsidR="001020A0" w:rsidRPr="00685C56">
        <w:rPr>
          <w:rFonts w:ascii="Arial" w:hAnsi="Arial" w:cs="Arial"/>
          <w:color w:val="000000" w:themeColor="text1"/>
          <w:sz w:val="22"/>
          <w:szCs w:val="22"/>
          <w:lang w:val="en-GB"/>
        </w:rPr>
        <w:t>Onder</w:t>
      </w:r>
      <w:proofErr w:type="spellEnd"/>
      <w:r w:rsidR="001020A0" w:rsidRPr="00685C56">
        <w:rPr>
          <w:rFonts w:ascii="Arial" w:hAnsi="Arial" w:cs="Arial"/>
          <w:color w:val="000000" w:themeColor="text1"/>
          <w:sz w:val="22"/>
          <w:szCs w:val="22"/>
          <w:lang w:val="en-GB"/>
        </w:rPr>
        <w:tab/>
      </w:r>
      <w:r w:rsidRPr="00685C56">
        <w:rPr>
          <w:rFonts w:ascii="Arial" w:hAnsi="Arial" w:cs="Arial"/>
          <w:color w:val="000000" w:themeColor="text1"/>
          <w:sz w:val="22"/>
          <w:szCs w:val="22"/>
          <w:lang w:val="en-GB"/>
        </w:rPr>
        <w:t>Old Age Psychiatry</w:t>
      </w:r>
    </w:p>
    <w:p w:rsidR="00614DB5" w:rsidRPr="00685C56" w:rsidRDefault="001020A0"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w:t>
      </w:r>
      <w:proofErr w:type="spellStart"/>
      <w:r w:rsidRPr="00685C56">
        <w:rPr>
          <w:rFonts w:ascii="Arial" w:hAnsi="Arial" w:cs="Arial"/>
          <w:color w:val="000000" w:themeColor="text1"/>
          <w:sz w:val="22"/>
          <w:szCs w:val="22"/>
          <w:lang w:val="en-GB"/>
        </w:rPr>
        <w:t>Dhadwar</w:t>
      </w:r>
      <w:proofErr w:type="spellEnd"/>
      <w:r w:rsidRPr="00685C56">
        <w:rPr>
          <w:rFonts w:ascii="Arial" w:hAnsi="Arial" w:cs="Arial"/>
          <w:color w:val="000000" w:themeColor="text1"/>
          <w:sz w:val="22"/>
          <w:szCs w:val="22"/>
          <w:lang w:val="en-GB"/>
        </w:rPr>
        <w:tab/>
      </w:r>
      <w:r w:rsidR="00614DB5" w:rsidRPr="00685C56">
        <w:rPr>
          <w:rFonts w:ascii="Arial" w:hAnsi="Arial" w:cs="Arial"/>
          <w:color w:val="000000" w:themeColor="text1"/>
          <w:sz w:val="22"/>
          <w:szCs w:val="22"/>
          <w:lang w:val="en-GB"/>
        </w:rPr>
        <w:t>Old Age Psychiatry</w:t>
      </w:r>
    </w:p>
    <w:p w:rsidR="001A467D" w:rsidRPr="00685C56" w:rsidRDefault="001A467D" w:rsidP="001020A0">
      <w:pPr>
        <w:ind w:left="3969" w:hanging="3249"/>
        <w:rPr>
          <w:rFonts w:ascii="Arial" w:hAnsi="Arial" w:cs="Arial"/>
          <w:color w:val="000000" w:themeColor="text1"/>
          <w:sz w:val="22"/>
          <w:szCs w:val="22"/>
          <w:lang w:val="en-GB"/>
        </w:rPr>
      </w:pPr>
    </w:p>
    <w:p w:rsidR="00685C56" w:rsidRDefault="00685C56" w:rsidP="001020A0">
      <w:pPr>
        <w:ind w:left="3969" w:hanging="3249"/>
        <w:rPr>
          <w:rFonts w:ascii="Arial" w:hAnsi="Arial" w:cs="Arial"/>
          <w:color w:val="000000" w:themeColor="text1"/>
          <w:sz w:val="22"/>
          <w:szCs w:val="22"/>
          <w:lang w:val="en-GB"/>
        </w:rPr>
      </w:pPr>
    </w:p>
    <w:p w:rsidR="00685C56" w:rsidRDefault="00685C56" w:rsidP="001020A0">
      <w:pPr>
        <w:ind w:left="3969" w:hanging="3249"/>
        <w:rPr>
          <w:rFonts w:ascii="Arial" w:hAnsi="Arial" w:cs="Arial"/>
          <w:color w:val="000000" w:themeColor="text1"/>
          <w:sz w:val="22"/>
          <w:szCs w:val="22"/>
          <w:lang w:val="en-GB"/>
        </w:rPr>
      </w:pPr>
    </w:p>
    <w:p w:rsidR="00685C56" w:rsidRDefault="00685C56" w:rsidP="001020A0">
      <w:pPr>
        <w:ind w:left="3969" w:hanging="3249"/>
        <w:rPr>
          <w:rFonts w:ascii="Arial" w:hAnsi="Arial" w:cs="Arial"/>
          <w:color w:val="000000" w:themeColor="text1"/>
          <w:sz w:val="22"/>
          <w:szCs w:val="22"/>
          <w:lang w:val="en-GB"/>
        </w:rPr>
      </w:pPr>
    </w:p>
    <w:p w:rsidR="001A467D" w:rsidRPr="00685C56" w:rsidRDefault="001A467D"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Child and Adolescent Psychiatry:</w:t>
      </w:r>
    </w:p>
    <w:p w:rsidR="00614DB5" w:rsidRPr="00685C56" w:rsidRDefault="00614DB5" w:rsidP="001020A0">
      <w:pPr>
        <w:ind w:left="3969" w:hanging="3249"/>
        <w:rPr>
          <w:rFonts w:ascii="Arial" w:hAnsi="Arial" w:cs="Arial"/>
          <w:color w:val="000000" w:themeColor="text1"/>
          <w:sz w:val="22"/>
          <w:szCs w:val="22"/>
          <w:lang w:val="en-GB"/>
        </w:rPr>
      </w:pPr>
    </w:p>
    <w:p w:rsidR="00614DB5" w:rsidRPr="00685C56" w:rsidRDefault="001020A0"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K. Joshi</w:t>
      </w:r>
      <w:r w:rsidRPr="00685C56">
        <w:rPr>
          <w:rFonts w:ascii="Arial" w:hAnsi="Arial" w:cs="Arial"/>
          <w:color w:val="000000" w:themeColor="text1"/>
          <w:sz w:val="22"/>
          <w:szCs w:val="22"/>
          <w:lang w:val="en-GB"/>
        </w:rPr>
        <w:tab/>
      </w:r>
      <w:r w:rsidR="00614DB5" w:rsidRPr="00685C56">
        <w:rPr>
          <w:rFonts w:ascii="Arial" w:hAnsi="Arial" w:cs="Arial"/>
          <w:color w:val="000000" w:themeColor="text1"/>
          <w:sz w:val="22"/>
          <w:szCs w:val="22"/>
          <w:lang w:val="en-GB"/>
        </w:rPr>
        <w:t>Adolescent Psychiatry</w:t>
      </w:r>
    </w:p>
    <w:p w:rsidR="00614DB5" w:rsidRPr="00685C56" w:rsidRDefault="001020A0"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A. Gilchrist</w:t>
      </w:r>
      <w:r w:rsidRPr="00685C56">
        <w:rPr>
          <w:rFonts w:ascii="Arial" w:hAnsi="Arial" w:cs="Arial"/>
          <w:color w:val="000000" w:themeColor="text1"/>
          <w:sz w:val="22"/>
          <w:szCs w:val="22"/>
          <w:lang w:val="en-GB"/>
        </w:rPr>
        <w:tab/>
      </w:r>
      <w:r w:rsidR="00614DB5" w:rsidRPr="00685C56">
        <w:rPr>
          <w:rFonts w:ascii="Arial" w:hAnsi="Arial" w:cs="Arial"/>
          <w:color w:val="000000" w:themeColor="text1"/>
          <w:sz w:val="22"/>
          <w:szCs w:val="22"/>
          <w:lang w:val="en-GB"/>
        </w:rPr>
        <w:t>Adolescent Psychiatry (part-time)</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w:t>
      </w:r>
      <w:proofErr w:type="spellStart"/>
      <w:r w:rsidRPr="00685C56">
        <w:rPr>
          <w:rFonts w:ascii="Arial" w:hAnsi="Arial" w:cs="Arial"/>
          <w:color w:val="000000" w:themeColor="text1"/>
          <w:sz w:val="22"/>
          <w:szCs w:val="22"/>
          <w:lang w:val="en-GB"/>
        </w:rPr>
        <w:t>Gutharatne</w:t>
      </w:r>
      <w:proofErr w:type="spellEnd"/>
      <w:r w:rsidRPr="00685C56">
        <w:rPr>
          <w:rFonts w:ascii="Arial" w:hAnsi="Arial" w:cs="Arial"/>
          <w:color w:val="000000" w:themeColor="text1"/>
          <w:sz w:val="22"/>
          <w:szCs w:val="22"/>
          <w:lang w:val="en-GB"/>
        </w:rPr>
        <w:tab/>
        <w:t>Adolescent Psychiatry</w:t>
      </w:r>
    </w:p>
    <w:p w:rsidR="009B7F09" w:rsidRPr="00685C56" w:rsidRDefault="001A467D"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Rajinder </w:t>
      </w:r>
      <w:proofErr w:type="spellStart"/>
      <w:r w:rsidRPr="00685C56">
        <w:rPr>
          <w:rFonts w:ascii="Arial" w:hAnsi="Arial" w:cs="Arial"/>
          <w:color w:val="000000" w:themeColor="text1"/>
          <w:sz w:val="22"/>
          <w:szCs w:val="22"/>
          <w:lang w:val="en-GB"/>
        </w:rPr>
        <w:t>Kaur</w:t>
      </w:r>
      <w:proofErr w:type="spellEnd"/>
      <w:r w:rsidR="00614DB5" w:rsidRPr="00685C56">
        <w:rPr>
          <w:rFonts w:ascii="Arial" w:hAnsi="Arial" w:cs="Arial"/>
          <w:color w:val="000000" w:themeColor="text1"/>
          <w:sz w:val="22"/>
          <w:szCs w:val="22"/>
          <w:lang w:val="en-GB"/>
        </w:rPr>
        <w:t xml:space="preserve">                 </w:t>
      </w:r>
      <w:r w:rsidR="004D7D97" w:rsidRPr="00685C56">
        <w:rPr>
          <w:rFonts w:ascii="Arial" w:hAnsi="Arial" w:cs="Arial"/>
          <w:color w:val="000000" w:themeColor="text1"/>
          <w:sz w:val="22"/>
          <w:szCs w:val="22"/>
          <w:lang w:val="en-GB"/>
        </w:rPr>
        <w:tab/>
      </w:r>
      <w:r w:rsidR="00614DB5" w:rsidRPr="00685C56">
        <w:rPr>
          <w:rFonts w:ascii="Arial" w:hAnsi="Arial" w:cs="Arial"/>
          <w:color w:val="000000" w:themeColor="text1"/>
          <w:sz w:val="22"/>
          <w:szCs w:val="22"/>
          <w:lang w:val="en-GB"/>
        </w:rPr>
        <w:t>Adolescent Psychiatry</w:t>
      </w:r>
      <w:r w:rsidR="009B7F09" w:rsidRPr="00685C56">
        <w:rPr>
          <w:rFonts w:ascii="Arial" w:hAnsi="Arial" w:cs="Arial"/>
          <w:color w:val="000000" w:themeColor="text1"/>
          <w:sz w:val="22"/>
          <w:szCs w:val="22"/>
          <w:lang w:val="en-GB"/>
        </w:rPr>
        <w:tab/>
      </w:r>
    </w:p>
    <w:p w:rsidR="00614DB5" w:rsidRPr="00685C56" w:rsidRDefault="001020A0"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C. Gilmour </w:t>
      </w:r>
      <w:r w:rsidR="004D7D97" w:rsidRPr="00685C56">
        <w:rPr>
          <w:rFonts w:ascii="Arial" w:hAnsi="Arial" w:cs="Arial"/>
          <w:color w:val="000000" w:themeColor="text1"/>
          <w:sz w:val="22"/>
          <w:szCs w:val="22"/>
          <w:lang w:val="en-GB"/>
        </w:rPr>
        <w:tab/>
      </w:r>
      <w:r w:rsidR="00614DB5" w:rsidRPr="00685C56">
        <w:rPr>
          <w:rFonts w:ascii="Arial" w:hAnsi="Arial" w:cs="Arial"/>
          <w:color w:val="000000" w:themeColor="text1"/>
          <w:sz w:val="22"/>
          <w:szCs w:val="22"/>
          <w:lang w:val="en-GB"/>
        </w:rPr>
        <w:t>Child and Family Psychiatry</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w:t>
      </w:r>
      <w:proofErr w:type="spellStart"/>
      <w:r w:rsidRPr="00685C56">
        <w:rPr>
          <w:rFonts w:ascii="Arial" w:hAnsi="Arial" w:cs="Arial"/>
          <w:color w:val="000000" w:themeColor="text1"/>
          <w:sz w:val="22"/>
          <w:szCs w:val="22"/>
          <w:lang w:val="en-GB"/>
        </w:rPr>
        <w:t>Tadi</w:t>
      </w:r>
      <w:proofErr w:type="spellEnd"/>
      <w:r w:rsidRPr="00685C56">
        <w:rPr>
          <w:rFonts w:ascii="Arial" w:hAnsi="Arial" w:cs="Arial"/>
          <w:color w:val="000000" w:themeColor="text1"/>
          <w:sz w:val="22"/>
          <w:szCs w:val="22"/>
          <w:lang w:val="en-GB"/>
        </w:rPr>
        <w:t xml:space="preserve">                   </w:t>
      </w:r>
      <w:r w:rsidRPr="00685C56">
        <w:rPr>
          <w:rFonts w:ascii="Arial" w:hAnsi="Arial" w:cs="Arial"/>
          <w:color w:val="000000" w:themeColor="text1"/>
          <w:sz w:val="22"/>
          <w:szCs w:val="22"/>
          <w:lang w:val="en-GB"/>
        </w:rPr>
        <w:tab/>
        <w:t>Child and Family Psychiatry</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A. </w:t>
      </w:r>
      <w:proofErr w:type="spellStart"/>
      <w:r w:rsidRPr="00685C56">
        <w:rPr>
          <w:rFonts w:ascii="Arial" w:hAnsi="Arial" w:cs="Arial"/>
          <w:color w:val="000000" w:themeColor="text1"/>
          <w:sz w:val="22"/>
          <w:szCs w:val="22"/>
          <w:lang w:val="en-GB"/>
        </w:rPr>
        <w:t>Rasalam</w:t>
      </w:r>
      <w:proofErr w:type="spellEnd"/>
      <w:r w:rsidRPr="00685C56">
        <w:rPr>
          <w:rFonts w:ascii="Arial" w:hAnsi="Arial" w:cs="Arial"/>
          <w:color w:val="000000" w:themeColor="text1"/>
          <w:sz w:val="22"/>
          <w:szCs w:val="22"/>
          <w:lang w:val="en-GB"/>
        </w:rPr>
        <w:t xml:space="preserve"> </w:t>
      </w:r>
      <w:r w:rsidRPr="00685C56">
        <w:rPr>
          <w:rFonts w:ascii="Arial" w:hAnsi="Arial" w:cs="Arial"/>
          <w:color w:val="000000" w:themeColor="text1"/>
          <w:sz w:val="22"/>
          <w:szCs w:val="22"/>
          <w:lang w:val="en-GB"/>
        </w:rPr>
        <w:tab/>
        <w:t>Learning Disability/Child and Family Psychiatry</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M. </w:t>
      </w:r>
      <w:proofErr w:type="spellStart"/>
      <w:r w:rsidRPr="00685C56">
        <w:rPr>
          <w:rFonts w:ascii="Arial" w:hAnsi="Arial" w:cs="Arial"/>
          <w:color w:val="000000" w:themeColor="text1"/>
          <w:sz w:val="22"/>
          <w:szCs w:val="22"/>
          <w:lang w:val="en-GB"/>
        </w:rPr>
        <w:t>Pai</w:t>
      </w:r>
      <w:proofErr w:type="spellEnd"/>
      <w:r w:rsidRPr="00685C56">
        <w:rPr>
          <w:rFonts w:ascii="Arial" w:hAnsi="Arial" w:cs="Arial"/>
          <w:color w:val="000000" w:themeColor="text1"/>
          <w:sz w:val="22"/>
          <w:szCs w:val="22"/>
          <w:lang w:val="en-GB"/>
        </w:rPr>
        <w:t xml:space="preserve"> </w:t>
      </w:r>
      <w:r w:rsidRPr="00685C56">
        <w:rPr>
          <w:rFonts w:ascii="Arial" w:hAnsi="Arial" w:cs="Arial"/>
          <w:color w:val="000000" w:themeColor="text1"/>
          <w:sz w:val="22"/>
          <w:szCs w:val="22"/>
          <w:lang w:val="en-GB"/>
        </w:rPr>
        <w:tab/>
        <w:t>Child and Family Psychiatry</w:t>
      </w:r>
    </w:p>
    <w:p w:rsidR="001A467D" w:rsidRPr="00685C56" w:rsidRDefault="001A467D" w:rsidP="001020A0">
      <w:pPr>
        <w:ind w:left="3969" w:hanging="3249"/>
        <w:rPr>
          <w:rFonts w:ascii="Arial" w:hAnsi="Arial" w:cs="Arial"/>
          <w:color w:val="000000" w:themeColor="text1"/>
          <w:sz w:val="22"/>
          <w:szCs w:val="22"/>
          <w:lang w:val="en-GB"/>
        </w:rPr>
      </w:pPr>
    </w:p>
    <w:p w:rsidR="001A467D" w:rsidRPr="00685C56" w:rsidRDefault="001A467D"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Eating Disorders:</w:t>
      </w:r>
    </w:p>
    <w:p w:rsidR="001A467D" w:rsidRPr="00685C56" w:rsidRDefault="001A467D" w:rsidP="001020A0">
      <w:pPr>
        <w:ind w:left="3969" w:hanging="3249"/>
        <w:rPr>
          <w:rFonts w:ascii="Arial" w:hAnsi="Arial" w:cs="Arial"/>
          <w:color w:val="000000" w:themeColor="text1"/>
          <w:sz w:val="22"/>
          <w:szCs w:val="22"/>
          <w:lang w:val="en-GB"/>
        </w:rPr>
      </w:pP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Johnston     </w:t>
      </w:r>
      <w:r w:rsidRPr="00685C56">
        <w:rPr>
          <w:rFonts w:ascii="Arial" w:hAnsi="Arial" w:cs="Arial"/>
          <w:color w:val="000000" w:themeColor="text1"/>
          <w:sz w:val="22"/>
          <w:szCs w:val="22"/>
          <w:lang w:val="en-GB"/>
        </w:rPr>
        <w:tab/>
        <w:t>Eating Disorders Service, Eden Unit</w:t>
      </w:r>
    </w:p>
    <w:p w:rsidR="001A467D" w:rsidRPr="00685C56" w:rsidRDefault="001A467D"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Phil Crockett</w:t>
      </w:r>
      <w:r w:rsidRPr="00685C56">
        <w:rPr>
          <w:rFonts w:ascii="Arial" w:hAnsi="Arial" w:cs="Arial"/>
          <w:color w:val="000000" w:themeColor="text1"/>
          <w:sz w:val="22"/>
          <w:szCs w:val="22"/>
          <w:lang w:val="en-GB"/>
        </w:rPr>
        <w:tab/>
        <w:t>Eating Disorders Service, Eden Unit</w:t>
      </w:r>
    </w:p>
    <w:p w:rsidR="001A467D" w:rsidRPr="00685C56" w:rsidRDefault="001A467D" w:rsidP="001020A0">
      <w:pPr>
        <w:ind w:left="3969" w:hanging="3249"/>
        <w:rPr>
          <w:rFonts w:ascii="Arial" w:hAnsi="Arial" w:cs="Arial"/>
          <w:color w:val="000000" w:themeColor="text1"/>
          <w:sz w:val="22"/>
          <w:szCs w:val="22"/>
          <w:lang w:val="en-GB"/>
        </w:rPr>
      </w:pPr>
    </w:p>
    <w:p w:rsidR="001A467D" w:rsidRPr="00685C56" w:rsidRDefault="001A467D" w:rsidP="001020A0">
      <w:pPr>
        <w:ind w:left="3969" w:hanging="3249"/>
        <w:rPr>
          <w:rFonts w:ascii="Arial" w:hAnsi="Arial" w:cs="Arial"/>
          <w:color w:val="000000" w:themeColor="text1"/>
          <w:sz w:val="22"/>
          <w:szCs w:val="22"/>
          <w:lang w:val="en-GB"/>
        </w:rPr>
      </w:pPr>
    </w:p>
    <w:p w:rsidR="001A467D" w:rsidRPr="00685C56" w:rsidRDefault="001A467D"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Forensic Psychiatry:</w:t>
      </w:r>
    </w:p>
    <w:p w:rsidR="00614DB5" w:rsidRPr="00685C56" w:rsidRDefault="00614DB5" w:rsidP="001020A0">
      <w:pPr>
        <w:ind w:left="3969" w:hanging="3249"/>
        <w:rPr>
          <w:rFonts w:ascii="Arial" w:hAnsi="Arial" w:cs="Arial"/>
          <w:color w:val="000000" w:themeColor="text1"/>
          <w:sz w:val="22"/>
          <w:szCs w:val="22"/>
          <w:lang w:val="de-DE"/>
        </w:rPr>
      </w:pPr>
    </w:p>
    <w:p w:rsidR="00614DB5" w:rsidRPr="00685C56" w:rsidRDefault="00614DB5" w:rsidP="001020A0">
      <w:pPr>
        <w:ind w:left="3969" w:hanging="3249"/>
        <w:rPr>
          <w:rFonts w:ascii="Arial" w:hAnsi="Arial" w:cs="Arial"/>
          <w:color w:val="000000" w:themeColor="text1"/>
          <w:sz w:val="22"/>
          <w:szCs w:val="22"/>
          <w:lang w:val="de-DE"/>
        </w:rPr>
      </w:pPr>
      <w:r w:rsidRPr="00685C56">
        <w:rPr>
          <w:rFonts w:ascii="Arial" w:hAnsi="Arial" w:cs="Arial"/>
          <w:color w:val="000000" w:themeColor="text1"/>
          <w:sz w:val="22"/>
          <w:szCs w:val="22"/>
          <w:lang w:val="de-DE"/>
        </w:rPr>
        <w:t xml:space="preserve">Dr. D Bennett   </w:t>
      </w:r>
      <w:r w:rsidRPr="00685C56">
        <w:rPr>
          <w:rFonts w:ascii="Arial" w:hAnsi="Arial" w:cs="Arial"/>
          <w:color w:val="000000" w:themeColor="text1"/>
          <w:sz w:val="22"/>
          <w:szCs w:val="22"/>
          <w:lang w:val="de-DE"/>
        </w:rPr>
        <w:tab/>
        <w:t>Forensic Psychiatry</w:t>
      </w:r>
    </w:p>
    <w:p w:rsidR="00614DB5" w:rsidRPr="00685C56" w:rsidRDefault="001020A0" w:rsidP="001020A0">
      <w:pPr>
        <w:ind w:left="3969" w:hanging="3249"/>
        <w:rPr>
          <w:rFonts w:ascii="Arial" w:hAnsi="Arial" w:cs="Arial"/>
          <w:color w:val="000000" w:themeColor="text1"/>
          <w:sz w:val="22"/>
          <w:szCs w:val="22"/>
          <w:lang w:val="de-DE"/>
        </w:rPr>
      </w:pPr>
      <w:r w:rsidRPr="00685C56">
        <w:rPr>
          <w:rFonts w:ascii="Arial" w:hAnsi="Arial" w:cs="Arial"/>
          <w:color w:val="000000" w:themeColor="text1"/>
          <w:sz w:val="22"/>
          <w:szCs w:val="22"/>
          <w:lang w:val="de-DE"/>
        </w:rPr>
        <w:t>Dr Fleming</w:t>
      </w:r>
      <w:r w:rsidRPr="00685C56">
        <w:rPr>
          <w:rFonts w:ascii="Arial" w:hAnsi="Arial" w:cs="Arial"/>
          <w:color w:val="000000" w:themeColor="text1"/>
          <w:sz w:val="22"/>
          <w:szCs w:val="22"/>
          <w:lang w:val="de-DE"/>
        </w:rPr>
        <w:tab/>
      </w:r>
      <w:r w:rsidR="00614DB5" w:rsidRPr="00685C56">
        <w:rPr>
          <w:rFonts w:ascii="Arial" w:hAnsi="Arial" w:cs="Arial"/>
          <w:color w:val="000000" w:themeColor="text1"/>
          <w:sz w:val="22"/>
          <w:szCs w:val="22"/>
          <w:lang w:val="de-DE"/>
        </w:rPr>
        <w:t>Forenisc Psychiatry</w:t>
      </w:r>
    </w:p>
    <w:p w:rsidR="001A467D" w:rsidRPr="00685C56" w:rsidRDefault="001A467D" w:rsidP="001020A0">
      <w:pPr>
        <w:ind w:left="3969" w:hanging="3249"/>
        <w:rPr>
          <w:rFonts w:ascii="Arial" w:hAnsi="Arial" w:cs="Arial"/>
          <w:color w:val="000000" w:themeColor="text1"/>
          <w:sz w:val="22"/>
          <w:szCs w:val="22"/>
          <w:lang w:val="de-DE"/>
        </w:rPr>
      </w:pPr>
    </w:p>
    <w:p w:rsidR="001A467D" w:rsidRPr="00685C56" w:rsidRDefault="001A467D" w:rsidP="001020A0">
      <w:pPr>
        <w:ind w:left="3969" w:hanging="3249"/>
        <w:rPr>
          <w:rFonts w:ascii="Arial" w:hAnsi="Arial" w:cs="Arial"/>
          <w:color w:val="000000" w:themeColor="text1"/>
          <w:sz w:val="22"/>
          <w:szCs w:val="22"/>
          <w:lang w:val="de-DE"/>
        </w:rPr>
      </w:pPr>
    </w:p>
    <w:p w:rsidR="001A467D" w:rsidRPr="00685C56" w:rsidRDefault="001A467D" w:rsidP="001020A0">
      <w:pPr>
        <w:ind w:left="3969" w:hanging="3249"/>
        <w:rPr>
          <w:rFonts w:ascii="Arial" w:hAnsi="Arial" w:cs="Arial"/>
          <w:color w:val="000000" w:themeColor="text1"/>
          <w:sz w:val="22"/>
          <w:szCs w:val="22"/>
          <w:lang w:val="de-DE"/>
        </w:rPr>
      </w:pPr>
      <w:r w:rsidRPr="00685C56">
        <w:rPr>
          <w:rFonts w:ascii="Arial" w:hAnsi="Arial" w:cs="Arial"/>
          <w:color w:val="000000" w:themeColor="text1"/>
          <w:sz w:val="22"/>
          <w:szCs w:val="22"/>
          <w:lang w:val="de-DE"/>
        </w:rPr>
        <w:t>Medical Psychotherapy:</w:t>
      </w:r>
    </w:p>
    <w:p w:rsidR="00614DB5" w:rsidRPr="00685C56" w:rsidRDefault="00614DB5" w:rsidP="001020A0">
      <w:pPr>
        <w:ind w:left="3969" w:hanging="3249"/>
        <w:rPr>
          <w:rFonts w:ascii="Arial" w:hAnsi="Arial" w:cs="Arial"/>
          <w:color w:val="000000" w:themeColor="text1"/>
          <w:sz w:val="22"/>
          <w:szCs w:val="22"/>
          <w:lang w:val="de-DE"/>
        </w:rPr>
      </w:pPr>
      <w:r w:rsidRPr="00685C56">
        <w:rPr>
          <w:rFonts w:ascii="Arial" w:hAnsi="Arial" w:cs="Arial"/>
          <w:color w:val="000000" w:themeColor="text1"/>
          <w:sz w:val="22"/>
          <w:szCs w:val="22"/>
          <w:lang w:val="de-DE"/>
        </w:rPr>
        <w:t>Dr. McLoughlin</w:t>
      </w:r>
      <w:r w:rsidRPr="00685C56">
        <w:rPr>
          <w:rFonts w:ascii="Arial" w:hAnsi="Arial" w:cs="Arial"/>
          <w:color w:val="000000" w:themeColor="text1"/>
          <w:sz w:val="22"/>
          <w:szCs w:val="22"/>
          <w:lang w:val="de-DE"/>
        </w:rPr>
        <w:tab/>
        <w:t>Psychotherapy</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P. Crockett</w:t>
      </w:r>
      <w:r w:rsidRPr="00685C56">
        <w:rPr>
          <w:rFonts w:ascii="Arial" w:hAnsi="Arial" w:cs="Arial"/>
          <w:color w:val="000000" w:themeColor="text1"/>
          <w:sz w:val="22"/>
          <w:szCs w:val="22"/>
          <w:lang w:val="en-GB"/>
        </w:rPr>
        <w:tab/>
        <w:t>Psychotherapy/Eating Disorders Service</w:t>
      </w:r>
    </w:p>
    <w:p w:rsidR="00D92750" w:rsidRPr="00685C56" w:rsidRDefault="00D92750" w:rsidP="001020A0">
      <w:pPr>
        <w:ind w:left="3969" w:hanging="3249"/>
        <w:rPr>
          <w:rFonts w:ascii="Arial" w:hAnsi="Arial" w:cs="Arial"/>
          <w:color w:val="000000" w:themeColor="text1"/>
          <w:sz w:val="22"/>
          <w:szCs w:val="22"/>
          <w:lang w:val="en-GB"/>
        </w:rPr>
      </w:pPr>
    </w:p>
    <w:p w:rsidR="00D92750" w:rsidRPr="00685C56" w:rsidRDefault="00D92750"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Substance </w:t>
      </w:r>
      <w:r w:rsidR="009B7F09" w:rsidRPr="00685C56">
        <w:rPr>
          <w:rFonts w:ascii="Arial" w:hAnsi="Arial" w:cs="Arial"/>
          <w:color w:val="000000" w:themeColor="text1"/>
          <w:sz w:val="22"/>
          <w:szCs w:val="22"/>
          <w:lang w:val="en-GB"/>
        </w:rPr>
        <w:t>Misuse</w:t>
      </w:r>
      <w:r w:rsidRPr="00685C56">
        <w:rPr>
          <w:rFonts w:ascii="Arial" w:hAnsi="Arial" w:cs="Arial"/>
          <w:color w:val="000000" w:themeColor="text1"/>
          <w:sz w:val="22"/>
          <w:szCs w:val="22"/>
          <w:lang w:val="en-GB"/>
        </w:rPr>
        <w:t xml:space="preserve"> Service: </w:t>
      </w:r>
    </w:p>
    <w:p w:rsidR="00614DB5" w:rsidRPr="00685C56" w:rsidRDefault="00614DB5" w:rsidP="001020A0">
      <w:pPr>
        <w:ind w:left="3969" w:hanging="3249"/>
        <w:rPr>
          <w:rFonts w:ascii="Arial" w:hAnsi="Arial" w:cs="Arial"/>
          <w:color w:val="000000" w:themeColor="text1"/>
          <w:sz w:val="22"/>
          <w:szCs w:val="22"/>
          <w:lang w:val="en-GB"/>
        </w:rPr>
      </w:pP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w:t>
      </w:r>
      <w:r w:rsidR="00D92750" w:rsidRPr="00685C56">
        <w:rPr>
          <w:rFonts w:ascii="Arial" w:hAnsi="Arial" w:cs="Arial"/>
          <w:color w:val="000000" w:themeColor="text1"/>
          <w:sz w:val="22"/>
          <w:szCs w:val="22"/>
          <w:lang w:val="en-GB"/>
        </w:rPr>
        <w:t xml:space="preserve">S </w:t>
      </w:r>
      <w:r w:rsidRPr="00685C56">
        <w:rPr>
          <w:rFonts w:ascii="Arial" w:hAnsi="Arial" w:cs="Arial"/>
          <w:color w:val="000000" w:themeColor="text1"/>
          <w:sz w:val="22"/>
          <w:szCs w:val="22"/>
          <w:lang w:val="en-GB"/>
        </w:rPr>
        <w:t xml:space="preserve">Hay              </w:t>
      </w:r>
      <w:r w:rsidRPr="00685C56">
        <w:rPr>
          <w:rFonts w:ascii="Arial" w:hAnsi="Arial" w:cs="Arial"/>
          <w:color w:val="000000" w:themeColor="text1"/>
          <w:sz w:val="22"/>
          <w:szCs w:val="22"/>
          <w:lang w:val="en-GB"/>
        </w:rPr>
        <w:tab/>
        <w:t>Substance Misuse</w:t>
      </w:r>
    </w:p>
    <w:p w:rsidR="00614DB5" w:rsidRPr="00685C56" w:rsidRDefault="00D92750"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M Turner</w:t>
      </w:r>
      <w:r w:rsidRPr="00685C56">
        <w:rPr>
          <w:rFonts w:ascii="Arial" w:hAnsi="Arial" w:cs="Arial"/>
          <w:color w:val="000000" w:themeColor="text1"/>
          <w:sz w:val="22"/>
          <w:szCs w:val="22"/>
          <w:lang w:val="en-GB"/>
        </w:rPr>
        <w:tab/>
      </w:r>
      <w:r w:rsidR="00614DB5" w:rsidRPr="00685C56">
        <w:rPr>
          <w:rFonts w:ascii="Arial" w:hAnsi="Arial" w:cs="Arial"/>
          <w:color w:val="000000" w:themeColor="text1"/>
          <w:sz w:val="22"/>
          <w:szCs w:val="22"/>
          <w:lang w:val="en-GB"/>
        </w:rPr>
        <w:t>Substance Misuse</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S. Anderson</w:t>
      </w:r>
      <w:r w:rsidRPr="00685C56">
        <w:rPr>
          <w:rFonts w:ascii="Arial" w:hAnsi="Arial" w:cs="Arial"/>
          <w:color w:val="000000" w:themeColor="text1"/>
          <w:sz w:val="22"/>
          <w:szCs w:val="22"/>
          <w:lang w:val="en-GB"/>
        </w:rPr>
        <w:tab/>
        <w:t>Alcohol (Aberdeen City)</w:t>
      </w:r>
    </w:p>
    <w:p w:rsidR="00614DB5" w:rsidRPr="00685C56" w:rsidRDefault="00614DB5" w:rsidP="001020A0">
      <w:pPr>
        <w:ind w:left="3969" w:hanging="3249"/>
        <w:rPr>
          <w:rFonts w:ascii="Arial" w:hAnsi="Arial" w:cs="Arial"/>
          <w:color w:val="000000" w:themeColor="text1"/>
          <w:sz w:val="22"/>
          <w:szCs w:val="22"/>
          <w:lang w:val="en-GB"/>
        </w:rPr>
      </w:pPr>
    </w:p>
    <w:p w:rsidR="00614DB5" w:rsidRPr="00685C56" w:rsidRDefault="00614DB5" w:rsidP="001020A0">
      <w:pPr>
        <w:ind w:left="3969" w:hanging="3249"/>
        <w:rPr>
          <w:rFonts w:ascii="Arial" w:hAnsi="Arial" w:cs="Arial"/>
          <w:b/>
          <w:color w:val="000000" w:themeColor="text1"/>
          <w:sz w:val="22"/>
          <w:szCs w:val="22"/>
          <w:lang w:val="en-GB"/>
        </w:rPr>
      </w:pPr>
      <w:r w:rsidRPr="00685C56">
        <w:rPr>
          <w:rFonts w:ascii="Arial" w:hAnsi="Arial" w:cs="Arial"/>
          <w:b/>
          <w:color w:val="000000" w:themeColor="text1"/>
          <w:sz w:val="22"/>
          <w:szCs w:val="22"/>
          <w:lang w:val="en-GB"/>
        </w:rPr>
        <w:t>Dr Gray’s Hospital, Elgin</w:t>
      </w:r>
    </w:p>
    <w:p w:rsidR="00614DB5" w:rsidRPr="00685C56" w:rsidRDefault="00614DB5" w:rsidP="001020A0">
      <w:pPr>
        <w:ind w:left="3969" w:hanging="3249"/>
        <w:rPr>
          <w:rFonts w:ascii="Arial" w:hAnsi="Arial" w:cs="Arial"/>
          <w:color w:val="000000" w:themeColor="text1"/>
          <w:sz w:val="22"/>
          <w:szCs w:val="22"/>
          <w:lang w:val="en-GB"/>
        </w:rPr>
      </w:pP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M. Doherty</w:t>
      </w:r>
      <w:r w:rsidRPr="00685C56">
        <w:rPr>
          <w:rFonts w:ascii="Arial" w:hAnsi="Arial" w:cs="Arial"/>
          <w:color w:val="000000" w:themeColor="text1"/>
          <w:sz w:val="22"/>
          <w:szCs w:val="22"/>
          <w:lang w:val="en-GB"/>
        </w:rPr>
        <w:tab/>
        <w:t xml:space="preserve">General Adult Psychiatry and Liaison Psychiatry </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J. </w:t>
      </w:r>
      <w:proofErr w:type="spellStart"/>
      <w:r w:rsidRPr="00685C56">
        <w:rPr>
          <w:rFonts w:ascii="Arial" w:hAnsi="Arial" w:cs="Arial"/>
          <w:color w:val="000000" w:themeColor="text1"/>
          <w:sz w:val="22"/>
          <w:szCs w:val="22"/>
          <w:lang w:val="en-GB"/>
        </w:rPr>
        <w:t>Hosie</w:t>
      </w:r>
      <w:proofErr w:type="spellEnd"/>
      <w:r w:rsidRPr="00685C56">
        <w:rPr>
          <w:rFonts w:ascii="Arial" w:hAnsi="Arial" w:cs="Arial"/>
          <w:color w:val="000000" w:themeColor="text1"/>
          <w:sz w:val="22"/>
          <w:szCs w:val="22"/>
          <w:lang w:val="en-GB"/>
        </w:rPr>
        <w:tab/>
        <w:t>Child and Adolescent Psychiatry (part-time)</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A. Hodges</w:t>
      </w:r>
      <w:r w:rsidRPr="00685C56">
        <w:rPr>
          <w:rFonts w:ascii="Arial" w:hAnsi="Arial" w:cs="Arial"/>
          <w:color w:val="000000" w:themeColor="text1"/>
          <w:sz w:val="22"/>
          <w:szCs w:val="22"/>
          <w:lang w:val="en-GB"/>
        </w:rPr>
        <w:tab/>
        <w:t xml:space="preserve">General Adult Psychiatry and Learning Disabilities </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Dr. G. Jones</w:t>
      </w:r>
      <w:r w:rsidRPr="00685C56">
        <w:rPr>
          <w:rFonts w:ascii="Arial" w:hAnsi="Arial" w:cs="Arial"/>
          <w:color w:val="000000" w:themeColor="text1"/>
          <w:sz w:val="22"/>
          <w:szCs w:val="22"/>
          <w:lang w:val="en-GB"/>
        </w:rPr>
        <w:tab/>
      </w:r>
      <w:proofErr w:type="gramStart"/>
      <w:r w:rsidRPr="00685C56">
        <w:rPr>
          <w:rFonts w:ascii="Arial" w:hAnsi="Arial" w:cs="Arial"/>
          <w:color w:val="000000" w:themeColor="text1"/>
          <w:sz w:val="22"/>
          <w:szCs w:val="22"/>
          <w:lang w:val="en-GB"/>
        </w:rPr>
        <w:t>General</w:t>
      </w:r>
      <w:proofErr w:type="gramEnd"/>
      <w:r w:rsidRPr="00685C56">
        <w:rPr>
          <w:rFonts w:ascii="Arial" w:hAnsi="Arial" w:cs="Arial"/>
          <w:color w:val="000000" w:themeColor="text1"/>
          <w:sz w:val="22"/>
          <w:szCs w:val="22"/>
          <w:lang w:val="en-GB"/>
        </w:rPr>
        <w:t xml:space="preserve"> Adult Psychiatry</w:t>
      </w:r>
    </w:p>
    <w:p w:rsidR="00614DB5" w:rsidRPr="00685C56" w:rsidRDefault="00614DB5" w:rsidP="001020A0">
      <w:pPr>
        <w:ind w:left="3969" w:hanging="3249"/>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Dr. A. </w:t>
      </w:r>
      <w:proofErr w:type="spellStart"/>
      <w:r w:rsidRPr="00685C56">
        <w:rPr>
          <w:rFonts w:ascii="Arial" w:hAnsi="Arial" w:cs="Arial"/>
          <w:color w:val="000000" w:themeColor="text1"/>
          <w:sz w:val="22"/>
          <w:szCs w:val="22"/>
          <w:lang w:val="en-GB"/>
        </w:rPr>
        <w:t>Osunrinade</w:t>
      </w:r>
      <w:proofErr w:type="spellEnd"/>
      <w:r w:rsidRPr="00685C56">
        <w:rPr>
          <w:rFonts w:ascii="Arial" w:hAnsi="Arial" w:cs="Arial"/>
          <w:color w:val="000000" w:themeColor="text1"/>
          <w:sz w:val="22"/>
          <w:szCs w:val="22"/>
          <w:lang w:val="en-GB"/>
        </w:rPr>
        <w:tab/>
        <w:t xml:space="preserve">Old Age Psychiatry </w:t>
      </w:r>
    </w:p>
    <w:p w:rsidR="00614DB5" w:rsidRPr="00685C56" w:rsidRDefault="00614DB5" w:rsidP="001020A0">
      <w:pPr>
        <w:ind w:left="3969" w:hanging="3249"/>
        <w:rPr>
          <w:rFonts w:ascii="Arial" w:hAnsi="Arial" w:cs="Arial"/>
          <w:color w:val="000000" w:themeColor="text1"/>
          <w:sz w:val="22"/>
          <w:szCs w:val="22"/>
          <w:lang w:val="en-GB"/>
        </w:rPr>
      </w:pPr>
    </w:p>
    <w:p w:rsidR="00614DB5" w:rsidRPr="00685C56" w:rsidRDefault="00614DB5" w:rsidP="001020A0">
      <w:pPr>
        <w:ind w:left="3969" w:hanging="3249"/>
        <w:rPr>
          <w:rFonts w:ascii="Arial" w:hAnsi="Arial" w:cs="Arial"/>
          <w:color w:val="000000" w:themeColor="text1"/>
          <w:sz w:val="22"/>
          <w:szCs w:val="22"/>
          <w:u w:val="single"/>
          <w:lang w:val="en-GB"/>
        </w:rPr>
      </w:pPr>
      <w:r w:rsidRPr="00685C56">
        <w:rPr>
          <w:rFonts w:ascii="Arial" w:hAnsi="Arial" w:cs="Arial"/>
          <w:color w:val="000000" w:themeColor="text1"/>
          <w:sz w:val="22"/>
          <w:szCs w:val="22"/>
          <w:u w:val="single"/>
          <w:lang w:val="en-GB"/>
        </w:rPr>
        <w:t>Honorary Consultants (University)</w:t>
      </w:r>
    </w:p>
    <w:p w:rsidR="00614DB5" w:rsidRPr="00685C56" w:rsidRDefault="00614DB5" w:rsidP="001020A0">
      <w:pPr>
        <w:ind w:left="3969" w:hanging="3249"/>
        <w:jc w:val="both"/>
        <w:rPr>
          <w:rFonts w:ascii="Arial" w:hAnsi="Arial" w:cs="Arial"/>
          <w:b/>
          <w:color w:val="000000" w:themeColor="text1"/>
          <w:sz w:val="22"/>
          <w:szCs w:val="22"/>
          <w:u w:val="single"/>
          <w:lang w:val="en-GB"/>
        </w:rPr>
      </w:pPr>
    </w:p>
    <w:p w:rsidR="00614DB5" w:rsidRPr="00685C56" w:rsidRDefault="00614DB5" w:rsidP="001020A0">
      <w:pPr>
        <w:ind w:left="3969" w:hanging="3249"/>
        <w:jc w:val="both"/>
        <w:rPr>
          <w:rFonts w:ascii="Arial" w:hAnsi="Arial" w:cs="Arial"/>
          <w:color w:val="000000" w:themeColor="text1"/>
          <w:sz w:val="22"/>
          <w:szCs w:val="22"/>
          <w:lang w:val="en-GB"/>
        </w:rPr>
      </w:pPr>
      <w:r w:rsidRPr="00685C56">
        <w:rPr>
          <w:rFonts w:ascii="Arial" w:hAnsi="Arial" w:cs="Arial"/>
          <w:color w:val="000000" w:themeColor="text1"/>
          <w:sz w:val="22"/>
          <w:szCs w:val="22"/>
          <w:lang w:val="en-GB"/>
        </w:rPr>
        <w:t xml:space="preserve">Professor St Clair </w:t>
      </w:r>
      <w:r w:rsidRPr="00685C56">
        <w:rPr>
          <w:rFonts w:ascii="Arial" w:hAnsi="Arial" w:cs="Arial"/>
          <w:color w:val="000000" w:themeColor="text1"/>
          <w:sz w:val="22"/>
          <w:szCs w:val="22"/>
          <w:lang w:val="en-GB"/>
        </w:rPr>
        <w:tab/>
        <w:t>Mental Health</w:t>
      </w:r>
    </w:p>
    <w:p w:rsidR="00B47EE6" w:rsidRPr="00685C56" w:rsidRDefault="00B47EE6" w:rsidP="00F90C61">
      <w:pPr>
        <w:jc w:val="both"/>
        <w:rPr>
          <w:rFonts w:ascii="Arial" w:hAnsi="Arial" w:cs="Arial"/>
          <w:color w:val="000000" w:themeColor="text1"/>
          <w:sz w:val="22"/>
          <w:szCs w:val="22"/>
          <w:lang w:val="en-GB"/>
        </w:rPr>
      </w:pPr>
    </w:p>
    <w:p w:rsidR="00B47EE6" w:rsidRPr="00685C56" w:rsidRDefault="00B47EE6" w:rsidP="00B47EE6">
      <w:pPr>
        <w:jc w:val="both"/>
        <w:rPr>
          <w:rFonts w:ascii="Arial" w:hAnsi="Arial" w:cs="Arial"/>
          <w:color w:val="000000" w:themeColor="text1"/>
          <w:sz w:val="22"/>
          <w:szCs w:val="22"/>
          <w:lang w:val="en-GB"/>
        </w:rPr>
      </w:pPr>
    </w:p>
    <w:p w:rsidR="00B47EE6" w:rsidRPr="00685C56" w:rsidRDefault="00B47EE6" w:rsidP="00B47EE6">
      <w:pPr>
        <w:jc w:val="both"/>
        <w:rPr>
          <w:rFonts w:ascii="Arial" w:hAnsi="Arial" w:cs="Arial"/>
          <w:color w:val="000000" w:themeColor="text1"/>
          <w:sz w:val="22"/>
          <w:szCs w:val="22"/>
          <w:lang w:val="en-GB"/>
        </w:rPr>
      </w:pPr>
      <w:r w:rsidRPr="00685C56">
        <w:rPr>
          <w:rFonts w:ascii="Arial" w:hAnsi="Arial" w:cs="Arial"/>
          <w:color w:val="000000" w:themeColor="text1"/>
          <w:spacing w:val="-3"/>
          <w:sz w:val="22"/>
          <w:szCs w:val="22"/>
          <w:lang w:val="en-GB"/>
        </w:rPr>
        <w:t>There are Ass</w:t>
      </w:r>
      <w:r w:rsidR="000C707E" w:rsidRPr="00685C56">
        <w:rPr>
          <w:rFonts w:ascii="Arial" w:hAnsi="Arial" w:cs="Arial"/>
          <w:color w:val="000000" w:themeColor="text1"/>
          <w:spacing w:val="-3"/>
          <w:sz w:val="22"/>
          <w:szCs w:val="22"/>
          <w:lang w:val="en-GB"/>
        </w:rPr>
        <w:t xml:space="preserve">ociate Specialists, </w:t>
      </w:r>
      <w:r w:rsidRPr="00685C56">
        <w:rPr>
          <w:rFonts w:ascii="Arial" w:hAnsi="Arial" w:cs="Arial"/>
          <w:color w:val="000000" w:themeColor="text1"/>
          <w:spacing w:val="-3"/>
          <w:sz w:val="22"/>
          <w:szCs w:val="22"/>
          <w:lang w:val="en-GB"/>
        </w:rPr>
        <w:t>Specialty Doctors, Senior Trai</w:t>
      </w:r>
      <w:r w:rsidR="000C707E" w:rsidRPr="00685C56">
        <w:rPr>
          <w:rFonts w:ascii="Arial" w:hAnsi="Arial" w:cs="Arial"/>
          <w:color w:val="000000" w:themeColor="text1"/>
          <w:spacing w:val="-3"/>
          <w:sz w:val="22"/>
          <w:szCs w:val="22"/>
          <w:lang w:val="en-GB"/>
        </w:rPr>
        <w:t>nees, CT Trainees, GPSTS and FY</w:t>
      </w:r>
      <w:r w:rsidRPr="00685C56">
        <w:rPr>
          <w:rFonts w:ascii="Arial" w:hAnsi="Arial" w:cs="Arial"/>
          <w:color w:val="000000" w:themeColor="text1"/>
          <w:spacing w:val="-3"/>
          <w:sz w:val="22"/>
          <w:szCs w:val="22"/>
          <w:lang w:val="en-GB"/>
        </w:rPr>
        <w:t>2 Doctors in RCH and Elgin.</w:t>
      </w:r>
    </w:p>
    <w:p w:rsidR="00B47EE6" w:rsidRPr="00685C56" w:rsidRDefault="00B47EE6" w:rsidP="00B47EE6">
      <w:pPr>
        <w:tabs>
          <w:tab w:val="left" w:pos="-720"/>
        </w:tabs>
        <w:suppressAutoHyphens/>
        <w:jc w:val="both"/>
        <w:rPr>
          <w:rFonts w:ascii="Arial" w:hAnsi="Arial" w:cs="Arial"/>
          <w:color w:val="000000" w:themeColor="text1"/>
          <w:spacing w:val="-3"/>
          <w:sz w:val="22"/>
          <w:szCs w:val="22"/>
          <w:lang w:val="en-GB"/>
        </w:rPr>
      </w:pPr>
    </w:p>
    <w:p w:rsidR="00B47EE6" w:rsidRPr="00685C56" w:rsidRDefault="00B47EE6" w:rsidP="00B47EE6">
      <w:pPr>
        <w:tabs>
          <w:tab w:val="left" w:pos="-720"/>
        </w:tabs>
        <w:suppressAutoHyphens/>
        <w:jc w:val="both"/>
        <w:rPr>
          <w:rFonts w:ascii="Arial" w:hAnsi="Arial" w:cs="Arial"/>
          <w:color w:val="000000" w:themeColor="text1"/>
          <w:spacing w:val="-3"/>
          <w:sz w:val="22"/>
          <w:szCs w:val="22"/>
          <w:lang w:val="en-GB"/>
        </w:rPr>
      </w:pPr>
      <w:r w:rsidRPr="00685C56">
        <w:rPr>
          <w:rFonts w:ascii="Arial" w:hAnsi="Arial" w:cs="Arial"/>
          <w:color w:val="000000" w:themeColor="text1"/>
          <w:spacing w:val="-3"/>
          <w:sz w:val="22"/>
          <w:szCs w:val="22"/>
          <w:lang w:val="en-GB"/>
        </w:rPr>
        <w:t>Undergraduate and po</w:t>
      </w:r>
      <w:r w:rsidR="000C707E" w:rsidRPr="00685C56">
        <w:rPr>
          <w:rFonts w:ascii="Arial" w:hAnsi="Arial" w:cs="Arial"/>
          <w:color w:val="000000" w:themeColor="text1"/>
          <w:spacing w:val="-3"/>
          <w:sz w:val="22"/>
          <w:szCs w:val="22"/>
          <w:lang w:val="en-GB"/>
        </w:rPr>
        <w:t>s</w:t>
      </w:r>
      <w:r w:rsidRPr="00685C56">
        <w:rPr>
          <w:rFonts w:ascii="Arial" w:hAnsi="Arial" w:cs="Arial"/>
          <w:color w:val="000000" w:themeColor="text1"/>
          <w:spacing w:val="-3"/>
          <w:sz w:val="22"/>
          <w:szCs w:val="22"/>
          <w:lang w:val="en-GB"/>
        </w:rPr>
        <w:t>tgraduate teaching is an integral part of the service.  Clinical research is encouraged by the Board and is supported by the Clinical Research Centre and an on-site library.  The appointee will have access to the NHS e-Library.  The hospital is a short distance from Aberdeen University Medical School on the Foresterhill site which has a full medical library and other research facilities.</w:t>
      </w:r>
    </w:p>
    <w:p w:rsidR="00B47EE6" w:rsidRPr="00685C56" w:rsidRDefault="00B47EE6" w:rsidP="00B47EE6">
      <w:pPr>
        <w:tabs>
          <w:tab w:val="left" w:pos="-720"/>
        </w:tabs>
        <w:suppressAutoHyphens/>
        <w:jc w:val="both"/>
        <w:rPr>
          <w:rFonts w:ascii="Arial" w:hAnsi="Arial" w:cs="Arial"/>
          <w:color w:val="000000" w:themeColor="text1"/>
          <w:spacing w:val="-3"/>
          <w:sz w:val="22"/>
          <w:szCs w:val="22"/>
          <w:lang w:val="en-GB"/>
        </w:rPr>
      </w:pPr>
    </w:p>
    <w:p w:rsidR="00B47EE6" w:rsidRPr="00685C56" w:rsidRDefault="00B47EE6" w:rsidP="00B47EE6">
      <w:pPr>
        <w:pStyle w:val="Heading3"/>
        <w:rPr>
          <w:rFonts w:cs="Arial"/>
          <w:b w:val="0"/>
          <w:color w:val="000000" w:themeColor="text1"/>
          <w:szCs w:val="22"/>
          <w:u w:val="none"/>
          <w:lang w:val="en-GB"/>
        </w:rPr>
      </w:pPr>
      <w:r w:rsidRPr="00685C56">
        <w:rPr>
          <w:rFonts w:cs="Arial"/>
          <w:b w:val="0"/>
          <w:color w:val="000000" w:themeColor="text1"/>
          <w:szCs w:val="22"/>
          <w:u w:val="none"/>
          <w:lang w:val="en-GB"/>
        </w:rPr>
        <w:t xml:space="preserve">There is a team system linked to Primary Care within the Psychiatric Service. </w:t>
      </w:r>
    </w:p>
    <w:p w:rsidR="00B47EE6" w:rsidRPr="00685C56" w:rsidRDefault="00B47EE6" w:rsidP="00B47EE6">
      <w:pPr>
        <w:tabs>
          <w:tab w:val="left" w:pos="-720"/>
        </w:tabs>
        <w:suppressAutoHyphens/>
        <w:jc w:val="both"/>
        <w:rPr>
          <w:rFonts w:ascii="Arial" w:hAnsi="Arial" w:cs="Arial"/>
          <w:color w:val="000000" w:themeColor="text1"/>
          <w:spacing w:val="-3"/>
          <w:sz w:val="22"/>
          <w:szCs w:val="22"/>
          <w:lang w:val="en-GB"/>
        </w:rPr>
      </w:pPr>
    </w:p>
    <w:p w:rsidR="00B47EE6" w:rsidRPr="00685C56" w:rsidRDefault="00B47EE6" w:rsidP="00B47EE6">
      <w:pPr>
        <w:tabs>
          <w:tab w:val="left" w:pos="-720"/>
        </w:tabs>
        <w:suppressAutoHyphens/>
        <w:jc w:val="both"/>
        <w:rPr>
          <w:rFonts w:ascii="Arial" w:hAnsi="Arial" w:cs="Arial"/>
          <w:color w:val="000000" w:themeColor="text1"/>
          <w:spacing w:val="-3"/>
          <w:sz w:val="22"/>
          <w:szCs w:val="22"/>
          <w:lang w:val="en-GB"/>
        </w:rPr>
      </w:pPr>
      <w:r w:rsidRPr="00685C56">
        <w:rPr>
          <w:rFonts w:ascii="Arial" w:hAnsi="Arial" w:cs="Arial"/>
          <w:color w:val="000000" w:themeColor="text1"/>
          <w:spacing w:val="-3"/>
          <w:sz w:val="22"/>
          <w:szCs w:val="22"/>
          <w:lang w:val="en-GB"/>
        </w:rPr>
        <w:t>In Royal Cornhill Hospital there are designated seminar rooms with full audio-visual and video teleconferencing facilities supported by an audio-visual technician.</w:t>
      </w:r>
    </w:p>
    <w:p w:rsidR="00F25014" w:rsidRPr="00685C56" w:rsidRDefault="00F25014">
      <w:pPr>
        <w:jc w:val="both"/>
        <w:rPr>
          <w:rFonts w:ascii="Arial" w:hAnsi="Arial" w:cs="Arial"/>
          <w:b/>
          <w:color w:val="000000" w:themeColor="text1"/>
          <w:sz w:val="22"/>
          <w:szCs w:val="22"/>
          <w:u w:val="single"/>
        </w:rPr>
      </w:pPr>
      <w:r w:rsidRPr="00685C56">
        <w:rPr>
          <w:rFonts w:ascii="Arial" w:hAnsi="Arial" w:cs="Arial"/>
          <w:b/>
          <w:color w:val="000000" w:themeColor="text1"/>
          <w:sz w:val="22"/>
          <w:szCs w:val="22"/>
          <w:u w:val="single"/>
        </w:rPr>
        <w:t>Description of Post</w:t>
      </w:r>
    </w:p>
    <w:p w:rsidR="00F25014" w:rsidRPr="00685C56" w:rsidRDefault="00F25014">
      <w:pPr>
        <w:jc w:val="both"/>
        <w:rPr>
          <w:rFonts w:ascii="Arial" w:hAnsi="Arial" w:cs="Arial"/>
          <w:color w:val="000000" w:themeColor="text1"/>
          <w:sz w:val="22"/>
          <w:szCs w:val="22"/>
        </w:rPr>
      </w:pPr>
    </w:p>
    <w:p w:rsidR="00E036AD" w:rsidRPr="00685C56" w:rsidRDefault="00E036AD" w:rsidP="00E036AD">
      <w:pPr>
        <w:jc w:val="both"/>
        <w:rPr>
          <w:rFonts w:ascii="Arial" w:hAnsi="Arial" w:cs="Arial"/>
          <w:color w:val="000000" w:themeColor="text1"/>
          <w:sz w:val="22"/>
          <w:szCs w:val="22"/>
        </w:rPr>
      </w:pPr>
      <w:r w:rsidRPr="00685C56">
        <w:rPr>
          <w:rFonts w:ascii="Arial" w:hAnsi="Arial" w:cs="Arial"/>
          <w:color w:val="000000" w:themeColor="text1"/>
          <w:sz w:val="22"/>
          <w:szCs w:val="22"/>
        </w:rPr>
        <w:t xml:space="preserve">The appointee will become a respected senior member of </w:t>
      </w:r>
      <w:r w:rsidR="000C707E" w:rsidRPr="00685C56">
        <w:rPr>
          <w:rFonts w:ascii="Arial" w:hAnsi="Arial" w:cs="Arial"/>
          <w:color w:val="000000" w:themeColor="text1"/>
          <w:sz w:val="22"/>
          <w:szCs w:val="22"/>
        </w:rPr>
        <w:t xml:space="preserve">the Aberdeen City Medical workforce and provide support to the Consultants in managing care of patients from Aberdeen City catchments. </w:t>
      </w:r>
    </w:p>
    <w:p w:rsidR="000C707E" w:rsidRPr="00685C56" w:rsidRDefault="000C707E" w:rsidP="00E036AD">
      <w:pPr>
        <w:jc w:val="both"/>
        <w:rPr>
          <w:rFonts w:ascii="Arial" w:hAnsi="Arial" w:cs="Arial"/>
          <w:color w:val="000000" w:themeColor="text1"/>
          <w:sz w:val="22"/>
          <w:szCs w:val="22"/>
        </w:rPr>
      </w:pPr>
      <w:r w:rsidRPr="00685C56">
        <w:rPr>
          <w:rFonts w:ascii="Arial" w:hAnsi="Arial" w:cs="Arial"/>
          <w:color w:val="000000" w:themeColor="text1"/>
          <w:sz w:val="22"/>
          <w:szCs w:val="22"/>
        </w:rPr>
        <w:t xml:space="preserve">There </w:t>
      </w:r>
      <w:r w:rsidR="009B7F09" w:rsidRPr="00685C56">
        <w:rPr>
          <w:rFonts w:ascii="Arial" w:hAnsi="Arial" w:cs="Arial"/>
          <w:color w:val="000000" w:themeColor="text1"/>
          <w:sz w:val="22"/>
          <w:szCs w:val="22"/>
        </w:rPr>
        <w:t>is a</w:t>
      </w:r>
      <w:r w:rsidRPr="00685C56">
        <w:rPr>
          <w:rFonts w:ascii="Arial" w:hAnsi="Arial" w:cs="Arial"/>
          <w:color w:val="000000" w:themeColor="text1"/>
          <w:sz w:val="22"/>
          <w:szCs w:val="22"/>
        </w:rPr>
        <w:t xml:space="preserve"> significant service re-design currently being undertaken and the </w:t>
      </w:r>
      <w:r w:rsidR="009B7F09" w:rsidRPr="00685C56">
        <w:rPr>
          <w:rFonts w:ascii="Arial" w:hAnsi="Arial" w:cs="Arial"/>
          <w:color w:val="000000" w:themeColor="text1"/>
          <w:sz w:val="22"/>
          <w:szCs w:val="22"/>
        </w:rPr>
        <w:t>specialty</w:t>
      </w:r>
      <w:r w:rsidRPr="00685C56">
        <w:rPr>
          <w:rFonts w:ascii="Arial" w:hAnsi="Arial" w:cs="Arial"/>
          <w:color w:val="000000" w:themeColor="text1"/>
          <w:sz w:val="22"/>
          <w:szCs w:val="22"/>
        </w:rPr>
        <w:t xml:space="preserve"> doctors are an integral aspect of this. At present the post is designed to support one of the Aberdeen City sectors </w:t>
      </w:r>
      <w:r w:rsidR="00ED66F8" w:rsidRPr="00685C56">
        <w:rPr>
          <w:rFonts w:ascii="Arial" w:hAnsi="Arial" w:cs="Arial"/>
          <w:color w:val="000000" w:themeColor="text1"/>
          <w:sz w:val="22"/>
          <w:szCs w:val="22"/>
        </w:rPr>
        <w:t>(University</w:t>
      </w:r>
      <w:r w:rsidRPr="00685C56">
        <w:rPr>
          <w:rFonts w:ascii="Arial" w:hAnsi="Arial" w:cs="Arial"/>
          <w:color w:val="000000" w:themeColor="text1"/>
          <w:sz w:val="22"/>
          <w:szCs w:val="22"/>
        </w:rPr>
        <w:t xml:space="preserve"> Team) in the provision of community care but it is envisaged that this role is likely to support both in –</w:t>
      </w:r>
      <w:r w:rsidR="009B7F09" w:rsidRPr="00685C56">
        <w:rPr>
          <w:rFonts w:ascii="Arial" w:hAnsi="Arial" w:cs="Arial"/>
          <w:color w:val="000000" w:themeColor="text1"/>
          <w:sz w:val="22"/>
          <w:szCs w:val="22"/>
        </w:rPr>
        <w:t>patients and</w:t>
      </w:r>
      <w:r w:rsidRPr="00685C56">
        <w:rPr>
          <w:rFonts w:ascii="Arial" w:hAnsi="Arial" w:cs="Arial"/>
          <w:color w:val="000000" w:themeColor="text1"/>
          <w:sz w:val="22"/>
          <w:szCs w:val="22"/>
        </w:rPr>
        <w:t xml:space="preserve"> out-patient service to the proposed </w:t>
      </w:r>
      <w:r w:rsidR="00ED66F8" w:rsidRPr="00685C56">
        <w:rPr>
          <w:rFonts w:ascii="Arial" w:hAnsi="Arial" w:cs="Arial"/>
          <w:color w:val="000000" w:themeColor="text1"/>
          <w:sz w:val="22"/>
          <w:szCs w:val="22"/>
        </w:rPr>
        <w:t>new Aberdeen c</w:t>
      </w:r>
      <w:r w:rsidRPr="00685C56">
        <w:rPr>
          <w:rFonts w:ascii="Arial" w:hAnsi="Arial" w:cs="Arial"/>
          <w:color w:val="000000" w:themeColor="text1"/>
          <w:sz w:val="22"/>
          <w:szCs w:val="22"/>
        </w:rPr>
        <w:t xml:space="preserve">ity </w:t>
      </w:r>
      <w:r w:rsidR="00ED66F8" w:rsidRPr="00685C56">
        <w:rPr>
          <w:rFonts w:ascii="Arial" w:hAnsi="Arial" w:cs="Arial"/>
          <w:color w:val="000000" w:themeColor="text1"/>
          <w:sz w:val="22"/>
          <w:szCs w:val="22"/>
        </w:rPr>
        <w:t>catchments.</w:t>
      </w:r>
    </w:p>
    <w:p w:rsidR="00E036AD" w:rsidRPr="00685C56" w:rsidRDefault="00E036AD" w:rsidP="00E036AD">
      <w:pPr>
        <w:jc w:val="both"/>
        <w:rPr>
          <w:rFonts w:ascii="Arial" w:hAnsi="Arial" w:cs="Arial"/>
          <w:color w:val="000000" w:themeColor="text1"/>
          <w:sz w:val="22"/>
          <w:szCs w:val="22"/>
        </w:rPr>
      </w:pPr>
      <w:r w:rsidRPr="00685C56">
        <w:rPr>
          <w:rFonts w:ascii="Arial" w:hAnsi="Arial" w:cs="Arial"/>
          <w:color w:val="000000" w:themeColor="text1"/>
          <w:sz w:val="22"/>
          <w:szCs w:val="22"/>
        </w:rPr>
        <w:t> </w:t>
      </w:r>
    </w:p>
    <w:p w:rsidR="00ED66F8" w:rsidRPr="00685C56" w:rsidRDefault="00E036AD" w:rsidP="00E036AD">
      <w:pPr>
        <w:jc w:val="both"/>
        <w:rPr>
          <w:rFonts w:ascii="Arial" w:hAnsi="Arial" w:cs="Arial"/>
          <w:color w:val="000000" w:themeColor="text1"/>
          <w:sz w:val="22"/>
          <w:szCs w:val="22"/>
        </w:rPr>
      </w:pPr>
      <w:r w:rsidRPr="00685C56">
        <w:rPr>
          <w:rFonts w:ascii="Arial" w:hAnsi="Arial" w:cs="Arial"/>
          <w:color w:val="000000" w:themeColor="text1"/>
          <w:sz w:val="22"/>
          <w:szCs w:val="22"/>
        </w:rPr>
        <w:t xml:space="preserve">The primary responsibility of the </w:t>
      </w:r>
      <w:r w:rsidR="00ED66F8" w:rsidRPr="00685C56">
        <w:rPr>
          <w:rFonts w:ascii="Arial" w:hAnsi="Arial" w:cs="Arial"/>
          <w:color w:val="000000" w:themeColor="text1"/>
          <w:sz w:val="22"/>
          <w:szCs w:val="22"/>
        </w:rPr>
        <w:t>post holder is</w:t>
      </w:r>
      <w:r w:rsidRPr="00685C56">
        <w:rPr>
          <w:rFonts w:ascii="Arial" w:hAnsi="Arial" w:cs="Arial"/>
          <w:color w:val="000000" w:themeColor="text1"/>
          <w:sz w:val="22"/>
          <w:szCs w:val="22"/>
        </w:rPr>
        <w:t xml:space="preserve"> to assist in managing the c</w:t>
      </w:r>
      <w:r w:rsidR="00B47EE6" w:rsidRPr="00685C56">
        <w:rPr>
          <w:rFonts w:ascii="Arial" w:hAnsi="Arial" w:cs="Arial"/>
          <w:color w:val="000000" w:themeColor="text1"/>
          <w:sz w:val="22"/>
          <w:szCs w:val="22"/>
        </w:rPr>
        <w:t>are of the</w:t>
      </w:r>
      <w:r w:rsidR="003C6840" w:rsidRPr="00685C56">
        <w:rPr>
          <w:rFonts w:ascii="Arial" w:hAnsi="Arial" w:cs="Arial"/>
          <w:color w:val="000000" w:themeColor="text1"/>
          <w:sz w:val="22"/>
          <w:szCs w:val="22"/>
        </w:rPr>
        <w:t xml:space="preserve"> outpatients </w:t>
      </w:r>
      <w:r w:rsidR="00ED66F8" w:rsidRPr="00685C56">
        <w:rPr>
          <w:rFonts w:ascii="Arial" w:hAnsi="Arial" w:cs="Arial"/>
          <w:color w:val="000000" w:themeColor="text1"/>
          <w:sz w:val="22"/>
          <w:szCs w:val="22"/>
        </w:rPr>
        <w:t>and inpatients</w:t>
      </w:r>
      <w:r w:rsidR="00101D09" w:rsidRPr="00685C56">
        <w:rPr>
          <w:rFonts w:ascii="Arial" w:hAnsi="Arial" w:cs="Arial"/>
          <w:color w:val="000000" w:themeColor="text1"/>
          <w:sz w:val="22"/>
          <w:szCs w:val="22"/>
        </w:rPr>
        <w:t xml:space="preserve"> </w:t>
      </w:r>
      <w:r w:rsidR="00ED66F8" w:rsidRPr="00685C56">
        <w:rPr>
          <w:rFonts w:ascii="Arial" w:hAnsi="Arial" w:cs="Arial"/>
          <w:color w:val="000000" w:themeColor="text1"/>
          <w:sz w:val="22"/>
          <w:szCs w:val="22"/>
        </w:rPr>
        <w:t>of one of the City Hub teams and be flexible in supporting the service redesign</w:t>
      </w:r>
      <w:r w:rsidR="008B244A" w:rsidRPr="00685C56">
        <w:rPr>
          <w:rFonts w:ascii="Arial" w:hAnsi="Arial" w:cs="Arial"/>
          <w:color w:val="000000" w:themeColor="text1"/>
          <w:sz w:val="22"/>
          <w:szCs w:val="22"/>
        </w:rPr>
        <w:t xml:space="preserve">.  </w:t>
      </w:r>
      <w:r w:rsidR="00ED66F8" w:rsidRPr="00685C56">
        <w:rPr>
          <w:rFonts w:ascii="Arial" w:hAnsi="Arial" w:cs="Arial"/>
          <w:color w:val="000000" w:themeColor="text1"/>
          <w:sz w:val="22"/>
          <w:szCs w:val="22"/>
        </w:rPr>
        <w:t xml:space="preserve">The specialty doctor will be expected to provide support to the multidisciplinary team, manage urgent referrals, </w:t>
      </w:r>
      <w:proofErr w:type="gramStart"/>
      <w:r w:rsidR="00ED66F8" w:rsidRPr="00685C56">
        <w:rPr>
          <w:rFonts w:ascii="Arial" w:hAnsi="Arial" w:cs="Arial"/>
          <w:color w:val="000000" w:themeColor="text1"/>
          <w:sz w:val="22"/>
          <w:szCs w:val="22"/>
        </w:rPr>
        <w:t>Mental</w:t>
      </w:r>
      <w:proofErr w:type="gramEnd"/>
      <w:r w:rsidR="00ED66F8" w:rsidRPr="00685C56">
        <w:rPr>
          <w:rFonts w:ascii="Arial" w:hAnsi="Arial" w:cs="Arial"/>
          <w:color w:val="000000" w:themeColor="text1"/>
          <w:sz w:val="22"/>
          <w:szCs w:val="22"/>
        </w:rPr>
        <w:t xml:space="preserve"> health Act duties and provide senior consultations to the team.</w:t>
      </w:r>
    </w:p>
    <w:p w:rsidR="00ED66F8" w:rsidRPr="00685C56" w:rsidRDefault="00ED66F8" w:rsidP="00E036AD">
      <w:pPr>
        <w:jc w:val="both"/>
        <w:rPr>
          <w:rFonts w:ascii="Arial" w:hAnsi="Arial" w:cs="Arial"/>
          <w:color w:val="000000" w:themeColor="text1"/>
          <w:sz w:val="22"/>
          <w:szCs w:val="22"/>
        </w:rPr>
      </w:pPr>
    </w:p>
    <w:p w:rsidR="008B244A" w:rsidRPr="00685C56" w:rsidRDefault="00E036AD">
      <w:pPr>
        <w:jc w:val="both"/>
        <w:rPr>
          <w:rFonts w:ascii="Arial" w:hAnsi="Arial" w:cs="Arial"/>
          <w:color w:val="000000" w:themeColor="text1"/>
          <w:sz w:val="22"/>
          <w:szCs w:val="22"/>
        </w:rPr>
      </w:pPr>
      <w:r w:rsidRPr="00685C56">
        <w:rPr>
          <w:rFonts w:ascii="Arial" w:hAnsi="Arial" w:cs="Arial"/>
          <w:color w:val="000000" w:themeColor="text1"/>
          <w:sz w:val="22"/>
          <w:szCs w:val="22"/>
        </w:rPr>
        <w:t xml:space="preserve"> The appointee will already have ample experience of acute general adult psychiatry, will be comfortable with taking responsibility for clinical decisions and will have excellent clinical and team communication skills.  Ideally, the appointee will possess </w:t>
      </w:r>
      <w:proofErr w:type="spellStart"/>
      <w:r w:rsidRPr="00685C56">
        <w:rPr>
          <w:rFonts w:ascii="Arial" w:hAnsi="Arial" w:cs="Arial"/>
          <w:color w:val="000000" w:themeColor="text1"/>
          <w:sz w:val="22"/>
          <w:szCs w:val="22"/>
        </w:rPr>
        <w:t>MRCPsych</w:t>
      </w:r>
      <w:proofErr w:type="spellEnd"/>
      <w:r w:rsidR="006E4C24" w:rsidRPr="00685C56">
        <w:rPr>
          <w:rFonts w:ascii="Arial" w:hAnsi="Arial" w:cs="Arial"/>
          <w:color w:val="000000" w:themeColor="text1"/>
          <w:sz w:val="22"/>
          <w:szCs w:val="22"/>
        </w:rPr>
        <w:t xml:space="preserve"> or similar experience</w:t>
      </w:r>
      <w:r w:rsidRPr="00685C56">
        <w:rPr>
          <w:rFonts w:ascii="Arial" w:hAnsi="Arial" w:cs="Arial"/>
          <w:color w:val="000000" w:themeColor="text1"/>
          <w:sz w:val="22"/>
          <w:szCs w:val="22"/>
        </w:rPr>
        <w:t xml:space="preserve"> and should be eligible for or be recognised as an</w:t>
      </w:r>
      <w:r w:rsidR="00141711" w:rsidRPr="00685C56">
        <w:rPr>
          <w:rFonts w:ascii="Arial" w:hAnsi="Arial" w:cs="Arial"/>
          <w:color w:val="000000" w:themeColor="text1"/>
          <w:sz w:val="22"/>
          <w:szCs w:val="22"/>
        </w:rPr>
        <w:t xml:space="preserve"> Approved Medical Practitioner (</w:t>
      </w:r>
      <w:r w:rsidRPr="00685C56">
        <w:rPr>
          <w:rFonts w:ascii="Arial" w:hAnsi="Arial" w:cs="Arial"/>
          <w:color w:val="000000" w:themeColor="text1"/>
          <w:sz w:val="22"/>
          <w:szCs w:val="22"/>
        </w:rPr>
        <w:t>AMP</w:t>
      </w:r>
      <w:r w:rsidR="00141711" w:rsidRPr="00685C56">
        <w:rPr>
          <w:rFonts w:ascii="Arial" w:hAnsi="Arial" w:cs="Arial"/>
          <w:color w:val="000000" w:themeColor="text1"/>
          <w:sz w:val="22"/>
          <w:szCs w:val="22"/>
        </w:rPr>
        <w:t>)</w:t>
      </w:r>
      <w:r w:rsidR="00DF5A98" w:rsidRPr="00685C56">
        <w:rPr>
          <w:rFonts w:ascii="Arial" w:hAnsi="Arial" w:cs="Arial"/>
          <w:color w:val="000000" w:themeColor="text1"/>
          <w:sz w:val="22"/>
          <w:szCs w:val="22"/>
        </w:rPr>
        <w:t xml:space="preserve"> </w:t>
      </w:r>
      <w:r w:rsidR="00141711" w:rsidRPr="00685C56">
        <w:rPr>
          <w:rFonts w:ascii="Arial" w:hAnsi="Arial" w:cs="Arial"/>
          <w:color w:val="000000" w:themeColor="text1"/>
          <w:sz w:val="22"/>
          <w:szCs w:val="22"/>
        </w:rPr>
        <w:t>with regard to the Mental Health (Care and Treatment) (Scotland) Act 2003</w:t>
      </w:r>
      <w:r w:rsidRPr="00685C56">
        <w:rPr>
          <w:rFonts w:ascii="Arial" w:hAnsi="Arial" w:cs="Arial"/>
          <w:color w:val="000000" w:themeColor="text1"/>
          <w:sz w:val="22"/>
          <w:szCs w:val="22"/>
        </w:rPr>
        <w:t>.  The appointee may wish to augment this vital clinical role and associated teaching and supervision of juniors and medical students with involvement in audit, research and/or management, provided none of these latter additional activities interfere with their primary role.  The appointee will also help manage the delegation of clinical work to juniors and supervise their leave / cover arrangements.</w:t>
      </w:r>
    </w:p>
    <w:p w:rsidR="008B244A" w:rsidRPr="00685C56" w:rsidRDefault="008B244A">
      <w:pPr>
        <w:jc w:val="both"/>
        <w:rPr>
          <w:rFonts w:ascii="Arial" w:hAnsi="Arial" w:cs="Arial"/>
          <w:color w:val="000000" w:themeColor="text1"/>
          <w:sz w:val="22"/>
          <w:szCs w:val="22"/>
        </w:rPr>
      </w:pPr>
    </w:p>
    <w:p w:rsidR="00F25014" w:rsidRPr="00685C56" w:rsidRDefault="009B7F09">
      <w:pPr>
        <w:jc w:val="both"/>
        <w:rPr>
          <w:rFonts w:ascii="Arial" w:hAnsi="Arial" w:cs="Arial"/>
          <w:color w:val="000000" w:themeColor="text1"/>
          <w:sz w:val="22"/>
          <w:szCs w:val="22"/>
        </w:rPr>
      </w:pPr>
      <w:r w:rsidRPr="00685C56">
        <w:rPr>
          <w:rFonts w:ascii="Arial" w:hAnsi="Arial" w:cs="Arial"/>
          <w:b/>
          <w:color w:val="000000" w:themeColor="text1"/>
          <w:sz w:val="22"/>
          <w:szCs w:val="22"/>
          <w:u w:val="single"/>
        </w:rPr>
        <w:t>Career development and CESR</w:t>
      </w:r>
    </w:p>
    <w:p w:rsidR="00F25014" w:rsidRPr="00685C56" w:rsidRDefault="00F25014">
      <w:pPr>
        <w:jc w:val="both"/>
        <w:rPr>
          <w:rFonts w:ascii="Arial" w:hAnsi="Arial" w:cs="Arial"/>
          <w:color w:val="000000" w:themeColor="text1"/>
          <w:sz w:val="22"/>
          <w:szCs w:val="22"/>
        </w:rPr>
      </w:pPr>
    </w:p>
    <w:p w:rsidR="00BA5543" w:rsidRPr="00685C56" w:rsidRDefault="00BA5543" w:rsidP="00BA5543">
      <w:pPr>
        <w:jc w:val="both"/>
        <w:rPr>
          <w:rFonts w:ascii="Arial" w:hAnsi="Arial" w:cs="Arial"/>
          <w:color w:val="000000" w:themeColor="text1"/>
          <w:sz w:val="22"/>
          <w:szCs w:val="22"/>
        </w:rPr>
      </w:pPr>
      <w:r w:rsidRPr="00685C56">
        <w:rPr>
          <w:rFonts w:ascii="Arial" w:hAnsi="Arial" w:cs="Arial"/>
          <w:color w:val="000000" w:themeColor="text1"/>
          <w:sz w:val="22"/>
          <w:szCs w:val="22"/>
        </w:rPr>
        <w:t xml:space="preserve">There is an active </w:t>
      </w:r>
      <w:proofErr w:type="spellStart"/>
      <w:r w:rsidRPr="00685C56">
        <w:rPr>
          <w:rFonts w:ascii="Arial" w:hAnsi="Arial" w:cs="Arial"/>
          <w:color w:val="000000" w:themeColor="text1"/>
          <w:sz w:val="22"/>
          <w:szCs w:val="22"/>
        </w:rPr>
        <w:t>programme</w:t>
      </w:r>
      <w:proofErr w:type="spellEnd"/>
      <w:r w:rsidRPr="00685C56">
        <w:rPr>
          <w:rFonts w:ascii="Arial" w:hAnsi="Arial" w:cs="Arial"/>
          <w:color w:val="000000" w:themeColor="text1"/>
          <w:sz w:val="22"/>
          <w:szCs w:val="22"/>
        </w:rPr>
        <w:t xml:space="preserve"> of continuing professional development within the hospital.  This includes </w:t>
      </w:r>
      <w:r w:rsidR="009B7F09" w:rsidRPr="00685C56">
        <w:rPr>
          <w:rFonts w:ascii="Arial" w:hAnsi="Arial" w:cs="Arial"/>
          <w:color w:val="000000" w:themeColor="text1"/>
          <w:sz w:val="22"/>
          <w:szCs w:val="22"/>
        </w:rPr>
        <w:t xml:space="preserve">weekly term time </w:t>
      </w:r>
      <w:r w:rsidRPr="00685C56">
        <w:rPr>
          <w:rFonts w:ascii="Arial" w:hAnsi="Arial" w:cs="Arial"/>
          <w:color w:val="000000" w:themeColor="text1"/>
          <w:sz w:val="22"/>
          <w:szCs w:val="22"/>
        </w:rPr>
        <w:t>case conferences and journals clubs.  The appointee will be expected to maintain his/her standards of knowledge and clinical practice</w:t>
      </w:r>
      <w:r w:rsidR="009B7F09" w:rsidRPr="00685C56">
        <w:rPr>
          <w:rFonts w:ascii="Arial" w:hAnsi="Arial" w:cs="Arial"/>
          <w:color w:val="000000" w:themeColor="text1"/>
          <w:sz w:val="22"/>
          <w:szCs w:val="22"/>
        </w:rPr>
        <w:t xml:space="preserve"> and engage with annual appraisal process</w:t>
      </w:r>
      <w:r w:rsidRPr="00685C56">
        <w:rPr>
          <w:rFonts w:ascii="Arial" w:hAnsi="Arial" w:cs="Arial"/>
          <w:color w:val="000000" w:themeColor="text1"/>
          <w:sz w:val="22"/>
          <w:szCs w:val="22"/>
        </w:rPr>
        <w:t xml:space="preserve">.  This may be achieved by registration with the Continuing Professional Development </w:t>
      </w:r>
      <w:proofErr w:type="spellStart"/>
      <w:r w:rsidRPr="00685C56">
        <w:rPr>
          <w:rFonts w:ascii="Arial" w:hAnsi="Arial" w:cs="Arial"/>
          <w:color w:val="000000" w:themeColor="text1"/>
          <w:sz w:val="22"/>
          <w:szCs w:val="22"/>
        </w:rPr>
        <w:t>Programme</w:t>
      </w:r>
      <w:proofErr w:type="spellEnd"/>
      <w:r w:rsidRPr="00685C56">
        <w:rPr>
          <w:rFonts w:ascii="Arial" w:hAnsi="Arial" w:cs="Arial"/>
          <w:color w:val="000000" w:themeColor="text1"/>
          <w:sz w:val="22"/>
          <w:szCs w:val="22"/>
        </w:rPr>
        <w:t xml:space="preserve"> of the Royal College of Psychiatrists for which funding will be provided.</w:t>
      </w:r>
      <w:r w:rsidR="004B2814" w:rsidRPr="00685C56">
        <w:rPr>
          <w:rFonts w:ascii="Arial" w:hAnsi="Arial" w:cs="Arial"/>
          <w:bCs/>
          <w:color w:val="000000" w:themeColor="text1"/>
          <w:sz w:val="22"/>
          <w:szCs w:val="22"/>
        </w:rPr>
        <w:t xml:space="preserve"> Study leave can also be taken for appropriate CPD for which there is a study budget.</w:t>
      </w:r>
    </w:p>
    <w:p w:rsidR="009B7F09" w:rsidRPr="00685C56" w:rsidRDefault="009B7F09" w:rsidP="00BA5543">
      <w:pPr>
        <w:jc w:val="both"/>
        <w:rPr>
          <w:rFonts w:ascii="Arial" w:hAnsi="Arial" w:cs="Arial"/>
          <w:color w:val="000000" w:themeColor="text1"/>
          <w:sz w:val="22"/>
          <w:szCs w:val="22"/>
        </w:rPr>
      </w:pPr>
    </w:p>
    <w:p w:rsidR="009B7F09" w:rsidRPr="00685C56" w:rsidRDefault="009B7F09" w:rsidP="00BA5543">
      <w:pPr>
        <w:jc w:val="both"/>
        <w:rPr>
          <w:rFonts w:ascii="Arial" w:hAnsi="Arial" w:cs="Arial"/>
          <w:color w:val="000000" w:themeColor="text1"/>
          <w:sz w:val="22"/>
          <w:szCs w:val="22"/>
        </w:rPr>
      </w:pPr>
      <w:r w:rsidRPr="00685C56">
        <w:rPr>
          <w:rFonts w:ascii="Arial" w:hAnsi="Arial" w:cs="Arial"/>
          <w:b/>
          <w:bCs/>
          <w:color w:val="000000" w:themeColor="text1"/>
          <w:sz w:val="22"/>
          <w:szCs w:val="22"/>
        </w:rPr>
        <w:t>CESR Development group:</w:t>
      </w:r>
      <w:r w:rsidRPr="00685C56">
        <w:rPr>
          <w:rFonts w:ascii="Arial" w:hAnsi="Arial" w:cs="Arial"/>
          <w:color w:val="000000" w:themeColor="text1"/>
          <w:sz w:val="22"/>
          <w:szCs w:val="22"/>
        </w:rPr>
        <w:t xml:space="preserve"> For specialty doctors interested in enhancing their careers through the CESR route, support and guidance with </w:t>
      </w:r>
      <w:proofErr w:type="gramStart"/>
      <w:r w:rsidRPr="00685C56">
        <w:rPr>
          <w:rFonts w:ascii="Arial" w:hAnsi="Arial" w:cs="Arial"/>
          <w:color w:val="000000" w:themeColor="text1"/>
          <w:sz w:val="22"/>
          <w:szCs w:val="22"/>
        </w:rPr>
        <w:t>be</w:t>
      </w:r>
      <w:proofErr w:type="gramEnd"/>
      <w:r w:rsidRPr="00685C56">
        <w:rPr>
          <w:rFonts w:ascii="Arial" w:hAnsi="Arial" w:cs="Arial"/>
          <w:color w:val="000000" w:themeColor="text1"/>
          <w:sz w:val="22"/>
          <w:szCs w:val="22"/>
        </w:rPr>
        <w:t xml:space="preserve"> provided through the CESR development group. Beside peer support and guidance on the process, there is a firm commitment to support necessary experience to achieve success in CESR. </w:t>
      </w:r>
      <w:r w:rsidR="00524631" w:rsidRPr="00685C56">
        <w:rPr>
          <w:rFonts w:ascii="Arial" w:hAnsi="Arial" w:cs="Arial"/>
          <w:color w:val="000000" w:themeColor="text1"/>
          <w:sz w:val="22"/>
          <w:szCs w:val="22"/>
        </w:rPr>
        <w:t>Further information on CESR is available at https://www.gmc-uk.org/registration-and-licensing/join-the-register/registration-applications/specialist-application-guides/cesr-with-registration</w:t>
      </w:r>
    </w:p>
    <w:p w:rsidR="00BA5543" w:rsidRPr="00685C56" w:rsidRDefault="00BA5543" w:rsidP="00BA5543">
      <w:pPr>
        <w:jc w:val="center"/>
        <w:rPr>
          <w:rFonts w:ascii="Arial" w:hAnsi="Arial" w:cs="Arial"/>
          <w:b/>
          <w:color w:val="000000" w:themeColor="text1"/>
          <w:sz w:val="22"/>
          <w:szCs w:val="22"/>
        </w:rPr>
      </w:pPr>
    </w:p>
    <w:p w:rsidR="00BA5543" w:rsidRPr="00685C56" w:rsidRDefault="00BA5543" w:rsidP="00BA5543">
      <w:pPr>
        <w:jc w:val="center"/>
        <w:rPr>
          <w:rFonts w:ascii="Arial" w:hAnsi="Arial" w:cs="Arial"/>
          <w:b/>
          <w:color w:val="000000" w:themeColor="text1"/>
          <w:sz w:val="22"/>
          <w:szCs w:val="22"/>
        </w:rPr>
      </w:pPr>
    </w:p>
    <w:p w:rsidR="00954BB2" w:rsidRPr="00685C56" w:rsidRDefault="00954BB2">
      <w:pPr>
        <w:widowControl/>
        <w:rPr>
          <w:rFonts w:ascii="Arial" w:hAnsi="Arial" w:cs="Arial"/>
          <w:color w:val="000000" w:themeColor="text1"/>
          <w:sz w:val="22"/>
          <w:szCs w:val="22"/>
        </w:rPr>
      </w:pPr>
      <w:r w:rsidRPr="00685C56">
        <w:rPr>
          <w:rFonts w:ascii="Arial" w:hAnsi="Arial" w:cs="Arial"/>
          <w:color w:val="000000" w:themeColor="text1"/>
          <w:sz w:val="22"/>
          <w:szCs w:val="22"/>
        </w:rPr>
        <w:br w:type="page"/>
      </w:r>
    </w:p>
    <w:p w:rsidR="00BA5543" w:rsidRPr="00685C56" w:rsidRDefault="00BA5543">
      <w:pPr>
        <w:jc w:val="both"/>
        <w:rPr>
          <w:rFonts w:ascii="Arial" w:hAnsi="Arial" w:cs="Arial"/>
          <w:color w:val="000000" w:themeColor="text1"/>
          <w:sz w:val="22"/>
          <w:szCs w:val="22"/>
        </w:rPr>
      </w:pPr>
    </w:p>
    <w:p w:rsidR="00F25014" w:rsidRPr="00685C56" w:rsidRDefault="00F25014">
      <w:pPr>
        <w:jc w:val="center"/>
        <w:rPr>
          <w:rFonts w:ascii="Arial" w:hAnsi="Arial" w:cs="Arial"/>
          <w:b/>
          <w:color w:val="000000" w:themeColor="text1"/>
          <w:sz w:val="22"/>
          <w:szCs w:val="22"/>
        </w:rPr>
      </w:pPr>
    </w:p>
    <w:p w:rsidR="00CE4117" w:rsidRPr="00685C56" w:rsidRDefault="00B904AA" w:rsidP="00954BB2">
      <w:pPr>
        <w:rPr>
          <w:rFonts w:ascii="Arial" w:hAnsi="Arial" w:cs="Arial"/>
          <w:b/>
          <w:color w:val="000000" w:themeColor="text1"/>
          <w:sz w:val="22"/>
          <w:szCs w:val="22"/>
        </w:rPr>
      </w:pPr>
      <w:proofErr w:type="gramStart"/>
      <w:r w:rsidRPr="00685C56">
        <w:rPr>
          <w:rFonts w:ascii="Arial" w:hAnsi="Arial" w:cs="Arial"/>
          <w:b/>
          <w:color w:val="000000" w:themeColor="text1"/>
          <w:sz w:val="22"/>
          <w:szCs w:val="22"/>
        </w:rPr>
        <w:t>MODEL  JOB</w:t>
      </w:r>
      <w:proofErr w:type="gramEnd"/>
      <w:r w:rsidRPr="00685C56">
        <w:rPr>
          <w:rFonts w:ascii="Arial" w:hAnsi="Arial" w:cs="Arial"/>
          <w:b/>
          <w:color w:val="000000" w:themeColor="text1"/>
          <w:sz w:val="22"/>
          <w:szCs w:val="22"/>
        </w:rPr>
        <w:t xml:space="preserve">  PLAN    </w:t>
      </w:r>
    </w:p>
    <w:p w:rsidR="00CE4117" w:rsidRPr="00685C56" w:rsidRDefault="00CE4117" w:rsidP="00B904AA">
      <w:pPr>
        <w:jc w:val="center"/>
        <w:rPr>
          <w:rFonts w:ascii="Arial" w:hAnsi="Arial" w:cs="Arial"/>
          <w:b/>
          <w:color w:val="000000" w:themeColor="text1"/>
          <w:sz w:val="22"/>
          <w:szCs w:val="22"/>
        </w:rPr>
      </w:pPr>
    </w:p>
    <w:p w:rsidR="00B904AA" w:rsidRPr="00685C56" w:rsidRDefault="00B904AA" w:rsidP="00954BB2">
      <w:pPr>
        <w:rPr>
          <w:rFonts w:ascii="Arial" w:hAnsi="Arial" w:cs="Arial"/>
          <w:b/>
          <w:color w:val="000000" w:themeColor="text1"/>
          <w:sz w:val="22"/>
          <w:szCs w:val="22"/>
        </w:rPr>
      </w:pPr>
    </w:p>
    <w:p w:rsidR="00B904AA" w:rsidRPr="00685C56" w:rsidRDefault="00B904AA" w:rsidP="00B904AA">
      <w:pPr>
        <w:tabs>
          <w:tab w:val="left" w:pos="2977"/>
          <w:tab w:val="left" w:pos="4962"/>
        </w:tabs>
        <w:overflowPunct w:val="0"/>
        <w:autoSpaceDE w:val="0"/>
        <w:autoSpaceDN w:val="0"/>
        <w:adjustRightInd w:val="0"/>
        <w:spacing w:line="360" w:lineRule="auto"/>
        <w:textAlignment w:val="baseline"/>
        <w:rPr>
          <w:rFonts w:ascii="Arial" w:hAnsi="Arial" w:cs="Arial"/>
          <w:b/>
          <w:color w:val="000000" w:themeColor="text1"/>
          <w:sz w:val="22"/>
          <w:szCs w:val="22"/>
        </w:rPr>
      </w:pPr>
      <w:r w:rsidRPr="00685C56">
        <w:rPr>
          <w:rFonts w:ascii="Arial" w:hAnsi="Arial" w:cs="Arial"/>
          <w:b/>
          <w:color w:val="000000" w:themeColor="text1"/>
          <w:sz w:val="22"/>
          <w:szCs w:val="22"/>
        </w:rPr>
        <w:t>Specialty: Psychiatry</w:t>
      </w:r>
      <w:r w:rsidRPr="00685C56">
        <w:rPr>
          <w:rFonts w:ascii="Arial" w:hAnsi="Arial" w:cs="Arial"/>
          <w:b/>
          <w:color w:val="000000" w:themeColor="text1"/>
          <w:sz w:val="22"/>
          <w:szCs w:val="22"/>
        </w:rPr>
        <w:tab/>
      </w:r>
      <w:r w:rsidR="00954BB2" w:rsidRPr="00685C56">
        <w:rPr>
          <w:rFonts w:ascii="Arial" w:hAnsi="Arial" w:cs="Arial"/>
          <w:b/>
          <w:color w:val="000000" w:themeColor="text1"/>
          <w:sz w:val="22"/>
          <w:szCs w:val="22"/>
        </w:rPr>
        <w:t xml:space="preserve">                               </w:t>
      </w:r>
      <w:r w:rsidRPr="00685C56">
        <w:rPr>
          <w:rFonts w:ascii="Arial" w:hAnsi="Arial" w:cs="Arial"/>
          <w:b/>
          <w:color w:val="000000" w:themeColor="text1"/>
          <w:sz w:val="22"/>
          <w:szCs w:val="22"/>
        </w:rPr>
        <w:t>Grade: Specialty Doctor</w:t>
      </w:r>
    </w:p>
    <w:p w:rsidR="00B904AA" w:rsidRPr="00685C56" w:rsidRDefault="00B904AA" w:rsidP="00B904AA">
      <w:pPr>
        <w:tabs>
          <w:tab w:val="left" w:pos="2977"/>
          <w:tab w:val="left" w:pos="4962"/>
        </w:tabs>
        <w:overflowPunct w:val="0"/>
        <w:autoSpaceDE w:val="0"/>
        <w:autoSpaceDN w:val="0"/>
        <w:adjustRightInd w:val="0"/>
        <w:spacing w:line="360" w:lineRule="auto"/>
        <w:textAlignment w:val="baseline"/>
        <w:rPr>
          <w:rFonts w:ascii="Arial" w:hAnsi="Arial" w:cs="Arial"/>
          <w:b/>
          <w:color w:val="000000" w:themeColor="text1"/>
          <w:sz w:val="22"/>
          <w:szCs w:val="22"/>
        </w:rPr>
      </w:pPr>
      <w:r w:rsidRPr="00685C56">
        <w:rPr>
          <w:rFonts w:ascii="Arial" w:hAnsi="Arial" w:cs="Arial"/>
          <w:b/>
          <w:color w:val="000000" w:themeColor="text1"/>
          <w:sz w:val="22"/>
          <w:szCs w:val="22"/>
        </w:rPr>
        <w:t xml:space="preserve">Contract: Full Time </w:t>
      </w:r>
    </w:p>
    <w:p w:rsidR="00B904AA" w:rsidRPr="00685C56" w:rsidRDefault="00B904AA" w:rsidP="00B904AA">
      <w:pPr>
        <w:tabs>
          <w:tab w:val="left" w:pos="2977"/>
        </w:tabs>
        <w:overflowPunct w:val="0"/>
        <w:autoSpaceDE w:val="0"/>
        <w:autoSpaceDN w:val="0"/>
        <w:adjustRightInd w:val="0"/>
        <w:spacing w:line="360" w:lineRule="auto"/>
        <w:textAlignment w:val="baseline"/>
        <w:rPr>
          <w:rFonts w:ascii="Arial" w:hAnsi="Arial" w:cs="Arial"/>
          <w:b/>
          <w:bCs/>
          <w:color w:val="000000" w:themeColor="text1"/>
          <w:sz w:val="22"/>
          <w:szCs w:val="22"/>
        </w:rPr>
      </w:pPr>
      <w:r w:rsidRPr="00685C56">
        <w:rPr>
          <w:rFonts w:ascii="Arial" w:hAnsi="Arial" w:cs="Arial"/>
          <w:b/>
          <w:bCs/>
          <w:color w:val="000000" w:themeColor="text1"/>
          <w:sz w:val="22"/>
          <w:szCs w:val="22"/>
        </w:rPr>
        <w:t xml:space="preserve">Weekly PAs:   10   DCC:  9   SPA: 1   </w:t>
      </w:r>
      <w:r w:rsidRPr="00685C56">
        <w:rPr>
          <w:rFonts w:ascii="Arial" w:hAnsi="Arial" w:cs="Arial"/>
          <w:color w:val="000000" w:themeColor="text1"/>
          <w:sz w:val="22"/>
          <w:szCs w:val="22"/>
        </w:rPr>
        <w:tab/>
      </w:r>
      <w:r w:rsidRPr="00685C56">
        <w:rPr>
          <w:rFonts w:ascii="Arial" w:hAnsi="Arial" w:cs="Arial"/>
          <w:color w:val="000000" w:themeColor="text1"/>
          <w:sz w:val="22"/>
          <w:szCs w:val="22"/>
        </w:rPr>
        <w:tab/>
      </w:r>
      <w:r w:rsidRPr="00685C56">
        <w:rPr>
          <w:rFonts w:ascii="Arial" w:hAnsi="Arial" w:cs="Arial"/>
          <w:b/>
          <w:bCs/>
          <w:color w:val="000000" w:themeColor="text1"/>
          <w:sz w:val="22"/>
          <w:szCs w:val="22"/>
        </w:rPr>
        <w:t xml:space="preserve">        TOTAL HOURS:</w:t>
      </w:r>
      <w:r w:rsidRPr="00685C56">
        <w:rPr>
          <w:rFonts w:ascii="Arial" w:hAnsi="Arial" w:cs="Arial"/>
          <w:color w:val="000000" w:themeColor="text1"/>
          <w:sz w:val="22"/>
          <w:szCs w:val="22"/>
        </w:rPr>
        <w:tab/>
      </w:r>
      <w:r w:rsidRPr="00685C56">
        <w:rPr>
          <w:rFonts w:ascii="Arial" w:hAnsi="Arial" w:cs="Arial"/>
          <w:b/>
          <w:bCs/>
          <w:color w:val="000000" w:themeColor="text1"/>
          <w:sz w:val="22"/>
          <w:szCs w:val="22"/>
        </w:rPr>
        <w:t xml:space="preserve"> 40</w:t>
      </w:r>
    </w:p>
    <w:p w:rsidR="00B904AA" w:rsidRPr="00685C56" w:rsidRDefault="00B904AA" w:rsidP="00B904AA">
      <w:pPr>
        <w:tabs>
          <w:tab w:val="left" w:pos="2977"/>
        </w:tabs>
        <w:overflowPunct w:val="0"/>
        <w:autoSpaceDE w:val="0"/>
        <w:autoSpaceDN w:val="0"/>
        <w:adjustRightInd w:val="0"/>
        <w:spacing w:line="360" w:lineRule="auto"/>
        <w:textAlignment w:val="baseline"/>
        <w:rPr>
          <w:rFonts w:ascii="Arial" w:hAnsi="Arial" w:cs="Arial"/>
          <w:b/>
          <w:bCs/>
          <w:color w:val="000000" w:themeColor="text1"/>
          <w:sz w:val="22"/>
          <w:szCs w:val="22"/>
        </w:rPr>
      </w:pPr>
      <w:r w:rsidRPr="00685C56">
        <w:rPr>
          <w:rFonts w:ascii="Arial" w:hAnsi="Arial" w:cs="Arial"/>
          <w:b/>
          <w:bCs/>
          <w:color w:val="000000" w:themeColor="text1"/>
          <w:sz w:val="22"/>
          <w:szCs w:val="22"/>
        </w:rPr>
        <w:t>Principal Place of Work</w:t>
      </w:r>
      <w:r w:rsidRPr="00685C56">
        <w:rPr>
          <w:rFonts w:ascii="Arial" w:hAnsi="Arial" w:cs="Arial"/>
          <w:color w:val="000000" w:themeColor="text1"/>
          <w:sz w:val="22"/>
          <w:szCs w:val="22"/>
        </w:rPr>
        <w:tab/>
      </w:r>
      <w:r w:rsidRPr="00685C56">
        <w:rPr>
          <w:rFonts w:ascii="Arial" w:hAnsi="Arial" w:cs="Arial"/>
          <w:b/>
          <w:bCs/>
          <w:color w:val="000000" w:themeColor="text1"/>
          <w:sz w:val="22"/>
          <w:szCs w:val="22"/>
        </w:rPr>
        <w:t xml:space="preserve">  Royal Cornhill Hospital</w:t>
      </w:r>
    </w:p>
    <w:p w:rsidR="00B904AA" w:rsidRPr="00685C56" w:rsidRDefault="00B904AA" w:rsidP="00B904AA">
      <w:pPr>
        <w:tabs>
          <w:tab w:val="left" w:pos="2977"/>
        </w:tabs>
        <w:overflowPunct w:val="0"/>
        <w:autoSpaceDE w:val="0"/>
        <w:autoSpaceDN w:val="0"/>
        <w:adjustRightInd w:val="0"/>
        <w:spacing w:line="360" w:lineRule="auto"/>
        <w:textAlignment w:val="baseline"/>
        <w:rPr>
          <w:rFonts w:ascii="Arial" w:hAnsi="Arial" w:cs="Arial"/>
          <w:b/>
          <w:color w:val="000000" w:themeColor="text1"/>
          <w:sz w:val="22"/>
          <w:szCs w:val="22"/>
        </w:rPr>
      </w:pPr>
      <w:r w:rsidRPr="00685C56">
        <w:rPr>
          <w:rFonts w:ascii="Arial" w:hAnsi="Arial" w:cs="Arial"/>
          <w:b/>
          <w:color w:val="000000" w:themeColor="text1"/>
          <w:sz w:val="22"/>
          <w:szCs w:val="22"/>
        </w:rPr>
        <w:t>Other Regular Workplaces:</w:t>
      </w:r>
      <w:r w:rsidRPr="00685C56">
        <w:rPr>
          <w:rFonts w:ascii="Arial" w:hAnsi="Arial" w:cs="Arial"/>
          <w:b/>
          <w:color w:val="000000" w:themeColor="text1"/>
          <w:sz w:val="22"/>
          <w:szCs w:val="22"/>
        </w:rPr>
        <w:tab/>
      </w:r>
      <w:r w:rsidR="00954BB2" w:rsidRPr="00685C56">
        <w:rPr>
          <w:rFonts w:ascii="Arial" w:hAnsi="Arial" w:cs="Arial"/>
          <w:b/>
          <w:color w:val="000000" w:themeColor="text1"/>
          <w:sz w:val="22"/>
          <w:szCs w:val="22"/>
        </w:rPr>
        <w:t>Aberdeen City CMHT</w:t>
      </w:r>
      <w:r w:rsidRPr="00685C56">
        <w:rPr>
          <w:rFonts w:ascii="Arial" w:hAnsi="Arial" w:cs="Arial"/>
          <w:b/>
          <w:color w:val="000000" w:themeColor="text1"/>
          <w:sz w:val="22"/>
          <w:szCs w:val="22"/>
        </w:rPr>
        <w:t xml:space="preserve">             </w:t>
      </w:r>
    </w:p>
    <w:p w:rsidR="00B904AA" w:rsidRPr="00685C56" w:rsidRDefault="00B904AA" w:rsidP="00B904AA">
      <w:pPr>
        <w:tabs>
          <w:tab w:val="left" w:pos="2977"/>
        </w:tabs>
        <w:overflowPunct w:val="0"/>
        <w:autoSpaceDE w:val="0"/>
        <w:autoSpaceDN w:val="0"/>
        <w:adjustRightInd w:val="0"/>
        <w:spacing w:line="360" w:lineRule="auto"/>
        <w:textAlignment w:val="baseline"/>
        <w:rPr>
          <w:rFonts w:ascii="Arial" w:hAnsi="Arial" w:cs="Arial"/>
          <w:b/>
          <w:bCs/>
          <w:color w:val="000000" w:themeColor="text1"/>
          <w:sz w:val="22"/>
          <w:szCs w:val="22"/>
        </w:rPr>
      </w:pPr>
      <w:r w:rsidRPr="00685C56">
        <w:rPr>
          <w:rFonts w:ascii="Arial" w:hAnsi="Arial" w:cs="Arial"/>
          <w:b/>
          <w:bCs/>
          <w:color w:val="000000" w:themeColor="text1"/>
          <w:sz w:val="22"/>
          <w:szCs w:val="22"/>
        </w:rPr>
        <w:t xml:space="preserve">On-Call Availability Supplement: None </w:t>
      </w:r>
    </w:p>
    <w:p w:rsidR="00B904AA" w:rsidRPr="00685C56" w:rsidRDefault="00B904AA" w:rsidP="00B904AA">
      <w:pPr>
        <w:tabs>
          <w:tab w:val="left" w:pos="2977"/>
        </w:tabs>
        <w:spacing w:line="360" w:lineRule="auto"/>
        <w:rPr>
          <w:rFonts w:ascii="Arial" w:hAnsi="Arial" w:cs="Arial"/>
          <w:b/>
          <w:bCs/>
          <w:color w:val="000000" w:themeColor="text1"/>
          <w:sz w:val="22"/>
          <w:szCs w:val="22"/>
        </w:rPr>
      </w:pPr>
      <w:r w:rsidRPr="00685C56">
        <w:rPr>
          <w:rFonts w:ascii="Arial" w:hAnsi="Arial" w:cs="Arial"/>
          <w:b/>
          <w:bCs/>
          <w:color w:val="000000" w:themeColor="text1"/>
          <w:sz w:val="22"/>
          <w:szCs w:val="22"/>
        </w:rPr>
        <w:t>Out of Hours Work</w:t>
      </w:r>
      <w:proofErr w:type="gramStart"/>
      <w:r w:rsidRPr="00685C56">
        <w:rPr>
          <w:rFonts w:ascii="Arial" w:hAnsi="Arial" w:cs="Arial"/>
          <w:b/>
          <w:bCs/>
          <w:color w:val="000000" w:themeColor="text1"/>
          <w:sz w:val="22"/>
          <w:szCs w:val="22"/>
        </w:rPr>
        <w:t>::</w:t>
      </w:r>
      <w:proofErr w:type="gramEnd"/>
      <w:r w:rsidRPr="00685C56">
        <w:rPr>
          <w:rFonts w:ascii="Arial" w:hAnsi="Arial" w:cs="Arial"/>
          <w:b/>
          <w:bCs/>
          <w:color w:val="000000" w:themeColor="text1"/>
          <w:sz w:val="22"/>
          <w:szCs w:val="22"/>
        </w:rPr>
        <w:t xml:space="preserve"> None</w:t>
      </w:r>
    </w:p>
    <w:p w:rsidR="00B904AA" w:rsidRPr="00685C56" w:rsidRDefault="00B904AA" w:rsidP="00B904AA">
      <w:pPr>
        <w:tabs>
          <w:tab w:val="left" w:pos="2977"/>
        </w:tabs>
        <w:overflowPunct w:val="0"/>
        <w:autoSpaceDE w:val="0"/>
        <w:autoSpaceDN w:val="0"/>
        <w:adjustRightInd w:val="0"/>
        <w:spacing w:line="360" w:lineRule="auto"/>
        <w:textAlignment w:val="baseline"/>
        <w:rPr>
          <w:rFonts w:ascii="Arial" w:hAnsi="Arial" w:cs="Arial"/>
          <w:b/>
          <w:bCs/>
          <w:color w:val="000000" w:themeColor="text1"/>
          <w:sz w:val="22"/>
          <w:szCs w:val="22"/>
        </w:rPr>
      </w:pPr>
      <w:r w:rsidRPr="00685C56">
        <w:rPr>
          <w:rFonts w:ascii="Arial" w:hAnsi="Arial" w:cs="Arial"/>
          <w:b/>
          <w:bCs/>
          <w:color w:val="000000" w:themeColor="text1"/>
          <w:sz w:val="22"/>
          <w:szCs w:val="22"/>
        </w:rPr>
        <w:t xml:space="preserve">Managerially Accountable to:   </w:t>
      </w:r>
      <w:proofErr w:type="spellStart"/>
      <w:r w:rsidRPr="00685C56">
        <w:rPr>
          <w:rFonts w:ascii="Arial" w:hAnsi="Arial" w:cs="Arial"/>
          <w:b/>
          <w:bCs/>
          <w:color w:val="000000" w:themeColor="text1"/>
          <w:sz w:val="22"/>
          <w:szCs w:val="22"/>
        </w:rPr>
        <w:t>Dr.Priti</w:t>
      </w:r>
      <w:proofErr w:type="spellEnd"/>
      <w:r w:rsidRPr="00685C56">
        <w:rPr>
          <w:rFonts w:ascii="Arial" w:hAnsi="Arial" w:cs="Arial"/>
          <w:b/>
          <w:bCs/>
          <w:color w:val="000000" w:themeColor="text1"/>
          <w:sz w:val="22"/>
          <w:szCs w:val="22"/>
        </w:rPr>
        <w:t xml:space="preserve"> Singh, Clinical Director, </w:t>
      </w:r>
      <w:proofErr w:type="gramStart"/>
      <w:r w:rsidRPr="00685C56">
        <w:rPr>
          <w:rFonts w:ascii="Arial" w:hAnsi="Arial" w:cs="Arial"/>
          <w:b/>
          <w:bCs/>
          <w:color w:val="000000" w:themeColor="text1"/>
          <w:sz w:val="22"/>
          <w:szCs w:val="22"/>
        </w:rPr>
        <w:t>AMH</w:t>
      </w:r>
      <w:proofErr w:type="gramEnd"/>
    </w:p>
    <w:p w:rsidR="003211BC" w:rsidRPr="00685C56" w:rsidRDefault="00B904AA" w:rsidP="003211BC">
      <w:pPr>
        <w:overflowPunct w:val="0"/>
        <w:autoSpaceDE w:val="0"/>
        <w:autoSpaceDN w:val="0"/>
        <w:adjustRightInd w:val="0"/>
        <w:spacing w:line="360" w:lineRule="auto"/>
        <w:textAlignment w:val="baseline"/>
        <w:rPr>
          <w:rFonts w:ascii="Arial" w:hAnsi="Arial" w:cs="Arial"/>
          <w:b/>
          <w:bCs/>
          <w:color w:val="000000" w:themeColor="text1"/>
          <w:sz w:val="22"/>
          <w:szCs w:val="22"/>
        </w:rPr>
      </w:pPr>
      <w:r w:rsidRPr="00685C56">
        <w:rPr>
          <w:rFonts w:ascii="Arial" w:hAnsi="Arial" w:cs="Arial"/>
          <w:b/>
          <w:bCs/>
          <w:color w:val="000000" w:themeColor="text1"/>
          <w:sz w:val="22"/>
          <w:szCs w:val="22"/>
        </w:rPr>
        <w:t>Clinically Responsible to: Consultant (</w:t>
      </w:r>
      <w:r w:rsidR="00954BB2" w:rsidRPr="00685C56">
        <w:rPr>
          <w:rFonts w:ascii="Arial" w:hAnsi="Arial" w:cs="Arial"/>
          <w:b/>
          <w:bCs/>
          <w:color w:val="000000" w:themeColor="text1"/>
          <w:sz w:val="22"/>
          <w:szCs w:val="22"/>
        </w:rPr>
        <w:t>Aberdeen City</w:t>
      </w:r>
      <w:r w:rsidRPr="00685C56">
        <w:rPr>
          <w:rFonts w:ascii="Arial" w:hAnsi="Arial" w:cs="Arial"/>
          <w:b/>
          <w:bCs/>
          <w:color w:val="000000" w:themeColor="text1"/>
          <w:sz w:val="22"/>
          <w:szCs w:val="22"/>
        </w:rPr>
        <w:t>)</w:t>
      </w:r>
      <w:r w:rsidRPr="00685C56">
        <w:rPr>
          <w:rFonts w:ascii="Arial" w:hAnsi="Arial" w:cs="Arial"/>
          <w:color w:val="000000" w:themeColor="text1"/>
          <w:sz w:val="22"/>
          <w:szCs w:val="22"/>
        </w:rPr>
        <w:tab/>
      </w:r>
      <w:r w:rsidRPr="00685C56">
        <w:rPr>
          <w:rFonts w:ascii="Arial" w:hAnsi="Arial" w:cs="Arial"/>
          <w:color w:val="000000" w:themeColor="text1"/>
          <w:sz w:val="22"/>
          <w:szCs w:val="22"/>
        </w:rPr>
        <w:tab/>
      </w:r>
    </w:p>
    <w:p w:rsidR="00B904AA" w:rsidRPr="00685C56" w:rsidRDefault="00B904AA" w:rsidP="003211BC">
      <w:pPr>
        <w:overflowPunct w:val="0"/>
        <w:autoSpaceDE w:val="0"/>
        <w:autoSpaceDN w:val="0"/>
        <w:adjustRightInd w:val="0"/>
        <w:spacing w:line="360" w:lineRule="auto"/>
        <w:textAlignment w:val="baseline"/>
        <w:rPr>
          <w:rFonts w:ascii="Arial" w:hAnsi="Arial" w:cs="Arial"/>
          <w:b/>
          <w:bCs/>
          <w:color w:val="000000" w:themeColor="text1"/>
          <w:sz w:val="22"/>
          <w:szCs w:val="22"/>
        </w:rPr>
      </w:pPr>
      <w:r w:rsidRPr="00685C56">
        <w:rPr>
          <w:rFonts w:ascii="Arial" w:hAnsi="Arial" w:cs="Arial"/>
          <w:b/>
          <w:color w:val="000000" w:themeColor="text1"/>
          <w:sz w:val="22"/>
          <w:szCs w:val="22"/>
        </w:rPr>
        <w:tab/>
        <w:t>Timetable of activities which have a specific location and time</w:t>
      </w:r>
    </w:p>
    <w:tbl>
      <w:tblPr>
        <w:tblW w:w="5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2"/>
        <w:gridCol w:w="1529"/>
        <w:gridCol w:w="7185"/>
      </w:tblGrid>
      <w:tr w:rsidR="007E6FFA" w:rsidRPr="00685C56" w:rsidTr="00AF7E48">
        <w:trPr>
          <w:trHeight w:val="391"/>
        </w:trPr>
        <w:tc>
          <w:tcPr>
            <w:tcW w:w="731" w:type="pct"/>
          </w:tcPr>
          <w:p w:rsidR="00AF7E48" w:rsidRPr="00685C56" w:rsidRDefault="00AF7E48" w:rsidP="00B904AA">
            <w:pPr>
              <w:jc w:val="center"/>
              <w:rPr>
                <w:rFonts w:ascii="Arial" w:hAnsi="Arial" w:cs="Arial"/>
                <w:b/>
                <w:color w:val="000000" w:themeColor="text1"/>
                <w:sz w:val="22"/>
                <w:szCs w:val="22"/>
              </w:rPr>
            </w:pPr>
            <w:r w:rsidRPr="00685C56">
              <w:rPr>
                <w:rFonts w:ascii="Arial" w:hAnsi="Arial" w:cs="Arial"/>
                <w:b/>
                <w:color w:val="000000" w:themeColor="text1"/>
                <w:sz w:val="22"/>
                <w:szCs w:val="22"/>
              </w:rPr>
              <w:t>DAY</w:t>
            </w:r>
          </w:p>
        </w:tc>
        <w:tc>
          <w:tcPr>
            <w:tcW w:w="749" w:type="pct"/>
          </w:tcPr>
          <w:p w:rsidR="00AF7E48" w:rsidRPr="00685C56" w:rsidRDefault="00AF7E48" w:rsidP="00B904AA">
            <w:pPr>
              <w:jc w:val="center"/>
              <w:rPr>
                <w:rFonts w:ascii="Arial" w:hAnsi="Arial" w:cs="Arial"/>
                <w:b/>
                <w:color w:val="000000" w:themeColor="text1"/>
                <w:sz w:val="22"/>
                <w:szCs w:val="22"/>
              </w:rPr>
            </w:pPr>
            <w:r w:rsidRPr="00685C56">
              <w:rPr>
                <w:rFonts w:ascii="Arial" w:hAnsi="Arial" w:cs="Arial"/>
                <w:b/>
                <w:color w:val="000000" w:themeColor="text1"/>
                <w:sz w:val="22"/>
                <w:szCs w:val="22"/>
              </w:rPr>
              <w:t>Location</w:t>
            </w:r>
          </w:p>
        </w:tc>
        <w:tc>
          <w:tcPr>
            <w:tcW w:w="3520" w:type="pct"/>
          </w:tcPr>
          <w:p w:rsidR="00AF7E48" w:rsidRPr="00685C56" w:rsidRDefault="00AF7E48" w:rsidP="00B904AA">
            <w:pPr>
              <w:jc w:val="center"/>
              <w:rPr>
                <w:rFonts w:ascii="Arial" w:hAnsi="Arial" w:cs="Arial"/>
                <w:b/>
                <w:color w:val="000000" w:themeColor="text1"/>
                <w:sz w:val="22"/>
                <w:szCs w:val="22"/>
              </w:rPr>
            </w:pPr>
            <w:r w:rsidRPr="00685C56">
              <w:rPr>
                <w:rFonts w:ascii="Arial" w:hAnsi="Arial" w:cs="Arial"/>
                <w:b/>
                <w:color w:val="000000" w:themeColor="text1"/>
                <w:sz w:val="22"/>
                <w:szCs w:val="22"/>
              </w:rPr>
              <w:t>DESCRIPTION OF WORK</w:t>
            </w:r>
          </w:p>
        </w:tc>
      </w:tr>
      <w:tr w:rsidR="007E6FFA" w:rsidRPr="00685C56" w:rsidTr="00AF7E48">
        <w:trPr>
          <w:trHeight w:val="407"/>
        </w:trPr>
        <w:tc>
          <w:tcPr>
            <w:tcW w:w="731" w:type="pct"/>
          </w:tcPr>
          <w:p w:rsidR="00AF7E48" w:rsidRPr="00685C56" w:rsidRDefault="00AF7E48" w:rsidP="00B904AA">
            <w:pPr>
              <w:jc w:val="center"/>
              <w:rPr>
                <w:rFonts w:ascii="Arial" w:hAnsi="Arial" w:cs="Arial"/>
                <w:b/>
                <w:color w:val="000000" w:themeColor="text1"/>
                <w:sz w:val="22"/>
                <w:szCs w:val="22"/>
              </w:rPr>
            </w:pPr>
          </w:p>
        </w:tc>
        <w:tc>
          <w:tcPr>
            <w:tcW w:w="749" w:type="pct"/>
          </w:tcPr>
          <w:p w:rsidR="00AF7E48" w:rsidRPr="00685C56" w:rsidRDefault="00AF7E48" w:rsidP="00B904AA">
            <w:pPr>
              <w:jc w:val="center"/>
              <w:rPr>
                <w:rFonts w:ascii="Arial" w:hAnsi="Arial" w:cs="Arial"/>
                <w:b/>
                <w:color w:val="000000" w:themeColor="text1"/>
                <w:sz w:val="22"/>
                <w:szCs w:val="22"/>
              </w:rPr>
            </w:pPr>
          </w:p>
        </w:tc>
        <w:tc>
          <w:tcPr>
            <w:tcW w:w="3520" w:type="pct"/>
          </w:tcPr>
          <w:p w:rsidR="00AF7E48" w:rsidRPr="00685C56" w:rsidRDefault="00AF7E48" w:rsidP="00B904AA">
            <w:pPr>
              <w:jc w:val="center"/>
              <w:rPr>
                <w:rFonts w:ascii="Arial" w:hAnsi="Arial" w:cs="Arial"/>
                <w:b/>
                <w:color w:val="000000" w:themeColor="text1"/>
                <w:sz w:val="22"/>
                <w:szCs w:val="22"/>
              </w:rPr>
            </w:pPr>
          </w:p>
        </w:tc>
      </w:tr>
      <w:tr w:rsidR="007E6FFA" w:rsidRPr="00685C56" w:rsidTr="00AF7E48">
        <w:trPr>
          <w:trHeight w:val="870"/>
        </w:trPr>
        <w:tc>
          <w:tcPr>
            <w:tcW w:w="731" w:type="pct"/>
          </w:tcPr>
          <w:p w:rsidR="00AF7E48" w:rsidRPr="00685C56" w:rsidRDefault="00AF7E48" w:rsidP="00B904AA">
            <w:pPr>
              <w:rPr>
                <w:rFonts w:ascii="Arial" w:hAnsi="Arial" w:cs="Arial"/>
                <w:b/>
                <w:color w:val="000000" w:themeColor="text1"/>
                <w:sz w:val="22"/>
                <w:szCs w:val="22"/>
              </w:rPr>
            </w:pPr>
            <w:r w:rsidRPr="00685C56">
              <w:rPr>
                <w:rFonts w:ascii="Arial" w:hAnsi="Arial" w:cs="Arial"/>
                <w:b/>
                <w:color w:val="000000" w:themeColor="text1"/>
                <w:sz w:val="22"/>
                <w:szCs w:val="22"/>
              </w:rPr>
              <w:t xml:space="preserve">Monday  </w:t>
            </w:r>
          </w:p>
          <w:p w:rsidR="00AF7E48" w:rsidRPr="00685C56" w:rsidRDefault="00AF7E48" w:rsidP="00B904AA">
            <w:pPr>
              <w:rPr>
                <w:rFonts w:ascii="Arial" w:hAnsi="Arial" w:cs="Arial"/>
                <w:color w:val="000000" w:themeColor="text1"/>
                <w:sz w:val="22"/>
                <w:szCs w:val="22"/>
              </w:rPr>
            </w:pPr>
          </w:p>
          <w:p w:rsidR="00AF7E48" w:rsidRPr="00685C56" w:rsidRDefault="00AF7E48" w:rsidP="00B904AA">
            <w:pPr>
              <w:rPr>
                <w:rFonts w:ascii="Arial" w:hAnsi="Arial" w:cs="Arial"/>
                <w:color w:val="000000" w:themeColor="text1"/>
                <w:sz w:val="22"/>
                <w:szCs w:val="22"/>
              </w:rPr>
            </w:pPr>
          </w:p>
          <w:p w:rsidR="00AF7E48" w:rsidRPr="00685C56" w:rsidRDefault="00AF7E48" w:rsidP="00B904AA">
            <w:pPr>
              <w:rPr>
                <w:rFonts w:ascii="Arial" w:hAnsi="Arial" w:cs="Arial"/>
                <w:color w:val="000000" w:themeColor="text1"/>
                <w:sz w:val="22"/>
                <w:szCs w:val="22"/>
              </w:rPr>
            </w:pPr>
          </w:p>
        </w:tc>
        <w:tc>
          <w:tcPr>
            <w:tcW w:w="749" w:type="pct"/>
          </w:tcPr>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RCH</w:t>
            </w:r>
          </w:p>
        </w:tc>
        <w:tc>
          <w:tcPr>
            <w:tcW w:w="3520" w:type="pct"/>
          </w:tcPr>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Admin, MDT, ward round, Inpatient Care, MDT Support</w:t>
            </w:r>
          </w:p>
        </w:tc>
      </w:tr>
      <w:tr w:rsidR="007E6FFA" w:rsidRPr="00685C56" w:rsidTr="00AF7E48">
        <w:trPr>
          <w:trHeight w:val="1380"/>
        </w:trPr>
        <w:tc>
          <w:tcPr>
            <w:tcW w:w="731" w:type="pct"/>
          </w:tcPr>
          <w:p w:rsidR="00AF7E48" w:rsidRPr="00685C56" w:rsidRDefault="00AF7E48" w:rsidP="00B904AA">
            <w:pPr>
              <w:rPr>
                <w:rFonts w:ascii="Arial" w:hAnsi="Arial" w:cs="Arial"/>
                <w:b/>
                <w:color w:val="000000" w:themeColor="text1"/>
                <w:sz w:val="22"/>
                <w:szCs w:val="22"/>
              </w:rPr>
            </w:pPr>
            <w:r w:rsidRPr="00685C56">
              <w:rPr>
                <w:rFonts w:ascii="Arial" w:hAnsi="Arial" w:cs="Arial"/>
                <w:b/>
                <w:color w:val="000000" w:themeColor="text1"/>
                <w:sz w:val="22"/>
                <w:szCs w:val="22"/>
              </w:rPr>
              <w:t xml:space="preserve">Tuesday         </w:t>
            </w:r>
          </w:p>
          <w:p w:rsidR="00AF7E48" w:rsidRPr="00685C56" w:rsidRDefault="00AF7E48" w:rsidP="00B904AA">
            <w:pPr>
              <w:rPr>
                <w:rFonts w:ascii="Arial" w:hAnsi="Arial" w:cs="Arial"/>
                <w:color w:val="000000" w:themeColor="text1"/>
                <w:sz w:val="22"/>
                <w:szCs w:val="22"/>
              </w:rPr>
            </w:pPr>
          </w:p>
          <w:p w:rsidR="00AF7E48" w:rsidRPr="00685C56" w:rsidRDefault="00AF7E48" w:rsidP="00B904AA">
            <w:pPr>
              <w:rPr>
                <w:rFonts w:ascii="Arial" w:hAnsi="Arial" w:cs="Arial"/>
                <w:color w:val="000000" w:themeColor="text1"/>
                <w:sz w:val="22"/>
                <w:szCs w:val="22"/>
              </w:rPr>
            </w:pPr>
          </w:p>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 xml:space="preserve">                      </w:t>
            </w:r>
          </w:p>
          <w:p w:rsidR="00AF7E48" w:rsidRPr="00685C56" w:rsidRDefault="00AF7E48" w:rsidP="00B904AA">
            <w:pPr>
              <w:rPr>
                <w:rFonts w:ascii="Arial" w:hAnsi="Arial" w:cs="Arial"/>
                <w:color w:val="000000" w:themeColor="text1"/>
                <w:sz w:val="22"/>
                <w:szCs w:val="22"/>
              </w:rPr>
            </w:pPr>
          </w:p>
        </w:tc>
        <w:tc>
          <w:tcPr>
            <w:tcW w:w="749" w:type="pct"/>
          </w:tcPr>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RCH</w:t>
            </w:r>
          </w:p>
        </w:tc>
        <w:tc>
          <w:tcPr>
            <w:tcW w:w="3520" w:type="pct"/>
          </w:tcPr>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Admin, ward round, Inpatient Care, MDT Support, Outpatients Clinics</w:t>
            </w:r>
          </w:p>
        </w:tc>
      </w:tr>
      <w:tr w:rsidR="007E6FFA" w:rsidRPr="00685C56" w:rsidTr="00AF7E48">
        <w:trPr>
          <w:trHeight w:val="1380"/>
        </w:trPr>
        <w:tc>
          <w:tcPr>
            <w:tcW w:w="731" w:type="pct"/>
          </w:tcPr>
          <w:p w:rsidR="00AF7E48" w:rsidRPr="00685C56" w:rsidRDefault="00AF7E48" w:rsidP="00B904AA">
            <w:pPr>
              <w:rPr>
                <w:rFonts w:ascii="Arial" w:hAnsi="Arial" w:cs="Arial"/>
                <w:b/>
                <w:color w:val="000000" w:themeColor="text1"/>
                <w:sz w:val="22"/>
                <w:szCs w:val="22"/>
              </w:rPr>
            </w:pPr>
            <w:r w:rsidRPr="00685C56">
              <w:rPr>
                <w:rFonts w:ascii="Arial" w:hAnsi="Arial" w:cs="Arial"/>
                <w:b/>
                <w:color w:val="000000" w:themeColor="text1"/>
                <w:sz w:val="22"/>
                <w:szCs w:val="22"/>
              </w:rPr>
              <w:t xml:space="preserve">Wednesday    </w:t>
            </w:r>
          </w:p>
          <w:p w:rsidR="00AF7E48" w:rsidRPr="00685C56" w:rsidRDefault="00AF7E48" w:rsidP="00B904AA">
            <w:pPr>
              <w:rPr>
                <w:rFonts w:ascii="Arial" w:hAnsi="Arial" w:cs="Arial"/>
                <w:color w:val="000000" w:themeColor="text1"/>
                <w:sz w:val="22"/>
                <w:szCs w:val="22"/>
              </w:rPr>
            </w:pPr>
          </w:p>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 xml:space="preserve">                       </w:t>
            </w:r>
          </w:p>
          <w:p w:rsidR="00AF7E48" w:rsidRPr="00685C56" w:rsidRDefault="00AF7E48" w:rsidP="00B904AA">
            <w:pPr>
              <w:rPr>
                <w:rFonts w:ascii="Arial" w:hAnsi="Arial" w:cs="Arial"/>
                <w:color w:val="000000" w:themeColor="text1"/>
                <w:sz w:val="22"/>
                <w:szCs w:val="22"/>
              </w:rPr>
            </w:pPr>
          </w:p>
        </w:tc>
        <w:tc>
          <w:tcPr>
            <w:tcW w:w="749" w:type="pct"/>
          </w:tcPr>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RCH</w:t>
            </w:r>
          </w:p>
        </w:tc>
        <w:tc>
          <w:tcPr>
            <w:tcW w:w="3520" w:type="pct"/>
          </w:tcPr>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Admin, ward round, Inpatient Care, MDT Support, Case Conference</w:t>
            </w:r>
          </w:p>
        </w:tc>
      </w:tr>
      <w:tr w:rsidR="007E6FFA" w:rsidRPr="00685C56" w:rsidTr="00AF7E48">
        <w:trPr>
          <w:trHeight w:val="697"/>
        </w:trPr>
        <w:tc>
          <w:tcPr>
            <w:tcW w:w="731" w:type="pct"/>
          </w:tcPr>
          <w:p w:rsidR="00AF7E48" w:rsidRPr="00685C56" w:rsidRDefault="00AF7E48" w:rsidP="00B904AA">
            <w:pPr>
              <w:rPr>
                <w:rFonts w:ascii="Arial" w:hAnsi="Arial" w:cs="Arial"/>
                <w:b/>
                <w:color w:val="000000" w:themeColor="text1"/>
                <w:sz w:val="22"/>
                <w:szCs w:val="22"/>
              </w:rPr>
            </w:pPr>
            <w:r w:rsidRPr="00685C56">
              <w:rPr>
                <w:rFonts w:ascii="Arial" w:hAnsi="Arial" w:cs="Arial"/>
                <w:b/>
                <w:color w:val="000000" w:themeColor="text1"/>
                <w:sz w:val="22"/>
                <w:szCs w:val="22"/>
              </w:rPr>
              <w:t xml:space="preserve">Thursday       </w:t>
            </w:r>
          </w:p>
          <w:p w:rsidR="00AF7E48" w:rsidRPr="00685C56" w:rsidRDefault="00AF7E48" w:rsidP="00B904AA">
            <w:pPr>
              <w:rPr>
                <w:rFonts w:ascii="Arial" w:hAnsi="Arial" w:cs="Arial"/>
                <w:color w:val="000000" w:themeColor="text1"/>
                <w:sz w:val="22"/>
                <w:szCs w:val="22"/>
              </w:rPr>
            </w:pPr>
          </w:p>
          <w:p w:rsidR="00AF7E48" w:rsidRPr="00685C56" w:rsidRDefault="00AF7E48" w:rsidP="00B904AA">
            <w:pPr>
              <w:rPr>
                <w:rFonts w:ascii="Arial" w:hAnsi="Arial" w:cs="Arial"/>
                <w:color w:val="000000" w:themeColor="text1"/>
                <w:sz w:val="22"/>
                <w:szCs w:val="22"/>
              </w:rPr>
            </w:pPr>
          </w:p>
          <w:p w:rsidR="00AF7E48" w:rsidRPr="00685C56" w:rsidRDefault="00AF7E48" w:rsidP="00B904AA">
            <w:pPr>
              <w:rPr>
                <w:rFonts w:ascii="Arial" w:hAnsi="Arial" w:cs="Arial"/>
                <w:color w:val="000000" w:themeColor="text1"/>
                <w:sz w:val="22"/>
                <w:szCs w:val="22"/>
              </w:rPr>
            </w:pPr>
          </w:p>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 xml:space="preserve">                      </w:t>
            </w:r>
          </w:p>
          <w:p w:rsidR="00AF7E48" w:rsidRPr="00685C56" w:rsidRDefault="00AF7E48" w:rsidP="00B904AA">
            <w:pPr>
              <w:rPr>
                <w:rFonts w:ascii="Arial" w:hAnsi="Arial" w:cs="Arial"/>
                <w:color w:val="000000" w:themeColor="text1"/>
                <w:sz w:val="22"/>
                <w:szCs w:val="22"/>
              </w:rPr>
            </w:pPr>
          </w:p>
        </w:tc>
        <w:tc>
          <w:tcPr>
            <w:tcW w:w="749" w:type="pct"/>
          </w:tcPr>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RCH</w:t>
            </w:r>
          </w:p>
        </w:tc>
        <w:tc>
          <w:tcPr>
            <w:tcW w:w="3520" w:type="pct"/>
          </w:tcPr>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Admin, ward round, Inpatient Care, MDT, Journal Clinic, Outpatient Clinic</w:t>
            </w:r>
          </w:p>
        </w:tc>
      </w:tr>
      <w:tr w:rsidR="007E6FFA" w:rsidRPr="00685C56" w:rsidTr="00AF7E48">
        <w:trPr>
          <w:trHeight w:val="988"/>
        </w:trPr>
        <w:tc>
          <w:tcPr>
            <w:tcW w:w="731" w:type="pct"/>
          </w:tcPr>
          <w:p w:rsidR="00AF7E48" w:rsidRPr="00685C56" w:rsidRDefault="00AF7E48" w:rsidP="00B904AA">
            <w:pPr>
              <w:rPr>
                <w:rFonts w:ascii="Arial" w:hAnsi="Arial" w:cs="Arial"/>
                <w:b/>
                <w:color w:val="000000" w:themeColor="text1"/>
                <w:sz w:val="22"/>
                <w:szCs w:val="22"/>
              </w:rPr>
            </w:pPr>
            <w:r w:rsidRPr="00685C56">
              <w:rPr>
                <w:rFonts w:ascii="Arial" w:hAnsi="Arial" w:cs="Arial"/>
                <w:b/>
                <w:color w:val="000000" w:themeColor="text1"/>
                <w:sz w:val="22"/>
                <w:szCs w:val="22"/>
              </w:rPr>
              <w:t xml:space="preserve">Friday </w:t>
            </w:r>
          </w:p>
          <w:p w:rsidR="00AF7E48" w:rsidRPr="00685C56" w:rsidRDefault="00AF7E48" w:rsidP="00B904AA">
            <w:pPr>
              <w:rPr>
                <w:rFonts w:ascii="Arial" w:hAnsi="Arial" w:cs="Arial"/>
                <w:color w:val="000000" w:themeColor="text1"/>
                <w:sz w:val="22"/>
                <w:szCs w:val="22"/>
              </w:rPr>
            </w:pPr>
          </w:p>
          <w:p w:rsidR="00AF7E48" w:rsidRPr="00685C56" w:rsidRDefault="00AF7E48" w:rsidP="00B904AA">
            <w:pPr>
              <w:rPr>
                <w:rFonts w:ascii="Arial" w:hAnsi="Arial" w:cs="Arial"/>
                <w:color w:val="000000" w:themeColor="text1"/>
                <w:sz w:val="22"/>
                <w:szCs w:val="22"/>
              </w:rPr>
            </w:pPr>
          </w:p>
        </w:tc>
        <w:tc>
          <w:tcPr>
            <w:tcW w:w="749" w:type="pct"/>
          </w:tcPr>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RCH</w:t>
            </w:r>
          </w:p>
        </w:tc>
        <w:tc>
          <w:tcPr>
            <w:tcW w:w="3520" w:type="pct"/>
          </w:tcPr>
          <w:p w:rsidR="00AF7E48" w:rsidRPr="00685C56" w:rsidRDefault="00AF7E48" w:rsidP="00B904AA">
            <w:pPr>
              <w:rPr>
                <w:rFonts w:ascii="Arial" w:hAnsi="Arial" w:cs="Arial"/>
                <w:color w:val="000000" w:themeColor="text1"/>
                <w:sz w:val="22"/>
                <w:szCs w:val="22"/>
              </w:rPr>
            </w:pPr>
            <w:r w:rsidRPr="00685C56">
              <w:rPr>
                <w:rFonts w:ascii="Arial" w:hAnsi="Arial" w:cs="Arial"/>
                <w:color w:val="000000" w:themeColor="text1"/>
                <w:sz w:val="22"/>
                <w:szCs w:val="22"/>
              </w:rPr>
              <w:t>Admin, ward round, Inpatient Care, MDT Support</w:t>
            </w:r>
          </w:p>
        </w:tc>
      </w:tr>
    </w:tbl>
    <w:p w:rsidR="006E4C24" w:rsidRPr="00685C56" w:rsidRDefault="006E4C24" w:rsidP="00B904AA">
      <w:pPr>
        <w:rPr>
          <w:rFonts w:ascii="Arial" w:hAnsi="Arial" w:cs="Arial"/>
          <w:b/>
          <w:color w:val="000000" w:themeColor="text1"/>
          <w:sz w:val="22"/>
          <w:szCs w:val="22"/>
        </w:rPr>
      </w:pPr>
    </w:p>
    <w:p w:rsidR="006E4C24" w:rsidRPr="00685C56" w:rsidRDefault="006E4C24">
      <w:pPr>
        <w:jc w:val="center"/>
        <w:rPr>
          <w:rFonts w:ascii="Arial" w:hAnsi="Arial" w:cs="Arial"/>
          <w:bCs/>
          <w:color w:val="000000" w:themeColor="text1"/>
          <w:sz w:val="22"/>
          <w:szCs w:val="22"/>
        </w:rPr>
      </w:pPr>
    </w:p>
    <w:p w:rsidR="00AF7E48" w:rsidRPr="00685C56" w:rsidRDefault="00AF7E48" w:rsidP="00AF7E48">
      <w:pPr>
        <w:rPr>
          <w:rFonts w:ascii="Arial" w:hAnsi="Arial" w:cs="Arial"/>
          <w:bCs/>
          <w:color w:val="000000" w:themeColor="text1"/>
          <w:sz w:val="22"/>
          <w:szCs w:val="22"/>
        </w:rPr>
      </w:pPr>
      <w:r w:rsidRPr="00685C56">
        <w:rPr>
          <w:rFonts w:ascii="Arial" w:hAnsi="Arial" w:cs="Arial"/>
          <w:bCs/>
          <w:color w:val="000000" w:themeColor="text1"/>
          <w:sz w:val="22"/>
          <w:szCs w:val="22"/>
        </w:rPr>
        <w:t xml:space="preserve">The above is a proposed </w:t>
      </w:r>
      <w:proofErr w:type="spellStart"/>
      <w:r w:rsidRPr="00685C56">
        <w:rPr>
          <w:rFonts w:ascii="Arial" w:hAnsi="Arial" w:cs="Arial"/>
          <w:bCs/>
          <w:color w:val="000000" w:themeColor="text1"/>
          <w:sz w:val="22"/>
          <w:szCs w:val="22"/>
        </w:rPr>
        <w:t>jobplan</w:t>
      </w:r>
      <w:proofErr w:type="spellEnd"/>
      <w:r w:rsidRPr="00685C56">
        <w:rPr>
          <w:rFonts w:ascii="Arial" w:hAnsi="Arial" w:cs="Arial"/>
          <w:bCs/>
          <w:color w:val="000000" w:themeColor="text1"/>
          <w:sz w:val="22"/>
          <w:szCs w:val="22"/>
        </w:rPr>
        <w:t xml:space="preserve"> with the final </w:t>
      </w:r>
      <w:proofErr w:type="spellStart"/>
      <w:r w:rsidRPr="00685C56">
        <w:rPr>
          <w:rFonts w:ascii="Arial" w:hAnsi="Arial" w:cs="Arial"/>
          <w:bCs/>
          <w:color w:val="000000" w:themeColor="text1"/>
          <w:sz w:val="22"/>
          <w:szCs w:val="22"/>
        </w:rPr>
        <w:t>jobplan</w:t>
      </w:r>
      <w:proofErr w:type="spellEnd"/>
      <w:r w:rsidRPr="00685C56">
        <w:rPr>
          <w:rFonts w:ascii="Arial" w:hAnsi="Arial" w:cs="Arial"/>
          <w:bCs/>
          <w:color w:val="000000" w:themeColor="text1"/>
          <w:sz w:val="22"/>
          <w:szCs w:val="22"/>
        </w:rPr>
        <w:t xml:space="preserve"> designed to </w:t>
      </w:r>
      <w:r w:rsidR="004D7D97" w:rsidRPr="00685C56">
        <w:rPr>
          <w:rFonts w:ascii="Arial" w:hAnsi="Arial" w:cs="Arial"/>
          <w:bCs/>
          <w:color w:val="000000" w:themeColor="text1"/>
          <w:sz w:val="22"/>
          <w:szCs w:val="22"/>
        </w:rPr>
        <w:t xml:space="preserve">mutually </w:t>
      </w:r>
      <w:r w:rsidRPr="00685C56">
        <w:rPr>
          <w:rFonts w:ascii="Arial" w:hAnsi="Arial" w:cs="Arial"/>
          <w:bCs/>
          <w:color w:val="000000" w:themeColor="text1"/>
          <w:sz w:val="22"/>
          <w:szCs w:val="22"/>
        </w:rPr>
        <w:t xml:space="preserve">suit the service and </w:t>
      </w:r>
      <w:proofErr w:type="spellStart"/>
      <w:r w:rsidRPr="00685C56">
        <w:rPr>
          <w:rFonts w:ascii="Arial" w:hAnsi="Arial" w:cs="Arial"/>
          <w:bCs/>
          <w:color w:val="000000" w:themeColor="text1"/>
          <w:sz w:val="22"/>
          <w:szCs w:val="22"/>
        </w:rPr>
        <w:t>postholders</w:t>
      </w:r>
      <w:proofErr w:type="spellEnd"/>
      <w:r w:rsidRPr="00685C56">
        <w:rPr>
          <w:rFonts w:ascii="Arial" w:hAnsi="Arial" w:cs="Arial"/>
          <w:bCs/>
          <w:color w:val="000000" w:themeColor="text1"/>
          <w:sz w:val="22"/>
          <w:szCs w:val="22"/>
        </w:rPr>
        <w:t xml:space="preserve"> individual experience needs.</w:t>
      </w:r>
    </w:p>
    <w:p w:rsidR="00AF7E48" w:rsidRPr="00685C56" w:rsidRDefault="00AF7E48">
      <w:pPr>
        <w:jc w:val="center"/>
        <w:rPr>
          <w:rFonts w:ascii="Arial" w:hAnsi="Arial" w:cs="Arial"/>
          <w:b/>
          <w:color w:val="000000" w:themeColor="text1"/>
          <w:sz w:val="22"/>
          <w:szCs w:val="22"/>
        </w:rPr>
      </w:pPr>
    </w:p>
    <w:p w:rsidR="00AF7E48" w:rsidRPr="00685C56" w:rsidRDefault="00AF7E48">
      <w:pPr>
        <w:jc w:val="center"/>
        <w:rPr>
          <w:rFonts w:ascii="Arial" w:hAnsi="Arial" w:cs="Arial"/>
          <w:b/>
          <w:color w:val="000000" w:themeColor="text1"/>
          <w:sz w:val="22"/>
          <w:szCs w:val="22"/>
        </w:rPr>
      </w:pPr>
    </w:p>
    <w:p w:rsidR="00AF7E48" w:rsidRPr="00685C56" w:rsidRDefault="00AF7E48">
      <w:pPr>
        <w:jc w:val="center"/>
        <w:rPr>
          <w:rFonts w:ascii="Arial" w:hAnsi="Arial" w:cs="Arial"/>
          <w:b/>
          <w:color w:val="000000" w:themeColor="text1"/>
          <w:sz w:val="22"/>
          <w:szCs w:val="22"/>
        </w:rPr>
      </w:pPr>
    </w:p>
    <w:p w:rsidR="00AF7E48" w:rsidRPr="00685C56" w:rsidRDefault="00AF7E48">
      <w:pPr>
        <w:jc w:val="center"/>
        <w:rPr>
          <w:rFonts w:ascii="Arial" w:hAnsi="Arial" w:cs="Arial"/>
          <w:b/>
          <w:color w:val="000000" w:themeColor="text1"/>
          <w:sz w:val="22"/>
          <w:szCs w:val="22"/>
        </w:rPr>
      </w:pPr>
    </w:p>
    <w:p w:rsidR="00AF7E48" w:rsidRPr="00685C56" w:rsidRDefault="00AF7E48">
      <w:pPr>
        <w:jc w:val="center"/>
        <w:rPr>
          <w:rFonts w:ascii="Arial" w:hAnsi="Arial" w:cs="Arial"/>
          <w:b/>
          <w:color w:val="000000" w:themeColor="text1"/>
          <w:sz w:val="22"/>
          <w:szCs w:val="22"/>
        </w:rPr>
      </w:pPr>
    </w:p>
    <w:p w:rsidR="003211BC" w:rsidRPr="00685C56" w:rsidRDefault="003211BC" w:rsidP="003211BC">
      <w:pPr>
        <w:tabs>
          <w:tab w:val="left" w:pos="-720"/>
          <w:tab w:val="left" w:pos="1237"/>
        </w:tabs>
        <w:suppressAutoHyphens/>
        <w:rPr>
          <w:rFonts w:ascii="Arial" w:hAnsi="Arial" w:cs="Arial"/>
          <w:b/>
          <w:color w:val="000000" w:themeColor="text1"/>
          <w:sz w:val="22"/>
          <w:szCs w:val="22"/>
        </w:rPr>
      </w:pPr>
    </w:p>
    <w:p w:rsidR="00685C56" w:rsidRDefault="00685C56" w:rsidP="0032006D">
      <w:pPr>
        <w:tabs>
          <w:tab w:val="left" w:pos="-720"/>
        </w:tabs>
        <w:suppressAutoHyphens/>
        <w:rPr>
          <w:rFonts w:ascii="Arial" w:hAnsi="Arial" w:cs="Arial"/>
          <w:b/>
          <w:color w:val="000000" w:themeColor="text1"/>
          <w:sz w:val="22"/>
          <w:szCs w:val="22"/>
        </w:rPr>
      </w:pPr>
    </w:p>
    <w:p w:rsidR="0032006D" w:rsidRPr="00685C56" w:rsidRDefault="0032006D" w:rsidP="0032006D">
      <w:pPr>
        <w:tabs>
          <w:tab w:val="left" w:pos="-720"/>
        </w:tabs>
        <w:suppressAutoHyphens/>
        <w:rPr>
          <w:rFonts w:ascii="Arial" w:hAnsi="Arial" w:cs="Arial"/>
          <w:b/>
          <w:color w:val="000000" w:themeColor="text1"/>
          <w:sz w:val="22"/>
          <w:szCs w:val="22"/>
        </w:rPr>
      </w:pPr>
      <w:r w:rsidRPr="00685C56">
        <w:rPr>
          <w:rFonts w:ascii="Arial" w:hAnsi="Arial" w:cs="Arial"/>
          <w:b/>
          <w:color w:val="000000" w:themeColor="text1"/>
          <w:sz w:val="22"/>
          <w:szCs w:val="22"/>
        </w:rPr>
        <w:t>NHS GRAMPIAN</w:t>
      </w:r>
    </w:p>
    <w:p w:rsidR="003211BC" w:rsidRPr="00685C56" w:rsidRDefault="003211BC" w:rsidP="0032006D">
      <w:pPr>
        <w:tabs>
          <w:tab w:val="left" w:pos="-720"/>
        </w:tabs>
        <w:suppressAutoHyphens/>
        <w:rPr>
          <w:rFonts w:ascii="Arial" w:hAnsi="Arial" w:cs="Arial"/>
          <w:b/>
          <w:color w:val="000000" w:themeColor="text1"/>
          <w:sz w:val="22"/>
          <w:szCs w:val="22"/>
        </w:rPr>
      </w:pPr>
    </w:p>
    <w:p w:rsidR="0032006D" w:rsidRPr="00685C56" w:rsidRDefault="0032006D" w:rsidP="0032006D">
      <w:pPr>
        <w:tabs>
          <w:tab w:val="left" w:pos="-720"/>
        </w:tabs>
        <w:suppressAutoHyphens/>
        <w:rPr>
          <w:rFonts w:ascii="Arial" w:hAnsi="Arial" w:cs="Arial"/>
          <w:b/>
          <w:color w:val="000000" w:themeColor="text1"/>
          <w:sz w:val="22"/>
          <w:szCs w:val="22"/>
        </w:rPr>
      </w:pPr>
      <w:r w:rsidRPr="00685C56">
        <w:rPr>
          <w:rFonts w:ascii="Arial" w:hAnsi="Arial" w:cs="Arial"/>
          <w:b/>
          <w:color w:val="000000" w:themeColor="text1"/>
          <w:sz w:val="22"/>
          <w:szCs w:val="22"/>
        </w:rPr>
        <w:t>POST OF SPECIALTY DOCTOR IN ADULT MENTAL HEALTH</w:t>
      </w:r>
      <w:r w:rsidR="00FD7732" w:rsidRPr="00685C56">
        <w:rPr>
          <w:rFonts w:ascii="Arial" w:hAnsi="Arial" w:cs="Arial"/>
          <w:b/>
          <w:color w:val="000000" w:themeColor="text1"/>
          <w:sz w:val="22"/>
          <w:szCs w:val="22"/>
        </w:rPr>
        <w:t xml:space="preserve"> (Aberdeen City)</w:t>
      </w:r>
    </w:p>
    <w:p w:rsidR="0032006D" w:rsidRPr="00685C56" w:rsidRDefault="0032006D" w:rsidP="0032006D">
      <w:pPr>
        <w:tabs>
          <w:tab w:val="left" w:pos="-720"/>
        </w:tabs>
        <w:suppressAutoHyphens/>
        <w:rPr>
          <w:rFonts w:ascii="Arial" w:hAnsi="Arial" w:cs="Arial"/>
          <w:b/>
          <w:color w:val="000000" w:themeColor="text1"/>
          <w:sz w:val="22"/>
          <w:szCs w:val="22"/>
        </w:rPr>
      </w:pPr>
    </w:p>
    <w:p w:rsidR="0032006D" w:rsidRPr="00685C56" w:rsidRDefault="0032006D" w:rsidP="0032006D">
      <w:pPr>
        <w:tabs>
          <w:tab w:val="left" w:pos="-720"/>
        </w:tabs>
        <w:suppressAutoHyphens/>
        <w:rPr>
          <w:rFonts w:ascii="Arial" w:hAnsi="Arial" w:cs="Arial"/>
          <w:color w:val="000000" w:themeColor="text1"/>
          <w:sz w:val="22"/>
          <w:szCs w:val="22"/>
        </w:rPr>
      </w:pPr>
    </w:p>
    <w:p w:rsidR="0032006D" w:rsidRPr="00685C56" w:rsidRDefault="0032006D" w:rsidP="0032006D">
      <w:pPr>
        <w:tabs>
          <w:tab w:val="left" w:pos="-720"/>
        </w:tabs>
        <w:suppressAutoHyphens/>
        <w:jc w:val="center"/>
        <w:rPr>
          <w:rFonts w:ascii="Arial" w:hAnsi="Arial" w:cs="Arial"/>
          <w:b/>
          <w:color w:val="000000" w:themeColor="text1"/>
          <w:sz w:val="22"/>
          <w:szCs w:val="22"/>
          <w:u w:val="single"/>
        </w:rPr>
      </w:pPr>
      <w:r w:rsidRPr="00685C56">
        <w:rPr>
          <w:rFonts w:ascii="Arial" w:hAnsi="Arial" w:cs="Arial"/>
          <w:b/>
          <w:color w:val="000000" w:themeColor="text1"/>
          <w:sz w:val="22"/>
          <w:szCs w:val="22"/>
          <w:u w:val="single"/>
        </w:rPr>
        <w:t>PARTICULARS OF POSTS</w:t>
      </w:r>
    </w:p>
    <w:p w:rsidR="0032006D" w:rsidRPr="00685C56" w:rsidRDefault="0032006D" w:rsidP="0032006D">
      <w:pPr>
        <w:tabs>
          <w:tab w:val="left" w:pos="-720"/>
          <w:tab w:val="left" w:pos="0"/>
        </w:tabs>
        <w:suppressAutoHyphens/>
        <w:rPr>
          <w:rFonts w:ascii="Arial" w:hAnsi="Arial" w:cs="Arial"/>
          <w:color w:val="000000" w:themeColor="text1"/>
          <w:sz w:val="22"/>
          <w:szCs w:val="22"/>
        </w:rPr>
      </w:pPr>
    </w:p>
    <w:p w:rsidR="0032006D" w:rsidRPr="00685C56" w:rsidRDefault="0032006D" w:rsidP="0032006D">
      <w:pPr>
        <w:widowControl/>
        <w:numPr>
          <w:ilvl w:val="0"/>
          <w:numId w:val="3"/>
        </w:numPr>
        <w:tabs>
          <w:tab w:val="left" w:pos="-720"/>
          <w:tab w:val="left" w:pos="0"/>
        </w:tabs>
        <w:suppressAutoHyphens/>
        <w:rPr>
          <w:rFonts w:ascii="Arial" w:hAnsi="Arial" w:cs="Arial"/>
          <w:color w:val="000000" w:themeColor="text1"/>
          <w:sz w:val="22"/>
          <w:szCs w:val="22"/>
        </w:rPr>
      </w:pPr>
      <w:r w:rsidRPr="00685C56">
        <w:rPr>
          <w:rFonts w:ascii="Arial" w:hAnsi="Arial" w:cs="Arial"/>
          <w:color w:val="000000" w:themeColor="text1"/>
          <w:sz w:val="22"/>
          <w:szCs w:val="22"/>
        </w:rPr>
        <w:t>The appointment will be made by an Advisory Appointments Committee of NHS Grampian constituted for this purpose.</w:t>
      </w:r>
    </w:p>
    <w:p w:rsidR="0032006D" w:rsidRPr="00685C56" w:rsidRDefault="0032006D" w:rsidP="0032006D">
      <w:pPr>
        <w:tabs>
          <w:tab w:val="left" w:pos="-720"/>
        </w:tabs>
        <w:suppressAutoHyphens/>
        <w:ind w:left="720" w:hanging="720"/>
        <w:rPr>
          <w:rFonts w:ascii="Arial" w:hAnsi="Arial" w:cs="Arial"/>
          <w:color w:val="000000" w:themeColor="text1"/>
          <w:sz w:val="22"/>
          <w:szCs w:val="22"/>
        </w:rPr>
      </w:pP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2</w:t>
      </w:r>
      <w:r w:rsidRPr="00685C56">
        <w:rPr>
          <w:rFonts w:ascii="Arial" w:hAnsi="Arial" w:cs="Arial"/>
          <w:color w:val="000000" w:themeColor="text1"/>
          <w:sz w:val="22"/>
          <w:szCs w:val="22"/>
        </w:rPr>
        <w:tab/>
        <w:t>The officer appointed will be required to assist the senior staff at NHS Grampian and will work within the Adult Mental Health department under the direction of the Clinical Lead.  The officer appointed may also be required to visit district hospitals and clinics in the Area and to undertake locum duties within the Area.</w:t>
      </w:r>
    </w:p>
    <w:p w:rsidR="0032006D" w:rsidRPr="00685C56" w:rsidRDefault="0032006D" w:rsidP="0032006D">
      <w:pPr>
        <w:tabs>
          <w:tab w:val="left" w:pos="-720"/>
        </w:tabs>
        <w:suppressAutoHyphens/>
        <w:ind w:left="720" w:hanging="720"/>
        <w:rPr>
          <w:rFonts w:ascii="Arial" w:hAnsi="Arial" w:cs="Arial"/>
          <w:color w:val="000000" w:themeColor="text1"/>
          <w:sz w:val="22"/>
          <w:szCs w:val="22"/>
        </w:rPr>
      </w:pP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3</w:t>
      </w:r>
      <w:r w:rsidRPr="00685C56">
        <w:rPr>
          <w:rFonts w:ascii="Arial" w:hAnsi="Arial" w:cs="Arial"/>
          <w:color w:val="000000" w:themeColor="text1"/>
          <w:sz w:val="22"/>
          <w:szCs w:val="22"/>
        </w:rPr>
        <w:tab/>
        <w:t>The officer will be required to take part in undergraduate and postgraduate medical teaching.</w:t>
      </w:r>
    </w:p>
    <w:p w:rsidR="0032006D" w:rsidRPr="00685C56" w:rsidRDefault="0032006D" w:rsidP="0041727F">
      <w:pPr>
        <w:pStyle w:val="Normal1"/>
        <w:spacing w:before="240"/>
        <w:ind w:left="720" w:hanging="720"/>
        <w:rPr>
          <w:rStyle w:val="normalchar1"/>
          <w:rFonts w:ascii="Arial" w:hAnsi="Arial" w:cs="Arial"/>
          <w:color w:val="000000" w:themeColor="text1"/>
        </w:rPr>
      </w:pPr>
      <w:r w:rsidRPr="00685C56">
        <w:rPr>
          <w:rFonts w:ascii="Arial" w:hAnsi="Arial" w:cs="Arial"/>
          <w:color w:val="000000" w:themeColor="text1"/>
        </w:rPr>
        <w:t>4</w:t>
      </w:r>
      <w:r w:rsidRPr="00685C56">
        <w:rPr>
          <w:rFonts w:ascii="Arial" w:hAnsi="Arial" w:cs="Arial"/>
          <w:color w:val="000000" w:themeColor="text1"/>
        </w:rPr>
        <w:tab/>
      </w:r>
      <w:r w:rsidRPr="00685C56">
        <w:rPr>
          <w:rStyle w:val="normalchar1"/>
          <w:rFonts w:ascii="Arial" w:hAnsi="Arial" w:cs="Arial"/>
          <w:color w:val="000000" w:themeColor="text1"/>
        </w:rPr>
        <w:t xml:space="preserve">The inclusive salary is within the scale of </w:t>
      </w:r>
      <w:r w:rsidRPr="00685C56">
        <w:rPr>
          <w:rStyle w:val="normalchar1"/>
          <w:rFonts w:ascii="Arial" w:hAnsi="Arial" w:cs="Arial"/>
          <w:b/>
          <w:bCs/>
          <w:color w:val="000000" w:themeColor="text1"/>
        </w:rPr>
        <w:t>£41,986 - £78,294</w:t>
      </w:r>
      <w:r w:rsidRPr="00685C56">
        <w:rPr>
          <w:rStyle w:val="normalchar1"/>
          <w:rFonts w:ascii="Arial" w:hAnsi="Arial" w:cs="Arial"/>
          <w:color w:val="000000" w:themeColor="text1"/>
        </w:rPr>
        <w:t xml:space="preserve"> per annum.  Movement through the scale will be contingent on meeting the criteria set out in Schedule 15 of the Terms and Condition of Service. </w:t>
      </w: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5</w:t>
      </w:r>
      <w:r w:rsidRPr="00685C56">
        <w:rPr>
          <w:rFonts w:ascii="Arial" w:hAnsi="Arial" w:cs="Arial"/>
          <w:color w:val="000000" w:themeColor="text1"/>
          <w:sz w:val="22"/>
          <w:szCs w:val="22"/>
        </w:rPr>
        <w:tab/>
        <w:t xml:space="preserve">Placement on the scale will be in accordance with previous service and experience.  The appointment will be </w:t>
      </w:r>
      <w:proofErr w:type="spellStart"/>
      <w:r w:rsidRPr="00685C56">
        <w:rPr>
          <w:rFonts w:ascii="Arial" w:hAnsi="Arial" w:cs="Arial"/>
          <w:color w:val="000000" w:themeColor="text1"/>
          <w:sz w:val="22"/>
          <w:szCs w:val="22"/>
        </w:rPr>
        <w:t>superannuable</w:t>
      </w:r>
      <w:proofErr w:type="spellEnd"/>
      <w:r w:rsidRPr="00685C56">
        <w:rPr>
          <w:rFonts w:ascii="Arial" w:hAnsi="Arial" w:cs="Arial"/>
          <w:color w:val="000000" w:themeColor="text1"/>
          <w:sz w:val="22"/>
          <w:szCs w:val="22"/>
        </w:rPr>
        <w:t xml:space="preserve"> if the person appointed so chooses.  He or she will be subject to the regulations of the National Health Service Superannuation Scheme and the remuneration will be subject to deduction of contributions accordingly, unless he or she opts out of the Scheme.</w:t>
      </w:r>
    </w:p>
    <w:p w:rsidR="0032006D" w:rsidRPr="00685C56" w:rsidRDefault="0032006D" w:rsidP="0032006D">
      <w:pPr>
        <w:tabs>
          <w:tab w:val="left" w:pos="-720"/>
        </w:tabs>
        <w:suppressAutoHyphens/>
        <w:ind w:left="720" w:hanging="720"/>
        <w:rPr>
          <w:rFonts w:ascii="Arial" w:hAnsi="Arial" w:cs="Arial"/>
          <w:color w:val="000000" w:themeColor="text1"/>
          <w:sz w:val="22"/>
          <w:szCs w:val="22"/>
        </w:rPr>
      </w:pP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6</w:t>
      </w:r>
      <w:r w:rsidRPr="00685C56">
        <w:rPr>
          <w:rFonts w:ascii="Arial" w:hAnsi="Arial" w:cs="Arial"/>
          <w:color w:val="000000" w:themeColor="text1"/>
          <w:sz w:val="22"/>
          <w:szCs w:val="22"/>
        </w:rPr>
        <w:tab/>
      </w:r>
      <w:proofErr w:type="gramStart"/>
      <w:r w:rsidRPr="00685C56">
        <w:rPr>
          <w:rFonts w:ascii="Arial" w:hAnsi="Arial" w:cs="Arial"/>
          <w:color w:val="000000" w:themeColor="text1"/>
          <w:sz w:val="22"/>
          <w:szCs w:val="22"/>
        </w:rPr>
        <w:t>So</w:t>
      </w:r>
      <w:proofErr w:type="gramEnd"/>
      <w:r w:rsidRPr="00685C56">
        <w:rPr>
          <w:rFonts w:ascii="Arial" w:hAnsi="Arial" w:cs="Arial"/>
          <w:color w:val="000000" w:themeColor="text1"/>
          <w:sz w:val="22"/>
          <w:szCs w:val="22"/>
        </w:rPr>
        <w:t xml:space="preserve"> far as is consistent with the proper discharge of the above duties the postholder undertakes to </w:t>
      </w:r>
      <w:proofErr w:type="spellStart"/>
      <w:r w:rsidRPr="00685C56">
        <w:rPr>
          <w:rFonts w:ascii="Arial" w:hAnsi="Arial" w:cs="Arial"/>
          <w:color w:val="000000" w:themeColor="text1"/>
          <w:sz w:val="22"/>
          <w:szCs w:val="22"/>
        </w:rPr>
        <w:t>deputise</w:t>
      </w:r>
      <w:proofErr w:type="spellEnd"/>
      <w:r w:rsidRPr="00685C56">
        <w:rPr>
          <w:rFonts w:ascii="Arial" w:hAnsi="Arial" w:cs="Arial"/>
          <w:color w:val="000000" w:themeColor="text1"/>
          <w:sz w:val="22"/>
          <w:szCs w:val="22"/>
        </w:rPr>
        <w:t xml:space="preserve"> from time to time for absent colleagues.</w:t>
      </w: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7</w:t>
      </w:r>
      <w:r w:rsidRPr="00685C56">
        <w:rPr>
          <w:rFonts w:ascii="Arial" w:hAnsi="Arial" w:cs="Arial"/>
          <w:color w:val="000000" w:themeColor="text1"/>
          <w:sz w:val="22"/>
          <w:szCs w:val="22"/>
        </w:rPr>
        <w:tab/>
        <w:t>The postholder undertakes exceptionally to perform additional duties in occasional emergencies and unforeseen circumstances.</w:t>
      </w:r>
    </w:p>
    <w:p w:rsidR="0032006D" w:rsidRPr="00685C56" w:rsidRDefault="0032006D" w:rsidP="0032006D">
      <w:pPr>
        <w:tabs>
          <w:tab w:val="left" w:pos="-720"/>
        </w:tabs>
        <w:suppressAutoHyphens/>
        <w:ind w:left="720" w:hanging="720"/>
        <w:rPr>
          <w:rFonts w:ascii="Arial" w:hAnsi="Arial" w:cs="Arial"/>
          <w:color w:val="000000" w:themeColor="text1"/>
          <w:sz w:val="22"/>
          <w:szCs w:val="22"/>
        </w:rPr>
      </w:pP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8</w:t>
      </w:r>
      <w:r w:rsidRPr="00685C56">
        <w:rPr>
          <w:rFonts w:ascii="Arial" w:hAnsi="Arial" w:cs="Arial"/>
          <w:color w:val="000000" w:themeColor="text1"/>
          <w:sz w:val="22"/>
          <w:szCs w:val="22"/>
        </w:rPr>
        <w:tab/>
        <w:t xml:space="preserve">The postholder undertakes exceptionally to be available for such irregular commitments outside normally </w:t>
      </w:r>
      <w:proofErr w:type="spellStart"/>
      <w:r w:rsidRPr="00685C56">
        <w:rPr>
          <w:rFonts w:ascii="Arial" w:hAnsi="Arial" w:cs="Arial"/>
          <w:color w:val="000000" w:themeColor="text1"/>
          <w:sz w:val="22"/>
          <w:szCs w:val="22"/>
        </w:rPr>
        <w:t>rostered</w:t>
      </w:r>
      <w:proofErr w:type="spellEnd"/>
      <w:r w:rsidRPr="00685C56">
        <w:rPr>
          <w:rFonts w:ascii="Arial" w:hAnsi="Arial" w:cs="Arial"/>
          <w:color w:val="000000" w:themeColor="text1"/>
          <w:sz w:val="22"/>
          <w:szCs w:val="22"/>
        </w:rPr>
        <w:t xml:space="preserve"> duties as are essential for continuity of patient care.</w:t>
      </w:r>
    </w:p>
    <w:p w:rsidR="0032006D" w:rsidRPr="00685C56" w:rsidRDefault="0032006D" w:rsidP="0032006D">
      <w:pPr>
        <w:tabs>
          <w:tab w:val="left" w:pos="-720"/>
        </w:tabs>
        <w:suppressAutoHyphens/>
        <w:ind w:left="720" w:hanging="720"/>
        <w:rPr>
          <w:rFonts w:ascii="Arial" w:hAnsi="Arial" w:cs="Arial"/>
          <w:color w:val="000000" w:themeColor="text1"/>
          <w:sz w:val="22"/>
          <w:szCs w:val="22"/>
        </w:rPr>
      </w:pP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9</w:t>
      </w:r>
      <w:r w:rsidRPr="00685C56">
        <w:rPr>
          <w:rFonts w:ascii="Arial" w:hAnsi="Arial" w:cs="Arial"/>
          <w:color w:val="000000" w:themeColor="text1"/>
          <w:sz w:val="22"/>
          <w:szCs w:val="22"/>
        </w:rPr>
        <w:tab/>
        <w:t xml:space="preserve">The officer appointed will be required to have full registration with a </w:t>
      </w:r>
      <w:proofErr w:type="spellStart"/>
      <w:r w:rsidRPr="00685C56">
        <w:rPr>
          <w:rFonts w:ascii="Arial" w:hAnsi="Arial" w:cs="Arial"/>
          <w:color w:val="000000" w:themeColor="text1"/>
          <w:sz w:val="22"/>
          <w:szCs w:val="22"/>
        </w:rPr>
        <w:t>licence</w:t>
      </w:r>
      <w:proofErr w:type="spellEnd"/>
      <w:r w:rsidRPr="00685C56">
        <w:rPr>
          <w:rFonts w:ascii="Arial" w:hAnsi="Arial" w:cs="Arial"/>
          <w:color w:val="000000" w:themeColor="text1"/>
          <w:sz w:val="22"/>
          <w:szCs w:val="22"/>
        </w:rPr>
        <w:t xml:space="preserve"> to </w:t>
      </w:r>
      <w:proofErr w:type="spellStart"/>
      <w:r w:rsidRPr="00685C56">
        <w:rPr>
          <w:rFonts w:ascii="Arial" w:hAnsi="Arial" w:cs="Arial"/>
          <w:color w:val="000000" w:themeColor="text1"/>
          <w:sz w:val="22"/>
          <w:szCs w:val="22"/>
        </w:rPr>
        <w:t>practise</w:t>
      </w:r>
      <w:proofErr w:type="spellEnd"/>
      <w:r w:rsidRPr="00685C56">
        <w:rPr>
          <w:rFonts w:ascii="Arial" w:hAnsi="Arial" w:cs="Arial"/>
          <w:color w:val="000000" w:themeColor="text1"/>
          <w:sz w:val="22"/>
          <w:szCs w:val="22"/>
        </w:rPr>
        <w:t xml:space="preserve"> with the General Medical Council.</w:t>
      </w: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p>
    <w:p w:rsidR="0032006D" w:rsidRPr="00685C56" w:rsidRDefault="0032006D" w:rsidP="0041727F">
      <w:pPr>
        <w:widowControl/>
        <w:tabs>
          <w:tab w:val="left" w:pos="-720"/>
          <w:tab w:val="left" w:pos="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10</w:t>
      </w:r>
      <w:r w:rsidRPr="00685C56">
        <w:rPr>
          <w:rFonts w:ascii="Arial" w:hAnsi="Arial" w:cs="Arial"/>
          <w:color w:val="000000" w:themeColor="text1"/>
          <w:sz w:val="22"/>
          <w:szCs w:val="22"/>
        </w:rPr>
        <w:tab/>
        <w:t>NHS Grampian is legally liable for the negligent act</w:t>
      </w:r>
      <w:r w:rsidR="00685C56">
        <w:rPr>
          <w:rFonts w:ascii="Arial" w:hAnsi="Arial" w:cs="Arial"/>
          <w:color w:val="000000" w:themeColor="text1"/>
          <w:sz w:val="22"/>
          <w:szCs w:val="22"/>
        </w:rPr>
        <w:t xml:space="preserve">s or omissions of employees in </w:t>
      </w:r>
      <w:r w:rsidRPr="00685C56">
        <w:rPr>
          <w:rFonts w:ascii="Arial" w:hAnsi="Arial" w:cs="Arial"/>
          <w:color w:val="000000" w:themeColor="text1"/>
          <w:sz w:val="22"/>
          <w:szCs w:val="22"/>
        </w:rPr>
        <w:t>the course of their NHS employment.  Medical staffs are however advised</w:t>
      </w:r>
      <w:r w:rsidR="00685C56">
        <w:rPr>
          <w:rFonts w:ascii="Arial" w:hAnsi="Arial" w:cs="Arial"/>
          <w:color w:val="000000" w:themeColor="text1"/>
          <w:sz w:val="22"/>
          <w:szCs w:val="22"/>
        </w:rPr>
        <w:t xml:space="preserve"> to ensure </w:t>
      </w:r>
      <w:r w:rsidRPr="00685C56">
        <w:rPr>
          <w:rFonts w:ascii="Arial" w:hAnsi="Arial" w:cs="Arial"/>
          <w:color w:val="000000" w:themeColor="text1"/>
          <w:sz w:val="22"/>
          <w:szCs w:val="22"/>
        </w:rPr>
        <w:t xml:space="preserve">that they have adequate </w:t>
      </w:r>
      <w:proofErr w:type="spellStart"/>
      <w:r w:rsidRPr="00685C56">
        <w:rPr>
          <w:rFonts w:ascii="Arial" w:hAnsi="Arial" w:cs="Arial"/>
          <w:color w:val="000000" w:themeColor="text1"/>
          <w:sz w:val="22"/>
          <w:szCs w:val="22"/>
        </w:rPr>
        <w:t>defence</w:t>
      </w:r>
      <w:proofErr w:type="spellEnd"/>
      <w:r w:rsidRPr="00685C56">
        <w:rPr>
          <w:rFonts w:ascii="Arial" w:hAnsi="Arial" w:cs="Arial"/>
          <w:color w:val="000000" w:themeColor="text1"/>
          <w:sz w:val="22"/>
          <w:szCs w:val="22"/>
        </w:rPr>
        <w:t xml:space="preserve"> cover for activ</w:t>
      </w:r>
      <w:r w:rsidR="00685C56">
        <w:rPr>
          <w:rFonts w:ascii="Arial" w:hAnsi="Arial" w:cs="Arial"/>
          <w:color w:val="000000" w:themeColor="text1"/>
          <w:sz w:val="22"/>
          <w:szCs w:val="22"/>
        </w:rPr>
        <w:t xml:space="preserve">ities not covered by the Board </w:t>
      </w:r>
      <w:r w:rsidRPr="00685C56">
        <w:rPr>
          <w:rFonts w:ascii="Arial" w:hAnsi="Arial" w:cs="Arial"/>
          <w:color w:val="000000" w:themeColor="text1"/>
          <w:sz w:val="22"/>
          <w:szCs w:val="22"/>
        </w:rPr>
        <w:t>indemnity.</w:t>
      </w:r>
    </w:p>
    <w:p w:rsidR="0032006D" w:rsidRPr="00685C56" w:rsidRDefault="0032006D" w:rsidP="0032006D">
      <w:pPr>
        <w:tabs>
          <w:tab w:val="left" w:pos="-720"/>
          <w:tab w:val="left" w:pos="0"/>
        </w:tabs>
        <w:suppressAutoHyphens/>
        <w:rPr>
          <w:rFonts w:ascii="Arial" w:hAnsi="Arial" w:cs="Arial"/>
          <w:color w:val="000000" w:themeColor="text1"/>
          <w:sz w:val="22"/>
          <w:szCs w:val="22"/>
        </w:rPr>
      </w:pP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11</w:t>
      </w:r>
      <w:r w:rsidRPr="00685C56">
        <w:rPr>
          <w:rFonts w:ascii="Arial" w:hAnsi="Arial" w:cs="Arial"/>
          <w:color w:val="000000" w:themeColor="text1"/>
          <w:sz w:val="22"/>
          <w:szCs w:val="22"/>
        </w:rPr>
        <w:tab/>
        <w:t xml:space="preserve">Your residence, which shall be maintained in contact with the public telephone service, shall normally not be more than 10 miles by road from Aberdeen unless specific approval is given by NHS Grampian to a greater distance. </w:t>
      </w: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12</w:t>
      </w:r>
      <w:r w:rsidRPr="00685C56">
        <w:rPr>
          <w:rFonts w:ascii="Arial" w:hAnsi="Arial" w:cs="Arial"/>
          <w:color w:val="000000" w:themeColor="text1"/>
          <w:sz w:val="22"/>
          <w:szCs w:val="22"/>
        </w:rPr>
        <w:tab/>
        <w:t>As a result of guidance issued by the Scottish Office on "Protecting Health Care Workers and Patients from Hepatitis B" the NHS Grampian is required to:-</w:t>
      </w:r>
    </w:p>
    <w:p w:rsidR="0032006D" w:rsidRPr="00685C56" w:rsidRDefault="0032006D" w:rsidP="0032006D">
      <w:pPr>
        <w:tabs>
          <w:tab w:val="left" w:pos="-720"/>
          <w:tab w:val="left" w:pos="0"/>
          <w:tab w:val="left" w:pos="720"/>
          <w:tab w:val="left" w:pos="8931"/>
        </w:tabs>
        <w:suppressAutoHyphens/>
        <w:ind w:left="720" w:hanging="720"/>
        <w:rPr>
          <w:rFonts w:ascii="Arial" w:hAnsi="Arial" w:cs="Arial"/>
          <w:color w:val="000000" w:themeColor="text1"/>
          <w:sz w:val="22"/>
          <w:szCs w:val="22"/>
        </w:rPr>
      </w:pPr>
    </w:p>
    <w:p w:rsidR="0032006D" w:rsidRPr="00685C56" w:rsidRDefault="0032006D" w:rsidP="0032006D">
      <w:pPr>
        <w:widowControl/>
        <w:numPr>
          <w:ilvl w:val="0"/>
          <w:numId w:val="4"/>
        </w:numPr>
        <w:tabs>
          <w:tab w:val="left" w:pos="-720"/>
          <w:tab w:val="left" w:pos="0"/>
        </w:tabs>
        <w:suppressAutoHyphens/>
        <w:rPr>
          <w:rFonts w:ascii="Arial" w:hAnsi="Arial" w:cs="Arial"/>
          <w:color w:val="000000" w:themeColor="text1"/>
          <w:sz w:val="22"/>
          <w:szCs w:val="22"/>
        </w:rPr>
      </w:pPr>
      <w:r w:rsidRPr="00685C56">
        <w:rPr>
          <w:rFonts w:ascii="Arial" w:hAnsi="Arial" w:cs="Arial"/>
          <w:color w:val="000000" w:themeColor="text1"/>
          <w:sz w:val="22"/>
          <w:szCs w:val="22"/>
        </w:rPr>
        <w:t xml:space="preserve">Ensure health care workers who may be at risk of acquiring hepatitis B from a patient are protected by </w:t>
      </w:r>
      <w:proofErr w:type="spellStart"/>
      <w:r w:rsidRPr="00685C56">
        <w:rPr>
          <w:rFonts w:ascii="Arial" w:hAnsi="Arial" w:cs="Arial"/>
          <w:color w:val="000000" w:themeColor="text1"/>
          <w:sz w:val="22"/>
          <w:szCs w:val="22"/>
        </w:rPr>
        <w:t>immunisation</w:t>
      </w:r>
      <w:proofErr w:type="spellEnd"/>
      <w:r w:rsidRPr="00685C56">
        <w:rPr>
          <w:rFonts w:ascii="Arial" w:hAnsi="Arial" w:cs="Arial"/>
          <w:color w:val="000000" w:themeColor="text1"/>
          <w:sz w:val="22"/>
          <w:szCs w:val="22"/>
        </w:rPr>
        <w:t>.</w:t>
      </w:r>
    </w:p>
    <w:p w:rsidR="0032006D" w:rsidRPr="00685C56" w:rsidRDefault="0032006D" w:rsidP="0032006D">
      <w:pPr>
        <w:widowControl/>
        <w:numPr>
          <w:ilvl w:val="0"/>
          <w:numId w:val="4"/>
        </w:numPr>
        <w:tabs>
          <w:tab w:val="left" w:pos="-720"/>
          <w:tab w:val="left" w:pos="0"/>
        </w:tabs>
        <w:suppressAutoHyphens/>
        <w:rPr>
          <w:rFonts w:ascii="Arial" w:hAnsi="Arial" w:cs="Arial"/>
          <w:color w:val="000000" w:themeColor="text1"/>
          <w:sz w:val="22"/>
          <w:szCs w:val="22"/>
        </w:rPr>
      </w:pPr>
      <w:r w:rsidRPr="00685C56">
        <w:rPr>
          <w:rFonts w:ascii="Arial" w:hAnsi="Arial" w:cs="Arial"/>
          <w:color w:val="000000" w:themeColor="text1"/>
          <w:sz w:val="22"/>
          <w:szCs w:val="22"/>
        </w:rPr>
        <w:t>Protect patients against the risk of acquiring hepatitis B from an infected health care worker.</w:t>
      </w:r>
    </w:p>
    <w:p w:rsidR="0032006D" w:rsidRPr="00685C56" w:rsidRDefault="0032006D" w:rsidP="0032006D">
      <w:pPr>
        <w:widowControl/>
        <w:numPr>
          <w:ilvl w:val="0"/>
          <w:numId w:val="4"/>
        </w:numPr>
        <w:tabs>
          <w:tab w:val="left" w:pos="-720"/>
        </w:tabs>
        <w:suppressAutoHyphens/>
        <w:rPr>
          <w:rFonts w:ascii="Arial" w:hAnsi="Arial" w:cs="Arial"/>
          <w:color w:val="000000" w:themeColor="text1"/>
          <w:sz w:val="22"/>
          <w:szCs w:val="22"/>
        </w:rPr>
      </w:pPr>
      <w:r w:rsidRPr="00685C56">
        <w:rPr>
          <w:rFonts w:ascii="Arial" w:hAnsi="Arial" w:cs="Arial"/>
          <w:color w:val="000000" w:themeColor="text1"/>
          <w:sz w:val="22"/>
          <w:szCs w:val="22"/>
        </w:rPr>
        <w:t>Due to the nature of this post, any offer of appointment will be conditional upon the successful applicant either:-</w:t>
      </w:r>
    </w:p>
    <w:p w:rsidR="0032006D" w:rsidRPr="00685C56" w:rsidRDefault="0032006D" w:rsidP="0032006D">
      <w:pPr>
        <w:widowControl/>
        <w:numPr>
          <w:ilvl w:val="0"/>
          <w:numId w:val="4"/>
        </w:numPr>
        <w:tabs>
          <w:tab w:val="left" w:pos="-720"/>
          <w:tab w:val="left" w:pos="0"/>
        </w:tabs>
        <w:suppressAutoHyphens/>
        <w:rPr>
          <w:rFonts w:ascii="Arial" w:hAnsi="Arial" w:cs="Arial"/>
          <w:color w:val="000000" w:themeColor="text1"/>
          <w:sz w:val="22"/>
          <w:szCs w:val="22"/>
        </w:rPr>
      </w:pPr>
      <w:r w:rsidRPr="00685C56">
        <w:rPr>
          <w:rFonts w:ascii="Arial" w:hAnsi="Arial" w:cs="Arial"/>
          <w:color w:val="000000" w:themeColor="text1"/>
          <w:sz w:val="22"/>
          <w:szCs w:val="22"/>
        </w:rPr>
        <w:t>Undergoing a process of screening/</w:t>
      </w:r>
      <w:proofErr w:type="spellStart"/>
      <w:r w:rsidRPr="00685C56">
        <w:rPr>
          <w:rFonts w:ascii="Arial" w:hAnsi="Arial" w:cs="Arial"/>
          <w:color w:val="000000" w:themeColor="text1"/>
          <w:sz w:val="22"/>
          <w:szCs w:val="22"/>
        </w:rPr>
        <w:t>immunisation</w:t>
      </w:r>
      <w:proofErr w:type="spellEnd"/>
      <w:r w:rsidRPr="00685C56">
        <w:rPr>
          <w:rFonts w:ascii="Arial" w:hAnsi="Arial" w:cs="Arial"/>
          <w:color w:val="000000" w:themeColor="text1"/>
          <w:sz w:val="22"/>
          <w:szCs w:val="22"/>
        </w:rPr>
        <w:t>/monitoring in accordance with the Board's Policy and Procedure, or</w:t>
      </w:r>
    </w:p>
    <w:p w:rsidR="0032006D" w:rsidRPr="00685C56" w:rsidRDefault="0032006D" w:rsidP="0032006D">
      <w:pPr>
        <w:widowControl/>
        <w:numPr>
          <w:ilvl w:val="0"/>
          <w:numId w:val="4"/>
        </w:numPr>
        <w:tabs>
          <w:tab w:val="left" w:pos="-720"/>
          <w:tab w:val="left" w:pos="0"/>
        </w:tabs>
        <w:suppressAutoHyphens/>
        <w:rPr>
          <w:rFonts w:ascii="Arial" w:hAnsi="Arial" w:cs="Arial"/>
          <w:color w:val="000000" w:themeColor="text1"/>
          <w:sz w:val="22"/>
          <w:szCs w:val="22"/>
        </w:rPr>
      </w:pPr>
      <w:r w:rsidRPr="00685C56">
        <w:rPr>
          <w:rFonts w:ascii="Arial" w:hAnsi="Arial" w:cs="Arial"/>
          <w:color w:val="000000" w:themeColor="text1"/>
          <w:sz w:val="22"/>
          <w:szCs w:val="22"/>
        </w:rPr>
        <w:t>Producing acceptable documentary evidence that he/she is not an infective risk to others.</w:t>
      </w:r>
    </w:p>
    <w:p w:rsidR="0032006D" w:rsidRPr="00685C56" w:rsidRDefault="0032006D" w:rsidP="0032006D">
      <w:pPr>
        <w:tabs>
          <w:tab w:val="left" w:pos="-720"/>
        </w:tabs>
        <w:suppressAutoHyphens/>
        <w:ind w:left="720" w:hanging="720"/>
        <w:rPr>
          <w:rFonts w:ascii="Arial" w:hAnsi="Arial" w:cs="Arial"/>
          <w:color w:val="000000" w:themeColor="text1"/>
          <w:sz w:val="22"/>
          <w:szCs w:val="22"/>
        </w:rPr>
      </w:pPr>
    </w:p>
    <w:p w:rsidR="0032006D" w:rsidRPr="00685C56" w:rsidRDefault="0032006D" w:rsidP="0032006D">
      <w:pPr>
        <w:tabs>
          <w:tab w:val="left" w:pos="-72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ab/>
        <w:t>In the event that he/she is an infective risk to others or if he/she fails to comply with the above requirements, the conditional offer of appointment will be withdrawn.</w:t>
      </w:r>
    </w:p>
    <w:p w:rsidR="0032006D" w:rsidRPr="00685C56" w:rsidRDefault="0032006D" w:rsidP="0032006D">
      <w:pPr>
        <w:tabs>
          <w:tab w:val="left" w:pos="-720"/>
        </w:tabs>
        <w:suppressAutoHyphens/>
        <w:ind w:left="720" w:hanging="720"/>
        <w:rPr>
          <w:rFonts w:ascii="Arial" w:hAnsi="Arial" w:cs="Arial"/>
          <w:color w:val="000000" w:themeColor="text1"/>
          <w:sz w:val="22"/>
          <w:szCs w:val="22"/>
        </w:rPr>
      </w:pPr>
    </w:p>
    <w:p w:rsidR="0032006D" w:rsidRPr="00685C56" w:rsidRDefault="0032006D" w:rsidP="0032006D">
      <w:pPr>
        <w:tabs>
          <w:tab w:val="left" w:pos="-72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ab/>
        <w:t xml:space="preserve">As a condition of his/her subsequent employment in this post he/she is also required to undergo further </w:t>
      </w:r>
      <w:proofErr w:type="spellStart"/>
      <w:r w:rsidRPr="00685C56">
        <w:rPr>
          <w:rFonts w:ascii="Arial" w:hAnsi="Arial" w:cs="Arial"/>
          <w:color w:val="000000" w:themeColor="text1"/>
          <w:sz w:val="22"/>
          <w:szCs w:val="22"/>
        </w:rPr>
        <w:t>immunisation</w:t>
      </w:r>
      <w:proofErr w:type="spellEnd"/>
      <w:r w:rsidRPr="00685C56">
        <w:rPr>
          <w:rFonts w:ascii="Arial" w:hAnsi="Arial" w:cs="Arial"/>
          <w:color w:val="000000" w:themeColor="text1"/>
          <w:sz w:val="22"/>
          <w:szCs w:val="22"/>
        </w:rPr>
        <w:t xml:space="preserve">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postholder is involved in "Exposure Prone Procedures".  This review may result in the postholder having to alter his/her clinical exposure to remove risk to patients and others.  In circumstances where this is not a practical option, it will be necessary to provide industrial compensation for this prescribed industrial disease prior to the postholder leaving the Board's employment.</w:t>
      </w:r>
    </w:p>
    <w:p w:rsidR="0032006D" w:rsidRPr="00685C56" w:rsidRDefault="0032006D" w:rsidP="0032006D">
      <w:pPr>
        <w:ind w:left="720" w:hanging="720"/>
        <w:rPr>
          <w:rFonts w:ascii="Arial" w:hAnsi="Arial" w:cs="Arial"/>
          <w:color w:val="000000" w:themeColor="text1"/>
          <w:sz w:val="22"/>
          <w:szCs w:val="22"/>
        </w:rPr>
      </w:pPr>
    </w:p>
    <w:p w:rsidR="0032006D" w:rsidRPr="00685C56" w:rsidRDefault="0032006D" w:rsidP="0041727F">
      <w:pPr>
        <w:ind w:left="709" w:hanging="709"/>
        <w:rPr>
          <w:rFonts w:ascii="Arial" w:hAnsi="Arial" w:cs="Arial"/>
          <w:color w:val="000000" w:themeColor="text1"/>
          <w:sz w:val="22"/>
          <w:szCs w:val="22"/>
          <w:lang/>
        </w:rPr>
      </w:pPr>
      <w:r w:rsidRPr="00685C56">
        <w:rPr>
          <w:rFonts w:ascii="Arial" w:hAnsi="Arial" w:cs="Arial"/>
          <w:color w:val="000000" w:themeColor="text1"/>
          <w:sz w:val="22"/>
          <w:szCs w:val="22"/>
        </w:rPr>
        <w:t>13</w:t>
      </w:r>
      <w:r w:rsidRPr="00685C56">
        <w:rPr>
          <w:rFonts w:ascii="Arial" w:hAnsi="Arial" w:cs="Arial"/>
          <w:color w:val="000000" w:themeColor="text1"/>
          <w:sz w:val="22"/>
          <w:szCs w:val="22"/>
        </w:rPr>
        <w:tab/>
      </w:r>
      <w:r w:rsidRPr="00685C56">
        <w:rPr>
          <w:rFonts w:ascii="Arial" w:hAnsi="Arial" w:cs="Arial"/>
          <w:color w:val="000000" w:themeColor="text1"/>
          <w:sz w:val="22"/>
          <w:szCs w:val="22"/>
          <w:lang/>
        </w:rPr>
        <w:t xml:space="preserve">The Board is required to instigate a PVG (Protecting Vulnerable Groups) Scheme </w:t>
      </w:r>
      <w:r w:rsidRPr="00685C56">
        <w:rPr>
          <w:rFonts w:ascii="Arial" w:hAnsi="Arial" w:cs="Arial"/>
          <w:color w:val="000000" w:themeColor="text1"/>
          <w:sz w:val="22"/>
          <w:szCs w:val="22"/>
          <w:lang/>
        </w:rPr>
        <w:tab/>
        <w:t xml:space="preserve">Check, to be made with Disclosure Scotland, for any convictions recorded before </w:t>
      </w:r>
      <w:r w:rsidRPr="00685C56">
        <w:rPr>
          <w:rFonts w:ascii="Arial" w:hAnsi="Arial" w:cs="Arial"/>
          <w:color w:val="000000" w:themeColor="text1"/>
          <w:sz w:val="22"/>
          <w:szCs w:val="22"/>
          <w:lang/>
        </w:rPr>
        <w:tab/>
        <w:t>an offer of appointment can be made (</w:t>
      </w:r>
      <w:r w:rsidRPr="00685C56">
        <w:rPr>
          <w:rStyle w:val="Hyperlink"/>
          <w:rFonts w:ascii="Arial" w:hAnsi="Arial" w:cs="Arial"/>
          <w:color w:val="000000" w:themeColor="text1"/>
          <w:sz w:val="22"/>
          <w:szCs w:val="22"/>
          <w:u w:val="none"/>
          <w:lang/>
        </w:rPr>
        <w:t xml:space="preserve">Rehabilitation of Offenders Act 1974 </w:t>
      </w:r>
      <w:r w:rsidRPr="00685C56">
        <w:rPr>
          <w:rStyle w:val="Hyperlink"/>
          <w:rFonts w:ascii="Arial" w:hAnsi="Arial" w:cs="Arial"/>
          <w:color w:val="000000" w:themeColor="text1"/>
          <w:sz w:val="22"/>
          <w:szCs w:val="22"/>
          <w:u w:val="none"/>
          <w:lang/>
        </w:rPr>
        <w:tab/>
        <w:t xml:space="preserve">(Exclusions and Exceptions) </w:t>
      </w:r>
      <w:r w:rsidRPr="00685C56">
        <w:rPr>
          <w:rStyle w:val="Hyperlink"/>
          <w:rFonts w:ascii="Arial" w:hAnsi="Arial" w:cs="Arial"/>
          <w:color w:val="000000" w:themeColor="text1"/>
          <w:sz w:val="22"/>
          <w:szCs w:val="22"/>
          <w:u w:val="none"/>
          <w:lang/>
        </w:rPr>
        <w:tab/>
        <w:t>(Scotland) Amendment Order 2015</w:t>
      </w:r>
      <w:r w:rsidRPr="00685C56">
        <w:rPr>
          <w:rFonts w:ascii="Arial" w:hAnsi="Arial" w:cs="Arial"/>
          <w:color w:val="000000" w:themeColor="text1"/>
          <w:sz w:val="22"/>
          <w:szCs w:val="22"/>
          <w:lang/>
        </w:rPr>
        <w:t>)</w:t>
      </w:r>
    </w:p>
    <w:p w:rsidR="0032006D" w:rsidRPr="00685C56" w:rsidRDefault="0032006D" w:rsidP="0032006D">
      <w:pPr>
        <w:tabs>
          <w:tab w:val="left" w:pos="-720"/>
          <w:tab w:val="left" w:pos="0"/>
        </w:tabs>
        <w:suppressAutoHyphens/>
        <w:ind w:left="720" w:hanging="720"/>
        <w:rPr>
          <w:rFonts w:ascii="Arial" w:hAnsi="Arial" w:cs="Arial"/>
          <w:color w:val="000000" w:themeColor="text1"/>
          <w:sz w:val="22"/>
          <w:szCs w:val="22"/>
        </w:rPr>
      </w:pPr>
    </w:p>
    <w:p w:rsidR="0032006D" w:rsidRPr="00685C56" w:rsidRDefault="0032006D" w:rsidP="0032006D">
      <w:pPr>
        <w:pStyle w:val="BodyTextIndent3"/>
        <w:tabs>
          <w:tab w:val="left" w:pos="-720"/>
        </w:tabs>
        <w:suppressAutoHyphens/>
        <w:ind w:left="709" w:hanging="709"/>
        <w:rPr>
          <w:rFonts w:ascii="Arial" w:hAnsi="Arial" w:cs="Arial"/>
          <w:color w:val="000000" w:themeColor="text1"/>
          <w:sz w:val="22"/>
          <w:szCs w:val="22"/>
        </w:rPr>
      </w:pPr>
      <w:r w:rsidRPr="00685C56">
        <w:rPr>
          <w:rFonts w:ascii="Arial" w:hAnsi="Arial" w:cs="Arial"/>
          <w:color w:val="000000" w:themeColor="text1"/>
          <w:sz w:val="22"/>
          <w:szCs w:val="22"/>
        </w:rPr>
        <w:t>14</w:t>
      </w:r>
      <w:r w:rsidRPr="00685C56">
        <w:rPr>
          <w:rFonts w:ascii="Arial" w:hAnsi="Arial" w:cs="Arial"/>
          <w:color w:val="000000" w:themeColor="text1"/>
          <w:sz w:val="22"/>
          <w:szCs w:val="22"/>
        </w:rPr>
        <w:tab/>
        <w:t>The appointment is made subject to satisfactory fitness for employment.  The successful candidate will therefore be required to complete a pre-employment health screening questionnaire and may subsequently be required to attend for health screening.</w:t>
      </w:r>
    </w:p>
    <w:p w:rsidR="0032006D" w:rsidRPr="00685C56" w:rsidRDefault="0032006D" w:rsidP="0032006D">
      <w:pPr>
        <w:pStyle w:val="Header"/>
        <w:tabs>
          <w:tab w:val="left" w:pos="-720"/>
        </w:tabs>
        <w:suppressAutoHyphens/>
        <w:ind w:left="709" w:hanging="709"/>
        <w:rPr>
          <w:rFonts w:ascii="Arial" w:hAnsi="Arial" w:cs="Arial"/>
          <w:color w:val="000000" w:themeColor="text1"/>
          <w:sz w:val="22"/>
          <w:szCs w:val="22"/>
        </w:rPr>
      </w:pPr>
    </w:p>
    <w:p w:rsidR="0032006D" w:rsidRPr="00685C56" w:rsidRDefault="0032006D" w:rsidP="0032006D">
      <w:pPr>
        <w:pStyle w:val="BodyTextIndent3"/>
        <w:tabs>
          <w:tab w:val="left" w:pos="-720"/>
        </w:tabs>
        <w:suppressAutoHyphens/>
        <w:ind w:left="709" w:hanging="709"/>
        <w:rPr>
          <w:rFonts w:ascii="Arial" w:hAnsi="Arial" w:cs="Arial"/>
          <w:color w:val="000000" w:themeColor="text1"/>
          <w:sz w:val="22"/>
          <w:szCs w:val="22"/>
        </w:rPr>
      </w:pPr>
      <w:r w:rsidRPr="00685C56">
        <w:rPr>
          <w:rFonts w:ascii="Arial" w:hAnsi="Arial" w:cs="Arial"/>
          <w:color w:val="000000" w:themeColor="text1"/>
          <w:sz w:val="22"/>
          <w:szCs w:val="22"/>
        </w:rPr>
        <w:t>15</w:t>
      </w:r>
      <w:r w:rsidRPr="00685C56">
        <w:rPr>
          <w:rFonts w:ascii="Arial" w:hAnsi="Arial" w:cs="Arial"/>
          <w:color w:val="000000" w:themeColor="text1"/>
          <w:sz w:val="22"/>
          <w:szCs w:val="22"/>
        </w:rPr>
        <w:tab/>
        <w:t>The Officer appointed will be required to work within the policies and procedures of NHS Grampian which have been agreed by the appropriate committee and negotiating committees.</w:t>
      </w:r>
    </w:p>
    <w:p w:rsidR="0032006D" w:rsidRPr="00685C56" w:rsidRDefault="0032006D" w:rsidP="0032006D">
      <w:pPr>
        <w:tabs>
          <w:tab w:val="left" w:pos="-720"/>
        </w:tabs>
        <w:suppressAutoHyphens/>
        <w:rPr>
          <w:rFonts w:ascii="Arial" w:hAnsi="Arial" w:cs="Arial"/>
          <w:color w:val="000000" w:themeColor="text1"/>
          <w:sz w:val="22"/>
          <w:szCs w:val="22"/>
        </w:rPr>
      </w:pPr>
    </w:p>
    <w:p w:rsidR="0032006D" w:rsidRPr="00685C56" w:rsidRDefault="0032006D" w:rsidP="0032006D">
      <w:pPr>
        <w:tabs>
          <w:tab w:val="left" w:pos="-720"/>
        </w:tabs>
        <w:suppressAutoHyphens/>
        <w:ind w:left="720" w:hanging="720"/>
        <w:rPr>
          <w:rFonts w:ascii="Arial" w:hAnsi="Arial" w:cs="Arial"/>
          <w:color w:val="000000" w:themeColor="text1"/>
          <w:sz w:val="22"/>
          <w:szCs w:val="22"/>
        </w:rPr>
      </w:pPr>
      <w:r w:rsidRPr="00685C56">
        <w:rPr>
          <w:rFonts w:ascii="Arial" w:hAnsi="Arial" w:cs="Arial"/>
          <w:color w:val="000000" w:themeColor="text1"/>
          <w:sz w:val="22"/>
          <w:szCs w:val="22"/>
        </w:rPr>
        <w:t>16</w:t>
      </w:r>
      <w:r w:rsidRPr="00685C56">
        <w:rPr>
          <w:rFonts w:ascii="Arial" w:hAnsi="Arial" w:cs="Arial"/>
          <w:color w:val="000000" w:themeColor="text1"/>
          <w:sz w:val="22"/>
          <w:szCs w:val="22"/>
        </w:rPr>
        <w:tab/>
        <w:t>Termination of the appointment is subject to three months notice on either side.</w:t>
      </w:r>
    </w:p>
    <w:p w:rsidR="0032006D" w:rsidRPr="00685C56" w:rsidRDefault="0032006D" w:rsidP="0032006D">
      <w:pPr>
        <w:tabs>
          <w:tab w:val="left" w:pos="-720"/>
        </w:tabs>
        <w:suppressAutoHyphens/>
        <w:ind w:left="720" w:hanging="720"/>
        <w:jc w:val="both"/>
        <w:rPr>
          <w:rFonts w:ascii="Arial" w:hAnsi="Arial" w:cs="Arial"/>
          <w:color w:val="000000" w:themeColor="text1"/>
          <w:sz w:val="22"/>
          <w:szCs w:val="22"/>
        </w:rPr>
      </w:pPr>
    </w:p>
    <w:p w:rsidR="0032006D" w:rsidRPr="00685C56" w:rsidRDefault="0032006D" w:rsidP="0032006D">
      <w:pPr>
        <w:pStyle w:val="Header"/>
        <w:rPr>
          <w:rFonts w:ascii="Arial" w:hAnsi="Arial" w:cs="Arial"/>
          <w:color w:val="000000" w:themeColor="text1"/>
          <w:sz w:val="22"/>
          <w:szCs w:val="22"/>
        </w:rPr>
      </w:pPr>
    </w:p>
    <w:p w:rsidR="0032006D" w:rsidRPr="00685C56" w:rsidRDefault="0032006D" w:rsidP="0032006D">
      <w:pPr>
        <w:jc w:val="both"/>
        <w:rPr>
          <w:rFonts w:ascii="Arial" w:hAnsi="Arial" w:cs="Arial"/>
          <w:b/>
          <w:color w:val="000000" w:themeColor="text1"/>
          <w:sz w:val="22"/>
          <w:szCs w:val="22"/>
        </w:rPr>
      </w:pPr>
      <w:r w:rsidRPr="00685C56">
        <w:rPr>
          <w:rFonts w:ascii="Arial" w:hAnsi="Arial" w:cs="Arial"/>
          <w:b/>
          <w:color w:val="000000" w:themeColor="text1"/>
          <w:sz w:val="22"/>
          <w:szCs w:val="22"/>
        </w:rPr>
        <w:t>NOTE</w:t>
      </w:r>
    </w:p>
    <w:p w:rsidR="0032006D" w:rsidRPr="00685C56" w:rsidRDefault="0032006D" w:rsidP="0032006D">
      <w:pPr>
        <w:jc w:val="both"/>
        <w:rPr>
          <w:rFonts w:ascii="Arial" w:hAnsi="Arial" w:cs="Arial"/>
          <w:color w:val="000000" w:themeColor="text1"/>
          <w:sz w:val="22"/>
          <w:szCs w:val="22"/>
        </w:rPr>
      </w:pPr>
    </w:p>
    <w:p w:rsidR="0032006D" w:rsidRPr="00685C56" w:rsidRDefault="0032006D" w:rsidP="0032006D">
      <w:pPr>
        <w:pStyle w:val="BodyText2"/>
        <w:rPr>
          <w:rFonts w:cs="Arial"/>
          <w:color w:val="000000" w:themeColor="text1"/>
          <w:szCs w:val="22"/>
        </w:rPr>
      </w:pPr>
      <w:r w:rsidRPr="00685C56">
        <w:rPr>
          <w:rFonts w:cs="Arial"/>
          <w:color w:val="000000" w:themeColor="text1"/>
          <w:szCs w:val="22"/>
        </w:rPr>
        <w:t xml:space="preserve">Canvassing in connection with appointments is not permitted but this does not debar candidates who wish from visiting the hospitals concerned. </w:t>
      </w:r>
    </w:p>
    <w:p w:rsidR="0032006D" w:rsidRPr="00685C56" w:rsidRDefault="0032006D" w:rsidP="0032006D">
      <w:pPr>
        <w:jc w:val="both"/>
        <w:rPr>
          <w:rFonts w:ascii="Arial" w:hAnsi="Arial" w:cs="Arial"/>
          <w:color w:val="000000" w:themeColor="text1"/>
          <w:sz w:val="22"/>
          <w:szCs w:val="22"/>
        </w:rPr>
      </w:pPr>
    </w:p>
    <w:p w:rsidR="0032006D" w:rsidRPr="00685C56" w:rsidRDefault="0032006D" w:rsidP="0032006D">
      <w:pPr>
        <w:jc w:val="both"/>
        <w:rPr>
          <w:rFonts w:ascii="Arial" w:hAnsi="Arial" w:cs="Arial"/>
          <w:color w:val="000000" w:themeColor="text1"/>
          <w:sz w:val="22"/>
          <w:szCs w:val="22"/>
        </w:rPr>
      </w:pPr>
      <w:r w:rsidRPr="00685C56">
        <w:rPr>
          <w:rFonts w:ascii="Arial" w:hAnsi="Arial" w:cs="Arial"/>
          <w:color w:val="000000" w:themeColor="text1"/>
          <w:sz w:val="22"/>
          <w:szCs w:val="22"/>
        </w:rPr>
        <w:t>Please note that receipt of applications will not be acknowledged, however, successful applicants will be informed of the outcome of shortlisting within three weeks of the closing date.</w:t>
      </w:r>
    </w:p>
    <w:p w:rsidR="0032006D" w:rsidRPr="00685C56" w:rsidRDefault="0032006D" w:rsidP="0032006D">
      <w:pPr>
        <w:jc w:val="both"/>
        <w:rPr>
          <w:rFonts w:ascii="Arial" w:hAnsi="Arial" w:cs="Arial"/>
          <w:color w:val="000000" w:themeColor="text1"/>
          <w:sz w:val="22"/>
          <w:szCs w:val="22"/>
        </w:rPr>
      </w:pPr>
    </w:p>
    <w:p w:rsidR="0032006D" w:rsidRPr="00685C56" w:rsidRDefault="0032006D" w:rsidP="0032006D">
      <w:pPr>
        <w:tabs>
          <w:tab w:val="left" w:pos="-720"/>
        </w:tabs>
        <w:suppressAutoHyphens/>
        <w:jc w:val="both"/>
        <w:rPr>
          <w:rFonts w:ascii="Arial" w:hAnsi="Arial" w:cs="Arial"/>
          <w:color w:val="000000" w:themeColor="text1"/>
          <w:spacing w:val="-3"/>
          <w:sz w:val="22"/>
          <w:szCs w:val="22"/>
          <w:lang w:val="en-GB"/>
        </w:rPr>
      </w:pPr>
      <w:r w:rsidRPr="00685C56">
        <w:rPr>
          <w:rFonts w:ascii="Arial" w:hAnsi="Arial" w:cs="Arial"/>
          <w:color w:val="000000" w:themeColor="text1"/>
          <w:spacing w:val="-3"/>
          <w:sz w:val="22"/>
          <w:szCs w:val="22"/>
        </w:rPr>
        <w:t xml:space="preserve">Further information can be obtained and an appointment to view the Department arranged by contacting </w:t>
      </w:r>
      <w:r w:rsidR="00F72195" w:rsidRPr="00685C56">
        <w:rPr>
          <w:rFonts w:ascii="Arial" w:hAnsi="Arial" w:cs="Arial"/>
          <w:color w:val="000000" w:themeColor="text1"/>
          <w:spacing w:val="-3"/>
          <w:sz w:val="22"/>
          <w:szCs w:val="22"/>
          <w:lang w:val="en-GB"/>
        </w:rPr>
        <w:t>Dr P Singh</w:t>
      </w:r>
      <w:r w:rsidRPr="00685C56">
        <w:rPr>
          <w:rFonts w:ascii="Arial" w:hAnsi="Arial" w:cs="Arial"/>
          <w:color w:val="000000" w:themeColor="text1"/>
          <w:spacing w:val="-3"/>
          <w:sz w:val="22"/>
          <w:szCs w:val="22"/>
          <w:lang w:val="en-GB"/>
        </w:rPr>
        <w:t>, Unit Clinical Director, Adult Mental Health Services, Royal Cornhill Hospital, Aberdeen, on 01224 557536.</w:t>
      </w:r>
    </w:p>
    <w:p w:rsidR="0032006D" w:rsidRPr="00685C56" w:rsidRDefault="0032006D" w:rsidP="0032006D">
      <w:pPr>
        <w:pStyle w:val="Heading3"/>
        <w:rPr>
          <w:rFonts w:cs="Arial"/>
          <w:color w:val="000000" w:themeColor="text1"/>
          <w:szCs w:val="22"/>
        </w:rPr>
      </w:pPr>
    </w:p>
    <w:p w:rsidR="0041727F" w:rsidRPr="00685C56" w:rsidRDefault="0032006D" w:rsidP="0041727F">
      <w:pPr>
        <w:widowControl/>
        <w:rPr>
          <w:rFonts w:ascii="Arial" w:hAnsi="Arial" w:cs="Arial"/>
          <w:b/>
          <w:bCs/>
          <w:color w:val="000000" w:themeColor="text1"/>
          <w:sz w:val="22"/>
          <w:szCs w:val="22"/>
          <w:lang w:val="en-GB" w:eastAsia="en-GB"/>
        </w:rPr>
      </w:pPr>
      <w:r w:rsidRPr="00685C56">
        <w:rPr>
          <w:rFonts w:ascii="Arial" w:hAnsi="Arial" w:cs="Arial"/>
          <w:color w:val="000000" w:themeColor="text1"/>
          <w:sz w:val="22"/>
          <w:szCs w:val="22"/>
        </w:rPr>
        <w:t xml:space="preserve">Apply for this post by visiting </w:t>
      </w:r>
      <w:r w:rsidRPr="00685C56">
        <w:rPr>
          <w:rStyle w:val="Hyperlink"/>
          <w:rFonts w:ascii="Arial" w:hAnsi="Arial" w:cs="Arial"/>
          <w:color w:val="000000" w:themeColor="text1"/>
          <w:sz w:val="22"/>
          <w:szCs w:val="22"/>
          <w:u w:val="none"/>
        </w:rPr>
        <w:t>www.medicaljobs.scot.nhs.uk</w:t>
      </w:r>
      <w:r w:rsidRPr="00685C56">
        <w:rPr>
          <w:rFonts w:ascii="Arial" w:hAnsi="Arial" w:cs="Arial"/>
          <w:color w:val="000000" w:themeColor="text1"/>
          <w:sz w:val="22"/>
          <w:szCs w:val="22"/>
        </w:rPr>
        <w:t xml:space="preserve"> and search for the above </w:t>
      </w:r>
      <w:r w:rsidRPr="00685C56">
        <w:rPr>
          <w:rFonts w:ascii="Arial" w:hAnsi="Arial" w:cs="Arial"/>
          <w:b/>
          <w:bCs/>
          <w:color w:val="000000" w:themeColor="text1"/>
          <w:sz w:val="22"/>
          <w:szCs w:val="22"/>
        </w:rPr>
        <w:t>Ref No.</w:t>
      </w:r>
      <w:r w:rsidR="0041727F" w:rsidRPr="00685C56">
        <w:rPr>
          <w:rFonts w:ascii="Arial" w:hAnsi="Arial" w:cs="Arial"/>
          <w:b/>
          <w:bCs/>
          <w:color w:val="000000" w:themeColor="text1"/>
          <w:sz w:val="22"/>
          <w:szCs w:val="22"/>
        </w:rPr>
        <w:t xml:space="preserve"> </w:t>
      </w:r>
    </w:p>
    <w:p w:rsidR="0032006D" w:rsidRPr="00685C56" w:rsidRDefault="00685C56" w:rsidP="0032006D">
      <w:pPr>
        <w:rPr>
          <w:rFonts w:ascii="Arial" w:hAnsi="Arial" w:cs="Arial"/>
          <w:color w:val="000000" w:themeColor="text1"/>
          <w:sz w:val="22"/>
          <w:szCs w:val="22"/>
        </w:rPr>
      </w:pPr>
      <w:r>
        <w:rPr>
          <w:rFonts w:ascii="Arial" w:hAnsi="Arial" w:cs="Arial"/>
          <w:b/>
          <w:bCs/>
          <w:color w:val="000000" w:themeColor="text1"/>
          <w:sz w:val="22"/>
          <w:szCs w:val="22"/>
        </w:rPr>
        <w:t>Closing date: Sunday, 11</w:t>
      </w:r>
      <w:r w:rsidR="0032006D" w:rsidRPr="00685C56">
        <w:rPr>
          <w:rFonts w:ascii="Arial" w:hAnsi="Arial" w:cs="Arial"/>
          <w:b/>
          <w:bCs/>
          <w:color w:val="000000" w:themeColor="text1"/>
          <w:sz w:val="22"/>
          <w:szCs w:val="22"/>
        </w:rPr>
        <w:t xml:space="preserve"> April 2021</w:t>
      </w:r>
      <w:r w:rsidR="0032006D" w:rsidRPr="00685C56">
        <w:rPr>
          <w:rFonts w:ascii="Arial" w:hAnsi="Arial" w:cs="Arial"/>
          <w:color w:val="000000" w:themeColor="text1"/>
          <w:sz w:val="22"/>
          <w:szCs w:val="22"/>
        </w:rPr>
        <w:t>.</w:t>
      </w:r>
    </w:p>
    <w:p w:rsidR="0032006D" w:rsidRPr="00685C56" w:rsidRDefault="0032006D" w:rsidP="0032006D">
      <w:pPr>
        <w:tabs>
          <w:tab w:val="left" w:pos="-720"/>
        </w:tabs>
        <w:suppressAutoHyphens/>
        <w:jc w:val="both"/>
        <w:rPr>
          <w:rFonts w:ascii="Arial" w:hAnsi="Arial" w:cs="Arial"/>
          <w:b/>
          <w:color w:val="000000" w:themeColor="text1"/>
          <w:sz w:val="22"/>
          <w:szCs w:val="22"/>
        </w:rPr>
      </w:pPr>
    </w:p>
    <w:p w:rsidR="0032006D" w:rsidRPr="00685C56" w:rsidRDefault="0032006D" w:rsidP="0032006D">
      <w:pPr>
        <w:jc w:val="both"/>
        <w:rPr>
          <w:rFonts w:ascii="Arial" w:hAnsi="Arial" w:cs="Arial"/>
          <w:color w:val="000000" w:themeColor="text1"/>
          <w:sz w:val="22"/>
          <w:szCs w:val="22"/>
        </w:rPr>
      </w:pPr>
    </w:p>
    <w:p w:rsidR="00685C56" w:rsidRDefault="00685C56" w:rsidP="0032006D">
      <w:pPr>
        <w:jc w:val="both"/>
        <w:rPr>
          <w:rFonts w:ascii="Arial" w:hAnsi="Arial" w:cs="Arial"/>
          <w:color w:val="000000" w:themeColor="text1"/>
          <w:sz w:val="22"/>
          <w:szCs w:val="22"/>
        </w:rPr>
      </w:pPr>
    </w:p>
    <w:p w:rsidR="00685C56" w:rsidRDefault="00685C56" w:rsidP="0032006D">
      <w:pPr>
        <w:jc w:val="both"/>
        <w:rPr>
          <w:rFonts w:ascii="Arial" w:hAnsi="Arial" w:cs="Arial"/>
          <w:color w:val="000000" w:themeColor="text1"/>
          <w:sz w:val="22"/>
          <w:szCs w:val="22"/>
        </w:rPr>
      </w:pPr>
    </w:p>
    <w:p w:rsidR="00685C56" w:rsidRDefault="00685C56" w:rsidP="0032006D">
      <w:pPr>
        <w:jc w:val="both"/>
        <w:rPr>
          <w:rFonts w:ascii="Arial" w:hAnsi="Arial" w:cs="Arial"/>
          <w:color w:val="000000" w:themeColor="text1"/>
          <w:sz w:val="22"/>
          <w:szCs w:val="22"/>
        </w:rPr>
      </w:pPr>
    </w:p>
    <w:p w:rsidR="0032006D" w:rsidRPr="00685C56" w:rsidRDefault="0032006D" w:rsidP="0032006D">
      <w:pPr>
        <w:jc w:val="both"/>
        <w:rPr>
          <w:rFonts w:ascii="Arial" w:hAnsi="Arial" w:cs="Arial"/>
          <w:color w:val="000000" w:themeColor="text1"/>
          <w:sz w:val="22"/>
          <w:szCs w:val="22"/>
        </w:rPr>
      </w:pPr>
      <w:r w:rsidRPr="00685C56">
        <w:rPr>
          <w:rFonts w:ascii="Arial" w:hAnsi="Arial" w:cs="Arial"/>
          <w:color w:val="000000" w:themeColor="text1"/>
          <w:sz w:val="22"/>
          <w:szCs w:val="22"/>
        </w:rPr>
        <w:t>The Board is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not to withhold information about convictions which for other purposes are “spent” under the provisions of the Act.  In the event of employment, any failure to disclose such convictions could result in dismissal or disciplinary action by the Trust.  Any information given, however, will be completely confidential and will be considered only in relation to the post for which you are now making application.</w:t>
      </w:r>
    </w:p>
    <w:p w:rsidR="0032006D" w:rsidRPr="00685C56" w:rsidRDefault="0032006D" w:rsidP="0032006D">
      <w:pPr>
        <w:tabs>
          <w:tab w:val="left" w:pos="-720"/>
        </w:tabs>
        <w:suppressAutoHyphens/>
        <w:jc w:val="both"/>
        <w:rPr>
          <w:rFonts w:ascii="Arial" w:hAnsi="Arial" w:cs="Arial"/>
          <w:color w:val="000000" w:themeColor="text1"/>
          <w:sz w:val="22"/>
          <w:szCs w:val="22"/>
        </w:rPr>
      </w:pPr>
    </w:p>
    <w:p w:rsidR="0032006D" w:rsidRPr="00685C56" w:rsidRDefault="0032006D" w:rsidP="0032006D">
      <w:pPr>
        <w:jc w:val="both"/>
        <w:rPr>
          <w:rFonts w:ascii="Arial" w:hAnsi="Arial" w:cs="Arial"/>
          <w:color w:val="000000" w:themeColor="text1"/>
          <w:sz w:val="22"/>
          <w:szCs w:val="22"/>
        </w:rPr>
      </w:pPr>
      <w:r w:rsidRPr="00685C56">
        <w:rPr>
          <w:rFonts w:ascii="Arial" w:hAnsi="Arial" w:cs="Arial"/>
          <w:color w:val="000000" w:themeColor="text1"/>
          <w:sz w:val="22"/>
          <w:szCs w:val="22"/>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rsidR="0032006D" w:rsidRPr="00685C56" w:rsidRDefault="0032006D" w:rsidP="0032006D">
      <w:pPr>
        <w:jc w:val="both"/>
        <w:rPr>
          <w:rFonts w:ascii="Arial" w:hAnsi="Arial" w:cs="Arial"/>
          <w:color w:val="000000" w:themeColor="text1"/>
          <w:sz w:val="22"/>
          <w:szCs w:val="22"/>
        </w:rPr>
      </w:pPr>
    </w:p>
    <w:p w:rsidR="0032006D" w:rsidRPr="00685C56" w:rsidRDefault="0032006D" w:rsidP="0032006D">
      <w:pPr>
        <w:jc w:val="both"/>
        <w:rPr>
          <w:rFonts w:ascii="Arial" w:hAnsi="Arial" w:cs="Arial"/>
          <w:color w:val="000000" w:themeColor="text1"/>
          <w:sz w:val="22"/>
          <w:szCs w:val="22"/>
        </w:rPr>
      </w:pPr>
    </w:p>
    <w:p w:rsidR="006E4C24" w:rsidRPr="00685C56" w:rsidRDefault="0032006D" w:rsidP="0032006D">
      <w:pPr>
        <w:rPr>
          <w:rFonts w:ascii="Arial" w:hAnsi="Arial" w:cs="Arial"/>
          <w:b/>
          <w:color w:val="000000" w:themeColor="text1"/>
          <w:sz w:val="22"/>
          <w:szCs w:val="22"/>
        </w:rPr>
      </w:pPr>
      <w:r w:rsidRPr="00685C56">
        <w:rPr>
          <w:rFonts w:ascii="Arial" w:hAnsi="Arial" w:cs="Arial"/>
          <w:color w:val="000000" w:themeColor="text1"/>
          <w:sz w:val="22"/>
          <w:szCs w:val="22"/>
        </w:rPr>
        <w:t>IN THE INTEREST OF HEALTH PROMOTION, WE OPERATE A NO SMOKING POLICY</w:t>
      </w:r>
    </w:p>
    <w:p w:rsidR="006E4C24" w:rsidRPr="00685C56" w:rsidRDefault="006E4C24">
      <w:pPr>
        <w:jc w:val="center"/>
        <w:rPr>
          <w:rFonts w:ascii="Arial" w:hAnsi="Arial" w:cs="Arial"/>
          <w:b/>
          <w:color w:val="000000" w:themeColor="text1"/>
          <w:sz w:val="22"/>
          <w:szCs w:val="22"/>
        </w:rPr>
      </w:pPr>
    </w:p>
    <w:p w:rsidR="00F25014" w:rsidRPr="00685C56" w:rsidRDefault="00F25014">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32006D" w:rsidRPr="00685C56" w:rsidRDefault="0032006D">
      <w:pPr>
        <w:jc w:val="center"/>
        <w:rPr>
          <w:rFonts w:ascii="Arial" w:hAnsi="Arial" w:cs="Arial"/>
          <w:b/>
          <w:color w:val="000000" w:themeColor="text1"/>
          <w:sz w:val="22"/>
          <w:szCs w:val="22"/>
        </w:rPr>
      </w:pPr>
    </w:p>
    <w:p w:rsidR="00F25014" w:rsidRPr="00685C56" w:rsidRDefault="00F25014">
      <w:pPr>
        <w:jc w:val="center"/>
        <w:rPr>
          <w:rFonts w:ascii="Arial" w:hAnsi="Arial" w:cs="Arial"/>
          <w:b/>
          <w:color w:val="000000" w:themeColor="text1"/>
          <w:sz w:val="22"/>
          <w:szCs w:val="22"/>
        </w:rPr>
      </w:pPr>
    </w:p>
    <w:p w:rsidR="00F25014" w:rsidRPr="00685C56" w:rsidRDefault="00F25014">
      <w:pPr>
        <w:jc w:val="center"/>
        <w:rPr>
          <w:rFonts w:ascii="Arial" w:hAnsi="Arial" w:cs="Arial"/>
          <w:b/>
          <w:color w:val="000000" w:themeColor="text1"/>
          <w:sz w:val="22"/>
          <w:szCs w:val="22"/>
          <w:u w:val="single"/>
        </w:rPr>
      </w:pPr>
    </w:p>
    <w:p w:rsidR="0014569E" w:rsidRPr="00685C56" w:rsidRDefault="0014569E">
      <w:pPr>
        <w:jc w:val="center"/>
        <w:rPr>
          <w:rFonts w:ascii="Arial" w:hAnsi="Arial" w:cs="Arial"/>
          <w:b/>
          <w:color w:val="000000" w:themeColor="text1"/>
          <w:sz w:val="22"/>
          <w:szCs w:val="22"/>
          <w:u w:val="single"/>
        </w:rPr>
      </w:pPr>
    </w:p>
    <w:p w:rsidR="00442A55" w:rsidRPr="00685C56" w:rsidRDefault="00442A55" w:rsidP="0014569E">
      <w:pPr>
        <w:rPr>
          <w:rFonts w:ascii="Arial" w:hAnsi="Arial" w:cs="Arial"/>
          <w:b/>
          <w:color w:val="000000" w:themeColor="text1"/>
          <w:sz w:val="22"/>
          <w:szCs w:val="22"/>
          <w:u w:val="single"/>
        </w:rPr>
      </w:pPr>
    </w:p>
    <w:p w:rsidR="00181A69" w:rsidRPr="00685C56" w:rsidRDefault="000A1FBE" w:rsidP="00181A69">
      <w:pPr>
        <w:pStyle w:val="Heading4"/>
        <w:jc w:val="right"/>
        <w:rPr>
          <w:rFonts w:ascii="Arial" w:hAnsi="Arial" w:cs="Arial"/>
          <w:color w:val="000000" w:themeColor="text1"/>
          <w:sz w:val="22"/>
          <w:szCs w:val="22"/>
        </w:rPr>
      </w:pPr>
      <w:r w:rsidRPr="00685C56">
        <w:rPr>
          <w:rFonts w:ascii="Arial" w:hAnsi="Arial" w:cs="Arial"/>
          <w:color w:val="000000" w:themeColor="text1"/>
          <w:sz w:val="22"/>
          <w:szCs w:val="22"/>
        </w:rPr>
        <w:br w:type="page"/>
      </w:r>
    </w:p>
    <w:p w:rsidR="002468CE" w:rsidRPr="00685C56" w:rsidRDefault="002468CE" w:rsidP="00685C56">
      <w:pPr>
        <w:tabs>
          <w:tab w:val="center" w:pos="4512"/>
        </w:tabs>
        <w:suppressAutoHyphens/>
        <w:jc w:val="center"/>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NHS GRAMPIAN</w:t>
      </w:r>
      <w:r w:rsidR="00C75ADD" w:rsidRPr="00685C56">
        <w:rPr>
          <w:rFonts w:ascii="Arial" w:hAnsi="Arial" w:cs="Arial"/>
          <w:color w:val="000000" w:themeColor="text1"/>
          <w:spacing w:val="-2"/>
          <w:sz w:val="22"/>
          <w:szCs w:val="22"/>
          <w:lang w:val="en-GB"/>
        </w:rPr>
        <w:fldChar w:fldCharType="begin"/>
      </w:r>
      <w:r w:rsidRPr="00685C56">
        <w:rPr>
          <w:rFonts w:ascii="Arial" w:hAnsi="Arial" w:cs="Arial"/>
          <w:color w:val="000000" w:themeColor="text1"/>
          <w:spacing w:val="-2"/>
          <w:sz w:val="22"/>
          <w:szCs w:val="22"/>
          <w:lang w:val="en-GB"/>
        </w:rPr>
        <w:instrText xml:space="preserve">PRIVATE </w:instrText>
      </w:r>
      <w:r w:rsidR="00C75ADD" w:rsidRPr="00685C56">
        <w:rPr>
          <w:rFonts w:ascii="Arial" w:hAnsi="Arial" w:cs="Arial"/>
          <w:color w:val="000000" w:themeColor="text1"/>
          <w:spacing w:val="-2"/>
          <w:sz w:val="22"/>
          <w:szCs w:val="22"/>
          <w:lang w:val="en-GB"/>
        </w:rPr>
        <w:fldChar w:fldCharType="end"/>
      </w:r>
    </w:p>
    <w:p w:rsidR="002468CE" w:rsidRPr="00685C56" w:rsidRDefault="002468CE" w:rsidP="002468CE">
      <w:pPr>
        <w:tabs>
          <w:tab w:val="left" w:pos="-720"/>
        </w:tabs>
        <w:suppressAutoHyphens/>
        <w:jc w:val="both"/>
        <w:rPr>
          <w:rFonts w:ascii="Arial" w:hAnsi="Arial" w:cs="Arial"/>
          <w:color w:val="000000" w:themeColor="text1"/>
          <w:spacing w:val="-2"/>
          <w:sz w:val="22"/>
          <w:szCs w:val="22"/>
          <w:lang w:val="en-GB"/>
        </w:rPr>
      </w:pPr>
    </w:p>
    <w:p w:rsidR="002468CE" w:rsidRPr="00685C56" w:rsidRDefault="002468CE" w:rsidP="002468CE">
      <w:pPr>
        <w:tabs>
          <w:tab w:val="center" w:pos="4512"/>
        </w:tabs>
        <w:suppressAutoHyphens/>
        <w:jc w:val="both"/>
        <w:rPr>
          <w:rFonts w:ascii="Arial" w:hAnsi="Arial" w:cs="Arial"/>
          <w:color w:val="000000" w:themeColor="text1"/>
          <w:spacing w:val="-2"/>
          <w:sz w:val="22"/>
          <w:szCs w:val="22"/>
          <w:lang w:val="en-GB"/>
        </w:rPr>
      </w:pPr>
      <w:r w:rsidRPr="00685C56">
        <w:rPr>
          <w:rFonts w:ascii="Arial" w:hAnsi="Arial" w:cs="Arial"/>
          <w:b/>
          <w:color w:val="000000" w:themeColor="text1"/>
          <w:spacing w:val="-2"/>
          <w:sz w:val="22"/>
          <w:szCs w:val="22"/>
          <w:lang w:val="en-GB"/>
        </w:rPr>
        <w:tab/>
      </w:r>
      <w:r w:rsidRPr="00685C56">
        <w:rPr>
          <w:rFonts w:ascii="Arial" w:hAnsi="Arial" w:cs="Arial"/>
          <w:b/>
          <w:color w:val="000000" w:themeColor="text1"/>
          <w:spacing w:val="-2"/>
          <w:sz w:val="22"/>
          <w:szCs w:val="22"/>
          <w:u w:val="single"/>
          <w:lang w:val="en-GB"/>
        </w:rPr>
        <w:t>PERSON SPECIFICATION FORM/SHORTLISTING CRITERIA</w:t>
      </w:r>
    </w:p>
    <w:p w:rsidR="002468CE" w:rsidRPr="00685C56" w:rsidRDefault="002468CE" w:rsidP="002468CE">
      <w:pPr>
        <w:tabs>
          <w:tab w:val="left" w:pos="0"/>
        </w:tabs>
        <w:suppressAutoHyphens/>
        <w:ind w:right="-1440"/>
        <w:jc w:val="both"/>
        <w:rPr>
          <w:rFonts w:ascii="Arial" w:hAnsi="Arial" w:cs="Arial"/>
          <w:b/>
          <w:color w:val="000000" w:themeColor="text1"/>
          <w:spacing w:val="-2"/>
          <w:sz w:val="22"/>
          <w:szCs w:val="22"/>
          <w:lang w:val="en-GB"/>
        </w:rPr>
      </w:pPr>
    </w:p>
    <w:p w:rsidR="002468CE" w:rsidRPr="00685C56" w:rsidRDefault="002468CE" w:rsidP="002468CE">
      <w:pPr>
        <w:tabs>
          <w:tab w:val="left" w:pos="0"/>
        </w:tabs>
        <w:suppressAutoHyphens/>
        <w:ind w:right="-1440"/>
        <w:jc w:val="both"/>
        <w:rPr>
          <w:rFonts w:ascii="Arial" w:hAnsi="Arial" w:cs="Arial"/>
          <w:color w:val="000000" w:themeColor="text1"/>
          <w:spacing w:val="-2"/>
          <w:sz w:val="22"/>
          <w:szCs w:val="22"/>
          <w:lang w:val="en-GB"/>
        </w:rPr>
      </w:pPr>
      <w:r w:rsidRPr="00685C56">
        <w:rPr>
          <w:rFonts w:ascii="Arial" w:hAnsi="Arial" w:cs="Arial"/>
          <w:b/>
          <w:color w:val="000000" w:themeColor="text1"/>
          <w:spacing w:val="-2"/>
          <w:sz w:val="22"/>
          <w:szCs w:val="22"/>
          <w:lang w:val="en-GB"/>
        </w:rPr>
        <w:t>POST TITLE</w:t>
      </w:r>
      <w:r w:rsidR="00101D09" w:rsidRPr="00685C56">
        <w:rPr>
          <w:rFonts w:ascii="Arial" w:hAnsi="Arial" w:cs="Arial"/>
          <w:color w:val="000000" w:themeColor="text1"/>
          <w:spacing w:val="-2"/>
          <w:sz w:val="22"/>
          <w:szCs w:val="22"/>
          <w:lang w:val="en-GB"/>
        </w:rPr>
        <w:tab/>
        <w:t>Specialty Doctor</w:t>
      </w:r>
      <w:r w:rsidRPr="00685C56">
        <w:rPr>
          <w:rFonts w:ascii="Arial" w:hAnsi="Arial" w:cs="Arial"/>
          <w:color w:val="000000" w:themeColor="text1"/>
          <w:spacing w:val="-2"/>
          <w:sz w:val="22"/>
          <w:szCs w:val="22"/>
          <w:lang w:val="en-GB"/>
        </w:rPr>
        <w:t>– General Psychiatry</w:t>
      </w:r>
    </w:p>
    <w:p w:rsidR="002468CE" w:rsidRPr="00685C56" w:rsidRDefault="002468CE" w:rsidP="002468CE">
      <w:pPr>
        <w:tabs>
          <w:tab w:val="left" w:pos="0"/>
        </w:tabs>
        <w:suppressAutoHyphens/>
        <w:ind w:right="-1440"/>
        <w:jc w:val="both"/>
        <w:rPr>
          <w:rFonts w:ascii="Arial" w:hAnsi="Arial" w:cs="Arial"/>
          <w:color w:val="000000" w:themeColor="text1"/>
          <w:spacing w:val="-2"/>
          <w:sz w:val="22"/>
          <w:szCs w:val="22"/>
          <w:lang w:val="en-GB"/>
        </w:rPr>
      </w:pPr>
    </w:p>
    <w:p w:rsidR="002468CE" w:rsidRPr="00685C56" w:rsidRDefault="002468CE" w:rsidP="002468CE">
      <w:pPr>
        <w:tabs>
          <w:tab w:val="left" w:pos="0"/>
        </w:tabs>
        <w:suppressAutoHyphens/>
        <w:ind w:right="-1440"/>
        <w:jc w:val="both"/>
        <w:rPr>
          <w:rFonts w:ascii="Arial" w:hAnsi="Arial" w:cs="Arial"/>
          <w:color w:val="000000" w:themeColor="text1"/>
          <w:spacing w:val="-2"/>
          <w:sz w:val="22"/>
          <w:szCs w:val="22"/>
          <w:lang w:val="en-GB"/>
        </w:rPr>
      </w:pPr>
      <w:r w:rsidRPr="00685C56">
        <w:rPr>
          <w:rFonts w:ascii="Arial" w:hAnsi="Arial" w:cs="Arial"/>
          <w:b/>
          <w:color w:val="000000" w:themeColor="text1"/>
          <w:spacing w:val="-2"/>
          <w:sz w:val="22"/>
          <w:szCs w:val="22"/>
          <w:lang w:val="en-GB"/>
        </w:rPr>
        <w:t>LOCATION</w:t>
      </w:r>
      <w:r w:rsidRPr="00685C56">
        <w:rPr>
          <w:rFonts w:ascii="Arial" w:hAnsi="Arial" w:cs="Arial"/>
          <w:color w:val="000000" w:themeColor="text1"/>
          <w:spacing w:val="-2"/>
          <w:sz w:val="22"/>
          <w:szCs w:val="22"/>
          <w:lang w:val="en-GB"/>
        </w:rPr>
        <w:tab/>
        <w:t>Royal Cornhill Hospital, Aberdeen</w:t>
      </w:r>
    </w:p>
    <w:p w:rsidR="002468CE" w:rsidRPr="00685C56" w:rsidRDefault="002468CE" w:rsidP="002468CE">
      <w:pPr>
        <w:tabs>
          <w:tab w:val="left" w:pos="0"/>
        </w:tabs>
        <w:suppressAutoHyphens/>
        <w:ind w:right="-1440"/>
        <w:jc w:val="both"/>
        <w:rPr>
          <w:rFonts w:ascii="Arial" w:hAnsi="Arial" w:cs="Arial"/>
          <w:color w:val="000000" w:themeColor="text1"/>
          <w:spacing w:val="-2"/>
          <w:sz w:val="22"/>
          <w:szCs w:val="22"/>
          <w:lang w:val="en-GB"/>
        </w:rPr>
      </w:pPr>
    </w:p>
    <w:tbl>
      <w:tblPr>
        <w:tblW w:w="0" w:type="auto"/>
        <w:tblInd w:w="-306" w:type="dxa"/>
        <w:tblLayout w:type="fixed"/>
        <w:tblCellMar>
          <w:left w:w="120" w:type="dxa"/>
          <w:right w:w="120" w:type="dxa"/>
        </w:tblCellMar>
        <w:tblLook w:val="0000"/>
      </w:tblPr>
      <w:tblGrid>
        <w:gridCol w:w="2411"/>
        <w:gridCol w:w="3769"/>
        <w:gridCol w:w="4027"/>
      </w:tblGrid>
      <w:tr w:rsidR="007E6FFA" w:rsidRPr="00685C56">
        <w:tc>
          <w:tcPr>
            <w:tcW w:w="2411" w:type="dxa"/>
            <w:tcBorders>
              <w:top w:val="single" w:sz="6" w:space="0" w:color="auto"/>
              <w:left w:val="single" w:sz="6" w:space="0" w:color="auto"/>
              <w:bottom w:val="nil"/>
              <w:right w:val="nil"/>
            </w:tcBorders>
          </w:tcPr>
          <w:p w:rsidR="002468CE" w:rsidRPr="00685C56" w:rsidRDefault="002468CE">
            <w:pPr>
              <w:tabs>
                <w:tab w:val="center" w:pos="1124"/>
              </w:tabs>
              <w:suppressAutoHyphens/>
              <w:snapToGrid w:val="0"/>
              <w:spacing w:before="90"/>
              <w:rPr>
                <w:rFonts w:ascii="Arial" w:hAnsi="Arial" w:cs="Arial"/>
                <w:b/>
                <w:color w:val="000000" w:themeColor="text1"/>
                <w:spacing w:val="-2"/>
                <w:sz w:val="22"/>
                <w:szCs w:val="22"/>
                <w:lang w:val="en-GB"/>
              </w:rPr>
            </w:pPr>
            <w:r w:rsidRPr="00685C56">
              <w:rPr>
                <w:rFonts w:ascii="Arial" w:hAnsi="Arial" w:cs="Arial"/>
                <w:b/>
                <w:color w:val="000000" w:themeColor="text1"/>
                <w:spacing w:val="-2"/>
                <w:sz w:val="22"/>
                <w:szCs w:val="22"/>
                <w:lang w:val="en-GB"/>
              </w:rPr>
              <w:tab/>
              <w:t>FACTOR</w:t>
            </w:r>
          </w:p>
        </w:tc>
        <w:tc>
          <w:tcPr>
            <w:tcW w:w="3769" w:type="dxa"/>
            <w:tcBorders>
              <w:top w:val="single" w:sz="6" w:space="0" w:color="auto"/>
              <w:left w:val="single" w:sz="6" w:space="0" w:color="auto"/>
              <w:bottom w:val="nil"/>
              <w:right w:val="nil"/>
            </w:tcBorders>
          </w:tcPr>
          <w:p w:rsidR="002468CE" w:rsidRPr="00685C56" w:rsidRDefault="002468CE">
            <w:pPr>
              <w:tabs>
                <w:tab w:val="center" w:pos="1512"/>
              </w:tabs>
              <w:suppressAutoHyphens/>
              <w:snapToGrid w:val="0"/>
              <w:spacing w:before="90" w:after="54"/>
              <w:rPr>
                <w:rFonts w:ascii="Arial" w:hAnsi="Arial" w:cs="Arial"/>
                <w:b/>
                <w:color w:val="000000" w:themeColor="text1"/>
                <w:spacing w:val="-2"/>
                <w:sz w:val="22"/>
                <w:szCs w:val="22"/>
                <w:lang w:val="en-GB"/>
              </w:rPr>
            </w:pPr>
            <w:r w:rsidRPr="00685C56">
              <w:rPr>
                <w:rFonts w:ascii="Arial" w:hAnsi="Arial" w:cs="Arial"/>
                <w:b/>
                <w:color w:val="000000" w:themeColor="text1"/>
                <w:spacing w:val="-2"/>
                <w:sz w:val="22"/>
                <w:szCs w:val="22"/>
                <w:lang w:val="en-GB"/>
              </w:rPr>
              <w:tab/>
              <w:t>ESSENTIAL</w:t>
            </w:r>
          </w:p>
        </w:tc>
        <w:tc>
          <w:tcPr>
            <w:tcW w:w="4027" w:type="dxa"/>
            <w:tcBorders>
              <w:top w:val="single" w:sz="6" w:space="0" w:color="auto"/>
              <w:left w:val="single" w:sz="6" w:space="0" w:color="auto"/>
              <w:bottom w:val="nil"/>
              <w:right w:val="single" w:sz="6" w:space="0" w:color="auto"/>
            </w:tcBorders>
          </w:tcPr>
          <w:p w:rsidR="002468CE" w:rsidRPr="00685C56" w:rsidRDefault="002468CE">
            <w:pPr>
              <w:tabs>
                <w:tab w:val="left" w:pos="0"/>
              </w:tabs>
              <w:suppressAutoHyphens/>
              <w:snapToGrid w:val="0"/>
              <w:spacing w:after="54"/>
              <w:rPr>
                <w:rFonts w:ascii="Arial" w:hAnsi="Arial" w:cs="Arial"/>
                <w:color w:val="000000" w:themeColor="text1"/>
                <w:spacing w:val="-2"/>
                <w:sz w:val="22"/>
                <w:szCs w:val="22"/>
                <w:lang w:val="en-GB"/>
              </w:rPr>
            </w:pPr>
            <w:r w:rsidRPr="00685C56">
              <w:rPr>
                <w:rFonts w:ascii="Arial" w:hAnsi="Arial" w:cs="Arial"/>
                <w:b/>
                <w:color w:val="000000" w:themeColor="text1"/>
                <w:spacing w:val="-2"/>
                <w:sz w:val="22"/>
                <w:szCs w:val="22"/>
                <w:lang w:val="en-GB"/>
              </w:rPr>
              <w:tab/>
              <w:t>DESIRABLE</w:t>
            </w:r>
          </w:p>
        </w:tc>
      </w:tr>
      <w:tr w:rsidR="007E6FFA" w:rsidRPr="00685C56">
        <w:tc>
          <w:tcPr>
            <w:tcW w:w="2411" w:type="dxa"/>
            <w:tcBorders>
              <w:top w:val="single" w:sz="6" w:space="0" w:color="auto"/>
              <w:left w:val="single" w:sz="6" w:space="0" w:color="auto"/>
              <w:bottom w:val="nil"/>
              <w:right w:val="nil"/>
            </w:tcBorders>
          </w:tcPr>
          <w:p w:rsidR="002468CE" w:rsidRPr="00685C56" w:rsidRDefault="002468CE">
            <w:pPr>
              <w:tabs>
                <w:tab w:val="left" w:pos="0"/>
              </w:tabs>
              <w:suppressAutoHyphens/>
              <w:spacing w:before="90"/>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QUALIFICATIONS</w:t>
            </w: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snapToGrid w:val="0"/>
              <w:spacing w:after="54"/>
              <w:rPr>
                <w:rFonts w:ascii="Arial" w:hAnsi="Arial" w:cs="Arial"/>
                <w:color w:val="000000" w:themeColor="text1"/>
                <w:spacing w:val="-2"/>
                <w:sz w:val="22"/>
                <w:szCs w:val="22"/>
                <w:lang w:val="en-GB"/>
              </w:rPr>
            </w:pPr>
          </w:p>
        </w:tc>
        <w:tc>
          <w:tcPr>
            <w:tcW w:w="3769" w:type="dxa"/>
            <w:tcBorders>
              <w:top w:val="single" w:sz="6" w:space="0" w:color="auto"/>
              <w:left w:val="single" w:sz="6" w:space="0" w:color="auto"/>
              <w:bottom w:val="nil"/>
              <w:right w:val="nil"/>
            </w:tcBorders>
          </w:tcPr>
          <w:p w:rsidR="002468CE" w:rsidRPr="00685C56" w:rsidRDefault="002468CE">
            <w:pPr>
              <w:tabs>
                <w:tab w:val="left" w:pos="0"/>
              </w:tabs>
              <w:suppressAutoHyphens/>
              <w:spacing w:before="90"/>
              <w:rPr>
                <w:rFonts w:ascii="Arial" w:hAnsi="Arial" w:cs="Arial"/>
                <w:color w:val="000000" w:themeColor="text1"/>
                <w:spacing w:val="-2"/>
                <w:sz w:val="22"/>
                <w:szCs w:val="22"/>
                <w:lang w:val="en-GB"/>
              </w:rPr>
            </w:pPr>
          </w:p>
          <w:p w:rsidR="002468CE" w:rsidRPr="00685C56" w:rsidRDefault="002468CE">
            <w:pPr>
              <w:tabs>
                <w:tab w:val="left" w:pos="0"/>
              </w:tabs>
              <w:suppressAutoHyphens/>
              <w:spacing w:after="54"/>
              <w:rPr>
                <w:rFonts w:ascii="Arial" w:hAnsi="Arial" w:cs="Arial"/>
                <w:color w:val="000000" w:themeColor="text1"/>
                <w:spacing w:val="-2"/>
                <w:sz w:val="22"/>
                <w:szCs w:val="22"/>
                <w:lang w:val="en-GB"/>
              </w:rPr>
            </w:pPr>
            <w:proofErr w:type="spellStart"/>
            <w:r w:rsidRPr="00685C56">
              <w:rPr>
                <w:rFonts w:ascii="Arial" w:hAnsi="Arial" w:cs="Arial"/>
                <w:color w:val="000000" w:themeColor="text1"/>
                <w:spacing w:val="-2"/>
                <w:sz w:val="22"/>
                <w:szCs w:val="22"/>
                <w:lang w:val="en-GB"/>
              </w:rPr>
              <w:t>M.B.Ch.B</w:t>
            </w:r>
            <w:proofErr w:type="spellEnd"/>
            <w:r w:rsidRPr="00685C56">
              <w:rPr>
                <w:rFonts w:ascii="Arial" w:hAnsi="Arial" w:cs="Arial"/>
                <w:color w:val="000000" w:themeColor="text1"/>
                <w:spacing w:val="-2"/>
                <w:sz w:val="22"/>
                <w:szCs w:val="22"/>
                <w:lang w:val="en-GB"/>
              </w:rPr>
              <w:t>./MBBS or equivalent.</w:t>
            </w:r>
          </w:p>
          <w:p w:rsidR="002468CE" w:rsidRPr="00685C56" w:rsidRDefault="002468CE">
            <w:pPr>
              <w:tabs>
                <w:tab w:val="left" w:pos="0"/>
              </w:tabs>
              <w:suppressAutoHyphens/>
              <w:spacing w:after="54"/>
              <w:rPr>
                <w:rFonts w:ascii="Arial" w:hAnsi="Arial" w:cs="Arial"/>
                <w:color w:val="000000" w:themeColor="text1"/>
                <w:spacing w:val="-2"/>
                <w:sz w:val="22"/>
                <w:szCs w:val="22"/>
                <w:lang w:val="en-GB"/>
              </w:rPr>
            </w:pPr>
          </w:p>
          <w:p w:rsidR="002468CE" w:rsidRPr="00685C56" w:rsidRDefault="002468CE">
            <w:pPr>
              <w:tabs>
                <w:tab w:val="left" w:pos="0"/>
              </w:tabs>
              <w:suppressAutoHyphens/>
              <w:snapToGrid w:val="0"/>
              <w:spacing w:after="5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Eligible for recognition (if required, following standard training) as Approved Medical Practitioner with regard to Mental Health (Care &amp; Treatment) (Scotland) Act 2002.</w:t>
            </w:r>
          </w:p>
        </w:tc>
        <w:tc>
          <w:tcPr>
            <w:tcW w:w="4027" w:type="dxa"/>
            <w:tcBorders>
              <w:top w:val="single" w:sz="6" w:space="0" w:color="auto"/>
              <w:left w:val="single" w:sz="6" w:space="0" w:color="auto"/>
              <w:bottom w:val="nil"/>
              <w:right w:val="single" w:sz="6" w:space="0" w:color="auto"/>
            </w:tcBorders>
          </w:tcPr>
          <w:p w:rsidR="002468CE" w:rsidRPr="00685C56" w:rsidRDefault="002468CE">
            <w:pPr>
              <w:tabs>
                <w:tab w:val="left" w:pos="0"/>
              </w:tabs>
              <w:suppressAutoHyphens/>
              <w:spacing w:before="90"/>
              <w:rPr>
                <w:rFonts w:ascii="Arial" w:hAnsi="Arial" w:cs="Arial"/>
                <w:color w:val="000000" w:themeColor="text1"/>
                <w:spacing w:val="-2"/>
                <w:sz w:val="22"/>
                <w:szCs w:val="22"/>
                <w:lang w:val="en-GB"/>
              </w:rPr>
            </w:pPr>
          </w:p>
          <w:p w:rsidR="002468CE" w:rsidRPr="00685C56" w:rsidRDefault="002468CE">
            <w:pPr>
              <w:tabs>
                <w:tab w:val="left" w:pos="0"/>
              </w:tabs>
              <w:suppressAutoHyphens/>
              <w:spacing w:after="54"/>
              <w:rPr>
                <w:rFonts w:ascii="Arial" w:hAnsi="Arial" w:cs="Arial"/>
                <w:color w:val="000000" w:themeColor="text1"/>
                <w:spacing w:val="-2"/>
                <w:sz w:val="22"/>
                <w:szCs w:val="22"/>
                <w:lang w:val="en-GB"/>
              </w:rPr>
            </w:pPr>
            <w:proofErr w:type="spellStart"/>
            <w:r w:rsidRPr="00685C56">
              <w:rPr>
                <w:rFonts w:ascii="Arial" w:hAnsi="Arial" w:cs="Arial"/>
                <w:color w:val="000000" w:themeColor="text1"/>
                <w:spacing w:val="-2"/>
                <w:sz w:val="22"/>
                <w:szCs w:val="22"/>
                <w:lang w:val="en-GB"/>
              </w:rPr>
              <w:t>MRCPsych</w:t>
            </w:r>
            <w:proofErr w:type="spellEnd"/>
            <w:r w:rsidRPr="00685C56">
              <w:rPr>
                <w:rFonts w:ascii="Arial" w:hAnsi="Arial" w:cs="Arial"/>
                <w:color w:val="000000" w:themeColor="text1"/>
                <w:spacing w:val="-2"/>
                <w:sz w:val="22"/>
                <w:szCs w:val="22"/>
                <w:lang w:val="en-GB"/>
              </w:rPr>
              <w:t xml:space="preserve"> or equivalent</w:t>
            </w:r>
            <w:r w:rsidR="00B47EE6" w:rsidRPr="00685C56">
              <w:rPr>
                <w:rFonts w:ascii="Arial" w:hAnsi="Arial" w:cs="Arial"/>
                <w:color w:val="000000" w:themeColor="text1"/>
                <w:spacing w:val="-2"/>
                <w:sz w:val="22"/>
                <w:szCs w:val="22"/>
                <w:lang w:val="en-GB"/>
              </w:rPr>
              <w:t xml:space="preserve"> experience</w:t>
            </w:r>
            <w:r w:rsidRPr="00685C56">
              <w:rPr>
                <w:rFonts w:ascii="Arial" w:hAnsi="Arial" w:cs="Arial"/>
                <w:color w:val="000000" w:themeColor="text1"/>
                <w:spacing w:val="-2"/>
                <w:sz w:val="22"/>
                <w:szCs w:val="22"/>
                <w:lang w:val="en-GB"/>
              </w:rPr>
              <w:t>.</w:t>
            </w:r>
          </w:p>
          <w:p w:rsidR="002468CE" w:rsidRPr="00685C56" w:rsidRDefault="002468CE">
            <w:pPr>
              <w:tabs>
                <w:tab w:val="left" w:pos="0"/>
              </w:tabs>
              <w:suppressAutoHyphens/>
              <w:spacing w:after="54"/>
              <w:rPr>
                <w:rFonts w:ascii="Arial" w:hAnsi="Arial" w:cs="Arial"/>
                <w:color w:val="000000" w:themeColor="text1"/>
                <w:spacing w:val="-2"/>
                <w:sz w:val="22"/>
                <w:szCs w:val="22"/>
                <w:lang w:val="en-GB"/>
              </w:rPr>
            </w:pPr>
          </w:p>
          <w:p w:rsidR="002468CE" w:rsidRPr="00685C56" w:rsidRDefault="002468CE">
            <w:pPr>
              <w:tabs>
                <w:tab w:val="left" w:pos="0"/>
              </w:tabs>
              <w:suppressAutoHyphens/>
              <w:snapToGrid w:val="0"/>
              <w:spacing w:after="5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 xml:space="preserve">Section 22 </w:t>
            </w:r>
            <w:r w:rsidR="002C178E" w:rsidRPr="00685C56">
              <w:rPr>
                <w:rFonts w:ascii="Arial" w:hAnsi="Arial" w:cs="Arial"/>
                <w:color w:val="000000" w:themeColor="text1"/>
                <w:spacing w:val="-2"/>
                <w:sz w:val="22"/>
                <w:szCs w:val="22"/>
                <w:lang w:val="en-GB"/>
              </w:rPr>
              <w:t>approved</w:t>
            </w:r>
          </w:p>
        </w:tc>
      </w:tr>
      <w:tr w:rsidR="007E6FFA" w:rsidRPr="00685C56">
        <w:tc>
          <w:tcPr>
            <w:tcW w:w="2411" w:type="dxa"/>
            <w:tcBorders>
              <w:top w:val="single" w:sz="6" w:space="0" w:color="auto"/>
              <w:left w:val="single" w:sz="6" w:space="0" w:color="auto"/>
              <w:bottom w:val="nil"/>
              <w:right w:val="nil"/>
            </w:tcBorders>
          </w:tcPr>
          <w:p w:rsidR="002468CE" w:rsidRPr="00685C56" w:rsidRDefault="002468CE">
            <w:pPr>
              <w:tabs>
                <w:tab w:val="left" w:pos="0"/>
              </w:tabs>
              <w:suppressAutoHyphens/>
              <w:spacing w:before="90"/>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TRAINING</w:t>
            </w: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rsidP="003211BC">
            <w:pPr>
              <w:tabs>
                <w:tab w:val="left" w:pos="0"/>
              </w:tabs>
              <w:suppressAutoHyphens/>
              <w:rPr>
                <w:rFonts w:ascii="Arial" w:hAnsi="Arial" w:cs="Arial"/>
                <w:color w:val="000000" w:themeColor="text1"/>
                <w:spacing w:val="-2"/>
                <w:sz w:val="22"/>
                <w:szCs w:val="22"/>
                <w:lang w:val="en-GB"/>
              </w:rPr>
            </w:pPr>
          </w:p>
        </w:tc>
        <w:tc>
          <w:tcPr>
            <w:tcW w:w="3769" w:type="dxa"/>
            <w:tcBorders>
              <w:top w:val="single" w:sz="6" w:space="0" w:color="auto"/>
              <w:left w:val="single" w:sz="6" w:space="0" w:color="auto"/>
              <w:bottom w:val="nil"/>
              <w:right w:val="nil"/>
            </w:tcBorders>
          </w:tcPr>
          <w:p w:rsidR="00685C56" w:rsidRPr="00685C56" w:rsidRDefault="00685C56" w:rsidP="00685C56">
            <w:pPr>
              <w:tabs>
                <w:tab w:val="left" w:pos="0"/>
              </w:tabs>
              <w:suppressAutoHyphens/>
              <w:spacing w:before="90" w:after="14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Entry Criteria to the Specialty Doctor Grade:-</w:t>
            </w:r>
          </w:p>
          <w:p w:rsidR="00685C56" w:rsidRPr="00685C56" w:rsidRDefault="00685C56" w:rsidP="00685C56">
            <w:pPr>
              <w:tabs>
                <w:tab w:val="left" w:pos="0"/>
              </w:tabs>
              <w:suppressAutoHyphens/>
              <w:spacing w:before="90" w:after="144"/>
              <w:rPr>
                <w:rFonts w:ascii="Arial" w:hAnsi="Arial" w:cs="Arial"/>
                <w:color w:val="000000" w:themeColor="text1"/>
                <w:spacing w:val="-2"/>
                <w:sz w:val="22"/>
                <w:szCs w:val="22"/>
                <w:lang w:val="en-GB"/>
              </w:rPr>
            </w:pPr>
          </w:p>
          <w:p w:rsidR="00685C56" w:rsidRPr="00685C56" w:rsidRDefault="00685C56" w:rsidP="00685C56">
            <w:pPr>
              <w:numPr>
                <w:ilvl w:val="0"/>
                <w:numId w:val="5"/>
              </w:numPr>
              <w:tabs>
                <w:tab w:val="left" w:pos="0"/>
              </w:tabs>
              <w:suppressAutoHyphens/>
              <w:spacing w:before="90" w:after="14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shall have full registration with the GMC</w:t>
            </w:r>
          </w:p>
          <w:p w:rsidR="00685C56" w:rsidRPr="00685C56" w:rsidRDefault="00685C56" w:rsidP="00685C56">
            <w:pPr>
              <w:numPr>
                <w:ilvl w:val="0"/>
                <w:numId w:val="5"/>
              </w:numPr>
              <w:tabs>
                <w:tab w:val="left" w:pos="0"/>
              </w:tabs>
              <w:suppressAutoHyphens/>
              <w:spacing w:before="90" w:after="14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shall have completed at least 4 years’ full-time postgraduate training (or its equivalent gained on a part-time or flexible basis) at least 2 of which will be in a specialty training programme in a relevant specialty or as a fixed term specialty trainee in a relevant specialty; or</w:t>
            </w:r>
          </w:p>
          <w:p w:rsidR="002468CE" w:rsidRPr="00685C56" w:rsidRDefault="00685C56" w:rsidP="00685C56">
            <w:pPr>
              <w:numPr>
                <w:ilvl w:val="0"/>
                <w:numId w:val="5"/>
              </w:numPr>
              <w:tabs>
                <w:tab w:val="left" w:pos="0"/>
              </w:tabs>
              <w:suppressAutoHyphens/>
              <w:spacing w:before="90" w:after="14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shall have equivalent experience and competencies.</w:t>
            </w:r>
          </w:p>
        </w:tc>
        <w:tc>
          <w:tcPr>
            <w:tcW w:w="4027" w:type="dxa"/>
            <w:tcBorders>
              <w:top w:val="single" w:sz="6" w:space="0" w:color="auto"/>
              <w:left w:val="single" w:sz="6" w:space="0" w:color="auto"/>
              <w:bottom w:val="nil"/>
              <w:right w:val="single" w:sz="6" w:space="0" w:color="auto"/>
            </w:tcBorders>
          </w:tcPr>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712FB4">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 xml:space="preserve">Experience of other </w:t>
            </w:r>
            <w:r w:rsidR="005F3537" w:rsidRPr="00685C56">
              <w:rPr>
                <w:rFonts w:ascii="Arial" w:hAnsi="Arial" w:cs="Arial"/>
                <w:color w:val="000000" w:themeColor="text1"/>
                <w:spacing w:val="-2"/>
                <w:sz w:val="22"/>
                <w:szCs w:val="22"/>
                <w:lang w:val="en-GB"/>
              </w:rPr>
              <w:t>r</w:t>
            </w:r>
            <w:r w:rsidRPr="00685C56">
              <w:rPr>
                <w:rFonts w:ascii="Arial" w:hAnsi="Arial" w:cs="Arial"/>
                <w:color w:val="000000" w:themeColor="text1"/>
                <w:spacing w:val="-2"/>
                <w:sz w:val="22"/>
                <w:szCs w:val="22"/>
                <w:lang w:val="en-GB"/>
              </w:rPr>
              <w:t>elated specialities</w:t>
            </w:r>
          </w:p>
          <w:p w:rsidR="00712FB4" w:rsidRPr="00685C56" w:rsidRDefault="00712FB4">
            <w:pPr>
              <w:tabs>
                <w:tab w:val="left" w:pos="0"/>
              </w:tabs>
              <w:suppressAutoHyphens/>
              <w:rPr>
                <w:rFonts w:ascii="Arial" w:hAnsi="Arial" w:cs="Arial"/>
                <w:color w:val="000000" w:themeColor="text1"/>
                <w:spacing w:val="-2"/>
                <w:sz w:val="22"/>
                <w:szCs w:val="22"/>
                <w:lang w:val="en-GB"/>
              </w:rPr>
            </w:pPr>
          </w:p>
          <w:p w:rsidR="002468CE" w:rsidRPr="00685C56" w:rsidRDefault="00712FB4">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z w:val="22"/>
                <w:szCs w:val="22"/>
              </w:rPr>
              <w:t>Experience of teaching in different contexts (medical students, psychiatric trainees etc).</w:t>
            </w: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snapToGrid w:val="0"/>
              <w:rPr>
                <w:rFonts w:ascii="Arial" w:hAnsi="Arial" w:cs="Arial"/>
                <w:color w:val="000000" w:themeColor="text1"/>
                <w:spacing w:val="-2"/>
                <w:sz w:val="22"/>
                <w:szCs w:val="22"/>
                <w:lang w:val="en-GB"/>
              </w:rPr>
            </w:pPr>
          </w:p>
        </w:tc>
      </w:tr>
      <w:tr w:rsidR="007E6FFA" w:rsidRPr="00685C56">
        <w:tc>
          <w:tcPr>
            <w:tcW w:w="2411" w:type="dxa"/>
            <w:tcBorders>
              <w:top w:val="single" w:sz="6" w:space="0" w:color="auto"/>
              <w:left w:val="single" w:sz="6" w:space="0" w:color="auto"/>
              <w:bottom w:val="nil"/>
              <w:right w:val="nil"/>
            </w:tcBorders>
          </w:tcPr>
          <w:p w:rsidR="003211BC" w:rsidRPr="00685C56" w:rsidRDefault="003211BC" w:rsidP="003211BC">
            <w:pPr>
              <w:tabs>
                <w:tab w:val="left" w:pos="0"/>
              </w:tabs>
              <w:suppressAutoHyphens/>
              <w:rPr>
                <w:rFonts w:ascii="Arial" w:hAnsi="Arial" w:cs="Arial"/>
                <w:color w:val="000000" w:themeColor="text1"/>
                <w:spacing w:val="-2"/>
                <w:sz w:val="22"/>
                <w:szCs w:val="22"/>
                <w:lang w:val="en-GB"/>
              </w:rPr>
            </w:pPr>
          </w:p>
          <w:p w:rsidR="003211BC" w:rsidRPr="00685C56" w:rsidRDefault="003211BC" w:rsidP="003211BC">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EXPERIENCE</w:t>
            </w:r>
          </w:p>
          <w:p w:rsidR="003211BC" w:rsidRPr="00685C56" w:rsidRDefault="003211BC">
            <w:pPr>
              <w:tabs>
                <w:tab w:val="left" w:pos="0"/>
              </w:tabs>
              <w:suppressAutoHyphens/>
              <w:spacing w:before="90"/>
              <w:rPr>
                <w:rFonts w:ascii="Arial" w:hAnsi="Arial" w:cs="Arial"/>
                <w:color w:val="000000" w:themeColor="text1"/>
                <w:spacing w:val="-2"/>
                <w:sz w:val="22"/>
                <w:szCs w:val="22"/>
                <w:lang w:val="en-GB"/>
              </w:rPr>
            </w:pPr>
          </w:p>
        </w:tc>
        <w:tc>
          <w:tcPr>
            <w:tcW w:w="3769" w:type="dxa"/>
            <w:tcBorders>
              <w:top w:val="single" w:sz="6" w:space="0" w:color="auto"/>
              <w:left w:val="single" w:sz="6" w:space="0" w:color="auto"/>
              <w:bottom w:val="nil"/>
              <w:right w:val="nil"/>
            </w:tcBorders>
          </w:tcPr>
          <w:p w:rsidR="003211BC" w:rsidRPr="00685C56" w:rsidRDefault="003211BC">
            <w:pPr>
              <w:tabs>
                <w:tab w:val="left" w:pos="0"/>
              </w:tabs>
              <w:suppressAutoHyphens/>
              <w:spacing w:before="90" w:after="14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Experience of working as part of a multidisciplinary team.</w:t>
            </w:r>
          </w:p>
        </w:tc>
        <w:tc>
          <w:tcPr>
            <w:tcW w:w="4027" w:type="dxa"/>
            <w:tcBorders>
              <w:top w:val="single" w:sz="6" w:space="0" w:color="auto"/>
              <w:left w:val="single" w:sz="6" w:space="0" w:color="auto"/>
              <w:bottom w:val="nil"/>
              <w:right w:val="single" w:sz="6" w:space="0" w:color="auto"/>
            </w:tcBorders>
          </w:tcPr>
          <w:p w:rsidR="003211BC" w:rsidRPr="00685C56" w:rsidRDefault="003211BC">
            <w:pPr>
              <w:tabs>
                <w:tab w:val="left" w:pos="0"/>
              </w:tabs>
              <w:suppressAutoHyphens/>
              <w:rPr>
                <w:rFonts w:ascii="Arial" w:hAnsi="Arial" w:cs="Arial"/>
                <w:color w:val="000000" w:themeColor="text1"/>
                <w:spacing w:val="-2"/>
                <w:sz w:val="22"/>
                <w:szCs w:val="22"/>
                <w:lang w:val="en-GB"/>
              </w:rPr>
            </w:pPr>
          </w:p>
          <w:p w:rsidR="003211BC" w:rsidRPr="00685C56" w:rsidRDefault="003211BC">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Previous community experience.</w:t>
            </w:r>
          </w:p>
          <w:p w:rsidR="005121B1" w:rsidRPr="00685C56" w:rsidRDefault="005121B1">
            <w:pPr>
              <w:tabs>
                <w:tab w:val="left" w:pos="0"/>
              </w:tabs>
              <w:suppressAutoHyphens/>
              <w:rPr>
                <w:rFonts w:ascii="Arial" w:hAnsi="Arial" w:cs="Arial"/>
                <w:color w:val="000000" w:themeColor="text1"/>
                <w:spacing w:val="-2"/>
                <w:sz w:val="22"/>
                <w:szCs w:val="22"/>
                <w:lang w:val="en-GB"/>
              </w:rPr>
            </w:pPr>
          </w:p>
          <w:p w:rsidR="005121B1" w:rsidRPr="00685C56" w:rsidRDefault="005121B1">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z w:val="22"/>
                <w:szCs w:val="22"/>
              </w:rPr>
              <w:t>Previous management experience and evidence of ability to plan services desirable.</w:t>
            </w:r>
          </w:p>
        </w:tc>
      </w:tr>
      <w:tr w:rsidR="007E6FFA" w:rsidRPr="00685C56" w:rsidTr="00B904AA">
        <w:tc>
          <w:tcPr>
            <w:tcW w:w="2411" w:type="dxa"/>
            <w:tcBorders>
              <w:top w:val="single" w:sz="6" w:space="0" w:color="auto"/>
              <w:left w:val="single" w:sz="6" w:space="0" w:color="auto"/>
              <w:bottom w:val="single" w:sz="6" w:space="0" w:color="auto"/>
              <w:right w:val="nil"/>
            </w:tcBorders>
          </w:tcPr>
          <w:p w:rsidR="002468CE" w:rsidRPr="00685C56" w:rsidRDefault="002468CE">
            <w:pPr>
              <w:tabs>
                <w:tab w:val="left" w:pos="0"/>
              </w:tabs>
              <w:suppressAutoHyphens/>
              <w:spacing w:before="90"/>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KNOWLEDGE AND SKILLS</w:t>
            </w: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snapToGrid w:val="0"/>
              <w:spacing w:after="54"/>
              <w:rPr>
                <w:rFonts w:ascii="Arial" w:hAnsi="Arial" w:cs="Arial"/>
                <w:color w:val="000000" w:themeColor="text1"/>
                <w:spacing w:val="-2"/>
                <w:sz w:val="22"/>
                <w:szCs w:val="22"/>
                <w:lang w:val="en-GB"/>
              </w:rPr>
            </w:pPr>
          </w:p>
        </w:tc>
        <w:tc>
          <w:tcPr>
            <w:tcW w:w="3769" w:type="dxa"/>
            <w:tcBorders>
              <w:top w:val="single" w:sz="6" w:space="0" w:color="auto"/>
              <w:left w:val="single" w:sz="6" w:space="0" w:color="auto"/>
              <w:bottom w:val="single" w:sz="6" w:space="0" w:color="auto"/>
              <w:right w:val="nil"/>
            </w:tcBorders>
          </w:tcPr>
          <w:p w:rsidR="002468CE" w:rsidRPr="00685C56" w:rsidRDefault="002468CE">
            <w:pPr>
              <w:tabs>
                <w:tab w:val="left" w:pos="0"/>
              </w:tabs>
              <w:suppressAutoHyphens/>
              <w:spacing w:before="90" w:after="14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Ability to work autonomously and seek advice as appropriate.</w:t>
            </w:r>
          </w:p>
          <w:p w:rsidR="002468CE" w:rsidRPr="00685C56" w:rsidRDefault="002468CE">
            <w:pPr>
              <w:tabs>
                <w:tab w:val="left" w:pos="0"/>
              </w:tabs>
              <w:suppressAutoHyphens/>
              <w:spacing w:after="14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High standard of record keeping, with legible handwriting.</w:t>
            </w:r>
          </w:p>
          <w:p w:rsidR="002468CE" w:rsidRPr="00685C56" w:rsidRDefault="002468CE">
            <w:pPr>
              <w:tabs>
                <w:tab w:val="left" w:pos="0"/>
              </w:tabs>
              <w:suppressAutoHyphens/>
              <w:snapToGrid w:val="0"/>
              <w:spacing w:after="144"/>
              <w:rPr>
                <w:rFonts w:ascii="Arial" w:hAnsi="Arial" w:cs="Arial"/>
                <w:color w:val="000000" w:themeColor="text1"/>
                <w:spacing w:val="-2"/>
                <w:sz w:val="22"/>
                <w:szCs w:val="22"/>
                <w:lang w:val="en-GB"/>
              </w:rPr>
            </w:pPr>
          </w:p>
        </w:tc>
        <w:tc>
          <w:tcPr>
            <w:tcW w:w="4027" w:type="dxa"/>
            <w:tcBorders>
              <w:top w:val="single" w:sz="6" w:space="0" w:color="auto"/>
              <w:left w:val="single" w:sz="6" w:space="0" w:color="auto"/>
              <w:bottom w:val="single" w:sz="6" w:space="0" w:color="auto"/>
              <w:right w:val="single" w:sz="6" w:space="0" w:color="auto"/>
            </w:tcBorders>
          </w:tcPr>
          <w:p w:rsidR="002468CE" w:rsidRPr="00685C56" w:rsidRDefault="002468CE">
            <w:pPr>
              <w:tabs>
                <w:tab w:val="left" w:pos="0"/>
              </w:tabs>
              <w:suppressAutoHyphens/>
              <w:snapToGrid w:val="0"/>
              <w:spacing w:before="90" w:after="5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Experience of continuing professional development in relation to diagnosis and management of psychiatric disorders.  Knowledge of cognitive and behavioural treatments for psychiatric disorders.</w:t>
            </w:r>
          </w:p>
        </w:tc>
      </w:tr>
      <w:tr w:rsidR="007E6FFA" w:rsidRPr="00685C56" w:rsidTr="00B904AA">
        <w:tc>
          <w:tcPr>
            <w:tcW w:w="2411" w:type="dxa"/>
            <w:tcBorders>
              <w:top w:val="single" w:sz="6" w:space="0" w:color="auto"/>
              <w:left w:val="single" w:sz="6" w:space="0" w:color="auto"/>
              <w:bottom w:val="single" w:sz="4" w:space="0" w:color="auto"/>
              <w:right w:val="nil"/>
            </w:tcBorders>
          </w:tcPr>
          <w:p w:rsidR="002468CE" w:rsidRPr="00685C56" w:rsidRDefault="002468CE">
            <w:pPr>
              <w:tabs>
                <w:tab w:val="left" w:pos="0"/>
              </w:tabs>
              <w:suppressAutoHyphens/>
              <w:snapToGrid w:val="0"/>
              <w:spacing w:before="90" w:after="5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INTERPERSONAL SKILLS</w:t>
            </w:r>
          </w:p>
        </w:tc>
        <w:tc>
          <w:tcPr>
            <w:tcW w:w="3769" w:type="dxa"/>
            <w:tcBorders>
              <w:top w:val="single" w:sz="6" w:space="0" w:color="auto"/>
              <w:left w:val="single" w:sz="6" w:space="0" w:color="auto"/>
              <w:bottom w:val="single" w:sz="4" w:space="0" w:color="auto"/>
              <w:right w:val="nil"/>
            </w:tcBorders>
          </w:tcPr>
          <w:p w:rsidR="003211BC" w:rsidRPr="00685C56" w:rsidRDefault="003211BC" w:rsidP="003211BC">
            <w:pPr>
              <w:tabs>
                <w:tab w:val="left" w:pos="0"/>
              </w:tabs>
              <w:suppressAutoHyphens/>
              <w:snapToGrid w:val="0"/>
              <w:spacing w:after="54"/>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Able to work in a flexible manner to respond to the requirements the service.</w:t>
            </w:r>
          </w:p>
          <w:p w:rsidR="003211BC" w:rsidRPr="00685C56" w:rsidRDefault="003211BC" w:rsidP="003211BC">
            <w:pPr>
              <w:tabs>
                <w:tab w:val="left" w:pos="0"/>
              </w:tabs>
              <w:suppressAutoHyphens/>
              <w:spacing w:after="90"/>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Demonstrate ability to relate to and work as part of a team and be an excellent communicator.</w:t>
            </w:r>
          </w:p>
          <w:p w:rsidR="002468CE" w:rsidRPr="00685C56" w:rsidRDefault="002468CE">
            <w:pPr>
              <w:tabs>
                <w:tab w:val="left" w:pos="0"/>
              </w:tabs>
              <w:suppressAutoHyphens/>
              <w:spacing w:before="90" w:after="90"/>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Ability to organise time efficiently.</w:t>
            </w:r>
          </w:p>
          <w:p w:rsidR="003211BC" w:rsidRPr="00685C56" w:rsidRDefault="003211BC" w:rsidP="003211BC">
            <w:pPr>
              <w:tabs>
                <w:tab w:val="left" w:pos="0"/>
              </w:tabs>
              <w:suppressAutoHyphens/>
              <w:spacing w:after="90"/>
              <w:rPr>
                <w:rFonts w:ascii="Arial" w:hAnsi="Arial" w:cs="Arial"/>
                <w:color w:val="000000" w:themeColor="text1"/>
                <w:spacing w:val="-2"/>
                <w:sz w:val="22"/>
                <w:szCs w:val="22"/>
                <w:lang w:val="en-GB"/>
              </w:rPr>
            </w:pPr>
          </w:p>
        </w:tc>
        <w:tc>
          <w:tcPr>
            <w:tcW w:w="4027" w:type="dxa"/>
            <w:tcBorders>
              <w:top w:val="single" w:sz="6" w:space="0" w:color="auto"/>
              <w:left w:val="single" w:sz="6" w:space="0" w:color="auto"/>
              <w:bottom w:val="single" w:sz="4" w:space="0" w:color="auto"/>
              <w:right w:val="single" w:sz="6" w:space="0" w:color="auto"/>
            </w:tcBorders>
          </w:tcPr>
          <w:p w:rsidR="002468CE" w:rsidRPr="00685C56" w:rsidRDefault="002468CE">
            <w:pPr>
              <w:tabs>
                <w:tab w:val="left" w:pos="0"/>
              </w:tabs>
              <w:suppressAutoHyphens/>
              <w:snapToGrid w:val="0"/>
              <w:spacing w:before="90" w:after="54"/>
              <w:rPr>
                <w:rFonts w:ascii="Arial" w:hAnsi="Arial" w:cs="Arial"/>
                <w:color w:val="000000" w:themeColor="text1"/>
                <w:spacing w:val="-2"/>
                <w:sz w:val="22"/>
                <w:szCs w:val="22"/>
                <w:lang w:val="en-GB"/>
              </w:rPr>
            </w:pPr>
          </w:p>
        </w:tc>
      </w:tr>
      <w:tr w:rsidR="007E6FFA" w:rsidRPr="00685C56" w:rsidTr="00B904AA">
        <w:tc>
          <w:tcPr>
            <w:tcW w:w="2411" w:type="dxa"/>
            <w:tcBorders>
              <w:top w:val="single" w:sz="4" w:space="0" w:color="auto"/>
              <w:left w:val="single" w:sz="6" w:space="0" w:color="auto"/>
              <w:bottom w:val="single" w:sz="6" w:space="0" w:color="auto"/>
              <w:right w:val="nil"/>
            </w:tcBorders>
          </w:tcPr>
          <w:p w:rsidR="002468CE" w:rsidRPr="00685C56" w:rsidRDefault="002468CE">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OTHER</w:t>
            </w: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rPr>
                <w:rFonts w:ascii="Arial" w:hAnsi="Arial" w:cs="Arial"/>
                <w:color w:val="000000" w:themeColor="text1"/>
                <w:spacing w:val="-2"/>
                <w:sz w:val="22"/>
                <w:szCs w:val="22"/>
                <w:lang w:val="en-GB"/>
              </w:rPr>
            </w:pPr>
          </w:p>
          <w:p w:rsidR="002468CE" w:rsidRPr="00685C56" w:rsidRDefault="002468CE">
            <w:pPr>
              <w:tabs>
                <w:tab w:val="left" w:pos="0"/>
              </w:tabs>
              <w:suppressAutoHyphens/>
              <w:snapToGrid w:val="0"/>
              <w:spacing w:after="54"/>
              <w:rPr>
                <w:rFonts w:ascii="Arial" w:hAnsi="Arial" w:cs="Arial"/>
                <w:color w:val="000000" w:themeColor="text1"/>
                <w:spacing w:val="-2"/>
                <w:sz w:val="22"/>
                <w:szCs w:val="22"/>
                <w:lang w:val="en-GB"/>
              </w:rPr>
            </w:pPr>
          </w:p>
        </w:tc>
        <w:tc>
          <w:tcPr>
            <w:tcW w:w="3769" w:type="dxa"/>
            <w:tcBorders>
              <w:top w:val="single" w:sz="4" w:space="0" w:color="auto"/>
              <w:left w:val="single" w:sz="6" w:space="0" w:color="auto"/>
              <w:bottom w:val="single" w:sz="6" w:space="0" w:color="auto"/>
              <w:right w:val="nil"/>
            </w:tcBorders>
          </w:tcPr>
          <w:p w:rsidR="002468CE" w:rsidRPr="00685C56" w:rsidRDefault="002468CE">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Full GMC Registration with a licence to practise.</w:t>
            </w:r>
          </w:p>
          <w:p w:rsidR="002468CE" w:rsidRPr="00685C56" w:rsidRDefault="002468CE">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Satisfactory fitness for employment.</w:t>
            </w:r>
          </w:p>
          <w:p w:rsidR="002468CE" w:rsidRPr="00685C56" w:rsidRDefault="002468CE">
            <w:pPr>
              <w:tabs>
                <w:tab w:val="left" w:pos="0"/>
              </w:tabs>
              <w:suppressAutoHyphens/>
              <w:snapToGrid w:val="0"/>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Ability to work unsupervised for significant periods.</w:t>
            </w:r>
          </w:p>
        </w:tc>
        <w:tc>
          <w:tcPr>
            <w:tcW w:w="4027" w:type="dxa"/>
            <w:tcBorders>
              <w:top w:val="single" w:sz="4" w:space="0" w:color="auto"/>
              <w:left w:val="single" w:sz="6" w:space="0" w:color="auto"/>
              <w:bottom w:val="single" w:sz="6" w:space="0" w:color="auto"/>
              <w:right w:val="single" w:sz="6" w:space="0" w:color="auto"/>
            </w:tcBorders>
          </w:tcPr>
          <w:p w:rsidR="002468CE" w:rsidRPr="00685C56" w:rsidRDefault="002468CE">
            <w:pPr>
              <w:tabs>
                <w:tab w:val="left" w:pos="0"/>
              </w:tabs>
              <w:suppressAutoHyphens/>
              <w:rPr>
                <w:rFonts w:ascii="Arial" w:hAnsi="Arial" w:cs="Arial"/>
                <w:color w:val="000000" w:themeColor="text1"/>
                <w:spacing w:val="-2"/>
                <w:sz w:val="22"/>
                <w:szCs w:val="22"/>
                <w:lang w:val="en-GB"/>
              </w:rPr>
            </w:pPr>
            <w:r w:rsidRPr="00685C56">
              <w:rPr>
                <w:rFonts w:ascii="Arial" w:hAnsi="Arial" w:cs="Arial"/>
                <w:color w:val="000000" w:themeColor="text1"/>
                <w:spacing w:val="-2"/>
                <w:sz w:val="22"/>
                <w:szCs w:val="22"/>
                <w:lang w:val="en-GB"/>
              </w:rPr>
              <w:t>A full current driving licence/car driver.</w:t>
            </w:r>
          </w:p>
          <w:p w:rsidR="002468CE" w:rsidRPr="00685C56" w:rsidRDefault="002468CE">
            <w:pPr>
              <w:tabs>
                <w:tab w:val="left" w:pos="0"/>
              </w:tabs>
              <w:suppressAutoHyphens/>
              <w:snapToGrid w:val="0"/>
              <w:spacing w:before="90" w:after="54"/>
              <w:rPr>
                <w:rFonts w:ascii="Arial" w:hAnsi="Arial" w:cs="Arial"/>
                <w:color w:val="000000" w:themeColor="text1"/>
                <w:spacing w:val="-2"/>
                <w:sz w:val="22"/>
                <w:szCs w:val="22"/>
                <w:lang w:val="en-GB"/>
              </w:rPr>
            </w:pPr>
          </w:p>
        </w:tc>
      </w:tr>
    </w:tbl>
    <w:p w:rsidR="002468CE" w:rsidRPr="00685C56" w:rsidRDefault="002468CE" w:rsidP="002468CE">
      <w:pPr>
        <w:tabs>
          <w:tab w:val="left" w:pos="0"/>
        </w:tabs>
        <w:suppressAutoHyphens/>
        <w:spacing w:after="54"/>
        <w:ind w:right="-1440"/>
        <w:rPr>
          <w:rFonts w:ascii="Arial" w:hAnsi="Arial" w:cs="Arial"/>
          <w:color w:val="000000" w:themeColor="text1"/>
          <w:sz w:val="22"/>
          <w:szCs w:val="22"/>
        </w:rPr>
      </w:pPr>
    </w:p>
    <w:p w:rsidR="002468CE" w:rsidRPr="00685C56" w:rsidRDefault="002468CE">
      <w:pPr>
        <w:jc w:val="both"/>
        <w:rPr>
          <w:rFonts w:ascii="Arial" w:hAnsi="Arial" w:cs="Arial"/>
          <w:color w:val="000000" w:themeColor="text1"/>
          <w:sz w:val="22"/>
          <w:szCs w:val="22"/>
        </w:rPr>
      </w:pPr>
    </w:p>
    <w:sectPr w:rsidR="002468CE" w:rsidRPr="00685C56" w:rsidSect="00C75ADD">
      <w:headerReference w:type="default" r:id="rId14"/>
      <w:footerReference w:type="even" r:id="rId15"/>
      <w:footerReference w:type="default" r:id="rId16"/>
      <w:endnotePr>
        <w:numFmt w:val="decimal"/>
      </w:endnotePr>
      <w:pgSz w:w="11909" w:h="16834" w:code="9"/>
      <w:pgMar w:top="576" w:right="1440" w:bottom="576" w:left="1440" w:header="720" w:footer="576"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3C0" w:rsidRDefault="001A03C0">
      <w:pPr>
        <w:spacing w:line="20" w:lineRule="exact"/>
        <w:rPr>
          <w:sz w:val="24"/>
        </w:rPr>
      </w:pPr>
    </w:p>
  </w:endnote>
  <w:endnote w:type="continuationSeparator" w:id="0">
    <w:p w:rsidR="001A03C0" w:rsidRDefault="001A03C0">
      <w:r>
        <w:rPr>
          <w:sz w:val="24"/>
        </w:rPr>
        <w:t xml:space="preserve"> </w:t>
      </w:r>
    </w:p>
  </w:endnote>
  <w:endnote w:type="continuationNotice" w:id="1">
    <w:p w:rsidR="001A03C0" w:rsidRDefault="001A03C0">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altName w:val="Brady Bunch"/>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AA" w:rsidRDefault="00C75ADD">
    <w:pPr>
      <w:pStyle w:val="Footer"/>
      <w:framePr w:wrap="around" w:vAnchor="text" w:hAnchor="margin" w:xAlign="center" w:y="1"/>
      <w:rPr>
        <w:rStyle w:val="PageNumber"/>
      </w:rPr>
    </w:pPr>
    <w:r>
      <w:rPr>
        <w:rStyle w:val="PageNumber"/>
      </w:rPr>
      <w:fldChar w:fldCharType="begin"/>
    </w:r>
    <w:r w:rsidR="00B904AA">
      <w:rPr>
        <w:rStyle w:val="PageNumber"/>
      </w:rPr>
      <w:instrText xml:space="preserve">PAGE  </w:instrText>
    </w:r>
    <w:r>
      <w:rPr>
        <w:rStyle w:val="PageNumber"/>
      </w:rPr>
      <w:fldChar w:fldCharType="end"/>
    </w:r>
  </w:p>
  <w:p w:rsidR="00B904AA" w:rsidRDefault="00B904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AA" w:rsidRDefault="00C75ADD">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B904AA">
      <w:rPr>
        <w:rStyle w:val="PageNumber"/>
        <w:rFonts w:ascii="Times New Roman" w:hAnsi="Times New Roman"/>
      </w:rPr>
      <w:instrText xml:space="preserve">PAGE  </w:instrText>
    </w:r>
    <w:r>
      <w:rPr>
        <w:rStyle w:val="PageNumber"/>
        <w:rFonts w:ascii="Times New Roman" w:hAnsi="Times New Roman"/>
      </w:rPr>
      <w:fldChar w:fldCharType="separate"/>
    </w:r>
    <w:r w:rsidR="00685C56">
      <w:rPr>
        <w:rStyle w:val="PageNumber"/>
        <w:rFonts w:ascii="Times New Roman" w:hAnsi="Times New Roman"/>
        <w:noProof/>
      </w:rPr>
      <w:t>1</w:t>
    </w:r>
    <w:r>
      <w:rPr>
        <w:rStyle w:val="PageNumber"/>
        <w:rFonts w:ascii="Times New Roman" w:hAnsi="Times New Roman"/>
      </w:rPr>
      <w:fldChar w:fldCharType="end"/>
    </w:r>
  </w:p>
  <w:p w:rsidR="00B904AA" w:rsidRDefault="00B904AA" w:rsidP="00B904AA">
    <w:pPr>
      <w:suppressAutoHyphens/>
      <w:jc w:val="both"/>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3C0" w:rsidRDefault="001A03C0">
      <w:r>
        <w:rPr>
          <w:sz w:val="24"/>
        </w:rPr>
        <w:separator/>
      </w:r>
    </w:p>
  </w:footnote>
  <w:footnote w:type="continuationSeparator" w:id="0">
    <w:p w:rsidR="001A03C0" w:rsidRDefault="001A0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E" w:rsidRDefault="002C178E" w:rsidP="002C178E">
    <w:pPr>
      <w:pStyle w:val="Header"/>
      <w:tabs>
        <w:tab w:val="clear" w:pos="8640"/>
        <w:tab w:val="left" w:pos="667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37189"/>
    <w:multiLevelType w:val="hybridMultilevel"/>
    <w:tmpl w:val="E70EA27C"/>
    <w:lvl w:ilvl="0" w:tplc="AF2C97DA">
      <w:start w:val="1"/>
      <w:numFmt w:val="bullet"/>
      <w:lvlText w:val=""/>
      <w:lvlJc w:val="left"/>
      <w:pPr>
        <w:tabs>
          <w:tab w:val="num" w:pos="720"/>
        </w:tabs>
        <w:ind w:left="720" w:hanging="360"/>
      </w:pPr>
      <w:rPr>
        <w:rFonts w:ascii="Symbol" w:hAnsi="Symbol" w:hint="default"/>
      </w:rPr>
    </w:lvl>
    <w:lvl w:ilvl="1" w:tplc="223A8B68" w:tentative="1">
      <w:start w:val="1"/>
      <w:numFmt w:val="bullet"/>
      <w:lvlText w:val="o"/>
      <w:lvlJc w:val="left"/>
      <w:pPr>
        <w:tabs>
          <w:tab w:val="num" w:pos="1440"/>
        </w:tabs>
        <w:ind w:left="1440" w:hanging="360"/>
      </w:pPr>
      <w:rPr>
        <w:rFonts w:ascii="Courier New" w:hAnsi="Courier New" w:cs="Courier New" w:hint="default"/>
      </w:rPr>
    </w:lvl>
    <w:lvl w:ilvl="2" w:tplc="8E8ADE9A" w:tentative="1">
      <w:start w:val="1"/>
      <w:numFmt w:val="bullet"/>
      <w:lvlText w:val=""/>
      <w:lvlJc w:val="left"/>
      <w:pPr>
        <w:tabs>
          <w:tab w:val="num" w:pos="2160"/>
        </w:tabs>
        <w:ind w:left="2160" w:hanging="360"/>
      </w:pPr>
      <w:rPr>
        <w:rFonts w:ascii="Wingdings" w:hAnsi="Wingdings" w:hint="default"/>
      </w:rPr>
    </w:lvl>
    <w:lvl w:ilvl="3" w:tplc="3BA8F2BE" w:tentative="1">
      <w:start w:val="1"/>
      <w:numFmt w:val="bullet"/>
      <w:lvlText w:val=""/>
      <w:lvlJc w:val="left"/>
      <w:pPr>
        <w:tabs>
          <w:tab w:val="num" w:pos="2880"/>
        </w:tabs>
        <w:ind w:left="2880" w:hanging="360"/>
      </w:pPr>
      <w:rPr>
        <w:rFonts w:ascii="Symbol" w:hAnsi="Symbol" w:hint="default"/>
      </w:rPr>
    </w:lvl>
    <w:lvl w:ilvl="4" w:tplc="F4F030A6" w:tentative="1">
      <w:start w:val="1"/>
      <w:numFmt w:val="bullet"/>
      <w:lvlText w:val="o"/>
      <w:lvlJc w:val="left"/>
      <w:pPr>
        <w:tabs>
          <w:tab w:val="num" w:pos="3600"/>
        </w:tabs>
        <w:ind w:left="3600" w:hanging="360"/>
      </w:pPr>
      <w:rPr>
        <w:rFonts w:ascii="Courier New" w:hAnsi="Courier New" w:cs="Courier New" w:hint="default"/>
      </w:rPr>
    </w:lvl>
    <w:lvl w:ilvl="5" w:tplc="957667D4" w:tentative="1">
      <w:start w:val="1"/>
      <w:numFmt w:val="bullet"/>
      <w:lvlText w:val=""/>
      <w:lvlJc w:val="left"/>
      <w:pPr>
        <w:tabs>
          <w:tab w:val="num" w:pos="4320"/>
        </w:tabs>
        <w:ind w:left="4320" w:hanging="360"/>
      </w:pPr>
      <w:rPr>
        <w:rFonts w:ascii="Wingdings" w:hAnsi="Wingdings" w:hint="default"/>
      </w:rPr>
    </w:lvl>
    <w:lvl w:ilvl="6" w:tplc="86387E04" w:tentative="1">
      <w:start w:val="1"/>
      <w:numFmt w:val="bullet"/>
      <w:lvlText w:val=""/>
      <w:lvlJc w:val="left"/>
      <w:pPr>
        <w:tabs>
          <w:tab w:val="num" w:pos="5040"/>
        </w:tabs>
        <w:ind w:left="5040" w:hanging="360"/>
      </w:pPr>
      <w:rPr>
        <w:rFonts w:ascii="Symbol" w:hAnsi="Symbol" w:hint="default"/>
      </w:rPr>
    </w:lvl>
    <w:lvl w:ilvl="7" w:tplc="E5904B0E" w:tentative="1">
      <w:start w:val="1"/>
      <w:numFmt w:val="bullet"/>
      <w:lvlText w:val="o"/>
      <w:lvlJc w:val="left"/>
      <w:pPr>
        <w:tabs>
          <w:tab w:val="num" w:pos="5760"/>
        </w:tabs>
        <w:ind w:left="5760" w:hanging="360"/>
      </w:pPr>
      <w:rPr>
        <w:rFonts w:ascii="Courier New" w:hAnsi="Courier New" w:cs="Courier New" w:hint="default"/>
      </w:rPr>
    </w:lvl>
    <w:lvl w:ilvl="8" w:tplc="AD1EED9C" w:tentative="1">
      <w:start w:val="1"/>
      <w:numFmt w:val="bullet"/>
      <w:lvlText w:val=""/>
      <w:lvlJc w:val="left"/>
      <w:pPr>
        <w:tabs>
          <w:tab w:val="num" w:pos="6480"/>
        </w:tabs>
        <w:ind w:left="6480" w:hanging="360"/>
      </w:pPr>
      <w:rPr>
        <w:rFonts w:ascii="Wingdings" w:hAnsi="Wingdings" w:hint="default"/>
      </w:rPr>
    </w:lvl>
  </w:abstractNum>
  <w:abstractNum w:abstractNumId="1">
    <w:nsid w:val="2B534EC6"/>
    <w:multiLevelType w:val="singleLevel"/>
    <w:tmpl w:val="B16E44A8"/>
    <w:lvl w:ilvl="0">
      <w:start w:val="1"/>
      <w:numFmt w:val="decimal"/>
      <w:lvlText w:val="%1"/>
      <w:legacy w:legacy="1" w:legacySpace="0" w:legacyIndent="720"/>
      <w:lvlJc w:val="left"/>
      <w:pPr>
        <w:ind w:left="720" w:hanging="720"/>
      </w:pPr>
    </w:lvl>
  </w:abstractNum>
  <w:abstractNum w:abstractNumId="2">
    <w:nsid w:val="2C213A9B"/>
    <w:multiLevelType w:val="hybridMultilevel"/>
    <w:tmpl w:val="AB0C922E"/>
    <w:lvl w:ilvl="0" w:tplc="9048B10A">
      <w:start w:val="1"/>
      <w:numFmt w:val="decimal"/>
      <w:lvlText w:val="%1."/>
      <w:lvlJc w:val="left"/>
      <w:pPr>
        <w:tabs>
          <w:tab w:val="num" w:pos="1080"/>
        </w:tabs>
        <w:ind w:left="1080" w:hanging="720"/>
      </w:pPr>
      <w:rPr>
        <w:rFonts w:hint="default"/>
        <w:u w:val="none"/>
      </w:rPr>
    </w:lvl>
    <w:lvl w:ilvl="1" w:tplc="6B52B596" w:tentative="1">
      <w:start w:val="1"/>
      <w:numFmt w:val="lowerLetter"/>
      <w:lvlText w:val="%2."/>
      <w:lvlJc w:val="left"/>
      <w:pPr>
        <w:tabs>
          <w:tab w:val="num" w:pos="1440"/>
        </w:tabs>
        <w:ind w:left="1440" w:hanging="360"/>
      </w:pPr>
    </w:lvl>
    <w:lvl w:ilvl="2" w:tplc="B5BC6D0A" w:tentative="1">
      <w:start w:val="1"/>
      <w:numFmt w:val="lowerRoman"/>
      <w:lvlText w:val="%3."/>
      <w:lvlJc w:val="right"/>
      <w:pPr>
        <w:tabs>
          <w:tab w:val="num" w:pos="2160"/>
        </w:tabs>
        <w:ind w:left="2160" w:hanging="180"/>
      </w:pPr>
    </w:lvl>
    <w:lvl w:ilvl="3" w:tplc="84704CC4" w:tentative="1">
      <w:start w:val="1"/>
      <w:numFmt w:val="decimal"/>
      <w:lvlText w:val="%4."/>
      <w:lvlJc w:val="left"/>
      <w:pPr>
        <w:tabs>
          <w:tab w:val="num" w:pos="2880"/>
        </w:tabs>
        <w:ind w:left="2880" w:hanging="360"/>
      </w:pPr>
    </w:lvl>
    <w:lvl w:ilvl="4" w:tplc="68B09DA0" w:tentative="1">
      <w:start w:val="1"/>
      <w:numFmt w:val="lowerLetter"/>
      <w:lvlText w:val="%5."/>
      <w:lvlJc w:val="left"/>
      <w:pPr>
        <w:tabs>
          <w:tab w:val="num" w:pos="3600"/>
        </w:tabs>
        <w:ind w:left="3600" w:hanging="360"/>
      </w:pPr>
    </w:lvl>
    <w:lvl w:ilvl="5" w:tplc="84260638" w:tentative="1">
      <w:start w:val="1"/>
      <w:numFmt w:val="lowerRoman"/>
      <w:lvlText w:val="%6."/>
      <w:lvlJc w:val="right"/>
      <w:pPr>
        <w:tabs>
          <w:tab w:val="num" w:pos="4320"/>
        </w:tabs>
        <w:ind w:left="4320" w:hanging="180"/>
      </w:pPr>
    </w:lvl>
    <w:lvl w:ilvl="6" w:tplc="EE1AE02E" w:tentative="1">
      <w:start w:val="1"/>
      <w:numFmt w:val="decimal"/>
      <w:lvlText w:val="%7."/>
      <w:lvlJc w:val="left"/>
      <w:pPr>
        <w:tabs>
          <w:tab w:val="num" w:pos="5040"/>
        </w:tabs>
        <w:ind w:left="5040" w:hanging="360"/>
      </w:pPr>
    </w:lvl>
    <w:lvl w:ilvl="7" w:tplc="E7DC6DEE" w:tentative="1">
      <w:start w:val="1"/>
      <w:numFmt w:val="lowerLetter"/>
      <w:lvlText w:val="%8."/>
      <w:lvlJc w:val="left"/>
      <w:pPr>
        <w:tabs>
          <w:tab w:val="num" w:pos="5760"/>
        </w:tabs>
        <w:ind w:left="5760" w:hanging="360"/>
      </w:pPr>
    </w:lvl>
    <w:lvl w:ilvl="8" w:tplc="A0B851AC" w:tentative="1">
      <w:start w:val="1"/>
      <w:numFmt w:val="lowerRoman"/>
      <w:lvlText w:val="%9."/>
      <w:lvlJc w:val="right"/>
      <w:pPr>
        <w:tabs>
          <w:tab w:val="num" w:pos="6480"/>
        </w:tabs>
        <w:ind w:left="6480" w:hanging="180"/>
      </w:pPr>
    </w:lvl>
  </w:abstractNum>
  <w:abstractNum w:abstractNumId="3">
    <w:nsid w:val="30D5143B"/>
    <w:multiLevelType w:val="singleLevel"/>
    <w:tmpl w:val="B914D654"/>
    <w:lvl w:ilvl="0">
      <w:start w:val="1"/>
      <w:numFmt w:val="lowerLetter"/>
      <w:lvlText w:val="(%1)"/>
      <w:lvlJc w:val="left"/>
      <w:pPr>
        <w:tabs>
          <w:tab w:val="num" w:pos="720"/>
        </w:tabs>
        <w:ind w:left="720" w:hanging="720"/>
      </w:pPr>
      <w:rPr>
        <w:rFonts w:hint="default"/>
      </w:rPr>
    </w:lvl>
  </w:abstractNum>
  <w:abstractNum w:abstractNumId="4">
    <w:nsid w:val="73F002AD"/>
    <w:multiLevelType w:val="hybridMultilevel"/>
    <w:tmpl w:val="364A2038"/>
    <w:lvl w:ilvl="0" w:tplc="E5C427B2">
      <w:start w:val="5"/>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stylePaneFormatFilter w:val="3F01"/>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
  <w:rsids>
    <w:rsidRoot w:val="0010197D"/>
    <w:rsid w:val="00074656"/>
    <w:rsid w:val="00091757"/>
    <w:rsid w:val="00091F03"/>
    <w:rsid w:val="000A1FBE"/>
    <w:rsid w:val="000A28E1"/>
    <w:rsid w:val="000C707E"/>
    <w:rsid w:val="000D12FE"/>
    <w:rsid w:val="000E2BE9"/>
    <w:rsid w:val="000F558B"/>
    <w:rsid w:val="0010197D"/>
    <w:rsid w:val="00101D09"/>
    <w:rsid w:val="001020A0"/>
    <w:rsid w:val="0012166F"/>
    <w:rsid w:val="00140FFA"/>
    <w:rsid w:val="00141711"/>
    <w:rsid w:val="0014569E"/>
    <w:rsid w:val="00146FB6"/>
    <w:rsid w:val="00160DB3"/>
    <w:rsid w:val="00181A69"/>
    <w:rsid w:val="00185A30"/>
    <w:rsid w:val="001A03C0"/>
    <w:rsid w:val="001A0F4B"/>
    <w:rsid w:val="001A467D"/>
    <w:rsid w:val="001E4943"/>
    <w:rsid w:val="001F3274"/>
    <w:rsid w:val="001F5082"/>
    <w:rsid w:val="0020318B"/>
    <w:rsid w:val="0020720A"/>
    <w:rsid w:val="00245962"/>
    <w:rsid w:val="002468CE"/>
    <w:rsid w:val="00275B74"/>
    <w:rsid w:val="0028210C"/>
    <w:rsid w:val="00296FAF"/>
    <w:rsid w:val="002A400F"/>
    <w:rsid w:val="002C178E"/>
    <w:rsid w:val="002C4C63"/>
    <w:rsid w:val="002D1CC9"/>
    <w:rsid w:val="00303045"/>
    <w:rsid w:val="0032006D"/>
    <w:rsid w:val="003211BC"/>
    <w:rsid w:val="0032173A"/>
    <w:rsid w:val="00390D9F"/>
    <w:rsid w:val="003A62E4"/>
    <w:rsid w:val="003B2DC9"/>
    <w:rsid w:val="003B536D"/>
    <w:rsid w:val="003C5B3A"/>
    <w:rsid w:val="003C6840"/>
    <w:rsid w:val="003F1E02"/>
    <w:rsid w:val="0041727F"/>
    <w:rsid w:val="00425EB6"/>
    <w:rsid w:val="00442A55"/>
    <w:rsid w:val="00444122"/>
    <w:rsid w:val="00457126"/>
    <w:rsid w:val="004B2814"/>
    <w:rsid w:val="004C78F8"/>
    <w:rsid w:val="004D01B4"/>
    <w:rsid w:val="004D7D97"/>
    <w:rsid w:val="004E66B5"/>
    <w:rsid w:val="004F38FF"/>
    <w:rsid w:val="005121B1"/>
    <w:rsid w:val="00523F6E"/>
    <w:rsid w:val="00524631"/>
    <w:rsid w:val="00533B7D"/>
    <w:rsid w:val="00547C72"/>
    <w:rsid w:val="00593E29"/>
    <w:rsid w:val="005A134B"/>
    <w:rsid w:val="005E26A7"/>
    <w:rsid w:val="005F3537"/>
    <w:rsid w:val="00607F63"/>
    <w:rsid w:val="00614DB5"/>
    <w:rsid w:val="00621E2B"/>
    <w:rsid w:val="0062495A"/>
    <w:rsid w:val="00647C8C"/>
    <w:rsid w:val="00657133"/>
    <w:rsid w:val="00661608"/>
    <w:rsid w:val="00685C56"/>
    <w:rsid w:val="006A6AF5"/>
    <w:rsid w:val="006C72E4"/>
    <w:rsid w:val="006C7AF3"/>
    <w:rsid w:val="006E4002"/>
    <w:rsid w:val="006E4C24"/>
    <w:rsid w:val="00712FB4"/>
    <w:rsid w:val="00714B7A"/>
    <w:rsid w:val="00717143"/>
    <w:rsid w:val="00721D51"/>
    <w:rsid w:val="00726BA2"/>
    <w:rsid w:val="0073152C"/>
    <w:rsid w:val="0074087D"/>
    <w:rsid w:val="00751925"/>
    <w:rsid w:val="00756865"/>
    <w:rsid w:val="00776544"/>
    <w:rsid w:val="007D0864"/>
    <w:rsid w:val="007E6FFA"/>
    <w:rsid w:val="007F29A6"/>
    <w:rsid w:val="00806931"/>
    <w:rsid w:val="00822F98"/>
    <w:rsid w:val="00836418"/>
    <w:rsid w:val="00841079"/>
    <w:rsid w:val="00850B4F"/>
    <w:rsid w:val="00851398"/>
    <w:rsid w:val="00853E96"/>
    <w:rsid w:val="008657B3"/>
    <w:rsid w:val="00892F62"/>
    <w:rsid w:val="00893958"/>
    <w:rsid w:val="008B085F"/>
    <w:rsid w:val="008B0EDA"/>
    <w:rsid w:val="008B244A"/>
    <w:rsid w:val="008B7C2E"/>
    <w:rsid w:val="008D1B0C"/>
    <w:rsid w:val="008F5BA1"/>
    <w:rsid w:val="008F66CE"/>
    <w:rsid w:val="00914A05"/>
    <w:rsid w:val="00951E8A"/>
    <w:rsid w:val="00954BB2"/>
    <w:rsid w:val="009633B0"/>
    <w:rsid w:val="00972103"/>
    <w:rsid w:val="009B7F09"/>
    <w:rsid w:val="009C1655"/>
    <w:rsid w:val="00A53B4E"/>
    <w:rsid w:val="00A5612D"/>
    <w:rsid w:val="00A57401"/>
    <w:rsid w:val="00A64938"/>
    <w:rsid w:val="00A72F7E"/>
    <w:rsid w:val="00A866B5"/>
    <w:rsid w:val="00A960E1"/>
    <w:rsid w:val="00A96B8C"/>
    <w:rsid w:val="00AC09CB"/>
    <w:rsid w:val="00AC19DB"/>
    <w:rsid w:val="00AE7CD8"/>
    <w:rsid w:val="00AF22B4"/>
    <w:rsid w:val="00AF7E48"/>
    <w:rsid w:val="00B24DDA"/>
    <w:rsid w:val="00B27843"/>
    <w:rsid w:val="00B47EE6"/>
    <w:rsid w:val="00B72DAE"/>
    <w:rsid w:val="00B8103C"/>
    <w:rsid w:val="00B84BFA"/>
    <w:rsid w:val="00B904AA"/>
    <w:rsid w:val="00BA5543"/>
    <w:rsid w:val="00BA679F"/>
    <w:rsid w:val="00BB42C2"/>
    <w:rsid w:val="00C035B2"/>
    <w:rsid w:val="00C12C94"/>
    <w:rsid w:val="00C213F7"/>
    <w:rsid w:val="00C22CA0"/>
    <w:rsid w:val="00C47B2A"/>
    <w:rsid w:val="00C6151A"/>
    <w:rsid w:val="00C63627"/>
    <w:rsid w:val="00C75ADD"/>
    <w:rsid w:val="00C84F34"/>
    <w:rsid w:val="00CA49A1"/>
    <w:rsid w:val="00CC199F"/>
    <w:rsid w:val="00CC2A0E"/>
    <w:rsid w:val="00CE4117"/>
    <w:rsid w:val="00D07E0F"/>
    <w:rsid w:val="00D22A56"/>
    <w:rsid w:val="00D30DA0"/>
    <w:rsid w:val="00D734B8"/>
    <w:rsid w:val="00D73E68"/>
    <w:rsid w:val="00D878C6"/>
    <w:rsid w:val="00D90100"/>
    <w:rsid w:val="00D92750"/>
    <w:rsid w:val="00D9286C"/>
    <w:rsid w:val="00DE2C69"/>
    <w:rsid w:val="00DF5A98"/>
    <w:rsid w:val="00E036AD"/>
    <w:rsid w:val="00E23E3B"/>
    <w:rsid w:val="00E36858"/>
    <w:rsid w:val="00E40927"/>
    <w:rsid w:val="00E46863"/>
    <w:rsid w:val="00E625C5"/>
    <w:rsid w:val="00E86B43"/>
    <w:rsid w:val="00E963AB"/>
    <w:rsid w:val="00EA4E8F"/>
    <w:rsid w:val="00EB296A"/>
    <w:rsid w:val="00ED66F8"/>
    <w:rsid w:val="00F06783"/>
    <w:rsid w:val="00F14DD2"/>
    <w:rsid w:val="00F25014"/>
    <w:rsid w:val="00F30374"/>
    <w:rsid w:val="00F4044C"/>
    <w:rsid w:val="00F41E3D"/>
    <w:rsid w:val="00F51662"/>
    <w:rsid w:val="00F57050"/>
    <w:rsid w:val="00F604A6"/>
    <w:rsid w:val="00F72195"/>
    <w:rsid w:val="00F90C61"/>
    <w:rsid w:val="00FD0A8E"/>
    <w:rsid w:val="00FD7732"/>
    <w:rsid w:val="00FE12C8"/>
    <w:rsid w:val="00FE50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ADD"/>
    <w:pPr>
      <w:widowControl w:val="0"/>
    </w:pPr>
    <w:rPr>
      <w:rFonts w:ascii="Courier" w:hAnsi="Courier"/>
      <w:lang w:val="en-US" w:eastAsia="en-US"/>
    </w:rPr>
  </w:style>
  <w:style w:type="paragraph" w:styleId="Heading1">
    <w:name w:val="heading 1"/>
    <w:basedOn w:val="Normal"/>
    <w:next w:val="Normal"/>
    <w:qFormat/>
    <w:rsid w:val="00C75ADD"/>
    <w:pPr>
      <w:keepNext/>
      <w:tabs>
        <w:tab w:val="center" w:pos="4513"/>
      </w:tabs>
      <w:suppressAutoHyphens/>
      <w:spacing w:before="240"/>
      <w:outlineLvl w:val="0"/>
    </w:pPr>
    <w:rPr>
      <w:rFonts w:ascii="Arial" w:hAnsi="Arial"/>
      <w:b/>
      <w:spacing w:val="-4"/>
      <w:sz w:val="24"/>
      <w:u w:val="single"/>
    </w:rPr>
  </w:style>
  <w:style w:type="paragraph" w:styleId="Heading2">
    <w:name w:val="heading 2"/>
    <w:basedOn w:val="Normal"/>
    <w:next w:val="Normal"/>
    <w:qFormat/>
    <w:rsid w:val="00C75ADD"/>
    <w:pPr>
      <w:keepNext/>
      <w:tabs>
        <w:tab w:val="center" w:pos="4513"/>
      </w:tabs>
      <w:suppressAutoHyphens/>
      <w:spacing w:before="240"/>
      <w:jc w:val="center"/>
      <w:outlineLvl w:val="1"/>
    </w:pPr>
    <w:rPr>
      <w:rFonts w:ascii="Arial" w:hAnsi="Arial"/>
      <w:b/>
      <w:spacing w:val="-4"/>
      <w:sz w:val="24"/>
      <w:u w:val="single"/>
    </w:rPr>
  </w:style>
  <w:style w:type="paragraph" w:styleId="Heading3">
    <w:name w:val="heading 3"/>
    <w:basedOn w:val="Normal"/>
    <w:next w:val="Normal"/>
    <w:link w:val="Heading3Char"/>
    <w:qFormat/>
    <w:rsid w:val="00C75ADD"/>
    <w:pPr>
      <w:keepNext/>
      <w:jc w:val="both"/>
      <w:outlineLvl w:val="2"/>
    </w:pPr>
    <w:rPr>
      <w:rFonts w:ascii="Arial" w:hAnsi="Arial"/>
      <w:b/>
      <w:sz w:val="22"/>
      <w:u w:val="single"/>
    </w:rPr>
  </w:style>
  <w:style w:type="paragraph" w:styleId="Heading4">
    <w:name w:val="heading 4"/>
    <w:basedOn w:val="Normal"/>
    <w:next w:val="Normal"/>
    <w:qFormat/>
    <w:rsid w:val="00181A69"/>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303045"/>
    <w:pPr>
      <w:spacing w:before="240" w:after="60"/>
      <w:outlineLvl w:val="5"/>
    </w:pPr>
    <w:rPr>
      <w:rFonts w:ascii="Times New Roman" w:hAnsi="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75ADD"/>
    <w:rPr>
      <w:sz w:val="24"/>
    </w:rPr>
  </w:style>
  <w:style w:type="character" w:styleId="EndnoteReference">
    <w:name w:val="endnote reference"/>
    <w:semiHidden/>
    <w:rsid w:val="00C75ADD"/>
    <w:rPr>
      <w:sz w:val="20"/>
      <w:vertAlign w:val="superscript"/>
    </w:rPr>
  </w:style>
  <w:style w:type="paragraph" w:styleId="FootnoteText">
    <w:name w:val="footnote text"/>
    <w:basedOn w:val="Normal"/>
    <w:semiHidden/>
    <w:rsid w:val="00C75ADD"/>
    <w:rPr>
      <w:sz w:val="24"/>
    </w:rPr>
  </w:style>
  <w:style w:type="character" w:styleId="FootnoteReference">
    <w:name w:val="footnote reference"/>
    <w:semiHidden/>
    <w:rsid w:val="00C75ADD"/>
    <w:rPr>
      <w:sz w:val="20"/>
      <w:vertAlign w:val="superscript"/>
    </w:rPr>
  </w:style>
  <w:style w:type="paragraph" w:styleId="TOC1">
    <w:name w:val="toc 1"/>
    <w:basedOn w:val="Normal"/>
    <w:next w:val="Normal"/>
    <w:semiHidden/>
    <w:rsid w:val="00C75ADD"/>
    <w:pPr>
      <w:tabs>
        <w:tab w:val="right" w:leader="dot" w:pos="9360"/>
      </w:tabs>
      <w:suppressAutoHyphens/>
      <w:spacing w:before="480"/>
      <w:ind w:left="720" w:right="720" w:hanging="720"/>
    </w:pPr>
  </w:style>
  <w:style w:type="paragraph" w:styleId="TOC2">
    <w:name w:val="toc 2"/>
    <w:basedOn w:val="Normal"/>
    <w:next w:val="Normal"/>
    <w:semiHidden/>
    <w:rsid w:val="00C75ADD"/>
    <w:pPr>
      <w:tabs>
        <w:tab w:val="right" w:leader="dot" w:pos="9360"/>
      </w:tabs>
      <w:suppressAutoHyphens/>
      <w:ind w:left="1440" w:right="720" w:hanging="720"/>
    </w:pPr>
  </w:style>
  <w:style w:type="paragraph" w:styleId="TOC3">
    <w:name w:val="toc 3"/>
    <w:basedOn w:val="Normal"/>
    <w:next w:val="Normal"/>
    <w:semiHidden/>
    <w:rsid w:val="00C75ADD"/>
    <w:pPr>
      <w:tabs>
        <w:tab w:val="right" w:leader="dot" w:pos="9360"/>
      </w:tabs>
      <w:suppressAutoHyphens/>
      <w:ind w:left="2160" w:right="720" w:hanging="720"/>
    </w:pPr>
  </w:style>
  <w:style w:type="paragraph" w:styleId="TOC4">
    <w:name w:val="toc 4"/>
    <w:basedOn w:val="Normal"/>
    <w:next w:val="Normal"/>
    <w:semiHidden/>
    <w:rsid w:val="00C75ADD"/>
    <w:pPr>
      <w:tabs>
        <w:tab w:val="right" w:leader="dot" w:pos="9360"/>
      </w:tabs>
      <w:suppressAutoHyphens/>
      <w:ind w:left="2880" w:right="720" w:hanging="720"/>
    </w:pPr>
  </w:style>
  <w:style w:type="paragraph" w:styleId="TOC5">
    <w:name w:val="toc 5"/>
    <w:basedOn w:val="Normal"/>
    <w:next w:val="Normal"/>
    <w:semiHidden/>
    <w:rsid w:val="00C75ADD"/>
    <w:pPr>
      <w:tabs>
        <w:tab w:val="right" w:leader="dot" w:pos="9360"/>
      </w:tabs>
      <w:suppressAutoHyphens/>
      <w:ind w:left="3600" w:right="720" w:hanging="720"/>
    </w:pPr>
  </w:style>
  <w:style w:type="paragraph" w:styleId="TOC6">
    <w:name w:val="toc 6"/>
    <w:basedOn w:val="Normal"/>
    <w:next w:val="Normal"/>
    <w:semiHidden/>
    <w:rsid w:val="00C75ADD"/>
    <w:pPr>
      <w:tabs>
        <w:tab w:val="right" w:pos="9360"/>
      </w:tabs>
      <w:suppressAutoHyphens/>
      <w:ind w:left="720" w:hanging="720"/>
    </w:pPr>
  </w:style>
  <w:style w:type="paragraph" w:styleId="TOC7">
    <w:name w:val="toc 7"/>
    <w:basedOn w:val="Normal"/>
    <w:next w:val="Normal"/>
    <w:semiHidden/>
    <w:rsid w:val="00C75ADD"/>
    <w:pPr>
      <w:suppressAutoHyphens/>
      <w:ind w:left="720" w:hanging="720"/>
    </w:pPr>
  </w:style>
  <w:style w:type="paragraph" w:styleId="TOC8">
    <w:name w:val="toc 8"/>
    <w:basedOn w:val="Normal"/>
    <w:next w:val="Normal"/>
    <w:semiHidden/>
    <w:rsid w:val="00C75ADD"/>
    <w:pPr>
      <w:tabs>
        <w:tab w:val="right" w:pos="9360"/>
      </w:tabs>
      <w:suppressAutoHyphens/>
      <w:ind w:left="720" w:hanging="720"/>
    </w:pPr>
  </w:style>
  <w:style w:type="paragraph" w:styleId="TOC9">
    <w:name w:val="toc 9"/>
    <w:basedOn w:val="Normal"/>
    <w:next w:val="Normal"/>
    <w:semiHidden/>
    <w:rsid w:val="00C75ADD"/>
    <w:pPr>
      <w:tabs>
        <w:tab w:val="right" w:leader="dot" w:pos="9360"/>
      </w:tabs>
      <w:suppressAutoHyphens/>
      <w:ind w:left="720" w:hanging="720"/>
    </w:pPr>
  </w:style>
  <w:style w:type="paragraph" w:styleId="Index1">
    <w:name w:val="index 1"/>
    <w:basedOn w:val="Normal"/>
    <w:next w:val="Normal"/>
    <w:semiHidden/>
    <w:rsid w:val="00C75ADD"/>
    <w:pPr>
      <w:tabs>
        <w:tab w:val="right" w:leader="dot" w:pos="9360"/>
      </w:tabs>
      <w:suppressAutoHyphens/>
      <w:ind w:left="1440" w:right="720" w:hanging="1440"/>
    </w:pPr>
  </w:style>
  <w:style w:type="paragraph" w:styleId="Index2">
    <w:name w:val="index 2"/>
    <w:basedOn w:val="Normal"/>
    <w:next w:val="Normal"/>
    <w:semiHidden/>
    <w:rsid w:val="00C75ADD"/>
    <w:pPr>
      <w:tabs>
        <w:tab w:val="right" w:leader="dot" w:pos="9360"/>
      </w:tabs>
      <w:suppressAutoHyphens/>
      <w:ind w:left="1440" w:right="720" w:hanging="720"/>
    </w:pPr>
  </w:style>
  <w:style w:type="paragraph" w:styleId="TOAHeading">
    <w:name w:val="toa heading"/>
    <w:basedOn w:val="Normal"/>
    <w:next w:val="Normal"/>
    <w:semiHidden/>
    <w:rsid w:val="00C75ADD"/>
    <w:pPr>
      <w:tabs>
        <w:tab w:val="right" w:pos="9360"/>
      </w:tabs>
      <w:suppressAutoHyphens/>
    </w:pPr>
  </w:style>
  <w:style w:type="paragraph" w:styleId="Caption">
    <w:name w:val="caption"/>
    <w:basedOn w:val="Normal"/>
    <w:next w:val="Normal"/>
    <w:qFormat/>
    <w:rsid w:val="00C75ADD"/>
    <w:rPr>
      <w:sz w:val="24"/>
    </w:rPr>
  </w:style>
  <w:style w:type="paragraph" w:styleId="BodyTextIndent3">
    <w:name w:val="Body Text Indent 3"/>
    <w:basedOn w:val="Normal"/>
    <w:link w:val="BodyTextIndent3Char"/>
    <w:rsid w:val="0032006D"/>
    <w:pPr>
      <w:spacing w:after="120"/>
      <w:ind w:left="283"/>
    </w:pPr>
    <w:rPr>
      <w:sz w:val="16"/>
      <w:szCs w:val="16"/>
    </w:rPr>
  </w:style>
  <w:style w:type="paragraph" w:styleId="Footer">
    <w:name w:val="footer"/>
    <w:basedOn w:val="Normal"/>
    <w:rsid w:val="00C75ADD"/>
    <w:pPr>
      <w:tabs>
        <w:tab w:val="center" w:pos="4320"/>
        <w:tab w:val="right" w:pos="8640"/>
      </w:tabs>
    </w:pPr>
  </w:style>
  <w:style w:type="paragraph" w:styleId="Header">
    <w:name w:val="header"/>
    <w:basedOn w:val="Normal"/>
    <w:link w:val="HeaderChar"/>
    <w:rsid w:val="00C75ADD"/>
    <w:pPr>
      <w:tabs>
        <w:tab w:val="center" w:pos="4320"/>
        <w:tab w:val="right" w:pos="8640"/>
      </w:tabs>
    </w:pPr>
  </w:style>
  <w:style w:type="character" w:styleId="PageNumber">
    <w:name w:val="page number"/>
    <w:rsid w:val="00C75ADD"/>
    <w:rPr>
      <w:sz w:val="20"/>
    </w:rPr>
  </w:style>
  <w:style w:type="paragraph" w:styleId="Subtitle">
    <w:name w:val="Subtitle"/>
    <w:basedOn w:val="Normal"/>
    <w:qFormat/>
    <w:rsid w:val="00C75ADD"/>
    <w:pPr>
      <w:widowControl/>
      <w:spacing w:after="60"/>
      <w:jc w:val="center"/>
      <w:outlineLvl w:val="1"/>
    </w:pPr>
    <w:rPr>
      <w:rFonts w:ascii="Arial" w:hAnsi="Arial"/>
      <w:sz w:val="24"/>
      <w:lang w:val="en-GB"/>
    </w:rPr>
  </w:style>
  <w:style w:type="paragraph" w:styleId="BodyText">
    <w:name w:val="Body Text"/>
    <w:basedOn w:val="Normal"/>
    <w:rsid w:val="00C75ADD"/>
    <w:pPr>
      <w:widowControl/>
      <w:jc w:val="both"/>
    </w:pPr>
    <w:rPr>
      <w:rFonts w:ascii="Times New Roman" w:hAnsi="Times New Roman"/>
      <w:sz w:val="24"/>
      <w:lang w:val="en-GB"/>
    </w:rPr>
  </w:style>
  <w:style w:type="paragraph" w:styleId="BodyText2">
    <w:name w:val="Body Text 2"/>
    <w:basedOn w:val="Normal"/>
    <w:rsid w:val="00C75ADD"/>
    <w:rPr>
      <w:rFonts w:ascii="Arial" w:hAnsi="Arial"/>
      <w:sz w:val="22"/>
    </w:rPr>
  </w:style>
  <w:style w:type="character" w:customStyle="1" w:styleId="Heading3Char">
    <w:name w:val="Heading 3 Char"/>
    <w:link w:val="Heading3"/>
    <w:rsid w:val="00B47EE6"/>
    <w:rPr>
      <w:rFonts w:ascii="Arial" w:hAnsi="Arial"/>
      <w:b/>
      <w:sz w:val="22"/>
      <w:u w:val="single"/>
      <w:lang w:val="en-US" w:eastAsia="en-US"/>
    </w:rPr>
  </w:style>
  <w:style w:type="paragraph" w:styleId="ListParagraph">
    <w:name w:val="List Paragraph"/>
    <w:basedOn w:val="Normal"/>
    <w:uiPriority w:val="34"/>
    <w:qFormat/>
    <w:rsid w:val="00B47EE6"/>
    <w:pPr>
      <w:ind w:left="720"/>
    </w:pPr>
  </w:style>
  <w:style w:type="character" w:customStyle="1" w:styleId="BodyTextIndent3Char">
    <w:name w:val="Body Text Indent 3 Char"/>
    <w:link w:val="BodyTextIndent3"/>
    <w:rsid w:val="0032006D"/>
    <w:rPr>
      <w:rFonts w:ascii="Courier" w:hAnsi="Courier"/>
      <w:sz w:val="16"/>
      <w:szCs w:val="16"/>
      <w:lang w:val="en-US" w:eastAsia="en-US"/>
    </w:rPr>
  </w:style>
  <w:style w:type="character" w:customStyle="1" w:styleId="HeaderChar">
    <w:name w:val="Header Char"/>
    <w:link w:val="Header"/>
    <w:rsid w:val="0032006D"/>
    <w:rPr>
      <w:rFonts w:ascii="Courier" w:hAnsi="Courier"/>
      <w:lang w:val="en-US" w:eastAsia="en-US"/>
    </w:rPr>
  </w:style>
  <w:style w:type="character" w:styleId="Hyperlink">
    <w:name w:val="Hyperlink"/>
    <w:rsid w:val="0032006D"/>
    <w:rPr>
      <w:color w:val="0000FF"/>
      <w:u w:val="single"/>
    </w:rPr>
  </w:style>
  <w:style w:type="paragraph" w:customStyle="1" w:styleId="Normal1">
    <w:name w:val="Normal1"/>
    <w:basedOn w:val="Normal"/>
    <w:rsid w:val="0032006D"/>
    <w:pPr>
      <w:widowControl/>
    </w:pPr>
    <w:rPr>
      <w:rFonts w:ascii="Times New Roman" w:hAnsi="Times New Roman"/>
      <w:sz w:val="22"/>
      <w:szCs w:val="22"/>
    </w:rPr>
  </w:style>
  <w:style w:type="character" w:customStyle="1" w:styleId="normalchar1">
    <w:name w:val="normal__char1"/>
    <w:rsid w:val="0032006D"/>
    <w:rPr>
      <w:rFonts w:ascii="Times New Roman" w:hAnsi="Times New Roman" w:cs="Times New Roman" w:hint="default"/>
      <w:strike w:val="0"/>
      <w:dstrike w:val="0"/>
      <w:sz w:val="22"/>
      <w:szCs w:val="22"/>
      <w:u w:val="none"/>
      <w:effect w:val="none"/>
    </w:rPr>
  </w:style>
  <w:style w:type="table" w:styleId="TableGrid">
    <w:name w:val="Table Grid"/>
    <w:basedOn w:val="TableNormal"/>
    <w:rsid w:val="00D87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rsid w:val="00D878C6"/>
    <w:pPr>
      <w:widowControl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unhideWhenUsed/>
    <w:rsid w:val="00FD0A8E"/>
    <w:pPr>
      <w:widowControl/>
      <w:spacing w:before="100" w:beforeAutospacing="1" w:after="100" w:afterAutospacing="1"/>
    </w:pPr>
    <w:rPr>
      <w:rFonts w:ascii="Times New Roman" w:hAnsi="Times New Roman"/>
      <w:sz w:val="24"/>
      <w:szCs w:val="24"/>
      <w:lang w:val="en-GB" w:eastAsia="en-GB"/>
    </w:rPr>
  </w:style>
  <w:style w:type="character" w:styleId="CommentReference">
    <w:name w:val="annotation reference"/>
    <w:rsid w:val="00D22A56"/>
    <w:rPr>
      <w:sz w:val="16"/>
      <w:szCs w:val="16"/>
    </w:rPr>
  </w:style>
  <w:style w:type="paragraph" w:styleId="CommentText">
    <w:name w:val="annotation text"/>
    <w:basedOn w:val="Normal"/>
    <w:link w:val="CommentTextChar"/>
    <w:rsid w:val="00D22A56"/>
  </w:style>
  <w:style w:type="character" w:customStyle="1" w:styleId="CommentTextChar">
    <w:name w:val="Comment Text Char"/>
    <w:link w:val="CommentText"/>
    <w:rsid w:val="00D22A56"/>
    <w:rPr>
      <w:rFonts w:ascii="Courier" w:hAnsi="Courier"/>
      <w:lang w:val="en-US" w:eastAsia="en-US"/>
    </w:rPr>
  </w:style>
  <w:style w:type="paragraph" w:styleId="CommentSubject">
    <w:name w:val="annotation subject"/>
    <w:basedOn w:val="CommentText"/>
    <w:next w:val="CommentText"/>
    <w:link w:val="CommentSubjectChar"/>
    <w:rsid w:val="00D22A56"/>
    <w:rPr>
      <w:b/>
      <w:bCs/>
    </w:rPr>
  </w:style>
  <w:style w:type="character" w:customStyle="1" w:styleId="CommentSubjectChar">
    <w:name w:val="Comment Subject Char"/>
    <w:link w:val="CommentSubject"/>
    <w:rsid w:val="00D22A56"/>
    <w:rPr>
      <w:rFonts w:ascii="Courier" w:hAnsi="Courier"/>
      <w:b/>
      <w:bCs/>
      <w:lang w:val="en-US" w:eastAsia="en-US"/>
    </w:rPr>
  </w:style>
  <w:style w:type="paragraph" w:styleId="BalloonText">
    <w:name w:val="Balloon Text"/>
    <w:basedOn w:val="Normal"/>
    <w:link w:val="BalloonTextChar"/>
    <w:rsid w:val="00D22A56"/>
    <w:rPr>
      <w:rFonts w:ascii="Segoe UI" w:hAnsi="Segoe UI" w:cs="Segoe UI"/>
      <w:sz w:val="18"/>
      <w:szCs w:val="18"/>
    </w:rPr>
  </w:style>
  <w:style w:type="character" w:customStyle="1" w:styleId="BalloonTextChar">
    <w:name w:val="Balloon Text Char"/>
    <w:link w:val="BalloonText"/>
    <w:rsid w:val="00D22A56"/>
    <w:rPr>
      <w:rFonts w:ascii="Segoe UI" w:hAnsi="Segoe UI" w:cs="Segoe UI"/>
      <w:sz w:val="18"/>
      <w:szCs w:val="18"/>
      <w:lang w:val="en-US" w:eastAsia="en-US"/>
    </w:rPr>
  </w:style>
  <w:style w:type="character" w:customStyle="1" w:styleId="UnresolvedMention">
    <w:name w:val="Unresolved Mention"/>
    <w:basedOn w:val="DefaultParagraphFont"/>
    <w:uiPriority w:val="99"/>
    <w:semiHidden/>
    <w:unhideWhenUsed/>
    <w:rsid w:val="002C4C63"/>
    <w:rPr>
      <w:color w:val="605E5C"/>
      <w:shd w:val="clear" w:color="auto" w:fill="E1DFDD"/>
    </w:rPr>
  </w:style>
  <w:style w:type="paragraph" w:customStyle="1" w:styleId="BasicParagraph">
    <w:name w:val="[Basic Paragraph]"/>
    <w:basedOn w:val="Normal"/>
    <w:uiPriority w:val="99"/>
    <w:rsid w:val="00685C56"/>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482433762">
      <w:bodyDiv w:val="1"/>
      <w:marLeft w:val="0"/>
      <w:marRight w:val="0"/>
      <w:marTop w:val="0"/>
      <w:marBottom w:val="0"/>
      <w:divBdr>
        <w:top w:val="none" w:sz="0" w:space="0" w:color="auto"/>
        <w:left w:val="none" w:sz="0" w:space="0" w:color="auto"/>
        <w:bottom w:val="none" w:sz="0" w:space="0" w:color="auto"/>
        <w:right w:val="none" w:sz="0" w:space="0" w:color="auto"/>
      </w:divBdr>
    </w:div>
    <w:div w:id="585067332">
      <w:bodyDiv w:val="1"/>
      <w:marLeft w:val="0"/>
      <w:marRight w:val="0"/>
      <w:marTop w:val="0"/>
      <w:marBottom w:val="0"/>
      <w:divBdr>
        <w:top w:val="none" w:sz="0" w:space="0" w:color="auto"/>
        <w:left w:val="none" w:sz="0" w:space="0" w:color="auto"/>
        <w:bottom w:val="none" w:sz="0" w:space="0" w:color="auto"/>
        <w:right w:val="none" w:sz="0" w:space="0" w:color="auto"/>
      </w:divBdr>
    </w:div>
    <w:div w:id="788664060">
      <w:bodyDiv w:val="1"/>
      <w:marLeft w:val="0"/>
      <w:marRight w:val="0"/>
      <w:marTop w:val="0"/>
      <w:marBottom w:val="0"/>
      <w:divBdr>
        <w:top w:val="none" w:sz="0" w:space="0" w:color="auto"/>
        <w:left w:val="none" w:sz="0" w:space="0" w:color="auto"/>
        <w:bottom w:val="none" w:sz="0" w:space="0" w:color="auto"/>
        <w:right w:val="none" w:sz="0" w:space="0" w:color="auto"/>
      </w:divBdr>
    </w:div>
    <w:div w:id="931664337">
      <w:bodyDiv w:val="1"/>
      <w:marLeft w:val="0"/>
      <w:marRight w:val="0"/>
      <w:marTop w:val="0"/>
      <w:marBottom w:val="0"/>
      <w:divBdr>
        <w:top w:val="none" w:sz="0" w:space="0" w:color="auto"/>
        <w:left w:val="none" w:sz="0" w:space="0" w:color="auto"/>
        <w:bottom w:val="none" w:sz="0" w:space="0" w:color="auto"/>
        <w:right w:val="none" w:sz="0" w:space="0" w:color="auto"/>
      </w:divBdr>
    </w:div>
    <w:div w:id="1048838223">
      <w:bodyDiv w:val="1"/>
      <w:marLeft w:val="0"/>
      <w:marRight w:val="0"/>
      <w:marTop w:val="0"/>
      <w:marBottom w:val="0"/>
      <w:divBdr>
        <w:top w:val="none" w:sz="0" w:space="0" w:color="auto"/>
        <w:left w:val="none" w:sz="0" w:space="0" w:color="auto"/>
        <w:bottom w:val="none" w:sz="0" w:space="0" w:color="auto"/>
        <w:right w:val="none" w:sz="0" w:space="0" w:color="auto"/>
      </w:divBdr>
    </w:div>
    <w:div w:id="1263100216">
      <w:bodyDiv w:val="1"/>
      <w:marLeft w:val="0"/>
      <w:marRight w:val="0"/>
      <w:marTop w:val="0"/>
      <w:marBottom w:val="0"/>
      <w:divBdr>
        <w:top w:val="none" w:sz="0" w:space="0" w:color="auto"/>
        <w:left w:val="none" w:sz="0" w:space="0" w:color="auto"/>
        <w:bottom w:val="none" w:sz="0" w:space="0" w:color="auto"/>
        <w:right w:val="none" w:sz="0" w:space="0" w:color="auto"/>
      </w:divBdr>
    </w:div>
    <w:div w:id="212985592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5A259-8FE9-42A2-B01C-421D21EE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3241</Words>
  <Characters>19002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GRAMPIAN  PRIMARY  CARE  N H S  TRUST</vt:lpstr>
    </vt:vector>
  </TitlesOfParts>
  <Company>NHS Trust</Company>
  <LinksUpToDate>false</LinksUpToDate>
  <CharactersWithSpaces>22199</CharactersWithSpaces>
  <SharedDoc>false</SharedDoc>
  <HLinks>
    <vt:vector size="6" baseType="variant">
      <vt:variant>
        <vt:i4>4456525</vt:i4>
      </vt:variant>
      <vt:variant>
        <vt:i4>0</vt:i4>
      </vt:variant>
      <vt:variant>
        <vt:i4>0</vt:i4>
      </vt:variant>
      <vt:variant>
        <vt:i4>5</vt:i4>
      </vt:variant>
      <vt:variant>
        <vt:lpwstr>https://www.nhsgrampian.org/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GRAMPIAN  PRIMARY  CARE  N H S  TRUST</dc:title>
  <dc:creator>GRAMPIAN HEALTHCARE NHS TRUST</dc:creator>
  <cp:lastModifiedBy>Mandy Knox</cp:lastModifiedBy>
  <cp:revision>2</cp:revision>
  <cp:lastPrinted>2011-08-29T12:07:00Z</cp:lastPrinted>
  <dcterms:created xsi:type="dcterms:W3CDTF">2021-03-12T08:36:00Z</dcterms:created>
  <dcterms:modified xsi:type="dcterms:W3CDTF">2021-03-12T08:36:00Z</dcterms:modified>
</cp:coreProperties>
</file>