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E77" w:rsidRDefault="00BF1C32">
      <w:r>
        <w:rPr>
          <w:noProof/>
          <w:lang w:eastAsia="en-GB"/>
        </w:rPr>
        <w:drawing>
          <wp:anchor distT="0" distB="0" distL="114300" distR="114300" simplePos="0" relativeHeight="251657728" behindDoc="1" locked="0" layoutInCell="1" allowOverlap="1">
            <wp:simplePos x="0" y="0"/>
            <wp:positionH relativeFrom="margin">
              <wp:posOffset>-894715</wp:posOffset>
            </wp:positionH>
            <wp:positionV relativeFrom="margin">
              <wp:posOffset>-616585</wp:posOffset>
            </wp:positionV>
            <wp:extent cx="7509510" cy="10614660"/>
            <wp:effectExtent l="19050" t="0" r="0" b="0"/>
            <wp:wrapNone/>
            <wp:docPr id="9" name="Picture 1" descr="MIS14-268-GD Candidate Information Pack_INSERTS_P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S14-268-GD Candidate Information Pack_INSERTS_Page_01.jpg"/>
                    <pic:cNvPicPr>
                      <a:picLocks noChangeAspect="1" noChangeArrowheads="1"/>
                    </pic:cNvPicPr>
                  </pic:nvPicPr>
                  <pic:blipFill>
                    <a:blip r:embed="rId7"/>
                    <a:srcRect/>
                    <a:stretch>
                      <a:fillRect/>
                    </a:stretch>
                  </pic:blipFill>
                  <pic:spPr bwMode="auto">
                    <a:xfrm>
                      <a:off x="0" y="0"/>
                      <a:ext cx="7509510" cy="10614660"/>
                    </a:xfrm>
                    <a:prstGeom prst="rect">
                      <a:avLst/>
                    </a:prstGeom>
                    <a:noFill/>
                    <a:ln w="9525">
                      <a:noFill/>
                      <a:miter lim="800000"/>
                      <a:headEnd/>
                      <a:tailEnd/>
                    </a:ln>
                  </pic:spPr>
                </pic:pic>
              </a:graphicData>
            </a:graphic>
          </wp:anchor>
        </w:drawing>
      </w:r>
    </w:p>
    <w:p w:rsidR="00FF6E77" w:rsidRDefault="00FF6E77"/>
    <w:p w:rsidR="00FF6E77" w:rsidRDefault="00FF6E77"/>
    <w:p w:rsidR="00FF6E77" w:rsidRDefault="00FF6E77"/>
    <w:p w:rsidR="00FF6E77" w:rsidRDefault="00FF6E77"/>
    <w:p w:rsidR="00FF6E77" w:rsidRDefault="00FF6E77"/>
    <w:p w:rsidR="00FF6E77" w:rsidRDefault="00FF6E77">
      <w:r>
        <w:br w:type="page"/>
      </w:r>
    </w:p>
    <w:p w:rsidR="00FF6E77" w:rsidRDefault="00BF1C32">
      <w:r>
        <w:rPr>
          <w:noProof/>
          <w:lang w:eastAsia="en-GB"/>
        </w:rPr>
        <w:lastRenderedPageBreak/>
        <w:drawing>
          <wp:inline distT="0" distB="0" distL="0" distR="0">
            <wp:extent cx="5732145" cy="655320"/>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732145" cy="655320"/>
                    </a:xfrm>
                    <a:prstGeom prst="rect">
                      <a:avLst/>
                    </a:prstGeom>
                    <a:noFill/>
                    <a:ln w="9525">
                      <a:noFill/>
                      <a:miter lim="800000"/>
                      <a:headEnd/>
                      <a:tailEnd/>
                    </a:ln>
                  </pic:spPr>
                </pic:pic>
              </a:graphicData>
            </a:graphic>
          </wp:inline>
        </w:drawing>
      </w:r>
    </w:p>
    <w:p w:rsidR="00FF6E77" w:rsidRDefault="00FF6E77"/>
    <w:p w:rsidR="00FF6E77" w:rsidRDefault="00FF6E77" w:rsidP="00FF6E77">
      <w:pPr>
        <w:jc w:val="both"/>
      </w:pPr>
      <w:r w:rsidRPr="00B9625D">
        <w:t>T</w:t>
      </w:r>
      <w:r>
        <w:t>h</w:t>
      </w:r>
      <w:r w:rsidR="003945C7">
        <w:t>is</w:t>
      </w:r>
      <w:r>
        <w:t xml:space="preserve"> </w:t>
      </w:r>
      <w:r w:rsidR="00DE418A">
        <w:t>locum</w:t>
      </w:r>
      <w:r>
        <w:t xml:space="preserve"> post </w:t>
      </w:r>
      <w:r w:rsidR="00987F27">
        <w:t>comprises 10</w:t>
      </w:r>
      <w:r w:rsidR="00E13704">
        <w:t xml:space="preserve"> sessions</w:t>
      </w:r>
      <w:r w:rsidRPr="00B9625D">
        <w:t xml:space="preserve"> </w:t>
      </w:r>
      <w:r w:rsidR="005B28A7">
        <w:t xml:space="preserve">based mainly in </w:t>
      </w:r>
      <w:r w:rsidRPr="00B9625D">
        <w:t xml:space="preserve">Community Paediatric Services in Ayrshire. </w:t>
      </w:r>
      <w:r w:rsidR="004E23A1">
        <w:t xml:space="preserve">They include components of </w:t>
      </w:r>
      <w:r w:rsidR="00CD1DA3">
        <w:t xml:space="preserve">community paediatrics with on-call and hot weeks in </w:t>
      </w:r>
      <w:r w:rsidR="00E13704">
        <w:t>acute general paediatrics.</w:t>
      </w:r>
    </w:p>
    <w:p w:rsidR="00FF6E77" w:rsidRPr="00AC5A39" w:rsidRDefault="00FF6E77" w:rsidP="00FF6E77">
      <w:pPr>
        <w:ind w:left="720"/>
      </w:pPr>
    </w:p>
    <w:p w:rsidR="00FF6E77" w:rsidRPr="00AC5A39" w:rsidRDefault="00FF6E77" w:rsidP="00FF6E77">
      <w:pPr>
        <w:shd w:val="clear" w:color="auto" w:fill="D9D9D9"/>
        <w:rPr>
          <w:b/>
          <w:bCs/>
        </w:rPr>
      </w:pPr>
      <w:r>
        <w:rPr>
          <w:b/>
          <w:bCs/>
        </w:rPr>
        <w:t>Introduction</w:t>
      </w:r>
      <w:r w:rsidRPr="00AC5A39">
        <w:rPr>
          <w:b/>
          <w:bCs/>
        </w:rPr>
        <w:t xml:space="preserve">                              </w:t>
      </w:r>
    </w:p>
    <w:p w:rsidR="00FF6E77" w:rsidRPr="005B28A7" w:rsidRDefault="00FF6E77" w:rsidP="005B28A7">
      <w:pPr>
        <w:rPr>
          <w:b/>
        </w:rPr>
      </w:pPr>
      <w:r w:rsidRPr="00AC5A39">
        <w:rPr>
          <w:b/>
        </w:rPr>
        <w:t xml:space="preserve">  </w:t>
      </w:r>
    </w:p>
    <w:p w:rsidR="00FF6E77" w:rsidRDefault="0032051B" w:rsidP="00FF6E77">
      <w:pPr>
        <w:jc w:val="both"/>
      </w:pPr>
      <w:r>
        <w:t>The appointee</w:t>
      </w:r>
      <w:r w:rsidR="004E23A1">
        <w:t xml:space="preserve"> will have a</w:t>
      </w:r>
      <w:r w:rsidR="00FF6E77">
        <w:t xml:space="preserve"> neuro-develo</w:t>
      </w:r>
      <w:r w:rsidR="004E23A1">
        <w:t>p</w:t>
      </w:r>
      <w:r w:rsidR="00CD1DA3">
        <w:t>mental caseload</w:t>
      </w:r>
      <w:r w:rsidR="00FF6E77">
        <w:t xml:space="preserve"> and will </w:t>
      </w:r>
      <w:r w:rsidR="00CD1DA3">
        <w:t xml:space="preserve">have the opportunity to </w:t>
      </w:r>
      <w:r w:rsidR="00FF6E77">
        <w:t xml:space="preserve">bring or develop a special interest to supplement those of the team. The </w:t>
      </w:r>
      <w:r w:rsidR="00FF6E77" w:rsidRPr="00B9625D">
        <w:t xml:space="preserve">appointee will work closely with the established Community Paediatric Team. </w:t>
      </w:r>
    </w:p>
    <w:p w:rsidR="00BC41ED" w:rsidRDefault="00BC41ED" w:rsidP="00FF6E77">
      <w:pPr>
        <w:jc w:val="both"/>
      </w:pPr>
    </w:p>
    <w:p w:rsidR="00987F27" w:rsidRDefault="004E23A1" w:rsidP="00FF6E77">
      <w:pPr>
        <w:jc w:val="both"/>
      </w:pPr>
      <w:r>
        <w:t>The appointee will also take part in</w:t>
      </w:r>
      <w:r w:rsidR="00FF6E77">
        <w:t xml:space="preserve"> </w:t>
      </w:r>
      <w:r w:rsidR="005B28A7">
        <w:t>the local paediatric</w:t>
      </w:r>
      <w:r w:rsidR="00FF6E77">
        <w:t xml:space="preserve"> </w:t>
      </w:r>
      <w:r w:rsidR="00BC41ED">
        <w:t>ward “</w:t>
      </w:r>
      <w:r w:rsidR="00FF6E77">
        <w:t>hot-weeks</w:t>
      </w:r>
      <w:r w:rsidR="00E13704">
        <w:t>”</w:t>
      </w:r>
      <w:r w:rsidR="005B28A7">
        <w:t xml:space="preserve"> based in University Hospital Crosshouse (UHC). </w:t>
      </w:r>
    </w:p>
    <w:p w:rsidR="00CD1DA3" w:rsidRDefault="00CD1DA3" w:rsidP="00FF6E77">
      <w:pPr>
        <w:jc w:val="both"/>
      </w:pPr>
    </w:p>
    <w:p w:rsidR="00987F27" w:rsidRPr="00B9625D" w:rsidRDefault="00987F27" w:rsidP="00FF6E77">
      <w:pPr>
        <w:jc w:val="both"/>
      </w:pPr>
      <w:r>
        <w:t>The appointee will contribute to the consultant on-call rota for acute paediatrics in University Hospital Crosshouse (1:8 prospective cover rota)</w:t>
      </w:r>
    </w:p>
    <w:p w:rsidR="00FF6E77" w:rsidRPr="00AC5A39" w:rsidRDefault="00FF6E77" w:rsidP="00FF6E77">
      <w:pPr>
        <w:rPr>
          <w:b/>
        </w:rPr>
      </w:pPr>
    </w:p>
    <w:p w:rsidR="00987F27" w:rsidRDefault="00987F27">
      <w:pPr>
        <w:rPr>
          <w:b/>
        </w:rPr>
      </w:pPr>
      <w:r>
        <w:rPr>
          <w:b/>
        </w:rPr>
        <w:br w:type="page"/>
      </w:r>
    </w:p>
    <w:p w:rsidR="00FF6E77" w:rsidRPr="00AC5A39" w:rsidRDefault="00FF6E77" w:rsidP="00FF6E77">
      <w:pPr>
        <w:rPr>
          <w:b/>
        </w:rPr>
      </w:pPr>
      <w:r w:rsidRPr="00AC5A39">
        <w:rPr>
          <w:b/>
        </w:rPr>
        <w:lastRenderedPageBreak/>
        <w:t xml:space="preserve">About Ayrshire </w:t>
      </w:r>
    </w:p>
    <w:p w:rsidR="00FF6E77" w:rsidRPr="00AC5A39" w:rsidRDefault="00FF6E77" w:rsidP="00FF6E77">
      <w:pPr>
        <w:rPr>
          <w:color w:val="0000FF"/>
        </w:rPr>
      </w:pPr>
      <w:r w:rsidRPr="00AC5A39">
        <w:rPr>
          <w:color w:val="000000"/>
        </w:rPr>
        <w:t>Situated in the picturesque south west of Scotland on the Firth of Clyde coastline, Ayrshire is a 30 minute drive from Glasgow, Scotland’s largest city, and an easy commute by road or rail to our capital city Edinburgh,</w:t>
      </w:r>
      <w:r>
        <w:rPr>
          <w:color w:val="000000"/>
        </w:rPr>
        <w:t xml:space="preserve"> </w:t>
      </w:r>
      <w:r w:rsidRPr="00AC5A39">
        <w:rPr>
          <w:color w:val="000000"/>
        </w:rPr>
        <w:t xml:space="preserve">making it an ideal location for those who want to enjoy city life but who value the benefits and quality of life offered by living in a more relaxed </w:t>
      </w:r>
      <w:r w:rsidR="00BF76A8" w:rsidRPr="00AC5A39">
        <w:rPr>
          <w:color w:val="000000"/>
        </w:rPr>
        <w:t>semi-rural</w:t>
      </w:r>
      <w:r w:rsidRPr="00AC5A39">
        <w:rPr>
          <w:color w:val="000000"/>
        </w:rPr>
        <w:t xml:space="preserve"> district.  </w:t>
      </w:r>
    </w:p>
    <w:p w:rsidR="00FF6E77" w:rsidRPr="00AC5A39" w:rsidRDefault="00FF6E77" w:rsidP="00FF6E77">
      <w:pPr>
        <w:rPr>
          <w:color w:val="0000FF"/>
        </w:rPr>
      </w:pPr>
    </w:p>
    <w:p w:rsidR="00FF6E77" w:rsidRPr="00AC5A39" w:rsidRDefault="00FF6E77" w:rsidP="00FF6E77">
      <w:pPr>
        <w:rPr>
          <w:color w:val="0000FF"/>
        </w:rPr>
      </w:pPr>
      <w:r w:rsidRPr="00AC5A39">
        <w:rPr>
          <w:color w:val="000000"/>
        </w:rPr>
        <w:t>The area boasts all you could ask for, whether you enjoy an active outdoor lifestyle, or take a more laid back approach to life enjoying the culture and heritage of the area, it’s all on your doorstep.  There are first class sports and recreational facilities, including 40 quality golf courses, award winning visitor attractions, in addition to a vast array of restaurants and bars.</w:t>
      </w:r>
    </w:p>
    <w:p w:rsidR="00FF6E77" w:rsidRPr="00AC5A39" w:rsidRDefault="00FF6E77" w:rsidP="00FF6E77">
      <w:pPr>
        <w:rPr>
          <w:color w:val="0000FF"/>
        </w:rPr>
      </w:pPr>
    </w:p>
    <w:p w:rsidR="00FF6E77" w:rsidRPr="00AC5A39" w:rsidRDefault="00FF6E77" w:rsidP="00FF6E77">
      <w:pPr>
        <w:rPr>
          <w:color w:val="0000FF"/>
        </w:rPr>
      </w:pPr>
      <w:r w:rsidRPr="00AC5A39">
        <w:rPr>
          <w:color w:val="000000"/>
        </w:rPr>
        <w:t xml:space="preserve">The isle of Arran, less than </w:t>
      </w:r>
      <w:r w:rsidR="00BF76A8" w:rsidRPr="00AC5A39">
        <w:rPr>
          <w:color w:val="000000"/>
        </w:rPr>
        <w:t>an</w:t>
      </w:r>
      <w:r w:rsidRPr="00AC5A39">
        <w:rPr>
          <w:color w:val="000000"/>
        </w:rPr>
        <w:t xml:space="preserve"> hour’s ferry ride, is known as Scotland in min</w:t>
      </w:r>
      <w:r>
        <w:rPr>
          <w:color w:val="000000"/>
        </w:rPr>
        <w:t>i</w:t>
      </w:r>
      <w:r w:rsidRPr="00AC5A39">
        <w:rPr>
          <w:color w:val="000000"/>
        </w:rPr>
        <w:t>ature, and provide</w:t>
      </w:r>
      <w:r>
        <w:rPr>
          <w:color w:val="000000"/>
        </w:rPr>
        <w:t>s</w:t>
      </w:r>
      <w:r w:rsidRPr="00AC5A39">
        <w:rPr>
          <w:color w:val="000000"/>
        </w:rPr>
        <w:t xml:space="preserve"> an ideal “overseas” escape while the Isle of Cumbrae boasts on</w:t>
      </w:r>
      <w:r>
        <w:rPr>
          <w:color w:val="000000"/>
        </w:rPr>
        <w:t>e</w:t>
      </w:r>
      <w:r w:rsidRPr="00AC5A39">
        <w:rPr>
          <w:color w:val="000000"/>
        </w:rPr>
        <w:t xml:space="preserve"> of Scotland’s premier watersport centres. </w:t>
      </w:r>
    </w:p>
    <w:p w:rsidR="00FF6E77" w:rsidRPr="00AC5A39" w:rsidRDefault="00FF6E77" w:rsidP="00FF6E77">
      <w:pPr>
        <w:rPr>
          <w:color w:val="0000FF"/>
        </w:rPr>
      </w:pPr>
    </w:p>
    <w:p w:rsidR="00FF6E77" w:rsidRPr="00AC5A39" w:rsidRDefault="00FF6E77" w:rsidP="00FF6E77">
      <w:pPr>
        <w:rPr>
          <w:color w:val="0000FF"/>
        </w:rPr>
      </w:pPr>
      <w:r w:rsidRPr="00AC5A39">
        <w:rPr>
          <w:color w:val="000000"/>
        </w:rPr>
        <w:t>The area is support</w:t>
      </w:r>
      <w:r w:rsidR="00BF76A8">
        <w:rPr>
          <w:color w:val="000000"/>
        </w:rPr>
        <w:t>ed</w:t>
      </w:r>
      <w:r w:rsidRPr="00AC5A39">
        <w:rPr>
          <w:color w:val="000000"/>
        </w:rPr>
        <w:t xml:space="preserve"> by excellent road and rail services.  National and international flights are available from Glasgow International Airport, and our own local airport in </w:t>
      </w:r>
      <w:r w:rsidR="005B28A7">
        <w:rPr>
          <w:color w:val="000000"/>
        </w:rPr>
        <w:t xml:space="preserve">Ayrshire, </w:t>
      </w:r>
      <w:r w:rsidRPr="00AC5A39">
        <w:rPr>
          <w:color w:val="000000"/>
        </w:rPr>
        <w:t>Glasgow-Prestwick</w:t>
      </w:r>
      <w:r w:rsidR="005B28A7">
        <w:rPr>
          <w:color w:val="000000"/>
        </w:rPr>
        <w:t>.</w:t>
      </w:r>
      <w:r w:rsidRPr="00AC5A39">
        <w:rPr>
          <w:color w:val="000000"/>
        </w:rPr>
        <w:t xml:space="preserve"> </w:t>
      </w:r>
    </w:p>
    <w:p w:rsidR="00FF6E77" w:rsidRPr="00AC5A39" w:rsidRDefault="00FF6E77" w:rsidP="00FF6E77">
      <w:pPr>
        <w:rPr>
          <w:color w:val="0000FF"/>
        </w:rPr>
      </w:pPr>
    </w:p>
    <w:p w:rsidR="00FF6E77" w:rsidRPr="00AC5A39" w:rsidRDefault="00FF6E77" w:rsidP="00FF6E77">
      <w:pPr>
        <w:rPr>
          <w:color w:val="0000FF"/>
        </w:rPr>
      </w:pPr>
      <w:r w:rsidRPr="00AC5A39">
        <w:rPr>
          <w:color w:val="000000"/>
        </w:rPr>
        <w:t>All this coupled with excellent housing, quality local authority and private schooling and the excellent transport links, sets Ayrshire in an enviable position when it comes to offering a quality lifestyle for those who ch</w:t>
      </w:r>
      <w:r>
        <w:rPr>
          <w:color w:val="000000"/>
        </w:rPr>
        <w:t>o</w:t>
      </w:r>
      <w:r w:rsidRPr="00AC5A39">
        <w:rPr>
          <w:color w:val="000000"/>
        </w:rPr>
        <w:t xml:space="preserve">ose to live and work in the area.  </w:t>
      </w:r>
    </w:p>
    <w:p w:rsidR="00FF6E77" w:rsidRPr="00AC5A39" w:rsidRDefault="00FF6E77" w:rsidP="00FF6E77">
      <w:pPr>
        <w:rPr>
          <w:color w:val="0000FF"/>
        </w:rPr>
      </w:pPr>
    </w:p>
    <w:p w:rsidR="00FF6E77" w:rsidRDefault="00FF6E77" w:rsidP="00FF6E77">
      <w:r w:rsidRPr="00AC5A39">
        <w:rPr>
          <w:color w:val="000000"/>
        </w:rPr>
        <w:t xml:space="preserve">For more information on what Ayrshire has to offer visit </w:t>
      </w:r>
      <w:hyperlink r:id="rId9" w:history="1">
        <w:r w:rsidRPr="00AC5A39">
          <w:rPr>
            <w:rStyle w:val="Hyperlink"/>
          </w:rPr>
          <w:t>www.AyrshireandArran.com</w:t>
        </w:r>
      </w:hyperlink>
      <w:r w:rsidRPr="00AC5A39">
        <w:rPr>
          <w:color w:val="000000"/>
        </w:rPr>
        <w:t xml:space="preserve"> and for information on local authority services including schooling visit, </w:t>
      </w:r>
      <w:hyperlink r:id="rId10" w:history="1">
        <w:r w:rsidRPr="00AC5A39">
          <w:rPr>
            <w:rStyle w:val="Hyperlink"/>
          </w:rPr>
          <w:t>www.south-ayrshire.gov.uk</w:t>
        </w:r>
      </w:hyperlink>
      <w:r w:rsidRPr="00AC5A39">
        <w:rPr>
          <w:color w:val="000000"/>
        </w:rPr>
        <w:t xml:space="preserve"> ; </w:t>
      </w:r>
      <w:hyperlink r:id="rId11" w:history="1">
        <w:r w:rsidRPr="00AC5A39">
          <w:rPr>
            <w:rStyle w:val="Hyperlink"/>
          </w:rPr>
          <w:t>www.north-ayrshire.gov.uk</w:t>
        </w:r>
      </w:hyperlink>
      <w:r w:rsidRPr="00AC5A39">
        <w:rPr>
          <w:color w:val="000000"/>
        </w:rPr>
        <w:t xml:space="preserve"> and </w:t>
      </w:r>
      <w:hyperlink r:id="rId12" w:history="1">
        <w:r w:rsidRPr="00AC5A39">
          <w:rPr>
            <w:rStyle w:val="Hyperlink"/>
          </w:rPr>
          <w:t>www.east-ayrshire.gov.uk</w:t>
        </w:r>
      </w:hyperlink>
      <w:r>
        <w:br w:type="page"/>
      </w:r>
    </w:p>
    <w:p w:rsidR="00FF6E77" w:rsidRDefault="00BF1C32">
      <w:r>
        <w:rPr>
          <w:noProof/>
          <w:lang w:eastAsia="en-GB"/>
        </w:rPr>
        <w:lastRenderedPageBreak/>
        <w:drawing>
          <wp:inline distT="0" distB="0" distL="0" distR="0">
            <wp:extent cx="5418455" cy="7372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5418455" cy="737235"/>
                    </a:xfrm>
                    <a:prstGeom prst="rect">
                      <a:avLst/>
                    </a:prstGeom>
                    <a:noFill/>
                    <a:ln w="9525">
                      <a:noFill/>
                      <a:miter lim="800000"/>
                      <a:headEnd/>
                      <a:tailEnd/>
                    </a:ln>
                  </pic:spPr>
                </pic:pic>
              </a:graphicData>
            </a:graphic>
          </wp:inline>
        </w:drawing>
      </w:r>
    </w:p>
    <w:p w:rsidR="00FF6E77" w:rsidRDefault="00FF6E77"/>
    <w:p w:rsidR="00FF6E77" w:rsidRPr="00AC5A39" w:rsidRDefault="00FF6E77" w:rsidP="00FF6E77">
      <w:r w:rsidRPr="00AC5A39">
        <w:t>NHS Ayrshire and Arran has a total population of approximately 380,000 with 72,000 children under the age of 16 ye</w:t>
      </w:r>
      <w:r w:rsidR="00CD1DA3">
        <w:t>ars. There are approximately 3,5</w:t>
      </w:r>
      <w:r w:rsidRPr="00AC5A39">
        <w:t>00 deliveries a year.</w:t>
      </w:r>
    </w:p>
    <w:p w:rsidR="00FF6E77" w:rsidRPr="00AC5A39" w:rsidRDefault="00FF6E77" w:rsidP="00FF6E77"/>
    <w:p w:rsidR="00FF6E77" w:rsidRPr="00AC5A39" w:rsidRDefault="00FF6E77" w:rsidP="00FF6E77">
      <w:pPr>
        <w:jc w:val="both"/>
        <w:rPr>
          <w:b/>
          <w:bCs/>
        </w:rPr>
      </w:pPr>
      <w:r w:rsidRPr="00AC5A39">
        <w:rPr>
          <w:b/>
          <w:bCs/>
        </w:rPr>
        <w:t>F</w:t>
      </w:r>
      <w:r>
        <w:rPr>
          <w:b/>
          <w:bCs/>
        </w:rPr>
        <w:t>acilities</w:t>
      </w:r>
    </w:p>
    <w:p w:rsidR="00FF6E77" w:rsidRPr="00AC5A39" w:rsidRDefault="00FF6E77" w:rsidP="00FF6E77">
      <w:pPr>
        <w:ind w:left="60"/>
        <w:jc w:val="both"/>
      </w:pPr>
    </w:p>
    <w:p w:rsidR="00FF6E77" w:rsidRPr="008900F2" w:rsidRDefault="00FF6E77" w:rsidP="00FF6E77">
      <w:pPr>
        <w:jc w:val="both"/>
        <w:rPr>
          <w:b/>
        </w:rPr>
      </w:pPr>
      <w:r w:rsidRPr="00B9625D">
        <w:rPr>
          <w:b/>
        </w:rPr>
        <w:t>Community Paediatrics and Community Child Health:</w:t>
      </w:r>
    </w:p>
    <w:p w:rsidR="00FF6E77" w:rsidRDefault="00FF6E77" w:rsidP="00FF6E77">
      <w:pPr>
        <w:ind w:left="720"/>
        <w:jc w:val="both"/>
      </w:pPr>
      <w:r w:rsidRPr="00B9625D">
        <w:t xml:space="preserve">The </w:t>
      </w:r>
      <w:r w:rsidR="004E23A1">
        <w:t xml:space="preserve">Community </w:t>
      </w:r>
      <w:r w:rsidRPr="00B9625D">
        <w:t xml:space="preserve">Child Health Service is delivered from numerous locations across Ayrshire and Arran. The Child Development Centre (Rainbow House) </w:t>
      </w:r>
      <w:r>
        <w:t>acts as our hub and is</w:t>
      </w:r>
      <w:r w:rsidRPr="00B9625D">
        <w:t xml:space="preserve"> located at Ayrshire Centra</w:t>
      </w:r>
      <w:r>
        <w:t>l Hospital</w:t>
      </w:r>
      <w:r w:rsidR="005B28A7">
        <w:t xml:space="preserve"> (ACH)</w:t>
      </w:r>
      <w:r>
        <w:t xml:space="preserve"> in Irvine</w:t>
      </w:r>
      <w:r w:rsidRPr="00B9625D">
        <w:t xml:space="preserve">.  The Community Paediatric Team, comprising Medical, Nursing, Physiotherapy, Occupational Therapy, Clinical Child Psychology, Speech and Language Therapy and administrative staff, is located within Rainbow House.  </w:t>
      </w:r>
    </w:p>
    <w:p w:rsidR="00FF6E77" w:rsidRDefault="00FF6E77" w:rsidP="00FF6E77">
      <w:pPr>
        <w:ind w:left="720"/>
        <w:jc w:val="both"/>
      </w:pPr>
    </w:p>
    <w:p w:rsidR="00FF6E77" w:rsidRPr="00B9625D" w:rsidRDefault="00FF6E77" w:rsidP="00FF6E77">
      <w:pPr>
        <w:ind w:left="720"/>
        <w:jc w:val="both"/>
      </w:pPr>
      <w:r w:rsidRPr="00B9625D">
        <w:t xml:space="preserve">Much of the clinical work of the Team is delivered at locations </w:t>
      </w:r>
      <w:r w:rsidR="003C7DB3">
        <w:t>outside</w:t>
      </w:r>
      <w:r w:rsidR="003C7DB3" w:rsidRPr="00B9625D">
        <w:t xml:space="preserve"> </w:t>
      </w:r>
      <w:r w:rsidR="005B28A7">
        <w:t>Rainbow House</w:t>
      </w:r>
      <w:r w:rsidRPr="00B9625D">
        <w:t>.</w:t>
      </w:r>
      <w:r>
        <w:t xml:space="preserve"> </w:t>
      </w:r>
      <w:r w:rsidR="005B28A7">
        <w:t>The Child developmental centre</w:t>
      </w:r>
      <w:r>
        <w:t xml:space="preserve"> assesses and coordinates investigation where there are early developmental difficulties. </w:t>
      </w:r>
      <w:r w:rsidR="003C7DB3">
        <w:t>W</w:t>
      </w:r>
      <w:r>
        <w:t xml:space="preserve">e support </w:t>
      </w:r>
      <w:r w:rsidR="00987F27">
        <w:t>children and young people</w:t>
      </w:r>
      <w:r w:rsidR="003C7DB3">
        <w:t xml:space="preserve"> with an identified intellectual disability who </w:t>
      </w:r>
      <w:r w:rsidR="00BF76A8">
        <w:t>have additional</w:t>
      </w:r>
      <w:r>
        <w:t xml:space="preserve"> health needs, such as physical impairment or epilepsy. We have </w:t>
      </w:r>
      <w:r w:rsidR="005B28A7">
        <w:t>strong</w:t>
      </w:r>
      <w:r>
        <w:t xml:space="preserve"> links with the </w:t>
      </w:r>
      <w:r w:rsidR="005B28A7">
        <w:t xml:space="preserve">child </w:t>
      </w:r>
      <w:r>
        <w:t xml:space="preserve">psychology service </w:t>
      </w:r>
      <w:r w:rsidR="005B28A7">
        <w:t>to provide</w:t>
      </w:r>
      <w:r>
        <w:t xml:space="preserve"> Neuropsychology expertise for assessment</w:t>
      </w:r>
      <w:r w:rsidR="005B28A7">
        <w:t xml:space="preserve">s. </w:t>
      </w:r>
      <w:r>
        <w:t xml:space="preserve"> We continue to work with CAMHS to consider the needs of those children and young people whose needs stretch across our two services. The plan for a young person’s forensic unit on site </w:t>
      </w:r>
      <w:r w:rsidR="005B28A7">
        <w:t xml:space="preserve">in ACH </w:t>
      </w:r>
      <w:r>
        <w:t>reinforces this need for joint working.</w:t>
      </w:r>
    </w:p>
    <w:p w:rsidR="00FF6E77" w:rsidRPr="00B9625D" w:rsidRDefault="00FF6E77" w:rsidP="00FF6E77">
      <w:pPr>
        <w:jc w:val="both"/>
      </w:pPr>
    </w:p>
    <w:p w:rsidR="00FF6E77" w:rsidRDefault="00FF6E77" w:rsidP="00FF6E77">
      <w:pPr>
        <w:ind w:left="720"/>
        <w:jc w:val="both"/>
      </w:pPr>
      <w:r w:rsidRPr="00B9625D">
        <w:t xml:space="preserve">In addition to neurodevelopmental clinics, specialist </w:t>
      </w:r>
      <w:r>
        <w:t xml:space="preserve">paediatric </w:t>
      </w:r>
      <w:r w:rsidRPr="00B9625D">
        <w:t>clinics held in Rainbow House include, Epilepsy, Neuromuscular (principally Duchenne MD), Communication Disorders</w:t>
      </w:r>
      <w:r>
        <w:t xml:space="preserve"> </w:t>
      </w:r>
      <w:r w:rsidRPr="00B9625D">
        <w:t xml:space="preserve">(ASD), Tone Management and Botulinum Toxin Assessment and Review. </w:t>
      </w:r>
      <w:r>
        <w:t xml:space="preserve">Recent service development work includes the development of a transition pathway for young people with complex needs and work continues </w:t>
      </w:r>
      <w:r w:rsidR="003C7DB3">
        <w:t>to link</w:t>
      </w:r>
      <w:r>
        <w:t xml:space="preserve"> this with other agencies. </w:t>
      </w:r>
      <w:r w:rsidR="00BF1DD8">
        <w:t>One of our consultant colleagues</w:t>
      </w:r>
      <w:r w:rsidR="00CD1DA3">
        <w:t xml:space="preserve"> has</w:t>
      </w:r>
      <w:r w:rsidR="00E07DAC">
        <w:t xml:space="preserve"> also piloted services specifically for children affected by fetal alcohol syndrome. </w:t>
      </w:r>
      <w:r>
        <w:t xml:space="preserve">A Functional vision clinic has been piloted and there is a monthly multidisciplinary Audiology clinic with ENT. These two clinics allow us the framework for a sensory impairment service. A sleep clinic is also in development. </w:t>
      </w:r>
      <w:r w:rsidRPr="00B9625D">
        <w:t xml:space="preserve">Each locality is </w:t>
      </w:r>
      <w:r>
        <w:t>additionally served at present by between one to two</w:t>
      </w:r>
      <w:r w:rsidRPr="00B9625D">
        <w:t xml:space="preserve"> paediatric staff grades to provide support for nurseries and schools, liaison with Education and Social Work and special interests</w:t>
      </w:r>
      <w:r>
        <w:t xml:space="preserve"> include:</w:t>
      </w:r>
      <w:r w:rsidRPr="00B9625D">
        <w:t xml:space="preserve"> adoption and fostering and autism assessment. </w:t>
      </w:r>
      <w:r w:rsidR="00807B19">
        <w:t>We are looking at ways of improving links with CAMHS and particularly for those children who require input across both services how this is best managed at a service level.</w:t>
      </w:r>
    </w:p>
    <w:p w:rsidR="00FF6E77" w:rsidRDefault="00FF6E77" w:rsidP="00FF6E77">
      <w:pPr>
        <w:jc w:val="both"/>
      </w:pPr>
    </w:p>
    <w:p w:rsidR="004E23A1" w:rsidRDefault="004E23A1">
      <w:pPr>
        <w:rPr>
          <w:b/>
        </w:rPr>
      </w:pPr>
      <w:r>
        <w:rPr>
          <w:b/>
        </w:rPr>
        <w:br w:type="page"/>
      </w:r>
    </w:p>
    <w:p w:rsidR="00FF6E77" w:rsidRPr="00B9625D" w:rsidRDefault="00FF6E77" w:rsidP="00FF6E77">
      <w:pPr>
        <w:jc w:val="both"/>
        <w:rPr>
          <w:b/>
        </w:rPr>
      </w:pPr>
      <w:r w:rsidRPr="00B9625D">
        <w:rPr>
          <w:b/>
        </w:rPr>
        <w:lastRenderedPageBreak/>
        <w:t>General Paediatrics:</w:t>
      </w:r>
    </w:p>
    <w:p w:rsidR="00FF6E77" w:rsidRPr="00B9625D" w:rsidRDefault="00FF6E77" w:rsidP="00FF6E77">
      <w:pPr>
        <w:ind w:left="720"/>
        <w:jc w:val="both"/>
      </w:pPr>
      <w:r w:rsidRPr="00B9625D">
        <w:t xml:space="preserve">The Paediatric Unit at </w:t>
      </w:r>
      <w:r w:rsidR="00E07DAC">
        <w:t>UHC</w:t>
      </w:r>
      <w:r w:rsidRPr="00B9625D">
        <w:t xml:space="preserve"> is responsible for the in-patient and out-patient care of </w:t>
      </w:r>
      <w:r w:rsidR="003C7DB3">
        <w:t>individuals up to their</w:t>
      </w:r>
      <w:r w:rsidRPr="00B9625D">
        <w:t xml:space="preserve"> 16</w:t>
      </w:r>
      <w:r w:rsidRPr="00B9625D">
        <w:rPr>
          <w:vertAlign w:val="superscript"/>
        </w:rPr>
        <w:t>th</w:t>
      </w:r>
      <w:r w:rsidRPr="00B9625D">
        <w:t xml:space="preserve"> birthday.  </w:t>
      </w:r>
      <w:r w:rsidR="00CD1DA3">
        <w:t>This is</w:t>
      </w:r>
      <w:r w:rsidR="00E07DAC">
        <w:t xml:space="preserve"> </w:t>
      </w:r>
      <w:r w:rsidR="00CD1DA3">
        <w:t>the only</w:t>
      </w:r>
      <w:r w:rsidR="00E07DAC">
        <w:t xml:space="preserve"> site for all</w:t>
      </w:r>
      <w:r w:rsidRPr="00B9625D">
        <w:t xml:space="preserve"> </w:t>
      </w:r>
      <w:r w:rsidR="00E07DAC">
        <w:t>paediatric</w:t>
      </w:r>
      <w:r w:rsidRPr="00B9625D">
        <w:t xml:space="preserve"> inpatient services </w:t>
      </w:r>
      <w:r w:rsidR="00BF76A8">
        <w:t>in Ayrshire</w:t>
      </w:r>
      <w:r w:rsidRPr="00B9625D">
        <w:t xml:space="preserve">.  </w:t>
      </w:r>
      <w:r w:rsidR="00CD1DA3">
        <w:t>It</w:t>
      </w:r>
      <w:r w:rsidRPr="00B9625D">
        <w:t xml:space="preserve"> </w:t>
      </w:r>
      <w:r w:rsidR="00E07DAC">
        <w:t>comprises an</w:t>
      </w:r>
      <w:r w:rsidRPr="00B9625D">
        <w:t xml:space="preserve"> Outpatient Suite with 6 consulting rooms, a 10-bedded C</w:t>
      </w:r>
      <w:r w:rsidR="00E07DAC">
        <w:t xml:space="preserve">hildren’s Assessment Unit and an </w:t>
      </w:r>
      <w:r w:rsidRPr="00B9625D">
        <w:t xml:space="preserve">inpatient </w:t>
      </w:r>
      <w:r w:rsidR="00E07DAC">
        <w:t>ward</w:t>
      </w:r>
      <w:r w:rsidRPr="00B9625D">
        <w:t xml:space="preserve"> including not only medical paediatrics but also designated paediatric ID and dermatology beds and paediatric surgical specialities (general paediatric surgery, orthopaedics, ENT, dental surgery, plastic surgery and ophthalmology). There are 23</w:t>
      </w:r>
      <w:r w:rsidR="00BF76A8">
        <w:t xml:space="preserve"> </w:t>
      </w:r>
      <w:r w:rsidRPr="00B9625D">
        <w:t>inpatient beds</w:t>
      </w:r>
      <w:r w:rsidR="00CD1DA3">
        <w:t xml:space="preserve"> (26 during the winter months)</w:t>
      </w:r>
      <w:r w:rsidRPr="00B9625D">
        <w:t xml:space="preserve">, including 4 in a dedicated adolescent facility. The majority of patients for elective surgery in the above specialities are catered for in the Day Surgery Unit (separate from the inpatient facilities). </w:t>
      </w:r>
    </w:p>
    <w:p w:rsidR="00FF6E77" w:rsidRPr="00B9625D" w:rsidRDefault="00FF6E77" w:rsidP="00FF6E77"/>
    <w:p w:rsidR="00FF6E77" w:rsidRPr="00B9625D" w:rsidRDefault="00FF6E77" w:rsidP="00FF6E77">
      <w:pPr>
        <w:ind w:left="720"/>
        <w:jc w:val="both"/>
      </w:pPr>
      <w:r w:rsidRPr="00B9625D">
        <w:t>The Ayr Hospital also has a dedicated Paediatric out-patient suite. In addition, General Paediatric out-patient clinics are held at Ayrshire Central Hospital in Irvine, East Ayrshire Community Hospital in Cumnock, the Davidson Hospital in Girvan, the</w:t>
      </w:r>
      <w:r w:rsidRPr="00B9625D">
        <w:rPr>
          <w:color w:val="FF0000"/>
        </w:rPr>
        <w:t xml:space="preserve"> </w:t>
      </w:r>
      <w:r w:rsidRPr="00B9625D">
        <w:t xml:space="preserve">Brooksby Centre in Largs and the War Memorial Hospital in Lamlash on the Isle of Arran. Most clinics are of a general nature but there are </w:t>
      </w:r>
      <w:r w:rsidR="00E07DAC">
        <w:t>specific</w:t>
      </w:r>
      <w:r w:rsidRPr="00B9625D">
        <w:t xml:space="preserve"> </w:t>
      </w:r>
      <w:r w:rsidR="00667A53">
        <w:t>epilepsy, cystic fibrosis</w:t>
      </w:r>
      <w:r w:rsidR="00CD1DA3">
        <w:t xml:space="preserve"> </w:t>
      </w:r>
      <w:r w:rsidR="00667A53">
        <w:t xml:space="preserve">and diabetes </w:t>
      </w:r>
      <w:r w:rsidRPr="00B9625D">
        <w:t>clinics. In addition there are joint clinics in cardiology, endocrinology, epilepsy, gastroenterology</w:t>
      </w:r>
      <w:r w:rsidR="00667A53">
        <w:t>, renal, rhueumatology</w:t>
      </w:r>
      <w:r w:rsidRPr="00B9625D">
        <w:t xml:space="preserve"> and genetics held </w:t>
      </w:r>
      <w:r w:rsidR="00E07DAC">
        <w:t xml:space="preserve">in Ayrshire locations </w:t>
      </w:r>
      <w:r w:rsidRPr="00B9625D">
        <w:t xml:space="preserve">with visiting specialists from Yorkhill. </w:t>
      </w:r>
    </w:p>
    <w:p w:rsidR="00FF6E77" w:rsidRPr="00B9625D" w:rsidRDefault="00FF6E77" w:rsidP="00FF6E77">
      <w:pPr>
        <w:ind w:left="720"/>
        <w:jc w:val="both"/>
      </w:pPr>
    </w:p>
    <w:p w:rsidR="00FF6E77" w:rsidRPr="00B9625D" w:rsidRDefault="00FF6E77" w:rsidP="00FF6E77">
      <w:pPr>
        <w:ind w:left="720"/>
        <w:jc w:val="both"/>
      </w:pPr>
      <w:r w:rsidRPr="00B9625D">
        <w:t xml:space="preserve">The consultant paediatricians operate a “hot week” system of working in general paediatrics and the appointee </w:t>
      </w:r>
      <w:r w:rsidR="004E23A1">
        <w:t>will</w:t>
      </w:r>
      <w:r w:rsidRPr="00B9625D">
        <w:t xml:space="preserve"> participate in this</w:t>
      </w:r>
      <w:r w:rsidR="00D91CEE">
        <w:t xml:space="preserve"> approxi</w:t>
      </w:r>
      <w:r w:rsidR="00CD1DA3">
        <w:t>mately 1 week in 9</w:t>
      </w:r>
      <w:r w:rsidR="00D91CEE">
        <w:t>)</w:t>
      </w:r>
      <w:r w:rsidRPr="00B9625D">
        <w:t>.</w:t>
      </w:r>
      <w:r>
        <w:t xml:space="preserve"> The RCPCH Facing the Future recommendations envisage consultants taking an active role in evening working in leading the team and managing handovers and </w:t>
      </w:r>
      <w:r w:rsidR="00CD1DA3">
        <w:t xml:space="preserve">this </w:t>
      </w:r>
      <w:r>
        <w:t>is something we are working towards.</w:t>
      </w:r>
      <w:r w:rsidR="00667A53">
        <w:t xml:space="preserve"> </w:t>
      </w:r>
    </w:p>
    <w:p w:rsidR="00FF6E77" w:rsidRPr="00B9625D" w:rsidRDefault="00FF6E77" w:rsidP="00FF6E77">
      <w:pPr>
        <w:jc w:val="both"/>
        <w:rPr>
          <w:b/>
        </w:rPr>
      </w:pPr>
    </w:p>
    <w:p w:rsidR="00FF6E77" w:rsidRPr="00B9625D" w:rsidRDefault="00FF6E77" w:rsidP="00FF6E77">
      <w:pPr>
        <w:jc w:val="both"/>
      </w:pPr>
      <w:r w:rsidRPr="00B9625D">
        <w:rPr>
          <w:b/>
        </w:rPr>
        <w:t>Neonatology:</w:t>
      </w:r>
    </w:p>
    <w:p w:rsidR="00FF6E77" w:rsidRDefault="00FF6E77" w:rsidP="00FF6E77">
      <w:pPr>
        <w:ind w:left="720"/>
        <w:jc w:val="both"/>
      </w:pPr>
      <w:r w:rsidRPr="00B9625D">
        <w:t>Ayrshire Maternity Unit is the only maternity unit in Ayrshire</w:t>
      </w:r>
      <w:r w:rsidR="00CD1DA3">
        <w:t>, catering for approximately 3,5</w:t>
      </w:r>
      <w:r w:rsidRPr="00B9625D">
        <w:t xml:space="preserve">00 deliveries per annum. There is a 20 cot Neonatal Unit with 5 designated intensive care cots and a 4-bedded transitional care area in the postnatal ward. The Neonatal Unit provides level 3 neonatal intensive care and has facilities to provide ventilation, and management of </w:t>
      </w:r>
      <w:r w:rsidR="00BF1DD8">
        <w:t>sick and premature infants</w:t>
      </w:r>
      <w:r w:rsidRPr="00B9625D">
        <w:t xml:space="preserve">. </w:t>
      </w:r>
      <w:r w:rsidR="00E07DAC">
        <w:t>There are close links with Glasgow Neonatal centres as per the national “best start initiative”</w:t>
      </w:r>
      <w:r w:rsidR="00CD1DA3">
        <w:t>.</w:t>
      </w:r>
      <w:r w:rsidR="00E07DAC">
        <w:t xml:space="preserve"> </w:t>
      </w:r>
      <w:r w:rsidRPr="00B9625D">
        <w:t xml:space="preserve">There are no facilities for neonatal surgery locally. There are currently five </w:t>
      </w:r>
      <w:r w:rsidR="00BF1DD8">
        <w:t xml:space="preserve">consultants in post who cover the neonatal unit. </w:t>
      </w:r>
    </w:p>
    <w:p w:rsidR="00BF1DD8" w:rsidRDefault="00BF1DD8" w:rsidP="00FF6E77">
      <w:pPr>
        <w:ind w:left="720"/>
        <w:jc w:val="both"/>
      </w:pPr>
    </w:p>
    <w:p w:rsidR="00FF6E77" w:rsidRPr="00B9625D" w:rsidRDefault="00FF6E77" w:rsidP="00FF6E77">
      <w:pPr>
        <w:ind w:left="720"/>
        <w:jc w:val="both"/>
      </w:pPr>
      <w:r>
        <w:t>Community Paediatric links with the Neonatal Unit include in-reach with joint consultation for families, with colleagues from the Neonatal Unit, in the perinatal  and neonatal period.</w:t>
      </w:r>
      <w:r w:rsidR="00667A53">
        <w:t xml:space="preserve"> The appointee will not have any acute or on-call responsibilities in the neonatal unit.</w:t>
      </w:r>
    </w:p>
    <w:p w:rsidR="00FF6E77" w:rsidRDefault="00FF6E77" w:rsidP="00FF6E77">
      <w:pPr>
        <w:jc w:val="both"/>
        <w:rPr>
          <w:b/>
        </w:rPr>
      </w:pPr>
    </w:p>
    <w:p w:rsidR="00D91CEE" w:rsidRDefault="00D91CEE">
      <w:pPr>
        <w:rPr>
          <w:b/>
        </w:rPr>
      </w:pPr>
      <w:r>
        <w:rPr>
          <w:b/>
        </w:rPr>
        <w:br w:type="page"/>
      </w:r>
    </w:p>
    <w:p w:rsidR="00FF6E77" w:rsidRDefault="00FF6E77" w:rsidP="00FF6E77">
      <w:pPr>
        <w:jc w:val="both"/>
        <w:rPr>
          <w:b/>
        </w:rPr>
      </w:pPr>
      <w:r w:rsidRPr="00B9625D">
        <w:rPr>
          <w:b/>
        </w:rPr>
        <w:lastRenderedPageBreak/>
        <w:t xml:space="preserve">Education:  </w:t>
      </w:r>
    </w:p>
    <w:p w:rsidR="002257E5" w:rsidRPr="00701444" w:rsidRDefault="002257E5" w:rsidP="00FF6E77">
      <w:pPr>
        <w:jc w:val="both"/>
        <w:rPr>
          <w:b/>
        </w:rPr>
      </w:pPr>
      <w:r>
        <w:rPr>
          <w:b/>
        </w:rPr>
        <w:t>Trainees and students</w:t>
      </w:r>
    </w:p>
    <w:p w:rsidR="00BF76A8" w:rsidRDefault="00FF6E77" w:rsidP="002257E5">
      <w:pPr>
        <w:jc w:val="both"/>
      </w:pPr>
      <w:r w:rsidRPr="00B9625D">
        <w:t>Undergraduates from Glasgow and Dundee Universities come to Ayrshire for paediatric blocks.  Foundation Year 2</w:t>
      </w:r>
      <w:r w:rsidR="00BF1DD8">
        <w:t xml:space="preserve"> doctors</w:t>
      </w:r>
      <w:r w:rsidRPr="00B9625D">
        <w:t xml:space="preserve"> </w:t>
      </w:r>
      <w:r w:rsidR="00BF1DD8" w:rsidRPr="00B9625D">
        <w:t>come f</w:t>
      </w:r>
      <w:r w:rsidR="00BF1DD8">
        <w:t xml:space="preserve">or 4 month blocks of paediatrics </w:t>
      </w:r>
      <w:r w:rsidRPr="00B9625D">
        <w:t>and General Practice Specialty Trainees in their 2</w:t>
      </w:r>
      <w:r w:rsidRPr="00B9625D">
        <w:rPr>
          <w:vertAlign w:val="superscript"/>
        </w:rPr>
        <w:t>nd</w:t>
      </w:r>
      <w:r w:rsidR="00BF1DD8">
        <w:t xml:space="preserve"> year of training come for 6</w:t>
      </w:r>
      <w:r w:rsidRPr="00B9625D">
        <w:t xml:space="preserve"> month blocks </w:t>
      </w:r>
      <w:r w:rsidR="00BF1DD8">
        <w:t xml:space="preserve">of </w:t>
      </w:r>
      <w:r w:rsidRPr="00B9625D">
        <w:t xml:space="preserve">training. </w:t>
      </w:r>
      <w:r w:rsidR="00BF76A8" w:rsidRPr="00B9625D">
        <w:t xml:space="preserve">West of Scotland </w:t>
      </w:r>
      <w:r w:rsidRPr="00B9625D">
        <w:t>Specialty Trainees come to Ayrshire at various stages of their training for periods of up to one year on our middle grade rota</w:t>
      </w:r>
      <w:r w:rsidR="00BF76A8">
        <w:t xml:space="preserve"> and join Community Clinics. </w:t>
      </w:r>
    </w:p>
    <w:p w:rsidR="002257E5" w:rsidRPr="00CD1DA3" w:rsidRDefault="002257E5" w:rsidP="002257E5">
      <w:pPr>
        <w:rPr>
          <w:b/>
        </w:rPr>
      </w:pPr>
      <w:r w:rsidRPr="00CD1DA3">
        <w:rPr>
          <w:b/>
        </w:rPr>
        <w:t>Medical Education and Continued Professional Development</w:t>
      </w:r>
    </w:p>
    <w:p w:rsidR="002257E5" w:rsidRDefault="002257E5" w:rsidP="002257E5">
      <w:r>
        <w:t>Our department has an active timetable of educational activities which all medical staff are expected to take part in. This includes monthly departmental CME meetings, monthly peer review (including child protection peer review), weekly SIM training and weekly neonatal and general teaching meeting for junior an middle-grade staff.</w:t>
      </w:r>
    </w:p>
    <w:p w:rsidR="002257E5" w:rsidRDefault="002257E5">
      <w:r>
        <w:br w:type="page"/>
      </w:r>
    </w:p>
    <w:p w:rsidR="002257E5" w:rsidRDefault="002257E5" w:rsidP="00FF6E77">
      <w:pPr>
        <w:ind w:left="720"/>
        <w:jc w:val="both"/>
      </w:pPr>
    </w:p>
    <w:p w:rsidR="00BF76A8" w:rsidRPr="00BF76A8" w:rsidRDefault="00BF76A8" w:rsidP="00BF76A8">
      <w:pPr>
        <w:jc w:val="both"/>
        <w:rPr>
          <w:b/>
        </w:rPr>
      </w:pPr>
      <w:r w:rsidRPr="00B9625D">
        <w:rPr>
          <w:b/>
        </w:rPr>
        <w:t>M</w:t>
      </w:r>
      <w:r>
        <w:rPr>
          <w:b/>
        </w:rPr>
        <w:t>edical Staff Resources</w:t>
      </w:r>
    </w:p>
    <w:p w:rsidR="00BF76A8" w:rsidRDefault="00BF76A8" w:rsidP="00BF76A8">
      <w:pPr>
        <w:rPr>
          <w:rFonts w:eastAsia="Times New Roman" w:cs="Times New Roman"/>
          <w:lang w:eastAsia="en-GB"/>
        </w:rPr>
      </w:pPr>
    </w:p>
    <w:p w:rsidR="00BF76A8" w:rsidRPr="00BF76A8" w:rsidRDefault="00BF76A8" w:rsidP="00BF76A8">
      <w:pPr>
        <w:rPr>
          <w:rFonts w:eastAsia="Times New Roman" w:cs="Times New Roman"/>
          <w:b/>
          <w:lang w:eastAsia="en-GB"/>
        </w:rPr>
      </w:pPr>
      <w:r w:rsidRPr="00BF76A8">
        <w:rPr>
          <w:rFonts w:eastAsia="Times New Roman" w:cs="Times New Roman"/>
          <w:b/>
          <w:lang w:eastAsia="en-GB"/>
        </w:rPr>
        <w:t>Consultants</w:t>
      </w:r>
    </w:p>
    <w:p w:rsidR="00BF76A8" w:rsidRPr="00BF76A8" w:rsidRDefault="00BF76A8" w:rsidP="00BF76A8">
      <w:pPr>
        <w:rPr>
          <w:rFonts w:eastAsia="Times New Roman" w:cs="Times New Roman"/>
          <w:lang w:eastAsia="en-GB"/>
        </w:rPr>
      </w:pPr>
      <w:r w:rsidRPr="00BF76A8">
        <w:rPr>
          <w:rFonts w:eastAsia="Times New Roman" w:cs="Times New Roman"/>
          <w:lang w:eastAsia="en-GB"/>
        </w:rPr>
        <w:t>Community Paediatricians</w:t>
      </w:r>
    </w:p>
    <w:p w:rsidR="00BF76A8" w:rsidRPr="00BF76A8" w:rsidRDefault="00BF76A8" w:rsidP="00BF76A8">
      <w:pPr>
        <w:rPr>
          <w:rFonts w:eastAsia="Times New Roman" w:cs="Times New Roman"/>
          <w:lang w:eastAsia="en-GB"/>
        </w:rPr>
      </w:pPr>
    </w:p>
    <w:p w:rsidR="00BF76A8" w:rsidRPr="00BF76A8" w:rsidRDefault="00BF76A8" w:rsidP="00BF76A8">
      <w:pPr>
        <w:ind w:left="1440" w:hanging="731"/>
        <w:rPr>
          <w:rFonts w:eastAsia="Times New Roman" w:cs="Times New Roman"/>
          <w:lang w:eastAsia="en-GB"/>
        </w:rPr>
      </w:pPr>
      <w:r w:rsidRPr="00BF76A8">
        <w:rPr>
          <w:rFonts w:eastAsia="Times New Roman" w:cs="Times New Roman"/>
          <w:lang w:eastAsia="en-GB"/>
        </w:rPr>
        <w:t xml:space="preserve">Dr N. Cordeiro </w:t>
      </w:r>
      <w:r w:rsidRPr="00BF76A8">
        <w:rPr>
          <w:rFonts w:eastAsia="Times New Roman" w:cs="Times New Roman"/>
          <w:lang w:eastAsia="en-GB"/>
        </w:rPr>
        <w:tab/>
        <w:t>(Clinical Lead Community and Neurodisability/Epilepsy)</w:t>
      </w:r>
    </w:p>
    <w:p w:rsidR="00BF76A8" w:rsidRPr="00BF76A8" w:rsidRDefault="00BF76A8" w:rsidP="00BF76A8">
      <w:pPr>
        <w:ind w:left="1440" w:hanging="731"/>
        <w:rPr>
          <w:rFonts w:eastAsia="Times New Roman" w:cs="Times New Roman"/>
          <w:lang w:eastAsia="en-GB"/>
        </w:rPr>
      </w:pPr>
      <w:r w:rsidRPr="00BF76A8">
        <w:rPr>
          <w:rFonts w:eastAsia="Times New Roman" w:cs="Times New Roman"/>
          <w:lang w:eastAsia="en-GB"/>
        </w:rPr>
        <w:t xml:space="preserve">Dr Mona Rahim </w:t>
      </w:r>
      <w:r w:rsidRPr="00BF76A8">
        <w:rPr>
          <w:rFonts w:eastAsia="Times New Roman" w:cs="Times New Roman"/>
          <w:lang w:eastAsia="en-GB"/>
        </w:rPr>
        <w:tab/>
      </w:r>
      <w:r w:rsidR="0096149F">
        <w:rPr>
          <w:rFonts w:eastAsia="Times New Roman" w:cs="Times New Roman"/>
          <w:lang w:eastAsia="en-GB"/>
        </w:rPr>
        <w:t xml:space="preserve">(Clinical lead Child Protection and </w:t>
      </w:r>
      <w:r w:rsidRPr="00BF76A8">
        <w:rPr>
          <w:rFonts w:eastAsia="Times New Roman" w:cs="Times New Roman"/>
          <w:lang w:eastAsia="en-GB"/>
        </w:rPr>
        <w:t>Neurodisability)</w:t>
      </w:r>
    </w:p>
    <w:p w:rsidR="00BF76A8" w:rsidRPr="00BF76A8" w:rsidRDefault="00BF76A8" w:rsidP="00BF76A8">
      <w:pPr>
        <w:ind w:left="2880" w:hanging="2171"/>
        <w:rPr>
          <w:rFonts w:eastAsia="Times New Roman" w:cs="Times New Roman"/>
          <w:lang w:eastAsia="en-GB"/>
        </w:rPr>
      </w:pPr>
      <w:r w:rsidRPr="00BF76A8">
        <w:rPr>
          <w:rFonts w:eastAsia="Times New Roman" w:cs="Times New Roman"/>
          <w:lang w:eastAsia="en-GB"/>
        </w:rPr>
        <w:t xml:space="preserve">Dr Sarah Brown </w:t>
      </w:r>
      <w:r w:rsidRPr="00BF76A8">
        <w:rPr>
          <w:rFonts w:eastAsia="Times New Roman" w:cs="Times New Roman"/>
          <w:lang w:eastAsia="en-GB"/>
        </w:rPr>
        <w:tab/>
        <w:t>(LAAC/Fetal Alcohol Syndrome/Neurodisability)</w:t>
      </w:r>
    </w:p>
    <w:p w:rsidR="00BF76A8" w:rsidRPr="00BF76A8" w:rsidRDefault="0096149F" w:rsidP="00BF76A8">
      <w:pPr>
        <w:ind w:left="2880" w:hanging="2171"/>
        <w:rPr>
          <w:rFonts w:eastAsia="Times New Roman" w:cs="Times New Roman"/>
          <w:lang w:eastAsia="en-GB"/>
        </w:rPr>
      </w:pPr>
      <w:r>
        <w:rPr>
          <w:rFonts w:eastAsia="Times New Roman" w:cs="Times New Roman"/>
          <w:lang w:eastAsia="en-GB"/>
        </w:rPr>
        <w:t>Dr Gemma Duffy</w:t>
      </w:r>
      <w:r>
        <w:rPr>
          <w:rFonts w:eastAsia="Times New Roman" w:cs="Times New Roman"/>
          <w:lang w:eastAsia="en-GB"/>
        </w:rPr>
        <w:tab/>
      </w:r>
      <w:r w:rsidR="00BF76A8" w:rsidRPr="00BF76A8">
        <w:rPr>
          <w:rFonts w:eastAsia="Times New Roman" w:cs="Times New Roman"/>
          <w:lang w:eastAsia="en-GB"/>
        </w:rPr>
        <w:t>(Clinical lead A&amp;F and LAAC/ Neurodisability</w:t>
      </w:r>
      <w:r w:rsidR="00CD1DA3">
        <w:rPr>
          <w:rFonts w:eastAsia="Times New Roman" w:cs="Times New Roman"/>
          <w:lang w:eastAsia="en-GB"/>
        </w:rPr>
        <w:t>/ Child Protection</w:t>
      </w:r>
      <w:r w:rsidR="00BF76A8" w:rsidRPr="00BF76A8">
        <w:rPr>
          <w:rFonts w:eastAsia="Times New Roman" w:cs="Times New Roman"/>
          <w:lang w:eastAsia="en-GB"/>
        </w:rPr>
        <w:t>)</w:t>
      </w:r>
    </w:p>
    <w:p w:rsidR="00BF76A8" w:rsidRPr="00BF76A8" w:rsidRDefault="00BF76A8" w:rsidP="00BF76A8">
      <w:pPr>
        <w:ind w:left="2880" w:hanging="2171"/>
        <w:rPr>
          <w:rFonts w:eastAsia="Times New Roman" w:cs="Times New Roman"/>
          <w:lang w:eastAsia="en-GB"/>
        </w:rPr>
      </w:pPr>
      <w:r w:rsidRPr="00BF76A8">
        <w:rPr>
          <w:rFonts w:eastAsia="Times New Roman" w:cs="Times New Roman"/>
          <w:lang w:eastAsia="en-GB"/>
        </w:rPr>
        <w:t>Dr Judith Brown</w:t>
      </w:r>
      <w:r w:rsidRPr="00BF76A8">
        <w:rPr>
          <w:rFonts w:eastAsia="Times New Roman" w:cs="Times New Roman"/>
          <w:lang w:eastAsia="en-GB"/>
        </w:rPr>
        <w:tab/>
        <w:t>(Neurodisability)</w:t>
      </w:r>
    </w:p>
    <w:p w:rsidR="00BF76A8" w:rsidRPr="00BF76A8" w:rsidRDefault="00CD1DA3" w:rsidP="00BF76A8">
      <w:pPr>
        <w:ind w:left="2880" w:hanging="2171"/>
        <w:rPr>
          <w:rFonts w:eastAsia="Times New Roman" w:cs="Times New Roman"/>
          <w:lang w:eastAsia="en-GB"/>
        </w:rPr>
      </w:pPr>
      <w:r>
        <w:rPr>
          <w:rFonts w:eastAsia="Times New Roman" w:cs="Times New Roman"/>
          <w:lang w:eastAsia="en-GB"/>
        </w:rPr>
        <w:t>Dr Ruth Addison</w:t>
      </w:r>
      <w:r>
        <w:rPr>
          <w:rFonts w:eastAsia="Times New Roman" w:cs="Times New Roman"/>
          <w:lang w:eastAsia="en-GB"/>
        </w:rPr>
        <w:tab/>
        <w:t>(</w:t>
      </w:r>
      <w:r w:rsidR="00BF76A8" w:rsidRPr="00BF76A8">
        <w:rPr>
          <w:rFonts w:eastAsia="Times New Roman" w:cs="Times New Roman"/>
          <w:lang w:eastAsia="en-GB"/>
        </w:rPr>
        <w:t>LAAC/ Neurodisability</w:t>
      </w:r>
      <w:r>
        <w:rPr>
          <w:rFonts w:eastAsia="Times New Roman" w:cs="Times New Roman"/>
          <w:lang w:eastAsia="en-GB"/>
        </w:rPr>
        <w:t xml:space="preserve"> / Child Protection</w:t>
      </w:r>
      <w:r w:rsidR="00BF76A8" w:rsidRPr="00BF76A8">
        <w:rPr>
          <w:rFonts w:eastAsia="Times New Roman" w:cs="Times New Roman"/>
          <w:lang w:eastAsia="en-GB"/>
        </w:rPr>
        <w:t>)</w:t>
      </w:r>
    </w:p>
    <w:p w:rsidR="00BF76A8" w:rsidRPr="00BF76A8" w:rsidRDefault="00BF76A8" w:rsidP="00BF76A8">
      <w:pPr>
        <w:rPr>
          <w:rFonts w:eastAsia="Times New Roman" w:cs="Times New Roman"/>
          <w:lang w:eastAsia="en-GB"/>
        </w:rPr>
      </w:pPr>
    </w:p>
    <w:p w:rsidR="00BF76A8" w:rsidRPr="00BF76A8" w:rsidRDefault="00BF76A8" w:rsidP="00BF76A8">
      <w:pPr>
        <w:rPr>
          <w:rFonts w:eastAsia="Times New Roman" w:cs="Times New Roman"/>
          <w:lang w:eastAsia="en-GB"/>
        </w:rPr>
      </w:pPr>
      <w:r w:rsidRPr="00BF76A8">
        <w:rPr>
          <w:rFonts w:eastAsia="Times New Roman" w:cs="Times New Roman"/>
          <w:lang w:eastAsia="en-GB"/>
        </w:rPr>
        <w:t>General Paediatricians</w:t>
      </w:r>
    </w:p>
    <w:p w:rsidR="00BF76A8" w:rsidRPr="00BF76A8" w:rsidRDefault="00BF76A8" w:rsidP="00BF76A8">
      <w:pPr>
        <w:rPr>
          <w:rFonts w:eastAsia="Times New Roman" w:cs="Times New Roman"/>
          <w:lang w:eastAsia="en-GB"/>
        </w:rPr>
      </w:pPr>
      <w:r w:rsidRPr="00BF76A8">
        <w:rPr>
          <w:rFonts w:eastAsia="Times New Roman" w:cs="Times New Roman"/>
          <w:lang w:eastAsia="en-GB"/>
        </w:rPr>
        <w:tab/>
        <w:t xml:space="preserve">Dr C Morrison </w:t>
      </w:r>
      <w:r w:rsidRPr="00BF76A8">
        <w:rPr>
          <w:rFonts w:eastAsia="Times New Roman" w:cs="Times New Roman"/>
          <w:lang w:eastAsia="en-GB"/>
        </w:rPr>
        <w:tab/>
        <w:t>(Cardiology/Epilepsy, Associate Medical Director)</w:t>
      </w:r>
      <w:r w:rsidRPr="00BF76A8">
        <w:rPr>
          <w:rFonts w:eastAsia="Times New Roman" w:cs="Times New Roman"/>
          <w:lang w:eastAsia="en-GB"/>
        </w:rPr>
        <w:tab/>
      </w:r>
    </w:p>
    <w:p w:rsidR="00BF76A8" w:rsidRPr="00BF76A8" w:rsidRDefault="00BF76A8" w:rsidP="00BF76A8">
      <w:pPr>
        <w:ind w:left="709"/>
        <w:rPr>
          <w:rFonts w:eastAsia="Times New Roman" w:cs="Times New Roman"/>
          <w:lang w:eastAsia="en-GB"/>
        </w:rPr>
      </w:pPr>
      <w:r w:rsidRPr="00BF76A8">
        <w:rPr>
          <w:rFonts w:eastAsia="Times New Roman" w:cs="Times New Roman"/>
          <w:lang w:eastAsia="en-GB"/>
        </w:rPr>
        <w:t xml:space="preserve">Dr L Armstrong </w:t>
      </w:r>
      <w:r w:rsidRPr="00BF76A8">
        <w:rPr>
          <w:rFonts w:eastAsia="Times New Roman" w:cs="Times New Roman"/>
          <w:lang w:eastAsia="en-GB"/>
        </w:rPr>
        <w:tab/>
        <w:t>(Gastroenterology)</w:t>
      </w:r>
      <w:r w:rsidRPr="00BF76A8">
        <w:rPr>
          <w:rFonts w:eastAsia="Times New Roman" w:cs="Times New Roman"/>
          <w:lang w:eastAsia="en-GB"/>
        </w:rPr>
        <w:tab/>
      </w:r>
    </w:p>
    <w:p w:rsidR="00BF76A8" w:rsidRPr="00BF76A8" w:rsidRDefault="00BF76A8" w:rsidP="00BF76A8">
      <w:pPr>
        <w:ind w:left="1440" w:hanging="731"/>
        <w:rPr>
          <w:rFonts w:eastAsia="Times New Roman" w:cs="Times New Roman"/>
          <w:lang w:eastAsia="en-GB"/>
        </w:rPr>
      </w:pPr>
      <w:r w:rsidRPr="00BF76A8">
        <w:rPr>
          <w:rFonts w:eastAsia="Times New Roman" w:cs="Times New Roman"/>
          <w:lang w:eastAsia="en-GB"/>
        </w:rPr>
        <w:t xml:space="preserve">Dr S Williamson  </w:t>
      </w:r>
      <w:r w:rsidRPr="00BF76A8">
        <w:rPr>
          <w:rFonts w:eastAsia="Times New Roman" w:cs="Times New Roman"/>
          <w:lang w:eastAsia="en-GB"/>
        </w:rPr>
        <w:tab/>
        <w:t>(Clinical Director/ Endocrine/Diabetes)</w:t>
      </w:r>
      <w:r w:rsidRPr="00BF76A8">
        <w:rPr>
          <w:rFonts w:eastAsia="Times New Roman" w:cs="Times New Roman"/>
          <w:lang w:eastAsia="en-GB"/>
        </w:rPr>
        <w:tab/>
      </w:r>
    </w:p>
    <w:p w:rsidR="00BF76A8" w:rsidRPr="00BF76A8" w:rsidRDefault="00BF76A8" w:rsidP="00BF76A8">
      <w:pPr>
        <w:ind w:left="1440" w:hanging="731"/>
        <w:rPr>
          <w:rFonts w:eastAsia="Times New Roman" w:cs="Times New Roman"/>
          <w:lang w:eastAsia="en-GB"/>
        </w:rPr>
      </w:pPr>
      <w:r w:rsidRPr="00BF76A8">
        <w:rPr>
          <w:rFonts w:eastAsia="Times New Roman" w:cs="Times New Roman"/>
          <w:lang w:eastAsia="en-GB"/>
        </w:rPr>
        <w:t xml:space="preserve">Dr C Findlay   </w:t>
      </w:r>
      <w:r w:rsidRPr="00BF76A8">
        <w:rPr>
          <w:rFonts w:eastAsia="Times New Roman" w:cs="Times New Roman"/>
          <w:lang w:eastAsia="en-GB"/>
        </w:rPr>
        <w:tab/>
        <w:t xml:space="preserve">(Diabetes/Epilepsy)                     </w:t>
      </w:r>
    </w:p>
    <w:p w:rsidR="00BF76A8" w:rsidRPr="00BF76A8" w:rsidRDefault="00BF76A8" w:rsidP="00BF76A8">
      <w:pPr>
        <w:ind w:left="1440" w:hanging="731"/>
        <w:rPr>
          <w:rFonts w:eastAsia="Times New Roman" w:cs="Times New Roman"/>
          <w:lang w:eastAsia="en-GB"/>
        </w:rPr>
      </w:pPr>
      <w:r w:rsidRPr="00BF76A8">
        <w:rPr>
          <w:rFonts w:eastAsia="Times New Roman" w:cs="Times New Roman"/>
          <w:lang w:eastAsia="en-GB"/>
        </w:rPr>
        <w:t xml:space="preserve">Dr B Oates     </w:t>
      </w:r>
      <w:r w:rsidRPr="00BF76A8">
        <w:rPr>
          <w:rFonts w:eastAsia="Times New Roman" w:cs="Times New Roman"/>
          <w:lang w:eastAsia="en-GB"/>
        </w:rPr>
        <w:tab/>
        <w:t xml:space="preserve">(Rheumatology/ Nephrology/ Allergy) </w:t>
      </w:r>
    </w:p>
    <w:p w:rsidR="00BF76A8" w:rsidRPr="00BF76A8" w:rsidRDefault="00BF76A8" w:rsidP="00BF76A8">
      <w:pPr>
        <w:ind w:left="1440" w:hanging="731"/>
        <w:rPr>
          <w:rFonts w:eastAsia="Times New Roman" w:cs="Times New Roman"/>
          <w:lang w:eastAsia="en-GB"/>
        </w:rPr>
      </w:pPr>
      <w:r w:rsidRPr="00BF76A8">
        <w:rPr>
          <w:rFonts w:eastAsia="Times New Roman" w:cs="Times New Roman"/>
          <w:lang w:eastAsia="en-GB"/>
        </w:rPr>
        <w:t>Dr N Connel</w:t>
      </w:r>
      <w:r w:rsidRPr="00BF76A8">
        <w:rPr>
          <w:rFonts w:eastAsia="Times New Roman" w:cs="Times New Roman"/>
          <w:lang w:eastAsia="en-GB"/>
        </w:rPr>
        <w:tab/>
      </w:r>
      <w:r w:rsidRPr="00BF76A8">
        <w:rPr>
          <w:rFonts w:eastAsia="Times New Roman" w:cs="Times New Roman"/>
          <w:lang w:eastAsia="en-GB"/>
        </w:rPr>
        <w:tab/>
        <w:t xml:space="preserve">(Respiratory/Allergy)   </w:t>
      </w:r>
    </w:p>
    <w:p w:rsidR="00BF76A8" w:rsidRPr="00BF76A8" w:rsidRDefault="00BF76A8" w:rsidP="00BF76A8">
      <w:pPr>
        <w:ind w:left="1440" w:hanging="731"/>
        <w:rPr>
          <w:rFonts w:eastAsia="Times New Roman" w:cs="Times New Roman"/>
          <w:lang w:eastAsia="en-GB"/>
        </w:rPr>
      </w:pPr>
      <w:r w:rsidRPr="00BF76A8">
        <w:rPr>
          <w:rFonts w:eastAsia="Times New Roman" w:cs="Times New Roman"/>
          <w:lang w:eastAsia="en-GB"/>
        </w:rPr>
        <w:t xml:space="preserve">Dr A Yacoub       </w:t>
      </w:r>
      <w:r w:rsidRPr="00BF76A8">
        <w:rPr>
          <w:rFonts w:eastAsia="Times New Roman" w:cs="Times New Roman"/>
          <w:lang w:eastAsia="en-GB"/>
        </w:rPr>
        <w:tab/>
        <w:t>(Diabetes/ Child Protection)</w:t>
      </w:r>
      <w:r w:rsidRPr="00BF76A8">
        <w:rPr>
          <w:rFonts w:eastAsia="Times New Roman" w:cs="Times New Roman"/>
          <w:lang w:eastAsia="en-GB"/>
        </w:rPr>
        <w:tab/>
      </w:r>
      <w:r w:rsidRPr="00BF76A8">
        <w:rPr>
          <w:rFonts w:eastAsia="Times New Roman" w:cs="Times New Roman"/>
          <w:lang w:eastAsia="en-GB"/>
        </w:rPr>
        <w:tab/>
      </w:r>
    </w:p>
    <w:p w:rsidR="00BF76A8" w:rsidRPr="00BF76A8" w:rsidRDefault="00BF76A8" w:rsidP="00BF76A8">
      <w:pPr>
        <w:ind w:left="1440" w:hanging="731"/>
        <w:rPr>
          <w:rFonts w:eastAsia="Times New Roman" w:cs="Times New Roman"/>
          <w:lang w:eastAsia="en-GB"/>
        </w:rPr>
      </w:pPr>
    </w:p>
    <w:p w:rsidR="00BF76A8" w:rsidRPr="00BF76A8" w:rsidRDefault="00BF76A8" w:rsidP="00BF76A8">
      <w:pPr>
        <w:ind w:left="1440" w:hanging="1440"/>
        <w:rPr>
          <w:rFonts w:eastAsia="Times New Roman" w:cs="Times New Roman"/>
          <w:lang w:eastAsia="en-GB"/>
        </w:rPr>
      </w:pPr>
      <w:r w:rsidRPr="00BF76A8">
        <w:rPr>
          <w:rFonts w:eastAsia="Times New Roman" w:cs="Times New Roman"/>
          <w:lang w:eastAsia="en-GB"/>
        </w:rPr>
        <w:t>Neonatologists</w:t>
      </w:r>
    </w:p>
    <w:p w:rsidR="00BF76A8" w:rsidRPr="00BF76A8" w:rsidRDefault="00BF76A8" w:rsidP="00BF76A8">
      <w:pPr>
        <w:ind w:left="1440" w:hanging="731"/>
        <w:rPr>
          <w:rFonts w:eastAsia="Times New Roman" w:cs="Times New Roman"/>
          <w:lang w:eastAsia="en-GB"/>
        </w:rPr>
      </w:pPr>
      <w:r w:rsidRPr="00BF76A8">
        <w:rPr>
          <w:rFonts w:eastAsia="Times New Roman" w:cs="Times New Roman"/>
          <w:lang w:eastAsia="en-GB"/>
        </w:rPr>
        <w:t>Dr S Kinmond</w:t>
      </w:r>
      <w:r w:rsidRPr="00BF76A8">
        <w:rPr>
          <w:rFonts w:eastAsia="Times New Roman" w:cs="Times New Roman"/>
          <w:lang w:eastAsia="en-GB"/>
        </w:rPr>
        <w:tab/>
        <w:t>(</w:t>
      </w:r>
      <w:r>
        <w:rPr>
          <w:rFonts w:eastAsia="Times New Roman" w:cs="Times New Roman"/>
          <w:lang w:eastAsia="en-GB"/>
        </w:rPr>
        <w:t>Clinical Lead, Neonates</w:t>
      </w:r>
      <w:r w:rsidRPr="00BF76A8">
        <w:rPr>
          <w:rFonts w:eastAsia="Times New Roman" w:cs="Times New Roman"/>
          <w:lang w:eastAsia="en-GB"/>
        </w:rPr>
        <w:t xml:space="preserve">)               </w:t>
      </w:r>
    </w:p>
    <w:p w:rsidR="00BF76A8" w:rsidRPr="00BF76A8" w:rsidRDefault="00BF76A8" w:rsidP="00BF76A8">
      <w:pPr>
        <w:ind w:left="1440" w:hanging="731"/>
        <w:rPr>
          <w:rFonts w:eastAsia="Times New Roman" w:cs="Times New Roman"/>
          <w:lang w:eastAsia="en-GB"/>
        </w:rPr>
      </w:pPr>
      <w:r w:rsidRPr="00BF76A8">
        <w:rPr>
          <w:rFonts w:eastAsia="Times New Roman" w:cs="Times New Roman"/>
          <w:lang w:eastAsia="en-GB"/>
        </w:rPr>
        <w:t>Dr T Adams</w:t>
      </w:r>
      <w:r w:rsidRPr="00BF76A8">
        <w:rPr>
          <w:rFonts w:eastAsia="Times New Roman" w:cs="Times New Roman"/>
          <w:lang w:eastAsia="en-GB"/>
        </w:rPr>
        <w:tab/>
      </w:r>
      <w:r w:rsidRPr="00BF76A8">
        <w:rPr>
          <w:rFonts w:eastAsia="Times New Roman" w:cs="Times New Roman"/>
          <w:lang w:eastAsia="en-GB"/>
        </w:rPr>
        <w:tab/>
        <w:t>(Respiratory/Neonates)</w:t>
      </w:r>
    </w:p>
    <w:p w:rsidR="00BF76A8" w:rsidRPr="00BF76A8" w:rsidRDefault="00BF76A8" w:rsidP="00BF76A8">
      <w:pPr>
        <w:ind w:left="1440" w:hanging="731"/>
        <w:rPr>
          <w:rFonts w:eastAsia="Times New Roman" w:cs="Times New Roman"/>
          <w:lang w:eastAsia="en-GB"/>
        </w:rPr>
      </w:pPr>
      <w:r w:rsidRPr="00BF76A8">
        <w:rPr>
          <w:rFonts w:eastAsia="Times New Roman" w:cs="Times New Roman"/>
          <w:lang w:eastAsia="en-GB"/>
        </w:rPr>
        <w:t>Dr J Staines</w:t>
      </w:r>
      <w:r w:rsidRPr="00BF76A8">
        <w:rPr>
          <w:rFonts w:eastAsia="Times New Roman" w:cs="Times New Roman"/>
          <w:lang w:eastAsia="en-GB"/>
        </w:rPr>
        <w:tab/>
      </w:r>
      <w:r w:rsidRPr="00BF76A8">
        <w:rPr>
          <w:rFonts w:eastAsia="Times New Roman" w:cs="Times New Roman"/>
          <w:lang w:eastAsia="en-GB"/>
        </w:rPr>
        <w:tab/>
        <w:t xml:space="preserve">(Endocrine/Cardiology/Neonates) </w:t>
      </w:r>
    </w:p>
    <w:p w:rsidR="00BF76A8" w:rsidRPr="00BF76A8" w:rsidRDefault="00BF76A8" w:rsidP="00BF76A8">
      <w:pPr>
        <w:ind w:left="1440" w:hanging="731"/>
        <w:rPr>
          <w:rFonts w:eastAsia="Times New Roman" w:cs="Times New Roman"/>
          <w:lang w:eastAsia="en-GB"/>
        </w:rPr>
      </w:pPr>
      <w:r w:rsidRPr="00BF76A8">
        <w:rPr>
          <w:rFonts w:eastAsia="Times New Roman" w:cs="Times New Roman"/>
          <w:lang w:eastAsia="en-GB"/>
        </w:rPr>
        <w:t>Dr R Sunderesan</w:t>
      </w:r>
      <w:r w:rsidRPr="00BF76A8">
        <w:rPr>
          <w:rFonts w:eastAsia="Times New Roman" w:cs="Times New Roman"/>
          <w:lang w:eastAsia="en-GB"/>
        </w:rPr>
        <w:tab/>
        <w:t>(Neonates)</w:t>
      </w:r>
    </w:p>
    <w:p w:rsidR="00BF76A8" w:rsidRPr="00BF76A8" w:rsidRDefault="00BF76A8" w:rsidP="00BF76A8">
      <w:pPr>
        <w:ind w:left="1440" w:hanging="731"/>
        <w:rPr>
          <w:rFonts w:eastAsia="Times New Roman" w:cs="Times New Roman"/>
          <w:lang w:eastAsia="en-GB"/>
        </w:rPr>
      </w:pPr>
      <w:r w:rsidRPr="00BF76A8">
        <w:rPr>
          <w:rFonts w:eastAsia="Times New Roman" w:cs="Times New Roman"/>
          <w:lang w:eastAsia="en-GB"/>
        </w:rPr>
        <w:t>Dr A Ansary</w:t>
      </w:r>
      <w:r w:rsidRPr="00BF76A8">
        <w:rPr>
          <w:rFonts w:eastAsia="Times New Roman" w:cs="Times New Roman"/>
          <w:lang w:eastAsia="en-GB"/>
        </w:rPr>
        <w:tab/>
      </w:r>
      <w:r w:rsidRPr="00BF76A8">
        <w:rPr>
          <w:rFonts w:eastAsia="Times New Roman" w:cs="Times New Roman"/>
          <w:lang w:eastAsia="en-GB"/>
        </w:rPr>
        <w:tab/>
        <w:t>(Neonates)</w:t>
      </w:r>
    </w:p>
    <w:p w:rsidR="00BF76A8" w:rsidRPr="00BF76A8" w:rsidRDefault="00BF76A8" w:rsidP="00BF76A8">
      <w:pPr>
        <w:rPr>
          <w:rFonts w:eastAsia="Times New Roman" w:cs="Times New Roman"/>
          <w:lang w:eastAsia="en-GB"/>
        </w:rPr>
      </w:pPr>
      <w:r w:rsidRPr="00BF76A8">
        <w:rPr>
          <w:rFonts w:eastAsia="Times New Roman" w:cs="Times New Roman"/>
          <w:lang w:eastAsia="en-GB"/>
        </w:rPr>
        <w:tab/>
      </w:r>
      <w:r w:rsidRPr="00BF76A8">
        <w:rPr>
          <w:rFonts w:eastAsia="Times New Roman" w:cs="Times New Roman"/>
          <w:lang w:eastAsia="en-GB"/>
        </w:rPr>
        <w:tab/>
      </w:r>
      <w:r w:rsidRPr="00BF76A8">
        <w:rPr>
          <w:rFonts w:eastAsia="Times New Roman" w:cs="Times New Roman"/>
          <w:lang w:eastAsia="en-GB"/>
        </w:rPr>
        <w:tab/>
        <w:t xml:space="preserve"> </w:t>
      </w:r>
    </w:p>
    <w:p w:rsidR="00BF76A8" w:rsidRPr="00BF76A8" w:rsidRDefault="00BF76A8" w:rsidP="00BF76A8">
      <w:pPr>
        <w:rPr>
          <w:rFonts w:eastAsia="Times New Roman" w:cs="Times New Roman"/>
          <w:b/>
          <w:lang w:eastAsia="en-GB"/>
        </w:rPr>
      </w:pPr>
      <w:r>
        <w:rPr>
          <w:rFonts w:eastAsia="Times New Roman" w:cs="Times New Roman"/>
          <w:b/>
          <w:lang w:eastAsia="en-GB"/>
        </w:rPr>
        <w:t>Associate Specialist</w:t>
      </w:r>
      <w:r w:rsidRPr="00BF76A8">
        <w:rPr>
          <w:rFonts w:eastAsia="Times New Roman" w:cs="Times New Roman"/>
          <w:b/>
          <w:lang w:eastAsia="en-GB"/>
        </w:rPr>
        <w:t xml:space="preserve">: </w:t>
      </w:r>
    </w:p>
    <w:p w:rsidR="00BF76A8" w:rsidRPr="00BF76A8" w:rsidRDefault="00BF76A8" w:rsidP="00CD1DA3">
      <w:pPr>
        <w:ind w:firstLine="709"/>
        <w:rPr>
          <w:rFonts w:eastAsia="Times New Roman" w:cs="Times New Roman"/>
          <w:lang w:eastAsia="en-GB"/>
        </w:rPr>
      </w:pPr>
      <w:r w:rsidRPr="00BF76A8">
        <w:rPr>
          <w:rFonts w:eastAsia="Times New Roman" w:cs="Times New Roman"/>
          <w:lang w:eastAsia="en-GB"/>
        </w:rPr>
        <w:t xml:space="preserve">Dr F Barnes </w:t>
      </w:r>
      <w:r w:rsidRPr="00BF76A8">
        <w:rPr>
          <w:rFonts w:eastAsia="Times New Roman" w:cs="Times New Roman"/>
          <w:lang w:eastAsia="en-GB"/>
        </w:rPr>
        <w:tab/>
      </w:r>
      <w:r w:rsidRPr="00BF76A8">
        <w:rPr>
          <w:rFonts w:eastAsia="Times New Roman" w:cs="Times New Roman"/>
          <w:lang w:eastAsia="en-GB"/>
        </w:rPr>
        <w:tab/>
        <w:t xml:space="preserve">(Neonates) </w:t>
      </w:r>
    </w:p>
    <w:p w:rsidR="00BF76A8" w:rsidRPr="00BF76A8" w:rsidRDefault="00BF76A8" w:rsidP="00BF76A8">
      <w:pPr>
        <w:rPr>
          <w:rFonts w:eastAsia="Times New Roman" w:cs="Times New Roman"/>
          <w:lang w:eastAsia="en-GB"/>
        </w:rPr>
      </w:pPr>
    </w:p>
    <w:p w:rsidR="00BF76A8" w:rsidRPr="00BF76A8" w:rsidRDefault="00BF76A8" w:rsidP="00BF76A8">
      <w:pPr>
        <w:rPr>
          <w:rFonts w:eastAsia="Times New Roman" w:cs="Times New Roman"/>
          <w:b/>
          <w:lang w:eastAsia="en-GB"/>
        </w:rPr>
      </w:pPr>
      <w:r w:rsidRPr="00BF76A8">
        <w:rPr>
          <w:rFonts w:eastAsia="Times New Roman" w:cs="Times New Roman"/>
          <w:b/>
          <w:lang w:eastAsia="en-GB"/>
        </w:rPr>
        <w:t>Speciality Doctors:</w:t>
      </w:r>
      <w:r w:rsidRPr="00BF76A8">
        <w:rPr>
          <w:rFonts w:eastAsia="Times New Roman" w:cs="Times New Roman"/>
          <w:b/>
          <w:lang w:eastAsia="en-GB"/>
        </w:rPr>
        <w:tab/>
      </w:r>
    </w:p>
    <w:p w:rsidR="00BF76A8" w:rsidRPr="00BF76A8" w:rsidRDefault="00BF76A8" w:rsidP="00CD1DA3">
      <w:pPr>
        <w:ind w:firstLine="709"/>
        <w:rPr>
          <w:rFonts w:eastAsia="Times New Roman" w:cs="Times New Roman"/>
          <w:lang w:eastAsia="en-GB"/>
        </w:rPr>
      </w:pPr>
      <w:r w:rsidRPr="00BF76A8">
        <w:rPr>
          <w:rFonts w:eastAsia="Times New Roman" w:cs="Times New Roman"/>
          <w:lang w:eastAsia="en-GB"/>
        </w:rPr>
        <w:t xml:space="preserve">Dr S Coy </w:t>
      </w:r>
      <w:r w:rsidRPr="00BF76A8">
        <w:rPr>
          <w:rFonts w:eastAsia="Times New Roman" w:cs="Times New Roman"/>
          <w:lang w:eastAsia="en-GB"/>
        </w:rPr>
        <w:tab/>
      </w:r>
      <w:r w:rsidRPr="00BF76A8">
        <w:rPr>
          <w:rFonts w:eastAsia="Times New Roman" w:cs="Times New Roman"/>
          <w:lang w:eastAsia="en-GB"/>
        </w:rPr>
        <w:tab/>
        <w:t xml:space="preserve">(General </w:t>
      </w:r>
      <w:r w:rsidR="00CD1DA3">
        <w:rPr>
          <w:rFonts w:eastAsia="Times New Roman" w:cs="Times New Roman"/>
          <w:lang w:eastAsia="en-GB"/>
        </w:rPr>
        <w:t>Paediatrics</w:t>
      </w:r>
      <w:r w:rsidRPr="00BF76A8">
        <w:rPr>
          <w:rFonts w:eastAsia="Times New Roman" w:cs="Times New Roman"/>
          <w:lang w:eastAsia="en-GB"/>
        </w:rPr>
        <w:t xml:space="preserve">/ Palliative Care) </w:t>
      </w:r>
    </w:p>
    <w:p w:rsidR="00BF76A8" w:rsidRPr="00BF76A8" w:rsidRDefault="00BF76A8" w:rsidP="00BF76A8">
      <w:pPr>
        <w:ind w:left="1440" w:hanging="731"/>
        <w:rPr>
          <w:rFonts w:eastAsia="Times New Roman" w:cs="Times New Roman"/>
          <w:lang w:eastAsia="en-GB"/>
        </w:rPr>
      </w:pPr>
      <w:r w:rsidRPr="00BF76A8">
        <w:rPr>
          <w:rFonts w:eastAsia="Times New Roman" w:cs="Times New Roman"/>
          <w:lang w:eastAsia="en-GB"/>
        </w:rPr>
        <w:t xml:space="preserve">Dr J Siddique </w:t>
      </w:r>
      <w:r w:rsidRPr="00BF76A8">
        <w:rPr>
          <w:rFonts w:eastAsia="Times New Roman" w:cs="Times New Roman"/>
          <w:lang w:eastAsia="en-GB"/>
        </w:rPr>
        <w:tab/>
        <w:t>(Neonates)</w:t>
      </w:r>
      <w:r w:rsidRPr="00BF76A8">
        <w:rPr>
          <w:rFonts w:eastAsia="Times New Roman" w:cs="Times New Roman"/>
          <w:lang w:eastAsia="en-GB"/>
        </w:rPr>
        <w:tab/>
      </w:r>
    </w:p>
    <w:p w:rsidR="00BF76A8" w:rsidRPr="00BF76A8" w:rsidRDefault="00BF76A8" w:rsidP="00BF76A8">
      <w:pPr>
        <w:ind w:left="1440" w:hanging="731"/>
        <w:rPr>
          <w:rFonts w:eastAsia="Times New Roman" w:cs="Times New Roman"/>
          <w:lang w:eastAsia="en-GB"/>
        </w:rPr>
      </w:pPr>
      <w:r w:rsidRPr="00BF76A8">
        <w:rPr>
          <w:rFonts w:eastAsia="Times New Roman" w:cs="Times New Roman"/>
          <w:lang w:eastAsia="en-GB"/>
        </w:rPr>
        <w:t>Dr A Vijayan</w:t>
      </w:r>
      <w:r w:rsidRPr="00BF76A8">
        <w:rPr>
          <w:rFonts w:eastAsia="Times New Roman" w:cs="Times New Roman"/>
          <w:lang w:eastAsia="en-GB"/>
        </w:rPr>
        <w:tab/>
      </w:r>
      <w:r w:rsidRPr="00BF76A8">
        <w:rPr>
          <w:rFonts w:eastAsia="Times New Roman" w:cs="Times New Roman"/>
          <w:lang w:eastAsia="en-GB"/>
        </w:rPr>
        <w:tab/>
        <w:t xml:space="preserve">(Community)        </w:t>
      </w:r>
    </w:p>
    <w:p w:rsidR="00BF76A8" w:rsidRDefault="00BF76A8" w:rsidP="00BF76A8">
      <w:pPr>
        <w:ind w:left="1440" w:hanging="731"/>
        <w:rPr>
          <w:rFonts w:eastAsia="Times New Roman" w:cs="Times New Roman"/>
          <w:lang w:eastAsia="en-GB"/>
        </w:rPr>
      </w:pPr>
      <w:r w:rsidRPr="00BF76A8">
        <w:rPr>
          <w:rFonts w:eastAsia="Times New Roman" w:cs="Times New Roman"/>
          <w:lang w:eastAsia="en-GB"/>
        </w:rPr>
        <w:t xml:space="preserve">Dr G Lui </w:t>
      </w:r>
      <w:r w:rsidRPr="00BF76A8">
        <w:rPr>
          <w:rFonts w:eastAsia="Times New Roman" w:cs="Times New Roman"/>
          <w:lang w:eastAsia="en-GB"/>
        </w:rPr>
        <w:tab/>
      </w:r>
      <w:r w:rsidRPr="00BF76A8">
        <w:rPr>
          <w:rFonts w:eastAsia="Times New Roman" w:cs="Times New Roman"/>
          <w:lang w:eastAsia="en-GB"/>
        </w:rPr>
        <w:tab/>
        <w:t xml:space="preserve">(Community/Autism) </w:t>
      </w:r>
    </w:p>
    <w:p w:rsidR="00BF76A8" w:rsidRPr="00BF76A8" w:rsidRDefault="00BF76A8" w:rsidP="00BF76A8">
      <w:pPr>
        <w:ind w:left="1440" w:hanging="731"/>
        <w:rPr>
          <w:rFonts w:eastAsia="Times New Roman" w:cs="Times New Roman"/>
          <w:lang w:eastAsia="en-GB"/>
        </w:rPr>
      </w:pPr>
      <w:r>
        <w:rPr>
          <w:rFonts w:eastAsia="Times New Roman" w:cs="Times New Roman"/>
          <w:lang w:eastAsia="en-GB"/>
        </w:rPr>
        <w:t>Dr C Owens</w:t>
      </w:r>
      <w:r>
        <w:rPr>
          <w:rFonts w:eastAsia="Times New Roman" w:cs="Times New Roman"/>
          <w:lang w:eastAsia="en-GB"/>
        </w:rPr>
        <w:tab/>
      </w:r>
      <w:r>
        <w:rPr>
          <w:rFonts w:eastAsia="Times New Roman" w:cs="Times New Roman"/>
          <w:lang w:eastAsia="en-GB"/>
        </w:rPr>
        <w:tab/>
        <w:t>(Neonates /General)</w:t>
      </w:r>
    </w:p>
    <w:p w:rsidR="00BF76A8" w:rsidRPr="00BF76A8" w:rsidRDefault="00BF76A8" w:rsidP="00CD1DA3">
      <w:pPr>
        <w:rPr>
          <w:rFonts w:eastAsia="Times New Roman" w:cs="Times New Roman"/>
          <w:lang w:eastAsia="en-GB"/>
        </w:rPr>
      </w:pPr>
    </w:p>
    <w:p w:rsidR="002257E5" w:rsidRDefault="00BF76A8">
      <w:pPr>
        <w:rPr>
          <w:rFonts w:eastAsia="Times New Roman" w:cs="Times New Roman"/>
          <w:lang w:eastAsia="en-GB"/>
        </w:rPr>
      </w:pPr>
      <w:r w:rsidRPr="00CD1DA3">
        <w:rPr>
          <w:rFonts w:eastAsia="Times New Roman" w:cs="Times New Roman"/>
          <w:b/>
          <w:lang w:eastAsia="en-GB"/>
        </w:rPr>
        <w:t>Middle Grade training posts:</w:t>
      </w:r>
      <w:r>
        <w:rPr>
          <w:rFonts w:eastAsia="Times New Roman" w:cs="Times New Roman"/>
          <w:lang w:eastAsia="en-GB"/>
        </w:rPr>
        <w:t xml:space="preserve"> </w:t>
      </w:r>
      <w:r w:rsidRPr="00BF76A8">
        <w:rPr>
          <w:rFonts w:eastAsia="Times New Roman" w:cs="Times New Roman"/>
          <w:lang w:eastAsia="en-GB"/>
        </w:rPr>
        <w:t>currently 12</w:t>
      </w:r>
      <w:r>
        <w:rPr>
          <w:rFonts w:eastAsia="Times New Roman" w:cs="Times New Roman"/>
          <w:lang w:eastAsia="en-GB"/>
        </w:rPr>
        <w:t xml:space="preserve">, </w:t>
      </w:r>
    </w:p>
    <w:p w:rsidR="002257E5" w:rsidRDefault="002257E5">
      <w:pPr>
        <w:rPr>
          <w:rFonts w:eastAsia="Times New Roman" w:cs="Times New Roman"/>
          <w:lang w:eastAsia="en-GB"/>
        </w:rPr>
      </w:pPr>
    </w:p>
    <w:p w:rsidR="002257E5" w:rsidRDefault="00BF76A8">
      <w:pPr>
        <w:rPr>
          <w:rFonts w:eastAsia="Times New Roman" w:cs="Times New Roman"/>
          <w:lang w:eastAsia="en-GB"/>
        </w:rPr>
      </w:pPr>
      <w:r w:rsidRPr="00CD1DA3">
        <w:rPr>
          <w:rFonts w:eastAsia="Times New Roman" w:cs="Times New Roman"/>
          <w:b/>
          <w:lang w:eastAsia="en-GB"/>
        </w:rPr>
        <w:lastRenderedPageBreak/>
        <w:t>GPST 2 level posts</w:t>
      </w:r>
      <w:r w:rsidRPr="00BF76A8">
        <w:rPr>
          <w:rFonts w:eastAsia="Times New Roman" w:cs="Times New Roman"/>
          <w:lang w:eastAsia="en-GB"/>
        </w:rPr>
        <w:t>: 6</w:t>
      </w:r>
      <w:r>
        <w:rPr>
          <w:rFonts w:eastAsia="Times New Roman" w:cs="Times New Roman"/>
          <w:lang w:eastAsia="en-GB"/>
        </w:rPr>
        <w:t xml:space="preserve">, </w:t>
      </w:r>
    </w:p>
    <w:p w:rsidR="002257E5" w:rsidRDefault="002257E5">
      <w:pPr>
        <w:rPr>
          <w:rFonts w:eastAsia="Times New Roman" w:cs="Times New Roman"/>
          <w:lang w:eastAsia="en-GB"/>
        </w:rPr>
      </w:pPr>
    </w:p>
    <w:p w:rsidR="00D91CEE" w:rsidRPr="00BF76A8" w:rsidRDefault="00BF76A8">
      <w:pPr>
        <w:rPr>
          <w:rFonts w:eastAsia="Times New Roman" w:cs="Times New Roman"/>
          <w:lang w:eastAsia="en-GB"/>
        </w:rPr>
      </w:pPr>
      <w:r w:rsidRPr="00CD1DA3">
        <w:rPr>
          <w:rFonts w:eastAsia="Times New Roman" w:cs="Times New Roman"/>
          <w:b/>
          <w:lang w:eastAsia="en-GB"/>
        </w:rPr>
        <w:t>Fy2</w:t>
      </w:r>
      <w:r w:rsidRPr="00BF76A8">
        <w:rPr>
          <w:rFonts w:eastAsia="Times New Roman" w:cs="Times New Roman"/>
          <w:lang w:eastAsia="en-GB"/>
        </w:rPr>
        <w:t>: 7</w:t>
      </w:r>
      <w:r w:rsidR="00D91CEE">
        <w:rPr>
          <w:b/>
        </w:rPr>
        <w:br w:type="page"/>
      </w:r>
    </w:p>
    <w:p w:rsidR="00FF6E77" w:rsidRPr="00B9625D" w:rsidRDefault="00FF6E77" w:rsidP="00FF6E77">
      <w:pPr>
        <w:rPr>
          <w:b/>
        </w:rPr>
      </w:pPr>
      <w:r w:rsidRPr="00B9625D">
        <w:rPr>
          <w:b/>
        </w:rPr>
        <w:lastRenderedPageBreak/>
        <w:t>A</w:t>
      </w:r>
      <w:r>
        <w:rPr>
          <w:b/>
        </w:rPr>
        <w:t>ctivity</w:t>
      </w:r>
    </w:p>
    <w:p w:rsidR="00FF6E77" w:rsidRPr="00B9625D" w:rsidRDefault="00FF6E77" w:rsidP="00FF6E77">
      <w:pPr>
        <w:rPr>
          <w:b/>
        </w:rPr>
      </w:pPr>
    </w:p>
    <w:p w:rsidR="00FF6E77" w:rsidRDefault="00FF6E77" w:rsidP="00FF6E77">
      <w:pPr>
        <w:rPr>
          <w:b/>
        </w:rPr>
      </w:pPr>
      <w:r>
        <w:rPr>
          <w:b/>
        </w:rPr>
        <w:t>Figures for outpatient appointments in Community</w:t>
      </w:r>
      <w:r w:rsidRPr="00B9625D">
        <w:rPr>
          <w:b/>
        </w:rPr>
        <w:t xml:space="preserve"> Paediatrics </w:t>
      </w:r>
      <w:r w:rsidR="0096149F">
        <w:rPr>
          <w:b/>
        </w:rPr>
        <w:t>(2019)</w:t>
      </w:r>
    </w:p>
    <w:p w:rsidR="00D21D65" w:rsidRDefault="00D21D65" w:rsidP="00FF6E7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1352"/>
        <w:gridCol w:w="1353"/>
        <w:gridCol w:w="2705"/>
      </w:tblGrid>
      <w:tr w:rsidR="00D21D65" w:rsidRPr="007E2325" w:rsidTr="00BF1DD8">
        <w:tc>
          <w:tcPr>
            <w:tcW w:w="2704" w:type="dxa"/>
          </w:tcPr>
          <w:p w:rsidR="00D21D65" w:rsidRPr="007E2325" w:rsidRDefault="00D21D65" w:rsidP="00BF1DD8">
            <w:pPr>
              <w:tabs>
                <w:tab w:val="left" w:pos="720"/>
                <w:tab w:val="left" w:pos="1440"/>
                <w:tab w:val="left" w:pos="2160"/>
                <w:tab w:val="left" w:pos="2880"/>
                <w:tab w:val="left" w:pos="4680"/>
                <w:tab w:val="left" w:pos="5400"/>
                <w:tab w:val="right" w:pos="9000"/>
              </w:tabs>
              <w:spacing w:line="240" w:lineRule="atLeast"/>
              <w:jc w:val="both"/>
              <w:rPr>
                <w:rFonts w:eastAsia="Times New Roman"/>
              </w:rPr>
            </w:pPr>
            <w:r w:rsidRPr="007E2325">
              <w:rPr>
                <w:rFonts w:eastAsia="Times New Roman"/>
              </w:rPr>
              <w:t>Area and Clinic Type</w:t>
            </w:r>
          </w:p>
        </w:tc>
        <w:tc>
          <w:tcPr>
            <w:tcW w:w="1352" w:type="dxa"/>
          </w:tcPr>
          <w:p w:rsidR="00D21D65" w:rsidRPr="007E2325" w:rsidRDefault="00D21D65" w:rsidP="00BF1DD8">
            <w:pPr>
              <w:tabs>
                <w:tab w:val="left" w:pos="720"/>
                <w:tab w:val="left" w:pos="1440"/>
                <w:tab w:val="left" w:pos="2160"/>
                <w:tab w:val="left" w:pos="2880"/>
                <w:tab w:val="left" w:pos="4680"/>
                <w:tab w:val="left" w:pos="5400"/>
                <w:tab w:val="right" w:pos="9000"/>
              </w:tabs>
              <w:spacing w:line="240" w:lineRule="atLeast"/>
              <w:jc w:val="both"/>
              <w:rPr>
                <w:rFonts w:eastAsia="Times New Roman"/>
              </w:rPr>
            </w:pPr>
            <w:r w:rsidRPr="007E2325">
              <w:rPr>
                <w:rFonts w:eastAsia="Times New Roman"/>
              </w:rPr>
              <w:t>New</w:t>
            </w:r>
          </w:p>
        </w:tc>
        <w:tc>
          <w:tcPr>
            <w:tcW w:w="1353" w:type="dxa"/>
          </w:tcPr>
          <w:p w:rsidR="00D21D65" w:rsidRPr="007E2325" w:rsidRDefault="00D21D65" w:rsidP="00BF1DD8">
            <w:pPr>
              <w:tabs>
                <w:tab w:val="left" w:pos="720"/>
                <w:tab w:val="left" w:pos="1440"/>
                <w:tab w:val="left" w:pos="2160"/>
                <w:tab w:val="left" w:pos="2880"/>
                <w:tab w:val="left" w:pos="4680"/>
                <w:tab w:val="left" w:pos="5400"/>
                <w:tab w:val="right" w:pos="9000"/>
              </w:tabs>
              <w:spacing w:line="240" w:lineRule="atLeast"/>
              <w:jc w:val="both"/>
              <w:rPr>
                <w:rFonts w:eastAsia="Times New Roman"/>
              </w:rPr>
            </w:pPr>
            <w:r w:rsidRPr="007E2325">
              <w:rPr>
                <w:rFonts w:eastAsia="Times New Roman"/>
              </w:rPr>
              <w:t>Review</w:t>
            </w:r>
          </w:p>
        </w:tc>
        <w:tc>
          <w:tcPr>
            <w:tcW w:w="2705" w:type="dxa"/>
          </w:tcPr>
          <w:p w:rsidR="00D21D65" w:rsidRPr="007E2325" w:rsidRDefault="00D21D65" w:rsidP="00BF1DD8">
            <w:pPr>
              <w:tabs>
                <w:tab w:val="left" w:pos="720"/>
                <w:tab w:val="left" w:pos="1440"/>
                <w:tab w:val="left" w:pos="2160"/>
                <w:tab w:val="left" w:pos="2880"/>
                <w:tab w:val="left" w:pos="4680"/>
                <w:tab w:val="left" w:pos="5400"/>
                <w:tab w:val="right" w:pos="9000"/>
              </w:tabs>
              <w:spacing w:line="240" w:lineRule="atLeast"/>
              <w:jc w:val="both"/>
              <w:rPr>
                <w:rFonts w:eastAsia="Times New Roman"/>
              </w:rPr>
            </w:pPr>
            <w:r w:rsidRPr="007E2325">
              <w:rPr>
                <w:rFonts w:eastAsia="Times New Roman"/>
              </w:rPr>
              <w:t xml:space="preserve">Locality totals </w:t>
            </w:r>
          </w:p>
        </w:tc>
      </w:tr>
      <w:tr w:rsidR="00D21D65" w:rsidRPr="007E2325" w:rsidTr="00BF1DD8">
        <w:tc>
          <w:tcPr>
            <w:tcW w:w="2704" w:type="dxa"/>
          </w:tcPr>
          <w:p w:rsidR="00D21D65" w:rsidRPr="007E2325" w:rsidRDefault="00D21D65" w:rsidP="00BF1DD8">
            <w:pPr>
              <w:tabs>
                <w:tab w:val="left" w:pos="720"/>
                <w:tab w:val="left" w:pos="1440"/>
                <w:tab w:val="left" w:pos="2160"/>
                <w:tab w:val="left" w:pos="2880"/>
                <w:tab w:val="left" w:pos="4680"/>
                <w:tab w:val="left" w:pos="5400"/>
                <w:tab w:val="right" w:pos="9000"/>
              </w:tabs>
              <w:spacing w:line="240" w:lineRule="atLeast"/>
              <w:jc w:val="both"/>
              <w:rPr>
                <w:rFonts w:eastAsia="Times New Roman"/>
                <w:b/>
              </w:rPr>
            </w:pPr>
            <w:r w:rsidRPr="007E2325">
              <w:rPr>
                <w:rFonts w:eastAsia="Times New Roman"/>
              </w:rPr>
              <w:t>South Ayrshire New</w:t>
            </w:r>
          </w:p>
        </w:tc>
        <w:tc>
          <w:tcPr>
            <w:tcW w:w="1352" w:type="dxa"/>
          </w:tcPr>
          <w:p w:rsidR="00D21D65" w:rsidRPr="007E2325" w:rsidRDefault="00D21D65" w:rsidP="00BF1DD8">
            <w:pPr>
              <w:tabs>
                <w:tab w:val="left" w:pos="720"/>
                <w:tab w:val="left" w:pos="1440"/>
                <w:tab w:val="left" w:pos="2160"/>
                <w:tab w:val="left" w:pos="2880"/>
                <w:tab w:val="left" w:pos="4680"/>
                <w:tab w:val="left" w:pos="5400"/>
                <w:tab w:val="right" w:pos="9000"/>
              </w:tabs>
              <w:spacing w:line="240" w:lineRule="atLeast"/>
              <w:jc w:val="both"/>
              <w:rPr>
                <w:rFonts w:eastAsia="Times New Roman"/>
                <w:b/>
              </w:rPr>
            </w:pPr>
            <w:r w:rsidRPr="007E2325">
              <w:rPr>
                <w:rFonts w:eastAsia="Times New Roman"/>
              </w:rPr>
              <w:t>183</w:t>
            </w:r>
          </w:p>
        </w:tc>
        <w:tc>
          <w:tcPr>
            <w:tcW w:w="1353" w:type="dxa"/>
          </w:tcPr>
          <w:p w:rsidR="00D21D65" w:rsidRPr="007E2325" w:rsidRDefault="00D21D65" w:rsidP="00BF1DD8">
            <w:pPr>
              <w:tabs>
                <w:tab w:val="left" w:pos="720"/>
                <w:tab w:val="left" w:pos="1440"/>
                <w:tab w:val="left" w:pos="2160"/>
                <w:tab w:val="left" w:pos="2880"/>
                <w:tab w:val="left" w:pos="4680"/>
                <w:tab w:val="left" w:pos="5400"/>
                <w:tab w:val="right" w:pos="9000"/>
              </w:tabs>
              <w:spacing w:line="240" w:lineRule="atLeast"/>
              <w:jc w:val="both"/>
              <w:rPr>
                <w:rFonts w:eastAsia="Times New Roman"/>
                <w:b/>
              </w:rPr>
            </w:pPr>
            <w:r w:rsidRPr="007E2325">
              <w:rPr>
                <w:rFonts w:eastAsia="Times New Roman"/>
              </w:rPr>
              <w:t>465</w:t>
            </w:r>
          </w:p>
        </w:tc>
        <w:tc>
          <w:tcPr>
            <w:tcW w:w="2705" w:type="dxa"/>
          </w:tcPr>
          <w:p w:rsidR="00D21D65" w:rsidRPr="007E2325" w:rsidRDefault="00D21D65" w:rsidP="00BF1DD8">
            <w:pPr>
              <w:tabs>
                <w:tab w:val="left" w:pos="720"/>
                <w:tab w:val="left" w:pos="1440"/>
                <w:tab w:val="left" w:pos="2160"/>
                <w:tab w:val="left" w:pos="2880"/>
                <w:tab w:val="left" w:pos="4680"/>
                <w:tab w:val="left" w:pos="5400"/>
                <w:tab w:val="right" w:pos="9000"/>
              </w:tabs>
              <w:spacing w:line="240" w:lineRule="atLeast"/>
              <w:jc w:val="both"/>
              <w:rPr>
                <w:rFonts w:eastAsia="Times New Roman"/>
              </w:rPr>
            </w:pPr>
            <w:r w:rsidRPr="007E2325">
              <w:rPr>
                <w:rFonts w:eastAsia="Times New Roman"/>
              </w:rPr>
              <w:t>648</w:t>
            </w:r>
          </w:p>
        </w:tc>
      </w:tr>
      <w:tr w:rsidR="00D21D65" w:rsidRPr="007E2325" w:rsidTr="00BF1DD8">
        <w:tc>
          <w:tcPr>
            <w:tcW w:w="2704" w:type="dxa"/>
          </w:tcPr>
          <w:p w:rsidR="00D21D65" w:rsidRPr="007E2325" w:rsidRDefault="00D21D65" w:rsidP="00BF1DD8">
            <w:pPr>
              <w:tabs>
                <w:tab w:val="left" w:pos="720"/>
                <w:tab w:val="left" w:pos="1440"/>
                <w:tab w:val="left" w:pos="2160"/>
                <w:tab w:val="left" w:pos="2880"/>
                <w:tab w:val="left" w:pos="4680"/>
                <w:tab w:val="left" w:pos="5400"/>
                <w:tab w:val="right" w:pos="9000"/>
              </w:tabs>
              <w:spacing w:line="240" w:lineRule="atLeast"/>
              <w:jc w:val="both"/>
              <w:rPr>
                <w:rFonts w:eastAsia="Times New Roman"/>
                <w:b/>
              </w:rPr>
            </w:pPr>
            <w:r w:rsidRPr="007E2325">
              <w:rPr>
                <w:rFonts w:eastAsia="Times New Roman"/>
              </w:rPr>
              <w:t>North Ayrshire New</w:t>
            </w:r>
          </w:p>
        </w:tc>
        <w:tc>
          <w:tcPr>
            <w:tcW w:w="1352" w:type="dxa"/>
          </w:tcPr>
          <w:p w:rsidR="00D21D65" w:rsidRPr="007E2325" w:rsidRDefault="00D21D65" w:rsidP="00BF1DD8">
            <w:pPr>
              <w:tabs>
                <w:tab w:val="left" w:pos="720"/>
                <w:tab w:val="left" w:pos="1440"/>
                <w:tab w:val="left" w:pos="2160"/>
                <w:tab w:val="left" w:pos="2880"/>
                <w:tab w:val="left" w:pos="4680"/>
                <w:tab w:val="left" w:pos="5400"/>
                <w:tab w:val="right" w:pos="9000"/>
              </w:tabs>
              <w:spacing w:line="240" w:lineRule="atLeast"/>
              <w:jc w:val="both"/>
              <w:rPr>
                <w:rFonts w:eastAsia="Times New Roman"/>
              </w:rPr>
            </w:pPr>
            <w:r w:rsidRPr="007E2325">
              <w:rPr>
                <w:rFonts w:eastAsia="Times New Roman"/>
              </w:rPr>
              <w:t>204</w:t>
            </w:r>
          </w:p>
        </w:tc>
        <w:tc>
          <w:tcPr>
            <w:tcW w:w="1353" w:type="dxa"/>
          </w:tcPr>
          <w:p w:rsidR="00D21D65" w:rsidRPr="007E2325" w:rsidRDefault="00D21D65" w:rsidP="00BF1DD8">
            <w:pPr>
              <w:tabs>
                <w:tab w:val="left" w:pos="720"/>
                <w:tab w:val="left" w:pos="1440"/>
                <w:tab w:val="left" w:pos="2160"/>
                <w:tab w:val="left" w:pos="2880"/>
                <w:tab w:val="left" w:pos="4680"/>
                <w:tab w:val="left" w:pos="5400"/>
                <w:tab w:val="right" w:pos="9000"/>
              </w:tabs>
              <w:spacing w:line="240" w:lineRule="atLeast"/>
              <w:jc w:val="both"/>
              <w:rPr>
                <w:rFonts w:eastAsia="Times New Roman"/>
              </w:rPr>
            </w:pPr>
            <w:r w:rsidRPr="007E2325">
              <w:rPr>
                <w:rFonts w:eastAsia="Times New Roman"/>
              </w:rPr>
              <w:t>777</w:t>
            </w:r>
          </w:p>
        </w:tc>
        <w:tc>
          <w:tcPr>
            <w:tcW w:w="2705" w:type="dxa"/>
          </w:tcPr>
          <w:p w:rsidR="00D21D65" w:rsidRPr="007E2325" w:rsidRDefault="00D21D65" w:rsidP="00BF1DD8">
            <w:pPr>
              <w:tabs>
                <w:tab w:val="left" w:pos="720"/>
                <w:tab w:val="left" w:pos="1440"/>
                <w:tab w:val="left" w:pos="2160"/>
                <w:tab w:val="left" w:pos="2880"/>
                <w:tab w:val="left" w:pos="4680"/>
                <w:tab w:val="left" w:pos="5400"/>
                <w:tab w:val="right" w:pos="9000"/>
              </w:tabs>
              <w:spacing w:line="240" w:lineRule="atLeast"/>
              <w:jc w:val="both"/>
              <w:rPr>
                <w:rFonts w:eastAsia="Times New Roman"/>
              </w:rPr>
            </w:pPr>
            <w:r w:rsidRPr="007E2325">
              <w:rPr>
                <w:rFonts w:eastAsia="Times New Roman"/>
              </w:rPr>
              <w:t>981</w:t>
            </w:r>
          </w:p>
        </w:tc>
      </w:tr>
      <w:tr w:rsidR="00D21D65" w:rsidRPr="007E2325" w:rsidTr="00BF1DD8">
        <w:tc>
          <w:tcPr>
            <w:tcW w:w="2704" w:type="dxa"/>
          </w:tcPr>
          <w:p w:rsidR="00D21D65" w:rsidRPr="007E2325" w:rsidRDefault="00D21D65" w:rsidP="00BF1DD8">
            <w:pPr>
              <w:tabs>
                <w:tab w:val="left" w:pos="720"/>
                <w:tab w:val="left" w:pos="1440"/>
                <w:tab w:val="left" w:pos="2160"/>
                <w:tab w:val="left" w:pos="2880"/>
                <w:tab w:val="left" w:pos="4680"/>
                <w:tab w:val="left" w:pos="5400"/>
                <w:tab w:val="right" w:pos="9000"/>
              </w:tabs>
              <w:spacing w:line="240" w:lineRule="atLeast"/>
              <w:jc w:val="both"/>
              <w:rPr>
                <w:rFonts w:eastAsia="Times New Roman"/>
                <w:b/>
              </w:rPr>
            </w:pPr>
            <w:r w:rsidRPr="007E2325">
              <w:rPr>
                <w:rFonts w:eastAsia="Times New Roman"/>
              </w:rPr>
              <w:t>East Ayrshire New</w:t>
            </w:r>
          </w:p>
        </w:tc>
        <w:tc>
          <w:tcPr>
            <w:tcW w:w="1352" w:type="dxa"/>
          </w:tcPr>
          <w:p w:rsidR="00D21D65" w:rsidRPr="007E2325" w:rsidRDefault="00D21D65" w:rsidP="00BF1DD8">
            <w:pPr>
              <w:tabs>
                <w:tab w:val="left" w:pos="720"/>
                <w:tab w:val="left" w:pos="1440"/>
                <w:tab w:val="left" w:pos="2160"/>
                <w:tab w:val="left" w:pos="2880"/>
                <w:tab w:val="left" w:pos="4680"/>
                <w:tab w:val="left" w:pos="5400"/>
                <w:tab w:val="right" w:pos="9000"/>
              </w:tabs>
              <w:spacing w:line="240" w:lineRule="atLeast"/>
              <w:jc w:val="both"/>
              <w:rPr>
                <w:rFonts w:eastAsia="Times New Roman"/>
              </w:rPr>
            </w:pPr>
            <w:r w:rsidRPr="007E2325">
              <w:rPr>
                <w:rFonts w:eastAsia="Times New Roman"/>
              </w:rPr>
              <w:t>198</w:t>
            </w:r>
          </w:p>
        </w:tc>
        <w:tc>
          <w:tcPr>
            <w:tcW w:w="1353" w:type="dxa"/>
          </w:tcPr>
          <w:p w:rsidR="00D21D65" w:rsidRPr="007E2325" w:rsidRDefault="00D21D65" w:rsidP="00BF1DD8">
            <w:pPr>
              <w:tabs>
                <w:tab w:val="left" w:pos="720"/>
                <w:tab w:val="left" w:pos="1440"/>
                <w:tab w:val="left" w:pos="2160"/>
                <w:tab w:val="left" w:pos="2880"/>
                <w:tab w:val="left" w:pos="4680"/>
                <w:tab w:val="left" w:pos="5400"/>
                <w:tab w:val="right" w:pos="9000"/>
              </w:tabs>
              <w:spacing w:line="240" w:lineRule="atLeast"/>
              <w:jc w:val="both"/>
              <w:rPr>
                <w:rFonts w:eastAsia="Times New Roman"/>
              </w:rPr>
            </w:pPr>
            <w:r w:rsidRPr="007E2325">
              <w:rPr>
                <w:rFonts w:eastAsia="Times New Roman"/>
              </w:rPr>
              <w:t>623</w:t>
            </w:r>
          </w:p>
        </w:tc>
        <w:tc>
          <w:tcPr>
            <w:tcW w:w="2705" w:type="dxa"/>
          </w:tcPr>
          <w:p w:rsidR="00D21D65" w:rsidRPr="007E2325" w:rsidRDefault="00D21D65" w:rsidP="00BF1DD8">
            <w:pPr>
              <w:tabs>
                <w:tab w:val="left" w:pos="720"/>
                <w:tab w:val="left" w:pos="1440"/>
                <w:tab w:val="left" w:pos="2160"/>
                <w:tab w:val="left" w:pos="2880"/>
                <w:tab w:val="left" w:pos="4680"/>
                <w:tab w:val="left" w:pos="5400"/>
                <w:tab w:val="right" w:pos="9000"/>
              </w:tabs>
              <w:spacing w:line="240" w:lineRule="atLeast"/>
              <w:jc w:val="both"/>
              <w:rPr>
                <w:rFonts w:eastAsia="Times New Roman"/>
              </w:rPr>
            </w:pPr>
            <w:r w:rsidRPr="007E2325">
              <w:rPr>
                <w:rFonts w:eastAsia="Times New Roman"/>
              </w:rPr>
              <w:t>821</w:t>
            </w:r>
          </w:p>
        </w:tc>
      </w:tr>
    </w:tbl>
    <w:p w:rsidR="00D21D65" w:rsidRDefault="00D21D65" w:rsidP="00FF6E77">
      <w:pPr>
        <w:rPr>
          <w:b/>
        </w:rPr>
      </w:pPr>
    </w:p>
    <w:p w:rsidR="00FF6E77" w:rsidRPr="00B9625D" w:rsidRDefault="00FF6E77" w:rsidP="00FF6E77">
      <w:pPr>
        <w:rPr>
          <w:b/>
        </w:rPr>
      </w:pPr>
    </w:p>
    <w:p w:rsidR="00FF6E77" w:rsidRDefault="00BF1C32">
      <w:r>
        <w:rPr>
          <w:noProof/>
          <w:lang w:eastAsia="en-GB"/>
        </w:rPr>
        <w:drawing>
          <wp:inline distT="0" distB="0" distL="0" distR="0">
            <wp:extent cx="5732145" cy="586740"/>
            <wp:effectExtent l="1905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5732145" cy="586740"/>
                    </a:xfrm>
                    <a:prstGeom prst="rect">
                      <a:avLst/>
                    </a:prstGeom>
                    <a:noFill/>
                    <a:ln w="9525">
                      <a:noFill/>
                      <a:miter lim="800000"/>
                      <a:headEnd/>
                      <a:tailEnd/>
                    </a:ln>
                  </pic:spPr>
                </pic:pic>
              </a:graphicData>
            </a:graphic>
          </wp:inline>
        </w:drawing>
      </w:r>
    </w:p>
    <w:p w:rsidR="00FF6E77" w:rsidRDefault="00FF6E77"/>
    <w:p w:rsidR="0096149F" w:rsidRDefault="00FF6E77" w:rsidP="00FF6E77">
      <w:pPr>
        <w:jc w:val="both"/>
      </w:pPr>
      <w:r w:rsidRPr="00B9625D">
        <w:t xml:space="preserve">Various challenges face our service at present. </w:t>
      </w:r>
    </w:p>
    <w:p w:rsidR="0096149F" w:rsidRDefault="0096149F" w:rsidP="00FF6E77">
      <w:pPr>
        <w:jc w:val="both"/>
      </w:pPr>
      <w:r>
        <w:t>During the COVID pandemic we re-configured the paediatrics area in UHC, reducing the space used for out-patients and increasing the number of single rooms for acute admissions. Our current work now involves telephone and video consultations alongside a reduced number of face-to-face appointments in the clinics.</w:t>
      </w:r>
      <w:r w:rsidR="00CD1DA3">
        <w:t xml:space="preserve"> This affects both out general paediatric clinics and community paediatric clinics.</w:t>
      </w:r>
      <w:r>
        <w:t xml:space="preserve"> We have increased our lia</w:t>
      </w:r>
      <w:r w:rsidR="00807B19">
        <w:t>i</w:t>
      </w:r>
      <w:r>
        <w:t xml:space="preserve">son with GPs to provide support and </w:t>
      </w:r>
      <w:r w:rsidR="00CD1DA3">
        <w:t>advice</w:t>
      </w:r>
      <w:r>
        <w:t xml:space="preserve"> for them to prevent unnecessary admissions or referrals. As we come out of the pandemic we expect some of these practices will continue.</w:t>
      </w:r>
    </w:p>
    <w:p w:rsidR="00FF6E77" w:rsidRPr="00B9625D" w:rsidRDefault="00FF6E77" w:rsidP="00FF6E77">
      <w:pPr>
        <w:jc w:val="both"/>
      </w:pPr>
      <w:r w:rsidRPr="00B9625D">
        <w:t>We anticipate a steady reduction in middle grade posts over the next few years and are planning to cope with this using a combination of strategies including development of more nurse practitioners and specialist nurses as well as changes in consultant working patterns.</w:t>
      </w:r>
    </w:p>
    <w:p w:rsidR="00D21D65" w:rsidRDefault="00FF6E77" w:rsidP="00FF6E77">
      <w:pPr>
        <w:jc w:val="both"/>
      </w:pPr>
      <w:r w:rsidRPr="00B9625D">
        <w:t>We also face challenges with future proofing a service to cope in the longer term with retirements and the ongoing reorganisation of children’s services. We would anticipate further amalgamation of traditionally community based and acute services in t</w:t>
      </w:r>
      <w:r>
        <w:t>erms of providing a single well-</w:t>
      </w:r>
      <w:r w:rsidRPr="00B9625D">
        <w:t>coordinated service to meet all the health care needs of the children of Ayrshire.</w:t>
      </w:r>
    </w:p>
    <w:p w:rsidR="00FF6E77" w:rsidRDefault="00D21D65" w:rsidP="00FF6E77">
      <w:pPr>
        <w:jc w:val="both"/>
      </w:pPr>
      <w:r>
        <w:br w:type="page"/>
      </w:r>
    </w:p>
    <w:p w:rsidR="00FF6E77" w:rsidRDefault="00FF6E77"/>
    <w:p w:rsidR="00FF6E77" w:rsidRDefault="00BF1C32">
      <w:r>
        <w:rPr>
          <w:noProof/>
          <w:lang w:eastAsia="en-GB"/>
        </w:rPr>
        <w:drawing>
          <wp:inline distT="0" distB="0" distL="0" distR="0">
            <wp:extent cx="5732145" cy="955040"/>
            <wp:effectExtent l="1905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5732145" cy="955040"/>
                    </a:xfrm>
                    <a:prstGeom prst="rect">
                      <a:avLst/>
                    </a:prstGeom>
                    <a:noFill/>
                    <a:ln w="9525">
                      <a:noFill/>
                      <a:miter lim="800000"/>
                      <a:headEnd/>
                      <a:tailEnd/>
                    </a:ln>
                  </pic:spPr>
                </pic:pic>
              </a:graphicData>
            </a:graphic>
          </wp:inline>
        </w:drawing>
      </w:r>
    </w:p>
    <w:p w:rsidR="00FF6E77" w:rsidRPr="00B9625D" w:rsidRDefault="00FF6E77" w:rsidP="00FF6E77">
      <w:pPr>
        <w:jc w:val="both"/>
      </w:pPr>
    </w:p>
    <w:p w:rsidR="002951CE" w:rsidRDefault="002951CE" w:rsidP="002951CE">
      <w:pPr>
        <w:jc w:val="both"/>
      </w:pPr>
      <w:r>
        <w:t>The post consists of hot-weeks, cold weeks and out of hours working.</w:t>
      </w:r>
    </w:p>
    <w:p w:rsidR="002951CE" w:rsidRDefault="002951CE" w:rsidP="002951CE">
      <w:pPr>
        <w:jc w:val="both"/>
      </w:pPr>
    </w:p>
    <w:p w:rsidR="002951CE" w:rsidRDefault="002951CE" w:rsidP="002951CE">
      <w:pPr>
        <w:jc w:val="both"/>
        <w:rPr>
          <w:b/>
        </w:rPr>
      </w:pPr>
      <w:r>
        <w:rPr>
          <w:b/>
        </w:rPr>
        <w:t>Cold Weeks</w:t>
      </w:r>
    </w:p>
    <w:p w:rsidR="002951CE" w:rsidRDefault="002951CE" w:rsidP="002951CE">
      <w:pPr>
        <w:jc w:val="both"/>
      </w:pPr>
      <w:r>
        <w:t>These will comprise the majority of weeks of work, with a 9-5 timetable</w:t>
      </w:r>
      <w:r w:rsidR="00A83DED">
        <w:t xml:space="preserve"> </w:t>
      </w:r>
      <w:r>
        <w:t>Monday to Friday with one day off. During this week, the post holder will be based in Rainbow House Child Development Centre. An example timetable is shown below</w:t>
      </w:r>
    </w:p>
    <w:p w:rsidR="002951CE" w:rsidRDefault="002951CE" w:rsidP="002951CE">
      <w:pPr>
        <w:jc w:val="both"/>
      </w:pPr>
    </w:p>
    <w:p w:rsidR="00BF3FEC" w:rsidRDefault="00BF3FEC" w:rsidP="00FF6E77">
      <w:pPr>
        <w:jc w:val="both"/>
      </w:pPr>
    </w:p>
    <w:p w:rsidR="00BF3FEC" w:rsidRDefault="00BF3FEC">
      <w:pPr>
        <w:rPr>
          <w:b/>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182"/>
        <w:gridCol w:w="3204"/>
        <w:gridCol w:w="1034"/>
        <w:gridCol w:w="667"/>
      </w:tblGrid>
      <w:tr w:rsidR="002951CE" w:rsidRPr="002951CE" w:rsidTr="006D4550">
        <w:tc>
          <w:tcPr>
            <w:tcW w:w="1526" w:type="dxa"/>
          </w:tcPr>
          <w:p w:rsidR="002951CE" w:rsidRPr="002951CE" w:rsidRDefault="002951CE" w:rsidP="002951CE">
            <w:pPr>
              <w:jc w:val="center"/>
              <w:rPr>
                <w:rFonts w:eastAsia="Times New Roman" w:cs="Times New Roman"/>
                <w:b/>
                <w:sz w:val="18"/>
                <w:szCs w:val="22"/>
                <w:lang w:eastAsia="en-GB"/>
              </w:rPr>
            </w:pPr>
            <w:r w:rsidRPr="002951CE">
              <w:rPr>
                <w:rFonts w:eastAsia="Times New Roman" w:cs="Times New Roman"/>
                <w:b/>
                <w:sz w:val="18"/>
                <w:szCs w:val="22"/>
                <w:lang w:eastAsia="en-GB"/>
              </w:rPr>
              <w:t>DAY</w:t>
            </w:r>
          </w:p>
        </w:tc>
        <w:tc>
          <w:tcPr>
            <w:tcW w:w="2182" w:type="dxa"/>
          </w:tcPr>
          <w:p w:rsidR="002951CE" w:rsidRPr="002951CE" w:rsidRDefault="002951CE" w:rsidP="002951CE">
            <w:pPr>
              <w:jc w:val="center"/>
              <w:rPr>
                <w:rFonts w:eastAsia="Times New Roman" w:cs="Times New Roman"/>
                <w:b/>
                <w:sz w:val="18"/>
                <w:szCs w:val="22"/>
                <w:lang w:eastAsia="en-GB"/>
              </w:rPr>
            </w:pPr>
            <w:r w:rsidRPr="002951CE">
              <w:rPr>
                <w:rFonts w:eastAsia="Times New Roman" w:cs="Times New Roman"/>
                <w:b/>
                <w:sz w:val="18"/>
                <w:szCs w:val="22"/>
                <w:lang w:eastAsia="en-GB"/>
              </w:rPr>
              <w:t>HOSPITAL/ LOCATION</w:t>
            </w:r>
          </w:p>
        </w:tc>
        <w:tc>
          <w:tcPr>
            <w:tcW w:w="3204" w:type="dxa"/>
          </w:tcPr>
          <w:p w:rsidR="002951CE" w:rsidRPr="002951CE" w:rsidRDefault="002951CE" w:rsidP="002951CE">
            <w:pPr>
              <w:jc w:val="center"/>
              <w:rPr>
                <w:rFonts w:eastAsia="Times New Roman" w:cs="Times New Roman"/>
                <w:b/>
                <w:sz w:val="18"/>
                <w:szCs w:val="22"/>
                <w:lang w:eastAsia="en-GB"/>
              </w:rPr>
            </w:pPr>
            <w:r w:rsidRPr="002951CE">
              <w:rPr>
                <w:rFonts w:eastAsia="Times New Roman" w:cs="Times New Roman"/>
                <w:b/>
                <w:sz w:val="18"/>
                <w:szCs w:val="22"/>
                <w:lang w:eastAsia="en-GB"/>
              </w:rPr>
              <w:t>ACTIVITY</w:t>
            </w:r>
          </w:p>
        </w:tc>
        <w:tc>
          <w:tcPr>
            <w:tcW w:w="1701" w:type="dxa"/>
            <w:gridSpan w:val="2"/>
          </w:tcPr>
          <w:p w:rsidR="002951CE" w:rsidRPr="002951CE" w:rsidRDefault="002951CE" w:rsidP="002951CE">
            <w:pPr>
              <w:jc w:val="center"/>
              <w:rPr>
                <w:rFonts w:eastAsia="Times New Roman" w:cs="Times New Roman"/>
                <w:b/>
                <w:sz w:val="18"/>
                <w:szCs w:val="22"/>
                <w:lang w:eastAsia="en-GB"/>
              </w:rPr>
            </w:pPr>
            <w:r w:rsidRPr="002951CE">
              <w:rPr>
                <w:rFonts w:eastAsia="Times New Roman" w:cs="Times New Roman"/>
                <w:b/>
                <w:sz w:val="18"/>
                <w:szCs w:val="22"/>
                <w:lang w:eastAsia="en-GB"/>
              </w:rPr>
              <w:t>TOTAL HOURS PER ACTIVITY INCLUDING TRAVEL TIME</w:t>
            </w:r>
          </w:p>
        </w:tc>
      </w:tr>
      <w:tr w:rsidR="002951CE" w:rsidRPr="002951CE" w:rsidTr="006D4550">
        <w:trPr>
          <w:trHeight w:val="509"/>
        </w:trPr>
        <w:tc>
          <w:tcPr>
            <w:tcW w:w="1526" w:type="dxa"/>
          </w:tcPr>
          <w:p w:rsidR="002951CE" w:rsidRPr="002951CE" w:rsidRDefault="002951CE" w:rsidP="002951CE">
            <w:pPr>
              <w:rPr>
                <w:rFonts w:eastAsia="Times New Roman" w:cs="Times New Roman"/>
                <w:b/>
                <w:sz w:val="18"/>
                <w:szCs w:val="22"/>
                <w:lang w:eastAsia="en-GB"/>
              </w:rPr>
            </w:pPr>
            <w:r w:rsidRPr="002951CE">
              <w:rPr>
                <w:rFonts w:eastAsia="Times New Roman" w:cs="Times New Roman"/>
                <w:b/>
                <w:sz w:val="18"/>
                <w:szCs w:val="22"/>
                <w:lang w:eastAsia="en-GB"/>
              </w:rPr>
              <w:t>Monday</w:t>
            </w:r>
          </w:p>
          <w:p w:rsidR="00807B19" w:rsidRPr="002951CE" w:rsidRDefault="00807B19" w:rsidP="00807B19">
            <w:pPr>
              <w:spacing w:before="120"/>
              <w:contextualSpacing/>
              <w:rPr>
                <w:rFonts w:eastAsia="Times New Roman" w:cs="Times New Roman"/>
                <w:sz w:val="18"/>
                <w:szCs w:val="22"/>
                <w:lang w:eastAsia="en-GB"/>
              </w:rPr>
            </w:pPr>
            <w:r w:rsidRPr="002951CE">
              <w:rPr>
                <w:rFonts w:eastAsia="Times New Roman" w:cs="Times New Roman"/>
                <w:sz w:val="18"/>
                <w:szCs w:val="22"/>
                <w:lang w:eastAsia="en-GB"/>
              </w:rPr>
              <w:t>9am-1pm</w:t>
            </w:r>
          </w:p>
          <w:p w:rsidR="00807B19" w:rsidRPr="002951CE" w:rsidRDefault="00807B19" w:rsidP="00807B19">
            <w:pPr>
              <w:spacing w:before="120" w:after="120"/>
              <w:contextualSpacing/>
              <w:rPr>
                <w:rFonts w:eastAsia="Times New Roman" w:cs="Times New Roman"/>
                <w:sz w:val="18"/>
                <w:szCs w:val="22"/>
                <w:lang w:eastAsia="en-GB"/>
              </w:rPr>
            </w:pPr>
          </w:p>
          <w:p w:rsidR="00807B19" w:rsidRPr="002951CE" w:rsidRDefault="00807B19" w:rsidP="00807B19">
            <w:pPr>
              <w:spacing w:before="120" w:after="120"/>
              <w:contextualSpacing/>
              <w:rPr>
                <w:rFonts w:eastAsia="Times New Roman" w:cs="Times New Roman"/>
                <w:sz w:val="18"/>
                <w:szCs w:val="22"/>
                <w:lang w:eastAsia="en-GB"/>
              </w:rPr>
            </w:pPr>
            <w:r>
              <w:rPr>
                <w:rFonts w:eastAsia="Times New Roman" w:cs="Times New Roman"/>
                <w:sz w:val="18"/>
                <w:szCs w:val="22"/>
                <w:lang w:eastAsia="en-GB"/>
              </w:rPr>
              <w:t>1pm -5</w:t>
            </w:r>
            <w:r w:rsidRPr="002951CE">
              <w:rPr>
                <w:rFonts w:eastAsia="Times New Roman" w:cs="Times New Roman"/>
                <w:sz w:val="18"/>
                <w:szCs w:val="22"/>
                <w:lang w:eastAsia="en-GB"/>
              </w:rPr>
              <w:t>pm</w:t>
            </w:r>
          </w:p>
          <w:p w:rsidR="002951CE" w:rsidRPr="002951CE" w:rsidRDefault="002951CE" w:rsidP="002951CE">
            <w:pPr>
              <w:rPr>
                <w:rFonts w:eastAsia="Times New Roman" w:cs="Times New Roman"/>
                <w:b/>
                <w:sz w:val="18"/>
                <w:szCs w:val="22"/>
                <w:lang w:eastAsia="en-GB"/>
              </w:rPr>
            </w:pPr>
          </w:p>
          <w:p w:rsidR="002951CE" w:rsidRPr="002951CE" w:rsidRDefault="002951CE" w:rsidP="002951CE">
            <w:pPr>
              <w:rPr>
                <w:rFonts w:eastAsia="Times New Roman" w:cs="Times New Roman"/>
                <w:sz w:val="18"/>
                <w:szCs w:val="22"/>
                <w:lang w:eastAsia="en-GB"/>
              </w:rPr>
            </w:pPr>
          </w:p>
        </w:tc>
        <w:tc>
          <w:tcPr>
            <w:tcW w:w="2182" w:type="dxa"/>
          </w:tcPr>
          <w:p w:rsidR="00807B19" w:rsidRDefault="00807B19" w:rsidP="00807B19">
            <w:pPr>
              <w:rPr>
                <w:rFonts w:eastAsia="Times New Roman" w:cs="Times New Roman"/>
                <w:sz w:val="18"/>
                <w:szCs w:val="22"/>
                <w:lang w:eastAsia="en-GB"/>
              </w:rPr>
            </w:pPr>
          </w:p>
          <w:p w:rsidR="00807B19" w:rsidRPr="002951CE" w:rsidRDefault="00807B19" w:rsidP="00807B19">
            <w:pPr>
              <w:rPr>
                <w:rFonts w:eastAsia="Times New Roman" w:cs="Times New Roman"/>
                <w:sz w:val="18"/>
                <w:szCs w:val="22"/>
                <w:lang w:eastAsia="en-GB"/>
              </w:rPr>
            </w:pPr>
            <w:r w:rsidRPr="002951CE">
              <w:rPr>
                <w:rFonts w:eastAsia="Times New Roman" w:cs="Times New Roman"/>
                <w:sz w:val="18"/>
                <w:szCs w:val="22"/>
                <w:lang w:eastAsia="en-GB"/>
              </w:rPr>
              <w:t>Rainbow House</w:t>
            </w:r>
          </w:p>
          <w:p w:rsidR="00807B19" w:rsidRPr="002951CE" w:rsidRDefault="00807B19" w:rsidP="00807B19">
            <w:pPr>
              <w:rPr>
                <w:rFonts w:eastAsia="Times New Roman" w:cs="Times New Roman"/>
                <w:sz w:val="18"/>
                <w:szCs w:val="22"/>
                <w:lang w:eastAsia="en-GB"/>
              </w:rPr>
            </w:pPr>
          </w:p>
          <w:p w:rsidR="00807B19" w:rsidRPr="002951CE" w:rsidRDefault="00807B19" w:rsidP="00807B19">
            <w:pPr>
              <w:rPr>
                <w:rFonts w:eastAsia="Times New Roman" w:cs="Times New Roman"/>
                <w:sz w:val="18"/>
                <w:szCs w:val="22"/>
                <w:lang w:eastAsia="en-GB"/>
              </w:rPr>
            </w:pPr>
            <w:r w:rsidRPr="002951CE">
              <w:rPr>
                <w:rFonts w:eastAsia="Times New Roman" w:cs="Times New Roman"/>
                <w:sz w:val="18"/>
                <w:szCs w:val="22"/>
                <w:lang w:eastAsia="en-GB"/>
              </w:rPr>
              <w:t>Rainbow House</w:t>
            </w:r>
          </w:p>
          <w:p w:rsidR="002951CE" w:rsidRPr="002951CE" w:rsidRDefault="002951CE" w:rsidP="002951CE">
            <w:pPr>
              <w:rPr>
                <w:rFonts w:eastAsia="Times New Roman" w:cs="Times New Roman"/>
                <w:sz w:val="18"/>
                <w:szCs w:val="22"/>
                <w:lang w:eastAsia="en-GB"/>
              </w:rPr>
            </w:pPr>
          </w:p>
        </w:tc>
        <w:tc>
          <w:tcPr>
            <w:tcW w:w="3204" w:type="dxa"/>
          </w:tcPr>
          <w:p w:rsidR="00807B19" w:rsidRDefault="00807B19" w:rsidP="00807B19">
            <w:pPr>
              <w:rPr>
                <w:rFonts w:eastAsia="Times New Roman" w:cs="Times New Roman"/>
                <w:sz w:val="18"/>
                <w:szCs w:val="22"/>
                <w:lang w:eastAsia="en-GB"/>
              </w:rPr>
            </w:pPr>
          </w:p>
          <w:p w:rsidR="00807B19" w:rsidRPr="002951CE" w:rsidRDefault="00807B19" w:rsidP="00807B19">
            <w:pPr>
              <w:rPr>
                <w:rFonts w:eastAsia="Times New Roman" w:cs="Times New Roman"/>
                <w:sz w:val="18"/>
                <w:szCs w:val="22"/>
                <w:lang w:eastAsia="en-GB"/>
              </w:rPr>
            </w:pPr>
            <w:r>
              <w:rPr>
                <w:rFonts w:eastAsia="Times New Roman" w:cs="Times New Roman"/>
                <w:sz w:val="18"/>
                <w:szCs w:val="22"/>
                <w:lang w:eastAsia="en-GB"/>
              </w:rPr>
              <w:t>Clinic</w:t>
            </w:r>
          </w:p>
          <w:p w:rsidR="00807B19" w:rsidRDefault="00807B19" w:rsidP="00807B19">
            <w:pPr>
              <w:rPr>
                <w:rFonts w:eastAsia="Times New Roman" w:cs="Times New Roman"/>
                <w:sz w:val="18"/>
                <w:szCs w:val="22"/>
                <w:lang w:eastAsia="en-GB"/>
              </w:rPr>
            </w:pPr>
          </w:p>
          <w:p w:rsidR="002951CE" w:rsidRPr="002951CE" w:rsidRDefault="00807B19" w:rsidP="00807B19">
            <w:pPr>
              <w:rPr>
                <w:rFonts w:eastAsia="Times New Roman" w:cs="Times New Roman"/>
                <w:sz w:val="18"/>
                <w:szCs w:val="22"/>
                <w:lang w:eastAsia="en-GB"/>
              </w:rPr>
            </w:pPr>
            <w:r>
              <w:rPr>
                <w:rFonts w:eastAsia="Times New Roman" w:cs="Times New Roman"/>
                <w:sz w:val="18"/>
                <w:szCs w:val="22"/>
                <w:lang w:eastAsia="en-GB"/>
              </w:rPr>
              <w:t>Admin</w:t>
            </w:r>
            <w:r w:rsidRPr="002951CE">
              <w:rPr>
                <w:rFonts w:eastAsia="Times New Roman" w:cs="Times New Roman"/>
                <w:sz w:val="18"/>
                <w:szCs w:val="22"/>
                <w:lang w:eastAsia="en-GB"/>
              </w:rPr>
              <w:t xml:space="preserve"> </w:t>
            </w:r>
          </w:p>
          <w:p w:rsidR="002951CE" w:rsidRPr="002951CE" w:rsidRDefault="002951CE" w:rsidP="002951CE">
            <w:pPr>
              <w:rPr>
                <w:rFonts w:eastAsia="Times New Roman" w:cs="Times New Roman"/>
                <w:color w:val="0000FF"/>
                <w:sz w:val="18"/>
                <w:szCs w:val="22"/>
                <w:lang w:eastAsia="en-GB"/>
              </w:rPr>
            </w:pPr>
          </w:p>
        </w:tc>
        <w:tc>
          <w:tcPr>
            <w:tcW w:w="1701" w:type="dxa"/>
            <w:gridSpan w:val="2"/>
          </w:tcPr>
          <w:p w:rsidR="002951CE" w:rsidRDefault="002951CE" w:rsidP="002951CE">
            <w:pPr>
              <w:rPr>
                <w:rFonts w:eastAsia="Times New Roman" w:cs="Times New Roman"/>
                <w:sz w:val="18"/>
                <w:szCs w:val="22"/>
                <w:lang w:eastAsia="en-GB"/>
              </w:rPr>
            </w:pPr>
          </w:p>
          <w:p w:rsidR="00807B19" w:rsidRPr="002951CE" w:rsidRDefault="00807B19" w:rsidP="00807B19">
            <w:pPr>
              <w:rPr>
                <w:rFonts w:eastAsia="Times New Roman" w:cs="Times New Roman"/>
                <w:sz w:val="18"/>
                <w:szCs w:val="22"/>
                <w:lang w:eastAsia="en-GB"/>
              </w:rPr>
            </w:pPr>
            <w:r w:rsidRPr="002951CE">
              <w:rPr>
                <w:rFonts w:eastAsia="Times New Roman" w:cs="Times New Roman"/>
                <w:sz w:val="18"/>
                <w:szCs w:val="22"/>
                <w:lang w:eastAsia="en-GB"/>
              </w:rPr>
              <w:t xml:space="preserve">4 DCC </w:t>
            </w:r>
          </w:p>
          <w:p w:rsidR="00807B19" w:rsidRDefault="00807B19" w:rsidP="00807B19">
            <w:pPr>
              <w:rPr>
                <w:rFonts w:eastAsia="Times New Roman" w:cs="Times New Roman"/>
                <w:sz w:val="18"/>
                <w:szCs w:val="22"/>
                <w:lang w:eastAsia="en-GB"/>
              </w:rPr>
            </w:pPr>
          </w:p>
          <w:p w:rsidR="00807B19" w:rsidRPr="002951CE" w:rsidRDefault="00807B19" w:rsidP="00807B19">
            <w:pPr>
              <w:rPr>
                <w:rFonts w:eastAsia="Times New Roman" w:cs="Times New Roman"/>
                <w:sz w:val="18"/>
                <w:szCs w:val="22"/>
                <w:lang w:eastAsia="en-GB"/>
              </w:rPr>
            </w:pPr>
            <w:r w:rsidRPr="002951CE">
              <w:rPr>
                <w:rFonts w:eastAsia="Times New Roman" w:cs="Times New Roman"/>
                <w:sz w:val="18"/>
                <w:szCs w:val="22"/>
                <w:lang w:eastAsia="en-GB"/>
              </w:rPr>
              <w:t>4 DCC</w:t>
            </w:r>
          </w:p>
          <w:p w:rsidR="002951CE" w:rsidRPr="002951CE" w:rsidRDefault="002951CE" w:rsidP="002951CE">
            <w:pPr>
              <w:rPr>
                <w:rFonts w:eastAsia="Times New Roman" w:cs="Times New Roman"/>
                <w:sz w:val="18"/>
                <w:szCs w:val="22"/>
                <w:lang w:eastAsia="en-GB"/>
              </w:rPr>
            </w:pPr>
          </w:p>
        </w:tc>
      </w:tr>
      <w:tr w:rsidR="002951CE" w:rsidRPr="002951CE" w:rsidTr="006D4550">
        <w:tc>
          <w:tcPr>
            <w:tcW w:w="1526" w:type="dxa"/>
          </w:tcPr>
          <w:p w:rsidR="002951CE" w:rsidRPr="002951CE" w:rsidRDefault="002951CE" w:rsidP="002951CE">
            <w:pPr>
              <w:spacing w:before="120"/>
              <w:contextualSpacing/>
              <w:rPr>
                <w:rFonts w:eastAsia="Times New Roman" w:cs="Times New Roman"/>
                <w:b/>
                <w:sz w:val="18"/>
                <w:szCs w:val="22"/>
                <w:lang w:eastAsia="en-GB"/>
              </w:rPr>
            </w:pPr>
            <w:r w:rsidRPr="002951CE">
              <w:rPr>
                <w:rFonts w:eastAsia="Times New Roman" w:cs="Times New Roman"/>
                <w:b/>
                <w:sz w:val="18"/>
                <w:szCs w:val="22"/>
                <w:lang w:eastAsia="en-GB"/>
              </w:rPr>
              <w:t>Tuesday</w:t>
            </w:r>
          </w:p>
          <w:p w:rsidR="002951CE" w:rsidRPr="002951CE" w:rsidRDefault="002951CE" w:rsidP="002951CE">
            <w:pPr>
              <w:spacing w:before="120"/>
              <w:contextualSpacing/>
              <w:rPr>
                <w:rFonts w:eastAsia="Times New Roman" w:cs="Times New Roman"/>
                <w:b/>
                <w:sz w:val="18"/>
                <w:szCs w:val="22"/>
                <w:lang w:eastAsia="en-GB"/>
              </w:rPr>
            </w:pPr>
          </w:p>
          <w:p w:rsidR="002951CE" w:rsidRPr="002951CE" w:rsidRDefault="002951CE" w:rsidP="002951CE">
            <w:pPr>
              <w:spacing w:before="120"/>
              <w:contextualSpacing/>
              <w:rPr>
                <w:rFonts w:eastAsia="Times New Roman" w:cs="Times New Roman"/>
                <w:sz w:val="18"/>
                <w:szCs w:val="22"/>
                <w:lang w:eastAsia="en-GB"/>
              </w:rPr>
            </w:pPr>
            <w:r w:rsidRPr="002951CE">
              <w:rPr>
                <w:rFonts w:eastAsia="Times New Roman" w:cs="Times New Roman"/>
                <w:sz w:val="18"/>
                <w:szCs w:val="22"/>
                <w:lang w:eastAsia="en-GB"/>
              </w:rPr>
              <w:t>9am-1pm</w:t>
            </w:r>
          </w:p>
          <w:p w:rsidR="002951CE" w:rsidRPr="002951CE" w:rsidRDefault="002951CE" w:rsidP="002951CE">
            <w:pPr>
              <w:spacing w:before="120" w:after="120"/>
              <w:contextualSpacing/>
              <w:rPr>
                <w:rFonts w:eastAsia="Times New Roman" w:cs="Times New Roman"/>
                <w:sz w:val="18"/>
                <w:szCs w:val="22"/>
                <w:lang w:eastAsia="en-GB"/>
              </w:rPr>
            </w:pPr>
          </w:p>
          <w:p w:rsidR="002951CE" w:rsidRPr="002951CE" w:rsidRDefault="00807B19" w:rsidP="002951CE">
            <w:pPr>
              <w:spacing w:before="120" w:after="120"/>
              <w:contextualSpacing/>
              <w:rPr>
                <w:rFonts w:eastAsia="Times New Roman" w:cs="Times New Roman"/>
                <w:sz w:val="18"/>
                <w:szCs w:val="22"/>
                <w:lang w:eastAsia="en-GB"/>
              </w:rPr>
            </w:pPr>
            <w:r>
              <w:rPr>
                <w:rFonts w:eastAsia="Times New Roman" w:cs="Times New Roman"/>
                <w:sz w:val="18"/>
                <w:szCs w:val="22"/>
                <w:lang w:eastAsia="en-GB"/>
              </w:rPr>
              <w:t>1pm -5</w:t>
            </w:r>
            <w:r w:rsidR="002951CE" w:rsidRPr="002951CE">
              <w:rPr>
                <w:rFonts w:eastAsia="Times New Roman" w:cs="Times New Roman"/>
                <w:sz w:val="18"/>
                <w:szCs w:val="22"/>
                <w:lang w:eastAsia="en-GB"/>
              </w:rPr>
              <w:t>pm</w:t>
            </w:r>
          </w:p>
          <w:p w:rsidR="002951CE" w:rsidRPr="002951CE" w:rsidRDefault="002951CE" w:rsidP="00807B19">
            <w:pPr>
              <w:spacing w:before="120" w:after="120"/>
              <w:contextualSpacing/>
              <w:rPr>
                <w:rFonts w:eastAsia="Times New Roman" w:cs="Times New Roman"/>
                <w:sz w:val="18"/>
                <w:szCs w:val="22"/>
                <w:lang w:eastAsia="en-GB"/>
              </w:rPr>
            </w:pPr>
          </w:p>
        </w:tc>
        <w:tc>
          <w:tcPr>
            <w:tcW w:w="2182" w:type="dxa"/>
          </w:tcPr>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r w:rsidRPr="002951CE">
              <w:rPr>
                <w:rFonts w:eastAsia="Times New Roman" w:cs="Times New Roman"/>
                <w:sz w:val="18"/>
                <w:szCs w:val="22"/>
                <w:lang w:eastAsia="en-GB"/>
              </w:rPr>
              <w:t>Rainbow House</w:t>
            </w:r>
          </w:p>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r w:rsidRPr="002951CE">
              <w:rPr>
                <w:rFonts w:eastAsia="Times New Roman" w:cs="Times New Roman"/>
                <w:sz w:val="18"/>
                <w:szCs w:val="22"/>
                <w:lang w:eastAsia="en-GB"/>
              </w:rPr>
              <w:t>Rainbow House</w:t>
            </w:r>
          </w:p>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p>
        </w:tc>
        <w:tc>
          <w:tcPr>
            <w:tcW w:w="3204" w:type="dxa"/>
          </w:tcPr>
          <w:p w:rsidR="002951CE" w:rsidRPr="002951CE" w:rsidRDefault="002951CE" w:rsidP="002951CE">
            <w:pPr>
              <w:rPr>
                <w:rFonts w:eastAsia="Times New Roman" w:cs="Times New Roman"/>
                <w:sz w:val="18"/>
                <w:szCs w:val="22"/>
                <w:lang w:eastAsia="en-GB"/>
              </w:rPr>
            </w:pPr>
          </w:p>
          <w:p w:rsidR="002951CE" w:rsidRDefault="002951CE" w:rsidP="002951CE">
            <w:pPr>
              <w:rPr>
                <w:rFonts w:eastAsia="Times New Roman" w:cs="Times New Roman"/>
                <w:sz w:val="18"/>
                <w:szCs w:val="22"/>
                <w:lang w:eastAsia="en-GB"/>
              </w:rPr>
            </w:pPr>
          </w:p>
          <w:p w:rsidR="00807B19" w:rsidRPr="002951CE" w:rsidRDefault="00807B19" w:rsidP="002951CE">
            <w:pPr>
              <w:rPr>
                <w:rFonts w:eastAsia="Times New Roman" w:cs="Times New Roman"/>
                <w:sz w:val="18"/>
                <w:szCs w:val="22"/>
                <w:lang w:eastAsia="en-GB"/>
              </w:rPr>
            </w:pPr>
            <w:r>
              <w:rPr>
                <w:rFonts w:eastAsia="Times New Roman" w:cs="Times New Roman"/>
                <w:sz w:val="18"/>
                <w:szCs w:val="22"/>
                <w:lang w:eastAsia="en-GB"/>
              </w:rPr>
              <w:t>Clinic</w:t>
            </w:r>
          </w:p>
          <w:p w:rsidR="002951CE" w:rsidRPr="002951CE" w:rsidRDefault="002951CE" w:rsidP="002951CE">
            <w:pPr>
              <w:rPr>
                <w:rFonts w:eastAsia="Times New Roman" w:cs="Times New Roman"/>
                <w:sz w:val="18"/>
                <w:szCs w:val="22"/>
                <w:lang w:eastAsia="en-GB"/>
              </w:rPr>
            </w:pPr>
          </w:p>
          <w:p w:rsidR="002951CE" w:rsidRPr="002951CE" w:rsidRDefault="00807B19" w:rsidP="002951CE">
            <w:pPr>
              <w:rPr>
                <w:rFonts w:eastAsia="Times New Roman" w:cs="Times New Roman"/>
                <w:sz w:val="18"/>
                <w:szCs w:val="22"/>
                <w:lang w:eastAsia="en-GB"/>
              </w:rPr>
            </w:pPr>
            <w:r>
              <w:rPr>
                <w:rFonts w:eastAsia="Times New Roman" w:cs="Times New Roman"/>
                <w:sz w:val="18"/>
                <w:szCs w:val="22"/>
                <w:lang w:eastAsia="en-GB"/>
              </w:rPr>
              <w:t>SPA</w:t>
            </w:r>
          </w:p>
          <w:p w:rsidR="002951CE" w:rsidRPr="002951CE" w:rsidRDefault="002951CE" w:rsidP="002951CE">
            <w:pPr>
              <w:rPr>
                <w:rFonts w:eastAsia="Times New Roman" w:cs="Times New Roman"/>
                <w:sz w:val="18"/>
                <w:szCs w:val="22"/>
                <w:lang w:eastAsia="en-GB"/>
              </w:rPr>
            </w:pPr>
          </w:p>
        </w:tc>
        <w:tc>
          <w:tcPr>
            <w:tcW w:w="1701" w:type="dxa"/>
            <w:gridSpan w:val="2"/>
          </w:tcPr>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r w:rsidRPr="002951CE">
              <w:rPr>
                <w:rFonts w:eastAsia="Times New Roman" w:cs="Times New Roman"/>
                <w:sz w:val="18"/>
                <w:szCs w:val="22"/>
                <w:lang w:eastAsia="en-GB"/>
              </w:rPr>
              <w:t xml:space="preserve">4 DCC </w:t>
            </w:r>
          </w:p>
          <w:p w:rsidR="002951CE" w:rsidRPr="002951CE" w:rsidRDefault="002951CE" w:rsidP="002951CE">
            <w:pPr>
              <w:rPr>
                <w:rFonts w:eastAsia="Times New Roman" w:cs="Times New Roman"/>
                <w:sz w:val="18"/>
                <w:szCs w:val="22"/>
                <w:lang w:eastAsia="en-GB"/>
              </w:rPr>
            </w:pPr>
          </w:p>
          <w:p w:rsidR="002951CE" w:rsidRPr="002951CE" w:rsidRDefault="00807B19" w:rsidP="002951CE">
            <w:pPr>
              <w:rPr>
                <w:rFonts w:eastAsia="Times New Roman" w:cs="Times New Roman"/>
                <w:sz w:val="18"/>
                <w:szCs w:val="22"/>
                <w:lang w:eastAsia="en-GB"/>
              </w:rPr>
            </w:pPr>
            <w:r>
              <w:rPr>
                <w:rFonts w:eastAsia="Times New Roman" w:cs="Times New Roman"/>
                <w:sz w:val="18"/>
                <w:szCs w:val="22"/>
                <w:lang w:eastAsia="en-GB"/>
              </w:rPr>
              <w:t>4</w:t>
            </w:r>
            <w:r w:rsidR="002951CE" w:rsidRPr="002951CE">
              <w:rPr>
                <w:rFonts w:eastAsia="Times New Roman" w:cs="Times New Roman"/>
                <w:sz w:val="18"/>
                <w:szCs w:val="22"/>
                <w:lang w:eastAsia="en-GB"/>
              </w:rPr>
              <w:t xml:space="preserve"> SPA</w:t>
            </w:r>
          </w:p>
        </w:tc>
      </w:tr>
      <w:tr w:rsidR="002951CE" w:rsidRPr="002951CE" w:rsidTr="006D4550">
        <w:trPr>
          <w:trHeight w:val="1551"/>
        </w:trPr>
        <w:tc>
          <w:tcPr>
            <w:tcW w:w="1526" w:type="dxa"/>
          </w:tcPr>
          <w:p w:rsidR="002951CE" w:rsidRPr="002951CE" w:rsidRDefault="002951CE" w:rsidP="002951CE">
            <w:pPr>
              <w:spacing w:before="120" w:after="120"/>
              <w:contextualSpacing/>
              <w:rPr>
                <w:rFonts w:eastAsia="Times New Roman" w:cs="Times New Roman"/>
                <w:b/>
                <w:sz w:val="18"/>
                <w:szCs w:val="22"/>
                <w:lang w:eastAsia="en-GB"/>
              </w:rPr>
            </w:pPr>
            <w:r w:rsidRPr="002951CE">
              <w:rPr>
                <w:rFonts w:eastAsia="Times New Roman" w:cs="Times New Roman"/>
                <w:b/>
                <w:sz w:val="18"/>
                <w:szCs w:val="22"/>
                <w:lang w:eastAsia="en-GB"/>
              </w:rPr>
              <w:t>Wednesday</w:t>
            </w:r>
          </w:p>
          <w:p w:rsidR="002951CE" w:rsidRPr="002951CE" w:rsidRDefault="002951CE" w:rsidP="002951CE">
            <w:pPr>
              <w:spacing w:before="120" w:after="120"/>
              <w:contextualSpacing/>
              <w:rPr>
                <w:rFonts w:eastAsia="Times New Roman" w:cs="Times New Roman"/>
                <w:sz w:val="18"/>
                <w:szCs w:val="22"/>
                <w:lang w:eastAsia="en-GB"/>
              </w:rPr>
            </w:pPr>
          </w:p>
          <w:p w:rsidR="002951CE" w:rsidRPr="002951CE" w:rsidRDefault="002951CE" w:rsidP="002951CE">
            <w:pPr>
              <w:spacing w:before="120" w:after="120"/>
              <w:contextualSpacing/>
              <w:rPr>
                <w:rFonts w:eastAsia="Times New Roman" w:cs="Times New Roman"/>
                <w:sz w:val="18"/>
                <w:szCs w:val="22"/>
                <w:lang w:eastAsia="en-GB"/>
              </w:rPr>
            </w:pPr>
            <w:r w:rsidRPr="002951CE">
              <w:rPr>
                <w:rFonts w:eastAsia="Times New Roman" w:cs="Times New Roman"/>
                <w:sz w:val="18"/>
                <w:szCs w:val="22"/>
                <w:lang w:eastAsia="en-GB"/>
              </w:rPr>
              <w:t xml:space="preserve">9am –1pm </w:t>
            </w:r>
          </w:p>
          <w:p w:rsidR="002951CE" w:rsidRPr="002951CE" w:rsidRDefault="002951CE" w:rsidP="002951CE">
            <w:pPr>
              <w:spacing w:before="120" w:after="120"/>
              <w:contextualSpacing/>
              <w:rPr>
                <w:rFonts w:eastAsia="Times New Roman" w:cs="Times New Roman"/>
                <w:sz w:val="18"/>
                <w:szCs w:val="22"/>
                <w:lang w:eastAsia="en-GB"/>
              </w:rPr>
            </w:pPr>
            <w:r w:rsidRPr="002951CE">
              <w:rPr>
                <w:rFonts w:eastAsia="Times New Roman" w:cs="Times New Roman"/>
                <w:sz w:val="18"/>
                <w:szCs w:val="22"/>
                <w:lang w:eastAsia="en-GB"/>
              </w:rPr>
              <w:t>1pm – 5pm</w:t>
            </w:r>
          </w:p>
          <w:p w:rsidR="002951CE" w:rsidRPr="002951CE" w:rsidRDefault="002951CE" w:rsidP="002951CE">
            <w:pPr>
              <w:spacing w:before="120" w:after="120"/>
              <w:contextualSpacing/>
              <w:rPr>
                <w:rFonts w:eastAsia="Times New Roman" w:cs="Times New Roman"/>
                <w:sz w:val="18"/>
                <w:szCs w:val="22"/>
                <w:lang w:eastAsia="en-GB"/>
              </w:rPr>
            </w:pPr>
          </w:p>
          <w:p w:rsidR="002951CE" w:rsidRPr="002951CE" w:rsidRDefault="002951CE" w:rsidP="002951CE">
            <w:pPr>
              <w:spacing w:before="120" w:after="120"/>
              <w:contextualSpacing/>
              <w:rPr>
                <w:rFonts w:eastAsia="Times New Roman" w:cs="Times New Roman"/>
                <w:sz w:val="18"/>
                <w:szCs w:val="22"/>
                <w:lang w:eastAsia="en-GB"/>
              </w:rPr>
            </w:pPr>
          </w:p>
        </w:tc>
        <w:tc>
          <w:tcPr>
            <w:tcW w:w="2182" w:type="dxa"/>
          </w:tcPr>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r w:rsidRPr="002951CE">
              <w:rPr>
                <w:rFonts w:eastAsia="Times New Roman" w:cs="Times New Roman"/>
                <w:sz w:val="18"/>
                <w:szCs w:val="22"/>
                <w:lang w:eastAsia="en-GB"/>
              </w:rPr>
              <w:t>Rainbow House</w:t>
            </w:r>
          </w:p>
          <w:p w:rsidR="002951CE" w:rsidRPr="002951CE" w:rsidRDefault="002951CE" w:rsidP="002951CE">
            <w:pPr>
              <w:rPr>
                <w:rFonts w:eastAsia="Times New Roman" w:cs="Times New Roman"/>
                <w:sz w:val="18"/>
                <w:szCs w:val="22"/>
                <w:lang w:eastAsia="en-GB"/>
              </w:rPr>
            </w:pPr>
            <w:r w:rsidRPr="002951CE">
              <w:rPr>
                <w:rFonts w:eastAsia="Times New Roman" w:cs="Times New Roman"/>
                <w:sz w:val="18"/>
                <w:szCs w:val="22"/>
                <w:lang w:eastAsia="en-GB"/>
              </w:rPr>
              <w:t>Rainbow House</w:t>
            </w:r>
          </w:p>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p>
        </w:tc>
        <w:tc>
          <w:tcPr>
            <w:tcW w:w="3204" w:type="dxa"/>
          </w:tcPr>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r w:rsidRPr="002951CE">
              <w:rPr>
                <w:rFonts w:eastAsia="Times New Roman" w:cs="Times New Roman"/>
                <w:sz w:val="18"/>
                <w:szCs w:val="22"/>
                <w:lang w:eastAsia="en-GB"/>
              </w:rPr>
              <w:t xml:space="preserve">RH </w:t>
            </w:r>
            <w:r w:rsidR="00CD1DA3">
              <w:rPr>
                <w:rFonts w:eastAsia="Times New Roman" w:cs="Times New Roman"/>
                <w:sz w:val="18"/>
                <w:szCs w:val="22"/>
                <w:lang w:eastAsia="en-GB"/>
              </w:rPr>
              <w:t>Admin</w:t>
            </w:r>
          </w:p>
          <w:p w:rsidR="002951CE" w:rsidRPr="002951CE" w:rsidRDefault="002951CE" w:rsidP="002951CE">
            <w:pPr>
              <w:rPr>
                <w:rFonts w:eastAsia="Times New Roman" w:cs="Times New Roman"/>
                <w:sz w:val="18"/>
                <w:szCs w:val="22"/>
                <w:lang w:eastAsia="en-GB"/>
              </w:rPr>
            </w:pPr>
            <w:r w:rsidRPr="002951CE">
              <w:rPr>
                <w:rFonts w:eastAsia="Times New Roman" w:cs="Times New Roman"/>
                <w:sz w:val="18"/>
                <w:szCs w:val="22"/>
                <w:lang w:eastAsia="en-GB"/>
              </w:rPr>
              <w:t>RH MDT discussion</w:t>
            </w:r>
          </w:p>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p>
        </w:tc>
        <w:tc>
          <w:tcPr>
            <w:tcW w:w="1701" w:type="dxa"/>
            <w:gridSpan w:val="2"/>
          </w:tcPr>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r w:rsidRPr="002951CE">
              <w:rPr>
                <w:rFonts w:eastAsia="Times New Roman" w:cs="Times New Roman"/>
                <w:sz w:val="18"/>
                <w:szCs w:val="22"/>
                <w:lang w:eastAsia="en-GB"/>
              </w:rPr>
              <w:t xml:space="preserve">4 DCC </w:t>
            </w:r>
          </w:p>
          <w:p w:rsidR="002951CE" w:rsidRPr="002951CE" w:rsidRDefault="002951CE" w:rsidP="002951CE">
            <w:pPr>
              <w:rPr>
                <w:rFonts w:eastAsia="Times New Roman" w:cs="Times New Roman"/>
                <w:sz w:val="18"/>
                <w:szCs w:val="22"/>
                <w:lang w:eastAsia="en-GB"/>
              </w:rPr>
            </w:pPr>
            <w:r w:rsidRPr="002951CE">
              <w:rPr>
                <w:rFonts w:eastAsia="Times New Roman" w:cs="Times New Roman"/>
                <w:sz w:val="18"/>
                <w:szCs w:val="22"/>
                <w:lang w:eastAsia="en-GB"/>
              </w:rPr>
              <w:t>4 DCC</w:t>
            </w:r>
          </w:p>
        </w:tc>
      </w:tr>
      <w:tr w:rsidR="002951CE" w:rsidRPr="002951CE" w:rsidTr="006D4550">
        <w:tc>
          <w:tcPr>
            <w:tcW w:w="1526" w:type="dxa"/>
          </w:tcPr>
          <w:p w:rsidR="002951CE" w:rsidRPr="002951CE" w:rsidRDefault="002951CE" w:rsidP="002951CE">
            <w:pPr>
              <w:spacing w:before="120" w:after="120"/>
              <w:contextualSpacing/>
              <w:rPr>
                <w:rFonts w:eastAsia="Times New Roman" w:cs="Times New Roman"/>
                <w:b/>
                <w:sz w:val="18"/>
                <w:szCs w:val="22"/>
                <w:lang w:eastAsia="en-GB"/>
              </w:rPr>
            </w:pPr>
            <w:r w:rsidRPr="002951CE">
              <w:rPr>
                <w:rFonts w:eastAsia="Times New Roman" w:cs="Times New Roman"/>
                <w:b/>
                <w:sz w:val="18"/>
                <w:szCs w:val="22"/>
                <w:lang w:eastAsia="en-GB"/>
              </w:rPr>
              <w:t>Thursday</w:t>
            </w:r>
          </w:p>
          <w:p w:rsidR="002951CE" w:rsidRPr="002951CE" w:rsidRDefault="002951CE" w:rsidP="002951CE">
            <w:pPr>
              <w:spacing w:before="120" w:after="120"/>
              <w:contextualSpacing/>
              <w:rPr>
                <w:rFonts w:eastAsia="Times New Roman" w:cs="Times New Roman"/>
                <w:sz w:val="18"/>
                <w:szCs w:val="22"/>
                <w:lang w:eastAsia="en-GB"/>
              </w:rPr>
            </w:pPr>
          </w:p>
          <w:p w:rsidR="002951CE" w:rsidRPr="002951CE" w:rsidRDefault="002951CE" w:rsidP="002951CE">
            <w:pPr>
              <w:spacing w:before="120" w:after="120"/>
              <w:contextualSpacing/>
              <w:rPr>
                <w:rFonts w:eastAsia="Times New Roman" w:cs="Times New Roman"/>
                <w:sz w:val="18"/>
                <w:szCs w:val="22"/>
                <w:lang w:eastAsia="en-GB"/>
              </w:rPr>
            </w:pPr>
            <w:r w:rsidRPr="002951CE">
              <w:rPr>
                <w:rFonts w:eastAsia="Times New Roman" w:cs="Times New Roman"/>
                <w:sz w:val="18"/>
                <w:szCs w:val="22"/>
                <w:lang w:eastAsia="en-GB"/>
              </w:rPr>
              <w:t>9am – 1pm</w:t>
            </w:r>
          </w:p>
          <w:p w:rsidR="002951CE" w:rsidRPr="002951CE" w:rsidRDefault="002951CE" w:rsidP="002951CE">
            <w:pPr>
              <w:spacing w:before="120" w:after="120"/>
              <w:contextualSpacing/>
              <w:rPr>
                <w:rFonts w:eastAsia="Times New Roman" w:cs="Times New Roman"/>
                <w:sz w:val="18"/>
                <w:szCs w:val="22"/>
                <w:lang w:eastAsia="en-GB"/>
              </w:rPr>
            </w:pPr>
            <w:r w:rsidRPr="002951CE">
              <w:rPr>
                <w:rFonts w:eastAsia="Times New Roman" w:cs="Times New Roman"/>
                <w:sz w:val="18"/>
                <w:szCs w:val="22"/>
                <w:lang w:eastAsia="en-GB"/>
              </w:rPr>
              <w:t>1pm – 5pm</w:t>
            </w:r>
          </w:p>
          <w:p w:rsidR="002951CE" w:rsidRPr="002951CE" w:rsidRDefault="002951CE" w:rsidP="002951CE">
            <w:pPr>
              <w:spacing w:before="120" w:after="120"/>
              <w:contextualSpacing/>
              <w:rPr>
                <w:rFonts w:eastAsia="Times New Roman" w:cs="Times New Roman"/>
                <w:b/>
                <w:sz w:val="18"/>
                <w:szCs w:val="22"/>
                <w:lang w:eastAsia="en-GB"/>
              </w:rPr>
            </w:pPr>
          </w:p>
          <w:p w:rsidR="002951CE" w:rsidRPr="002951CE" w:rsidRDefault="002951CE" w:rsidP="002951CE">
            <w:pPr>
              <w:spacing w:before="120" w:after="120"/>
              <w:contextualSpacing/>
              <w:rPr>
                <w:rFonts w:eastAsia="Times New Roman" w:cs="Times New Roman"/>
                <w:sz w:val="18"/>
                <w:szCs w:val="22"/>
                <w:lang w:eastAsia="en-GB"/>
              </w:rPr>
            </w:pPr>
          </w:p>
        </w:tc>
        <w:tc>
          <w:tcPr>
            <w:tcW w:w="2182" w:type="dxa"/>
          </w:tcPr>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p>
          <w:p w:rsidR="002951CE" w:rsidRPr="002951CE" w:rsidRDefault="002257E5" w:rsidP="002951CE">
            <w:pPr>
              <w:rPr>
                <w:rFonts w:eastAsia="Times New Roman" w:cs="Times New Roman"/>
                <w:sz w:val="18"/>
                <w:szCs w:val="22"/>
                <w:lang w:eastAsia="en-GB"/>
              </w:rPr>
            </w:pPr>
            <w:r>
              <w:rPr>
                <w:rFonts w:eastAsia="Times New Roman" w:cs="Times New Roman"/>
                <w:sz w:val="18"/>
                <w:szCs w:val="22"/>
                <w:lang w:eastAsia="en-GB"/>
              </w:rPr>
              <w:t>Day OFF</w:t>
            </w:r>
          </w:p>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p>
        </w:tc>
        <w:tc>
          <w:tcPr>
            <w:tcW w:w="3204" w:type="dxa"/>
          </w:tcPr>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p>
          <w:p w:rsidR="002951CE" w:rsidRPr="002951CE" w:rsidRDefault="002257E5" w:rsidP="002951CE">
            <w:pPr>
              <w:rPr>
                <w:rFonts w:eastAsia="Times New Roman" w:cs="Times New Roman"/>
                <w:sz w:val="18"/>
                <w:szCs w:val="22"/>
                <w:lang w:eastAsia="en-GB"/>
              </w:rPr>
            </w:pPr>
            <w:r>
              <w:rPr>
                <w:rFonts w:eastAsia="Times New Roman" w:cs="Times New Roman"/>
                <w:sz w:val="18"/>
                <w:szCs w:val="22"/>
                <w:lang w:eastAsia="en-GB"/>
              </w:rPr>
              <w:t>Day OFF</w:t>
            </w:r>
          </w:p>
        </w:tc>
        <w:tc>
          <w:tcPr>
            <w:tcW w:w="1701" w:type="dxa"/>
            <w:gridSpan w:val="2"/>
          </w:tcPr>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p>
        </w:tc>
      </w:tr>
      <w:tr w:rsidR="002951CE" w:rsidRPr="002951CE" w:rsidTr="006D4550">
        <w:tc>
          <w:tcPr>
            <w:tcW w:w="1526" w:type="dxa"/>
          </w:tcPr>
          <w:p w:rsidR="002951CE" w:rsidRPr="002951CE" w:rsidRDefault="002951CE" w:rsidP="002951CE">
            <w:pPr>
              <w:spacing w:before="120" w:after="120"/>
              <w:contextualSpacing/>
              <w:rPr>
                <w:rFonts w:eastAsia="Times New Roman" w:cs="Times New Roman"/>
                <w:b/>
                <w:sz w:val="18"/>
                <w:szCs w:val="22"/>
                <w:lang w:eastAsia="en-GB"/>
              </w:rPr>
            </w:pPr>
            <w:r w:rsidRPr="002951CE">
              <w:rPr>
                <w:rFonts w:eastAsia="Times New Roman" w:cs="Times New Roman"/>
                <w:b/>
                <w:sz w:val="18"/>
                <w:szCs w:val="22"/>
                <w:lang w:eastAsia="en-GB"/>
              </w:rPr>
              <w:t>Friday</w:t>
            </w:r>
          </w:p>
          <w:p w:rsidR="002951CE" w:rsidRPr="002951CE" w:rsidRDefault="002951CE" w:rsidP="002951CE">
            <w:pPr>
              <w:spacing w:before="120" w:after="120"/>
              <w:contextualSpacing/>
              <w:rPr>
                <w:rFonts w:eastAsia="Times New Roman" w:cs="Times New Roman"/>
                <w:sz w:val="18"/>
                <w:szCs w:val="22"/>
                <w:lang w:eastAsia="en-GB"/>
              </w:rPr>
            </w:pPr>
            <w:r w:rsidRPr="002951CE">
              <w:rPr>
                <w:rFonts w:eastAsia="Times New Roman" w:cs="Times New Roman"/>
                <w:sz w:val="18"/>
                <w:szCs w:val="22"/>
                <w:lang w:eastAsia="en-GB"/>
              </w:rPr>
              <w:t>9am – 1pm</w:t>
            </w:r>
          </w:p>
          <w:p w:rsidR="002951CE" w:rsidRPr="002951CE" w:rsidRDefault="002951CE" w:rsidP="002951CE">
            <w:pPr>
              <w:spacing w:before="120" w:after="120"/>
              <w:contextualSpacing/>
              <w:rPr>
                <w:rFonts w:eastAsia="Times New Roman" w:cs="Times New Roman"/>
                <w:sz w:val="18"/>
                <w:szCs w:val="22"/>
                <w:lang w:eastAsia="en-GB"/>
              </w:rPr>
            </w:pPr>
            <w:r w:rsidRPr="002951CE">
              <w:rPr>
                <w:rFonts w:eastAsia="Times New Roman" w:cs="Times New Roman"/>
                <w:sz w:val="18"/>
                <w:szCs w:val="22"/>
                <w:lang w:eastAsia="en-GB"/>
              </w:rPr>
              <w:t>1pm– 5pm</w:t>
            </w:r>
          </w:p>
        </w:tc>
        <w:tc>
          <w:tcPr>
            <w:tcW w:w="2182" w:type="dxa"/>
          </w:tcPr>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r w:rsidRPr="002951CE">
              <w:rPr>
                <w:rFonts w:eastAsia="Times New Roman" w:cs="Times New Roman"/>
                <w:sz w:val="18"/>
                <w:szCs w:val="22"/>
                <w:lang w:eastAsia="en-GB"/>
              </w:rPr>
              <w:t>Rainbow House</w:t>
            </w:r>
          </w:p>
          <w:p w:rsidR="002951CE" w:rsidRPr="002951CE" w:rsidRDefault="002951CE" w:rsidP="002951CE">
            <w:pPr>
              <w:rPr>
                <w:rFonts w:eastAsia="Times New Roman" w:cs="Times New Roman"/>
                <w:sz w:val="18"/>
                <w:szCs w:val="22"/>
                <w:lang w:eastAsia="en-GB"/>
              </w:rPr>
            </w:pPr>
            <w:r w:rsidRPr="002951CE">
              <w:rPr>
                <w:rFonts w:eastAsia="Times New Roman" w:cs="Times New Roman"/>
                <w:sz w:val="18"/>
                <w:szCs w:val="22"/>
                <w:lang w:eastAsia="en-GB"/>
              </w:rPr>
              <w:t>Rainbow House</w:t>
            </w:r>
          </w:p>
          <w:p w:rsidR="002951CE" w:rsidRPr="002951CE" w:rsidRDefault="002951CE" w:rsidP="002951CE">
            <w:pPr>
              <w:rPr>
                <w:rFonts w:eastAsia="Times New Roman" w:cs="Times New Roman"/>
                <w:sz w:val="18"/>
                <w:szCs w:val="22"/>
                <w:lang w:eastAsia="en-GB"/>
              </w:rPr>
            </w:pPr>
          </w:p>
        </w:tc>
        <w:tc>
          <w:tcPr>
            <w:tcW w:w="3204" w:type="dxa"/>
          </w:tcPr>
          <w:p w:rsidR="002951CE" w:rsidRPr="002951CE" w:rsidRDefault="002951CE" w:rsidP="002951CE">
            <w:pPr>
              <w:rPr>
                <w:rFonts w:eastAsia="Times New Roman" w:cs="Times New Roman"/>
                <w:sz w:val="18"/>
                <w:szCs w:val="22"/>
                <w:lang w:eastAsia="en-GB"/>
              </w:rPr>
            </w:pPr>
          </w:p>
          <w:p w:rsidR="002951CE" w:rsidRPr="002951CE" w:rsidRDefault="00807B19" w:rsidP="002951CE">
            <w:pPr>
              <w:rPr>
                <w:rFonts w:eastAsia="Times New Roman" w:cs="Times New Roman"/>
                <w:sz w:val="18"/>
                <w:szCs w:val="22"/>
                <w:lang w:eastAsia="en-GB"/>
              </w:rPr>
            </w:pPr>
            <w:r>
              <w:rPr>
                <w:rFonts w:eastAsia="Times New Roman" w:cs="Times New Roman"/>
                <w:sz w:val="18"/>
                <w:szCs w:val="22"/>
                <w:lang w:eastAsia="en-GB"/>
              </w:rPr>
              <w:t>Clinic</w:t>
            </w:r>
          </w:p>
          <w:p w:rsidR="002951CE" w:rsidRPr="002951CE" w:rsidRDefault="00807B19" w:rsidP="002951CE">
            <w:pPr>
              <w:rPr>
                <w:rFonts w:eastAsia="Times New Roman" w:cs="Times New Roman"/>
                <w:sz w:val="18"/>
                <w:szCs w:val="22"/>
                <w:lang w:eastAsia="en-GB"/>
              </w:rPr>
            </w:pPr>
            <w:r>
              <w:rPr>
                <w:rFonts w:eastAsia="Times New Roman" w:cs="Times New Roman"/>
                <w:sz w:val="18"/>
                <w:szCs w:val="22"/>
                <w:lang w:eastAsia="en-GB"/>
              </w:rPr>
              <w:t>Admin</w:t>
            </w:r>
          </w:p>
        </w:tc>
        <w:tc>
          <w:tcPr>
            <w:tcW w:w="1701" w:type="dxa"/>
            <w:gridSpan w:val="2"/>
          </w:tcPr>
          <w:p w:rsidR="002951CE" w:rsidRPr="002951CE" w:rsidRDefault="002951CE" w:rsidP="002951CE">
            <w:pPr>
              <w:rPr>
                <w:rFonts w:eastAsia="Times New Roman" w:cs="Times New Roman"/>
                <w:sz w:val="18"/>
                <w:szCs w:val="22"/>
                <w:lang w:eastAsia="en-GB"/>
              </w:rPr>
            </w:pPr>
          </w:p>
          <w:p w:rsidR="002951CE" w:rsidRPr="002951CE" w:rsidRDefault="002951CE" w:rsidP="002951CE">
            <w:pPr>
              <w:rPr>
                <w:rFonts w:eastAsia="Times New Roman" w:cs="Times New Roman"/>
                <w:sz w:val="18"/>
                <w:szCs w:val="22"/>
                <w:lang w:eastAsia="en-GB"/>
              </w:rPr>
            </w:pPr>
            <w:r w:rsidRPr="002951CE">
              <w:rPr>
                <w:rFonts w:eastAsia="Times New Roman" w:cs="Times New Roman"/>
                <w:sz w:val="18"/>
                <w:szCs w:val="22"/>
                <w:lang w:eastAsia="en-GB"/>
              </w:rPr>
              <w:t>4 DCC</w:t>
            </w:r>
          </w:p>
          <w:p w:rsidR="002951CE" w:rsidRPr="002951CE" w:rsidRDefault="002951CE" w:rsidP="002951CE">
            <w:pPr>
              <w:rPr>
                <w:rFonts w:eastAsia="Times New Roman" w:cs="Times New Roman"/>
                <w:sz w:val="18"/>
                <w:szCs w:val="22"/>
                <w:lang w:eastAsia="en-GB"/>
              </w:rPr>
            </w:pPr>
            <w:r w:rsidRPr="002951CE">
              <w:rPr>
                <w:rFonts w:eastAsia="Times New Roman" w:cs="Times New Roman"/>
                <w:sz w:val="18"/>
                <w:szCs w:val="22"/>
                <w:lang w:eastAsia="en-GB"/>
              </w:rPr>
              <w:t>4 DCC</w:t>
            </w:r>
          </w:p>
          <w:p w:rsidR="002951CE" w:rsidRPr="002951CE" w:rsidRDefault="002951CE" w:rsidP="002951CE">
            <w:pPr>
              <w:rPr>
                <w:rFonts w:eastAsia="Times New Roman" w:cs="Times New Roman"/>
                <w:sz w:val="18"/>
                <w:szCs w:val="22"/>
                <w:lang w:eastAsia="en-GB"/>
              </w:rPr>
            </w:pPr>
          </w:p>
        </w:tc>
      </w:tr>
      <w:tr w:rsidR="002951CE" w:rsidRPr="002951CE" w:rsidTr="006D4550">
        <w:trPr>
          <w:trHeight w:val="210"/>
        </w:trPr>
        <w:tc>
          <w:tcPr>
            <w:tcW w:w="1526" w:type="dxa"/>
          </w:tcPr>
          <w:p w:rsidR="002951CE" w:rsidRPr="002951CE" w:rsidRDefault="002257E5" w:rsidP="002951CE">
            <w:pPr>
              <w:rPr>
                <w:rFonts w:eastAsia="Times New Roman" w:cs="Times New Roman"/>
                <w:color w:val="BFBFBF" w:themeColor="background1" w:themeShade="BF"/>
                <w:sz w:val="18"/>
                <w:szCs w:val="22"/>
                <w:lang w:eastAsia="en-GB"/>
              </w:rPr>
            </w:pPr>
            <w:r w:rsidRPr="002257E5">
              <w:rPr>
                <w:rFonts w:eastAsia="Times New Roman" w:cs="Times New Roman"/>
                <w:color w:val="000000" w:themeColor="text1"/>
                <w:sz w:val="18"/>
                <w:szCs w:val="22"/>
                <w:lang w:eastAsia="en-GB"/>
              </w:rPr>
              <w:t>Out of Hours</w:t>
            </w:r>
            <w:r w:rsidRPr="002257E5">
              <w:rPr>
                <w:rFonts w:eastAsia="Times New Roman" w:cs="Times New Roman"/>
                <w:color w:val="BFBFBF" w:themeColor="background1" w:themeShade="BF"/>
                <w:sz w:val="18"/>
                <w:szCs w:val="22"/>
                <w:lang w:eastAsia="en-GB"/>
              </w:rPr>
              <w:t xml:space="preserve"> </w:t>
            </w:r>
            <w:r w:rsidRPr="002257E5">
              <w:rPr>
                <w:rFonts w:eastAsia="Times New Roman" w:cs="Times New Roman"/>
                <w:color w:val="000000" w:themeColor="text1"/>
                <w:sz w:val="18"/>
                <w:szCs w:val="22"/>
                <w:lang w:eastAsia="en-GB"/>
              </w:rPr>
              <w:t>and on-call</w:t>
            </w:r>
          </w:p>
        </w:tc>
        <w:tc>
          <w:tcPr>
            <w:tcW w:w="2182" w:type="dxa"/>
          </w:tcPr>
          <w:p w:rsidR="002951CE" w:rsidRPr="002951CE" w:rsidRDefault="002257E5" w:rsidP="002951CE">
            <w:pPr>
              <w:rPr>
                <w:rFonts w:eastAsia="Times New Roman" w:cs="Times New Roman"/>
                <w:color w:val="BFBFBF" w:themeColor="background1" w:themeShade="BF"/>
                <w:sz w:val="18"/>
                <w:szCs w:val="22"/>
                <w:lang w:eastAsia="en-GB"/>
              </w:rPr>
            </w:pPr>
            <w:r>
              <w:rPr>
                <w:rFonts w:eastAsia="Times New Roman" w:cs="Times New Roman"/>
                <w:color w:val="000000" w:themeColor="text1"/>
                <w:sz w:val="18"/>
                <w:szCs w:val="22"/>
                <w:lang w:eastAsia="en-GB"/>
              </w:rPr>
              <w:t>Crosshouse Hos</w:t>
            </w:r>
            <w:r w:rsidRPr="002257E5">
              <w:rPr>
                <w:rFonts w:eastAsia="Times New Roman" w:cs="Times New Roman"/>
                <w:color w:val="000000" w:themeColor="text1"/>
                <w:sz w:val="18"/>
                <w:szCs w:val="22"/>
                <w:lang w:eastAsia="en-GB"/>
              </w:rPr>
              <w:t>ptial</w:t>
            </w:r>
          </w:p>
        </w:tc>
        <w:tc>
          <w:tcPr>
            <w:tcW w:w="3204" w:type="dxa"/>
          </w:tcPr>
          <w:p w:rsidR="002951CE" w:rsidRPr="002951CE" w:rsidRDefault="002257E5" w:rsidP="002257E5">
            <w:pPr>
              <w:rPr>
                <w:rFonts w:eastAsia="Times New Roman" w:cs="Times New Roman"/>
                <w:color w:val="BFBFBF" w:themeColor="background1" w:themeShade="BF"/>
                <w:sz w:val="18"/>
                <w:szCs w:val="22"/>
                <w:lang w:eastAsia="en-GB"/>
              </w:rPr>
            </w:pPr>
            <w:r w:rsidRPr="002257E5">
              <w:rPr>
                <w:rFonts w:eastAsia="Times New Roman" w:cs="Times New Roman"/>
                <w:color w:val="000000" w:themeColor="text1"/>
                <w:sz w:val="18"/>
                <w:szCs w:val="22"/>
                <w:lang w:eastAsia="en-GB"/>
              </w:rPr>
              <w:t>2 hours admin, 6 h clinical reviews</w:t>
            </w:r>
          </w:p>
        </w:tc>
        <w:tc>
          <w:tcPr>
            <w:tcW w:w="1701" w:type="dxa"/>
            <w:gridSpan w:val="2"/>
          </w:tcPr>
          <w:p w:rsidR="002951CE" w:rsidRPr="002951CE" w:rsidRDefault="002257E5" w:rsidP="002951CE">
            <w:pPr>
              <w:rPr>
                <w:rFonts w:eastAsia="Times New Roman" w:cs="Times New Roman"/>
                <w:b/>
                <w:sz w:val="18"/>
                <w:szCs w:val="22"/>
                <w:lang w:eastAsia="en-GB"/>
              </w:rPr>
            </w:pPr>
            <w:r>
              <w:rPr>
                <w:rFonts w:eastAsia="Times New Roman" w:cs="Times New Roman"/>
                <w:b/>
                <w:sz w:val="18"/>
                <w:szCs w:val="22"/>
                <w:lang w:eastAsia="en-GB"/>
              </w:rPr>
              <w:t>8 DCC</w:t>
            </w:r>
          </w:p>
        </w:tc>
      </w:tr>
      <w:tr w:rsidR="002951CE" w:rsidRPr="002951CE" w:rsidTr="006D4550">
        <w:trPr>
          <w:trHeight w:val="210"/>
        </w:trPr>
        <w:tc>
          <w:tcPr>
            <w:tcW w:w="1526" w:type="dxa"/>
            <w:vMerge w:val="restart"/>
          </w:tcPr>
          <w:p w:rsidR="002951CE" w:rsidRPr="002951CE" w:rsidRDefault="002257E5" w:rsidP="002951CE">
            <w:pPr>
              <w:rPr>
                <w:rFonts w:eastAsia="Times New Roman" w:cs="Times New Roman"/>
                <w:color w:val="BFBFBF" w:themeColor="background1" w:themeShade="BF"/>
                <w:sz w:val="18"/>
                <w:szCs w:val="22"/>
                <w:lang w:eastAsia="en-GB"/>
              </w:rPr>
            </w:pPr>
            <w:r w:rsidRPr="002257E5">
              <w:rPr>
                <w:rFonts w:eastAsia="Times New Roman" w:cs="Times New Roman"/>
                <w:color w:val="000000" w:themeColor="text1"/>
                <w:sz w:val="18"/>
                <w:szCs w:val="22"/>
                <w:lang w:eastAsia="en-GB"/>
              </w:rPr>
              <w:lastRenderedPageBreak/>
              <w:t>TOTALS</w:t>
            </w:r>
          </w:p>
        </w:tc>
        <w:tc>
          <w:tcPr>
            <w:tcW w:w="2182" w:type="dxa"/>
            <w:vMerge w:val="restart"/>
          </w:tcPr>
          <w:p w:rsidR="002951CE" w:rsidRPr="002951CE" w:rsidRDefault="002951CE" w:rsidP="002951CE">
            <w:pPr>
              <w:rPr>
                <w:rFonts w:eastAsia="Times New Roman" w:cs="Times New Roman"/>
                <w:color w:val="BFBFBF" w:themeColor="background1" w:themeShade="BF"/>
                <w:sz w:val="18"/>
                <w:szCs w:val="22"/>
                <w:lang w:eastAsia="en-GB"/>
              </w:rPr>
            </w:pPr>
          </w:p>
        </w:tc>
        <w:tc>
          <w:tcPr>
            <w:tcW w:w="3204" w:type="dxa"/>
            <w:vMerge w:val="restart"/>
          </w:tcPr>
          <w:p w:rsidR="002951CE" w:rsidRPr="002951CE" w:rsidRDefault="002951CE" w:rsidP="002951CE">
            <w:pPr>
              <w:rPr>
                <w:rFonts w:eastAsia="Times New Roman" w:cs="Times New Roman"/>
                <w:color w:val="BFBFBF" w:themeColor="background1" w:themeShade="BF"/>
                <w:sz w:val="18"/>
                <w:szCs w:val="22"/>
                <w:lang w:eastAsia="en-GB"/>
              </w:rPr>
            </w:pPr>
          </w:p>
        </w:tc>
        <w:tc>
          <w:tcPr>
            <w:tcW w:w="1034" w:type="dxa"/>
          </w:tcPr>
          <w:p w:rsidR="002951CE" w:rsidRPr="002951CE" w:rsidRDefault="002951CE" w:rsidP="002951CE">
            <w:pPr>
              <w:rPr>
                <w:rFonts w:eastAsia="Times New Roman" w:cs="Times New Roman"/>
                <w:b/>
                <w:sz w:val="18"/>
                <w:szCs w:val="22"/>
                <w:lang w:eastAsia="en-GB"/>
              </w:rPr>
            </w:pPr>
            <w:r w:rsidRPr="002951CE">
              <w:rPr>
                <w:rFonts w:eastAsia="Times New Roman" w:cs="Times New Roman"/>
                <w:b/>
                <w:sz w:val="18"/>
                <w:szCs w:val="22"/>
                <w:lang w:eastAsia="en-GB"/>
              </w:rPr>
              <w:t>DCC</w:t>
            </w:r>
          </w:p>
        </w:tc>
        <w:tc>
          <w:tcPr>
            <w:tcW w:w="667" w:type="dxa"/>
          </w:tcPr>
          <w:p w:rsidR="002951CE" w:rsidRPr="002951CE" w:rsidRDefault="002951CE" w:rsidP="002951CE">
            <w:pPr>
              <w:rPr>
                <w:rFonts w:eastAsia="Times New Roman" w:cs="Times New Roman"/>
                <w:b/>
                <w:sz w:val="18"/>
                <w:szCs w:val="22"/>
                <w:lang w:eastAsia="en-GB"/>
              </w:rPr>
            </w:pPr>
            <w:r w:rsidRPr="002951CE">
              <w:rPr>
                <w:rFonts w:eastAsia="Times New Roman" w:cs="Times New Roman"/>
                <w:b/>
                <w:sz w:val="18"/>
                <w:szCs w:val="22"/>
                <w:lang w:eastAsia="en-GB"/>
              </w:rPr>
              <w:t>SPA</w:t>
            </w:r>
          </w:p>
        </w:tc>
      </w:tr>
      <w:tr w:rsidR="002951CE" w:rsidRPr="002951CE" w:rsidTr="006D4550">
        <w:trPr>
          <w:trHeight w:val="210"/>
        </w:trPr>
        <w:tc>
          <w:tcPr>
            <w:tcW w:w="1526" w:type="dxa"/>
            <w:vMerge/>
          </w:tcPr>
          <w:p w:rsidR="002951CE" w:rsidRPr="002951CE" w:rsidRDefault="002951CE" w:rsidP="002951CE">
            <w:pPr>
              <w:rPr>
                <w:rFonts w:eastAsia="Times New Roman" w:cs="Times New Roman"/>
                <w:color w:val="BFBFBF" w:themeColor="background1" w:themeShade="BF"/>
                <w:sz w:val="18"/>
                <w:szCs w:val="22"/>
                <w:lang w:eastAsia="en-GB"/>
              </w:rPr>
            </w:pPr>
          </w:p>
        </w:tc>
        <w:tc>
          <w:tcPr>
            <w:tcW w:w="2182" w:type="dxa"/>
            <w:vMerge/>
          </w:tcPr>
          <w:p w:rsidR="002951CE" w:rsidRPr="002951CE" w:rsidRDefault="002951CE" w:rsidP="002951CE">
            <w:pPr>
              <w:rPr>
                <w:rFonts w:eastAsia="Times New Roman" w:cs="Times New Roman"/>
                <w:color w:val="BFBFBF" w:themeColor="background1" w:themeShade="BF"/>
                <w:sz w:val="18"/>
                <w:szCs w:val="22"/>
                <w:lang w:eastAsia="en-GB"/>
              </w:rPr>
            </w:pPr>
          </w:p>
        </w:tc>
        <w:tc>
          <w:tcPr>
            <w:tcW w:w="3204" w:type="dxa"/>
            <w:vMerge/>
          </w:tcPr>
          <w:p w:rsidR="002951CE" w:rsidRPr="002951CE" w:rsidRDefault="002951CE" w:rsidP="002951CE">
            <w:pPr>
              <w:rPr>
                <w:rFonts w:eastAsia="Times New Roman" w:cs="Times New Roman"/>
                <w:color w:val="BFBFBF" w:themeColor="background1" w:themeShade="BF"/>
                <w:sz w:val="18"/>
                <w:szCs w:val="22"/>
                <w:lang w:eastAsia="en-GB"/>
              </w:rPr>
            </w:pPr>
          </w:p>
        </w:tc>
        <w:tc>
          <w:tcPr>
            <w:tcW w:w="1034" w:type="dxa"/>
          </w:tcPr>
          <w:p w:rsidR="002951CE" w:rsidRPr="002951CE" w:rsidRDefault="00807B19" w:rsidP="002951CE">
            <w:pPr>
              <w:rPr>
                <w:rFonts w:eastAsia="Times New Roman" w:cs="Times New Roman"/>
                <w:sz w:val="18"/>
                <w:szCs w:val="22"/>
                <w:lang w:eastAsia="en-GB"/>
              </w:rPr>
            </w:pPr>
            <w:r>
              <w:rPr>
                <w:rFonts w:eastAsia="Times New Roman" w:cs="Times New Roman"/>
                <w:sz w:val="18"/>
                <w:szCs w:val="22"/>
                <w:lang w:eastAsia="en-GB"/>
              </w:rPr>
              <w:t>36</w:t>
            </w:r>
          </w:p>
        </w:tc>
        <w:tc>
          <w:tcPr>
            <w:tcW w:w="667" w:type="dxa"/>
          </w:tcPr>
          <w:p w:rsidR="002951CE" w:rsidRPr="002951CE" w:rsidRDefault="002951CE" w:rsidP="002951CE">
            <w:pPr>
              <w:rPr>
                <w:rFonts w:eastAsia="Times New Roman" w:cs="Times New Roman"/>
                <w:sz w:val="18"/>
                <w:szCs w:val="22"/>
                <w:lang w:eastAsia="en-GB"/>
              </w:rPr>
            </w:pPr>
            <w:r w:rsidRPr="002951CE">
              <w:rPr>
                <w:rFonts w:eastAsia="Times New Roman" w:cs="Times New Roman"/>
                <w:sz w:val="18"/>
                <w:szCs w:val="22"/>
                <w:lang w:eastAsia="en-GB"/>
              </w:rPr>
              <w:t>4</w:t>
            </w:r>
          </w:p>
        </w:tc>
      </w:tr>
    </w:tbl>
    <w:p w:rsidR="002951CE" w:rsidRDefault="002951CE" w:rsidP="00BF3FEC">
      <w:pPr>
        <w:jc w:val="both"/>
        <w:rPr>
          <w:b/>
        </w:rPr>
      </w:pPr>
    </w:p>
    <w:p w:rsidR="002951CE" w:rsidRDefault="002951CE" w:rsidP="00BF3FEC">
      <w:pPr>
        <w:jc w:val="both"/>
        <w:rPr>
          <w:b/>
        </w:rPr>
      </w:pPr>
    </w:p>
    <w:p w:rsidR="002951CE" w:rsidRDefault="002951CE">
      <w:pPr>
        <w:rPr>
          <w:b/>
        </w:rPr>
      </w:pPr>
      <w:r>
        <w:rPr>
          <w:b/>
        </w:rPr>
        <w:br w:type="page"/>
      </w:r>
    </w:p>
    <w:p w:rsidR="002951CE" w:rsidRDefault="00BD54AB" w:rsidP="002951CE">
      <w:pPr>
        <w:jc w:val="both"/>
      </w:pPr>
      <w:r>
        <w:rPr>
          <w:b/>
        </w:rPr>
        <w:lastRenderedPageBreak/>
        <w:t>Hot Weeks</w:t>
      </w:r>
      <w:r w:rsidR="002951CE">
        <w:t xml:space="preserve"> </w:t>
      </w:r>
    </w:p>
    <w:p w:rsidR="002951CE" w:rsidRDefault="002951CE" w:rsidP="002951CE">
      <w:pPr>
        <w:jc w:val="both"/>
      </w:pPr>
    </w:p>
    <w:p w:rsidR="002951CE" w:rsidRDefault="002951CE" w:rsidP="002951CE">
      <w:pPr>
        <w:jc w:val="both"/>
      </w:pPr>
      <w:r>
        <w:t xml:space="preserve">Hot weeks are based in general paediatrics, University Hospital Crosshouse and entirely devoted to clinical work and </w:t>
      </w:r>
      <w:r w:rsidR="00CD1DA3">
        <w:t xml:space="preserve">includes </w:t>
      </w:r>
      <w:r>
        <w:t>supervision of students and trainees, from 9am to 5pm Monday to Friday. No routine clinics will be held during hot weeks</w:t>
      </w:r>
      <w:r w:rsidR="00CD1DA3">
        <w:t>.</w:t>
      </w:r>
      <w:r w:rsidR="00BD54AB">
        <w:t xml:space="preserve"> the frequency of hot weeks is 6</w:t>
      </w:r>
      <w:r>
        <w:t xml:space="preserve"> per year</w:t>
      </w:r>
      <w:r w:rsidR="00CD1DA3">
        <w:t xml:space="preserve"> (approx. once every 9</w:t>
      </w:r>
      <w:r w:rsidR="00BD54AB">
        <w:t xml:space="preserve"> weeks</w:t>
      </w:r>
      <w:r w:rsidR="00CD1DA3">
        <w:t>)</w:t>
      </w:r>
      <w:r>
        <w:t>. In general the appointee will be encouraged if possible to cover the whole hot week (10 sessions), compensating by taking time off in lieu the week before or after. 2 consultants are on hot week duties each day. One is “first on”, covering the in-patient ward (ward round etc), reviewing referrals and supervising trainees. The other is “second-on”, covering the urgent clinic, assessment area and acute child protection referrals.</w:t>
      </w:r>
    </w:p>
    <w:p w:rsidR="00BD54AB" w:rsidRDefault="00BD54AB" w:rsidP="002951CE">
      <w:pPr>
        <w:jc w:val="both"/>
      </w:pPr>
    </w:p>
    <w:p w:rsidR="00BD54AB" w:rsidRDefault="00BD54AB" w:rsidP="002951CE">
      <w:pPr>
        <w:jc w:val="both"/>
      </w:pPr>
    </w:p>
    <w:p w:rsidR="00BD54AB" w:rsidRDefault="00BD54AB" w:rsidP="00BD54AB">
      <w:pPr>
        <w:jc w:val="both"/>
        <w:rPr>
          <w:b/>
        </w:rPr>
      </w:pPr>
      <w:r w:rsidRPr="00850DCF">
        <w:rPr>
          <w:sz w:val="18"/>
          <w:szCs w:val="20"/>
        </w:rPr>
        <w:t>SPA activities and fixed commitments on “hot weeks” (one week in eight):</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01"/>
        <w:gridCol w:w="1418"/>
        <w:gridCol w:w="4678"/>
        <w:gridCol w:w="1842"/>
      </w:tblGrid>
      <w:tr w:rsidR="002257E5" w:rsidRPr="00850DCF" w:rsidTr="000A5191">
        <w:trPr>
          <w:trHeight w:val="209"/>
        </w:trPr>
        <w:tc>
          <w:tcPr>
            <w:tcW w:w="1701" w:type="dxa"/>
            <w:tcMar>
              <w:top w:w="0" w:type="dxa"/>
              <w:left w:w="108" w:type="dxa"/>
              <w:bottom w:w="0" w:type="dxa"/>
              <w:right w:w="108" w:type="dxa"/>
            </w:tcMar>
          </w:tcPr>
          <w:p w:rsidR="002257E5" w:rsidRPr="00850DCF" w:rsidRDefault="002257E5" w:rsidP="000A5191">
            <w:pPr>
              <w:jc w:val="center"/>
              <w:rPr>
                <w:b/>
                <w:bCs/>
                <w:sz w:val="20"/>
                <w:szCs w:val="20"/>
                <w:lang w:val="en-US"/>
              </w:rPr>
            </w:pPr>
            <w:r w:rsidRPr="00850DCF">
              <w:rPr>
                <w:b/>
                <w:bCs/>
                <w:sz w:val="20"/>
                <w:szCs w:val="20"/>
                <w:lang w:val="en-US"/>
              </w:rPr>
              <w:t>DAY</w:t>
            </w:r>
          </w:p>
        </w:tc>
        <w:tc>
          <w:tcPr>
            <w:tcW w:w="1418" w:type="dxa"/>
            <w:vMerge w:val="restart"/>
            <w:tcMar>
              <w:top w:w="0" w:type="dxa"/>
              <w:left w:w="108" w:type="dxa"/>
              <w:bottom w:w="0" w:type="dxa"/>
              <w:right w:w="108" w:type="dxa"/>
            </w:tcMar>
          </w:tcPr>
          <w:p w:rsidR="002257E5" w:rsidRPr="00850DCF" w:rsidRDefault="002257E5" w:rsidP="000A5191">
            <w:pPr>
              <w:jc w:val="center"/>
              <w:rPr>
                <w:b/>
                <w:bCs/>
                <w:sz w:val="20"/>
                <w:szCs w:val="20"/>
                <w:lang w:val="en-US"/>
              </w:rPr>
            </w:pPr>
            <w:r w:rsidRPr="00850DCF">
              <w:rPr>
                <w:b/>
                <w:bCs/>
                <w:sz w:val="20"/>
                <w:szCs w:val="20"/>
                <w:lang w:val="en-US"/>
              </w:rPr>
              <w:t>HOSPITAL/ LOCATION</w:t>
            </w:r>
          </w:p>
        </w:tc>
        <w:tc>
          <w:tcPr>
            <w:tcW w:w="4678" w:type="dxa"/>
            <w:vMerge w:val="restart"/>
            <w:tcMar>
              <w:top w:w="0" w:type="dxa"/>
              <w:left w:w="108" w:type="dxa"/>
              <w:bottom w:w="0" w:type="dxa"/>
              <w:right w:w="108" w:type="dxa"/>
            </w:tcMar>
          </w:tcPr>
          <w:p w:rsidR="002257E5" w:rsidRPr="00850DCF" w:rsidRDefault="002257E5" w:rsidP="000A5191">
            <w:pPr>
              <w:jc w:val="center"/>
              <w:rPr>
                <w:b/>
                <w:bCs/>
                <w:sz w:val="20"/>
                <w:szCs w:val="20"/>
                <w:lang w:val="en-US"/>
              </w:rPr>
            </w:pPr>
            <w:r w:rsidRPr="00850DCF">
              <w:rPr>
                <w:b/>
                <w:bCs/>
                <w:sz w:val="20"/>
                <w:szCs w:val="20"/>
                <w:lang w:val="en-US"/>
              </w:rPr>
              <w:t xml:space="preserve">ACTIVITY </w:t>
            </w:r>
          </w:p>
        </w:tc>
        <w:tc>
          <w:tcPr>
            <w:tcW w:w="1842" w:type="dxa"/>
            <w:vMerge w:val="restart"/>
            <w:tcMar>
              <w:top w:w="0" w:type="dxa"/>
              <w:left w:w="108" w:type="dxa"/>
              <w:bottom w:w="0" w:type="dxa"/>
              <w:right w:w="108" w:type="dxa"/>
            </w:tcMar>
          </w:tcPr>
          <w:p w:rsidR="002257E5" w:rsidRPr="00850DCF" w:rsidRDefault="002257E5" w:rsidP="000A5191">
            <w:pPr>
              <w:rPr>
                <w:b/>
                <w:bCs/>
                <w:sz w:val="18"/>
                <w:szCs w:val="18"/>
                <w:lang w:val="en-US"/>
              </w:rPr>
            </w:pPr>
            <w:r w:rsidRPr="00850DCF">
              <w:rPr>
                <w:b/>
                <w:bCs/>
                <w:sz w:val="20"/>
                <w:szCs w:val="20"/>
                <w:lang w:val="en-US"/>
              </w:rPr>
              <w:t>HOURS PER ACTIVITY INC TRAVEL</w:t>
            </w:r>
          </w:p>
        </w:tc>
      </w:tr>
      <w:tr w:rsidR="002257E5" w:rsidRPr="00850DCF" w:rsidTr="000A5191">
        <w:trPr>
          <w:trHeight w:val="238"/>
        </w:trPr>
        <w:tc>
          <w:tcPr>
            <w:tcW w:w="1701" w:type="dxa"/>
            <w:tcMar>
              <w:top w:w="0" w:type="dxa"/>
              <w:left w:w="108" w:type="dxa"/>
              <w:bottom w:w="0" w:type="dxa"/>
              <w:right w:w="108" w:type="dxa"/>
            </w:tcMar>
          </w:tcPr>
          <w:p w:rsidR="002257E5" w:rsidRPr="00850DCF" w:rsidRDefault="002257E5" w:rsidP="000A5191">
            <w:pPr>
              <w:jc w:val="center"/>
              <w:rPr>
                <w:b/>
                <w:bCs/>
                <w:sz w:val="20"/>
                <w:szCs w:val="20"/>
                <w:lang w:val="en-US"/>
              </w:rPr>
            </w:pPr>
            <w:r w:rsidRPr="00850DCF">
              <w:rPr>
                <w:b/>
                <w:bCs/>
                <w:sz w:val="20"/>
                <w:szCs w:val="20"/>
                <w:lang w:val="en-US"/>
              </w:rPr>
              <w:t>FROM / TO</w:t>
            </w:r>
          </w:p>
        </w:tc>
        <w:tc>
          <w:tcPr>
            <w:tcW w:w="1418" w:type="dxa"/>
            <w:vMerge/>
            <w:vAlign w:val="center"/>
          </w:tcPr>
          <w:p w:rsidR="002257E5" w:rsidRPr="00850DCF" w:rsidRDefault="002257E5" w:rsidP="000A5191">
            <w:pPr>
              <w:rPr>
                <w:b/>
                <w:bCs/>
                <w:sz w:val="20"/>
                <w:szCs w:val="20"/>
                <w:lang w:val="en-US"/>
              </w:rPr>
            </w:pPr>
          </w:p>
        </w:tc>
        <w:tc>
          <w:tcPr>
            <w:tcW w:w="4678" w:type="dxa"/>
            <w:vMerge/>
            <w:vAlign w:val="center"/>
          </w:tcPr>
          <w:p w:rsidR="002257E5" w:rsidRPr="00850DCF" w:rsidRDefault="002257E5" w:rsidP="000A5191">
            <w:pPr>
              <w:rPr>
                <w:b/>
                <w:bCs/>
                <w:sz w:val="20"/>
                <w:szCs w:val="20"/>
                <w:lang w:val="en-US"/>
              </w:rPr>
            </w:pPr>
          </w:p>
        </w:tc>
        <w:tc>
          <w:tcPr>
            <w:tcW w:w="1842" w:type="dxa"/>
            <w:vMerge/>
            <w:vAlign w:val="center"/>
          </w:tcPr>
          <w:p w:rsidR="002257E5" w:rsidRPr="00850DCF" w:rsidRDefault="002257E5" w:rsidP="000A5191">
            <w:pPr>
              <w:rPr>
                <w:b/>
                <w:bCs/>
                <w:sz w:val="20"/>
                <w:szCs w:val="20"/>
                <w:lang w:val="en-US"/>
              </w:rPr>
            </w:pPr>
          </w:p>
        </w:tc>
      </w:tr>
      <w:tr w:rsidR="002257E5" w:rsidRPr="00850DCF" w:rsidTr="000A5191">
        <w:trPr>
          <w:trHeight w:val="260"/>
        </w:trPr>
        <w:tc>
          <w:tcPr>
            <w:tcW w:w="1701" w:type="dxa"/>
            <w:shd w:val="clear" w:color="auto" w:fill="A6A6A6"/>
            <w:tcMar>
              <w:top w:w="0" w:type="dxa"/>
              <w:left w:w="108" w:type="dxa"/>
              <w:bottom w:w="0" w:type="dxa"/>
              <w:right w:w="108" w:type="dxa"/>
            </w:tcMar>
          </w:tcPr>
          <w:p w:rsidR="002257E5" w:rsidRPr="00850DCF" w:rsidRDefault="002257E5" w:rsidP="000A5191">
            <w:pPr>
              <w:rPr>
                <w:b/>
                <w:bCs/>
                <w:sz w:val="20"/>
                <w:szCs w:val="20"/>
                <w:lang w:val="en-US"/>
              </w:rPr>
            </w:pPr>
            <w:r w:rsidRPr="00850DCF">
              <w:rPr>
                <w:b/>
                <w:bCs/>
                <w:sz w:val="20"/>
                <w:szCs w:val="20"/>
                <w:lang w:val="en-US"/>
              </w:rPr>
              <w:t xml:space="preserve">Monday  </w:t>
            </w:r>
          </w:p>
        </w:tc>
        <w:tc>
          <w:tcPr>
            <w:tcW w:w="1418" w:type="dxa"/>
            <w:shd w:val="clear" w:color="auto" w:fill="A6A6A6"/>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 </w:t>
            </w:r>
          </w:p>
        </w:tc>
        <w:tc>
          <w:tcPr>
            <w:tcW w:w="4678" w:type="dxa"/>
            <w:shd w:val="clear" w:color="auto" w:fill="A6A6A6"/>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 </w:t>
            </w:r>
          </w:p>
        </w:tc>
        <w:tc>
          <w:tcPr>
            <w:tcW w:w="1842" w:type="dxa"/>
            <w:shd w:val="clear" w:color="auto" w:fill="A6A6A6"/>
            <w:tcMar>
              <w:top w:w="0" w:type="dxa"/>
              <w:left w:w="108" w:type="dxa"/>
              <w:bottom w:w="0" w:type="dxa"/>
              <w:right w:w="108" w:type="dxa"/>
            </w:tcMar>
          </w:tcPr>
          <w:p w:rsidR="002257E5" w:rsidRPr="00850DCF" w:rsidRDefault="002257E5" w:rsidP="000A5191">
            <w:pPr>
              <w:rPr>
                <w:b/>
                <w:bCs/>
                <w:sz w:val="20"/>
                <w:szCs w:val="20"/>
                <w:lang w:val="en-US"/>
              </w:rPr>
            </w:pPr>
            <w:r w:rsidRPr="00850DCF">
              <w:rPr>
                <w:b/>
                <w:bCs/>
                <w:sz w:val="20"/>
                <w:szCs w:val="20"/>
                <w:lang w:val="en-US"/>
              </w:rPr>
              <w:t> </w:t>
            </w:r>
          </w:p>
        </w:tc>
      </w:tr>
      <w:tr w:rsidR="002257E5" w:rsidRPr="00850DCF" w:rsidTr="000A5191">
        <w:trPr>
          <w:trHeight w:val="530"/>
        </w:trPr>
        <w:tc>
          <w:tcPr>
            <w:tcW w:w="1701" w:type="dxa"/>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a.m.</w:t>
            </w:r>
          </w:p>
        </w:tc>
        <w:tc>
          <w:tcPr>
            <w:tcW w:w="1418" w:type="dxa"/>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Crosshouse Hospital</w:t>
            </w:r>
          </w:p>
        </w:tc>
        <w:tc>
          <w:tcPr>
            <w:tcW w:w="4678" w:type="dxa"/>
            <w:tcMar>
              <w:top w:w="0" w:type="dxa"/>
              <w:left w:w="108" w:type="dxa"/>
              <w:bottom w:w="0" w:type="dxa"/>
              <w:right w:w="108" w:type="dxa"/>
            </w:tcMar>
          </w:tcPr>
          <w:p w:rsidR="002257E5" w:rsidRPr="00850DCF" w:rsidRDefault="002257E5" w:rsidP="000A5191">
            <w:pPr>
              <w:rPr>
                <w:b/>
                <w:sz w:val="20"/>
                <w:szCs w:val="20"/>
                <w:lang w:val="en-US"/>
              </w:rPr>
            </w:pPr>
            <w:r w:rsidRPr="00850DCF">
              <w:rPr>
                <w:sz w:val="20"/>
                <w:szCs w:val="20"/>
                <w:lang w:val="en-US"/>
              </w:rPr>
              <w:t>Ward round children’s wards</w:t>
            </w:r>
            <w:r>
              <w:rPr>
                <w:sz w:val="20"/>
                <w:szCs w:val="20"/>
                <w:lang w:val="en-US"/>
              </w:rPr>
              <w:t xml:space="preserve"> / rapid access clinic</w:t>
            </w:r>
          </w:p>
        </w:tc>
        <w:tc>
          <w:tcPr>
            <w:tcW w:w="1842" w:type="dxa"/>
            <w:shd w:val="clear" w:color="auto" w:fill="auto"/>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4DCC</w:t>
            </w:r>
          </w:p>
        </w:tc>
      </w:tr>
      <w:tr w:rsidR="002257E5" w:rsidRPr="00850DCF" w:rsidTr="000A5191">
        <w:trPr>
          <w:trHeight w:val="480"/>
        </w:trPr>
        <w:tc>
          <w:tcPr>
            <w:tcW w:w="1701" w:type="dxa"/>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p.m.</w:t>
            </w:r>
          </w:p>
        </w:tc>
        <w:tc>
          <w:tcPr>
            <w:tcW w:w="1418" w:type="dxa"/>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Crosshouse Hospital</w:t>
            </w:r>
          </w:p>
        </w:tc>
        <w:tc>
          <w:tcPr>
            <w:tcW w:w="4678" w:type="dxa"/>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Hot week on call for wards – acute reviews, parent consultations, referral vetting, GP calls etc.</w:t>
            </w:r>
            <w:r>
              <w:rPr>
                <w:sz w:val="20"/>
                <w:szCs w:val="20"/>
                <w:lang w:val="en-US"/>
              </w:rPr>
              <w:t xml:space="preserve"> Acute child protection / CME</w:t>
            </w:r>
          </w:p>
        </w:tc>
        <w:tc>
          <w:tcPr>
            <w:tcW w:w="1842" w:type="dxa"/>
            <w:shd w:val="clear" w:color="auto" w:fill="auto"/>
            <w:tcMar>
              <w:top w:w="0" w:type="dxa"/>
              <w:left w:w="108" w:type="dxa"/>
              <w:bottom w:w="0" w:type="dxa"/>
              <w:right w:w="108" w:type="dxa"/>
            </w:tcMar>
          </w:tcPr>
          <w:p w:rsidR="002257E5" w:rsidRDefault="002257E5" w:rsidP="000A5191">
            <w:pPr>
              <w:rPr>
                <w:sz w:val="20"/>
                <w:szCs w:val="20"/>
                <w:lang w:val="en-US"/>
              </w:rPr>
            </w:pPr>
            <w:r>
              <w:rPr>
                <w:sz w:val="20"/>
                <w:szCs w:val="20"/>
                <w:lang w:val="en-US"/>
              </w:rPr>
              <w:t>3</w:t>
            </w:r>
            <w:r w:rsidRPr="00850DCF">
              <w:rPr>
                <w:sz w:val="20"/>
                <w:szCs w:val="20"/>
                <w:lang w:val="en-US"/>
              </w:rPr>
              <w:t>DCC</w:t>
            </w:r>
          </w:p>
          <w:p w:rsidR="002257E5" w:rsidRPr="00850DCF" w:rsidRDefault="002257E5" w:rsidP="000A5191">
            <w:pPr>
              <w:rPr>
                <w:sz w:val="20"/>
                <w:szCs w:val="20"/>
                <w:lang w:val="en-US"/>
              </w:rPr>
            </w:pPr>
            <w:r>
              <w:rPr>
                <w:sz w:val="20"/>
                <w:szCs w:val="20"/>
                <w:lang w:val="en-US"/>
              </w:rPr>
              <w:t>1SPA</w:t>
            </w:r>
          </w:p>
        </w:tc>
      </w:tr>
      <w:tr w:rsidR="002257E5" w:rsidRPr="00850DCF" w:rsidTr="000A5191">
        <w:trPr>
          <w:trHeight w:val="121"/>
        </w:trPr>
        <w:tc>
          <w:tcPr>
            <w:tcW w:w="1701" w:type="dxa"/>
            <w:shd w:val="clear" w:color="auto" w:fill="A6A6A6"/>
            <w:tcMar>
              <w:top w:w="0" w:type="dxa"/>
              <w:left w:w="108" w:type="dxa"/>
              <w:bottom w:w="0" w:type="dxa"/>
              <w:right w:w="108" w:type="dxa"/>
            </w:tcMar>
          </w:tcPr>
          <w:p w:rsidR="002257E5" w:rsidRPr="00850DCF" w:rsidRDefault="002257E5" w:rsidP="000A5191">
            <w:pPr>
              <w:spacing w:line="121" w:lineRule="atLeast"/>
              <w:rPr>
                <w:b/>
                <w:bCs/>
                <w:sz w:val="20"/>
                <w:szCs w:val="20"/>
                <w:lang w:val="en-US"/>
              </w:rPr>
            </w:pPr>
            <w:r w:rsidRPr="00850DCF">
              <w:rPr>
                <w:b/>
                <w:bCs/>
                <w:sz w:val="20"/>
                <w:szCs w:val="20"/>
                <w:lang w:val="en-US"/>
              </w:rPr>
              <w:t xml:space="preserve">Tuesday         </w:t>
            </w:r>
          </w:p>
        </w:tc>
        <w:tc>
          <w:tcPr>
            <w:tcW w:w="1418" w:type="dxa"/>
            <w:shd w:val="clear" w:color="auto" w:fill="A6A6A6"/>
            <w:tcMar>
              <w:top w:w="0" w:type="dxa"/>
              <w:left w:w="108" w:type="dxa"/>
              <w:bottom w:w="0" w:type="dxa"/>
              <w:right w:w="108" w:type="dxa"/>
            </w:tcMar>
          </w:tcPr>
          <w:p w:rsidR="002257E5" w:rsidRPr="00850DCF" w:rsidRDefault="002257E5" w:rsidP="000A5191">
            <w:pPr>
              <w:spacing w:line="121" w:lineRule="atLeast"/>
              <w:rPr>
                <w:sz w:val="20"/>
                <w:szCs w:val="20"/>
                <w:lang w:val="en-US"/>
              </w:rPr>
            </w:pPr>
            <w:r w:rsidRPr="00850DCF">
              <w:rPr>
                <w:sz w:val="20"/>
                <w:szCs w:val="20"/>
                <w:lang w:val="en-US"/>
              </w:rPr>
              <w:t> </w:t>
            </w:r>
          </w:p>
        </w:tc>
        <w:tc>
          <w:tcPr>
            <w:tcW w:w="4678" w:type="dxa"/>
            <w:shd w:val="clear" w:color="auto" w:fill="A6A6A6"/>
            <w:tcMar>
              <w:top w:w="0" w:type="dxa"/>
              <w:left w:w="108" w:type="dxa"/>
              <w:bottom w:w="0" w:type="dxa"/>
              <w:right w:w="108" w:type="dxa"/>
            </w:tcMar>
          </w:tcPr>
          <w:p w:rsidR="002257E5" w:rsidRPr="00850DCF" w:rsidRDefault="002257E5" w:rsidP="000A5191">
            <w:pPr>
              <w:spacing w:line="121" w:lineRule="atLeast"/>
              <w:rPr>
                <w:sz w:val="20"/>
                <w:szCs w:val="20"/>
                <w:lang w:val="en-US"/>
              </w:rPr>
            </w:pPr>
            <w:r w:rsidRPr="00850DCF">
              <w:rPr>
                <w:sz w:val="20"/>
                <w:szCs w:val="20"/>
                <w:lang w:val="en-US"/>
              </w:rPr>
              <w:t> </w:t>
            </w:r>
          </w:p>
        </w:tc>
        <w:tc>
          <w:tcPr>
            <w:tcW w:w="1842" w:type="dxa"/>
            <w:shd w:val="clear" w:color="auto" w:fill="A6A6A6"/>
            <w:tcMar>
              <w:top w:w="0" w:type="dxa"/>
              <w:left w:w="108" w:type="dxa"/>
              <w:bottom w:w="0" w:type="dxa"/>
              <w:right w:w="108" w:type="dxa"/>
            </w:tcMar>
          </w:tcPr>
          <w:p w:rsidR="002257E5" w:rsidRPr="00850DCF" w:rsidRDefault="002257E5" w:rsidP="000A5191">
            <w:pPr>
              <w:spacing w:line="121" w:lineRule="atLeast"/>
              <w:rPr>
                <w:b/>
                <w:bCs/>
                <w:sz w:val="20"/>
                <w:szCs w:val="20"/>
                <w:lang w:val="en-US"/>
              </w:rPr>
            </w:pPr>
            <w:r w:rsidRPr="00850DCF">
              <w:rPr>
                <w:b/>
                <w:bCs/>
                <w:sz w:val="20"/>
                <w:szCs w:val="20"/>
                <w:lang w:val="en-US"/>
              </w:rPr>
              <w:t> </w:t>
            </w:r>
          </w:p>
        </w:tc>
      </w:tr>
      <w:tr w:rsidR="002257E5" w:rsidRPr="00850DCF" w:rsidTr="000A5191">
        <w:trPr>
          <w:trHeight w:val="440"/>
        </w:trPr>
        <w:tc>
          <w:tcPr>
            <w:tcW w:w="1701" w:type="dxa"/>
            <w:tcMar>
              <w:top w:w="0" w:type="dxa"/>
              <w:left w:w="108" w:type="dxa"/>
              <w:bottom w:w="0" w:type="dxa"/>
              <w:right w:w="108" w:type="dxa"/>
            </w:tcMar>
          </w:tcPr>
          <w:p w:rsidR="002257E5" w:rsidRPr="00850DCF" w:rsidRDefault="002257E5" w:rsidP="000A5191">
            <w:pPr>
              <w:spacing w:line="152" w:lineRule="atLeast"/>
              <w:rPr>
                <w:sz w:val="20"/>
                <w:szCs w:val="20"/>
                <w:lang w:val="en-US"/>
              </w:rPr>
            </w:pPr>
            <w:r w:rsidRPr="00850DCF">
              <w:rPr>
                <w:sz w:val="20"/>
                <w:szCs w:val="20"/>
                <w:lang w:val="en-US"/>
              </w:rPr>
              <w:t>a.m.</w:t>
            </w:r>
          </w:p>
        </w:tc>
        <w:tc>
          <w:tcPr>
            <w:tcW w:w="1418" w:type="dxa"/>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Crosshouse Hospital</w:t>
            </w:r>
          </w:p>
        </w:tc>
        <w:tc>
          <w:tcPr>
            <w:tcW w:w="4678" w:type="dxa"/>
            <w:tcMar>
              <w:top w:w="0" w:type="dxa"/>
              <w:left w:w="108" w:type="dxa"/>
              <w:bottom w:w="0" w:type="dxa"/>
              <w:right w:w="108" w:type="dxa"/>
            </w:tcMar>
          </w:tcPr>
          <w:p w:rsidR="002257E5" w:rsidRPr="00850DCF" w:rsidRDefault="002257E5" w:rsidP="000A5191">
            <w:pPr>
              <w:rPr>
                <w:b/>
                <w:sz w:val="20"/>
                <w:szCs w:val="20"/>
                <w:lang w:val="en-US"/>
              </w:rPr>
            </w:pPr>
            <w:r w:rsidRPr="00850DCF">
              <w:rPr>
                <w:sz w:val="20"/>
                <w:szCs w:val="20"/>
                <w:lang w:val="en-US"/>
              </w:rPr>
              <w:t>Ward round children’s wards</w:t>
            </w:r>
          </w:p>
        </w:tc>
        <w:tc>
          <w:tcPr>
            <w:tcW w:w="1842" w:type="dxa"/>
            <w:shd w:val="clear" w:color="auto" w:fill="auto"/>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4DCC</w:t>
            </w:r>
          </w:p>
        </w:tc>
      </w:tr>
      <w:tr w:rsidR="002257E5" w:rsidRPr="00850DCF" w:rsidTr="000A5191">
        <w:trPr>
          <w:trHeight w:val="480"/>
        </w:trPr>
        <w:tc>
          <w:tcPr>
            <w:tcW w:w="1701" w:type="dxa"/>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p.m.</w:t>
            </w:r>
          </w:p>
        </w:tc>
        <w:tc>
          <w:tcPr>
            <w:tcW w:w="1418" w:type="dxa"/>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Crosshouse Hospital</w:t>
            </w:r>
          </w:p>
        </w:tc>
        <w:tc>
          <w:tcPr>
            <w:tcW w:w="4678" w:type="dxa"/>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Hot week on call for wards – acute reviews, parent consultations, referral vetting, GP calls etc.</w:t>
            </w:r>
            <w:r>
              <w:rPr>
                <w:sz w:val="20"/>
                <w:szCs w:val="20"/>
                <w:lang w:val="en-US"/>
              </w:rPr>
              <w:t xml:space="preserve"> Acute child protection. Medical Student teaching</w:t>
            </w:r>
          </w:p>
        </w:tc>
        <w:tc>
          <w:tcPr>
            <w:tcW w:w="1842" w:type="dxa"/>
            <w:shd w:val="clear" w:color="auto" w:fill="auto"/>
            <w:tcMar>
              <w:top w:w="0" w:type="dxa"/>
              <w:left w:w="108" w:type="dxa"/>
              <w:bottom w:w="0" w:type="dxa"/>
              <w:right w:w="108" w:type="dxa"/>
            </w:tcMar>
          </w:tcPr>
          <w:p w:rsidR="002257E5" w:rsidRDefault="002257E5" w:rsidP="000A5191">
            <w:pPr>
              <w:rPr>
                <w:sz w:val="20"/>
                <w:szCs w:val="20"/>
                <w:lang w:val="en-US"/>
              </w:rPr>
            </w:pPr>
            <w:r>
              <w:rPr>
                <w:sz w:val="20"/>
                <w:szCs w:val="20"/>
                <w:lang w:val="en-US"/>
              </w:rPr>
              <w:t>3</w:t>
            </w:r>
            <w:r w:rsidRPr="00850DCF">
              <w:rPr>
                <w:sz w:val="20"/>
                <w:szCs w:val="20"/>
                <w:lang w:val="en-US"/>
              </w:rPr>
              <w:t>DCC</w:t>
            </w:r>
          </w:p>
          <w:p w:rsidR="002257E5" w:rsidRPr="00850DCF" w:rsidRDefault="002257E5" w:rsidP="000A5191">
            <w:pPr>
              <w:rPr>
                <w:sz w:val="20"/>
                <w:szCs w:val="20"/>
                <w:lang w:val="en-US"/>
              </w:rPr>
            </w:pPr>
            <w:r>
              <w:rPr>
                <w:sz w:val="20"/>
                <w:szCs w:val="20"/>
                <w:lang w:val="en-US"/>
              </w:rPr>
              <w:t>1SPA</w:t>
            </w:r>
          </w:p>
        </w:tc>
      </w:tr>
      <w:tr w:rsidR="002257E5" w:rsidRPr="00850DCF" w:rsidTr="000A5191">
        <w:trPr>
          <w:trHeight w:val="212"/>
        </w:trPr>
        <w:tc>
          <w:tcPr>
            <w:tcW w:w="1701" w:type="dxa"/>
            <w:shd w:val="clear" w:color="auto" w:fill="A6A6A6"/>
            <w:tcMar>
              <w:top w:w="0" w:type="dxa"/>
              <w:left w:w="108" w:type="dxa"/>
              <w:bottom w:w="0" w:type="dxa"/>
              <w:right w:w="108" w:type="dxa"/>
            </w:tcMar>
          </w:tcPr>
          <w:p w:rsidR="002257E5" w:rsidRPr="00850DCF" w:rsidRDefault="002257E5" w:rsidP="000A5191">
            <w:pPr>
              <w:rPr>
                <w:b/>
                <w:bCs/>
                <w:sz w:val="20"/>
                <w:szCs w:val="20"/>
                <w:lang w:val="en-US"/>
              </w:rPr>
            </w:pPr>
            <w:r w:rsidRPr="00850DCF">
              <w:rPr>
                <w:b/>
                <w:bCs/>
                <w:sz w:val="20"/>
                <w:szCs w:val="20"/>
                <w:lang w:val="en-US"/>
              </w:rPr>
              <w:t xml:space="preserve">Wednesday </w:t>
            </w:r>
          </w:p>
        </w:tc>
        <w:tc>
          <w:tcPr>
            <w:tcW w:w="1418" w:type="dxa"/>
            <w:shd w:val="clear" w:color="auto" w:fill="A6A6A6"/>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 </w:t>
            </w:r>
          </w:p>
        </w:tc>
        <w:tc>
          <w:tcPr>
            <w:tcW w:w="4678" w:type="dxa"/>
            <w:shd w:val="clear" w:color="auto" w:fill="A6A6A6"/>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 </w:t>
            </w:r>
          </w:p>
        </w:tc>
        <w:tc>
          <w:tcPr>
            <w:tcW w:w="1842" w:type="dxa"/>
            <w:shd w:val="clear" w:color="auto" w:fill="A6A6A6"/>
            <w:tcMar>
              <w:top w:w="0" w:type="dxa"/>
              <w:left w:w="108" w:type="dxa"/>
              <w:bottom w:w="0" w:type="dxa"/>
              <w:right w:w="108" w:type="dxa"/>
            </w:tcMar>
          </w:tcPr>
          <w:p w:rsidR="002257E5" w:rsidRPr="00850DCF" w:rsidRDefault="002257E5" w:rsidP="000A5191">
            <w:pPr>
              <w:rPr>
                <w:b/>
                <w:bCs/>
                <w:sz w:val="20"/>
                <w:szCs w:val="20"/>
                <w:lang w:val="en-US"/>
              </w:rPr>
            </w:pPr>
            <w:r w:rsidRPr="00850DCF">
              <w:rPr>
                <w:b/>
                <w:bCs/>
                <w:sz w:val="20"/>
                <w:szCs w:val="20"/>
                <w:lang w:val="en-US"/>
              </w:rPr>
              <w:t> </w:t>
            </w:r>
          </w:p>
        </w:tc>
      </w:tr>
      <w:tr w:rsidR="002257E5" w:rsidRPr="00850DCF" w:rsidTr="000A5191">
        <w:trPr>
          <w:trHeight w:val="500"/>
        </w:trPr>
        <w:tc>
          <w:tcPr>
            <w:tcW w:w="1701" w:type="dxa"/>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a.m.</w:t>
            </w:r>
          </w:p>
        </w:tc>
        <w:tc>
          <w:tcPr>
            <w:tcW w:w="1418" w:type="dxa"/>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Crosshouse Hospital</w:t>
            </w:r>
          </w:p>
        </w:tc>
        <w:tc>
          <w:tcPr>
            <w:tcW w:w="4678" w:type="dxa"/>
            <w:tcMar>
              <w:top w:w="0" w:type="dxa"/>
              <w:left w:w="108" w:type="dxa"/>
              <w:bottom w:w="0" w:type="dxa"/>
              <w:right w:w="108" w:type="dxa"/>
            </w:tcMar>
          </w:tcPr>
          <w:p w:rsidR="002257E5" w:rsidRPr="00850DCF" w:rsidRDefault="002257E5" w:rsidP="000A5191">
            <w:pPr>
              <w:rPr>
                <w:b/>
                <w:sz w:val="20"/>
                <w:szCs w:val="20"/>
                <w:lang w:val="en-US"/>
              </w:rPr>
            </w:pPr>
            <w:r w:rsidRPr="00850DCF">
              <w:rPr>
                <w:sz w:val="20"/>
                <w:szCs w:val="20"/>
                <w:lang w:val="en-US"/>
              </w:rPr>
              <w:t>Ward round children’s wards</w:t>
            </w:r>
            <w:r>
              <w:rPr>
                <w:sz w:val="20"/>
                <w:szCs w:val="20"/>
                <w:lang w:val="en-US"/>
              </w:rPr>
              <w:t xml:space="preserve"> / rapid access clinic</w:t>
            </w:r>
          </w:p>
        </w:tc>
        <w:tc>
          <w:tcPr>
            <w:tcW w:w="1842" w:type="dxa"/>
            <w:shd w:val="clear" w:color="auto" w:fill="auto"/>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4DCC</w:t>
            </w:r>
          </w:p>
        </w:tc>
      </w:tr>
      <w:tr w:rsidR="002257E5" w:rsidRPr="00850DCF" w:rsidTr="000A5191">
        <w:trPr>
          <w:trHeight w:val="450"/>
        </w:trPr>
        <w:tc>
          <w:tcPr>
            <w:tcW w:w="1701" w:type="dxa"/>
            <w:tcMar>
              <w:top w:w="0" w:type="dxa"/>
              <w:left w:w="108" w:type="dxa"/>
              <w:bottom w:w="0" w:type="dxa"/>
              <w:right w:w="108" w:type="dxa"/>
            </w:tcMar>
          </w:tcPr>
          <w:p w:rsidR="002257E5" w:rsidRPr="00850DCF" w:rsidRDefault="002257E5" w:rsidP="000A5191">
            <w:pPr>
              <w:spacing w:line="167" w:lineRule="atLeast"/>
              <w:rPr>
                <w:sz w:val="20"/>
                <w:szCs w:val="20"/>
                <w:lang w:val="en-US"/>
              </w:rPr>
            </w:pPr>
            <w:r w:rsidRPr="00850DCF">
              <w:rPr>
                <w:sz w:val="20"/>
                <w:szCs w:val="20"/>
                <w:lang w:val="en-US"/>
              </w:rPr>
              <w:t xml:space="preserve">p.m. </w:t>
            </w:r>
          </w:p>
        </w:tc>
        <w:tc>
          <w:tcPr>
            <w:tcW w:w="1418" w:type="dxa"/>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Crosshouse Hospital</w:t>
            </w:r>
          </w:p>
        </w:tc>
        <w:tc>
          <w:tcPr>
            <w:tcW w:w="4678" w:type="dxa"/>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Hot week on call for wards – acute reviews, parent consultations, referral vetting, GP calls etc.</w:t>
            </w:r>
            <w:r>
              <w:rPr>
                <w:sz w:val="20"/>
                <w:szCs w:val="20"/>
                <w:lang w:val="en-US"/>
              </w:rPr>
              <w:t xml:space="preserve"> Acute child protection</w:t>
            </w:r>
          </w:p>
        </w:tc>
        <w:tc>
          <w:tcPr>
            <w:tcW w:w="1842" w:type="dxa"/>
            <w:shd w:val="clear" w:color="auto" w:fill="auto"/>
            <w:tcMar>
              <w:top w:w="0" w:type="dxa"/>
              <w:left w:w="108" w:type="dxa"/>
              <w:bottom w:w="0" w:type="dxa"/>
              <w:right w:w="108" w:type="dxa"/>
            </w:tcMar>
          </w:tcPr>
          <w:p w:rsidR="002257E5" w:rsidRPr="00850DCF" w:rsidRDefault="002257E5" w:rsidP="000A5191">
            <w:pPr>
              <w:rPr>
                <w:sz w:val="16"/>
                <w:szCs w:val="20"/>
                <w:lang w:val="en-US"/>
              </w:rPr>
            </w:pPr>
            <w:r w:rsidRPr="00850DCF">
              <w:rPr>
                <w:sz w:val="20"/>
                <w:szCs w:val="20"/>
                <w:lang w:val="en-US"/>
              </w:rPr>
              <w:t>4DCC</w:t>
            </w:r>
          </w:p>
        </w:tc>
      </w:tr>
      <w:tr w:rsidR="002257E5" w:rsidRPr="00850DCF" w:rsidTr="000A5191">
        <w:trPr>
          <w:trHeight w:val="134"/>
        </w:trPr>
        <w:tc>
          <w:tcPr>
            <w:tcW w:w="1701" w:type="dxa"/>
            <w:shd w:val="clear" w:color="auto" w:fill="A6A6A6"/>
            <w:tcMar>
              <w:top w:w="0" w:type="dxa"/>
              <w:left w:w="108" w:type="dxa"/>
              <w:bottom w:w="0" w:type="dxa"/>
              <w:right w:w="108" w:type="dxa"/>
            </w:tcMar>
          </w:tcPr>
          <w:p w:rsidR="002257E5" w:rsidRPr="00850DCF" w:rsidRDefault="002257E5" w:rsidP="000A5191">
            <w:pPr>
              <w:spacing w:line="134" w:lineRule="atLeast"/>
              <w:rPr>
                <w:b/>
                <w:bCs/>
                <w:sz w:val="20"/>
                <w:szCs w:val="20"/>
                <w:lang w:val="en-US"/>
              </w:rPr>
            </w:pPr>
            <w:r w:rsidRPr="00850DCF">
              <w:rPr>
                <w:b/>
                <w:bCs/>
                <w:sz w:val="20"/>
                <w:szCs w:val="20"/>
                <w:lang w:val="en-US"/>
              </w:rPr>
              <w:t xml:space="preserve">Thursday       </w:t>
            </w:r>
          </w:p>
        </w:tc>
        <w:tc>
          <w:tcPr>
            <w:tcW w:w="1418" w:type="dxa"/>
            <w:shd w:val="clear" w:color="auto" w:fill="A6A6A6"/>
            <w:tcMar>
              <w:top w:w="0" w:type="dxa"/>
              <w:left w:w="108" w:type="dxa"/>
              <w:bottom w:w="0" w:type="dxa"/>
              <w:right w:w="108" w:type="dxa"/>
            </w:tcMar>
          </w:tcPr>
          <w:p w:rsidR="002257E5" w:rsidRPr="00850DCF" w:rsidRDefault="002257E5" w:rsidP="000A5191">
            <w:pPr>
              <w:spacing w:line="134" w:lineRule="atLeast"/>
              <w:rPr>
                <w:sz w:val="20"/>
                <w:szCs w:val="20"/>
                <w:lang w:val="en-US"/>
              </w:rPr>
            </w:pPr>
            <w:r w:rsidRPr="00850DCF">
              <w:rPr>
                <w:sz w:val="20"/>
                <w:szCs w:val="20"/>
                <w:lang w:val="en-US"/>
              </w:rPr>
              <w:t> </w:t>
            </w:r>
          </w:p>
        </w:tc>
        <w:tc>
          <w:tcPr>
            <w:tcW w:w="4678" w:type="dxa"/>
            <w:shd w:val="clear" w:color="auto" w:fill="A6A6A6"/>
            <w:tcMar>
              <w:top w:w="0" w:type="dxa"/>
              <w:left w:w="108" w:type="dxa"/>
              <w:bottom w:w="0" w:type="dxa"/>
              <w:right w:w="108" w:type="dxa"/>
            </w:tcMar>
          </w:tcPr>
          <w:p w:rsidR="002257E5" w:rsidRPr="00850DCF" w:rsidRDefault="002257E5" w:rsidP="000A5191">
            <w:pPr>
              <w:spacing w:line="134" w:lineRule="atLeast"/>
              <w:rPr>
                <w:sz w:val="20"/>
                <w:szCs w:val="20"/>
                <w:lang w:val="en-US"/>
              </w:rPr>
            </w:pPr>
            <w:r w:rsidRPr="00850DCF">
              <w:rPr>
                <w:sz w:val="20"/>
                <w:szCs w:val="20"/>
                <w:lang w:val="en-US"/>
              </w:rPr>
              <w:t> </w:t>
            </w:r>
          </w:p>
        </w:tc>
        <w:tc>
          <w:tcPr>
            <w:tcW w:w="1842" w:type="dxa"/>
            <w:shd w:val="clear" w:color="auto" w:fill="A6A6A6"/>
            <w:tcMar>
              <w:top w:w="0" w:type="dxa"/>
              <w:left w:w="108" w:type="dxa"/>
              <w:bottom w:w="0" w:type="dxa"/>
              <w:right w:w="108" w:type="dxa"/>
            </w:tcMar>
          </w:tcPr>
          <w:p w:rsidR="002257E5" w:rsidRPr="00850DCF" w:rsidRDefault="002257E5" w:rsidP="000A5191">
            <w:pPr>
              <w:spacing w:line="134" w:lineRule="atLeast"/>
              <w:rPr>
                <w:b/>
                <w:bCs/>
                <w:sz w:val="20"/>
                <w:szCs w:val="20"/>
                <w:lang w:val="en-US"/>
              </w:rPr>
            </w:pPr>
            <w:r w:rsidRPr="00850DCF">
              <w:rPr>
                <w:b/>
                <w:bCs/>
                <w:sz w:val="20"/>
                <w:szCs w:val="20"/>
                <w:lang w:val="en-US"/>
              </w:rPr>
              <w:t> </w:t>
            </w:r>
          </w:p>
        </w:tc>
      </w:tr>
      <w:tr w:rsidR="002257E5" w:rsidRPr="00850DCF" w:rsidTr="000A5191">
        <w:trPr>
          <w:trHeight w:val="470"/>
        </w:trPr>
        <w:tc>
          <w:tcPr>
            <w:tcW w:w="1701" w:type="dxa"/>
            <w:tcMar>
              <w:top w:w="0" w:type="dxa"/>
              <w:left w:w="108" w:type="dxa"/>
              <w:bottom w:w="0" w:type="dxa"/>
              <w:right w:w="108" w:type="dxa"/>
            </w:tcMar>
          </w:tcPr>
          <w:p w:rsidR="002257E5" w:rsidRPr="00850DCF" w:rsidRDefault="002257E5" w:rsidP="000A5191">
            <w:pPr>
              <w:spacing w:line="180" w:lineRule="atLeast"/>
              <w:rPr>
                <w:sz w:val="20"/>
                <w:szCs w:val="20"/>
                <w:lang w:val="en-US"/>
              </w:rPr>
            </w:pPr>
            <w:r w:rsidRPr="00850DCF">
              <w:rPr>
                <w:sz w:val="20"/>
                <w:szCs w:val="20"/>
                <w:lang w:val="en-US"/>
              </w:rPr>
              <w:t>a.m.</w:t>
            </w:r>
          </w:p>
        </w:tc>
        <w:tc>
          <w:tcPr>
            <w:tcW w:w="1418" w:type="dxa"/>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Crosshouse Hospital</w:t>
            </w:r>
          </w:p>
        </w:tc>
        <w:tc>
          <w:tcPr>
            <w:tcW w:w="4678" w:type="dxa"/>
            <w:tcMar>
              <w:top w:w="0" w:type="dxa"/>
              <w:left w:w="108" w:type="dxa"/>
              <w:bottom w:w="0" w:type="dxa"/>
              <w:right w:w="108" w:type="dxa"/>
            </w:tcMar>
          </w:tcPr>
          <w:p w:rsidR="002257E5" w:rsidRPr="00850DCF" w:rsidRDefault="002257E5" w:rsidP="000A5191">
            <w:pPr>
              <w:rPr>
                <w:b/>
                <w:sz w:val="20"/>
                <w:szCs w:val="20"/>
                <w:lang w:val="en-US"/>
              </w:rPr>
            </w:pPr>
            <w:r w:rsidRPr="00850DCF">
              <w:rPr>
                <w:sz w:val="20"/>
                <w:szCs w:val="20"/>
                <w:lang w:val="en-US"/>
              </w:rPr>
              <w:t>Ward round children’s wards</w:t>
            </w:r>
            <w:r>
              <w:rPr>
                <w:sz w:val="20"/>
                <w:szCs w:val="20"/>
                <w:lang w:val="en-US"/>
              </w:rPr>
              <w:t xml:space="preserve"> / rapid access clinic</w:t>
            </w:r>
          </w:p>
        </w:tc>
        <w:tc>
          <w:tcPr>
            <w:tcW w:w="1842" w:type="dxa"/>
            <w:shd w:val="clear" w:color="auto" w:fill="auto"/>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4DCC</w:t>
            </w:r>
          </w:p>
        </w:tc>
      </w:tr>
      <w:tr w:rsidR="002257E5" w:rsidRPr="00850DCF" w:rsidTr="000A5191">
        <w:trPr>
          <w:trHeight w:val="600"/>
        </w:trPr>
        <w:tc>
          <w:tcPr>
            <w:tcW w:w="1701" w:type="dxa"/>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 xml:space="preserve">p.m. </w:t>
            </w:r>
          </w:p>
        </w:tc>
        <w:tc>
          <w:tcPr>
            <w:tcW w:w="1418" w:type="dxa"/>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Crosshouse Hospital</w:t>
            </w:r>
          </w:p>
        </w:tc>
        <w:tc>
          <w:tcPr>
            <w:tcW w:w="4678" w:type="dxa"/>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Hot week on call for wards – acute reviews, parent consultations, referral vetting, GP calls etc.</w:t>
            </w:r>
            <w:r>
              <w:rPr>
                <w:sz w:val="20"/>
                <w:szCs w:val="20"/>
                <w:lang w:val="en-US"/>
              </w:rPr>
              <w:t xml:space="preserve"> Acute child protection. SIM training</w:t>
            </w:r>
          </w:p>
        </w:tc>
        <w:tc>
          <w:tcPr>
            <w:tcW w:w="1842" w:type="dxa"/>
            <w:shd w:val="clear" w:color="auto" w:fill="auto"/>
            <w:tcMar>
              <w:top w:w="0" w:type="dxa"/>
              <w:left w:w="108" w:type="dxa"/>
              <w:bottom w:w="0" w:type="dxa"/>
              <w:right w:w="108" w:type="dxa"/>
            </w:tcMar>
          </w:tcPr>
          <w:p w:rsidR="002257E5" w:rsidRDefault="002257E5" w:rsidP="000A5191">
            <w:pPr>
              <w:rPr>
                <w:sz w:val="20"/>
                <w:szCs w:val="20"/>
                <w:lang w:val="en-US"/>
              </w:rPr>
            </w:pPr>
            <w:r>
              <w:rPr>
                <w:sz w:val="20"/>
                <w:szCs w:val="20"/>
                <w:lang w:val="en-US"/>
              </w:rPr>
              <w:t>3</w:t>
            </w:r>
            <w:r w:rsidRPr="00850DCF">
              <w:rPr>
                <w:sz w:val="20"/>
                <w:szCs w:val="20"/>
                <w:lang w:val="en-US"/>
              </w:rPr>
              <w:t>DCC</w:t>
            </w:r>
          </w:p>
          <w:p w:rsidR="002257E5" w:rsidRPr="00850DCF" w:rsidRDefault="002257E5" w:rsidP="000A5191">
            <w:pPr>
              <w:rPr>
                <w:sz w:val="20"/>
                <w:szCs w:val="20"/>
                <w:lang w:val="en-US"/>
              </w:rPr>
            </w:pPr>
            <w:r>
              <w:rPr>
                <w:sz w:val="20"/>
                <w:szCs w:val="20"/>
                <w:lang w:val="en-US"/>
              </w:rPr>
              <w:t>1SPA</w:t>
            </w:r>
          </w:p>
        </w:tc>
      </w:tr>
      <w:tr w:rsidR="002257E5" w:rsidRPr="00850DCF" w:rsidTr="000A5191">
        <w:trPr>
          <w:trHeight w:val="157"/>
        </w:trPr>
        <w:tc>
          <w:tcPr>
            <w:tcW w:w="1701" w:type="dxa"/>
            <w:shd w:val="clear" w:color="auto" w:fill="A6A6A6"/>
            <w:tcMar>
              <w:top w:w="0" w:type="dxa"/>
              <w:left w:w="108" w:type="dxa"/>
              <w:bottom w:w="0" w:type="dxa"/>
              <w:right w:w="108" w:type="dxa"/>
            </w:tcMar>
          </w:tcPr>
          <w:p w:rsidR="002257E5" w:rsidRPr="00850DCF" w:rsidRDefault="002257E5" w:rsidP="000A5191">
            <w:pPr>
              <w:spacing w:line="157" w:lineRule="atLeast"/>
              <w:rPr>
                <w:b/>
                <w:bCs/>
                <w:sz w:val="20"/>
                <w:szCs w:val="20"/>
                <w:lang w:val="en-US"/>
              </w:rPr>
            </w:pPr>
            <w:r w:rsidRPr="00850DCF">
              <w:rPr>
                <w:b/>
                <w:bCs/>
                <w:sz w:val="20"/>
                <w:szCs w:val="20"/>
                <w:lang w:val="en-US"/>
              </w:rPr>
              <w:t>Friday</w:t>
            </w:r>
          </w:p>
        </w:tc>
        <w:tc>
          <w:tcPr>
            <w:tcW w:w="1418" w:type="dxa"/>
            <w:shd w:val="clear" w:color="auto" w:fill="A6A6A6"/>
            <w:tcMar>
              <w:top w:w="0" w:type="dxa"/>
              <w:left w:w="108" w:type="dxa"/>
              <w:bottom w:w="0" w:type="dxa"/>
              <w:right w:w="108" w:type="dxa"/>
            </w:tcMar>
          </w:tcPr>
          <w:p w:rsidR="002257E5" w:rsidRPr="00850DCF" w:rsidRDefault="002257E5" w:rsidP="000A5191">
            <w:pPr>
              <w:spacing w:line="157" w:lineRule="atLeast"/>
              <w:rPr>
                <w:sz w:val="20"/>
                <w:szCs w:val="20"/>
                <w:lang w:val="en-US"/>
              </w:rPr>
            </w:pPr>
            <w:r w:rsidRPr="00850DCF">
              <w:rPr>
                <w:sz w:val="20"/>
                <w:szCs w:val="20"/>
                <w:lang w:val="en-US"/>
              </w:rPr>
              <w:t> </w:t>
            </w:r>
          </w:p>
        </w:tc>
        <w:tc>
          <w:tcPr>
            <w:tcW w:w="4678" w:type="dxa"/>
            <w:shd w:val="clear" w:color="auto" w:fill="A6A6A6"/>
            <w:tcMar>
              <w:top w:w="0" w:type="dxa"/>
              <w:left w:w="108" w:type="dxa"/>
              <w:bottom w:w="0" w:type="dxa"/>
              <w:right w:w="108" w:type="dxa"/>
            </w:tcMar>
          </w:tcPr>
          <w:p w:rsidR="002257E5" w:rsidRPr="00850DCF" w:rsidRDefault="002257E5" w:rsidP="000A5191">
            <w:pPr>
              <w:spacing w:line="157" w:lineRule="atLeast"/>
              <w:rPr>
                <w:sz w:val="20"/>
                <w:szCs w:val="20"/>
                <w:lang w:val="en-US"/>
              </w:rPr>
            </w:pPr>
            <w:r w:rsidRPr="00850DCF">
              <w:rPr>
                <w:sz w:val="20"/>
                <w:szCs w:val="20"/>
                <w:lang w:val="en-US"/>
              </w:rPr>
              <w:t> </w:t>
            </w:r>
          </w:p>
        </w:tc>
        <w:tc>
          <w:tcPr>
            <w:tcW w:w="1842" w:type="dxa"/>
            <w:shd w:val="clear" w:color="auto" w:fill="A6A6A6"/>
            <w:tcMar>
              <w:top w:w="0" w:type="dxa"/>
              <w:left w:w="108" w:type="dxa"/>
              <w:bottom w:w="0" w:type="dxa"/>
              <w:right w:w="108" w:type="dxa"/>
            </w:tcMar>
          </w:tcPr>
          <w:p w:rsidR="002257E5" w:rsidRPr="00850DCF" w:rsidRDefault="002257E5" w:rsidP="000A5191">
            <w:pPr>
              <w:spacing w:line="157" w:lineRule="atLeast"/>
              <w:rPr>
                <w:b/>
                <w:bCs/>
                <w:sz w:val="20"/>
                <w:szCs w:val="20"/>
                <w:lang w:val="en-US"/>
              </w:rPr>
            </w:pPr>
            <w:r w:rsidRPr="00850DCF">
              <w:rPr>
                <w:b/>
                <w:bCs/>
                <w:sz w:val="20"/>
                <w:szCs w:val="20"/>
                <w:lang w:val="en-US"/>
              </w:rPr>
              <w:t> </w:t>
            </w:r>
          </w:p>
        </w:tc>
      </w:tr>
      <w:tr w:rsidR="002257E5" w:rsidRPr="00850DCF" w:rsidTr="000A5191">
        <w:trPr>
          <w:trHeight w:val="590"/>
        </w:trPr>
        <w:tc>
          <w:tcPr>
            <w:tcW w:w="1701" w:type="dxa"/>
            <w:tcMar>
              <w:top w:w="0" w:type="dxa"/>
              <w:left w:w="108" w:type="dxa"/>
              <w:bottom w:w="0" w:type="dxa"/>
              <w:right w:w="108" w:type="dxa"/>
            </w:tcMar>
          </w:tcPr>
          <w:p w:rsidR="002257E5" w:rsidRPr="00850DCF" w:rsidRDefault="002257E5" w:rsidP="000A5191">
            <w:pPr>
              <w:spacing w:line="188" w:lineRule="atLeast"/>
              <w:rPr>
                <w:sz w:val="20"/>
                <w:szCs w:val="20"/>
                <w:lang w:val="en-US"/>
              </w:rPr>
            </w:pPr>
            <w:r w:rsidRPr="00850DCF">
              <w:rPr>
                <w:sz w:val="20"/>
                <w:szCs w:val="20"/>
                <w:lang w:val="en-US"/>
              </w:rPr>
              <w:t>a.m.</w:t>
            </w:r>
          </w:p>
          <w:p w:rsidR="002257E5" w:rsidRPr="00850DCF" w:rsidRDefault="002257E5" w:rsidP="000A5191">
            <w:pPr>
              <w:rPr>
                <w:sz w:val="10"/>
                <w:szCs w:val="20"/>
                <w:lang w:val="en-US"/>
              </w:rPr>
            </w:pPr>
          </w:p>
          <w:p w:rsidR="002257E5" w:rsidRPr="00850DCF" w:rsidRDefault="002257E5" w:rsidP="000A5191">
            <w:pPr>
              <w:rPr>
                <w:sz w:val="20"/>
                <w:szCs w:val="20"/>
                <w:lang w:val="en-US"/>
              </w:rPr>
            </w:pPr>
          </w:p>
        </w:tc>
        <w:tc>
          <w:tcPr>
            <w:tcW w:w="1418" w:type="dxa"/>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Crosshouse Hospital</w:t>
            </w:r>
          </w:p>
        </w:tc>
        <w:tc>
          <w:tcPr>
            <w:tcW w:w="4678" w:type="dxa"/>
            <w:tcMar>
              <w:top w:w="0" w:type="dxa"/>
              <w:left w:w="108" w:type="dxa"/>
              <w:bottom w:w="0" w:type="dxa"/>
              <w:right w:w="108" w:type="dxa"/>
            </w:tcMar>
          </w:tcPr>
          <w:p w:rsidR="002257E5" w:rsidRDefault="002257E5" w:rsidP="000A5191">
            <w:pPr>
              <w:rPr>
                <w:sz w:val="20"/>
                <w:szCs w:val="20"/>
                <w:lang w:val="en-US"/>
              </w:rPr>
            </w:pPr>
            <w:r w:rsidRPr="00850DCF">
              <w:rPr>
                <w:sz w:val="20"/>
                <w:szCs w:val="20"/>
                <w:lang w:val="en-US"/>
              </w:rPr>
              <w:t>0900-0930</w:t>
            </w:r>
            <w:r>
              <w:rPr>
                <w:sz w:val="20"/>
                <w:szCs w:val="20"/>
                <w:lang w:val="en-US"/>
              </w:rPr>
              <w:t xml:space="preserve"> junior doctor teaching </w:t>
            </w:r>
          </w:p>
          <w:p w:rsidR="002257E5" w:rsidRPr="00850DCF" w:rsidRDefault="002257E5" w:rsidP="000A5191">
            <w:pPr>
              <w:rPr>
                <w:sz w:val="20"/>
                <w:szCs w:val="20"/>
                <w:lang w:val="en-US"/>
              </w:rPr>
            </w:pPr>
          </w:p>
          <w:p w:rsidR="002257E5" w:rsidRPr="00850DCF" w:rsidRDefault="002257E5" w:rsidP="000A5191">
            <w:pPr>
              <w:rPr>
                <w:b/>
                <w:sz w:val="20"/>
                <w:szCs w:val="20"/>
                <w:lang w:val="en-US"/>
              </w:rPr>
            </w:pPr>
            <w:r w:rsidRPr="00850DCF">
              <w:rPr>
                <w:sz w:val="20"/>
                <w:szCs w:val="20"/>
                <w:lang w:val="en-US"/>
              </w:rPr>
              <w:t>Ward round children’s wards</w:t>
            </w:r>
          </w:p>
        </w:tc>
        <w:tc>
          <w:tcPr>
            <w:tcW w:w="1842" w:type="dxa"/>
            <w:shd w:val="clear" w:color="auto" w:fill="auto"/>
            <w:tcMar>
              <w:top w:w="0" w:type="dxa"/>
              <w:left w:w="108" w:type="dxa"/>
              <w:bottom w:w="0" w:type="dxa"/>
              <w:right w:w="108" w:type="dxa"/>
            </w:tcMar>
          </w:tcPr>
          <w:p w:rsidR="002257E5" w:rsidRPr="00850DCF" w:rsidRDefault="002257E5" w:rsidP="000A5191">
            <w:pPr>
              <w:rPr>
                <w:sz w:val="20"/>
                <w:szCs w:val="20"/>
                <w:lang w:val="en-US"/>
              </w:rPr>
            </w:pPr>
            <w:r>
              <w:rPr>
                <w:sz w:val="20"/>
                <w:szCs w:val="20"/>
                <w:lang w:val="en-US"/>
              </w:rPr>
              <w:t>1</w:t>
            </w:r>
            <w:r w:rsidRPr="00850DCF">
              <w:rPr>
                <w:sz w:val="20"/>
                <w:szCs w:val="20"/>
                <w:lang w:val="en-US"/>
              </w:rPr>
              <w:t xml:space="preserve"> SPA junior doctor teaching / audit meeting</w:t>
            </w:r>
          </w:p>
          <w:p w:rsidR="002257E5" w:rsidRPr="00850DCF" w:rsidRDefault="002257E5" w:rsidP="000A5191">
            <w:pPr>
              <w:rPr>
                <w:sz w:val="18"/>
                <w:szCs w:val="20"/>
                <w:lang w:val="en-US"/>
              </w:rPr>
            </w:pPr>
            <w:r>
              <w:rPr>
                <w:sz w:val="20"/>
                <w:szCs w:val="20"/>
                <w:lang w:val="en-US"/>
              </w:rPr>
              <w:t>3</w:t>
            </w:r>
            <w:r w:rsidRPr="00850DCF">
              <w:rPr>
                <w:sz w:val="20"/>
                <w:szCs w:val="20"/>
                <w:lang w:val="en-US"/>
              </w:rPr>
              <w:t>DCC</w:t>
            </w:r>
          </w:p>
        </w:tc>
      </w:tr>
      <w:tr w:rsidR="002257E5" w:rsidRPr="00850DCF" w:rsidTr="000A5191">
        <w:trPr>
          <w:trHeight w:val="465"/>
        </w:trPr>
        <w:tc>
          <w:tcPr>
            <w:tcW w:w="1701" w:type="dxa"/>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p.m.</w:t>
            </w:r>
          </w:p>
          <w:p w:rsidR="002257E5" w:rsidRPr="00850DCF" w:rsidRDefault="002257E5" w:rsidP="000A5191">
            <w:pPr>
              <w:spacing w:line="146" w:lineRule="atLeast"/>
              <w:rPr>
                <w:sz w:val="20"/>
                <w:szCs w:val="20"/>
                <w:lang w:val="en-US"/>
              </w:rPr>
            </w:pPr>
            <w:r w:rsidRPr="00850DCF">
              <w:rPr>
                <w:sz w:val="20"/>
                <w:szCs w:val="20"/>
                <w:lang w:val="en-US"/>
              </w:rPr>
              <w:t> </w:t>
            </w:r>
          </w:p>
        </w:tc>
        <w:tc>
          <w:tcPr>
            <w:tcW w:w="1418" w:type="dxa"/>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Crosshouse Hospital</w:t>
            </w:r>
          </w:p>
        </w:tc>
        <w:tc>
          <w:tcPr>
            <w:tcW w:w="4678" w:type="dxa"/>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Hot week on call for wards – acute reviews, parent consultations, referral vetting, GP calls etc.</w:t>
            </w:r>
            <w:r>
              <w:rPr>
                <w:sz w:val="20"/>
                <w:szCs w:val="20"/>
                <w:lang w:val="en-US"/>
              </w:rPr>
              <w:t xml:space="preserve"> Acute child protection</w:t>
            </w:r>
          </w:p>
        </w:tc>
        <w:tc>
          <w:tcPr>
            <w:tcW w:w="1842" w:type="dxa"/>
            <w:shd w:val="clear" w:color="auto" w:fill="auto"/>
            <w:tcMar>
              <w:top w:w="0" w:type="dxa"/>
              <w:left w:w="108" w:type="dxa"/>
              <w:bottom w:w="0" w:type="dxa"/>
              <w:right w:w="108" w:type="dxa"/>
            </w:tcMar>
          </w:tcPr>
          <w:p w:rsidR="002257E5" w:rsidRPr="00850DCF" w:rsidRDefault="002257E5" w:rsidP="000A5191">
            <w:pPr>
              <w:rPr>
                <w:sz w:val="20"/>
                <w:szCs w:val="20"/>
                <w:lang w:val="en-US"/>
              </w:rPr>
            </w:pPr>
            <w:r w:rsidRPr="00850DCF">
              <w:rPr>
                <w:sz w:val="20"/>
                <w:szCs w:val="20"/>
                <w:lang w:val="en-US"/>
              </w:rPr>
              <w:t>4DCC</w:t>
            </w:r>
          </w:p>
        </w:tc>
      </w:tr>
      <w:tr w:rsidR="002257E5" w:rsidRPr="00850DCF" w:rsidTr="000A5191">
        <w:trPr>
          <w:trHeight w:val="300"/>
        </w:trPr>
        <w:tc>
          <w:tcPr>
            <w:tcW w:w="1701" w:type="dxa"/>
            <w:shd w:val="clear" w:color="auto" w:fill="A6A6A6"/>
            <w:tcMar>
              <w:top w:w="0" w:type="dxa"/>
              <w:left w:w="108" w:type="dxa"/>
              <w:bottom w:w="0" w:type="dxa"/>
              <w:right w:w="108" w:type="dxa"/>
            </w:tcMar>
          </w:tcPr>
          <w:p w:rsidR="002257E5" w:rsidRPr="00850DCF" w:rsidRDefault="002257E5" w:rsidP="000A5191">
            <w:pPr>
              <w:rPr>
                <w:b/>
                <w:bCs/>
                <w:sz w:val="20"/>
                <w:szCs w:val="20"/>
                <w:lang w:val="en-US"/>
              </w:rPr>
            </w:pPr>
            <w:r w:rsidRPr="00850DCF">
              <w:rPr>
                <w:b/>
                <w:bCs/>
                <w:sz w:val="20"/>
                <w:szCs w:val="20"/>
                <w:lang w:val="en-US"/>
              </w:rPr>
              <w:t>total</w:t>
            </w:r>
          </w:p>
        </w:tc>
        <w:tc>
          <w:tcPr>
            <w:tcW w:w="1418" w:type="dxa"/>
            <w:noWrap/>
            <w:tcMar>
              <w:top w:w="0" w:type="dxa"/>
              <w:left w:w="108" w:type="dxa"/>
              <w:bottom w:w="0" w:type="dxa"/>
              <w:right w:w="108" w:type="dxa"/>
            </w:tcMar>
          </w:tcPr>
          <w:p w:rsidR="002257E5" w:rsidRPr="00850DCF" w:rsidRDefault="002257E5" w:rsidP="000A5191">
            <w:pPr>
              <w:rPr>
                <w:b/>
                <w:bCs/>
                <w:sz w:val="20"/>
                <w:szCs w:val="20"/>
                <w:lang w:val="en-US"/>
              </w:rPr>
            </w:pPr>
          </w:p>
        </w:tc>
        <w:tc>
          <w:tcPr>
            <w:tcW w:w="4678" w:type="dxa"/>
            <w:noWrap/>
            <w:tcMar>
              <w:top w:w="0" w:type="dxa"/>
              <w:left w:w="108" w:type="dxa"/>
              <w:bottom w:w="0" w:type="dxa"/>
              <w:right w:w="108" w:type="dxa"/>
            </w:tcMar>
          </w:tcPr>
          <w:p w:rsidR="002257E5" w:rsidRPr="00850DCF" w:rsidRDefault="002257E5" w:rsidP="000A5191">
            <w:pPr>
              <w:rPr>
                <w:b/>
                <w:bCs/>
                <w:sz w:val="20"/>
                <w:szCs w:val="20"/>
                <w:lang w:val="en-US"/>
              </w:rPr>
            </w:pPr>
          </w:p>
        </w:tc>
        <w:tc>
          <w:tcPr>
            <w:tcW w:w="1842" w:type="dxa"/>
            <w:shd w:val="clear" w:color="auto" w:fill="auto"/>
            <w:tcMar>
              <w:top w:w="0" w:type="dxa"/>
              <w:left w:w="108" w:type="dxa"/>
              <w:bottom w:w="0" w:type="dxa"/>
              <w:right w:w="108" w:type="dxa"/>
            </w:tcMar>
          </w:tcPr>
          <w:p w:rsidR="002257E5" w:rsidRPr="00850DCF" w:rsidRDefault="002257E5" w:rsidP="000A5191">
            <w:pPr>
              <w:spacing w:line="109" w:lineRule="atLeast"/>
              <w:rPr>
                <w:b/>
                <w:sz w:val="20"/>
                <w:szCs w:val="20"/>
                <w:lang w:val="en-US"/>
              </w:rPr>
            </w:pPr>
            <w:r>
              <w:rPr>
                <w:b/>
                <w:sz w:val="20"/>
                <w:szCs w:val="20"/>
                <w:lang w:val="en-US"/>
              </w:rPr>
              <w:t>36</w:t>
            </w:r>
            <w:r w:rsidRPr="00850DCF">
              <w:rPr>
                <w:b/>
                <w:sz w:val="20"/>
                <w:szCs w:val="20"/>
                <w:lang w:val="en-US"/>
              </w:rPr>
              <w:t xml:space="preserve"> hrs DCC</w:t>
            </w:r>
          </w:p>
          <w:p w:rsidR="002257E5" w:rsidRPr="00850DCF" w:rsidRDefault="002257E5" w:rsidP="000A5191">
            <w:pPr>
              <w:rPr>
                <w:sz w:val="20"/>
                <w:szCs w:val="20"/>
                <w:lang w:val="en-US"/>
              </w:rPr>
            </w:pPr>
            <w:r>
              <w:rPr>
                <w:b/>
                <w:sz w:val="20"/>
                <w:szCs w:val="20"/>
                <w:lang w:val="en-US"/>
              </w:rPr>
              <w:t>4</w:t>
            </w:r>
            <w:r w:rsidRPr="00850DCF">
              <w:rPr>
                <w:b/>
                <w:sz w:val="20"/>
                <w:szCs w:val="20"/>
                <w:lang w:val="en-US"/>
              </w:rPr>
              <w:t xml:space="preserve"> hrs SPA</w:t>
            </w:r>
          </w:p>
        </w:tc>
      </w:tr>
      <w:tr w:rsidR="002257E5" w:rsidRPr="00850DCF" w:rsidTr="000A5191">
        <w:trPr>
          <w:trHeight w:val="300"/>
        </w:trPr>
        <w:tc>
          <w:tcPr>
            <w:tcW w:w="1701" w:type="dxa"/>
            <w:shd w:val="clear" w:color="auto" w:fill="A6A6A6"/>
            <w:tcMar>
              <w:top w:w="0" w:type="dxa"/>
              <w:left w:w="108" w:type="dxa"/>
              <w:bottom w:w="0" w:type="dxa"/>
              <w:right w:w="108" w:type="dxa"/>
            </w:tcMar>
          </w:tcPr>
          <w:p w:rsidR="002257E5" w:rsidRPr="00850DCF" w:rsidRDefault="002257E5" w:rsidP="000A5191">
            <w:pPr>
              <w:rPr>
                <w:b/>
                <w:bCs/>
                <w:sz w:val="20"/>
                <w:szCs w:val="20"/>
                <w:lang w:val="en-US"/>
              </w:rPr>
            </w:pPr>
          </w:p>
        </w:tc>
        <w:tc>
          <w:tcPr>
            <w:tcW w:w="1418" w:type="dxa"/>
            <w:noWrap/>
            <w:tcMar>
              <w:top w:w="0" w:type="dxa"/>
              <w:left w:w="108" w:type="dxa"/>
              <w:bottom w:w="0" w:type="dxa"/>
              <w:right w:w="108" w:type="dxa"/>
            </w:tcMar>
          </w:tcPr>
          <w:p w:rsidR="002257E5" w:rsidRPr="00850DCF" w:rsidRDefault="002257E5" w:rsidP="000A5191">
            <w:pPr>
              <w:rPr>
                <w:b/>
                <w:bCs/>
                <w:sz w:val="20"/>
                <w:szCs w:val="20"/>
                <w:lang w:val="en-US"/>
              </w:rPr>
            </w:pPr>
          </w:p>
        </w:tc>
        <w:tc>
          <w:tcPr>
            <w:tcW w:w="4678" w:type="dxa"/>
            <w:noWrap/>
            <w:tcMar>
              <w:top w:w="0" w:type="dxa"/>
              <w:left w:w="108" w:type="dxa"/>
              <w:bottom w:w="0" w:type="dxa"/>
              <w:right w:w="108" w:type="dxa"/>
            </w:tcMar>
          </w:tcPr>
          <w:p w:rsidR="002257E5" w:rsidRPr="00850DCF" w:rsidRDefault="002257E5" w:rsidP="000A5191">
            <w:pPr>
              <w:rPr>
                <w:b/>
                <w:bCs/>
                <w:sz w:val="20"/>
                <w:szCs w:val="20"/>
                <w:lang w:val="en-US"/>
              </w:rPr>
            </w:pPr>
          </w:p>
        </w:tc>
        <w:tc>
          <w:tcPr>
            <w:tcW w:w="1842" w:type="dxa"/>
            <w:shd w:val="clear" w:color="auto" w:fill="auto"/>
            <w:tcMar>
              <w:top w:w="0" w:type="dxa"/>
              <w:left w:w="108" w:type="dxa"/>
              <w:bottom w:w="0" w:type="dxa"/>
              <w:right w:w="108" w:type="dxa"/>
            </w:tcMar>
          </w:tcPr>
          <w:p w:rsidR="002257E5" w:rsidRPr="00850DCF" w:rsidRDefault="002257E5" w:rsidP="000A5191">
            <w:pPr>
              <w:spacing w:line="109" w:lineRule="atLeast"/>
              <w:rPr>
                <w:b/>
                <w:sz w:val="20"/>
                <w:szCs w:val="20"/>
                <w:lang w:val="en-US"/>
              </w:rPr>
            </w:pPr>
          </w:p>
        </w:tc>
      </w:tr>
    </w:tbl>
    <w:p w:rsidR="002951CE" w:rsidRDefault="002951CE">
      <w:pPr>
        <w:rPr>
          <w:b/>
        </w:rPr>
      </w:pPr>
      <w:r>
        <w:rPr>
          <w:b/>
        </w:rPr>
        <w:br w:type="page"/>
      </w:r>
    </w:p>
    <w:p w:rsidR="00BD54AB" w:rsidRPr="001410E9" w:rsidRDefault="00BD54AB" w:rsidP="00BD54AB">
      <w:pPr>
        <w:jc w:val="both"/>
        <w:rPr>
          <w:b/>
        </w:rPr>
      </w:pPr>
      <w:r>
        <w:rPr>
          <w:b/>
        </w:rPr>
        <w:lastRenderedPageBreak/>
        <w:t>On-Call and out-of-</w:t>
      </w:r>
      <w:r w:rsidRPr="001410E9">
        <w:rPr>
          <w:b/>
        </w:rPr>
        <w:t>hours</w:t>
      </w:r>
    </w:p>
    <w:p w:rsidR="00BD54AB" w:rsidRDefault="00BD54AB" w:rsidP="00BD54AB">
      <w:pPr>
        <w:jc w:val="both"/>
      </w:pPr>
      <w:r>
        <w:t>On-call for acute paediatrics (Out of hours and weekends) contributes 2 PAs per week to the total of 10 sessions.</w:t>
      </w:r>
      <w:r w:rsidRPr="004827AA">
        <w:t xml:space="preserve"> </w:t>
      </w:r>
      <w:r>
        <w:t>This includes 2 extra hours of admin per week in the on-call period. This allows a day off each week.</w:t>
      </w:r>
    </w:p>
    <w:p w:rsidR="00BD54AB" w:rsidRDefault="00BD54AB" w:rsidP="00BD54AB">
      <w:pPr>
        <w:jc w:val="both"/>
      </w:pPr>
    </w:p>
    <w:p w:rsidR="00BD54AB" w:rsidRDefault="00BD54AB" w:rsidP="00BD54AB">
      <w:pPr>
        <w:jc w:val="both"/>
      </w:pPr>
      <w:r w:rsidRPr="00AC5A39">
        <w:t xml:space="preserve">The basic on call rota </w:t>
      </w:r>
      <w:r w:rsidRPr="00FE09A5">
        <w:rPr>
          <w:color w:val="000000"/>
        </w:rPr>
        <w:t>is 1:</w:t>
      </w:r>
      <w:r>
        <w:rPr>
          <w:color w:val="000000"/>
        </w:rPr>
        <w:t>11</w:t>
      </w:r>
      <w:r w:rsidRPr="00FE09A5">
        <w:rPr>
          <w:color w:val="000000"/>
        </w:rPr>
        <w:t xml:space="preserve"> </w:t>
      </w:r>
      <w:r>
        <w:rPr>
          <w:color w:val="000000"/>
        </w:rPr>
        <w:t xml:space="preserve">(1:8 </w:t>
      </w:r>
      <w:r w:rsidRPr="00FE09A5">
        <w:rPr>
          <w:color w:val="000000"/>
        </w:rPr>
        <w:t>with</w:t>
      </w:r>
      <w:r>
        <w:t xml:space="preserve"> prospective cover) </w:t>
      </w:r>
      <w:r w:rsidRPr="00AC5A39">
        <w:t>and the post attract</w:t>
      </w:r>
      <w:r>
        <w:t xml:space="preserve">s a </w:t>
      </w:r>
      <w:r w:rsidRPr="00FE09A5">
        <w:rPr>
          <w:color w:val="000000"/>
        </w:rPr>
        <w:t>5%</w:t>
      </w:r>
      <w:r w:rsidRPr="00AC5A39">
        <w:t xml:space="preserve"> on-call supplement. The on-call consultant must be immediately available for telephone advice or to attend the hospital when advice and support are necessary. Junior cover is provided by separate teams for general paediatrics and neonatology.</w:t>
      </w:r>
      <w:r w:rsidRPr="00E13704">
        <w:t xml:space="preserve"> </w:t>
      </w:r>
      <w:r>
        <w:t xml:space="preserve">On call Consultants are available for assessment of acute injury where Non-Accidental Injury is suspected out of hours </w:t>
      </w:r>
      <w:r w:rsidR="00CD1DA3">
        <w:t>if</w:t>
      </w:r>
      <w:r>
        <w:t xml:space="preserve"> this cannot, or is not suitable, for allocation the following day. There is no separate Child Protection on-call rota out of hours.  </w:t>
      </w:r>
    </w:p>
    <w:p w:rsidR="00BD54AB" w:rsidRPr="00B9625D" w:rsidRDefault="00BD54AB" w:rsidP="00BD54AB">
      <w:pPr>
        <w:jc w:val="both"/>
      </w:pPr>
    </w:p>
    <w:p w:rsidR="00BD54AB" w:rsidRPr="00CD1DA3" w:rsidRDefault="00CD1DA3" w:rsidP="00BD54AB">
      <w:pPr>
        <w:rPr>
          <w:b/>
        </w:rPr>
      </w:pPr>
      <w:r w:rsidRPr="00CD1DA3">
        <w:rPr>
          <w:b/>
        </w:rPr>
        <w:t>Medical Education and Continued Professional Development</w:t>
      </w:r>
    </w:p>
    <w:p w:rsidR="00CD1DA3" w:rsidRDefault="00CD1DA3" w:rsidP="00BD54AB">
      <w:r>
        <w:t>Our department has an active timetable of educational activities which all medical staff are expected to take part in. This includes monthly departmental CME meetings, monthly peer review (including child protection peer review), weekly SIM training and weekly neonatal and general teaching meeting for junior an middle-grade staff.</w:t>
      </w:r>
    </w:p>
    <w:p w:rsidR="00CD1DA3" w:rsidRPr="00B9625D" w:rsidRDefault="00CD1DA3" w:rsidP="00BD54AB"/>
    <w:p w:rsidR="00BD54AB" w:rsidRPr="0021689E" w:rsidRDefault="00BD54AB" w:rsidP="00BD54AB">
      <w:pPr>
        <w:rPr>
          <w:b/>
          <w:u w:val="single"/>
        </w:rPr>
      </w:pPr>
      <w:r w:rsidRPr="0021689E">
        <w:rPr>
          <w:b/>
        </w:rPr>
        <w:t>Notes on the Programme</w:t>
      </w:r>
    </w:p>
    <w:p w:rsidR="00BD54AB" w:rsidRDefault="00BD54AB" w:rsidP="00BD54AB">
      <w:pPr>
        <w:jc w:val="both"/>
        <w:rPr>
          <w:b/>
        </w:rPr>
      </w:pPr>
    </w:p>
    <w:p w:rsidR="00BD54AB" w:rsidRDefault="00BD54AB" w:rsidP="00BD54AB">
      <w:pPr>
        <w:jc w:val="both"/>
        <w:rPr>
          <w:b/>
        </w:rPr>
      </w:pPr>
    </w:p>
    <w:p w:rsidR="00BD54AB" w:rsidRPr="00B9625D" w:rsidRDefault="00BD54AB" w:rsidP="00BD54AB">
      <w:pPr>
        <w:jc w:val="both"/>
      </w:pPr>
      <w:r w:rsidRPr="00B9625D">
        <w:rPr>
          <w:b/>
        </w:rPr>
        <w:t>Patient Administration</w:t>
      </w:r>
      <w:r w:rsidRPr="00B9625D">
        <w:t xml:space="preserve">.  This activity covers the management of individual patients including Out Patient administration, results reporting, letters/’phone calls to parents, carers, GPs and members of the wider multidisciplinary team involved in the patients’ care.  </w:t>
      </w:r>
    </w:p>
    <w:p w:rsidR="00BD54AB" w:rsidRPr="00B9625D" w:rsidRDefault="00BD54AB" w:rsidP="00BD54AB"/>
    <w:p w:rsidR="00BD54AB" w:rsidRPr="0021689E" w:rsidRDefault="00BD54AB" w:rsidP="00BD54AB"/>
    <w:p w:rsidR="00BD54AB" w:rsidRPr="00290A37" w:rsidRDefault="00BD54AB" w:rsidP="00BD54AB">
      <w:pPr>
        <w:widowControl w:val="0"/>
        <w:tabs>
          <w:tab w:val="left" w:pos="2772"/>
        </w:tabs>
        <w:autoSpaceDE w:val="0"/>
        <w:autoSpaceDN w:val="0"/>
        <w:adjustRightInd w:val="0"/>
        <w:rPr>
          <w:b/>
          <w:sz w:val="22"/>
        </w:rPr>
      </w:pPr>
      <w:r w:rsidRPr="0021689E">
        <w:rPr>
          <w:b/>
        </w:rPr>
        <w:t>On call arrangements</w:t>
      </w:r>
      <w:r>
        <w:t xml:space="preserve"> </w:t>
      </w:r>
    </w:p>
    <w:p w:rsidR="00BD54AB" w:rsidRDefault="00BD54AB" w:rsidP="00BD54AB">
      <w:pPr>
        <w:widowControl w:val="0"/>
        <w:tabs>
          <w:tab w:val="left" w:pos="2772"/>
        </w:tabs>
        <w:autoSpaceDE w:val="0"/>
        <w:autoSpaceDN w:val="0"/>
        <w:adjustRightInd w:val="0"/>
        <w:rPr>
          <w:b/>
          <w:sz w:val="22"/>
        </w:rPr>
      </w:pPr>
    </w:p>
    <w:p w:rsidR="00BD54AB" w:rsidRPr="00B9625D" w:rsidRDefault="00BD54AB" w:rsidP="00BD54AB">
      <w:pPr>
        <w:jc w:val="both"/>
      </w:pPr>
      <w:r w:rsidRPr="00B9625D">
        <w:rPr>
          <w:b/>
        </w:rPr>
        <w:t>Travel:</w:t>
      </w:r>
      <w:r w:rsidRPr="00B9625D">
        <w:t xml:space="preserve">  Any travel allocation will be included within the Total Programmed Activities and will be determined by location at which Direct Clinical Care and Supporting Professional Activities are carried out. </w:t>
      </w:r>
    </w:p>
    <w:p w:rsidR="00BD54AB" w:rsidRPr="00B9625D" w:rsidRDefault="00BD54AB" w:rsidP="00BD54AB"/>
    <w:p w:rsidR="00BD54AB" w:rsidRPr="0021689E" w:rsidRDefault="00BD54AB" w:rsidP="00BD54AB">
      <w:r w:rsidRPr="0021689E">
        <w:rPr>
          <w:b/>
        </w:rPr>
        <w:t>Supporting Professional Activities</w:t>
      </w:r>
      <w:r>
        <w:rPr>
          <w:b/>
        </w:rPr>
        <w:t>:</w:t>
      </w:r>
      <w:r w:rsidRPr="0021689E">
        <w:t xml:space="preserve"> NHS Ayrshire and Arran recognise the important role Job Planning has in ensuring consultants are supported in delivering high quality, safe, sustainable clinical care to patients.  It is therefore important to ensure there is an adequate balance between direct clinical care activities and activities which support both the personal and professional development of the consultant workforce and facilitates agreed contribution to activities including: </w:t>
      </w:r>
    </w:p>
    <w:p w:rsidR="00BD54AB" w:rsidRPr="0021689E" w:rsidRDefault="00BD54AB" w:rsidP="00BD54AB"/>
    <w:p w:rsidR="00BD54AB" w:rsidRPr="0021689E" w:rsidRDefault="00BD54AB" w:rsidP="00BD54AB">
      <w:pPr>
        <w:numPr>
          <w:ilvl w:val="0"/>
          <w:numId w:val="1"/>
        </w:numPr>
        <w:spacing w:after="200" w:line="276" w:lineRule="auto"/>
        <w:contextualSpacing/>
      </w:pPr>
      <w:r w:rsidRPr="0021689E">
        <w:t xml:space="preserve">Under and post graduate teaching/training </w:t>
      </w:r>
    </w:p>
    <w:p w:rsidR="00BD54AB" w:rsidRPr="0021689E" w:rsidRDefault="00BD54AB" w:rsidP="00BD54AB">
      <w:pPr>
        <w:numPr>
          <w:ilvl w:val="0"/>
          <w:numId w:val="1"/>
        </w:numPr>
        <w:spacing w:after="200" w:line="276" w:lineRule="auto"/>
        <w:contextualSpacing/>
      </w:pPr>
      <w:r w:rsidRPr="0021689E">
        <w:t xml:space="preserve">Clinical Governance </w:t>
      </w:r>
    </w:p>
    <w:p w:rsidR="00BD54AB" w:rsidRPr="0021689E" w:rsidRDefault="00BD54AB" w:rsidP="00BD54AB">
      <w:pPr>
        <w:numPr>
          <w:ilvl w:val="0"/>
          <w:numId w:val="1"/>
        </w:numPr>
        <w:spacing w:after="200" w:line="276" w:lineRule="auto"/>
        <w:contextualSpacing/>
      </w:pPr>
      <w:r w:rsidRPr="0021689E">
        <w:lastRenderedPageBreak/>
        <w:t xml:space="preserve">Quality and Patient Safety </w:t>
      </w:r>
    </w:p>
    <w:p w:rsidR="00BD54AB" w:rsidRPr="0021689E" w:rsidRDefault="00BD54AB" w:rsidP="00BD54AB">
      <w:pPr>
        <w:numPr>
          <w:ilvl w:val="0"/>
          <w:numId w:val="1"/>
        </w:numPr>
        <w:spacing w:after="200" w:line="276" w:lineRule="auto"/>
        <w:contextualSpacing/>
      </w:pPr>
      <w:r w:rsidRPr="0021689E">
        <w:t xml:space="preserve">Research and Innovation </w:t>
      </w:r>
    </w:p>
    <w:p w:rsidR="00BD54AB" w:rsidRPr="0021689E" w:rsidRDefault="00BD54AB" w:rsidP="00BD54AB">
      <w:pPr>
        <w:numPr>
          <w:ilvl w:val="0"/>
          <w:numId w:val="1"/>
        </w:numPr>
        <w:spacing w:after="200" w:line="276" w:lineRule="auto"/>
        <w:contextualSpacing/>
      </w:pPr>
      <w:r w:rsidRPr="0021689E">
        <w:t xml:space="preserve">Service management and planning </w:t>
      </w:r>
    </w:p>
    <w:p w:rsidR="00BD54AB" w:rsidRPr="0021689E" w:rsidRDefault="00BD54AB" w:rsidP="00BD54AB">
      <w:pPr>
        <w:numPr>
          <w:ilvl w:val="0"/>
          <w:numId w:val="1"/>
        </w:numPr>
        <w:spacing w:after="200" w:line="276" w:lineRule="auto"/>
        <w:contextualSpacing/>
      </w:pPr>
      <w:r w:rsidRPr="0021689E">
        <w:t xml:space="preserve">Work with professional bodies </w:t>
      </w:r>
    </w:p>
    <w:p w:rsidR="00BD54AB" w:rsidRDefault="00BD54AB" w:rsidP="00BD54AB">
      <w:pPr>
        <w:rPr>
          <w:color w:val="000000"/>
        </w:rPr>
      </w:pPr>
      <w:r w:rsidRPr="00AC5A39">
        <w:t xml:space="preserve">1 </w:t>
      </w:r>
      <w:r w:rsidR="00CD1DA3">
        <w:t xml:space="preserve">session of </w:t>
      </w:r>
      <w:r w:rsidRPr="00AC5A39">
        <w:t xml:space="preserve">SPA is the default for job plans for new consultant appointments. </w:t>
      </w:r>
      <w:r w:rsidRPr="00B6754C">
        <w:rPr>
          <w:color w:val="000000"/>
        </w:rPr>
        <w:t>On appointment additional SPA time may be negotiated for specific additional activities, such as guideline development and simulation training, acceptable to the candidate and desirable by the Board</w:t>
      </w:r>
      <w:r>
        <w:rPr>
          <w:color w:val="000000"/>
        </w:rPr>
        <w:t>.</w:t>
      </w:r>
    </w:p>
    <w:p w:rsidR="00BD54AB" w:rsidRPr="0021689E" w:rsidRDefault="00BD54AB" w:rsidP="00BD54AB"/>
    <w:p w:rsidR="00BD54AB" w:rsidRPr="0021689E" w:rsidRDefault="00BD54AB" w:rsidP="00BD54AB">
      <w:pPr>
        <w:jc w:val="both"/>
      </w:pPr>
      <w:r w:rsidRPr="0021689E">
        <w:t>There may be a requirement to vary the DCC outlined in the indicative timetable below when the final balance of DCC and SPA is subsequently agreed.  There may also be opportunities to contract for Extra Programmed activities Opportunities subject to service requirements and in accordance with national terms and conditions of service.</w:t>
      </w:r>
    </w:p>
    <w:p w:rsidR="00BD54AB" w:rsidRPr="0021689E" w:rsidRDefault="00BD54AB" w:rsidP="00BD54AB">
      <w:pPr>
        <w:jc w:val="both"/>
      </w:pPr>
    </w:p>
    <w:p w:rsidR="00BD54AB" w:rsidRPr="0021689E" w:rsidRDefault="00BD54AB" w:rsidP="00BD54AB">
      <w:pPr>
        <w:jc w:val="both"/>
        <w:rPr>
          <w:b/>
          <w:bCs/>
        </w:rPr>
      </w:pPr>
      <w:r w:rsidRPr="0021689E">
        <w:rPr>
          <w:snapToGrid w:val="0"/>
        </w:rPr>
        <w:t xml:space="preserve">If the post-holder will be responsible for the formal training and supervision of post-graduates and under-graduates, a suitable additional allocation of SPA time will be made in accordance with national guidance.  </w:t>
      </w:r>
    </w:p>
    <w:p w:rsidR="00BD54AB" w:rsidRPr="00B9625D" w:rsidRDefault="00BD54AB" w:rsidP="00BD54AB">
      <w:pPr>
        <w:jc w:val="both"/>
        <w:rPr>
          <w:i/>
          <w:snapToGrid w:val="0"/>
        </w:rPr>
      </w:pPr>
    </w:p>
    <w:p w:rsidR="00BD54AB" w:rsidRDefault="00BD54AB" w:rsidP="00BD54AB">
      <w:r>
        <w:t xml:space="preserve">The total programme is 10 Pas. </w:t>
      </w:r>
    </w:p>
    <w:p w:rsidR="00BD54AB" w:rsidRDefault="00BD54AB" w:rsidP="00BD54AB">
      <w:pPr>
        <w:jc w:val="both"/>
      </w:pPr>
    </w:p>
    <w:p w:rsidR="00CD1DA3" w:rsidRPr="0021689E" w:rsidRDefault="00CD1DA3" w:rsidP="00BD54AB">
      <w:pPr>
        <w:jc w:val="both"/>
        <w:rPr>
          <w:b/>
          <w:bCs/>
        </w:rPr>
      </w:pPr>
    </w:p>
    <w:p w:rsidR="00BD54AB" w:rsidRPr="0021689E" w:rsidRDefault="00BD54AB" w:rsidP="00BD54AB">
      <w:pPr>
        <w:jc w:val="both"/>
      </w:pPr>
      <w:r w:rsidRPr="0021689E">
        <w:rPr>
          <w:b/>
          <w:bCs/>
        </w:rPr>
        <w:t>Job Plan Review</w:t>
      </w:r>
    </w:p>
    <w:p w:rsidR="00BD54AB" w:rsidRPr="0021689E" w:rsidRDefault="00BD54AB" w:rsidP="00BD54AB"/>
    <w:p w:rsidR="00BD54AB" w:rsidRPr="0021689E" w:rsidRDefault="00BD54AB" w:rsidP="00BD54AB">
      <w:pPr>
        <w:jc w:val="both"/>
      </w:pPr>
      <w:r w:rsidRPr="0021689E">
        <w:t xml:space="preserve">New appointees will discuss the indicative job plan with the Clinical Director, prior to commencement and will at that time review the balance of activities.  Where it is possible to agree a revisions to the indicative plan in advance of commencement this will be acted upon.  In any event however, there must be an interim Job Plan review conducted at 3 months post commencement to agree and finalise the Job Plan.  The consultant at time of induction should ask for an interim review date to be scheduled.  The agreed job plan will include all the consultant’s professional duties and commitments, including agreed Supporting Professional Activities.    Thereafter Job Planning will be carried out annually as part of the Boards Job Planning process.  </w:t>
      </w:r>
    </w:p>
    <w:p w:rsidR="00BD54AB" w:rsidRPr="0021689E" w:rsidRDefault="00BD54AB" w:rsidP="00BD54AB"/>
    <w:p w:rsidR="00BD54AB" w:rsidRPr="0021689E" w:rsidRDefault="00BD54AB" w:rsidP="00BD54AB">
      <w:pPr>
        <w:rPr>
          <w:snapToGrid w:val="0"/>
        </w:rPr>
      </w:pPr>
      <w:r w:rsidRPr="0021689E">
        <w:rPr>
          <w:b/>
          <w:snapToGrid w:val="0"/>
        </w:rPr>
        <w:t xml:space="preserve">Private Practice: </w:t>
      </w:r>
      <w:r w:rsidRPr="0021689E">
        <w:rPr>
          <w:snapToGrid w:val="0"/>
        </w:rPr>
        <w:t xml:space="preserve">If the post-holder wishes to undertake any private practice, they are obliged to inform their employer at the time of appointment of their intentions to do so.   This should be submitted in writing to the Clinical Director.  The conduct of private practice will be in accordance with the Consultant Contract (Scotland) Terms and Conditions.    </w:t>
      </w:r>
    </w:p>
    <w:p w:rsidR="00BD54AB" w:rsidRPr="0021689E" w:rsidRDefault="00BD54AB" w:rsidP="00BD54AB">
      <w:pPr>
        <w:rPr>
          <w:snapToGrid w:val="0"/>
        </w:rPr>
      </w:pPr>
    </w:p>
    <w:p w:rsidR="00BD54AB" w:rsidRDefault="00BD54AB" w:rsidP="00BD54AB">
      <w:pPr>
        <w:rPr>
          <w:snapToGrid w:val="0"/>
        </w:rPr>
      </w:pPr>
      <w:r w:rsidRPr="0021689E">
        <w:rPr>
          <w:snapToGrid w:val="0"/>
        </w:rPr>
        <w:t>The post-holder shall be free to undertake private practice without approval provided such work is undertaken outside the time agreed in the job plan for programmed activities.  (Refer Section 6 of the New Consultant Contract).</w:t>
      </w:r>
    </w:p>
    <w:p w:rsidR="00BD54AB" w:rsidRDefault="00BD54AB">
      <w:pPr>
        <w:rPr>
          <w:snapToGrid w:val="0"/>
        </w:rPr>
      </w:pPr>
      <w:r>
        <w:rPr>
          <w:snapToGrid w:val="0"/>
        </w:rPr>
        <w:br w:type="page"/>
      </w:r>
    </w:p>
    <w:p w:rsidR="00FF6E77" w:rsidRPr="0021689E" w:rsidRDefault="00FF6E77" w:rsidP="00FF6E77">
      <w:pPr>
        <w:rPr>
          <w:snapToGrid w:val="0"/>
        </w:rPr>
      </w:pPr>
    </w:p>
    <w:p w:rsidR="00FF6E77" w:rsidRDefault="00FF6E77" w:rsidP="00FF6E77">
      <w:pPr>
        <w:rPr>
          <w:snapToGrid w:val="0"/>
        </w:rPr>
      </w:pPr>
    </w:p>
    <w:p w:rsidR="00FF6E77" w:rsidRDefault="00FF6E77" w:rsidP="00FF6E77">
      <w:pPr>
        <w:rPr>
          <w:snapToGrid w:val="0"/>
        </w:rPr>
      </w:pPr>
    </w:p>
    <w:p w:rsidR="00FF6E77" w:rsidRPr="0021689E" w:rsidRDefault="00FF6E77" w:rsidP="00FF6E77">
      <w:pPr>
        <w:rPr>
          <w:snapToGrid w:val="0"/>
        </w:rPr>
      </w:pPr>
    </w:p>
    <w:p w:rsidR="00FF6E77" w:rsidRDefault="00BF1C32">
      <w:r>
        <w:rPr>
          <w:noProof/>
          <w:lang w:eastAsia="en-GB"/>
        </w:rPr>
        <w:drawing>
          <wp:inline distT="0" distB="0" distL="0" distR="0">
            <wp:extent cx="5732145" cy="628015"/>
            <wp:effectExtent l="1905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srcRect/>
                    <a:stretch>
                      <a:fillRect/>
                    </a:stretch>
                  </pic:blipFill>
                  <pic:spPr bwMode="auto">
                    <a:xfrm>
                      <a:off x="0" y="0"/>
                      <a:ext cx="5732145" cy="628015"/>
                    </a:xfrm>
                    <a:prstGeom prst="rect">
                      <a:avLst/>
                    </a:prstGeom>
                    <a:noFill/>
                    <a:ln w="9525">
                      <a:noFill/>
                      <a:miter lim="800000"/>
                      <a:headEnd/>
                      <a:tailEnd/>
                    </a:ln>
                  </pic:spPr>
                </pic:pic>
              </a:graphicData>
            </a:graphic>
          </wp:inline>
        </w:drawing>
      </w:r>
    </w:p>
    <w:p w:rsidR="00FF6E77" w:rsidRDefault="00FF6E77"/>
    <w:p w:rsidR="00FF6E77" w:rsidRPr="00AC5A39" w:rsidRDefault="00FF6E77" w:rsidP="00FF6E77">
      <w:pPr>
        <w:pStyle w:val="ColorfulList-Accent11"/>
        <w:numPr>
          <w:ilvl w:val="0"/>
          <w:numId w:val="27"/>
        </w:numPr>
        <w:jc w:val="both"/>
      </w:pPr>
      <w:r w:rsidRPr="00AC5A39">
        <w:t xml:space="preserve">The post-holder will be accountable to the Clinical Director for Paediatrics and Child Health, Dr </w:t>
      </w:r>
      <w:r>
        <w:t>Scott Williamson</w:t>
      </w:r>
      <w:r w:rsidRPr="00AC5A39">
        <w:t xml:space="preserve">, who will agree the Job Plan.          </w:t>
      </w:r>
    </w:p>
    <w:p w:rsidR="00FF6E77" w:rsidRPr="00AC5A39" w:rsidRDefault="00FF6E77" w:rsidP="00FF6E77">
      <w:pPr>
        <w:pStyle w:val="ColorfulList-Accent11"/>
        <w:numPr>
          <w:ilvl w:val="0"/>
          <w:numId w:val="27"/>
        </w:numPr>
      </w:pPr>
      <w:r w:rsidRPr="00AC5A39">
        <w:t xml:space="preserve">The post-holder will be expected to work with local managers and professional colleagues in the efficient running of services and will share with Consultant colleagues in providing the medical contribution to management.  Subject to the provisions of the Terms and Conditions of Service, they are expected to observe the Directorate’s agreed policies and procedures, drawn up in consultation with the profession on clinical matters, and to follow the standing orders and financial instructions of NHS Ayrshire &amp; Arran. </w:t>
      </w:r>
    </w:p>
    <w:p w:rsidR="00FF6E77" w:rsidRPr="00AC5A39" w:rsidRDefault="00FF6E77" w:rsidP="00FF6E77">
      <w:pPr>
        <w:pStyle w:val="ColorfulList-Accent11"/>
        <w:numPr>
          <w:ilvl w:val="0"/>
          <w:numId w:val="27"/>
        </w:numPr>
        <w:jc w:val="both"/>
      </w:pPr>
      <w:r w:rsidRPr="00AC5A39">
        <w:t>In particular, where the postholder formally manages employees of NHS Ayrshire and Arran, the postholder will be expected to follow the local Board and National Employment and Personnel Policies and Procedures.</w:t>
      </w:r>
    </w:p>
    <w:p w:rsidR="00FF6E77" w:rsidRDefault="00FF6E77" w:rsidP="00FF6E77">
      <w:pPr>
        <w:pStyle w:val="ColorfulList-Accent11"/>
        <w:numPr>
          <w:ilvl w:val="0"/>
          <w:numId w:val="27"/>
        </w:numPr>
        <w:jc w:val="both"/>
      </w:pPr>
      <w:r w:rsidRPr="00AC5A39">
        <w:t>The postholder is required to comply with the Organisation's Health and Safety Policies.</w:t>
      </w:r>
    </w:p>
    <w:p w:rsidR="00FF6E77" w:rsidRDefault="00FF6E77" w:rsidP="00FF6E77">
      <w:pPr>
        <w:jc w:val="both"/>
      </w:pPr>
    </w:p>
    <w:p w:rsidR="00FF6E77" w:rsidRPr="00AC5A39" w:rsidRDefault="00FF6E77" w:rsidP="00FF6E77">
      <w:pPr>
        <w:rPr>
          <w:b/>
          <w:bCs/>
        </w:rPr>
      </w:pPr>
      <w:r w:rsidRPr="00AC5A39">
        <w:rPr>
          <w:b/>
          <w:bCs/>
        </w:rPr>
        <w:t>Resources</w:t>
      </w:r>
    </w:p>
    <w:p w:rsidR="00FF6E77" w:rsidRPr="00AC5A39" w:rsidRDefault="00FF6E77" w:rsidP="00FF6E77">
      <w:pPr>
        <w:rPr>
          <w:b/>
          <w:bCs/>
        </w:rPr>
      </w:pPr>
    </w:p>
    <w:p w:rsidR="00FF6E77" w:rsidRPr="00AC5A39" w:rsidRDefault="00FF6E77" w:rsidP="00FF6E77">
      <w:pPr>
        <w:jc w:val="both"/>
      </w:pPr>
      <w:r w:rsidRPr="00AC5A39">
        <w:t>The staff resources of the department are listed elsewhere.  The postholder will have access to such general administrative support as is required for the discharge of his/her duties and responsibilities.</w:t>
      </w:r>
      <w:r>
        <w:t xml:space="preserve"> </w:t>
      </w:r>
      <w:r w:rsidRPr="00AC5A39">
        <w:t>This will include the provision of adequate secretarial and clerical support and the availability of accommodation, equipment etc.</w:t>
      </w:r>
    </w:p>
    <w:p w:rsidR="00FF6E77" w:rsidRPr="00AC5A39" w:rsidRDefault="00FF6E77" w:rsidP="00FF6E77">
      <w:pPr>
        <w:jc w:val="both"/>
      </w:pPr>
    </w:p>
    <w:p w:rsidR="00FF6E77" w:rsidRPr="00AC5A39" w:rsidRDefault="00FF6E77" w:rsidP="00FF6E77">
      <w:pPr>
        <w:jc w:val="both"/>
      </w:pPr>
      <w:r w:rsidRPr="00AC5A39">
        <w:t>The postholder will receive support from such other professional staff as are employed within the Directorate and are deployed to his/her area of patient care.</w:t>
      </w:r>
    </w:p>
    <w:p w:rsidR="00FF6E77" w:rsidRPr="00AC5A39" w:rsidRDefault="00FF6E77" w:rsidP="00FF6E77">
      <w:pPr>
        <w:jc w:val="both"/>
      </w:pPr>
      <w:r w:rsidRPr="00AC5A39">
        <w:t>The postholder will be provided with necessary personal devices to enable the fulfilment of their dut</w:t>
      </w:r>
      <w:r>
        <w:t>i</w:t>
      </w:r>
      <w:r w:rsidRPr="00AC5A39">
        <w:t>es and responsibilit</w:t>
      </w:r>
      <w:r>
        <w:t>i</w:t>
      </w:r>
      <w:r w:rsidRPr="00AC5A39">
        <w:t>es.</w:t>
      </w:r>
    </w:p>
    <w:p w:rsidR="00FF6E77" w:rsidRPr="00AC5A39" w:rsidRDefault="00FF6E77" w:rsidP="00FF6E77">
      <w:pPr>
        <w:jc w:val="both"/>
        <w:rPr>
          <w:b/>
          <w:bCs/>
        </w:rPr>
      </w:pPr>
    </w:p>
    <w:p w:rsidR="00FF6E77" w:rsidRPr="00AC5A39" w:rsidRDefault="00FF6E77" w:rsidP="00FF6E77">
      <w:pPr>
        <w:jc w:val="both"/>
        <w:rPr>
          <w:b/>
          <w:bCs/>
        </w:rPr>
      </w:pPr>
    </w:p>
    <w:p w:rsidR="00FF6E77" w:rsidRPr="00AC5A39" w:rsidRDefault="00FF6E77" w:rsidP="00FF6E77">
      <w:r w:rsidRPr="00AC5A39">
        <w:rPr>
          <w:b/>
          <w:bCs/>
        </w:rPr>
        <w:t xml:space="preserve">Duties and Responsibilities  </w:t>
      </w:r>
    </w:p>
    <w:p w:rsidR="00FF6E77" w:rsidRPr="00AC5A39" w:rsidRDefault="00FF6E77" w:rsidP="00FF6E77"/>
    <w:p w:rsidR="00FF6E77" w:rsidRPr="00B9625D" w:rsidRDefault="00FF6E77" w:rsidP="00FF6E77">
      <w:pPr>
        <w:jc w:val="both"/>
      </w:pPr>
      <w:r w:rsidRPr="00B9625D">
        <w:t>The main duties and responsibilities of the post include:</w:t>
      </w:r>
    </w:p>
    <w:p w:rsidR="00FF6E77" w:rsidRPr="00B9625D" w:rsidRDefault="00FF6E77" w:rsidP="00FF6E77">
      <w:pPr>
        <w:jc w:val="both"/>
        <w:rPr>
          <w:i/>
          <w:color w:val="FF0000"/>
        </w:rPr>
      </w:pPr>
    </w:p>
    <w:p w:rsidR="00FF6E77" w:rsidRPr="00B9625D" w:rsidRDefault="00FF6E77" w:rsidP="00FF6E77">
      <w:pPr>
        <w:numPr>
          <w:ilvl w:val="0"/>
          <w:numId w:val="21"/>
        </w:numPr>
        <w:tabs>
          <w:tab w:val="clear" w:pos="360"/>
          <w:tab w:val="num" w:pos="720"/>
        </w:tabs>
        <w:ind w:left="720" w:hanging="720"/>
        <w:jc w:val="both"/>
      </w:pPr>
      <w:r w:rsidRPr="00B9625D">
        <w:t xml:space="preserve">The new appointee will be responsible, with consultant colleagues, for the care and management of children in Ayrshire who require secondary level care.  </w:t>
      </w:r>
    </w:p>
    <w:p w:rsidR="00FF6E77" w:rsidRPr="00B9625D" w:rsidRDefault="00FF6E77" w:rsidP="00FF6E77">
      <w:pPr>
        <w:numPr>
          <w:ilvl w:val="0"/>
          <w:numId w:val="21"/>
        </w:numPr>
        <w:tabs>
          <w:tab w:val="clear" w:pos="360"/>
          <w:tab w:val="num" w:pos="720"/>
        </w:tabs>
        <w:ind w:left="720" w:hanging="720"/>
        <w:jc w:val="both"/>
      </w:pPr>
      <w:r w:rsidRPr="00B9625D">
        <w:lastRenderedPageBreak/>
        <w:t>Responsibilities for carrying out teaching, accreditation and examination duties as required, and for contributing to undergraduate and</w:t>
      </w:r>
      <w:r w:rsidRPr="00B9625D">
        <w:rPr>
          <w:b/>
        </w:rPr>
        <w:t xml:space="preserve"> </w:t>
      </w:r>
      <w:r w:rsidRPr="00B9625D">
        <w:t>postgraduate medical education. The postholder will be expected to comply with College recommendations on Continuing Medical Education.</w:t>
      </w:r>
    </w:p>
    <w:p w:rsidR="00FF6E77" w:rsidRDefault="00FF6E77" w:rsidP="00FF6E77">
      <w:pPr>
        <w:numPr>
          <w:ilvl w:val="0"/>
          <w:numId w:val="22"/>
        </w:numPr>
        <w:tabs>
          <w:tab w:val="clear" w:pos="360"/>
          <w:tab w:val="num" w:pos="720"/>
        </w:tabs>
        <w:ind w:left="720" w:hanging="720"/>
        <w:jc w:val="both"/>
      </w:pPr>
      <w:r w:rsidRPr="00B9625D">
        <w:t>The postholder will be required to comply with Organisational Policies on Clinical Governance.</w:t>
      </w:r>
    </w:p>
    <w:p w:rsidR="00290A37" w:rsidRPr="00B9625D" w:rsidRDefault="00290A37" w:rsidP="00FF6E77">
      <w:pPr>
        <w:numPr>
          <w:ilvl w:val="0"/>
          <w:numId w:val="22"/>
        </w:numPr>
        <w:tabs>
          <w:tab w:val="clear" w:pos="360"/>
          <w:tab w:val="num" w:pos="720"/>
        </w:tabs>
        <w:ind w:left="720" w:hanging="720"/>
        <w:jc w:val="both"/>
      </w:pPr>
      <w:r>
        <w:t>Respo</w:t>
      </w:r>
      <w:r w:rsidR="00807B19">
        <w:t>n</w:t>
      </w:r>
      <w:r>
        <w:t>sible for consultant level medical management of acute admissions to general paediatrics when on “Hot weeks” and when on-call.</w:t>
      </w:r>
    </w:p>
    <w:p w:rsidR="00CD1DA3" w:rsidRDefault="00CD1DA3" w:rsidP="00CD1DA3">
      <w:pPr>
        <w:numPr>
          <w:ilvl w:val="0"/>
          <w:numId w:val="22"/>
        </w:numPr>
        <w:tabs>
          <w:tab w:val="clear" w:pos="360"/>
          <w:tab w:val="num" w:pos="720"/>
        </w:tabs>
        <w:ind w:left="720" w:hanging="720"/>
        <w:jc w:val="both"/>
      </w:pPr>
      <w:r>
        <w:t>Contribution to the child protection assessments out of hours</w:t>
      </w:r>
    </w:p>
    <w:p w:rsidR="00FF6E77" w:rsidRPr="00062EDE" w:rsidRDefault="00FF6E77" w:rsidP="00FF6E77">
      <w:pPr>
        <w:numPr>
          <w:ilvl w:val="0"/>
          <w:numId w:val="23"/>
        </w:numPr>
        <w:tabs>
          <w:tab w:val="clear" w:pos="360"/>
        </w:tabs>
        <w:ind w:left="720" w:hanging="720"/>
        <w:jc w:val="both"/>
      </w:pPr>
      <w:r w:rsidRPr="00B9625D">
        <w:t xml:space="preserve">The successful </w:t>
      </w:r>
      <w:r w:rsidR="00807B19">
        <w:t xml:space="preserve">applicant will be encouraged </w:t>
      </w:r>
      <w:r w:rsidRPr="00B9625D">
        <w:t xml:space="preserve">to develop a relevant sub-specialty interest, subject to resources and local priorities.  </w:t>
      </w:r>
    </w:p>
    <w:p w:rsidR="00FF6E77" w:rsidRPr="00B9625D" w:rsidRDefault="00FF6E77" w:rsidP="00FF6E77">
      <w:pPr>
        <w:numPr>
          <w:ilvl w:val="0"/>
          <w:numId w:val="23"/>
        </w:numPr>
        <w:tabs>
          <w:tab w:val="clear" w:pos="360"/>
        </w:tabs>
        <w:ind w:left="720" w:hanging="720"/>
        <w:jc w:val="both"/>
      </w:pPr>
      <w:r w:rsidRPr="00B9625D">
        <w:t xml:space="preserve">Requirements to participate in </w:t>
      </w:r>
      <w:r w:rsidR="00CD1DA3">
        <w:t>the clinical improvement process</w:t>
      </w:r>
      <w:r w:rsidRPr="00B9625D">
        <w:t xml:space="preserve"> and in continuing medical education</w:t>
      </w:r>
    </w:p>
    <w:p w:rsidR="00FF6E77" w:rsidRPr="00B9625D" w:rsidRDefault="00FF6E77" w:rsidP="00FF6E77">
      <w:pPr>
        <w:numPr>
          <w:ilvl w:val="0"/>
          <w:numId w:val="24"/>
        </w:numPr>
        <w:tabs>
          <w:tab w:val="clear" w:pos="360"/>
          <w:tab w:val="num" w:pos="0"/>
        </w:tabs>
        <w:ind w:left="0" w:firstLine="0"/>
        <w:jc w:val="both"/>
      </w:pPr>
      <w:r w:rsidRPr="00B9625D">
        <w:t>Managerial, including budgetary, responsibilities (where appropriate).</w:t>
      </w:r>
    </w:p>
    <w:p w:rsidR="00FF6E77" w:rsidRPr="00AC5A39" w:rsidRDefault="00FF6E77" w:rsidP="00FF6E77"/>
    <w:p w:rsidR="00FF6E77" w:rsidRPr="00AC5A39" w:rsidRDefault="00FF6E77" w:rsidP="00FF6E77">
      <w:pPr>
        <w:spacing w:before="240" w:after="60"/>
        <w:outlineLvl w:val="6"/>
        <w:rPr>
          <w:b/>
        </w:rPr>
      </w:pPr>
      <w:r w:rsidRPr="00AC5A39">
        <w:rPr>
          <w:b/>
        </w:rPr>
        <w:t>Annual Appraisal &amp; Job Planning</w:t>
      </w:r>
    </w:p>
    <w:p w:rsidR="00FF6E77" w:rsidRPr="00AC5A39" w:rsidRDefault="00FF6E77" w:rsidP="00FF6E77">
      <w:pPr>
        <w:rPr>
          <w:b/>
          <w:bCs/>
        </w:rPr>
      </w:pPr>
    </w:p>
    <w:p w:rsidR="00FF6E77" w:rsidRPr="00AC5A39" w:rsidRDefault="00FF6E77" w:rsidP="00FF6E77">
      <w:pPr>
        <w:jc w:val="both"/>
      </w:pPr>
      <w:r w:rsidRPr="00AC5A39">
        <w:t xml:space="preserve">The postholder will also be required to participate in annual appraisal.   Job planning is linked closely with, but is separate from, the agreed appraisal scheme for consultants.   The job plan review will take into account the outcome of the appraisal discussion and reflect the agreed personal development plan.  </w:t>
      </w:r>
    </w:p>
    <w:p w:rsidR="00FF6E77" w:rsidRDefault="00FF6E77" w:rsidP="00FF6E77">
      <w:pPr>
        <w:jc w:val="both"/>
      </w:pPr>
    </w:p>
    <w:p w:rsidR="00FF6E77" w:rsidRPr="00AC5A39" w:rsidRDefault="00FF6E77" w:rsidP="00FF6E77">
      <w:pPr>
        <w:jc w:val="both"/>
      </w:pPr>
    </w:p>
    <w:p w:rsidR="00BF76A8" w:rsidRDefault="00BF76A8">
      <w:pPr>
        <w:rPr>
          <w:b/>
        </w:rPr>
      </w:pPr>
      <w:r>
        <w:rPr>
          <w:b/>
        </w:rPr>
        <w:br w:type="page"/>
      </w:r>
    </w:p>
    <w:p w:rsidR="00FF6E77" w:rsidRPr="00AC5A39" w:rsidRDefault="00FF6E77" w:rsidP="00FF6E77">
      <w:pPr>
        <w:jc w:val="both"/>
        <w:rPr>
          <w:b/>
        </w:rPr>
      </w:pPr>
      <w:r w:rsidRPr="00AC5A39">
        <w:rPr>
          <w:b/>
        </w:rPr>
        <w:lastRenderedPageBreak/>
        <w:t>Summary</w:t>
      </w:r>
    </w:p>
    <w:p w:rsidR="00FF6E77" w:rsidRPr="00AC5A39" w:rsidRDefault="00FF6E77" w:rsidP="00FF6E77">
      <w:pPr>
        <w:jc w:val="both"/>
        <w:rPr>
          <w:b/>
        </w:rPr>
      </w:pPr>
    </w:p>
    <w:p w:rsidR="00FF6E77" w:rsidRPr="00AC5A39" w:rsidRDefault="00FF6E77" w:rsidP="00FF6E77">
      <w:pPr>
        <w:jc w:val="both"/>
      </w:pPr>
      <w:r w:rsidRPr="00AC5A39">
        <w:t>The success</w:t>
      </w:r>
      <w:r>
        <w:t>ful applicant</w:t>
      </w:r>
      <w:r w:rsidRPr="00AC5A39">
        <w:t xml:space="preserve"> will join a friendly, hard-working team striving to provide excellent care and to develop services in a purpose-built Unit with a relaxed and supportive ethos.</w:t>
      </w:r>
    </w:p>
    <w:p w:rsidR="00FF6E77" w:rsidRDefault="00FF6E77" w:rsidP="00FF6E77">
      <w:pPr>
        <w:rPr>
          <w:b/>
          <w:bCs/>
        </w:rPr>
      </w:pPr>
    </w:p>
    <w:p w:rsidR="00FF6E77" w:rsidRDefault="00FF6E77" w:rsidP="00FF6E77">
      <w:pPr>
        <w:rPr>
          <w:b/>
          <w:bCs/>
        </w:rPr>
      </w:pPr>
    </w:p>
    <w:p w:rsidR="00FF6E77" w:rsidRDefault="00FF6E77" w:rsidP="00FF6E77">
      <w:pPr>
        <w:rPr>
          <w:b/>
          <w:bCs/>
        </w:rPr>
      </w:pPr>
    </w:p>
    <w:p w:rsidR="00FF6E77" w:rsidRDefault="00FF6E77" w:rsidP="00FF6E77">
      <w:pPr>
        <w:rPr>
          <w:b/>
          <w:bCs/>
        </w:rPr>
      </w:pPr>
    </w:p>
    <w:p w:rsidR="00FF6E77" w:rsidRDefault="00FF6E77" w:rsidP="00FF6E77">
      <w:pPr>
        <w:rPr>
          <w:b/>
          <w:bCs/>
        </w:rPr>
      </w:pPr>
    </w:p>
    <w:p w:rsidR="00FF6E77" w:rsidRDefault="00FF6E77"/>
    <w:p w:rsidR="00FF6E77" w:rsidRDefault="00BF1C32">
      <w:r>
        <w:rPr>
          <w:noProof/>
          <w:lang w:eastAsia="en-GB"/>
        </w:rPr>
        <w:drawing>
          <wp:inline distT="0" distB="0" distL="0" distR="0">
            <wp:extent cx="5718175" cy="628015"/>
            <wp:effectExtent l="1905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srcRect/>
                    <a:stretch>
                      <a:fillRect/>
                    </a:stretch>
                  </pic:blipFill>
                  <pic:spPr bwMode="auto">
                    <a:xfrm>
                      <a:off x="0" y="0"/>
                      <a:ext cx="5718175" cy="628015"/>
                    </a:xfrm>
                    <a:prstGeom prst="rect">
                      <a:avLst/>
                    </a:prstGeom>
                    <a:noFill/>
                    <a:ln w="9525">
                      <a:noFill/>
                      <a:miter lim="800000"/>
                      <a:headEnd/>
                      <a:tailEnd/>
                    </a:ln>
                  </pic:spPr>
                </pic:pic>
              </a:graphicData>
            </a:graphic>
          </wp:inline>
        </w:drawing>
      </w:r>
    </w:p>
    <w:p w:rsidR="00FF6E77" w:rsidRDefault="00FF6E77"/>
    <w:p w:rsidR="00FF6E77" w:rsidRPr="0021689E" w:rsidRDefault="00FF6E77" w:rsidP="00FF6E77">
      <w:pPr>
        <w:pStyle w:val="BodyTextIndent"/>
        <w:ind w:left="0"/>
      </w:pPr>
      <w:r w:rsidRPr="0021689E">
        <w:t>The Terms and Conditions of Service are those determined by the Terms and Conditions of the New Consultant Grade (Scotland) as amended from time to time.   The distance that a consultant can reside from the principal base hospital, where travel time is seen as more important than mileage, is subject to the agreement of the Executive Medical Director, but it is usually anticipated that a journey that takes no more than 30 minutes for any emergency situation would be acceptable.</w:t>
      </w:r>
    </w:p>
    <w:p w:rsidR="00FF6E77" w:rsidRDefault="00FF6E77"/>
    <w:p w:rsidR="00FF6E77" w:rsidRDefault="00FF6E77"/>
    <w:p w:rsidR="00FF6E77" w:rsidRDefault="00BF1C32">
      <w:r>
        <w:rPr>
          <w:noProof/>
          <w:lang w:eastAsia="en-GB"/>
        </w:rPr>
        <w:drawing>
          <wp:inline distT="0" distB="0" distL="0" distR="0">
            <wp:extent cx="5732145" cy="559435"/>
            <wp:effectExtent l="19050" t="0" r="1905"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5732145" cy="559435"/>
                    </a:xfrm>
                    <a:prstGeom prst="rect">
                      <a:avLst/>
                    </a:prstGeom>
                    <a:noFill/>
                    <a:ln w="9525">
                      <a:noFill/>
                      <a:miter lim="800000"/>
                      <a:headEnd/>
                      <a:tailEnd/>
                    </a:ln>
                  </pic:spPr>
                </pic:pic>
              </a:graphicData>
            </a:graphic>
          </wp:inline>
        </w:drawing>
      </w:r>
    </w:p>
    <w:p w:rsidR="00FF6E77" w:rsidRDefault="00FF6E77"/>
    <w:p w:rsidR="00FF6E77" w:rsidRDefault="00FF6E77"/>
    <w:p w:rsidR="00FF6E77" w:rsidRPr="00AC5A39" w:rsidRDefault="00FF6E77" w:rsidP="00FF6E77">
      <w:pPr>
        <w:jc w:val="both"/>
      </w:pPr>
      <w:r w:rsidRPr="00AC5A39">
        <w:t>Please come to</w:t>
      </w:r>
      <w:r w:rsidR="00CD1DA3">
        <w:t xml:space="preserve"> visit us and have a look about.</w:t>
      </w:r>
      <w:r w:rsidRPr="00AC5A39">
        <w:t xml:space="preserve"> Applicants wishing further information about the post are invited to contact Dr </w:t>
      </w:r>
      <w:r>
        <w:t xml:space="preserve">Nuno Cordeiro, </w:t>
      </w:r>
      <w:r w:rsidRPr="00AC5A39">
        <w:t xml:space="preserve">or Dr </w:t>
      </w:r>
      <w:r>
        <w:t>Scott Williamson</w:t>
      </w:r>
      <w:r w:rsidRPr="00AC5A39">
        <w:t>, with whom visiting arrangements can also be made.</w:t>
      </w:r>
    </w:p>
    <w:p w:rsidR="00FF6E77" w:rsidRPr="00AC5A39" w:rsidRDefault="00FF6E77" w:rsidP="00FF6E77">
      <w:pPr>
        <w:jc w:val="both"/>
      </w:pPr>
    </w:p>
    <w:p w:rsidR="00FF6E77" w:rsidRPr="00AC5A39" w:rsidRDefault="00FF6E77" w:rsidP="00FF6E77">
      <w:pPr>
        <w:jc w:val="both"/>
      </w:pPr>
      <w:r w:rsidRPr="00AC5A39">
        <w:t>The last date for application is</w:t>
      </w:r>
      <w:r>
        <w:t xml:space="preserve"> </w:t>
      </w:r>
      <w:r w:rsidR="00213596">
        <w:t>Friday 9</w:t>
      </w:r>
      <w:r w:rsidR="00213596" w:rsidRPr="00213596">
        <w:rPr>
          <w:vertAlign w:val="superscript"/>
        </w:rPr>
        <w:t>th</w:t>
      </w:r>
      <w:r w:rsidR="00213596">
        <w:t xml:space="preserve"> April </w:t>
      </w:r>
      <w:r w:rsidR="00290A37">
        <w:t>2021</w:t>
      </w:r>
      <w:r>
        <w:t xml:space="preserve"> (noon).  </w:t>
      </w:r>
      <w:bookmarkStart w:id="0" w:name="_GoBack"/>
      <w:bookmarkEnd w:id="0"/>
    </w:p>
    <w:p w:rsidR="00FF6E77" w:rsidRDefault="00FF6E77">
      <w:r>
        <w:br w:type="page"/>
      </w:r>
    </w:p>
    <w:p w:rsidR="00FF6E77" w:rsidRDefault="00BF1C32">
      <w:r>
        <w:rPr>
          <w:noProof/>
          <w:lang w:eastAsia="en-GB"/>
        </w:rPr>
        <w:lastRenderedPageBreak/>
        <w:drawing>
          <wp:inline distT="0" distB="0" distL="0" distR="0">
            <wp:extent cx="5718175" cy="709930"/>
            <wp:effectExtent l="1905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srcRect/>
                    <a:stretch>
                      <a:fillRect/>
                    </a:stretch>
                  </pic:blipFill>
                  <pic:spPr bwMode="auto">
                    <a:xfrm>
                      <a:off x="0" y="0"/>
                      <a:ext cx="5718175" cy="709930"/>
                    </a:xfrm>
                    <a:prstGeom prst="rect">
                      <a:avLst/>
                    </a:prstGeom>
                    <a:noFill/>
                    <a:ln w="9525">
                      <a:noFill/>
                      <a:miter lim="800000"/>
                      <a:headEnd/>
                      <a:tailEnd/>
                    </a:ln>
                  </pic:spPr>
                </pic:pic>
              </a:graphicData>
            </a:graphic>
          </wp:inline>
        </w:drawing>
      </w:r>
    </w:p>
    <w:p w:rsidR="00FF6E77" w:rsidRDefault="00FF6E77"/>
    <w:p w:rsidR="00FF6E77" w:rsidRDefault="00FF6E77" w:rsidP="00FF6E77">
      <w:pPr>
        <w:rPr>
          <w:b/>
          <w:sz w:val="28"/>
          <w:szCs w:val="28"/>
        </w:rPr>
      </w:pPr>
      <w:r>
        <w:rPr>
          <w:b/>
          <w:sz w:val="28"/>
          <w:szCs w:val="28"/>
        </w:rPr>
        <w:t>Post of:</w:t>
      </w:r>
      <w:r>
        <w:rPr>
          <w:b/>
          <w:sz w:val="28"/>
          <w:szCs w:val="28"/>
        </w:rPr>
        <w:tab/>
      </w:r>
      <w:r>
        <w:rPr>
          <w:b/>
          <w:sz w:val="28"/>
          <w:szCs w:val="28"/>
        </w:rPr>
        <w:tab/>
        <w:t>Consultant Community Paediatrics</w:t>
      </w:r>
    </w:p>
    <w:p w:rsidR="00FF6E77" w:rsidRDefault="00FF6E77" w:rsidP="00FF6E77">
      <w:pPr>
        <w:ind w:left="2160" w:hanging="2160"/>
        <w:rPr>
          <w:b/>
          <w:sz w:val="28"/>
          <w:szCs w:val="28"/>
        </w:rPr>
      </w:pPr>
      <w:r>
        <w:rPr>
          <w:b/>
          <w:sz w:val="28"/>
          <w:szCs w:val="28"/>
        </w:rPr>
        <w:t>Location:</w:t>
      </w:r>
      <w:r>
        <w:rPr>
          <w:b/>
          <w:sz w:val="28"/>
          <w:szCs w:val="28"/>
        </w:rPr>
        <w:tab/>
        <w:t>Rainbow House, Ayrshire Central Hospital, Irvine</w:t>
      </w:r>
    </w:p>
    <w:p w:rsidR="00FF6E77" w:rsidRDefault="00FF6E77" w:rsidP="00FF6E77">
      <w:pPr>
        <w:rPr>
          <w:b/>
        </w:rPr>
      </w:pPr>
    </w:p>
    <w:p w:rsidR="00FF6E77" w:rsidRPr="002769B6" w:rsidRDefault="00FF6E77" w:rsidP="00FF6E77">
      <w:pPr>
        <w:pStyle w:val="Heading2"/>
        <w:rPr>
          <w:rFonts w:ascii="Arial" w:hAnsi="Arial" w:cs="Arial"/>
          <w:i/>
          <w:color w:val="auto"/>
          <w:sz w:val="24"/>
          <w:szCs w:val="24"/>
        </w:rPr>
      </w:pPr>
      <w:r w:rsidRPr="002769B6">
        <w:rPr>
          <w:rFonts w:ascii="Arial" w:hAnsi="Arial" w:cs="Arial"/>
          <w:color w:val="auto"/>
          <w:sz w:val="24"/>
          <w:szCs w:val="24"/>
        </w:rPr>
        <w:t>Qualifications: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536"/>
      </w:tblGrid>
      <w:tr w:rsidR="00FF6E77" w:rsidRPr="002769B6">
        <w:trPr>
          <w:trHeight w:val="390"/>
        </w:trPr>
        <w:tc>
          <w:tcPr>
            <w:tcW w:w="5495" w:type="dxa"/>
            <w:tcBorders>
              <w:top w:val="single" w:sz="4" w:space="0" w:color="auto"/>
              <w:left w:val="single" w:sz="4" w:space="0" w:color="auto"/>
              <w:bottom w:val="single" w:sz="4" w:space="0" w:color="auto"/>
              <w:right w:val="single" w:sz="4" w:space="0" w:color="auto"/>
            </w:tcBorders>
          </w:tcPr>
          <w:p w:rsidR="00FF6E77" w:rsidRPr="002769B6" w:rsidRDefault="00FF6E77" w:rsidP="00FF6E77">
            <w:pPr>
              <w:pStyle w:val="Heading3"/>
              <w:rPr>
                <w:rFonts w:ascii="Arial" w:hAnsi="Arial" w:cs="Arial"/>
                <w:color w:val="auto"/>
              </w:rPr>
            </w:pPr>
            <w:r w:rsidRPr="002769B6">
              <w:rPr>
                <w:rFonts w:ascii="Arial" w:hAnsi="Arial" w:cs="Arial"/>
                <w:color w:val="auto"/>
              </w:rPr>
              <w:t>Essential</w:t>
            </w:r>
          </w:p>
        </w:tc>
        <w:tc>
          <w:tcPr>
            <w:tcW w:w="4536" w:type="dxa"/>
            <w:tcBorders>
              <w:top w:val="single" w:sz="4" w:space="0" w:color="auto"/>
              <w:left w:val="single" w:sz="4" w:space="0" w:color="auto"/>
              <w:bottom w:val="single" w:sz="4" w:space="0" w:color="auto"/>
              <w:right w:val="single" w:sz="4" w:space="0" w:color="auto"/>
            </w:tcBorders>
          </w:tcPr>
          <w:p w:rsidR="00FF6E77" w:rsidRPr="002769B6" w:rsidRDefault="00FF6E77" w:rsidP="00FF6E77">
            <w:pPr>
              <w:pStyle w:val="Heading2"/>
              <w:rPr>
                <w:rFonts w:ascii="Arial" w:hAnsi="Arial" w:cs="Arial"/>
                <w:i/>
                <w:color w:val="auto"/>
                <w:sz w:val="24"/>
                <w:szCs w:val="24"/>
              </w:rPr>
            </w:pPr>
            <w:r w:rsidRPr="002769B6">
              <w:rPr>
                <w:rFonts w:ascii="Arial" w:hAnsi="Arial" w:cs="Arial"/>
                <w:color w:val="auto"/>
                <w:sz w:val="24"/>
                <w:szCs w:val="24"/>
              </w:rPr>
              <w:t>Desirable</w:t>
            </w:r>
          </w:p>
        </w:tc>
      </w:tr>
      <w:tr w:rsidR="00FF6E77" w:rsidRPr="002769B6">
        <w:trPr>
          <w:trHeight w:val="390"/>
        </w:trPr>
        <w:tc>
          <w:tcPr>
            <w:tcW w:w="5495" w:type="dxa"/>
            <w:tcBorders>
              <w:top w:val="single" w:sz="4" w:space="0" w:color="auto"/>
              <w:left w:val="single" w:sz="4" w:space="0" w:color="auto"/>
              <w:bottom w:val="single" w:sz="4" w:space="0" w:color="auto"/>
              <w:right w:val="single" w:sz="4" w:space="0" w:color="auto"/>
            </w:tcBorders>
          </w:tcPr>
          <w:p w:rsidR="00FF6E77" w:rsidRPr="002769B6" w:rsidRDefault="00FF6E77" w:rsidP="00FF6E77">
            <w:pPr>
              <w:pStyle w:val="Heading2"/>
              <w:rPr>
                <w:rFonts w:ascii="Arial" w:hAnsi="Arial" w:cs="Arial"/>
                <w:b w:val="0"/>
                <w:i/>
                <w:color w:val="auto"/>
                <w:sz w:val="24"/>
                <w:szCs w:val="24"/>
              </w:rPr>
            </w:pPr>
            <w:r w:rsidRPr="002769B6">
              <w:rPr>
                <w:rFonts w:ascii="Arial" w:hAnsi="Arial" w:cs="Arial"/>
                <w:b w:val="0"/>
                <w:color w:val="auto"/>
                <w:sz w:val="24"/>
                <w:szCs w:val="24"/>
              </w:rPr>
              <w:t>Full GMC Registration with current Licence to Practice</w:t>
            </w:r>
          </w:p>
        </w:tc>
        <w:tc>
          <w:tcPr>
            <w:tcW w:w="4536" w:type="dxa"/>
            <w:tcBorders>
              <w:top w:val="single" w:sz="4" w:space="0" w:color="auto"/>
              <w:left w:val="single" w:sz="4" w:space="0" w:color="auto"/>
              <w:bottom w:val="single" w:sz="4" w:space="0" w:color="auto"/>
              <w:right w:val="single" w:sz="4" w:space="0" w:color="auto"/>
            </w:tcBorders>
          </w:tcPr>
          <w:p w:rsidR="00FF6E77" w:rsidRPr="002769B6" w:rsidRDefault="00FF6E77" w:rsidP="00FF6E77">
            <w:pPr>
              <w:pStyle w:val="Heading2"/>
              <w:rPr>
                <w:rFonts w:ascii="Arial" w:hAnsi="Arial" w:cs="Arial"/>
                <w:color w:val="auto"/>
                <w:sz w:val="24"/>
                <w:szCs w:val="24"/>
              </w:rPr>
            </w:pPr>
          </w:p>
        </w:tc>
      </w:tr>
      <w:tr w:rsidR="00FF6E77">
        <w:trPr>
          <w:trHeight w:val="390"/>
        </w:trPr>
        <w:tc>
          <w:tcPr>
            <w:tcW w:w="5495" w:type="dxa"/>
            <w:tcBorders>
              <w:top w:val="single" w:sz="4" w:space="0" w:color="auto"/>
              <w:left w:val="single" w:sz="4" w:space="0" w:color="auto"/>
              <w:bottom w:val="single" w:sz="4" w:space="0" w:color="auto"/>
              <w:right w:val="single" w:sz="4" w:space="0" w:color="auto"/>
            </w:tcBorders>
          </w:tcPr>
          <w:p w:rsidR="00807B19" w:rsidRDefault="00807B19" w:rsidP="00807B19"/>
          <w:p w:rsidR="00807B19" w:rsidRDefault="00807B19" w:rsidP="00807B19"/>
          <w:p w:rsidR="00807B19" w:rsidRDefault="00807B19" w:rsidP="00807B19">
            <w:r w:rsidRPr="0075212E">
              <w:t xml:space="preserve">CCT </w:t>
            </w:r>
            <w:r>
              <w:t xml:space="preserve">in  Paediatrics </w:t>
            </w:r>
            <w:r w:rsidRPr="0075212E">
              <w:t>or be within 6 m</w:t>
            </w:r>
            <w:r>
              <w:t>on</w:t>
            </w:r>
            <w:r w:rsidRPr="0075212E">
              <w:t xml:space="preserve">ths of </w:t>
            </w:r>
            <w:r>
              <w:t xml:space="preserve">anticipated award of a CCT/CESR  at the time of </w:t>
            </w:r>
          </w:p>
          <w:p w:rsidR="00807B19" w:rsidRDefault="00807B19" w:rsidP="00807B19">
            <w:r>
              <w:t>interview for the post.</w:t>
            </w:r>
            <w:r w:rsidRPr="0075212E">
              <w:t xml:space="preserve"> </w:t>
            </w:r>
          </w:p>
          <w:p w:rsidR="00FF6E77" w:rsidRPr="00634D2B" w:rsidRDefault="00FF6E77" w:rsidP="00BD54AB"/>
        </w:tc>
        <w:tc>
          <w:tcPr>
            <w:tcW w:w="4536" w:type="dxa"/>
            <w:tcBorders>
              <w:top w:val="single" w:sz="4" w:space="0" w:color="auto"/>
              <w:left w:val="single" w:sz="4" w:space="0" w:color="auto"/>
              <w:bottom w:val="single" w:sz="4" w:space="0" w:color="auto"/>
              <w:right w:val="single" w:sz="4" w:space="0" w:color="auto"/>
            </w:tcBorders>
          </w:tcPr>
          <w:p w:rsidR="003E6BF3" w:rsidRDefault="00BD54AB" w:rsidP="003E6BF3">
            <w:r w:rsidRPr="003E6BF3">
              <w:t>Inclusion on the GMC Specialist Register</w:t>
            </w:r>
          </w:p>
          <w:p w:rsidR="00BD54AB" w:rsidRDefault="00BD54AB" w:rsidP="003E6BF3"/>
          <w:p w:rsidR="00FF6E77" w:rsidRDefault="00FF6E77" w:rsidP="00FF6E77">
            <w:pPr>
              <w:pStyle w:val="Heading2"/>
              <w:rPr>
                <w:rFonts w:ascii="Arial" w:hAnsi="Arial" w:cs="Arial"/>
                <w:sz w:val="24"/>
                <w:szCs w:val="24"/>
              </w:rPr>
            </w:pPr>
          </w:p>
          <w:p w:rsidR="00FF6E77" w:rsidRDefault="00FF6E77" w:rsidP="00FF6E77"/>
          <w:p w:rsidR="00FF6E77" w:rsidRPr="00B858E0" w:rsidRDefault="00FF6E77" w:rsidP="00FF6E77">
            <w:r>
              <w:t xml:space="preserve">Sub specialty training leading to CCT in Community Child </w:t>
            </w:r>
            <w:r w:rsidR="00D91CEE">
              <w:t>Health</w:t>
            </w:r>
          </w:p>
        </w:tc>
      </w:tr>
      <w:tr w:rsidR="00FF6E77">
        <w:trPr>
          <w:trHeight w:val="390"/>
        </w:trPr>
        <w:tc>
          <w:tcPr>
            <w:tcW w:w="5495" w:type="dxa"/>
            <w:tcBorders>
              <w:top w:val="single" w:sz="4" w:space="0" w:color="auto"/>
              <w:left w:val="single" w:sz="4" w:space="0" w:color="auto"/>
              <w:bottom w:val="single" w:sz="4" w:space="0" w:color="auto"/>
              <w:right w:val="single" w:sz="4" w:space="0" w:color="auto"/>
            </w:tcBorders>
          </w:tcPr>
          <w:p w:rsidR="00FF6E77" w:rsidRDefault="00FF6E77" w:rsidP="00FF6E77">
            <w:r>
              <w:t>Membership of Royal College of Paediatrics and Child Health or equivalent</w:t>
            </w:r>
          </w:p>
        </w:tc>
        <w:tc>
          <w:tcPr>
            <w:tcW w:w="4536" w:type="dxa"/>
            <w:tcBorders>
              <w:top w:val="single" w:sz="4" w:space="0" w:color="auto"/>
              <w:left w:val="single" w:sz="4" w:space="0" w:color="auto"/>
              <w:bottom w:val="single" w:sz="4" w:space="0" w:color="auto"/>
              <w:right w:val="single" w:sz="4" w:space="0" w:color="auto"/>
            </w:tcBorders>
          </w:tcPr>
          <w:p w:rsidR="00FF6E77" w:rsidRPr="00634D2B" w:rsidRDefault="00FF6E77" w:rsidP="00FF6E77">
            <w:pPr>
              <w:pStyle w:val="Heading2"/>
              <w:rPr>
                <w:rFonts w:ascii="Arial" w:hAnsi="Arial" w:cs="Arial"/>
                <w:sz w:val="24"/>
                <w:szCs w:val="24"/>
              </w:rPr>
            </w:pPr>
          </w:p>
        </w:tc>
      </w:tr>
      <w:tr w:rsidR="00BF76A8">
        <w:trPr>
          <w:trHeight w:val="390"/>
        </w:trPr>
        <w:tc>
          <w:tcPr>
            <w:tcW w:w="5495" w:type="dxa"/>
            <w:tcBorders>
              <w:top w:val="single" w:sz="4" w:space="0" w:color="auto"/>
              <w:left w:val="single" w:sz="4" w:space="0" w:color="auto"/>
              <w:bottom w:val="single" w:sz="4" w:space="0" w:color="auto"/>
              <w:right w:val="single" w:sz="4" w:space="0" w:color="auto"/>
            </w:tcBorders>
          </w:tcPr>
          <w:p w:rsidR="00BF76A8" w:rsidRDefault="00BF76A8" w:rsidP="00FF6E77"/>
        </w:tc>
        <w:tc>
          <w:tcPr>
            <w:tcW w:w="4536" w:type="dxa"/>
            <w:tcBorders>
              <w:top w:val="single" w:sz="4" w:space="0" w:color="auto"/>
              <w:left w:val="single" w:sz="4" w:space="0" w:color="auto"/>
              <w:bottom w:val="single" w:sz="4" w:space="0" w:color="auto"/>
              <w:right w:val="single" w:sz="4" w:space="0" w:color="auto"/>
            </w:tcBorders>
          </w:tcPr>
          <w:p w:rsidR="00BF76A8" w:rsidRPr="00BF76A8" w:rsidRDefault="00BF76A8" w:rsidP="00FF6E77">
            <w:pPr>
              <w:pStyle w:val="Heading2"/>
              <w:rPr>
                <w:rStyle w:val="Strong"/>
                <w:rFonts w:ascii="Arial" w:hAnsi="Arial" w:cs="Arial"/>
                <w:color w:val="auto"/>
                <w:sz w:val="24"/>
                <w:szCs w:val="24"/>
              </w:rPr>
            </w:pPr>
            <w:r w:rsidRPr="00BF76A8">
              <w:rPr>
                <w:rStyle w:val="Strong"/>
                <w:rFonts w:ascii="Arial" w:hAnsi="Arial" w:cs="Arial"/>
                <w:color w:val="auto"/>
                <w:sz w:val="24"/>
                <w:szCs w:val="24"/>
              </w:rPr>
              <w:t>APLS or equivalent paediatric resuscitation certificate</w:t>
            </w:r>
          </w:p>
        </w:tc>
      </w:tr>
    </w:tbl>
    <w:p w:rsidR="00FF6E77" w:rsidRDefault="00FF6E77"/>
    <w:p w:rsidR="00FF6E77" w:rsidRDefault="00FF6E77" w:rsidP="00FF6E77"/>
    <w:p w:rsidR="00BD54AB" w:rsidRDefault="00BD54AB">
      <w:r>
        <w:br w:type="page"/>
      </w:r>
    </w:p>
    <w:p w:rsidR="00A20D71" w:rsidRDefault="00A20D71" w:rsidP="00FF6E77"/>
    <w:p w:rsidR="00FF6E77" w:rsidRDefault="00FF6E77" w:rsidP="00FF6E77">
      <w:pPr>
        <w:pStyle w:val="Header"/>
        <w:tabs>
          <w:tab w:val="left" w:pos="720"/>
        </w:tabs>
        <w:rPr>
          <w:b/>
        </w:rPr>
      </w:pPr>
      <w:r>
        <w:rPr>
          <w:b/>
        </w:rPr>
        <w:t>Skills/Knowledge/Competence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4111"/>
        <w:gridCol w:w="2977"/>
      </w:tblGrid>
      <w:tr w:rsidR="00FF6E77">
        <w:tc>
          <w:tcPr>
            <w:tcW w:w="2943"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tabs>
                <w:tab w:val="left" w:pos="720"/>
              </w:tabs>
              <w:rPr>
                <w:b/>
              </w:rPr>
            </w:pPr>
            <w:r>
              <w:rPr>
                <w:b/>
              </w:rPr>
              <w:t>Requirements</w:t>
            </w:r>
          </w:p>
          <w:p w:rsidR="00FF6E77" w:rsidRDefault="00FF6E77" w:rsidP="00FF6E77">
            <w:pPr>
              <w:pStyle w:val="Header"/>
              <w:tabs>
                <w:tab w:val="left" w:pos="720"/>
              </w:tabs>
              <w:rPr>
                <w:b/>
              </w:rPr>
            </w:pPr>
          </w:p>
        </w:tc>
        <w:tc>
          <w:tcPr>
            <w:tcW w:w="4111"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tabs>
                <w:tab w:val="left" w:pos="720"/>
              </w:tabs>
              <w:rPr>
                <w:b/>
              </w:rPr>
            </w:pPr>
            <w:r>
              <w:rPr>
                <w:b/>
              </w:rPr>
              <w:t>Essential</w:t>
            </w:r>
          </w:p>
        </w:tc>
        <w:tc>
          <w:tcPr>
            <w:tcW w:w="2977"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tabs>
                <w:tab w:val="left" w:pos="720"/>
              </w:tabs>
              <w:rPr>
                <w:b/>
              </w:rPr>
            </w:pPr>
            <w:r>
              <w:rPr>
                <w:b/>
              </w:rPr>
              <w:t>Desirable</w:t>
            </w:r>
          </w:p>
        </w:tc>
      </w:tr>
      <w:tr w:rsidR="00FF6E77">
        <w:trPr>
          <w:cantSplit/>
          <w:trHeight w:val="2044"/>
        </w:trPr>
        <w:tc>
          <w:tcPr>
            <w:tcW w:w="2943"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tabs>
                <w:tab w:val="left" w:pos="720"/>
              </w:tabs>
              <w:rPr>
                <w:b/>
              </w:rPr>
            </w:pPr>
            <w:r>
              <w:rPr>
                <w:b/>
              </w:rPr>
              <w:t>Experience:</w:t>
            </w:r>
          </w:p>
          <w:p w:rsidR="00FF6E77" w:rsidRDefault="00FF6E77" w:rsidP="00FF6E77">
            <w:pPr>
              <w:pStyle w:val="Header"/>
              <w:numPr>
                <w:ilvl w:val="0"/>
                <w:numId w:val="4"/>
              </w:numPr>
              <w:tabs>
                <w:tab w:val="clear" w:pos="4513"/>
                <w:tab w:val="clear" w:pos="9026"/>
                <w:tab w:val="center" w:pos="4153"/>
                <w:tab w:val="right" w:pos="8306"/>
              </w:tabs>
            </w:pPr>
            <w:r>
              <w:t xml:space="preserve">Expertise in Generalist field </w:t>
            </w:r>
          </w:p>
          <w:p w:rsidR="00FF6E77" w:rsidRDefault="00FF6E77" w:rsidP="00FF6E77">
            <w:pPr>
              <w:pStyle w:val="Header"/>
              <w:numPr>
                <w:ilvl w:val="0"/>
                <w:numId w:val="4"/>
              </w:numPr>
              <w:tabs>
                <w:tab w:val="clear" w:pos="4513"/>
                <w:tab w:val="clear" w:pos="9026"/>
                <w:tab w:val="center" w:pos="4153"/>
                <w:tab w:val="right" w:pos="8306"/>
              </w:tabs>
            </w:pPr>
            <w:r>
              <w:t>Expertise in sub-specialty field</w:t>
            </w:r>
          </w:p>
          <w:p w:rsidR="00FF6E77" w:rsidRDefault="00FF6E77" w:rsidP="00FF6E77">
            <w:pPr>
              <w:pStyle w:val="Header"/>
              <w:rPr>
                <w:b/>
              </w:rPr>
            </w:pPr>
          </w:p>
        </w:tc>
        <w:tc>
          <w:tcPr>
            <w:tcW w:w="4111" w:type="dxa"/>
            <w:tcBorders>
              <w:top w:val="single" w:sz="4" w:space="0" w:color="auto"/>
              <w:left w:val="single" w:sz="4" w:space="0" w:color="auto"/>
              <w:bottom w:val="single" w:sz="4" w:space="0" w:color="auto"/>
              <w:right w:val="single" w:sz="4" w:space="0" w:color="auto"/>
            </w:tcBorders>
          </w:tcPr>
          <w:p w:rsidR="00FF6E77" w:rsidRPr="00B228B3" w:rsidRDefault="00FF6E77" w:rsidP="00FF6E77">
            <w:pPr>
              <w:pStyle w:val="Header"/>
              <w:numPr>
                <w:ilvl w:val="0"/>
                <w:numId w:val="2"/>
              </w:numPr>
              <w:tabs>
                <w:tab w:val="clear" w:pos="4513"/>
                <w:tab w:val="clear" w:pos="9026"/>
                <w:tab w:val="num" w:pos="720"/>
                <w:tab w:val="center" w:pos="4153"/>
                <w:tab w:val="right" w:pos="8306"/>
              </w:tabs>
            </w:pPr>
            <w:r w:rsidRPr="00B228B3">
              <w:t xml:space="preserve">Comprehensive knowledge of paediatrics </w:t>
            </w:r>
          </w:p>
          <w:p w:rsidR="00FF6E77" w:rsidRDefault="00807B19" w:rsidP="00FF6E77">
            <w:pPr>
              <w:pStyle w:val="Header"/>
              <w:numPr>
                <w:ilvl w:val="0"/>
                <w:numId w:val="2"/>
              </w:numPr>
              <w:tabs>
                <w:tab w:val="clear" w:pos="4513"/>
                <w:tab w:val="clear" w:pos="9026"/>
                <w:tab w:val="num" w:pos="720"/>
                <w:tab w:val="center" w:pos="4153"/>
                <w:tab w:val="right" w:pos="8306"/>
              </w:tabs>
            </w:pPr>
            <w:r>
              <w:t>R</w:t>
            </w:r>
            <w:r w:rsidR="00FF6E77">
              <w:t>elevant training in the assessment of child development and multiagency working in community paediatrics</w:t>
            </w:r>
          </w:p>
          <w:p w:rsidR="00FF6E77" w:rsidRPr="00B228B3" w:rsidRDefault="00FF6E77" w:rsidP="00FF6E77">
            <w:pPr>
              <w:pStyle w:val="Header"/>
              <w:numPr>
                <w:ilvl w:val="0"/>
                <w:numId w:val="2"/>
              </w:numPr>
              <w:tabs>
                <w:tab w:val="clear" w:pos="4513"/>
                <w:tab w:val="clear" w:pos="9026"/>
                <w:tab w:val="num" w:pos="720"/>
                <w:tab w:val="center" w:pos="4153"/>
                <w:tab w:val="right" w:pos="8306"/>
              </w:tabs>
            </w:pPr>
            <w:r w:rsidRPr="00B228B3">
              <w:t>Ability to communicate effectively with children of all ages and their families and with all levels of staff</w:t>
            </w:r>
          </w:p>
          <w:p w:rsidR="00FF6E77" w:rsidRPr="00B228B3" w:rsidRDefault="00FF6E77" w:rsidP="00FF6E77">
            <w:pPr>
              <w:pStyle w:val="Header"/>
              <w:numPr>
                <w:ilvl w:val="0"/>
                <w:numId w:val="2"/>
              </w:numPr>
              <w:tabs>
                <w:tab w:val="clear" w:pos="4513"/>
                <w:tab w:val="clear" w:pos="9026"/>
                <w:tab w:val="num" w:pos="720"/>
                <w:tab w:val="center" w:pos="4153"/>
                <w:tab w:val="right" w:pos="8306"/>
              </w:tabs>
            </w:pPr>
            <w:r w:rsidRPr="00B228B3">
              <w:t>Ability to work efficiently and timeously</w:t>
            </w:r>
          </w:p>
          <w:p w:rsidR="00290A37" w:rsidRDefault="00FF6E77" w:rsidP="00A20D71">
            <w:pPr>
              <w:pStyle w:val="Header"/>
              <w:numPr>
                <w:ilvl w:val="0"/>
                <w:numId w:val="2"/>
              </w:numPr>
            </w:pPr>
            <w:r w:rsidRPr="00B228B3">
              <w:t>Experience of child protection</w:t>
            </w:r>
          </w:p>
        </w:tc>
        <w:tc>
          <w:tcPr>
            <w:tcW w:w="2977" w:type="dxa"/>
            <w:tcBorders>
              <w:top w:val="single" w:sz="4" w:space="0" w:color="auto"/>
              <w:left w:val="single" w:sz="4" w:space="0" w:color="auto"/>
              <w:bottom w:val="single" w:sz="4" w:space="0" w:color="auto"/>
              <w:right w:val="single" w:sz="4" w:space="0" w:color="auto"/>
            </w:tcBorders>
          </w:tcPr>
          <w:p w:rsidR="00FF6E77" w:rsidRPr="00B228B3" w:rsidRDefault="00FF6E77" w:rsidP="00FF6E77">
            <w:pPr>
              <w:pStyle w:val="Header"/>
              <w:numPr>
                <w:ilvl w:val="0"/>
                <w:numId w:val="2"/>
              </w:numPr>
              <w:tabs>
                <w:tab w:val="clear" w:pos="4513"/>
                <w:tab w:val="clear" w:pos="9026"/>
                <w:tab w:val="num" w:pos="720"/>
                <w:tab w:val="center" w:pos="4153"/>
                <w:tab w:val="right" w:pos="8306"/>
              </w:tabs>
            </w:pPr>
            <w:r w:rsidRPr="00B228B3">
              <w:t>IT literacy</w:t>
            </w:r>
          </w:p>
          <w:p w:rsidR="00290A37" w:rsidRDefault="00290A37" w:rsidP="00290A37">
            <w:pPr>
              <w:pStyle w:val="Header"/>
              <w:tabs>
                <w:tab w:val="clear" w:pos="4513"/>
                <w:tab w:val="clear" w:pos="9026"/>
                <w:tab w:val="center" w:pos="4153"/>
                <w:tab w:val="right" w:pos="8306"/>
              </w:tabs>
              <w:ind w:left="360"/>
            </w:pPr>
          </w:p>
          <w:p w:rsidR="00FF6E77" w:rsidRDefault="00FF6E77" w:rsidP="00E13704">
            <w:pPr>
              <w:pStyle w:val="Header"/>
              <w:tabs>
                <w:tab w:val="clear" w:pos="4513"/>
                <w:tab w:val="clear" w:pos="9026"/>
                <w:tab w:val="center" w:pos="4153"/>
                <w:tab w:val="right" w:pos="8306"/>
              </w:tabs>
              <w:ind w:left="720"/>
              <w:rPr>
                <w:b/>
              </w:rPr>
            </w:pPr>
          </w:p>
        </w:tc>
      </w:tr>
      <w:tr w:rsidR="00290A37">
        <w:trPr>
          <w:cantSplit/>
          <w:trHeight w:val="985"/>
        </w:trPr>
        <w:tc>
          <w:tcPr>
            <w:tcW w:w="2943" w:type="dxa"/>
            <w:tcBorders>
              <w:top w:val="single" w:sz="4" w:space="0" w:color="auto"/>
              <w:left w:val="single" w:sz="4" w:space="0" w:color="auto"/>
              <w:bottom w:val="single" w:sz="4" w:space="0" w:color="auto"/>
              <w:right w:val="single" w:sz="4" w:space="0" w:color="auto"/>
            </w:tcBorders>
          </w:tcPr>
          <w:p w:rsidR="00290A37" w:rsidRDefault="00290A37" w:rsidP="00FF6E77">
            <w:pPr>
              <w:pStyle w:val="Header"/>
              <w:tabs>
                <w:tab w:val="left" w:pos="720"/>
              </w:tabs>
              <w:rPr>
                <w:b/>
              </w:rPr>
            </w:pPr>
            <w:r>
              <w:rPr>
                <w:b/>
              </w:rPr>
              <w:t>Experience in Gene</w:t>
            </w:r>
            <w:r w:rsidR="00A20D71">
              <w:rPr>
                <w:b/>
              </w:rPr>
              <w:t>ral and Acute Pa</w:t>
            </w:r>
            <w:r>
              <w:rPr>
                <w:b/>
              </w:rPr>
              <w:t>ediatrics</w:t>
            </w:r>
          </w:p>
        </w:tc>
        <w:tc>
          <w:tcPr>
            <w:tcW w:w="4111" w:type="dxa"/>
            <w:tcBorders>
              <w:top w:val="single" w:sz="4" w:space="0" w:color="auto"/>
              <w:left w:val="single" w:sz="4" w:space="0" w:color="auto"/>
              <w:bottom w:val="single" w:sz="4" w:space="0" w:color="auto"/>
              <w:right w:val="single" w:sz="4" w:space="0" w:color="auto"/>
            </w:tcBorders>
          </w:tcPr>
          <w:p w:rsidR="00290A37" w:rsidRDefault="00290A37" w:rsidP="00290A37">
            <w:pPr>
              <w:pStyle w:val="Header"/>
              <w:numPr>
                <w:ilvl w:val="0"/>
                <w:numId w:val="7"/>
              </w:numPr>
            </w:pPr>
            <w:r>
              <w:t xml:space="preserve">Competence and experience in general and acute paediatrics </w:t>
            </w:r>
          </w:p>
          <w:p w:rsidR="00290A37" w:rsidRDefault="00290A37" w:rsidP="00290A37">
            <w:pPr>
              <w:pStyle w:val="Header"/>
              <w:numPr>
                <w:ilvl w:val="0"/>
                <w:numId w:val="7"/>
              </w:numPr>
              <w:tabs>
                <w:tab w:val="clear" w:pos="4513"/>
                <w:tab w:val="clear" w:pos="9026"/>
                <w:tab w:val="center" w:pos="4153"/>
                <w:tab w:val="right" w:pos="8306"/>
              </w:tabs>
            </w:pPr>
            <w:r>
              <w:t>Willingness to take part in consultant on-call rota for acute paediatrics</w:t>
            </w:r>
          </w:p>
        </w:tc>
        <w:tc>
          <w:tcPr>
            <w:tcW w:w="2977" w:type="dxa"/>
            <w:tcBorders>
              <w:top w:val="single" w:sz="4" w:space="0" w:color="auto"/>
              <w:left w:val="single" w:sz="4" w:space="0" w:color="auto"/>
              <w:bottom w:val="single" w:sz="4" w:space="0" w:color="auto"/>
              <w:right w:val="single" w:sz="4" w:space="0" w:color="auto"/>
            </w:tcBorders>
          </w:tcPr>
          <w:p w:rsidR="00290A37" w:rsidRDefault="00290A37" w:rsidP="00FF6E77">
            <w:pPr>
              <w:pStyle w:val="Header"/>
              <w:tabs>
                <w:tab w:val="left" w:pos="720"/>
              </w:tabs>
            </w:pPr>
          </w:p>
        </w:tc>
      </w:tr>
      <w:tr w:rsidR="00FF6E77">
        <w:trPr>
          <w:cantSplit/>
          <w:trHeight w:val="985"/>
        </w:trPr>
        <w:tc>
          <w:tcPr>
            <w:tcW w:w="2943"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tabs>
                <w:tab w:val="left" w:pos="720"/>
              </w:tabs>
              <w:rPr>
                <w:b/>
              </w:rPr>
            </w:pPr>
            <w:r>
              <w:rPr>
                <w:b/>
              </w:rPr>
              <w:t xml:space="preserve">Team Working </w:t>
            </w:r>
          </w:p>
          <w:p w:rsidR="00FF6E77" w:rsidRDefault="00FF6E77" w:rsidP="00FF6E77">
            <w:pPr>
              <w:pStyle w:val="Header"/>
              <w:tabs>
                <w:tab w:val="left" w:pos="720"/>
              </w:tabs>
              <w:rPr>
                <w:b/>
              </w:rPr>
            </w:pPr>
          </w:p>
          <w:p w:rsidR="00FF6E77" w:rsidRDefault="00FF6E77" w:rsidP="00FF6E77">
            <w:pPr>
              <w:pStyle w:val="Header"/>
              <w:tabs>
                <w:tab w:val="left" w:pos="720"/>
              </w:tabs>
              <w:rPr>
                <w:b/>
              </w:rPr>
            </w:pPr>
          </w:p>
        </w:tc>
        <w:tc>
          <w:tcPr>
            <w:tcW w:w="4111"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numPr>
                <w:ilvl w:val="0"/>
                <w:numId w:val="7"/>
              </w:numPr>
              <w:tabs>
                <w:tab w:val="clear" w:pos="4513"/>
                <w:tab w:val="clear" w:pos="9026"/>
                <w:tab w:val="center" w:pos="4153"/>
                <w:tab w:val="right" w:pos="8306"/>
              </w:tabs>
            </w:pPr>
            <w:r>
              <w:t>Ability to lead others and think strategically</w:t>
            </w:r>
          </w:p>
          <w:p w:rsidR="00FF6E77" w:rsidRDefault="00FF6E77" w:rsidP="00FF6E77">
            <w:pPr>
              <w:pStyle w:val="Header"/>
              <w:numPr>
                <w:ilvl w:val="0"/>
                <w:numId w:val="8"/>
              </w:numPr>
              <w:tabs>
                <w:tab w:val="clear" w:pos="4513"/>
                <w:tab w:val="clear" w:pos="9026"/>
                <w:tab w:val="center" w:pos="4153"/>
                <w:tab w:val="right" w:pos="8306"/>
              </w:tabs>
            </w:pPr>
            <w:r>
              <w:t>Effective Team Player</w:t>
            </w:r>
          </w:p>
        </w:tc>
        <w:tc>
          <w:tcPr>
            <w:tcW w:w="2977"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tabs>
                <w:tab w:val="left" w:pos="720"/>
              </w:tabs>
            </w:pPr>
          </w:p>
        </w:tc>
      </w:tr>
      <w:tr w:rsidR="00FF6E77">
        <w:trPr>
          <w:cantSplit/>
          <w:trHeight w:val="1409"/>
        </w:trPr>
        <w:tc>
          <w:tcPr>
            <w:tcW w:w="2943"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tabs>
                <w:tab w:val="left" w:pos="720"/>
              </w:tabs>
            </w:pPr>
            <w:r>
              <w:rPr>
                <w:b/>
              </w:rPr>
              <w:t>Development</w:t>
            </w:r>
          </w:p>
        </w:tc>
        <w:tc>
          <w:tcPr>
            <w:tcW w:w="4111"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numPr>
                <w:ilvl w:val="0"/>
                <w:numId w:val="9"/>
              </w:numPr>
              <w:tabs>
                <w:tab w:val="clear" w:pos="4513"/>
                <w:tab w:val="clear" w:pos="9026"/>
                <w:tab w:val="center" w:pos="4153"/>
                <w:tab w:val="right" w:pos="8306"/>
              </w:tabs>
            </w:pPr>
            <w:r>
              <w:t>Evidence of relevant Continuing Professional Development</w:t>
            </w:r>
          </w:p>
          <w:p w:rsidR="00FF6E77" w:rsidRDefault="00FF6E77" w:rsidP="00FF6E77">
            <w:pPr>
              <w:pStyle w:val="Header"/>
              <w:numPr>
                <w:ilvl w:val="0"/>
                <w:numId w:val="10"/>
              </w:numPr>
              <w:tabs>
                <w:tab w:val="clear" w:pos="4513"/>
                <w:tab w:val="clear" w:pos="9026"/>
                <w:tab w:val="center" w:pos="4153"/>
                <w:tab w:val="right" w:pos="8306"/>
              </w:tabs>
            </w:pPr>
            <w:r>
              <w:t>Evidence of satisfactory compliance with appraisal requirements</w:t>
            </w:r>
          </w:p>
          <w:p w:rsidR="00FF6E77" w:rsidRDefault="00FF6E77" w:rsidP="00FF6E77">
            <w:pPr>
              <w:pStyle w:val="Header"/>
            </w:pPr>
          </w:p>
        </w:tc>
        <w:tc>
          <w:tcPr>
            <w:tcW w:w="2977"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pPr>
          </w:p>
        </w:tc>
      </w:tr>
      <w:tr w:rsidR="00FF6E77">
        <w:trPr>
          <w:cantSplit/>
          <w:trHeight w:val="975"/>
        </w:trPr>
        <w:tc>
          <w:tcPr>
            <w:tcW w:w="2943"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tabs>
                <w:tab w:val="left" w:pos="720"/>
              </w:tabs>
              <w:rPr>
                <w:b/>
              </w:rPr>
            </w:pPr>
            <w:r>
              <w:rPr>
                <w:b/>
              </w:rPr>
              <w:t>Teaching &amp; Training</w:t>
            </w:r>
          </w:p>
        </w:tc>
        <w:tc>
          <w:tcPr>
            <w:tcW w:w="4111"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numPr>
                <w:ilvl w:val="0"/>
                <w:numId w:val="5"/>
              </w:numPr>
              <w:tabs>
                <w:tab w:val="clear" w:pos="4513"/>
                <w:tab w:val="clear" w:pos="9026"/>
                <w:tab w:val="center" w:pos="4153"/>
                <w:tab w:val="right" w:pos="8306"/>
              </w:tabs>
            </w:pPr>
            <w:r>
              <w:t>Ability to deliver high quality teaching to medical students, junior medical staff and colleagues in other health professions</w:t>
            </w:r>
          </w:p>
        </w:tc>
        <w:tc>
          <w:tcPr>
            <w:tcW w:w="2977"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numPr>
                <w:ilvl w:val="0"/>
                <w:numId w:val="6"/>
              </w:numPr>
              <w:tabs>
                <w:tab w:val="clear" w:pos="4513"/>
                <w:tab w:val="clear" w:pos="9026"/>
                <w:tab w:val="center" w:pos="4153"/>
                <w:tab w:val="right" w:pos="8306"/>
              </w:tabs>
            </w:pPr>
            <w:r>
              <w:t>Interest in and knowledge of advances in medical education and training.</w:t>
            </w:r>
          </w:p>
          <w:p w:rsidR="00FF6E77" w:rsidRDefault="00FF6E77" w:rsidP="00FF6E77">
            <w:pPr>
              <w:pStyle w:val="Header"/>
              <w:tabs>
                <w:tab w:val="clear" w:pos="4513"/>
                <w:tab w:val="clear" w:pos="9026"/>
                <w:tab w:val="center" w:pos="4153"/>
                <w:tab w:val="right" w:pos="8306"/>
              </w:tabs>
              <w:ind w:left="360"/>
            </w:pPr>
          </w:p>
        </w:tc>
      </w:tr>
      <w:tr w:rsidR="00FF6E77">
        <w:trPr>
          <w:cantSplit/>
          <w:trHeight w:val="848"/>
        </w:trPr>
        <w:tc>
          <w:tcPr>
            <w:tcW w:w="2943"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tabs>
                <w:tab w:val="left" w:pos="720"/>
              </w:tabs>
            </w:pPr>
            <w:r>
              <w:rPr>
                <w:b/>
              </w:rPr>
              <w:t>Research &amp; Publications</w:t>
            </w:r>
          </w:p>
        </w:tc>
        <w:tc>
          <w:tcPr>
            <w:tcW w:w="4111"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pPr>
          </w:p>
        </w:tc>
        <w:tc>
          <w:tcPr>
            <w:tcW w:w="2977"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numPr>
                <w:ilvl w:val="0"/>
                <w:numId w:val="25"/>
              </w:numPr>
              <w:tabs>
                <w:tab w:val="clear" w:pos="4513"/>
                <w:tab w:val="clear" w:pos="9026"/>
                <w:tab w:val="center" w:pos="4153"/>
                <w:tab w:val="right" w:pos="8306"/>
              </w:tabs>
            </w:pPr>
            <w:r>
              <w:t>Evidence of publications of a high standard relating to specialty</w:t>
            </w:r>
          </w:p>
          <w:p w:rsidR="00FF6E77" w:rsidRDefault="00FF6E77" w:rsidP="00FF6E77">
            <w:pPr>
              <w:pStyle w:val="Header"/>
              <w:tabs>
                <w:tab w:val="left" w:pos="720"/>
              </w:tabs>
            </w:pPr>
          </w:p>
        </w:tc>
      </w:tr>
      <w:tr w:rsidR="00FF6E77">
        <w:trPr>
          <w:cantSplit/>
        </w:trPr>
        <w:tc>
          <w:tcPr>
            <w:tcW w:w="2943"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tabs>
                <w:tab w:val="left" w:pos="720"/>
              </w:tabs>
              <w:rPr>
                <w:b/>
              </w:rPr>
            </w:pPr>
            <w:r>
              <w:rPr>
                <w:b/>
              </w:rPr>
              <w:t>Clinical Audit</w:t>
            </w:r>
          </w:p>
        </w:tc>
        <w:tc>
          <w:tcPr>
            <w:tcW w:w="4111"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numPr>
                <w:ilvl w:val="0"/>
                <w:numId w:val="25"/>
              </w:numPr>
              <w:tabs>
                <w:tab w:val="clear" w:pos="4513"/>
                <w:tab w:val="clear" w:pos="9026"/>
                <w:tab w:val="center" w:pos="4153"/>
                <w:tab w:val="right" w:pos="8306"/>
              </w:tabs>
            </w:pPr>
            <w:r>
              <w:t>Evidence of interest and experience in medical audit</w:t>
            </w:r>
            <w:r w:rsidR="00CD1DA3">
              <w:t xml:space="preserve"> or clinical improvement projects</w:t>
            </w:r>
          </w:p>
          <w:p w:rsidR="00FF6E77" w:rsidRDefault="00FF6E77" w:rsidP="00FF6E77">
            <w:pPr>
              <w:pStyle w:val="Header"/>
              <w:tabs>
                <w:tab w:val="left" w:pos="720"/>
              </w:tabs>
            </w:pPr>
          </w:p>
        </w:tc>
        <w:tc>
          <w:tcPr>
            <w:tcW w:w="2977"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tabs>
                <w:tab w:val="left" w:pos="720"/>
              </w:tabs>
            </w:pPr>
          </w:p>
        </w:tc>
      </w:tr>
      <w:tr w:rsidR="00FF6E77">
        <w:trPr>
          <w:cantSplit/>
          <w:trHeight w:val="1835"/>
        </w:trPr>
        <w:tc>
          <w:tcPr>
            <w:tcW w:w="2943"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tabs>
                <w:tab w:val="left" w:pos="720"/>
              </w:tabs>
              <w:rPr>
                <w:b/>
              </w:rPr>
            </w:pPr>
            <w:r>
              <w:rPr>
                <w:b/>
              </w:rPr>
              <w:lastRenderedPageBreak/>
              <w:t>Management and Administration</w:t>
            </w:r>
          </w:p>
        </w:tc>
        <w:tc>
          <w:tcPr>
            <w:tcW w:w="4111"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numPr>
                <w:ilvl w:val="0"/>
                <w:numId w:val="11"/>
              </w:numPr>
              <w:tabs>
                <w:tab w:val="clear" w:pos="4513"/>
                <w:tab w:val="clear" w:pos="9026"/>
                <w:tab w:val="center" w:pos="4153"/>
                <w:tab w:val="right" w:pos="8306"/>
              </w:tabs>
            </w:pPr>
            <w:r>
              <w:t>Ability to lead a clinical team</w:t>
            </w:r>
          </w:p>
          <w:p w:rsidR="00FF6E77" w:rsidRDefault="00FF6E77" w:rsidP="00FF6E77">
            <w:pPr>
              <w:pStyle w:val="Header"/>
              <w:numPr>
                <w:ilvl w:val="0"/>
                <w:numId w:val="11"/>
              </w:numPr>
              <w:tabs>
                <w:tab w:val="clear" w:pos="4513"/>
                <w:tab w:val="clear" w:pos="9026"/>
                <w:tab w:val="center" w:pos="4153"/>
                <w:tab w:val="right" w:pos="8306"/>
              </w:tabs>
            </w:pPr>
            <w:r>
              <w:t xml:space="preserve">Commitment to effective departmental management </w:t>
            </w:r>
          </w:p>
          <w:p w:rsidR="00FF6E77" w:rsidRDefault="00FF6E77" w:rsidP="00FF6E77">
            <w:pPr>
              <w:pStyle w:val="Header"/>
              <w:numPr>
                <w:ilvl w:val="0"/>
                <w:numId w:val="12"/>
              </w:numPr>
              <w:tabs>
                <w:tab w:val="clear" w:pos="4513"/>
                <w:tab w:val="clear" w:pos="9026"/>
                <w:tab w:val="center" w:pos="4153"/>
                <w:tab w:val="right" w:pos="8306"/>
              </w:tabs>
            </w:pPr>
            <w:r>
              <w:t>Proven organisational skills</w:t>
            </w:r>
          </w:p>
        </w:tc>
        <w:tc>
          <w:tcPr>
            <w:tcW w:w="2977"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numPr>
                <w:ilvl w:val="0"/>
                <w:numId w:val="13"/>
              </w:numPr>
              <w:tabs>
                <w:tab w:val="clear" w:pos="4513"/>
                <w:tab w:val="clear" w:pos="9026"/>
                <w:tab w:val="center" w:pos="4153"/>
                <w:tab w:val="right" w:pos="8306"/>
              </w:tabs>
            </w:pPr>
            <w:r>
              <w:t>Proven management experience</w:t>
            </w:r>
          </w:p>
          <w:p w:rsidR="00FF6E77" w:rsidRDefault="00FF6E77" w:rsidP="00FF6E77">
            <w:pPr>
              <w:pStyle w:val="Header"/>
              <w:numPr>
                <w:ilvl w:val="0"/>
                <w:numId w:val="13"/>
              </w:numPr>
              <w:tabs>
                <w:tab w:val="clear" w:pos="4513"/>
                <w:tab w:val="clear" w:pos="9026"/>
                <w:tab w:val="center" w:pos="4153"/>
                <w:tab w:val="right" w:pos="8306"/>
              </w:tabs>
            </w:pPr>
            <w:r>
              <w:t>Understanding of resource management and quality assurance.</w:t>
            </w:r>
          </w:p>
        </w:tc>
      </w:tr>
      <w:tr w:rsidR="00FF6E77">
        <w:trPr>
          <w:cantSplit/>
          <w:trHeight w:val="1100"/>
        </w:trPr>
        <w:tc>
          <w:tcPr>
            <w:tcW w:w="2943"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tabs>
                <w:tab w:val="left" w:pos="720"/>
              </w:tabs>
              <w:rPr>
                <w:b/>
              </w:rPr>
            </w:pPr>
            <w:r>
              <w:rPr>
                <w:b/>
              </w:rPr>
              <w:t>Personal and Interpersonal Skills</w:t>
            </w:r>
          </w:p>
        </w:tc>
        <w:tc>
          <w:tcPr>
            <w:tcW w:w="4111"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numPr>
                <w:ilvl w:val="0"/>
                <w:numId w:val="14"/>
              </w:numPr>
              <w:tabs>
                <w:tab w:val="clear" w:pos="4513"/>
                <w:tab w:val="clear" w:pos="9026"/>
                <w:tab w:val="center" w:pos="4153"/>
                <w:tab w:val="right" w:pos="8306"/>
              </w:tabs>
            </w:pPr>
            <w:r>
              <w:t>A willingness to accept flexibility to meet the changing needs of the NHS in Scotland</w:t>
            </w:r>
          </w:p>
          <w:p w:rsidR="00FF6E77" w:rsidRDefault="00FF6E77" w:rsidP="00FF6E77">
            <w:pPr>
              <w:pStyle w:val="Header"/>
              <w:numPr>
                <w:ilvl w:val="0"/>
                <w:numId w:val="15"/>
              </w:numPr>
              <w:tabs>
                <w:tab w:val="clear" w:pos="4513"/>
                <w:tab w:val="clear" w:pos="9026"/>
                <w:tab w:val="center" w:pos="4153"/>
                <w:tab w:val="right" w:pos="8306"/>
              </w:tabs>
            </w:pPr>
            <w:r>
              <w:t>Effective communicator and negotiator</w:t>
            </w:r>
          </w:p>
          <w:p w:rsidR="00FF6E77" w:rsidRDefault="00FF6E77" w:rsidP="00FF6E77">
            <w:pPr>
              <w:pStyle w:val="Header"/>
              <w:numPr>
                <w:ilvl w:val="0"/>
                <w:numId w:val="16"/>
              </w:numPr>
              <w:tabs>
                <w:tab w:val="clear" w:pos="4513"/>
                <w:tab w:val="clear" w:pos="9026"/>
                <w:tab w:val="center" w:pos="4153"/>
                <w:tab w:val="right" w:pos="8306"/>
              </w:tabs>
            </w:pPr>
            <w:r>
              <w:t>Demonstrate effective leadership</w:t>
            </w:r>
          </w:p>
          <w:p w:rsidR="00FF6E77" w:rsidRDefault="00FF6E77" w:rsidP="00FF6E77">
            <w:pPr>
              <w:pStyle w:val="Header"/>
              <w:numPr>
                <w:ilvl w:val="0"/>
                <w:numId w:val="16"/>
              </w:numPr>
              <w:tabs>
                <w:tab w:val="clear" w:pos="4513"/>
                <w:tab w:val="clear" w:pos="9026"/>
                <w:tab w:val="center" w:pos="4153"/>
                <w:tab w:val="right" w:pos="8306"/>
              </w:tabs>
            </w:pPr>
            <w:r>
              <w:t>A willingness to develop special interests which conform to the needs of NHS Ayrshire and Arran</w:t>
            </w:r>
          </w:p>
          <w:p w:rsidR="00FF6E77" w:rsidRDefault="00FF6E77" w:rsidP="00FF6E77">
            <w:pPr>
              <w:pStyle w:val="Header"/>
              <w:numPr>
                <w:ilvl w:val="0"/>
                <w:numId w:val="16"/>
              </w:numPr>
              <w:tabs>
                <w:tab w:val="clear" w:pos="4513"/>
                <w:tab w:val="clear" w:pos="9026"/>
                <w:tab w:val="center" w:pos="4153"/>
                <w:tab w:val="right" w:pos="8306"/>
              </w:tabs>
            </w:pPr>
            <w:r>
              <w:t>Ability to operate on a variety of different levels</w:t>
            </w:r>
          </w:p>
          <w:p w:rsidR="00FF6E77" w:rsidRDefault="00FF6E77" w:rsidP="00FF6E77">
            <w:pPr>
              <w:pStyle w:val="Header"/>
            </w:pPr>
          </w:p>
        </w:tc>
        <w:tc>
          <w:tcPr>
            <w:tcW w:w="2977" w:type="dxa"/>
            <w:tcBorders>
              <w:top w:val="single" w:sz="4" w:space="0" w:color="auto"/>
              <w:left w:val="single" w:sz="4" w:space="0" w:color="auto"/>
              <w:bottom w:val="single" w:sz="4" w:space="0" w:color="auto"/>
              <w:right w:val="single" w:sz="4" w:space="0" w:color="auto"/>
            </w:tcBorders>
          </w:tcPr>
          <w:p w:rsidR="00FF6E77" w:rsidRDefault="00FF6E77" w:rsidP="00FF6E77">
            <w:pPr>
              <w:pStyle w:val="Header"/>
              <w:numPr>
                <w:ilvl w:val="0"/>
                <w:numId w:val="17"/>
              </w:numPr>
              <w:tabs>
                <w:tab w:val="clear" w:pos="4513"/>
                <w:tab w:val="clear" w:pos="9026"/>
                <w:tab w:val="center" w:pos="4153"/>
                <w:tab w:val="right" w:pos="8306"/>
              </w:tabs>
            </w:pPr>
            <w:r>
              <w:t>Knowledge of recent changes in the NHS in Scotland</w:t>
            </w:r>
          </w:p>
        </w:tc>
      </w:tr>
    </w:tbl>
    <w:p w:rsidR="00FF6E77" w:rsidRPr="00FD29B7" w:rsidRDefault="00FF6E77" w:rsidP="00FF6E77"/>
    <w:sectPr w:rsidR="00FF6E77" w:rsidRPr="00FD29B7" w:rsidSect="00A20D71">
      <w:headerReference w:type="even" r:id="rId20"/>
      <w:footerReference w:type="default" r:id="rId21"/>
      <w:headerReference w:type="first" r:id="rId22"/>
      <w:pgSz w:w="11906" w:h="16838"/>
      <w:pgMar w:top="1440" w:right="1440" w:bottom="1276" w:left="1440" w:header="708" w:footer="708"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1D4" w:rsidRDefault="00F371D4" w:rsidP="00FF6E77">
      <w:r>
        <w:separator/>
      </w:r>
    </w:p>
  </w:endnote>
  <w:endnote w:type="continuationSeparator" w:id="0">
    <w:p w:rsidR="00F371D4" w:rsidRDefault="00F371D4" w:rsidP="00FF6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DD8" w:rsidRDefault="00BF1DD8" w:rsidP="00FF6E77">
    <w:pPr>
      <w:pStyle w:val="Footer"/>
    </w:pPr>
    <w:r>
      <w:t>NHS Ayrshire &amp; Arran Medical Job Description</w:t>
    </w:r>
    <w:r>
      <w:tab/>
    </w:r>
    <w:r>
      <w:tab/>
      <w:t xml:space="preserve"> </w:t>
    </w:r>
    <w:r>
      <w:fldChar w:fldCharType="begin"/>
    </w:r>
    <w:r>
      <w:instrText xml:space="preserve"> PAGE   \* MERGEFORMAT </w:instrText>
    </w:r>
    <w:r>
      <w:fldChar w:fldCharType="separate"/>
    </w:r>
    <w:r w:rsidR="00213596">
      <w:rPr>
        <w:noProof/>
      </w:rPr>
      <w:t>15</w:t>
    </w:r>
    <w:r>
      <w:fldChar w:fldCharType="end"/>
    </w:r>
  </w:p>
  <w:p w:rsidR="00BF1DD8" w:rsidRDefault="00BF1D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1D4" w:rsidRDefault="00F371D4" w:rsidP="00FF6E77">
      <w:r>
        <w:separator/>
      </w:r>
    </w:p>
  </w:footnote>
  <w:footnote w:type="continuationSeparator" w:id="0">
    <w:p w:rsidR="00F371D4" w:rsidRDefault="00F371D4" w:rsidP="00FF6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DD8" w:rsidRDefault="00213596">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9" o:spid="_x0000_s2050" type="#_x0000_t75" style="position:absolute;margin-left:0;margin-top:0;width:595.45pt;height:842.05pt;z-index:-251658240;mso-position-horizontal:center;mso-position-horizontal-relative:margin;mso-position-vertical:center;mso-position-vertical-relative:margin" o:allowincell="f">
          <v:imagedata r:id="rId1" o:title="MIS14-268-GD Candidate Information Pack_INSERTS_Page_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DD8" w:rsidRDefault="00213596">
    <w:pPr>
      <w:pStyle w:val="Header"/>
    </w:pPr>
    <w:r>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85128" o:spid="_x0000_s2049" type="#_x0000_t75" style="position:absolute;margin-left:0;margin-top:0;width:595.45pt;height:842.05pt;z-index:-251659264;mso-position-horizontal:center;mso-position-horizontal-relative:margin;mso-position-vertical:center;mso-position-vertical-relative:margin" o:allowincell="f">
          <v:imagedata r:id="rId1" o:title="MIS14-268-GD Candidate Information Pack_INSERTS_Page_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11C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9048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4CA23C8"/>
    <w:multiLevelType w:val="multilevel"/>
    <w:tmpl w:val="C6F67AFC"/>
    <w:lvl w:ilvl="0">
      <w:start w:val="2"/>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840"/>
        </w:tabs>
        <w:ind w:left="840" w:hanging="720"/>
      </w:pPr>
    </w:lvl>
    <w:lvl w:ilvl="3">
      <w:start w:val="1"/>
      <w:numFmt w:val="decimal"/>
      <w:lvlText w:val="%1.%2.%3.%4"/>
      <w:lvlJc w:val="left"/>
      <w:pPr>
        <w:tabs>
          <w:tab w:val="num" w:pos="900"/>
        </w:tabs>
        <w:ind w:left="900" w:hanging="720"/>
      </w:pPr>
    </w:lvl>
    <w:lvl w:ilvl="4">
      <w:start w:val="1"/>
      <w:numFmt w:val="decimal"/>
      <w:lvlText w:val="%1.%2.%3.%4.%5"/>
      <w:lvlJc w:val="left"/>
      <w:pPr>
        <w:tabs>
          <w:tab w:val="num" w:pos="1320"/>
        </w:tabs>
        <w:ind w:left="1320" w:hanging="1080"/>
      </w:pPr>
    </w:lvl>
    <w:lvl w:ilvl="5">
      <w:start w:val="1"/>
      <w:numFmt w:val="decimal"/>
      <w:lvlText w:val="%1.%2.%3.%4.%5.%6"/>
      <w:lvlJc w:val="left"/>
      <w:pPr>
        <w:tabs>
          <w:tab w:val="num" w:pos="1380"/>
        </w:tabs>
        <w:ind w:left="138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60"/>
        </w:tabs>
        <w:ind w:left="1860" w:hanging="1440"/>
      </w:pPr>
    </w:lvl>
    <w:lvl w:ilvl="8">
      <w:start w:val="1"/>
      <w:numFmt w:val="decimal"/>
      <w:lvlText w:val="%1.%2.%3.%4.%5.%6.%7.%8.%9"/>
      <w:lvlJc w:val="left"/>
      <w:pPr>
        <w:tabs>
          <w:tab w:val="num" w:pos="2280"/>
        </w:tabs>
        <w:ind w:left="2280" w:hanging="1800"/>
      </w:pPr>
    </w:lvl>
  </w:abstractNum>
  <w:abstractNum w:abstractNumId="3" w15:restartNumberingAfterBreak="0">
    <w:nsid w:val="35BE7B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8D92A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BA03C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00368C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40835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49E2D85"/>
    <w:multiLevelType w:val="hybridMultilevel"/>
    <w:tmpl w:val="2CAA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BF29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0325A7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5FF648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9624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9B70EB6"/>
    <w:multiLevelType w:val="hybridMultilevel"/>
    <w:tmpl w:val="FDA8A2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3873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69E06AB"/>
    <w:multiLevelType w:val="multilevel"/>
    <w:tmpl w:val="03ECE912"/>
    <w:lvl w:ilvl="0">
      <w:start w:val="2"/>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6" w15:restartNumberingAfterBreak="0">
    <w:nsid w:val="684B50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B618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CC8006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0B517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1116F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3D90D2F"/>
    <w:multiLevelType w:val="singleLevel"/>
    <w:tmpl w:val="08090001"/>
    <w:lvl w:ilvl="0">
      <w:start w:val="1"/>
      <w:numFmt w:val="bullet"/>
      <w:lvlText w:val=""/>
      <w:lvlJc w:val="left"/>
      <w:pPr>
        <w:ind w:left="720" w:hanging="360"/>
      </w:pPr>
      <w:rPr>
        <w:rFonts w:ascii="Symbol" w:hAnsi="Symbol" w:hint="default"/>
      </w:rPr>
    </w:lvl>
  </w:abstractNum>
  <w:abstractNum w:abstractNumId="22" w15:restartNumberingAfterBreak="0">
    <w:nsid w:val="78D671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CC867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EE43351"/>
    <w:multiLevelType w:val="hybridMultilevel"/>
    <w:tmpl w:val="F44CCB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FDE36B5"/>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21"/>
  </w:num>
  <w:num w:numId="3">
    <w:abstractNumId w:val="10"/>
  </w:num>
  <w:num w:numId="4">
    <w:abstractNumId w:val="18"/>
  </w:num>
  <w:num w:numId="5">
    <w:abstractNumId w:val="1"/>
  </w:num>
  <w:num w:numId="6">
    <w:abstractNumId w:val="3"/>
  </w:num>
  <w:num w:numId="7">
    <w:abstractNumId w:val="23"/>
  </w:num>
  <w:num w:numId="8">
    <w:abstractNumId w:val="4"/>
  </w:num>
  <w:num w:numId="9">
    <w:abstractNumId w:val="25"/>
  </w:num>
  <w:num w:numId="10">
    <w:abstractNumId w:val="0"/>
  </w:num>
  <w:num w:numId="11">
    <w:abstractNumId w:val="16"/>
  </w:num>
  <w:num w:numId="12">
    <w:abstractNumId w:val="19"/>
  </w:num>
  <w:num w:numId="13">
    <w:abstractNumId w:val="9"/>
  </w:num>
  <w:num w:numId="14">
    <w:abstractNumId w:val="7"/>
  </w:num>
  <w:num w:numId="15">
    <w:abstractNumId w:val="22"/>
  </w:num>
  <w:num w:numId="16">
    <w:abstractNumId w:val="6"/>
  </w:num>
  <w:num w:numId="17">
    <w:abstractNumId w:val="17"/>
  </w:num>
  <w:num w:numId="18">
    <w:abstractNumId w:val="13"/>
  </w:num>
  <w:num w:numId="1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5"/>
  </w:num>
  <w:num w:numId="23">
    <w:abstractNumId w:val="11"/>
  </w:num>
  <w:num w:numId="24">
    <w:abstractNumId w:val="12"/>
  </w:num>
  <w:num w:numId="25">
    <w:abstractNumId w:val="14"/>
  </w:num>
  <w:num w:numId="26">
    <w:abstractNumId w:val="2"/>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98B"/>
    <w:rsid w:val="001B7F5D"/>
    <w:rsid w:val="00213596"/>
    <w:rsid w:val="002257E5"/>
    <w:rsid w:val="00290A37"/>
    <w:rsid w:val="002951CE"/>
    <w:rsid w:val="0032051B"/>
    <w:rsid w:val="003945C7"/>
    <w:rsid w:val="003C7DB3"/>
    <w:rsid w:val="003E6BF3"/>
    <w:rsid w:val="00450ED0"/>
    <w:rsid w:val="004E23A1"/>
    <w:rsid w:val="005236C4"/>
    <w:rsid w:val="00530CF9"/>
    <w:rsid w:val="00535DA6"/>
    <w:rsid w:val="005804E9"/>
    <w:rsid w:val="005A3481"/>
    <w:rsid w:val="005B28A7"/>
    <w:rsid w:val="005B2A8E"/>
    <w:rsid w:val="005C19E4"/>
    <w:rsid w:val="005E09AF"/>
    <w:rsid w:val="00632845"/>
    <w:rsid w:val="00667A53"/>
    <w:rsid w:val="006E2F84"/>
    <w:rsid w:val="0070498B"/>
    <w:rsid w:val="007907E6"/>
    <w:rsid w:val="00796374"/>
    <w:rsid w:val="007C387D"/>
    <w:rsid w:val="00807B19"/>
    <w:rsid w:val="008329FC"/>
    <w:rsid w:val="0087052B"/>
    <w:rsid w:val="00875A29"/>
    <w:rsid w:val="0088034D"/>
    <w:rsid w:val="00937318"/>
    <w:rsid w:val="0096149F"/>
    <w:rsid w:val="00987F27"/>
    <w:rsid w:val="009C7237"/>
    <w:rsid w:val="00A20D71"/>
    <w:rsid w:val="00A52D8F"/>
    <w:rsid w:val="00A83DED"/>
    <w:rsid w:val="00AA4C30"/>
    <w:rsid w:val="00AE6663"/>
    <w:rsid w:val="00B71FA7"/>
    <w:rsid w:val="00BC41ED"/>
    <w:rsid w:val="00BD54AB"/>
    <w:rsid w:val="00BF1C32"/>
    <w:rsid w:val="00BF1DD8"/>
    <w:rsid w:val="00BF3FEC"/>
    <w:rsid w:val="00BF76A8"/>
    <w:rsid w:val="00CD1DA3"/>
    <w:rsid w:val="00D21D65"/>
    <w:rsid w:val="00D84901"/>
    <w:rsid w:val="00D91CEE"/>
    <w:rsid w:val="00DE418A"/>
    <w:rsid w:val="00E07DAC"/>
    <w:rsid w:val="00E13704"/>
    <w:rsid w:val="00E466C0"/>
    <w:rsid w:val="00EA40C4"/>
    <w:rsid w:val="00EC12C8"/>
    <w:rsid w:val="00F371D4"/>
    <w:rsid w:val="00F62F32"/>
    <w:rsid w:val="00FD1390"/>
    <w:rsid w:val="00FD5E5B"/>
    <w:rsid w:val="00FF6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5:docId w15:val="{5A08B192-9C45-4B7C-AEF3-71FFEEDD6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4355"/>
    <w:rPr>
      <w:sz w:val="24"/>
      <w:szCs w:val="24"/>
      <w:lang w:eastAsia="en-US"/>
    </w:rPr>
  </w:style>
  <w:style w:type="paragraph" w:styleId="Heading1">
    <w:name w:val="heading 1"/>
    <w:basedOn w:val="Normal"/>
    <w:next w:val="Normal"/>
    <w:link w:val="Heading1Char"/>
    <w:uiPriority w:val="9"/>
    <w:qFormat/>
    <w:rsid w:val="00550403"/>
    <w:pPr>
      <w:keepNext/>
      <w:keepLines/>
      <w:spacing w:before="48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qFormat/>
    <w:rsid w:val="00550403"/>
    <w:pPr>
      <w:keepNext/>
      <w:keepLines/>
      <w:spacing w:before="20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qFormat/>
    <w:rsid w:val="00550403"/>
    <w:pPr>
      <w:keepNext/>
      <w:keepLines/>
      <w:spacing w:before="200"/>
      <w:outlineLvl w:val="2"/>
    </w:pPr>
    <w:rPr>
      <w:rFonts w:ascii="Cambria" w:eastAsia="Times New Roman" w:hAnsi="Cambria" w:cs="Times New Roman"/>
      <w:b/>
      <w:bCs/>
      <w:color w:val="4F81BD"/>
    </w:rPr>
  </w:style>
  <w:style w:type="paragraph" w:styleId="Heading7">
    <w:name w:val="heading 7"/>
    <w:basedOn w:val="Normal"/>
    <w:next w:val="Normal"/>
    <w:link w:val="Heading7Char"/>
    <w:uiPriority w:val="9"/>
    <w:qFormat/>
    <w:rsid w:val="00550403"/>
    <w:pPr>
      <w:keepNext/>
      <w:keepLines/>
      <w:spacing w:before="200"/>
      <w:outlineLvl w:val="6"/>
    </w:pPr>
    <w:rPr>
      <w:rFonts w:ascii="Cambria" w:eastAsia="Times New Roman"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498B"/>
    <w:pPr>
      <w:tabs>
        <w:tab w:val="center" w:pos="4513"/>
        <w:tab w:val="right" w:pos="9026"/>
      </w:tabs>
    </w:pPr>
  </w:style>
  <w:style w:type="character" w:customStyle="1" w:styleId="HeaderChar">
    <w:name w:val="Header Char"/>
    <w:basedOn w:val="DefaultParagraphFont"/>
    <w:link w:val="Header"/>
    <w:uiPriority w:val="99"/>
    <w:rsid w:val="0070498B"/>
  </w:style>
  <w:style w:type="paragraph" w:styleId="Footer">
    <w:name w:val="footer"/>
    <w:basedOn w:val="Normal"/>
    <w:link w:val="FooterChar"/>
    <w:uiPriority w:val="99"/>
    <w:unhideWhenUsed/>
    <w:rsid w:val="0070498B"/>
    <w:pPr>
      <w:tabs>
        <w:tab w:val="center" w:pos="4513"/>
        <w:tab w:val="right" w:pos="9026"/>
      </w:tabs>
    </w:pPr>
  </w:style>
  <w:style w:type="character" w:customStyle="1" w:styleId="FooterChar">
    <w:name w:val="Footer Char"/>
    <w:basedOn w:val="DefaultParagraphFont"/>
    <w:link w:val="Footer"/>
    <w:uiPriority w:val="99"/>
    <w:rsid w:val="0070498B"/>
  </w:style>
  <w:style w:type="character" w:customStyle="1" w:styleId="Heading1Char">
    <w:name w:val="Heading 1 Char"/>
    <w:basedOn w:val="DefaultParagraphFont"/>
    <w:link w:val="Heading1"/>
    <w:uiPriority w:val="99"/>
    <w:rsid w:val="00550403"/>
    <w:rPr>
      <w:rFonts w:ascii="Cambria" w:eastAsia="Times New Roman" w:hAnsi="Cambria" w:cs="Times New Roman"/>
      <w:b/>
      <w:bCs/>
      <w:color w:val="365F91"/>
      <w:sz w:val="28"/>
      <w:szCs w:val="28"/>
      <w:lang w:eastAsia="en-US"/>
    </w:rPr>
  </w:style>
  <w:style w:type="character" w:customStyle="1" w:styleId="Heading7Char">
    <w:name w:val="Heading 7 Char"/>
    <w:basedOn w:val="DefaultParagraphFont"/>
    <w:link w:val="Heading7"/>
    <w:uiPriority w:val="9"/>
    <w:semiHidden/>
    <w:rsid w:val="00550403"/>
    <w:rPr>
      <w:rFonts w:ascii="Cambria" w:eastAsia="Times New Roman" w:hAnsi="Cambria" w:cs="Times New Roman"/>
      <w:i/>
      <w:iCs/>
      <w:color w:val="404040"/>
      <w:sz w:val="24"/>
      <w:szCs w:val="24"/>
      <w:lang w:eastAsia="en-US"/>
    </w:rPr>
  </w:style>
  <w:style w:type="paragraph" w:styleId="BodyText">
    <w:name w:val="Body Text"/>
    <w:basedOn w:val="Normal"/>
    <w:link w:val="BodyTextChar"/>
    <w:uiPriority w:val="99"/>
    <w:semiHidden/>
    <w:unhideWhenUsed/>
    <w:rsid w:val="00550403"/>
    <w:pPr>
      <w:spacing w:after="120"/>
    </w:pPr>
  </w:style>
  <w:style w:type="character" w:customStyle="1" w:styleId="BodyTextChar">
    <w:name w:val="Body Text Char"/>
    <w:basedOn w:val="DefaultParagraphFont"/>
    <w:link w:val="BodyText"/>
    <w:uiPriority w:val="99"/>
    <w:semiHidden/>
    <w:rsid w:val="00550403"/>
    <w:rPr>
      <w:rFonts w:eastAsia="Calibri"/>
      <w:sz w:val="24"/>
      <w:szCs w:val="24"/>
      <w:lang w:eastAsia="en-US"/>
    </w:rPr>
  </w:style>
  <w:style w:type="paragraph" w:customStyle="1" w:styleId="ColorfulList-Accent11">
    <w:name w:val="Colorful List - Accent 11"/>
    <w:basedOn w:val="Normal"/>
    <w:uiPriority w:val="34"/>
    <w:qFormat/>
    <w:rsid w:val="00550403"/>
    <w:pPr>
      <w:ind w:left="720"/>
    </w:pPr>
    <w:rPr>
      <w:rFonts w:eastAsia="Times New Roman" w:cs="Times New Roman"/>
      <w:szCs w:val="20"/>
      <w:lang w:eastAsia="en-GB"/>
    </w:rPr>
  </w:style>
  <w:style w:type="paragraph" w:styleId="BodyTextIndent">
    <w:name w:val="Body Text Indent"/>
    <w:basedOn w:val="Normal"/>
    <w:link w:val="BodyTextIndentChar"/>
    <w:uiPriority w:val="99"/>
    <w:semiHidden/>
    <w:unhideWhenUsed/>
    <w:rsid w:val="00550403"/>
    <w:pPr>
      <w:spacing w:after="120"/>
      <w:ind w:left="283"/>
    </w:pPr>
  </w:style>
  <w:style w:type="character" w:customStyle="1" w:styleId="BodyTextIndentChar">
    <w:name w:val="Body Text Indent Char"/>
    <w:basedOn w:val="DefaultParagraphFont"/>
    <w:link w:val="BodyTextIndent"/>
    <w:uiPriority w:val="99"/>
    <w:semiHidden/>
    <w:rsid w:val="00550403"/>
    <w:rPr>
      <w:sz w:val="24"/>
      <w:szCs w:val="24"/>
      <w:lang w:eastAsia="en-US"/>
    </w:rPr>
  </w:style>
  <w:style w:type="character" w:customStyle="1" w:styleId="Heading2Char">
    <w:name w:val="Heading 2 Char"/>
    <w:basedOn w:val="DefaultParagraphFont"/>
    <w:link w:val="Heading2"/>
    <w:uiPriority w:val="9"/>
    <w:semiHidden/>
    <w:rsid w:val="00550403"/>
    <w:rPr>
      <w:rFonts w:ascii="Cambria" w:eastAsia="Times New Roman" w:hAnsi="Cambria" w:cs="Times New Roman"/>
      <w:b/>
      <w:bCs/>
      <w:color w:val="4F81BD"/>
      <w:sz w:val="26"/>
      <w:szCs w:val="26"/>
      <w:lang w:eastAsia="en-US"/>
    </w:rPr>
  </w:style>
  <w:style w:type="character" w:customStyle="1" w:styleId="Heading3Char">
    <w:name w:val="Heading 3 Char"/>
    <w:basedOn w:val="DefaultParagraphFont"/>
    <w:link w:val="Heading3"/>
    <w:uiPriority w:val="9"/>
    <w:semiHidden/>
    <w:rsid w:val="00550403"/>
    <w:rPr>
      <w:rFonts w:ascii="Cambria" w:eastAsia="Times New Roman" w:hAnsi="Cambria" w:cs="Times New Roman"/>
      <w:b/>
      <w:bCs/>
      <w:color w:val="4F81BD"/>
      <w:sz w:val="24"/>
      <w:szCs w:val="24"/>
      <w:lang w:eastAsia="en-US"/>
    </w:rPr>
  </w:style>
  <w:style w:type="paragraph" w:styleId="BodyTextIndent2">
    <w:name w:val="Body Text Indent 2"/>
    <w:basedOn w:val="Normal"/>
    <w:link w:val="BodyTextIndent2Char"/>
    <w:uiPriority w:val="99"/>
    <w:semiHidden/>
    <w:unhideWhenUsed/>
    <w:rsid w:val="00550403"/>
    <w:pPr>
      <w:spacing w:after="120" w:line="480" w:lineRule="auto"/>
      <w:ind w:left="283"/>
    </w:pPr>
  </w:style>
  <w:style w:type="character" w:customStyle="1" w:styleId="BodyTextIndent2Char">
    <w:name w:val="Body Text Indent 2 Char"/>
    <w:basedOn w:val="DefaultParagraphFont"/>
    <w:link w:val="BodyTextIndent2"/>
    <w:uiPriority w:val="99"/>
    <w:semiHidden/>
    <w:rsid w:val="00550403"/>
    <w:rPr>
      <w:rFonts w:eastAsia="Calibri"/>
      <w:sz w:val="24"/>
      <w:szCs w:val="24"/>
      <w:lang w:eastAsia="en-US"/>
    </w:rPr>
  </w:style>
  <w:style w:type="character" w:styleId="Hyperlink">
    <w:name w:val="Hyperlink"/>
    <w:basedOn w:val="DefaultParagraphFont"/>
    <w:uiPriority w:val="99"/>
    <w:rsid w:val="00FD29B7"/>
    <w:rPr>
      <w:color w:val="0000FF"/>
      <w:u w:val="single"/>
    </w:rPr>
  </w:style>
  <w:style w:type="paragraph" w:styleId="BalloonText">
    <w:name w:val="Balloon Text"/>
    <w:basedOn w:val="Normal"/>
    <w:link w:val="BalloonTextChar"/>
    <w:uiPriority w:val="99"/>
    <w:semiHidden/>
    <w:unhideWhenUsed/>
    <w:rsid w:val="009C6D25"/>
    <w:rPr>
      <w:rFonts w:ascii="Tahoma" w:hAnsi="Tahoma" w:cs="Tahoma"/>
      <w:sz w:val="16"/>
      <w:szCs w:val="16"/>
    </w:rPr>
  </w:style>
  <w:style w:type="character" w:customStyle="1" w:styleId="BalloonTextChar">
    <w:name w:val="Balloon Text Char"/>
    <w:basedOn w:val="DefaultParagraphFont"/>
    <w:link w:val="BalloonText"/>
    <w:uiPriority w:val="99"/>
    <w:semiHidden/>
    <w:rsid w:val="009C6D25"/>
    <w:rPr>
      <w:rFonts w:ascii="Tahoma" w:hAnsi="Tahoma" w:cs="Tahoma"/>
      <w:sz w:val="16"/>
      <w:szCs w:val="16"/>
      <w:lang w:eastAsia="en-US"/>
    </w:rPr>
  </w:style>
  <w:style w:type="table" w:styleId="TableGrid">
    <w:name w:val="Table Grid"/>
    <w:basedOn w:val="TableNormal"/>
    <w:uiPriority w:val="99"/>
    <w:rsid w:val="00774E2B"/>
    <w:pPr>
      <w:tabs>
        <w:tab w:val="left" w:pos="720"/>
        <w:tab w:val="left" w:pos="1440"/>
        <w:tab w:val="left" w:pos="2160"/>
        <w:tab w:val="left" w:pos="2880"/>
        <w:tab w:val="left" w:pos="4680"/>
        <w:tab w:val="left" w:pos="5400"/>
        <w:tab w:val="right" w:pos="9000"/>
      </w:tabs>
      <w:spacing w:line="240" w:lineRule="atLeast"/>
      <w:jc w:val="both"/>
    </w:pPr>
    <w:rPr>
      <w:rFonts w:ascii="Verdana" w:eastAsia="Times New Roman" w:hAnsi="Verdana"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F76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163751">
      <w:bodyDiv w:val="1"/>
      <w:marLeft w:val="0"/>
      <w:marRight w:val="0"/>
      <w:marTop w:val="0"/>
      <w:marBottom w:val="0"/>
      <w:divBdr>
        <w:top w:val="none" w:sz="0" w:space="0" w:color="auto"/>
        <w:left w:val="none" w:sz="0" w:space="0" w:color="auto"/>
        <w:bottom w:val="none" w:sz="0" w:space="0" w:color="auto"/>
        <w:right w:val="none" w:sz="0" w:space="0" w:color="auto"/>
      </w:divBdr>
    </w:div>
    <w:div w:id="17650355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
<Relationships xmlns="http://schemas.openxmlformats.org/package/2006/relationships"><Relationship Id="rId8" Type="http://schemas.openxmlformats.org/officeDocument/2006/relationships/image" Target="media/image2.png" /><Relationship Id="rId13" Type="http://schemas.openxmlformats.org/officeDocument/2006/relationships/image" Target="media/image3.png" /><Relationship Id="rId18" Type="http://schemas.openxmlformats.org/officeDocument/2006/relationships/image" Target="media/image8.png" /><Relationship Id="rId3" Type="http://schemas.openxmlformats.org/officeDocument/2006/relationships/settings" Target="settings.xml" /><Relationship Id="rId21" Type="http://schemas.openxmlformats.org/officeDocument/2006/relationships/footer" Target="footer1.xml" /><Relationship Id="rId7" Type="http://schemas.openxmlformats.org/officeDocument/2006/relationships/image" Target="media/image1.jpeg" /><Relationship Id="rId12" Type="http://schemas.openxmlformats.org/officeDocument/2006/relationships/hyperlink" Target="#" TargetMode="External" /><Relationship Id="rId17" Type="http://schemas.openxmlformats.org/officeDocument/2006/relationships/image" Target="media/image7.png" /><Relationship Id="rId2" Type="http://schemas.openxmlformats.org/officeDocument/2006/relationships/styles" Target="styles.xml" /><Relationship Id="rId16" Type="http://schemas.openxmlformats.org/officeDocument/2006/relationships/image" Target="media/image6.png" /><Relationship Id="rId20" Type="http://schemas.openxmlformats.org/officeDocument/2006/relationships/header" Target="header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24"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image" Target="media/image5.png" /><Relationship Id="rId23" Type="http://schemas.openxmlformats.org/officeDocument/2006/relationships/fontTable" Target="fontTable.xml" /><Relationship Id="rId10" Type="http://schemas.openxmlformats.org/officeDocument/2006/relationships/hyperlink" Target="#" TargetMode="External" /><Relationship Id="rId19" Type="http://schemas.openxmlformats.org/officeDocument/2006/relationships/image" Target="media/image9.png"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image" Target="media/image4.png" /><Relationship Id="rId22" Type="http://schemas.openxmlformats.org/officeDocument/2006/relationships/header" Target="header2.xml" /> </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header2.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3798</Words>
  <Characters>22432</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26178</CharactersWithSpaces>
  <SharedDoc>false</SharedDoc>
  <HLinks>
    <vt:vector size="24" baseType="variant">
      <vt:variant>
        <vt:i4>6094920</vt:i4>
      </vt:variant>
      <vt:variant>
        <vt:i4>9</vt:i4>
      </vt:variant>
      <vt:variant>
        <vt:i4>0</vt:i4>
      </vt:variant>
      <vt:variant>
        <vt:i4>5</vt:i4>
      </vt:variant>
      <vt:variant>
        <vt:lpwstr>http://www.east-ayrshire.gov.uk/</vt:lpwstr>
      </vt:variant>
      <vt:variant>
        <vt:lpwstr/>
      </vt:variant>
      <vt:variant>
        <vt:i4>5373995</vt:i4>
      </vt:variant>
      <vt:variant>
        <vt:i4>6</vt:i4>
      </vt:variant>
      <vt:variant>
        <vt:i4>0</vt:i4>
      </vt:variant>
      <vt:variant>
        <vt:i4>5</vt:i4>
      </vt:variant>
      <vt:variant>
        <vt:lpwstr>http://www.north-ayrshire.gov.uk/</vt:lpwstr>
      </vt:variant>
      <vt:variant>
        <vt:lpwstr/>
      </vt:variant>
      <vt:variant>
        <vt:i4>4718635</vt:i4>
      </vt:variant>
      <vt:variant>
        <vt:i4>3</vt:i4>
      </vt:variant>
      <vt:variant>
        <vt:i4>0</vt:i4>
      </vt:variant>
      <vt:variant>
        <vt:i4>5</vt:i4>
      </vt:variant>
      <vt:variant>
        <vt:lpwstr>http://www.south-ayrshire.gov.uk/</vt:lpwstr>
      </vt:variant>
      <vt:variant>
        <vt:lpwstr/>
      </vt:variant>
      <vt:variant>
        <vt:i4>5898315</vt:i4>
      </vt:variant>
      <vt:variant>
        <vt:i4>0</vt:i4>
      </vt:variant>
      <vt:variant>
        <vt:i4>0</vt:i4>
      </vt:variant>
      <vt:variant>
        <vt:i4>5</vt:i4>
      </vt:variant>
      <vt:variant>
        <vt:lpwstr>http://www.ayrshireandarran.com/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it0017</dc:creator>
  <cp:lastModifiedBy>Fullerton, Gillian</cp:lastModifiedBy>
  <cp:revision>2</cp:revision>
  <cp:lastPrinted>2015-10-14T13:32:00Z</cp:lastPrinted>
  <dcterms:created xsi:type="dcterms:W3CDTF">2021-03-26T14:22:00Z</dcterms:created>
  <dcterms:modified xsi:type="dcterms:W3CDTF">2021-03-26T14:22:00Z</dcterms:modified>
</cp:coreProperties>
</file>