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D0718A" w:rsidRDefault="00E30E13" w:rsidP="00315293">
      <w:pPr>
        <w:ind w:right="-897"/>
        <w:jc w:val="right"/>
        <w:rPr>
          <w:rFonts w:ascii="Calibri" w:hAnsi="Calibri" w:cs="Arial"/>
          <w:color w:val="002060"/>
          <w:sz w:val="22"/>
          <w:szCs w:val="22"/>
        </w:rPr>
      </w:pPr>
      <w:r w:rsidRPr="00D0718A">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D0718A" w:rsidRDefault="008502BD" w:rsidP="00315293">
      <w:pPr>
        <w:ind w:right="-897"/>
        <w:rPr>
          <w:rFonts w:ascii="Calibri" w:hAnsi="Calibri" w:cs="Arial"/>
          <w:b/>
          <w:color w:val="002060"/>
          <w:sz w:val="48"/>
          <w:szCs w:val="48"/>
        </w:rPr>
      </w:pPr>
      <w:r w:rsidRPr="00D0718A">
        <w:rPr>
          <w:rFonts w:ascii="Calibri" w:hAnsi="Calibri" w:cs="Arial"/>
          <w:b/>
          <w:color w:val="002060"/>
          <w:sz w:val="48"/>
          <w:szCs w:val="48"/>
        </w:rPr>
        <w:t xml:space="preserve">WELCOME TO </w:t>
      </w:r>
    </w:p>
    <w:p w14:paraId="27DEE4E0" w14:textId="77777777" w:rsidR="008502BD" w:rsidRPr="00D0718A" w:rsidRDefault="008502BD" w:rsidP="00315293">
      <w:pPr>
        <w:ind w:right="-897"/>
        <w:rPr>
          <w:rFonts w:ascii="Calibri" w:hAnsi="Calibri" w:cs="Arial"/>
          <w:b/>
          <w:color w:val="002060"/>
          <w:sz w:val="48"/>
          <w:szCs w:val="48"/>
        </w:rPr>
      </w:pPr>
      <w:r w:rsidRPr="00D0718A">
        <w:rPr>
          <w:rFonts w:ascii="Calibri" w:hAnsi="Calibri" w:cs="Arial"/>
          <w:b/>
          <w:color w:val="002060"/>
          <w:sz w:val="48"/>
          <w:szCs w:val="48"/>
        </w:rPr>
        <w:t xml:space="preserve">NHS GREATER GLASGOW AND CLYDE </w:t>
      </w:r>
    </w:p>
    <w:p w14:paraId="2CFF2CEF" w14:textId="77777777" w:rsidR="008502BD" w:rsidRPr="00D0718A" w:rsidRDefault="008502BD" w:rsidP="00315293">
      <w:pPr>
        <w:ind w:right="-897"/>
        <w:rPr>
          <w:rFonts w:ascii="Calibri" w:hAnsi="Calibri" w:cs="Arial"/>
          <w:b/>
          <w:color w:val="002060"/>
          <w:sz w:val="48"/>
          <w:szCs w:val="48"/>
        </w:rPr>
      </w:pPr>
      <w:r w:rsidRPr="00D0718A">
        <w:rPr>
          <w:rFonts w:ascii="Calibri" w:hAnsi="Calibri" w:cs="Arial"/>
          <w:b/>
          <w:color w:val="002060"/>
          <w:sz w:val="48"/>
          <w:szCs w:val="48"/>
        </w:rPr>
        <w:t xml:space="preserve">CANDIDATE INFORMATION PACK </w:t>
      </w:r>
    </w:p>
    <w:p w14:paraId="546B9235" w14:textId="77777777" w:rsidR="008502BD" w:rsidRPr="00D0718A" w:rsidRDefault="008502BD" w:rsidP="00315293">
      <w:pPr>
        <w:ind w:right="-897"/>
        <w:rPr>
          <w:rFonts w:ascii="Calibri" w:hAnsi="Calibri" w:cs="Arial"/>
          <w:b/>
          <w:color w:val="002060"/>
          <w:sz w:val="48"/>
          <w:szCs w:val="22"/>
        </w:rPr>
      </w:pPr>
    </w:p>
    <w:p w14:paraId="3DD4DCBC" w14:textId="77777777" w:rsidR="008502BD" w:rsidRPr="00D0718A" w:rsidRDefault="008502BD" w:rsidP="00315293">
      <w:pPr>
        <w:ind w:right="-897"/>
        <w:rPr>
          <w:rFonts w:ascii="Calibri" w:hAnsi="Calibri" w:cs="Arial"/>
          <w:b/>
          <w:color w:val="002060"/>
          <w:sz w:val="48"/>
          <w:szCs w:val="22"/>
        </w:rPr>
      </w:pPr>
    </w:p>
    <w:p w14:paraId="2A24FE33" w14:textId="5B01DD31" w:rsidR="009241F2" w:rsidRPr="00D0718A" w:rsidRDefault="00C92639" w:rsidP="00315293">
      <w:pPr>
        <w:ind w:right="-897"/>
        <w:rPr>
          <w:rFonts w:ascii="Calibri" w:hAnsi="Calibri" w:cs="Arial"/>
          <w:b/>
          <w:color w:val="002060"/>
          <w:sz w:val="48"/>
          <w:szCs w:val="22"/>
        </w:rPr>
      </w:pPr>
      <w:r w:rsidRPr="00D0718A">
        <w:rPr>
          <w:rFonts w:ascii="Calibri" w:hAnsi="Calibri" w:cs="Arial"/>
          <w:b/>
          <w:color w:val="002060"/>
          <w:sz w:val="48"/>
          <w:szCs w:val="22"/>
        </w:rPr>
        <w:t xml:space="preserve">Title: </w:t>
      </w:r>
      <w:r w:rsidR="00076D08" w:rsidRPr="00D0718A">
        <w:rPr>
          <w:rFonts w:ascii="Calibri" w:hAnsi="Calibri" w:cs="Arial"/>
          <w:b/>
          <w:color w:val="002060"/>
          <w:sz w:val="48"/>
          <w:szCs w:val="22"/>
        </w:rPr>
        <w:t>Consultant Haematology in Adoptive Immunotherapy and Haematopoietic Stem Cell Transplantation</w:t>
      </w:r>
    </w:p>
    <w:p w14:paraId="6838C590" w14:textId="08135C62" w:rsidR="008502BD" w:rsidRPr="00D0718A" w:rsidRDefault="008502BD" w:rsidP="00315293">
      <w:pPr>
        <w:ind w:right="-897"/>
        <w:rPr>
          <w:rFonts w:ascii="Calibri" w:hAnsi="Calibri" w:cs="Arial"/>
          <w:b/>
          <w:color w:val="002060"/>
          <w:sz w:val="48"/>
          <w:szCs w:val="22"/>
        </w:rPr>
      </w:pPr>
      <w:r w:rsidRPr="00D0718A">
        <w:rPr>
          <w:rFonts w:ascii="Calibri" w:hAnsi="Calibri" w:cs="Arial"/>
          <w:b/>
          <w:color w:val="002060"/>
          <w:sz w:val="48"/>
          <w:szCs w:val="22"/>
        </w:rPr>
        <w:t>Location:</w:t>
      </w:r>
      <w:r w:rsidR="00672F8B" w:rsidRPr="00D0718A">
        <w:rPr>
          <w:rFonts w:ascii="Calibri" w:hAnsi="Calibri" w:cs="Arial"/>
          <w:b/>
          <w:color w:val="002060"/>
          <w:sz w:val="48"/>
          <w:szCs w:val="22"/>
        </w:rPr>
        <w:t xml:space="preserve"> </w:t>
      </w:r>
      <w:r w:rsidR="00076D08" w:rsidRPr="00D0718A">
        <w:rPr>
          <w:rFonts w:ascii="Calibri" w:hAnsi="Calibri" w:cs="Arial"/>
          <w:b/>
          <w:color w:val="002060"/>
          <w:sz w:val="48"/>
          <w:szCs w:val="22"/>
        </w:rPr>
        <w:t>Queen Elizabeth University Hospital</w:t>
      </w:r>
    </w:p>
    <w:p w14:paraId="650019C0" w14:textId="69CBD538" w:rsidR="009241F2" w:rsidRPr="00D0718A" w:rsidRDefault="009241F2" w:rsidP="00315293">
      <w:pPr>
        <w:ind w:right="-897"/>
        <w:rPr>
          <w:rFonts w:ascii="Calibri" w:hAnsi="Calibri" w:cs="Arial"/>
          <w:b/>
          <w:color w:val="002060"/>
          <w:sz w:val="48"/>
          <w:szCs w:val="22"/>
        </w:rPr>
      </w:pPr>
      <w:r w:rsidRPr="00D0718A">
        <w:rPr>
          <w:rFonts w:ascii="Calibri" w:hAnsi="Calibri" w:cs="Arial"/>
          <w:b/>
          <w:color w:val="002060"/>
          <w:sz w:val="48"/>
          <w:szCs w:val="22"/>
        </w:rPr>
        <w:t>Job Reference:</w:t>
      </w:r>
      <w:r w:rsidR="00076D08" w:rsidRPr="00D0718A">
        <w:rPr>
          <w:rFonts w:ascii="Calibri" w:hAnsi="Calibri" w:cs="Arial"/>
          <w:b/>
          <w:color w:val="002060"/>
          <w:sz w:val="48"/>
          <w:szCs w:val="22"/>
        </w:rPr>
        <w:t xml:space="preserve"> 47881</w:t>
      </w:r>
    </w:p>
    <w:p w14:paraId="4FE8BEEE" w14:textId="4CDD979E" w:rsidR="008502BD" w:rsidRPr="00D0718A" w:rsidRDefault="008502BD" w:rsidP="004C54E6">
      <w:pPr>
        <w:ind w:right="-897"/>
        <w:rPr>
          <w:rFonts w:ascii="Calibri" w:hAnsi="Calibri" w:cs="Arial"/>
          <w:b/>
          <w:color w:val="002060"/>
          <w:sz w:val="48"/>
          <w:szCs w:val="22"/>
        </w:rPr>
      </w:pPr>
      <w:r w:rsidRPr="00D0718A">
        <w:rPr>
          <w:rFonts w:ascii="Calibri" w:hAnsi="Calibri" w:cs="Arial"/>
          <w:b/>
          <w:color w:val="002060"/>
          <w:sz w:val="48"/>
          <w:szCs w:val="22"/>
        </w:rPr>
        <w:t xml:space="preserve">Closing Date: </w:t>
      </w:r>
      <w:r w:rsidR="00076D08" w:rsidRPr="00D0718A">
        <w:rPr>
          <w:rFonts w:ascii="Calibri" w:hAnsi="Calibri" w:cs="Arial"/>
          <w:b/>
          <w:color w:val="002060"/>
          <w:sz w:val="48"/>
          <w:szCs w:val="22"/>
        </w:rPr>
        <w:t>30</w:t>
      </w:r>
      <w:r w:rsidR="00076D08" w:rsidRPr="00D0718A">
        <w:rPr>
          <w:rFonts w:ascii="Calibri" w:hAnsi="Calibri" w:cs="Arial"/>
          <w:b/>
          <w:color w:val="002060"/>
          <w:sz w:val="48"/>
          <w:szCs w:val="22"/>
          <w:vertAlign w:val="superscript"/>
        </w:rPr>
        <w:t>th</w:t>
      </w:r>
      <w:r w:rsidR="00076D08" w:rsidRPr="00D0718A">
        <w:rPr>
          <w:rFonts w:ascii="Calibri" w:hAnsi="Calibri" w:cs="Arial"/>
          <w:b/>
          <w:color w:val="002060"/>
          <w:sz w:val="48"/>
          <w:szCs w:val="22"/>
        </w:rPr>
        <w:t xml:space="preserve"> April 2021</w:t>
      </w:r>
    </w:p>
    <w:p w14:paraId="2EF184AF" w14:textId="0B040DDE" w:rsidR="008A52ED" w:rsidRPr="00D0718A" w:rsidRDefault="008A52ED" w:rsidP="004C54E6">
      <w:pPr>
        <w:ind w:right="-897"/>
        <w:rPr>
          <w:rFonts w:ascii="Calibri" w:hAnsi="Calibri" w:cs="Arial"/>
          <w:b/>
          <w:color w:val="002060"/>
          <w:sz w:val="48"/>
          <w:szCs w:val="22"/>
        </w:rPr>
      </w:pPr>
      <w:r w:rsidRPr="00D0718A">
        <w:rPr>
          <w:rFonts w:ascii="Calibri" w:hAnsi="Calibri" w:cs="Arial"/>
          <w:b/>
          <w:color w:val="002060"/>
          <w:sz w:val="48"/>
          <w:szCs w:val="22"/>
        </w:rPr>
        <w:t xml:space="preserve">Interview Date: </w:t>
      </w:r>
      <w:r w:rsidR="00076D08" w:rsidRPr="00D0718A">
        <w:rPr>
          <w:rFonts w:ascii="Calibri" w:hAnsi="Calibri" w:cs="Arial"/>
          <w:b/>
          <w:color w:val="002060"/>
          <w:sz w:val="48"/>
          <w:szCs w:val="22"/>
        </w:rPr>
        <w:t>3</w:t>
      </w:r>
      <w:r w:rsidR="00076D08" w:rsidRPr="00D0718A">
        <w:rPr>
          <w:rFonts w:ascii="Calibri" w:hAnsi="Calibri" w:cs="Arial"/>
          <w:b/>
          <w:color w:val="002060"/>
          <w:sz w:val="48"/>
          <w:szCs w:val="22"/>
          <w:vertAlign w:val="superscript"/>
        </w:rPr>
        <w:t>rd</w:t>
      </w:r>
      <w:r w:rsidR="00076D08" w:rsidRPr="00D0718A">
        <w:rPr>
          <w:rFonts w:ascii="Calibri" w:hAnsi="Calibri" w:cs="Arial"/>
          <w:b/>
          <w:color w:val="002060"/>
          <w:sz w:val="48"/>
          <w:szCs w:val="22"/>
        </w:rPr>
        <w:t xml:space="preserve"> June 2021</w:t>
      </w:r>
    </w:p>
    <w:p w14:paraId="027BE759" w14:textId="5DA1DED2" w:rsidR="008502BD" w:rsidRPr="00D0718A" w:rsidRDefault="00D0718A" w:rsidP="004C54E6">
      <w:pPr>
        <w:ind w:right="-897"/>
        <w:rPr>
          <w:rFonts w:ascii="Calibri" w:hAnsi="Calibri" w:cs="Arial"/>
          <w:b/>
          <w:color w:val="002060"/>
        </w:rPr>
        <w:sectPr w:rsidR="008502BD" w:rsidRPr="00D0718A"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D0718A">
        <w:rPr>
          <w:noProof/>
          <w:color w:val="002060"/>
        </w:rPr>
        <mc:AlternateContent>
          <mc:Choice Requires="wpg">
            <w:drawing>
              <wp:anchor distT="0" distB="0" distL="114300" distR="114300" simplePos="0" relativeHeight="251663872" behindDoc="0" locked="0" layoutInCell="1" allowOverlap="1" wp14:anchorId="4DBF4993" wp14:editId="7EFA2672">
                <wp:simplePos x="0" y="0"/>
                <wp:positionH relativeFrom="column">
                  <wp:posOffset>2111375</wp:posOffset>
                </wp:positionH>
                <wp:positionV relativeFrom="paragraph">
                  <wp:posOffset>691515</wp:posOffset>
                </wp:positionV>
                <wp:extent cx="5461635" cy="4641850"/>
                <wp:effectExtent l="44450" t="41275" r="46990" b="41275"/>
                <wp:wrapNone/>
                <wp:docPr id="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49"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50"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92387F" id="Group 2" o:spid="_x0000_s1026" style="position:absolute;margin-left:166.25pt;margin-top:54.4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2tMMA&#10;AADbAAAADwAAAGRycy9kb3ducmV2LnhtbESPUWvCQBCE34X+h2MLfQl6UarY1FNqoaCQF21/wPZu&#10;TYK5vZC9avrvewXBx2FmvmFWm8G36kK9NIENTCc5KGIbXMOVga/Pj/ESlERkh21gMvBLApv1w2iF&#10;hQtXPtDlGCuVICwFGqhj7AqtxdbkUSahI07eKfQeY5J9pV2P1wT3rZ7l+UJ7bDgt1NjRe032fPzx&#10;Bvw8O2OZbZ3sd6e9VGRn8l0a8/Q4vL2CijTEe/jW3jkDzy/w/yX9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A2tM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BkdMEA&#10;AADbAAAADwAAAGRycy9kb3ducmV2LnhtbERPz2vCMBS+C/4P4QleZCZT5rrOKFMQhOFBHWzHt+bZ&#10;FpuX0sRa/3tzEDx+fL/ny85WoqXGl441vI4VCOLMmZJzDT/HzUsCwgdkg5Vj0nAjD8tFvzfH1Lgr&#10;76k9hFzEEPYpaihCqFMpfVaQRT92NXHkTq6xGCJscmkavMZwW8mJUjNpseTYUGBN64Ky8+FiNbT8&#10;O00kWdoFlXyo9/3/avT3rfVw0H19ggjUhaf44d4aDW9xffwSf4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gZHTBAAAA2wAAAA8AAAAAAAAAAAAAAAAAmAIAAGRycy9kb3du&#10;cmV2LnhtbFBLBQYAAAAABAAEAPUAAACG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8fqMQA&#10;AADbAAAADwAAAGRycy9kb3ducmV2LnhtbESPQWvCQBSE7wX/w/IEL0U3aWlsU9cgBSWngmmh10f2&#10;mQSzb2N2TeK/7xYKHoeZ+YbZZJNpxUC9aywriFcRCOLS6oYrBd9f++UrCOeRNbaWScGNHGTb2cMG&#10;U21HPtJQ+EoECLsUFdTed6mUrqzJoFvZjjh4J9sb9EH2ldQ9jgFuWvkURYk02HBYqLGjj5rKc3E1&#10;Ck5vxQ+P7vA4HV11ofVz7j8Tq9RiPu3eQXia/D383861gpcY/r6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PH6jEAAAA2wAAAA8AAAAAAAAAAAAAAAAAmAIAAGRycy9k&#10;b3ducmV2LnhtbFBLBQYAAAAABAAEAPUAAACJAwAAAAA=&#10;" filled="f" strokecolor="#00b050" strokeweight="6pt"/>
              </v:group>
            </w:pict>
          </mc:Fallback>
        </mc:AlternateContent>
      </w:r>
      <w:r w:rsidR="005A0033" w:rsidRPr="00D0718A">
        <w:rPr>
          <w:noProof/>
          <w:color w:val="002060"/>
        </w:rPr>
        <w:drawing>
          <wp:anchor distT="0" distB="0" distL="114300" distR="114300" simplePos="0" relativeHeight="25166182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p>
    <w:p w14:paraId="6666F687" w14:textId="77777777" w:rsidR="008502BD" w:rsidRPr="00D0718A" w:rsidRDefault="008502BD" w:rsidP="00315293">
      <w:pPr>
        <w:rPr>
          <w:rFonts w:ascii="Arial" w:hAnsi="Arial" w:cs="Arial"/>
          <w:b/>
          <w:color w:val="002060"/>
          <w:sz w:val="32"/>
        </w:rPr>
      </w:pPr>
      <w:r w:rsidRPr="00D0718A">
        <w:rPr>
          <w:rFonts w:ascii="Arial" w:hAnsi="Arial" w:cs="Arial"/>
          <w:b/>
          <w:color w:val="002060"/>
          <w:sz w:val="32"/>
        </w:rPr>
        <w:lastRenderedPageBreak/>
        <w:t>Contents</w:t>
      </w:r>
    </w:p>
    <w:p w14:paraId="170C97E7" w14:textId="77777777" w:rsidR="008502BD" w:rsidRPr="00D0718A"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8A52ED" w:rsidRPr="00D0718A" w14:paraId="6725CA9D" w14:textId="77777777" w:rsidTr="00324232">
        <w:tc>
          <w:tcPr>
            <w:tcW w:w="1638" w:type="dxa"/>
            <w:shd w:val="clear" w:color="auto" w:fill="002060"/>
          </w:tcPr>
          <w:p w14:paraId="592C30E3" w14:textId="77777777" w:rsidR="008502BD" w:rsidRPr="00D0718A" w:rsidRDefault="008502BD" w:rsidP="00315293">
            <w:pPr>
              <w:rPr>
                <w:rFonts w:ascii="Arial" w:hAnsi="Arial" w:cs="Arial"/>
                <w:b/>
                <w:color w:val="002060"/>
              </w:rPr>
            </w:pPr>
            <w:r w:rsidRPr="00D0718A">
              <w:rPr>
                <w:rFonts w:ascii="Arial" w:hAnsi="Arial" w:cs="Arial"/>
                <w:b/>
                <w:color w:val="002060"/>
              </w:rPr>
              <w:t>Section</w:t>
            </w:r>
          </w:p>
        </w:tc>
        <w:tc>
          <w:tcPr>
            <w:tcW w:w="7604" w:type="dxa"/>
            <w:shd w:val="clear" w:color="auto" w:fill="002060"/>
          </w:tcPr>
          <w:p w14:paraId="0F5C689B" w14:textId="77777777" w:rsidR="008502BD" w:rsidRPr="00D0718A" w:rsidRDefault="008502BD" w:rsidP="00315293">
            <w:pPr>
              <w:rPr>
                <w:rFonts w:ascii="Arial" w:hAnsi="Arial" w:cs="Arial"/>
                <w:b/>
                <w:color w:val="002060"/>
              </w:rPr>
            </w:pPr>
          </w:p>
        </w:tc>
      </w:tr>
      <w:tr w:rsidR="008A52ED" w:rsidRPr="00D0718A" w14:paraId="2A8B7787" w14:textId="77777777" w:rsidTr="00324232">
        <w:trPr>
          <w:trHeight w:val="552"/>
        </w:trPr>
        <w:tc>
          <w:tcPr>
            <w:tcW w:w="1638" w:type="dxa"/>
          </w:tcPr>
          <w:p w14:paraId="2FDACDBD"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Section 1</w:t>
            </w:r>
          </w:p>
        </w:tc>
        <w:tc>
          <w:tcPr>
            <w:tcW w:w="7604" w:type="dxa"/>
            <w:vAlign w:val="center"/>
          </w:tcPr>
          <w:p w14:paraId="7813AA4B"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Summary Information relating to this post</w:t>
            </w:r>
          </w:p>
          <w:p w14:paraId="2578E8E6" w14:textId="77777777" w:rsidR="008502BD" w:rsidRPr="00D0718A" w:rsidRDefault="008502BD" w:rsidP="00D30951">
            <w:pPr>
              <w:autoSpaceDE w:val="0"/>
              <w:autoSpaceDN w:val="0"/>
              <w:adjustRightInd w:val="0"/>
              <w:rPr>
                <w:rFonts w:ascii="Arial" w:hAnsi="Arial" w:cs="Arial"/>
                <w:color w:val="002060"/>
              </w:rPr>
            </w:pPr>
          </w:p>
        </w:tc>
      </w:tr>
      <w:tr w:rsidR="008A52ED" w:rsidRPr="00D0718A" w14:paraId="2A27EA5F" w14:textId="77777777" w:rsidTr="00324232">
        <w:trPr>
          <w:trHeight w:val="552"/>
        </w:trPr>
        <w:tc>
          <w:tcPr>
            <w:tcW w:w="1638" w:type="dxa"/>
          </w:tcPr>
          <w:p w14:paraId="437543D2"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Section 2</w:t>
            </w:r>
          </w:p>
        </w:tc>
        <w:tc>
          <w:tcPr>
            <w:tcW w:w="7604" w:type="dxa"/>
            <w:vAlign w:val="center"/>
          </w:tcPr>
          <w:p w14:paraId="04B79799" w14:textId="77777777" w:rsidR="008502BD" w:rsidRPr="00D0718A" w:rsidRDefault="008502BD" w:rsidP="00BC3D7F">
            <w:pPr>
              <w:autoSpaceDE w:val="0"/>
              <w:autoSpaceDN w:val="0"/>
              <w:adjustRightInd w:val="0"/>
              <w:rPr>
                <w:rFonts w:ascii="Arial" w:hAnsi="Arial" w:cs="Arial"/>
                <w:color w:val="002060"/>
              </w:rPr>
            </w:pPr>
            <w:r w:rsidRPr="00D0718A">
              <w:rPr>
                <w:rFonts w:ascii="Arial" w:hAnsi="Arial" w:cs="Arial"/>
                <w:color w:val="002060"/>
              </w:rPr>
              <w:t>Job Description</w:t>
            </w:r>
          </w:p>
          <w:p w14:paraId="123F86ED" w14:textId="77777777" w:rsidR="008502BD" w:rsidRPr="00D0718A" w:rsidRDefault="008502BD" w:rsidP="00BC3D7F">
            <w:pPr>
              <w:autoSpaceDE w:val="0"/>
              <w:autoSpaceDN w:val="0"/>
              <w:adjustRightInd w:val="0"/>
              <w:rPr>
                <w:rFonts w:ascii="Arial" w:hAnsi="Arial" w:cs="Arial"/>
                <w:color w:val="002060"/>
              </w:rPr>
            </w:pPr>
            <w:r w:rsidRPr="00D0718A">
              <w:rPr>
                <w:rFonts w:ascii="Arial" w:hAnsi="Arial" w:cs="Arial"/>
                <w:color w:val="002060"/>
              </w:rPr>
              <w:t>The Department/Specialty – Facilities, Resources and Activity, Duties of the post</w:t>
            </w:r>
          </w:p>
        </w:tc>
      </w:tr>
      <w:tr w:rsidR="008A52ED" w:rsidRPr="00D0718A" w14:paraId="438C9C73" w14:textId="77777777" w:rsidTr="00324232">
        <w:trPr>
          <w:trHeight w:val="552"/>
        </w:trPr>
        <w:tc>
          <w:tcPr>
            <w:tcW w:w="1638" w:type="dxa"/>
          </w:tcPr>
          <w:p w14:paraId="585701CC" w14:textId="77777777" w:rsidR="008502BD" w:rsidRPr="00D0718A" w:rsidRDefault="008502BD" w:rsidP="00BC3D7F">
            <w:pPr>
              <w:jc w:val="both"/>
              <w:rPr>
                <w:rFonts w:ascii="Arial" w:hAnsi="Arial" w:cs="Arial"/>
                <w:color w:val="002060"/>
              </w:rPr>
            </w:pPr>
            <w:r w:rsidRPr="00D0718A">
              <w:rPr>
                <w:rFonts w:ascii="Arial" w:hAnsi="Arial" w:cs="Arial"/>
                <w:color w:val="002060"/>
              </w:rPr>
              <w:t>Section 3</w:t>
            </w:r>
          </w:p>
        </w:tc>
        <w:tc>
          <w:tcPr>
            <w:tcW w:w="7604" w:type="dxa"/>
            <w:vAlign w:val="center"/>
          </w:tcPr>
          <w:p w14:paraId="1CECCD4C" w14:textId="77777777" w:rsidR="008502BD" w:rsidRPr="00D0718A" w:rsidRDefault="008502BD" w:rsidP="00BC3D7F">
            <w:pPr>
              <w:rPr>
                <w:rFonts w:ascii="Arial" w:hAnsi="Arial" w:cs="Arial"/>
                <w:color w:val="002060"/>
              </w:rPr>
            </w:pPr>
            <w:r w:rsidRPr="00D0718A">
              <w:rPr>
                <w:rFonts w:ascii="Arial" w:hAnsi="Arial" w:cs="Arial"/>
                <w:color w:val="002060"/>
              </w:rPr>
              <w:t>Job Plan  and Person Specification</w:t>
            </w:r>
          </w:p>
        </w:tc>
      </w:tr>
      <w:tr w:rsidR="008A52ED" w:rsidRPr="00D0718A" w14:paraId="37799A8B" w14:textId="77777777" w:rsidTr="00324232">
        <w:trPr>
          <w:trHeight w:val="552"/>
        </w:trPr>
        <w:tc>
          <w:tcPr>
            <w:tcW w:w="1638" w:type="dxa"/>
          </w:tcPr>
          <w:p w14:paraId="045AB854"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Section 4</w:t>
            </w:r>
          </w:p>
        </w:tc>
        <w:tc>
          <w:tcPr>
            <w:tcW w:w="7604" w:type="dxa"/>
            <w:vAlign w:val="center"/>
          </w:tcPr>
          <w:p w14:paraId="275E2C1C"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General Information</w:t>
            </w:r>
          </w:p>
          <w:p w14:paraId="62CEED7C" w14:textId="77777777" w:rsidR="008502BD" w:rsidRPr="00D0718A" w:rsidRDefault="008502BD" w:rsidP="00D30951">
            <w:pPr>
              <w:autoSpaceDE w:val="0"/>
              <w:autoSpaceDN w:val="0"/>
              <w:adjustRightInd w:val="0"/>
              <w:rPr>
                <w:rFonts w:ascii="Arial" w:hAnsi="Arial" w:cs="Arial"/>
                <w:color w:val="002060"/>
              </w:rPr>
            </w:pPr>
          </w:p>
        </w:tc>
      </w:tr>
      <w:tr w:rsidR="008A52ED" w:rsidRPr="00D0718A" w14:paraId="788A0EE6" w14:textId="77777777" w:rsidTr="00324232">
        <w:trPr>
          <w:trHeight w:val="552"/>
        </w:trPr>
        <w:tc>
          <w:tcPr>
            <w:tcW w:w="1638" w:type="dxa"/>
          </w:tcPr>
          <w:p w14:paraId="4F2AA0EF"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Section 5</w:t>
            </w:r>
          </w:p>
        </w:tc>
        <w:tc>
          <w:tcPr>
            <w:tcW w:w="7604" w:type="dxa"/>
            <w:vAlign w:val="center"/>
          </w:tcPr>
          <w:p w14:paraId="316CD3E1"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Terms and Conditions</w:t>
            </w:r>
          </w:p>
          <w:p w14:paraId="37093D86" w14:textId="77777777" w:rsidR="008502BD" w:rsidRPr="00D0718A" w:rsidRDefault="008502BD" w:rsidP="00D30951">
            <w:pPr>
              <w:autoSpaceDE w:val="0"/>
              <w:autoSpaceDN w:val="0"/>
              <w:adjustRightInd w:val="0"/>
              <w:rPr>
                <w:rFonts w:ascii="Arial" w:hAnsi="Arial" w:cs="Arial"/>
                <w:color w:val="002060"/>
              </w:rPr>
            </w:pPr>
          </w:p>
        </w:tc>
      </w:tr>
      <w:tr w:rsidR="008A52ED" w:rsidRPr="00D0718A" w14:paraId="37ADAFBD" w14:textId="77777777" w:rsidTr="00324232">
        <w:trPr>
          <w:trHeight w:val="552"/>
        </w:trPr>
        <w:tc>
          <w:tcPr>
            <w:tcW w:w="1638" w:type="dxa"/>
          </w:tcPr>
          <w:p w14:paraId="636A89DC"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Section 6</w:t>
            </w:r>
          </w:p>
        </w:tc>
        <w:tc>
          <w:tcPr>
            <w:tcW w:w="7604" w:type="dxa"/>
            <w:vAlign w:val="center"/>
          </w:tcPr>
          <w:p w14:paraId="0937A3F4"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Making your Application</w:t>
            </w:r>
          </w:p>
          <w:p w14:paraId="369971C0" w14:textId="77777777" w:rsidR="008502BD" w:rsidRPr="00D0718A" w:rsidRDefault="008502BD" w:rsidP="00D30951">
            <w:pPr>
              <w:autoSpaceDE w:val="0"/>
              <w:autoSpaceDN w:val="0"/>
              <w:adjustRightInd w:val="0"/>
              <w:rPr>
                <w:rFonts w:ascii="Arial" w:hAnsi="Arial" w:cs="Arial"/>
                <w:color w:val="002060"/>
              </w:rPr>
            </w:pPr>
          </w:p>
        </w:tc>
      </w:tr>
      <w:tr w:rsidR="008A52ED" w:rsidRPr="00D0718A" w14:paraId="12524C7A" w14:textId="77777777" w:rsidTr="00324232">
        <w:trPr>
          <w:trHeight w:val="552"/>
        </w:trPr>
        <w:tc>
          <w:tcPr>
            <w:tcW w:w="1638" w:type="dxa"/>
          </w:tcPr>
          <w:p w14:paraId="1D3BA919"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Section 7</w:t>
            </w:r>
          </w:p>
        </w:tc>
        <w:tc>
          <w:tcPr>
            <w:tcW w:w="7604" w:type="dxa"/>
            <w:vAlign w:val="center"/>
          </w:tcPr>
          <w:p w14:paraId="14D2E9D8"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About NHS Greater Glasgow and Clyde</w:t>
            </w:r>
          </w:p>
          <w:p w14:paraId="7A61BB10" w14:textId="77777777" w:rsidR="008502BD" w:rsidRPr="00D0718A" w:rsidRDefault="008502BD" w:rsidP="00D30951">
            <w:pPr>
              <w:autoSpaceDE w:val="0"/>
              <w:autoSpaceDN w:val="0"/>
              <w:adjustRightInd w:val="0"/>
              <w:rPr>
                <w:rFonts w:ascii="Arial" w:hAnsi="Arial" w:cs="Arial"/>
                <w:color w:val="002060"/>
              </w:rPr>
            </w:pPr>
          </w:p>
        </w:tc>
      </w:tr>
      <w:tr w:rsidR="008502BD" w:rsidRPr="00D0718A" w14:paraId="47ECBB1A" w14:textId="77777777" w:rsidTr="00324232">
        <w:trPr>
          <w:trHeight w:val="552"/>
        </w:trPr>
        <w:tc>
          <w:tcPr>
            <w:tcW w:w="1638" w:type="dxa"/>
          </w:tcPr>
          <w:p w14:paraId="7A4C9AF1"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Section 8</w:t>
            </w:r>
          </w:p>
        </w:tc>
        <w:tc>
          <w:tcPr>
            <w:tcW w:w="7604" w:type="dxa"/>
            <w:vAlign w:val="center"/>
          </w:tcPr>
          <w:p w14:paraId="67E0F959" w14:textId="77777777" w:rsidR="008502BD" w:rsidRPr="00D0718A" w:rsidRDefault="008502BD" w:rsidP="00D30951">
            <w:pPr>
              <w:autoSpaceDE w:val="0"/>
              <w:autoSpaceDN w:val="0"/>
              <w:adjustRightInd w:val="0"/>
              <w:rPr>
                <w:rFonts w:ascii="Arial" w:hAnsi="Arial" w:cs="Arial"/>
                <w:color w:val="002060"/>
              </w:rPr>
            </w:pPr>
            <w:r w:rsidRPr="00D0718A">
              <w:rPr>
                <w:rFonts w:ascii="Arial" w:hAnsi="Arial" w:cs="Arial"/>
                <w:color w:val="002060"/>
              </w:rPr>
              <w:t>Living and Working in the Greater Glasgow and Clyde area</w:t>
            </w:r>
          </w:p>
          <w:p w14:paraId="3CCAB774" w14:textId="77777777" w:rsidR="008502BD" w:rsidRPr="00D0718A" w:rsidRDefault="008502BD" w:rsidP="00D30951">
            <w:pPr>
              <w:autoSpaceDE w:val="0"/>
              <w:autoSpaceDN w:val="0"/>
              <w:adjustRightInd w:val="0"/>
              <w:rPr>
                <w:rFonts w:ascii="Arial" w:hAnsi="Arial" w:cs="Arial"/>
                <w:color w:val="002060"/>
              </w:rPr>
            </w:pPr>
          </w:p>
        </w:tc>
      </w:tr>
    </w:tbl>
    <w:p w14:paraId="5FD2A5BE" w14:textId="77777777" w:rsidR="008502BD" w:rsidRPr="00D0718A" w:rsidRDefault="008502BD" w:rsidP="00315293">
      <w:pPr>
        <w:rPr>
          <w:rFonts w:ascii="Arial" w:hAnsi="Arial" w:cs="Arial"/>
          <w:b/>
          <w:color w:val="002060"/>
        </w:rPr>
      </w:pPr>
    </w:p>
    <w:p w14:paraId="2F2D46F0" w14:textId="77777777" w:rsidR="008502BD" w:rsidRPr="00D0718A" w:rsidRDefault="00E30E13" w:rsidP="00315293">
      <w:pPr>
        <w:rPr>
          <w:rFonts w:ascii="Arial" w:hAnsi="Arial" w:cs="Arial"/>
          <w:b/>
          <w:color w:val="002060"/>
        </w:rPr>
      </w:pPr>
      <w:r w:rsidRPr="00D0718A">
        <w:rPr>
          <w:noProof/>
          <w:color w:val="002060"/>
        </w:rPr>
        <w:drawing>
          <wp:anchor distT="0" distB="0" distL="114300" distR="114300" simplePos="0" relativeHeight="251616768"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D0718A" w:rsidRDefault="008502BD" w:rsidP="00794B3E">
      <w:pPr>
        <w:ind w:left="-142"/>
        <w:jc w:val="center"/>
        <w:rPr>
          <w:rFonts w:ascii="Arial" w:hAnsi="Arial" w:cs="Arial"/>
          <w:b/>
          <w:color w:val="002060"/>
        </w:rPr>
      </w:pPr>
      <w:r w:rsidRPr="00D0718A">
        <w:rPr>
          <w:rFonts w:ascii="Arial" w:hAnsi="Arial" w:cs="Arial"/>
          <w:b/>
          <w:color w:val="002060"/>
        </w:rPr>
        <w:t xml:space="preserve">Please visit </w:t>
      </w:r>
      <w:hyperlink r:id="rId15" w:history="1">
        <w:r w:rsidRPr="00D0718A">
          <w:rPr>
            <w:rStyle w:val="Hyperlink"/>
            <w:rFonts w:ascii="Arial" w:hAnsi="Arial" w:cs="Arial"/>
            <w:b/>
            <w:color w:val="002060"/>
          </w:rPr>
          <w:t>https://apply.jobs.scot.nhs.uk</w:t>
        </w:r>
      </w:hyperlink>
      <w:r w:rsidRPr="00D0718A">
        <w:rPr>
          <w:rFonts w:ascii="Arial" w:hAnsi="Arial" w:cs="Arial"/>
          <w:b/>
          <w:color w:val="002060"/>
        </w:rPr>
        <w:t xml:space="preserve">  for further details on how to apply </w:t>
      </w:r>
    </w:p>
    <w:p w14:paraId="67A2F3E9" w14:textId="77777777" w:rsidR="008502BD" w:rsidRPr="00D0718A" w:rsidRDefault="008502BD" w:rsidP="00794B3E">
      <w:pPr>
        <w:ind w:left="-142"/>
        <w:jc w:val="center"/>
        <w:rPr>
          <w:rFonts w:ascii="Arial" w:hAnsi="Arial" w:cs="Arial"/>
          <w:b/>
          <w:color w:val="002060"/>
        </w:rPr>
      </w:pPr>
    </w:p>
    <w:p w14:paraId="71740F61" w14:textId="77777777" w:rsidR="008502BD" w:rsidRPr="00D0718A" w:rsidRDefault="008502BD" w:rsidP="00794B3E">
      <w:pPr>
        <w:ind w:left="-142"/>
        <w:jc w:val="center"/>
        <w:rPr>
          <w:rFonts w:ascii="Arial" w:hAnsi="Arial" w:cs="Arial"/>
          <w:b/>
          <w:color w:val="002060"/>
        </w:rPr>
      </w:pPr>
      <w:r w:rsidRPr="00D0718A">
        <w:rPr>
          <w:rFonts w:ascii="Arial" w:hAnsi="Arial" w:cs="Arial"/>
          <w:b/>
          <w:color w:val="002060"/>
        </w:rPr>
        <w:t xml:space="preserve">Search for the job reference number quoted above. </w:t>
      </w:r>
    </w:p>
    <w:p w14:paraId="0C7EDEFF" w14:textId="77777777" w:rsidR="008502BD" w:rsidRPr="00D0718A" w:rsidRDefault="008502BD" w:rsidP="00794B3E">
      <w:pPr>
        <w:ind w:left="-142"/>
        <w:jc w:val="center"/>
        <w:rPr>
          <w:rFonts w:ascii="Arial" w:hAnsi="Arial" w:cs="Arial"/>
          <w:b/>
          <w:color w:val="002060"/>
        </w:rPr>
      </w:pPr>
    </w:p>
    <w:p w14:paraId="7A3D9FB2" w14:textId="77777777" w:rsidR="008502BD" w:rsidRPr="00D0718A" w:rsidRDefault="008502BD" w:rsidP="00067415">
      <w:pPr>
        <w:rPr>
          <w:rFonts w:ascii="Arial" w:hAnsi="Arial" w:cs="Arial"/>
          <w:b/>
          <w:color w:val="002060"/>
          <w:sz w:val="32"/>
          <w:szCs w:val="32"/>
        </w:rPr>
      </w:pPr>
      <w:r w:rsidRPr="00D0718A">
        <w:rPr>
          <w:rFonts w:ascii="Arial" w:hAnsi="Arial" w:cs="Arial"/>
          <w:b/>
          <w:color w:val="002060"/>
        </w:rPr>
        <w:t>Please note all applications should be made via our e Recruitment system (Job Train)</w:t>
      </w:r>
      <w:r w:rsidRPr="00D0718A">
        <w:rPr>
          <w:rFonts w:ascii="Arial" w:hAnsi="Arial" w:cs="Arial"/>
          <w:b/>
          <w:color w:val="002060"/>
        </w:rPr>
        <w:br w:type="page"/>
      </w:r>
      <w:r w:rsidRPr="00D0718A">
        <w:rPr>
          <w:rFonts w:ascii="Arial" w:hAnsi="Arial" w:cs="Arial"/>
          <w:b/>
          <w:color w:val="002060"/>
          <w:sz w:val="32"/>
          <w:szCs w:val="32"/>
        </w:rPr>
        <w:lastRenderedPageBreak/>
        <w:t>Section 1:</w:t>
      </w:r>
      <w:r w:rsidRPr="00D0718A">
        <w:rPr>
          <w:rFonts w:ascii="Arial" w:hAnsi="Arial" w:cs="Arial"/>
          <w:b/>
          <w:color w:val="002060"/>
          <w:sz w:val="32"/>
          <w:szCs w:val="32"/>
        </w:rPr>
        <w:tab/>
        <w:t>Summary Information Relating to this Post</w:t>
      </w:r>
    </w:p>
    <w:p w14:paraId="29245F4F" w14:textId="77777777" w:rsidR="008502BD" w:rsidRPr="00D0718A" w:rsidRDefault="008502BD" w:rsidP="00315293">
      <w:pPr>
        <w:jc w:val="both"/>
        <w:rPr>
          <w:rFonts w:ascii="Arial" w:hAnsi="Arial" w:cs="Arial"/>
          <w:b/>
          <w:color w:val="002060"/>
        </w:rPr>
      </w:pPr>
    </w:p>
    <w:p w14:paraId="7369260C" w14:textId="77777777" w:rsidR="008502BD" w:rsidRPr="00D0718A" w:rsidRDefault="008502BD" w:rsidP="00315293">
      <w:pPr>
        <w:jc w:val="both"/>
        <w:rPr>
          <w:rFonts w:ascii="Arial" w:hAnsi="Arial" w:cs="Arial"/>
          <w:b/>
          <w:color w:val="002060"/>
        </w:rPr>
      </w:pPr>
      <w:r w:rsidRPr="00D0718A">
        <w:rPr>
          <w:rFonts w:ascii="Arial" w:hAnsi="Arial" w:cs="Arial"/>
          <w:b/>
          <w:color w:val="002060"/>
        </w:rPr>
        <w:t>Grade:</w:t>
      </w:r>
      <w:r w:rsidRPr="00D0718A">
        <w:rPr>
          <w:rFonts w:ascii="Arial" w:hAnsi="Arial" w:cs="Arial"/>
          <w:b/>
          <w:color w:val="002060"/>
        </w:rPr>
        <w:tab/>
      </w:r>
      <w:r w:rsidRPr="00D0718A">
        <w:rPr>
          <w:rFonts w:ascii="Arial" w:hAnsi="Arial" w:cs="Arial"/>
          <w:b/>
          <w:color w:val="002060"/>
        </w:rPr>
        <w:tab/>
      </w:r>
      <w:r w:rsidR="008A52ED" w:rsidRPr="00D0718A">
        <w:rPr>
          <w:rFonts w:ascii="Arial" w:hAnsi="Arial" w:cs="Arial"/>
          <w:b/>
          <w:color w:val="002060"/>
        </w:rPr>
        <w:t>Consultant</w:t>
      </w:r>
    </w:p>
    <w:p w14:paraId="23E59E16" w14:textId="54E5F02F" w:rsidR="00C92639" w:rsidRPr="00D0718A" w:rsidRDefault="008502BD" w:rsidP="00C92639">
      <w:pPr>
        <w:rPr>
          <w:rFonts w:ascii="Arial" w:hAnsi="Arial" w:cs="Arial"/>
          <w:b/>
          <w:color w:val="002060"/>
        </w:rPr>
      </w:pPr>
      <w:r w:rsidRPr="00D0718A">
        <w:rPr>
          <w:rFonts w:ascii="Arial" w:hAnsi="Arial" w:cs="Arial"/>
          <w:b/>
          <w:color w:val="002060"/>
        </w:rPr>
        <w:t xml:space="preserve">Department:        </w:t>
      </w:r>
      <w:r w:rsidR="008A52ED" w:rsidRPr="00D0718A">
        <w:rPr>
          <w:rFonts w:ascii="Arial" w:hAnsi="Arial" w:cs="Arial"/>
          <w:b/>
          <w:color w:val="002060"/>
        </w:rPr>
        <w:tab/>
      </w:r>
      <w:r w:rsidR="00076D08" w:rsidRPr="00D0718A">
        <w:rPr>
          <w:rFonts w:ascii="Arial" w:hAnsi="Arial" w:cs="Arial"/>
          <w:b/>
          <w:color w:val="002060"/>
        </w:rPr>
        <w:t>Bone Marrow Transplant Unit</w:t>
      </w:r>
    </w:p>
    <w:p w14:paraId="3AEE720E" w14:textId="3697F82C" w:rsidR="00C92639" w:rsidRPr="00D0718A" w:rsidRDefault="008502BD" w:rsidP="00C92639">
      <w:pPr>
        <w:rPr>
          <w:rFonts w:ascii="Arial" w:hAnsi="Arial" w:cs="Arial"/>
          <w:b/>
          <w:color w:val="002060"/>
        </w:rPr>
      </w:pPr>
      <w:r w:rsidRPr="00D0718A">
        <w:rPr>
          <w:rFonts w:ascii="Arial" w:hAnsi="Arial" w:cs="Arial"/>
          <w:b/>
          <w:color w:val="002060"/>
        </w:rPr>
        <w:t xml:space="preserve">Location: </w:t>
      </w:r>
      <w:r w:rsidR="008A52ED" w:rsidRPr="00D0718A">
        <w:rPr>
          <w:rFonts w:ascii="Arial" w:hAnsi="Arial" w:cs="Arial"/>
          <w:b/>
          <w:color w:val="002060"/>
        </w:rPr>
        <w:tab/>
      </w:r>
      <w:r w:rsidR="008A52ED" w:rsidRPr="00D0718A">
        <w:rPr>
          <w:rFonts w:ascii="Arial" w:hAnsi="Arial" w:cs="Arial"/>
          <w:b/>
          <w:color w:val="002060"/>
        </w:rPr>
        <w:tab/>
      </w:r>
      <w:r w:rsidR="00076D08" w:rsidRPr="00D0718A">
        <w:rPr>
          <w:rFonts w:ascii="Arial" w:hAnsi="Arial" w:cs="Arial"/>
          <w:b/>
          <w:color w:val="002060"/>
        </w:rPr>
        <w:t>Queen Elizabeth University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D0718A" w14:paraId="28179903" w14:textId="77777777" w:rsidTr="00A9006B">
        <w:trPr>
          <w:trHeight w:val="930"/>
        </w:trPr>
        <w:tc>
          <w:tcPr>
            <w:tcW w:w="10807" w:type="dxa"/>
            <w:gridSpan w:val="4"/>
          </w:tcPr>
          <w:p w14:paraId="689A6889" w14:textId="77777777" w:rsidR="00C92639" w:rsidRPr="00D0718A" w:rsidRDefault="00C92639" w:rsidP="00672F8B">
            <w:pPr>
              <w:pStyle w:val="Default"/>
              <w:ind w:left="420"/>
              <w:rPr>
                <w:b/>
                <w:color w:val="002060"/>
              </w:rPr>
            </w:pPr>
          </w:p>
          <w:p w14:paraId="06A94DBA" w14:textId="77777777" w:rsidR="00C92639" w:rsidRPr="00D0718A" w:rsidRDefault="00C92639" w:rsidP="00672F8B">
            <w:pPr>
              <w:pStyle w:val="Default"/>
              <w:ind w:left="420"/>
              <w:rPr>
                <w:b/>
                <w:color w:val="002060"/>
              </w:rPr>
            </w:pPr>
            <w:r w:rsidRPr="00D0718A">
              <w:rPr>
                <w:b/>
                <w:color w:val="002060"/>
              </w:rPr>
              <w:t>Additional Arrangements for Applicants : Informal enquiries and details of arrangements to visit the department regarding this post will be welcome by:</w:t>
            </w:r>
          </w:p>
        </w:tc>
      </w:tr>
      <w:tr w:rsidR="008A52ED" w:rsidRPr="00D0718A" w14:paraId="6F4782CC" w14:textId="77777777" w:rsidTr="00A9006B">
        <w:trPr>
          <w:trHeight w:val="165"/>
        </w:trPr>
        <w:tc>
          <w:tcPr>
            <w:tcW w:w="2160" w:type="dxa"/>
            <w:shd w:val="clear" w:color="auto" w:fill="DDD9C3"/>
          </w:tcPr>
          <w:p w14:paraId="2C55C3A9" w14:textId="77777777" w:rsidR="00C92639" w:rsidRPr="00D0718A" w:rsidRDefault="00C92639" w:rsidP="00672F8B">
            <w:pPr>
              <w:pStyle w:val="Default"/>
              <w:ind w:left="420"/>
              <w:rPr>
                <w:b/>
                <w:color w:val="002060"/>
              </w:rPr>
            </w:pPr>
            <w:r w:rsidRPr="00D0718A">
              <w:rPr>
                <w:b/>
                <w:color w:val="002060"/>
              </w:rPr>
              <w:t xml:space="preserve">Name </w:t>
            </w:r>
          </w:p>
        </w:tc>
        <w:tc>
          <w:tcPr>
            <w:tcW w:w="2552" w:type="dxa"/>
            <w:shd w:val="clear" w:color="auto" w:fill="DDD9C3"/>
          </w:tcPr>
          <w:p w14:paraId="713FED61" w14:textId="77777777" w:rsidR="00C92639" w:rsidRPr="00D0718A" w:rsidRDefault="00C92639" w:rsidP="00672F8B">
            <w:pPr>
              <w:pStyle w:val="Default"/>
              <w:ind w:left="420"/>
              <w:rPr>
                <w:b/>
                <w:color w:val="002060"/>
              </w:rPr>
            </w:pPr>
            <w:r w:rsidRPr="00D0718A">
              <w:rPr>
                <w:b/>
                <w:color w:val="002060"/>
              </w:rPr>
              <w:t xml:space="preserve">Job Title </w:t>
            </w:r>
          </w:p>
        </w:tc>
        <w:tc>
          <w:tcPr>
            <w:tcW w:w="4110" w:type="dxa"/>
            <w:shd w:val="clear" w:color="auto" w:fill="DDD9C3"/>
          </w:tcPr>
          <w:p w14:paraId="3C828AEA" w14:textId="77777777" w:rsidR="00C92639" w:rsidRPr="00D0718A" w:rsidRDefault="00C92639" w:rsidP="00672F8B">
            <w:pPr>
              <w:pStyle w:val="Default"/>
              <w:ind w:left="420"/>
              <w:rPr>
                <w:b/>
                <w:color w:val="002060"/>
              </w:rPr>
            </w:pPr>
            <w:r w:rsidRPr="00D0718A">
              <w:rPr>
                <w:b/>
                <w:color w:val="002060"/>
              </w:rPr>
              <w:t xml:space="preserve">Email </w:t>
            </w:r>
          </w:p>
        </w:tc>
        <w:tc>
          <w:tcPr>
            <w:tcW w:w="1985" w:type="dxa"/>
            <w:shd w:val="clear" w:color="auto" w:fill="DDD9C3"/>
          </w:tcPr>
          <w:p w14:paraId="77180367" w14:textId="77777777" w:rsidR="00C92639" w:rsidRPr="00D0718A" w:rsidRDefault="00672F8B" w:rsidP="00672F8B">
            <w:pPr>
              <w:pStyle w:val="Default"/>
              <w:rPr>
                <w:b/>
                <w:color w:val="002060"/>
              </w:rPr>
            </w:pPr>
            <w:r w:rsidRPr="00D0718A">
              <w:rPr>
                <w:b/>
                <w:color w:val="002060"/>
              </w:rPr>
              <w:t xml:space="preserve">  </w:t>
            </w:r>
            <w:r w:rsidR="00C92639" w:rsidRPr="00D0718A">
              <w:rPr>
                <w:b/>
                <w:color w:val="002060"/>
              </w:rPr>
              <w:t xml:space="preserve">Telephone </w:t>
            </w:r>
          </w:p>
        </w:tc>
      </w:tr>
      <w:tr w:rsidR="00D0718A" w:rsidRPr="00D0718A" w14:paraId="5F6F562D" w14:textId="77777777" w:rsidTr="00A9006B">
        <w:trPr>
          <w:trHeight w:val="375"/>
        </w:trPr>
        <w:tc>
          <w:tcPr>
            <w:tcW w:w="2160" w:type="dxa"/>
          </w:tcPr>
          <w:p w14:paraId="2571BA08" w14:textId="4094BB10" w:rsidR="00D0718A" w:rsidRPr="00D0718A" w:rsidRDefault="00D0718A" w:rsidP="00D0718A">
            <w:pPr>
              <w:pStyle w:val="Default"/>
              <w:ind w:left="-48"/>
              <w:rPr>
                <w:b/>
                <w:color w:val="002060"/>
              </w:rPr>
            </w:pPr>
            <w:r w:rsidRPr="00D0718A">
              <w:rPr>
                <w:b/>
                <w:color w:val="002060"/>
              </w:rPr>
              <w:t>Dr Andy Clark</w:t>
            </w:r>
          </w:p>
        </w:tc>
        <w:tc>
          <w:tcPr>
            <w:tcW w:w="2552" w:type="dxa"/>
          </w:tcPr>
          <w:p w14:paraId="16FA8A5E" w14:textId="24D93E3D" w:rsidR="00D0718A" w:rsidRPr="00D0718A" w:rsidRDefault="00D0718A" w:rsidP="00D0718A">
            <w:pPr>
              <w:pStyle w:val="Default"/>
              <w:ind w:left="12" w:hanging="12"/>
              <w:rPr>
                <w:b/>
                <w:color w:val="002060"/>
              </w:rPr>
            </w:pPr>
            <w:r w:rsidRPr="00D0718A">
              <w:rPr>
                <w:b/>
                <w:color w:val="002060"/>
              </w:rPr>
              <w:t>Transplant Director</w:t>
            </w:r>
          </w:p>
        </w:tc>
        <w:tc>
          <w:tcPr>
            <w:tcW w:w="4110" w:type="dxa"/>
          </w:tcPr>
          <w:p w14:paraId="249AFA3D" w14:textId="3D357371" w:rsidR="00D0718A" w:rsidRPr="00D0718A" w:rsidRDefault="00D0718A" w:rsidP="00D0718A">
            <w:pPr>
              <w:pStyle w:val="Default"/>
              <w:ind w:left="12" w:hanging="12"/>
              <w:rPr>
                <w:b/>
                <w:color w:val="002060"/>
              </w:rPr>
            </w:pPr>
            <w:r w:rsidRPr="00D0718A">
              <w:rPr>
                <w:b/>
                <w:color w:val="002060"/>
              </w:rPr>
              <w:t>Andrew.clark@ggc.scot.nhs.uk</w:t>
            </w:r>
          </w:p>
        </w:tc>
        <w:tc>
          <w:tcPr>
            <w:tcW w:w="1985" w:type="dxa"/>
          </w:tcPr>
          <w:p w14:paraId="687EB193" w14:textId="469A8241" w:rsidR="00D0718A" w:rsidRPr="00D0718A" w:rsidRDefault="00D0718A" w:rsidP="00D0718A">
            <w:pPr>
              <w:pStyle w:val="Default"/>
              <w:ind w:firstLine="15"/>
              <w:rPr>
                <w:b/>
                <w:color w:val="002060"/>
              </w:rPr>
            </w:pPr>
            <w:r w:rsidRPr="00D0718A">
              <w:rPr>
                <w:b/>
                <w:color w:val="002060"/>
              </w:rPr>
              <w:t>0141 451 6332</w:t>
            </w:r>
          </w:p>
        </w:tc>
      </w:tr>
      <w:tr w:rsidR="00D0718A" w:rsidRPr="00D0718A" w14:paraId="464C9989" w14:textId="77777777" w:rsidTr="00A9006B">
        <w:trPr>
          <w:trHeight w:val="375"/>
        </w:trPr>
        <w:tc>
          <w:tcPr>
            <w:tcW w:w="2160" w:type="dxa"/>
          </w:tcPr>
          <w:p w14:paraId="4D49ED44" w14:textId="3083C70A" w:rsidR="00D0718A" w:rsidRPr="00D0718A" w:rsidRDefault="00D0718A" w:rsidP="00D0718A">
            <w:pPr>
              <w:pStyle w:val="Default"/>
              <w:ind w:left="-48"/>
              <w:rPr>
                <w:b/>
                <w:color w:val="002060"/>
              </w:rPr>
            </w:pPr>
            <w:r w:rsidRPr="00D0718A">
              <w:rPr>
                <w:b/>
                <w:color w:val="002060"/>
              </w:rPr>
              <w:t>Dr Mike Leach</w:t>
            </w:r>
          </w:p>
        </w:tc>
        <w:tc>
          <w:tcPr>
            <w:tcW w:w="2552" w:type="dxa"/>
          </w:tcPr>
          <w:p w14:paraId="28201947" w14:textId="4A7792CA" w:rsidR="00D0718A" w:rsidRPr="00D0718A" w:rsidRDefault="00D0718A" w:rsidP="00D0718A">
            <w:pPr>
              <w:pStyle w:val="Default"/>
              <w:ind w:left="12" w:hanging="12"/>
              <w:rPr>
                <w:b/>
                <w:color w:val="002060"/>
              </w:rPr>
            </w:pPr>
            <w:r w:rsidRPr="00D0718A">
              <w:rPr>
                <w:b/>
                <w:color w:val="002060"/>
              </w:rPr>
              <w:t>Clinical Director</w:t>
            </w:r>
          </w:p>
        </w:tc>
        <w:tc>
          <w:tcPr>
            <w:tcW w:w="4110" w:type="dxa"/>
          </w:tcPr>
          <w:p w14:paraId="72768EE2" w14:textId="68472626" w:rsidR="00D0718A" w:rsidRPr="00D0718A" w:rsidRDefault="00D0718A" w:rsidP="00D0718A">
            <w:pPr>
              <w:pStyle w:val="Default"/>
              <w:ind w:left="12" w:hanging="12"/>
              <w:rPr>
                <w:b/>
                <w:color w:val="002060"/>
              </w:rPr>
            </w:pPr>
            <w:r w:rsidRPr="00D0718A">
              <w:rPr>
                <w:b/>
                <w:color w:val="002060"/>
              </w:rPr>
              <w:t>Mike.leach@ggc.scot.nhs.uk</w:t>
            </w:r>
          </w:p>
        </w:tc>
        <w:tc>
          <w:tcPr>
            <w:tcW w:w="1985" w:type="dxa"/>
          </w:tcPr>
          <w:p w14:paraId="495468FD" w14:textId="0C8F66AF" w:rsidR="00D0718A" w:rsidRPr="00D0718A" w:rsidRDefault="00D0718A" w:rsidP="00D0718A">
            <w:pPr>
              <w:pStyle w:val="Default"/>
              <w:ind w:firstLine="15"/>
              <w:rPr>
                <w:b/>
                <w:color w:val="002060"/>
              </w:rPr>
            </w:pPr>
            <w:r w:rsidRPr="00D0718A">
              <w:rPr>
                <w:b/>
                <w:color w:val="002060"/>
              </w:rPr>
              <w:t>0141 301 7736</w:t>
            </w:r>
          </w:p>
        </w:tc>
      </w:tr>
      <w:tr w:rsidR="00D0718A" w:rsidRPr="00D0718A" w14:paraId="6EDA6C8A" w14:textId="77777777" w:rsidTr="00A9006B">
        <w:trPr>
          <w:trHeight w:val="375"/>
        </w:trPr>
        <w:tc>
          <w:tcPr>
            <w:tcW w:w="2160" w:type="dxa"/>
          </w:tcPr>
          <w:p w14:paraId="03AAFEA1" w14:textId="74630A1C" w:rsidR="00D0718A" w:rsidRPr="00D0718A" w:rsidRDefault="00D0718A" w:rsidP="00D0718A">
            <w:pPr>
              <w:pStyle w:val="Default"/>
              <w:ind w:left="-48"/>
              <w:rPr>
                <w:b/>
                <w:color w:val="002060"/>
              </w:rPr>
            </w:pPr>
            <w:r w:rsidRPr="00D0718A">
              <w:rPr>
                <w:b/>
                <w:color w:val="002060"/>
              </w:rPr>
              <w:t>Dr David Dodds</w:t>
            </w:r>
          </w:p>
        </w:tc>
        <w:tc>
          <w:tcPr>
            <w:tcW w:w="2552" w:type="dxa"/>
          </w:tcPr>
          <w:p w14:paraId="51F72281" w14:textId="1687B967" w:rsidR="00D0718A" w:rsidRPr="00D0718A" w:rsidRDefault="00D0718A" w:rsidP="00D0718A">
            <w:pPr>
              <w:pStyle w:val="Default"/>
              <w:ind w:left="12" w:hanging="12"/>
              <w:rPr>
                <w:b/>
                <w:color w:val="002060"/>
              </w:rPr>
            </w:pPr>
            <w:r w:rsidRPr="00D0718A">
              <w:rPr>
                <w:b/>
                <w:color w:val="002060"/>
              </w:rPr>
              <w:t>Chief of Medicine</w:t>
            </w:r>
          </w:p>
        </w:tc>
        <w:tc>
          <w:tcPr>
            <w:tcW w:w="4110" w:type="dxa"/>
          </w:tcPr>
          <w:p w14:paraId="10F39BAA" w14:textId="6FE0672D" w:rsidR="00D0718A" w:rsidRPr="00D0718A" w:rsidRDefault="00D0718A" w:rsidP="00D0718A">
            <w:pPr>
              <w:pStyle w:val="Default"/>
              <w:ind w:left="12" w:hanging="12"/>
              <w:rPr>
                <w:b/>
                <w:color w:val="002060"/>
              </w:rPr>
            </w:pPr>
            <w:r w:rsidRPr="00D0718A">
              <w:rPr>
                <w:b/>
                <w:color w:val="002060"/>
              </w:rPr>
              <w:t>David.dodds@ggc.scot.nhs.uk</w:t>
            </w:r>
          </w:p>
        </w:tc>
        <w:tc>
          <w:tcPr>
            <w:tcW w:w="1985" w:type="dxa"/>
          </w:tcPr>
          <w:p w14:paraId="6CA77257" w14:textId="0EE3237C" w:rsidR="00D0718A" w:rsidRPr="00D0718A" w:rsidRDefault="00D0718A" w:rsidP="00D0718A">
            <w:pPr>
              <w:pStyle w:val="Default"/>
              <w:ind w:firstLine="15"/>
              <w:rPr>
                <w:b/>
                <w:color w:val="002060"/>
              </w:rPr>
            </w:pPr>
            <w:r w:rsidRPr="00D0718A">
              <w:rPr>
                <w:b/>
                <w:color w:val="002060"/>
              </w:rPr>
              <w:t>0141 301 7088</w:t>
            </w:r>
          </w:p>
        </w:tc>
      </w:tr>
    </w:tbl>
    <w:p w14:paraId="43305C10" w14:textId="77777777" w:rsidR="00076D08" w:rsidRPr="00D0718A" w:rsidRDefault="00076D08" w:rsidP="00076D08">
      <w:pPr>
        <w:rPr>
          <w:rFonts w:ascii="Arial" w:hAnsi="Arial" w:cs="Arial"/>
          <w:color w:val="002060"/>
        </w:rPr>
      </w:pPr>
    </w:p>
    <w:p w14:paraId="55553AFC" w14:textId="77777777" w:rsidR="00076D08" w:rsidRPr="00D0718A" w:rsidRDefault="00076D08" w:rsidP="00076D08">
      <w:pPr>
        <w:rPr>
          <w:rFonts w:ascii="Arial" w:hAnsi="Arial" w:cs="Arial"/>
          <w:color w:val="002060"/>
          <w:sz w:val="22"/>
          <w:szCs w:val="22"/>
        </w:rPr>
      </w:pPr>
      <w:r w:rsidRPr="00D0718A">
        <w:rPr>
          <w:rFonts w:ascii="Arial" w:hAnsi="Arial" w:cs="Arial"/>
          <w:color w:val="002060"/>
          <w:sz w:val="22"/>
          <w:szCs w:val="22"/>
        </w:rPr>
        <w:t>Applications are invited for a new Consultant Haematologist post for NHS Greater Glasgow and Clyde (GG&amp;C), to be based in the Queen Elizabeth University Hospital, Glasgow.</w:t>
      </w:r>
    </w:p>
    <w:p w14:paraId="41C4B95A" w14:textId="77777777" w:rsidR="00076D08" w:rsidRPr="00D0718A" w:rsidRDefault="00076D08" w:rsidP="00076D08">
      <w:pPr>
        <w:rPr>
          <w:rFonts w:ascii="Arial" w:hAnsi="Arial" w:cs="Arial"/>
          <w:color w:val="002060"/>
          <w:sz w:val="22"/>
          <w:szCs w:val="22"/>
        </w:rPr>
      </w:pPr>
    </w:p>
    <w:p w14:paraId="3148AB81" w14:textId="77777777" w:rsidR="00076D08" w:rsidRPr="00D0718A" w:rsidRDefault="00076D08" w:rsidP="00076D08">
      <w:pPr>
        <w:rPr>
          <w:rFonts w:ascii="Arial" w:hAnsi="Arial" w:cs="Arial"/>
          <w:color w:val="002060"/>
          <w:sz w:val="22"/>
          <w:szCs w:val="22"/>
        </w:rPr>
      </w:pPr>
      <w:r w:rsidRPr="00D0718A">
        <w:rPr>
          <w:rFonts w:ascii="Arial" w:hAnsi="Arial" w:cs="Arial"/>
          <w:color w:val="002060"/>
          <w:sz w:val="22"/>
          <w:szCs w:val="22"/>
        </w:rPr>
        <w:t xml:space="preserve">We are looking for a motivated individual to join the team of 29 Haematology consultants in Greater Glasgow &amp; Clyde. This post is one of six consultant posts which support the Adult Adoptive Immunotherapy and Allogeneic Haematopoietic Stem Cell Transplant Service. The service currently provides all licensed CAR-T therapy and allogeneic transplants for Scotland as well as autologous transplants for the West of Scotland. </w:t>
      </w:r>
    </w:p>
    <w:p w14:paraId="26A9CA37" w14:textId="77777777" w:rsidR="00076D08" w:rsidRPr="00D0718A" w:rsidRDefault="00076D08" w:rsidP="00076D08">
      <w:pPr>
        <w:rPr>
          <w:rFonts w:ascii="Arial" w:hAnsi="Arial" w:cs="Arial"/>
          <w:color w:val="002060"/>
          <w:sz w:val="22"/>
          <w:szCs w:val="22"/>
        </w:rPr>
      </w:pPr>
    </w:p>
    <w:p w14:paraId="4C82CA91" w14:textId="4BE83799" w:rsidR="00C92639" w:rsidRPr="00D0718A" w:rsidRDefault="00076D08" w:rsidP="00076D08">
      <w:pPr>
        <w:rPr>
          <w:rFonts w:ascii="Arial" w:hAnsi="Arial" w:cs="Arial"/>
          <w:color w:val="002060"/>
          <w:sz w:val="22"/>
          <w:szCs w:val="22"/>
        </w:rPr>
      </w:pPr>
      <w:r w:rsidRPr="00D0718A">
        <w:rPr>
          <w:rFonts w:ascii="Arial" w:hAnsi="Arial" w:cs="Arial"/>
          <w:color w:val="002060"/>
          <w:sz w:val="22"/>
          <w:szCs w:val="22"/>
        </w:rPr>
        <w:t>The Unit is an INNOVATE UK Northern Alliance of Advanced Therapy Treatment Centre and runs an immunotherapy trials programme in conjunction with the Clinical Oncology team at the Beatson West of Scotland Cancer Centre (WOSCC). The team carries out 75-85 allogeneic transplants and 90-100 autografts per year. It is anticipated that there will be 20 patients receiving licensed CAR-T products per year with a number of others treated as part of clinical trials. The West of Scotland Adult Haematopoietic Stem Cell Transplant Service (HSCTS) is one of the largest in the UK and is an IMPACT trial Centre. The on-call within the department will be 1 in 6 with this post.</w:t>
      </w:r>
    </w:p>
    <w:p w14:paraId="36DB6B39" w14:textId="77777777" w:rsidR="005A0033" w:rsidRPr="00D0718A" w:rsidRDefault="005A0033" w:rsidP="008A52ED">
      <w:pPr>
        <w:rPr>
          <w:rFonts w:ascii="Arial" w:hAnsi="Arial" w:cs="Arial"/>
          <w:i/>
          <w:iCs/>
          <w:color w:val="002060"/>
          <w:bdr w:val="none" w:sz="0" w:space="0" w:color="auto" w:frame="1"/>
          <w:shd w:val="clear" w:color="auto" w:fill="FFFFFF"/>
        </w:rPr>
      </w:pPr>
    </w:p>
    <w:p w14:paraId="50A1EDD3" w14:textId="6B01CA87" w:rsidR="008A52ED" w:rsidRPr="00D0718A" w:rsidRDefault="005A0033" w:rsidP="008A52ED">
      <w:pPr>
        <w:rPr>
          <w:rFonts w:ascii="Arial" w:hAnsi="Arial" w:cs="Arial"/>
          <w:color w:val="002060"/>
          <w:sz w:val="22"/>
          <w:szCs w:val="22"/>
        </w:rPr>
      </w:pPr>
      <w:bookmarkStart w:id="0" w:name="_Hlk66176083"/>
      <w:r w:rsidRPr="00D0718A">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D0718A" w:rsidRDefault="005A0033" w:rsidP="008A52ED">
      <w:pPr>
        <w:rPr>
          <w:rFonts w:ascii="Arial" w:hAnsi="Arial" w:cs="Arial"/>
          <w:color w:val="002060"/>
          <w:sz w:val="22"/>
          <w:szCs w:val="22"/>
        </w:rPr>
      </w:pPr>
    </w:p>
    <w:p w14:paraId="146FC228" w14:textId="060FD733" w:rsidR="005A0033" w:rsidRPr="00D0718A"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D0718A">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D0718A"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D0718A"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D0718A">
        <w:rPr>
          <w:rFonts w:ascii="Arial" w:hAnsi="Arial" w:cs="Arial"/>
          <w:b/>
          <w:bCs/>
          <w:i/>
          <w:iCs/>
          <w:color w:val="002060"/>
          <w:sz w:val="22"/>
          <w:szCs w:val="22"/>
          <w:bdr w:val="none" w:sz="0" w:space="0" w:color="auto" w:frame="1"/>
          <w:lang w:val="en"/>
        </w:rPr>
        <w:t>Right to work in the United Kingdom</w:t>
      </w:r>
    </w:p>
    <w:p w14:paraId="3D622230" w14:textId="77777777" w:rsidR="005A0033" w:rsidRPr="00D0718A"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D0718A"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0718A">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D0718A">
          <w:rPr>
            <w:rStyle w:val="Hyperlink"/>
            <w:rFonts w:ascii="Arial" w:hAnsi="Arial" w:cs="Arial"/>
            <w:i/>
            <w:iCs/>
            <w:color w:val="002060"/>
            <w:sz w:val="22"/>
            <w:szCs w:val="22"/>
            <w:bdr w:val="none" w:sz="0" w:space="0" w:color="auto" w:frame="1"/>
            <w:lang w:val="en"/>
          </w:rPr>
          <w:t>UK Visas and Immigration</w:t>
        </w:r>
      </w:hyperlink>
      <w:r w:rsidRPr="00D0718A">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D0718A" w:rsidRDefault="005A0033" w:rsidP="005A0033">
      <w:pPr>
        <w:pStyle w:val="NormalWeb"/>
        <w:shd w:val="clear" w:color="auto" w:fill="FFFFFF"/>
        <w:spacing w:after="0"/>
        <w:rPr>
          <w:color w:val="002060"/>
        </w:rPr>
      </w:pPr>
    </w:p>
    <w:p w14:paraId="66106141" w14:textId="77777777" w:rsidR="005A0033" w:rsidRPr="00D0718A" w:rsidRDefault="005A0033" w:rsidP="005A0033">
      <w:pPr>
        <w:pStyle w:val="NormalWeb"/>
        <w:shd w:val="clear" w:color="auto" w:fill="FFFFFF"/>
        <w:spacing w:after="0"/>
        <w:rPr>
          <w:rFonts w:ascii="Calibri" w:hAnsi="Calibri" w:cs="Calibri"/>
          <w:color w:val="002060"/>
          <w:sz w:val="22"/>
          <w:szCs w:val="22"/>
        </w:rPr>
      </w:pPr>
      <w:r w:rsidRPr="00D0718A">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D0718A" w:rsidRDefault="005A0033" w:rsidP="005A0033">
      <w:pPr>
        <w:pStyle w:val="NormalWeb"/>
        <w:shd w:val="clear" w:color="auto" w:fill="FFFFFF"/>
        <w:spacing w:after="0"/>
        <w:ind w:left="1080" w:hanging="360"/>
        <w:rPr>
          <w:rFonts w:ascii="Calibri" w:hAnsi="Calibri" w:cs="Calibri"/>
          <w:color w:val="002060"/>
          <w:sz w:val="22"/>
          <w:szCs w:val="22"/>
        </w:rPr>
      </w:pPr>
      <w:r w:rsidRPr="00D0718A">
        <w:rPr>
          <w:rFonts w:ascii="Symbol" w:hAnsi="Symbol" w:cs="Calibri"/>
          <w:color w:val="002060"/>
          <w:sz w:val="22"/>
          <w:szCs w:val="22"/>
          <w:bdr w:val="none" w:sz="0" w:space="0" w:color="auto" w:frame="1"/>
          <w:lang w:val="en"/>
        </w:rPr>
        <w:t></w:t>
      </w:r>
      <w:r w:rsidRPr="00D0718A">
        <w:rPr>
          <w:color w:val="002060"/>
          <w:sz w:val="14"/>
          <w:szCs w:val="14"/>
          <w:bdr w:val="none" w:sz="0" w:space="0" w:color="auto" w:frame="1"/>
          <w:lang w:val="en"/>
        </w:rPr>
        <w:t>         </w:t>
      </w:r>
      <w:r w:rsidRPr="00D0718A">
        <w:rPr>
          <w:rFonts w:ascii="Arial" w:hAnsi="Arial" w:cs="Arial"/>
          <w:i/>
          <w:iCs/>
          <w:color w:val="002060"/>
          <w:sz w:val="22"/>
          <w:szCs w:val="22"/>
          <w:bdr w:val="none" w:sz="0" w:space="0" w:color="auto" w:frame="1"/>
          <w:lang w:val="en"/>
        </w:rPr>
        <w:t>the points-based immigration system</w:t>
      </w:r>
    </w:p>
    <w:p w14:paraId="67C01D18" w14:textId="77777777" w:rsidR="005A0033" w:rsidRPr="00D0718A" w:rsidRDefault="005A0033" w:rsidP="005A0033">
      <w:pPr>
        <w:pStyle w:val="NormalWeb"/>
        <w:shd w:val="clear" w:color="auto" w:fill="FFFFFF"/>
        <w:spacing w:after="0"/>
        <w:ind w:left="1080" w:hanging="360"/>
        <w:rPr>
          <w:rFonts w:ascii="Calibri" w:hAnsi="Calibri" w:cs="Calibri"/>
          <w:color w:val="002060"/>
          <w:sz w:val="22"/>
          <w:szCs w:val="22"/>
        </w:rPr>
      </w:pPr>
      <w:r w:rsidRPr="00D0718A">
        <w:rPr>
          <w:rFonts w:ascii="Symbol" w:hAnsi="Symbol" w:cs="Calibri"/>
          <w:color w:val="002060"/>
          <w:sz w:val="22"/>
          <w:szCs w:val="22"/>
          <w:bdr w:val="none" w:sz="0" w:space="0" w:color="auto" w:frame="1"/>
          <w:lang w:val="en"/>
        </w:rPr>
        <w:t></w:t>
      </w:r>
      <w:r w:rsidRPr="00D0718A">
        <w:rPr>
          <w:color w:val="002060"/>
          <w:sz w:val="14"/>
          <w:szCs w:val="14"/>
          <w:bdr w:val="none" w:sz="0" w:space="0" w:color="auto" w:frame="1"/>
          <w:lang w:val="en"/>
        </w:rPr>
        <w:t>         </w:t>
      </w:r>
      <w:r w:rsidRPr="00D0718A">
        <w:rPr>
          <w:rFonts w:ascii="Arial" w:hAnsi="Arial" w:cs="Arial"/>
          <w:i/>
          <w:iCs/>
          <w:color w:val="002060"/>
          <w:sz w:val="22"/>
          <w:szCs w:val="22"/>
          <w:bdr w:val="none" w:sz="0" w:space="0" w:color="auto" w:frame="1"/>
          <w:lang w:val="en"/>
        </w:rPr>
        <w:t>the EU settlement scheme</w:t>
      </w:r>
    </w:p>
    <w:p w14:paraId="50292345" w14:textId="77777777" w:rsidR="005A0033" w:rsidRPr="00D0718A" w:rsidRDefault="005A0033" w:rsidP="005A0033">
      <w:pPr>
        <w:pStyle w:val="NormalWeb"/>
        <w:shd w:val="clear" w:color="auto" w:fill="FFFFFF"/>
        <w:spacing w:after="0"/>
        <w:ind w:left="1080" w:hanging="360"/>
        <w:rPr>
          <w:rFonts w:ascii="Calibri" w:hAnsi="Calibri" w:cs="Calibri"/>
          <w:color w:val="002060"/>
          <w:sz w:val="22"/>
          <w:szCs w:val="22"/>
        </w:rPr>
      </w:pPr>
      <w:r w:rsidRPr="00D0718A">
        <w:rPr>
          <w:rFonts w:ascii="Symbol" w:hAnsi="Symbol" w:cs="Calibri"/>
          <w:color w:val="002060"/>
          <w:sz w:val="22"/>
          <w:szCs w:val="22"/>
          <w:bdr w:val="none" w:sz="0" w:space="0" w:color="auto" w:frame="1"/>
          <w:lang w:val="en"/>
        </w:rPr>
        <w:t></w:t>
      </w:r>
      <w:r w:rsidRPr="00D0718A">
        <w:rPr>
          <w:color w:val="002060"/>
          <w:sz w:val="14"/>
          <w:szCs w:val="14"/>
          <w:bdr w:val="none" w:sz="0" w:space="0" w:color="auto" w:frame="1"/>
          <w:lang w:val="en"/>
        </w:rPr>
        <w:t>         </w:t>
      </w:r>
      <w:r w:rsidRPr="00D0718A">
        <w:rPr>
          <w:rFonts w:ascii="Arial" w:hAnsi="Arial" w:cs="Arial"/>
          <w:i/>
          <w:iCs/>
          <w:color w:val="002060"/>
          <w:sz w:val="22"/>
          <w:szCs w:val="22"/>
          <w:bdr w:val="none" w:sz="0" w:space="0" w:color="auto" w:frame="1"/>
          <w:lang w:val="en"/>
        </w:rPr>
        <w:t>a biometric residence permit</w:t>
      </w:r>
    </w:p>
    <w:p w14:paraId="0284542A" w14:textId="77777777" w:rsidR="005A0033" w:rsidRPr="00D0718A"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D0718A"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0718A">
        <w:rPr>
          <w:rFonts w:ascii="Arial" w:hAnsi="Arial" w:cs="Arial"/>
          <w:i/>
          <w:iCs/>
          <w:color w:val="002060"/>
          <w:sz w:val="22"/>
          <w:szCs w:val="22"/>
          <w:bdr w:val="none" w:sz="0" w:space="0" w:color="auto" w:frame="1"/>
          <w:lang w:val="en"/>
        </w:rPr>
        <w:t>A new </w:t>
      </w:r>
      <w:hyperlink r:id="rId17" w:tgtFrame="_blank" w:history="1">
        <w:r w:rsidRPr="00D0718A">
          <w:rPr>
            <w:rStyle w:val="Hyperlink"/>
            <w:rFonts w:ascii="Arial" w:hAnsi="Arial" w:cs="Arial"/>
            <w:i/>
            <w:iCs/>
            <w:color w:val="002060"/>
            <w:sz w:val="22"/>
            <w:szCs w:val="22"/>
            <w:bdr w:val="none" w:sz="0" w:space="0" w:color="auto" w:frame="1"/>
            <w:lang w:val="en"/>
          </w:rPr>
          <w:t>points-based immigration system</w:t>
        </w:r>
      </w:hyperlink>
      <w:r w:rsidRPr="00D0718A">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D0718A">
          <w:rPr>
            <w:rStyle w:val="Hyperlink"/>
            <w:rFonts w:ascii="Arial" w:hAnsi="Arial" w:cs="Arial"/>
            <w:i/>
            <w:iCs/>
            <w:color w:val="002060"/>
            <w:sz w:val="22"/>
            <w:szCs w:val="22"/>
            <w:bdr w:val="none" w:sz="0" w:space="0" w:color="auto" w:frame="1"/>
            <w:lang w:val="en"/>
          </w:rPr>
          <w:t>EU settlement scheme</w:t>
        </w:r>
      </w:hyperlink>
      <w:r w:rsidRPr="00D0718A">
        <w:rPr>
          <w:rFonts w:ascii="Arial" w:hAnsi="Arial" w:cs="Arial"/>
          <w:i/>
          <w:iCs/>
          <w:color w:val="002060"/>
          <w:sz w:val="22"/>
          <w:szCs w:val="22"/>
          <w:bdr w:val="none" w:sz="0" w:space="0" w:color="auto" w:frame="1"/>
          <w:lang w:val="en"/>
        </w:rPr>
        <w:t>.</w:t>
      </w:r>
    </w:p>
    <w:p w14:paraId="129C5541" w14:textId="77777777" w:rsidR="005A0033" w:rsidRPr="00D0718A"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D0718A" w:rsidRDefault="005A0033" w:rsidP="005A0033">
      <w:pPr>
        <w:pStyle w:val="NormalWeb"/>
        <w:shd w:val="clear" w:color="auto" w:fill="FFFFFF"/>
        <w:spacing w:after="0"/>
        <w:rPr>
          <w:rFonts w:ascii="Calibri" w:hAnsi="Calibri" w:cs="Calibri"/>
          <w:color w:val="002060"/>
          <w:sz w:val="22"/>
          <w:szCs w:val="22"/>
        </w:rPr>
      </w:pPr>
      <w:r w:rsidRPr="00D0718A">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D0718A">
          <w:rPr>
            <w:rStyle w:val="Hyperlink"/>
            <w:rFonts w:ascii="Arial" w:hAnsi="Arial" w:cs="Arial"/>
            <w:i/>
            <w:iCs/>
            <w:color w:val="002060"/>
            <w:sz w:val="22"/>
            <w:szCs w:val="22"/>
            <w:bdr w:val="none" w:sz="0" w:space="0" w:color="auto" w:frame="1"/>
            <w:lang w:val="en"/>
          </w:rPr>
          <w:t>skilled worker visa</w:t>
        </w:r>
      </w:hyperlink>
      <w:r w:rsidRPr="00D0718A">
        <w:rPr>
          <w:rFonts w:ascii="Arial" w:hAnsi="Arial" w:cs="Arial"/>
          <w:i/>
          <w:iCs/>
          <w:color w:val="002060"/>
          <w:sz w:val="22"/>
          <w:szCs w:val="22"/>
          <w:bdr w:val="none" w:sz="0" w:space="0" w:color="auto" w:frame="1"/>
          <w:lang w:val="en"/>
        </w:rPr>
        <w:t>.  A </w:t>
      </w:r>
      <w:hyperlink r:id="rId20" w:tgtFrame="_blank" w:history="1">
        <w:r w:rsidRPr="00D0718A">
          <w:rPr>
            <w:rStyle w:val="Hyperlink"/>
            <w:rFonts w:ascii="Arial" w:hAnsi="Arial" w:cs="Arial"/>
            <w:i/>
            <w:iCs/>
            <w:color w:val="002060"/>
            <w:sz w:val="22"/>
            <w:szCs w:val="22"/>
            <w:bdr w:val="none" w:sz="0" w:space="0" w:color="auto" w:frame="1"/>
            <w:lang w:val="en"/>
          </w:rPr>
          <w:t>Health and Care Worker visa</w:t>
        </w:r>
      </w:hyperlink>
      <w:r w:rsidRPr="00D0718A">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D0718A"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D0718A"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D0718A">
        <w:rPr>
          <w:rFonts w:ascii="Arial" w:hAnsi="Arial" w:cs="Arial"/>
          <w:b/>
          <w:bCs/>
          <w:i/>
          <w:iCs/>
          <w:color w:val="002060"/>
          <w:sz w:val="22"/>
          <w:szCs w:val="22"/>
          <w:bdr w:val="none" w:sz="0" w:space="0" w:color="auto" w:frame="1"/>
          <w:lang w:val="en"/>
        </w:rPr>
        <w:t>EU settlement scheme</w:t>
      </w:r>
    </w:p>
    <w:p w14:paraId="3C0C708B" w14:textId="77777777" w:rsidR="005A0033" w:rsidRPr="00D0718A"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D0718A"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0718A">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D0718A"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D0718A" w:rsidRDefault="005A0033" w:rsidP="005A0033">
      <w:pPr>
        <w:pStyle w:val="NormalWeb"/>
        <w:shd w:val="clear" w:color="auto" w:fill="FFFFFF"/>
        <w:spacing w:after="0"/>
        <w:rPr>
          <w:rFonts w:ascii="Calibri" w:hAnsi="Calibri" w:cs="Calibri"/>
          <w:color w:val="002060"/>
          <w:sz w:val="22"/>
          <w:szCs w:val="22"/>
        </w:rPr>
      </w:pPr>
      <w:r w:rsidRPr="00D0718A">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D0718A">
          <w:rPr>
            <w:rStyle w:val="Hyperlink"/>
            <w:rFonts w:ascii="Arial" w:hAnsi="Arial" w:cs="Arial"/>
            <w:i/>
            <w:iCs/>
            <w:color w:val="002060"/>
            <w:sz w:val="22"/>
            <w:szCs w:val="22"/>
            <w:bdr w:val="none" w:sz="0" w:space="0" w:color="auto" w:frame="1"/>
            <w:lang w:val="en"/>
          </w:rPr>
          <w:t>scheme</w:t>
        </w:r>
      </w:hyperlink>
      <w:r w:rsidRPr="00D0718A">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D0718A">
          <w:rPr>
            <w:rStyle w:val="Hyperlink"/>
            <w:rFonts w:ascii="Arial" w:hAnsi="Arial" w:cs="Arial"/>
            <w:i/>
            <w:iCs/>
            <w:color w:val="002060"/>
            <w:sz w:val="22"/>
            <w:szCs w:val="22"/>
            <w:bdr w:val="none" w:sz="0" w:space="0" w:color="auto" w:frame="1"/>
            <w:lang w:val="en"/>
          </w:rPr>
          <w:t>EU settlement scheme</w:t>
        </w:r>
      </w:hyperlink>
      <w:r w:rsidRPr="00D0718A">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D0718A">
        <w:rPr>
          <w:rFonts w:ascii="Arial" w:hAnsi="Arial" w:cs="Arial"/>
          <w:i/>
          <w:iCs/>
          <w:color w:val="002060"/>
          <w:sz w:val="22"/>
          <w:szCs w:val="22"/>
          <w:bdr w:val="none" w:sz="0" w:space="0" w:color="auto" w:frame="1"/>
          <w:lang w:val="en"/>
        </w:rPr>
        <w:t>  </w:t>
      </w:r>
    </w:p>
    <w:p w14:paraId="6E11C805" w14:textId="77777777" w:rsidR="005A0033" w:rsidRPr="00D0718A" w:rsidRDefault="005A0033" w:rsidP="008A52ED">
      <w:pPr>
        <w:rPr>
          <w:rFonts w:ascii="Arial" w:hAnsi="Arial" w:cs="Arial"/>
          <w:color w:val="002060"/>
          <w:sz w:val="22"/>
          <w:szCs w:val="22"/>
        </w:rPr>
      </w:pPr>
    </w:p>
    <w:p w14:paraId="6F2D86A0" w14:textId="77777777" w:rsidR="008A52ED" w:rsidRPr="00D0718A" w:rsidRDefault="008A52ED" w:rsidP="008A52ED">
      <w:pPr>
        <w:rPr>
          <w:rFonts w:ascii="Arial" w:hAnsi="Arial" w:cs="Arial"/>
          <w:color w:val="002060"/>
          <w:sz w:val="22"/>
          <w:szCs w:val="22"/>
        </w:rPr>
      </w:pPr>
      <w:r w:rsidRPr="00D0718A">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D0718A" w:rsidRDefault="00C92639" w:rsidP="00C92639">
      <w:pPr>
        <w:rPr>
          <w:rFonts w:ascii="Arial" w:hAnsi="Arial" w:cs="Arial"/>
          <w:color w:val="002060"/>
        </w:rPr>
      </w:pPr>
    </w:p>
    <w:p w14:paraId="5225D4BB" w14:textId="77777777" w:rsidR="008502BD" w:rsidRPr="00D0718A" w:rsidRDefault="008502BD" w:rsidP="00C92639">
      <w:pPr>
        <w:rPr>
          <w:rFonts w:ascii="Arial" w:hAnsi="Arial" w:cs="Arial"/>
          <w:color w:val="002060"/>
        </w:rPr>
      </w:pPr>
      <w:r w:rsidRPr="00D0718A">
        <w:rPr>
          <w:b/>
          <w:color w:val="002060"/>
        </w:rPr>
        <w:t xml:space="preserve">For further information regarding NHS Greater Glasgow and Clyde and its hospitals, please visit our website </w:t>
      </w:r>
      <w:hyperlink r:id="rId23" w:history="1">
        <w:r w:rsidRPr="00D0718A">
          <w:rPr>
            <w:rStyle w:val="Hyperlink"/>
            <w:b/>
            <w:color w:val="002060"/>
          </w:rPr>
          <w:t>www.nhs.ggc.org.uk</w:t>
        </w:r>
      </w:hyperlink>
    </w:p>
    <w:p w14:paraId="105EF589" w14:textId="77777777" w:rsidR="009241F2" w:rsidRPr="00D0718A" w:rsidRDefault="009241F2" w:rsidP="00315293">
      <w:pPr>
        <w:kinsoku w:val="0"/>
        <w:overflowPunct w:val="0"/>
        <w:jc w:val="both"/>
        <w:rPr>
          <w:rFonts w:ascii="Arial" w:hAnsi="Arial" w:cs="Arial"/>
          <w:b/>
          <w:color w:val="002060"/>
        </w:rPr>
      </w:pPr>
    </w:p>
    <w:p w14:paraId="591443C8" w14:textId="77777777" w:rsidR="00076D08" w:rsidRPr="00D0718A" w:rsidRDefault="00076D08" w:rsidP="009241F2">
      <w:pPr>
        <w:kinsoku w:val="0"/>
        <w:overflowPunct w:val="0"/>
        <w:jc w:val="both"/>
        <w:rPr>
          <w:rFonts w:ascii="Arial" w:hAnsi="Arial" w:cs="Arial"/>
          <w:b/>
          <w:bCs/>
          <w:color w:val="002060"/>
          <w:sz w:val="32"/>
          <w:szCs w:val="32"/>
        </w:rPr>
      </w:pPr>
    </w:p>
    <w:p w14:paraId="7979485D" w14:textId="77777777" w:rsidR="00076D08" w:rsidRPr="00D0718A" w:rsidRDefault="00076D08" w:rsidP="009241F2">
      <w:pPr>
        <w:kinsoku w:val="0"/>
        <w:overflowPunct w:val="0"/>
        <w:jc w:val="both"/>
        <w:rPr>
          <w:rFonts w:ascii="Arial" w:hAnsi="Arial" w:cs="Arial"/>
          <w:b/>
          <w:bCs/>
          <w:color w:val="002060"/>
          <w:sz w:val="32"/>
          <w:szCs w:val="32"/>
        </w:rPr>
      </w:pPr>
    </w:p>
    <w:p w14:paraId="3CDA0987" w14:textId="77777777" w:rsidR="00076D08" w:rsidRPr="00D0718A" w:rsidRDefault="00076D08" w:rsidP="009241F2">
      <w:pPr>
        <w:kinsoku w:val="0"/>
        <w:overflowPunct w:val="0"/>
        <w:jc w:val="both"/>
        <w:rPr>
          <w:rFonts w:ascii="Arial" w:hAnsi="Arial" w:cs="Arial"/>
          <w:b/>
          <w:bCs/>
          <w:color w:val="002060"/>
          <w:sz w:val="32"/>
          <w:szCs w:val="32"/>
        </w:rPr>
      </w:pPr>
    </w:p>
    <w:p w14:paraId="13AC4FB2" w14:textId="77777777" w:rsidR="00076D08" w:rsidRPr="00D0718A" w:rsidRDefault="00076D08" w:rsidP="009241F2">
      <w:pPr>
        <w:kinsoku w:val="0"/>
        <w:overflowPunct w:val="0"/>
        <w:jc w:val="both"/>
        <w:rPr>
          <w:rFonts w:ascii="Arial" w:hAnsi="Arial" w:cs="Arial"/>
          <w:b/>
          <w:bCs/>
          <w:color w:val="002060"/>
          <w:sz w:val="32"/>
          <w:szCs w:val="32"/>
        </w:rPr>
      </w:pPr>
    </w:p>
    <w:p w14:paraId="547A165C" w14:textId="77777777" w:rsidR="00076D08" w:rsidRPr="00D0718A" w:rsidRDefault="00076D08" w:rsidP="009241F2">
      <w:pPr>
        <w:kinsoku w:val="0"/>
        <w:overflowPunct w:val="0"/>
        <w:jc w:val="both"/>
        <w:rPr>
          <w:rFonts w:ascii="Arial" w:hAnsi="Arial" w:cs="Arial"/>
          <w:b/>
          <w:bCs/>
          <w:color w:val="002060"/>
          <w:sz w:val="32"/>
          <w:szCs w:val="32"/>
        </w:rPr>
      </w:pPr>
    </w:p>
    <w:p w14:paraId="6AB8B830" w14:textId="77777777" w:rsidR="00076D08" w:rsidRPr="00D0718A" w:rsidRDefault="00076D08" w:rsidP="009241F2">
      <w:pPr>
        <w:kinsoku w:val="0"/>
        <w:overflowPunct w:val="0"/>
        <w:jc w:val="both"/>
        <w:rPr>
          <w:rFonts w:ascii="Arial" w:hAnsi="Arial" w:cs="Arial"/>
          <w:b/>
          <w:bCs/>
          <w:color w:val="002060"/>
          <w:sz w:val="32"/>
          <w:szCs w:val="32"/>
        </w:rPr>
      </w:pPr>
    </w:p>
    <w:p w14:paraId="4B7EF170" w14:textId="77777777" w:rsidR="00076D08" w:rsidRPr="00D0718A" w:rsidRDefault="00076D08" w:rsidP="009241F2">
      <w:pPr>
        <w:kinsoku w:val="0"/>
        <w:overflowPunct w:val="0"/>
        <w:jc w:val="both"/>
        <w:rPr>
          <w:rFonts w:ascii="Arial" w:hAnsi="Arial" w:cs="Arial"/>
          <w:b/>
          <w:bCs/>
          <w:color w:val="002060"/>
          <w:sz w:val="32"/>
          <w:szCs w:val="32"/>
        </w:rPr>
      </w:pPr>
    </w:p>
    <w:p w14:paraId="60013405" w14:textId="77777777" w:rsidR="00076D08" w:rsidRPr="00D0718A" w:rsidRDefault="00076D08" w:rsidP="009241F2">
      <w:pPr>
        <w:kinsoku w:val="0"/>
        <w:overflowPunct w:val="0"/>
        <w:jc w:val="both"/>
        <w:rPr>
          <w:rFonts w:ascii="Arial" w:hAnsi="Arial" w:cs="Arial"/>
          <w:b/>
          <w:bCs/>
          <w:color w:val="002060"/>
          <w:sz w:val="32"/>
          <w:szCs w:val="32"/>
        </w:rPr>
      </w:pPr>
    </w:p>
    <w:p w14:paraId="293597F5" w14:textId="77777777" w:rsidR="00076D08" w:rsidRPr="00D0718A" w:rsidRDefault="00076D08" w:rsidP="009241F2">
      <w:pPr>
        <w:kinsoku w:val="0"/>
        <w:overflowPunct w:val="0"/>
        <w:jc w:val="both"/>
        <w:rPr>
          <w:rFonts w:ascii="Arial" w:hAnsi="Arial" w:cs="Arial"/>
          <w:b/>
          <w:bCs/>
          <w:color w:val="002060"/>
          <w:sz w:val="32"/>
          <w:szCs w:val="32"/>
        </w:rPr>
      </w:pPr>
    </w:p>
    <w:p w14:paraId="08135A50" w14:textId="77777777" w:rsidR="00076D08" w:rsidRPr="00D0718A" w:rsidRDefault="00076D08" w:rsidP="009241F2">
      <w:pPr>
        <w:kinsoku w:val="0"/>
        <w:overflowPunct w:val="0"/>
        <w:jc w:val="both"/>
        <w:rPr>
          <w:rFonts w:ascii="Arial" w:hAnsi="Arial" w:cs="Arial"/>
          <w:b/>
          <w:bCs/>
          <w:color w:val="002060"/>
          <w:sz w:val="32"/>
          <w:szCs w:val="32"/>
        </w:rPr>
      </w:pPr>
    </w:p>
    <w:p w14:paraId="697C6D67" w14:textId="77777777" w:rsidR="00076D08" w:rsidRPr="00D0718A" w:rsidRDefault="00076D08" w:rsidP="009241F2">
      <w:pPr>
        <w:kinsoku w:val="0"/>
        <w:overflowPunct w:val="0"/>
        <w:jc w:val="both"/>
        <w:rPr>
          <w:rFonts w:ascii="Arial" w:hAnsi="Arial" w:cs="Arial"/>
          <w:b/>
          <w:bCs/>
          <w:color w:val="002060"/>
          <w:sz w:val="32"/>
          <w:szCs w:val="32"/>
        </w:rPr>
      </w:pPr>
    </w:p>
    <w:p w14:paraId="657DE70D" w14:textId="77777777" w:rsidR="00076D08" w:rsidRPr="00D0718A" w:rsidRDefault="00076D08" w:rsidP="009241F2">
      <w:pPr>
        <w:kinsoku w:val="0"/>
        <w:overflowPunct w:val="0"/>
        <w:jc w:val="both"/>
        <w:rPr>
          <w:rFonts w:ascii="Arial" w:hAnsi="Arial" w:cs="Arial"/>
          <w:b/>
          <w:bCs/>
          <w:color w:val="002060"/>
          <w:sz w:val="32"/>
          <w:szCs w:val="32"/>
        </w:rPr>
      </w:pPr>
    </w:p>
    <w:p w14:paraId="2A15C760" w14:textId="77777777" w:rsidR="00076D08" w:rsidRPr="00D0718A" w:rsidRDefault="00076D08" w:rsidP="009241F2">
      <w:pPr>
        <w:kinsoku w:val="0"/>
        <w:overflowPunct w:val="0"/>
        <w:jc w:val="both"/>
        <w:rPr>
          <w:rFonts w:ascii="Arial" w:hAnsi="Arial" w:cs="Arial"/>
          <w:b/>
          <w:bCs/>
          <w:color w:val="002060"/>
          <w:sz w:val="32"/>
          <w:szCs w:val="32"/>
        </w:rPr>
      </w:pPr>
    </w:p>
    <w:p w14:paraId="208E65B3" w14:textId="77777777" w:rsidR="00076D08" w:rsidRPr="00D0718A" w:rsidRDefault="00076D08" w:rsidP="009241F2">
      <w:pPr>
        <w:kinsoku w:val="0"/>
        <w:overflowPunct w:val="0"/>
        <w:jc w:val="both"/>
        <w:rPr>
          <w:rFonts w:ascii="Arial" w:hAnsi="Arial" w:cs="Arial"/>
          <w:b/>
          <w:bCs/>
          <w:color w:val="002060"/>
          <w:sz w:val="32"/>
          <w:szCs w:val="32"/>
        </w:rPr>
      </w:pPr>
    </w:p>
    <w:p w14:paraId="11E043DF" w14:textId="77777777" w:rsidR="00076D08" w:rsidRPr="00D0718A" w:rsidRDefault="00076D08" w:rsidP="009241F2">
      <w:pPr>
        <w:kinsoku w:val="0"/>
        <w:overflowPunct w:val="0"/>
        <w:jc w:val="both"/>
        <w:rPr>
          <w:rFonts w:ascii="Arial" w:hAnsi="Arial" w:cs="Arial"/>
          <w:b/>
          <w:bCs/>
          <w:color w:val="002060"/>
          <w:sz w:val="32"/>
          <w:szCs w:val="32"/>
        </w:rPr>
      </w:pPr>
    </w:p>
    <w:p w14:paraId="5D5BE01D" w14:textId="77777777" w:rsidR="00076D08" w:rsidRPr="00D0718A" w:rsidRDefault="008502BD" w:rsidP="00076D08">
      <w:pPr>
        <w:kinsoku w:val="0"/>
        <w:overflowPunct w:val="0"/>
        <w:jc w:val="both"/>
        <w:rPr>
          <w:rFonts w:ascii="Arial" w:hAnsi="Arial" w:cs="Arial"/>
          <w:b/>
          <w:bCs/>
          <w:color w:val="002060"/>
          <w:sz w:val="32"/>
          <w:szCs w:val="32"/>
        </w:rPr>
      </w:pPr>
      <w:r w:rsidRPr="00D0718A">
        <w:rPr>
          <w:rFonts w:ascii="Arial" w:hAnsi="Arial" w:cs="Arial"/>
          <w:b/>
          <w:bCs/>
          <w:color w:val="002060"/>
          <w:sz w:val="32"/>
          <w:szCs w:val="32"/>
        </w:rPr>
        <w:t>Section 2:</w:t>
      </w:r>
    </w:p>
    <w:p w14:paraId="438D8D67" w14:textId="77777777" w:rsidR="00076D08" w:rsidRPr="00D0718A" w:rsidRDefault="00076D08" w:rsidP="00076D08">
      <w:pPr>
        <w:kinsoku w:val="0"/>
        <w:overflowPunct w:val="0"/>
        <w:jc w:val="both"/>
        <w:rPr>
          <w:rFonts w:ascii="Arial" w:hAnsi="Arial" w:cs="Arial"/>
          <w:b/>
          <w:bCs/>
          <w:color w:val="002060"/>
          <w:sz w:val="32"/>
          <w:szCs w:val="32"/>
        </w:rPr>
      </w:pPr>
    </w:p>
    <w:p w14:paraId="4D12DE2C" w14:textId="28B1AED9" w:rsidR="00076D08" w:rsidRPr="00D0718A" w:rsidRDefault="00076D08" w:rsidP="00076D08">
      <w:pPr>
        <w:kinsoku w:val="0"/>
        <w:overflowPunct w:val="0"/>
        <w:jc w:val="both"/>
        <w:rPr>
          <w:rFonts w:ascii="Arial" w:hAnsi="Arial" w:cs="Arial"/>
          <w:b/>
          <w:bCs/>
          <w:color w:val="002060"/>
          <w:sz w:val="32"/>
          <w:szCs w:val="32"/>
        </w:rPr>
      </w:pPr>
      <w:r w:rsidRPr="00D0718A">
        <w:rPr>
          <w:rFonts w:ascii="Arial" w:hAnsi="Arial" w:cs="Arial"/>
          <w:b/>
          <w:bCs/>
          <w:color w:val="002060"/>
        </w:rPr>
        <w:t xml:space="preserve">GREATER GLASGOW &amp; CLYDE ACUTE </w:t>
      </w:r>
    </w:p>
    <w:p w14:paraId="66672486" w14:textId="77777777" w:rsidR="00076D08" w:rsidRPr="00D0718A" w:rsidRDefault="00076D08" w:rsidP="00076D08">
      <w:pPr>
        <w:pStyle w:val="BodyText11"/>
        <w:spacing w:after="0" w:line="276" w:lineRule="auto"/>
        <w:jc w:val="left"/>
        <w:rPr>
          <w:rFonts w:ascii="Arial" w:hAnsi="Arial" w:cs="Arial"/>
          <w:b/>
          <w:bCs/>
          <w:color w:val="002060"/>
          <w:sz w:val="24"/>
          <w:szCs w:val="24"/>
        </w:rPr>
      </w:pPr>
    </w:p>
    <w:p w14:paraId="67E20B15" w14:textId="287688B4" w:rsidR="00076D08" w:rsidRPr="00D0718A" w:rsidRDefault="00076D08" w:rsidP="00076D08">
      <w:pPr>
        <w:pStyle w:val="BodyText11"/>
        <w:spacing w:after="0" w:line="276" w:lineRule="auto"/>
        <w:jc w:val="left"/>
        <w:rPr>
          <w:rFonts w:ascii="Arial" w:hAnsi="Arial" w:cs="Arial"/>
          <w:b/>
          <w:bCs/>
          <w:color w:val="002060"/>
          <w:sz w:val="24"/>
          <w:szCs w:val="24"/>
        </w:rPr>
      </w:pPr>
      <w:r w:rsidRPr="00D0718A">
        <w:rPr>
          <w:rFonts w:ascii="Arial" w:hAnsi="Arial" w:cs="Arial"/>
          <w:b/>
          <w:bCs/>
          <w:color w:val="002060"/>
          <w:sz w:val="24"/>
          <w:szCs w:val="24"/>
        </w:rPr>
        <w:t>SERVICES DIVISION</w:t>
      </w:r>
    </w:p>
    <w:p w14:paraId="1DF11F4B" w14:textId="77777777" w:rsidR="00076D08" w:rsidRPr="00D0718A" w:rsidRDefault="00076D08" w:rsidP="00076D08">
      <w:pPr>
        <w:pStyle w:val="BodyText11"/>
        <w:spacing w:line="276" w:lineRule="auto"/>
        <w:jc w:val="left"/>
        <w:rPr>
          <w:rFonts w:ascii="Arial" w:hAnsi="Arial" w:cs="Arial"/>
          <w:color w:val="002060"/>
          <w:sz w:val="24"/>
          <w:szCs w:val="24"/>
        </w:rPr>
      </w:pPr>
    </w:p>
    <w:p w14:paraId="7C9AB720" w14:textId="77777777" w:rsidR="00076D08" w:rsidRPr="00D0718A" w:rsidRDefault="00076D08" w:rsidP="00076D08">
      <w:pPr>
        <w:pStyle w:val="BodyText11"/>
        <w:spacing w:line="276" w:lineRule="auto"/>
        <w:jc w:val="left"/>
        <w:rPr>
          <w:rFonts w:ascii="Arial" w:hAnsi="Arial" w:cs="Arial"/>
          <w:color w:val="002060"/>
          <w:sz w:val="24"/>
          <w:szCs w:val="24"/>
        </w:rPr>
      </w:pPr>
      <w:r w:rsidRPr="00D0718A">
        <w:rPr>
          <w:rFonts w:ascii="Arial" w:hAnsi="Arial" w:cs="Arial"/>
          <w:color w:val="002060"/>
          <w:sz w:val="24"/>
          <w:szCs w:val="24"/>
        </w:rPr>
        <w:t xml:space="preserve">The Acute Division brings together all acute services across the city and Clyde under a single management structure led by the Chief Operating Officer. The Division is made up of 6 Directorates of clinical services each managed by a Director and clinical management team along with a Facilities Directorate.  These are: </w:t>
      </w:r>
    </w:p>
    <w:p w14:paraId="56704840" w14:textId="77777777" w:rsidR="00076D08" w:rsidRPr="00D0718A" w:rsidRDefault="00076D08" w:rsidP="00076D08">
      <w:pPr>
        <w:pStyle w:val="BodyText11"/>
        <w:tabs>
          <w:tab w:val="num" w:pos="720"/>
        </w:tabs>
        <w:spacing w:line="276" w:lineRule="auto"/>
        <w:ind w:left="360"/>
        <w:jc w:val="left"/>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390CE339" wp14:editId="3E75D70D">
            <wp:extent cx="116840" cy="116840"/>
            <wp:effectExtent l="19050" t="0" r="0" b="0"/>
            <wp:docPr id="17" name="Picture 1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 xml:space="preserve">North Sector </w:t>
      </w:r>
    </w:p>
    <w:p w14:paraId="2C90A262" w14:textId="77777777" w:rsidR="00076D08" w:rsidRPr="00D0718A" w:rsidRDefault="00076D08" w:rsidP="00076D08">
      <w:pPr>
        <w:pStyle w:val="BodyText11"/>
        <w:tabs>
          <w:tab w:val="num" w:pos="720"/>
        </w:tabs>
        <w:spacing w:line="276" w:lineRule="auto"/>
        <w:ind w:left="360"/>
        <w:jc w:val="left"/>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49C7E34A" wp14:editId="1467785C">
            <wp:extent cx="116840" cy="116840"/>
            <wp:effectExtent l="19050" t="0" r="0" b="0"/>
            <wp:docPr id="3" name="Picture 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 xml:space="preserve">South Sector </w:t>
      </w:r>
    </w:p>
    <w:p w14:paraId="43B248FE" w14:textId="77777777" w:rsidR="00076D08" w:rsidRPr="00D0718A" w:rsidRDefault="00076D08" w:rsidP="00076D08">
      <w:pPr>
        <w:pStyle w:val="BodyText11"/>
        <w:tabs>
          <w:tab w:val="num" w:pos="720"/>
        </w:tabs>
        <w:spacing w:line="276" w:lineRule="auto"/>
        <w:ind w:left="360"/>
        <w:jc w:val="left"/>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6081192B" wp14:editId="53AF65DB">
            <wp:extent cx="116840" cy="116840"/>
            <wp:effectExtent l="19050" t="0" r="0" b="0"/>
            <wp:docPr id="4" name="Picture 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 xml:space="preserve">Clyde Sector </w:t>
      </w:r>
    </w:p>
    <w:p w14:paraId="29A70560" w14:textId="77777777" w:rsidR="00076D08" w:rsidRPr="00D0718A" w:rsidRDefault="00076D08" w:rsidP="00076D08">
      <w:pPr>
        <w:pStyle w:val="BodyText11"/>
        <w:tabs>
          <w:tab w:val="num" w:pos="720"/>
        </w:tabs>
        <w:spacing w:line="276" w:lineRule="auto"/>
        <w:ind w:left="360"/>
        <w:jc w:val="left"/>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0AE3573B" wp14:editId="4E962FA6">
            <wp:extent cx="116840" cy="116840"/>
            <wp:effectExtent l="19050" t="0" r="0" b="0"/>
            <wp:docPr id="5" name="Picture 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Diagnostics</w:t>
      </w:r>
    </w:p>
    <w:p w14:paraId="07860A32" w14:textId="77777777" w:rsidR="00076D08" w:rsidRPr="00D0718A" w:rsidRDefault="00076D08" w:rsidP="00076D08">
      <w:pPr>
        <w:pStyle w:val="BodyText11"/>
        <w:tabs>
          <w:tab w:val="num" w:pos="720"/>
        </w:tabs>
        <w:spacing w:line="276" w:lineRule="auto"/>
        <w:ind w:left="360"/>
        <w:jc w:val="left"/>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72AEDC80" wp14:editId="394E1B9A">
            <wp:extent cx="116840" cy="116840"/>
            <wp:effectExtent l="19050" t="0" r="0" b="0"/>
            <wp:docPr id="18" name="Picture 1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Regional Services</w:t>
      </w:r>
    </w:p>
    <w:p w14:paraId="3C41DD3B" w14:textId="77777777" w:rsidR="00076D08" w:rsidRPr="00D0718A" w:rsidRDefault="00076D08" w:rsidP="00076D08">
      <w:pPr>
        <w:pStyle w:val="BodyText11"/>
        <w:tabs>
          <w:tab w:val="num" w:pos="720"/>
        </w:tabs>
        <w:spacing w:line="276" w:lineRule="auto"/>
        <w:ind w:left="360"/>
        <w:jc w:val="left"/>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0485BB97" wp14:editId="197A3EC3">
            <wp:extent cx="116840" cy="116840"/>
            <wp:effectExtent l="19050" t="0" r="0" b="0"/>
            <wp:docPr id="7" name="Picture 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Women’s and Children’s Services</w:t>
      </w:r>
    </w:p>
    <w:p w14:paraId="45D0FBB2" w14:textId="77777777" w:rsidR="00076D08" w:rsidRPr="00D0718A" w:rsidRDefault="00076D08" w:rsidP="00076D08">
      <w:pPr>
        <w:pStyle w:val="BodyText11"/>
        <w:tabs>
          <w:tab w:val="num" w:pos="720"/>
        </w:tabs>
        <w:spacing w:line="276" w:lineRule="auto"/>
        <w:ind w:left="360"/>
        <w:jc w:val="left"/>
        <w:rPr>
          <w:rFonts w:ascii="Arial" w:hAnsi="Arial" w:cs="Arial"/>
          <w:b/>
          <w:bCs/>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01C68D72" wp14:editId="392CF048">
            <wp:extent cx="116840" cy="116840"/>
            <wp:effectExtent l="19050" t="0" r="0" b="0"/>
            <wp:docPr id="8" name="Picture 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Facilities</w:t>
      </w:r>
    </w:p>
    <w:p w14:paraId="0E94460B" w14:textId="2AC58E51" w:rsidR="00076D08" w:rsidRPr="00D0718A" w:rsidRDefault="00076D08" w:rsidP="00076D08">
      <w:pPr>
        <w:pStyle w:val="BodyText11"/>
        <w:spacing w:line="276" w:lineRule="auto"/>
        <w:jc w:val="left"/>
        <w:rPr>
          <w:rFonts w:ascii="Arial" w:hAnsi="Arial" w:cs="Arial"/>
          <w:color w:val="002060"/>
          <w:sz w:val="24"/>
          <w:szCs w:val="24"/>
        </w:rPr>
      </w:pPr>
      <w:r w:rsidRPr="00D0718A">
        <w:rPr>
          <w:rFonts w:ascii="Arial" w:hAnsi="Arial" w:cs="Arial"/>
          <w:b/>
          <w:bCs/>
          <w:color w:val="002060"/>
          <w:sz w:val="24"/>
          <w:szCs w:val="24"/>
        </w:rPr>
        <w:t>Regional Services</w:t>
      </w:r>
    </w:p>
    <w:p w14:paraId="6B01DCFF" w14:textId="114557A8" w:rsidR="00076D08" w:rsidRPr="00D0718A" w:rsidRDefault="00076D08" w:rsidP="00076D08">
      <w:pPr>
        <w:pStyle w:val="Subhead2"/>
        <w:spacing w:line="276" w:lineRule="auto"/>
        <w:rPr>
          <w:rFonts w:ascii="Arial" w:hAnsi="Arial" w:cs="Arial"/>
          <w:color w:val="002060"/>
          <w:sz w:val="24"/>
          <w:szCs w:val="24"/>
        </w:rPr>
      </w:pPr>
      <w:r w:rsidRPr="00D0718A">
        <w:rPr>
          <w:rFonts w:ascii="Arial" w:hAnsi="Arial" w:cs="Arial"/>
          <w:color w:val="002060"/>
          <w:sz w:val="24"/>
          <w:szCs w:val="24"/>
        </w:rPr>
        <w:t>This post is based within the Regional Services Directorate which includes:</w:t>
      </w:r>
    </w:p>
    <w:p w14:paraId="418810A2" w14:textId="77777777" w:rsidR="00076D08" w:rsidRPr="00D0718A" w:rsidRDefault="00076D08" w:rsidP="00076D08">
      <w:pPr>
        <w:pStyle w:val="Subhead2"/>
        <w:tabs>
          <w:tab w:val="num" w:pos="720"/>
        </w:tabs>
        <w:spacing w:line="276" w:lineRule="auto"/>
        <w:ind w:left="360"/>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0C0AD7E6" wp14:editId="17093F97">
            <wp:extent cx="116840" cy="116840"/>
            <wp:effectExtent l="19050" t="0" r="0" b="0"/>
            <wp:docPr id="19" name="Picture 1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Neuro-sciences [including all sub-specialties except neuro-</w:t>
      </w:r>
    </w:p>
    <w:p w14:paraId="1BF2E335" w14:textId="77777777" w:rsidR="00076D08" w:rsidRPr="00D0718A" w:rsidRDefault="00076D08" w:rsidP="00076D08">
      <w:pPr>
        <w:pStyle w:val="Subhead2"/>
        <w:tabs>
          <w:tab w:val="num" w:pos="720"/>
        </w:tabs>
        <w:spacing w:line="276" w:lineRule="auto"/>
        <w:ind w:left="360"/>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color w:val="002060"/>
          <w:sz w:val="24"/>
          <w:szCs w:val="24"/>
        </w:rPr>
        <w:tab/>
        <w:t>Radiology and neuropathology]</w:t>
      </w:r>
    </w:p>
    <w:p w14:paraId="50031F40" w14:textId="77777777" w:rsidR="00076D08" w:rsidRPr="00D0718A" w:rsidRDefault="00076D08" w:rsidP="00076D08">
      <w:pPr>
        <w:pStyle w:val="Subhead2"/>
        <w:tabs>
          <w:tab w:val="num" w:pos="720"/>
        </w:tabs>
        <w:spacing w:line="276" w:lineRule="auto"/>
        <w:ind w:left="360"/>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58D93DB3" wp14:editId="2120DE8F">
            <wp:extent cx="116840" cy="116840"/>
            <wp:effectExtent l="19050" t="0" r="0" b="0"/>
            <wp:docPr id="10"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Specialist Oncology services</w:t>
      </w:r>
    </w:p>
    <w:p w14:paraId="22D2C087" w14:textId="77777777" w:rsidR="00076D08" w:rsidRPr="00D0718A" w:rsidRDefault="00076D08" w:rsidP="00076D08">
      <w:pPr>
        <w:pStyle w:val="Subhead2"/>
        <w:tabs>
          <w:tab w:val="num" w:pos="720"/>
        </w:tabs>
        <w:spacing w:line="276" w:lineRule="auto"/>
        <w:ind w:left="360"/>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0506E853" wp14:editId="750B597E">
            <wp:extent cx="116840" cy="116840"/>
            <wp:effectExtent l="19050" t="0" r="0" b="0"/>
            <wp:docPr id="11"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Clinical Haematology</w:t>
      </w:r>
    </w:p>
    <w:p w14:paraId="0A30D290" w14:textId="77777777" w:rsidR="00076D08" w:rsidRPr="00D0718A" w:rsidRDefault="00076D08" w:rsidP="00076D08">
      <w:pPr>
        <w:pStyle w:val="Subhead2"/>
        <w:tabs>
          <w:tab w:val="num" w:pos="720"/>
        </w:tabs>
        <w:spacing w:line="276" w:lineRule="auto"/>
        <w:ind w:left="360"/>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4F753075" wp14:editId="5DD0D1BE">
            <wp:extent cx="116840" cy="116840"/>
            <wp:effectExtent l="19050" t="0" r="0" b="0"/>
            <wp:docPr id="12"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Plastic Surgery and Burns</w:t>
      </w:r>
    </w:p>
    <w:p w14:paraId="0E0A97C9" w14:textId="77777777" w:rsidR="00076D08" w:rsidRPr="00D0718A" w:rsidRDefault="00076D08" w:rsidP="00076D08">
      <w:pPr>
        <w:pStyle w:val="Subhead2"/>
        <w:tabs>
          <w:tab w:val="num" w:pos="720"/>
        </w:tabs>
        <w:spacing w:line="276" w:lineRule="auto"/>
        <w:ind w:left="360"/>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2F0B4CAD" wp14:editId="5F895CD7">
            <wp:extent cx="116840" cy="116840"/>
            <wp:effectExtent l="19050" t="0" r="0" b="0"/>
            <wp:docPr id="13"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Renal Services including Renal Transplantation</w:t>
      </w:r>
    </w:p>
    <w:p w14:paraId="476DB9B5" w14:textId="77777777" w:rsidR="00076D08" w:rsidRPr="00D0718A" w:rsidRDefault="00076D08" w:rsidP="00076D08">
      <w:pPr>
        <w:pStyle w:val="Subhead2"/>
        <w:tabs>
          <w:tab w:val="num" w:pos="720"/>
        </w:tabs>
        <w:spacing w:line="276" w:lineRule="auto"/>
        <w:ind w:left="360"/>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33BB95B3" wp14:editId="3E6AB597">
            <wp:extent cx="116840" cy="116840"/>
            <wp:effectExtent l="19050" t="0" r="0" b="0"/>
            <wp:docPr id="14"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Oral and Maxillofacial surgery</w:t>
      </w:r>
    </w:p>
    <w:p w14:paraId="577A3DBA" w14:textId="77777777" w:rsidR="00076D08" w:rsidRPr="00D0718A" w:rsidRDefault="00076D08" w:rsidP="00076D08">
      <w:pPr>
        <w:pStyle w:val="Subhead2"/>
        <w:tabs>
          <w:tab w:val="num" w:pos="720"/>
        </w:tabs>
        <w:spacing w:line="276" w:lineRule="auto"/>
        <w:ind w:left="360"/>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1EC53939" wp14:editId="0F31119B">
            <wp:extent cx="116840" cy="116840"/>
            <wp:effectExtent l="19050" t="0" r="0" b="0"/>
            <wp:docPr id="15" name="Picture 1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Homeopathy</w:t>
      </w:r>
    </w:p>
    <w:p w14:paraId="079EF4C5" w14:textId="77777777" w:rsidR="00076D08" w:rsidRPr="00D0718A" w:rsidRDefault="00076D08" w:rsidP="00076D08">
      <w:pPr>
        <w:pStyle w:val="Subhead2"/>
        <w:numPr>
          <w:ilvl w:val="0"/>
          <w:numId w:val="35"/>
        </w:numPr>
        <w:spacing w:line="276" w:lineRule="auto"/>
        <w:rPr>
          <w:rFonts w:ascii="Arial" w:hAnsi="Arial" w:cs="Arial"/>
          <w:color w:val="002060"/>
          <w:sz w:val="24"/>
          <w:szCs w:val="24"/>
        </w:rPr>
      </w:pPr>
      <w:r w:rsidRPr="00D0718A">
        <w:rPr>
          <w:rFonts w:ascii="Arial" w:hAnsi="Arial" w:cs="Arial"/>
          <w:color w:val="002060"/>
          <w:sz w:val="24"/>
          <w:szCs w:val="24"/>
        </w:rPr>
        <w:t xml:space="preserve">     </w:t>
      </w:r>
      <w:r w:rsidRPr="00D0718A">
        <w:rPr>
          <w:rFonts w:ascii="Arial" w:hAnsi="Arial" w:cs="Arial"/>
          <w:color w:val="002060"/>
          <w:sz w:val="24"/>
          <w:szCs w:val="24"/>
        </w:rPr>
        <w:tab/>
        <w:t xml:space="preserve">Physical Disability Rehabilitation Unit (PDRU) </w:t>
      </w:r>
    </w:p>
    <w:p w14:paraId="7820E821" w14:textId="77777777" w:rsidR="00076D08" w:rsidRPr="00D0718A" w:rsidRDefault="00076D08" w:rsidP="00076D08">
      <w:pPr>
        <w:pStyle w:val="Subhead2"/>
        <w:tabs>
          <w:tab w:val="num" w:pos="720"/>
        </w:tabs>
        <w:spacing w:line="276" w:lineRule="auto"/>
        <w:ind w:left="360"/>
        <w:rPr>
          <w:rFonts w:ascii="Arial" w:hAnsi="Arial" w:cs="Arial"/>
          <w:color w:val="002060"/>
          <w:sz w:val="24"/>
          <w:szCs w:val="24"/>
        </w:rPr>
      </w:pPr>
      <w:r w:rsidRPr="00D0718A">
        <w:rPr>
          <w:rFonts w:ascii="Arial" w:hAnsi="Arial" w:cs="Arial"/>
          <w:color w:val="002060"/>
          <w:sz w:val="24"/>
          <w:szCs w:val="24"/>
        </w:rPr>
        <w:tab/>
      </w:r>
      <w:r w:rsidRPr="00D0718A">
        <w:rPr>
          <w:rFonts w:ascii="Arial" w:hAnsi="Arial" w:cs="Arial"/>
          <w:noProof/>
          <w:color w:val="002060"/>
          <w:sz w:val="24"/>
          <w:szCs w:val="24"/>
          <w:lang w:val="en-GB" w:eastAsia="en-GB"/>
        </w:rPr>
        <w:drawing>
          <wp:inline distT="0" distB="0" distL="0" distR="0" wp14:anchorId="687D2F3D" wp14:editId="258A1F63">
            <wp:extent cx="116840" cy="116840"/>
            <wp:effectExtent l="19050" t="0" r="0" b="0"/>
            <wp:docPr id="16"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24" cstate="print"/>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Pr="00D0718A">
        <w:rPr>
          <w:rFonts w:ascii="Arial" w:hAnsi="Arial" w:cs="Arial"/>
          <w:color w:val="002060"/>
          <w:sz w:val="24"/>
          <w:szCs w:val="24"/>
        </w:rPr>
        <w:tab/>
        <w:t>Queen Elizabeth National Spinal Injuries Unit</w:t>
      </w:r>
    </w:p>
    <w:p w14:paraId="21762D88" w14:textId="77777777" w:rsidR="00076D08" w:rsidRPr="00D0718A" w:rsidRDefault="00076D08" w:rsidP="00076D08">
      <w:pPr>
        <w:pStyle w:val="Subhead2"/>
        <w:numPr>
          <w:ilvl w:val="0"/>
          <w:numId w:val="35"/>
        </w:numPr>
        <w:spacing w:line="276" w:lineRule="auto"/>
        <w:rPr>
          <w:rFonts w:ascii="Arial" w:hAnsi="Arial" w:cs="Arial"/>
          <w:color w:val="002060"/>
          <w:sz w:val="24"/>
          <w:szCs w:val="24"/>
        </w:rPr>
      </w:pPr>
      <w:r w:rsidRPr="00D0718A">
        <w:rPr>
          <w:rFonts w:ascii="Arial" w:hAnsi="Arial" w:cs="Arial"/>
          <w:color w:val="002060"/>
          <w:sz w:val="24"/>
          <w:szCs w:val="24"/>
        </w:rPr>
        <w:t xml:space="preserve">      Forensic Mental Health</w:t>
      </w:r>
    </w:p>
    <w:p w14:paraId="77B74290" w14:textId="49BAF8CA" w:rsidR="00076D08" w:rsidRPr="00D0718A" w:rsidRDefault="00076D08" w:rsidP="00076D08">
      <w:pPr>
        <w:pStyle w:val="Subhead2"/>
        <w:numPr>
          <w:ilvl w:val="0"/>
          <w:numId w:val="35"/>
        </w:numPr>
        <w:spacing w:line="276" w:lineRule="auto"/>
        <w:rPr>
          <w:rFonts w:ascii="Arial" w:hAnsi="Arial" w:cs="Arial"/>
          <w:color w:val="002060"/>
          <w:sz w:val="24"/>
          <w:szCs w:val="24"/>
        </w:rPr>
      </w:pPr>
      <w:r w:rsidRPr="00D0718A">
        <w:rPr>
          <w:rFonts w:ascii="Arial" w:hAnsi="Arial" w:cs="Arial"/>
          <w:color w:val="002060"/>
          <w:sz w:val="24"/>
          <w:szCs w:val="24"/>
        </w:rPr>
        <w:t xml:space="preserve">      Secondary Care and Tertiary Dental Services</w:t>
      </w:r>
    </w:p>
    <w:p w14:paraId="204DFAD3" w14:textId="2786FC2A" w:rsidR="00076D08" w:rsidRPr="00D0718A" w:rsidRDefault="00076D08" w:rsidP="00076D08">
      <w:pPr>
        <w:pStyle w:val="Heading3"/>
        <w:keepNext/>
        <w:tabs>
          <w:tab w:val="clear" w:pos="1440"/>
          <w:tab w:val="clear" w:pos="2160"/>
          <w:tab w:val="clear" w:pos="2880"/>
          <w:tab w:val="clear" w:pos="4680"/>
          <w:tab w:val="clear" w:pos="5400"/>
          <w:tab w:val="clear" w:pos="9000"/>
        </w:tabs>
        <w:spacing w:before="240" w:after="60" w:line="360" w:lineRule="auto"/>
        <w:ind w:left="0"/>
        <w:jc w:val="left"/>
        <w:rPr>
          <w:rFonts w:ascii="Arial" w:hAnsi="Arial" w:cs="Arial"/>
          <w:color w:val="002060"/>
          <w:sz w:val="24"/>
          <w:szCs w:val="24"/>
        </w:rPr>
      </w:pPr>
      <w:r w:rsidRPr="00D0718A">
        <w:rPr>
          <w:rFonts w:ascii="Arial" w:hAnsi="Arial" w:cs="Arial"/>
          <w:color w:val="002060"/>
          <w:sz w:val="24"/>
          <w:szCs w:val="24"/>
        </w:rPr>
        <w:t>SCOTTISH ALLOGENEIC HAEMOPOIETIC STEM CELL TRANSPLANT SERVICE AND ADULT ADOPTIVE IMMUNOTHERAPY UNIT</w:t>
      </w:r>
    </w:p>
    <w:p w14:paraId="057B9CA3" w14:textId="008499B9" w:rsidR="00076D08" w:rsidRPr="00D0718A" w:rsidRDefault="00076D08" w:rsidP="00076D08">
      <w:pPr>
        <w:spacing w:line="360" w:lineRule="auto"/>
        <w:rPr>
          <w:rFonts w:ascii="Arial" w:hAnsi="Arial" w:cs="Arial"/>
          <w:color w:val="002060"/>
        </w:rPr>
      </w:pPr>
      <w:r w:rsidRPr="00D0718A">
        <w:rPr>
          <w:rFonts w:ascii="Arial" w:hAnsi="Arial" w:cs="Arial"/>
          <w:color w:val="002060"/>
        </w:rPr>
        <w:t xml:space="preserve">The Scottish Allogeneic Haematopoietic Stem Cell Transplant Service (AIHSCT) and Adult Adoptive Immunotherapy Unit is based at the Queen Elizabeth University Hospital (QEUH) on the South Glasgow Campus. The Transplant Director is Dr Andrew Clark. </w:t>
      </w:r>
    </w:p>
    <w:p w14:paraId="7A0A061A" w14:textId="77777777" w:rsidR="00076D08" w:rsidRPr="00D0718A" w:rsidRDefault="00076D08" w:rsidP="00076D08">
      <w:pPr>
        <w:spacing w:line="360" w:lineRule="auto"/>
        <w:rPr>
          <w:rFonts w:ascii="Arial" w:hAnsi="Arial" w:cs="Arial"/>
          <w:color w:val="002060"/>
        </w:rPr>
      </w:pPr>
    </w:p>
    <w:p w14:paraId="7234BAEE"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 xml:space="preserve">This new post is to support the Transplant and licensed CAR-T programmes. This successful candidate will be part of the Immunotherapy and Transplant team delivering licensed CAR-T products / clinical trials, Tumour infiltrating lymphocytes (TILs)/ Engineered T cell trials as well as providing Allogeneic Haemopoietic stem cell transplantation for the whole of Scotland and the majority of autologous transplants for the West of Scotland. The service has JACIE 7 transplant and IEC accreditation and is one of ten funded IMPACT transplant trial centres across the UK. It has recently moved to the South Glasgow Hospitals Campus to a dedicated unit in the Queen Elizabeth University Hospital. </w:t>
      </w:r>
    </w:p>
    <w:p w14:paraId="6D99009D" w14:textId="77777777" w:rsidR="00076D08" w:rsidRPr="00D0718A" w:rsidRDefault="00076D08" w:rsidP="00076D08">
      <w:pPr>
        <w:spacing w:line="360" w:lineRule="auto"/>
        <w:rPr>
          <w:rFonts w:ascii="Arial" w:hAnsi="Arial" w:cs="Arial"/>
          <w:color w:val="002060"/>
        </w:rPr>
      </w:pPr>
    </w:p>
    <w:p w14:paraId="1246E8D6" w14:textId="21B98571" w:rsidR="00076D08" w:rsidRPr="00D0718A" w:rsidRDefault="00076D08" w:rsidP="00076D08">
      <w:pPr>
        <w:spacing w:line="360" w:lineRule="auto"/>
        <w:rPr>
          <w:rFonts w:ascii="Arial" w:hAnsi="Arial" w:cs="Arial"/>
          <w:color w:val="002060"/>
        </w:rPr>
      </w:pPr>
      <w:r w:rsidRPr="00D0718A">
        <w:rPr>
          <w:rFonts w:ascii="Arial" w:hAnsi="Arial" w:cs="Arial"/>
          <w:color w:val="002060"/>
        </w:rPr>
        <w:t xml:space="preserve">There is an additional service for high dose melphalan with stem cell support for patients from South Glasgow and Clyde provided by the South Glasgow Haematology team. </w:t>
      </w:r>
    </w:p>
    <w:p w14:paraId="65410402" w14:textId="77777777" w:rsidR="00076D08" w:rsidRPr="00D0718A" w:rsidRDefault="00076D08" w:rsidP="00076D08">
      <w:pPr>
        <w:spacing w:line="360" w:lineRule="auto"/>
        <w:rPr>
          <w:rFonts w:ascii="Arial" w:hAnsi="Arial" w:cs="Arial"/>
          <w:color w:val="002060"/>
        </w:rPr>
      </w:pPr>
    </w:p>
    <w:p w14:paraId="455F22F2"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 xml:space="preserve">The Adult Adoptive Immunotherapy and Haematopoietic Stem Cell Transplant Service (AIHSCT) is the nationally designated centre for administration of licenced CAR T cell therapies.  The service initiated in November 2019, infused the first patient in Jan 2020 and is currently expected to infuse around 20 patients per year.  Greater Glasgow and Clyde is a partner in the INNOVATE UK funded Northern Alliance of Advanced Therapies Centres network (NAATTC).   There is a burgeoning cellular therapy research program with an expanding portfolio of immunotherapy trials both for Haemato-Oncology and Oncology patients.  The latter are run in conjunction with Prof Jeff Evans and colleagues who are based at the Beatson West of Scotland Cancer Centre (WOSCC).  The applicant would be expected to contribute to all aspects of the management of these patients.  </w:t>
      </w:r>
    </w:p>
    <w:p w14:paraId="5AC43A22" w14:textId="77777777" w:rsidR="00076D08" w:rsidRPr="00D0718A" w:rsidRDefault="00076D08" w:rsidP="00076D08">
      <w:pPr>
        <w:spacing w:line="360" w:lineRule="auto"/>
        <w:rPr>
          <w:rFonts w:ascii="Arial" w:hAnsi="Arial" w:cs="Arial"/>
          <w:color w:val="002060"/>
        </w:rPr>
      </w:pPr>
    </w:p>
    <w:p w14:paraId="06767A4D" w14:textId="0A43B744" w:rsidR="00076D08" w:rsidRPr="00D0718A" w:rsidRDefault="00076D08" w:rsidP="00076D08">
      <w:pPr>
        <w:spacing w:line="360" w:lineRule="auto"/>
        <w:rPr>
          <w:rFonts w:ascii="Arial" w:hAnsi="Arial" w:cs="Arial"/>
          <w:color w:val="002060"/>
        </w:rPr>
      </w:pPr>
      <w:r w:rsidRPr="00D0718A">
        <w:rPr>
          <w:rFonts w:ascii="Arial" w:hAnsi="Arial" w:cs="Arial"/>
          <w:color w:val="002060"/>
        </w:rPr>
        <w:t>The Adult Allogeneic Transplant service in Glasgow was established in 2015 following review of allogeneic transplant service provision for Scotland. The Scottish Government policy is that, wherever possible, care should be provided locally.  The service is continuously reviewing the provision of pre and post-transplant care and has developed virtual clinics by video link, which have replaced face to face outreach clinics, as well as protocols for shared local care, support for transplant education nationally, a more responsive pre transplant planning process and an increased consultative role at consultant level.  The transplant programme has continued throughout the COVID pandemic, closely following EBMT, BSBMT and NICE guidance. The effective provision of a state of the art transplant service is a dynamic process and it is certain that future service redesign will be necessary and it is expected that the successful applicant will contribute proactively to this ongoing process.</w:t>
      </w:r>
    </w:p>
    <w:p w14:paraId="62DA6CD0" w14:textId="77777777" w:rsidR="00076D08" w:rsidRPr="00D0718A" w:rsidRDefault="00076D08" w:rsidP="00076D08">
      <w:pPr>
        <w:spacing w:line="360" w:lineRule="auto"/>
        <w:rPr>
          <w:rFonts w:ascii="Arial" w:hAnsi="Arial" w:cs="Arial"/>
          <w:color w:val="002060"/>
        </w:rPr>
      </w:pPr>
    </w:p>
    <w:p w14:paraId="0A3E869C"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 xml:space="preserve">The </w:t>
      </w:r>
      <w:r w:rsidRPr="00D0718A">
        <w:rPr>
          <w:rFonts w:ascii="Arial" w:hAnsi="Arial" w:cs="Arial"/>
          <w:color w:val="002060"/>
          <w:u w:val="single"/>
        </w:rPr>
        <w:t>Clinical Transplant service</w:t>
      </w:r>
      <w:r w:rsidRPr="00D0718A">
        <w:rPr>
          <w:rFonts w:ascii="Arial" w:hAnsi="Arial" w:cs="Arial"/>
          <w:color w:val="002060"/>
        </w:rPr>
        <w:t xml:space="preserve"> is based at the QEUH on ward 4B which has 24 HEPA single rooms all with en-suite. There are 2 single rooms to review and manage day cases and the outpatient service is provided from 2 different clinic areas. The service has JACIE 7 accreditation for IEC and Transplant. </w:t>
      </w:r>
    </w:p>
    <w:p w14:paraId="1BBECFB6" w14:textId="77777777" w:rsidR="00076D08" w:rsidRPr="00D0718A" w:rsidRDefault="00076D08" w:rsidP="00076D08">
      <w:pPr>
        <w:spacing w:line="360" w:lineRule="auto"/>
        <w:rPr>
          <w:rFonts w:ascii="Arial" w:hAnsi="Arial" w:cs="Arial"/>
          <w:color w:val="002060"/>
        </w:rPr>
      </w:pPr>
    </w:p>
    <w:p w14:paraId="02334613"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 xml:space="preserve">The </w:t>
      </w:r>
      <w:r w:rsidRPr="00D0718A">
        <w:rPr>
          <w:rFonts w:ascii="Arial" w:hAnsi="Arial" w:cs="Arial"/>
          <w:color w:val="002060"/>
          <w:u w:val="single"/>
        </w:rPr>
        <w:t>Stem Cell Collection Services</w:t>
      </w:r>
      <w:r w:rsidRPr="00D0718A">
        <w:rPr>
          <w:rFonts w:ascii="Arial" w:hAnsi="Arial" w:cs="Arial"/>
          <w:color w:val="002060"/>
        </w:rPr>
        <w:t xml:space="preserve"> are provided by the Clinical Apheresis Unit (CAU) based in the WoSCC, but run by the Scottish National Blood Transfusion Service (SNBTS), under Dr Kenny Douglas, Consultant Haematologist. The service counsels and collects patients involved in the CAR-T and immunotherapy programme as appropriate. This service counsels allogeneic family and unrelated donors prior to stem cell collection, as well as coordinating and collecting patients for autologous harvest for the local autologous programme. The CAU also has an active extracorporeal photopheresis and plasma exchange programme. The service has JACIE accreditation.</w:t>
      </w:r>
    </w:p>
    <w:p w14:paraId="0413E8EC" w14:textId="77777777" w:rsidR="00076D08" w:rsidRPr="00D0718A" w:rsidRDefault="00076D08" w:rsidP="00076D08">
      <w:pPr>
        <w:spacing w:line="360" w:lineRule="auto"/>
        <w:rPr>
          <w:rFonts w:ascii="Arial" w:hAnsi="Arial" w:cs="Arial"/>
          <w:color w:val="002060"/>
        </w:rPr>
      </w:pPr>
    </w:p>
    <w:p w14:paraId="0ADB6B0D"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 xml:space="preserve">The </w:t>
      </w:r>
      <w:r w:rsidRPr="00D0718A">
        <w:rPr>
          <w:rFonts w:ascii="Arial" w:hAnsi="Arial" w:cs="Arial"/>
          <w:color w:val="002060"/>
          <w:u w:val="single"/>
        </w:rPr>
        <w:t>Stem Cell Processing Service</w:t>
      </w:r>
      <w:r w:rsidRPr="00D0718A">
        <w:rPr>
          <w:rFonts w:ascii="Arial" w:hAnsi="Arial" w:cs="Arial"/>
          <w:color w:val="002060"/>
        </w:rPr>
        <w:t xml:space="preserve"> is provided by Greater Glasgow and Clyde (G&amp;GC) as part of Laboratory Services, Dr David Irvine is Laboratory Medical Director, and Dr Darren O’Brien is Laboratory Director. It is based in the new Laboratory building on the Gartnavel General Hospital (GGH) campus and provides services for both the adult and children’s transplant programmes. The service has HTA and JACIE accreditation. </w:t>
      </w:r>
    </w:p>
    <w:p w14:paraId="1EA67681" w14:textId="77777777" w:rsidR="00076D08" w:rsidRPr="00D0718A" w:rsidRDefault="00076D08" w:rsidP="00076D08">
      <w:pPr>
        <w:spacing w:line="360" w:lineRule="auto"/>
        <w:rPr>
          <w:rFonts w:ascii="Arial" w:hAnsi="Arial" w:cs="Arial"/>
          <w:color w:val="002060"/>
        </w:rPr>
      </w:pPr>
    </w:p>
    <w:p w14:paraId="731D048F"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u w:val="single"/>
        </w:rPr>
        <w:t>Tissue typing</w:t>
      </w:r>
      <w:r w:rsidRPr="00D0718A">
        <w:rPr>
          <w:rFonts w:ascii="Arial" w:hAnsi="Arial" w:cs="Arial"/>
          <w:color w:val="002060"/>
        </w:rPr>
        <w:t xml:space="preserve"> (H&amp;I) is also provided by GG&amp;C and is based on the GGH campus in the new laboratory building. It is led by Consultant Scientist, Dr Ann-Margaret Little. In addition to the HSCT service it supports the cardiac and renal transplantation services based in Glasgow.  The service is EFI accredited. </w:t>
      </w:r>
    </w:p>
    <w:p w14:paraId="3B44E91F" w14:textId="77777777" w:rsidR="00076D08" w:rsidRPr="00D0718A" w:rsidRDefault="00076D08" w:rsidP="00076D08">
      <w:pPr>
        <w:spacing w:line="360" w:lineRule="auto"/>
        <w:rPr>
          <w:rFonts w:ascii="Arial" w:hAnsi="Arial" w:cs="Arial"/>
          <w:color w:val="002060"/>
        </w:rPr>
      </w:pPr>
    </w:p>
    <w:p w14:paraId="5DB017D0"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There is a weekly joint meeting with representatives of all the above disciplines, where all potential transplant and immunotherapy candidates referred to the service are discussed. Communication with the referring teams is carried out via email with the referring teams after this meeting in ‘real time’.</w:t>
      </w:r>
    </w:p>
    <w:p w14:paraId="478E6054"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This post is also expected to participate in the Scottish National CAR-T MDT and the West of Scotland Regional Haemato-oncology regional MDT</w:t>
      </w:r>
    </w:p>
    <w:p w14:paraId="3C124138" w14:textId="77777777" w:rsidR="00076D08" w:rsidRPr="00D0718A" w:rsidRDefault="00076D08" w:rsidP="00076D08">
      <w:pPr>
        <w:spacing w:line="360" w:lineRule="auto"/>
        <w:rPr>
          <w:rFonts w:ascii="Arial" w:hAnsi="Arial" w:cs="Arial"/>
          <w:color w:val="002060"/>
        </w:rPr>
      </w:pPr>
    </w:p>
    <w:p w14:paraId="3CDE4569" w14:textId="51F80C7A" w:rsidR="00076D08" w:rsidRPr="00D0718A" w:rsidRDefault="00076D08" w:rsidP="00076D08">
      <w:pPr>
        <w:spacing w:line="360" w:lineRule="auto"/>
        <w:rPr>
          <w:rFonts w:ascii="Arial" w:hAnsi="Arial" w:cs="Arial"/>
          <w:color w:val="002060"/>
        </w:rPr>
      </w:pPr>
      <w:r w:rsidRPr="00D0718A">
        <w:rPr>
          <w:rFonts w:ascii="Arial" w:hAnsi="Arial" w:cs="Arial"/>
          <w:color w:val="002060"/>
        </w:rPr>
        <w:t>The adult allogeneic transplant programme commenced in 1980 and has transplanted over 1000 patients. There will be 6 full time consultants, including this post.  The unit has had national designation for all Scottish alternative donor transplants since 2007 and for all allografts since 2015. The cord programme was initiated in 2009 and has now carried out over 20 transplants. A haplo-identical programme was started in 2015 and has also carried out more than 20 transplants to date, using post transplant cyclophosphamide.</w:t>
      </w:r>
    </w:p>
    <w:p w14:paraId="3403825B" w14:textId="77777777" w:rsidR="00076D08" w:rsidRPr="00D0718A" w:rsidRDefault="00076D08" w:rsidP="00076D08">
      <w:pPr>
        <w:spacing w:line="360" w:lineRule="auto"/>
        <w:rPr>
          <w:rFonts w:ascii="Arial" w:hAnsi="Arial" w:cs="Arial"/>
          <w:color w:val="002060"/>
        </w:rPr>
      </w:pPr>
    </w:p>
    <w:p w14:paraId="0F929575" w14:textId="708D61D8" w:rsidR="00076D08" w:rsidRPr="00D0718A" w:rsidRDefault="00076D08" w:rsidP="00076D08">
      <w:pPr>
        <w:spacing w:line="360" w:lineRule="auto"/>
        <w:rPr>
          <w:rFonts w:ascii="Arial" w:hAnsi="Arial" w:cs="Arial"/>
          <w:color w:val="002060"/>
        </w:rPr>
      </w:pPr>
      <w:r w:rsidRPr="00D0718A">
        <w:rPr>
          <w:rFonts w:ascii="Arial" w:hAnsi="Arial" w:cs="Arial"/>
          <w:color w:val="002060"/>
        </w:rPr>
        <w:t>The Clinical and Processing services are supported by a full time Quality Manager, Michelle Barrett, who oversees all quality aspects of the programme. There are plans to appoint a second Quality Manager post to support this role</w:t>
      </w:r>
    </w:p>
    <w:p w14:paraId="7AEF8617" w14:textId="77777777" w:rsidR="00076D08" w:rsidRPr="00D0718A" w:rsidRDefault="00076D08" w:rsidP="00076D08">
      <w:pPr>
        <w:spacing w:line="360" w:lineRule="auto"/>
        <w:rPr>
          <w:rFonts w:ascii="Arial" w:hAnsi="Arial" w:cs="Arial"/>
          <w:color w:val="002060"/>
        </w:rPr>
      </w:pPr>
    </w:p>
    <w:p w14:paraId="057C6227" w14:textId="77777777" w:rsidR="00076D08" w:rsidRPr="00D0718A" w:rsidRDefault="00076D08" w:rsidP="00076D08">
      <w:pPr>
        <w:spacing w:line="360" w:lineRule="auto"/>
        <w:rPr>
          <w:rFonts w:ascii="Arial" w:hAnsi="Arial" w:cs="Arial"/>
          <w:color w:val="002060"/>
        </w:rPr>
      </w:pPr>
      <w:r w:rsidRPr="00D0718A">
        <w:rPr>
          <w:rFonts w:ascii="Arial" w:hAnsi="Arial" w:cs="Arial"/>
          <w:b/>
          <w:color w:val="002060"/>
        </w:rPr>
        <w:t>Activity</w:t>
      </w:r>
      <w:r w:rsidRPr="00D0718A">
        <w:rPr>
          <w:rFonts w:ascii="Arial" w:hAnsi="Arial" w:cs="Arial"/>
          <w:color w:val="002060"/>
        </w:rPr>
        <w:t xml:space="preserve"> </w:t>
      </w:r>
    </w:p>
    <w:p w14:paraId="0FCE31EF"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Allogeneic services are provided for all adult patients transplanted in Scotland</w:t>
      </w:r>
    </w:p>
    <w:p w14:paraId="745E6767" w14:textId="77777777" w:rsidR="00076D08" w:rsidRPr="00D0718A" w:rsidRDefault="00076D08" w:rsidP="00076D08">
      <w:pPr>
        <w:spacing w:line="360" w:lineRule="auto"/>
        <w:ind w:left="1440"/>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1491"/>
        <w:gridCol w:w="1425"/>
        <w:gridCol w:w="1429"/>
        <w:gridCol w:w="1316"/>
        <w:gridCol w:w="1434"/>
      </w:tblGrid>
      <w:tr w:rsidR="00076D08" w:rsidRPr="00D0718A" w14:paraId="43BA22F2" w14:textId="77777777" w:rsidTr="00076D08">
        <w:trPr>
          <w:jc w:val="center"/>
        </w:trPr>
        <w:tc>
          <w:tcPr>
            <w:tcW w:w="1433" w:type="dxa"/>
          </w:tcPr>
          <w:p w14:paraId="64B1C27E"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Year</w:t>
            </w:r>
          </w:p>
        </w:tc>
        <w:tc>
          <w:tcPr>
            <w:tcW w:w="1491" w:type="dxa"/>
          </w:tcPr>
          <w:p w14:paraId="127F4128"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Sibling</w:t>
            </w:r>
          </w:p>
        </w:tc>
        <w:tc>
          <w:tcPr>
            <w:tcW w:w="1425" w:type="dxa"/>
          </w:tcPr>
          <w:p w14:paraId="36F345CB"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VUD</w:t>
            </w:r>
          </w:p>
        </w:tc>
        <w:tc>
          <w:tcPr>
            <w:tcW w:w="1429" w:type="dxa"/>
          </w:tcPr>
          <w:p w14:paraId="2DC9414F"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Cord</w:t>
            </w:r>
          </w:p>
        </w:tc>
        <w:tc>
          <w:tcPr>
            <w:tcW w:w="1316" w:type="dxa"/>
          </w:tcPr>
          <w:p w14:paraId="1CDB2EE5"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Haplo</w:t>
            </w:r>
          </w:p>
        </w:tc>
        <w:tc>
          <w:tcPr>
            <w:tcW w:w="1434" w:type="dxa"/>
          </w:tcPr>
          <w:p w14:paraId="1FA2CDB4"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Total</w:t>
            </w:r>
          </w:p>
        </w:tc>
      </w:tr>
      <w:tr w:rsidR="00076D08" w:rsidRPr="00D0718A" w14:paraId="6781729D" w14:textId="77777777" w:rsidTr="00076D08">
        <w:trPr>
          <w:jc w:val="center"/>
        </w:trPr>
        <w:tc>
          <w:tcPr>
            <w:tcW w:w="1433" w:type="dxa"/>
          </w:tcPr>
          <w:p w14:paraId="56DB6C5D"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2016</w:t>
            </w:r>
          </w:p>
        </w:tc>
        <w:tc>
          <w:tcPr>
            <w:tcW w:w="1491" w:type="dxa"/>
          </w:tcPr>
          <w:p w14:paraId="3AD90C71"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25</w:t>
            </w:r>
          </w:p>
        </w:tc>
        <w:tc>
          <w:tcPr>
            <w:tcW w:w="1425" w:type="dxa"/>
          </w:tcPr>
          <w:p w14:paraId="33BF3107"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51</w:t>
            </w:r>
          </w:p>
        </w:tc>
        <w:tc>
          <w:tcPr>
            <w:tcW w:w="1429" w:type="dxa"/>
          </w:tcPr>
          <w:p w14:paraId="48C8BB8D"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0</w:t>
            </w:r>
          </w:p>
        </w:tc>
        <w:tc>
          <w:tcPr>
            <w:tcW w:w="1316" w:type="dxa"/>
          </w:tcPr>
          <w:p w14:paraId="57CFDA2D"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1</w:t>
            </w:r>
          </w:p>
        </w:tc>
        <w:tc>
          <w:tcPr>
            <w:tcW w:w="1434" w:type="dxa"/>
          </w:tcPr>
          <w:p w14:paraId="5BF1D4E6"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77</w:t>
            </w:r>
          </w:p>
        </w:tc>
      </w:tr>
      <w:tr w:rsidR="00076D08" w:rsidRPr="00D0718A" w14:paraId="00E8A113" w14:textId="77777777" w:rsidTr="00076D08">
        <w:trPr>
          <w:jc w:val="center"/>
        </w:trPr>
        <w:tc>
          <w:tcPr>
            <w:tcW w:w="1433" w:type="dxa"/>
          </w:tcPr>
          <w:p w14:paraId="6C16E2EC"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2017</w:t>
            </w:r>
          </w:p>
        </w:tc>
        <w:tc>
          <w:tcPr>
            <w:tcW w:w="1491" w:type="dxa"/>
          </w:tcPr>
          <w:p w14:paraId="450C7B89"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19</w:t>
            </w:r>
          </w:p>
        </w:tc>
        <w:tc>
          <w:tcPr>
            <w:tcW w:w="1425" w:type="dxa"/>
          </w:tcPr>
          <w:p w14:paraId="0AEBFDBB"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50</w:t>
            </w:r>
          </w:p>
        </w:tc>
        <w:tc>
          <w:tcPr>
            <w:tcW w:w="1429" w:type="dxa"/>
          </w:tcPr>
          <w:p w14:paraId="1A71A2F0"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w:t>
            </w:r>
          </w:p>
        </w:tc>
        <w:tc>
          <w:tcPr>
            <w:tcW w:w="1316" w:type="dxa"/>
          </w:tcPr>
          <w:p w14:paraId="148486EA"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5</w:t>
            </w:r>
          </w:p>
        </w:tc>
        <w:tc>
          <w:tcPr>
            <w:tcW w:w="1434" w:type="dxa"/>
          </w:tcPr>
          <w:p w14:paraId="3B387B8D"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76</w:t>
            </w:r>
          </w:p>
        </w:tc>
      </w:tr>
      <w:tr w:rsidR="00076D08" w:rsidRPr="00D0718A" w14:paraId="02173BED" w14:textId="77777777" w:rsidTr="00076D08">
        <w:trPr>
          <w:jc w:val="center"/>
        </w:trPr>
        <w:tc>
          <w:tcPr>
            <w:tcW w:w="1433" w:type="dxa"/>
          </w:tcPr>
          <w:p w14:paraId="77780900"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2018</w:t>
            </w:r>
          </w:p>
        </w:tc>
        <w:tc>
          <w:tcPr>
            <w:tcW w:w="1491" w:type="dxa"/>
          </w:tcPr>
          <w:p w14:paraId="52FE408F"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31</w:t>
            </w:r>
          </w:p>
        </w:tc>
        <w:tc>
          <w:tcPr>
            <w:tcW w:w="1425" w:type="dxa"/>
          </w:tcPr>
          <w:p w14:paraId="7EFF8131"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52</w:t>
            </w:r>
          </w:p>
        </w:tc>
        <w:tc>
          <w:tcPr>
            <w:tcW w:w="1429" w:type="dxa"/>
          </w:tcPr>
          <w:p w14:paraId="2B0C2D70"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0</w:t>
            </w:r>
          </w:p>
        </w:tc>
        <w:tc>
          <w:tcPr>
            <w:tcW w:w="1316" w:type="dxa"/>
          </w:tcPr>
          <w:p w14:paraId="0D37E640"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8</w:t>
            </w:r>
          </w:p>
        </w:tc>
        <w:tc>
          <w:tcPr>
            <w:tcW w:w="1434" w:type="dxa"/>
          </w:tcPr>
          <w:p w14:paraId="3488E072"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91</w:t>
            </w:r>
          </w:p>
        </w:tc>
      </w:tr>
      <w:tr w:rsidR="00076D08" w:rsidRPr="00D0718A" w14:paraId="11310D11" w14:textId="77777777" w:rsidTr="00076D08">
        <w:trPr>
          <w:jc w:val="center"/>
        </w:trPr>
        <w:tc>
          <w:tcPr>
            <w:tcW w:w="1433" w:type="dxa"/>
          </w:tcPr>
          <w:p w14:paraId="5062A3A7"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2019</w:t>
            </w:r>
          </w:p>
        </w:tc>
        <w:tc>
          <w:tcPr>
            <w:tcW w:w="1491" w:type="dxa"/>
          </w:tcPr>
          <w:p w14:paraId="732D0C1E"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26</w:t>
            </w:r>
          </w:p>
        </w:tc>
        <w:tc>
          <w:tcPr>
            <w:tcW w:w="1425" w:type="dxa"/>
          </w:tcPr>
          <w:p w14:paraId="2236D290"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46</w:t>
            </w:r>
          </w:p>
        </w:tc>
        <w:tc>
          <w:tcPr>
            <w:tcW w:w="1429" w:type="dxa"/>
          </w:tcPr>
          <w:p w14:paraId="2C3894F0"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w:t>
            </w:r>
          </w:p>
        </w:tc>
        <w:tc>
          <w:tcPr>
            <w:tcW w:w="1316" w:type="dxa"/>
          </w:tcPr>
          <w:p w14:paraId="11B67EA0"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8</w:t>
            </w:r>
          </w:p>
        </w:tc>
        <w:tc>
          <w:tcPr>
            <w:tcW w:w="1434" w:type="dxa"/>
          </w:tcPr>
          <w:p w14:paraId="212485E3"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82</w:t>
            </w:r>
          </w:p>
        </w:tc>
      </w:tr>
      <w:tr w:rsidR="00076D08" w:rsidRPr="00D0718A" w14:paraId="16994ED2" w14:textId="77777777" w:rsidTr="00076D08">
        <w:trPr>
          <w:jc w:val="center"/>
        </w:trPr>
        <w:tc>
          <w:tcPr>
            <w:tcW w:w="1433" w:type="dxa"/>
          </w:tcPr>
          <w:p w14:paraId="21CEF01D"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2020</w:t>
            </w:r>
          </w:p>
        </w:tc>
        <w:tc>
          <w:tcPr>
            <w:tcW w:w="1491" w:type="dxa"/>
          </w:tcPr>
          <w:p w14:paraId="1ADE3F16"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22</w:t>
            </w:r>
          </w:p>
        </w:tc>
        <w:tc>
          <w:tcPr>
            <w:tcW w:w="1425" w:type="dxa"/>
          </w:tcPr>
          <w:p w14:paraId="5B26EB75"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39</w:t>
            </w:r>
          </w:p>
        </w:tc>
        <w:tc>
          <w:tcPr>
            <w:tcW w:w="1429" w:type="dxa"/>
          </w:tcPr>
          <w:p w14:paraId="7F23D7BE"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0</w:t>
            </w:r>
          </w:p>
        </w:tc>
        <w:tc>
          <w:tcPr>
            <w:tcW w:w="1316" w:type="dxa"/>
          </w:tcPr>
          <w:p w14:paraId="1D1897FA"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7</w:t>
            </w:r>
          </w:p>
        </w:tc>
        <w:tc>
          <w:tcPr>
            <w:tcW w:w="1434" w:type="dxa"/>
          </w:tcPr>
          <w:p w14:paraId="538B005A"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68</w:t>
            </w:r>
          </w:p>
        </w:tc>
      </w:tr>
    </w:tbl>
    <w:p w14:paraId="127184C4" w14:textId="77777777" w:rsidR="00076D08" w:rsidRPr="00D0718A" w:rsidRDefault="00076D08" w:rsidP="00076D08">
      <w:pPr>
        <w:spacing w:line="360" w:lineRule="auto"/>
        <w:ind w:left="720"/>
        <w:rPr>
          <w:rFonts w:ascii="Arial" w:hAnsi="Arial" w:cs="Arial"/>
          <w:color w:val="002060"/>
        </w:rPr>
      </w:pPr>
    </w:p>
    <w:p w14:paraId="27FF08B4"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Autologous services are provided for Ayrshire &amp; Arran, Dumfries &amp; Galloway, GG&amp;C, Forth Valley, Lanarkshire and some patients from Highlands and Islands Health Boards.</w:t>
      </w:r>
    </w:p>
    <w:p w14:paraId="05ACB554" w14:textId="77777777" w:rsidR="00076D08" w:rsidRPr="00D0718A" w:rsidRDefault="00076D08" w:rsidP="00076D08">
      <w:pPr>
        <w:spacing w:line="360" w:lineRule="auto"/>
        <w:rPr>
          <w:rFonts w:ascii="Arial" w:hAnsi="Arial" w:cs="Arial"/>
          <w:color w:val="002060"/>
        </w:rPr>
      </w:pPr>
    </w:p>
    <w:p w14:paraId="4DB509F1" w14:textId="77777777" w:rsidR="00076D08" w:rsidRPr="00D0718A" w:rsidRDefault="00076D08" w:rsidP="00076D08">
      <w:pPr>
        <w:spacing w:line="360" w:lineRule="auto"/>
        <w:rPr>
          <w:rFonts w:ascii="Arial" w:hAnsi="Arial" w:cs="Arial"/>
          <w:color w:val="002060"/>
        </w:rPr>
      </w:pPr>
    </w:p>
    <w:p w14:paraId="7DFDAF63" w14:textId="77777777" w:rsidR="00076D08" w:rsidRPr="00D0718A" w:rsidRDefault="00076D08" w:rsidP="00076D08">
      <w:pPr>
        <w:spacing w:line="360" w:lineRule="auto"/>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644"/>
      </w:tblGrid>
      <w:tr w:rsidR="00076D08" w:rsidRPr="00D0718A" w14:paraId="12EF7BB8" w14:textId="77777777" w:rsidTr="00076D08">
        <w:trPr>
          <w:jc w:val="center"/>
        </w:trPr>
        <w:tc>
          <w:tcPr>
            <w:tcW w:w="1505" w:type="dxa"/>
          </w:tcPr>
          <w:p w14:paraId="083E6C8B"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Year</w:t>
            </w:r>
          </w:p>
        </w:tc>
        <w:tc>
          <w:tcPr>
            <w:tcW w:w="1644" w:type="dxa"/>
          </w:tcPr>
          <w:p w14:paraId="5DD6C279"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Autologous</w:t>
            </w:r>
          </w:p>
        </w:tc>
      </w:tr>
      <w:tr w:rsidR="00076D08" w:rsidRPr="00D0718A" w14:paraId="7492A89A" w14:textId="77777777" w:rsidTr="00076D08">
        <w:trPr>
          <w:jc w:val="center"/>
        </w:trPr>
        <w:tc>
          <w:tcPr>
            <w:tcW w:w="1505" w:type="dxa"/>
          </w:tcPr>
          <w:p w14:paraId="0869FA91"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2016</w:t>
            </w:r>
          </w:p>
        </w:tc>
        <w:tc>
          <w:tcPr>
            <w:tcW w:w="1644" w:type="dxa"/>
          </w:tcPr>
          <w:p w14:paraId="64BE5368"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99</w:t>
            </w:r>
          </w:p>
        </w:tc>
      </w:tr>
      <w:tr w:rsidR="00076D08" w:rsidRPr="00D0718A" w14:paraId="5354551C" w14:textId="77777777" w:rsidTr="00076D08">
        <w:trPr>
          <w:jc w:val="center"/>
        </w:trPr>
        <w:tc>
          <w:tcPr>
            <w:tcW w:w="1505" w:type="dxa"/>
          </w:tcPr>
          <w:p w14:paraId="395B0465"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2017</w:t>
            </w:r>
          </w:p>
        </w:tc>
        <w:tc>
          <w:tcPr>
            <w:tcW w:w="1644" w:type="dxa"/>
          </w:tcPr>
          <w:p w14:paraId="73C4789F"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85</w:t>
            </w:r>
          </w:p>
        </w:tc>
      </w:tr>
      <w:tr w:rsidR="00076D08" w:rsidRPr="00D0718A" w14:paraId="6A62955C" w14:textId="77777777" w:rsidTr="00076D08">
        <w:trPr>
          <w:jc w:val="center"/>
        </w:trPr>
        <w:tc>
          <w:tcPr>
            <w:tcW w:w="1505" w:type="dxa"/>
          </w:tcPr>
          <w:p w14:paraId="6551FBFF"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2018</w:t>
            </w:r>
          </w:p>
        </w:tc>
        <w:tc>
          <w:tcPr>
            <w:tcW w:w="1644" w:type="dxa"/>
          </w:tcPr>
          <w:p w14:paraId="153D43E6"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89</w:t>
            </w:r>
          </w:p>
        </w:tc>
      </w:tr>
      <w:tr w:rsidR="00076D08" w:rsidRPr="00D0718A" w14:paraId="3F30DA12" w14:textId="77777777" w:rsidTr="00076D08">
        <w:trPr>
          <w:jc w:val="center"/>
        </w:trPr>
        <w:tc>
          <w:tcPr>
            <w:tcW w:w="1505" w:type="dxa"/>
          </w:tcPr>
          <w:p w14:paraId="6308DD36"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2019</w:t>
            </w:r>
          </w:p>
        </w:tc>
        <w:tc>
          <w:tcPr>
            <w:tcW w:w="1644" w:type="dxa"/>
          </w:tcPr>
          <w:p w14:paraId="661B44F2"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98</w:t>
            </w:r>
          </w:p>
        </w:tc>
      </w:tr>
      <w:tr w:rsidR="00076D08" w:rsidRPr="00D0718A" w14:paraId="1229E2E1" w14:textId="77777777" w:rsidTr="00076D08">
        <w:trPr>
          <w:jc w:val="center"/>
        </w:trPr>
        <w:tc>
          <w:tcPr>
            <w:tcW w:w="1505" w:type="dxa"/>
          </w:tcPr>
          <w:p w14:paraId="502ABC6E"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2020</w:t>
            </w:r>
          </w:p>
        </w:tc>
        <w:tc>
          <w:tcPr>
            <w:tcW w:w="1644" w:type="dxa"/>
          </w:tcPr>
          <w:p w14:paraId="128BA447"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61</w:t>
            </w:r>
          </w:p>
        </w:tc>
      </w:tr>
    </w:tbl>
    <w:p w14:paraId="6BF19638" w14:textId="77777777" w:rsidR="00076D08" w:rsidRPr="00D0718A" w:rsidRDefault="00076D08" w:rsidP="00076D08">
      <w:pPr>
        <w:pStyle w:val="BodyTextIndent"/>
        <w:spacing w:after="0" w:line="360" w:lineRule="auto"/>
        <w:ind w:left="0"/>
        <w:jc w:val="both"/>
        <w:rPr>
          <w:rFonts w:ascii="Arial" w:hAnsi="Arial" w:cs="Arial"/>
          <w:color w:val="002060"/>
        </w:rPr>
      </w:pPr>
    </w:p>
    <w:p w14:paraId="2E1CE34C" w14:textId="77777777" w:rsidR="00076D08" w:rsidRPr="00D0718A" w:rsidRDefault="00076D08" w:rsidP="00076D08">
      <w:pPr>
        <w:pStyle w:val="BodyTextIndent"/>
        <w:spacing w:after="0" w:line="360" w:lineRule="auto"/>
        <w:ind w:left="0"/>
        <w:jc w:val="both"/>
        <w:rPr>
          <w:rFonts w:ascii="Arial" w:hAnsi="Arial" w:cs="Arial"/>
          <w:color w:val="002060"/>
        </w:rPr>
      </w:pPr>
      <w:r w:rsidRPr="00D0718A">
        <w:rPr>
          <w:rFonts w:ascii="Arial" w:hAnsi="Arial" w:cs="Arial"/>
          <w:color w:val="002060"/>
        </w:rPr>
        <w:t>Adoptive Immunotherapy services are provided for all licensed CAR-T products. There have been 12 CAR-T infusions since the cell service was commenced in January 2020. It is anticipated that there will be approximately 20 patients per year for current indications. There are several clinical trials either in set up or actively recruiting both for Haematology and Oncology patients.</w:t>
      </w:r>
    </w:p>
    <w:p w14:paraId="354B45C2" w14:textId="77777777" w:rsidR="00076D08" w:rsidRPr="00D0718A" w:rsidRDefault="00076D08" w:rsidP="00076D08">
      <w:pPr>
        <w:pStyle w:val="BodyTextIndent"/>
        <w:spacing w:after="0" w:line="276" w:lineRule="auto"/>
        <w:ind w:left="0"/>
        <w:jc w:val="both"/>
        <w:rPr>
          <w:rFonts w:ascii="Arial" w:hAnsi="Arial" w:cs="Arial"/>
          <w:color w:val="002060"/>
        </w:rPr>
      </w:pPr>
    </w:p>
    <w:p w14:paraId="6EFACB92" w14:textId="77777777" w:rsidR="00076D08" w:rsidRPr="00D0718A" w:rsidRDefault="00076D08" w:rsidP="00076D08">
      <w:pPr>
        <w:pStyle w:val="BodyTextIndent"/>
        <w:spacing w:after="0" w:line="276" w:lineRule="auto"/>
        <w:ind w:left="0"/>
        <w:jc w:val="both"/>
        <w:rPr>
          <w:rFonts w:ascii="Arial" w:hAnsi="Arial" w:cs="Arial"/>
          <w:color w:val="002060"/>
        </w:rPr>
      </w:pPr>
      <w:r w:rsidRPr="00D0718A">
        <w:rPr>
          <w:rFonts w:ascii="Arial" w:hAnsi="Arial" w:cs="Arial"/>
          <w:b/>
          <w:color w:val="002060"/>
        </w:rPr>
        <w:t>HAEMATOLOGY IN GREATER GLASGOW AND CLYDE</w:t>
      </w:r>
      <w:r w:rsidRPr="00D0718A">
        <w:rPr>
          <w:rFonts w:ascii="Arial" w:hAnsi="Arial" w:cs="Arial"/>
          <w:color w:val="002060"/>
        </w:rPr>
        <w:t xml:space="preserve"> </w:t>
      </w:r>
    </w:p>
    <w:p w14:paraId="26609441" w14:textId="77777777" w:rsidR="00076D08" w:rsidRPr="00D0718A" w:rsidRDefault="00076D08" w:rsidP="00076D08">
      <w:pPr>
        <w:pStyle w:val="BodyTextIndent"/>
        <w:spacing w:line="276" w:lineRule="auto"/>
        <w:ind w:left="0"/>
        <w:jc w:val="both"/>
        <w:rPr>
          <w:rFonts w:ascii="Arial" w:hAnsi="Arial" w:cs="Arial"/>
          <w:color w:val="002060"/>
        </w:rPr>
      </w:pPr>
    </w:p>
    <w:p w14:paraId="622450F6" w14:textId="77777777" w:rsidR="00076D08" w:rsidRPr="00D0718A" w:rsidRDefault="00076D08" w:rsidP="00076D08">
      <w:pPr>
        <w:pStyle w:val="BodyTextIndent"/>
        <w:spacing w:line="276" w:lineRule="auto"/>
        <w:ind w:left="0"/>
        <w:jc w:val="both"/>
        <w:rPr>
          <w:rFonts w:ascii="Arial" w:hAnsi="Arial" w:cs="Arial"/>
          <w:color w:val="002060"/>
        </w:rPr>
      </w:pPr>
      <w:r w:rsidRPr="00D0718A">
        <w:rPr>
          <w:rFonts w:ascii="Arial" w:hAnsi="Arial" w:cs="Arial"/>
          <w:color w:val="002060"/>
        </w:rPr>
        <w:t>The managerial structure for haematology is split between the Diagnostics directorate for laboratory issues and service and Regional Services directorate for all aspects of clinical haematology including anti-coagulation service, haemophilia, bone marrow transplantation, haemato-oncology. There is joint job planning between the two directorates.</w:t>
      </w:r>
    </w:p>
    <w:p w14:paraId="2642D4EC" w14:textId="77777777" w:rsidR="00076D08" w:rsidRPr="00D0718A" w:rsidRDefault="00076D08" w:rsidP="00076D08">
      <w:pPr>
        <w:pStyle w:val="BodyTextIndent"/>
        <w:spacing w:line="276" w:lineRule="auto"/>
        <w:ind w:left="0"/>
        <w:jc w:val="both"/>
        <w:rPr>
          <w:rFonts w:ascii="Arial" w:hAnsi="Arial" w:cs="Arial"/>
          <w:color w:val="002060"/>
        </w:rPr>
      </w:pPr>
      <w:r w:rsidRPr="00D0718A">
        <w:rPr>
          <w:rFonts w:ascii="Arial" w:hAnsi="Arial" w:cs="Arial"/>
          <w:color w:val="002060"/>
        </w:rPr>
        <w:t xml:space="preserve">Greater Glasgow and Clyde is the largest Health Board in Scotland with approximately 1.2 million population, as well as providing specialist services both nationally and for surrounding health boards. The haematology service is provided from a number of acute service sites with varying degrees of laboratory and clinical services, which are described below. </w:t>
      </w:r>
    </w:p>
    <w:p w14:paraId="6CEF1642" w14:textId="77777777" w:rsidR="00076D08" w:rsidRPr="00D0718A" w:rsidRDefault="00076D08" w:rsidP="00076D08">
      <w:pPr>
        <w:pStyle w:val="BodyTextIndent"/>
        <w:spacing w:line="276" w:lineRule="auto"/>
        <w:ind w:left="0"/>
        <w:jc w:val="both"/>
        <w:rPr>
          <w:rFonts w:ascii="Arial" w:hAnsi="Arial" w:cs="Arial"/>
          <w:color w:val="002060"/>
        </w:rPr>
      </w:pPr>
    </w:p>
    <w:p w14:paraId="2B35C87B" w14:textId="77777777" w:rsidR="00076D08" w:rsidRPr="00D0718A" w:rsidRDefault="00076D08" w:rsidP="00076D08">
      <w:pPr>
        <w:spacing w:line="276" w:lineRule="auto"/>
        <w:rPr>
          <w:rFonts w:ascii="Arial" w:hAnsi="Arial"/>
          <w:b/>
          <w:color w:val="002060"/>
          <w:u w:val="single"/>
        </w:rPr>
      </w:pPr>
      <w:r w:rsidRPr="00D0718A">
        <w:rPr>
          <w:rFonts w:ascii="Arial" w:hAnsi="Arial"/>
          <w:b/>
          <w:color w:val="002060"/>
          <w:u w:val="single"/>
        </w:rPr>
        <w:t>GLASGOW</w:t>
      </w:r>
      <w:r w:rsidRPr="00D0718A">
        <w:rPr>
          <w:rFonts w:ascii="Arial" w:hAnsi="Arial" w:cs="Arial"/>
          <w:b/>
          <w:color w:val="002060"/>
          <w:u w:val="single"/>
        </w:rPr>
        <w:t xml:space="preserve"> HOSPITALS</w:t>
      </w:r>
    </w:p>
    <w:p w14:paraId="4958DCBE" w14:textId="77777777" w:rsidR="00076D08" w:rsidRPr="00D0718A" w:rsidRDefault="00076D08" w:rsidP="00076D08">
      <w:pPr>
        <w:spacing w:line="276" w:lineRule="auto"/>
        <w:rPr>
          <w:rFonts w:ascii="Arial" w:hAnsi="Arial" w:cs="Arial"/>
          <w:b/>
          <w:color w:val="002060"/>
        </w:rPr>
      </w:pPr>
    </w:p>
    <w:p w14:paraId="7119387E" w14:textId="77777777" w:rsidR="00076D08" w:rsidRPr="00D0718A" w:rsidRDefault="00076D08" w:rsidP="00076D08">
      <w:pPr>
        <w:spacing w:line="276" w:lineRule="auto"/>
        <w:rPr>
          <w:rFonts w:ascii="Arial" w:hAnsi="Arial" w:cs="Arial"/>
          <w:b/>
          <w:color w:val="002060"/>
        </w:rPr>
      </w:pPr>
      <w:r w:rsidRPr="00D0718A">
        <w:rPr>
          <w:rFonts w:ascii="Arial" w:hAnsi="Arial" w:cs="Arial"/>
          <w:b/>
          <w:color w:val="002060"/>
        </w:rPr>
        <w:t>South Sector</w:t>
      </w:r>
    </w:p>
    <w:p w14:paraId="6F9920F2" w14:textId="77777777" w:rsidR="00076D08" w:rsidRPr="00D0718A" w:rsidRDefault="00076D08" w:rsidP="00076D08">
      <w:pPr>
        <w:spacing w:line="276" w:lineRule="auto"/>
        <w:rPr>
          <w:rFonts w:ascii="Arial" w:hAnsi="Arial" w:cs="Arial"/>
          <w:b/>
          <w:color w:val="002060"/>
        </w:rPr>
      </w:pPr>
    </w:p>
    <w:p w14:paraId="6091E8C3" w14:textId="77777777" w:rsidR="00076D08" w:rsidRPr="00D0718A" w:rsidRDefault="00076D08" w:rsidP="00076D08">
      <w:pPr>
        <w:spacing w:line="276" w:lineRule="auto"/>
        <w:rPr>
          <w:rFonts w:ascii="Arial" w:hAnsi="Arial" w:cs="Arial"/>
          <w:color w:val="002060"/>
        </w:rPr>
      </w:pPr>
      <w:r w:rsidRPr="00D0718A">
        <w:rPr>
          <w:rFonts w:ascii="Arial" w:hAnsi="Arial" w:cs="Arial"/>
          <w:b/>
          <w:color w:val="002060"/>
        </w:rPr>
        <w:t xml:space="preserve">Queen Elizabeth University Hospital (QEUH) – </w:t>
      </w:r>
      <w:r w:rsidRPr="00D0718A">
        <w:rPr>
          <w:rFonts w:ascii="Arial" w:hAnsi="Arial" w:cs="Arial"/>
          <w:color w:val="002060"/>
        </w:rPr>
        <w:t>The West of Scotland Transplant service is based here as previously described. The Haematology department at QEUH provides in-patient clinical haematology services to BCSH level 3. There are 10 in patient dedicated haematology beds. Patients from Clyde requiring intensive in-patient regimens for lymphoma are admitted to this site. The laboratory and liaison service supports one of the largest acute hospitals in the UK with a number of specialist services including the Institute for Neurosciences and regional Renal Service. There is a large new laboratory build. This houses all histopathology, cytogenetics and molecular pathology for GG&amp;C.</w:t>
      </w:r>
    </w:p>
    <w:p w14:paraId="589B5CA0" w14:textId="77777777" w:rsidR="00076D08" w:rsidRPr="00D0718A" w:rsidRDefault="00076D08" w:rsidP="00076D08">
      <w:pPr>
        <w:spacing w:line="276" w:lineRule="auto"/>
        <w:rPr>
          <w:rFonts w:ascii="Arial" w:hAnsi="Arial" w:cs="Arial"/>
          <w:color w:val="002060"/>
        </w:rPr>
      </w:pPr>
    </w:p>
    <w:p w14:paraId="5B3D5385" w14:textId="77777777" w:rsidR="00076D08" w:rsidRPr="00D0718A" w:rsidRDefault="00076D08" w:rsidP="00076D08">
      <w:pPr>
        <w:spacing w:line="276" w:lineRule="auto"/>
        <w:rPr>
          <w:rFonts w:ascii="Arial" w:hAnsi="Arial"/>
          <w:color w:val="002060"/>
        </w:rPr>
      </w:pPr>
      <w:r w:rsidRPr="00D0718A">
        <w:rPr>
          <w:rFonts w:ascii="Arial" w:hAnsi="Arial" w:cs="Arial"/>
          <w:b/>
          <w:color w:val="002060"/>
        </w:rPr>
        <w:t xml:space="preserve">New Victoria Hospital - </w:t>
      </w:r>
      <w:r w:rsidRPr="00D0718A">
        <w:rPr>
          <w:rFonts w:ascii="Arial" w:hAnsi="Arial" w:cs="Arial"/>
          <w:color w:val="002060"/>
        </w:rPr>
        <w:t>This is a purpose built facility with day case surgery, out patients, imaging and a satellite haematology laboratory supported by QEUH. There is a large haematology/ oncology day case area which supports the QEUH in patient service. The New Victoria is where the South Sector haematology clinics take place.</w:t>
      </w:r>
    </w:p>
    <w:p w14:paraId="5AB9F6A6" w14:textId="77777777" w:rsidR="00076D08" w:rsidRPr="00D0718A" w:rsidRDefault="00076D08" w:rsidP="00076D08">
      <w:pPr>
        <w:spacing w:line="276" w:lineRule="auto"/>
        <w:rPr>
          <w:rFonts w:ascii="Arial" w:hAnsi="Arial" w:cs="Arial"/>
          <w:b/>
          <w:color w:val="002060"/>
        </w:rPr>
      </w:pPr>
    </w:p>
    <w:p w14:paraId="2B381646" w14:textId="77777777" w:rsidR="00076D08" w:rsidRPr="00D0718A" w:rsidRDefault="00076D08" w:rsidP="00076D08">
      <w:pPr>
        <w:spacing w:line="276" w:lineRule="auto"/>
        <w:rPr>
          <w:rFonts w:ascii="Arial" w:hAnsi="Arial" w:cs="Arial"/>
          <w:b/>
          <w:color w:val="002060"/>
        </w:rPr>
      </w:pPr>
      <w:r w:rsidRPr="00D0718A">
        <w:rPr>
          <w:rFonts w:ascii="Arial" w:hAnsi="Arial" w:cs="Arial"/>
          <w:b/>
          <w:color w:val="002060"/>
        </w:rPr>
        <w:t>North Sector</w:t>
      </w:r>
    </w:p>
    <w:p w14:paraId="21BB3859" w14:textId="77777777" w:rsidR="00076D08" w:rsidRPr="00D0718A" w:rsidRDefault="00076D08" w:rsidP="00076D08">
      <w:pPr>
        <w:spacing w:line="276" w:lineRule="auto"/>
        <w:rPr>
          <w:rFonts w:ascii="Arial" w:hAnsi="Arial" w:cs="Arial"/>
          <w:b/>
          <w:color w:val="002060"/>
        </w:rPr>
      </w:pPr>
    </w:p>
    <w:p w14:paraId="266D7BA9" w14:textId="77777777" w:rsidR="00076D08" w:rsidRPr="00D0718A" w:rsidRDefault="00076D08" w:rsidP="00076D08">
      <w:pPr>
        <w:pStyle w:val="BodyTextIndent"/>
        <w:spacing w:line="276" w:lineRule="auto"/>
        <w:ind w:left="0"/>
        <w:jc w:val="both"/>
        <w:rPr>
          <w:rFonts w:ascii="Arial" w:hAnsi="Arial" w:cs="Arial"/>
          <w:color w:val="002060"/>
        </w:rPr>
      </w:pPr>
      <w:r w:rsidRPr="00D0718A">
        <w:rPr>
          <w:rFonts w:ascii="Arial" w:hAnsi="Arial" w:cs="Arial"/>
          <w:b/>
          <w:color w:val="002060"/>
        </w:rPr>
        <w:t xml:space="preserve">Gartnavel General Hospital - </w:t>
      </w:r>
      <w:r w:rsidRPr="00D0718A">
        <w:rPr>
          <w:rFonts w:ascii="Arial" w:hAnsi="Arial" w:cs="Arial"/>
          <w:color w:val="002060"/>
        </w:rPr>
        <w:t xml:space="preserve">The Haematology department at GGH provides liaison haematology services for the remaining services on site and for the Beatson West of Scotland Cancer Centre. The haematology laboratory provides specialist services for stem cell processing and immunophenotyping. In addition the consultants provide laboratory and liaison support for the Golden Jubilee Hospital, which houses all the cardiology and thoracic services for the West of Scotland. The West of Scotland Centre for the Scottish National Blood Transfusion Service (SNBTS) is on this campus at GGH. </w:t>
      </w:r>
    </w:p>
    <w:p w14:paraId="512DC741" w14:textId="77777777" w:rsidR="00076D08" w:rsidRPr="00D0718A" w:rsidRDefault="00076D08" w:rsidP="00076D08">
      <w:pPr>
        <w:pStyle w:val="BodyTextIndent"/>
        <w:spacing w:line="276" w:lineRule="auto"/>
        <w:ind w:left="0"/>
        <w:jc w:val="both"/>
        <w:rPr>
          <w:rFonts w:ascii="Arial" w:hAnsi="Arial" w:cs="Arial"/>
          <w:color w:val="002060"/>
        </w:rPr>
      </w:pPr>
    </w:p>
    <w:p w14:paraId="6441DFAE" w14:textId="77777777" w:rsidR="00076D08" w:rsidRPr="00D0718A" w:rsidRDefault="00076D08" w:rsidP="00076D08">
      <w:pPr>
        <w:spacing w:line="276" w:lineRule="auto"/>
        <w:rPr>
          <w:rFonts w:ascii="Arial" w:hAnsi="Arial" w:cs="Arial"/>
          <w:b/>
          <w:color w:val="002060"/>
        </w:rPr>
      </w:pPr>
      <w:r w:rsidRPr="00D0718A">
        <w:rPr>
          <w:rFonts w:ascii="Arial" w:hAnsi="Arial" w:cs="Arial"/>
          <w:b/>
          <w:color w:val="002060"/>
        </w:rPr>
        <w:t xml:space="preserve">Beatson, West of Scotland Cancer Centre (WoSCC) – </w:t>
      </w:r>
      <w:r w:rsidRPr="00D0718A">
        <w:rPr>
          <w:rFonts w:ascii="Arial" w:hAnsi="Arial" w:cs="Arial"/>
          <w:color w:val="002060"/>
        </w:rPr>
        <w:t>This is based on the Gartnavel General Campus site. The centre has 122 beds in 6 wards and provides oncology services for the whole of the West of Scotland. It is one of the biggest oncology centres in the UK. The Haematology unit supports in-patients for the North of Glasgow, and regionally, in addition to outpatient and day unit work.  The unit has an accredited gene therapy aseptic facility and a CRUK Clinical Trials Unit.  There are 11 linear accelerators. It also houses the Clinical Apheresis Unit for the West of Scotland provided by SNBTS</w:t>
      </w:r>
    </w:p>
    <w:p w14:paraId="4E2EF299" w14:textId="77777777" w:rsidR="00076D08" w:rsidRPr="00D0718A" w:rsidRDefault="00076D08" w:rsidP="00076D08">
      <w:pPr>
        <w:spacing w:line="276" w:lineRule="auto"/>
        <w:rPr>
          <w:rFonts w:ascii="Arial" w:hAnsi="Arial" w:cs="Arial"/>
          <w:color w:val="002060"/>
        </w:rPr>
      </w:pPr>
    </w:p>
    <w:p w14:paraId="7A1DAFFF" w14:textId="77777777" w:rsidR="00076D08" w:rsidRPr="00D0718A" w:rsidRDefault="00076D08" w:rsidP="00076D08">
      <w:pPr>
        <w:spacing w:line="276" w:lineRule="auto"/>
        <w:rPr>
          <w:rFonts w:ascii="Arial" w:hAnsi="Arial"/>
          <w:color w:val="002060"/>
        </w:rPr>
      </w:pPr>
      <w:r w:rsidRPr="00D0718A">
        <w:rPr>
          <w:rFonts w:ascii="Arial" w:hAnsi="Arial" w:cs="Arial"/>
          <w:b/>
          <w:color w:val="002060"/>
        </w:rPr>
        <w:t xml:space="preserve">Glasgow Royal Infirmary (GRI) - </w:t>
      </w:r>
      <w:r w:rsidRPr="00D0718A">
        <w:rPr>
          <w:rFonts w:ascii="Arial" w:hAnsi="Arial" w:cs="Arial"/>
          <w:color w:val="002060"/>
        </w:rPr>
        <w:t xml:space="preserve">This is the main acute hospital for North Glasgow following the closure of Stobhill and Western Infirmary in-patient beds. It has the regional haemophilia unit and provides BCSH level 1 care for the local population. All patients requiring intravenous chemotherapy or specialist nursing care are transferred to the BWoSCC for management by the specialist teams at that site. </w:t>
      </w:r>
    </w:p>
    <w:p w14:paraId="5FF5B05D" w14:textId="77777777" w:rsidR="00076D08" w:rsidRPr="00D0718A" w:rsidRDefault="00076D08" w:rsidP="00076D08">
      <w:pPr>
        <w:spacing w:line="276" w:lineRule="auto"/>
        <w:rPr>
          <w:rFonts w:ascii="Arial" w:hAnsi="Arial" w:cs="Arial"/>
          <w:b/>
          <w:color w:val="002060"/>
        </w:rPr>
      </w:pPr>
    </w:p>
    <w:p w14:paraId="6F7BBAD2" w14:textId="77777777" w:rsidR="00076D08" w:rsidRPr="00D0718A" w:rsidRDefault="00076D08" w:rsidP="00076D08">
      <w:pPr>
        <w:spacing w:line="276" w:lineRule="auto"/>
        <w:rPr>
          <w:rFonts w:ascii="Arial" w:hAnsi="Arial" w:cs="Arial"/>
          <w:b/>
          <w:color w:val="002060"/>
        </w:rPr>
      </w:pPr>
      <w:r w:rsidRPr="00D0718A">
        <w:rPr>
          <w:rFonts w:ascii="Arial" w:hAnsi="Arial" w:cs="Arial"/>
          <w:b/>
          <w:color w:val="002060"/>
        </w:rPr>
        <w:t xml:space="preserve">Stobhill - </w:t>
      </w:r>
      <w:r w:rsidRPr="00D0718A">
        <w:rPr>
          <w:rFonts w:ascii="Arial" w:hAnsi="Arial" w:cs="Arial"/>
          <w:color w:val="002060"/>
        </w:rPr>
        <w:t xml:space="preserve">This is a purpose built facility with day case surgery, out-patients, imaging and a satellite haematology laboratory supported by GRI. It provides out-patient BCSH level 1 care for the local population. There is a haematology day case area, but this does not provide intravenous chemotherapy. All patients requiring intravenous chemotherapy or specialist nursing care are transferred to the BWoSCC for management by the specialist teams at that site. </w:t>
      </w:r>
    </w:p>
    <w:p w14:paraId="78BAFEB9" w14:textId="77777777" w:rsidR="00076D08" w:rsidRPr="00D0718A" w:rsidRDefault="00076D08" w:rsidP="00076D08">
      <w:pPr>
        <w:pStyle w:val="BodyTextIndent"/>
        <w:spacing w:line="276" w:lineRule="auto"/>
        <w:ind w:left="0"/>
        <w:jc w:val="both"/>
        <w:rPr>
          <w:rFonts w:ascii="Arial" w:hAnsi="Arial" w:cs="Arial"/>
          <w:color w:val="002060"/>
        </w:rPr>
      </w:pPr>
    </w:p>
    <w:p w14:paraId="38CB09E6" w14:textId="77777777" w:rsidR="00076D08" w:rsidRPr="00D0718A" w:rsidRDefault="00076D08" w:rsidP="00076D08">
      <w:pPr>
        <w:spacing w:after="120" w:line="260" w:lineRule="atLeast"/>
        <w:jc w:val="both"/>
        <w:rPr>
          <w:color w:val="002060"/>
          <w:u w:val="single"/>
        </w:rPr>
      </w:pPr>
      <w:r w:rsidRPr="00D0718A">
        <w:rPr>
          <w:rFonts w:ascii="Arial" w:hAnsi="Arial"/>
          <w:b/>
          <w:color w:val="002060"/>
          <w:u w:val="single"/>
        </w:rPr>
        <w:t>Clyde Sector</w:t>
      </w:r>
    </w:p>
    <w:p w14:paraId="60479EC9" w14:textId="77777777" w:rsidR="00076D08" w:rsidRPr="00D0718A" w:rsidRDefault="00076D08" w:rsidP="00076D08">
      <w:pPr>
        <w:spacing w:after="120" w:line="260" w:lineRule="atLeast"/>
        <w:jc w:val="both"/>
        <w:rPr>
          <w:color w:val="002060"/>
        </w:rPr>
      </w:pPr>
      <w:r w:rsidRPr="00D0718A">
        <w:rPr>
          <w:rFonts w:ascii="Arial" w:hAnsi="Arial" w:cs="Arial"/>
          <w:b/>
          <w:bCs/>
          <w:color w:val="002060"/>
        </w:rPr>
        <w:t>Royal Alexandra Hospital (RAH</w:t>
      </w:r>
      <w:r w:rsidRPr="00D0718A">
        <w:rPr>
          <w:rFonts w:ascii="Arial" w:hAnsi="Arial" w:cs="Arial"/>
          <w:color w:val="002060"/>
        </w:rPr>
        <w:t xml:space="preserve">), </w:t>
      </w:r>
      <w:r w:rsidRPr="00D0718A">
        <w:rPr>
          <w:rFonts w:ascii="Arial" w:hAnsi="Arial" w:cs="Arial"/>
          <w:b/>
          <w:bCs/>
          <w:color w:val="002060"/>
        </w:rPr>
        <w:t>Paisley –</w:t>
      </w:r>
      <w:r w:rsidRPr="00D0718A">
        <w:rPr>
          <w:rFonts w:ascii="Arial" w:hAnsi="Arial" w:cs="Arial"/>
          <w:color w:val="002060"/>
        </w:rPr>
        <w:t xml:space="preserve"> </w:t>
      </w:r>
      <w:r w:rsidRPr="00D0718A">
        <w:rPr>
          <w:rFonts w:ascii="Arial" w:hAnsi="Arial"/>
          <w:color w:val="002060"/>
        </w:rPr>
        <w:t xml:space="preserve">The RAH is a busy District </w:t>
      </w:r>
      <w:r w:rsidRPr="00D0718A">
        <w:rPr>
          <w:rFonts w:ascii="Arial" w:hAnsi="Arial" w:cs="Arial"/>
          <w:color w:val="002060"/>
        </w:rPr>
        <w:t>General</w:t>
      </w:r>
      <w:r w:rsidRPr="00D0718A">
        <w:rPr>
          <w:rFonts w:ascii="Arial" w:hAnsi="Arial"/>
          <w:color w:val="002060"/>
        </w:rPr>
        <w:t xml:space="preserve"> Hospital with a number of </w:t>
      </w:r>
      <w:r w:rsidRPr="00D0718A">
        <w:rPr>
          <w:rFonts w:ascii="Arial" w:hAnsi="Arial" w:cs="Arial"/>
          <w:color w:val="002060"/>
        </w:rPr>
        <w:t>centralised services for Clyde</w:t>
      </w:r>
      <w:r w:rsidRPr="00D0718A">
        <w:rPr>
          <w:rFonts w:ascii="Arial" w:hAnsi="Arial"/>
          <w:color w:val="002060"/>
        </w:rPr>
        <w:t xml:space="preserve"> including maternity, paediatrics, 24 hour consultant staffed ITU and Accident and Emergency department.</w:t>
      </w:r>
      <w:r w:rsidRPr="00D0718A">
        <w:rPr>
          <w:rFonts w:ascii="Arial" w:hAnsi="Arial" w:cs="Arial"/>
          <w:color w:val="002060"/>
        </w:rPr>
        <w:t xml:space="preserve"> It is the third largest admitting site in GG&amp;C with the full range of medical and surgical specialties on-site allowing for significant consultative work.</w:t>
      </w:r>
    </w:p>
    <w:p w14:paraId="36A363E1" w14:textId="77777777" w:rsidR="00076D08" w:rsidRPr="00D0718A" w:rsidRDefault="00076D08" w:rsidP="00076D08">
      <w:pPr>
        <w:spacing w:after="120" w:line="260" w:lineRule="atLeast"/>
        <w:jc w:val="both"/>
        <w:rPr>
          <w:rFonts w:ascii="Arial" w:hAnsi="Arial" w:cs="Arial"/>
          <w:color w:val="002060"/>
        </w:rPr>
      </w:pPr>
      <w:r w:rsidRPr="00D0718A">
        <w:rPr>
          <w:rFonts w:ascii="Arial" w:hAnsi="Arial"/>
          <w:color w:val="002060"/>
        </w:rPr>
        <w:t xml:space="preserve">The Haematology department at RAH provides clinical haematology services for the local population and the medical and surgical teams in the hospital. It works to BCSH level 2a with busy day patient and outpatients </w:t>
      </w:r>
      <w:r w:rsidRPr="00D0718A">
        <w:rPr>
          <w:rFonts w:ascii="Arial" w:hAnsi="Arial" w:cs="Arial"/>
          <w:color w:val="002060"/>
        </w:rPr>
        <w:t>services.</w:t>
      </w:r>
    </w:p>
    <w:p w14:paraId="353B86EE" w14:textId="77777777" w:rsidR="00076D08" w:rsidRPr="00D0718A" w:rsidRDefault="00076D08" w:rsidP="00076D08">
      <w:pPr>
        <w:spacing w:after="120" w:line="260" w:lineRule="atLeast"/>
        <w:jc w:val="both"/>
        <w:rPr>
          <w:rFonts w:ascii="Arial" w:hAnsi="Arial" w:cs="Arial"/>
          <w:color w:val="002060"/>
        </w:rPr>
      </w:pPr>
    </w:p>
    <w:p w14:paraId="47B42A48" w14:textId="77777777" w:rsidR="00076D08" w:rsidRPr="00D0718A" w:rsidRDefault="00076D08" w:rsidP="00076D08">
      <w:pPr>
        <w:spacing w:line="260" w:lineRule="atLeast"/>
        <w:outlineLvl w:val="0"/>
        <w:rPr>
          <w:rFonts w:ascii="Arial" w:hAnsi="Arial" w:cs="Arial"/>
          <w:color w:val="002060"/>
        </w:rPr>
      </w:pPr>
      <w:r w:rsidRPr="00D0718A">
        <w:rPr>
          <w:rFonts w:ascii="Arial" w:hAnsi="Arial"/>
          <w:b/>
          <w:color w:val="002060"/>
          <w:kern w:val="36"/>
        </w:rPr>
        <w:t xml:space="preserve">Inverclyde Royal Hospital (IRH), Greenock </w:t>
      </w:r>
      <w:r w:rsidRPr="00D0718A">
        <w:rPr>
          <w:rFonts w:ascii="Arial" w:hAnsi="Arial" w:cs="Arial"/>
          <w:b/>
          <w:bCs/>
          <w:color w:val="002060"/>
          <w:kern w:val="36"/>
        </w:rPr>
        <w:t>-</w:t>
      </w:r>
      <w:r w:rsidRPr="00D0718A">
        <w:rPr>
          <w:rFonts w:ascii="Arial" w:hAnsi="Arial" w:cs="Arial"/>
          <w:color w:val="002060"/>
          <w:kern w:val="36"/>
        </w:rPr>
        <w:t>.</w:t>
      </w:r>
      <w:r w:rsidRPr="00D0718A">
        <w:rPr>
          <w:rFonts w:ascii="Arial" w:hAnsi="Arial"/>
          <w:color w:val="002060"/>
          <w:kern w:val="36"/>
        </w:rPr>
        <w:t xml:space="preserve">Haematology at IRH provides a day patient, outpatient and laboratory service for the hospital as well as providing liaison haematology for medical and surgical specialties on site. There is a busy day care area working to level 2a which is shared with specialist oncology. Patients with disorders requiring supportive specialist haematology inpatient care are transferred to the combined inpatient unit at RAH or Queen Elizabeth University Hospital depending on clinical requirements. </w:t>
      </w:r>
    </w:p>
    <w:p w14:paraId="65C6F37B" w14:textId="77777777" w:rsidR="00076D08" w:rsidRPr="00D0718A" w:rsidRDefault="00076D08" w:rsidP="00076D08">
      <w:pPr>
        <w:spacing w:line="260" w:lineRule="atLeast"/>
        <w:rPr>
          <w:rFonts w:ascii="Arial" w:hAnsi="Arial" w:cs="Arial"/>
          <w:color w:val="002060"/>
        </w:rPr>
      </w:pPr>
    </w:p>
    <w:p w14:paraId="1C77A208" w14:textId="77777777" w:rsidR="00076D08" w:rsidRPr="00D0718A" w:rsidRDefault="00076D08" w:rsidP="00076D08">
      <w:pPr>
        <w:spacing w:line="260" w:lineRule="atLeast"/>
        <w:outlineLvl w:val="0"/>
        <w:rPr>
          <w:color w:val="002060"/>
        </w:rPr>
      </w:pPr>
      <w:r w:rsidRPr="00D0718A">
        <w:rPr>
          <w:rFonts w:ascii="Arial" w:hAnsi="Arial"/>
          <w:b/>
          <w:color w:val="002060"/>
          <w:kern w:val="36"/>
        </w:rPr>
        <w:t>Vale of Leven Hospital (VoL), Alexandria</w:t>
      </w:r>
      <w:r w:rsidRPr="00D0718A">
        <w:rPr>
          <w:rFonts w:ascii="Arial" w:hAnsi="Arial"/>
          <w:color w:val="002060"/>
          <w:kern w:val="36"/>
        </w:rPr>
        <w:t xml:space="preserve"> </w:t>
      </w:r>
      <w:r w:rsidRPr="00D0718A">
        <w:rPr>
          <w:rFonts w:ascii="Arial" w:hAnsi="Arial"/>
          <w:b/>
          <w:color w:val="002060"/>
          <w:kern w:val="36"/>
        </w:rPr>
        <w:t xml:space="preserve">- </w:t>
      </w:r>
      <w:r w:rsidRPr="00D0718A">
        <w:rPr>
          <w:rFonts w:ascii="Arial" w:hAnsi="Arial" w:cs="Arial"/>
          <w:color w:val="002060"/>
          <w:kern w:val="36"/>
        </w:rPr>
        <w:t>.</w:t>
      </w:r>
      <w:r w:rsidRPr="00D0718A">
        <w:rPr>
          <w:rFonts w:ascii="Arial" w:hAnsi="Arial"/>
          <w:color w:val="002060"/>
          <w:kern w:val="36"/>
        </w:rPr>
        <w:t xml:space="preserve">Haematology at VoL provides a day patient, outpatient and laboratory service for the hospital as well as providing liaison haematology for the predominantly day case medical and surgical specialties on site. There is a </w:t>
      </w:r>
      <w:r w:rsidRPr="00D0718A">
        <w:rPr>
          <w:rFonts w:ascii="Arial" w:hAnsi="Arial" w:cs="Arial"/>
          <w:color w:val="002060"/>
          <w:kern w:val="36"/>
        </w:rPr>
        <w:t xml:space="preserve">busy </w:t>
      </w:r>
      <w:r w:rsidRPr="00D0718A">
        <w:rPr>
          <w:rFonts w:ascii="Arial" w:hAnsi="Arial"/>
          <w:color w:val="002060"/>
          <w:kern w:val="36"/>
        </w:rPr>
        <w:t xml:space="preserve">day care area working to level 2a which is shared with specialist oncology. Patients with disorders requiring supportive specialist haematology in patient care are transferred to the combined inpatient unit at RAH or QEUH depending on clinical requirements. </w:t>
      </w:r>
    </w:p>
    <w:p w14:paraId="348FD969" w14:textId="77777777" w:rsidR="00076D08" w:rsidRPr="00D0718A" w:rsidRDefault="00076D08" w:rsidP="00076D08">
      <w:pPr>
        <w:spacing w:line="260" w:lineRule="atLeast"/>
        <w:outlineLvl w:val="0"/>
        <w:rPr>
          <w:rFonts w:ascii="Arial" w:hAnsi="Arial" w:cs="Arial"/>
          <w:color w:val="002060"/>
        </w:rPr>
      </w:pPr>
    </w:p>
    <w:p w14:paraId="0D945615" w14:textId="77777777" w:rsidR="00076D08" w:rsidRPr="00D0718A" w:rsidRDefault="00076D08" w:rsidP="00076D08">
      <w:pPr>
        <w:spacing w:line="276" w:lineRule="auto"/>
        <w:rPr>
          <w:rFonts w:ascii="Arial" w:hAnsi="Arial" w:cs="Arial"/>
          <w:color w:val="002060"/>
        </w:rPr>
      </w:pPr>
    </w:p>
    <w:p w14:paraId="0EB71B4E" w14:textId="77777777" w:rsidR="00076D08" w:rsidRPr="00D0718A" w:rsidRDefault="00076D08" w:rsidP="00076D08">
      <w:pPr>
        <w:spacing w:line="276" w:lineRule="auto"/>
        <w:rPr>
          <w:rFonts w:ascii="Arial" w:hAnsi="Arial" w:cs="Arial"/>
          <w:b/>
          <w:color w:val="002060"/>
        </w:rPr>
      </w:pPr>
      <w:r w:rsidRPr="00D0718A">
        <w:rPr>
          <w:rFonts w:ascii="Arial" w:hAnsi="Arial" w:cs="Arial"/>
          <w:b/>
          <w:color w:val="002060"/>
        </w:rPr>
        <w:t>Future GG&amp;C Service Provision</w:t>
      </w:r>
    </w:p>
    <w:p w14:paraId="219F313E"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Following the opening of the QEUH in 2015 and closure of the Western and Victoria Infirmaries with centralisation of a number of services, there has been and will continue to be impacts on many aspects of clinical and laboratory provision for GG&amp;C. This is an exciting time to become part of the GG&amp;C haematology team, as we deal with the ongoing challenges and opportunities arising from these changes and the development of new therapeutic modalities such as CAR-T cells. There is the opportunity to move towards a more focussed job plan in terms of areas of specialisation, disease specific clinics etc.</w:t>
      </w:r>
    </w:p>
    <w:p w14:paraId="7330C9F3" w14:textId="77777777" w:rsidR="00076D08" w:rsidRPr="00D0718A" w:rsidRDefault="00076D08" w:rsidP="00076D08">
      <w:pPr>
        <w:spacing w:line="276" w:lineRule="auto"/>
        <w:ind w:left="720"/>
        <w:rPr>
          <w:rFonts w:ascii="Arial" w:hAnsi="Arial" w:cs="Arial"/>
          <w:color w:val="002060"/>
        </w:rPr>
      </w:pPr>
    </w:p>
    <w:p w14:paraId="31C0527C"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The current consultant members of the Service are:</w:t>
      </w:r>
    </w:p>
    <w:p w14:paraId="3A292568" w14:textId="77777777" w:rsidR="00076D08" w:rsidRPr="00D0718A" w:rsidRDefault="00076D08" w:rsidP="00076D08">
      <w:pPr>
        <w:spacing w:line="276" w:lineRule="auto"/>
        <w:rPr>
          <w:rFonts w:ascii="Arial" w:hAnsi="Arial" w:cs="Arial"/>
          <w:color w:val="002060"/>
        </w:rPr>
      </w:pPr>
    </w:p>
    <w:p w14:paraId="578CCFC3" w14:textId="77777777" w:rsidR="00076D08" w:rsidRPr="00D0718A" w:rsidRDefault="00076D08" w:rsidP="00076D08">
      <w:pPr>
        <w:spacing w:line="276" w:lineRule="auto"/>
        <w:rPr>
          <w:rFonts w:ascii="Arial" w:hAnsi="Arial" w:cs="Arial"/>
          <w:b/>
          <w:color w:val="002060"/>
          <w:u w:val="single"/>
        </w:rPr>
      </w:pPr>
      <w:r w:rsidRPr="00D0718A">
        <w:rPr>
          <w:rFonts w:ascii="Arial" w:hAnsi="Arial" w:cs="Arial"/>
          <w:b/>
          <w:color w:val="002060"/>
          <w:u w:val="single"/>
        </w:rPr>
        <w:t>QEUH – Transplant Team</w:t>
      </w:r>
    </w:p>
    <w:p w14:paraId="537F542F" w14:textId="77777777" w:rsidR="00076D08" w:rsidRPr="00D0718A" w:rsidRDefault="00076D08" w:rsidP="00076D08">
      <w:pPr>
        <w:spacing w:line="276" w:lineRule="auto"/>
        <w:rPr>
          <w:rFonts w:ascii="Arial" w:hAnsi="Arial" w:cs="Arial"/>
          <w:color w:val="002060"/>
        </w:rPr>
        <w:sectPr w:rsidR="00076D08" w:rsidRPr="00D0718A" w:rsidSect="00EF6D04">
          <w:footerReference w:type="even" r:id="rId25"/>
          <w:footerReference w:type="default" r:id="rId26"/>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500B4288" w14:textId="54D03B49" w:rsidR="00076D08" w:rsidRPr="00D0718A" w:rsidRDefault="00076D08" w:rsidP="00076D08">
      <w:pPr>
        <w:spacing w:line="276" w:lineRule="auto"/>
        <w:rPr>
          <w:rFonts w:ascii="Arial" w:hAnsi="Arial" w:cs="Arial"/>
          <w:color w:val="002060"/>
        </w:rPr>
      </w:pPr>
      <w:r w:rsidRPr="00D0718A">
        <w:rPr>
          <w:rFonts w:ascii="Arial" w:hAnsi="Arial" w:cs="Arial"/>
          <w:color w:val="002060"/>
        </w:rPr>
        <w:t xml:space="preserve">Dr A Clark </w:t>
      </w:r>
    </w:p>
    <w:p w14:paraId="5B043B50"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Dr D Irvine</w:t>
      </w:r>
    </w:p>
    <w:p w14:paraId="4C645915"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Dr A Latif</w:t>
      </w:r>
    </w:p>
    <w:p w14:paraId="40BA5F7C"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Dr G McQuaker</w:t>
      </w:r>
    </w:p>
    <w:p w14:paraId="48EDDE41"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Dr A Parker</w:t>
      </w:r>
    </w:p>
    <w:p w14:paraId="68744505"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New post</w:t>
      </w:r>
    </w:p>
    <w:p w14:paraId="202D96F8" w14:textId="77777777" w:rsidR="00076D08" w:rsidRPr="00D0718A" w:rsidRDefault="00076D08" w:rsidP="00076D08">
      <w:pPr>
        <w:spacing w:line="276" w:lineRule="auto"/>
        <w:rPr>
          <w:rFonts w:ascii="Arial" w:hAnsi="Arial" w:cs="Arial"/>
          <w:color w:val="002060"/>
          <w:u w:val="single"/>
        </w:rPr>
        <w:sectPr w:rsidR="00076D08" w:rsidRPr="00D0718A" w:rsidSect="00076D0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4F88AFC0" w14:textId="56CD61CB" w:rsidR="00076D08" w:rsidRPr="00D0718A" w:rsidRDefault="00076D08" w:rsidP="00076D08">
      <w:pPr>
        <w:spacing w:line="276" w:lineRule="auto"/>
        <w:rPr>
          <w:rFonts w:ascii="Arial" w:hAnsi="Arial" w:cs="Arial"/>
          <w:color w:val="002060"/>
          <w:u w:val="single"/>
        </w:rPr>
      </w:pPr>
    </w:p>
    <w:p w14:paraId="49CB37E9" w14:textId="77777777" w:rsidR="00076D08" w:rsidRPr="00D0718A" w:rsidRDefault="00076D08" w:rsidP="00076D08">
      <w:pPr>
        <w:spacing w:line="276" w:lineRule="auto"/>
        <w:rPr>
          <w:rFonts w:ascii="Arial" w:hAnsi="Arial" w:cs="Arial"/>
          <w:b/>
          <w:color w:val="002060"/>
          <w:u w:val="single"/>
        </w:rPr>
      </w:pPr>
      <w:r w:rsidRPr="00D0718A">
        <w:rPr>
          <w:rFonts w:ascii="Arial" w:hAnsi="Arial" w:cs="Arial"/>
          <w:b/>
          <w:color w:val="002060"/>
          <w:u w:val="single"/>
        </w:rPr>
        <w:t xml:space="preserve">QEUH – Haematology Team </w:t>
      </w:r>
    </w:p>
    <w:p w14:paraId="39B354E9" w14:textId="77777777" w:rsidR="00076D08" w:rsidRPr="00D0718A" w:rsidRDefault="00076D08" w:rsidP="00076D08">
      <w:pPr>
        <w:spacing w:line="276" w:lineRule="auto"/>
        <w:rPr>
          <w:rFonts w:ascii="Arial" w:hAnsi="Arial" w:cs="Arial"/>
          <w:color w:val="002060"/>
        </w:rPr>
        <w:sectPr w:rsidR="00076D08" w:rsidRPr="00D0718A" w:rsidSect="00076D0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142CB359" w14:textId="100562FE" w:rsidR="00076D08" w:rsidRPr="00D0718A" w:rsidRDefault="00076D08" w:rsidP="00076D08">
      <w:pPr>
        <w:spacing w:line="276" w:lineRule="auto"/>
        <w:rPr>
          <w:rFonts w:ascii="Arial" w:hAnsi="Arial" w:cs="Arial"/>
          <w:color w:val="002060"/>
        </w:rPr>
      </w:pPr>
      <w:r w:rsidRPr="00D0718A">
        <w:rPr>
          <w:rFonts w:ascii="Arial" w:hAnsi="Arial" w:cs="Arial"/>
          <w:color w:val="002060"/>
        </w:rPr>
        <w:t>Dr Ian MacDonald</w:t>
      </w:r>
    </w:p>
    <w:p w14:paraId="11E91EAC"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Dr Gail Loudon</w:t>
      </w:r>
    </w:p>
    <w:p w14:paraId="374A6EF2"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Dr Alistair Hart</w:t>
      </w:r>
    </w:p>
    <w:p w14:paraId="3D8F182D"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 xml:space="preserve">Dr Alison McCaig </w:t>
      </w:r>
    </w:p>
    <w:p w14:paraId="359F3D28"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Dr Susan Rhodes</w:t>
      </w:r>
    </w:p>
    <w:p w14:paraId="38F9F3F5"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Dr David McLaughlin</w:t>
      </w:r>
    </w:p>
    <w:p w14:paraId="6DAB1986" w14:textId="77777777" w:rsidR="00076D08" w:rsidRPr="00D0718A" w:rsidRDefault="00076D08" w:rsidP="00076D08">
      <w:pPr>
        <w:spacing w:line="276" w:lineRule="auto"/>
        <w:rPr>
          <w:rFonts w:ascii="Arial" w:hAnsi="Arial" w:cs="Arial"/>
          <w:color w:val="002060"/>
        </w:rPr>
        <w:sectPr w:rsidR="00076D08" w:rsidRPr="00D0718A" w:rsidSect="00076D0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6810E255" w14:textId="2FCD2FAF" w:rsidR="00076D08" w:rsidRPr="00D0718A" w:rsidRDefault="00076D08" w:rsidP="00076D08">
      <w:pPr>
        <w:spacing w:line="276" w:lineRule="auto"/>
        <w:rPr>
          <w:rFonts w:ascii="Arial" w:hAnsi="Arial" w:cs="Arial"/>
          <w:color w:val="002060"/>
        </w:rPr>
      </w:pPr>
    </w:p>
    <w:p w14:paraId="6AC7B908" w14:textId="77777777" w:rsidR="00076D08" w:rsidRPr="00D0718A" w:rsidRDefault="00076D08" w:rsidP="00076D08">
      <w:pPr>
        <w:spacing w:line="276" w:lineRule="auto"/>
        <w:ind w:left="720" w:hanging="720"/>
        <w:rPr>
          <w:rFonts w:ascii="Arial" w:hAnsi="Arial" w:cs="Arial"/>
          <w:b/>
          <w:color w:val="002060"/>
        </w:rPr>
      </w:pPr>
      <w:r w:rsidRPr="00D0718A">
        <w:rPr>
          <w:rFonts w:ascii="Arial" w:hAnsi="Arial" w:cs="Arial"/>
          <w:b/>
          <w:color w:val="002060"/>
          <w:u w:val="single"/>
        </w:rPr>
        <w:t xml:space="preserve">Royal Alexandra Hospital </w:t>
      </w:r>
      <w:r w:rsidRPr="00D0718A">
        <w:rPr>
          <w:rFonts w:ascii="Arial" w:hAnsi="Arial" w:cs="Arial"/>
          <w:b/>
          <w:color w:val="002060"/>
        </w:rPr>
        <w:t xml:space="preserve">&amp; </w:t>
      </w:r>
      <w:r w:rsidRPr="00D0718A">
        <w:rPr>
          <w:rFonts w:ascii="Arial" w:hAnsi="Arial" w:cs="Arial"/>
          <w:b/>
          <w:color w:val="002060"/>
          <w:u w:val="single"/>
        </w:rPr>
        <w:t>Inverclyde Royal Infirmary</w:t>
      </w:r>
      <w:r w:rsidRPr="00D0718A">
        <w:rPr>
          <w:rFonts w:ascii="Arial" w:hAnsi="Arial" w:cs="Arial"/>
          <w:b/>
          <w:color w:val="002060"/>
        </w:rPr>
        <w:t xml:space="preserve"> &amp; </w:t>
      </w:r>
      <w:r w:rsidRPr="00D0718A">
        <w:rPr>
          <w:rFonts w:ascii="Arial" w:hAnsi="Arial" w:cs="Arial"/>
          <w:b/>
          <w:color w:val="002060"/>
          <w:u w:val="single"/>
        </w:rPr>
        <w:t>Vale of Leven</w:t>
      </w:r>
    </w:p>
    <w:p w14:paraId="0B12662A"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Vacancy</w:t>
      </w:r>
      <w:r w:rsidRPr="00D0718A">
        <w:rPr>
          <w:rFonts w:ascii="Arial" w:hAnsi="Arial" w:cs="Arial"/>
          <w:color w:val="002060"/>
        </w:rPr>
        <w:tab/>
        <w:t xml:space="preserve"> </w:t>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t xml:space="preserve">Dr A Yasmin </w:t>
      </w:r>
    </w:p>
    <w:p w14:paraId="5BE60F48"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Dr Alison Sefcick</w:t>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t>Dr Kenny Douglas</w:t>
      </w:r>
    </w:p>
    <w:p w14:paraId="23E51593"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Dr Carol Stirling</w:t>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t>Dr M Manson</w:t>
      </w:r>
    </w:p>
    <w:p w14:paraId="267968C5" w14:textId="77777777"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Dr F Patrick</w:t>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t xml:space="preserve"> </w:t>
      </w:r>
    </w:p>
    <w:p w14:paraId="1AB5022B" w14:textId="77777777" w:rsidR="00076D08" w:rsidRPr="00D0718A" w:rsidRDefault="00076D08" w:rsidP="00076D08">
      <w:pPr>
        <w:spacing w:line="276" w:lineRule="auto"/>
        <w:ind w:left="720" w:hanging="720"/>
        <w:rPr>
          <w:rFonts w:ascii="Arial" w:hAnsi="Arial" w:cs="Arial"/>
          <w:color w:val="002060"/>
        </w:rPr>
      </w:pPr>
    </w:p>
    <w:p w14:paraId="2D20F2BB" w14:textId="77777777" w:rsidR="00076D08" w:rsidRPr="00D0718A" w:rsidRDefault="00076D08" w:rsidP="00076D08">
      <w:pPr>
        <w:spacing w:line="276" w:lineRule="auto"/>
        <w:ind w:left="720" w:hanging="720"/>
        <w:rPr>
          <w:rFonts w:ascii="Arial" w:hAnsi="Arial" w:cs="Arial"/>
          <w:b/>
          <w:color w:val="002060"/>
          <w:u w:val="single"/>
        </w:rPr>
      </w:pPr>
      <w:r w:rsidRPr="00D0718A">
        <w:rPr>
          <w:rFonts w:ascii="Arial" w:hAnsi="Arial" w:cs="Arial"/>
          <w:b/>
          <w:color w:val="002060"/>
          <w:u w:val="single"/>
        </w:rPr>
        <w:t>Beatson West of Scotland Cancer Centre</w:t>
      </w:r>
    </w:p>
    <w:p w14:paraId="7058D30E" w14:textId="77777777" w:rsidR="00076D08" w:rsidRPr="00D0718A" w:rsidRDefault="00076D08" w:rsidP="00076D08">
      <w:pPr>
        <w:spacing w:line="276" w:lineRule="auto"/>
        <w:ind w:left="720" w:hanging="720"/>
        <w:rPr>
          <w:rFonts w:ascii="Arial" w:hAnsi="Arial" w:cs="Arial"/>
          <w:color w:val="002060"/>
        </w:rPr>
        <w:sectPr w:rsidR="00076D08" w:rsidRPr="00D0718A" w:rsidSect="00076D0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640CB1DE" w14:textId="57FF186C"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Dr Mark Drummond</w:t>
      </w:r>
    </w:p>
    <w:p w14:paraId="56108BDB" w14:textId="77777777"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Dr Edward Fitzsimons</w:t>
      </w:r>
    </w:p>
    <w:p w14:paraId="53D23436" w14:textId="77777777"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Dr Nick Heaney (TYAC consultant)</w:t>
      </w:r>
    </w:p>
    <w:p w14:paraId="4229EBC9" w14:textId="77777777"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Dr Catherine Ogilvie</w:t>
      </w:r>
    </w:p>
    <w:p w14:paraId="5D4754A3" w14:textId="77777777"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 xml:space="preserve">Dr Mike Leach </w:t>
      </w:r>
    </w:p>
    <w:p w14:paraId="1486CA28" w14:textId="77777777"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Dr Pam McKay</w:t>
      </w:r>
    </w:p>
    <w:p w14:paraId="12062B50" w14:textId="77777777" w:rsidR="00076D08" w:rsidRPr="00D0718A" w:rsidRDefault="00076D08" w:rsidP="00076D08">
      <w:pPr>
        <w:spacing w:line="276" w:lineRule="auto"/>
        <w:ind w:left="720" w:hanging="720"/>
        <w:rPr>
          <w:rFonts w:ascii="Arial" w:hAnsi="Arial" w:cs="Arial"/>
          <w:color w:val="002060"/>
          <w:lang w:val="fr-FR"/>
        </w:rPr>
      </w:pPr>
      <w:r w:rsidRPr="00D0718A">
        <w:rPr>
          <w:rFonts w:ascii="Arial" w:hAnsi="Arial" w:cs="Arial"/>
          <w:color w:val="002060"/>
          <w:lang w:val="fr-FR"/>
        </w:rPr>
        <w:t>Dr Richard Soutar (0.5 SNBTS)</w:t>
      </w:r>
    </w:p>
    <w:p w14:paraId="11B85A2E" w14:textId="77777777" w:rsidR="00076D08" w:rsidRPr="00D0718A" w:rsidRDefault="00076D08" w:rsidP="00076D08">
      <w:pPr>
        <w:spacing w:line="276" w:lineRule="auto"/>
        <w:ind w:left="720" w:hanging="720"/>
        <w:rPr>
          <w:rFonts w:ascii="Arial" w:hAnsi="Arial" w:cs="Arial"/>
          <w:color w:val="002060"/>
          <w:lang w:val="fr-FR"/>
        </w:rPr>
      </w:pPr>
      <w:r w:rsidRPr="00D0718A">
        <w:rPr>
          <w:rFonts w:ascii="Arial" w:hAnsi="Arial" w:cs="Arial"/>
          <w:color w:val="002060"/>
          <w:lang w:val="fr-FR"/>
        </w:rPr>
        <w:t xml:space="preserve">Dr Jennifer Travers </w:t>
      </w:r>
    </w:p>
    <w:p w14:paraId="68686070" w14:textId="77777777"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Prof Mhairi Copland</w:t>
      </w:r>
    </w:p>
    <w:p w14:paraId="07489EB4" w14:textId="77777777" w:rsidR="00076D08" w:rsidRPr="00D0718A" w:rsidRDefault="00076D08" w:rsidP="00076D08">
      <w:pPr>
        <w:spacing w:line="276" w:lineRule="auto"/>
        <w:ind w:left="720" w:hanging="720"/>
        <w:rPr>
          <w:rFonts w:ascii="Arial" w:hAnsi="Arial" w:cs="Arial"/>
          <w:color w:val="002060"/>
          <w:lang w:val="fr-FR"/>
        </w:rPr>
      </w:pPr>
      <w:r w:rsidRPr="00D0718A">
        <w:rPr>
          <w:rFonts w:ascii="Arial" w:hAnsi="Arial" w:cs="Arial"/>
          <w:color w:val="002060"/>
        </w:rPr>
        <w:t>Dr Mark Rafferty</w:t>
      </w:r>
    </w:p>
    <w:p w14:paraId="603F71B3" w14:textId="77777777" w:rsidR="00076D08" w:rsidRPr="00D0718A" w:rsidRDefault="00076D08" w:rsidP="00076D08">
      <w:pPr>
        <w:spacing w:line="276" w:lineRule="auto"/>
        <w:ind w:left="720" w:hanging="720"/>
        <w:rPr>
          <w:rFonts w:ascii="Arial" w:hAnsi="Arial" w:cs="Arial"/>
          <w:color w:val="002060"/>
          <w:lang w:val="fr-FR"/>
        </w:rPr>
        <w:sectPr w:rsidR="00076D08" w:rsidRPr="00D0718A" w:rsidSect="00076D0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07FD1618" w14:textId="1AA5A88A" w:rsidR="00076D08" w:rsidRPr="00D0718A" w:rsidRDefault="00076D08" w:rsidP="00076D08">
      <w:pPr>
        <w:spacing w:line="276" w:lineRule="auto"/>
        <w:ind w:left="720" w:hanging="720"/>
        <w:rPr>
          <w:rFonts w:ascii="Arial" w:hAnsi="Arial" w:cs="Arial"/>
          <w:color w:val="002060"/>
          <w:lang w:val="fr-FR"/>
        </w:rPr>
      </w:pPr>
    </w:p>
    <w:p w14:paraId="13453AC3" w14:textId="77777777" w:rsidR="00076D08" w:rsidRPr="00D0718A" w:rsidRDefault="00076D08" w:rsidP="00076D08">
      <w:pPr>
        <w:spacing w:line="276" w:lineRule="auto"/>
        <w:ind w:left="720" w:hanging="720"/>
        <w:rPr>
          <w:rFonts w:ascii="Arial" w:hAnsi="Arial" w:cs="Arial"/>
          <w:b/>
          <w:color w:val="002060"/>
          <w:u w:val="single"/>
        </w:rPr>
      </w:pPr>
      <w:r w:rsidRPr="00D0718A">
        <w:rPr>
          <w:rFonts w:ascii="Arial" w:hAnsi="Arial" w:cs="Arial"/>
          <w:b/>
          <w:color w:val="002060"/>
          <w:u w:val="single"/>
        </w:rPr>
        <w:t>Glasgow Royal Infirmary</w:t>
      </w:r>
      <w:r w:rsidRPr="00D0718A">
        <w:rPr>
          <w:rFonts w:ascii="Arial" w:hAnsi="Arial" w:cs="Arial"/>
          <w:b/>
          <w:color w:val="002060"/>
        </w:rPr>
        <w:tab/>
      </w:r>
      <w:r w:rsidRPr="00D0718A">
        <w:rPr>
          <w:rFonts w:ascii="Arial" w:hAnsi="Arial" w:cs="Arial"/>
          <w:b/>
          <w:color w:val="002060"/>
        </w:rPr>
        <w:tab/>
      </w:r>
      <w:r w:rsidRPr="00D0718A">
        <w:rPr>
          <w:rFonts w:ascii="Arial" w:hAnsi="Arial" w:cs="Arial"/>
          <w:b/>
          <w:color w:val="002060"/>
        </w:rPr>
        <w:tab/>
      </w:r>
    </w:p>
    <w:p w14:paraId="15AF508E" w14:textId="77777777" w:rsidR="00076D08" w:rsidRPr="00D0718A" w:rsidRDefault="00076D08" w:rsidP="00076D08">
      <w:pPr>
        <w:spacing w:line="276" w:lineRule="auto"/>
        <w:ind w:left="720" w:hanging="720"/>
        <w:rPr>
          <w:rFonts w:ascii="Arial" w:hAnsi="Arial" w:cs="Arial"/>
          <w:color w:val="002060"/>
        </w:rPr>
        <w:sectPr w:rsidR="00076D08" w:rsidRPr="00D0718A" w:rsidSect="00076D0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61EC0C7A" w14:textId="7CF9C960"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 xml:space="preserve">Dr Catherine Bagot </w:t>
      </w:r>
      <w:r w:rsidRPr="00D0718A">
        <w:rPr>
          <w:rFonts w:ascii="Arial" w:hAnsi="Arial" w:cs="Arial"/>
          <w:color w:val="002060"/>
        </w:rPr>
        <w:tab/>
      </w:r>
      <w:r w:rsidRPr="00D0718A">
        <w:rPr>
          <w:rFonts w:ascii="Arial" w:hAnsi="Arial" w:cs="Arial"/>
          <w:color w:val="002060"/>
        </w:rPr>
        <w:tab/>
      </w:r>
    </w:p>
    <w:p w14:paraId="37A782A8" w14:textId="77777777" w:rsidR="00076D08" w:rsidRPr="00D0718A" w:rsidRDefault="00076D08" w:rsidP="00076D08">
      <w:pPr>
        <w:spacing w:line="276" w:lineRule="auto"/>
        <w:ind w:left="720" w:hanging="720"/>
        <w:rPr>
          <w:rFonts w:ascii="Arial" w:hAnsi="Arial" w:cs="Arial"/>
          <w:color w:val="002060"/>
          <w:lang w:val="fr-FR"/>
        </w:rPr>
      </w:pPr>
      <w:r w:rsidRPr="00D0718A">
        <w:rPr>
          <w:rFonts w:ascii="Arial" w:hAnsi="Arial" w:cs="Arial"/>
          <w:color w:val="002060"/>
          <w:lang w:val="fr-FR"/>
        </w:rPr>
        <w:t>Dr Louisa McIlwaine</w:t>
      </w:r>
      <w:r w:rsidRPr="00D0718A">
        <w:rPr>
          <w:rFonts w:ascii="Arial" w:hAnsi="Arial" w:cs="Arial"/>
          <w:color w:val="002060"/>
          <w:lang w:val="fr-FR"/>
        </w:rPr>
        <w:tab/>
      </w:r>
      <w:r w:rsidRPr="00D0718A">
        <w:rPr>
          <w:rFonts w:ascii="Arial" w:hAnsi="Arial" w:cs="Arial"/>
          <w:color w:val="002060"/>
          <w:lang w:val="fr-FR"/>
        </w:rPr>
        <w:tab/>
      </w:r>
    </w:p>
    <w:p w14:paraId="304C34CF" w14:textId="77777777"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 xml:space="preserve">Dr David McLaughlin </w:t>
      </w:r>
      <w:r w:rsidRPr="00D0718A">
        <w:rPr>
          <w:rFonts w:ascii="Arial" w:hAnsi="Arial" w:cs="Arial"/>
          <w:color w:val="002060"/>
        </w:rPr>
        <w:tab/>
      </w:r>
    </w:p>
    <w:p w14:paraId="7692B181" w14:textId="77777777"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Dr Catherine Ogilvie</w:t>
      </w:r>
    </w:p>
    <w:p w14:paraId="74B08690" w14:textId="77777777"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Dr R Rogers</w:t>
      </w:r>
      <w:r w:rsidRPr="00D0718A">
        <w:rPr>
          <w:rFonts w:ascii="Arial" w:hAnsi="Arial" w:cs="Arial"/>
          <w:color w:val="002060"/>
        </w:rPr>
        <w:tab/>
      </w:r>
    </w:p>
    <w:p w14:paraId="24F506C8" w14:textId="77777777" w:rsidR="00076D08" w:rsidRPr="00D0718A" w:rsidRDefault="00076D08" w:rsidP="00076D08">
      <w:pPr>
        <w:spacing w:line="276" w:lineRule="auto"/>
        <w:ind w:left="720" w:hanging="720"/>
        <w:rPr>
          <w:rFonts w:ascii="Arial" w:hAnsi="Arial" w:cs="Arial"/>
          <w:color w:val="002060"/>
        </w:rPr>
        <w:sectPr w:rsidR="00076D08" w:rsidRPr="00D0718A" w:rsidSect="00076D0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33274750" w14:textId="01B201A0" w:rsidR="00076D08" w:rsidRPr="00D0718A" w:rsidRDefault="00076D08" w:rsidP="00076D08">
      <w:pPr>
        <w:spacing w:line="276" w:lineRule="auto"/>
        <w:ind w:left="720" w:hanging="720"/>
        <w:rPr>
          <w:rFonts w:ascii="Arial" w:hAnsi="Arial" w:cs="Arial"/>
          <w:color w:val="002060"/>
        </w:rPr>
      </w:pP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p>
    <w:p w14:paraId="04E78B6D"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In addition there is</w:t>
      </w:r>
    </w:p>
    <w:p w14:paraId="41DC9363"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rPr>
        <w:t>Dr Arif Alvi, Associate Specialist for Haemophilia based at GRI</w:t>
      </w:r>
    </w:p>
    <w:p w14:paraId="460F1F0C" w14:textId="77777777" w:rsidR="00076D08" w:rsidRPr="00D0718A" w:rsidRDefault="00076D08" w:rsidP="00076D08">
      <w:pPr>
        <w:spacing w:line="276" w:lineRule="auto"/>
        <w:rPr>
          <w:rFonts w:ascii="Arial" w:hAnsi="Arial" w:cs="Arial"/>
          <w:color w:val="002060"/>
        </w:rPr>
      </w:pPr>
    </w:p>
    <w:p w14:paraId="4D26E048" w14:textId="77777777" w:rsidR="00076D08" w:rsidRPr="00D0718A" w:rsidRDefault="00076D08" w:rsidP="00076D08">
      <w:pPr>
        <w:spacing w:line="276" w:lineRule="auto"/>
        <w:rPr>
          <w:rFonts w:ascii="Arial" w:hAnsi="Arial" w:cs="Arial"/>
          <w:color w:val="002060"/>
        </w:rPr>
      </w:pPr>
      <w:r w:rsidRPr="00D0718A">
        <w:rPr>
          <w:rFonts w:ascii="Arial" w:hAnsi="Arial" w:cs="Arial"/>
          <w:color w:val="002060"/>
          <w:u w:val="single"/>
        </w:rPr>
        <w:t>Junior Medical Staff</w:t>
      </w:r>
    </w:p>
    <w:p w14:paraId="67770A96" w14:textId="77777777" w:rsidR="00076D08" w:rsidRPr="00D0718A" w:rsidRDefault="00076D08" w:rsidP="00076D08">
      <w:pPr>
        <w:tabs>
          <w:tab w:val="left" w:pos="0"/>
        </w:tabs>
        <w:spacing w:line="276" w:lineRule="auto"/>
        <w:rPr>
          <w:rFonts w:ascii="Arial" w:hAnsi="Arial" w:cs="Arial"/>
          <w:color w:val="002060"/>
        </w:rPr>
      </w:pPr>
      <w:r w:rsidRPr="00D0718A">
        <w:rPr>
          <w:rFonts w:ascii="Arial" w:hAnsi="Arial" w:cs="Arial"/>
          <w:color w:val="002060"/>
        </w:rPr>
        <w:t xml:space="preserve">Specialist Trainees – the West of Scotland deanery has 22 numbered posts for haematology with 14-15 based in GG&amp;C adult haematology at any one time. </w:t>
      </w:r>
    </w:p>
    <w:p w14:paraId="4EAF5977" w14:textId="77777777" w:rsidR="00076D08" w:rsidRPr="00D0718A" w:rsidRDefault="00076D08" w:rsidP="00076D08">
      <w:pPr>
        <w:spacing w:line="360" w:lineRule="auto"/>
        <w:rPr>
          <w:rFonts w:ascii="Arial" w:hAnsi="Arial" w:cs="Arial"/>
          <w:b/>
          <w:color w:val="002060"/>
        </w:rPr>
      </w:pPr>
    </w:p>
    <w:p w14:paraId="3808196D" w14:textId="77777777" w:rsidR="00076D08" w:rsidRPr="00D0718A" w:rsidRDefault="00076D08" w:rsidP="00076D08">
      <w:pPr>
        <w:spacing w:line="360" w:lineRule="auto"/>
        <w:rPr>
          <w:rFonts w:ascii="Arial" w:hAnsi="Arial" w:cs="Arial"/>
          <w:b/>
          <w:color w:val="002060"/>
          <w:u w:val="single"/>
        </w:rPr>
      </w:pPr>
      <w:r w:rsidRPr="00D0718A">
        <w:rPr>
          <w:rFonts w:ascii="Arial" w:hAnsi="Arial" w:cs="Arial"/>
          <w:b/>
          <w:color w:val="002060"/>
          <w:u w:val="single"/>
        </w:rPr>
        <w:t>Research Opportunities</w:t>
      </w:r>
    </w:p>
    <w:p w14:paraId="29C4335B"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There is no allocated time for research in the job description, however, it may be possible to identify time during job planning for individuals. There is the option to develop a specialist interest within GG&amp;C and there are NHS Research Scotland Career Research Fellowships which the successful applicant may wish to apply for.</w:t>
      </w:r>
    </w:p>
    <w:p w14:paraId="66F2EBD8" w14:textId="77777777" w:rsidR="00076D08" w:rsidRPr="00D0718A" w:rsidRDefault="00076D08" w:rsidP="00076D08">
      <w:pPr>
        <w:spacing w:line="360" w:lineRule="auto"/>
        <w:rPr>
          <w:rFonts w:ascii="Arial" w:hAnsi="Arial" w:cs="Arial"/>
          <w:color w:val="002060"/>
          <w:u w:val="single"/>
        </w:rPr>
      </w:pPr>
    </w:p>
    <w:p w14:paraId="104EA9BE" w14:textId="77777777" w:rsidR="00076D08" w:rsidRPr="00D0718A" w:rsidRDefault="00076D08" w:rsidP="00076D08">
      <w:pPr>
        <w:spacing w:line="360" w:lineRule="auto"/>
        <w:rPr>
          <w:rFonts w:ascii="Arial" w:hAnsi="Arial" w:cs="Arial"/>
          <w:b/>
          <w:color w:val="002060"/>
          <w:u w:val="single"/>
        </w:rPr>
      </w:pPr>
      <w:r w:rsidRPr="00D0718A">
        <w:rPr>
          <w:rFonts w:ascii="Arial" w:hAnsi="Arial" w:cs="Arial"/>
          <w:b/>
          <w:color w:val="002060"/>
          <w:u w:val="single"/>
        </w:rPr>
        <w:t>Clinical Trials</w:t>
      </w:r>
    </w:p>
    <w:p w14:paraId="103C167A" w14:textId="77777777" w:rsidR="00D0718A" w:rsidRPr="00D0718A" w:rsidRDefault="00D0718A" w:rsidP="00076D08">
      <w:pPr>
        <w:spacing w:line="360" w:lineRule="auto"/>
        <w:rPr>
          <w:rFonts w:ascii="Arial" w:hAnsi="Arial" w:cs="Arial"/>
          <w:b/>
          <w:color w:val="002060"/>
          <w:u w:val="single"/>
        </w:rPr>
      </w:pPr>
    </w:p>
    <w:p w14:paraId="0FD96E02" w14:textId="6C371212" w:rsidR="00076D08" w:rsidRPr="00D0718A" w:rsidRDefault="00076D08" w:rsidP="00076D08">
      <w:pPr>
        <w:spacing w:line="360" w:lineRule="auto"/>
        <w:rPr>
          <w:rFonts w:ascii="Arial" w:hAnsi="Arial" w:cs="Arial"/>
          <w:color w:val="002060"/>
        </w:rPr>
      </w:pPr>
      <w:r w:rsidRPr="00D0718A">
        <w:rPr>
          <w:rFonts w:ascii="Arial" w:hAnsi="Arial" w:cs="Arial"/>
          <w:color w:val="002060"/>
        </w:rPr>
        <w:t>The transplant team is a member of the IMPACT clinical trials network and has been funded for a research nurse. The transplant team are linked to the Clinical Research Unit at the WOSCC which is the largest of its kind to be funded by Cancer Research, UK.  It houses Scotland’s first ever co-ordinating centre for the National Cancer Research Institute.  The unit offers support to all clinicians within the directorate to initiate and conduct clinical trials.  The unit has a large portfolio of Phase I - III studies across the range of cancer sub-specialties and has a particular interest in the development of first-in-man anti-cancer drugs. It is supported by designated staff and facilities for Phase I/early Phase II clinical trials.  The trials unit has been rated alpha-star by external review.  Already, at least 11% of the regional cancer centre’s patients are entered into clinical trials. There is a burgeoning program of immune cell therapy trials conducted through the stem cell transplant centre for haemato-oncology and oncology indications.</w:t>
      </w:r>
    </w:p>
    <w:p w14:paraId="17BD2EE2" w14:textId="77777777" w:rsidR="00D0718A" w:rsidRPr="00D0718A" w:rsidRDefault="00D0718A" w:rsidP="00076D08">
      <w:pPr>
        <w:spacing w:line="360" w:lineRule="auto"/>
        <w:rPr>
          <w:rFonts w:ascii="Arial" w:hAnsi="Arial" w:cs="Arial"/>
          <w:color w:val="002060"/>
        </w:rPr>
      </w:pPr>
    </w:p>
    <w:p w14:paraId="235DFA07"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 xml:space="preserve">The WOSCC is the only Scottish centre for the Leukaemia and Lymphoma Research Trials Acceleration Programme (LLR TAP). </w:t>
      </w:r>
    </w:p>
    <w:p w14:paraId="674D93F7"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GG&amp;C are part of the Northern Alliance Consortium which have been awarded INNOVATE funding for ATMP introduction to the NHS.</w:t>
      </w:r>
    </w:p>
    <w:p w14:paraId="26325821" w14:textId="77777777" w:rsidR="00076D08" w:rsidRPr="00D0718A" w:rsidRDefault="00076D08" w:rsidP="00076D08">
      <w:pPr>
        <w:spacing w:line="360" w:lineRule="auto"/>
        <w:rPr>
          <w:rFonts w:ascii="Arial" w:hAnsi="Arial" w:cs="Arial"/>
          <w:color w:val="002060"/>
        </w:rPr>
      </w:pPr>
    </w:p>
    <w:p w14:paraId="746BA4F4" w14:textId="77777777" w:rsidR="00076D08" w:rsidRPr="00D0718A" w:rsidRDefault="00076D08" w:rsidP="00076D08">
      <w:pPr>
        <w:spacing w:line="360" w:lineRule="auto"/>
        <w:rPr>
          <w:rFonts w:ascii="Arial" w:hAnsi="Arial" w:cs="Arial"/>
          <w:b/>
          <w:color w:val="002060"/>
          <w:u w:val="single"/>
        </w:rPr>
      </w:pPr>
      <w:r w:rsidRPr="00D0718A">
        <w:rPr>
          <w:rFonts w:ascii="Arial" w:hAnsi="Arial" w:cs="Arial"/>
          <w:b/>
          <w:color w:val="002060"/>
          <w:u w:val="single"/>
        </w:rPr>
        <w:t>Beatson Institute for Cancer Research</w:t>
      </w:r>
    </w:p>
    <w:p w14:paraId="60A422F8" w14:textId="77777777" w:rsidR="00076D08" w:rsidRPr="00D0718A" w:rsidRDefault="00076D08" w:rsidP="00076D08">
      <w:pPr>
        <w:spacing w:line="360" w:lineRule="auto"/>
        <w:rPr>
          <w:rFonts w:ascii="Arial" w:hAnsi="Arial" w:cs="Arial"/>
          <w:color w:val="002060"/>
        </w:rPr>
      </w:pPr>
      <w:r w:rsidRPr="00D0718A">
        <w:rPr>
          <w:rFonts w:ascii="Arial" w:hAnsi="Arial" w:cs="Arial"/>
          <w:color w:val="002060"/>
        </w:rPr>
        <w:t xml:space="preserve">Professor Owen Sansom heads the laboratories at this internationally renowned centre. This initiative, developed in collaboration with Cancer Research UK, offers unrivalled opportunity for collaboration in basic cancer research. The Beatson Institute has undergone a £30 million redevelopment funded by Cancer Research UK and the University of Glasgow. A Translational Research Centre has been built on the Garscube Estate to complete a virtual comprehensive cancer research and treatment centre, given CRUK Centre status in 2011. </w:t>
      </w:r>
    </w:p>
    <w:p w14:paraId="13DE6787" w14:textId="77777777" w:rsidR="00076D08" w:rsidRPr="00D0718A" w:rsidRDefault="00076D08" w:rsidP="00076D08">
      <w:pPr>
        <w:spacing w:line="360" w:lineRule="auto"/>
        <w:rPr>
          <w:rFonts w:ascii="Arial" w:hAnsi="Arial" w:cs="Arial"/>
          <w:color w:val="002060"/>
        </w:rPr>
      </w:pPr>
    </w:p>
    <w:p w14:paraId="56365AF1" w14:textId="77777777" w:rsidR="00076D08" w:rsidRPr="00D0718A" w:rsidRDefault="00076D08" w:rsidP="00076D08">
      <w:pPr>
        <w:spacing w:line="360" w:lineRule="auto"/>
        <w:rPr>
          <w:rFonts w:ascii="Arial" w:hAnsi="Arial" w:cs="Arial"/>
          <w:b/>
          <w:color w:val="002060"/>
          <w:u w:val="single"/>
          <w:lang w:val="it-IT"/>
        </w:rPr>
      </w:pPr>
      <w:r w:rsidRPr="00D0718A">
        <w:rPr>
          <w:rFonts w:ascii="Arial" w:hAnsi="Arial" w:cs="Arial"/>
          <w:b/>
          <w:color w:val="002060"/>
          <w:u w:val="single"/>
          <w:lang w:val="it-IT"/>
        </w:rPr>
        <w:t>Paul O’Gorman Leukaemia Research Centre(POGLRC)</w:t>
      </w:r>
    </w:p>
    <w:p w14:paraId="0626BE07" w14:textId="77777777" w:rsidR="00D0718A" w:rsidRPr="00D0718A" w:rsidRDefault="00076D08" w:rsidP="00D0718A">
      <w:pPr>
        <w:spacing w:line="360" w:lineRule="auto"/>
        <w:rPr>
          <w:rFonts w:ascii="Arial" w:hAnsi="Arial" w:cs="Arial"/>
          <w:color w:val="002060"/>
        </w:rPr>
      </w:pPr>
      <w:r w:rsidRPr="00D0718A">
        <w:rPr>
          <w:rFonts w:ascii="Arial" w:hAnsi="Arial" w:cs="Arial"/>
          <w:color w:val="002060"/>
        </w:rPr>
        <w:t>The HSCT service collaborates closely with the Paul O’Gorman Leukaemia Research Centre (POGLRC) led by Professor Mhairi Copland.  The POGLRC is part of the Division of Cancer Sciences at the University of Glasgow. The Centre, opened in March 2008, is built on the GGH campus and has 5 group leaders with interests in normal and leukaemic stem cell fate and microenvironment (Mhairi Copland), CLL biology and normal lymphopoiesis (Alison Michie), the role of signal transduction in stem cell self-renewal, haemopoiesis and angiogenesis (Helen Wheadon) and paediatric AML (Karen Keeshan). The Centre houses state-of-the-art facilities including a dedicated tissue culture suite, FACSAria cell sorter, FACSCanto flow cytometer, Taqman quantitative RT-PCR, Fluidigm Biomark, and fluorescence microscopy. Additional complimentary facilities are available at the Beatson Institute, including the Beatson Advanced Imaging Resource. The Paul O’Gorman Leukaemia Research Centre has also recently become part of the West of Scotland Cancer Research Centre “WE CAN” – a collaborative initiative between the NHS, CR-UK and all Universities in the West of Scotland to promote cancer research, identify bio-markers and develop novel therapeutics. There are also strong links with the Institute for Immunology, Inflammation and Infection, University of Glasgow.</w:t>
      </w:r>
    </w:p>
    <w:p w14:paraId="5BD29E86" w14:textId="1754B995" w:rsidR="009241F2" w:rsidRPr="00D0718A" w:rsidRDefault="008502BD" w:rsidP="00D0718A">
      <w:pPr>
        <w:spacing w:line="360" w:lineRule="auto"/>
        <w:rPr>
          <w:rFonts w:ascii="Arial" w:hAnsi="Arial" w:cs="Arial"/>
          <w:color w:val="002060"/>
        </w:rPr>
      </w:pPr>
      <w:r w:rsidRPr="00D0718A">
        <w:rPr>
          <w:rFonts w:ascii="Arial" w:hAnsi="Arial" w:cs="Arial"/>
          <w:b/>
          <w:bCs/>
          <w:color w:val="002060"/>
          <w:sz w:val="32"/>
          <w:szCs w:val="32"/>
        </w:rPr>
        <w:t>Section 3:</w:t>
      </w:r>
    </w:p>
    <w:p w14:paraId="2A8B13EC" w14:textId="4CD30432" w:rsidR="00D0718A" w:rsidRPr="00D0718A" w:rsidRDefault="00D0718A" w:rsidP="00D0718A">
      <w:pPr>
        <w:pStyle w:val="BodyText1"/>
        <w:spacing w:line="360" w:lineRule="auto"/>
        <w:jc w:val="left"/>
        <w:rPr>
          <w:rFonts w:ascii="Arial" w:hAnsi="Arial" w:cs="Arial"/>
          <w:color w:val="002060"/>
          <w:sz w:val="24"/>
          <w:szCs w:val="24"/>
          <w:lang w:val="en-GB"/>
        </w:rPr>
      </w:pPr>
      <w:r w:rsidRPr="00D0718A">
        <w:rPr>
          <w:rFonts w:ascii="Arial" w:hAnsi="Arial" w:cs="Arial"/>
          <w:b/>
          <w:bCs/>
          <w:color w:val="002060"/>
          <w:sz w:val="24"/>
          <w:szCs w:val="24"/>
        </w:rPr>
        <w:t>THE JOB ITSELF</w:t>
      </w:r>
      <w:r w:rsidRPr="00D0718A">
        <w:rPr>
          <w:rFonts w:ascii="Arial" w:hAnsi="Arial" w:cs="Arial"/>
          <w:b/>
          <w:color w:val="002060"/>
          <w:sz w:val="24"/>
          <w:szCs w:val="24"/>
          <w:lang w:val="en-GB"/>
        </w:rPr>
        <w:t xml:space="preserve"> </w:t>
      </w:r>
    </w:p>
    <w:p w14:paraId="3488015A" w14:textId="1175EDC2"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 xml:space="preserve">Title:   </w:t>
      </w:r>
      <w:r w:rsidRPr="00D0718A">
        <w:rPr>
          <w:rFonts w:ascii="Arial" w:hAnsi="Arial" w:cs="Arial"/>
          <w:b/>
          <w:color w:val="002060"/>
        </w:rPr>
        <w:t>Consultant in Haematology with an interest in Adoptive Immunotherapy and Haematopoietic Stem Cell Transplant</w:t>
      </w:r>
      <w:r w:rsidRPr="00D0718A">
        <w:rPr>
          <w:rFonts w:ascii="Arial" w:hAnsi="Arial" w:cs="Arial"/>
          <w:color w:val="002060"/>
        </w:rPr>
        <w:t xml:space="preserve"> </w:t>
      </w:r>
    </w:p>
    <w:p w14:paraId="742EE64B" w14:textId="77777777" w:rsidR="00D0718A" w:rsidRPr="00D0718A" w:rsidRDefault="00D0718A" w:rsidP="00D0718A">
      <w:pPr>
        <w:widowControl w:val="0"/>
        <w:spacing w:line="360" w:lineRule="auto"/>
        <w:rPr>
          <w:rFonts w:ascii="Arial" w:hAnsi="Arial" w:cs="Arial"/>
          <w:color w:val="002060"/>
        </w:rPr>
      </w:pPr>
    </w:p>
    <w:p w14:paraId="42AEC3EF" w14:textId="77777777"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The job plan provides for 10 PAs under the new Consultant contract.</w:t>
      </w:r>
    </w:p>
    <w:p w14:paraId="129A4FCE" w14:textId="77777777" w:rsidR="00D0718A" w:rsidRPr="00D0718A" w:rsidRDefault="00D0718A" w:rsidP="00D0718A">
      <w:pPr>
        <w:spacing w:line="360" w:lineRule="auto"/>
        <w:rPr>
          <w:rFonts w:ascii="Arial" w:hAnsi="Arial" w:cs="Arial"/>
          <w:color w:val="002060"/>
        </w:rPr>
      </w:pPr>
      <w:r w:rsidRPr="00D0718A">
        <w:rPr>
          <w:rFonts w:ascii="Arial" w:hAnsi="Arial" w:cs="Arial"/>
          <w:color w:val="002060"/>
        </w:rPr>
        <w:t>SPA time will be allocated to the successful applicant depending on their attributes and the needs of the service.</w:t>
      </w:r>
    </w:p>
    <w:p w14:paraId="6AB7B85C" w14:textId="77777777" w:rsidR="00D0718A" w:rsidRPr="00D0718A" w:rsidRDefault="00D0718A" w:rsidP="00D0718A">
      <w:pPr>
        <w:widowControl w:val="0"/>
        <w:spacing w:line="360" w:lineRule="auto"/>
        <w:rPr>
          <w:rFonts w:ascii="Arial" w:hAnsi="Arial" w:cs="Arial"/>
          <w:b/>
          <w:bCs/>
          <w:color w:val="002060"/>
        </w:rPr>
      </w:pPr>
      <w:r w:rsidRPr="00D0718A">
        <w:rPr>
          <w:rFonts w:ascii="Arial" w:hAnsi="Arial" w:cs="Arial"/>
          <w:b/>
          <w:bCs/>
          <w:color w:val="002060"/>
        </w:rPr>
        <w:t>Relationships:</w:t>
      </w:r>
    </w:p>
    <w:p w14:paraId="2206F1B9" w14:textId="4645BBA3"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Name of Health Board(s):</w:t>
      </w:r>
    </w:p>
    <w:p w14:paraId="7F74090A" w14:textId="7C3C47BC"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NHS Greater Glasgow and Clyde, Acute Services Division</w:t>
      </w:r>
    </w:p>
    <w:p w14:paraId="218BC5BD" w14:textId="77777777" w:rsidR="00D0718A" w:rsidRPr="00D0718A" w:rsidRDefault="00D0718A" w:rsidP="00D0718A">
      <w:pPr>
        <w:widowControl w:val="0"/>
        <w:spacing w:line="360" w:lineRule="auto"/>
        <w:rPr>
          <w:rFonts w:ascii="Arial" w:hAnsi="Arial" w:cs="Arial"/>
          <w:color w:val="002060"/>
        </w:rPr>
      </w:pPr>
    </w:p>
    <w:p w14:paraId="0A2D95F1" w14:textId="77777777"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Names of Consultant members of the Department:</w:t>
      </w:r>
    </w:p>
    <w:p w14:paraId="11DDED76" w14:textId="77777777" w:rsidR="00D0718A" w:rsidRPr="00D0718A" w:rsidRDefault="00D0718A" w:rsidP="00D0718A">
      <w:pPr>
        <w:widowControl w:val="0"/>
        <w:spacing w:line="360" w:lineRule="auto"/>
        <w:ind w:left="720"/>
        <w:rPr>
          <w:rFonts w:ascii="Arial" w:hAnsi="Arial" w:cs="Arial"/>
          <w:b/>
          <w:color w:val="002060"/>
        </w:rPr>
      </w:pPr>
    </w:p>
    <w:p w14:paraId="185EF237" w14:textId="77777777" w:rsidR="00D0718A" w:rsidRPr="00D0718A" w:rsidRDefault="00D0718A" w:rsidP="00D0718A">
      <w:pPr>
        <w:widowControl w:val="0"/>
        <w:spacing w:line="360" w:lineRule="auto"/>
        <w:ind w:left="1418" w:hanging="11"/>
        <w:rPr>
          <w:rFonts w:ascii="Arial" w:hAnsi="Arial" w:cs="Arial"/>
          <w:color w:val="002060"/>
        </w:rPr>
        <w:sectPr w:rsidR="00D0718A" w:rsidRPr="00D0718A" w:rsidSect="00076D0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14:paraId="09EB701B" w14:textId="2F98EA3D"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Dr A Clark: Programme Director</w:t>
      </w:r>
    </w:p>
    <w:p w14:paraId="2838840B" w14:textId="77777777"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 xml:space="preserve">Dr Grant McQuaker, </w:t>
      </w:r>
    </w:p>
    <w:p w14:paraId="1B2E515F" w14:textId="77777777"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Dr Anne Parker</w:t>
      </w:r>
    </w:p>
    <w:p w14:paraId="5AF465E7" w14:textId="77777777"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Dr David Irvine</w:t>
      </w:r>
    </w:p>
    <w:p w14:paraId="6CF63831" w14:textId="77777777"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Dr Annie Latif</w:t>
      </w:r>
    </w:p>
    <w:p w14:paraId="3CD69182" w14:textId="77777777"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Vacant post</w:t>
      </w:r>
    </w:p>
    <w:p w14:paraId="58CF70FE" w14:textId="77777777" w:rsidR="00D0718A" w:rsidRPr="00D0718A" w:rsidRDefault="00D0718A" w:rsidP="00D0718A">
      <w:pPr>
        <w:widowControl w:val="0"/>
        <w:spacing w:line="360" w:lineRule="auto"/>
        <w:ind w:left="1418" w:hanging="11"/>
        <w:rPr>
          <w:rFonts w:ascii="Arial" w:hAnsi="Arial" w:cs="Arial"/>
          <w:color w:val="002060"/>
        </w:rPr>
        <w:sectPr w:rsidR="00D0718A" w:rsidRPr="00D0718A" w:rsidSect="00D0718A">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14:paraId="0E98FCAD" w14:textId="0D7EE979" w:rsidR="00D0718A" w:rsidRPr="00D0718A" w:rsidRDefault="00D0718A" w:rsidP="00D0718A">
      <w:pPr>
        <w:widowControl w:val="0"/>
        <w:spacing w:line="360" w:lineRule="auto"/>
        <w:ind w:left="1418" w:hanging="11"/>
        <w:rPr>
          <w:rFonts w:ascii="Arial" w:hAnsi="Arial" w:cs="Arial"/>
          <w:color w:val="002060"/>
        </w:rPr>
      </w:pPr>
    </w:p>
    <w:p w14:paraId="1E222129" w14:textId="77777777" w:rsidR="00D0718A" w:rsidRPr="00D0718A" w:rsidRDefault="00D0718A" w:rsidP="00D0718A">
      <w:pPr>
        <w:spacing w:line="360" w:lineRule="auto"/>
        <w:contextualSpacing/>
        <w:rPr>
          <w:rFonts w:ascii="Arial" w:hAnsi="Arial" w:cs="Arial"/>
          <w:b/>
          <w:color w:val="002060"/>
        </w:rPr>
      </w:pPr>
      <w:r w:rsidRPr="00D0718A">
        <w:rPr>
          <w:rFonts w:ascii="Arial" w:hAnsi="Arial" w:cs="Arial"/>
          <w:b/>
          <w:color w:val="002060"/>
        </w:rPr>
        <w:t>Clinical Director of Haematology</w:t>
      </w:r>
    </w:p>
    <w:p w14:paraId="1E5EF119" w14:textId="77777777"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Dr Mike Leach</w:t>
      </w:r>
    </w:p>
    <w:p w14:paraId="3B53FF55" w14:textId="77777777" w:rsidR="00D0718A" w:rsidRPr="00D0718A" w:rsidRDefault="00D0718A" w:rsidP="00D0718A">
      <w:pPr>
        <w:widowControl w:val="0"/>
        <w:spacing w:line="360" w:lineRule="auto"/>
        <w:rPr>
          <w:rFonts w:ascii="Arial" w:hAnsi="Arial" w:cs="Arial"/>
          <w:color w:val="002060"/>
        </w:rPr>
      </w:pPr>
    </w:p>
    <w:p w14:paraId="20774303" w14:textId="664AEE9E" w:rsidR="00D0718A" w:rsidRPr="00D0718A" w:rsidRDefault="00D0718A" w:rsidP="00D0718A">
      <w:pPr>
        <w:spacing w:line="360" w:lineRule="auto"/>
        <w:contextualSpacing/>
        <w:rPr>
          <w:rFonts w:ascii="Arial" w:hAnsi="Arial" w:cs="Arial"/>
          <w:b/>
          <w:color w:val="002060"/>
        </w:rPr>
      </w:pPr>
      <w:r w:rsidRPr="00D0718A">
        <w:rPr>
          <w:rFonts w:ascii="Arial" w:hAnsi="Arial" w:cs="Arial"/>
          <w:b/>
          <w:color w:val="002060"/>
        </w:rPr>
        <w:t xml:space="preserve">Chief of Medicine, Head of </w:t>
      </w:r>
      <w:r w:rsidRPr="00D0718A">
        <w:rPr>
          <w:rFonts w:ascii="Arial" w:hAnsi="Arial" w:cs="Arial"/>
          <w:b/>
          <w:color w:val="002060"/>
        </w:rPr>
        <w:t xml:space="preserve">Regional </w:t>
      </w:r>
      <w:r w:rsidRPr="00D0718A">
        <w:rPr>
          <w:rFonts w:ascii="Arial" w:hAnsi="Arial" w:cs="Arial"/>
          <w:b/>
          <w:color w:val="002060"/>
        </w:rPr>
        <w:t>Services</w:t>
      </w:r>
    </w:p>
    <w:p w14:paraId="1A52897B" w14:textId="77777777"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Dr David Dodds</w:t>
      </w:r>
    </w:p>
    <w:p w14:paraId="1BCF9238" w14:textId="77777777" w:rsidR="00D0718A" w:rsidRPr="00D0718A" w:rsidRDefault="00D0718A" w:rsidP="00D0718A">
      <w:pPr>
        <w:widowControl w:val="0"/>
        <w:spacing w:line="360" w:lineRule="auto"/>
        <w:rPr>
          <w:rFonts w:ascii="Arial" w:hAnsi="Arial" w:cs="Arial"/>
          <w:color w:val="002060"/>
        </w:rPr>
      </w:pPr>
    </w:p>
    <w:p w14:paraId="7EB7ECBE" w14:textId="05291F0D" w:rsidR="00D0718A" w:rsidRPr="00D0718A" w:rsidRDefault="00D0718A" w:rsidP="00D0718A">
      <w:pPr>
        <w:widowControl w:val="0"/>
        <w:spacing w:line="360" w:lineRule="auto"/>
        <w:rPr>
          <w:rFonts w:ascii="Arial" w:hAnsi="Arial" w:cs="Arial"/>
          <w:b/>
          <w:color w:val="002060"/>
        </w:rPr>
      </w:pPr>
      <w:r w:rsidRPr="00D0718A">
        <w:rPr>
          <w:rFonts w:ascii="Arial" w:hAnsi="Arial" w:cs="Arial"/>
          <w:b/>
          <w:color w:val="002060"/>
        </w:rPr>
        <w:t>Duties of the Post:</w:t>
      </w:r>
    </w:p>
    <w:p w14:paraId="71023E5D" w14:textId="77777777" w:rsidR="00D0718A" w:rsidRPr="00D0718A" w:rsidRDefault="00D0718A" w:rsidP="00D0718A">
      <w:pPr>
        <w:spacing w:line="360" w:lineRule="auto"/>
        <w:ind w:left="720" w:hanging="720"/>
        <w:rPr>
          <w:rFonts w:ascii="Arial" w:hAnsi="Arial" w:cs="Arial"/>
          <w:b/>
          <w:color w:val="002060"/>
        </w:rPr>
      </w:pPr>
      <w:r w:rsidRPr="00D0718A">
        <w:rPr>
          <w:rFonts w:ascii="Arial" w:hAnsi="Arial" w:cs="Arial"/>
          <w:b/>
          <w:color w:val="002060"/>
        </w:rPr>
        <w:t xml:space="preserve">Clinical Commitments: </w:t>
      </w:r>
    </w:p>
    <w:p w14:paraId="7E1F7409" w14:textId="50755D33" w:rsidR="00D0718A" w:rsidRPr="00D0718A" w:rsidRDefault="00D0718A" w:rsidP="00D0718A">
      <w:pPr>
        <w:spacing w:line="360" w:lineRule="auto"/>
        <w:rPr>
          <w:rFonts w:ascii="Arial" w:hAnsi="Arial" w:cs="Arial"/>
          <w:color w:val="002060"/>
        </w:rPr>
      </w:pPr>
      <w:r w:rsidRPr="00D0718A">
        <w:rPr>
          <w:rFonts w:ascii="Arial" w:hAnsi="Arial" w:cs="Arial"/>
          <w:color w:val="002060"/>
        </w:rPr>
        <w:t xml:space="preserve">The successful applicant will take up a post as part of the Adoptive Immunotherapy and Allogeneic HSCT team and will work with the 5 other Consultant Haematologists in the Department providing Adoptive Immunotherapy and allogeneic HSCT services for Scotland and autologous HSCT for the West of Scotland. The successful candidate will be expected to participate in the selection of appropriate patients and the co-ordination of admissions for CAR-T therapy, supported by three transplant co-ordinators. This includes the assessment and counselling of patients referred to the team for immunotherapy, allogeneic and autologous HSCT. In addition, </w:t>
      </w:r>
      <w:r w:rsidRPr="00D0718A">
        <w:rPr>
          <w:rFonts w:ascii="Arial" w:hAnsi="Arial" w:cs="Arial"/>
          <w:color w:val="002060"/>
        </w:rPr>
        <w:t>successful candidates</w:t>
      </w:r>
      <w:r w:rsidRPr="00D0718A">
        <w:rPr>
          <w:rFonts w:ascii="Arial" w:hAnsi="Arial" w:cs="Arial"/>
          <w:color w:val="002060"/>
        </w:rPr>
        <w:t xml:space="preserve"> will be expected to provide peri- and post-transplant/ immunotherapy outpatient care. The majority of consultations are by video link using NHS anywhere, with few face to face consultations at present, although this configuration may change to allow more face to face interactions, as infection control allows. They will also be expected to support the Anthony Nolan and late effects CNS post holders. The post is based at the South Glasgow University Hospitals Campus, but flexible working across other sites may be required as a result of service redesign. This may include WoSCC or outreach clinics in other parts of Scotland, if these are reinstituted in the wake of the COVID pandemic. </w:t>
      </w:r>
    </w:p>
    <w:p w14:paraId="4185487E" w14:textId="77777777" w:rsidR="00D0718A" w:rsidRPr="00D0718A" w:rsidRDefault="00D0718A" w:rsidP="00D0718A">
      <w:pPr>
        <w:spacing w:line="360" w:lineRule="auto"/>
        <w:rPr>
          <w:rFonts w:ascii="Arial" w:hAnsi="Arial" w:cs="Arial"/>
          <w:color w:val="002060"/>
        </w:rPr>
      </w:pPr>
    </w:p>
    <w:p w14:paraId="17B38006" w14:textId="77777777" w:rsidR="00D0718A" w:rsidRPr="00D0718A" w:rsidRDefault="00D0718A" w:rsidP="00D0718A">
      <w:pPr>
        <w:spacing w:line="360" w:lineRule="auto"/>
        <w:rPr>
          <w:rFonts w:ascii="Arial" w:hAnsi="Arial" w:cs="Arial"/>
          <w:color w:val="002060"/>
        </w:rPr>
      </w:pPr>
      <w:r w:rsidRPr="00D0718A">
        <w:rPr>
          <w:rFonts w:ascii="Arial" w:hAnsi="Arial" w:cs="Arial"/>
          <w:color w:val="002060"/>
        </w:rPr>
        <w:t>The team works an attending system for in-patient services and the successful applicant will be expected to attend the local multidisciplinary team meetings (MDT) as well as regional (2.6 million population) and Scottish national CAR-T MDT to provide specialist expertise where required. There are 2 specialist trainees, 1 Clinical fellow and occasional Specialist trainees seconded from outwith the West of Scotland Training programme for allograft CAR-T experience. The attending consultant supervises the 3 ANP posts.</w:t>
      </w:r>
    </w:p>
    <w:p w14:paraId="313AD0E2" w14:textId="77777777" w:rsidR="00D0718A" w:rsidRPr="00D0718A" w:rsidRDefault="00D0718A" w:rsidP="00D0718A">
      <w:pPr>
        <w:spacing w:line="360" w:lineRule="auto"/>
        <w:rPr>
          <w:rFonts w:ascii="Arial" w:hAnsi="Arial" w:cs="Arial"/>
          <w:color w:val="002060"/>
        </w:rPr>
      </w:pPr>
    </w:p>
    <w:p w14:paraId="5C43184E" w14:textId="77777777" w:rsidR="00D0718A" w:rsidRPr="00D0718A" w:rsidRDefault="00D0718A" w:rsidP="00D0718A">
      <w:pPr>
        <w:widowControl w:val="0"/>
        <w:spacing w:line="360" w:lineRule="auto"/>
        <w:jc w:val="both"/>
        <w:rPr>
          <w:rFonts w:ascii="Arial" w:hAnsi="Arial" w:cs="Arial"/>
          <w:color w:val="002060"/>
        </w:rPr>
      </w:pPr>
      <w:r w:rsidRPr="00D0718A">
        <w:rPr>
          <w:rFonts w:ascii="Arial" w:hAnsi="Arial" w:cs="Arial"/>
          <w:color w:val="002060"/>
        </w:rPr>
        <w:t xml:space="preserve">The 1 in 6 on-call cover is for the AIHSCT team’s in-patients and to provide advice and support for referring centres with regard to patients post-transplant and immunotherapy. </w:t>
      </w:r>
    </w:p>
    <w:p w14:paraId="7BD947BF" w14:textId="77777777" w:rsidR="00D0718A" w:rsidRPr="00D0718A" w:rsidRDefault="00D0718A" w:rsidP="00D0718A">
      <w:pPr>
        <w:widowControl w:val="0"/>
        <w:spacing w:line="360" w:lineRule="auto"/>
        <w:jc w:val="both"/>
        <w:rPr>
          <w:rFonts w:ascii="Arial" w:hAnsi="Arial" w:cs="Arial"/>
          <w:color w:val="002060"/>
        </w:rPr>
      </w:pPr>
    </w:p>
    <w:p w14:paraId="59A2583B" w14:textId="77777777" w:rsidR="00D0718A" w:rsidRPr="00D0718A" w:rsidRDefault="00D0718A" w:rsidP="00D0718A">
      <w:pPr>
        <w:widowControl w:val="0"/>
        <w:spacing w:line="360" w:lineRule="auto"/>
        <w:jc w:val="both"/>
        <w:rPr>
          <w:rFonts w:ascii="Arial" w:hAnsi="Arial" w:cs="Arial"/>
          <w:color w:val="002060"/>
        </w:rPr>
      </w:pPr>
      <w:r w:rsidRPr="00D0718A">
        <w:rPr>
          <w:rFonts w:ascii="Arial" w:hAnsi="Arial" w:cs="Arial"/>
          <w:color w:val="002060"/>
        </w:rPr>
        <w:t>The successful candidate must be committed to the dynamic process of service redesign. There will be an opportunity to discuss combined working practices with colleagues on the Queen Elizabeth site, as the configuration of the service as a whole develops. This may include development of disease specific subspecialty working practices.</w:t>
      </w:r>
    </w:p>
    <w:p w14:paraId="441FB45D" w14:textId="77777777" w:rsidR="00D0718A" w:rsidRPr="00D0718A" w:rsidRDefault="00D0718A" w:rsidP="00D0718A">
      <w:pPr>
        <w:widowControl w:val="0"/>
        <w:spacing w:line="360" w:lineRule="auto"/>
        <w:jc w:val="both"/>
        <w:rPr>
          <w:rFonts w:ascii="Arial" w:hAnsi="Arial" w:cs="Arial"/>
          <w:color w:val="002060"/>
        </w:rPr>
      </w:pPr>
    </w:p>
    <w:p w14:paraId="0F5720F7" w14:textId="77777777" w:rsidR="00D0718A" w:rsidRPr="00D0718A" w:rsidRDefault="00D0718A" w:rsidP="00D0718A">
      <w:pPr>
        <w:spacing w:line="360" w:lineRule="auto"/>
        <w:ind w:left="720" w:hanging="720"/>
        <w:rPr>
          <w:rFonts w:ascii="Arial" w:hAnsi="Arial" w:cs="Arial"/>
          <w:b/>
          <w:color w:val="002060"/>
        </w:rPr>
      </w:pPr>
      <w:r w:rsidRPr="00D0718A">
        <w:rPr>
          <w:rFonts w:ascii="Arial" w:hAnsi="Arial" w:cs="Arial"/>
          <w:b/>
          <w:color w:val="002060"/>
        </w:rPr>
        <w:t>Laboratory commitment</w:t>
      </w:r>
    </w:p>
    <w:p w14:paraId="2C052D76" w14:textId="297BC37B" w:rsidR="00D0718A" w:rsidRPr="00D0718A" w:rsidRDefault="00D0718A" w:rsidP="00D0718A">
      <w:pPr>
        <w:tabs>
          <w:tab w:val="left" w:pos="0"/>
        </w:tabs>
        <w:spacing w:line="360" w:lineRule="auto"/>
        <w:rPr>
          <w:rFonts w:ascii="Arial" w:hAnsi="Arial" w:cs="Arial"/>
          <w:color w:val="002060"/>
        </w:rPr>
      </w:pPr>
      <w:r w:rsidRPr="00D0718A">
        <w:rPr>
          <w:rFonts w:ascii="Arial" w:hAnsi="Arial" w:cs="Arial"/>
          <w:color w:val="002060"/>
        </w:rPr>
        <w:t>There are no dedicated laboratory sessions, but the successful applicant is expected to support the team’s patients laboratory needs and it will be expected to support and provide specialist advice to the stem cell processing laboratory and team.</w:t>
      </w:r>
    </w:p>
    <w:p w14:paraId="0C0702FA" w14:textId="77777777" w:rsidR="00D0718A" w:rsidRPr="00D0718A" w:rsidRDefault="00D0718A" w:rsidP="00D0718A">
      <w:pPr>
        <w:tabs>
          <w:tab w:val="left" w:pos="0"/>
        </w:tabs>
        <w:spacing w:line="360" w:lineRule="auto"/>
        <w:rPr>
          <w:rFonts w:ascii="Arial" w:hAnsi="Arial" w:cs="Arial"/>
          <w:color w:val="002060"/>
        </w:rPr>
      </w:pPr>
    </w:p>
    <w:p w14:paraId="5DADC0F6" w14:textId="77777777" w:rsidR="00D0718A" w:rsidRPr="00D0718A" w:rsidRDefault="00D0718A" w:rsidP="00D0718A">
      <w:pPr>
        <w:tabs>
          <w:tab w:val="left" w:pos="0"/>
        </w:tabs>
        <w:spacing w:line="360" w:lineRule="auto"/>
        <w:ind w:hanging="720"/>
        <w:rPr>
          <w:rFonts w:ascii="Arial" w:hAnsi="Arial" w:cs="Arial"/>
          <w:b/>
          <w:color w:val="002060"/>
        </w:rPr>
      </w:pPr>
      <w:r w:rsidRPr="00D0718A">
        <w:rPr>
          <w:rFonts w:ascii="Arial" w:hAnsi="Arial" w:cs="Arial"/>
          <w:b/>
          <w:color w:val="002060"/>
        </w:rPr>
        <w:tab/>
        <w:t>Teaching, Management, Research and Audit</w:t>
      </w:r>
    </w:p>
    <w:p w14:paraId="6DD086F0" w14:textId="77777777" w:rsidR="00D0718A" w:rsidRPr="00D0718A" w:rsidRDefault="00D0718A" w:rsidP="00D0718A">
      <w:pPr>
        <w:tabs>
          <w:tab w:val="left" w:pos="0"/>
        </w:tabs>
        <w:spacing w:line="360" w:lineRule="auto"/>
        <w:ind w:hanging="720"/>
        <w:rPr>
          <w:rFonts w:ascii="Arial" w:hAnsi="Arial" w:cs="Arial"/>
          <w:color w:val="002060"/>
        </w:rPr>
      </w:pPr>
      <w:r w:rsidRPr="00D0718A">
        <w:rPr>
          <w:rFonts w:ascii="Arial" w:hAnsi="Arial" w:cs="Arial"/>
          <w:color w:val="002060"/>
        </w:rPr>
        <w:t xml:space="preserve"> </w:t>
      </w:r>
      <w:r w:rsidRPr="00D0718A">
        <w:rPr>
          <w:rFonts w:ascii="Arial" w:hAnsi="Arial" w:cs="Arial"/>
          <w:color w:val="002060"/>
        </w:rPr>
        <w:tab/>
        <w:t xml:space="preserve">This role may involve the training and supervision of Advanced Nurse Practitioners, pharmacists and other AHPS as well as nursing and medical staff, the development and revision of guidelines and SOPs, audit of effectiveness and outcomes, and collaboration with the wider haematological community in Scotland to develop pathways and processes for the AIHSCT service. They will be expected to participate in the quality management programme to maintain JACIE and HTA accreditation. There is the option to develop a specialist interest within the AIHSCT programme. Previous consultants have been recipients of NHS Research Scotland Career Research Fellowships, and the successful applicant may wish to apply for one of these awards, which provides dedicated clinical research sessions. </w:t>
      </w:r>
    </w:p>
    <w:p w14:paraId="73D5A2C4" w14:textId="77777777" w:rsidR="00D0718A" w:rsidRPr="00D0718A" w:rsidRDefault="00D0718A" w:rsidP="00D0718A">
      <w:pPr>
        <w:tabs>
          <w:tab w:val="left" w:pos="0"/>
        </w:tabs>
        <w:spacing w:line="360" w:lineRule="auto"/>
        <w:ind w:hanging="720"/>
        <w:rPr>
          <w:rFonts w:ascii="Arial" w:hAnsi="Arial" w:cs="Arial"/>
          <w:color w:val="002060"/>
        </w:rPr>
      </w:pPr>
    </w:p>
    <w:p w14:paraId="65D22386" w14:textId="77777777" w:rsidR="00D0718A" w:rsidRPr="00D0718A" w:rsidRDefault="00D0718A" w:rsidP="00D0718A">
      <w:pPr>
        <w:tabs>
          <w:tab w:val="left" w:pos="0"/>
        </w:tabs>
        <w:spacing w:line="360" w:lineRule="auto"/>
        <w:ind w:hanging="720"/>
        <w:rPr>
          <w:rFonts w:ascii="Arial" w:hAnsi="Arial" w:cs="Arial"/>
          <w:color w:val="002060"/>
        </w:rPr>
      </w:pPr>
      <w:r w:rsidRPr="00D0718A">
        <w:rPr>
          <w:rFonts w:ascii="Arial" w:hAnsi="Arial" w:cs="Arial"/>
          <w:color w:val="002060"/>
        </w:rPr>
        <w:tab/>
        <w:t>The successful applicant will be expected to participate in clinical &amp; educational supervision of trainees. Clinical trial recruitment is embedded within the unit clinical practice. The WOSCC &amp; QEUH have seminar rooms for lectures and meeting. However, the majority if meetings are now held by TEAMS and this will continue during the pandemic.</w:t>
      </w:r>
    </w:p>
    <w:p w14:paraId="49A9C24A" w14:textId="77777777" w:rsidR="00D0718A" w:rsidRPr="00D0718A" w:rsidRDefault="00D0718A" w:rsidP="00D0718A">
      <w:pPr>
        <w:widowControl w:val="0"/>
        <w:spacing w:line="360" w:lineRule="auto"/>
        <w:ind w:left="720"/>
        <w:rPr>
          <w:rFonts w:ascii="Arial" w:hAnsi="Arial" w:cs="Arial"/>
          <w:color w:val="002060"/>
        </w:rPr>
      </w:pPr>
    </w:p>
    <w:p w14:paraId="108F7F55" w14:textId="77777777" w:rsidR="00D0718A" w:rsidRPr="00D0718A" w:rsidRDefault="00D0718A" w:rsidP="00D0718A">
      <w:pPr>
        <w:widowControl w:val="0"/>
        <w:spacing w:line="360" w:lineRule="auto"/>
        <w:jc w:val="both"/>
        <w:rPr>
          <w:rFonts w:ascii="Arial" w:hAnsi="Arial" w:cs="Arial"/>
          <w:b/>
          <w:color w:val="002060"/>
        </w:rPr>
      </w:pPr>
      <w:r w:rsidRPr="00D0718A">
        <w:rPr>
          <w:rFonts w:ascii="Arial" w:hAnsi="Arial" w:cs="Arial"/>
          <w:color w:val="002060"/>
        </w:rPr>
        <w:t>Members of the Department are involved in a number of committees both within and outside the local hospital. There are a number of regular meetings for Clinical Haematology and the transplant ser</w:t>
      </w:r>
      <w:bookmarkStart w:id="1" w:name="_GoBack"/>
      <w:bookmarkEnd w:id="1"/>
      <w:r w:rsidRPr="00D0718A">
        <w:rPr>
          <w:rFonts w:ascii="Arial" w:hAnsi="Arial" w:cs="Arial"/>
          <w:color w:val="002060"/>
        </w:rPr>
        <w:t xml:space="preserve">vice which the successful applicant will be expected to attend. The department organizes its weekly and on-call rotas. Successful applicants will be expected to participate and share in these administrative duties. Shared secretarial support is provided.Each Consultant has a dedicated desk and computer in a shared office. </w:t>
      </w:r>
    </w:p>
    <w:p w14:paraId="7DD02BF6" w14:textId="77777777" w:rsidR="00D0718A" w:rsidRPr="00D0718A" w:rsidRDefault="00D0718A" w:rsidP="00D0718A">
      <w:pPr>
        <w:widowControl w:val="0"/>
        <w:spacing w:line="360" w:lineRule="auto"/>
        <w:rPr>
          <w:rFonts w:ascii="Arial" w:hAnsi="Arial" w:cs="Arial"/>
          <w:b/>
          <w:color w:val="002060"/>
        </w:rPr>
      </w:pPr>
    </w:p>
    <w:p w14:paraId="6AE4AD0F" w14:textId="0DE0A2BF" w:rsidR="00D0718A" w:rsidRPr="00D0718A" w:rsidRDefault="00D0718A" w:rsidP="00D0718A">
      <w:pPr>
        <w:widowControl w:val="0"/>
        <w:spacing w:line="360" w:lineRule="auto"/>
        <w:rPr>
          <w:rFonts w:ascii="Arial" w:hAnsi="Arial" w:cs="Arial"/>
          <w:b/>
          <w:color w:val="002060"/>
          <w:u w:val="single"/>
        </w:rPr>
      </w:pPr>
      <w:r w:rsidRPr="00D0718A">
        <w:rPr>
          <w:rFonts w:ascii="Arial" w:hAnsi="Arial" w:cs="Arial"/>
          <w:b/>
          <w:color w:val="002060"/>
          <w:u w:val="single"/>
        </w:rPr>
        <w:t xml:space="preserve">Timetable </w:t>
      </w:r>
    </w:p>
    <w:p w14:paraId="61D000F9" w14:textId="77777777" w:rsidR="00D0718A" w:rsidRPr="00D0718A" w:rsidRDefault="00D0718A" w:rsidP="00D0718A">
      <w:pPr>
        <w:widowControl w:val="0"/>
        <w:spacing w:line="360" w:lineRule="auto"/>
        <w:rPr>
          <w:rFonts w:ascii="Arial" w:hAnsi="Arial" w:cs="Arial"/>
          <w:color w:val="002060"/>
        </w:rPr>
      </w:pPr>
    </w:p>
    <w:p w14:paraId="4D1C5D6A" w14:textId="1CE3C13A" w:rsidR="00D0718A" w:rsidRPr="00D0718A" w:rsidRDefault="00D0718A" w:rsidP="00D0718A">
      <w:pPr>
        <w:widowControl w:val="0"/>
        <w:spacing w:line="360" w:lineRule="auto"/>
        <w:rPr>
          <w:rFonts w:ascii="Arial" w:hAnsi="Arial" w:cs="Arial"/>
          <w:color w:val="002060"/>
        </w:rPr>
      </w:pPr>
      <w:r w:rsidRPr="00D0718A">
        <w:rPr>
          <w:rFonts w:ascii="Arial" w:hAnsi="Arial" w:cs="Arial"/>
          <w:color w:val="002060"/>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 Please see indicative job plan below. Note that the actual job plan may be different from this illustration. Currently the job plan varies depending on a rotation, through ward attending, planning and out-patient commitments</w:t>
      </w:r>
      <w:r w:rsidRPr="00D0718A">
        <w:rPr>
          <w:rFonts w:ascii="Arial" w:hAnsi="Arial" w:cs="Arial"/>
          <w:color w:val="002060"/>
        </w:rPr>
        <w:t>.</w:t>
      </w:r>
    </w:p>
    <w:p w14:paraId="1A4617A4" w14:textId="751106DE" w:rsidR="00D0718A" w:rsidRPr="00D0718A" w:rsidRDefault="00D0718A" w:rsidP="00D0718A">
      <w:pPr>
        <w:widowControl w:val="0"/>
        <w:spacing w:line="360" w:lineRule="auto"/>
        <w:rPr>
          <w:rFonts w:ascii="Arial" w:hAnsi="Arial" w:cs="Arial"/>
          <w:color w:val="002060"/>
        </w:rPr>
      </w:pPr>
      <w:r w:rsidRPr="00D0718A">
        <w:rPr>
          <w:rFonts w:ascii="Arial" w:hAnsi="Arial" w:cs="Arial"/>
          <w:b/>
          <w:bCs/>
          <w:color w:val="002060"/>
        </w:rPr>
        <w:t xml:space="preserve">Timetable of activities which have a specific location and time </w:t>
      </w:r>
    </w:p>
    <w:p w14:paraId="0E05AC8C" w14:textId="77777777" w:rsidR="00D0718A" w:rsidRPr="00D0718A" w:rsidRDefault="00D0718A" w:rsidP="00D0718A">
      <w:pPr>
        <w:spacing w:line="360" w:lineRule="auto"/>
        <w:rPr>
          <w:rFonts w:ascii="Arial" w:hAnsi="Arial" w:cs="Arial"/>
          <w:b/>
          <w:bCs/>
          <w:color w:val="002060"/>
        </w:rPr>
      </w:pPr>
      <w:r w:rsidRPr="00D0718A">
        <w:rPr>
          <w:rFonts w:ascii="Arial" w:hAnsi="Arial" w:cs="Arial"/>
          <w:b/>
          <w:bCs/>
          <w:color w:val="002060"/>
        </w:rPr>
        <w:t>(8am – 8pm Monday – Friday)</w:t>
      </w:r>
    </w:p>
    <w:p w14:paraId="0AB932A8" w14:textId="77777777" w:rsidR="00D0718A" w:rsidRPr="00D0718A" w:rsidRDefault="00D0718A" w:rsidP="00D0718A">
      <w:pPr>
        <w:tabs>
          <w:tab w:val="left" w:pos="0"/>
          <w:tab w:val="left" w:pos="748"/>
        </w:tabs>
        <w:spacing w:line="360" w:lineRule="auto"/>
        <w:ind w:firstLine="28"/>
        <w:rPr>
          <w:rFonts w:ascii="Arial" w:hAnsi="Arial" w:cs="Arial"/>
          <w:i/>
          <w:color w:val="002060"/>
        </w:rPr>
      </w:pPr>
      <w:r w:rsidRPr="00D0718A">
        <w:rPr>
          <w:rFonts w:ascii="Arial" w:hAnsi="Arial" w:cs="Arial"/>
          <w:i/>
          <w:color w:val="002060"/>
        </w:rPr>
        <w:t>Non Attending Weeks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50"/>
        <w:gridCol w:w="6373"/>
      </w:tblGrid>
      <w:tr w:rsidR="00D0718A" w:rsidRPr="00D0718A" w14:paraId="4705DADE" w14:textId="77777777" w:rsidTr="00DD7C2C">
        <w:tc>
          <w:tcPr>
            <w:tcW w:w="1668" w:type="dxa"/>
            <w:vAlign w:val="center"/>
          </w:tcPr>
          <w:p w14:paraId="7DD9088E"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Monday</w:t>
            </w:r>
          </w:p>
        </w:tc>
        <w:tc>
          <w:tcPr>
            <w:tcW w:w="850" w:type="dxa"/>
            <w:vAlign w:val="center"/>
          </w:tcPr>
          <w:p w14:paraId="0A2A3244"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am</w:t>
            </w:r>
          </w:p>
        </w:tc>
        <w:tc>
          <w:tcPr>
            <w:tcW w:w="6373" w:type="dxa"/>
            <w:vAlign w:val="center"/>
          </w:tcPr>
          <w:p w14:paraId="0FD705CA"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BMT Clinic (video &amp; F2F) , QEUH</w:t>
            </w:r>
          </w:p>
        </w:tc>
      </w:tr>
      <w:tr w:rsidR="00D0718A" w:rsidRPr="00D0718A" w14:paraId="2218E1CB" w14:textId="77777777" w:rsidTr="00DD7C2C">
        <w:tc>
          <w:tcPr>
            <w:tcW w:w="1668" w:type="dxa"/>
            <w:vAlign w:val="center"/>
          </w:tcPr>
          <w:p w14:paraId="46AA513D" w14:textId="77777777" w:rsidR="00D0718A" w:rsidRPr="00D0718A" w:rsidRDefault="00D0718A" w:rsidP="00DD7C2C">
            <w:pPr>
              <w:tabs>
                <w:tab w:val="left" w:pos="748"/>
              </w:tabs>
              <w:spacing w:before="120" w:line="360" w:lineRule="auto"/>
              <w:rPr>
                <w:rFonts w:ascii="Arial" w:hAnsi="Arial" w:cs="Arial"/>
                <w:color w:val="002060"/>
              </w:rPr>
            </w:pPr>
          </w:p>
        </w:tc>
        <w:tc>
          <w:tcPr>
            <w:tcW w:w="850" w:type="dxa"/>
            <w:vAlign w:val="center"/>
          </w:tcPr>
          <w:p w14:paraId="0EFB5BCB"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pm</w:t>
            </w:r>
          </w:p>
        </w:tc>
        <w:tc>
          <w:tcPr>
            <w:tcW w:w="6373" w:type="dxa"/>
            <w:vAlign w:val="center"/>
          </w:tcPr>
          <w:p w14:paraId="5BFD2AEC"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Inpatient MDT (Teams), QEUH</w:t>
            </w:r>
          </w:p>
          <w:p w14:paraId="1A649812"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Morbidity and Mortality / Clinical Quality meeting (Teams)</w:t>
            </w:r>
          </w:p>
          <w:p w14:paraId="202AB971"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Administration</w:t>
            </w:r>
          </w:p>
        </w:tc>
      </w:tr>
      <w:tr w:rsidR="00D0718A" w:rsidRPr="00D0718A" w14:paraId="5DC6D677" w14:textId="77777777" w:rsidTr="00DD7C2C">
        <w:tc>
          <w:tcPr>
            <w:tcW w:w="1668" w:type="dxa"/>
            <w:vAlign w:val="center"/>
          </w:tcPr>
          <w:p w14:paraId="2F9AF600"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Tuesday</w:t>
            </w:r>
          </w:p>
        </w:tc>
        <w:tc>
          <w:tcPr>
            <w:tcW w:w="850" w:type="dxa"/>
            <w:vAlign w:val="center"/>
          </w:tcPr>
          <w:p w14:paraId="66DC1BE4"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am</w:t>
            </w:r>
          </w:p>
        </w:tc>
        <w:tc>
          <w:tcPr>
            <w:tcW w:w="6373" w:type="dxa"/>
            <w:vAlign w:val="center"/>
          </w:tcPr>
          <w:p w14:paraId="2526D505"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New Patient and returns clinic(video &amp; F2F) QEUH</w:t>
            </w:r>
          </w:p>
        </w:tc>
      </w:tr>
      <w:tr w:rsidR="00D0718A" w:rsidRPr="00D0718A" w14:paraId="3BE526BA" w14:textId="77777777" w:rsidTr="00DD7C2C">
        <w:tc>
          <w:tcPr>
            <w:tcW w:w="1668" w:type="dxa"/>
            <w:vAlign w:val="center"/>
          </w:tcPr>
          <w:p w14:paraId="301E6F2B" w14:textId="77777777" w:rsidR="00D0718A" w:rsidRPr="00D0718A" w:rsidRDefault="00D0718A" w:rsidP="00DD7C2C">
            <w:pPr>
              <w:tabs>
                <w:tab w:val="left" w:pos="748"/>
              </w:tabs>
              <w:spacing w:before="120" w:line="360" w:lineRule="auto"/>
              <w:rPr>
                <w:rFonts w:ascii="Arial" w:hAnsi="Arial" w:cs="Arial"/>
                <w:color w:val="002060"/>
              </w:rPr>
            </w:pPr>
          </w:p>
        </w:tc>
        <w:tc>
          <w:tcPr>
            <w:tcW w:w="850" w:type="dxa"/>
            <w:vAlign w:val="center"/>
          </w:tcPr>
          <w:p w14:paraId="1A9B9998"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pm</w:t>
            </w:r>
          </w:p>
        </w:tc>
        <w:tc>
          <w:tcPr>
            <w:tcW w:w="6373" w:type="dxa"/>
            <w:vAlign w:val="center"/>
          </w:tcPr>
          <w:p w14:paraId="5E600EF2"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X Ray meeting (Teams), QEUH</w:t>
            </w:r>
          </w:p>
          <w:p w14:paraId="262A32A2"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MDT local, regional (Teams), national CAR-T (Teams) QEUH</w:t>
            </w:r>
          </w:p>
        </w:tc>
      </w:tr>
      <w:tr w:rsidR="00D0718A" w:rsidRPr="00D0718A" w14:paraId="209FAF16" w14:textId="77777777" w:rsidTr="00DD7C2C">
        <w:tc>
          <w:tcPr>
            <w:tcW w:w="1668" w:type="dxa"/>
            <w:vAlign w:val="center"/>
          </w:tcPr>
          <w:p w14:paraId="610B780C"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Wed</w:t>
            </w:r>
          </w:p>
        </w:tc>
        <w:tc>
          <w:tcPr>
            <w:tcW w:w="850" w:type="dxa"/>
            <w:vAlign w:val="center"/>
          </w:tcPr>
          <w:p w14:paraId="10095355"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am</w:t>
            </w:r>
          </w:p>
        </w:tc>
        <w:tc>
          <w:tcPr>
            <w:tcW w:w="6373" w:type="dxa"/>
            <w:vAlign w:val="center"/>
          </w:tcPr>
          <w:p w14:paraId="50CE97BB"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 xml:space="preserve"> Planning session/Admin</w:t>
            </w:r>
          </w:p>
        </w:tc>
      </w:tr>
      <w:tr w:rsidR="00D0718A" w:rsidRPr="00D0718A" w14:paraId="489E36C8" w14:textId="77777777" w:rsidTr="00DD7C2C">
        <w:tc>
          <w:tcPr>
            <w:tcW w:w="1668" w:type="dxa"/>
            <w:vAlign w:val="center"/>
          </w:tcPr>
          <w:p w14:paraId="290CA3C7" w14:textId="77777777" w:rsidR="00D0718A" w:rsidRPr="00D0718A" w:rsidRDefault="00D0718A" w:rsidP="00DD7C2C">
            <w:pPr>
              <w:tabs>
                <w:tab w:val="left" w:pos="748"/>
              </w:tabs>
              <w:spacing w:before="120" w:line="360" w:lineRule="auto"/>
              <w:rPr>
                <w:rFonts w:ascii="Arial" w:hAnsi="Arial" w:cs="Arial"/>
                <w:color w:val="002060"/>
              </w:rPr>
            </w:pPr>
          </w:p>
        </w:tc>
        <w:tc>
          <w:tcPr>
            <w:tcW w:w="850" w:type="dxa"/>
            <w:vAlign w:val="center"/>
          </w:tcPr>
          <w:p w14:paraId="64F3D964"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pm</w:t>
            </w:r>
          </w:p>
        </w:tc>
        <w:tc>
          <w:tcPr>
            <w:tcW w:w="6373" w:type="dxa"/>
            <w:vAlign w:val="center"/>
          </w:tcPr>
          <w:p w14:paraId="79E7B1D5"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HALF DAY OFF</w:t>
            </w:r>
          </w:p>
        </w:tc>
      </w:tr>
      <w:tr w:rsidR="00D0718A" w:rsidRPr="00D0718A" w14:paraId="4BA25281" w14:textId="77777777" w:rsidTr="00DD7C2C">
        <w:tc>
          <w:tcPr>
            <w:tcW w:w="1668" w:type="dxa"/>
            <w:vAlign w:val="center"/>
          </w:tcPr>
          <w:p w14:paraId="78A880FA"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Thursday</w:t>
            </w:r>
          </w:p>
        </w:tc>
        <w:tc>
          <w:tcPr>
            <w:tcW w:w="850" w:type="dxa"/>
            <w:vAlign w:val="center"/>
          </w:tcPr>
          <w:p w14:paraId="7368ED5B"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am</w:t>
            </w:r>
          </w:p>
        </w:tc>
        <w:tc>
          <w:tcPr>
            <w:tcW w:w="6373" w:type="dxa"/>
            <w:vAlign w:val="center"/>
          </w:tcPr>
          <w:p w14:paraId="1B66A3B0"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IA and BMT clinic (video &amp; F2F), QEUH</w:t>
            </w:r>
          </w:p>
        </w:tc>
      </w:tr>
      <w:tr w:rsidR="00D0718A" w:rsidRPr="00D0718A" w14:paraId="69DE9116" w14:textId="77777777" w:rsidTr="00DD7C2C">
        <w:tc>
          <w:tcPr>
            <w:tcW w:w="1668" w:type="dxa"/>
            <w:vAlign w:val="center"/>
          </w:tcPr>
          <w:p w14:paraId="2D440837" w14:textId="77777777" w:rsidR="00D0718A" w:rsidRPr="00D0718A" w:rsidRDefault="00D0718A" w:rsidP="00DD7C2C">
            <w:pPr>
              <w:tabs>
                <w:tab w:val="left" w:pos="748"/>
              </w:tabs>
              <w:spacing w:before="120" w:line="360" w:lineRule="auto"/>
              <w:rPr>
                <w:rFonts w:ascii="Arial" w:hAnsi="Arial" w:cs="Arial"/>
                <w:color w:val="002060"/>
              </w:rPr>
            </w:pPr>
          </w:p>
        </w:tc>
        <w:tc>
          <w:tcPr>
            <w:tcW w:w="850" w:type="dxa"/>
            <w:vAlign w:val="center"/>
          </w:tcPr>
          <w:p w14:paraId="25FBE84B"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pm</w:t>
            </w:r>
          </w:p>
        </w:tc>
        <w:tc>
          <w:tcPr>
            <w:tcW w:w="6373" w:type="dxa"/>
            <w:vAlign w:val="center"/>
          </w:tcPr>
          <w:p w14:paraId="4C0B5592"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 xml:space="preserve">SPA </w:t>
            </w:r>
          </w:p>
        </w:tc>
      </w:tr>
      <w:tr w:rsidR="00D0718A" w:rsidRPr="00D0718A" w14:paraId="3553DDDB" w14:textId="77777777" w:rsidTr="00DD7C2C">
        <w:tc>
          <w:tcPr>
            <w:tcW w:w="1668" w:type="dxa"/>
            <w:vAlign w:val="center"/>
          </w:tcPr>
          <w:p w14:paraId="1A70EB09"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Friday</w:t>
            </w:r>
          </w:p>
        </w:tc>
        <w:tc>
          <w:tcPr>
            <w:tcW w:w="850" w:type="dxa"/>
            <w:vAlign w:val="center"/>
          </w:tcPr>
          <w:p w14:paraId="78F57D46"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am</w:t>
            </w:r>
          </w:p>
        </w:tc>
        <w:tc>
          <w:tcPr>
            <w:tcW w:w="6373" w:type="dxa"/>
            <w:vAlign w:val="center"/>
          </w:tcPr>
          <w:p w14:paraId="7CD3F1CB"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AI and BMT planning meeting (Teams)</w:t>
            </w:r>
          </w:p>
          <w:p w14:paraId="69EFF340"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Administration</w:t>
            </w:r>
          </w:p>
        </w:tc>
      </w:tr>
      <w:tr w:rsidR="00D0718A" w:rsidRPr="00D0718A" w14:paraId="1BC9BC52" w14:textId="77777777" w:rsidTr="00DD7C2C">
        <w:tc>
          <w:tcPr>
            <w:tcW w:w="1668" w:type="dxa"/>
            <w:vAlign w:val="center"/>
          </w:tcPr>
          <w:p w14:paraId="6D72DAD8" w14:textId="77777777" w:rsidR="00D0718A" w:rsidRPr="00D0718A" w:rsidRDefault="00D0718A" w:rsidP="00DD7C2C">
            <w:pPr>
              <w:tabs>
                <w:tab w:val="left" w:pos="748"/>
              </w:tabs>
              <w:spacing w:before="120" w:line="360" w:lineRule="auto"/>
              <w:rPr>
                <w:rFonts w:ascii="Arial" w:hAnsi="Arial" w:cs="Arial"/>
                <w:color w:val="002060"/>
              </w:rPr>
            </w:pPr>
          </w:p>
        </w:tc>
        <w:tc>
          <w:tcPr>
            <w:tcW w:w="850" w:type="dxa"/>
            <w:vAlign w:val="center"/>
          </w:tcPr>
          <w:p w14:paraId="6A428AD3"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pm</w:t>
            </w:r>
          </w:p>
        </w:tc>
        <w:tc>
          <w:tcPr>
            <w:tcW w:w="6373" w:type="dxa"/>
            <w:vAlign w:val="center"/>
          </w:tcPr>
          <w:p w14:paraId="15D4B252"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HALF DAY OFF</w:t>
            </w:r>
          </w:p>
        </w:tc>
      </w:tr>
    </w:tbl>
    <w:p w14:paraId="254A6909" w14:textId="77777777" w:rsidR="00D0718A" w:rsidRPr="00D0718A" w:rsidRDefault="00D0718A" w:rsidP="00D0718A">
      <w:pPr>
        <w:rPr>
          <w:rFonts w:ascii="Arial" w:hAnsi="Arial" w:cs="Arial"/>
          <w:color w:val="002060"/>
        </w:rPr>
      </w:pPr>
    </w:p>
    <w:p w14:paraId="32AC508B" w14:textId="77777777" w:rsidR="00D0718A" w:rsidRPr="00D0718A" w:rsidRDefault="00D0718A" w:rsidP="00D0718A">
      <w:pPr>
        <w:spacing w:line="360" w:lineRule="auto"/>
        <w:rPr>
          <w:rFonts w:ascii="Arial" w:hAnsi="Arial" w:cs="Arial"/>
          <w:color w:val="002060"/>
        </w:rPr>
      </w:pPr>
    </w:p>
    <w:p w14:paraId="179AA8E9" w14:textId="77777777" w:rsidR="00D0718A" w:rsidRPr="00D0718A" w:rsidRDefault="00D0718A" w:rsidP="00D0718A">
      <w:pPr>
        <w:spacing w:line="360" w:lineRule="auto"/>
        <w:rPr>
          <w:rFonts w:ascii="Arial" w:hAnsi="Arial" w:cs="Arial"/>
          <w:color w:val="002060"/>
        </w:rPr>
      </w:pPr>
    </w:p>
    <w:p w14:paraId="234E9FE7" w14:textId="77777777" w:rsidR="00D0718A" w:rsidRPr="00D0718A" w:rsidRDefault="00D0718A" w:rsidP="00D0718A">
      <w:pPr>
        <w:spacing w:line="360" w:lineRule="auto"/>
        <w:rPr>
          <w:rFonts w:ascii="Arial" w:hAnsi="Arial" w:cs="Arial"/>
          <w:i/>
          <w:color w:val="002060"/>
        </w:rPr>
      </w:pPr>
    </w:p>
    <w:p w14:paraId="1A592FAC" w14:textId="77777777" w:rsidR="00D0718A" w:rsidRPr="00D0718A" w:rsidRDefault="00D0718A" w:rsidP="00D0718A">
      <w:pPr>
        <w:spacing w:line="360" w:lineRule="auto"/>
        <w:rPr>
          <w:rFonts w:ascii="Arial" w:hAnsi="Arial" w:cs="Arial"/>
          <w:i/>
          <w:color w:val="002060"/>
        </w:rPr>
      </w:pPr>
    </w:p>
    <w:p w14:paraId="6A868949" w14:textId="77777777" w:rsidR="00D0718A" w:rsidRPr="00D0718A" w:rsidRDefault="00D0718A" w:rsidP="00D0718A">
      <w:pPr>
        <w:spacing w:line="360" w:lineRule="auto"/>
        <w:rPr>
          <w:rFonts w:ascii="Arial" w:hAnsi="Arial" w:cs="Arial"/>
          <w:i/>
          <w:color w:val="002060"/>
        </w:rPr>
      </w:pPr>
    </w:p>
    <w:p w14:paraId="464DB160" w14:textId="77777777" w:rsidR="00D0718A" w:rsidRPr="00D0718A" w:rsidRDefault="00D0718A" w:rsidP="00D0718A">
      <w:pPr>
        <w:spacing w:line="360" w:lineRule="auto"/>
        <w:rPr>
          <w:rFonts w:ascii="Arial" w:hAnsi="Arial" w:cs="Arial"/>
          <w:i/>
          <w:color w:val="002060"/>
        </w:rPr>
      </w:pPr>
    </w:p>
    <w:p w14:paraId="2D9A9362" w14:textId="77777777" w:rsidR="00D0718A" w:rsidRPr="00D0718A" w:rsidRDefault="00D0718A" w:rsidP="00D0718A">
      <w:pPr>
        <w:spacing w:line="360" w:lineRule="auto"/>
        <w:rPr>
          <w:rFonts w:ascii="Arial" w:hAnsi="Arial" w:cs="Arial"/>
          <w:i/>
          <w:color w:val="002060"/>
        </w:rPr>
      </w:pPr>
    </w:p>
    <w:p w14:paraId="1E14D279" w14:textId="77777777" w:rsidR="00D0718A" w:rsidRPr="00D0718A" w:rsidRDefault="00D0718A" w:rsidP="00D0718A">
      <w:pPr>
        <w:spacing w:line="360" w:lineRule="auto"/>
        <w:rPr>
          <w:rFonts w:ascii="Arial" w:hAnsi="Arial" w:cs="Arial"/>
          <w:i/>
          <w:color w:val="002060"/>
        </w:rPr>
      </w:pPr>
    </w:p>
    <w:p w14:paraId="1FDB2475" w14:textId="77777777" w:rsidR="00D0718A" w:rsidRPr="00D0718A" w:rsidRDefault="00D0718A" w:rsidP="00D0718A">
      <w:pPr>
        <w:spacing w:line="360" w:lineRule="auto"/>
        <w:rPr>
          <w:rFonts w:ascii="Arial" w:hAnsi="Arial" w:cs="Arial"/>
          <w:i/>
          <w:color w:val="002060"/>
        </w:rPr>
      </w:pPr>
    </w:p>
    <w:p w14:paraId="35124E55" w14:textId="77777777" w:rsidR="00D0718A" w:rsidRPr="00D0718A" w:rsidRDefault="00D0718A" w:rsidP="00D0718A">
      <w:pPr>
        <w:spacing w:line="360" w:lineRule="auto"/>
        <w:rPr>
          <w:rFonts w:ascii="Arial" w:hAnsi="Arial" w:cs="Arial"/>
          <w:i/>
          <w:color w:val="002060"/>
        </w:rPr>
      </w:pPr>
    </w:p>
    <w:p w14:paraId="1A53E4B4" w14:textId="77777777" w:rsidR="00D0718A" w:rsidRPr="00D0718A" w:rsidRDefault="00D0718A" w:rsidP="00D0718A">
      <w:pPr>
        <w:spacing w:line="360" w:lineRule="auto"/>
        <w:rPr>
          <w:rFonts w:ascii="Arial" w:hAnsi="Arial" w:cs="Arial"/>
          <w:i/>
          <w:color w:val="002060"/>
        </w:rPr>
      </w:pPr>
    </w:p>
    <w:p w14:paraId="1F798E5B" w14:textId="77777777" w:rsidR="00D0718A" w:rsidRPr="00D0718A" w:rsidRDefault="00D0718A" w:rsidP="00D0718A">
      <w:pPr>
        <w:spacing w:line="360" w:lineRule="auto"/>
        <w:rPr>
          <w:rFonts w:ascii="Arial" w:hAnsi="Arial" w:cs="Arial"/>
          <w:i/>
          <w:color w:val="002060"/>
        </w:rPr>
      </w:pPr>
    </w:p>
    <w:p w14:paraId="1556FF0B" w14:textId="77777777" w:rsidR="00D0718A" w:rsidRPr="00D0718A" w:rsidRDefault="00D0718A" w:rsidP="00D0718A">
      <w:pPr>
        <w:spacing w:line="360" w:lineRule="auto"/>
        <w:rPr>
          <w:rFonts w:ascii="Arial" w:hAnsi="Arial" w:cs="Arial"/>
          <w:i/>
          <w:color w:val="002060"/>
        </w:rPr>
      </w:pPr>
    </w:p>
    <w:p w14:paraId="4583157F" w14:textId="77777777" w:rsidR="00D0718A" w:rsidRPr="00D0718A" w:rsidRDefault="00D0718A" w:rsidP="00D0718A">
      <w:pPr>
        <w:spacing w:line="360" w:lineRule="auto"/>
        <w:rPr>
          <w:rFonts w:ascii="Arial" w:hAnsi="Arial" w:cs="Arial"/>
          <w:i/>
          <w:color w:val="002060"/>
        </w:rPr>
      </w:pPr>
    </w:p>
    <w:p w14:paraId="50DC946F" w14:textId="77777777" w:rsidR="00D0718A" w:rsidRPr="00D0718A" w:rsidRDefault="00D0718A" w:rsidP="00D0718A">
      <w:pPr>
        <w:spacing w:line="360" w:lineRule="auto"/>
        <w:rPr>
          <w:rFonts w:ascii="Arial" w:hAnsi="Arial" w:cs="Arial"/>
          <w:i/>
          <w:color w:val="002060"/>
        </w:rPr>
      </w:pPr>
      <w:r w:rsidRPr="00D0718A">
        <w:rPr>
          <w:rFonts w:ascii="Arial" w:hAnsi="Arial" w:cs="Arial"/>
          <w:i/>
          <w:color w:val="002060"/>
        </w:rPr>
        <w:t>Attending Weeks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50"/>
        <w:gridCol w:w="6373"/>
      </w:tblGrid>
      <w:tr w:rsidR="00D0718A" w:rsidRPr="00D0718A" w14:paraId="31B1D7C7" w14:textId="77777777" w:rsidTr="00DD7C2C">
        <w:tc>
          <w:tcPr>
            <w:tcW w:w="1668" w:type="dxa"/>
            <w:vAlign w:val="center"/>
          </w:tcPr>
          <w:p w14:paraId="3937445C"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Monday</w:t>
            </w:r>
          </w:p>
        </w:tc>
        <w:tc>
          <w:tcPr>
            <w:tcW w:w="850" w:type="dxa"/>
            <w:vAlign w:val="center"/>
          </w:tcPr>
          <w:p w14:paraId="184655B1"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am</w:t>
            </w:r>
          </w:p>
        </w:tc>
        <w:tc>
          <w:tcPr>
            <w:tcW w:w="6373" w:type="dxa"/>
            <w:vAlign w:val="center"/>
          </w:tcPr>
          <w:p w14:paraId="5D5219BA"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Ward round</w:t>
            </w:r>
          </w:p>
        </w:tc>
      </w:tr>
      <w:tr w:rsidR="00D0718A" w:rsidRPr="00D0718A" w14:paraId="7F9453CE" w14:textId="77777777" w:rsidTr="00DD7C2C">
        <w:tc>
          <w:tcPr>
            <w:tcW w:w="1668" w:type="dxa"/>
            <w:vAlign w:val="center"/>
          </w:tcPr>
          <w:p w14:paraId="0EAFB3A7" w14:textId="77777777" w:rsidR="00D0718A" w:rsidRPr="00D0718A" w:rsidRDefault="00D0718A" w:rsidP="00DD7C2C">
            <w:pPr>
              <w:tabs>
                <w:tab w:val="left" w:pos="748"/>
              </w:tabs>
              <w:spacing w:before="120" w:after="120" w:line="360" w:lineRule="auto"/>
              <w:rPr>
                <w:rFonts w:ascii="Arial" w:hAnsi="Arial" w:cs="Arial"/>
                <w:color w:val="002060"/>
              </w:rPr>
            </w:pPr>
          </w:p>
        </w:tc>
        <w:tc>
          <w:tcPr>
            <w:tcW w:w="850" w:type="dxa"/>
            <w:vAlign w:val="center"/>
          </w:tcPr>
          <w:p w14:paraId="058BD6A7"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pm</w:t>
            </w:r>
          </w:p>
        </w:tc>
        <w:tc>
          <w:tcPr>
            <w:tcW w:w="6373" w:type="dxa"/>
            <w:vAlign w:val="center"/>
          </w:tcPr>
          <w:p w14:paraId="60B674FF"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Inpatient MDT (Teams)</w:t>
            </w:r>
          </w:p>
          <w:p w14:paraId="52B33A8B"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Morbidity and Mortality / Clinical Quality meeting (Teams)</w:t>
            </w:r>
          </w:p>
          <w:p w14:paraId="40D9D384"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Administration</w:t>
            </w:r>
          </w:p>
        </w:tc>
      </w:tr>
      <w:tr w:rsidR="00D0718A" w:rsidRPr="00D0718A" w14:paraId="35325E6F" w14:textId="77777777" w:rsidTr="00DD7C2C">
        <w:tc>
          <w:tcPr>
            <w:tcW w:w="1668" w:type="dxa"/>
            <w:vAlign w:val="center"/>
          </w:tcPr>
          <w:p w14:paraId="785FF267"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Tuesday</w:t>
            </w:r>
          </w:p>
        </w:tc>
        <w:tc>
          <w:tcPr>
            <w:tcW w:w="850" w:type="dxa"/>
            <w:vAlign w:val="center"/>
          </w:tcPr>
          <w:p w14:paraId="13E36144"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am</w:t>
            </w:r>
          </w:p>
        </w:tc>
        <w:tc>
          <w:tcPr>
            <w:tcW w:w="6373" w:type="dxa"/>
            <w:vAlign w:val="center"/>
          </w:tcPr>
          <w:p w14:paraId="15172D52"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Ward round</w:t>
            </w:r>
          </w:p>
        </w:tc>
      </w:tr>
      <w:tr w:rsidR="00D0718A" w:rsidRPr="00D0718A" w14:paraId="4E123EC2" w14:textId="77777777" w:rsidTr="00DD7C2C">
        <w:tc>
          <w:tcPr>
            <w:tcW w:w="1668" w:type="dxa"/>
            <w:vAlign w:val="center"/>
          </w:tcPr>
          <w:p w14:paraId="685D9247" w14:textId="77777777" w:rsidR="00D0718A" w:rsidRPr="00D0718A" w:rsidRDefault="00D0718A" w:rsidP="00DD7C2C">
            <w:pPr>
              <w:tabs>
                <w:tab w:val="left" w:pos="748"/>
              </w:tabs>
              <w:spacing w:before="120" w:after="120" w:line="360" w:lineRule="auto"/>
              <w:rPr>
                <w:rFonts w:ascii="Arial" w:hAnsi="Arial" w:cs="Arial"/>
                <w:color w:val="002060"/>
              </w:rPr>
            </w:pPr>
          </w:p>
        </w:tc>
        <w:tc>
          <w:tcPr>
            <w:tcW w:w="850" w:type="dxa"/>
            <w:vAlign w:val="center"/>
          </w:tcPr>
          <w:p w14:paraId="68C19258"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pm</w:t>
            </w:r>
          </w:p>
        </w:tc>
        <w:tc>
          <w:tcPr>
            <w:tcW w:w="6373" w:type="dxa"/>
            <w:vAlign w:val="center"/>
          </w:tcPr>
          <w:p w14:paraId="65183107"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X Ray meeting (Teams), QEUH</w:t>
            </w:r>
          </w:p>
          <w:p w14:paraId="6C1DCB6E"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MDT local, regional (Teams), national CAR-T (Teams) QEUH</w:t>
            </w:r>
          </w:p>
        </w:tc>
      </w:tr>
      <w:tr w:rsidR="00D0718A" w:rsidRPr="00D0718A" w14:paraId="5EB933E6" w14:textId="77777777" w:rsidTr="00DD7C2C">
        <w:tc>
          <w:tcPr>
            <w:tcW w:w="1668" w:type="dxa"/>
            <w:vAlign w:val="center"/>
          </w:tcPr>
          <w:p w14:paraId="2CFE85CC"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 xml:space="preserve">Wed </w:t>
            </w:r>
          </w:p>
        </w:tc>
        <w:tc>
          <w:tcPr>
            <w:tcW w:w="850" w:type="dxa"/>
            <w:vAlign w:val="center"/>
          </w:tcPr>
          <w:p w14:paraId="3B5FBD79"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am</w:t>
            </w:r>
          </w:p>
        </w:tc>
        <w:tc>
          <w:tcPr>
            <w:tcW w:w="6373" w:type="dxa"/>
            <w:vAlign w:val="center"/>
          </w:tcPr>
          <w:p w14:paraId="62F4A70B"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Ward round</w:t>
            </w:r>
          </w:p>
        </w:tc>
      </w:tr>
      <w:tr w:rsidR="00D0718A" w:rsidRPr="00D0718A" w14:paraId="3979DD19" w14:textId="77777777" w:rsidTr="00DD7C2C">
        <w:tc>
          <w:tcPr>
            <w:tcW w:w="1668" w:type="dxa"/>
            <w:vAlign w:val="center"/>
          </w:tcPr>
          <w:p w14:paraId="0208F5C5" w14:textId="77777777" w:rsidR="00D0718A" w:rsidRPr="00D0718A" w:rsidRDefault="00D0718A" w:rsidP="00DD7C2C">
            <w:pPr>
              <w:tabs>
                <w:tab w:val="left" w:pos="748"/>
              </w:tabs>
              <w:spacing w:before="120" w:after="120" w:line="360" w:lineRule="auto"/>
              <w:rPr>
                <w:rFonts w:ascii="Arial" w:hAnsi="Arial" w:cs="Arial"/>
                <w:color w:val="002060"/>
              </w:rPr>
            </w:pPr>
          </w:p>
        </w:tc>
        <w:tc>
          <w:tcPr>
            <w:tcW w:w="850" w:type="dxa"/>
            <w:vAlign w:val="center"/>
          </w:tcPr>
          <w:p w14:paraId="2CC939AB"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pm</w:t>
            </w:r>
          </w:p>
        </w:tc>
        <w:tc>
          <w:tcPr>
            <w:tcW w:w="6373" w:type="dxa"/>
            <w:vAlign w:val="center"/>
          </w:tcPr>
          <w:p w14:paraId="3EB62A51" w14:textId="77777777" w:rsidR="00D0718A" w:rsidRPr="00D0718A" w:rsidRDefault="00D0718A" w:rsidP="00DD7C2C">
            <w:pPr>
              <w:tabs>
                <w:tab w:val="left" w:pos="748"/>
              </w:tabs>
              <w:spacing w:before="120" w:line="360" w:lineRule="auto"/>
              <w:rPr>
                <w:rFonts w:ascii="Arial" w:hAnsi="Arial" w:cs="Arial"/>
                <w:color w:val="002060"/>
              </w:rPr>
            </w:pPr>
            <w:r w:rsidRPr="00D0718A">
              <w:rPr>
                <w:rFonts w:ascii="Arial" w:hAnsi="Arial" w:cs="Arial"/>
                <w:color w:val="002060"/>
              </w:rPr>
              <w:t>Senior staff meeting (Teams) (monthly)</w:t>
            </w:r>
          </w:p>
          <w:p w14:paraId="6D82440F"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Administration</w:t>
            </w:r>
          </w:p>
        </w:tc>
      </w:tr>
      <w:tr w:rsidR="00D0718A" w:rsidRPr="00D0718A" w14:paraId="49C7D160" w14:textId="77777777" w:rsidTr="00DD7C2C">
        <w:tc>
          <w:tcPr>
            <w:tcW w:w="1668" w:type="dxa"/>
            <w:vAlign w:val="center"/>
          </w:tcPr>
          <w:p w14:paraId="1323E66B"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Thursday</w:t>
            </w:r>
          </w:p>
        </w:tc>
        <w:tc>
          <w:tcPr>
            <w:tcW w:w="850" w:type="dxa"/>
            <w:vAlign w:val="center"/>
          </w:tcPr>
          <w:p w14:paraId="634B64A5"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am</w:t>
            </w:r>
          </w:p>
        </w:tc>
        <w:tc>
          <w:tcPr>
            <w:tcW w:w="6373" w:type="dxa"/>
            <w:vAlign w:val="center"/>
          </w:tcPr>
          <w:p w14:paraId="5E60FC9C"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Ward round</w:t>
            </w:r>
          </w:p>
        </w:tc>
      </w:tr>
      <w:tr w:rsidR="00D0718A" w:rsidRPr="00D0718A" w14:paraId="58461126" w14:textId="77777777" w:rsidTr="00DD7C2C">
        <w:tc>
          <w:tcPr>
            <w:tcW w:w="1668" w:type="dxa"/>
            <w:vAlign w:val="center"/>
          </w:tcPr>
          <w:p w14:paraId="11B82E83" w14:textId="77777777" w:rsidR="00D0718A" w:rsidRPr="00D0718A" w:rsidRDefault="00D0718A" w:rsidP="00DD7C2C">
            <w:pPr>
              <w:tabs>
                <w:tab w:val="left" w:pos="748"/>
              </w:tabs>
              <w:spacing w:before="120" w:after="120" w:line="360" w:lineRule="auto"/>
              <w:rPr>
                <w:rFonts w:ascii="Arial" w:hAnsi="Arial" w:cs="Arial"/>
                <w:color w:val="002060"/>
              </w:rPr>
            </w:pPr>
          </w:p>
        </w:tc>
        <w:tc>
          <w:tcPr>
            <w:tcW w:w="850" w:type="dxa"/>
            <w:vAlign w:val="center"/>
          </w:tcPr>
          <w:p w14:paraId="61DD1AE0"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pm</w:t>
            </w:r>
          </w:p>
        </w:tc>
        <w:tc>
          <w:tcPr>
            <w:tcW w:w="6373" w:type="dxa"/>
            <w:vAlign w:val="center"/>
          </w:tcPr>
          <w:p w14:paraId="7A5CE18E"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SPA</w:t>
            </w:r>
          </w:p>
        </w:tc>
      </w:tr>
      <w:tr w:rsidR="00D0718A" w:rsidRPr="00D0718A" w14:paraId="36EABB72" w14:textId="77777777" w:rsidTr="00DD7C2C">
        <w:tc>
          <w:tcPr>
            <w:tcW w:w="1668" w:type="dxa"/>
            <w:vAlign w:val="center"/>
          </w:tcPr>
          <w:p w14:paraId="130CD5B8"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Friday</w:t>
            </w:r>
          </w:p>
        </w:tc>
        <w:tc>
          <w:tcPr>
            <w:tcW w:w="850" w:type="dxa"/>
            <w:vAlign w:val="center"/>
          </w:tcPr>
          <w:p w14:paraId="6E6FB16F"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am</w:t>
            </w:r>
          </w:p>
        </w:tc>
        <w:tc>
          <w:tcPr>
            <w:tcW w:w="6373" w:type="dxa"/>
            <w:vAlign w:val="center"/>
          </w:tcPr>
          <w:p w14:paraId="4DF6D500"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AI and BMT planning meeting (Teams)</w:t>
            </w:r>
          </w:p>
          <w:p w14:paraId="11564D93"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Ward round</w:t>
            </w:r>
          </w:p>
        </w:tc>
      </w:tr>
      <w:tr w:rsidR="00D0718A" w:rsidRPr="00D0718A" w14:paraId="0665A8A9" w14:textId="77777777" w:rsidTr="00DD7C2C">
        <w:tc>
          <w:tcPr>
            <w:tcW w:w="1668" w:type="dxa"/>
            <w:vAlign w:val="center"/>
          </w:tcPr>
          <w:p w14:paraId="6625E359" w14:textId="77777777" w:rsidR="00D0718A" w:rsidRPr="00D0718A" w:rsidRDefault="00D0718A" w:rsidP="00DD7C2C">
            <w:pPr>
              <w:tabs>
                <w:tab w:val="left" w:pos="748"/>
              </w:tabs>
              <w:spacing w:before="120" w:after="120" w:line="360" w:lineRule="auto"/>
              <w:rPr>
                <w:rFonts w:ascii="Arial" w:hAnsi="Arial" w:cs="Arial"/>
                <w:color w:val="002060"/>
              </w:rPr>
            </w:pPr>
          </w:p>
        </w:tc>
        <w:tc>
          <w:tcPr>
            <w:tcW w:w="850" w:type="dxa"/>
            <w:vAlign w:val="center"/>
          </w:tcPr>
          <w:p w14:paraId="568FAC7D"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pm</w:t>
            </w:r>
          </w:p>
        </w:tc>
        <w:tc>
          <w:tcPr>
            <w:tcW w:w="6373" w:type="dxa"/>
            <w:vAlign w:val="center"/>
          </w:tcPr>
          <w:p w14:paraId="60D92B79" w14:textId="77777777" w:rsidR="00D0718A" w:rsidRPr="00D0718A" w:rsidRDefault="00D0718A" w:rsidP="00DD7C2C">
            <w:pPr>
              <w:tabs>
                <w:tab w:val="left" w:pos="748"/>
              </w:tabs>
              <w:spacing w:before="120" w:after="120" w:line="360" w:lineRule="auto"/>
              <w:rPr>
                <w:rFonts w:ascii="Arial" w:hAnsi="Arial" w:cs="Arial"/>
                <w:color w:val="002060"/>
              </w:rPr>
            </w:pPr>
            <w:r w:rsidRPr="00D0718A">
              <w:rPr>
                <w:rFonts w:ascii="Arial" w:hAnsi="Arial" w:cs="Arial"/>
                <w:color w:val="002060"/>
              </w:rPr>
              <w:t>Ward Round/ Administration</w:t>
            </w:r>
          </w:p>
        </w:tc>
      </w:tr>
    </w:tbl>
    <w:p w14:paraId="05041DDC" w14:textId="77777777" w:rsidR="00D0718A" w:rsidRPr="00D0718A" w:rsidRDefault="00D0718A" w:rsidP="00D0718A">
      <w:pPr>
        <w:spacing w:line="360" w:lineRule="auto"/>
        <w:rPr>
          <w:rFonts w:ascii="Arial" w:hAnsi="Arial" w:cs="Arial"/>
          <w:color w:val="002060"/>
          <w:sz w:val="20"/>
          <w:szCs w:val="20"/>
        </w:rPr>
      </w:pPr>
      <w:r w:rsidRPr="00D0718A">
        <w:rPr>
          <w:rFonts w:ascii="Arial" w:hAnsi="Arial" w:cs="Arial"/>
          <w:color w:val="002060"/>
          <w:sz w:val="20"/>
          <w:szCs w:val="20"/>
        </w:rPr>
        <w:t xml:space="preserve">*Preference would be to work 5 days during this period ( 2 weeks in 12 ) and take time back in lieu. </w:t>
      </w:r>
    </w:p>
    <w:p w14:paraId="09FA38D2" w14:textId="77777777" w:rsidR="00D0718A" w:rsidRPr="00D0718A" w:rsidRDefault="00D0718A" w:rsidP="00D0718A">
      <w:pPr>
        <w:spacing w:line="360" w:lineRule="auto"/>
        <w:rPr>
          <w:rFonts w:ascii="Arial" w:hAnsi="Arial" w:cs="Arial"/>
          <w:b/>
          <w:color w:val="002060"/>
        </w:rPr>
      </w:pPr>
    </w:p>
    <w:p w14:paraId="5F629718" w14:textId="77777777" w:rsidR="00D0718A" w:rsidRPr="00D0718A" w:rsidRDefault="00D0718A" w:rsidP="00D0718A">
      <w:pPr>
        <w:tabs>
          <w:tab w:val="left" w:pos="0"/>
        </w:tabs>
        <w:spacing w:line="360" w:lineRule="auto"/>
        <w:rPr>
          <w:rFonts w:ascii="Arial" w:hAnsi="Arial" w:cs="Arial"/>
          <w:color w:val="002060"/>
        </w:rPr>
      </w:pPr>
      <w:r w:rsidRPr="00D0718A">
        <w:rPr>
          <w:rFonts w:ascii="Arial" w:hAnsi="Arial" w:cs="Arial"/>
          <w:color w:val="002060"/>
        </w:rPr>
        <w:t>The consultant will undertake the administrative duties associated with the care of the team’s patients, and the running of the clinical department. There are 2 weeks spent as attending consultant for the BMT team patients on a 1 in 6 basis. There are 2 week blocks when the successful applicant will be responsible for co-ordinating the planning and admission of patients. This involves liaison with Haematology units across Scotland, Clinical apheresis H&amp;I and Stem cell laboratories.</w:t>
      </w:r>
    </w:p>
    <w:p w14:paraId="644B6682" w14:textId="77777777" w:rsidR="00D0718A" w:rsidRPr="00D0718A" w:rsidRDefault="00D0718A" w:rsidP="00D0718A">
      <w:pPr>
        <w:spacing w:line="360" w:lineRule="auto"/>
        <w:ind w:left="720" w:hanging="720"/>
        <w:rPr>
          <w:rFonts w:ascii="Arial" w:hAnsi="Arial" w:cs="Arial"/>
          <w:b/>
          <w:color w:val="002060"/>
        </w:rPr>
      </w:pP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p>
    <w:p w14:paraId="3BA86D8E" w14:textId="77777777" w:rsidR="00D0718A" w:rsidRPr="00D0718A" w:rsidRDefault="00D0718A" w:rsidP="00D0718A">
      <w:pPr>
        <w:spacing w:line="360" w:lineRule="auto"/>
        <w:rPr>
          <w:rFonts w:ascii="Arial" w:hAnsi="Arial" w:cs="Arial"/>
          <w:color w:val="002060"/>
        </w:rPr>
      </w:pPr>
      <w:r w:rsidRPr="00D0718A">
        <w:rPr>
          <w:rFonts w:ascii="Arial" w:hAnsi="Arial" w:cs="Arial"/>
          <w:color w:val="002060"/>
        </w:rPr>
        <w:t xml:space="preserve">The post holder will participate in an on-call rota with the other consultant staff on a 1 in 6 basis with a ward round Saturday and Sunday. This will involve reviewing inpatients at the QEUH.  </w:t>
      </w:r>
    </w:p>
    <w:p w14:paraId="500519C0" w14:textId="77777777" w:rsidR="00D0718A" w:rsidRPr="00D0718A" w:rsidRDefault="00D0718A" w:rsidP="00D0718A">
      <w:pPr>
        <w:spacing w:line="360" w:lineRule="auto"/>
        <w:rPr>
          <w:rFonts w:ascii="Arial" w:hAnsi="Arial" w:cs="Arial"/>
          <w:color w:val="002060"/>
        </w:rPr>
      </w:pPr>
    </w:p>
    <w:p w14:paraId="0B5ECAEB" w14:textId="29417A7F" w:rsidR="00D0718A" w:rsidRPr="00D0718A" w:rsidRDefault="00D0718A" w:rsidP="00D0718A">
      <w:pPr>
        <w:spacing w:line="360" w:lineRule="auto"/>
        <w:rPr>
          <w:rFonts w:ascii="Arial" w:hAnsi="Arial" w:cs="Arial"/>
          <w:b/>
          <w:color w:val="002060"/>
        </w:rPr>
      </w:pPr>
      <w:r w:rsidRPr="00D0718A">
        <w:rPr>
          <w:rFonts w:ascii="Arial" w:hAnsi="Arial" w:cs="Arial"/>
          <w:b/>
          <w:color w:val="002060"/>
        </w:rPr>
        <w:t>Management structure and general responsibilities</w:t>
      </w:r>
    </w:p>
    <w:p w14:paraId="4E9B4F52" w14:textId="77777777" w:rsidR="00D0718A" w:rsidRPr="00D0718A" w:rsidRDefault="00D0718A" w:rsidP="00D0718A">
      <w:pPr>
        <w:spacing w:line="360" w:lineRule="auto"/>
        <w:rPr>
          <w:rFonts w:ascii="Arial" w:hAnsi="Arial" w:cs="Arial"/>
          <w:b/>
          <w:color w:val="002060"/>
        </w:rPr>
      </w:pPr>
    </w:p>
    <w:p w14:paraId="373ECE3D" w14:textId="77777777" w:rsidR="00D0718A" w:rsidRPr="00D0718A" w:rsidRDefault="00D0718A" w:rsidP="00D0718A">
      <w:pPr>
        <w:spacing w:line="360" w:lineRule="auto"/>
        <w:rPr>
          <w:rFonts w:ascii="Arial" w:hAnsi="Arial" w:cs="Arial"/>
          <w:color w:val="002060"/>
        </w:rPr>
      </w:pPr>
      <w:r w:rsidRPr="00D0718A">
        <w:rPr>
          <w:rFonts w:ascii="Arial" w:hAnsi="Arial" w:cs="Arial"/>
          <w:color w:val="002060"/>
        </w:rPr>
        <w:t>The Clinical Director for clinical haematology is the medical manager responsible for the medical staff within Clinical Haematology and works with the General and Clinical Services Managers to ensure quality service delivery and development, clinical governance, appraisal and job planning.</w:t>
      </w:r>
    </w:p>
    <w:p w14:paraId="7F7ABEA4" w14:textId="77777777" w:rsidR="00D0718A" w:rsidRPr="00D0718A" w:rsidRDefault="00D0718A" w:rsidP="00D0718A">
      <w:pPr>
        <w:spacing w:line="360" w:lineRule="auto"/>
        <w:rPr>
          <w:rFonts w:ascii="Arial" w:hAnsi="Arial" w:cs="Arial"/>
          <w:color w:val="002060"/>
        </w:rPr>
      </w:pPr>
    </w:p>
    <w:p w14:paraId="22F09A88" w14:textId="77777777" w:rsidR="00D0718A" w:rsidRPr="00D0718A" w:rsidRDefault="00D0718A" w:rsidP="00D0718A">
      <w:pPr>
        <w:spacing w:line="276" w:lineRule="auto"/>
        <w:rPr>
          <w:rFonts w:ascii="Arial" w:hAnsi="Arial" w:cs="Arial"/>
          <w:color w:val="002060"/>
        </w:rPr>
      </w:pPr>
      <w:r w:rsidRPr="00D0718A">
        <w:rPr>
          <w:rFonts w:ascii="Arial" w:hAnsi="Arial" w:cs="Arial"/>
          <w:color w:val="002060"/>
        </w:rPr>
        <w:t>The post holder is expected to participate in yearly appraisal and job planning with the Clinical Director or their deputy.</w:t>
      </w:r>
    </w:p>
    <w:p w14:paraId="03651E1D" w14:textId="77777777" w:rsidR="00D0718A" w:rsidRPr="00D0718A" w:rsidRDefault="00D0718A" w:rsidP="00D0718A">
      <w:pPr>
        <w:spacing w:line="276" w:lineRule="auto"/>
        <w:rPr>
          <w:rFonts w:ascii="Arial" w:hAnsi="Arial" w:cs="Arial"/>
          <w:color w:val="002060"/>
        </w:rPr>
      </w:pPr>
      <w:r w:rsidRPr="00D0718A">
        <w:rPr>
          <w:rFonts w:ascii="Arial" w:hAnsi="Arial" w:cs="Arial"/>
          <w:color w:val="002060"/>
        </w:rPr>
        <w:tab/>
      </w:r>
    </w:p>
    <w:p w14:paraId="5940F5AE" w14:textId="77777777" w:rsidR="00D0718A" w:rsidRPr="00D0718A" w:rsidRDefault="00D0718A" w:rsidP="00D0718A">
      <w:pPr>
        <w:widowControl w:val="0"/>
        <w:spacing w:line="276" w:lineRule="auto"/>
        <w:rPr>
          <w:rFonts w:ascii="Arial" w:hAnsi="Arial" w:cs="Arial"/>
          <w:color w:val="002060"/>
        </w:rPr>
      </w:pPr>
      <w:r w:rsidRPr="00D0718A">
        <w:rPr>
          <w:rFonts w:ascii="Arial" w:hAnsi="Arial" w:cs="Arial"/>
          <w:color w:val="002060"/>
        </w:rPr>
        <w:t>The Consultant has a continuing responsibility for the care of patients in their charge, and for the proper functioning of the Department.</w:t>
      </w:r>
    </w:p>
    <w:p w14:paraId="2C1E086D" w14:textId="77777777" w:rsidR="00D0718A" w:rsidRPr="00D0718A" w:rsidRDefault="00D0718A" w:rsidP="00D0718A">
      <w:pPr>
        <w:widowControl w:val="0"/>
        <w:spacing w:line="276" w:lineRule="auto"/>
        <w:rPr>
          <w:rFonts w:ascii="Arial" w:hAnsi="Arial" w:cs="Arial"/>
          <w:color w:val="002060"/>
        </w:rPr>
      </w:pPr>
    </w:p>
    <w:p w14:paraId="17360CE0" w14:textId="77777777" w:rsidR="00D0718A" w:rsidRPr="00D0718A" w:rsidRDefault="00D0718A" w:rsidP="00D0718A">
      <w:pPr>
        <w:widowControl w:val="0"/>
        <w:spacing w:line="276" w:lineRule="auto"/>
        <w:rPr>
          <w:rFonts w:ascii="Arial" w:hAnsi="Arial" w:cs="Arial"/>
          <w:color w:val="002060"/>
        </w:rPr>
      </w:pPr>
      <w:r w:rsidRPr="00D0718A">
        <w:rPr>
          <w:rFonts w:ascii="Arial" w:hAnsi="Arial" w:cs="Arial"/>
          <w:color w:val="002060"/>
        </w:rPr>
        <w:t>The Consultant will undertake the administrative duties associated with the care of patients and the running of the clinical department.</w:t>
      </w:r>
    </w:p>
    <w:p w14:paraId="0F98A799" w14:textId="77777777" w:rsidR="00D0718A" w:rsidRPr="00D0718A" w:rsidRDefault="00D0718A" w:rsidP="00D0718A">
      <w:pPr>
        <w:widowControl w:val="0"/>
        <w:spacing w:line="276" w:lineRule="auto"/>
        <w:rPr>
          <w:rFonts w:ascii="Arial" w:hAnsi="Arial" w:cs="Arial"/>
          <w:color w:val="002060"/>
        </w:rPr>
      </w:pPr>
    </w:p>
    <w:p w14:paraId="6E62513A" w14:textId="77777777" w:rsidR="00D0718A" w:rsidRPr="00D0718A" w:rsidRDefault="00D0718A" w:rsidP="00D0718A">
      <w:pPr>
        <w:widowControl w:val="0"/>
        <w:spacing w:line="276" w:lineRule="auto"/>
        <w:rPr>
          <w:rFonts w:ascii="Arial" w:hAnsi="Arial" w:cs="Arial"/>
          <w:color w:val="002060"/>
        </w:rPr>
      </w:pPr>
      <w:r w:rsidRPr="00D0718A">
        <w:rPr>
          <w:rFonts w:ascii="Arial" w:hAnsi="Arial" w:cs="Arial"/>
          <w:color w:val="002060"/>
        </w:rPr>
        <w:t xml:space="preserve">In addition to the duties mentioned above, duties at other hospitals administered by the employing authority may be necessary. </w:t>
      </w:r>
    </w:p>
    <w:p w14:paraId="3A184FCD" w14:textId="77777777" w:rsidR="009241F2" w:rsidRPr="00D0718A" w:rsidRDefault="009241F2" w:rsidP="008A52ED">
      <w:pPr>
        <w:rPr>
          <w:rFonts w:ascii="Arial" w:hAnsi="Arial" w:cs="Arial"/>
          <w:b/>
          <w:bCs/>
          <w:color w:val="002060"/>
          <w:sz w:val="32"/>
          <w:szCs w:val="32"/>
        </w:rPr>
      </w:pPr>
    </w:p>
    <w:p w14:paraId="6F36407C" w14:textId="1BE02CF4" w:rsidR="00D0718A" w:rsidRPr="00D0718A" w:rsidRDefault="00D0718A" w:rsidP="00D0718A">
      <w:pPr>
        <w:widowControl w:val="0"/>
        <w:rPr>
          <w:rFonts w:ascii="Arial" w:hAnsi="Arial" w:cs="Arial"/>
          <w:b/>
          <w:color w:val="002060"/>
        </w:rPr>
      </w:pPr>
      <w:r w:rsidRPr="00D0718A">
        <w:rPr>
          <w:rFonts w:ascii="Arial" w:hAnsi="Arial" w:cs="Arial"/>
          <w:b/>
          <w:color w:val="002060"/>
        </w:rPr>
        <w:t>PERSON SPECIFICATION</w:t>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r w:rsidRPr="00D0718A">
        <w:rPr>
          <w:rFonts w:ascii="Arial" w:hAnsi="Arial" w:cs="Arial"/>
          <w:color w:val="002060"/>
        </w:rPr>
        <w:tab/>
      </w:r>
    </w:p>
    <w:p w14:paraId="0F54B4BC" w14:textId="77777777" w:rsidR="00D0718A" w:rsidRPr="00D0718A" w:rsidRDefault="00D0718A" w:rsidP="00D0718A">
      <w:pPr>
        <w:rPr>
          <w:rFonts w:ascii="Arial" w:hAnsi="Arial" w:cs="Arial"/>
          <w:b/>
          <w:color w:val="00206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361"/>
        <w:gridCol w:w="3349"/>
      </w:tblGrid>
      <w:tr w:rsidR="00D0718A" w:rsidRPr="00D0718A" w14:paraId="30A4CB66" w14:textId="77777777" w:rsidTr="00DD7C2C">
        <w:tc>
          <w:tcPr>
            <w:tcW w:w="2518" w:type="dxa"/>
          </w:tcPr>
          <w:p w14:paraId="3FA64220" w14:textId="77777777" w:rsidR="00D0718A" w:rsidRPr="00D0718A" w:rsidRDefault="00D0718A" w:rsidP="00DD7C2C">
            <w:pPr>
              <w:widowControl w:val="0"/>
              <w:jc w:val="both"/>
              <w:rPr>
                <w:rFonts w:ascii="Arial" w:hAnsi="Arial" w:cs="Arial"/>
                <w:b/>
                <w:color w:val="002060"/>
              </w:rPr>
            </w:pPr>
          </w:p>
        </w:tc>
        <w:tc>
          <w:tcPr>
            <w:tcW w:w="3361" w:type="dxa"/>
          </w:tcPr>
          <w:p w14:paraId="5643CB3A" w14:textId="0229516E" w:rsidR="00D0718A" w:rsidRPr="00D0718A" w:rsidRDefault="00D0718A" w:rsidP="00D0718A">
            <w:pPr>
              <w:pStyle w:val="BodyText2"/>
              <w:rPr>
                <w:rFonts w:ascii="Arial" w:hAnsi="Arial" w:cs="Arial"/>
                <w:color w:val="002060"/>
                <w:szCs w:val="24"/>
              </w:rPr>
            </w:pPr>
            <w:r w:rsidRPr="00D0718A">
              <w:rPr>
                <w:rFonts w:ascii="Arial" w:hAnsi="Arial" w:cs="Arial"/>
                <w:color w:val="002060"/>
                <w:szCs w:val="24"/>
              </w:rPr>
              <w:t xml:space="preserve">ESSENTIAL </w:t>
            </w:r>
          </w:p>
        </w:tc>
        <w:tc>
          <w:tcPr>
            <w:tcW w:w="3349" w:type="dxa"/>
          </w:tcPr>
          <w:p w14:paraId="0724FA59" w14:textId="062592B3" w:rsidR="00D0718A" w:rsidRPr="00D0718A" w:rsidRDefault="00D0718A" w:rsidP="00D0718A">
            <w:pPr>
              <w:pStyle w:val="BodyText2"/>
              <w:rPr>
                <w:rFonts w:asciiTheme="majorHAnsi" w:hAnsiTheme="majorHAnsi" w:cstheme="majorBidi"/>
                <w:color w:val="002060"/>
                <w:szCs w:val="24"/>
              </w:rPr>
            </w:pPr>
            <w:r w:rsidRPr="00D0718A">
              <w:rPr>
                <w:rFonts w:ascii="Arial" w:hAnsi="Arial" w:cs="Arial"/>
                <w:color w:val="002060"/>
                <w:szCs w:val="24"/>
              </w:rPr>
              <w:t>DESIRABLE</w:t>
            </w:r>
          </w:p>
        </w:tc>
      </w:tr>
      <w:tr w:rsidR="00D0718A" w:rsidRPr="00D0718A" w14:paraId="2895B787" w14:textId="77777777" w:rsidTr="00DD7C2C">
        <w:tc>
          <w:tcPr>
            <w:tcW w:w="2518" w:type="dxa"/>
          </w:tcPr>
          <w:p w14:paraId="3D1BE232" w14:textId="77777777" w:rsidR="00D0718A" w:rsidRPr="00D0718A" w:rsidRDefault="00D0718A" w:rsidP="00D0718A">
            <w:pPr>
              <w:widowControl w:val="0"/>
              <w:numPr>
                <w:ilvl w:val="0"/>
                <w:numId w:val="38"/>
              </w:numPr>
              <w:rPr>
                <w:rFonts w:ascii="Arial" w:hAnsi="Arial" w:cs="Arial"/>
                <w:color w:val="002060"/>
              </w:rPr>
            </w:pPr>
            <w:r w:rsidRPr="00D0718A">
              <w:rPr>
                <w:rFonts w:ascii="Arial" w:hAnsi="Arial" w:cs="Arial"/>
                <w:color w:val="002060"/>
              </w:rPr>
              <w:t>Legal Requirements</w:t>
            </w:r>
          </w:p>
          <w:p w14:paraId="71C15F58" w14:textId="77777777" w:rsidR="00D0718A" w:rsidRPr="00D0718A" w:rsidRDefault="00D0718A" w:rsidP="00DD7C2C">
            <w:pPr>
              <w:widowControl w:val="0"/>
              <w:rPr>
                <w:rFonts w:ascii="Arial" w:hAnsi="Arial" w:cs="Arial"/>
                <w:color w:val="002060"/>
              </w:rPr>
            </w:pPr>
          </w:p>
        </w:tc>
        <w:tc>
          <w:tcPr>
            <w:tcW w:w="3361" w:type="dxa"/>
          </w:tcPr>
          <w:p w14:paraId="2273A23D" w14:textId="77777777" w:rsidR="00D0718A" w:rsidRPr="00D0718A" w:rsidRDefault="00D0718A" w:rsidP="00DD7C2C">
            <w:pPr>
              <w:widowControl w:val="0"/>
              <w:rPr>
                <w:rFonts w:ascii="Arial" w:hAnsi="Arial" w:cs="Arial"/>
                <w:color w:val="002060"/>
              </w:rPr>
            </w:pPr>
            <w:r w:rsidRPr="00D0718A">
              <w:rPr>
                <w:rFonts w:ascii="Arial" w:hAnsi="Arial" w:cs="Arial"/>
                <w:color w:val="002060"/>
              </w:rPr>
              <w:t>Evidence of higher specialist training leading to CCT or eligibility for specialist registration (CESR) or be within 6 months of confirmed entry from date of Interview.</w:t>
            </w:r>
          </w:p>
          <w:p w14:paraId="4923CDF5" w14:textId="77777777" w:rsidR="00D0718A" w:rsidRPr="00D0718A" w:rsidRDefault="00D0718A" w:rsidP="00DD7C2C">
            <w:pPr>
              <w:widowControl w:val="0"/>
              <w:rPr>
                <w:rFonts w:ascii="Arial" w:hAnsi="Arial" w:cs="Arial"/>
                <w:color w:val="002060"/>
              </w:rPr>
            </w:pPr>
          </w:p>
        </w:tc>
        <w:tc>
          <w:tcPr>
            <w:tcW w:w="3349" w:type="dxa"/>
          </w:tcPr>
          <w:p w14:paraId="7DA11B00" w14:textId="77777777" w:rsidR="00D0718A" w:rsidRPr="00D0718A" w:rsidRDefault="00D0718A" w:rsidP="00DD7C2C">
            <w:pPr>
              <w:widowControl w:val="0"/>
              <w:rPr>
                <w:rFonts w:ascii="Arial" w:hAnsi="Arial" w:cs="Arial"/>
                <w:color w:val="002060"/>
              </w:rPr>
            </w:pPr>
          </w:p>
        </w:tc>
      </w:tr>
      <w:tr w:rsidR="00D0718A" w:rsidRPr="00D0718A" w14:paraId="6E6B5A9D" w14:textId="77777777" w:rsidTr="00DD7C2C">
        <w:tc>
          <w:tcPr>
            <w:tcW w:w="2518" w:type="dxa"/>
          </w:tcPr>
          <w:p w14:paraId="12AE7882" w14:textId="77777777" w:rsidR="00D0718A" w:rsidRPr="00D0718A" w:rsidRDefault="00D0718A" w:rsidP="00DD7C2C">
            <w:pPr>
              <w:widowControl w:val="0"/>
              <w:rPr>
                <w:rFonts w:ascii="Arial" w:hAnsi="Arial" w:cs="Arial"/>
                <w:color w:val="002060"/>
              </w:rPr>
            </w:pPr>
            <w:r w:rsidRPr="00D0718A">
              <w:rPr>
                <w:rFonts w:ascii="Arial" w:hAnsi="Arial" w:cs="Arial"/>
                <w:color w:val="002060"/>
              </w:rPr>
              <w:t>2. Professional Qualifications</w:t>
            </w:r>
          </w:p>
        </w:tc>
        <w:tc>
          <w:tcPr>
            <w:tcW w:w="3361" w:type="dxa"/>
          </w:tcPr>
          <w:p w14:paraId="4A51CB1F" w14:textId="77777777" w:rsidR="00D0718A" w:rsidRPr="00D0718A" w:rsidRDefault="00D0718A" w:rsidP="00DD7C2C">
            <w:pPr>
              <w:pStyle w:val="BodyText3"/>
              <w:rPr>
                <w:rFonts w:cs="Arial"/>
                <w:color w:val="002060"/>
                <w:sz w:val="24"/>
                <w:szCs w:val="24"/>
              </w:rPr>
            </w:pPr>
            <w:r w:rsidRPr="00D0718A">
              <w:rPr>
                <w:rFonts w:cs="Arial"/>
                <w:color w:val="002060"/>
                <w:sz w:val="24"/>
                <w:szCs w:val="24"/>
              </w:rPr>
              <w:t>Full registration with the General Medical Council and a licence to practice.</w:t>
            </w:r>
          </w:p>
          <w:p w14:paraId="3EEA516F" w14:textId="77777777" w:rsidR="00D0718A" w:rsidRPr="00D0718A" w:rsidRDefault="00D0718A" w:rsidP="00DD7C2C">
            <w:pPr>
              <w:widowControl w:val="0"/>
              <w:rPr>
                <w:rFonts w:ascii="Arial" w:hAnsi="Arial" w:cs="Arial"/>
                <w:color w:val="002060"/>
              </w:rPr>
            </w:pPr>
            <w:r w:rsidRPr="00D0718A">
              <w:rPr>
                <w:rFonts w:ascii="Arial" w:hAnsi="Arial" w:cs="Arial"/>
                <w:color w:val="002060"/>
              </w:rPr>
              <w:t>Higher qualifications i.e. MRCP, FRCPath or equivalent.</w:t>
            </w:r>
          </w:p>
          <w:p w14:paraId="3E42DBC0" w14:textId="77777777" w:rsidR="00D0718A" w:rsidRPr="00D0718A" w:rsidRDefault="00D0718A" w:rsidP="00DD7C2C">
            <w:pPr>
              <w:widowControl w:val="0"/>
              <w:rPr>
                <w:rFonts w:ascii="Arial" w:hAnsi="Arial" w:cs="Arial"/>
                <w:color w:val="002060"/>
              </w:rPr>
            </w:pPr>
          </w:p>
          <w:p w14:paraId="25F53915" w14:textId="77777777" w:rsidR="00D0718A" w:rsidRPr="00D0718A" w:rsidRDefault="00D0718A" w:rsidP="00DD7C2C">
            <w:pPr>
              <w:widowControl w:val="0"/>
              <w:rPr>
                <w:rFonts w:ascii="Arial" w:hAnsi="Arial" w:cs="Arial"/>
                <w:color w:val="002060"/>
              </w:rPr>
            </w:pPr>
          </w:p>
        </w:tc>
        <w:tc>
          <w:tcPr>
            <w:tcW w:w="3349" w:type="dxa"/>
          </w:tcPr>
          <w:p w14:paraId="4B9B966C" w14:textId="77777777" w:rsidR="00D0718A" w:rsidRPr="00D0718A" w:rsidRDefault="00D0718A" w:rsidP="00DD7C2C">
            <w:pPr>
              <w:widowControl w:val="0"/>
              <w:rPr>
                <w:rFonts w:ascii="Arial" w:hAnsi="Arial" w:cs="Arial"/>
                <w:color w:val="002060"/>
              </w:rPr>
            </w:pPr>
            <w:r w:rsidRPr="00D0718A">
              <w:rPr>
                <w:rFonts w:ascii="Arial" w:hAnsi="Arial" w:cs="Arial"/>
                <w:color w:val="002060"/>
              </w:rPr>
              <w:t xml:space="preserve">In possession of or working towards MD / PhD </w:t>
            </w:r>
          </w:p>
          <w:p w14:paraId="2AE68520" w14:textId="77777777" w:rsidR="00D0718A" w:rsidRPr="00D0718A" w:rsidRDefault="00D0718A" w:rsidP="00DD7C2C">
            <w:pPr>
              <w:widowControl w:val="0"/>
              <w:rPr>
                <w:rFonts w:ascii="Arial" w:hAnsi="Arial" w:cs="Arial"/>
                <w:color w:val="002060"/>
              </w:rPr>
            </w:pPr>
            <w:r w:rsidRPr="00D0718A">
              <w:rPr>
                <w:rFonts w:ascii="Arial" w:hAnsi="Arial" w:cs="Arial"/>
                <w:color w:val="002060"/>
              </w:rPr>
              <w:t xml:space="preserve">or a minimum of 6 months </w:t>
            </w:r>
          </w:p>
          <w:p w14:paraId="688DF8EF" w14:textId="77777777" w:rsidR="00D0718A" w:rsidRPr="00D0718A" w:rsidRDefault="00D0718A" w:rsidP="00DD7C2C">
            <w:pPr>
              <w:widowControl w:val="0"/>
              <w:rPr>
                <w:rFonts w:ascii="Arial" w:hAnsi="Arial" w:cs="Arial"/>
                <w:color w:val="002060"/>
              </w:rPr>
            </w:pPr>
          </w:p>
          <w:p w14:paraId="2993E0A3" w14:textId="77777777" w:rsidR="00D0718A" w:rsidRPr="00D0718A" w:rsidRDefault="00D0718A" w:rsidP="00DD7C2C">
            <w:pPr>
              <w:widowControl w:val="0"/>
              <w:rPr>
                <w:rFonts w:ascii="Arial" w:hAnsi="Arial" w:cs="Arial"/>
                <w:color w:val="002060"/>
              </w:rPr>
            </w:pPr>
            <w:r w:rsidRPr="00D0718A">
              <w:rPr>
                <w:rFonts w:ascii="Arial" w:hAnsi="Arial" w:cs="Arial"/>
                <w:color w:val="002060"/>
              </w:rPr>
              <w:t>post CCT experience in allogeneic transplant either as clinical fellow or consultant</w:t>
            </w:r>
          </w:p>
          <w:p w14:paraId="291D91B3" w14:textId="77777777" w:rsidR="00D0718A" w:rsidRPr="00D0718A" w:rsidRDefault="00D0718A" w:rsidP="00DD7C2C">
            <w:pPr>
              <w:widowControl w:val="0"/>
              <w:rPr>
                <w:rFonts w:ascii="Arial" w:hAnsi="Arial" w:cs="Arial"/>
                <w:color w:val="002060"/>
              </w:rPr>
            </w:pPr>
          </w:p>
        </w:tc>
      </w:tr>
      <w:tr w:rsidR="00D0718A" w:rsidRPr="00D0718A" w14:paraId="7108641F" w14:textId="77777777" w:rsidTr="00DD7C2C">
        <w:tc>
          <w:tcPr>
            <w:tcW w:w="2518" w:type="dxa"/>
          </w:tcPr>
          <w:p w14:paraId="27802A07" w14:textId="77777777" w:rsidR="00D0718A" w:rsidRPr="00D0718A" w:rsidRDefault="00D0718A" w:rsidP="00DD7C2C">
            <w:pPr>
              <w:widowControl w:val="0"/>
              <w:rPr>
                <w:rFonts w:ascii="Arial" w:hAnsi="Arial" w:cs="Arial"/>
                <w:color w:val="002060"/>
              </w:rPr>
            </w:pPr>
            <w:r w:rsidRPr="00D0718A">
              <w:rPr>
                <w:rFonts w:ascii="Arial" w:hAnsi="Arial" w:cs="Arial"/>
                <w:color w:val="002060"/>
              </w:rPr>
              <w:t>3. Training</w:t>
            </w:r>
          </w:p>
        </w:tc>
        <w:tc>
          <w:tcPr>
            <w:tcW w:w="3361" w:type="dxa"/>
          </w:tcPr>
          <w:p w14:paraId="7AD92515" w14:textId="77777777" w:rsidR="00D0718A" w:rsidRPr="00D0718A" w:rsidRDefault="00D0718A" w:rsidP="00DD7C2C">
            <w:pPr>
              <w:widowControl w:val="0"/>
              <w:rPr>
                <w:rFonts w:ascii="Arial" w:hAnsi="Arial" w:cs="Arial"/>
                <w:color w:val="002060"/>
              </w:rPr>
            </w:pPr>
            <w:r w:rsidRPr="00D0718A">
              <w:rPr>
                <w:rFonts w:ascii="Arial" w:hAnsi="Arial" w:cs="Arial"/>
                <w:color w:val="002060"/>
              </w:rPr>
              <w:t>Previous appointments which provided professional training in Haematology posts approved by the Royal College of Pathologists or equivalent with at least 1 year in a recognised allogeneic transplant post</w:t>
            </w:r>
          </w:p>
          <w:p w14:paraId="77708EF6" w14:textId="77777777" w:rsidR="00D0718A" w:rsidRPr="00D0718A" w:rsidRDefault="00D0718A" w:rsidP="00DD7C2C">
            <w:pPr>
              <w:widowControl w:val="0"/>
              <w:rPr>
                <w:rFonts w:ascii="Arial" w:hAnsi="Arial" w:cs="Arial"/>
                <w:color w:val="002060"/>
              </w:rPr>
            </w:pPr>
          </w:p>
        </w:tc>
        <w:tc>
          <w:tcPr>
            <w:tcW w:w="3349" w:type="dxa"/>
          </w:tcPr>
          <w:p w14:paraId="342968C8" w14:textId="77777777" w:rsidR="00D0718A" w:rsidRPr="00D0718A" w:rsidRDefault="00D0718A" w:rsidP="00DD7C2C">
            <w:pPr>
              <w:widowControl w:val="0"/>
              <w:rPr>
                <w:rFonts w:ascii="Arial" w:hAnsi="Arial" w:cs="Arial"/>
                <w:color w:val="002060"/>
              </w:rPr>
            </w:pPr>
            <w:r w:rsidRPr="00D0718A">
              <w:rPr>
                <w:rFonts w:ascii="Arial" w:hAnsi="Arial" w:cs="Arial"/>
                <w:color w:val="002060"/>
              </w:rPr>
              <w:t>Attendance at appropriate professional courses.</w:t>
            </w:r>
          </w:p>
          <w:p w14:paraId="33A58C69" w14:textId="77777777" w:rsidR="00D0718A" w:rsidRPr="00D0718A" w:rsidRDefault="00D0718A" w:rsidP="00DD7C2C">
            <w:pPr>
              <w:widowControl w:val="0"/>
              <w:rPr>
                <w:rFonts w:ascii="Arial" w:hAnsi="Arial" w:cs="Arial"/>
                <w:color w:val="002060"/>
              </w:rPr>
            </w:pPr>
          </w:p>
        </w:tc>
      </w:tr>
      <w:tr w:rsidR="00D0718A" w:rsidRPr="00D0718A" w14:paraId="4E1274CA" w14:textId="77777777" w:rsidTr="00DD7C2C">
        <w:trPr>
          <w:trHeight w:val="3251"/>
        </w:trPr>
        <w:tc>
          <w:tcPr>
            <w:tcW w:w="2518" w:type="dxa"/>
          </w:tcPr>
          <w:p w14:paraId="69F5DA24" w14:textId="77777777" w:rsidR="00D0718A" w:rsidRPr="00D0718A" w:rsidRDefault="00D0718A" w:rsidP="00DD7C2C">
            <w:pPr>
              <w:widowControl w:val="0"/>
              <w:rPr>
                <w:rFonts w:ascii="Arial" w:hAnsi="Arial" w:cs="Arial"/>
                <w:color w:val="002060"/>
              </w:rPr>
            </w:pPr>
            <w:r w:rsidRPr="00D0718A">
              <w:rPr>
                <w:rFonts w:ascii="Arial" w:hAnsi="Arial" w:cs="Arial"/>
                <w:color w:val="002060"/>
              </w:rPr>
              <w:t>4. Experience</w:t>
            </w:r>
          </w:p>
          <w:p w14:paraId="17BE920A" w14:textId="77777777" w:rsidR="00D0718A" w:rsidRPr="00D0718A" w:rsidRDefault="00D0718A" w:rsidP="00DD7C2C">
            <w:pPr>
              <w:widowControl w:val="0"/>
              <w:rPr>
                <w:rFonts w:ascii="Arial" w:hAnsi="Arial" w:cs="Arial"/>
                <w:color w:val="002060"/>
              </w:rPr>
            </w:pPr>
          </w:p>
          <w:p w14:paraId="04F53FE3" w14:textId="77777777" w:rsidR="00D0718A" w:rsidRPr="00D0718A" w:rsidRDefault="00D0718A" w:rsidP="00DD7C2C">
            <w:pPr>
              <w:widowControl w:val="0"/>
              <w:rPr>
                <w:rFonts w:ascii="Arial" w:hAnsi="Arial" w:cs="Arial"/>
                <w:color w:val="002060"/>
              </w:rPr>
            </w:pPr>
            <w:r w:rsidRPr="00D0718A">
              <w:rPr>
                <w:rFonts w:ascii="Arial" w:hAnsi="Arial" w:cs="Arial"/>
                <w:color w:val="002060"/>
              </w:rPr>
              <w:t>Clinical</w:t>
            </w:r>
          </w:p>
          <w:p w14:paraId="4FA0880F" w14:textId="77777777" w:rsidR="00D0718A" w:rsidRPr="00D0718A" w:rsidRDefault="00D0718A" w:rsidP="00DD7C2C">
            <w:pPr>
              <w:widowControl w:val="0"/>
              <w:rPr>
                <w:rFonts w:ascii="Arial" w:hAnsi="Arial" w:cs="Arial"/>
                <w:color w:val="002060"/>
              </w:rPr>
            </w:pPr>
          </w:p>
          <w:p w14:paraId="5C9081D0" w14:textId="77777777" w:rsidR="00D0718A" w:rsidRPr="00D0718A" w:rsidRDefault="00D0718A" w:rsidP="00DD7C2C">
            <w:pPr>
              <w:widowControl w:val="0"/>
              <w:rPr>
                <w:rFonts w:ascii="Arial" w:hAnsi="Arial" w:cs="Arial"/>
                <w:color w:val="002060"/>
              </w:rPr>
            </w:pPr>
          </w:p>
          <w:p w14:paraId="2ED0E4A7" w14:textId="77777777" w:rsidR="00D0718A" w:rsidRPr="00D0718A" w:rsidRDefault="00D0718A" w:rsidP="00DD7C2C">
            <w:pPr>
              <w:widowControl w:val="0"/>
              <w:rPr>
                <w:rFonts w:ascii="Arial" w:hAnsi="Arial" w:cs="Arial"/>
                <w:color w:val="002060"/>
              </w:rPr>
            </w:pPr>
            <w:r w:rsidRPr="00D0718A">
              <w:rPr>
                <w:rFonts w:ascii="Arial" w:hAnsi="Arial" w:cs="Arial"/>
                <w:color w:val="002060"/>
              </w:rPr>
              <w:t xml:space="preserve">Management </w:t>
            </w:r>
          </w:p>
          <w:p w14:paraId="1EE09736" w14:textId="77777777" w:rsidR="00D0718A" w:rsidRPr="00D0718A" w:rsidRDefault="00D0718A" w:rsidP="00DD7C2C">
            <w:pPr>
              <w:widowControl w:val="0"/>
              <w:rPr>
                <w:rFonts w:ascii="Arial" w:hAnsi="Arial" w:cs="Arial"/>
                <w:color w:val="002060"/>
              </w:rPr>
            </w:pPr>
          </w:p>
          <w:p w14:paraId="2915C377" w14:textId="77777777" w:rsidR="00D0718A" w:rsidRPr="00D0718A" w:rsidRDefault="00D0718A" w:rsidP="00DD7C2C">
            <w:pPr>
              <w:widowControl w:val="0"/>
              <w:rPr>
                <w:rFonts w:ascii="Arial" w:hAnsi="Arial" w:cs="Arial"/>
                <w:color w:val="002060"/>
              </w:rPr>
            </w:pPr>
          </w:p>
          <w:p w14:paraId="42F885B2" w14:textId="77777777" w:rsidR="00D0718A" w:rsidRPr="00D0718A" w:rsidRDefault="00D0718A" w:rsidP="00DD7C2C">
            <w:pPr>
              <w:widowControl w:val="0"/>
              <w:rPr>
                <w:rFonts w:ascii="Arial" w:hAnsi="Arial" w:cs="Arial"/>
                <w:color w:val="002060"/>
              </w:rPr>
            </w:pPr>
          </w:p>
          <w:p w14:paraId="532DD2DB" w14:textId="77777777" w:rsidR="00D0718A" w:rsidRPr="00D0718A" w:rsidRDefault="00D0718A" w:rsidP="00DD7C2C">
            <w:pPr>
              <w:widowControl w:val="0"/>
              <w:rPr>
                <w:rFonts w:ascii="Arial" w:hAnsi="Arial" w:cs="Arial"/>
                <w:color w:val="002060"/>
              </w:rPr>
            </w:pPr>
            <w:r w:rsidRPr="00D0718A">
              <w:rPr>
                <w:rFonts w:ascii="Arial" w:hAnsi="Arial" w:cs="Arial"/>
                <w:color w:val="002060"/>
              </w:rPr>
              <w:t>Audit</w:t>
            </w:r>
          </w:p>
          <w:p w14:paraId="1FFF098E" w14:textId="77777777" w:rsidR="00D0718A" w:rsidRPr="00D0718A" w:rsidRDefault="00D0718A" w:rsidP="00DD7C2C">
            <w:pPr>
              <w:widowControl w:val="0"/>
              <w:rPr>
                <w:rFonts w:ascii="Arial" w:hAnsi="Arial" w:cs="Arial"/>
                <w:color w:val="002060"/>
              </w:rPr>
            </w:pPr>
          </w:p>
        </w:tc>
        <w:tc>
          <w:tcPr>
            <w:tcW w:w="3361" w:type="dxa"/>
          </w:tcPr>
          <w:p w14:paraId="161E58F1" w14:textId="77777777" w:rsidR="00D0718A" w:rsidRPr="00D0718A" w:rsidRDefault="00D0718A" w:rsidP="00DD7C2C">
            <w:pPr>
              <w:widowControl w:val="0"/>
              <w:rPr>
                <w:rFonts w:ascii="Arial" w:hAnsi="Arial" w:cs="Arial"/>
                <w:color w:val="002060"/>
              </w:rPr>
            </w:pPr>
            <w:r w:rsidRPr="00D0718A">
              <w:rPr>
                <w:rFonts w:ascii="Arial" w:hAnsi="Arial" w:cs="Arial"/>
                <w:color w:val="002060"/>
              </w:rPr>
              <w:t>Experience of Haematology and Allogeneic HSCT as Specialist Registrar or post-CCT</w:t>
            </w:r>
          </w:p>
          <w:p w14:paraId="2546CC8D" w14:textId="77777777" w:rsidR="00D0718A" w:rsidRPr="00D0718A" w:rsidRDefault="00D0718A" w:rsidP="00DD7C2C">
            <w:pPr>
              <w:widowControl w:val="0"/>
              <w:rPr>
                <w:rFonts w:ascii="Arial" w:hAnsi="Arial" w:cs="Arial"/>
                <w:color w:val="002060"/>
              </w:rPr>
            </w:pPr>
          </w:p>
          <w:p w14:paraId="2821FD23" w14:textId="77777777" w:rsidR="00D0718A" w:rsidRPr="00D0718A" w:rsidRDefault="00D0718A" w:rsidP="00DD7C2C">
            <w:pPr>
              <w:widowControl w:val="0"/>
              <w:rPr>
                <w:rFonts w:ascii="Arial" w:hAnsi="Arial" w:cs="Arial"/>
                <w:color w:val="002060"/>
              </w:rPr>
            </w:pPr>
            <w:r w:rsidRPr="00D0718A">
              <w:rPr>
                <w:rFonts w:ascii="Arial" w:hAnsi="Arial" w:cs="Arial"/>
                <w:color w:val="002060"/>
              </w:rPr>
              <w:t>Working knowledge of NHS management responsibilities of consultants.</w:t>
            </w:r>
          </w:p>
          <w:p w14:paraId="3AF8FF3B" w14:textId="77777777" w:rsidR="00D0718A" w:rsidRPr="00D0718A" w:rsidRDefault="00D0718A" w:rsidP="00DD7C2C">
            <w:pPr>
              <w:widowControl w:val="0"/>
              <w:rPr>
                <w:rFonts w:ascii="Arial" w:hAnsi="Arial" w:cs="Arial"/>
                <w:color w:val="002060"/>
              </w:rPr>
            </w:pPr>
          </w:p>
          <w:p w14:paraId="7D645A43" w14:textId="77777777" w:rsidR="00D0718A" w:rsidRPr="00D0718A" w:rsidRDefault="00D0718A" w:rsidP="00DD7C2C">
            <w:pPr>
              <w:widowControl w:val="0"/>
              <w:rPr>
                <w:rFonts w:ascii="Arial" w:hAnsi="Arial" w:cs="Arial"/>
                <w:color w:val="002060"/>
              </w:rPr>
            </w:pPr>
            <w:r w:rsidRPr="00D0718A">
              <w:rPr>
                <w:rFonts w:ascii="Arial" w:hAnsi="Arial" w:cs="Arial"/>
                <w:color w:val="002060"/>
              </w:rPr>
              <w:t>Evidence of participation in audit activities</w:t>
            </w:r>
          </w:p>
        </w:tc>
        <w:tc>
          <w:tcPr>
            <w:tcW w:w="3349" w:type="dxa"/>
          </w:tcPr>
          <w:p w14:paraId="0DE7C8C2" w14:textId="77777777" w:rsidR="00D0718A" w:rsidRPr="00D0718A" w:rsidRDefault="00D0718A" w:rsidP="00DD7C2C">
            <w:pPr>
              <w:widowControl w:val="0"/>
              <w:rPr>
                <w:rFonts w:ascii="Arial" w:hAnsi="Arial" w:cs="Arial"/>
                <w:color w:val="002060"/>
              </w:rPr>
            </w:pPr>
            <w:r w:rsidRPr="00D0718A">
              <w:rPr>
                <w:rFonts w:ascii="Arial" w:hAnsi="Arial" w:cs="Arial"/>
                <w:color w:val="002060"/>
              </w:rPr>
              <w:t>Experience of adoptive immunotherapy as Specialist Registrar or post-CCT</w:t>
            </w:r>
          </w:p>
          <w:p w14:paraId="100D7D3E" w14:textId="77777777" w:rsidR="00D0718A" w:rsidRPr="00D0718A" w:rsidRDefault="00D0718A" w:rsidP="00DD7C2C">
            <w:pPr>
              <w:widowControl w:val="0"/>
              <w:rPr>
                <w:rFonts w:ascii="Arial" w:hAnsi="Arial" w:cs="Arial"/>
                <w:color w:val="002060"/>
              </w:rPr>
            </w:pPr>
          </w:p>
          <w:p w14:paraId="708A60ED" w14:textId="77777777" w:rsidR="00D0718A" w:rsidRPr="00D0718A" w:rsidRDefault="00D0718A" w:rsidP="00DD7C2C">
            <w:pPr>
              <w:widowControl w:val="0"/>
              <w:rPr>
                <w:rFonts w:ascii="Arial" w:hAnsi="Arial" w:cs="Arial"/>
                <w:color w:val="002060"/>
              </w:rPr>
            </w:pPr>
          </w:p>
          <w:p w14:paraId="07B56727" w14:textId="77777777" w:rsidR="00D0718A" w:rsidRPr="00D0718A" w:rsidRDefault="00D0718A" w:rsidP="00DD7C2C">
            <w:pPr>
              <w:widowControl w:val="0"/>
              <w:rPr>
                <w:rFonts w:ascii="Arial" w:hAnsi="Arial" w:cs="Arial"/>
                <w:color w:val="002060"/>
              </w:rPr>
            </w:pPr>
            <w:r w:rsidRPr="00D0718A">
              <w:rPr>
                <w:rFonts w:ascii="Arial" w:hAnsi="Arial" w:cs="Arial"/>
                <w:color w:val="002060"/>
              </w:rPr>
              <w:t>Attendance at an appropriate management course.</w:t>
            </w:r>
          </w:p>
          <w:p w14:paraId="5542EACE" w14:textId="77777777" w:rsidR="00D0718A" w:rsidRPr="00D0718A" w:rsidRDefault="00D0718A" w:rsidP="00DD7C2C">
            <w:pPr>
              <w:widowControl w:val="0"/>
              <w:rPr>
                <w:rFonts w:ascii="Arial" w:hAnsi="Arial" w:cs="Arial"/>
                <w:color w:val="002060"/>
              </w:rPr>
            </w:pPr>
          </w:p>
          <w:p w14:paraId="0336BE0D" w14:textId="77777777" w:rsidR="00D0718A" w:rsidRPr="00D0718A" w:rsidRDefault="00D0718A" w:rsidP="00DD7C2C">
            <w:pPr>
              <w:widowControl w:val="0"/>
              <w:rPr>
                <w:rFonts w:ascii="Arial" w:hAnsi="Arial" w:cs="Arial"/>
                <w:color w:val="002060"/>
              </w:rPr>
            </w:pPr>
          </w:p>
          <w:p w14:paraId="6625AAB3" w14:textId="77777777" w:rsidR="00D0718A" w:rsidRPr="00D0718A" w:rsidRDefault="00D0718A" w:rsidP="00DD7C2C">
            <w:pPr>
              <w:widowControl w:val="0"/>
              <w:rPr>
                <w:rFonts w:ascii="Arial" w:hAnsi="Arial" w:cs="Arial"/>
                <w:color w:val="002060"/>
              </w:rPr>
            </w:pPr>
            <w:r w:rsidRPr="00D0718A">
              <w:rPr>
                <w:rFonts w:ascii="Arial" w:hAnsi="Arial" w:cs="Arial"/>
                <w:color w:val="002060"/>
              </w:rPr>
              <w:t>Experience of clinical audit.</w:t>
            </w:r>
          </w:p>
        </w:tc>
      </w:tr>
      <w:tr w:rsidR="00D0718A" w:rsidRPr="00D0718A" w14:paraId="5F37F490" w14:textId="77777777" w:rsidTr="00DD7C2C">
        <w:trPr>
          <w:trHeight w:val="1827"/>
        </w:trPr>
        <w:tc>
          <w:tcPr>
            <w:tcW w:w="2518" w:type="dxa"/>
          </w:tcPr>
          <w:p w14:paraId="3517391C" w14:textId="77777777" w:rsidR="00D0718A" w:rsidRPr="00D0718A" w:rsidRDefault="00D0718A" w:rsidP="00DD7C2C">
            <w:pPr>
              <w:widowControl w:val="0"/>
              <w:rPr>
                <w:rFonts w:ascii="Arial" w:hAnsi="Arial" w:cs="Arial"/>
                <w:color w:val="002060"/>
              </w:rPr>
            </w:pPr>
            <w:r w:rsidRPr="00D0718A">
              <w:rPr>
                <w:rFonts w:ascii="Arial" w:hAnsi="Arial" w:cs="Arial"/>
                <w:color w:val="002060"/>
              </w:rPr>
              <w:t>5. Teaching</w:t>
            </w:r>
          </w:p>
        </w:tc>
        <w:tc>
          <w:tcPr>
            <w:tcW w:w="3361" w:type="dxa"/>
          </w:tcPr>
          <w:p w14:paraId="56F6A4D6" w14:textId="77777777" w:rsidR="00D0718A" w:rsidRPr="00D0718A" w:rsidRDefault="00D0718A" w:rsidP="00DD7C2C">
            <w:pPr>
              <w:widowControl w:val="0"/>
              <w:rPr>
                <w:rFonts w:ascii="Arial" w:hAnsi="Arial" w:cs="Arial"/>
                <w:color w:val="002060"/>
              </w:rPr>
            </w:pPr>
            <w:r w:rsidRPr="00D0718A">
              <w:rPr>
                <w:rFonts w:ascii="Arial" w:hAnsi="Arial" w:cs="Arial"/>
                <w:color w:val="002060"/>
              </w:rPr>
              <w:t>Evidence of participation in teaching postgraduate medical staff. Interest in undergraduate and postgraduate medical teaching.</w:t>
            </w:r>
          </w:p>
          <w:p w14:paraId="4F1E9263" w14:textId="77777777" w:rsidR="00D0718A" w:rsidRPr="00D0718A" w:rsidRDefault="00D0718A" w:rsidP="00DD7C2C">
            <w:pPr>
              <w:pStyle w:val="BodyText2"/>
              <w:rPr>
                <w:rFonts w:ascii="Arial" w:hAnsi="Arial" w:cs="Arial"/>
                <w:color w:val="002060"/>
              </w:rPr>
            </w:pPr>
          </w:p>
        </w:tc>
        <w:tc>
          <w:tcPr>
            <w:tcW w:w="3349" w:type="dxa"/>
          </w:tcPr>
          <w:p w14:paraId="62E2C857" w14:textId="77777777" w:rsidR="00D0718A" w:rsidRPr="00D0718A" w:rsidRDefault="00D0718A" w:rsidP="00DD7C2C">
            <w:pPr>
              <w:widowControl w:val="0"/>
              <w:rPr>
                <w:rFonts w:ascii="Arial" w:hAnsi="Arial" w:cs="Arial"/>
                <w:color w:val="002060"/>
              </w:rPr>
            </w:pPr>
            <w:r w:rsidRPr="00D0718A">
              <w:rPr>
                <w:rFonts w:ascii="Arial" w:hAnsi="Arial" w:cs="Arial"/>
                <w:color w:val="002060"/>
              </w:rPr>
              <w:t>Experience of teaching medical and other staff.</w:t>
            </w:r>
          </w:p>
          <w:p w14:paraId="312C8C6B" w14:textId="77777777" w:rsidR="00D0718A" w:rsidRPr="00D0718A" w:rsidRDefault="00D0718A" w:rsidP="00DD7C2C">
            <w:pPr>
              <w:widowControl w:val="0"/>
              <w:rPr>
                <w:rFonts w:ascii="Arial" w:hAnsi="Arial" w:cs="Arial"/>
                <w:color w:val="002060"/>
              </w:rPr>
            </w:pPr>
          </w:p>
          <w:p w14:paraId="1513C468" w14:textId="77777777" w:rsidR="00D0718A" w:rsidRPr="00D0718A" w:rsidRDefault="00D0718A" w:rsidP="00DD7C2C">
            <w:pPr>
              <w:widowControl w:val="0"/>
              <w:rPr>
                <w:rFonts w:ascii="Arial" w:hAnsi="Arial" w:cs="Arial"/>
                <w:color w:val="002060"/>
              </w:rPr>
            </w:pPr>
          </w:p>
          <w:p w14:paraId="326293F6" w14:textId="77777777" w:rsidR="00D0718A" w:rsidRPr="00D0718A" w:rsidRDefault="00D0718A" w:rsidP="00DD7C2C">
            <w:pPr>
              <w:widowControl w:val="0"/>
              <w:rPr>
                <w:rFonts w:ascii="Arial" w:hAnsi="Arial" w:cs="Arial"/>
                <w:color w:val="002060"/>
              </w:rPr>
            </w:pPr>
            <w:r w:rsidRPr="00D0718A">
              <w:rPr>
                <w:rFonts w:ascii="Arial" w:hAnsi="Arial" w:cs="Arial"/>
                <w:color w:val="002060"/>
              </w:rPr>
              <w:t>Evidence of participation in Undergraduate Teaching.</w:t>
            </w:r>
          </w:p>
          <w:p w14:paraId="0AD31777" w14:textId="77777777" w:rsidR="00D0718A" w:rsidRPr="00D0718A" w:rsidRDefault="00D0718A" w:rsidP="00DD7C2C">
            <w:pPr>
              <w:widowControl w:val="0"/>
              <w:jc w:val="center"/>
              <w:rPr>
                <w:rFonts w:ascii="Arial" w:hAnsi="Arial" w:cs="Arial"/>
                <w:color w:val="002060"/>
              </w:rPr>
            </w:pPr>
          </w:p>
        </w:tc>
      </w:tr>
      <w:tr w:rsidR="00D0718A" w:rsidRPr="00D0718A" w14:paraId="6CF2B9B4" w14:textId="77777777" w:rsidTr="00DD7C2C">
        <w:tc>
          <w:tcPr>
            <w:tcW w:w="2518" w:type="dxa"/>
          </w:tcPr>
          <w:p w14:paraId="00AE2B55" w14:textId="77777777" w:rsidR="00D0718A" w:rsidRPr="00D0718A" w:rsidRDefault="00D0718A" w:rsidP="00DD7C2C">
            <w:pPr>
              <w:widowControl w:val="0"/>
              <w:rPr>
                <w:rFonts w:ascii="Arial" w:hAnsi="Arial" w:cs="Arial"/>
                <w:color w:val="002060"/>
              </w:rPr>
            </w:pPr>
            <w:r w:rsidRPr="00D0718A">
              <w:rPr>
                <w:rFonts w:ascii="Arial" w:hAnsi="Arial" w:cs="Arial"/>
                <w:color w:val="002060"/>
              </w:rPr>
              <w:t>6. Research / Publications</w:t>
            </w:r>
          </w:p>
        </w:tc>
        <w:tc>
          <w:tcPr>
            <w:tcW w:w="3361" w:type="dxa"/>
          </w:tcPr>
          <w:p w14:paraId="34C10863" w14:textId="77777777" w:rsidR="00D0718A" w:rsidRPr="00D0718A" w:rsidRDefault="00D0718A" w:rsidP="00DD7C2C">
            <w:pPr>
              <w:widowControl w:val="0"/>
              <w:rPr>
                <w:rFonts w:ascii="Arial" w:hAnsi="Arial" w:cs="Arial"/>
                <w:color w:val="002060"/>
              </w:rPr>
            </w:pPr>
            <w:r w:rsidRPr="00D0718A">
              <w:rPr>
                <w:rFonts w:ascii="Arial" w:hAnsi="Arial" w:cs="Arial"/>
                <w:color w:val="002060"/>
              </w:rPr>
              <w:t>Experience and evidence of research and relevant publications.</w:t>
            </w:r>
          </w:p>
        </w:tc>
        <w:tc>
          <w:tcPr>
            <w:tcW w:w="3349" w:type="dxa"/>
          </w:tcPr>
          <w:p w14:paraId="6C6B93C2" w14:textId="77777777" w:rsidR="00D0718A" w:rsidRPr="00D0718A" w:rsidRDefault="00D0718A" w:rsidP="00DD7C2C">
            <w:pPr>
              <w:widowControl w:val="0"/>
              <w:rPr>
                <w:rFonts w:ascii="Arial" w:hAnsi="Arial" w:cs="Arial"/>
                <w:color w:val="002060"/>
              </w:rPr>
            </w:pPr>
            <w:r w:rsidRPr="00D0718A">
              <w:rPr>
                <w:rFonts w:ascii="Arial" w:hAnsi="Arial" w:cs="Arial"/>
                <w:color w:val="002060"/>
              </w:rPr>
              <w:t>Evidence of recent and current research, with relevant publications.</w:t>
            </w:r>
          </w:p>
          <w:p w14:paraId="76105DFD" w14:textId="77777777" w:rsidR="00D0718A" w:rsidRPr="00D0718A" w:rsidRDefault="00D0718A" w:rsidP="00DD7C2C">
            <w:pPr>
              <w:widowControl w:val="0"/>
              <w:rPr>
                <w:rFonts w:ascii="Arial" w:hAnsi="Arial" w:cs="Arial"/>
                <w:color w:val="002060"/>
              </w:rPr>
            </w:pPr>
          </w:p>
        </w:tc>
      </w:tr>
      <w:tr w:rsidR="00D0718A" w:rsidRPr="00D0718A" w14:paraId="737D4627" w14:textId="77777777" w:rsidTr="00DD7C2C">
        <w:tc>
          <w:tcPr>
            <w:tcW w:w="2518" w:type="dxa"/>
          </w:tcPr>
          <w:p w14:paraId="36CB25E7" w14:textId="77777777" w:rsidR="00D0718A" w:rsidRPr="00D0718A" w:rsidRDefault="00D0718A" w:rsidP="00DD7C2C">
            <w:pPr>
              <w:widowControl w:val="0"/>
              <w:rPr>
                <w:rFonts w:ascii="Arial" w:hAnsi="Arial" w:cs="Arial"/>
                <w:color w:val="002060"/>
              </w:rPr>
            </w:pPr>
            <w:r w:rsidRPr="00D0718A">
              <w:rPr>
                <w:rFonts w:ascii="Arial" w:hAnsi="Arial" w:cs="Arial"/>
                <w:color w:val="002060"/>
              </w:rPr>
              <w:t>7. Professional Interests</w:t>
            </w:r>
          </w:p>
          <w:p w14:paraId="2A79DDF8" w14:textId="77777777" w:rsidR="00D0718A" w:rsidRPr="00D0718A" w:rsidRDefault="00D0718A" w:rsidP="00DD7C2C">
            <w:pPr>
              <w:widowControl w:val="0"/>
              <w:rPr>
                <w:rFonts w:ascii="Arial" w:hAnsi="Arial" w:cs="Arial"/>
                <w:color w:val="002060"/>
              </w:rPr>
            </w:pPr>
          </w:p>
        </w:tc>
        <w:tc>
          <w:tcPr>
            <w:tcW w:w="3361" w:type="dxa"/>
          </w:tcPr>
          <w:p w14:paraId="20453EC6" w14:textId="77777777" w:rsidR="00D0718A" w:rsidRPr="00D0718A" w:rsidRDefault="00D0718A" w:rsidP="00DD7C2C">
            <w:pPr>
              <w:widowControl w:val="0"/>
              <w:rPr>
                <w:rFonts w:ascii="Arial" w:hAnsi="Arial" w:cs="Arial"/>
                <w:color w:val="002060"/>
              </w:rPr>
            </w:pPr>
            <w:r w:rsidRPr="00D0718A">
              <w:rPr>
                <w:rFonts w:ascii="Arial" w:hAnsi="Arial" w:cs="Arial"/>
                <w:color w:val="002060"/>
              </w:rPr>
              <w:t>Membership of appropriate professional societies</w:t>
            </w:r>
          </w:p>
          <w:p w14:paraId="1B85F6F1" w14:textId="77777777" w:rsidR="00D0718A" w:rsidRPr="00D0718A" w:rsidRDefault="00D0718A" w:rsidP="00DD7C2C">
            <w:pPr>
              <w:widowControl w:val="0"/>
              <w:rPr>
                <w:rFonts w:ascii="Arial" w:hAnsi="Arial" w:cs="Arial"/>
                <w:color w:val="002060"/>
              </w:rPr>
            </w:pPr>
            <w:r w:rsidRPr="00D0718A">
              <w:rPr>
                <w:rFonts w:ascii="Arial" w:hAnsi="Arial" w:cs="Arial"/>
                <w:color w:val="002060"/>
              </w:rPr>
              <w:t>Knowledge of up to date literature.</w:t>
            </w:r>
          </w:p>
          <w:p w14:paraId="7D5F3A30" w14:textId="77777777" w:rsidR="00D0718A" w:rsidRPr="00D0718A" w:rsidRDefault="00D0718A" w:rsidP="00DD7C2C">
            <w:pPr>
              <w:widowControl w:val="0"/>
              <w:rPr>
                <w:rFonts w:ascii="Arial" w:hAnsi="Arial" w:cs="Arial"/>
                <w:color w:val="002060"/>
              </w:rPr>
            </w:pPr>
          </w:p>
        </w:tc>
        <w:tc>
          <w:tcPr>
            <w:tcW w:w="3349" w:type="dxa"/>
          </w:tcPr>
          <w:p w14:paraId="49483DF2" w14:textId="77777777" w:rsidR="00D0718A" w:rsidRPr="00D0718A" w:rsidRDefault="00D0718A" w:rsidP="00DD7C2C">
            <w:pPr>
              <w:widowControl w:val="0"/>
              <w:rPr>
                <w:rFonts w:ascii="Arial" w:hAnsi="Arial" w:cs="Arial"/>
                <w:color w:val="002060"/>
              </w:rPr>
            </w:pPr>
            <w:r w:rsidRPr="00D0718A">
              <w:rPr>
                <w:rFonts w:ascii="Arial" w:hAnsi="Arial" w:cs="Arial"/>
                <w:color w:val="002060"/>
              </w:rPr>
              <w:t>Evidence of leadership in professional bodies</w:t>
            </w:r>
          </w:p>
        </w:tc>
      </w:tr>
      <w:tr w:rsidR="00D0718A" w:rsidRPr="00D0718A" w14:paraId="426599AF" w14:textId="77777777" w:rsidTr="00DD7C2C">
        <w:tc>
          <w:tcPr>
            <w:tcW w:w="2518" w:type="dxa"/>
          </w:tcPr>
          <w:p w14:paraId="27F92CD2" w14:textId="77777777" w:rsidR="00D0718A" w:rsidRPr="00D0718A" w:rsidRDefault="00D0718A" w:rsidP="00DD7C2C">
            <w:pPr>
              <w:widowControl w:val="0"/>
              <w:rPr>
                <w:rFonts w:ascii="Arial" w:hAnsi="Arial" w:cs="Arial"/>
                <w:color w:val="002060"/>
              </w:rPr>
            </w:pPr>
            <w:r w:rsidRPr="00D0718A">
              <w:rPr>
                <w:rFonts w:ascii="Arial" w:hAnsi="Arial" w:cs="Arial"/>
                <w:color w:val="002060"/>
              </w:rPr>
              <w:t>8. Personal Skills</w:t>
            </w:r>
          </w:p>
          <w:p w14:paraId="1D394870" w14:textId="77777777" w:rsidR="00D0718A" w:rsidRPr="00D0718A" w:rsidRDefault="00D0718A" w:rsidP="00DD7C2C">
            <w:pPr>
              <w:widowControl w:val="0"/>
              <w:rPr>
                <w:rFonts w:ascii="Arial" w:hAnsi="Arial" w:cs="Arial"/>
                <w:color w:val="002060"/>
              </w:rPr>
            </w:pPr>
          </w:p>
          <w:p w14:paraId="399CA37D" w14:textId="77777777" w:rsidR="00D0718A" w:rsidRPr="00D0718A" w:rsidRDefault="00D0718A" w:rsidP="00DD7C2C">
            <w:pPr>
              <w:widowControl w:val="0"/>
              <w:rPr>
                <w:rFonts w:ascii="Arial" w:hAnsi="Arial" w:cs="Arial"/>
                <w:color w:val="002060"/>
              </w:rPr>
            </w:pPr>
          </w:p>
          <w:p w14:paraId="4938D218" w14:textId="77777777" w:rsidR="00D0718A" w:rsidRPr="00D0718A" w:rsidRDefault="00D0718A" w:rsidP="00DD7C2C">
            <w:pPr>
              <w:widowControl w:val="0"/>
              <w:rPr>
                <w:rFonts w:ascii="Arial" w:hAnsi="Arial" w:cs="Arial"/>
                <w:color w:val="002060"/>
              </w:rPr>
            </w:pPr>
          </w:p>
          <w:p w14:paraId="23E0BAD6" w14:textId="77777777" w:rsidR="00D0718A" w:rsidRPr="00D0718A" w:rsidRDefault="00D0718A" w:rsidP="00DD7C2C">
            <w:pPr>
              <w:widowControl w:val="0"/>
              <w:rPr>
                <w:rFonts w:ascii="Arial" w:hAnsi="Arial" w:cs="Arial"/>
                <w:color w:val="002060"/>
              </w:rPr>
            </w:pPr>
          </w:p>
          <w:p w14:paraId="7F6C6E98" w14:textId="77777777" w:rsidR="00D0718A" w:rsidRPr="00D0718A" w:rsidRDefault="00D0718A" w:rsidP="00DD7C2C">
            <w:pPr>
              <w:widowControl w:val="0"/>
              <w:rPr>
                <w:rFonts w:ascii="Arial" w:hAnsi="Arial" w:cs="Arial"/>
                <w:color w:val="002060"/>
              </w:rPr>
            </w:pPr>
            <w:r w:rsidRPr="00D0718A">
              <w:rPr>
                <w:rFonts w:ascii="Arial" w:hAnsi="Arial" w:cs="Arial"/>
                <w:color w:val="002060"/>
              </w:rPr>
              <w:t>Relationships</w:t>
            </w:r>
          </w:p>
          <w:p w14:paraId="7DDBA8AA" w14:textId="77777777" w:rsidR="00D0718A" w:rsidRPr="00D0718A" w:rsidRDefault="00D0718A" w:rsidP="00DD7C2C">
            <w:pPr>
              <w:widowControl w:val="0"/>
              <w:rPr>
                <w:rFonts w:ascii="Arial" w:hAnsi="Arial" w:cs="Arial"/>
                <w:color w:val="002060"/>
              </w:rPr>
            </w:pPr>
          </w:p>
          <w:p w14:paraId="6EE26DE0" w14:textId="77777777" w:rsidR="00D0718A" w:rsidRPr="00D0718A" w:rsidRDefault="00D0718A" w:rsidP="00DD7C2C">
            <w:pPr>
              <w:widowControl w:val="0"/>
              <w:rPr>
                <w:rFonts w:ascii="Arial" w:hAnsi="Arial" w:cs="Arial"/>
                <w:color w:val="002060"/>
              </w:rPr>
            </w:pPr>
          </w:p>
          <w:p w14:paraId="7F9E2EC5" w14:textId="77777777" w:rsidR="00D0718A" w:rsidRPr="00D0718A" w:rsidRDefault="00D0718A" w:rsidP="00DD7C2C">
            <w:pPr>
              <w:widowControl w:val="0"/>
              <w:rPr>
                <w:rFonts w:ascii="Arial" w:hAnsi="Arial" w:cs="Arial"/>
                <w:color w:val="002060"/>
              </w:rPr>
            </w:pPr>
          </w:p>
          <w:p w14:paraId="72753A44" w14:textId="77777777" w:rsidR="00D0718A" w:rsidRPr="00D0718A" w:rsidRDefault="00D0718A" w:rsidP="00DD7C2C">
            <w:pPr>
              <w:widowControl w:val="0"/>
              <w:rPr>
                <w:rFonts w:ascii="Arial" w:hAnsi="Arial" w:cs="Arial"/>
                <w:color w:val="002060"/>
              </w:rPr>
            </w:pPr>
          </w:p>
          <w:p w14:paraId="164948E7" w14:textId="77777777" w:rsidR="00D0718A" w:rsidRPr="00D0718A" w:rsidRDefault="00D0718A" w:rsidP="00DD7C2C">
            <w:pPr>
              <w:widowControl w:val="0"/>
              <w:rPr>
                <w:rFonts w:ascii="Arial" w:hAnsi="Arial" w:cs="Arial"/>
                <w:color w:val="002060"/>
              </w:rPr>
            </w:pPr>
          </w:p>
          <w:p w14:paraId="147E85AF" w14:textId="77777777" w:rsidR="00D0718A" w:rsidRPr="00D0718A" w:rsidRDefault="00D0718A" w:rsidP="00DD7C2C">
            <w:pPr>
              <w:widowControl w:val="0"/>
              <w:rPr>
                <w:rFonts w:ascii="Arial" w:hAnsi="Arial" w:cs="Arial"/>
                <w:color w:val="002060"/>
              </w:rPr>
            </w:pPr>
          </w:p>
          <w:p w14:paraId="54DB5427" w14:textId="77777777" w:rsidR="00D0718A" w:rsidRPr="00D0718A" w:rsidRDefault="00D0718A" w:rsidP="00DD7C2C">
            <w:pPr>
              <w:widowControl w:val="0"/>
              <w:rPr>
                <w:rFonts w:ascii="Arial" w:hAnsi="Arial" w:cs="Arial"/>
                <w:color w:val="002060"/>
              </w:rPr>
            </w:pPr>
          </w:p>
          <w:p w14:paraId="7D38443D" w14:textId="77777777" w:rsidR="00D0718A" w:rsidRPr="00D0718A" w:rsidRDefault="00D0718A" w:rsidP="00DD7C2C">
            <w:pPr>
              <w:widowControl w:val="0"/>
              <w:rPr>
                <w:rFonts w:ascii="Arial" w:hAnsi="Arial" w:cs="Arial"/>
                <w:color w:val="002060"/>
              </w:rPr>
            </w:pPr>
          </w:p>
          <w:p w14:paraId="729EE3D3" w14:textId="77777777" w:rsidR="00D0718A" w:rsidRPr="00D0718A" w:rsidRDefault="00D0718A" w:rsidP="00DD7C2C">
            <w:pPr>
              <w:widowControl w:val="0"/>
              <w:rPr>
                <w:rFonts w:ascii="Arial" w:hAnsi="Arial" w:cs="Arial"/>
                <w:color w:val="002060"/>
              </w:rPr>
            </w:pPr>
            <w:r w:rsidRPr="00D0718A">
              <w:rPr>
                <w:rFonts w:ascii="Arial" w:hAnsi="Arial" w:cs="Arial"/>
                <w:color w:val="002060"/>
              </w:rPr>
              <w:t>Teamwork</w:t>
            </w:r>
          </w:p>
        </w:tc>
        <w:tc>
          <w:tcPr>
            <w:tcW w:w="3361" w:type="dxa"/>
          </w:tcPr>
          <w:p w14:paraId="549705AB" w14:textId="77777777" w:rsidR="00D0718A" w:rsidRPr="00D0718A" w:rsidRDefault="00D0718A" w:rsidP="00DD7C2C">
            <w:pPr>
              <w:widowControl w:val="0"/>
              <w:rPr>
                <w:rFonts w:ascii="Arial" w:hAnsi="Arial" w:cs="Arial"/>
                <w:color w:val="002060"/>
              </w:rPr>
            </w:pPr>
            <w:r w:rsidRPr="00D0718A">
              <w:rPr>
                <w:rFonts w:ascii="Arial" w:hAnsi="Arial" w:cs="Arial"/>
                <w:color w:val="002060"/>
              </w:rPr>
              <w:t>Ability to communicate and liaise effectively with patients and their relatives, and with colleagues of all disciplines.</w:t>
            </w:r>
          </w:p>
          <w:p w14:paraId="40C1603D" w14:textId="77777777" w:rsidR="00D0718A" w:rsidRPr="00D0718A" w:rsidRDefault="00D0718A" w:rsidP="00DD7C2C">
            <w:pPr>
              <w:widowControl w:val="0"/>
              <w:rPr>
                <w:rFonts w:ascii="Arial" w:hAnsi="Arial" w:cs="Arial"/>
                <w:color w:val="002060"/>
              </w:rPr>
            </w:pPr>
          </w:p>
          <w:p w14:paraId="5595EC4F" w14:textId="77777777" w:rsidR="00D0718A" w:rsidRPr="00D0718A" w:rsidRDefault="00D0718A" w:rsidP="00DD7C2C">
            <w:pPr>
              <w:widowControl w:val="0"/>
              <w:rPr>
                <w:rFonts w:ascii="Arial" w:hAnsi="Arial" w:cs="Arial"/>
                <w:color w:val="002060"/>
              </w:rPr>
            </w:pPr>
            <w:r w:rsidRPr="00D0718A">
              <w:rPr>
                <w:rFonts w:ascii="Arial" w:hAnsi="Arial" w:cs="Arial"/>
                <w:color w:val="002060"/>
              </w:rPr>
              <w:t>Ability to be able to work harmoniously with colleagues.</w:t>
            </w:r>
          </w:p>
          <w:p w14:paraId="73977EF8" w14:textId="77777777" w:rsidR="00D0718A" w:rsidRPr="00D0718A" w:rsidRDefault="00D0718A" w:rsidP="00DD7C2C">
            <w:pPr>
              <w:widowControl w:val="0"/>
              <w:rPr>
                <w:rFonts w:ascii="Arial" w:hAnsi="Arial" w:cs="Arial"/>
                <w:color w:val="002060"/>
              </w:rPr>
            </w:pPr>
          </w:p>
          <w:p w14:paraId="15EEDBFE" w14:textId="77777777" w:rsidR="00D0718A" w:rsidRPr="00D0718A" w:rsidRDefault="00D0718A" w:rsidP="00DD7C2C">
            <w:pPr>
              <w:widowControl w:val="0"/>
              <w:rPr>
                <w:rFonts w:ascii="Arial" w:hAnsi="Arial" w:cs="Arial"/>
                <w:color w:val="002060"/>
              </w:rPr>
            </w:pPr>
            <w:r w:rsidRPr="00D0718A">
              <w:rPr>
                <w:rFonts w:ascii="Arial" w:hAnsi="Arial" w:cs="Arial"/>
                <w:color w:val="002060"/>
              </w:rPr>
              <w:t>Experience of clinical supervision of junior medical staff and relevant staff in other disciplines.</w:t>
            </w:r>
          </w:p>
          <w:p w14:paraId="077A6855" w14:textId="77777777" w:rsidR="00D0718A" w:rsidRPr="00D0718A" w:rsidRDefault="00D0718A" w:rsidP="00DD7C2C">
            <w:pPr>
              <w:widowControl w:val="0"/>
              <w:rPr>
                <w:rFonts w:ascii="Arial" w:hAnsi="Arial" w:cs="Arial"/>
                <w:color w:val="002060"/>
              </w:rPr>
            </w:pPr>
          </w:p>
          <w:p w14:paraId="7E013C2C" w14:textId="77777777" w:rsidR="00D0718A" w:rsidRPr="00D0718A" w:rsidRDefault="00D0718A" w:rsidP="00DD7C2C">
            <w:pPr>
              <w:widowControl w:val="0"/>
              <w:rPr>
                <w:rFonts w:ascii="Arial" w:hAnsi="Arial" w:cs="Arial"/>
                <w:color w:val="002060"/>
              </w:rPr>
            </w:pPr>
            <w:r w:rsidRPr="00D0718A">
              <w:rPr>
                <w:rFonts w:ascii="Arial" w:hAnsi="Arial" w:cs="Arial"/>
                <w:color w:val="002060"/>
              </w:rPr>
              <w:t>Ability to work as a team with professional colleagues, both surgical and other disciplines</w:t>
            </w:r>
          </w:p>
          <w:p w14:paraId="106E6623" w14:textId="77777777" w:rsidR="00D0718A" w:rsidRPr="00D0718A" w:rsidRDefault="00D0718A" w:rsidP="00DD7C2C">
            <w:pPr>
              <w:widowControl w:val="0"/>
              <w:rPr>
                <w:rFonts w:ascii="Arial" w:hAnsi="Arial" w:cs="Arial"/>
                <w:color w:val="002060"/>
              </w:rPr>
            </w:pPr>
          </w:p>
        </w:tc>
        <w:tc>
          <w:tcPr>
            <w:tcW w:w="3349" w:type="dxa"/>
          </w:tcPr>
          <w:p w14:paraId="765113D2" w14:textId="77777777" w:rsidR="00D0718A" w:rsidRPr="00D0718A" w:rsidRDefault="00D0718A" w:rsidP="00DD7C2C">
            <w:pPr>
              <w:widowControl w:val="0"/>
              <w:rPr>
                <w:rFonts w:ascii="Arial" w:hAnsi="Arial" w:cs="Arial"/>
                <w:color w:val="002060"/>
              </w:rPr>
            </w:pPr>
            <w:r w:rsidRPr="00D0718A">
              <w:rPr>
                <w:rFonts w:ascii="Arial" w:hAnsi="Arial" w:cs="Arial"/>
                <w:color w:val="002060"/>
              </w:rPr>
              <w:t>Educational Supervisor</w:t>
            </w:r>
          </w:p>
          <w:p w14:paraId="1F724797" w14:textId="77777777" w:rsidR="00D0718A" w:rsidRPr="00D0718A" w:rsidRDefault="00D0718A" w:rsidP="00DD7C2C">
            <w:pPr>
              <w:widowControl w:val="0"/>
              <w:rPr>
                <w:rFonts w:ascii="Arial" w:hAnsi="Arial" w:cs="Arial"/>
                <w:color w:val="002060"/>
              </w:rPr>
            </w:pPr>
          </w:p>
          <w:p w14:paraId="7E313FB2" w14:textId="77777777" w:rsidR="00D0718A" w:rsidRPr="00D0718A" w:rsidRDefault="00D0718A" w:rsidP="00DD7C2C">
            <w:pPr>
              <w:widowControl w:val="0"/>
              <w:rPr>
                <w:rFonts w:ascii="Arial" w:hAnsi="Arial" w:cs="Arial"/>
                <w:color w:val="002060"/>
              </w:rPr>
            </w:pPr>
            <w:r w:rsidRPr="00D0718A">
              <w:rPr>
                <w:rFonts w:ascii="Arial" w:hAnsi="Arial" w:cs="Arial"/>
                <w:color w:val="002060"/>
              </w:rPr>
              <w:t>Qualification in Medical Education</w:t>
            </w:r>
          </w:p>
        </w:tc>
      </w:tr>
      <w:tr w:rsidR="00D0718A" w:rsidRPr="00D0718A" w14:paraId="2913877D" w14:textId="77777777" w:rsidTr="00DD7C2C">
        <w:tc>
          <w:tcPr>
            <w:tcW w:w="2518" w:type="dxa"/>
          </w:tcPr>
          <w:p w14:paraId="4EC59887" w14:textId="77777777" w:rsidR="00D0718A" w:rsidRPr="00D0718A" w:rsidRDefault="00D0718A" w:rsidP="00DD7C2C">
            <w:pPr>
              <w:widowControl w:val="0"/>
              <w:rPr>
                <w:rFonts w:ascii="Arial" w:hAnsi="Arial" w:cs="Arial"/>
                <w:color w:val="002060"/>
              </w:rPr>
            </w:pPr>
            <w:r w:rsidRPr="00D0718A">
              <w:rPr>
                <w:rFonts w:ascii="Arial" w:hAnsi="Arial" w:cs="Arial"/>
                <w:color w:val="002060"/>
              </w:rPr>
              <w:t>9. Circumstances</w:t>
            </w:r>
          </w:p>
          <w:p w14:paraId="0D79579A" w14:textId="77777777" w:rsidR="00D0718A" w:rsidRPr="00D0718A" w:rsidRDefault="00D0718A" w:rsidP="00DD7C2C">
            <w:pPr>
              <w:widowControl w:val="0"/>
              <w:rPr>
                <w:rFonts w:ascii="Arial" w:hAnsi="Arial" w:cs="Arial"/>
                <w:color w:val="002060"/>
              </w:rPr>
            </w:pPr>
            <w:r w:rsidRPr="00D0718A">
              <w:rPr>
                <w:rFonts w:ascii="Arial" w:hAnsi="Arial" w:cs="Arial"/>
                <w:color w:val="002060"/>
              </w:rPr>
              <w:t>Residence</w:t>
            </w:r>
          </w:p>
          <w:p w14:paraId="03225949" w14:textId="77777777" w:rsidR="00D0718A" w:rsidRPr="00D0718A" w:rsidRDefault="00D0718A" w:rsidP="00DD7C2C">
            <w:pPr>
              <w:widowControl w:val="0"/>
              <w:rPr>
                <w:rFonts w:ascii="Arial" w:hAnsi="Arial" w:cs="Arial"/>
                <w:color w:val="002060"/>
              </w:rPr>
            </w:pPr>
          </w:p>
          <w:p w14:paraId="57C7EAAF" w14:textId="77777777" w:rsidR="00D0718A" w:rsidRPr="00D0718A" w:rsidRDefault="00D0718A" w:rsidP="00DD7C2C">
            <w:pPr>
              <w:widowControl w:val="0"/>
              <w:rPr>
                <w:rFonts w:ascii="Arial" w:hAnsi="Arial" w:cs="Arial"/>
                <w:color w:val="002060"/>
              </w:rPr>
            </w:pPr>
          </w:p>
          <w:p w14:paraId="2B831904" w14:textId="77777777" w:rsidR="00D0718A" w:rsidRPr="00D0718A" w:rsidRDefault="00D0718A" w:rsidP="00DD7C2C">
            <w:pPr>
              <w:widowControl w:val="0"/>
              <w:rPr>
                <w:rFonts w:ascii="Arial" w:hAnsi="Arial" w:cs="Arial"/>
                <w:color w:val="002060"/>
              </w:rPr>
            </w:pPr>
            <w:r w:rsidRPr="00D0718A">
              <w:rPr>
                <w:rFonts w:ascii="Arial" w:hAnsi="Arial" w:cs="Arial"/>
                <w:color w:val="002060"/>
              </w:rPr>
              <w:t>Car owner / driver</w:t>
            </w:r>
          </w:p>
        </w:tc>
        <w:tc>
          <w:tcPr>
            <w:tcW w:w="3361" w:type="dxa"/>
          </w:tcPr>
          <w:p w14:paraId="5F6365F9" w14:textId="77777777" w:rsidR="00D0718A" w:rsidRPr="00D0718A" w:rsidRDefault="00D0718A" w:rsidP="00DD7C2C">
            <w:pPr>
              <w:widowControl w:val="0"/>
              <w:rPr>
                <w:rFonts w:ascii="Arial" w:hAnsi="Arial" w:cs="Arial"/>
                <w:color w:val="002060"/>
              </w:rPr>
            </w:pPr>
            <w:r w:rsidRPr="00D0718A">
              <w:rPr>
                <w:rFonts w:ascii="Arial" w:hAnsi="Arial" w:cs="Arial"/>
                <w:color w:val="002060"/>
              </w:rPr>
              <w:t xml:space="preserve">Agree to live an appropriate distance from the respective organisations. </w:t>
            </w:r>
          </w:p>
          <w:p w14:paraId="034BF227" w14:textId="77777777" w:rsidR="00D0718A" w:rsidRPr="00D0718A" w:rsidRDefault="00D0718A" w:rsidP="00DD7C2C">
            <w:pPr>
              <w:widowControl w:val="0"/>
              <w:rPr>
                <w:rFonts w:ascii="Arial" w:hAnsi="Arial" w:cs="Arial"/>
                <w:color w:val="002060"/>
              </w:rPr>
            </w:pPr>
          </w:p>
          <w:p w14:paraId="13957CD7" w14:textId="77777777" w:rsidR="00D0718A" w:rsidRPr="00D0718A" w:rsidRDefault="00D0718A" w:rsidP="00DD7C2C">
            <w:pPr>
              <w:widowControl w:val="0"/>
              <w:rPr>
                <w:rFonts w:ascii="Arial" w:hAnsi="Arial" w:cs="Arial"/>
                <w:color w:val="002060"/>
              </w:rPr>
            </w:pPr>
          </w:p>
        </w:tc>
        <w:tc>
          <w:tcPr>
            <w:tcW w:w="3349" w:type="dxa"/>
          </w:tcPr>
          <w:p w14:paraId="68E30033" w14:textId="77777777" w:rsidR="00D0718A" w:rsidRPr="00D0718A" w:rsidRDefault="00D0718A" w:rsidP="00DD7C2C">
            <w:pPr>
              <w:widowControl w:val="0"/>
              <w:rPr>
                <w:rFonts w:ascii="Arial" w:hAnsi="Arial" w:cs="Arial"/>
                <w:color w:val="002060"/>
              </w:rPr>
            </w:pPr>
          </w:p>
          <w:p w14:paraId="678B88EE" w14:textId="77777777" w:rsidR="00D0718A" w:rsidRPr="00D0718A" w:rsidRDefault="00D0718A" w:rsidP="00DD7C2C">
            <w:pPr>
              <w:widowControl w:val="0"/>
              <w:rPr>
                <w:rFonts w:ascii="Arial" w:hAnsi="Arial" w:cs="Arial"/>
                <w:color w:val="002060"/>
              </w:rPr>
            </w:pPr>
          </w:p>
          <w:p w14:paraId="6F10FB95" w14:textId="77777777" w:rsidR="00D0718A" w:rsidRPr="00D0718A" w:rsidRDefault="00D0718A" w:rsidP="00DD7C2C">
            <w:pPr>
              <w:widowControl w:val="0"/>
              <w:rPr>
                <w:rFonts w:ascii="Arial" w:hAnsi="Arial" w:cs="Arial"/>
                <w:color w:val="002060"/>
              </w:rPr>
            </w:pPr>
          </w:p>
          <w:p w14:paraId="79907D42" w14:textId="77777777" w:rsidR="00D0718A" w:rsidRPr="00D0718A" w:rsidRDefault="00D0718A" w:rsidP="00DD7C2C">
            <w:pPr>
              <w:widowControl w:val="0"/>
              <w:rPr>
                <w:rFonts w:ascii="Arial" w:hAnsi="Arial" w:cs="Arial"/>
                <w:color w:val="002060"/>
              </w:rPr>
            </w:pPr>
          </w:p>
          <w:p w14:paraId="3722502D" w14:textId="77777777" w:rsidR="00D0718A" w:rsidRPr="00D0718A" w:rsidRDefault="00D0718A" w:rsidP="00DD7C2C">
            <w:pPr>
              <w:widowControl w:val="0"/>
              <w:rPr>
                <w:rFonts w:ascii="Arial" w:hAnsi="Arial" w:cs="Arial"/>
                <w:color w:val="002060"/>
              </w:rPr>
            </w:pPr>
            <w:r w:rsidRPr="00D0718A">
              <w:rPr>
                <w:rFonts w:ascii="Arial" w:hAnsi="Arial" w:cs="Arial"/>
                <w:color w:val="002060"/>
              </w:rPr>
              <w:t>Car owner with full driving licence.</w:t>
            </w:r>
          </w:p>
          <w:p w14:paraId="3A6AAA49" w14:textId="77777777" w:rsidR="00D0718A" w:rsidRPr="00D0718A" w:rsidRDefault="00D0718A" w:rsidP="00DD7C2C">
            <w:pPr>
              <w:widowControl w:val="0"/>
              <w:rPr>
                <w:rFonts w:ascii="Arial" w:hAnsi="Arial" w:cs="Arial"/>
                <w:color w:val="002060"/>
              </w:rPr>
            </w:pPr>
          </w:p>
        </w:tc>
      </w:tr>
      <w:tr w:rsidR="00D0718A" w:rsidRPr="00D0718A" w14:paraId="0C4DB332" w14:textId="77777777" w:rsidTr="00DD7C2C">
        <w:tc>
          <w:tcPr>
            <w:tcW w:w="2518" w:type="dxa"/>
          </w:tcPr>
          <w:p w14:paraId="6D419F7F" w14:textId="77777777" w:rsidR="00D0718A" w:rsidRPr="00D0718A" w:rsidRDefault="00D0718A" w:rsidP="00DD7C2C">
            <w:pPr>
              <w:widowControl w:val="0"/>
              <w:rPr>
                <w:rFonts w:ascii="Arial" w:hAnsi="Arial" w:cs="Arial"/>
                <w:color w:val="002060"/>
              </w:rPr>
            </w:pPr>
            <w:r w:rsidRPr="00D0718A">
              <w:rPr>
                <w:rFonts w:ascii="Arial" w:hAnsi="Arial" w:cs="Arial"/>
                <w:color w:val="002060"/>
              </w:rPr>
              <w:t xml:space="preserve">10. Physical requirements / </w:t>
            </w:r>
          </w:p>
          <w:p w14:paraId="0990CA38" w14:textId="77777777" w:rsidR="00D0718A" w:rsidRPr="00D0718A" w:rsidRDefault="00D0718A" w:rsidP="00DD7C2C">
            <w:pPr>
              <w:widowControl w:val="0"/>
              <w:rPr>
                <w:rFonts w:ascii="Arial" w:hAnsi="Arial" w:cs="Arial"/>
                <w:color w:val="002060"/>
              </w:rPr>
            </w:pPr>
            <w:r w:rsidRPr="00D0718A">
              <w:rPr>
                <w:rFonts w:ascii="Arial" w:hAnsi="Arial" w:cs="Arial"/>
                <w:color w:val="002060"/>
              </w:rPr>
              <w:t>General health</w:t>
            </w:r>
          </w:p>
        </w:tc>
        <w:tc>
          <w:tcPr>
            <w:tcW w:w="3361" w:type="dxa"/>
          </w:tcPr>
          <w:p w14:paraId="12AA7C38" w14:textId="77777777" w:rsidR="00D0718A" w:rsidRPr="00D0718A" w:rsidRDefault="00D0718A" w:rsidP="00DD7C2C">
            <w:pPr>
              <w:widowControl w:val="0"/>
              <w:rPr>
                <w:rFonts w:ascii="Arial" w:hAnsi="Arial" w:cs="Arial"/>
                <w:color w:val="002060"/>
              </w:rPr>
            </w:pPr>
            <w:r w:rsidRPr="00D0718A">
              <w:rPr>
                <w:rFonts w:ascii="Arial" w:hAnsi="Arial" w:cs="Arial"/>
                <w:color w:val="002060"/>
              </w:rPr>
              <w:t>Satisfactory medical clearance from Occupational Health Physician.</w:t>
            </w:r>
          </w:p>
          <w:p w14:paraId="316C3AD3" w14:textId="77777777" w:rsidR="00D0718A" w:rsidRPr="00D0718A" w:rsidRDefault="00D0718A" w:rsidP="00DD7C2C">
            <w:pPr>
              <w:widowControl w:val="0"/>
              <w:rPr>
                <w:rFonts w:ascii="Arial" w:hAnsi="Arial" w:cs="Arial"/>
                <w:color w:val="002060"/>
              </w:rPr>
            </w:pPr>
          </w:p>
        </w:tc>
        <w:tc>
          <w:tcPr>
            <w:tcW w:w="3349" w:type="dxa"/>
          </w:tcPr>
          <w:p w14:paraId="20197943" w14:textId="77777777" w:rsidR="00D0718A" w:rsidRPr="00D0718A" w:rsidRDefault="00D0718A" w:rsidP="00DD7C2C">
            <w:pPr>
              <w:widowControl w:val="0"/>
              <w:rPr>
                <w:rFonts w:ascii="Arial" w:hAnsi="Arial" w:cs="Arial"/>
                <w:color w:val="002060"/>
              </w:rPr>
            </w:pPr>
          </w:p>
        </w:tc>
      </w:tr>
    </w:tbl>
    <w:p w14:paraId="6EB9BCC1" w14:textId="77777777" w:rsidR="00D0718A" w:rsidRPr="00D0718A" w:rsidRDefault="00D0718A" w:rsidP="008A52ED">
      <w:pPr>
        <w:rPr>
          <w:rFonts w:ascii="Arial" w:hAnsi="Arial" w:cs="Arial"/>
          <w:b/>
          <w:bCs/>
          <w:color w:val="002060"/>
          <w:sz w:val="32"/>
          <w:szCs w:val="32"/>
        </w:rPr>
      </w:pPr>
    </w:p>
    <w:p w14:paraId="668B286E" w14:textId="77777777" w:rsidR="00D0718A" w:rsidRPr="00D0718A" w:rsidRDefault="00D0718A" w:rsidP="008A52ED">
      <w:pPr>
        <w:rPr>
          <w:rFonts w:ascii="Arial" w:hAnsi="Arial" w:cs="Arial"/>
          <w:b/>
          <w:bCs/>
          <w:color w:val="002060"/>
          <w:sz w:val="32"/>
          <w:szCs w:val="32"/>
        </w:rPr>
      </w:pPr>
    </w:p>
    <w:p w14:paraId="039AE898" w14:textId="77777777" w:rsidR="00D0718A" w:rsidRPr="00D0718A" w:rsidRDefault="00D0718A" w:rsidP="008A52ED">
      <w:pPr>
        <w:rPr>
          <w:rFonts w:ascii="Arial" w:hAnsi="Arial" w:cs="Arial"/>
          <w:b/>
          <w:bCs/>
          <w:color w:val="002060"/>
          <w:sz w:val="32"/>
          <w:szCs w:val="32"/>
        </w:rPr>
      </w:pPr>
    </w:p>
    <w:p w14:paraId="68D9C085" w14:textId="77777777" w:rsidR="00D0718A" w:rsidRPr="00D0718A" w:rsidRDefault="00D0718A" w:rsidP="008A52ED">
      <w:pPr>
        <w:rPr>
          <w:rFonts w:ascii="Arial" w:hAnsi="Arial" w:cs="Arial"/>
          <w:b/>
          <w:bCs/>
          <w:color w:val="002060"/>
          <w:sz w:val="32"/>
          <w:szCs w:val="32"/>
        </w:rPr>
      </w:pPr>
    </w:p>
    <w:p w14:paraId="04BB9C17" w14:textId="77777777" w:rsidR="00D0718A" w:rsidRPr="00D0718A" w:rsidRDefault="00D0718A" w:rsidP="008A52ED">
      <w:pPr>
        <w:rPr>
          <w:rFonts w:ascii="Arial" w:hAnsi="Arial" w:cs="Arial"/>
          <w:b/>
          <w:bCs/>
          <w:color w:val="002060"/>
          <w:sz w:val="32"/>
          <w:szCs w:val="32"/>
        </w:rPr>
      </w:pPr>
    </w:p>
    <w:p w14:paraId="2C5FD5CE" w14:textId="77777777" w:rsidR="00D0718A" w:rsidRPr="00D0718A" w:rsidRDefault="00D0718A" w:rsidP="008A52ED">
      <w:pPr>
        <w:rPr>
          <w:rFonts w:ascii="Arial" w:hAnsi="Arial" w:cs="Arial"/>
          <w:b/>
          <w:bCs/>
          <w:color w:val="002060"/>
          <w:sz w:val="32"/>
          <w:szCs w:val="32"/>
        </w:rPr>
      </w:pPr>
    </w:p>
    <w:p w14:paraId="739A0332" w14:textId="77777777" w:rsidR="00D0718A" w:rsidRPr="00D0718A" w:rsidRDefault="00D0718A" w:rsidP="008A52ED">
      <w:pPr>
        <w:rPr>
          <w:rFonts w:ascii="Arial" w:hAnsi="Arial" w:cs="Arial"/>
          <w:b/>
          <w:bCs/>
          <w:color w:val="002060"/>
          <w:sz w:val="32"/>
          <w:szCs w:val="32"/>
        </w:rPr>
      </w:pPr>
    </w:p>
    <w:p w14:paraId="76797A50" w14:textId="77777777" w:rsidR="00D0718A" w:rsidRPr="00D0718A" w:rsidRDefault="00D0718A" w:rsidP="008A52ED">
      <w:pPr>
        <w:rPr>
          <w:rFonts w:ascii="Arial" w:hAnsi="Arial" w:cs="Arial"/>
          <w:b/>
          <w:bCs/>
          <w:color w:val="002060"/>
          <w:sz w:val="32"/>
          <w:szCs w:val="32"/>
        </w:rPr>
      </w:pPr>
    </w:p>
    <w:p w14:paraId="2D5657A9" w14:textId="77777777" w:rsidR="00D0718A" w:rsidRPr="00D0718A" w:rsidRDefault="00D0718A" w:rsidP="008A52ED">
      <w:pPr>
        <w:rPr>
          <w:rFonts w:ascii="Arial" w:hAnsi="Arial" w:cs="Arial"/>
          <w:b/>
          <w:bCs/>
          <w:color w:val="002060"/>
          <w:sz w:val="32"/>
          <w:szCs w:val="32"/>
        </w:rPr>
      </w:pPr>
    </w:p>
    <w:p w14:paraId="646DA6F7" w14:textId="77777777" w:rsidR="00D0718A" w:rsidRPr="00D0718A" w:rsidRDefault="00D0718A" w:rsidP="008A52ED">
      <w:pPr>
        <w:rPr>
          <w:rFonts w:ascii="Arial" w:hAnsi="Arial" w:cs="Arial"/>
          <w:b/>
          <w:bCs/>
          <w:color w:val="002060"/>
          <w:sz w:val="32"/>
          <w:szCs w:val="32"/>
        </w:rPr>
      </w:pPr>
    </w:p>
    <w:p w14:paraId="5DAB30E3" w14:textId="77777777" w:rsidR="00D0718A" w:rsidRPr="00D0718A" w:rsidRDefault="00D0718A" w:rsidP="008A52ED">
      <w:pPr>
        <w:rPr>
          <w:rFonts w:ascii="Arial" w:hAnsi="Arial" w:cs="Arial"/>
          <w:b/>
          <w:bCs/>
          <w:color w:val="002060"/>
          <w:sz w:val="32"/>
          <w:szCs w:val="32"/>
        </w:rPr>
      </w:pPr>
    </w:p>
    <w:p w14:paraId="0B7F6888" w14:textId="77777777" w:rsidR="00D0718A" w:rsidRPr="00D0718A" w:rsidRDefault="00D0718A" w:rsidP="008A52ED">
      <w:pPr>
        <w:rPr>
          <w:rFonts w:ascii="Arial" w:hAnsi="Arial" w:cs="Arial"/>
          <w:b/>
          <w:bCs/>
          <w:color w:val="002060"/>
          <w:sz w:val="32"/>
          <w:szCs w:val="32"/>
        </w:rPr>
      </w:pPr>
    </w:p>
    <w:p w14:paraId="31D9EABF" w14:textId="77777777" w:rsidR="00D0718A" w:rsidRPr="00D0718A" w:rsidRDefault="00D0718A" w:rsidP="008A52ED">
      <w:pPr>
        <w:rPr>
          <w:rFonts w:ascii="Arial" w:hAnsi="Arial" w:cs="Arial"/>
          <w:b/>
          <w:bCs/>
          <w:color w:val="002060"/>
          <w:sz w:val="32"/>
          <w:szCs w:val="32"/>
        </w:rPr>
      </w:pPr>
    </w:p>
    <w:p w14:paraId="100F63DA" w14:textId="77777777" w:rsidR="00D0718A" w:rsidRPr="00D0718A" w:rsidRDefault="00D0718A" w:rsidP="008A52ED">
      <w:pPr>
        <w:rPr>
          <w:rFonts w:ascii="Arial" w:hAnsi="Arial" w:cs="Arial"/>
          <w:b/>
          <w:bCs/>
          <w:color w:val="002060"/>
          <w:sz w:val="32"/>
          <w:szCs w:val="32"/>
        </w:rPr>
      </w:pPr>
    </w:p>
    <w:p w14:paraId="39765A18" w14:textId="77777777" w:rsidR="00D0718A" w:rsidRPr="00D0718A" w:rsidRDefault="00D0718A" w:rsidP="008A52ED">
      <w:pPr>
        <w:rPr>
          <w:rFonts w:ascii="Arial" w:hAnsi="Arial" w:cs="Arial"/>
          <w:b/>
          <w:bCs/>
          <w:color w:val="002060"/>
          <w:sz w:val="32"/>
          <w:szCs w:val="32"/>
        </w:rPr>
      </w:pPr>
    </w:p>
    <w:p w14:paraId="0C6B1188" w14:textId="77777777" w:rsidR="00D0718A" w:rsidRPr="00D0718A" w:rsidRDefault="00D0718A" w:rsidP="008A52ED">
      <w:pPr>
        <w:rPr>
          <w:rFonts w:ascii="Arial" w:hAnsi="Arial" w:cs="Arial"/>
          <w:b/>
          <w:bCs/>
          <w:color w:val="002060"/>
          <w:sz w:val="32"/>
          <w:szCs w:val="32"/>
        </w:rPr>
      </w:pPr>
    </w:p>
    <w:p w14:paraId="028C3479" w14:textId="77777777" w:rsidR="00D0718A" w:rsidRPr="00D0718A" w:rsidRDefault="00D0718A" w:rsidP="008A52ED">
      <w:pPr>
        <w:rPr>
          <w:rFonts w:ascii="Arial" w:hAnsi="Arial" w:cs="Arial"/>
          <w:b/>
          <w:bCs/>
          <w:color w:val="002060"/>
          <w:sz w:val="32"/>
          <w:szCs w:val="32"/>
        </w:rPr>
      </w:pPr>
    </w:p>
    <w:p w14:paraId="6ACD7387" w14:textId="77777777" w:rsidR="00D0718A" w:rsidRPr="00D0718A" w:rsidRDefault="00D0718A" w:rsidP="008A52ED">
      <w:pPr>
        <w:rPr>
          <w:rFonts w:ascii="Arial" w:hAnsi="Arial" w:cs="Arial"/>
          <w:b/>
          <w:bCs/>
          <w:color w:val="002060"/>
          <w:sz w:val="32"/>
          <w:szCs w:val="32"/>
        </w:rPr>
      </w:pPr>
    </w:p>
    <w:p w14:paraId="66D5E326" w14:textId="77777777" w:rsidR="00D0718A" w:rsidRPr="00D0718A" w:rsidRDefault="00D0718A" w:rsidP="008A52ED">
      <w:pPr>
        <w:rPr>
          <w:rFonts w:ascii="Arial" w:hAnsi="Arial" w:cs="Arial"/>
          <w:b/>
          <w:bCs/>
          <w:color w:val="002060"/>
          <w:sz w:val="32"/>
          <w:szCs w:val="32"/>
        </w:rPr>
      </w:pPr>
    </w:p>
    <w:p w14:paraId="3678123B" w14:textId="77777777" w:rsidR="00D0718A" w:rsidRPr="00D0718A" w:rsidRDefault="00D0718A" w:rsidP="008A52ED">
      <w:pPr>
        <w:rPr>
          <w:rFonts w:ascii="Arial" w:hAnsi="Arial" w:cs="Arial"/>
          <w:b/>
          <w:bCs/>
          <w:color w:val="002060"/>
          <w:sz w:val="32"/>
          <w:szCs w:val="32"/>
        </w:rPr>
      </w:pPr>
    </w:p>
    <w:p w14:paraId="37602AB7" w14:textId="77777777" w:rsidR="00D0718A" w:rsidRPr="00D0718A" w:rsidRDefault="00D0718A" w:rsidP="008A52ED">
      <w:pPr>
        <w:rPr>
          <w:rFonts w:ascii="Arial" w:hAnsi="Arial" w:cs="Arial"/>
          <w:b/>
          <w:bCs/>
          <w:color w:val="002060"/>
          <w:sz w:val="32"/>
          <w:szCs w:val="32"/>
        </w:rPr>
      </w:pPr>
    </w:p>
    <w:p w14:paraId="7F537AAE" w14:textId="77777777" w:rsidR="00D0718A" w:rsidRPr="00D0718A" w:rsidRDefault="00D0718A" w:rsidP="008A52ED">
      <w:pPr>
        <w:rPr>
          <w:rFonts w:ascii="Arial" w:hAnsi="Arial" w:cs="Arial"/>
          <w:b/>
          <w:bCs/>
          <w:color w:val="002060"/>
          <w:sz w:val="32"/>
          <w:szCs w:val="32"/>
        </w:rPr>
      </w:pPr>
    </w:p>
    <w:p w14:paraId="40965B00" w14:textId="77777777" w:rsidR="00D0718A" w:rsidRPr="00D0718A" w:rsidRDefault="00D0718A" w:rsidP="008A52ED">
      <w:pPr>
        <w:rPr>
          <w:rFonts w:ascii="Arial" w:hAnsi="Arial" w:cs="Arial"/>
          <w:b/>
          <w:bCs/>
          <w:color w:val="002060"/>
          <w:sz w:val="32"/>
          <w:szCs w:val="32"/>
        </w:rPr>
      </w:pPr>
    </w:p>
    <w:p w14:paraId="632DD727" w14:textId="77777777" w:rsidR="00D0718A" w:rsidRPr="00D0718A" w:rsidRDefault="00D0718A" w:rsidP="008A52ED">
      <w:pPr>
        <w:rPr>
          <w:rFonts w:ascii="Arial" w:hAnsi="Arial" w:cs="Arial"/>
          <w:b/>
          <w:bCs/>
          <w:color w:val="002060"/>
          <w:sz w:val="32"/>
          <w:szCs w:val="32"/>
        </w:rPr>
      </w:pPr>
    </w:p>
    <w:p w14:paraId="70A3F04C" w14:textId="77777777" w:rsidR="00D0718A" w:rsidRPr="00D0718A" w:rsidRDefault="00D0718A" w:rsidP="008A52ED">
      <w:pPr>
        <w:rPr>
          <w:rFonts w:ascii="Arial" w:hAnsi="Arial" w:cs="Arial"/>
          <w:b/>
          <w:bCs/>
          <w:color w:val="002060"/>
          <w:sz w:val="32"/>
          <w:szCs w:val="32"/>
        </w:rPr>
      </w:pPr>
    </w:p>
    <w:p w14:paraId="5C467A7C" w14:textId="77777777" w:rsidR="00D0718A" w:rsidRPr="00D0718A" w:rsidRDefault="00D0718A" w:rsidP="008A52ED">
      <w:pPr>
        <w:rPr>
          <w:rFonts w:ascii="Arial" w:hAnsi="Arial" w:cs="Arial"/>
          <w:b/>
          <w:bCs/>
          <w:color w:val="002060"/>
          <w:sz w:val="32"/>
          <w:szCs w:val="32"/>
        </w:rPr>
      </w:pPr>
    </w:p>
    <w:p w14:paraId="16D5D006" w14:textId="77777777" w:rsidR="00D0718A" w:rsidRPr="00D0718A" w:rsidRDefault="00D0718A" w:rsidP="008A52ED">
      <w:pPr>
        <w:rPr>
          <w:rFonts w:ascii="Arial" w:hAnsi="Arial" w:cs="Arial"/>
          <w:b/>
          <w:bCs/>
          <w:color w:val="002060"/>
          <w:sz w:val="32"/>
          <w:szCs w:val="32"/>
        </w:rPr>
      </w:pPr>
    </w:p>
    <w:p w14:paraId="239A3C04" w14:textId="77777777" w:rsidR="00D0718A" w:rsidRPr="00D0718A" w:rsidRDefault="00D0718A" w:rsidP="008A52ED">
      <w:pPr>
        <w:rPr>
          <w:rFonts w:ascii="Arial" w:hAnsi="Arial" w:cs="Arial"/>
          <w:b/>
          <w:bCs/>
          <w:color w:val="002060"/>
          <w:sz w:val="32"/>
          <w:szCs w:val="32"/>
        </w:rPr>
      </w:pPr>
    </w:p>
    <w:p w14:paraId="6EFD2404" w14:textId="77777777" w:rsidR="00D0718A" w:rsidRPr="00D0718A" w:rsidRDefault="00D0718A" w:rsidP="008A52ED">
      <w:pPr>
        <w:rPr>
          <w:rFonts w:ascii="Arial" w:hAnsi="Arial" w:cs="Arial"/>
          <w:b/>
          <w:bCs/>
          <w:color w:val="002060"/>
          <w:sz w:val="32"/>
          <w:szCs w:val="32"/>
        </w:rPr>
      </w:pPr>
    </w:p>
    <w:p w14:paraId="005BA0FF" w14:textId="77777777" w:rsidR="00D0718A" w:rsidRPr="00D0718A" w:rsidRDefault="00D0718A" w:rsidP="008A52ED">
      <w:pPr>
        <w:rPr>
          <w:rFonts w:ascii="Arial" w:hAnsi="Arial" w:cs="Arial"/>
          <w:b/>
          <w:bCs/>
          <w:color w:val="002060"/>
          <w:sz w:val="32"/>
          <w:szCs w:val="32"/>
        </w:rPr>
      </w:pPr>
    </w:p>
    <w:p w14:paraId="51BA2C23" w14:textId="77777777" w:rsidR="008502BD" w:rsidRPr="00D0718A" w:rsidRDefault="009241F2" w:rsidP="008A52ED">
      <w:pPr>
        <w:rPr>
          <w:rFonts w:ascii="Arial" w:hAnsi="Arial" w:cs="Arial"/>
          <w:color w:val="002060"/>
        </w:rPr>
      </w:pPr>
      <w:r w:rsidRPr="00D0718A">
        <w:rPr>
          <w:rFonts w:ascii="Arial" w:hAnsi="Arial" w:cs="Arial"/>
          <w:b/>
          <w:bCs/>
          <w:color w:val="002060"/>
          <w:sz w:val="32"/>
          <w:szCs w:val="32"/>
        </w:rPr>
        <w:t>Section 4:</w:t>
      </w:r>
      <w:r w:rsidR="008502BD" w:rsidRPr="00D0718A">
        <w:rPr>
          <w:rFonts w:ascii="Arial" w:hAnsi="Arial" w:cs="Arial"/>
          <w:b/>
          <w:bCs/>
          <w:color w:val="002060"/>
          <w:sz w:val="32"/>
          <w:szCs w:val="32"/>
        </w:rPr>
        <w:tab/>
      </w:r>
      <w:r w:rsidR="008502BD" w:rsidRPr="00D0718A">
        <w:rPr>
          <w:rFonts w:ascii="Arial" w:hAnsi="Arial" w:cs="Arial"/>
          <w:b/>
          <w:bCs/>
          <w:color w:val="002060"/>
          <w:sz w:val="32"/>
          <w:szCs w:val="32"/>
        </w:rPr>
        <w:tab/>
      </w:r>
    </w:p>
    <w:p w14:paraId="6E3C0B2F" w14:textId="77777777" w:rsidR="008502BD" w:rsidRPr="00D0718A" w:rsidRDefault="008502BD" w:rsidP="00067415">
      <w:pPr>
        <w:rPr>
          <w:rFonts w:ascii="Arial" w:hAnsi="Arial" w:cs="Arial"/>
          <w:b/>
          <w:bCs/>
          <w:color w:val="002060"/>
        </w:rPr>
      </w:pPr>
    </w:p>
    <w:p w14:paraId="10860D6D" w14:textId="6976A357" w:rsidR="008502BD" w:rsidRPr="00D0718A" w:rsidRDefault="008502BD" w:rsidP="00791C81">
      <w:pPr>
        <w:pStyle w:val="BodyText"/>
        <w:ind w:right="-6"/>
        <w:jc w:val="both"/>
        <w:rPr>
          <w:rFonts w:ascii="Arial" w:hAnsi="Arial" w:cs="Arial"/>
          <w:i/>
          <w:color w:val="002060"/>
        </w:rPr>
      </w:pPr>
      <w:r w:rsidRPr="00D0718A">
        <w:rPr>
          <w:rFonts w:ascii="Arial" w:hAnsi="Arial" w:cs="Arial"/>
          <w:b/>
          <w:bCs/>
          <w:color w:val="002060"/>
          <w:sz w:val="24"/>
          <w:szCs w:val="24"/>
        </w:rPr>
        <w:t xml:space="preserve">Closing Date:  </w:t>
      </w:r>
      <w:r w:rsidR="00D0718A" w:rsidRPr="00D0718A">
        <w:rPr>
          <w:rFonts w:ascii="Arial" w:hAnsi="Arial" w:cs="Arial"/>
          <w:b/>
          <w:bCs/>
          <w:color w:val="002060"/>
          <w:sz w:val="24"/>
          <w:szCs w:val="24"/>
        </w:rPr>
        <w:t>30</w:t>
      </w:r>
      <w:r w:rsidR="00D0718A" w:rsidRPr="00D0718A">
        <w:rPr>
          <w:rFonts w:ascii="Arial" w:hAnsi="Arial" w:cs="Arial"/>
          <w:b/>
          <w:bCs/>
          <w:color w:val="002060"/>
          <w:sz w:val="24"/>
          <w:szCs w:val="24"/>
          <w:vertAlign w:val="superscript"/>
        </w:rPr>
        <w:t>th</w:t>
      </w:r>
      <w:r w:rsidR="00D0718A" w:rsidRPr="00D0718A">
        <w:rPr>
          <w:rFonts w:ascii="Arial" w:hAnsi="Arial" w:cs="Arial"/>
          <w:b/>
          <w:bCs/>
          <w:color w:val="002060"/>
          <w:sz w:val="24"/>
          <w:szCs w:val="24"/>
        </w:rPr>
        <w:t xml:space="preserve"> April</w:t>
      </w:r>
      <w:r w:rsidR="008A52ED" w:rsidRPr="00D0718A">
        <w:rPr>
          <w:rFonts w:ascii="Arial" w:hAnsi="Arial" w:cs="Arial"/>
          <w:b/>
          <w:bCs/>
          <w:color w:val="002060"/>
          <w:sz w:val="24"/>
          <w:szCs w:val="24"/>
        </w:rPr>
        <w:t xml:space="preserve"> 202</w:t>
      </w:r>
      <w:r w:rsidR="00D0718A" w:rsidRPr="00D0718A">
        <w:rPr>
          <w:rFonts w:ascii="Arial" w:hAnsi="Arial" w:cs="Arial"/>
          <w:b/>
          <w:bCs/>
          <w:color w:val="002060"/>
          <w:sz w:val="24"/>
          <w:szCs w:val="24"/>
        </w:rPr>
        <w:t>1</w:t>
      </w:r>
    </w:p>
    <w:p w14:paraId="01BDD21D" w14:textId="233F2DB0" w:rsidR="008502BD" w:rsidRPr="00D0718A" w:rsidRDefault="008502BD" w:rsidP="00791C81">
      <w:pPr>
        <w:pStyle w:val="BodyText"/>
        <w:ind w:right="-6"/>
        <w:jc w:val="both"/>
        <w:rPr>
          <w:rFonts w:ascii="Arial" w:hAnsi="Arial" w:cs="Arial"/>
          <w:b/>
          <w:color w:val="002060"/>
          <w:sz w:val="24"/>
          <w:szCs w:val="24"/>
        </w:rPr>
      </w:pPr>
      <w:r w:rsidRPr="00D0718A">
        <w:rPr>
          <w:rFonts w:ascii="Arial" w:hAnsi="Arial" w:cs="Arial"/>
          <w:b/>
          <w:color w:val="002060"/>
          <w:sz w:val="24"/>
          <w:szCs w:val="24"/>
        </w:rPr>
        <w:t xml:space="preserve">Interview Date: </w:t>
      </w:r>
      <w:r w:rsidR="00D0718A" w:rsidRPr="00D0718A">
        <w:rPr>
          <w:rFonts w:ascii="Arial" w:hAnsi="Arial" w:cs="Arial"/>
          <w:b/>
          <w:color w:val="002060"/>
          <w:sz w:val="24"/>
          <w:szCs w:val="24"/>
        </w:rPr>
        <w:t>3</w:t>
      </w:r>
      <w:r w:rsidR="00D0718A" w:rsidRPr="00D0718A">
        <w:rPr>
          <w:rFonts w:ascii="Arial" w:hAnsi="Arial" w:cs="Arial"/>
          <w:b/>
          <w:color w:val="002060"/>
          <w:sz w:val="24"/>
          <w:szCs w:val="24"/>
          <w:vertAlign w:val="superscript"/>
        </w:rPr>
        <w:t>rd</w:t>
      </w:r>
      <w:r w:rsidR="00D0718A" w:rsidRPr="00D0718A">
        <w:rPr>
          <w:rFonts w:ascii="Arial" w:hAnsi="Arial" w:cs="Arial"/>
          <w:b/>
          <w:color w:val="002060"/>
          <w:sz w:val="24"/>
          <w:szCs w:val="24"/>
        </w:rPr>
        <w:t xml:space="preserve"> June 2021</w:t>
      </w:r>
    </w:p>
    <w:p w14:paraId="6A3248E5" w14:textId="77777777" w:rsidR="008502BD" w:rsidRPr="00D0718A" w:rsidRDefault="008502BD" w:rsidP="00067415">
      <w:pPr>
        <w:jc w:val="both"/>
        <w:rPr>
          <w:rFonts w:ascii="Arial" w:hAnsi="Arial" w:cs="Arial"/>
          <w:color w:val="002060"/>
        </w:rPr>
      </w:pPr>
      <w:r w:rsidRPr="00D0718A">
        <w:rPr>
          <w:rFonts w:ascii="Arial" w:hAnsi="Arial" w:cs="Arial"/>
          <w:b/>
          <w:bCs/>
          <w:color w:val="002060"/>
        </w:rPr>
        <w:t xml:space="preserve">Informal Enquiries and visits:  </w:t>
      </w:r>
      <w:r w:rsidRPr="00D0718A">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D0718A">
        <w:rPr>
          <w:rFonts w:ascii="Arial" w:hAnsi="Arial" w:cs="Arial"/>
          <w:color w:val="002060"/>
        </w:rPr>
        <w:t>In the first instance, please contact:</w:t>
      </w:r>
    </w:p>
    <w:p w14:paraId="26237966" w14:textId="77777777" w:rsidR="008502BD" w:rsidRPr="00D0718A"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8A52ED" w:rsidRPr="00D0718A" w14:paraId="53E1C9CA" w14:textId="77777777" w:rsidTr="00855109">
        <w:trPr>
          <w:trHeight w:val="165"/>
        </w:trPr>
        <w:tc>
          <w:tcPr>
            <w:tcW w:w="2552" w:type="dxa"/>
            <w:shd w:val="clear" w:color="auto" w:fill="DDD9C3"/>
          </w:tcPr>
          <w:p w14:paraId="39F5005E" w14:textId="77777777" w:rsidR="008502BD" w:rsidRPr="00D0718A" w:rsidRDefault="008502BD" w:rsidP="00E65521">
            <w:pPr>
              <w:pStyle w:val="Default"/>
              <w:ind w:left="420"/>
              <w:rPr>
                <w:b/>
                <w:color w:val="002060"/>
              </w:rPr>
            </w:pPr>
            <w:r w:rsidRPr="00D0718A">
              <w:rPr>
                <w:b/>
                <w:color w:val="002060"/>
              </w:rPr>
              <w:t xml:space="preserve">Name </w:t>
            </w:r>
          </w:p>
        </w:tc>
        <w:tc>
          <w:tcPr>
            <w:tcW w:w="2126" w:type="dxa"/>
            <w:shd w:val="clear" w:color="auto" w:fill="DDD9C3"/>
          </w:tcPr>
          <w:p w14:paraId="071BE67A" w14:textId="77777777" w:rsidR="008502BD" w:rsidRPr="00D0718A" w:rsidRDefault="008502BD" w:rsidP="00E65521">
            <w:pPr>
              <w:pStyle w:val="Default"/>
              <w:ind w:left="420"/>
              <w:rPr>
                <w:b/>
                <w:color w:val="002060"/>
              </w:rPr>
            </w:pPr>
            <w:r w:rsidRPr="00D0718A">
              <w:rPr>
                <w:b/>
                <w:color w:val="002060"/>
              </w:rPr>
              <w:t xml:space="preserve">Job Title </w:t>
            </w:r>
          </w:p>
        </w:tc>
        <w:tc>
          <w:tcPr>
            <w:tcW w:w="3969" w:type="dxa"/>
            <w:shd w:val="clear" w:color="auto" w:fill="DDD9C3"/>
          </w:tcPr>
          <w:p w14:paraId="54657F01" w14:textId="77777777" w:rsidR="008502BD" w:rsidRPr="00D0718A" w:rsidRDefault="008502BD" w:rsidP="00E65521">
            <w:pPr>
              <w:pStyle w:val="Default"/>
              <w:ind w:left="420"/>
              <w:rPr>
                <w:b/>
                <w:color w:val="002060"/>
              </w:rPr>
            </w:pPr>
            <w:r w:rsidRPr="00D0718A">
              <w:rPr>
                <w:b/>
                <w:color w:val="002060"/>
              </w:rPr>
              <w:t xml:space="preserve">Email </w:t>
            </w:r>
          </w:p>
        </w:tc>
        <w:tc>
          <w:tcPr>
            <w:tcW w:w="1843" w:type="dxa"/>
            <w:shd w:val="clear" w:color="auto" w:fill="DDD9C3"/>
          </w:tcPr>
          <w:p w14:paraId="54C63B67" w14:textId="77777777" w:rsidR="008502BD" w:rsidRPr="00D0718A" w:rsidRDefault="008502BD" w:rsidP="00E65521">
            <w:pPr>
              <w:pStyle w:val="Default"/>
              <w:ind w:left="420"/>
              <w:rPr>
                <w:b/>
                <w:color w:val="002060"/>
              </w:rPr>
            </w:pPr>
            <w:r w:rsidRPr="00D0718A">
              <w:rPr>
                <w:b/>
                <w:color w:val="002060"/>
              </w:rPr>
              <w:t xml:space="preserve">Telephone </w:t>
            </w:r>
          </w:p>
        </w:tc>
      </w:tr>
      <w:tr w:rsidR="008A52ED" w:rsidRPr="00D0718A" w14:paraId="74F92A36" w14:textId="77777777" w:rsidTr="00855109">
        <w:trPr>
          <w:trHeight w:val="375"/>
        </w:trPr>
        <w:tc>
          <w:tcPr>
            <w:tcW w:w="2552" w:type="dxa"/>
          </w:tcPr>
          <w:p w14:paraId="18072F64" w14:textId="137D504C" w:rsidR="00855109" w:rsidRPr="00D0718A" w:rsidRDefault="00D0718A" w:rsidP="00855109">
            <w:pPr>
              <w:pStyle w:val="Default"/>
              <w:ind w:left="-48"/>
              <w:rPr>
                <w:b/>
                <w:color w:val="002060"/>
              </w:rPr>
            </w:pPr>
            <w:r w:rsidRPr="00D0718A">
              <w:rPr>
                <w:b/>
                <w:color w:val="002060"/>
              </w:rPr>
              <w:t>Dr Andy Clark</w:t>
            </w:r>
          </w:p>
        </w:tc>
        <w:tc>
          <w:tcPr>
            <w:tcW w:w="2126" w:type="dxa"/>
          </w:tcPr>
          <w:p w14:paraId="66B1BD1B" w14:textId="6E6784E4" w:rsidR="00855109" w:rsidRPr="00D0718A" w:rsidRDefault="00D0718A" w:rsidP="00855109">
            <w:pPr>
              <w:pStyle w:val="Default"/>
              <w:ind w:left="12" w:hanging="12"/>
              <w:rPr>
                <w:b/>
                <w:color w:val="002060"/>
              </w:rPr>
            </w:pPr>
            <w:r w:rsidRPr="00D0718A">
              <w:rPr>
                <w:b/>
                <w:color w:val="002060"/>
              </w:rPr>
              <w:t>Transplant Director</w:t>
            </w:r>
          </w:p>
        </w:tc>
        <w:tc>
          <w:tcPr>
            <w:tcW w:w="3969" w:type="dxa"/>
          </w:tcPr>
          <w:p w14:paraId="4BB0B456" w14:textId="258FCFF3" w:rsidR="00855109" w:rsidRPr="00D0718A" w:rsidRDefault="00D0718A" w:rsidP="00855109">
            <w:pPr>
              <w:pStyle w:val="Default"/>
              <w:ind w:left="12" w:hanging="12"/>
              <w:rPr>
                <w:b/>
                <w:color w:val="002060"/>
              </w:rPr>
            </w:pPr>
            <w:r w:rsidRPr="00D0718A">
              <w:rPr>
                <w:b/>
                <w:color w:val="002060"/>
              </w:rPr>
              <w:t>Andrew.clark@ggc.scot.nhs.uk</w:t>
            </w:r>
          </w:p>
        </w:tc>
        <w:tc>
          <w:tcPr>
            <w:tcW w:w="1843" w:type="dxa"/>
          </w:tcPr>
          <w:p w14:paraId="550326ED" w14:textId="19295793" w:rsidR="00855109" w:rsidRPr="00D0718A" w:rsidRDefault="00D0718A" w:rsidP="00855109">
            <w:pPr>
              <w:pStyle w:val="Default"/>
              <w:ind w:firstLine="15"/>
              <w:rPr>
                <w:b/>
                <w:color w:val="002060"/>
              </w:rPr>
            </w:pPr>
            <w:r w:rsidRPr="00D0718A">
              <w:rPr>
                <w:b/>
                <w:color w:val="002060"/>
              </w:rPr>
              <w:t>0141 451 6332</w:t>
            </w:r>
          </w:p>
        </w:tc>
      </w:tr>
      <w:tr w:rsidR="00D0718A" w:rsidRPr="00D0718A" w14:paraId="406A0A2D" w14:textId="77777777" w:rsidTr="00855109">
        <w:trPr>
          <w:trHeight w:val="375"/>
        </w:trPr>
        <w:tc>
          <w:tcPr>
            <w:tcW w:w="2552" w:type="dxa"/>
          </w:tcPr>
          <w:p w14:paraId="20713C2B" w14:textId="21525608" w:rsidR="00D0718A" w:rsidRPr="00D0718A" w:rsidRDefault="00D0718A" w:rsidP="00855109">
            <w:pPr>
              <w:pStyle w:val="Default"/>
              <w:ind w:left="-48"/>
              <w:rPr>
                <w:b/>
                <w:color w:val="002060"/>
              </w:rPr>
            </w:pPr>
            <w:r w:rsidRPr="00D0718A">
              <w:rPr>
                <w:b/>
                <w:color w:val="002060"/>
              </w:rPr>
              <w:t>Dr Mike Leach</w:t>
            </w:r>
          </w:p>
        </w:tc>
        <w:tc>
          <w:tcPr>
            <w:tcW w:w="2126" w:type="dxa"/>
          </w:tcPr>
          <w:p w14:paraId="331E0926" w14:textId="4ED79138" w:rsidR="00D0718A" w:rsidRPr="00D0718A" w:rsidRDefault="00D0718A" w:rsidP="00855109">
            <w:pPr>
              <w:pStyle w:val="Default"/>
              <w:ind w:left="12" w:hanging="12"/>
              <w:rPr>
                <w:b/>
                <w:color w:val="002060"/>
              </w:rPr>
            </w:pPr>
            <w:r w:rsidRPr="00D0718A">
              <w:rPr>
                <w:b/>
                <w:color w:val="002060"/>
              </w:rPr>
              <w:t>Clinical Director</w:t>
            </w:r>
          </w:p>
        </w:tc>
        <w:tc>
          <w:tcPr>
            <w:tcW w:w="3969" w:type="dxa"/>
          </w:tcPr>
          <w:p w14:paraId="2251D43E" w14:textId="51AB5C17" w:rsidR="00D0718A" w:rsidRPr="00D0718A" w:rsidRDefault="00D0718A" w:rsidP="00855109">
            <w:pPr>
              <w:pStyle w:val="Default"/>
              <w:ind w:left="12" w:hanging="12"/>
              <w:rPr>
                <w:b/>
                <w:color w:val="002060"/>
              </w:rPr>
            </w:pPr>
            <w:r w:rsidRPr="00D0718A">
              <w:rPr>
                <w:b/>
                <w:color w:val="002060"/>
              </w:rPr>
              <w:t>Mike.leach@ggc.scot.nhs.uk</w:t>
            </w:r>
          </w:p>
        </w:tc>
        <w:tc>
          <w:tcPr>
            <w:tcW w:w="1843" w:type="dxa"/>
          </w:tcPr>
          <w:p w14:paraId="38481568" w14:textId="35F8B8CB" w:rsidR="00D0718A" w:rsidRPr="00D0718A" w:rsidRDefault="00D0718A" w:rsidP="00855109">
            <w:pPr>
              <w:pStyle w:val="Default"/>
              <w:ind w:firstLine="15"/>
              <w:rPr>
                <w:b/>
                <w:color w:val="002060"/>
              </w:rPr>
            </w:pPr>
            <w:r w:rsidRPr="00D0718A">
              <w:rPr>
                <w:b/>
                <w:color w:val="002060"/>
              </w:rPr>
              <w:t>0141 301 7736</w:t>
            </w:r>
          </w:p>
        </w:tc>
      </w:tr>
      <w:tr w:rsidR="00D0718A" w:rsidRPr="00D0718A" w14:paraId="0D133044" w14:textId="77777777" w:rsidTr="00855109">
        <w:trPr>
          <w:trHeight w:val="375"/>
        </w:trPr>
        <w:tc>
          <w:tcPr>
            <w:tcW w:w="2552" w:type="dxa"/>
          </w:tcPr>
          <w:p w14:paraId="23114A9F" w14:textId="623B0B71" w:rsidR="00D0718A" w:rsidRPr="00D0718A" w:rsidRDefault="00D0718A" w:rsidP="00855109">
            <w:pPr>
              <w:pStyle w:val="Default"/>
              <w:ind w:left="-48"/>
              <w:rPr>
                <w:b/>
                <w:color w:val="002060"/>
              </w:rPr>
            </w:pPr>
            <w:r w:rsidRPr="00D0718A">
              <w:rPr>
                <w:b/>
                <w:color w:val="002060"/>
              </w:rPr>
              <w:t>Dr David Dodds</w:t>
            </w:r>
          </w:p>
        </w:tc>
        <w:tc>
          <w:tcPr>
            <w:tcW w:w="2126" w:type="dxa"/>
          </w:tcPr>
          <w:p w14:paraId="6968863C" w14:textId="75E8AD48" w:rsidR="00D0718A" w:rsidRPr="00D0718A" w:rsidRDefault="00D0718A" w:rsidP="00855109">
            <w:pPr>
              <w:pStyle w:val="Default"/>
              <w:ind w:left="12" w:hanging="12"/>
              <w:rPr>
                <w:b/>
                <w:color w:val="002060"/>
              </w:rPr>
            </w:pPr>
            <w:r w:rsidRPr="00D0718A">
              <w:rPr>
                <w:b/>
                <w:color w:val="002060"/>
              </w:rPr>
              <w:t>Chief of Medicine</w:t>
            </w:r>
          </w:p>
        </w:tc>
        <w:tc>
          <w:tcPr>
            <w:tcW w:w="3969" w:type="dxa"/>
          </w:tcPr>
          <w:p w14:paraId="69F288C8" w14:textId="39774274" w:rsidR="00D0718A" w:rsidRPr="00D0718A" w:rsidRDefault="00D0718A" w:rsidP="00855109">
            <w:pPr>
              <w:pStyle w:val="Default"/>
              <w:ind w:left="12" w:hanging="12"/>
              <w:rPr>
                <w:b/>
                <w:color w:val="002060"/>
              </w:rPr>
            </w:pPr>
            <w:r w:rsidRPr="00D0718A">
              <w:rPr>
                <w:b/>
                <w:color w:val="002060"/>
              </w:rPr>
              <w:t>David.dodds@ggc.scot.nhs.uk</w:t>
            </w:r>
          </w:p>
        </w:tc>
        <w:tc>
          <w:tcPr>
            <w:tcW w:w="1843" w:type="dxa"/>
          </w:tcPr>
          <w:p w14:paraId="18764A75" w14:textId="2F3D4065" w:rsidR="00D0718A" w:rsidRPr="00D0718A" w:rsidRDefault="00D0718A" w:rsidP="00855109">
            <w:pPr>
              <w:pStyle w:val="Default"/>
              <w:ind w:firstLine="15"/>
              <w:rPr>
                <w:b/>
                <w:color w:val="002060"/>
              </w:rPr>
            </w:pPr>
            <w:r w:rsidRPr="00D0718A">
              <w:rPr>
                <w:b/>
                <w:color w:val="002060"/>
              </w:rPr>
              <w:t>0141 301 7088</w:t>
            </w:r>
          </w:p>
        </w:tc>
      </w:tr>
    </w:tbl>
    <w:p w14:paraId="15D54AD6" w14:textId="77777777" w:rsidR="008502BD" w:rsidRPr="00D0718A" w:rsidRDefault="008502BD" w:rsidP="00067415">
      <w:pPr>
        <w:jc w:val="both"/>
        <w:rPr>
          <w:b/>
          <w:color w:val="002060"/>
          <w:sz w:val="22"/>
          <w:szCs w:val="22"/>
        </w:rPr>
      </w:pPr>
    </w:p>
    <w:p w14:paraId="32A4B8E7" w14:textId="77777777" w:rsidR="008502BD" w:rsidRPr="00D0718A" w:rsidRDefault="008502BD" w:rsidP="00067415">
      <w:pPr>
        <w:jc w:val="both"/>
        <w:rPr>
          <w:rFonts w:ascii="Arial" w:hAnsi="Arial" w:cs="Arial"/>
          <w:color w:val="002060"/>
        </w:rPr>
      </w:pPr>
      <w:r w:rsidRPr="00D0718A">
        <w:rPr>
          <w:rFonts w:ascii="Arial" w:hAnsi="Arial" w:cs="Arial"/>
          <w:b/>
          <w:color w:val="002060"/>
        </w:rPr>
        <w:t>Regulatory Body:  General Medical Council &amp; General Dental Council:</w:t>
      </w:r>
      <w:r w:rsidRPr="00D0718A">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D0718A" w:rsidRDefault="008502BD" w:rsidP="00067415">
      <w:pPr>
        <w:jc w:val="both"/>
        <w:rPr>
          <w:rFonts w:ascii="Arial" w:hAnsi="Arial" w:cs="Arial"/>
          <w:color w:val="002060"/>
        </w:rPr>
      </w:pPr>
    </w:p>
    <w:p w14:paraId="2C41CE0A" w14:textId="77777777" w:rsidR="008502BD" w:rsidRPr="00D0718A" w:rsidRDefault="008502BD" w:rsidP="00067415">
      <w:pPr>
        <w:jc w:val="both"/>
        <w:rPr>
          <w:color w:val="002060"/>
          <w:sz w:val="22"/>
          <w:szCs w:val="22"/>
        </w:rPr>
      </w:pPr>
      <w:r w:rsidRPr="00D0718A">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7" w:history="1">
        <w:r w:rsidRPr="00D0718A">
          <w:rPr>
            <w:rStyle w:val="Hyperlink"/>
            <w:rFonts w:ascii="Arial" w:hAnsi="Arial" w:cs="Arial"/>
            <w:b/>
            <w:color w:val="002060"/>
          </w:rPr>
          <w:t>https://careers.nhs.scot/careers/find-your-career/international-recruitment/regulatory-bodies</w:t>
        </w:r>
      </w:hyperlink>
    </w:p>
    <w:p w14:paraId="738A2F9E" w14:textId="77777777" w:rsidR="008502BD" w:rsidRPr="00D0718A" w:rsidRDefault="008502BD" w:rsidP="00067415">
      <w:pPr>
        <w:jc w:val="both"/>
        <w:rPr>
          <w:color w:val="002060"/>
          <w:sz w:val="22"/>
          <w:szCs w:val="22"/>
        </w:rPr>
      </w:pPr>
    </w:p>
    <w:p w14:paraId="1751C65F" w14:textId="77777777" w:rsidR="008502BD" w:rsidRPr="00D0718A" w:rsidRDefault="008502BD" w:rsidP="00067415">
      <w:pPr>
        <w:jc w:val="both"/>
        <w:rPr>
          <w:rFonts w:ascii="Arial" w:hAnsi="Arial" w:cs="Arial"/>
          <w:color w:val="002060"/>
        </w:rPr>
      </w:pPr>
      <w:r w:rsidRPr="00D0718A">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D0718A">
        <w:rPr>
          <w:rFonts w:ascii="Roboto" w:hAnsi="Roboto" w:cs="Arial"/>
          <w:color w:val="002060"/>
        </w:rPr>
        <w:t xml:space="preserve"> </w:t>
      </w:r>
      <w:r w:rsidRPr="00D0718A">
        <w:rPr>
          <w:rFonts w:ascii="Arial" w:hAnsi="Arial" w:cs="Arial"/>
          <w:color w:val="002060"/>
        </w:rPr>
        <w:t>(CCT) or eligibility for specialist registration Certificate of Eligibility for Specialist Registration</w:t>
      </w:r>
      <w:r w:rsidRPr="00D0718A">
        <w:rPr>
          <w:rFonts w:ascii="Roboto" w:hAnsi="Roboto" w:cs="Arial"/>
          <w:color w:val="002060"/>
        </w:rPr>
        <w:t xml:space="preserve"> </w:t>
      </w:r>
      <w:r w:rsidRPr="00D0718A">
        <w:rPr>
          <w:rFonts w:ascii="Arial" w:hAnsi="Arial" w:cs="Arial"/>
          <w:color w:val="002060"/>
        </w:rPr>
        <w:t>(CESR) or be within 6 months of confirmed entry from the date of interview. Non UK applicants must demonstrate equivalent training.</w:t>
      </w:r>
    </w:p>
    <w:p w14:paraId="3733FBA9" w14:textId="77777777" w:rsidR="008502BD" w:rsidRPr="00D0718A" w:rsidRDefault="008502BD" w:rsidP="00067415">
      <w:pPr>
        <w:jc w:val="both"/>
        <w:rPr>
          <w:rFonts w:ascii="Arial" w:hAnsi="Arial" w:cs="Arial"/>
          <w:color w:val="002060"/>
        </w:rPr>
      </w:pPr>
    </w:p>
    <w:p w14:paraId="604A515E" w14:textId="77777777" w:rsidR="008502BD" w:rsidRPr="00D0718A" w:rsidRDefault="008502BD" w:rsidP="00067415">
      <w:pPr>
        <w:jc w:val="both"/>
        <w:rPr>
          <w:rFonts w:ascii="Arial" w:hAnsi="Arial" w:cs="Arial"/>
          <w:color w:val="002060"/>
        </w:rPr>
      </w:pPr>
      <w:r w:rsidRPr="00D0718A">
        <w:rPr>
          <w:rFonts w:ascii="Arial" w:hAnsi="Arial" w:cs="Arial"/>
          <w:color w:val="002060"/>
        </w:rPr>
        <w:t>If you are unsure of your eligibility to join the Specialty Register then find out more at:-</w:t>
      </w:r>
    </w:p>
    <w:p w14:paraId="1E206E39" w14:textId="77777777" w:rsidR="008502BD" w:rsidRPr="00D0718A" w:rsidRDefault="008502BD" w:rsidP="00067415">
      <w:pPr>
        <w:jc w:val="both"/>
        <w:rPr>
          <w:rFonts w:ascii="Arial" w:hAnsi="Arial" w:cs="Arial"/>
          <w:color w:val="002060"/>
        </w:rPr>
      </w:pPr>
    </w:p>
    <w:p w14:paraId="5D3149D6" w14:textId="77777777" w:rsidR="008502BD" w:rsidRPr="00D0718A" w:rsidRDefault="00076D08" w:rsidP="00067415">
      <w:pPr>
        <w:jc w:val="both"/>
        <w:rPr>
          <w:rFonts w:ascii="Arial" w:hAnsi="Arial" w:cs="Arial"/>
          <w:b/>
          <w:color w:val="002060"/>
        </w:rPr>
      </w:pPr>
      <w:hyperlink r:id="rId28" w:history="1">
        <w:r w:rsidR="008502BD" w:rsidRPr="00D0718A">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D0718A" w:rsidRDefault="008502BD" w:rsidP="00067415">
      <w:pPr>
        <w:jc w:val="both"/>
        <w:rPr>
          <w:rFonts w:ascii="Arial" w:hAnsi="Arial" w:cs="Arial"/>
          <w:color w:val="002060"/>
        </w:rPr>
      </w:pPr>
    </w:p>
    <w:p w14:paraId="2C8BC32E" w14:textId="77777777" w:rsidR="008502BD" w:rsidRPr="00D0718A" w:rsidRDefault="008502BD" w:rsidP="00067415">
      <w:pPr>
        <w:jc w:val="both"/>
        <w:rPr>
          <w:rFonts w:ascii="Arial" w:hAnsi="Arial" w:cs="Arial"/>
          <w:color w:val="002060"/>
        </w:rPr>
      </w:pPr>
    </w:p>
    <w:p w14:paraId="08CB831F" w14:textId="77777777" w:rsidR="008502BD" w:rsidRPr="00D0718A" w:rsidRDefault="008502BD" w:rsidP="00B95E11">
      <w:pPr>
        <w:rPr>
          <w:rFonts w:ascii="Arial" w:hAnsi="Arial" w:cs="Arial"/>
          <w:color w:val="002060"/>
        </w:rPr>
      </w:pPr>
      <w:r w:rsidRPr="00D0718A">
        <w:rPr>
          <w:rFonts w:ascii="Arial" w:hAnsi="Arial" w:cs="Arial"/>
          <w:color w:val="002060"/>
        </w:rPr>
        <w:t>Additional information for dental appointments</w:t>
      </w:r>
    </w:p>
    <w:p w14:paraId="0271F3B6" w14:textId="77777777" w:rsidR="008502BD" w:rsidRPr="00D0718A" w:rsidRDefault="008502BD" w:rsidP="00B95E11">
      <w:pPr>
        <w:rPr>
          <w:rFonts w:ascii="Arial" w:hAnsi="Arial" w:cs="Arial"/>
          <w:color w:val="002060"/>
        </w:rPr>
      </w:pPr>
    </w:p>
    <w:p w14:paraId="689F507A" w14:textId="77777777" w:rsidR="008502BD" w:rsidRPr="00D0718A" w:rsidRDefault="008502BD" w:rsidP="00B95E11">
      <w:pPr>
        <w:rPr>
          <w:rFonts w:ascii="Arial" w:hAnsi="Arial" w:cs="Arial"/>
          <w:color w:val="002060"/>
        </w:rPr>
      </w:pPr>
      <w:r w:rsidRPr="00D0718A">
        <w:rPr>
          <w:rFonts w:ascii="Arial" w:hAnsi="Arial" w:cs="Arial"/>
          <w:color w:val="002060"/>
        </w:rPr>
        <w:t xml:space="preserve">The GDC issues </w:t>
      </w:r>
      <w:r w:rsidRPr="00D0718A">
        <w:rPr>
          <w:rFonts w:ascii="Arial" w:hAnsi="Arial" w:cs="Arial"/>
          <w:b/>
          <w:bCs/>
          <w:color w:val="002060"/>
        </w:rPr>
        <w:t>Full Registration</w:t>
      </w:r>
      <w:r w:rsidRPr="00D0718A">
        <w:rPr>
          <w:rFonts w:ascii="Arial" w:hAnsi="Arial" w:cs="Arial"/>
          <w:color w:val="002060"/>
        </w:rPr>
        <w:t xml:space="preserve"> and </w:t>
      </w:r>
      <w:r w:rsidRPr="00D0718A">
        <w:rPr>
          <w:rFonts w:ascii="Arial" w:hAnsi="Arial" w:cs="Arial"/>
          <w:b/>
          <w:bCs/>
          <w:color w:val="002060"/>
        </w:rPr>
        <w:t>Temporary Registration</w:t>
      </w:r>
      <w:r w:rsidRPr="00D0718A">
        <w:rPr>
          <w:rFonts w:ascii="Arial" w:hAnsi="Arial" w:cs="Arial"/>
          <w:color w:val="002060"/>
        </w:rPr>
        <w:t>.</w:t>
      </w:r>
    </w:p>
    <w:p w14:paraId="42DF3D7A" w14:textId="77777777" w:rsidR="008502BD" w:rsidRPr="00D0718A" w:rsidRDefault="008502BD" w:rsidP="00B95E11">
      <w:pPr>
        <w:rPr>
          <w:rFonts w:ascii="Arial" w:hAnsi="Arial" w:cs="Arial"/>
          <w:color w:val="002060"/>
        </w:rPr>
      </w:pPr>
    </w:p>
    <w:p w14:paraId="0946440B" w14:textId="77777777" w:rsidR="008502BD" w:rsidRPr="00D0718A" w:rsidRDefault="008502BD" w:rsidP="00B95E11">
      <w:pPr>
        <w:pStyle w:val="ListParagraph"/>
        <w:widowControl/>
        <w:numPr>
          <w:ilvl w:val="0"/>
          <w:numId w:val="16"/>
        </w:numPr>
        <w:autoSpaceDE/>
        <w:autoSpaceDN/>
        <w:adjustRightInd/>
        <w:rPr>
          <w:rFonts w:cs="Arial"/>
          <w:color w:val="002060"/>
        </w:rPr>
      </w:pPr>
      <w:r w:rsidRPr="00D0718A">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D0718A" w:rsidRDefault="008502BD" w:rsidP="00B95E11">
      <w:pPr>
        <w:pStyle w:val="ListParagraph"/>
        <w:widowControl/>
        <w:numPr>
          <w:ilvl w:val="0"/>
          <w:numId w:val="16"/>
        </w:numPr>
        <w:autoSpaceDE/>
        <w:autoSpaceDN/>
        <w:adjustRightInd/>
        <w:rPr>
          <w:rFonts w:cs="Arial"/>
          <w:color w:val="002060"/>
        </w:rPr>
      </w:pPr>
      <w:r w:rsidRPr="00D0718A">
        <w:rPr>
          <w:rFonts w:cs="Arial"/>
          <w:color w:val="002060"/>
        </w:rPr>
        <w:t>Full registration allows a dentist to practice dentistry in the UK without restriction.</w:t>
      </w:r>
    </w:p>
    <w:p w14:paraId="77F88973" w14:textId="77777777" w:rsidR="008502BD" w:rsidRPr="00D0718A" w:rsidRDefault="008502BD" w:rsidP="00B95E11">
      <w:pPr>
        <w:rPr>
          <w:rFonts w:ascii="Arial" w:hAnsi="Arial" w:cs="Arial"/>
          <w:color w:val="002060"/>
        </w:rPr>
      </w:pPr>
    </w:p>
    <w:p w14:paraId="14BDF824" w14:textId="77777777" w:rsidR="008502BD" w:rsidRPr="00D0718A" w:rsidRDefault="008502BD" w:rsidP="00B95E11">
      <w:pPr>
        <w:rPr>
          <w:rFonts w:ascii="Arial" w:hAnsi="Arial" w:cs="Arial"/>
          <w:b/>
          <w:bCs/>
          <w:color w:val="002060"/>
        </w:rPr>
      </w:pPr>
      <w:r w:rsidRPr="00D0718A">
        <w:rPr>
          <w:rFonts w:ascii="Arial" w:hAnsi="Arial" w:cs="Arial"/>
          <w:color w:val="002060"/>
        </w:rPr>
        <w:t xml:space="preserve">In addition to full registration, dentists can also </w:t>
      </w:r>
      <w:r w:rsidRPr="00D0718A">
        <w:rPr>
          <w:rFonts w:ascii="Arial" w:hAnsi="Arial" w:cs="Arial"/>
          <w:i/>
          <w:iCs/>
          <w:color w:val="002060"/>
          <w:u w:val="single"/>
        </w:rPr>
        <w:t>choose</w:t>
      </w:r>
      <w:r w:rsidRPr="00D0718A">
        <w:rPr>
          <w:rFonts w:ascii="Arial" w:hAnsi="Arial" w:cs="Arial"/>
          <w:color w:val="002060"/>
        </w:rPr>
        <w:t xml:space="preserve"> to be included on the </w:t>
      </w:r>
      <w:r w:rsidRPr="00D0718A">
        <w:rPr>
          <w:rFonts w:ascii="Arial" w:hAnsi="Arial" w:cs="Arial"/>
          <w:b/>
          <w:bCs/>
          <w:color w:val="002060"/>
        </w:rPr>
        <w:t>Specialist List.</w:t>
      </w:r>
    </w:p>
    <w:p w14:paraId="56E53E31" w14:textId="77777777" w:rsidR="008502BD" w:rsidRPr="00D0718A" w:rsidRDefault="008502BD" w:rsidP="00B95E11">
      <w:pPr>
        <w:rPr>
          <w:rFonts w:ascii="Arial" w:hAnsi="Arial" w:cs="Arial"/>
          <w:color w:val="002060"/>
        </w:rPr>
      </w:pPr>
    </w:p>
    <w:p w14:paraId="338FB1B9" w14:textId="77777777" w:rsidR="008502BD" w:rsidRPr="00D0718A" w:rsidRDefault="008502BD" w:rsidP="00067415">
      <w:pPr>
        <w:pStyle w:val="ListParagraph"/>
        <w:widowControl/>
        <w:numPr>
          <w:ilvl w:val="0"/>
          <w:numId w:val="17"/>
        </w:numPr>
        <w:autoSpaceDE/>
        <w:autoSpaceDN/>
        <w:adjustRightInd/>
        <w:jc w:val="both"/>
        <w:rPr>
          <w:rFonts w:cs="Arial"/>
          <w:b/>
          <w:color w:val="002060"/>
        </w:rPr>
      </w:pPr>
      <w:r w:rsidRPr="00D0718A">
        <w:rPr>
          <w:rFonts w:cs="Arial"/>
          <w:color w:val="002060"/>
        </w:rPr>
        <w:t xml:space="preserve">The specialist lists are lists of registered dentists who meet certain conditions and are entitled to use a specialist title. They do not </w:t>
      </w:r>
      <w:r w:rsidRPr="00D0718A">
        <w:rPr>
          <w:rFonts w:cs="Arial"/>
          <w:i/>
          <w:iCs/>
          <w:color w:val="002060"/>
          <w:u w:val="single"/>
        </w:rPr>
        <w:t>have</w:t>
      </w:r>
      <w:r w:rsidRPr="00D0718A">
        <w:rPr>
          <w:rFonts w:cs="Arial"/>
          <w:color w:val="002060"/>
        </w:rPr>
        <w:t xml:space="preserve"> to join a specialist list to practise any particular specialty, but they can only use the title 'specialist' if they are on the list. For more information on please visit</w:t>
      </w:r>
      <w:r w:rsidRPr="00D0718A">
        <w:rPr>
          <w:color w:val="002060"/>
        </w:rPr>
        <w:t xml:space="preserve">  </w:t>
      </w:r>
      <w:hyperlink r:id="rId29" w:history="1">
        <w:r w:rsidRPr="00D0718A">
          <w:rPr>
            <w:rStyle w:val="Hyperlink"/>
            <w:rFonts w:cs="Arial"/>
            <w:b/>
            <w:color w:val="002060"/>
          </w:rPr>
          <w:t>https://www.gdc-uk.org/</w:t>
        </w:r>
      </w:hyperlink>
    </w:p>
    <w:p w14:paraId="2AA1CA78" w14:textId="77777777" w:rsidR="008502BD" w:rsidRPr="00D0718A" w:rsidRDefault="008502BD" w:rsidP="00067415">
      <w:pPr>
        <w:spacing w:before="300" w:after="300"/>
        <w:jc w:val="both"/>
        <w:rPr>
          <w:rFonts w:ascii="Arial" w:hAnsi="Arial" w:cs="Arial"/>
          <w:color w:val="002060"/>
        </w:rPr>
      </w:pPr>
      <w:r w:rsidRPr="00D0718A">
        <w:rPr>
          <w:rFonts w:ascii="Arial" w:hAnsi="Arial" w:cs="Arial"/>
          <w:b/>
          <w:color w:val="002060"/>
        </w:rPr>
        <w:t>UK Visas and Immigration:  Tier 2 Sponsorship</w:t>
      </w:r>
      <w:r w:rsidRPr="00D0718A">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D0718A">
        <w:rPr>
          <w:rStyle w:val="Emphasis"/>
          <w:rFonts w:ascii="Arial" w:hAnsi="Arial" w:cs="Arial"/>
          <w:color w:val="002060"/>
        </w:rPr>
        <w:t>appointed</w:t>
      </w:r>
      <w:r w:rsidRPr="00D0718A">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30" w:tgtFrame="_blank" w:tooltip="Home Office UK Visas and Immigration" w:history="1">
        <w:r w:rsidRPr="00D0718A">
          <w:rPr>
            <w:rStyle w:val="Hyperlink"/>
            <w:rFonts w:ascii="Arial" w:hAnsi="Arial" w:cs="Arial"/>
            <w:b/>
            <w:color w:val="002060"/>
          </w:rPr>
          <w:t>UK Visas and Immigration website</w:t>
        </w:r>
      </w:hyperlink>
      <w:r w:rsidRPr="00D0718A">
        <w:rPr>
          <w:rFonts w:ascii="Arial" w:hAnsi="Arial" w:cs="Arial"/>
          <w:b/>
          <w:color w:val="002060"/>
        </w:rPr>
        <w:t xml:space="preserve"> </w:t>
      </w:r>
      <w:hyperlink r:id="rId31" w:history="1">
        <w:r w:rsidRPr="00D0718A">
          <w:rPr>
            <w:rStyle w:val="Hyperlink"/>
            <w:rFonts w:ascii="Arial" w:hAnsi="Arial" w:cs="Arial"/>
            <w:b/>
            <w:color w:val="002060"/>
          </w:rPr>
          <w:t>https://www.gov.uk/tier-2-general</w:t>
        </w:r>
      </w:hyperlink>
      <w:r w:rsidRPr="00D0718A">
        <w:rPr>
          <w:rFonts w:ascii="Arial" w:hAnsi="Arial" w:cs="Arial"/>
          <w:b/>
          <w:color w:val="002060"/>
        </w:rPr>
        <w:t>.</w:t>
      </w:r>
      <w:r w:rsidRPr="00D0718A">
        <w:rPr>
          <w:rFonts w:ascii="Arial" w:hAnsi="Arial" w:cs="Arial"/>
          <w:color w:val="002060"/>
        </w:rPr>
        <w:t xml:space="preserve"> </w:t>
      </w:r>
    </w:p>
    <w:p w14:paraId="1BE12348" w14:textId="77777777" w:rsidR="008502BD" w:rsidRPr="00D0718A" w:rsidRDefault="008502BD" w:rsidP="00067415">
      <w:pPr>
        <w:tabs>
          <w:tab w:val="left" w:pos="0"/>
        </w:tabs>
        <w:autoSpaceDE w:val="0"/>
        <w:autoSpaceDN w:val="0"/>
        <w:adjustRightInd w:val="0"/>
        <w:jc w:val="both"/>
        <w:rPr>
          <w:rFonts w:ascii="Arial" w:hAnsi="Arial" w:cs="Arial"/>
          <w:color w:val="002060"/>
          <w:lang w:eastAsia="en-US"/>
        </w:rPr>
      </w:pPr>
      <w:r w:rsidRPr="00D0718A">
        <w:rPr>
          <w:rFonts w:ascii="Arial" w:hAnsi="Arial" w:cs="Arial"/>
          <w:color w:val="002060"/>
          <w:lang w:eastAsia="en-US"/>
        </w:rPr>
        <w:t>Please note NHS Greater Glasgow and Clyde does not provide maintenance in relation to Visa applications.</w:t>
      </w:r>
    </w:p>
    <w:p w14:paraId="271331C9" w14:textId="77777777" w:rsidR="008502BD" w:rsidRPr="00D0718A"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D0718A" w:rsidRDefault="00E30E13" w:rsidP="00B95E11">
      <w:pPr>
        <w:jc w:val="both"/>
        <w:rPr>
          <w:rFonts w:ascii="Arial" w:hAnsi="Arial" w:cs="Arial"/>
          <w:iCs/>
          <w:color w:val="002060"/>
        </w:rPr>
      </w:pPr>
      <w:r w:rsidRPr="00D0718A">
        <w:rPr>
          <w:noProof/>
          <w:color w:val="002060"/>
        </w:rPr>
        <w:drawing>
          <wp:anchor distT="0" distB="0" distL="114300" distR="114300" simplePos="0" relativeHeight="25169254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0718A">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D0718A">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D0718A"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D0718A"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D0718A" w:rsidRDefault="008502BD" w:rsidP="00067415">
      <w:pPr>
        <w:tabs>
          <w:tab w:val="left" w:pos="0"/>
        </w:tabs>
        <w:autoSpaceDE w:val="0"/>
        <w:autoSpaceDN w:val="0"/>
        <w:adjustRightInd w:val="0"/>
        <w:jc w:val="both"/>
        <w:rPr>
          <w:rFonts w:ascii="Arial" w:hAnsi="Arial" w:cs="Arial"/>
          <w:b/>
          <w:iCs/>
          <w:color w:val="002060"/>
        </w:rPr>
      </w:pPr>
      <w:r w:rsidRPr="00D0718A">
        <w:rPr>
          <w:rFonts w:ascii="Arial" w:hAnsi="Arial" w:cs="Arial"/>
          <w:b/>
          <w:iCs/>
          <w:color w:val="002060"/>
        </w:rPr>
        <w:t>Data Protection Legislation</w:t>
      </w:r>
    </w:p>
    <w:p w14:paraId="4DB8B889" w14:textId="77777777" w:rsidR="008502BD" w:rsidRPr="00D0718A"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D0718A" w:rsidRDefault="008502BD" w:rsidP="00067415">
      <w:pPr>
        <w:tabs>
          <w:tab w:val="left" w:pos="0"/>
        </w:tabs>
        <w:autoSpaceDE w:val="0"/>
        <w:autoSpaceDN w:val="0"/>
        <w:adjustRightInd w:val="0"/>
        <w:jc w:val="both"/>
        <w:rPr>
          <w:rFonts w:ascii="Arial" w:hAnsi="Arial" w:cs="Arial"/>
          <w:iCs/>
          <w:color w:val="002060"/>
        </w:rPr>
      </w:pPr>
      <w:r w:rsidRPr="00D0718A">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D0718A">
        <w:rPr>
          <w:rStyle w:val="Emphasis"/>
          <w:rFonts w:ascii="Arial" w:hAnsi="Arial" w:cs="Arial"/>
          <w:color w:val="002060"/>
        </w:rPr>
        <w:t xml:space="preserve">Applications submitted via the online NHS Scotland Application form will be imported into the NHS Greater Glasgow and Clyde recruitment system. </w:t>
      </w:r>
      <w:r w:rsidRPr="00D0718A">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D0718A" w:rsidRDefault="008502BD" w:rsidP="00067415">
      <w:pPr>
        <w:jc w:val="both"/>
        <w:rPr>
          <w:rFonts w:ascii="Arial" w:hAnsi="Arial" w:cs="Arial"/>
          <w:color w:val="002060"/>
        </w:rPr>
      </w:pPr>
    </w:p>
    <w:p w14:paraId="020F71FE" w14:textId="77777777" w:rsidR="008502BD" w:rsidRPr="00D0718A" w:rsidRDefault="008502BD" w:rsidP="00067415">
      <w:pPr>
        <w:jc w:val="both"/>
        <w:rPr>
          <w:rFonts w:ascii="Arial" w:hAnsi="Arial" w:cs="Arial"/>
          <w:color w:val="002060"/>
        </w:rPr>
      </w:pPr>
      <w:r w:rsidRPr="00D0718A">
        <w:rPr>
          <w:rFonts w:ascii="Arial" w:hAnsi="Arial" w:cs="Arial"/>
          <w:color w:val="002060"/>
        </w:rPr>
        <w:br w:type="page"/>
      </w:r>
    </w:p>
    <w:p w14:paraId="2594DDB7" w14:textId="2AE259F0" w:rsidR="008502BD" w:rsidRPr="00D0718A" w:rsidRDefault="00D0718A" w:rsidP="00067415">
      <w:pPr>
        <w:kinsoku w:val="0"/>
        <w:overflowPunct w:val="0"/>
        <w:jc w:val="both"/>
        <w:rPr>
          <w:rFonts w:ascii="Arial" w:hAnsi="Arial" w:cs="Arial"/>
          <w:b/>
          <w:bCs/>
          <w:color w:val="002060"/>
          <w:sz w:val="32"/>
          <w:szCs w:val="32"/>
        </w:rPr>
      </w:pPr>
      <w:r w:rsidRPr="00D0718A">
        <w:rPr>
          <w:rFonts w:ascii="Arial" w:hAnsi="Arial" w:cs="Arial"/>
          <w:b/>
          <w:bCs/>
          <w:color w:val="002060"/>
          <w:sz w:val="32"/>
          <w:szCs w:val="32"/>
        </w:rPr>
        <w:t>Section 5</w:t>
      </w:r>
      <w:r w:rsidR="008502BD" w:rsidRPr="00D0718A">
        <w:rPr>
          <w:rFonts w:ascii="Arial" w:hAnsi="Arial" w:cs="Arial"/>
          <w:b/>
          <w:bCs/>
          <w:color w:val="002060"/>
          <w:sz w:val="32"/>
          <w:szCs w:val="32"/>
        </w:rPr>
        <w:t>:</w:t>
      </w:r>
      <w:r w:rsidR="008502BD" w:rsidRPr="00D0718A">
        <w:rPr>
          <w:rFonts w:ascii="Arial" w:hAnsi="Arial" w:cs="Arial"/>
          <w:b/>
          <w:bCs/>
          <w:color w:val="002060"/>
          <w:sz w:val="32"/>
          <w:szCs w:val="32"/>
        </w:rPr>
        <w:tab/>
      </w:r>
    </w:p>
    <w:p w14:paraId="5B0A710D" w14:textId="77777777" w:rsidR="008502BD" w:rsidRPr="00D0718A" w:rsidRDefault="008502BD" w:rsidP="00067415">
      <w:pPr>
        <w:kinsoku w:val="0"/>
        <w:overflowPunct w:val="0"/>
        <w:jc w:val="both"/>
        <w:rPr>
          <w:rFonts w:ascii="Arial" w:hAnsi="Arial" w:cs="Arial"/>
          <w:b/>
          <w:bCs/>
          <w:color w:val="002060"/>
          <w:sz w:val="32"/>
          <w:szCs w:val="32"/>
        </w:rPr>
      </w:pPr>
      <w:r w:rsidRPr="00D0718A">
        <w:rPr>
          <w:rFonts w:ascii="Arial" w:hAnsi="Arial" w:cs="Arial"/>
          <w:b/>
          <w:bCs/>
          <w:color w:val="002060"/>
          <w:sz w:val="32"/>
          <w:szCs w:val="32"/>
        </w:rPr>
        <w:t>Consultant Appointment</w:t>
      </w:r>
    </w:p>
    <w:p w14:paraId="3A9FD9B6" w14:textId="77777777" w:rsidR="008502BD" w:rsidRPr="00D0718A" w:rsidRDefault="008502BD" w:rsidP="00067415">
      <w:pPr>
        <w:kinsoku w:val="0"/>
        <w:overflowPunct w:val="0"/>
        <w:jc w:val="both"/>
        <w:rPr>
          <w:rFonts w:ascii="Arial" w:hAnsi="Arial" w:cs="Arial"/>
          <w:b/>
          <w:bCs/>
          <w:color w:val="002060"/>
          <w:sz w:val="32"/>
        </w:rPr>
      </w:pPr>
      <w:r w:rsidRPr="00D0718A">
        <w:rPr>
          <w:rFonts w:ascii="Arial" w:hAnsi="Arial" w:cs="Arial"/>
          <w:b/>
          <w:bCs/>
          <w:color w:val="002060"/>
          <w:sz w:val="32"/>
          <w:szCs w:val="32"/>
        </w:rPr>
        <w:t>Terms and Conditions</w:t>
      </w:r>
    </w:p>
    <w:p w14:paraId="216FFABA" w14:textId="77777777" w:rsidR="008502BD" w:rsidRPr="00D0718A" w:rsidRDefault="008502BD" w:rsidP="00067415">
      <w:pPr>
        <w:jc w:val="both"/>
        <w:rPr>
          <w:rFonts w:ascii="Arial" w:hAnsi="Arial" w:cs="Arial"/>
          <w:color w:val="002060"/>
        </w:rPr>
      </w:pPr>
    </w:p>
    <w:p w14:paraId="5FF282B7" w14:textId="77777777" w:rsidR="008502BD" w:rsidRPr="00D0718A" w:rsidRDefault="00E30E13" w:rsidP="00067415">
      <w:pPr>
        <w:jc w:val="both"/>
        <w:rPr>
          <w:rFonts w:ascii="Arial" w:hAnsi="Arial" w:cs="Arial"/>
          <w:b/>
          <w:iCs/>
          <w:color w:val="002060"/>
        </w:rPr>
      </w:pPr>
      <w:r w:rsidRPr="00D0718A">
        <w:rPr>
          <w:noProof/>
          <w:color w:val="002060"/>
        </w:rPr>
        <w:drawing>
          <wp:anchor distT="0" distB="0" distL="114300" distR="114300" simplePos="0" relativeHeight="2516864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0718A">
        <w:rPr>
          <w:rFonts w:ascii="Arial" w:hAnsi="Arial" w:cs="Arial"/>
          <w:color w:val="002060"/>
        </w:rPr>
        <w:t xml:space="preserve">Terms and Conditions of Service are those determined by the Terms and Conditions of the New Consultant Grade (Scotland) as amended from time to time. </w:t>
      </w:r>
      <w:r w:rsidR="008502BD" w:rsidRPr="00D0718A">
        <w:rPr>
          <w:rFonts w:ascii="Arial" w:hAnsi="Arial" w:cs="Arial"/>
          <w:iCs/>
          <w:color w:val="002060"/>
        </w:rPr>
        <w:t>For an overview of the terms and conditions visit</w:t>
      </w:r>
      <w:r w:rsidR="008502BD" w:rsidRPr="00D0718A">
        <w:rPr>
          <w:rFonts w:ascii="Arial" w:hAnsi="Arial" w:cs="Arial"/>
          <w:b/>
          <w:iCs/>
          <w:color w:val="002060"/>
        </w:rPr>
        <w:t xml:space="preserve"> </w:t>
      </w:r>
      <w:hyperlink r:id="rId32" w:history="1">
        <w:r w:rsidR="008502BD" w:rsidRPr="00D0718A">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D0718A" w14:paraId="733A33C8" w14:textId="77777777" w:rsidTr="00067415">
        <w:tc>
          <w:tcPr>
            <w:tcW w:w="2880" w:type="dxa"/>
          </w:tcPr>
          <w:p w14:paraId="758D9BD1" w14:textId="77777777" w:rsidR="008502BD" w:rsidRPr="00D0718A" w:rsidRDefault="008502BD" w:rsidP="00067415">
            <w:pPr>
              <w:rPr>
                <w:rFonts w:ascii="Arial" w:hAnsi="Arial" w:cs="Arial"/>
                <w:color w:val="002060"/>
              </w:rPr>
            </w:pPr>
          </w:p>
          <w:p w14:paraId="549F8BFF" w14:textId="77777777" w:rsidR="008502BD" w:rsidRPr="00D0718A" w:rsidRDefault="008502BD" w:rsidP="00067415">
            <w:pPr>
              <w:rPr>
                <w:rFonts w:ascii="Arial" w:hAnsi="Arial" w:cs="Arial"/>
                <w:b/>
                <w:color w:val="002060"/>
              </w:rPr>
            </w:pPr>
            <w:r w:rsidRPr="00D0718A">
              <w:rPr>
                <w:rFonts w:ascii="Arial" w:hAnsi="Arial" w:cs="Arial"/>
                <w:b/>
                <w:color w:val="002060"/>
              </w:rPr>
              <w:t>TYPE OF CONTRACT</w:t>
            </w:r>
          </w:p>
        </w:tc>
        <w:tc>
          <w:tcPr>
            <w:tcW w:w="7200" w:type="dxa"/>
          </w:tcPr>
          <w:p w14:paraId="07CAA535" w14:textId="77777777" w:rsidR="008502BD" w:rsidRPr="00D0718A" w:rsidRDefault="008502BD" w:rsidP="00067415">
            <w:pPr>
              <w:rPr>
                <w:rFonts w:ascii="Arial" w:hAnsi="Arial" w:cs="Arial"/>
                <w:color w:val="002060"/>
              </w:rPr>
            </w:pPr>
          </w:p>
          <w:p w14:paraId="0430A77E" w14:textId="77777777" w:rsidR="008502BD" w:rsidRPr="00D0718A" w:rsidRDefault="00C92639" w:rsidP="00067415">
            <w:pPr>
              <w:rPr>
                <w:rFonts w:ascii="Arial" w:hAnsi="Arial" w:cs="Arial"/>
                <w:b/>
                <w:noProof/>
                <w:color w:val="002060"/>
              </w:rPr>
            </w:pPr>
            <w:r w:rsidRPr="00D0718A">
              <w:rPr>
                <w:rFonts w:ascii="Arial" w:hAnsi="Arial" w:cs="Arial"/>
                <w:b/>
                <w:noProof/>
                <w:color w:val="002060"/>
              </w:rPr>
              <w:t>Permanent</w:t>
            </w:r>
          </w:p>
          <w:p w14:paraId="599639F4" w14:textId="77777777" w:rsidR="008502BD" w:rsidRPr="00D0718A" w:rsidRDefault="008502BD" w:rsidP="00067415">
            <w:pPr>
              <w:rPr>
                <w:rFonts w:ascii="Arial" w:hAnsi="Arial" w:cs="Arial"/>
                <w:color w:val="002060"/>
              </w:rPr>
            </w:pPr>
          </w:p>
        </w:tc>
      </w:tr>
      <w:tr w:rsidR="008A52ED" w:rsidRPr="00D0718A" w14:paraId="3280060B" w14:textId="77777777" w:rsidTr="00067415">
        <w:tc>
          <w:tcPr>
            <w:tcW w:w="2880" w:type="dxa"/>
          </w:tcPr>
          <w:p w14:paraId="1AE18050" w14:textId="77777777" w:rsidR="008502BD" w:rsidRPr="00D0718A" w:rsidRDefault="008502BD" w:rsidP="00067415">
            <w:pPr>
              <w:rPr>
                <w:rFonts w:ascii="Arial" w:hAnsi="Arial" w:cs="Arial"/>
                <w:color w:val="002060"/>
              </w:rPr>
            </w:pPr>
          </w:p>
          <w:p w14:paraId="58042BE4" w14:textId="77777777" w:rsidR="008502BD" w:rsidRPr="00D0718A" w:rsidRDefault="008502BD" w:rsidP="00067415">
            <w:pPr>
              <w:rPr>
                <w:rFonts w:ascii="Arial" w:hAnsi="Arial" w:cs="Arial"/>
                <w:b/>
                <w:color w:val="002060"/>
              </w:rPr>
            </w:pPr>
            <w:r w:rsidRPr="00D0718A">
              <w:rPr>
                <w:rFonts w:ascii="Arial" w:hAnsi="Arial" w:cs="Arial"/>
                <w:b/>
                <w:color w:val="002060"/>
              </w:rPr>
              <w:t>GRADE AND SALARY</w:t>
            </w:r>
          </w:p>
          <w:p w14:paraId="3314B7D3" w14:textId="77777777" w:rsidR="008502BD" w:rsidRPr="00D0718A" w:rsidRDefault="008502BD" w:rsidP="00067415">
            <w:pPr>
              <w:rPr>
                <w:rFonts w:ascii="Arial" w:hAnsi="Arial" w:cs="Arial"/>
                <w:color w:val="002060"/>
              </w:rPr>
            </w:pPr>
          </w:p>
        </w:tc>
        <w:tc>
          <w:tcPr>
            <w:tcW w:w="7200" w:type="dxa"/>
          </w:tcPr>
          <w:p w14:paraId="3CDCE601" w14:textId="77777777" w:rsidR="008502BD" w:rsidRPr="00D0718A" w:rsidRDefault="008502BD" w:rsidP="00067415">
            <w:pPr>
              <w:rPr>
                <w:rFonts w:ascii="Arial" w:hAnsi="Arial" w:cs="Arial"/>
                <w:color w:val="002060"/>
              </w:rPr>
            </w:pPr>
          </w:p>
          <w:p w14:paraId="017091BA" w14:textId="77777777" w:rsidR="008502BD" w:rsidRPr="00D0718A" w:rsidRDefault="00855109" w:rsidP="00067415">
            <w:pPr>
              <w:rPr>
                <w:rFonts w:ascii="Arial" w:hAnsi="Arial" w:cs="Arial"/>
                <w:b/>
                <w:noProof/>
                <w:color w:val="002060"/>
              </w:rPr>
            </w:pPr>
            <w:r w:rsidRPr="00D0718A">
              <w:rPr>
                <w:rFonts w:ascii="Arial" w:hAnsi="Arial" w:cs="Arial"/>
                <w:b/>
                <w:noProof/>
                <w:color w:val="002060"/>
              </w:rPr>
              <w:t xml:space="preserve">Consultant </w:t>
            </w:r>
          </w:p>
          <w:p w14:paraId="56934C7C" w14:textId="77777777" w:rsidR="00855109" w:rsidRPr="00D0718A" w:rsidRDefault="00855109" w:rsidP="00067415">
            <w:pPr>
              <w:rPr>
                <w:rFonts w:ascii="Arial" w:hAnsi="Arial" w:cs="Arial"/>
                <w:noProof/>
                <w:color w:val="002060"/>
              </w:rPr>
            </w:pPr>
          </w:p>
          <w:p w14:paraId="6BEA0890" w14:textId="77777777" w:rsidR="008502BD" w:rsidRPr="00D0718A" w:rsidRDefault="008502BD" w:rsidP="00067415">
            <w:pPr>
              <w:rPr>
                <w:rFonts w:ascii="Arial" w:hAnsi="Arial" w:cs="Arial"/>
                <w:color w:val="002060"/>
              </w:rPr>
            </w:pPr>
            <w:r w:rsidRPr="00D0718A">
              <w:rPr>
                <w:rFonts w:ascii="Arial" w:hAnsi="Arial" w:cs="Arial"/>
                <w:color w:val="002060"/>
              </w:rPr>
              <w:t>The whole-time salary will be a starting salary of:-</w:t>
            </w:r>
          </w:p>
          <w:p w14:paraId="0C57679D" w14:textId="77777777" w:rsidR="008502BD" w:rsidRPr="00D0718A" w:rsidRDefault="00687E37" w:rsidP="00067415">
            <w:pPr>
              <w:rPr>
                <w:rFonts w:ascii="Arial" w:hAnsi="Arial" w:cs="Arial"/>
                <w:color w:val="002060"/>
              </w:rPr>
            </w:pPr>
            <w:r w:rsidRPr="00D0718A">
              <w:rPr>
                <w:rFonts w:ascii="Arial" w:hAnsi="Arial" w:cs="Arial"/>
                <w:color w:val="002060"/>
              </w:rPr>
              <w:t xml:space="preserve"> £84,984</w:t>
            </w:r>
            <w:r w:rsidRPr="00D0718A">
              <w:rPr>
                <w:rFonts w:ascii="Arial" w:hAnsi="Arial" w:cs="Arial"/>
                <w:noProof/>
                <w:color w:val="002060"/>
              </w:rPr>
              <w:t xml:space="preserve">  to  £112,925</w:t>
            </w:r>
            <w:r w:rsidR="008502BD" w:rsidRPr="00D0718A">
              <w:rPr>
                <w:rFonts w:ascii="Arial" w:hAnsi="Arial" w:cs="Arial"/>
                <w:noProof/>
                <w:color w:val="002060"/>
              </w:rPr>
              <w:t xml:space="preserve"> per</w:t>
            </w:r>
            <w:r w:rsidR="008502BD" w:rsidRPr="00D0718A">
              <w:rPr>
                <w:rFonts w:ascii="Arial" w:hAnsi="Arial" w:cs="Arial"/>
                <w:color w:val="002060"/>
              </w:rPr>
              <w:t xml:space="preserve"> annum (pro rata if applicable) </w:t>
            </w:r>
          </w:p>
          <w:p w14:paraId="102EA9B6" w14:textId="77777777" w:rsidR="008502BD" w:rsidRPr="00D0718A" w:rsidRDefault="008502BD" w:rsidP="00067415">
            <w:pPr>
              <w:rPr>
                <w:rFonts w:ascii="Arial" w:hAnsi="Arial" w:cs="Arial"/>
                <w:color w:val="002060"/>
              </w:rPr>
            </w:pPr>
          </w:p>
          <w:p w14:paraId="69315D04" w14:textId="77777777" w:rsidR="008502BD" w:rsidRPr="00D0718A" w:rsidRDefault="008502BD" w:rsidP="00067415">
            <w:pPr>
              <w:rPr>
                <w:rFonts w:ascii="Arial" w:hAnsi="Arial" w:cs="Arial"/>
                <w:color w:val="002060"/>
              </w:rPr>
            </w:pPr>
            <w:r w:rsidRPr="00D0718A">
              <w:rPr>
                <w:rFonts w:ascii="Arial" w:hAnsi="Arial" w:cs="Arial"/>
                <w:color w:val="002060"/>
              </w:rPr>
              <w:t xml:space="preserve">Progression of salary is related to experience.  </w:t>
            </w:r>
          </w:p>
          <w:p w14:paraId="25CA619C" w14:textId="77777777" w:rsidR="008502BD" w:rsidRPr="00D0718A" w:rsidRDefault="008502BD" w:rsidP="00067415">
            <w:pPr>
              <w:rPr>
                <w:rFonts w:ascii="Arial" w:hAnsi="Arial" w:cs="Arial"/>
                <w:color w:val="002060"/>
              </w:rPr>
            </w:pPr>
          </w:p>
          <w:p w14:paraId="600F5A83" w14:textId="77777777" w:rsidR="008502BD" w:rsidRPr="00D0718A" w:rsidRDefault="008502BD" w:rsidP="00067415">
            <w:pPr>
              <w:jc w:val="both"/>
              <w:rPr>
                <w:rFonts w:ascii="Arial" w:hAnsi="Arial" w:cs="Arial"/>
                <w:color w:val="002060"/>
              </w:rPr>
            </w:pPr>
            <w:r w:rsidRPr="00D0718A">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D0718A" w:rsidRDefault="008502BD" w:rsidP="00067415">
            <w:pPr>
              <w:rPr>
                <w:rFonts w:ascii="Arial" w:hAnsi="Arial" w:cs="Arial"/>
                <w:color w:val="002060"/>
              </w:rPr>
            </w:pPr>
          </w:p>
        </w:tc>
      </w:tr>
      <w:tr w:rsidR="008A52ED" w:rsidRPr="00D0718A" w14:paraId="79B7120C" w14:textId="77777777" w:rsidTr="00067415">
        <w:tc>
          <w:tcPr>
            <w:tcW w:w="2880" w:type="dxa"/>
          </w:tcPr>
          <w:p w14:paraId="7474AAAF" w14:textId="77777777" w:rsidR="008502BD" w:rsidRPr="00D0718A" w:rsidRDefault="008502BD" w:rsidP="00067415">
            <w:pPr>
              <w:rPr>
                <w:rFonts w:ascii="Arial" w:hAnsi="Arial" w:cs="Arial"/>
                <w:color w:val="002060"/>
              </w:rPr>
            </w:pPr>
          </w:p>
          <w:p w14:paraId="3AC501D9" w14:textId="77777777" w:rsidR="008502BD" w:rsidRPr="00D0718A" w:rsidRDefault="008502BD" w:rsidP="00067415">
            <w:pPr>
              <w:rPr>
                <w:rFonts w:ascii="Arial" w:hAnsi="Arial" w:cs="Arial"/>
                <w:b/>
                <w:color w:val="002060"/>
              </w:rPr>
            </w:pPr>
            <w:r w:rsidRPr="00D0718A">
              <w:rPr>
                <w:rFonts w:ascii="Arial" w:hAnsi="Arial" w:cs="Arial"/>
                <w:b/>
                <w:color w:val="002060"/>
              </w:rPr>
              <w:t xml:space="preserve">HOURS OF WORK </w:t>
            </w:r>
          </w:p>
        </w:tc>
        <w:tc>
          <w:tcPr>
            <w:tcW w:w="7200" w:type="dxa"/>
          </w:tcPr>
          <w:p w14:paraId="32E4A87E" w14:textId="77777777" w:rsidR="008502BD" w:rsidRPr="00D0718A" w:rsidRDefault="008502BD" w:rsidP="00067415">
            <w:pPr>
              <w:jc w:val="both"/>
              <w:rPr>
                <w:rFonts w:ascii="Arial" w:hAnsi="Arial" w:cs="Arial"/>
                <w:color w:val="002060"/>
              </w:rPr>
            </w:pPr>
          </w:p>
          <w:p w14:paraId="0920A844" w14:textId="77777777" w:rsidR="008502BD" w:rsidRPr="00D0718A" w:rsidRDefault="008502BD" w:rsidP="00067415">
            <w:pPr>
              <w:jc w:val="both"/>
              <w:rPr>
                <w:rFonts w:ascii="Arial" w:hAnsi="Arial" w:cs="Arial"/>
                <w:b/>
                <w:noProof/>
                <w:color w:val="002060"/>
              </w:rPr>
            </w:pPr>
            <w:r w:rsidRPr="00D0718A">
              <w:rPr>
                <w:rFonts w:ascii="Arial" w:hAnsi="Arial" w:cs="Arial"/>
                <w:b/>
                <w:noProof/>
                <w:color w:val="002060"/>
              </w:rPr>
              <w:t xml:space="preserve">Full-Time </w:t>
            </w:r>
          </w:p>
          <w:p w14:paraId="44E3FEE9" w14:textId="77777777" w:rsidR="008502BD" w:rsidRPr="00D0718A" w:rsidRDefault="008502BD" w:rsidP="00067415">
            <w:pPr>
              <w:jc w:val="both"/>
              <w:rPr>
                <w:rFonts w:ascii="Arial" w:hAnsi="Arial" w:cs="Arial"/>
                <w:color w:val="002060"/>
              </w:rPr>
            </w:pPr>
          </w:p>
        </w:tc>
      </w:tr>
      <w:tr w:rsidR="008A52ED" w:rsidRPr="00D0718A" w14:paraId="34F374DE" w14:textId="77777777" w:rsidTr="00067415">
        <w:tc>
          <w:tcPr>
            <w:tcW w:w="2880" w:type="dxa"/>
          </w:tcPr>
          <w:p w14:paraId="7F3C5BA7" w14:textId="77777777" w:rsidR="008502BD" w:rsidRPr="00D0718A" w:rsidRDefault="008502BD" w:rsidP="00067415">
            <w:pPr>
              <w:rPr>
                <w:rFonts w:ascii="Arial" w:hAnsi="Arial" w:cs="Arial"/>
                <w:b/>
                <w:color w:val="002060"/>
              </w:rPr>
            </w:pPr>
          </w:p>
          <w:p w14:paraId="49951B44" w14:textId="77777777" w:rsidR="008502BD" w:rsidRPr="00D0718A" w:rsidRDefault="008502BD" w:rsidP="00067415">
            <w:pPr>
              <w:rPr>
                <w:rFonts w:ascii="Arial" w:hAnsi="Arial" w:cs="Arial"/>
                <w:b/>
                <w:color w:val="002060"/>
              </w:rPr>
            </w:pPr>
            <w:r w:rsidRPr="00D0718A">
              <w:rPr>
                <w:rFonts w:ascii="Arial" w:hAnsi="Arial" w:cs="Arial"/>
                <w:b/>
                <w:color w:val="002060"/>
              </w:rPr>
              <w:t>SUPERANNUATION</w:t>
            </w:r>
          </w:p>
          <w:p w14:paraId="7843D472" w14:textId="77777777" w:rsidR="008502BD" w:rsidRPr="00D0718A" w:rsidRDefault="008502BD" w:rsidP="00067415">
            <w:pPr>
              <w:rPr>
                <w:rFonts w:ascii="Arial" w:hAnsi="Arial" w:cs="Arial"/>
                <w:b/>
                <w:color w:val="002060"/>
              </w:rPr>
            </w:pPr>
          </w:p>
        </w:tc>
        <w:tc>
          <w:tcPr>
            <w:tcW w:w="7200" w:type="dxa"/>
          </w:tcPr>
          <w:p w14:paraId="5D3A03F6" w14:textId="77777777" w:rsidR="008502BD" w:rsidRPr="00D0718A" w:rsidRDefault="008502BD" w:rsidP="00067415">
            <w:pPr>
              <w:jc w:val="both"/>
              <w:rPr>
                <w:rFonts w:ascii="Arial" w:hAnsi="Arial" w:cs="Arial"/>
                <w:color w:val="002060"/>
              </w:rPr>
            </w:pPr>
          </w:p>
          <w:p w14:paraId="15B6D999" w14:textId="77777777" w:rsidR="008502BD" w:rsidRPr="00D0718A" w:rsidRDefault="008502BD" w:rsidP="00067415">
            <w:pPr>
              <w:jc w:val="both"/>
              <w:rPr>
                <w:rFonts w:ascii="Arial" w:hAnsi="Arial" w:cs="Arial"/>
                <w:color w:val="002060"/>
              </w:rPr>
            </w:pPr>
            <w:r w:rsidRPr="00D0718A">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3" w:tooltip="http://www.sppa.gov.uk/" w:history="1">
              <w:r w:rsidRPr="00D0718A">
                <w:rPr>
                  <w:rStyle w:val="Hyperlink"/>
                  <w:rFonts w:ascii="Arial" w:hAnsi="Arial" w:cs="Arial"/>
                  <w:color w:val="002060"/>
                </w:rPr>
                <w:t>www.sppa.gov.uk</w:t>
              </w:r>
            </w:hyperlink>
            <w:r w:rsidRPr="00D0718A">
              <w:rPr>
                <w:rFonts w:ascii="Arial" w:hAnsi="Arial" w:cs="Arial"/>
                <w:color w:val="002060"/>
              </w:rPr>
              <w:t xml:space="preserve"> </w:t>
            </w:r>
          </w:p>
          <w:p w14:paraId="22C68545" w14:textId="77777777" w:rsidR="008502BD" w:rsidRPr="00D0718A" w:rsidRDefault="008502BD" w:rsidP="00067415">
            <w:pPr>
              <w:jc w:val="both"/>
              <w:rPr>
                <w:rFonts w:ascii="Arial" w:hAnsi="Arial" w:cs="Arial"/>
                <w:color w:val="002060"/>
              </w:rPr>
            </w:pPr>
          </w:p>
        </w:tc>
      </w:tr>
      <w:tr w:rsidR="008A52ED" w:rsidRPr="00D0718A" w14:paraId="74F9BC2F" w14:textId="77777777" w:rsidTr="00067415">
        <w:tc>
          <w:tcPr>
            <w:tcW w:w="2880" w:type="dxa"/>
          </w:tcPr>
          <w:p w14:paraId="7AD74974" w14:textId="77777777" w:rsidR="008502BD" w:rsidRPr="00D0718A" w:rsidRDefault="008502BD" w:rsidP="00067415">
            <w:pPr>
              <w:rPr>
                <w:rFonts w:ascii="Arial" w:hAnsi="Arial" w:cs="Arial"/>
                <w:color w:val="002060"/>
              </w:rPr>
            </w:pPr>
          </w:p>
          <w:p w14:paraId="3029DB0E" w14:textId="77777777" w:rsidR="008502BD" w:rsidRPr="00D0718A" w:rsidRDefault="008502BD" w:rsidP="00067415">
            <w:pPr>
              <w:rPr>
                <w:rFonts w:ascii="Arial" w:hAnsi="Arial" w:cs="Arial"/>
                <w:b/>
                <w:color w:val="002060"/>
              </w:rPr>
            </w:pPr>
            <w:r w:rsidRPr="00D0718A">
              <w:rPr>
                <w:rFonts w:ascii="Arial" w:hAnsi="Arial" w:cs="Arial"/>
                <w:b/>
                <w:color w:val="002060"/>
              </w:rPr>
              <w:t>REMOVAL EXPENSES</w:t>
            </w:r>
          </w:p>
          <w:p w14:paraId="50C581ED" w14:textId="77777777" w:rsidR="008502BD" w:rsidRPr="00D0718A" w:rsidRDefault="008502BD" w:rsidP="00067415">
            <w:pPr>
              <w:rPr>
                <w:rFonts w:ascii="Arial" w:hAnsi="Arial" w:cs="Arial"/>
                <w:color w:val="002060"/>
              </w:rPr>
            </w:pPr>
          </w:p>
        </w:tc>
        <w:tc>
          <w:tcPr>
            <w:tcW w:w="7200" w:type="dxa"/>
          </w:tcPr>
          <w:p w14:paraId="441632C5" w14:textId="77777777" w:rsidR="008502BD" w:rsidRPr="00D0718A" w:rsidRDefault="008502BD" w:rsidP="00067415">
            <w:pPr>
              <w:rPr>
                <w:rFonts w:ascii="Arial" w:hAnsi="Arial" w:cs="Arial"/>
                <w:color w:val="002060"/>
              </w:rPr>
            </w:pPr>
          </w:p>
          <w:p w14:paraId="22A688F5" w14:textId="77777777" w:rsidR="008502BD" w:rsidRPr="00D0718A" w:rsidRDefault="008502BD" w:rsidP="00067415">
            <w:pPr>
              <w:jc w:val="both"/>
              <w:rPr>
                <w:rFonts w:ascii="Arial" w:hAnsi="Arial" w:cs="Arial"/>
                <w:color w:val="002060"/>
              </w:rPr>
            </w:pPr>
            <w:r w:rsidRPr="00D0718A">
              <w:rPr>
                <w:rFonts w:ascii="Arial" w:hAnsi="Arial" w:cs="Arial"/>
                <w:color w:val="002060"/>
              </w:rPr>
              <w:t xml:space="preserve">Assistance with removal and associated expenses may be given and would be discussed and agreed prior to appointment.   </w:t>
            </w:r>
          </w:p>
          <w:p w14:paraId="69E0ED3A" w14:textId="77777777" w:rsidR="008502BD" w:rsidRPr="00D0718A" w:rsidRDefault="008502BD" w:rsidP="00067415">
            <w:pPr>
              <w:rPr>
                <w:rFonts w:ascii="Arial" w:hAnsi="Arial" w:cs="Arial"/>
                <w:color w:val="002060"/>
              </w:rPr>
            </w:pPr>
          </w:p>
        </w:tc>
      </w:tr>
      <w:tr w:rsidR="008A52ED" w:rsidRPr="00D0718A" w14:paraId="5222E76B" w14:textId="77777777" w:rsidTr="00067415">
        <w:tc>
          <w:tcPr>
            <w:tcW w:w="2880" w:type="dxa"/>
          </w:tcPr>
          <w:p w14:paraId="2BB5496B" w14:textId="77777777" w:rsidR="008502BD" w:rsidRPr="00D0718A" w:rsidRDefault="008502BD" w:rsidP="00067415">
            <w:pPr>
              <w:rPr>
                <w:rFonts w:ascii="Arial" w:hAnsi="Arial" w:cs="Arial"/>
                <w:color w:val="002060"/>
              </w:rPr>
            </w:pPr>
          </w:p>
          <w:p w14:paraId="64CE488A" w14:textId="77777777" w:rsidR="008502BD" w:rsidRPr="00D0718A" w:rsidRDefault="008502BD" w:rsidP="00067415">
            <w:pPr>
              <w:rPr>
                <w:rFonts w:ascii="Arial" w:hAnsi="Arial" w:cs="Arial"/>
                <w:b/>
                <w:color w:val="002060"/>
              </w:rPr>
            </w:pPr>
            <w:r w:rsidRPr="00D0718A">
              <w:rPr>
                <w:rFonts w:ascii="Arial" w:hAnsi="Arial" w:cs="Arial"/>
                <w:b/>
                <w:color w:val="002060"/>
              </w:rPr>
              <w:t>EXPENSES OF CANDIDATES FOR APPOINTMENT</w:t>
            </w:r>
          </w:p>
          <w:p w14:paraId="58C1B896" w14:textId="77777777" w:rsidR="008502BD" w:rsidRPr="00D0718A" w:rsidRDefault="008502BD" w:rsidP="00067415">
            <w:pPr>
              <w:rPr>
                <w:rFonts w:ascii="Arial" w:hAnsi="Arial" w:cs="Arial"/>
                <w:b/>
                <w:color w:val="002060"/>
              </w:rPr>
            </w:pPr>
          </w:p>
        </w:tc>
        <w:tc>
          <w:tcPr>
            <w:tcW w:w="7200" w:type="dxa"/>
          </w:tcPr>
          <w:p w14:paraId="1AD34642" w14:textId="77777777" w:rsidR="008502BD" w:rsidRPr="00D0718A" w:rsidRDefault="008502BD" w:rsidP="00067415">
            <w:pPr>
              <w:rPr>
                <w:rFonts w:ascii="Arial" w:hAnsi="Arial" w:cs="Arial"/>
                <w:color w:val="002060"/>
              </w:rPr>
            </w:pPr>
          </w:p>
          <w:p w14:paraId="363B1DCE" w14:textId="77777777" w:rsidR="008502BD" w:rsidRPr="00D0718A" w:rsidRDefault="008502BD" w:rsidP="00067415">
            <w:pPr>
              <w:jc w:val="both"/>
              <w:rPr>
                <w:rFonts w:ascii="Arial" w:hAnsi="Arial" w:cs="Arial"/>
                <w:color w:val="002060"/>
              </w:rPr>
            </w:pPr>
            <w:r w:rsidRPr="00D0718A">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D0718A" w:rsidRDefault="008502BD" w:rsidP="00067415">
            <w:pPr>
              <w:rPr>
                <w:rFonts w:ascii="Arial" w:hAnsi="Arial" w:cs="Arial"/>
                <w:color w:val="002060"/>
              </w:rPr>
            </w:pPr>
          </w:p>
        </w:tc>
      </w:tr>
      <w:tr w:rsidR="008A52ED" w:rsidRPr="00D0718A" w14:paraId="350C8E7D" w14:textId="77777777" w:rsidTr="00067415">
        <w:tc>
          <w:tcPr>
            <w:tcW w:w="2880" w:type="dxa"/>
          </w:tcPr>
          <w:p w14:paraId="2014C8C4" w14:textId="77777777" w:rsidR="008502BD" w:rsidRPr="00D0718A" w:rsidRDefault="008502BD" w:rsidP="00067415">
            <w:pPr>
              <w:rPr>
                <w:rFonts w:ascii="Arial" w:hAnsi="Arial" w:cs="Arial"/>
                <w:color w:val="002060"/>
              </w:rPr>
            </w:pPr>
          </w:p>
          <w:p w14:paraId="5866D953" w14:textId="77777777" w:rsidR="008502BD" w:rsidRPr="00D0718A" w:rsidRDefault="008502BD" w:rsidP="00067415">
            <w:pPr>
              <w:rPr>
                <w:rFonts w:ascii="Arial" w:hAnsi="Arial" w:cs="Arial"/>
                <w:b/>
                <w:color w:val="002060"/>
              </w:rPr>
            </w:pPr>
            <w:r w:rsidRPr="00D0718A">
              <w:rPr>
                <w:rFonts w:ascii="Arial" w:hAnsi="Arial" w:cs="Arial"/>
                <w:b/>
                <w:color w:val="002060"/>
              </w:rPr>
              <w:t>SMOKEFREE POLICY</w:t>
            </w:r>
          </w:p>
        </w:tc>
        <w:tc>
          <w:tcPr>
            <w:tcW w:w="7200" w:type="dxa"/>
          </w:tcPr>
          <w:p w14:paraId="7CAC21FC" w14:textId="77777777" w:rsidR="008502BD" w:rsidRPr="00D0718A" w:rsidRDefault="008502BD" w:rsidP="00067415">
            <w:pPr>
              <w:rPr>
                <w:rFonts w:ascii="Arial" w:hAnsi="Arial" w:cs="Arial"/>
                <w:color w:val="002060"/>
              </w:rPr>
            </w:pPr>
          </w:p>
          <w:p w14:paraId="72A0C2C5" w14:textId="77777777" w:rsidR="008502BD" w:rsidRPr="00D0718A" w:rsidRDefault="008502BD" w:rsidP="004C54E6">
            <w:pPr>
              <w:jc w:val="both"/>
              <w:rPr>
                <w:rFonts w:ascii="Arial" w:hAnsi="Arial" w:cs="Arial"/>
                <w:color w:val="002060"/>
              </w:rPr>
            </w:pPr>
            <w:r w:rsidRPr="00D0718A">
              <w:rPr>
                <w:rFonts w:ascii="Arial" w:hAnsi="Arial" w:cs="Arial"/>
                <w:color w:val="002060"/>
              </w:rPr>
              <w:t>NHS Greater Glasgow and Clyde operate a No Smoking Policy in all premises and grounds.</w:t>
            </w:r>
          </w:p>
          <w:p w14:paraId="1C5CF415" w14:textId="77777777" w:rsidR="008502BD" w:rsidRPr="00D0718A" w:rsidRDefault="008502BD" w:rsidP="00067415">
            <w:pPr>
              <w:rPr>
                <w:rFonts w:ascii="Arial" w:hAnsi="Arial" w:cs="Arial"/>
                <w:color w:val="002060"/>
              </w:rPr>
            </w:pPr>
          </w:p>
        </w:tc>
      </w:tr>
      <w:tr w:rsidR="008A52ED" w:rsidRPr="00D0718A" w14:paraId="10F8CC04" w14:textId="77777777" w:rsidTr="00067415">
        <w:tc>
          <w:tcPr>
            <w:tcW w:w="2880" w:type="dxa"/>
          </w:tcPr>
          <w:p w14:paraId="3DC3287A" w14:textId="77777777" w:rsidR="008502BD" w:rsidRPr="00D0718A" w:rsidRDefault="008502BD" w:rsidP="00067415">
            <w:pPr>
              <w:rPr>
                <w:rFonts w:ascii="Arial" w:hAnsi="Arial" w:cs="Arial"/>
                <w:color w:val="002060"/>
              </w:rPr>
            </w:pPr>
          </w:p>
          <w:p w14:paraId="02F4ACB6" w14:textId="77777777" w:rsidR="008502BD" w:rsidRPr="00D0718A" w:rsidRDefault="008502BD" w:rsidP="00067415">
            <w:pPr>
              <w:rPr>
                <w:rFonts w:ascii="Arial" w:hAnsi="Arial" w:cs="Arial"/>
                <w:color w:val="002060"/>
              </w:rPr>
            </w:pPr>
          </w:p>
          <w:p w14:paraId="7F92742A" w14:textId="77777777" w:rsidR="008502BD" w:rsidRPr="00D0718A" w:rsidRDefault="008502BD" w:rsidP="00067415">
            <w:pPr>
              <w:rPr>
                <w:rFonts w:ascii="Arial" w:hAnsi="Arial" w:cs="Arial"/>
                <w:b/>
                <w:color w:val="002060"/>
              </w:rPr>
            </w:pPr>
            <w:r w:rsidRPr="00D0718A">
              <w:rPr>
                <w:rFonts w:ascii="Arial" w:hAnsi="Arial" w:cs="Arial"/>
                <w:b/>
                <w:color w:val="002060"/>
              </w:rPr>
              <w:t>DISCLOSURE SCOTLAND</w:t>
            </w:r>
          </w:p>
        </w:tc>
        <w:tc>
          <w:tcPr>
            <w:tcW w:w="7200" w:type="dxa"/>
          </w:tcPr>
          <w:p w14:paraId="307F7C5A" w14:textId="77777777" w:rsidR="008502BD" w:rsidRPr="00D0718A" w:rsidRDefault="008502BD" w:rsidP="00067415">
            <w:pPr>
              <w:rPr>
                <w:rFonts w:ascii="Arial" w:hAnsi="Arial" w:cs="Arial"/>
                <w:color w:val="002060"/>
              </w:rPr>
            </w:pPr>
          </w:p>
          <w:p w14:paraId="25D2544D" w14:textId="77777777" w:rsidR="008502BD" w:rsidRPr="00D0718A" w:rsidRDefault="008502BD" w:rsidP="00656132">
            <w:pPr>
              <w:jc w:val="both"/>
              <w:rPr>
                <w:rFonts w:ascii="Arial" w:hAnsi="Arial" w:cs="Arial"/>
                <w:color w:val="002060"/>
              </w:rPr>
            </w:pPr>
            <w:r w:rsidRPr="00D0718A">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D0718A" w14:paraId="7E2CC6FE" w14:textId="77777777" w:rsidTr="00067415">
        <w:tc>
          <w:tcPr>
            <w:tcW w:w="2880" w:type="dxa"/>
          </w:tcPr>
          <w:p w14:paraId="33B77837" w14:textId="77777777" w:rsidR="008502BD" w:rsidRPr="00D0718A" w:rsidRDefault="008502BD" w:rsidP="00067415">
            <w:pPr>
              <w:rPr>
                <w:rFonts w:ascii="Arial" w:hAnsi="Arial" w:cs="Arial"/>
                <w:color w:val="002060"/>
              </w:rPr>
            </w:pPr>
          </w:p>
          <w:p w14:paraId="208BA9C1" w14:textId="77777777" w:rsidR="008502BD" w:rsidRPr="00D0718A" w:rsidRDefault="008502BD" w:rsidP="00067415">
            <w:pPr>
              <w:rPr>
                <w:rFonts w:ascii="Arial" w:hAnsi="Arial" w:cs="Arial"/>
                <w:b/>
                <w:color w:val="002060"/>
              </w:rPr>
            </w:pPr>
            <w:r w:rsidRPr="00D0718A">
              <w:rPr>
                <w:rFonts w:ascii="Arial" w:hAnsi="Arial" w:cs="Arial"/>
                <w:b/>
                <w:color w:val="002060"/>
              </w:rPr>
              <w:t>CONFIRMATION OF ELIGIBILITY TO WORK IN THE UK</w:t>
            </w:r>
          </w:p>
          <w:p w14:paraId="28FC0770" w14:textId="77777777" w:rsidR="008502BD" w:rsidRPr="00D0718A" w:rsidRDefault="008502BD" w:rsidP="00067415">
            <w:pPr>
              <w:rPr>
                <w:rFonts w:ascii="Arial" w:hAnsi="Arial" w:cs="Arial"/>
                <w:color w:val="002060"/>
              </w:rPr>
            </w:pPr>
          </w:p>
        </w:tc>
        <w:tc>
          <w:tcPr>
            <w:tcW w:w="7200" w:type="dxa"/>
          </w:tcPr>
          <w:p w14:paraId="67B6219C" w14:textId="77777777" w:rsidR="008502BD" w:rsidRPr="00D0718A" w:rsidRDefault="008502BD" w:rsidP="00067415">
            <w:pPr>
              <w:rPr>
                <w:rFonts w:ascii="Arial" w:hAnsi="Arial" w:cs="Arial"/>
                <w:color w:val="002060"/>
              </w:rPr>
            </w:pPr>
          </w:p>
          <w:p w14:paraId="51345A47" w14:textId="77777777" w:rsidR="008502BD" w:rsidRPr="00D0718A" w:rsidRDefault="008502BD" w:rsidP="00067415">
            <w:pPr>
              <w:jc w:val="both"/>
              <w:rPr>
                <w:rFonts w:ascii="Arial" w:hAnsi="Arial" w:cs="Arial"/>
                <w:color w:val="002060"/>
              </w:rPr>
            </w:pPr>
            <w:r w:rsidRPr="00D0718A">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D0718A" w:rsidRDefault="008502BD" w:rsidP="00067415">
            <w:pPr>
              <w:jc w:val="both"/>
              <w:rPr>
                <w:rFonts w:ascii="Arial" w:hAnsi="Arial" w:cs="Arial"/>
                <w:color w:val="002060"/>
              </w:rPr>
            </w:pPr>
          </w:p>
        </w:tc>
      </w:tr>
      <w:tr w:rsidR="008A52ED" w:rsidRPr="00D0718A" w14:paraId="3D308BC9" w14:textId="77777777" w:rsidTr="00067415">
        <w:tc>
          <w:tcPr>
            <w:tcW w:w="2880" w:type="dxa"/>
          </w:tcPr>
          <w:p w14:paraId="16DB073F" w14:textId="77777777" w:rsidR="008502BD" w:rsidRPr="00D0718A" w:rsidRDefault="008502BD" w:rsidP="00067415">
            <w:pPr>
              <w:rPr>
                <w:rFonts w:ascii="Arial" w:hAnsi="Arial" w:cs="Arial"/>
                <w:color w:val="002060"/>
              </w:rPr>
            </w:pPr>
          </w:p>
          <w:p w14:paraId="6BB1B0DC" w14:textId="77777777" w:rsidR="008502BD" w:rsidRPr="00D0718A" w:rsidRDefault="008502BD" w:rsidP="00067415">
            <w:pPr>
              <w:rPr>
                <w:rFonts w:ascii="Arial" w:hAnsi="Arial" w:cs="Arial"/>
                <w:b/>
                <w:color w:val="002060"/>
              </w:rPr>
            </w:pPr>
            <w:r w:rsidRPr="00D0718A">
              <w:rPr>
                <w:rFonts w:ascii="Arial" w:hAnsi="Arial" w:cs="Arial"/>
                <w:b/>
                <w:color w:val="002060"/>
              </w:rPr>
              <w:t>REHABILITATION OF OFFENDERS ACT 1974</w:t>
            </w:r>
          </w:p>
        </w:tc>
        <w:tc>
          <w:tcPr>
            <w:tcW w:w="7200" w:type="dxa"/>
          </w:tcPr>
          <w:p w14:paraId="1ADAD1E0" w14:textId="77777777" w:rsidR="008502BD" w:rsidRPr="00D0718A" w:rsidRDefault="008502BD" w:rsidP="00067415">
            <w:pPr>
              <w:rPr>
                <w:rFonts w:ascii="Arial" w:hAnsi="Arial" w:cs="Arial"/>
                <w:color w:val="002060"/>
              </w:rPr>
            </w:pPr>
          </w:p>
          <w:p w14:paraId="57B22BDB" w14:textId="77777777" w:rsidR="008502BD" w:rsidRPr="00D0718A" w:rsidRDefault="008502BD" w:rsidP="00067415">
            <w:pPr>
              <w:jc w:val="both"/>
              <w:rPr>
                <w:rFonts w:ascii="Arial" w:hAnsi="Arial" w:cs="Arial"/>
                <w:color w:val="002060"/>
              </w:rPr>
            </w:pPr>
            <w:r w:rsidRPr="00D0718A">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D0718A" w:rsidRDefault="008502BD" w:rsidP="00067415">
            <w:pPr>
              <w:rPr>
                <w:rFonts w:ascii="Arial" w:hAnsi="Arial" w:cs="Arial"/>
                <w:color w:val="002060"/>
              </w:rPr>
            </w:pPr>
          </w:p>
        </w:tc>
      </w:tr>
      <w:tr w:rsidR="008A52ED" w:rsidRPr="00D0718A" w14:paraId="423B1C2E" w14:textId="77777777" w:rsidTr="00067415">
        <w:tc>
          <w:tcPr>
            <w:tcW w:w="2880" w:type="dxa"/>
          </w:tcPr>
          <w:p w14:paraId="0A6F74A4" w14:textId="77777777" w:rsidR="008502BD" w:rsidRPr="00D0718A" w:rsidRDefault="008502BD" w:rsidP="00067415">
            <w:pPr>
              <w:rPr>
                <w:rFonts w:ascii="Arial" w:hAnsi="Arial" w:cs="Arial"/>
                <w:color w:val="002060"/>
              </w:rPr>
            </w:pPr>
          </w:p>
          <w:p w14:paraId="70DA6A27" w14:textId="77777777" w:rsidR="008502BD" w:rsidRPr="00D0718A" w:rsidRDefault="008502BD" w:rsidP="00067415">
            <w:pPr>
              <w:rPr>
                <w:rFonts w:ascii="Arial" w:hAnsi="Arial" w:cs="Arial"/>
                <w:b/>
                <w:color w:val="002060"/>
              </w:rPr>
            </w:pPr>
            <w:r w:rsidRPr="00D0718A">
              <w:rPr>
                <w:rFonts w:ascii="Arial" w:hAnsi="Arial" w:cs="Arial"/>
                <w:b/>
                <w:color w:val="002060"/>
              </w:rPr>
              <w:t>DISABLED APPLICANTS</w:t>
            </w:r>
          </w:p>
          <w:p w14:paraId="06274B50" w14:textId="77777777" w:rsidR="008502BD" w:rsidRPr="00D0718A" w:rsidRDefault="008502BD" w:rsidP="00067415">
            <w:pPr>
              <w:rPr>
                <w:rFonts w:ascii="Arial" w:hAnsi="Arial" w:cs="Arial"/>
                <w:color w:val="002060"/>
              </w:rPr>
            </w:pPr>
          </w:p>
        </w:tc>
        <w:tc>
          <w:tcPr>
            <w:tcW w:w="7200" w:type="dxa"/>
          </w:tcPr>
          <w:p w14:paraId="2C80FA54" w14:textId="77777777" w:rsidR="008502BD" w:rsidRPr="00D0718A" w:rsidRDefault="008502BD" w:rsidP="00067415">
            <w:pPr>
              <w:rPr>
                <w:rFonts w:ascii="Arial" w:hAnsi="Arial" w:cs="Arial"/>
                <w:color w:val="002060"/>
              </w:rPr>
            </w:pPr>
          </w:p>
          <w:p w14:paraId="6B10402E" w14:textId="77777777" w:rsidR="008502BD" w:rsidRPr="00D0718A" w:rsidRDefault="008502BD" w:rsidP="00067415">
            <w:pPr>
              <w:jc w:val="both"/>
              <w:rPr>
                <w:rFonts w:ascii="Arial" w:hAnsi="Arial" w:cs="Arial"/>
                <w:color w:val="002060"/>
                <w:u w:val="single"/>
              </w:rPr>
            </w:pPr>
            <w:r w:rsidRPr="00D0718A">
              <w:rPr>
                <w:rFonts w:ascii="Arial" w:hAnsi="Arial" w:cs="Arial"/>
                <w:color w:val="002060"/>
                <w:u w:val="single"/>
              </w:rPr>
              <w:t xml:space="preserve">Job Interview Guarantee Scheme </w:t>
            </w:r>
          </w:p>
          <w:p w14:paraId="697B127B" w14:textId="77777777" w:rsidR="008502BD" w:rsidRPr="00D0718A" w:rsidRDefault="008502BD" w:rsidP="00067415">
            <w:pPr>
              <w:jc w:val="both"/>
              <w:rPr>
                <w:rFonts w:ascii="Arial" w:hAnsi="Arial" w:cs="Arial"/>
                <w:color w:val="002060"/>
              </w:rPr>
            </w:pPr>
          </w:p>
          <w:p w14:paraId="3180D692" w14:textId="77777777" w:rsidR="008502BD" w:rsidRPr="00D0718A" w:rsidRDefault="008502BD" w:rsidP="00067415">
            <w:pPr>
              <w:jc w:val="both"/>
              <w:rPr>
                <w:rFonts w:ascii="Arial" w:hAnsi="Arial" w:cs="Arial"/>
                <w:color w:val="002060"/>
              </w:rPr>
            </w:pPr>
            <w:r w:rsidRPr="00D0718A">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D0718A" w:rsidRDefault="008502BD" w:rsidP="00067415">
            <w:pPr>
              <w:rPr>
                <w:rFonts w:ascii="Arial" w:hAnsi="Arial" w:cs="Arial"/>
                <w:color w:val="002060"/>
              </w:rPr>
            </w:pPr>
          </w:p>
        </w:tc>
      </w:tr>
    </w:tbl>
    <w:p w14:paraId="70B4F32A" w14:textId="77777777" w:rsidR="008502BD" w:rsidRPr="00D0718A" w:rsidRDefault="00E30E13" w:rsidP="00067415">
      <w:pPr>
        <w:spacing w:after="200" w:line="276" w:lineRule="auto"/>
        <w:rPr>
          <w:rFonts w:ascii="Arial" w:hAnsi="Arial" w:cs="Arial"/>
          <w:b/>
          <w:iCs/>
          <w:color w:val="002060"/>
        </w:rPr>
      </w:pPr>
      <w:r w:rsidRPr="00D0718A">
        <w:rPr>
          <w:noProof/>
          <w:color w:val="002060"/>
        </w:rPr>
        <w:drawing>
          <wp:anchor distT="0" distB="0" distL="114300" distR="114300" simplePos="0" relativeHeight="25168025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D0718A" w:rsidRDefault="008502BD" w:rsidP="00067415">
      <w:pPr>
        <w:spacing w:after="200" w:line="276" w:lineRule="auto"/>
        <w:rPr>
          <w:rFonts w:ascii="Arial" w:hAnsi="Arial" w:cs="Arial"/>
          <w:b/>
          <w:iCs/>
          <w:color w:val="002060"/>
        </w:rPr>
      </w:pPr>
    </w:p>
    <w:p w14:paraId="2EDF6015" w14:textId="77777777" w:rsidR="008502BD" w:rsidRPr="00D0718A" w:rsidRDefault="008502BD" w:rsidP="00067415">
      <w:pPr>
        <w:jc w:val="right"/>
        <w:rPr>
          <w:rFonts w:ascii="Arial" w:hAnsi="Arial" w:cs="Arial"/>
          <w:b/>
          <w:color w:val="002060"/>
        </w:rPr>
      </w:pPr>
      <w:r w:rsidRPr="00D0718A">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D0718A" w14:paraId="008E3A02" w14:textId="77777777" w:rsidTr="00E65521">
        <w:tc>
          <w:tcPr>
            <w:tcW w:w="2880" w:type="dxa"/>
          </w:tcPr>
          <w:p w14:paraId="4A75DF8B" w14:textId="77777777" w:rsidR="008502BD" w:rsidRPr="00D0718A" w:rsidRDefault="008502BD" w:rsidP="00E65521">
            <w:pPr>
              <w:rPr>
                <w:rFonts w:ascii="Arial" w:hAnsi="Arial" w:cs="Arial"/>
                <w:color w:val="002060"/>
              </w:rPr>
            </w:pPr>
          </w:p>
          <w:p w14:paraId="270DB023" w14:textId="77777777" w:rsidR="008502BD" w:rsidRPr="00D0718A" w:rsidRDefault="008502BD" w:rsidP="00E65521">
            <w:pPr>
              <w:rPr>
                <w:rFonts w:ascii="Arial" w:hAnsi="Arial" w:cs="Arial"/>
                <w:b/>
                <w:color w:val="002060"/>
              </w:rPr>
            </w:pPr>
            <w:r w:rsidRPr="00D0718A">
              <w:rPr>
                <w:rFonts w:ascii="Arial" w:hAnsi="Arial" w:cs="Arial"/>
                <w:b/>
                <w:color w:val="002060"/>
              </w:rPr>
              <w:t xml:space="preserve">FLEXIBLE WORKING </w:t>
            </w:r>
          </w:p>
        </w:tc>
        <w:tc>
          <w:tcPr>
            <w:tcW w:w="7200" w:type="dxa"/>
          </w:tcPr>
          <w:p w14:paraId="532B03FB" w14:textId="77777777" w:rsidR="008502BD" w:rsidRPr="00D0718A" w:rsidRDefault="008502BD" w:rsidP="00E65521">
            <w:pPr>
              <w:rPr>
                <w:rFonts w:ascii="Arial" w:hAnsi="Arial" w:cs="Arial"/>
                <w:color w:val="002060"/>
              </w:rPr>
            </w:pPr>
          </w:p>
          <w:p w14:paraId="3444A926" w14:textId="77777777" w:rsidR="008502BD" w:rsidRPr="00D0718A" w:rsidRDefault="008502BD" w:rsidP="00E65521">
            <w:pPr>
              <w:jc w:val="both"/>
              <w:rPr>
                <w:rFonts w:ascii="Arial" w:hAnsi="Arial" w:cs="Arial"/>
                <w:color w:val="002060"/>
              </w:rPr>
            </w:pPr>
            <w:r w:rsidRPr="00D0718A">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D0718A" w:rsidRDefault="008502BD" w:rsidP="00E65521">
            <w:pPr>
              <w:rPr>
                <w:rFonts w:ascii="Arial" w:hAnsi="Arial" w:cs="Arial"/>
                <w:color w:val="002060"/>
              </w:rPr>
            </w:pPr>
          </w:p>
        </w:tc>
      </w:tr>
      <w:tr w:rsidR="008A52ED" w:rsidRPr="00D0718A" w14:paraId="31A4A871" w14:textId="77777777" w:rsidTr="00E65521">
        <w:tc>
          <w:tcPr>
            <w:tcW w:w="2880" w:type="dxa"/>
          </w:tcPr>
          <w:p w14:paraId="6B541B1E" w14:textId="77777777" w:rsidR="008502BD" w:rsidRPr="00D0718A" w:rsidRDefault="008502BD" w:rsidP="00E65521">
            <w:pPr>
              <w:rPr>
                <w:rFonts w:ascii="Arial" w:hAnsi="Arial" w:cs="Arial"/>
                <w:color w:val="002060"/>
              </w:rPr>
            </w:pPr>
          </w:p>
          <w:p w14:paraId="14A1372D" w14:textId="77777777" w:rsidR="008502BD" w:rsidRPr="00D0718A" w:rsidRDefault="008502BD" w:rsidP="00E65521">
            <w:pPr>
              <w:rPr>
                <w:rFonts w:ascii="Arial" w:hAnsi="Arial" w:cs="Arial"/>
                <w:b/>
                <w:color w:val="002060"/>
              </w:rPr>
            </w:pPr>
            <w:r w:rsidRPr="00D0718A">
              <w:rPr>
                <w:rFonts w:ascii="Arial" w:hAnsi="Arial" w:cs="Arial"/>
                <w:b/>
                <w:color w:val="002060"/>
              </w:rPr>
              <w:t>EQUAL OPPORTUNITIES</w:t>
            </w:r>
          </w:p>
        </w:tc>
        <w:tc>
          <w:tcPr>
            <w:tcW w:w="7200" w:type="dxa"/>
          </w:tcPr>
          <w:p w14:paraId="07CE804F" w14:textId="77777777" w:rsidR="008502BD" w:rsidRPr="00D0718A" w:rsidRDefault="008502BD" w:rsidP="00E65521">
            <w:pPr>
              <w:rPr>
                <w:rFonts w:ascii="Arial" w:hAnsi="Arial" w:cs="Arial"/>
                <w:color w:val="002060"/>
              </w:rPr>
            </w:pPr>
          </w:p>
          <w:p w14:paraId="181D0AB4" w14:textId="77777777" w:rsidR="008502BD" w:rsidRPr="00D0718A" w:rsidRDefault="008502BD" w:rsidP="00E65521">
            <w:pPr>
              <w:rPr>
                <w:rFonts w:ascii="Arial" w:hAnsi="Arial" w:cs="Arial"/>
                <w:color w:val="002060"/>
              </w:rPr>
            </w:pPr>
            <w:r w:rsidRPr="00D0718A">
              <w:rPr>
                <w:rFonts w:ascii="Arial" w:hAnsi="Arial" w:cs="Arial"/>
                <w:color w:val="002060"/>
              </w:rPr>
              <w:t>The postholder will undertake their duties in strict accordance with NHS Greater Glasgow and Clyde’s Equal Opportunities Policy.</w:t>
            </w:r>
          </w:p>
          <w:p w14:paraId="2D30511E" w14:textId="77777777" w:rsidR="008502BD" w:rsidRPr="00D0718A" w:rsidRDefault="008502BD" w:rsidP="00E65521">
            <w:pPr>
              <w:rPr>
                <w:rFonts w:ascii="Arial" w:hAnsi="Arial" w:cs="Arial"/>
                <w:color w:val="002060"/>
              </w:rPr>
            </w:pPr>
          </w:p>
        </w:tc>
      </w:tr>
      <w:tr w:rsidR="008A52ED" w:rsidRPr="00D0718A" w14:paraId="40136B4F" w14:textId="77777777" w:rsidTr="00E65521">
        <w:tc>
          <w:tcPr>
            <w:tcW w:w="2880" w:type="dxa"/>
          </w:tcPr>
          <w:p w14:paraId="14DEC7E7" w14:textId="77777777" w:rsidR="008502BD" w:rsidRPr="00D0718A" w:rsidRDefault="008502BD" w:rsidP="00E65521">
            <w:pPr>
              <w:rPr>
                <w:rFonts w:ascii="Arial" w:hAnsi="Arial" w:cs="Arial"/>
                <w:color w:val="002060"/>
              </w:rPr>
            </w:pPr>
          </w:p>
          <w:p w14:paraId="41A79C05" w14:textId="77777777" w:rsidR="008502BD" w:rsidRPr="00D0718A" w:rsidRDefault="008502BD" w:rsidP="00E65521">
            <w:pPr>
              <w:rPr>
                <w:rFonts w:ascii="Arial" w:hAnsi="Arial" w:cs="Arial"/>
                <w:b/>
                <w:color w:val="002060"/>
              </w:rPr>
            </w:pPr>
            <w:r w:rsidRPr="00D0718A">
              <w:rPr>
                <w:rFonts w:ascii="Arial" w:hAnsi="Arial" w:cs="Arial"/>
                <w:b/>
                <w:color w:val="002060"/>
              </w:rPr>
              <w:t>NOTICE</w:t>
            </w:r>
          </w:p>
        </w:tc>
        <w:tc>
          <w:tcPr>
            <w:tcW w:w="7200" w:type="dxa"/>
          </w:tcPr>
          <w:p w14:paraId="56194102" w14:textId="77777777" w:rsidR="008502BD" w:rsidRPr="00D0718A" w:rsidRDefault="008502BD" w:rsidP="00E65521">
            <w:pPr>
              <w:rPr>
                <w:rFonts w:ascii="Arial" w:hAnsi="Arial" w:cs="Arial"/>
                <w:color w:val="002060"/>
              </w:rPr>
            </w:pPr>
          </w:p>
          <w:p w14:paraId="21DFD7B9" w14:textId="77777777" w:rsidR="008502BD" w:rsidRPr="00D0718A" w:rsidRDefault="008502BD" w:rsidP="00855109">
            <w:pPr>
              <w:jc w:val="both"/>
              <w:rPr>
                <w:rFonts w:ascii="Arial" w:hAnsi="Arial" w:cs="Arial"/>
                <w:color w:val="002060"/>
              </w:rPr>
            </w:pPr>
            <w:r w:rsidRPr="00D0718A">
              <w:rPr>
                <w:rFonts w:ascii="Arial" w:hAnsi="Arial" w:cs="Arial"/>
                <w:b/>
                <w:color w:val="002060"/>
              </w:rPr>
              <w:t>The employment is subject to 3 months’ notice on either side, subject to appeal against dismissal.</w:t>
            </w:r>
          </w:p>
          <w:p w14:paraId="2363A090" w14:textId="77777777" w:rsidR="00855109" w:rsidRPr="00D0718A" w:rsidRDefault="00855109" w:rsidP="00855109">
            <w:pPr>
              <w:jc w:val="both"/>
              <w:rPr>
                <w:rFonts w:ascii="Arial" w:hAnsi="Arial" w:cs="Arial"/>
                <w:color w:val="002060"/>
              </w:rPr>
            </w:pPr>
          </w:p>
        </w:tc>
      </w:tr>
      <w:tr w:rsidR="008A52ED" w:rsidRPr="00D0718A" w14:paraId="2ECD923C" w14:textId="77777777" w:rsidTr="00E65521">
        <w:tc>
          <w:tcPr>
            <w:tcW w:w="2880" w:type="dxa"/>
          </w:tcPr>
          <w:p w14:paraId="44089BFA" w14:textId="77777777" w:rsidR="008502BD" w:rsidRPr="00D0718A" w:rsidRDefault="008502BD" w:rsidP="00E65521">
            <w:pPr>
              <w:rPr>
                <w:rFonts w:ascii="Arial" w:hAnsi="Arial" w:cs="Arial"/>
                <w:b/>
                <w:color w:val="002060"/>
              </w:rPr>
            </w:pPr>
          </w:p>
          <w:p w14:paraId="19549D57" w14:textId="77777777" w:rsidR="008502BD" w:rsidRPr="00D0718A" w:rsidRDefault="008502BD" w:rsidP="00E65521">
            <w:pPr>
              <w:rPr>
                <w:rFonts w:ascii="Arial" w:hAnsi="Arial" w:cs="Arial"/>
                <w:color w:val="002060"/>
              </w:rPr>
            </w:pPr>
            <w:r w:rsidRPr="00D0718A">
              <w:rPr>
                <w:rFonts w:ascii="Arial" w:hAnsi="Arial" w:cs="Arial"/>
                <w:b/>
                <w:color w:val="002060"/>
              </w:rPr>
              <w:t>MEDICAL NEGLIGENCE</w:t>
            </w:r>
          </w:p>
        </w:tc>
        <w:tc>
          <w:tcPr>
            <w:tcW w:w="7200" w:type="dxa"/>
          </w:tcPr>
          <w:p w14:paraId="5E24CC13" w14:textId="77777777" w:rsidR="008502BD" w:rsidRPr="00D0718A" w:rsidRDefault="008502BD" w:rsidP="00E65521">
            <w:pPr>
              <w:rPr>
                <w:rFonts w:ascii="Arial" w:hAnsi="Arial" w:cs="Arial"/>
                <w:color w:val="002060"/>
              </w:rPr>
            </w:pPr>
          </w:p>
          <w:p w14:paraId="44B5DAF4" w14:textId="77777777" w:rsidR="008502BD" w:rsidRPr="00D0718A" w:rsidRDefault="008502BD" w:rsidP="00E65521">
            <w:pPr>
              <w:jc w:val="both"/>
              <w:rPr>
                <w:rFonts w:ascii="Arial" w:hAnsi="Arial" w:cs="Arial"/>
                <w:color w:val="002060"/>
              </w:rPr>
            </w:pPr>
            <w:r w:rsidRPr="00D0718A">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D0718A" w:rsidRDefault="008502BD" w:rsidP="00E65521">
            <w:pPr>
              <w:rPr>
                <w:rFonts w:ascii="Arial" w:hAnsi="Arial" w:cs="Arial"/>
                <w:color w:val="002060"/>
              </w:rPr>
            </w:pPr>
          </w:p>
        </w:tc>
      </w:tr>
    </w:tbl>
    <w:p w14:paraId="1F6FC65D" w14:textId="77777777" w:rsidR="008502BD" w:rsidRPr="00D0718A" w:rsidRDefault="00E30E13" w:rsidP="00067415">
      <w:pPr>
        <w:kinsoku w:val="0"/>
        <w:overflowPunct w:val="0"/>
        <w:jc w:val="both"/>
        <w:rPr>
          <w:rFonts w:ascii="Arial" w:hAnsi="Arial" w:cs="Arial"/>
          <w:b/>
          <w:color w:val="002060"/>
          <w:sz w:val="20"/>
          <w:szCs w:val="20"/>
        </w:rPr>
      </w:pPr>
      <w:r w:rsidRPr="00D0718A">
        <w:rPr>
          <w:noProof/>
          <w:color w:val="002060"/>
        </w:rPr>
        <w:drawing>
          <wp:anchor distT="0" distB="0" distL="114300" distR="114300" simplePos="0" relativeHeight="25167411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0718A">
        <w:rPr>
          <w:rFonts w:ascii="Arial" w:hAnsi="Arial" w:cs="Arial"/>
          <w:b/>
          <w:color w:val="002060"/>
          <w:sz w:val="20"/>
          <w:szCs w:val="20"/>
        </w:rPr>
        <w:br w:type="page"/>
      </w:r>
    </w:p>
    <w:p w14:paraId="1E19AAF7" w14:textId="1A471F0C" w:rsidR="008502BD" w:rsidRPr="00D0718A" w:rsidRDefault="00D0718A" w:rsidP="00067415">
      <w:pPr>
        <w:kinsoku w:val="0"/>
        <w:overflowPunct w:val="0"/>
        <w:jc w:val="both"/>
        <w:rPr>
          <w:rFonts w:ascii="Arial" w:hAnsi="Arial" w:cs="Arial"/>
          <w:b/>
          <w:bCs/>
          <w:color w:val="002060"/>
          <w:sz w:val="32"/>
          <w:szCs w:val="32"/>
        </w:rPr>
      </w:pPr>
      <w:r w:rsidRPr="00D0718A">
        <w:rPr>
          <w:rFonts w:ascii="Arial" w:hAnsi="Arial" w:cs="Arial"/>
          <w:b/>
          <w:bCs/>
          <w:color w:val="002060"/>
          <w:sz w:val="32"/>
          <w:szCs w:val="32"/>
        </w:rPr>
        <w:t>Section 6</w:t>
      </w:r>
      <w:r w:rsidR="008502BD" w:rsidRPr="00D0718A">
        <w:rPr>
          <w:rFonts w:ascii="Arial" w:hAnsi="Arial" w:cs="Arial"/>
          <w:b/>
          <w:bCs/>
          <w:color w:val="002060"/>
          <w:sz w:val="32"/>
          <w:szCs w:val="32"/>
        </w:rPr>
        <w:t>:</w:t>
      </w:r>
      <w:r w:rsidR="008502BD" w:rsidRPr="00D0718A">
        <w:rPr>
          <w:rFonts w:ascii="Arial" w:hAnsi="Arial" w:cs="Arial"/>
          <w:b/>
          <w:bCs/>
          <w:color w:val="002060"/>
          <w:sz w:val="32"/>
          <w:szCs w:val="32"/>
        </w:rPr>
        <w:tab/>
      </w:r>
    </w:p>
    <w:p w14:paraId="59C07CA7" w14:textId="77777777" w:rsidR="008502BD" w:rsidRPr="00D0718A" w:rsidRDefault="008502BD" w:rsidP="00067415">
      <w:pPr>
        <w:kinsoku w:val="0"/>
        <w:overflowPunct w:val="0"/>
        <w:jc w:val="both"/>
        <w:rPr>
          <w:rFonts w:ascii="Arial" w:hAnsi="Arial" w:cs="Arial"/>
          <w:b/>
          <w:bCs/>
          <w:color w:val="002060"/>
          <w:sz w:val="32"/>
        </w:rPr>
      </w:pPr>
      <w:r w:rsidRPr="00D0718A">
        <w:rPr>
          <w:rFonts w:ascii="Arial" w:hAnsi="Arial" w:cs="Arial"/>
          <w:b/>
          <w:bCs/>
          <w:color w:val="002060"/>
          <w:sz w:val="32"/>
          <w:szCs w:val="32"/>
        </w:rPr>
        <w:t>Making your Application</w:t>
      </w:r>
    </w:p>
    <w:p w14:paraId="487AF1FA" w14:textId="77777777" w:rsidR="008502BD" w:rsidRPr="00D0718A" w:rsidRDefault="008502BD" w:rsidP="00067415">
      <w:pPr>
        <w:jc w:val="both"/>
        <w:rPr>
          <w:rFonts w:ascii="Arial" w:hAnsi="Arial" w:cs="Arial"/>
          <w:iCs/>
          <w:color w:val="002060"/>
        </w:rPr>
      </w:pPr>
    </w:p>
    <w:p w14:paraId="2FA1DF75" w14:textId="77777777" w:rsidR="008502BD" w:rsidRPr="00D0718A" w:rsidRDefault="008502BD" w:rsidP="00067415">
      <w:pPr>
        <w:jc w:val="both"/>
        <w:rPr>
          <w:rStyle w:val="Emphasis"/>
          <w:rFonts w:ascii="Arial" w:hAnsi="Arial" w:cs="Arial"/>
          <w:i w:val="0"/>
          <w:color w:val="002060"/>
        </w:rPr>
      </w:pPr>
      <w:r w:rsidRPr="00D0718A">
        <w:rPr>
          <w:rFonts w:ascii="Arial" w:hAnsi="Arial" w:cs="Arial"/>
          <w:iCs/>
          <w:color w:val="002060"/>
        </w:rPr>
        <w:t>From the 3</w:t>
      </w:r>
      <w:r w:rsidRPr="00D0718A">
        <w:rPr>
          <w:rFonts w:ascii="Arial" w:hAnsi="Arial" w:cs="Arial"/>
          <w:iCs/>
          <w:color w:val="002060"/>
          <w:vertAlign w:val="superscript"/>
        </w:rPr>
        <w:t>rd</w:t>
      </w:r>
      <w:r w:rsidRPr="00D0718A">
        <w:rPr>
          <w:rFonts w:ascii="Arial" w:hAnsi="Arial" w:cs="Arial"/>
          <w:iCs/>
          <w:color w:val="002060"/>
        </w:rPr>
        <w:t xml:space="preserve"> of June 2019 candidate applications for Medical and Dental posts within NHS Greater Glasgow and Clyde (NHSGGC) will only be accepted via the c</w:t>
      </w:r>
      <w:r w:rsidRPr="00D0718A">
        <w:rPr>
          <w:rFonts w:ascii="Arial" w:hAnsi="Arial" w:cs="Arial"/>
          <w:color w:val="002060"/>
        </w:rPr>
        <w:t xml:space="preserve">ompletion of an online application form. </w:t>
      </w:r>
      <w:r w:rsidRPr="00D0718A">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D0718A" w:rsidRDefault="008502BD" w:rsidP="00067415">
      <w:pPr>
        <w:jc w:val="both"/>
        <w:rPr>
          <w:rFonts w:ascii="Arial" w:hAnsi="Arial" w:cs="Arial"/>
          <w:color w:val="002060"/>
        </w:rPr>
      </w:pPr>
    </w:p>
    <w:p w14:paraId="414248F1" w14:textId="77777777" w:rsidR="008502BD" w:rsidRPr="00D0718A" w:rsidRDefault="00E30E13" w:rsidP="00067415">
      <w:pPr>
        <w:pStyle w:val="BodyText"/>
        <w:spacing w:after="0" w:line="240" w:lineRule="auto"/>
        <w:ind w:right="-6"/>
        <w:jc w:val="both"/>
        <w:rPr>
          <w:rFonts w:ascii="Arial" w:hAnsi="Arial" w:cs="Arial"/>
          <w:color w:val="002060"/>
          <w:sz w:val="24"/>
          <w:szCs w:val="24"/>
        </w:rPr>
      </w:pPr>
      <w:r w:rsidRPr="00D0718A">
        <w:rPr>
          <w:noProof/>
          <w:color w:val="002060"/>
          <w:lang w:val="en-GB" w:eastAsia="en-GB"/>
        </w:rPr>
        <w:drawing>
          <wp:anchor distT="0" distB="0" distL="114300" distR="114300" simplePos="0" relativeHeight="25166796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0718A">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D0718A"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D0718A" w:rsidRDefault="008502BD" w:rsidP="00067415">
      <w:pPr>
        <w:pStyle w:val="BodyText"/>
        <w:spacing w:after="0" w:line="240" w:lineRule="auto"/>
        <w:ind w:right="-6"/>
        <w:jc w:val="both"/>
        <w:rPr>
          <w:rFonts w:ascii="Arial" w:hAnsi="Arial" w:cs="Arial"/>
          <w:color w:val="002060"/>
          <w:sz w:val="24"/>
          <w:szCs w:val="24"/>
        </w:rPr>
      </w:pPr>
      <w:r w:rsidRPr="00D0718A">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D0718A">
        <w:rPr>
          <w:rFonts w:ascii="Arial" w:hAnsi="Arial" w:cs="Arial"/>
          <w:b/>
          <w:color w:val="002060"/>
          <w:sz w:val="24"/>
          <w:szCs w:val="24"/>
          <w:u w:val="single"/>
        </w:rPr>
        <w:t>only</w:t>
      </w:r>
      <w:r w:rsidRPr="00D0718A">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D0718A" w:rsidRDefault="008502BD" w:rsidP="00067415">
      <w:pPr>
        <w:pStyle w:val="BodyText"/>
        <w:spacing w:after="0" w:line="240" w:lineRule="auto"/>
        <w:ind w:right="-6"/>
        <w:jc w:val="both"/>
        <w:rPr>
          <w:rFonts w:ascii="Arial" w:hAnsi="Arial" w:cs="Arial"/>
          <w:color w:val="002060"/>
          <w:sz w:val="24"/>
          <w:szCs w:val="24"/>
        </w:rPr>
      </w:pPr>
      <w:r w:rsidRPr="00D0718A">
        <w:rPr>
          <w:rFonts w:ascii="Arial" w:hAnsi="Arial" w:cs="Arial"/>
          <w:color w:val="002060"/>
          <w:sz w:val="24"/>
          <w:szCs w:val="24"/>
        </w:rPr>
        <w:t xml:space="preserve"> </w:t>
      </w:r>
    </w:p>
    <w:p w14:paraId="38C651A9" w14:textId="77777777" w:rsidR="008502BD" w:rsidRPr="00D0718A" w:rsidRDefault="008502BD" w:rsidP="00067415">
      <w:pPr>
        <w:pStyle w:val="BodyText"/>
        <w:spacing w:after="0" w:line="240" w:lineRule="auto"/>
        <w:ind w:right="-6"/>
        <w:jc w:val="both"/>
        <w:rPr>
          <w:rFonts w:ascii="Arial" w:hAnsi="Arial" w:cs="Arial"/>
          <w:color w:val="002060"/>
          <w:sz w:val="24"/>
          <w:szCs w:val="24"/>
        </w:rPr>
      </w:pPr>
      <w:r w:rsidRPr="00D0718A">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D0718A"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D0718A" w:rsidRDefault="008502BD" w:rsidP="00067415">
      <w:pPr>
        <w:rPr>
          <w:rFonts w:ascii="Arial" w:hAnsi="Arial" w:cs="Arial"/>
          <w:color w:val="002060"/>
        </w:rPr>
      </w:pPr>
      <w:r w:rsidRPr="00D0718A">
        <w:rPr>
          <w:rFonts w:ascii="Arial" w:hAnsi="Arial" w:cs="Arial"/>
          <w:color w:val="002060"/>
        </w:rPr>
        <w:t xml:space="preserve">NHS GGC is unable to accept written applications; all applications must be submitted via eRecruitment system, JobTrain. Please visit </w:t>
      </w:r>
      <w:hyperlink r:id="rId34" w:history="1">
        <w:r w:rsidRPr="00D0718A">
          <w:rPr>
            <w:rStyle w:val="Hyperlink"/>
            <w:rFonts w:ascii="Arial" w:hAnsi="Arial" w:cs="Arial"/>
            <w:b/>
            <w:color w:val="002060"/>
          </w:rPr>
          <w:t>https://apply.jobs.scot.nhs.uk</w:t>
        </w:r>
      </w:hyperlink>
    </w:p>
    <w:p w14:paraId="4976D3C2" w14:textId="77777777" w:rsidR="008502BD" w:rsidRPr="00D0718A" w:rsidRDefault="008502BD" w:rsidP="00067415">
      <w:pPr>
        <w:rPr>
          <w:rFonts w:ascii="Arial" w:hAnsi="Arial" w:cs="Arial"/>
          <w:b/>
          <w:color w:val="002060"/>
          <w:u w:val="single"/>
        </w:rPr>
      </w:pPr>
    </w:p>
    <w:p w14:paraId="6EA6A539" w14:textId="77777777" w:rsidR="008502BD" w:rsidRPr="00D0718A" w:rsidRDefault="008502BD" w:rsidP="00067415">
      <w:pPr>
        <w:rPr>
          <w:rFonts w:ascii="Arial" w:hAnsi="Arial" w:cs="Arial"/>
          <w:b/>
          <w:color w:val="002060"/>
          <w:u w:val="single"/>
        </w:rPr>
      </w:pPr>
      <w:r w:rsidRPr="00D0718A">
        <w:rPr>
          <w:rFonts w:ascii="Arial" w:hAnsi="Arial" w:cs="Arial"/>
          <w:b/>
          <w:color w:val="002060"/>
          <w:u w:val="single"/>
        </w:rPr>
        <w:t xml:space="preserve">Contact Us </w:t>
      </w:r>
    </w:p>
    <w:p w14:paraId="0A1D5D31" w14:textId="77777777" w:rsidR="008502BD" w:rsidRPr="00D0718A" w:rsidRDefault="008502BD" w:rsidP="00067415">
      <w:pPr>
        <w:rPr>
          <w:rFonts w:ascii="Arial" w:hAnsi="Arial" w:cs="Arial"/>
          <w:b/>
          <w:color w:val="002060"/>
          <w:u w:val="single"/>
        </w:rPr>
      </w:pPr>
    </w:p>
    <w:p w14:paraId="238CE06B" w14:textId="77777777" w:rsidR="008502BD" w:rsidRPr="00D0718A" w:rsidRDefault="008502BD" w:rsidP="00067415">
      <w:pPr>
        <w:jc w:val="both"/>
        <w:rPr>
          <w:rFonts w:ascii="Arial" w:hAnsi="Arial" w:cs="Arial"/>
          <w:color w:val="002060"/>
        </w:rPr>
      </w:pPr>
      <w:r w:rsidRPr="00D0718A">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D0718A" w:rsidRDefault="008502BD" w:rsidP="00067415">
      <w:pPr>
        <w:rPr>
          <w:rFonts w:ascii="Arial" w:hAnsi="Arial" w:cs="Arial"/>
          <w:color w:val="002060"/>
        </w:rPr>
      </w:pPr>
      <w:r w:rsidRPr="00D0718A">
        <w:rPr>
          <w:rFonts w:ascii="Arial" w:hAnsi="Arial" w:cs="Arial"/>
          <w:color w:val="002060"/>
        </w:rPr>
        <w:t xml:space="preserve">    </w:t>
      </w:r>
    </w:p>
    <w:p w14:paraId="44A7A5E8" w14:textId="77777777" w:rsidR="008502BD" w:rsidRPr="00D0718A" w:rsidRDefault="008502BD" w:rsidP="00067415">
      <w:pPr>
        <w:pStyle w:val="Default"/>
        <w:rPr>
          <w:color w:val="002060"/>
        </w:rPr>
      </w:pPr>
      <w:r w:rsidRPr="00D0718A">
        <w:rPr>
          <w:color w:val="002060"/>
        </w:rPr>
        <w:t xml:space="preserve">                            Tel: +44 (0)141 278 2700 and select Option 1 </w:t>
      </w:r>
    </w:p>
    <w:p w14:paraId="6E9499E8" w14:textId="11FCC03B" w:rsidR="008502BD" w:rsidRPr="00D0718A" w:rsidRDefault="008502BD" w:rsidP="00067415">
      <w:pPr>
        <w:pStyle w:val="Default"/>
        <w:rPr>
          <w:color w:val="002060"/>
        </w:rPr>
      </w:pPr>
      <w:r w:rsidRPr="00D0718A">
        <w:rPr>
          <w:color w:val="002060"/>
        </w:rPr>
        <w:t xml:space="preserve">                              Email: </w:t>
      </w:r>
      <w:r w:rsidRPr="00D0718A">
        <w:rPr>
          <w:color w:val="002060"/>
          <w:u w:val="single"/>
        </w:rPr>
        <w:t>nhsggc</w:t>
      </w:r>
      <w:r w:rsidR="00837605" w:rsidRPr="00D0718A">
        <w:rPr>
          <w:color w:val="002060"/>
          <w:u w:val="single"/>
        </w:rPr>
        <w:t>.</w:t>
      </w:r>
      <w:r w:rsidRPr="00D0718A">
        <w:rPr>
          <w:color w:val="002060"/>
          <w:u w:val="single"/>
        </w:rPr>
        <w:t>recruitment@nhs.</w:t>
      </w:r>
      <w:r w:rsidR="00837605" w:rsidRPr="00D0718A">
        <w:rPr>
          <w:color w:val="002060"/>
          <w:u w:val="single"/>
        </w:rPr>
        <w:t>scot</w:t>
      </w:r>
    </w:p>
    <w:p w14:paraId="55E1574F" w14:textId="26FF5470" w:rsidR="008502BD" w:rsidRPr="00D0718A" w:rsidRDefault="00D0718A" w:rsidP="00067415">
      <w:pPr>
        <w:rPr>
          <w:rFonts w:ascii="Arial" w:hAnsi="Arial" w:cs="Arial"/>
          <w:color w:val="002060"/>
        </w:rPr>
      </w:pPr>
      <w:r w:rsidRPr="00D0718A">
        <w:rPr>
          <w:noProof/>
          <w:color w:val="002060"/>
        </w:rPr>
        <mc:AlternateContent>
          <mc:Choice Requires="wpg">
            <w:drawing>
              <wp:anchor distT="0" distB="0" distL="114300" distR="114300" simplePos="0" relativeHeight="251665920" behindDoc="1" locked="0" layoutInCell="0" allowOverlap="1" wp14:anchorId="04917539" wp14:editId="4015FFB3">
                <wp:simplePos x="0" y="0"/>
                <wp:positionH relativeFrom="page">
                  <wp:posOffset>285115</wp:posOffset>
                </wp:positionH>
                <wp:positionV relativeFrom="page">
                  <wp:posOffset>303530</wp:posOffset>
                </wp:positionV>
                <wp:extent cx="6991350" cy="10085705"/>
                <wp:effectExtent l="0" t="0" r="0" b="0"/>
                <wp:wrapNone/>
                <wp:docPr id="4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B884C"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a5sMA&#10;AADbAAAADwAAAGRycy9kb3ducmV2LnhtbESPQWsCMRSE70L/Q3gFb5qtipWtUYoiCPbStdjrI3nd&#10;Xbt5WZOo6783hYLHYWa+YebLzjbiQj7UjhW8DDMQxNqZmksFX/vNYAYiRGSDjWNScKMAy8VTb465&#10;cVf+pEsRS5EgHHJUUMXY5lIGXZHFMHQtcfJ+nLcYk/SlNB6vCW4bOcqyqbRYc1qosKVVRfq3OFsF&#10;63Gp/cfxO55mO3k4yoOfFvpVqf5z9/4GIlIXH+H/9tYomEzg7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Sa5sMAAADbAAAADwAAAAAAAAAAAAAAAACYAgAAZHJzL2Rv&#10;d25yZXYueG1sUEsFBgAAAAAEAAQA9QAAAIg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i3ssMA&#10;AADbAAAADwAAAGRycy9kb3ducmV2LnhtbESPQWsCMRSE70L/Q3gFL1KzLVrqdqMUS8Gr0dLrY/N2&#10;N7h5WTZR1/56Iwgeh5n5hilWg2vFifpgPSt4nWYgiEtvLNcK9ruflw8QISIbbD2TggsFWC2fRgXm&#10;xp95Sycda5EgHHJU0MTY5VKGsiGHYeo74uRVvncYk+xraXo8J7hr5VuWvUuHltNCgx2tGyoP+ugU&#10;/Oo/PaGDXehK/lv5PVls484oNX4evj5BRBriI3xvb4yC2RxuX9IP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i3ss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pxcEA&#10;AADbAAAADwAAAGRycy9kb3ducmV2LnhtbESPQYvCMBSE78L+h/AEL7KmLiJrNcqiLHg1uuz10Tzb&#10;YPNSmqjVX28EweMwM98wi1XnanGhNljPCsajDARx4Y3lUsFh//v5DSJEZIO1Z1JwowCr5Udvgbnx&#10;V97RRcdSJAiHHBVUMTa5lKGoyGEY+YY4eUffOoxJtqU0LV4T3NXyK8um0qHltFBhQ+uKipM+OwV/&#10;+l8P6WRn+ijvVm6Gs13cG6UG/e5nDiJSF9/hV3trFEym8PySf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qKcXBAAAA2wAAAA8AAAAAAAAAAAAAAAAAmAIAAGRycy9kb3du&#10;cmV2LnhtbFBLBQYAAAAABAAEAPUAAACG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EkcQA&#10;AADbAAAADwAAAGRycy9kb3ducmV2LnhtbESPQWsCMRSE7wX/Q3hCbzVrK65sjSKKINhLt8VeH8nr&#10;7urmZZtEXf+9KRR6HGbmG2a+7G0rLuRD41jBeJSBINbONFwp+PzYPs1AhIhssHVMCm4UYLkYPMyx&#10;MO7K73QpYyUShEOBCuoYu0LKoGuyGEauI07et/MWY5K+ksbjNcFtK5+zbCotNpwWauxoXZM+lWer&#10;YPNSaf92/Io/s708HOXBT0udK/U47FevICL18T/8194ZBZMcfr+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2BJHEAAAA2wAAAA8AAAAAAAAAAAAAAAAAmAIAAGRycy9k&#10;b3ducmV2LnhtbFBLBQYAAAAABAAEAPUAAACJAwAAAAA=&#10;" path="m,l10948,e" filled="f" strokeweight="1.2pt">
                  <v:path arrowok="t" o:connecttype="custom" o:connectlocs="0,0;10948,0" o:connectangles="0,0"/>
                </v:shape>
                <w10:wrap anchorx="page" anchory="page"/>
              </v:group>
            </w:pict>
          </mc:Fallback>
        </mc:AlternateContent>
      </w:r>
    </w:p>
    <w:p w14:paraId="40DF5F9F" w14:textId="77777777" w:rsidR="008502BD" w:rsidRPr="00D0718A" w:rsidRDefault="008502BD" w:rsidP="00067415">
      <w:pPr>
        <w:rPr>
          <w:rFonts w:ascii="Arial" w:hAnsi="Arial" w:cs="Arial"/>
          <w:b/>
          <w:iCs/>
          <w:color w:val="002060"/>
        </w:rPr>
      </w:pPr>
      <w:r w:rsidRPr="00D0718A">
        <w:rPr>
          <w:rFonts w:ascii="Arial" w:hAnsi="Arial" w:cs="Arial"/>
          <w:color w:val="002060"/>
        </w:rPr>
        <w:t xml:space="preserve">Thank you for your interest in NHS Greater Glasgow and Clyde, we look forward to receiving your application. </w:t>
      </w:r>
    </w:p>
    <w:p w14:paraId="54641C25" w14:textId="33907903" w:rsidR="008502BD" w:rsidRPr="00D0718A" w:rsidRDefault="00D0718A" w:rsidP="00067415">
      <w:pPr>
        <w:rPr>
          <w:rFonts w:ascii="Calibri" w:hAnsi="Calibri"/>
          <w:color w:val="002060"/>
        </w:rPr>
      </w:pPr>
      <w:r w:rsidRPr="00D0718A">
        <w:rPr>
          <w:noProof/>
          <w:color w:val="002060"/>
        </w:rPr>
        <mc:AlternateContent>
          <mc:Choice Requires="wpg">
            <w:drawing>
              <wp:anchor distT="0" distB="0" distL="114300" distR="114300" simplePos="0" relativeHeight="251664896" behindDoc="1" locked="0" layoutInCell="0" allowOverlap="1" wp14:anchorId="5B4AC7B9" wp14:editId="1BB616AC">
                <wp:simplePos x="0" y="0"/>
                <wp:positionH relativeFrom="page">
                  <wp:posOffset>285115</wp:posOffset>
                </wp:positionH>
                <wp:positionV relativeFrom="page">
                  <wp:posOffset>303530</wp:posOffset>
                </wp:positionV>
                <wp:extent cx="6991350" cy="10085705"/>
                <wp:effectExtent l="0" t="0" r="0" b="0"/>
                <wp:wrapNone/>
                <wp:docPr id="3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39"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067BB"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tjMMA&#10;AADbAAAADwAAAGRycy9kb3ducmV2LnhtbESPT2sCMRTE7wW/Q3hCbzWrgq2rUUSRehPdHvb42Lz9&#10;g5uXJYm67ac3gtDjMDO/YZbr3rTiRs43lhWMRwkI4sLqhisFP9n+4wuED8gaW8uk4Jc8rFeDtyWm&#10;2t75RLdzqESEsE9RQR1Cl0rpi5oM+pHtiKNXWmcwROkqqR3eI9y0cpIkM2mw4bhQY0fbmorL+WoU&#10;fM6P3/lfLqnMxqV01yLD/LRT6n3YbxYgAvXhP/xqH7SC6Ry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otjMMAAADb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csEA&#10;AADbAAAADwAAAGRycy9kb3ducmV2LnhtbERP3WrCMBS+F3yHcAa703RltFKNpQ42hLGBugc4a45N&#10;sTkpTVarT79cDHb58f1vysl2YqTBt44VPC0TEMS10y03Cr5Or4sVCB+QNXaOScGNPJTb+WyDhXZX&#10;PtB4DI2IIewLVGBC6AspfW3Iol+6njhyZzdYDBEOjdQDXmO47WSaJJm02HJsMNjTi6H6cvyxCrID&#10;S92+f37YPE/vl51p3vbflVKPD1O1BhFoCv/iP/deK3iO6+O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5nLBAAAA2wAAAA8AAAAAAAAAAAAAAAAAmAIAAGRycy9kb3du&#10;cmV2LnhtbFBLBQYAAAAABAAEAPUAAACGAw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D6cIA&#10;AADbAAAADwAAAGRycy9kb3ducmV2LnhtbESP3YrCMBSE7wXfIRxh7zRVFpVqFF1YEUTBnwc4Nsem&#10;2JyUJmp3n94IgpfDzHzDTOeNLcWdal84VtDvJSCIM6cLzhWcjr/dMQgfkDWWjknBH3mYz9qtKaba&#10;PXhP90PIRYSwT1GBCaFKpfSZIYu+5yri6F1cbTFEWedS1/iIcFvKQZIMpcWC44LBin4MZdfDzSoY&#10;7lnqYrPb2tFo8H9dmny1Pi+U+uo0iwmIQE34hN/ttVbw3YfXl/g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80Pp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MgMMA&#10;AADbAAAADwAAAGRycy9kb3ducmV2LnhtbESPT2sCMRTE7wW/Q3iCt5pVpNXVKNIi9Sa6Hvb42Lz9&#10;g5uXJYm69tObgtDjMDO/YVab3rTiRs43lhVMxgkI4sLqhisF52z3PgfhA7LG1jIpeJCHzXrwtsJU&#10;2zsf6XYKlYgQ9ikqqEPoUil9UZNBP7YdcfRK6wyGKF0ltcN7hJtWTpPkQxpsOC7U2NFXTcXldDUK&#10;PheHn/w3l1Rmk1K6a5FhfvxWajTst0sQgfrwH36191rBbAp/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jMgM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14:paraId="1F9898ED" w14:textId="77777777" w:rsidR="008502BD" w:rsidRPr="00D0718A" w:rsidRDefault="008502BD" w:rsidP="00067415">
      <w:pPr>
        <w:spacing w:after="200" w:line="276" w:lineRule="auto"/>
        <w:rPr>
          <w:rFonts w:ascii="Arial" w:hAnsi="Arial" w:cs="Arial"/>
          <w:b/>
          <w:iCs/>
          <w:color w:val="002060"/>
        </w:rPr>
      </w:pPr>
    </w:p>
    <w:p w14:paraId="3C2F7BA3" w14:textId="77777777" w:rsidR="008502BD" w:rsidRPr="00D0718A" w:rsidRDefault="008502BD" w:rsidP="00067415">
      <w:pPr>
        <w:spacing w:after="200" w:line="276" w:lineRule="auto"/>
        <w:rPr>
          <w:rFonts w:ascii="Arial" w:hAnsi="Arial" w:cs="Arial"/>
          <w:b/>
          <w:iCs/>
          <w:color w:val="002060"/>
        </w:rPr>
      </w:pPr>
    </w:p>
    <w:p w14:paraId="04A6F742" w14:textId="77777777" w:rsidR="008502BD" w:rsidRPr="00D0718A" w:rsidRDefault="008502BD" w:rsidP="00067415">
      <w:pPr>
        <w:spacing w:after="200" w:line="276" w:lineRule="auto"/>
        <w:rPr>
          <w:rFonts w:ascii="Arial" w:hAnsi="Arial" w:cs="Arial"/>
          <w:b/>
          <w:iCs/>
          <w:color w:val="002060"/>
        </w:rPr>
      </w:pPr>
    </w:p>
    <w:p w14:paraId="146846B1" w14:textId="77777777" w:rsidR="008502BD" w:rsidRPr="00D0718A" w:rsidRDefault="008502BD" w:rsidP="00067415">
      <w:pPr>
        <w:spacing w:after="200" w:line="276" w:lineRule="auto"/>
        <w:rPr>
          <w:rFonts w:ascii="Arial" w:hAnsi="Arial" w:cs="Arial"/>
          <w:b/>
          <w:iCs/>
          <w:color w:val="002060"/>
        </w:rPr>
      </w:pPr>
    </w:p>
    <w:p w14:paraId="7F6CB21D" w14:textId="5E5DF6E0" w:rsidR="008502BD" w:rsidRPr="00D0718A" w:rsidRDefault="00D0718A" w:rsidP="00067415">
      <w:pPr>
        <w:kinsoku w:val="0"/>
        <w:overflowPunct w:val="0"/>
        <w:jc w:val="both"/>
        <w:rPr>
          <w:rFonts w:ascii="Arial" w:hAnsi="Arial" w:cs="Arial"/>
          <w:b/>
          <w:bCs/>
          <w:color w:val="002060"/>
          <w:sz w:val="32"/>
          <w:szCs w:val="32"/>
        </w:rPr>
      </w:pPr>
      <w:r w:rsidRPr="00D0718A">
        <w:rPr>
          <w:rFonts w:ascii="Arial" w:hAnsi="Arial" w:cs="Arial"/>
          <w:b/>
          <w:bCs/>
          <w:color w:val="002060"/>
          <w:sz w:val="32"/>
          <w:szCs w:val="32"/>
        </w:rPr>
        <w:t>Section 7</w:t>
      </w:r>
      <w:r w:rsidR="008502BD" w:rsidRPr="00D0718A">
        <w:rPr>
          <w:rFonts w:ascii="Arial" w:hAnsi="Arial" w:cs="Arial"/>
          <w:b/>
          <w:bCs/>
          <w:color w:val="002060"/>
          <w:sz w:val="32"/>
          <w:szCs w:val="32"/>
        </w:rPr>
        <w:t>:</w:t>
      </w:r>
      <w:r w:rsidR="008502BD" w:rsidRPr="00D0718A">
        <w:rPr>
          <w:rFonts w:ascii="Arial" w:hAnsi="Arial" w:cs="Arial"/>
          <w:b/>
          <w:bCs/>
          <w:color w:val="002060"/>
          <w:sz w:val="32"/>
          <w:szCs w:val="32"/>
        </w:rPr>
        <w:tab/>
      </w:r>
    </w:p>
    <w:p w14:paraId="07F9FD1F" w14:textId="77777777" w:rsidR="008502BD" w:rsidRPr="00D0718A" w:rsidRDefault="008502BD" w:rsidP="00067415">
      <w:pPr>
        <w:kinsoku w:val="0"/>
        <w:overflowPunct w:val="0"/>
        <w:jc w:val="both"/>
        <w:rPr>
          <w:rFonts w:ascii="Arial" w:hAnsi="Arial" w:cs="Arial"/>
          <w:b/>
          <w:bCs/>
          <w:color w:val="002060"/>
          <w:sz w:val="32"/>
        </w:rPr>
      </w:pPr>
      <w:r w:rsidRPr="00D0718A">
        <w:rPr>
          <w:rFonts w:ascii="Arial" w:hAnsi="Arial" w:cs="Arial"/>
          <w:b/>
          <w:bCs/>
          <w:color w:val="002060"/>
          <w:sz w:val="32"/>
          <w:szCs w:val="32"/>
        </w:rPr>
        <w:t>About NHS Greater Glasgow and Clyde</w:t>
      </w:r>
    </w:p>
    <w:p w14:paraId="1C704809" w14:textId="77777777" w:rsidR="008502BD" w:rsidRPr="00D0718A" w:rsidRDefault="008502BD" w:rsidP="00067415">
      <w:pPr>
        <w:rPr>
          <w:rFonts w:ascii="Arial" w:hAnsi="Arial" w:cs="Arial"/>
          <w:color w:val="002060"/>
        </w:rPr>
      </w:pPr>
    </w:p>
    <w:p w14:paraId="1A883679" w14:textId="1D65FB11" w:rsidR="008502BD" w:rsidRPr="00D0718A" w:rsidRDefault="008502BD" w:rsidP="00067415">
      <w:pPr>
        <w:jc w:val="both"/>
        <w:rPr>
          <w:rFonts w:ascii="Arial" w:hAnsi="Arial" w:cs="Arial"/>
          <w:color w:val="002060"/>
        </w:rPr>
      </w:pPr>
      <w:r w:rsidRPr="00D0718A">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0718A" w:rsidRPr="00D0718A">
        <w:rPr>
          <w:noProof/>
          <w:color w:val="002060"/>
        </w:rPr>
        <mc:AlternateContent>
          <mc:Choice Requires="wpg">
            <w:drawing>
              <wp:anchor distT="0" distB="0" distL="114300" distR="114300" simplePos="0" relativeHeight="251666944" behindDoc="1" locked="0" layoutInCell="0" allowOverlap="1" wp14:anchorId="5EDCF100" wp14:editId="12F6B40C">
                <wp:simplePos x="0" y="0"/>
                <wp:positionH relativeFrom="page">
                  <wp:posOffset>285115</wp:posOffset>
                </wp:positionH>
                <wp:positionV relativeFrom="page">
                  <wp:posOffset>303530</wp:posOffset>
                </wp:positionV>
                <wp:extent cx="6991350" cy="10085705"/>
                <wp:effectExtent l="0" t="0" r="0" b="0"/>
                <wp:wrapNone/>
                <wp:docPr id="2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2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675BE"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W3V8MA&#10;AADbAAAADwAAAGRycy9kb3ducmV2LnhtbESPT2sCMRTE7wW/Q3iCt5pdD7auRhFF7K3oetjjY/P2&#10;D25eliTq6qdvCoUeh5n5DbPaDKYTd3K+tawgnSYgiEurW64VXPLD+ycIH5A1dpZJwZM8bNajtxVm&#10;2j74RPdzqEWEsM9QQRNCn0npy4YM+qntiaNXWWcwROlqqR0+Itx0cpYkc2mw5bjQYE+7hsrr+WYU&#10;fCy+j8WrkFTlaSXdrcyxOO2VmoyH7RJEoCH8h//aX1rBLIXfL/E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W3V8MAAADb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44PsIA&#10;AADbAAAADwAAAGRycy9kb3ducmV2LnhtbESP0YrCMBRE3wX/IVzBN03tgy7VKCooguyC1Q+4Ntem&#10;2NyUJmrdr98sLOzjMDNnmMWqs7V4Uusrxwom4wQEceF0xaWCy3k3+gDhA7LG2jEpeJOH1bLfW2Cm&#10;3YtP9MxDKSKEfYYKTAhNJqUvDFn0Y9cQR+/mWoshyraUusVXhNtapkkylRYrjgsGG9oaKu75wyqY&#10;nljq6vj1aWez9Pu+MeX+cF0rNRx06zmIQF34D/+1D1pBmsLvl/g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g+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dpcIA&#10;AADbAAAADwAAAGRycy9kb3ducmV2LnhtbESP0YrCMBRE34X9h3AXfNN0K+hSjeIKLoIo6PoB1+ba&#10;FJub0mS1+vVGEHwcZuYMM5m1thIXanzpWMFXPwFBnDtdcqHg8LfsfYPwAVlj5ZgU3MjDbPrRmWCm&#10;3ZV3dNmHQkQI+wwVmBDqTEqfG7Lo+64mjt7JNRZDlE0hdYPXCLeVTJNkKC2WHBcM1rQwlJ/3/1bB&#10;cMdSl+vtxo5G6f38Y4rf1XGuVPeznY9BBGrDO/xqr7SCdADPL/E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p2l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Uz8MA&#10;AADbAAAADwAAAGRycy9kb3ducmV2LnhtbESPT2sCMRTE7wW/Q3iCt5pVpNXVKNIi9Sa6Hvb42Lz9&#10;g5uXJYm69tObgtDjMDO/YVab3rTiRs43lhVMxgkI4sLqhisF52z3PgfhA7LG1jIpeJCHzXrwtsJU&#10;2zsf6XYKlYgQ9ikqqEPoUil9UZNBP7YdcfRK6wyGKF0ltcN7hJtWTpPkQxpsOC7U2NFXTcXldDUK&#10;PheHn/w3l1Rmk1K6a5FhfvxWajTst0sQgfrwH36191rBdAZ/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IUz8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14:paraId="769E7215" w14:textId="77777777" w:rsidR="008502BD" w:rsidRPr="00D0718A" w:rsidRDefault="008502BD" w:rsidP="00067415">
      <w:pPr>
        <w:spacing w:before="300" w:after="300"/>
        <w:jc w:val="both"/>
        <w:rPr>
          <w:rFonts w:ascii="Arial" w:hAnsi="Arial" w:cs="Arial"/>
          <w:color w:val="002060"/>
        </w:rPr>
      </w:pPr>
      <w:r w:rsidRPr="00D0718A">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D0718A" w:rsidRDefault="008502BD" w:rsidP="00067415">
      <w:pPr>
        <w:pStyle w:val="Heading2"/>
        <w:ind w:left="0"/>
        <w:rPr>
          <w:color w:val="002060"/>
          <w:sz w:val="24"/>
          <w:szCs w:val="24"/>
        </w:rPr>
      </w:pPr>
      <w:r w:rsidRPr="00D0718A">
        <w:rPr>
          <w:color w:val="002060"/>
          <w:sz w:val="24"/>
          <w:szCs w:val="24"/>
        </w:rPr>
        <w:t>Capital Building Modernisation Programme</w:t>
      </w:r>
    </w:p>
    <w:p w14:paraId="7D53AFFE" w14:textId="77777777" w:rsidR="008502BD" w:rsidRPr="00D0718A" w:rsidRDefault="008502BD" w:rsidP="00067415">
      <w:pPr>
        <w:pStyle w:val="NormalWeb"/>
        <w:spacing w:after="0"/>
        <w:jc w:val="both"/>
        <w:rPr>
          <w:rFonts w:ascii="Arial" w:hAnsi="Arial" w:cs="Arial"/>
          <w:color w:val="002060"/>
        </w:rPr>
      </w:pPr>
      <w:r w:rsidRPr="00D0718A">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D0718A" w:rsidRDefault="008502BD" w:rsidP="00067415">
      <w:pPr>
        <w:pStyle w:val="NormalWeb"/>
        <w:spacing w:after="0"/>
        <w:jc w:val="both"/>
        <w:rPr>
          <w:rFonts w:ascii="Arial" w:hAnsi="Arial" w:cs="Arial"/>
          <w:color w:val="002060"/>
        </w:rPr>
      </w:pPr>
    </w:p>
    <w:p w14:paraId="4E3310D4" w14:textId="77777777" w:rsidR="008502BD" w:rsidRPr="00D0718A" w:rsidRDefault="008502BD" w:rsidP="00067415">
      <w:pPr>
        <w:jc w:val="both"/>
        <w:rPr>
          <w:rFonts w:ascii="Arial" w:hAnsi="Arial" w:cs="Arial"/>
          <w:b/>
          <w:bCs/>
          <w:color w:val="002060"/>
        </w:rPr>
      </w:pPr>
      <w:r w:rsidRPr="00D0718A">
        <w:rPr>
          <w:rFonts w:ascii="Arial" w:hAnsi="Arial" w:cs="Arial"/>
          <w:b/>
          <w:bCs/>
          <w:color w:val="002060"/>
        </w:rPr>
        <w:t>NHS Greater Glasgow and Clyde, Acute Services Division</w:t>
      </w:r>
    </w:p>
    <w:p w14:paraId="18196232" w14:textId="77777777" w:rsidR="008502BD" w:rsidRPr="00D0718A" w:rsidRDefault="008502BD" w:rsidP="00067415">
      <w:pPr>
        <w:shd w:val="clear" w:color="auto" w:fill="FFFFFF"/>
        <w:jc w:val="both"/>
        <w:rPr>
          <w:rFonts w:ascii="Calibri" w:hAnsi="Calibri" w:cs="Arial"/>
          <w:bCs/>
          <w:color w:val="002060"/>
        </w:rPr>
      </w:pPr>
    </w:p>
    <w:p w14:paraId="20D8CF17" w14:textId="77777777" w:rsidR="008502BD" w:rsidRPr="00D0718A" w:rsidRDefault="00E30E13" w:rsidP="00067415">
      <w:pPr>
        <w:shd w:val="clear" w:color="auto" w:fill="FFFFFF"/>
        <w:jc w:val="both"/>
        <w:rPr>
          <w:rFonts w:ascii="Arial" w:hAnsi="Arial" w:cs="Arial"/>
          <w:color w:val="002060"/>
        </w:rPr>
      </w:pPr>
      <w:r w:rsidRPr="00D0718A">
        <w:rPr>
          <w:noProof/>
          <w:color w:val="002060"/>
        </w:rPr>
        <w:drawing>
          <wp:anchor distT="0" distB="0" distL="114300" distR="114300" simplePos="0" relativeHeight="251659776"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0718A">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D0718A">
        <w:rPr>
          <w:rFonts w:ascii="Arial" w:hAnsi="Arial" w:cs="Arial"/>
          <w:color w:val="002060"/>
        </w:rPr>
        <w:t xml:space="preserve"> </w:t>
      </w:r>
    </w:p>
    <w:p w14:paraId="388D5E4D" w14:textId="77777777" w:rsidR="008502BD" w:rsidRPr="00D0718A" w:rsidRDefault="008502BD" w:rsidP="00067415">
      <w:pPr>
        <w:shd w:val="clear" w:color="auto" w:fill="FFFFFF"/>
        <w:jc w:val="both"/>
        <w:rPr>
          <w:rFonts w:ascii="Arial" w:hAnsi="Arial" w:cs="Arial"/>
          <w:color w:val="002060"/>
        </w:rPr>
      </w:pPr>
    </w:p>
    <w:p w14:paraId="22678B9D" w14:textId="77777777" w:rsidR="008502BD" w:rsidRPr="00D0718A" w:rsidRDefault="008502BD" w:rsidP="00067415">
      <w:pPr>
        <w:rPr>
          <w:rFonts w:ascii="Arial" w:hAnsi="Arial" w:cs="Arial"/>
          <w:color w:val="002060"/>
        </w:rPr>
      </w:pPr>
      <w:r w:rsidRPr="00D0718A">
        <w:rPr>
          <w:rFonts w:ascii="Arial" w:hAnsi="Arial" w:cs="Arial"/>
          <w:color w:val="002060"/>
        </w:rPr>
        <w:t>The dimensions of the Directorates/Sectors are around:</w:t>
      </w:r>
    </w:p>
    <w:p w14:paraId="7963BF21" w14:textId="77777777" w:rsidR="008502BD" w:rsidRPr="00D0718A"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D0718A" w:rsidRPr="00D0718A" w14:paraId="73A81134" w14:textId="77777777" w:rsidTr="00E65521">
        <w:tc>
          <w:tcPr>
            <w:tcW w:w="3319" w:type="dxa"/>
          </w:tcPr>
          <w:p w14:paraId="02A83E91" w14:textId="77777777" w:rsidR="008502BD" w:rsidRPr="00D0718A" w:rsidRDefault="008502BD" w:rsidP="00067415">
            <w:pPr>
              <w:jc w:val="center"/>
              <w:rPr>
                <w:rFonts w:ascii="Arial" w:hAnsi="Arial" w:cs="Arial"/>
                <w:b/>
                <w:color w:val="002060"/>
              </w:rPr>
            </w:pPr>
            <w:r w:rsidRPr="00D0718A">
              <w:rPr>
                <w:rFonts w:ascii="Arial" w:hAnsi="Arial" w:cs="Arial"/>
                <w:b/>
                <w:color w:val="002060"/>
              </w:rPr>
              <w:t>Sector/Directorate</w:t>
            </w:r>
          </w:p>
        </w:tc>
        <w:tc>
          <w:tcPr>
            <w:tcW w:w="3319" w:type="dxa"/>
          </w:tcPr>
          <w:p w14:paraId="0B74F19C" w14:textId="77777777" w:rsidR="008502BD" w:rsidRPr="00D0718A" w:rsidRDefault="008502BD" w:rsidP="00067415">
            <w:pPr>
              <w:jc w:val="center"/>
              <w:rPr>
                <w:rFonts w:ascii="Arial" w:hAnsi="Arial" w:cs="Arial"/>
                <w:b/>
                <w:color w:val="002060"/>
              </w:rPr>
            </w:pPr>
            <w:r w:rsidRPr="00D0718A">
              <w:rPr>
                <w:rFonts w:ascii="Arial" w:hAnsi="Arial" w:cs="Arial"/>
                <w:b/>
                <w:color w:val="002060"/>
              </w:rPr>
              <w:t>Budget (£m)</w:t>
            </w:r>
          </w:p>
        </w:tc>
        <w:tc>
          <w:tcPr>
            <w:tcW w:w="3319" w:type="dxa"/>
          </w:tcPr>
          <w:p w14:paraId="2065923E" w14:textId="77777777" w:rsidR="008502BD" w:rsidRPr="00D0718A" w:rsidRDefault="008502BD" w:rsidP="00067415">
            <w:pPr>
              <w:jc w:val="center"/>
              <w:rPr>
                <w:rFonts w:ascii="Arial" w:hAnsi="Arial" w:cs="Arial"/>
                <w:b/>
                <w:color w:val="002060"/>
              </w:rPr>
            </w:pPr>
            <w:r w:rsidRPr="00D0718A">
              <w:rPr>
                <w:rFonts w:ascii="Arial" w:hAnsi="Arial" w:cs="Arial"/>
                <w:b/>
                <w:color w:val="002060"/>
              </w:rPr>
              <w:t>Staff numbers</w:t>
            </w:r>
          </w:p>
        </w:tc>
      </w:tr>
      <w:tr w:rsidR="00D0718A" w:rsidRPr="00D0718A" w14:paraId="7DBAF521" w14:textId="77777777" w:rsidTr="00E65521">
        <w:tc>
          <w:tcPr>
            <w:tcW w:w="3319" w:type="dxa"/>
          </w:tcPr>
          <w:p w14:paraId="11A8EDCB" w14:textId="77777777" w:rsidR="008502BD" w:rsidRPr="00D0718A" w:rsidRDefault="008502BD" w:rsidP="00067415">
            <w:pPr>
              <w:jc w:val="center"/>
              <w:rPr>
                <w:rFonts w:ascii="Arial" w:hAnsi="Arial" w:cs="Arial"/>
                <w:color w:val="002060"/>
              </w:rPr>
            </w:pPr>
            <w:r w:rsidRPr="00D0718A">
              <w:rPr>
                <w:rFonts w:ascii="Arial" w:hAnsi="Arial" w:cs="Arial"/>
                <w:color w:val="002060"/>
              </w:rPr>
              <w:t>South</w:t>
            </w:r>
          </w:p>
        </w:tc>
        <w:tc>
          <w:tcPr>
            <w:tcW w:w="3319" w:type="dxa"/>
          </w:tcPr>
          <w:p w14:paraId="18B74437" w14:textId="77777777" w:rsidR="008502BD" w:rsidRPr="00D0718A" w:rsidRDefault="008502BD" w:rsidP="00067415">
            <w:pPr>
              <w:jc w:val="center"/>
              <w:rPr>
                <w:rFonts w:ascii="Arial" w:hAnsi="Arial" w:cs="Arial"/>
                <w:color w:val="002060"/>
              </w:rPr>
            </w:pPr>
            <w:r w:rsidRPr="00D0718A">
              <w:rPr>
                <w:rFonts w:ascii="Arial" w:hAnsi="Arial" w:cs="Arial"/>
                <w:color w:val="002060"/>
              </w:rPr>
              <w:t>£353m</w:t>
            </w:r>
          </w:p>
        </w:tc>
        <w:tc>
          <w:tcPr>
            <w:tcW w:w="3319" w:type="dxa"/>
          </w:tcPr>
          <w:p w14:paraId="49C09FB0" w14:textId="77777777" w:rsidR="008502BD" w:rsidRPr="00D0718A" w:rsidRDefault="008502BD" w:rsidP="00067415">
            <w:pPr>
              <w:jc w:val="center"/>
              <w:rPr>
                <w:rFonts w:ascii="Arial" w:hAnsi="Arial" w:cs="Arial"/>
                <w:color w:val="002060"/>
              </w:rPr>
            </w:pPr>
            <w:r w:rsidRPr="00D0718A">
              <w:rPr>
                <w:rFonts w:ascii="Arial" w:hAnsi="Arial" w:cs="Arial"/>
                <w:color w:val="002060"/>
              </w:rPr>
              <w:t>5,116</w:t>
            </w:r>
          </w:p>
        </w:tc>
      </w:tr>
      <w:tr w:rsidR="00D0718A" w:rsidRPr="00D0718A" w14:paraId="01FAEE87" w14:textId="77777777" w:rsidTr="00E65521">
        <w:tc>
          <w:tcPr>
            <w:tcW w:w="3319" w:type="dxa"/>
          </w:tcPr>
          <w:p w14:paraId="085AFD29" w14:textId="77777777" w:rsidR="008502BD" w:rsidRPr="00D0718A" w:rsidRDefault="008502BD" w:rsidP="00067415">
            <w:pPr>
              <w:jc w:val="center"/>
              <w:rPr>
                <w:rFonts w:ascii="Arial" w:hAnsi="Arial" w:cs="Arial"/>
                <w:color w:val="002060"/>
              </w:rPr>
            </w:pPr>
            <w:r w:rsidRPr="00D0718A">
              <w:rPr>
                <w:rFonts w:ascii="Arial" w:hAnsi="Arial" w:cs="Arial"/>
                <w:color w:val="002060"/>
              </w:rPr>
              <w:t>Regional</w:t>
            </w:r>
          </w:p>
        </w:tc>
        <w:tc>
          <w:tcPr>
            <w:tcW w:w="3319" w:type="dxa"/>
          </w:tcPr>
          <w:p w14:paraId="25AEBF46" w14:textId="77777777" w:rsidR="008502BD" w:rsidRPr="00D0718A" w:rsidRDefault="008502BD" w:rsidP="00067415">
            <w:pPr>
              <w:jc w:val="center"/>
              <w:rPr>
                <w:rFonts w:ascii="Arial" w:hAnsi="Arial" w:cs="Arial"/>
                <w:color w:val="002060"/>
              </w:rPr>
            </w:pPr>
            <w:r w:rsidRPr="00D0718A">
              <w:rPr>
                <w:rFonts w:ascii="Arial" w:hAnsi="Arial" w:cs="Arial"/>
                <w:color w:val="002060"/>
              </w:rPr>
              <w:t>£273m</w:t>
            </w:r>
          </w:p>
        </w:tc>
        <w:tc>
          <w:tcPr>
            <w:tcW w:w="3319" w:type="dxa"/>
          </w:tcPr>
          <w:p w14:paraId="3BECAECE" w14:textId="77777777" w:rsidR="008502BD" w:rsidRPr="00D0718A" w:rsidRDefault="008502BD" w:rsidP="00067415">
            <w:pPr>
              <w:jc w:val="center"/>
              <w:rPr>
                <w:rFonts w:ascii="Arial" w:hAnsi="Arial" w:cs="Arial"/>
                <w:color w:val="002060"/>
              </w:rPr>
            </w:pPr>
            <w:r w:rsidRPr="00D0718A">
              <w:rPr>
                <w:rFonts w:ascii="Arial" w:hAnsi="Arial" w:cs="Arial"/>
                <w:color w:val="002060"/>
              </w:rPr>
              <w:t>3,486</w:t>
            </w:r>
          </w:p>
        </w:tc>
      </w:tr>
      <w:tr w:rsidR="00D0718A" w:rsidRPr="00D0718A" w14:paraId="0E898E80" w14:textId="77777777" w:rsidTr="00E65521">
        <w:tc>
          <w:tcPr>
            <w:tcW w:w="3319" w:type="dxa"/>
          </w:tcPr>
          <w:p w14:paraId="129D74C8" w14:textId="77777777" w:rsidR="008502BD" w:rsidRPr="00D0718A" w:rsidRDefault="008502BD" w:rsidP="00067415">
            <w:pPr>
              <w:jc w:val="center"/>
              <w:rPr>
                <w:rFonts w:ascii="Arial" w:hAnsi="Arial" w:cs="Arial"/>
                <w:color w:val="002060"/>
              </w:rPr>
            </w:pPr>
            <w:r w:rsidRPr="00D0718A">
              <w:rPr>
                <w:rFonts w:ascii="Arial" w:hAnsi="Arial" w:cs="Arial"/>
                <w:color w:val="002060"/>
              </w:rPr>
              <w:t>North</w:t>
            </w:r>
          </w:p>
        </w:tc>
        <w:tc>
          <w:tcPr>
            <w:tcW w:w="3319" w:type="dxa"/>
          </w:tcPr>
          <w:p w14:paraId="3D95D7ED" w14:textId="77777777" w:rsidR="008502BD" w:rsidRPr="00D0718A" w:rsidRDefault="008502BD" w:rsidP="00067415">
            <w:pPr>
              <w:jc w:val="center"/>
              <w:rPr>
                <w:rFonts w:ascii="Arial" w:hAnsi="Arial" w:cs="Arial"/>
                <w:color w:val="002060"/>
              </w:rPr>
            </w:pPr>
            <w:r w:rsidRPr="00D0718A">
              <w:rPr>
                <w:rFonts w:ascii="Arial" w:hAnsi="Arial" w:cs="Arial"/>
                <w:color w:val="002060"/>
              </w:rPr>
              <w:t>£193m</w:t>
            </w:r>
          </w:p>
        </w:tc>
        <w:tc>
          <w:tcPr>
            <w:tcW w:w="3319" w:type="dxa"/>
          </w:tcPr>
          <w:p w14:paraId="38898394" w14:textId="77777777" w:rsidR="008502BD" w:rsidRPr="00D0718A" w:rsidRDefault="008502BD" w:rsidP="00067415">
            <w:pPr>
              <w:jc w:val="center"/>
              <w:rPr>
                <w:rFonts w:ascii="Arial" w:hAnsi="Arial" w:cs="Arial"/>
                <w:color w:val="002060"/>
              </w:rPr>
            </w:pPr>
            <w:r w:rsidRPr="00D0718A">
              <w:rPr>
                <w:rFonts w:ascii="Arial" w:hAnsi="Arial" w:cs="Arial"/>
                <w:color w:val="002060"/>
              </w:rPr>
              <w:t>3,397</w:t>
            </w:r>
          </w:p>
        </w:tc>
      </w:tr>
      <w:tr w:rsidR="00D0718A" w:rsidRPr="00D0718A" w14:paraId="754A47E7" w14:textId="77777777" w:rsidTr="00E65521">
        <w:tc>
          <w:tcPr>
            <w:tcW w:w="3319" w:type="dxa"/>
          </w:tcPr>
          <w:p w14:paraId="4E2C6DC9" w14:textId="77777777" w:rsidR="008502BD" w:rsidRPr="00D0718A" w:rsidRDefault="008502BD" w:rsidP="00067415">
            <w:pPr>
              <w:jc w:val="center"/>
              <w:rPr>
                <w:rFonts w:ascii="Arial" w:hAnsi="Arial" w:cs="Arial"/>
                <w:color w:val="002060"/>
              </w:rPr>
            </w:pPr>
            <w:r w:rsidRPr="00D0718A">
              <w:rPr>
                <w:rFonts w:ascii="Arial" w:hAnsi="Arial" w:cs="Arial"/>
                <w:color w:val="002060"/>
              </w:rPr>
              <w:t>W&amp;C</w:t>
            </w:r>
          </w:p>
        </w:tc>
        <w:tc>
          <w:tcPr>
            <w:tcW w:w="3319" w:type="dxa"/>
          </w:tcPr>
          <w:p w14:paraId="197C9515" w14:textId="77777777" w:rsidR="008502BD" w:rsidRPr="00D0718A" w:rsidRDefault="008502BD" w:rsidP="00067415">
            <w:pPr>
              <w:jc w:val="center"/>
              <w:rPr>
                <w:rFonts w:ascii="Arial" w:hAnsi="Arial" w:cs="Arial"/>
                <w:color w:val="002060"/>
              </w:rPr>
            </w:pPr>
            <w:r w:rsidRPr="00D0718A">
              <w:rPr>
                <w:rFonts w:ascii="Arial" w:hAnsi="Arial" w:cs="Arial"/>
                <w:color w:val="002060"/>
              </w:rPr>
              <w:t>£193m</w:t>
            </w:r>
          </w:p>
        </w:tc>
        <w:tc>
          <w:tcPr>
            <w:tcW w:w="3319" w:type="dxa"/>
          </w:tcPr>
          <w:p w14:paraId="5B701108" w14:textId="77777777" w:rsidR="008502BD" w:rsidRPr="00D0718A" w:rsidRDefault="008502BD" w:rsidP="00067415">
            <w:pPr>
              <w:jc w:val="center"/>
              <w:rPr>
                <w:rFonts w:ascii="Arial" w:hAnsi="Arial" w:cs="Arial"/>
                <w:color w:val="002060"/>
              </w:rPr>
            </w:pPr>
            <w:r w:rsidRPr="00D0718A">
              <w:rPr>
                <w:rFonts w:ascii="Arial" w:hAnsi="Arial" w:cs="Arial"/>
                <w:color w:val="002060"/>
              </w:rPr>
              <w:t>2,961</w:t>
            </w:r>
          </w:p>
        </w:tc>
      </w:tr>
      <w:tr w:rsidR="00D0718A" w:rsidRPr="00D0718A" w14:paraId="118EB76A" w14:textId="77777777" w:rsidTr="00E65521">
        <w:tc>
          <w:tcPr>
            <w:tcW w:w="3319" w:type="dxa"/>
          </w:tcPr>
          <w:p w14:paraId="3DB56D9E" w14:textId="77777777" w:rsidR="008502BD" w:rsidRPr="00D0718A" w:rsidRDefault="008502BD" w:rsidP="00067415">
            <w:pPr>
              <w:jc w:val="center"/>
              <w:rPr>
                <w:rFonts w:ascii="Arial" w:hAnsi="Arial" w:cs="Arial"/>
                <w:color w:val="002060"/>
              </w:rPr>
            </w:pPr>
            <w:r w:rsidRPr="00D0718A">
              <w:rPr>
                <w:rFonts w:ascii="Arial" w:hAnsi="Arial" w:cs="Arial"/>
                <w:color w:val="002060"/>
              </w:rPr>
              <w:t>Diagnostics</w:t>
            </w:r>
          </w:p>
        </w:tc>
        <w:tc>
          <w:tcPr>
            <w:tcW w:w="3319" w:type="dxa"/>
          </w:tcPr>
          <w:p w14:paraId="743B143F" w14:textId="77777777" w:rsidR="008502BD" w:rsidRPr="00D0718A" w:rsidRDefault="008502BD" w:rsidP="00067415">
            <w:pPr>
              <w:jc w:val="center"/>
              <w:rPr>
                <w:rFonts w:ascii="Arial" w:hAnsi="Arial" w:cs="Arial"/>
                <w:color w:val="002060"/>
              </w:rPr>
            </w:pPr>
            <w:r w:rsidRPr="00D0718A">
              <w:rPr>
                <w:rFonts w:ascii="Arial" w:hAnsi="Arial" w:cs="Arial"/>
                <w:color w:val="002060"/>
              </w:rPr>
              <w:t>£187m</w:t>
            </w:r>
          </w:p>
        </w:tc>
        <w:tc>
          <w:tcPr>
            <w:tcW w:w="3319" w:type="dxa"/>
          </w:tcPr>
          <w:p w14:paraId="1984AA87" w14:textId="77777777" w:rsidR="008502BD" w:rsidRPr="00D0718A" w:rsidRDefault="008502BD" w:rsidP="00067415">
            <w:pPr>
              <w:jc w:val="center"/>
              <w:rPr>
                <w:rFonts w:ascii="Arial" w:hAnsi="Arial" w:cs="Arial"/>
                <w:color w:val="002060"/>
              </w:rPr>
            </w:pPr>
            <w:r w:rsidRPr="00D0718A">
              <w:rPr>
                <w:rFonts w:ascii="Arial" w:hAnsi="Arial" w:cs="Arial"/>
                <w:color w:val="002060"/>
              </w:rPr>
              <w:t>2,765</w:t>
            </w:r>
          </w:p>
        </w:tc>
      </w:tr>
      <w:tr w:rsidR="00D0718A" w:rsidRPr="00D0718A" w14:paraId="0BC5543B" w14:textId="77777777" w:rsidTr="00E65521">
        <w:tc>
          <w:tcPr>
            <w:tcW w:w="3319" w:type="dxa"/>
          </w:tcPr>
          <w:p w14:paraId="2B1F2418" w14:textId="77777777" w:rsidR="008502BD" w:rsidRPr="00D0718A" w:rsidRDefault="008502BD" w:rsidP="00067415">
            <w:pPr>
              <w:jc w:val="center"/>
              <w:rPr>
                <w:rFonts w:ascii="Arial" w:hAnsi="Arial" w:cs="Arial"/>
                <w:color w:val="002060"/>
              </w:rPr>
            </w:pPr>
            <w:r w:rsidRPr="00D0718A">
              <w:rPr>
                <w:rFonts w:ascii="Arial" w:hAnsi="Arial" w:cs="Arial"/>
                <w:color w:val="002060"/>
              </w:rPr>
              <w:t>Clyde</w:t>
            </w:r>
          </w:p>
        </w:tc>
        <w:tc>
          <w:tcPr>
            <w:tcW w:w="3319" w:type="dxa"/>
          </w:tcPr>
          <w:p w14:paraId="64B8643D" w14:textId="77777777" w:rsidR="008502BD" w:rsidRPr="00D0718A" w:rsidRDefault="008502BD" w:rsidP="00067415">
            <w:pPr>
              <w:jc w:val="center"/>
              <w:rPr>
                <w:rFonts w:ascii="Arial" w:hAnsi="Arial" w:cs="Arial"/>
                <w:color w:val="002060"/>
              </w:rPr>
            </w:pPr>
            <w:r w:rsidRPr="00D0718A">
              <w:rPr>
                <w:rFonts w:ascii="Arial" w:hAnsi="Arial" w:cs="Arial"/>
                <w:color w:val="002060"/>
              </w:rPr>
              <w:t>£177m</w:t>
            </w:r>
          </w:p>
        </w:tc>
        <w:tc>
          <w:tcPr>
            <w:tcW w:w="3319" w:type="dxa"/>
          </w:tcPr>
          <w:p w14:paraId="10EA68DB" w14:textId="77777777" w:rsidR="008502BD" w:rsidRPr="00D0718A" w:rsidRDefault="008502BD" w:rsidP="00067415">
            <w:pPr>
              <w:jc w:val="center"/>
              <w:rPr>
                <w:rFonts w:ascii="Arial" w:hAnsi="Arial" w:cs="Arial"/>
                <w:color w:val="002060"/>
              </w:rPr>
            </w:pPr>
            <w:r w:rsidRPr="00D0718A">
              <w:rPr>
                <w:rFonts w:ascii="Arial" w:hAnsi="Arial" w:cs="Arial"/>
                <w:color w:val="002060"/>
              </w:rPr>
              <w:t>3,019</w:t>
            </w:r>
          </w:p>
        </w:tc>
      </w:tr>
      <w:tr w:rsidR="00D0718A" w:rsidRPr="00D0718A" w14:paraId="18579579" w14:textId="77777777" w:rsidTr="00E65521">
        <w:tc>
          <w:tcPr>
            <w:tcW w:w="3319" w:type="dxa"/>
          </w:tcPr>
          <w:p w14:paraId="2C3D1787" w14:textId="77777777" w:rsidR="008502BD" w:rsidRPr="00D0718A" w:rsidRDefault="008502BD" w:rsidP="00067415">
            <w:pPr>
              <w:jc w:val="center"/>
              <w:rPr>
                <w:rFonts w:ascii="Arial" w:hAnsi="Arial" w:cs="Arial"/>
                <w:color w:val="002060"/>
              </w:rPr>
            </w:pPr>
            <w:r w:rsidRPr="00D0718A">
              <w:rPr>
                <w:rFonts w:ascii="Arial" w:hAnsi="Arial" w:cs="Arial"/>
                <w:color w:val="002060"/>
              </w:rPr>
              <w:t>Acute corporate</w:t>
            </w:r>
          </w:p>
        </w:tc>
        <w:tc>
          <w:tcPr>
            <w:tcW w:w="3319" w:type="dxa"/>
          </w:tcPr>
          <w:p w14:paraId="3EBC6372" w14:textId="77777777" w:rsidR="008502BD" w:rsidRPr="00D0718A" w:rsidRDefault="008502BD" w:rsidP="00067415">
            <w:pPr>
              <w:jc w:val="center"/>
              <w:rPr>
                <w:rFonts w:ascii="Arial" w:hAnsi="Arial" w:cs="Arial"/>
                <w:color w:val="002060"/>
              </w:rPr>
            </w:pPr>
            <w:r w:rsidRPr="00D0718A">
              <w:rPr>
                <w:rFonts w:ascii="Arial" w:hAnsi="Arial" w:cs="Arial"/>
                <w:color w:val="002060"/>
              </w:rPr>
              <w:t>£24m</w:t>
            </w:r>
          </w:p>
        </w:tc>
        <w:tc>
          <w:tcPr>
            <w:tcW w:w="3319" w:type="dxa"/>
          </w:tcPr>
          <w:p w14:paraId="5C3FD83D" w14:textId="77777777" w:rsidR="008502BD" w:rsidRPr="00D0718A" w:rsidRDefault="008502BD" w:rsidP="00067415">
            <w:pPr>
              <w:jc w:val="center"/>
              <w:rPr>
                <w:rFonts w:ascii="Arial" w:hAnsi="Arial" w:cs="Arial"/>
                <w:color w:val="002060"/>
              </w:rPr>
            </w:pPr>
            <w:r w:rsidRPr="00D0718A">
              <w:rPr>
                <w:rFonts w:ascii="Arial" w:hAnsi="Arial" w:cs="Arial"/>
                <w:color w:val="002060"/>
              </w:rPr>
              <w:t>49</w:t>
            </w:r>
          </w:p>
        </w:tc>
      </w:tr>
      <w:tr w:rsidR="00D0718A" w:rsidRPr="00D0718A" w14:paraId="5019DB9F" w14:textId="77777777" w:rsidTr="00E65521">
        <w:tc>
          <w:tcPr>
            <w:tcW w:w="3319" w:type="dxa"/>
          </w:tcPr>
          <w:p w14:paraId="730DF95A" w14:textId="77777777" w:rsidR="008502BD" w:rsidRPr="00D0718A" w:rsidRDefault="008502BD" w:rsidP="00067415">
            <w:pPr>
              <w:jc w:val="center"/>
              <w:rPr>
                <w:rFonts w:ascii="Arial" w:hAnsi="Arial" w:cs="Arial"/>
                <w:b/>
                <w:color w:val="002060"/>
              </w:rPr>
            </w:pPr>
            <w:r w:rsidRPr="00D0718A">
              <w:rPr>
                <w:rFonts w:ascii="Arial" w:hAnsi="Arial" w:cs="Arial"/>
                <w:b/>
                <w:color w:val="002060"/>
              </w:rPr>
              <w:t>TOTAL</w:t>
            </w:r>
          </w:p>
        </w:tc>
        <w:tc>
          <w:tcPr>
            <w:tcW w:w="3319" w:type="dxa"/>
          </w:tcPr>
          <w:p w14:paraId="7A23ECF3" w14:textId="77777777" w:rsidR="008502BD" w:rsidRPr="00D0718A" w:rsidRDefault="008502BD" w:rsidP="00067415">
            <w:pPr>
              <w:jc w:val="center"/>
              <w:rPr>
                <w:rFonts w:ascii="Arial" w:hAnsi="Arial" w:cs="Arial"/>
                <w:b/>
                <w:color w:val="002060"/>
              </w:rPr>
            </w:pPr>
            <w:r w:rsidRPr="00D0718A">
              <w:rPr>
                <w:rFonts w:ascii="Arial" w:hAnsi="Arial" w:cs="Arial"/>
                <w:b/>
                <w:color w:val="002060"/>
              </w:rPr>
              <w:t>£1400M</w:t>
            </w:r>
          </w:p>
        </w:tc>
        <w:tc>
          <w:tcPr>
            <w:tcW w:w="3319" w:type="dxa"/>
          </w:tcPr>
          <w:p w14:paraId="4F461ED6" w14:textId="77777777" w:rsidR="008502BD" w:rsidRPr="00D0718A" w:rsidRDefault="008502BD" w:rsidP="00067415">
            <w:pPr>
              <w:jc w:val="center"/>
              <w:rPr>
                <w:rFonts w:ascii="Arial" w:hAnsi="Arial" w:cs="Arial"/>
                <w:b/>
                <w:color w:val="002060"/>
              </w:rPr>
            </w:pPr>
            <w:r w:rsidRPr="00D0718A">
              <w:rPr>
                <w:rFonts w:ascii="Arial" w:hAnsi="Arial" w:cs="Arial"/>
                <w:b/>
                <w:color w:val="002060"/>
              </w:rPr>
              <w:t>20,793</w:t>
            </w:r>
          </w:p>
        </w:tc>
      </w:tr>
    </w:tbl>
    <w:p w14:paraId="0B0B417A" w14:textId="77777777" w:rsidR="008502BD" w:rsidRPr="00D0718A" w:rsidRDefault="008502BD" w:rsidP="00067415">
      <w:pPr>
        <w:pStyle w:val="BodyText"/>
        <w:ind w:right="121"/>
        <w:rPr>
          <w:rFonts w:ascii="Arial" w:hAnsi="Arial" w:cs="Arial"/>
          <w:color w:val="002060"/>
          <w:sz w:val="22"/>
          <w:szCs w:val="22"/>
        </w:rPr>
      </w:pPr>
    </w:p>
    <w:p w14:paraId="49DB8936" w14:textId="77777777" w:rsidR="008502BD" w:rsidRPr="00D0718A" w:rsidRDefault="008502BD" w:rsidP="00067415">
      <w:pPr>
        <w:jc w:val="both"/>
        <w:rPr>
          <w:rFonts w:ascii="Arial" w:hAnsi="Arial" w:cs="Arial"/>
          <w:color w:val="002060"/>
        </w:rPr>
      </w:pPr>
      <w:r w:rsidRPr="00D0718A">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D0718A" w:rsidRDefault="008502BD" w:rsidP="00067415">
      <w:pPr>
        <w:jc w:val="both"/>
        <w:rPr>
          <w:rFonts w:ascii="Arial" w:hAnsi="Arial" w:cs="Arial"/>
          <w:color w:val="002060"/>
        </w:rPr>
      </w:pPr>
    </w:p>
    <w:p w14:paraId="560C17C9" w14:textId="77777777" w:rsidR="008502BD" w:rsidRPr="00D0718A" w:rsidRDefault="008502BD" w:rsidP="00067415">
      <w:pPr>
        <w:jc w:val="both"/>
        <w:rPr>
          <w:rFonts w:ascii="Arial" w:hAnsi="Arial" w:cs="Arial"/>
          <w:color w:val="002060"/>
        </w:rPr>
      </w:pPr>
      <w:r w:rsidRPr="00D0718A">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D0718A" w:rsidRDefault="008502BD" w:rsidP="00067415">
      <w:pPr>
        <w:pStyle w:val="Heading2"/>
        <w:ind w:left="0"/>
        <w:rPr>
          <w:b w:val="0"/>
          <w:bCs w:val="0"/>
          <w:color w:val="002060"/>
          <w:sz w:val="24"/>
          <w:szCs w:val="24"/>
        </w:rPr>
      </w:pPr>
    </w:p>
    <w:p w14:paraId="03E7247F" w14:textId="77777777" w:rsidR="008502BD" w:rsidRPr="00D0718A" w:rsidRDefault="008502BD" w:rsidP="00067415">
      <w:pPr>
        <w:pStyle w:val="Heading2"/>
        <w:ind w:left="0"/>
        <w:rPr>
          <w:color w:val="002060"/>
          <w:sz w:val="24"/>
          <w:szCs w:val="24"/>
        </w:rPr>
      </w:pPr>
      <w:r w:rsidRPr="00D0718A">
        <w:rPr>
          <w:color w:val="002060"/>
          <w:sz w:val="24"/>
          <w:szCs w:val="24"/>
        </w:rPr>
        <w:t>Queen Elizabeth University Hospital and Royal Hospital for Children</w:t>
      </w:r>
    </w:p>
    <w:p w14:paraId="556FDD53" w14:textId="77777777" w:rsidR="008502BD" w:rsidRPr="00D0718A" w:rsidRDefault="008502BD" w:rsidP="00067415">
      <w:pPr>
        <w:jc w:val="both"/>
        <w:rPr>
          <w:rFonts w:ascii="Arial" w:hAnsi="Arial" w:cs="Arial"/>
          <w:color w:val="002060"/>
        </w:rPr>
      </w:pPr>
    </w:p>
    <w:p w14:paraId="3F8A940A" w14:textId="77777777" w:rsidR="008502BD" w:rsidRPr="00D0718A" w:rsidRDefault="008502BD" w:rsidP="00067415">
      <w:pPr>
        <w:jc w:val="both"/>
        <w:rPr>
          <w:rFonts w:ascii="Arial" w:hAnsi="Arial" w:cs="Arial"/>
          <w:color w:val="002060"/>
        </w:rPr>
      </w:pPr>
      <w:r w:rsidRPr="00D0718A">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D0718A" w:rsidRDefault="008502BD" w:rsidP="00067415">
      <w:pPr>
        <w:jc w:val="both"/>
        <w:rPr>
          <w:rFonts w:ascii="Arial" w:hAnsi="Arial" w:cs="Arial"/>
          <w:color w:val="002060"/>
        </w:rPr>
      </w:pPr>
    </w:p>
    <w:p w14:paraId="318346C6" w14:textId="77777777" w:rsidR="008502BD" w:rsidRPr="00D0718A" w:rsidRDefault="008502BD" w:rsidP="00067415">
      <w:pPr>
        <w:jc w:val="both"/>
        <w:rPr>
          <w:rFonts w:ascii="Arial" w:hAnsi="Arial" w:cs="Arial"/>
          <w:color w:val="002060"/>
        </w:rPr>
      </w:pPr>
      <w:r w:rsidRPr="00D0718A">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D0718A" w:rsidRDefault="008502BD" w:rsidP="00067415">
      <w:pPr>
        <w:jc w:val="both"/>
        <w:rPr>
          <w:rFonts w:ascii="Arial" w:hAnsi="Arial" w:cs="Arial"/>
          <w:color w:val="002060"/>
        </w:rPr>
      </w:pPr>
    </w:p>
    <w:p w14:paraId="4D26493B" w14:textId="77777777" w:rsidR="008502BD" w:rsidRPr="00D0718A" w:rsidRDefault="00E30E13" w:rsidP="00067415">
      <w:pPr>
        <w:jc w:val="both"/>
        <w:rPr>
          <w:rFonts w:ascii="Arial" w:hAnsi="Arial" w:cs="Arial"/>
          <w:b/>
          <w:color w:val="002060"/>
        </w:rPr>
      </w:pPr>
      <w:r w:rsidRPr="00D0718A">
        <w:rPr>
          <w:noProof/>
          <w:color w:val="002060"/>
        </w:rPr>
        <w:drawing>
          <wp:anchor distT="0" distB="0" distL="114300" distR="114300" simplePos="0" relativeHeight="251653632"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0718A">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5" w:history="1">
        <w:r w:rsidR="008502BD" w:rsidRPr="00D0718A">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D0718A" w:rsidRDefault="008502BD" w:rsidP="00067415">
      <w:pPr>
        <w:jc w:val="both"/>
        <w:rPr>
          <w:rFonts w:ascii="Arial" w:hAnsi="Arial" w:cs="Arial"/>
          <w:color w:val="002060"/>
        </w:rPr>
      </w:pPr>
    </w:p>
    <w:p w14:paraId="78E24536" w14:textId="77777777" w:rsidR="008502BD" w:rsidRPr="00D0718A" w:rsidRDefault="008502BD" w:rsidP="00067415">
      <w:pPr>
        <w:jc w:val="both"/>
        <w:rPr>
          <w:rFonts w:ascii="Arial" w:hAnsi="Arial" w:cs="Arial"/>
          <w:color w:val="002060"/>
        </w:rPr>
      </w:pPr>
      <w:r w:rsidRPr="00D0718A">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D0718A" w:rsidRDefault="008502BD" w:rsidP="00067415">
      <w:pPr>
        <w:jc w:val="both"/>
        <w:rPr>
          <w:rFonts w:ascii="Arial" w:hAnsi="Arial" w:cs="Arial"/>
          <w:b/>
          <w:bCs/>
          <w:color w:val="002060"/>
        </w:rPr>
      </w:pPr>
    </w:p>
    <w:p w14:paraId="019A177D" w14:textId="77777777" w:rsidR="008502BD" w:rsidRPr="00D0718A" w:rsidRDefault="008502BD" w:rsidP="00067415">
      <w:pPr>
        <w:jc w:val="both"/>
        <w:rPr>
          <w:rFonts w:ascii="Arial" w:hAnsi="Arial" w:cs="Arial"/>
          <w:color w:val="002060"/>
        </w:rPr>
      </w:pPr>
      <w:r w:rsidRPr="00D0718A">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D0718A" w:rsidRDefault="008502BD" w:rsidP="00067415">
      <w:pPr>
        <w:jc w:val="both"/>
        <w:rPr>
          <w:rFonts w:ascii="Arial" w:hAnsi="Arial" w:cs="Arial"/>
          <w:color w:val="002060"/>
        </w:rPr>
      </w:pPr>
    </w:p>
    <w:p w14:paraId="502C60E2" w14:textId="77777777" w:rsidR="008502BD" w:rsidRPr="00D0718A" w:rsidRDefault="008502BD" w:rsidP="00067415">
      <w:pPr>
        <w:jc w:val="both"/>
        <w:rPr>
          <w:rFonts w:ascii="Arial" w:hAnsi="Arial" w:cs="Arial"/>
          <w:color w:val="002060"/>
        </w:rPr>
      </w:pPr>
      <w:r w:rsidRPr="00D0718A">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D0718A" w:rsidRDefault="008502BD" w:rsidP="00067415">
      <w:pPr>
        <w:jc w:val="both"/>
        <w:rPr>
          <w:rFonts w:ascii="Arial" w:hAnsi="Arial" w:cs="Arial"/>
          <w:color w:val="002060"/>
        </w:rPr>
      </w:pPr>
    </w:p>
    <w:p w14:paraId="42CF5A4E" w14:textId="77777777" w:rsidR="008502BD" w:rsidRPr="00D0718A" w:rsidRDefault="008502BD" w:rsidP="00067415">
      <w:pPr>
        <w:jc w:val="both"/>
        <w:rPr>
          <w:rStyle w:val="Hyperlink"/>
          <w:rFonts w:ascii="Arial" w:hAnsi="Arial" w:cs="Arial"/>
          <w:b/>
          <w:color w:val="002060"/>
        </w:rPr>
      </w:pPr>
      <w:r w:rsidRPr="00D0718A">
        <w:rPr>
          <w:rFonts w:ascii="Arial" w:hAnsi="Arial" w:cs="Arial"/>
          <w:color w:val="002060"/>
        </w:rPr>
        <w:t xml:space="preserve">Further information is available at </w:t>
      </w:r>
      <w:r w:rsidR="009563BF" w:rsidRPr="00D0718A">
        <w:rPr>
          <w:rFonts w:ascii="Arial" w:hAnsi="Arial" w:cs="Arial"/>
          <w:b/>
          <w:color w:val="002060"/>
        </w:rPr>
        <w:fldChar w:fldCharType="begin"/>
      </w:r>
      <w:r w:rsidRPr="00D0718A">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D0718A">
        <w:rPr>
          <w:rFonts w:ascii="Arial" w:hAnsi="Arial" w:cs="Arial"/>
          <w:b/>
          <w:color w:val="002060"/>
        </w:rPr>
        <w:fldChar w:fldCharType="separate"/>
      </w:r>
      <w:r w:rsidRPr="00D0718A">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D0718A" w:rsidRDefault="009563BF" w:rsidP="00067415">
      <w:pPr>
        <w:rPr>
          <w:color w:val="002060"/>
        </w:rPr>
      </w:pPr>
      <w:r w:rsidRPr="00D0718A">
        <w:rPr>
          <w:rFonts w:ascii="Arial" w:hAnsi="Arial" w:cs="Arial"/>
          <w:b/>
          <w:color w:val="002060"/>
        </w:rPr>
        <w:fldChar w:fldCharType="end"/>
      </w:r>
    </w:p>
    <w:p w14:paraId="4A208058" w14:textId="77777777" w:rsidR="008502BD" w:rsidRPr="00D0718A" w:rsidRDefault="008502BD" w:rsidP="00067415">
      <w:pPr>
        <w:pStyle w:val="Heading2"/>
        <w:ind w:left="0"/>
        <w:rPr>
          <w:color w:val="002060"/>
          <w:sz w:val="24"/>
          <w:szCs w:val="24"/>
        </w:rPr>
      </w:pPr>
      <w:r w:rsidRPr="00D0718A">
        <w:rPr>
          <w:color w:val="002060"/>
          <w:sz w:val="24"/>
          <w:szCs w:val="24"/>
        </w:rPr>
        <w:t>Education and Research</w:t>
      </w:r>
    </w:p>
    <w:p w14:paraId="5BE889CE" w14:textId="77777777" w:rsidR="008502BD" w:rsidRPr="00D0718A" w:rsidRDefault="008502BD" w:rsidP="00067415">
      <w:pPr>
        <w:rPr>
          <w:color w:val="002060"/>
        </w:rPr>
      </w:pPr>
    </w:p>
    <w:p w14:paraId="02FB9BE0" w14:textId="77777777" w:rsidR="008502BD" w:rsidRPr="00D0718A" w:rsidRDefault="008502BD" w:rsidP="00067415">
      <w:pPr>
        <w:pStyle w:val="NormalWeb"/>
        <w:rPr>
          <w:rFonts w:ascii="Arial" w:hAnsi="Arial" w:cs="Arial"/>
          <w:color w:val="002060"/>
        </w:rPr>
      </w:pPr>
      <w:r w:rsidRPr="00D0718A">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D0718A">
        <w:rPr>
          <w:rFonts w:ascii="Arial" w:hAnsi="Arial" w:cs="Arial"/>
          <w:color w:val="002060"/>
          <w:spacing w:val="1"/>
        </w:rPr>
        <w:t>h</w:t>
      </w:r>
      <w:r w:rsidRPr="00D0718A">
        <w:rPr>
          <w:rFonts w:ascii="Arial" w:hAnsi="Arial" w:cs="Arial"/>
          <w:color w:val="002060"/>
        </w:rPr>
        <w:t>e</w:t>
      </w:r>
      <w:r w:rsidRPr="00D0718A">
        <w:rPr>
          <w:rFonts w:ascii="Arial" w:hAnsi="Arial" w:cs="Arial"/>
          <w:color w:val="002060"/>
          <w:spacing w:val="39"/>
        </w:rPr>
        <w:t xml:space="preserve"> </w:t>
      </w:r>
      <w:r w:rsidRPr="00D0718A">
        <w:rPr>
          <w:rFonts w:ascii="Arial" w:hAnsi="Arial" w:cs="Arial"/>
          <w:color w:val="002060"/>
        </w:rPr>
        <w:t>e</w:t>
      </w:r>
      <w:r w:rsidRPr="00D0718A">
        <w:rPr>
          <w:rFonts w:ascii="Arial" w:hAnsi="Arial" w:cs="Arial"/>
          <w:color w:val="002060"/>
          <w:spacing w:val="-2"/>
        </w:rPr>
        <w:t>du</w:t>
      </w:r>
      <w:r w:rsidRPr="00D0718A">
        <w:rPr>
          <w:rFonts w:ascii="Arial" w:hAnsi="Arial" w:cs="Arial"/>
          <w:color w:val="002060"/>
        </w:rPr>
        <w:t>cation</w:t>
      </w:r>
      <w:r w:rsidRPr="00D0718A">
        <w:rPr>
          <w:rFonts w:ascii="Arial" w:hAnsi="Arial" w:cs="Arial"/>
          <w:color w:val="002060"/>
          <w:spacing w:val="40"/>
        </w:rPr>
        <w:t xml:space="preserve"> </w:t>
      </w:r>
      <w:r w:rsidRPr="00D0718A">
        <w:rPr>
          <w:rFonts w:ascii="Arial" w:hAnsi="Arial" w:cs="Arial"/>
          <w:color w:val="002060"/>
          <w:spacing w:val="-2"/>
        </w:rPr>
        <w:t>a</w:t>
      </w:r>
      <w:r w:rsidRPr="00D0718A">
        <w:rPr>
          <w:rFonts w:ascii="Arial" w:hAnsi="Arial" w:cs="Arial"/>
          <w:color w:val="002060"/>
        </w:rPr>
        <w:t>nd</w:t>
      </w:r>
      <w:r w:rsidRPr="00D0718A">
        <w:rPr>
          <w:rFonts w:ascii="Arial" w:hAnsi="Arial" w:cs="Arial"/>
          <w:color w:val="002060"/>
          <w:spacing w:val="40"/>
        </w:rPr>
        <w:t xml:space="preserve"> </w:t>
      </w:r>
      <w:r w:rsidRPr="00D0718A">
        <w:rPr>
          <w:rFonts w:ascii="Arial" w:hAnsi="Arial" w:cs="Arial"/>
          <w:color w:val="002060"/>
        </w:rPr>
        <w:t>tra</w:t>
      </w:r>
      <w:r w:rsidRPr="00D0718A">
        <w:rPr>
          <w:rFonts w:ascii="Arial" w:hAnsi="Arial" w:cs="Arial"/>
          <w:color w:val="002060"/>
          <w:spacing w:val="-3"/>
        </w:rPr>
        <w:t>i</w:t>
      </w:r>
      <w:r w:rsidRPr="00D0718A">
        <w:rPr>
          <w:rFonts w:ascii="Arial" w:hAnsi="Arial" w:cs="Arial"/>
          <w:color w:val="002060"/>
        </w:rPr>
        <w:t>ning of all our health care professionals   :</w:t>
      </w:r>
    </w:p>
    <w:p w14:paraId="09979368" w14:textId="77777777" w:rsidR="008502BD" w:rsidRPr="00D0718A" w:rsidRDefault="008502BD" w:rsidP="00355A44">
      <w:pPr>
        <w:numPr>
          <w:ilvl w:val="0"/>
          <w:numId w:val="14"/>
        </w:numPr>
        <w:ind w:left="302"/>
        <w:rPr>
          <w:rFonts w:ascii="Arial" w:hAnsi="Arial" w:cs="Arial"/>
          <w:color w:val="002060"/>
        </w:rPr>
      </w:pPr>
      <w:r w:rsidRPr="00D0718A">
        <w:rPr>
          <w:rFonts w:ascii="Arial" w:hAnsi="Arial" w:cs="Arial"/>
          <w:color w:val="002060"/>
        </w:rPr>
        <w:t>University of Glasgow</w:t>
      </w:r>
    </w:p>
    <w:p w14:paraId="16FEA4A6" w14:textId="77777777" w:rsidR="008502BD" w:rsidRPr="00D0718A" w:rsidRDefault="008502BD" w:rsidP="00355A44">
      <w:pPr>
        <w:numPr>
          <w:ilvl w:val="0"/>
          <w:numId w:val="14"/>
        </w:numPr>
        <w:ind w:left="302"/>
        <w:rPr>
          <w:rFonts w:ascii="Arial" w:hAnsi="Arial" w:cs="Arial"/>
          <w:color w:val="002060"/>
        </w:rPr>
      </w:pPr>
      <w:r w:rsidRPr="00D0718A">
        <w:rPr>
          <w:rFonts w:ascii="Arial" w:hAnsi="Arial" w:cs="Arial"/>
          <w:color w:val="002060"/>
        </w:rPr>
        <w:t>Glasgow Caledonian University</w:t>
      </w:r>
    </w:p>
    <w:p w14:paraId="41FF30B0" w14:textId="77777777" w:rsidR="008502BD" w:rsidRPr="00D0718A" w:rsidRDefault="008502BD" w:rsidP="00355A44">
      <w:pPr>
        <w:numPr>
          <w:ilvl w:val="0"/>
          <w:numId w:val="14"/>
        </w:numPr>
        <w:ind w:left="302"/>
        <w:rPr>
          <w:rFonts w:ascii="Arial" w:hAnsi="Arial" w:cs="Arial"/>
          <w:color w:val="002060"/>
        </w:rPr>
      </w:pPr>
      <w:r w:rsidRPr="00D0718A">
        <w:rPr>
          <w:rFonts w:ascii="Arial" w:hAnsi="Arial" w:cs="Arial"/>
          <w:color w:val="002060"/>
        </w:rPr>
        <w:t>University of Strathclyde</w:t>
      </w:r>
    </w:p>
    <w:p w14:paraId="75FBA9F6" w14:textId="77777777" w:rsidR="008502BD" w:rsidRPr="00D0718A" w:rsidRDefault="008502BD" w:rsidP="00355A44">
      <w:pPr>
        <w:numPr>
          <w:ilvl w:val="0"/>
          <w:numId w:val="14"/>
        </w:numPr>
        <w:ind w:left="302"/>
        <w:rPr>
          <w:rFonts w:ascii="Arial" w:hAnsi="Arial" w:cs="Arial"/>
          <w:color w:val="002060"/>
        </w:rPr>
      </w:pPr>
      <w:r w:rsidRPr="00D0718A">
        <w:rPr>
          <w:rFonts w:ascii="Arial" w:hAnsi="Arial" w:cs="Arial"/>
          <w:color w:val="002060"/>
        </w:rPr>
        <w:t>The University of the West of Scotland</w:t>
      </w:r>
    </w:p>
    <w:p w14:paraId="52B4389A" w14:textId="77777777" w:rsidR="008502BD" w:rsidRPr="00D0718A" w:rsidRDefault="008502BD" w:rsidP="00067415">
      <w:pPr>
        <w:spacing w:before="300" w:after="300"/>
        <w:jc w:val="both"/>
        <w:rPr>
          <w:rFonts w:ascii="Arial" w:hAnsi="Arial" w:cs="Arial"/>
          <w:color w:val="002060"/>
        </w:rPr>
      </w:pPr>
      <w:r w:rsidRPr="00D0718A">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D0718A" w:rsidRDefault="008502BD" w:rsidP="00067415">
      <w:pPr>
        <w:spacing w:before="300" w:after="300"/>
        <w:jc w:val="both"/>
        <w:rPr>
          <w:rFonts w:ascii="Arial" w:hAnsi="Arial" w:cs="Arial"/>
          <w:color w:val="002060"/>
        </w:rPr>
      </w:pPr>
      <w:r w:rsidRPr="00D0718A">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D0718A" w:rsidRDefault="008502BD" w:rsidP="00067415">
      <w:pPr>
        <w:spacing w:before="300" w:after="300"/>
        <w:jc w:val="both"/>
        <w:rPr>
          <w:rFonts w:ascii="Arial" w:hAnsi="Arial" w:cs="Arial"/>
          <w:color w:val="002060"/>
        </w:rPr>
      </w:pPr>
      <w:r w:rsidRPr="00D0718A">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D0718A" w:rsidRDefault="008502BD" w:rsidP="00067415">
      <w:pPr>
        <w:pStyle w:val="BodyText"/>
        <w:ind w:right="121"/>
        <w:jc w:val="both"/>
        <w:rPr>
          <w:rFonts w:ascii="Arial" w:hAnsi="Arial" w:cs="Arial"/>
          <w:color w:val="002060"/>
          <w:sz w:val="24"/>
          <w:szCs w:val="24"/>
        </w:rPr>
      </w:pPr>
      <w:r w:rsidRPr="00D0718A">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D0718A">
        <w:rPr>
          <w:rFonts w:ascii="Arial" w:hAnsi="Arial" w:cs="Arial"/>
          <w:color w:val="002060"/>
          <w:sz w:val="24"/>
          <w:szCs w:val="24"/>
          <w:lang w:val="en-GB"/>
        </w:rPr>
        <w:t>-</w:t>
      </w:r>
      <w:r w:rsidRPr="00D0718A">
        <w:rPr>
          <w:rFonts w:ascii="Arial" w:hAnsi="Arial" w:cs="Arial"/>
          <w:color w:val="002060"/>
          <w:sz w:val="24"/>
          <w:szCs w:val="24"/>
        </w:rPr>
        <w:t>patients, their relatives and carers and our staff</w:t>
      </w:r>
      <w:r w:rsidRPr="00D0718A">
        <w:rPr>
          <w:rFonts w:ascii="Arial" w:hAnsi="Arial" w:cs="Arial"/>
          <w:color w:val="002060"/>
          <w:sz w:val="24"/>
          <w:szCs w:val="24"/>
          <w:lang w:val="en-GB"/>
        </w:rPr>
        <w:t xml:space="preserve"> </w:t>
      </w:r>
      <w:r w:rsidRPr="00D0718A">
        <w:rPr>
          <w:rFonts w:ascii="Arial" w:hAnsi="Arial" w:cs="Arial"/>
          <w:color w:val="002060"/>
          <w:sz w:val="24"/>
          <w:szCs w:val="24"/>
        </w:rPr>
        <w:t>and is focussed on achieving a healthier life for all.</w:t>
      </w:r>
    </w:p>
    <w:p w14:paraId="0C90223A" w14:textId="77777777" w:rsidR="008502BD" w:rsidRPr="00D0718A" w:rsidRDefault="00E30E13" w:rsidP="00067415">
      <w:pPr>
        <w:spacing w:before="300" w:after="300"/>
        <w:rPr>
          <w:rFonts w:ascii="Arial" w:hAnsi="Arial" w:cs="Arial"/>
          <w:color w:val="002060"/>
        </w:rPr>
      </w:pPr>
      <w:r w:rsidRPr="00D0718A">
        <w:rPr>
          <w:noProof/>
          <w:color w:val="002060"/>
        </w:rPr>
        <w:drawing>
          <wp:anchor distT="0" distB="0" distL="114300" distR="114300" simplePos="0" relativeHeight="251647488"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0718A">
        <w:rPr>
          <w:rFonts w:ascii="Arial" w:hAnsi="Arial" w:cs="Arial"/>
          <w:color w:val="002060"/>
        </w:rPr>
        <w:t>NHS Greater Glasgow and Clyde provides services through 6000 beds across:</w:t>
      </w:r>
    </w:p>
    <w:p w14:paraId="107DBA5A" w14:textId="77777777" w:rsidR="008502BD" w:rsidRPr="00D0718A" w:rsidRDefault="008502BD" w:rsidP="00355A44">
      <w:pPr>
        <w:numPr>
          <w:ilvl w:val="0"/>
          <w:numId w:val="9"/>
        </w:numPr>
        <w:ind w:left="490"/>
        <w:rPr>
          <w:rFonts w:ascii="Arial" w:hAnsi="Arial" w:cs="Arial"/>
          <w:color w:val="002060"/>
        </w:rPr>
      </w:pPr>
      <w:r w:rsidRPr="00D0718A">
        <w:rPr>
          <w:rFonts w:ascii="Arial" w:hAnsi="Arial" w:cs="Arial"/>
          <w:color w:val="002060"/>
        </w:rPr>
        <w:t>9 acute inpatient sites</w:t>
      </w:r>
    </w:p>
    <w:p w14:paraId="4262D9C6" w14:textId="77777777" w:rsidR="008502BD" w:rsidRPr="00D0718A" w:rsidRDefault="008502BD" w:rsidP="00355A44">
      <w:pPr>
        <w:numPr>
          <w:ilvl w:val="0"/>
          <w:numId w:val="9"/>
        </w:numPr>
        <w:ind w:left="490"/>
        <w:rPr>
          <w:rFonts w:ascii="Arial" w:hAnsi="Arial" w:cs="Arial"/>
          <w:color w:val="002060"/>
        </w:rPr>
      </w:pPr>
      <w:r w:rsidRPr="00D0718A">
        <w:rPr>
          <w:rFonts w:ascii="Arial" w:hAnsi="Arial" w:cs="Arial"/>
          <w:color w:val="002060"/>
        </w:rPr>
        <w:t>The Beatson West of Scotland Cancer Centre</w:t>
      </w:r>
    </w:p>
    <w:p w14:paraId="65495AEB" w14:textId="77777777" w:rsidR="008502BD" w:rsidRPr="00D0718A" w:rsidRDefault="008502BD" w:rsidP="00355A44">
      <w:pPr>
        <w:numPr>
          <w:ilvl w:val="0"/>
          <w:numId w:val="9"/>
        </w:numPr>
        <w:ind w:left="490"/>
        <w:rPr>
          <w:rFonts w:ascii="Arial" w:hAnsi="Arial" w:cs="Arial"/>
          <w:color w:val="002060"/>
        </w:rPr>
      </w:pPr>
      <w:r w:rsidRPr="00D0718A">
        <w:rPr>
          <w:rFonts w:ascii="Arial" w:hAnsi="Arial" w:cs="Arial"/>
          <w:color w:val="002060"/>
        </w:rPr>
        <w:t>61 health centres and clinics</w:t>
      </w:r>
    </w:p>
    <w:p w14:paraId="4A31C8FB" w14:textId="77777777" w:rsidR="008502BD" w:rsidRPr="00D0718A" w:rsidRDefault="008502BD" w:rsidP="00355A44">
      <w:pPr>
        <w:numPr>
          <w:ilvl w:val="0"/>
          <w:numId w:val="9"/>
        </w:numPr>
        <w:ind w:left="490"/>
        <w:rPr>
          <w:rFonts w:ascii="Arial" w:hAnsi="Arial" w:cs="Arial"/>
          <w:color w:val="002060"/>
        </w:rPr>
      </w:pPr>
      <w:r w:rsidRPr="00D0718A">
        <w:rPr>
          <w:rFonts w:ascii="Arial" w:hAnsi="Arial" w:cs="Arial"/>
          <w:color w:val="002060"/>
        </w:rPr>
        <w:t>10 Mental Health Inpatient sites</w:t>
      </w:r>
    </w:p>
    <w:p w14:paraId="72F81654" w14:textId="77777777" w:rsidR="008502BD" w:rsidRPr="00D0718A" w:rsidRDefault="008502BD" w:rsidP="00355A44">
      <w:pPr>
        <w:numPr>
          <w:ilvl w:val="0"/>
          <w:numId w:val="9"/>
        </w:numPr>
        <w:ind w:left="490"/>
        <w:rPr>
          <w:rFonts w:ascii="Arial" w:hAnsi="Arial" w:cs="Arial"/>
          <w:color w:val="002060"/>
        </w:rPr>
      </w:pPr>
      <w:r w:rsidRPr="00D0718A">
        <w:rPr>
          <w:rFonts w:ascii="Arial" w:hAnsi="Arial" w:cs="Arial"/>
          <w:color w:val="002060"/>
        </w:rPr>
        <w:t>6 Mental health long stay rehabilitation sites</w:t>
      </w:r>
    </w:p>
    <w:p w14:paraId="327D89DB" w14:textId="77777777" w:rsidR="008502BD" w:rsidRPr="00D0718A" w:rsidRDefault="008502BD" w:rsidP="00067415">
      <w:pPr>
        <w:spacing w:before="300" w:after="300"/>
        <w:rPr>
          <w:rFonts w:ascii="Arial" w:hAnsi="Arial" w:cs="Arial"/>
          <w:color w:val="002060"/>
        </w:rPr>
      </w:pPr>
      <w:r w:rsidRPr="00D0718A">
        <w:rPr>
          <w:rFonts w:ascii="Arial" w:hAnsi="Arial" w:cs="Arial"/>
          <w:color w:val="002060"/>
        </w:rPr>
        <w:t xml:space="preserve">Our Acute care is provided across NHS Glasgow and Clyde on a range of main sites click here to find out more   </w:t>
      </w:r>
      <w:hyperlink r:id="rId36" w:history="1">
        <w:r w:rsidRPr="00D0718A">
          <w:rPr>
            <w:rStyle w:val="Hyperlink"/>
            <w:rFonts w:ascii="Arial" w:hAnsi="Arial" w:cs="Arial"/>
            <w:b/>
            <w:color w:val="002060"/>
          </w:rPr>
          <w:t>https://www.nhsggc.org.uk/locations/hospitals/</w:t>
        </w:r>
      </w:hyperlink>
      <w:r w:rsidRPr="00D0718A">
        <w:rPr>
          <w:rFonts w:ascii="Arial" w:hAnsi="Arial" w:cs="Arial"/>
          <w:b/>
          <w:color w:val="002060"/>
        </w:rPr>
        <w:t xml:space="preserve">  </w:t>
      </w:r>
    </w:p>
    <w:p w14:paraId="151E5B6C" w14:textId="77777777" w:rsidR="008502BD" w:rsidRPr="00D0718A" w:rsidRDefault="00076D08" w:rsidP="00355A44">
      <w:pPr>
        <w:numPr>
          <w:ilvl w:val="0"/>
          <w:numId w:val="10"/>
        </w:numPr>
        <w:ind w:left="490"/>
        <w:rPr>
          <w:rFonts w:ascii="Arial" w:hAnsi="Arial" w:cs="Arial"/>
          <w:color w:val="002060"/>
        </w:rPr>
      </w:pPr>
      <w:hyperlink r:id="rId37" w:tooltip="Beatson West of Scotland Cancer Centre" w:history="1">
        <w:r w:rsidR="008502BD" w:rsidRPr="00D0718A">
          <w:rPr>
            <w:rFonts w:ascii="Arial" w:hAnsi="Arial" w:cs="Arial"/>
            <w:bCs/>
            <w:color w:val="002060"/>
          </w:rPr>
          <w:t>Beatson West of Scotland Cancer Centre</w:t>
        </w:r>
      </w:hyperlink>
    </w:p>
    <w:p w14:paraId="48A5EEF0" w14:textId="77777777" w:rsidR="008502BD" w:rsidRPr="00D0718A" w:rsidRDefault="00076D08" w:rsidP="00355A44">
      <w:pPr>
        <w:numPr>
          <w:ilvl w:val="0"/>
          <w:numId w:val="10"/>
        </w:numPr>
        <w:ind w:left="490"/>
        <w:rPr>
          <w:rFonts w:ascii="Arial" w:hAnsi="Arial" w:cs="Arial"/>
          <w:color w:val="002060"/>
        </w:rPr>
      </w:pPr>
      <w:hyperlink r:id="rId38" w:tooltip="Gartnavel General Hospital" w:history="1">
        <w:r w:rsidR="008502BD" w:rsidRPr="00D0718A">
          <w:rPr>
            <w:rFonts w:ascii="Arial" w:hAnsi="Arial" w:cs="Arial"/>
            <w:bCs/>
            <w:color w:val="002060"/>
          </w:rPr>
          <w:t>Gartnavel General Hospital</w:t>
        </w:r>
      </w:hyperlink>
    </w:p>
    <w:p w14:paraId="20CC4994" w14:textId="77777777" w:rsidR="008502BD" w:rsidRPr="00D0718A" w:rsidRDefault="00076D08" w:rsidP="00355A44">
      <w:pPr>
        <w:numPr>
          <w:ilvl w:val="0"/>
          <w:numId w:val="10"/>
        </w:numPr>
        <w:ind w:left="490"/>
        <w:rPr>
          <w:rFonts w:ascii="Arial" w:hAnsi="Arial" w:cs="Arial"/>
          <w:color w:val="002060"/>
        </w:rPr>
      </w:pPr>
      <w:hyperlink r:id="rId39" w:tooltip="Glasgow Royal Infirmary" w:history="1">
        <w:r w:rsidR="008502BD" w:rsidRPr="00D0718A">
          <w:rPr>
            <w:rFonts w:ascii="Arial" w:hAnsi="Arial" w:cs="Arial"/>
            <w:bCs/>
            <w:color w:val="002060"/>
          </w:rPr>
          <w:t>Glasgow Royal Infirmary</w:t>
        </w:r>
      </w:hyperlink>
    </w:p>
    <w:p w14:paraId="582F64D1" w14:textId="77777777" w:rsidR="008502BD" w:rsidRPr="00D0718A" w:rsidRDefault="00076D08" w:rsidP="00355A44">
      <w:pPr>
        <w:numPr>
          <w:ilvl w:val="0"/>
          <w:numId w:val="10"/>
        </w:numPr>
        <w:ind w:left="490"/>
        <w:rPr>
          <w:rFonts w:ascii="Arial" w:hAnsi="Arial" w:cs="Arial"/>
          <w:color w:val="002060"/>
        </w:rPr>
      </w:pPr>
      <w:hyperlink r:id="rId40" w:tooltip="Inverclyde Royal Hospital" w:history="1">
        <w:r w:rsidR="008502BD" w:rsidRPr="00D0718A">
          <w:rPr>
            <w:rFonts w:ascii="Arial" w:hAnsi="Arial" w:cs="Arial"/>
            <w:bCs/>
            <w:color w:val="002060"/>
          </w:rPr>
          <w:t>Inverclyde Royal Hospital</w:t>
        </w:r>
      </w:hyperlink>
    </w:p>
    <w:p w14:paraId="2D3B8CA7" w14:textId="77777777" w:rsidR="008502BD" w:rsidRPr="00D0718A" w:rsidRDefault="00076D08" w:rsidP="00355A44">
      <w:pPr>
        <w:numPr>
          <w:ilvl w:val="0"/>
          <w:numId w:val="10"/>
        </w:numPr>
        <w:ind w:left="490"/>
        <w:rPr>
          <w:rFonts w:ascii="Arial" w:hAnsi="Arial" w:cs="Arial"/>
          <w:color w:val="002060"/>
        </w:rPr>
      </w:pPr>
      <w:hyperlink r:id="rId41" w:tooltip="Lightburn Hospital" w:history="1">
        <w:r w:rsidR="008502BD" w:rsidRPr="00D0718A">
          <w:rPr>
            <w:rFonts w:ascii="Arial" w:hAnsi="Arial" w:cs="Arial"/>
            <w:bCs/>
            <w:color w:val="002060"/>
          </w:rPr>
          <w:t>Lightburn Hospital</w:t>
        </w:r>
      </w:hyperlink>
    </w:p>
    <w:p w14:paraId="608FBDA1" w14:textId="77777777" w:rsidR="008502BD" w:rsidRPr="00D0718A" w:rsidRDefault="00076D08" w:rsidP="00355A44">
      <w:pPr>
        <w:numPr>
          <w:ilvl w:val="0"/>
          <w:numId w:val="10"/>
        </w:numPr>
        <w:ind w:left="490"/>
        <w:rPr>
          <w:rFonts w:ascii="Arial" w:hAnsi="Arial" w:cs="Arial"/>
          <w:color w:val="002060"/>
        </w:rPr>
      </w:pPr>
      <w:hyperlink r:id="rId42" w:tooltip="Queen Elizabeth University Hospital" w:history="1">
        <w:r w:rsidR="008502BD" w:rsidRPr="00D0718A">
          <w:rPr>
            <w:rFonts w:ascii="Arial" w:hAnsi="Arial" w:cs="Arial"/>
            <w:bCs/>
            <w:color w:val="002060"/>
          </w:rPr>
          <w:t>Queen Elizabeth University Hospital</w:t>
        </w:r>
      </w:hyperlink>
      <w:r w:rsidR="008502BD" w:rsidRPr="00D0718A">
        <w:rPr>
          <w:rFonts w:ascii="Arial" w:hAnsi="Arial" w:cs="Arial"/>
          <w:color w:val="002060"/>
        </w:rPr>
        <w:t xml:space="preserve"> </w:t>
      </w:r>
    </w:p>
    <w:p w14:paraId="056AB6F6" w14:textId="77777777" w:rsidR="008502BD" w:rsidRPr="00D0718A" w:rsidRDefault="00076D08" w:rsidP="00355A44">
      <w:pPr>
        <w:numPr>
          <w:ilvl w:val="0"/>
          <w:numId w:val="10"/>
        </w:numPr>
        <w:ind w:left="490"/>
        <w:rPr>
          <w:rFonts w:ascii="Arial" w:hAnsi="Arial" w:cs="Arial"/>
          <w:color w:val="002060"/>
        </w:rPr>
      </w:pPr>
      <w:hyperlink r:id="rId43" w:tooltip="Royal Hospital for Children" w:history="1">
        <w:r w:rsidR="008502BD" w:rsidRPr="00D0718A">
          <w:rPr>
            <w:rFonts w:ascii="Arial" w:hAnsi="Arial" w:cs="Arial"/>
            <w:bCs/>
            <w:color w:val="002060"/>
          </w:rPr>
          <w:t xml:space="preserve">Royal Hospital for Children </w:t>
        </w:r>
      </w:hyperlink>
    </w:p>
    <w:p w14:paraId="69F9BD4D" w14:textId="77777777" w:rsidR="008502BD" w:rsidRPr="00D0718A" w:rsidRDefault="008502BD" w:rsidP="00355A44">
      <w:pPr>
        <w:numPr>
          <w:ilvl w:val="0"/>
          <w:numId w:val="10"/>
        </w:numPr>
        <w:ind w:left="490"/>
        <w:rPr>
          <w:rFonts w:ascii="Arial" w:hAnsi="Arial" w:cs="Arial"/>
          <w:color w:val="002060"/>
        </w:rPr>
      </w:pPr>
      <w:r w:rsidRPr="00D0718A">
        <w:rPr>
          <w:rFonts w:ascii="Arial" w:hAnsi="Arial" w:cs="Arial"/>
          <w:color w:val="002060"/>
        </w:rPr>
        <w:t xml:space="preserve">The Institute of Neurological Sciences </w:t>
      </w:r>
    </w:p>
    <w:p w14:paraId="2CE02D2F" w14:textId="77777777" w:rsidR="008502BD" w:rsidRPr="00D0718A" w:rsidRDefault="008502BD" w:rsidP="00355A44">
      <w:pPr>
        <w:numPr>
          <w:ilvl w:val="0"/>
          <w:numId w:val="10"/>
        </w:numPr>
        <w:ind w:left="490"/>
        <w:rPr>
          <w:rFonts w:ascii="Arial" w:hAnsi="Arial" w:cs="Arial"/>
          <w:color w:val="002060"/>
        </w:rPr>
      </w:pPr>
      <w:r w:rsidRPr="00D0718A">
        <w:rPr>
          <w:rFonts w:ascii="Arial" w:hAnsi="Arial" w:cs="Arial"/>
          <w:color w:val="002060"/>
        </w:rPr>
        <w:t xml:space="preserve">Princess Royal Maternity Hospital </w:t>
      </w:r>
    </w:p>
    <w:p w14:paraId="2F32215E" w14:textId="77777777" w:rsidR="008502BD" w:rsidRPr="00D0718A" w:rsidRDefault="00076D08" w:rsidP="00355A44">
      <w:pPr>
        <w:numPr>
          <w:ilvl w:val="0"/>
          <w:numId w:val="10"/>
        </w:numPr>
        <w:ind w:left="490"/>
        <w:rPr>
          <w:rFonts w:ascii="Arial" w:hAnsi="Arial" w:cs="Arial"/>
          <w:color w:val="002060"/>
        </w:rPr>
      </w:pPr>
      <w:hyperlink r:id="rId44" w:tooltip="Royal Alexandra Hospital" w:history="1">
        <w:r w:rsidR="008502BD" w:rsidRPr="00D0718A">
          <w:rPr>
            <w:rFonts w:ascii="Arial" w:hAnsi="Arial" w:cs="Arial"/>
            <w:bCs/>
            <w:color w:val="002060"/>
          </w:rPr>
          <w:t>Royal Alexandra Hospital</w:t>
        </w:r>
      </w:hyperlink>
    </w:p>
    <w:p w14:paraId="3136DCF4" w14:textId="77777777" w:rsidR="008502BD" w:rsidRPr="00D0718A" w:rsidRDefault="00076D08" w:rsidP="00355A44">
      <w:pPr>
        <w:numPr>
          <w:ilvl w:val="0"/>
          <w:numId w:val="10"/>
        </w:numPr>
        <w:ind w:left="490"/>
        <w:rPr>
          <w:rFonts w:ascii="Arial" w:hAnsi="Arial" w:cs="Arial"/>
          <w:color w:val="002060"/>
        </w:rPr>
      </w:pPr>
      <w:hyperlink r:id="rId45" w:tooltip="Vale of Leven Hospital" w:history="1">
        <w:r w:rsidR="008502BD" w:rsidRPr="00D0718A">
          <w:rPr>
            <w:rFonts w:ascii="Arial" w:hAnsi="Arial" w:cs="Arial"/>
            <w:bCs/>
            <w:color w:val="002060"/>
          </w:rPr>
          <w:t>Vale of Leven Hospital</w:t>
        </w:r>
      </w:hyperlink>
    </w:p>
    <w:p w14:paraId="20C75343" w14:textId="77777777" w:rsidR="008502BD" w:rsidRPr="00D0718A" w:rsidRDefault="008502BD" w:rsidP="00067415">
      <w:pPr>
        <w:spacing w:before="300" w:after="300"/>
        <w:rPr>
          <w:rFonts w:ascii="Arial" w:hAnsi="Arial" w:cs="Arial"/>
          <w:color w:val="002060"/>
        </w:rPr>
      </w:pPr>
      <w:r w:rsidRPr="00D0718A">
        <w:rPr>
          <w:rFonts w:ascii="Arial" w:hAnsi="Arial" w:cs="Arial"/>
          <w:color w:val="002060"/>
        </w:rPr>
        <w:t>3 Ambulatory care hospitals are located at:</w:t>
      </w:r>
    </w:p>
    <w:p w14:paraId="19D1E3EB" w14:textId="77777777" w:rsidR="008502BD" w:rsidRPr="00D0718A" w:rsidRDefault="00076D08" w:rsidP="00067415">
      <w:pPr>
        <w:numPr>
          <w:ilvl w:val="0"/>
          <w:numId w:val="15"/>
        </w:numPr>
        <w:rPr>
          <w:rFonts w:ascii="Arial" w:hAnsi="Arial" w:cs="Arial"/>
          <w:color w:val="002060"/>
        </w:rPr>
      </w:pPr>
      <w:hyperlink r:id="rId46" w:tooltip="New Stobhill Hospital" w:history="1">
        <w:r w:rsidR="008502BD" w:rsidRPr="00D0718A">
          <w:rPr>
            <w:rFonts w:ascii="Arial" w:hAnsi="Arial" w:cs="Arial"/>
            <w:bCs/>
            <w:color w:val="002060"/>
          </w:rPr>
          <w:t>New Stobhill Hospital</w:t>
        </w:r>
      </w:hyperlink>
    </w:p>
    <w:p w14:paraId="24217927" w14:textId="77777777" w:rsidR="008502BD" w:rsidRPr="00D0718A" w:rsidRDefault="00076D08" w:rsidP="00067415">
      <w:pPr>
        <w:numPr>
          <w:ilvl w:val="0"/>
          <w:numId w:val="15"/>
        </w:numPr>
        <w:rPr>
          <w:rFonts w:ascii="Arial" w:hAnsi="Arial" w:cs="Arial"/>
          <w:color w:val="002060"/>
        </w:rPr>
      </w:pPr>
      <w:hyperlink r:id="rId47" w:tooltip="New Victoria Hospital" w:history="1">
        <w:r w:rsidR="008502BD" w:rsidRPr="00D0718A">
          <w:rPr>
            <w:rFonts w:ascii="Arial" w:hAnsi="Arial" w:cs="Arial"/>
            <w:bCs/>
            <w:color w:val="002060"/>
          </w:rPr>
          <w:t xml:space="preserve">New Victoria Hospital </w:t>
        </w:r>
      </w:hyperlink>
    </w:p>
    <w:p w14:paraId="33318B49" w14:textId="77777777" w:rsidR="008502BD" w:rsidRPr="00D0718A" w:rsidRDefault="00076D08" w:rsidP="00067415">
      <w:pPr>
        <w:numPr>
          <w:ilvl w:val="0"/>
          <w:numId w:val="15"/>
        </w:numPr>
        <w:rPr>
          <w:rFonts w:ascii="Arial" w:hAnsi="Arial" w:cs="Arial"/>
          <w:color w:val="002060"/>
        </w:rPr>
      </w:pPr>
      <w:hyperlink r:id="rId48" w:tgtFrame="_blank" w:tooltip="West Glasgow Ambulatory Care Hospital" w:history="1">
        <w:r w:rsidR="008502BD" w:rsidRPr="00D0718A">
          <w:rPr>
            <w:rFonts w:ascii="Arial" w:hAnsi="Arial" w:cs="Arial"/>
            <w:bCs/>
            <w:color w:val="002060"/>
          </w:rPr>
          <w:t>West Glasgow Ambulatory Care Hospital</w:t>
        </w:r>
      </w:hyperlink>
    </w:p>
    <w:p w14:paraId="0EB93941" w14:textId="77777777" w:rsidR="008502BD" w:rsidRPr="00D0718A" w:rsidRDefault="008502BD" w:rsidP="00067415">
      <w:pPr>
        <w:spacing w:before="300" w:beforeAutospacing="1" w:after="300"/>
        <w:jc w:val="both"/>
        <w:rPr>
          <w:rFonts w:ascii="Arial" w:hAnsi="Arial" w:cs="Arial"/>
          <w:color w:val="002060"/>
        </w:rPr>
      </w:pPr>
      <w:r w:rsidRPr="00D0718A">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D0718A" w:rsidRDefault="008502BD" w:rsidP="00067415">
      <w:pPr>
        <w:spacing w:before="300" w:after="300"/>
        <w:jc w:val="both"/>
        <w:rPr>
          <w:rFonts w:ascii="Arial" w:hAnsi="Arial" w:cs="Arial"/>
          <w:color w:val="002060"/>
        </w:rPr>
      </w:pPr>
      <w:r w:rsidRPr="00D0718A">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D0718A" w:rsidRDefault="008502BD" w:rsidP="00067415">
      <w:pPr>
        <w:spacing w:before="300" w:after="300"/>
        <w:rPr>
          <w:rFonts w:ascii="Arial" w:hAnsi="Arial" w:cs="Arial"/>
          <w:b/>
          <w:color w:val="002060"/>
        </w:rPr>
      </w:pPr>
      <w:r w:rsidRPr="00D0718A">
        <w:rPr>
          <w:rFonts w:ascii="Arial" w:hAnsi="Arial" w:cs="Arial"/>
          <w:b/>
          <w:color w:val="002060"/>
        </w:rPr>
        <w:t xml:space="preserve">NHS Greater Glasgow and Clyde Medical Workforce Plans </w:t>
      </w:r>
    </w:p>
    <w:p w14:paraId="62D82EF3" w14:textId="77777777" w:rsidR="008502BD" w:rsidRPr="00D0718A" w:rsidRDefault="00E30E13" w:rsidP="00067415">
      <w:pPr>
        <w:pStyle w:val="NormalWeb"/>
        <w:rPr>
          <w:rFonts w:ascii="Arial" w:hAnsi="Arial" w:cs="Arial"/>
          <w:b/>
          <w:color w:val="002060"/>
        </w:rPr>
      </w:pPr>
      <w:r w:rsidRPr="00D0718A">
        <w:rPr>
          <w:noProof/>
          <w:color w:val="002060"/>
        </w:rPr>
        <w:drawing>
          <wp:anchor distT="0" distB="0" distL="114300" distR="114300" simplePos="0" relativeHeight="251641344"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0718A">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9" w:tooltip="NHSGGC Acute Medical Staff Workforce Plan.pdf" w:history="1">
        <w:r w:rsidR="008502BD" w:rsidRPr="00D0718A">
          <w:rPr>
            <w:rStyle w:val="Strong"/>
            <w:rFonts w:ascii="Arial" w:hAnsi="Arial" w:cs="Arial"/>
            <w:color w:val="002060"/>
          </w:rPr>
          <w:t>Acute Services Medical Workforce Plan</w:t>
        </w:r>
      </w:hyperlink>
      <w:r w:rsidR="008502BD" w:rsidRPr="00D0718A">
        <w:rPr>
          <w:rFonts w:ascii="Arial" w:hAnsi="Arial" w:cs="Arial"/>
          <w:color w:val="002060"/>
        </w:rPr>
        <w:t xml:space="preserve">, </w:t>
      </w:r>
      <w:hyperlink r:id="rId50" w:tooltip="Mental Health Services.docx" w:history="1">
        <w:r w:rsidR="008502BD" w:rsidRPr="00D0718A">
          <w:rPr>
            <w:rStyle w:val="Strong"/>
            <w:rFonts w:ascii="Arial" w:hAnsi="Arial" w:cs="Arial"/>
            <w:color w:val="002060"/>
          </w:rPr>
          <w:t>Mental Health Services Medical Workforce Plan</w:t>
        </w:r>
      </w:hyperlink>
      <w:r w:rsidR="008502BD" w:rsidRPr="00D0718A">
        <w:rPr>
          <w:rFonts w:ascii="Arial" w:hAnsi="Arial" w:cs="Arial"/>
          <w:color w:val="002060"/>
        </w:rPr>
        <w:t xml:space="preserve"> and  the </w:t>
      </w:r>
      <w:hyperlink r:id="rId51" w:tooltip="Oral Health Services.docx" w:history="1">
        <w:r w:rsidR="008502BD" w:rsidRPr="00D0718A">
          <w:rPr>
            <w:rStyle w:val="Strong"/>
            <w:rFonts w:ascii="Arial" w:hAnsi="Arial" w:cs="Arial"/>
            <w:color w:val="002060"/>
          </w:rPr>
          <w:t>Oral Health (Dentist) Workforce Plan</w:t>
        </w:r>
      </w:hyperlink>
      <w:r w:rsidR="008502BD" w:rsidRPr="00D0718A">
        <w:rPr>
          <w:rFonts w:ascii="Arial" w:hAnsi="Arial" w:cs="Arial"/>
          <w:color w:val="002060"/>
        </w:rPr>
        <w:t xml:space="preserve"> please visit </w:t>
      </w:r>
      <w:hyperlink r:id="rId52" w:history="1">
        <w:r w:rsidR="008502BD" w:rsidRPr="00D0718A">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D0718A" w:rsidRDefault="008502BD" w:rsidP="00067415">
      <w:pPr>
        <w:spacing w:before="300" w:after="300"/>
        <w:outlineLvl w:val="0"/>
        <w:rPr>
          <w:rFonts w:ascii="Arial" w:hAnsi="Arial" w:cs="Arial"/>
          <w:b/>
          <w:bCs/>
          <w:color w:val="002060"/>
          <w:kern w:val="36"/>
        </w:rPr>
      </w:pPr>
      <w:r w:rsidRPr="00D0718A">
        <w:rPr>
          <w:rFonts w:ascii="Arial" w:hAnsi="Arial" w:cs="Arial"/>
          <w:b/>
          <w:bCs/>
          <w:color w:val="002060"/>
          <w:kern w:val="36"/>
        </w:rPr>
        <w:t>Our Culture and Values</w:t>
      </w:r>
    </w:p>
    <w:p w14:paraId="57F71212" w14:textId="77777777" w:rsidR="008502BD" w:rsidRPr="00D0718A" w:rsidRDefault="008502BD" w:rsidP="00067415">
      <w:pPr>
        <w:spacing w:before="300" w:after="300"/>
        <w:outlineLvl w:val="0"/>
        <w:rPr>
          <w:rFonts w:ascii="Arial" w:hAnsi="Arial" w:cs="Arial"/>
          <w:bCs/>
          <w:i/>
          <w:color w:val="002060"/>
          <w:kern w:val="36"/>
        </w:rPr>
      </w:pPr>
      <w:r w:rsidRPr="00D0718A">
        <w:rPr>
          <w:rFonts w:ascii="Arial" w:hAnsi="Arial" w:cs="Arial"/>
          <w:bCs/>
          <w:i/>
          <w:color w:val="002060"/>
          <w:kern w:val="36"/>
        </w:rPr>
        <w:t>Jane Grant, Chief Executive, NHS Greater Glasgow and Clyde</w:t>
      </w:r>
    </w:p>
    <w:p w14:paraId="3C7D316E" w14:textId="77777777" w:rsidR="008502BD" w:rsidRPr="00D0718A" w:rsidRDefault="008502BD" w:rsidP="00067415">
      <w:pPr>
        <w:spacing w:before="300" w:after="300"/>
        <w:jc w:val="both"/>
        <w:rPr>
          <w:rFonts w:ascii="Arial" w:hAnsi="Arial" w:cs="Arial"/>
          <w:i/>
          <w:color w:val="002060"/>
        </w:rPr>
      </w:pPr>
      <w:r w:rsidRPr="00D0718A">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D0718A" w:rsidRDefault="008502BD" w:rsidP="00067415">
      <w:pPr>
        <w:spacing w:before="300" w:after="300"/>
        <w:jc w:val="both"/>
        <w:rPr>
          <w:rFonts w:ascii="Arial" w:hAnsi="Arial" w:cs="Arial"/>
          <w:i/>
          <w:color w:val="002060"/>
        </w:rPr>
      </w:pPr>
      <w:r w:rsidRPr="00D0718A">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D0718A" w:rsidRDefault="008502BD" w:rsidP="00067415">
      <w:pPr>
        <w:spacing w:before="300" w:after="300"/>
        <w:jc w:val="both"/>
        <w:rPr>
          <w:rFonts w:ascii="Arial" w:hAnsi="Arial" w:cs="Arial"/>
          <w:i/>
          <w:color w:val="002060"/>
        </w:rPr>
      </w:pPr>
      <w:r w:rsidRPr="00D0718A">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D0718A" w:rsidRDefault="00076D08" w:rsidP="00067415">
      <w:pPr>
        <w:spacing w:before="300" w:after="300"/>
        <w:outlineLvl w:val="0"/>
        <w:rPr>
          <w:rFonts w:ascii="Arial" w:hAnsi="Arial" w:cs="Arial"/>
          <w:b/>
          <w:bCs/>
          <w:color w:val="002060"/>
          <w:kern w:val="36"/>
        </w:rPr>
      </w:pPr>
      <w:hyperlink r:id="rId53" w:history="1">
        <w:r w:rsidR="008502BD" w:rsidRPr="00D0718A">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D0718A" w:rsidRDefault="008502BD" w:rsidP="00067415">
      <w:pPr>
        <w:tabs>
          <w:tab w:val="left" w:pos="828"/>
        </w:tabs>
        <w:kinsoku w:val="0"/>
        <w:overflowPunct w:val="0"/>
        <w:adjustRightInd w:val="0"/>
        <w:rPr>
          <w:rFonts w:ascii="Arial" w:hAnsi="Arial" w:cs="Arial"/>
          <w:b/>
          <w:color w:val="002060"/>
        </w:rPr>
      </w:pPr>
      <w:r w:rsidRPr="00D0718A">
        <w:rPr>
          <w:rFonts w:ascii="Arial" w:hAnsi="Arial" w:cs="Arial"/>
          <w:color w:val="002060"/>
          <w:spacing w:val="-1"/>
        </w:rPr>
        <w:t>For more information about NH</w:t>
      </w:r>
      <w:r w:rsidRPr="00D0718A">
        <w:rPr>
          <w:rFonts w:ascii="Arial" w:hAnsi="Arial" w:cs="Arial"/>
          <w:color w:val="002060"/>
        </w:rPr>
        <w:t>S Grea</w:t>
      </w:r>
      <w:r w:rsidRPr="00D0718A">
        <w:rPr>
          <w:rFonts w:ascii="Arial" w:hAnsi="Arial" w:cs="Arial"/>
          <w:color w:val="002060"/>
          <w:spacing w:val="-2"/>
        </w:rPr>
        <w:t>t</w:t>
      </w:r>
      <w:r w:rsidRPr="00D0718A">
        <w:rPr>
          <w:rFonts w:ascii="Arial" w:hAnsi="Arial" w:cs="Arial"/>
          <w:color w:val="002060"/>
        </w:rPr>
        <w:t>er</w:t>
      </w:r>
      <w:r w:rsidRPr="00D0718A">
        <w:rPr>
          <w:rFonts w:ascii="Arial" w:hAnsi="Arial" w:cs="Arial"/>
          <w:color w:val="002060"/>
          <w:spacing w:val="-2"/>
        </w:rPr>
        <w:t xml:space="preserve"> G</w:t>
      </w:r>
      <w:r w:rsidRPr="00D0718A">
        <w:rPr>
          <w:rFonts w:ascii="Arial" w:hAnsi="Arial" w:cs="Arial"/>
          <w:color w:val="002060"/>
        </w:rPr>
        <w:t>la</w:t>
      </w:r>
      <w:r w:rsidRPr="00D0718A">
        <w:rPr>
          <w:rFonts w:ascii="Arial" w:hAnsi="Arial" w:cs="Arial"/>
          <w:color w:val="002060"/>
          <w:spacing w:val="-1"/>
        </w:rPr>
        <w:t>s</w:t>
      </w:r>
      <w:r w:rsidRPr="00D0718A">
        <w:rPr>
          <w:rFonts w:ascii="Arial" w:hAnsi="Arial" w:cs="Arial"/>
          <w:color w:val="002060"/>
        </w:rPr>
        <w:t>g</w:t>
      </w:r>
      <w:r w:rsidRPr="00D0718A">
        <w:rPr>
          <w:rFonts w:ascii="Arial" w:hAnsi="Arial" w:cs="Arial"/>
          <w:color w:val="002060"/>
          <w:spacing w:val="-4"/>
        </w:rPr>
        <w:t>o</w:t>
      </w:r>
      <w:r w:rsidRPr="00D0718A">
        <w:rPr>
          <w:rFonts w:ascii="Arial" w:hAnsi="Arial" w:cs="Arial"/>
          <w:color w:val="002060"/>
        </w:rPr>
        <w:t>w</w:t>
      </w:r>
      <w:r w:rsidRPr="00D0718A">
        <w:rPr>
          <w:rFonts w:ascii="Arial" w:hAnsi="Arial" w:cs="Arial"/>
          <w:color w:val="002060"/>
          <w:spacing w:val="-1"/>
        </w:rPr>
        <w:t xml:space="preserve"> </w:t>
      </w:r>
      <w:r w:rsidRPr="00D0718A">
        <w:rPr>
          <w:rFonts w:ascii="Arial" w:hAnsi="Arial" w:cs="Arial"/>
          <w:color w:val="002060"/>
        </w:rPr>
        <w:t>a</w:t>
      </w:r>
      <w:r w:rsidRPr="00D0718A">
        <w:rPr>
          <w:rFonts w:ascii="Arial" w:hAnsi="Arial" w:cs="Arial"/>
          <w:color w:val="002060"/>
          <w:spacing w:val="-1"/>
        </w:rPr>
        <w:t>n</w:t>
      </w:r>
      <w:r w:rsidRPr="00D0718A">
        <w:rPr>
          <w:rFonts w:ascii="Arial" w:hAnsi="Arial" w:cs="Arial"/>
          <w:color w:val="002060"/>
        </w:rPr>
        <w:t>d Cl</w:t>
      </w:r>
      <w:r w:rsidRPr="00D0718A">
        <w:rPr>
          <w:rFonts w:ascii="Arial" w:hAnsi="Arial" w:cs="Arial"/>
          <w:color w:val="002060"/>
          <w:spacing w:val="-5"/>
        </w:rPr>
        <w:t>y</w:t>
      </w:r>
      <w:r w:rsidRPr="00D0718A">
        <w:rPr>
          <w:rFonts w:ascii="Arial" w:hAnsi="Arial" w:cs="Arial"/>
          <w:color w:val="002060"/>
        </w:rPr>
        <w:t xml:space="preserve">de please visit: </w:t>
      </w:r>
      <w:hyperlink r:id="rId54" w:history="1">
        <w:r w:rsidRPr="00D0718A">
          <w:rPr>
            <w:rStyle w:val="Hyperlink"/>
            <w:rFonts w:ascii="Arial" w:hAnsi="Arial" w:cs="Arial"/>
            <w:b/>
            <w:bCs/>
            <w:color w:val="002060"/>
          </w:rPr>
          <w:t>www.nhsggc.org.uk</w:t>
        </w:r>
      </w:hyperlink>
      <w:r w:rsidRPr="00D0718A">
        <w:rPr>
          <w:rFonts w:ascii="Arial" w:hAnsi="Arial" w:cs="Arial"/>
          <w:b/>
          <w:color w:val="002060"/>
        </w:rPr>
        <w:t xml:space="preserve">.  </w:t>
      </w:r>
    </w:p>
    <w:p w14:paraId="28BB4208" w14:textId="77777777" w:rsidR="008502BD" w:rsidRPr="00D0718A" w:rsidRDefault="008502BD" w:rsidP="00067415">
      <w:pPr>
        <w:tabs>
          <w:tab w:val="left" w:pos="828"/>
        </w:tabs>
        <w:kinsoku w:val="0"/>
        <w:overflowPunct w:val="0"/>
        <w:adjustRightInd w:val="0"/>
        <w:rPr>
          <w:rFonts w:ascii="Arial" w:hAnsi="Arial" w:cs="Arial"/>
          <w:b/>
          <w:color w:val="002060"/>
        </w:rPr>
      </w:pPr>
    </w:p>
    <w:p w14:paraId="32E0FF7A" w14:textId="77777777" w:rsidR="008502BD" w:rsidRPr="00D0718A" w:rsidRDefault="008502BD" w:rsidP="00067415">
      <w:pPr>
        <w:tabs>
          <w:tab w:val="left" w:pos="828"/>
        </w:tabs>
        <w:kinsoku w:val="0"/>
        <w:overflowPunct w:val="0"/>
        <w:adjustRightInd w:val="0"/>
        <w:rPr>
          <w:rFonts w:ascii="Arial" w:hAnsi="Arial" w:cs="Arial"/>
          <w:b/>
          <w:color w:val="002060"/>
        </w:rPr>
      </w:pPr>
      <w:r w:rsidRPr="00D0718A">
        <w:rPr>
          <w:rFonts w:ascii="Arial" w:hAnsi="Arial" w:cs="Arial"/>
          <w:color w:val="002060"/>
        </w:rPr>
        <w:t>Find out more about NHS Scotland, the biggest employer in the country, providing jobs to people in more than 70 different professions, and its workforce is its greatest asset.</w:t>
      </w:r>
      <w:r w:rsidRPr="00D0718A">
        <w:rPr>
          <w:rFonts w:ascii="Arial" w:hAnsi="Arial" w:cs="Arial"/>
          <w:b/>
          <w:color w:val="002060"/>
        </w:rPr>
        <w:t xml:space="preserve"> </w:t>
      </w:r>
      <w:hyperlink r:id="rId55" w:history="1">
        <w:r w:rsidRPr="00D0718A">
          <w:rPr>
            <w:rStyle w:val="Hyperlink"/>
            <w:rFonts w:ascii="Arial" w:hAnsi="Arial" w:cs="Arial"/>
            <w:b/>
            <w:color w:val="002060"/>
          </w:rPr>
          <w:t>https://www.scotland.org/work/career-opportunities/healthcare</w:t>
        </w:r>
      </w:hyperlink>
    </w:p>
    <w:p w14:paraId="7CB5CB9A" w14:textId="77777777" w:rsidR="008502BD" w:rsidRPr="00D0718A" w:rsidRDefault="008502BD" w:rsidP="00067415">
      <w:pPr>
        <w:pStyle w:val="Default"/>
        <w:rPr>
          <w:b/>
          <w:color w:val="002060"/>
        </w:rPr>
      </w:pPr>
    </w:p>
    <w:p w14:paraId="6550BC71" w14:textId="77777777" w:rsidR="008502BD" w:rsidRPr="00D0718A" w:rsidRDefault="008502BD" w:rsidP="00067415">
      <w:pPr>
        <w:pStyle w:val="Default"/>
        <w:rPr>
          <w:b/>
          <w:color w:val="002060"/>
        </w:rPr>
      </w:pPr>
    </w:p>
    <w:p w14:paraId="655A31A9" w14:textId="77777777" w:rsidR="008502BD" w:rsidRPr="00D0718A" w:rsidRDefault="008502BD" w:rsidP="00067415">
      <w:pPr>
        <w:pStyle w:val="Default"/>
        <w:rPr>
          <w:b/>
          <w:color w:val="002060"/>
        </w:rPr>
      </w:pPr>
    </w:p>
    <w:p w14:paraId="50300ED7" w14:textId="5F159634" w:rsidR="008502BD" w:rsidRPr="00D0718A" w:rsidRDefault="00D0718A" w:rsidP="00067415">
      <w:pPr>
        <w:kinsoku w:val="0"/>
        <w:overflowPunct w:val="0"/>
        <w:jc w:val="both"/>
        <w:rPr>
          <w:rFonts w:ascii="Arial" w:hAnsi="Arial" w:cs="Arial"/>
          <w:b/>
          <w:bCs/>
          <w:color w:val="002060"/>
          <w:sz w:val="32"/>
          <w:szCs w:val="32"/>
        </w:rPr>
      </w:pPr>
      <w:r w:rsidRPr="00D0718A">
        <w:rPr>
          <w:rFonts w:ascii="Arial" w:hAnsi="Arial" w:cs="Arial"/>
          <w:b/>
          <w:bCs/>
          <w:color w:val="002060"/>
          <w:sz w:val="32"/>
          <w:szCs w:val="32"/>
        </w:rPr>
        <w:t>Section 8</w:t>
      </w:r>
      <w:r w:rsidR="008502BD" w:rsidRPr="00D0718A">
        <w:rPr>
          <w:rFonts w:ascii="Arial" w:hAnsi="Arial" w:cs="Arial"/>
          <w:b/>
          <w:bCs/>
          <w:color w:val="002060"/>
          <w:sz w:val="32"/>
          <w:szCs w:val="32"/>
        </w:rPr>
        <w:t>:</w:t>
      </w:r>
      <w:r w:rsidR="008502BD" w:rsidRPr="00D0718A">
        <w:rPr>
          <w:rFonts w:ascii="Arial" w:hAnsi="Arial" w:cs="Arial"/>
          <w:b/>
          <w:bCs/>
          <w:color w:val="002060"/>
          <w:sz w:val="32"/>
          <w:szCs w:val="32"/>
        </w:rPr>
        <w:tab/>
      </w:r>
    </w:p>
    <w:p w14:paraId="5EB61DE7" w14:textId="77777777" w:rsidR="008502BD" w:rsidRPr="00D0718A" w:rsidRDefault="008502BD" w:rsidP="00067415">
      <w:pPr>
        <w:kinsoku w:val="0"/>
        <w:overflowPunct w:val="0"/>
        <w:jc w:val="both"/>
        <w:rPr>
          <w:rFonts w:ascii="Arial" w:hAnsi="Arial" w:cs="Arial"/>
          <w:b/>
          <w:bCs/>
          <w:color w:val="002060"/>
          <w:sz w:val="32"/>
        </w:rPr>
      </w:pPr>
      <w:r w:rsidRPr="00D0718A">
        <w:rPr>
          <w:rFonts w:ascii="Arial" w:hAnsi="Arial" w:cs="Arial"/>
          <w:b/>
          <w:bCs/>
          <w:color w:val="002060"/>
          <w:sz w:val="32"/>
          <w:szCs w:val="32"/>
        </w:rPr>
        <w:t>Living and Working in the Greater Glasgow and Clyde area</w:t>
      </w:r>
    </w:p>
    <w:p w14:paraId="0BA611EB" w14:textId="77777777" w:rsidR="008502BD" w:rsidRPr="00D0718A" w:rsidRDefault="008502BD" w:rsidP="00067415">
      <w:pPr>
        <w:jc w:val="both"/>
        <w:rPr>
          <w:rFonts w:ascii="Arial" w:hAnsi="Arial" w:cs="Arial"/>
          <w:iCs/>
          <w:color w:val="002060"/>
        </w:rPr>
      </w:pPr>
    </w:p>
    <w:p w14:paraId="7D0A2688" w14:textId="77777777" w:rsidR="008502BD" w:rsidRPr="00D0718A" w:rsidRDefault="008502BD" w:rsidP="00067415">
      <w:pPr>
        <w:jc w:val="both"/>
        <w:rPr>
          <w:rFonts w:ascii="Arial" w:hAnsi="Arial" w:cs="Arial"/>
          <w:color w:val="002060"/>
        </w:rPr>
      </w:pPr>
      <w:r w:rsidRPr="00D0718A">
        <w:rPr>
          <w:rFonts w:ascii="Arial" w:hAnsi="Arial" w:cs="Arial"/>
          <w:iCs/>
          <w:color w:val="002060"/>
        </w:rPr>
        <w:t>As a place to live, the Greater Glasgow and Clyde area has many attractions.</w:t>
      </w:r>
      <w:r w:rsidRPr="00D0718A">
        <w:rPr>
          <w:rFonts w:ascii="Arial" w:hAnsi="Arial" w:cs="Arial"/>
          <w:i/>
          <w:iCs/>
          <w:color w:val="002060"/>
        </w:rPr>
        <w:t xml:space="preserve"> </w:t>
      </w:r>
      <w:r w:rsidRPr="00D0718A">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D0718A" w:rsidRDefault="008502BD" w:rsidP="00067415">
      <w:pPr>
        <w:jc w:val="both"/>
        <w:rPr>
          <w:rFonts w:ascii="Arial" w:hAnsi="Arial" w:cs="Arial"/>
          <w:color w:val="002060"/>
        </w:rPr>
      </w:pPr>
    </w:p>
    <w:p w14:paraId="6C2C8DF8" w14:textId="77777777" w:rsidR="008502BD" w:rsidRPr="00D0718A" w:rsidRDefault="008502BD" w:rsidP="00067415">
      <w:pPr>
        <w:jc w:val="both"/>
        <w:rPr>
          <w:rFonts w:ascii="Arial" w:hAnsi="Arial" w:cs="Arial"/>
          <w:color w:val="002060"/>
        </w:rPr>
      </w:pPr>
      <w:r w:rsidRPr="00D0718A">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D0718A" w:rsidRDefault="008502BD" w:rsidP="00067415">
      <w:pPr>
        <w:jc w:val="both"/>
        <w:rPr>
          <w:rFonts w:ascii="Arial" w:hAnsi="Arial" w:cs="Arial"/>
          <w:color w:val="002060"/>
        </w:rPr>
      </w:pPr>
    </w:p>
    <w:p w14:paraId="747BCE1C" w14:textId="77777777" w:rsidR="008502BD" w:rsidRPr="00D0718A" w:rsidRDefault="008502BD" w:rsidP="00067415">
      <w:pPr>
        <w:jc w:val="both"/>
        <w:rPr>
          <w:rFonts w:ascii="Arial" w:hAnsi="Arial" w:cs="Arial"/>
          <w:color w:val="002060"/>
        </w:rPr>
      </w:pPr>
      <w:r w:rsidRPr="00D0718A">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D0718A" w:rsidRDefault="00E30E13" w:rsidP="00067415">
      <w:pPr>
        <w:jc w:val="both"/>
        <w:rPr>
          <w:rFonts w:ascii="Arial" w:hAnsi="Arial" w:cs="Arial"/>
          <w:color w:val="002060"/>
        </w:rPr>
      </w:pPr>
      <w:r w:rsidRPr="00D0718A">
        <w:rPr>
          <w:noProof/>
          <w:color w:val="002060"/>
        </w:rPr>
        <w:drawing>
          <wp:anchor distT="0" distB="0" distL="114300" distR="114300" simplePos="0" relativeHeight="251629056"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6"/>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D0718A" w:rsidRDefault="008502BD" w:rsidP="00067415">
      <w:pPr>
        <w:outlineLvl w:val="3"/>
        <w:rPr>
          <w:rFonts w:ascii="Arial" w:hAnsi="Arial" w:cs="Arial"/>
          <w:b/>
          <w:color w:val="002060"/>
        </w:rPr>
      </w:pPr>
      <w:r w:rsidRPr="00D0718A">
        <w:rPr>
          <w:rFonts w:ascii="Arial" w:hAnsi="Arial" w:cs="Arial"/>
          <w:b/>
          <w:color w:val="002060"/>
        </w:rPr>
        <w:t>Glasgow</w:t>
      </w:r>
    </w:p>
    <w:p w14:paraId="760B6417" w14:textId="77777777" w:rsidR="008502BD" w:rsidRPr="00D0718A" w:rsidRDefault="008502BD" w:rsidP="00067415">
      <w:pPr>
        <w:outlineLvl w:val="3"/>
        <w:rPr>
          <w:rFonts w:ascii="Arial" w:hAnsi="Arial" w:cs="Arial"/>
          <w:b/>
          <w:color w:val="002060"/>
        </w:rPr>
      </w:pPr>
    </w:p>
    <w:p w14:paraId="2E0BCF1A" w14:textId="77777777" w:rsidR="008502BD" w:rsidRPr="00D0718A" w:rsidRDefault="008502BD" w:rsidP="00067415">
      <w:pPr>
        <w:outlineLvl w:val="3"/>
        <w:rPr>
          <w:rFonts w:ascii="Arial" w:hAnsi="Arial" w:cs="Arial"/>
          <w:b/>
          <w:color w:val="002060"/>
        </w:rPr>
      </w:pPr>
    </w:p>
    <w:p w14:paraId="1614DEF5" w14:textId="77777777" w:rsidR="008502BD" w:rsidRPr="00D0718A" w:rsidRDefault="008502BD" w:rsidP="00067415">
      <w:pPr>
        <w:outlineLvl w:val="3"/>
        <w:rPr>
          <w:rFonts w:ascii="Arial" w:hAnsi="Arial" w:cs="Arial"/>
          <w:color w:val="002060"/>
        </w:rPr>
      </w:pPr>
    </w:p>
    <w:p w14:paraId="39BA0D8F" w14:textId="77777777" w:rsidR="008502BD" w:rsidRPr="00D0718A" w:rsidRDefault="008502BD" w:rsidP="00067415">
      <w:pPr>
        <w:outlineLvl w:val="3"/>
        <w:rPr>
          <w:rFonts w:ascii="Arial" w:hAnsi="Arial" w:cs="Arial"/>
          <w:color w:val="002060"/>
        </w:rPr>
      </w:pPr>
    </w:p>
    <w:p w14:paraId="31A6F566" w14:textId="77777777" w:rsidR="008502BD" w:rsidRPr="00D0718A" w:rsidRDefault="00E30E13" w:rsidP="00067415">
      <w:pPr>
        <w:outlineLvl w:val="3"/>
        <w:rPr>
          <w:rFonts w:ascii="Arial" w:hAnsi="Arial" w:cs="Arial"/>
          <w:color w:val="002060"/>
        </w:rPr>
      </w:pPr>
      <w:r w:rsidRPr="00D0718A">
        <w:rPr>
          <w:noProof/>
          <w:color w:val="002060"/>
        </w:rPr>
        <w:drawing>
          <wp:anchor distT="0" distB="0" distL="114300" distR="114300" simplePos="0" relativeHeight="251635200"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D0718A" w:rsidRDefault="008502BD" w:rsidP="00067415">
      <w:pPr>
        <w:outlineLvl w:val="3"/>
        <w:rPr>
          <w:rFonts w:ascii="Arial" w:hAnsi="Arial" w:cs="Arial"/>
          <w:color w:val="002060"/>
        </w:rPr>
      </w:pPr>
    </w:p>
    <w:p w14:paraId="2C706E19" w14:textId="77777777" w:rsidR="008502BD" w:rsidRPr="00D0718A" w:rsidRDefault="008502BD" w:rsidP="00067415">
      <w:pPr>
        <w:outlineLvl w:val="3"/>
        <w:rPr>
          <w:rFonts w:ascii="Arial" w:hAnsi="Arial" w:cs="Arial"/>
          <w:color w:val="002060"/>
        </w:rPr>
      </w:pPr>
    </w:p>
    <w:p w14:paraId="703C70CC" w14:textId="77777777" w:rsidR="008502BD" w:rsidRPr="00D0718A" w:rsidRDefault="008502BD" w:rsidP="00067415">
      <w:pPr>
        <w:outlineLvl w:val="3"/>
        <w:rPr>
          <w:rFonts w:ascii="Arial" w:hAnsi="Arial" w:cs="Arial"/>
          <w:color w:val="002060"/>
        </w:rPr>
      </w:pPr>
    </w:p>
    <w:p w14:paraId="59C03965" w14:textId="77777777" w:rsidR="008502BD" w:rsidRPr="00D0718A" w:rsidRDefault="008502BD" w:rsidP="00067415">
      <w:pPr>
        <w:outlineLvl w:val="3"/>
        <w:rPr>
          <w:rFonts w:ascii="Arial" w:hAnsi="Arial" w:cs="Arial"/>
          <w:color w:val="002060"/>
        </w:rPr>
      </w:pPr>
    </w:p>
    <w:p w14:paraId="3E66B820" w14:textId="77777777" w:rsidR="008502BD" w:rsidRPr="00D0718A" w:rsidRDefault="008502BD" w:rsidP="00067415">
      <w:pPr>
        <w:jc w:val="both"/>
        <w:outlineLvl w:val="3"/>
        <w:rPr>
          <w:rFonts w:ascii="Arial" w:hAnsi="Arial" w:cs="Arial"/>
          <w:color w:val="002060"/>
        </w:rPr>
      </w:pPr>
      <w:r w:rsidRPr="00D0718A">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D0718A" w:rsidRDefault="008502BD" w:rsidP="00067415">
      <w:pPr>
        <w:jc w:val="both"/>
        <w:rPr>
          <w:rFonts w:ascii="Arial" w:hAnsi="Arial" w:cs="Arial"/>
          <w:color w:val="002060"/>
        </w:rPr>
      </w:pPr>
    </w:p>
    <w:p w14:paraId="2A33BF09" w14:textId="77777777" w:rsidR="008502BD" w:rsidRPr="00D0718A" w:rsidRDefault="008502BD" w:rsidP="00067415">
      <w:pPr>
        <w:jc w:val="both"/>
        <w:rPr>
          <w:rFonts w:ascii="Arial" w:hAnsi="Arial" w:cs="Arial"/>
          <w:color w:val="002060"/>
        </w:rPr>
      </w:pPr>
      <w:r w:rsidRPr="00D0718A">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D0718A" w:rsidRDefault="008502BD" w:rsidP="00067415">
      <w:pPr>
        <w:jc w:val="both"/>
        <w:rPr>
          <w:rFonts w:ascii="Arial" w:hAnsi="Arial" w:cs="Arial"/>
          <w:color w:val="002060"/>
        </w:rPr>
      </w:pPr>
    </w:p>
    <w:p w14:paraId="5FE2FF33" w14:textId="77777777" w:rsidR="008502BD" w:rsidRPr="00D0718A" w:rsidRDefault="008502BD" w:rsidP="00067415">
      <w:pPr>
        <w:jc w:val="both"/>
        <w:rPr>
          <w:rFonts w:ascii="Arial" w:hAnsi="Arial" w:cs="Arial"/>
          <w:color w:val="002060"/>
        </w:rPr>
      </w:pPr>
      <w:r w:rsidRPr="00D0718A">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D0718A" w:rsidRDefault="008502BD" w:rsidP="00067415">
      <w:pPr>
        <w:jc w:val="both"/>
        <w:rPr>
          <w:rFonts w:ascii="Arial" w:hAnsi="Arial" w:cs="Arial"/>
          <w:color w:val="002060"/>
        </w:rPr>
      </w:pPr>
    </w:p>
    <w:p w14:paraId="1EE2EC1F" w14:textId="77777777" w:rsidR="008502BD" w:rsidRPr="00D0718A" w:rsidRDefault="008502BD" w:rsidP="00067415">
      <w:pPr>
        <w:jc w:val="both"/>
        <w:rPr>
          <w:rFonts w:ascii="Arial" w:hAnsi="Arial" w:cs="Arial"/>
          <w:color w:val="002060"/>
        </w:rPr>
      </w:pPr>
      <w:r w:rsidRPr="00D0718A">
        <w:rPr>
          <w:rFonts w:ascii="Arial" w:hAnsi="Arial" w:cs="Arial"/>
          <w:color w:val="002060"/>
        </w:rPr>
        <w:t>Home to over 133,000 students from around the world, this vibrant city has five world-renowned universities and seven colleges.</w:t>
      </w:r>
    </w:p>
    <w:p w14:paraId="028926CD" w14:textId="77777777" w:rsidR="008502BD" w:rsidRPr="00D0718A" w:rsidRDefault="008502BD" w:rsidP="00067415">
      <w:pPr>
        <w:jc w:val="both"/>
        <w:rPr>
          <w:rFonts w:ascii="Arial" w:hAnsi="Arial" w:cs="Arial"/>
          <w:color w:val="002060"/>
        </w:rPr>
      </w:pPr>
    </w:p>
    <w:p w14:paraId="62A2292A" w14:textId="77777777" w:rsidR="008502BD" w:rsidRPr="00D0718A" w:rsidRDefault="008502BD" w:rsidP="00067415">
      <w:pPr>
        <w:outlineLvl w:val="3"/>
        <w:rPr>
          <w:rFonts w:ascii="Arial" w:hAnsi="Arial" w:cs="Arial"/>
          <w:b/>
          <w:color w:val="002060"/>
        </w:rPr>
      </w:pPr>
      <w:r w:rsidRPr="00D0718A">
        <w:rPr>
          <w:rFonts w:ascii="Arial" w:hAnsi="Arial" w:cs="Arial"/>
          <w:b/>
          <w:color w:val="002060"/>
        </w:rPr>
        <w:t>Lots to see and do</w:t>
      </w:r>
    </w:p>
    <w:p w14:paraId="02120DED" w14:textId="77777777" w:rsidR="008502BD" w:rsidRPr="00D0718A" w:rsidRDefault="008502BD" w:rsidP="00067415">
      <w:pPr>
        <w:outlineLvl w:val="3"/>
        <w:rPr>
          <w:rFonts w:ascii="Arial" w:hAnsi="Arial" w:cs="Arial"/>
          <w:b/>
          <w:color w:val="002060"/>
        </w:rPr>
      </w:pPr>
    </w:p>
    <w:p w14:paraId="09ACE32A" w14:textId="77777777" w:rsidR="008502BD" w:rsidRPr="00D0718A" w:rsidRDefault="008502BD" w:rsidP="00067415">
      <w:pPr>
        <w:jc w:val="both"/>
        <w:rPr>
          <w:rFonts w:ascii="Arial" w:hAnsi="Arial" w:cs="Arial"/>
          <w:color w:val="002060"/>
        </w:rPr>
      </w:pPr>
      <w:r w:rsidRPr="00D0718A">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D0718A" w:rsidRDefault="008502BD" w:rsidP="00067415">
      <w:pPr>
        <w:jc w:val="both"/>
        <w:rPr>
          <w:rFonts w:ascii="Arial" w:hAnsi="Arial" w:cs="Arial"/>
          <w:color w:val="002060"/>
        </w:rPr>
      </w:pPr>
    </w:p>
    <w:p w14:paraId="5DAB03DB" w14:textId="77777777" w:rsidR="008502BD" w:rsidRPr="00D0718A" w:rsidRDefault="008502BD" w:rsidP="00067415">
      <w:pPr>
        <w:jc w:val="both"/>
        <w:rPr>
          <w:rFonts w:ascii="Arial" w:hAnsi="Arial" w:cs="Arial"/>
          <w:color w:val="002060"/>
        </w:rPr>
      </w:pPr>
      <w:r w:rsidRPr="00D0718A">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D0718A" w:rsidRDefault="008502BD" w:rsidP="00067415">
      <w:pPr>
        <w:jc w:val="both"/>
        <w:rPr>
          <w:rFonts w:ascii="Arial" w:hAnsi="Arial" w:cs="Arial"/>
          <w:color w:val="002060"/>
        </w:rPr>
      </w:pPr>
    </w:p>
    <w:p w14:paraId="4D605FE8" w14:textId="77777777" w:rsidR="008502BD" w:rsidRPr="00D0718A" w:rsidRDefault="008502BD" w:rsidP="00067415">
      <w:pPr>
        <w:jc w:val="both"/>
        <w:rPr>
          <w:rFonts w:ascii="Arial" w:hAnsi="Arial" w:cs="Arial"/>
          <w:color w:val="002060"/>
        </w:rPr>
      </w:pPr>
      <w:r w:rsidRPr="00D0718A">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D0718A" w:rsidRDefault="008502BD" w:rsidP="00067415">
      <w:pPr>
        <w:jc w:val="both"/>
        <w:rPr>
          <w:rFonts w:ascii="Arial" w:hAnsi="Arial" w:cs="Arial"/>
          <w:color w:val="002060"/>
        </w:rPr>
      </w:pPr>
    </w:p>
    <w:p w14:paraId="52DC283D" w14:textId="77777777" w:rsidR="008502BD" w:rsidRPr="00D0718A" w:rsidRDefault="008502BD" w:rsidP="00067415">
      <w:pPr>
        <w:jc w:val="both"/>
        <w:rPr>
          <w:rFonts w:ascii="Arial" w:hAnsi="Arial" w:cs="Arial"/>
          <w:color w:val="002060"/>
        </w:rPr>
      </w:pPr>
      <w:r w:rsidRPr="00D0718A">
        <w:rPr>
          <w:rFonts w:ascii="Arial" w:hAnsi="Arial" w:cs="Arial"/>
          <w:color w:val="002060"/>
        </w:rPr>
        <w:t>This year’s Mercer’s Quality of Living survey sees Glasgow beat the likes of Rome, Prague, and Dubai to be </w:t>
      </w:r>
      <w:hyperlink r:id="rId57" w:history="1">
        <w:r w:rsidRPr="00D0718A">
          <w:rPr>
            <w:rFonts w:ascii="Arial" w:hAnsi="Arial" w:cs="Arial"/>
            <w:color w:val="002060"/>
          </w:rPr>
          <w:t>named as one of the best cities in the world to live.</w:t>
        </w:r>
      </w:hyperlink>
    </w:p>
    <w:p w14:paraId="63008061" w14:textId="77777777" w:rsidR="008502BD" w:rsidRPr="00D0718A" w:rsidRDefault="008502BD" w:rsidP="00067415">
      <w:pPr>
        <w:jc w:val="both"/>
        <w:rPr>
          <w:rFonts w:ascii="Arial" w:hAnsi="Arial" w:cs="Arial"/>
          <w:color w:val="002060"/>
        </w:rPr>
      </w:pPr>
    </w:p>
    <w:p w14:paraId="2549E960" w14:textId="77777777" w:rsidR="008502BD" w:rsidRPr="00D0718A" w:rsidRDefault="008502BD" w:rsidP="00067415">
      <w:pPr>
        <w:jc w:val="both"/>
        <w:rPr>
          <w:rFonts w:ascii="Arial" w:hAnsi="Arial" w:cs="Arial"/>
          <w:color w:val="002060"/>
        </w:rPr>
      </w:pPr>
      <w:r w:rsidRPr="00D0718A">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D0718A" w:rsidRDefault="008502BD" w:rsidP="00067415">
      <w:pPr>
        <w:jc w:val="both"/>
        <w:rPr>
          <w:rFonts w:ascii="Arial" w:hAnsi="Arial" w:cs="Arial"/>
          <w:color w:val="002060"/>
        </w:rPr>
      </w:pPr>
    </w:p>
    <w:p w14:paraId="28845A65" w14:textId="77777777" w:rsidR="008502BD" w:rsidRPr="00D0718A" w:rsidRDefault="00E30E13" w:rsidP="00067415">
      <w:pPr>
        <w:jc w:val="both"/>
        <w:rPr>
          <w:rFonts w:ascii="Arial" w:hAnsi="Arial" w:cs="Arial"/>
          <w:color w:val="002060"/>
        </w:rPr>
      </w:pPr>
      <w:r w:rsidRPr="00D0718A">
        <w:rPr>
          <w:noProof/>
          <w:color w:val="002060"/>
        </w:rPr>
        <w:drawing>
          <wp:anchor distT="0" distB="0" distL="114300" distR="114300" simplePos="0" relativeHeight="251622912"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0718A">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D0718A" w:rsidRDefault="008502BD" w:rsidP="00067415">
      <w:pPr>
        <w:jc w:val="both"/>
        <w:rPr>
          <w:rFonts w:ascii="Arial" w:hAnsi="Arial" w:cs="Arial"/>
          <w:color w:val="002060"/>
        </w:rPr>
      </w:pPr>
    </w:p>
    <w:p w14:paraId="454A6906" w14:textId="77777777" w:rsidR="008502BD" w:rsidRPr="00D0718A" w:rsidRDefault="008502BD" w:rsidP="00067415">
      <w:pPr>
        <w:outlineLvl w:val="3"/>
        <w:rPr>
          <w:rFonts w:ascii="Arial" w:hAnsi="Arial" w:cs="Arial"/>
          <w:b/>
          <w:color w:val="002060"/>
        </w:rPr>
      </w:pPr>
      <w:r w:rsidRPr="00D0718A">
        <w:rPr>
          <w:rFonts w:ascii="Arial" w:hAnsi="Arial" w:cs="Arial"/>
          <w:b/>
          <w:color w:val="002060"/>
        </w:rPr>
        <w:t>Housing</w:t>
      </w:r>
    </w:p>
    <w:p w14:paraId="52ABD2BC" w14:textId="77777777" w:rsidR="008502BD" w:rsidRPr="00D0718A" w:rsidRDefault="008502BD" w:rsidP="00067415">
      <w:pPr>
        <w:outlineLvl w:val="3"/>
        <w:rPr>
          <w:rFonts w:ascii="Arial" w:hAnsi="Arial" w:cs="Arial"/>
          <w:b/>
          <w:color w:val="002060"/>
        </w:rPr>
      </w:pPr>
    </w:p>
    <w:p w14:paraId="24C0620C" w14:textId="77777777" w:rsidR="008502BD" w:rsidRPr="00D0718A" w:rsidRDefault="008502BD" w:rsidP="00067415">
      <w:pPr>
        <w:jc w:val="both"/>
        <w:rPr>
          <w:rFonts w:ascii="Arial" w:hAnsi="Arial" w:cs="Arial"/>
          <w:color w:val="002060"/>
        </w:rPr>
      </w:pPr>
      <w:r w:rsidRPr="00D0718A">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D0718A" w:rsidRDefault="008502BD" w:rsidP="00067415">
      <w:pPr>
        <w:outlineLvl w:val="3"/>
        <w:rPr>
          <w:rFonts w:ascii="Arial" w:hAnsi="Arial" w:cs="Arial"/>
          <w:color w:val="002060"/>
        </w:rPr>
      </w:pPr>
    </w:p>
    <w:p w14:paraId="18D72B3A" w14:textId="77777777" w:rsidR="008502BD" w:rsidRPr="00D0718A" w:rsidRDefault="008502BD" w:rsidP="00067415">
      <w:pPr>
        <w:outlineLvl w:val="3"/>
        <w:rPr>
          <w:rFonts w:ascii="Arial" w:hAnsi="Arial" w:cs="Arial"/>
          <w:b/>
          <w:color w:val="002060"/>
        </w:rPr>
      </w:pPr>
    </w:p>
    <w:p w14:paraId="11A204C0" w14:textId="77777777" w:rsidR="008502BD" w:rsidRPr="00D0718A" w:rsidRDefault="00E30E13" w:rsidP="00067415">
      <w:pPr>
        <w:outlineLvl w:val="3"/>
        <w:rPr>
          <w:rFonts w:ascii="Arial" w:hAnsi="Arial" w:cs="Arial"/>
          <w:b/>
          <w:color w:val="002060"/>
        </w:rPr>
      </w:pPr>
      <w:r w:rsidRPr="00D0718A">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D0718A" w:rsidRDefault="008502BD" w:rsidP="00067415">
      <w:pPr>
        <w:outlineLvl w:val="3"/>
        <w:rPr>
          <w:rFonts w:ascii="Arial" w:hAnsi="Arial" w:cs="Arial"/>
          <w:b/>
          <w:color w:val="002060"/>
        </w:rPr>
      </w:pPr>
    </w:p>
    <w:p w14:paraId="1082500D" w14:textId="77777777" w:rsidR="008502BD" w:rsidRPr="00D0718A" w:rsidRDefault="008502BD" w:rsidP="00067415">
      <w:pPr>
        <w:outlineLvl w:val="3"/>
        <w:rPr>
          <w:rFonts w:ascii="Arial" w:hAnsi="Arial" w:cs="Arial"/>
          <w:b/>
          <w:color w:val="002060"/>
        </w:rPr>
      </w:pPr>
      <w:r w:rsidRPr="00D0718A">
        <w:rPr>
          <w:rFonts w:ascii="Arial" w:hAnsi="Arial" w:cs="Arial"/>
          <w:b/>
          <w:color w:val="002060"/>
        </w:rPr>
        <w:t>Getting around</w:t>
      </w:r>
    </w:p>
    <w:p w14:paraId="7245B093" w14:textId="77777777" w:rsidR="008502BD" w:rsidRPr="00D0718A" w:rsidRDefault="008502BD" w:rsidP="00067415">
      <w:pPr>
        <w:outlineLvl w:val="3"/>
        <w:rPr>
          <w:rFonts w:ascii="Arial" w:hAnsi="Arial" w:cs="Arial"/>
          <w:b/>
          <w:color w:val="002060"/>
        </w:rPr>
      </w:pPr>
    </w:p>
    <w:p w14:paraId="7693FDE5" w14:textId="77777777" w:rsidR="008502BD" w:rsidRPr="00D0718A" w:rsidRDefault="008502BD" w:rsidP="00067415">
      <w:pPr>
        <w:jc w:val="both"/>
        <w:rPr>
          <w:rFonts w:ascii="Arial" w:hAnsi="Arial" w:cs="Arial"/>
          <w:color w:val="002060"/>
        </w:rPr>
      </w:pPr>
      <w:r w:rsidRPr="00D0718A">
        <w:rPr>
          <w:rFonts w:ascii="Arial" w:hAnsi="Arial" w:cs="Arial"/>
          <w:color w:val="002060"/>
        </w:rPr>
        <w:t>The region’s excellent transport links mean you’re connected to the rest of the UK - and the world. </w:t>
      </w:r>
    </w:p>
    <w:p w14:paraId="26803C32" w14:textId="77777777" w:rsidR="008502BD" w:rsidRPr="00D0718A" w:rsidRDefault="008502BD" w:rsidP="00067415">
      <w:pPr>
        <w:jc w:val="both"/>
        <w:rPr>
          <w:rFonts w:ascii="Arial" w:hAnsi="Arial" w:cs="Arial"/>
          <w:color w:val="002060"/>
        </w:rPr>
      </w:pPr>
    </w:p>
    <w:p w14:paraId="20920356" w14:textId="77777777" w:rsidR="008502BD" w:rsidRPr="00D0718A" w:rsidRDefault="008502BD" w:rsidP="00067415">
      <w:pPr>
        <w:jc w:val="both"/>
        <w:rPr>
          <w:rFonts w:ascii="Arial" w:hAnsi="Arial" w:cs="Arial"/>
          <w:color w:val="002060"/>
        </w:rPr>
      </w:pPr>
      <w:r w:rsidRPr="00D0718A">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D0718A" w:rsidRDefault="008502BD" w:rsidP="00067415">
      <w:pPr>
        <w:jc w:val="both"/>
        <w:rPr>
          <w:rFonts w:ascii="Arial" w:hAnsi="Arial" w:cs="Arial"/>
          <w:color w:val="002060"/>
        </w:rPr>
      </w:pPr>
    </w:p>
    <w:p w14:paraId="5EFA3654" w14:textId="77777777" w:rsidR="008502BD" w:rsidRPr="00D0718A" w:rsidRDefault="008502BD" w:rsidP="00067415">
      <w:pPr>
        <w:jc w:val="both"/>
        <w:rPr>
          <w:rFonts w:ascii="Arial" w:hAnsi="Arial" w:cs="Arial"/>
          <w:color w:val="002060"/>
        </w:rPr>
      </w:pPr>
      <w:r w:rsidRPr="00D0718A">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D0718A" w:rsidRDefault="008502BD" w:rsidP="00067415">
      <w:pPr>
        <w:jc w:val="both"/>
        <w:rPr>
          <w:rFonts w:ascii="Arial" w:hAnsi="Arial" w:cs="Arial"/>
          <w:color w:val="002060"/>
        </w:rPr>
      </w:pPr>
      <w:r w:rsidRPr="00D0718A">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D0718A" w:rsidRDefault="008502BD" w:rsidP="00067415">
      <w:pPr>
        <w:jc w:val="both"/>
        <w:rPr>
          <w:rFonts w:ascii="Arial" w:hAnsi="Arial" w:cs="Arial"/>
          <w:color w:val="002060"/>
        </w:rPr>
      </w:pPr>
    </w:p>
    <w:p w14:paraId="429C12B9" w14:textId="77777777" w:rsidR="008502BD" w:rsidRPr="00D0718A" w:rsidRDefault="008502BD" w:rsidP="00067415">
      <w:pPr>
        <w:jc w:val="both"/>
        <w:rPr>
          <w:rFonts w:ascii="Arial" w:hAnsi="Arial" w:cs="Arial"/>
          <w:color w:val="002060"/>
        </w:rPr>
      </w:pPr>
      <w:r w:rsidRPr="00D0718A">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D0718A" w:rsidRDefault="008502BD" w:rsidP="00067415">
      <w:pPr>
        <w:jc w:val="both"/>
        <w:rPr>
          <w:rFonts w:ascii="Arial" w:hAnsi="Arial" w:cs="Arial"/>
          <w:color w:val="002060"/>
        </w:rPr>
      </w:pPr>
    </w:p>
    <w:p w14:paraId="71D6EE03" w14:textId="77777777" w:rsidR="008502BD" w:rsidRPr="00D0718A" w:rsidRDefault="008502BD" w:rsidP="00067415">
      <w:pPr>
        <w:jc w:val="both"/>
        <w:rPr>
          <w:rFonts w:ascii="Arial" w:hAnsi="Arial" w:cs="Arial"/>
          <w:color w:val="002060"/>
        </w:rPr>
      </w:pPr>
      <w:r w:rsidRPr="00D0718A">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D0718A" w:rsidRDefault="008502BD" w:rsidP="00067415">
      <w:pPr>
        <w:jc w:val="both"/>
        <w:rPr>
          <w:rFonts w:ascii="Arial" w:hAnsi="Arial" w:cs="Arial"/>
          <w:color w:val="002060"/>
        </w:rPr>
      </w:pPr>
    </w:p>
    <w:p w14:paraId="0E4D41F7" w14:textId="77777777" w:rsidR="008502BD" w:rsidRPr="00D0718A" w:rsidRDefault="008502BD" w:rsidP="00067415">
      <w:pPr>
        <w:jc w:val="both"/>
        <w:rPr>
          <w:rFonts w:ascii="Arial" w:hAnsi="Arial" w:cs="Arial"/>
          <w:color w:val="002060"/>
        </w:rPr>
      </w:pPr>
      <w:r w:rsidRPr="00D0718A">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D0718A" w:rsidRDefault="008502BD" w:rsidP="00067415">
      <w:pPr>
        <w:jc w:val="both"/>
        <w:rPr>
          <w:rFonts w:ascii="Arial" w:hAnsi="Arial" w:cs="Arial"/>
          <w:color w:val="002060"/>
        </w:rPr>
      </w:pPr>
    </w:p>
    <w:p w14:paraId="1EA2F60F" w14:textId="77777777" w:rsidR="008502BD" w:rsidRPr="00D0718A" w:rsidRDefault="00E30E13" w:rsidP="00067415">
      <w:pPr>
        <w:pStyle w:val="Default"/>
        <w:rPr>
          <w:b/>
          <w:color w:val="002060"/>
        </w:rPr>
      </w:pPr>
      <w:r w:rsidRPr="00D0718A">
        <w:rPr>
          <w:noProof/>
          <w:color w:val="002060"/>
        </w:rPr>
        <w:drawing>
          <wp:anchor distT="0" distB="0" distL="114300" distR="114300" simplePos="0" relativeHeight="25169868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D0718A">
        <w:rPr>
          <w:b/>
          <w:color w:val="002060"/>
        </w:rPr>
        <w:t xml:space="preserve">To find more information about living and working in Scotland please visit:  </w:t>
      </w:r>
    </w:p>
    <w:p w14:paraId="6CC66647" w14:textId="77777777" w:rsidR="008502BD" w:rsidRPr="00D0718A" w:rsidRDefault="008502BD" w:rsidP="00067415">
      <w:pPr>
        <w:pStyle w:val="Default"/>
        <w:rPr>
          <w:b/>
          <w:color w:val="002060"/>
        </w:rPr>
      </w:pPr>
    </w:p>
    <w:p w14:paraId="124EA0EA" w14:textId="77777777" w:rsidR="008502BD" w:rsidRPr="00D0718A" w:rsidRDefault="00076D08" w:rsidP="00067415">
      <w:pPr>
        <w:pStyle w:val="Default"/>
        <w:rPr>
          <w:b/>
          <w:color w:val="002060"/>
        </w:rPr>
      </w:pPr>
      <w:hyperlink r:id="rId59" w:history="1">
        <w:r w:rsidR="008502BD" w:rsidRPr="00D0718A">
          <w:rPr>
            <w:rStyle w:val="Hyperlink"/>
            <w:b/>
            <w:color w:val="002060"/>
          </w:rPr>
          <w:t>https://www.visitscotland.com/</w:t>
        </w:r>
      </w:hyperlink>
    </w:p>
    <w:p w14:paraId="6D7FF2DE" w14:textId="77777777" w:rsidR="008502BD" w:rsidRPr="00D0718A" w:rsidRDefault="008502BD" w:rsidP="00067415">
      <w:pPr>
        <w:pStyle w:val="Default"/>
        <w:rPr>
          <w:b/>
          <w:color w:val="002060"/>
        </w:rPr>
      </w:pPr>
    </w:p>
    <w:p w14:paraId="609521E3" w14:textId="77777777" w:rsidR="008502BD" w:rsidRPr="00D0718A" w:rsidRDefault="00076D08" w:rsidP="00067415">
      <w:pPr>
        <w:pStyle w:val="Default"/>
        <w:rPr>
          <w:b/>
          <w:color w:val="002060"/>
        </w:rPr>
      </w:pPr>
      <w:hyperlink r:id="rId60" w:history="1">
        <w:r w:rsidR="008502BD" w:rsidRPr="00D0718A">
          <w:rPr>
            <w:rStyle w:val="Hyperlink"/>
            <w:b/>
            <w:color w:val="002060"/>
          </w:rPr>
          <w:t>https://www.scotland.org/</w:t>
        </w:r>
      </w:hyperlink>
    </w:p>
    <w:p w14:paraId="5441E964" w14:textId="77777777" w:rsidR="008502BD" w:rsidRPr="00D0718A" w:rsidRDefault="009563BF" w:rsidP="00067415">
      <w:pPr>
        <w:pStyle w:val="Default"/>
        <w:rPr>
          <w:rStyle w:val="Hyperlink"/>
          <w:b/>
          <w:color w:val="002060"/>
        </w:rPr>
      </w:pPr>
      <w:r w:rsidRPr="00D0718A">
        <w:rPr>
          <w:b/>
          <w:color w:val="002060"/>
        </w:rPr>
        <w:fldChar w:fldCharType="begin"/>
      </w:r>
      <w:r w:rsidR="008502BD" w:rsidRPr="00D0718A">
        <w:rPr>
          <w:b/>
          <w:color w:val="002060"/>
        </w:rPr>
        <w:instrText xml:space="preserve"> HYPERLINK ""  "https://www.talentscotland.com/" </w:instrText>
      </w:r>
      <w:r w:rsidRPr="00D0718A">
        <w:rPr>
          <w:b/>
          <w:color w:val="002060"/>
        </w:rPr>
        <w:fldChar w:fldCharType="separate"/>
      </w:r>
    </w:p>
    <w:p w14:paraId="7FA378B1" w14:textId="77777777" w:rsidR="008502BD" w:rsidRPr="00D0718A" w:rsidRDefault="008502BD" w:rsidP="00067415">
      <w:pPr>
        <w:pStyle w:val="Default"/>
        <w:rPr>
          <w:b/>
          <w:color w:val="002060"/>
        </w:rPr>
      </w:pPr>
      <w:r w:rsidRPr="00D0718A">
        <w:rPr>
          <w:rStyle w:val="Hyperlink"/>
          <w:b/>
          <w:color w:val="002060"/>
        </w:rPr>
        <w:t>https://www.talentscotland.com/</w:t>
      </w:r>
      <w:r w:rsidR="009563BF" w:rsidRPr="00D0718A">
        <w:rPr>
          <w:b/>
          <w:color w:val="002060"/>
        </w:rPr>
        <w:fldChar w:fldCharType="end"/>
      </w:r>
    </w:p>
    <w:p w14:paraId="3D5A1690" w14:textId="77777777" w:rsidR="008502BD" w:rsidRPr="00D0718A" w:rsidRDefault="008502BD" w:rsidP="00067415">
      <w:pPr>
        <w:pStyle w:val="Default"/>
        <w:rPr>
          <w:b/>
          <w:color w:val="002060"/>
        </w:rPr>
      </w:pPr>
    </w:p>
    <w:p w14:paraId="44205A52" w14:textId="77777777" w:rsidR="008502BD" w:rsidRPr="00D0718A" w:rsidRDefault="00076D08" w:rsidP="00067415">
      <w:pPr>
        <w:pStyle w:val="Default"/>
        <w:rPr>
          <w:b/>
          <w:color w:val="002060"/>
        </w:rPr>
      </w:pPr>
      <w:hyperlink r:id="rId61" w:history="1">
        <w:r w:rsidR="008502BD" w:rsidRPr="00D0718A">
          <w:rPr>
            <w:rStyle w:val="Hyperlink"/>
            <w:b/>
            <w:color w:val="002060"/>
          </w:rPr>
          <w:t>https://moverdb.com/moving-to-glasgow/</w:t>
        </w:r>
      </w:hyperlink>
    </w:p>
    <w:p w14:paraId="2835C49F" w14:textId="77777777" w:rsidR="008502BD" w:rsidRPr="00D0718A" w:rsidRDefault="008502BD" w:rsidP="00067415">
      <w:pPr>
        <w:pStyle w:val="Default"/>
        <w:rPr>
          <w:b/>
          <w:color w:val="002060"/>
        </w:rPr>
      </w:pPr>
    </w:p>
    <w:p w14:paraId="31C4D085" w14:textId="77777777" w:rsidR="008502BD" w:rsidRPr="00D0718A" w:rsidRDefault="008502BD" w:rsidP="00067415">
      <w:pPr>
        <w:pStyle w:val="Default"/>
        <w:rPr>
          <w:b/>
          <w:color w:val="002060"/>
        </w:rPr>
      </w:pPr>
    </w:p>
    <w:p w14:paraId="6680401A" w14:textId="77777777" w:rsidR="008502BD" w:rsidRPr="00D0718A" w:rsidRDefault="008502BD" w:rsidP="00315293">
      <w:pPr>
        <w:ind w:left="284"/>
        <w:rPr>
          <w:rFonts w:cs="Arial"/>
          <w:color w:val="002060"/>
        </w:rPr>
      </w:pPr>
    </w:p>
    <w:p w14:paraId="612811B7" w14:textId="77777777" w:rsidR="008502BD" w:rsidRPr="00D0718A" w:rsidRDefault="008502BD" w:rsidP="00315293">
      <w:pPr>
        <w:autoSpaceDE w:val="0"/>
        <w:autoSpaceDN w:val="0"/>
        <w:adjustRightInd w:val="0"/>
        <w:rPr>
          <w:rFonts w:ascii="Arial" w:hAnsi="Arial" w:cs="Arial"/>
          <w:color w:val="002060"/>
        </w:rPr>
      </w:pPr>
    </w:p>
    <w:p w14:paraId="593C8560" w14:textId="77777777" w:rsidR="008502BD" w:rsidRPr="00D0718A" w:rsidRDefault="008502BD" w:rsidP="00315293">
      <w:pPr>
        <w:pStyle w:val="Default"/>
        <w:tabs>
          <w:tab w:val="left" w:pos="1843"/>
        </w:tabs>
        <w:jc w:val="both"/>
        <w:rPr>
          <w:b/>
          <w:bCs/>
          <w:color w:val="002060"/>
        </w:rPr>
      </w:pPr>
      <w:r w:rsidRPr="00D0718A">
        <w:rPr>
          <w:b/>
          <w:bCs/>
          <w:color w:val="002060"/>
        </w:rPr>
        <w:t xml:space="preserve">                         </w:t>
      </w:r>
    </w:p>
    <w:p w14:paraId="01D5A34C" w14:textId="02030702" w:rsidR="008502BD" w:rsidRPr="00D0718A" w:rsidRDefault="008502BD" w:rsidP="00EF6D04">
      <w:pPr>
        <w:pStyle w:val="Default"/>
        <w:rPr>
          <w:b/>
          <w:color w:val="002060"/>
        </w:rPr>
      </w:pPr>
    </w:p>
    <w:sectPr w:rsidR="008502BD" w:rsidRPr="00D0718A" w:rsidSect="00076D0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69C1" w14:textId="77777777" w:rsidR="00076D08" w:rsidRDefault="00076D08">
      <w:r>
        <w:separator/>
      </w:r>
    </w:p>
  </w:endnote>
  <w:endnote w:type="continuationSeparator" w:id="0">
    <w:p w14:paraId="492D637C" w14:textId="77777777" w:rsidR="00076D08" w:rsidRDefault="0007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076D08" w:rsidRDefault="00076D08"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F30BB2" w14:textId="77777777" w:rsidR="00076D08" w:rsidRDefault="00076D08"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076D08" w:rsidRDefault="00076D08"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076D08" w:rsidRDefault="00076D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D411066" w14:textId="77777777" w:rsidR="00076D08" w:rsidRDefault="00076D0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076D08" w:rsidRPr="00067415" w:rsidRDefault="00076D08"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05492" w14:textId="77777777" w:rsidR="00076D08" w:rsidRDefault="00076D08">
      <w:r>
        <w:separator/>
      </w:r>
    </w:p>
  </w:footnote>
  <w:footnote w:type="continuationSeparator" w:id="0">
    <w:p w14:paraId="6BC870C6" w14:textId="77777777" w:rsidR="00076D08" w:rsidRDefault="00076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076D08" w:rsidRDefault="00076D08">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076D08" w:rsidRDefault="00076D08">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076D08" w:rsidRDefault="00076D08">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5136C7"/>
    <w:multiLevelType w:val="hybridMultilevel"/>
    <w:tmpl w:val="3C3C2AA4"/>
    <w:lvl w:ilvl="0" w:tplc="203AB598">
      <w:start w:val="1"/>
      <w:numFmt w:val="bullet"/>
      <w:lvlText w:val=""/>
      <w:lvlPicBulletId w:val="0"/>
      <w:lvlJc w:val="left"/>
      <w:pPr>
        <w:tabs>
          <w:tab w:val="num" w:pos="1080"/>
        </w:tabs>
        <w:ind w:left="1080" w:hanging="360"/>
      </w:pPr>
      <w:rPr>
        <w:rFonts w:ascii="Symbol" w:hAnsi="Symbol" w:hint="default"/>
      </w:rPr>
    </w:lvl>
    <w:lvl w:ilvl="1" w:tplc="40CC5036" w:tentative="1">
      <w:start w:val="1"/>
      <w:numFmt w:val="bullet"/>
      <w:lvlText w:val=""/>
      <w:lvlJc w:val="left"/>
      <w:pPr>
        <w:tabs>
          <w:tab w:val="num" w:pos="1800"/>
        </w:tabs>
        <w:ind w:left="1800" w:hanging="360"/>
      </w:pPr>
      <w:rPr>
        <w:rFonts w:ascii="Symbol" w:hAnsi="Symbol" w:hint="default"/>
      </w:rPr>
    </w:lvl>
    <w:lvl w:ilvl="2" w:tplc="7C0C5DB0" w:tentative="1">
      <w:start w:val="1"/>
      <w:numFmt w:val="bullet"/>
      <w:lvlText w:val=""/>
      <w:lvlJc w:val="left"/>
      <w:pPr>
        <w:tabs>
          <w:tab w:val="num" w:pos="2520"/>
        </w:tabs>
        <w:ind w:left="2520" w:hanging="360"/>
      </w:pPr>
      <w:rPr>
        <w:rFonts w:ascii="Symbol" w:hAnsi="Symbol" w:hint="default"/>
      </w:rPr>
    </w:lvl>
    <w:lvl w:ilvl="3" w:tplc="86AE4624" w:tentative="1">
      <w:start w:val="1"/>
      <w:numFmt w:val="bullet"/>
      <w:lvlText w:val=""/>
      <w:lvlJc w:val="left"/>
      <w:pPr>
        <w:tabs>
          <w:tab w:val="num" w:pos="3240"/>
        </w:tabs>
        <w:ind w:left="3240" w:hanging="360"/>
      </w:pPr>
      <w:rPr>
        <w:rFonts w:ascii="Symbol" w:hAnsi="Symbol" w:hint="default"/>
      </w:rPr>
    </w:lvl>
    <w:lvl w:ilvl="4" w:tplc="4D66D12C" w:tentative="1">
      <w:start w:val="1"/>
      <w:numFmt w:val="bullet"/>
      <w:lvlText w:val=""/>
      <w:lvlJc w:val="left"/>
      <w:pPr>
        <w:tabs>
          <w:tab w:val="num" w:pos="3960"/>
        </w:tabs>
        <w:ind w:left="3960" w:hanging="360"/>
      </w:pPr>
      <w:rPr>
        <w:rFonts w:ascii="Symbol" w:hAnsi="Symbol" w:hint="default"/>
      </w:rPr>
    </w:lvl>
    <w:lvl w:ilvl="5" w:tplc="3EFA6EC6" w:tentative="1">
      <w:start w:val="1"/>
      <w:numFmt w:val="bullet"/>
      <w:lvlText w:val=""/>
      <w:lvlJc w:val="left"/>
      <w:pPr>
        <w:tabs>
          <w:tab w:val="num" w:pos="4680"/>
        </w:tabs>
        <w:ind w:left="4680" w:hanging="360"/>
      </w:pPr>
      <w:rPr>
        <w:rFonts w:ascii="Symbol" w:hAnsi="Symbol" w:hint="default"/>
      </w:rPr>
    </w:lvl>
    <w:lvl w:ilvl="6" w:tplc="38F68E8A" w:tentative="1">
      <w:start w:val="1"/>
      <w:numFmt w:val="bullet"/>
      <w:lvlText w:val=""/>
      <w:lvlJc w:val="left"/>
      <w:pPr>
        <w:tabs>
          <w:tab w:val="num" w:pos="5400"/>
        </w:tabs>
        <w:ind w:left="5400" w:hanging="360"/>
      </w:pPr>
      <w:rPr>
        <w:rFonts w:ascii="Symbol" w:hAnsi="Symbol" w:hint="default"/>
      </w:rPr>
    </w:lvl>
    <w:lvl w:ilvl="7" w:tplc="E5A0ED88" w:tentative="1">
      <w:start w:val="1"/>
      <w:numFmt w:val="bullet"/>
      <w:lvlText w:val=""/>
      <w:lvlJc w:val="left"/>
      <w:pPr>
        <w:tabs>
          <w:tab w:val="num" w:pos="6120"/>
        </w:tabs>
        <w:ind w:left="6120" w:hanging="360"/>
      </w:pPr>
      <w:rPr>
        <w:rFonts w:ascii="Symbol" w:hAnsi="Symbol" w:hint="default"/>
      </w:rPr>
    </w:lvl>
    <w:lvl w:ilvl="8" w:tplc="31004BC8"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34166F2"/>
    <w:multiLevelType w:val="hybridMultilevel"/>
    <w:tmpl w:val="3FDE81F4"/>
    <w:lvl w:ilvl="0" w:tplc="43C2DC5C">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4377F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53245"/>
    <w:multiLevelType w:val="hybridMultilevel"/>
    <w:tmpl w:val="554A57F6"/>
    <w:lvl w:ilvl="0" w:tplc="FFFFFFFF">
      <w:start w:val="2"/>
      <w:numFmt w:val="lowerRoman"/>
      <w:lvlText w:val="(%1)"/>
      <w:lvlJc w:val="left"/>
      <w:pPr>
        <w:tabs>
          <w:tab w:val="num" w:pos="1440"/>
        </w:tabs>
        <w:ind w:left="1440" w:hanging="72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603065A4"/>
    <w:multiLevelType w:val="hybridMultilevel"/>
    <w:tmpl w:val="E35CBCE8"/>
    <w:lvl w:ilvl="0" w:tplc="3D185226">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8"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1"/>
  </w:num>
  <w:num w:numId="9">
    <w:abstractNumId w:val="23"/>
  </w:num>
  <w:num w:numId="10">
    <w:abstractNumId w:val="4"/>
  </w:num>
  <w:num w:numId="11">
    <w:abstractNumId w:val="29"/>
  </w:num>
  <w:num w:numId="12">
    <w:abstractNumId w:val="25"/>
  </w:num>
  <w:num w:numId="13">
    <w:abstractNumId w:val="15"/>
  </w:num>
  <w:num w:numId="14">
    <w:abstractNumId w:val="18"/>
  </w:num>
  <w:num w:numId="15">
    <w:abstractNumId w:val="1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30"/>
  </w:num>
  <w:num w:numId="21">
    <w:abstractNumId w:val="28"/>
  </w:num>
  <w:num w:numId="22">
    <w:abstractNumId w:val="26"/>
  </w:num>
  <w:num w:numId="23">
    <w:abstractNumId w:val="9"/>
  </w:num>
  <w:num w:numId="24">
    <w:abstractNumId w:val="6"/>
  </w:num>
  <w:num w:numId="25">
    <w:abstractNumId w:val="12"/>
  </w:num>
  <w:num w:numId="26">
    <w:abstractNumId w:val="7"/>
  </w:num>
  <w:num w:numId="27">
    <w:abstractNumId w:val="24"/>
  </w:num>
  <w:num w:numId="28">
    <w:abstractNumId w:val="21"/>
  </w:num>
  <w:num w:numId="29">
    <w:abstractNumId w:val="2"/>
  </w:num>
  <w:num w:numId="30">
    <w:abstractNumId w:val="17"/>
  </w:num>
  <w:num w:numId="31">
    <w:abstractNumId w:val="27"/>
  </w:num>
  <w:num w:numId="32">
    <w:abstractNumId w:val="20"/>
  </w:num>
  <w:num w:numId="33">
    <w:abstractNumId w:val="5"/>
  </w:num>
  <w:num w:numId="34">
    <w:abstractNumId w:val="22"/>
  </w:num>
  <w:num w:numId="35">
    <w:abstractNumId w:val="1"/>
  </w:num>
  <w:num w:numId="36">
    <w:abstractNumId w:val="3"/>
  </w:num>
  <w:num w:numId="37">
    <w:abstractNumId w:val="19"/>
  </w:num>
  <w:num w:numId="3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76D08"/>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0718A"/>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8">
    <w:name w:val="heading 8"/>
    <w:basedOn w:val="Normal"/>
    <w:next w:val="Normal"/>
    <w:link w:val="Heading8Char"/>
    <w:semiHidden/>
    <w:unhideWhenUsed/>
    <w:qFormat/>
    <w:locked/>
    <w:rsid w:val="00D0718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locked/>
    <w:rsid w:val="00D0718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rsid w:val="00C92639"/>
    <w:pPr>
      <w:autoSpaceDE w:val="0"/>
      <w:autoSpaceDN w:val="0"/>
      <w:adjustRightInd w:val="0"/>
      <w:spacing w:after="113"/>
    </w:pPr>
    <w:rPr>
      <w:rFonts w:ascii="StoneSans" w:hAnsi="StoneSans"/>
      <w:sz w:val="32"/>
      <w:szCs w:val="32"/>
      <w:lang w:val="en-US" w:eastAsia="en-US"/>
    </w:rPr>
  </w:style>
  <w:style w:type="character" w:customStyle="1" w:styleId="bodytext10">
    <w:name w:val="bodytext1"/>
    <w:rsid w:val="00076D08"/>
    <w:rPr>
      <w:rFonts w:ascii="Arial" w:hAnsi="Arial"/>
    </w:rPr>
  </w:style>
  <w:style w:type="paragraph" w:customStyle="1" w:styleId="BodyText11">
    <w:name w:val="Body Text11"/>
    <w:rsid w:val="00076D08"/>
    <w:pPr>
      <w:autoSpaceDE w:val="0"/>
      <w:autoSpaceDN w:val="0"/>
      <w:adjustRightInd w:val="0"/>
      <w:spacing w:after="113" w:line="330" w:lineRule="atLeast"/>
      <w:jc w:val="both"/>
    </w:pPr>
    <w:rPr>
      <w:color w:val="000000"/>
      <w:lang w:val="en-US" w:eastAsia="en-US"/>
    </w:rPr>
  </w:style>
  <w:style w:type="character" w:customStyle="1" w:styleId="Heading8Char">
    <w:name w:val="Heading 8 Char"/>
    <w:basedOn w:val="DefaultParagraphFont"/>
    <w:link w:val="Heading8"/>
    <w:semiHidden/>
    <w:rsid w:val="00D071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D0718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footer" Target="footer4.xm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theme" Target="theme/theme1.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image" Target="media/image6.png"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image" Target="media/image8.png"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7.jpeg"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footer" Target="footer3.xm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10469</Words>
  <Characters>59678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70007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2021-04-02T09:39:00Z</dcterms:created>
  <dcterms:modified xsi:type="dcterms:W3CDTF">2021-04-02T09:39:00Z</dcterms:modified>
</cp:coreProperties>
</file>