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bookmarkStart w:id="0" w:name="_GoBack"/>
      <w:bookmarkEnd w:id="0"/>
      <w:r w:rsidRPr="006A6818">
        <w:rPr>
          <w:rFonts w:ascii="Arial" w:hAnsi="Arial" w:cs="Arial"/>
          <w:sz w:val="22"/>
          <w:szCs w:val="22"/>
        </w:rPr>
        <w:t>NHS Grampian</w:t>
      </w: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D674AA" w:rsidRDefault="00D06BB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A6818">
        <w:rPr>
          <w:rFonts w:ascii="Arial" w:hAnsi="Arial" w:cs="Arial"/>
          <w:b/>
          <w:bCs/>
          <w:sz w:val="22"/>
          <w:szCs w:val="22"/>
        </w:rPr>
        <w:t xml:space="preserve">Surgical </w:t>
      </w:r>
      <w:r w:rsidR="004653AB" w:rsidRPr="006A6818">
        <w:rPr>
          <w:rFonts w:ascii="Arial" w:hAnsi="Arial" w:cs="Arial"/>
          <w:b/>
          <w:bCs/>
          <w:sz w:val="22"/>
          <w:szCs w:val="22"/>
        </w:rPr>
        <w:t>Trainee</w:t>
      </w:r>
      <w:r w:rsidR="00322ECE" w:rsidRPr="006A6818">
        <w:rPr>
          <w:rFonts w:ascii="Arial" w:hAnsi="Arial" w:cs="Arial"/>
          <w:b/>
          <w:bCs/>
          <w:sz w:val="22"/>
          <w:szCs w:val="22"/>
        </w:rPr>
        <w:t xml:space="preserve"> – </w:t>
      </w:r>
      <w:r w:rsidR="00D674AA">
        <w:rPr>
          <w:rFonts w:ascii="Arial" w:hAnsi="Arial" w:cs="Arial"/>
          <w:b/>
          <w:bCs/>
          <w:sz w:val="22"/>
          <w:szCs w:val="22"/>
        </w:rPr>
        <w:tab/>
      </w:r>
      <w:r w:rsidR="00D674AA">
        <w:rPr>
          <w:rFonts w:ascii="Arial" w:hAnsi="Arial" w:cs="Arial"/>
          <w:b/>
          <w:bCs/>
          <w:sz w:val="22"/>
          <w:szCs w:val="22"/>
        </w:rPr>
        <w:tab/>
        <w:t xml:space="preserve">         Locum Appointment for Service (LAS) ST3+</w:t>
      </w:r>
    </w:p>
    <w:p w:rsidR="00D674AA" w:rsidRPr="006A6818" w:rsidRDefault="00D674AA">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A681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A6818" w:rsidRDefault="00322ECE">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A6818">
        <w:rPr>
          <w:rFonts w:ascii="Arial" w:hAnsi="Arial" w:cs="Arial"/>
          <w:b/>
          <w:bCs/>
          <w:sz w:val="22"/>
          <w:szCs w:val="22"/>
        </w:rPr>
        <w:t>(</w:t>
      </w:r>
      <w:r w:rsidR="00D06BB3" w:rsidRPr="006A6818">
        <w:rPr>
          <w:rFonts w:ascii="Arial" w:hAnsi="Arial" w:cs="Arial"/>
          <w:b/>
          <w:bCs/>
          <w:sz w:val="22"/>
          <w:szCs w:val="22"/>
        </w:rPr>
        <w:t>General/</w:t>
      </w:r>
      <w:proofErr w:type="spellStart"/>
      <w:r w:rsidR="00D06BB3" w:rsidRPr="006A6818">
        <w:rPr>
          <w:rFonts w:ascii="Arial" w:hAnsi="Arial" w:cs="Arial"/>
          <w:b/>
          <w:bCs/>
          <w:sz w:val="22"/>
          <w:szCs w:val="22"/>
        </w:rPr>
        <w:t>Paediatric</w:t>
      </w:r>
      <w:proofErr w:type="spellEnd"/>
      <w:r w:rsidR="00D373E6" w:rsidRPr="006A6818">
        <w:rPr>
          <w:rFonts w:ascii="Arial" w:hAnsi="Arial" w:cs="Arial"/>
          <w:b/>
          <w:bCs/>
          <w:sz w:val="22"/>
          <w:szCs w:val="22"/>
        </w:rPr>
        <w:t>/Vascular/ Breast</w:t>
      </w:r>
      <w:r w:rsidR="00D06BB3" w:rsidRPr="006A6818">
        <w:rPr>
          <w:rFonts w:ascii="Arial" w:hAnsi="Arial" w:cs="Arial"/>
          <w:b/>
          <w:bCs/>
          <w:sz w:val="22"/>
          <w:szCs w:val="22"/>
        </w:rPr>
        <w:t xml:space="preserve"> Surgery</w:t>
      </w:r>
      <w:r w:rsidR="00255B23" w:rsidRPr="006A6818">
        <w:rPr>
          <w:rFonts w:ascii="Arial" w:hAnsi="Arial" w:cs="Arial"/>
          <w:b/>
          <w:bCs/>
          <w:sz w:val="22"/>
          <w:szCs w:val="22"/>
        </w:rPr>
        <w:t>)</w:t>
      </w:r>
    </w:p>
    <w:p w:rsidR="00255B23" w:rsidRPr="006A681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A6818" w:rsidRDefault="004653AB">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A6818">
        <w:rPr>
          <w:rFonts w:ascii="Arial" w:hAnsi="Arial" w:cs="Arial"/>
          <w:b/>
          <w:bCs/>
          <w:sz w:val="22"/>
          <w:szCs w:val="22"/>
        </w:rPr>
        <w:t xml:space="preserve">Ref:  </w:t>
      </w:r>
      <w:r w:rsidR="00311F82" w:rsidRPr="006A6818">
        <w:rPr>
          <w:rFonts w:ascii="Arial" w:hAnsi="Arial" w:cs="Arial"/>
          <w:b/>
          <w:bCs/>
          <w:sz w:val="22"/>
          <w:szCs w:val="22"/>
        </w:rPr>
        <w:tab/>
      </w:r>
      <w:r w:rsidR="00311F82" w:rsidRPr="006A6818">
        <w:rPr>
          <w:rFonts w:ascii="Arial" w:hAnsi="Arial" w:cs="Arial"/>
          <w:b/>
          <w:bCs/>
          <w:sz w:val="22"/>
          <w:szCs w:val="22"/>
        </w:rPr>
        <w:tab/>
      </w:r>
      <w:r w:rsidR="00311F82" w:rsidRPr="006A6818">
        <w:rPr>
          <w:rFonts w:ascii="Arial" w:hAnsi="Arial" w:cs="Arial"/>
          <w:b/>
          <w:bCs/>
          <w:sz w:val="22"/>
          <w:szCs w:val="22"/>
        </w:rPr>
        <w:tab/>
      </w:r>
      <w:r w:rsidR="00311F82" w:rsidRPr="006A6818">
        <w:rPr>
          <w:rFonts w:ascii="Arial" w:hAnsi="Arial" w:cs="Arial"/>
          <w:b/>
          <w:bCs/>
          <w:sz w:val="22"/>
          <w:szCs w:val="22"/>
        </w:rPr>
        <w:tab/>
      </w:r>
      <w:r w:rsidR="00311F82" w:rsidRPr="006A6818">
        <w:rPr>
          <w:rFonts w:ascii="Arial" w:hAnsi="Arial" w:cs="Arial"/>
          <w:b/>
          <w:bCs/>
          <w:sz w:val="22"/>
          <w:szCs w:val="22"/>
        </w:rPr>
        <w:tab/>
      </w:r>
      <w:r w:rsidR="00AC5AE4">
        <w:rPr>
          <w:rFonts w:ascii="Arial" w:hAnsi="Arial" w:cs="Arial"/>
          <w:b/>
          <w:bCs/>
          <w:sz w:val="22"/>
          <w:szCs w:val="22"/>
        </w:rPr>
        <w:t>MK0</w:t>
      </w:r>
      <w:r w:rsidR="00F575A6">
        <w:rPr>
          <w:rFonts w:ascii="Arial" w:hAnsi="Arial" w:cs="Arial"/>
          <w:b/>
          <w:bCs/>
          <w:sz w:val="22"/>
          <w:szCs w:val="22"/>
        </w:rPr>
        <w:t>50462</w:t>
      </w:r>
    </w:p>
    <w:p w:rsidR="00255B23" w:rsidRPr="006A681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r w:rsidRPr="006A6818">
        <w:rPr>
          <w:rFonts w:ascii="Arial" w:hAnsi="Arial" w:cs="Arial"/>
          <w:sz w:val="22"/>
          <w:szCs w:val="22"/>
        </w:rPr>
        <w:t>HOURS OF DUTY</w:t>
      </w: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b w:val="0"/>
          <w:bCs w:val="0"/>
          <w:sz w:val="22"/>
          <w:szCs w:val="22"/>
        </w:rPr>
      </w:pPr>
      <w:r w:rsidRPr="006A6818">
        <w:rPr>
          <w:rFonts w:ascii="Arial" w:hAnsi="Arial" w:cs="Arial"/>
          <w:b w:val="0"/>
          <w:bCs w:val="0"/>
          <w:sz w:val="22"/>
          <w:szCs w:val="22"/>
        </w:rPr>
        <w:t>Standard Working Week</w:t>
      </w:r>
      <w:r w:rsidRPr="006A6818">
        <w:rPr>
          <w:rFonts w:ascii="Arial" w:hAnsi="Arial" w:cs="Arial"/>
          <w:b w:val="0"/>
          <w:bCs w:val="0"/>
          <w:sz w:val="22"/>
          <w:szCs w:val="22"/>
        </w:rPr>
        <w:tab/>
        <w:t>-</w:t>
      </w:r>
      <w:r w:rsidRPr="006A6818">
        <w:rPr>
          <w:rFonts w:ascii="Arial" w:hAnsi="Arial" w:cs="Arial"/>
          <w:b w:val="0"/>
          <w:bCs w:val="0"/>
          <w:sz w:val="22"/>
          <w:szCs w:val="22"/>
        </w:rPr>
        <w:tab/>
        <w:t>40 standard hours</w:t>
      </w: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b w:val="0"/>
          <w:bCs w:val="0"/>
          <w:sz w:val="22"/>
          <w:szCs w:val="22"/>
        </w:rPr>
      </w:pP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b w:val="0"/>
          <w:bCs w:val="0"/>
          <w:sz w:val="22"/>
          <w:szCs w:val="22"/>
        </w:rPr>
      </w:pPr>
    </w:p>
    <w:p w:rsidR="00255B23" w:rsidRPr="006A681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r w:rsidRPr="006A6818">
        <w:rPr>
          <w:rFonts w:ascii="Arial" w:hAnsi="Arial" w:cs="Arial"/>
          <w:sz w:val="22"/>
          <w:szCs w:val="22"/>
        </w:rPr>
        <w:t>WORKING PATTERN</w:t>
      </w:r>
    </w:p>
    <w:p w:rsidR="008A0744" w:rsidRPr="006A6818" w:rsidRDefault="008A0744" w:rsidP="008A0744">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r w:rsidRPr="006A6818">
        <w:rPr>
          <w:rFonts w:ascii="Arial" w:hAnsi="Arial" w:cs="Arial"/>
          <w:sz w:val="22"/>
          <w:szCs w:val="22"/>
        </w:rPr>
        <w:t>The pay banding for the post will be reflect the working pattern in operation from your first day of taking up appointment.  This will be advised to you on offer of appointment, after interview.</w:t>
      </w:r>
    </w:p>
    <w:p w:rsidR="008A0744" w:rsidRPr="006A6818" w:rsidRDefault="008A0744">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8A0744" w:rsidRPr="006A6818" w:rsidRDefault="008A0744">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8A0744" w:rsidRPr="006A6818" w:rsidRDefault="008A0744" w:rsidP="008A0744">
      <w:pPr>
        <w:jc w:val="center"/>
        <w:rPr>
          <w:rFonts w:ascii="Arial" w:hAnsi="Arial" w:cs="Arial"/>
          <w:sz w:val="22"/>
          <w:szCs w:val="22"/>
          <w:lang w:val="en-GB"/>
        </w:rPr>
      </w:pPr>
      <w:r w:rsidRPr="006A6818">
        <w:rPr>
          <w:rFonts w:ascii="Arial" w:hAnsi="Arial" w:cs="Arial"/>
          <w:sz w:val="22"/>
          <w:szCs w:val="22"/>
          <w:lang w:val="en-GB"/>
        </w:rPr>
        <w:t>Aberdeen Royal Infirmary, Aberdeen</w:t>
      </w:r>
    </w:p>
    <w:p w:rsidR="008A0744" w:rsidRPr="006A6818" w:rsidRDefault="008A0744" w:rsidP="008A0744">
      <w:pPr>
        <w:jc w:val="center"/>
        <w:rPr>
          <w:rFonts w:ascii="Arial" w:hAnsi="Arial" w:cs="Arial"/>
          <w:sz w:val="22"/>
          <w:szCs w:val="22"/>
          <w:lang w:val="en-GB"/>
        </w:rPr>
      </w:pPr>
    </w:p>
    <w:p w:rsidR="008A0744" w:rsidRPr="006A6818" w:rsidRDefault="006A6818" w:rsidP="008A0744">
      <w:pPr>
        <w:jc w:val="center"/>
        <w:rPr>
          <w:rFonts w:ascii="Arial" w:hAnsi="Arial" w:cs="Arial"/>
          <w:sz w:val="22"/>
          <w:szCs w:val="22"/>
          <w:lang w:val="en-GB"/>
        </w:rPr>
      </w:pPr>
      <w:r w:rsidRPr="006A6818">
        <w:rPr>
          <w:rFonts w:ascii="Arial" w:hAnsi="Arial" w:cs="Arial"/>
          <w:sz w:val="22"/>
          <w:szCs w:val="22"/>
          <w:lang w:val="en-GB"/>
        </w:rPr>
        <w:t xml:space="preserve">Temporary until </w:t>
      </w:r>
      <w:r w:rsidR="00C71F19">
        <w:rPr>
          <w:rFonts w:ascii="Arial" w:hAnsi="Arial" w:cs="Arial"/>
          <w:sz w:val="22"/>
          <w:szCs w:val="22"/>
          <w:lang w:val="en-GB"/>
        </w:rPr>
        <w:t>3</w:t>
      </w:r>
      <w:r w:rsidR="00C71F19">
        <w:rPr>
          <w:rFonts w:ascii="Arial" w:hAnsi="Arial" w:cs="Arial"/>
          <w:sz w:val="22"/>
          <w:szCs w:val="22"/>
          <w:vertAlign w:val="superscript"/>
          <w:lang w:val="en-GB"/>
        </w:rPr>
        <w:t>rd</w:t>
      </w:r>
      <w:r w:rsidR="00FC57A7">
        <w:rPr>
          <w:rFonts w:ascii="Arial" w:hAnsi="Arial" w:cs="Arial"/>
          <w:sz w:val="22"/>
          <w:szCs w:val="22"/>
          <w:lang w:val="en-GB"/>
        </w:rPr>
        <w:t xml:space="preserve"> August 20</w:t>
      </w:r>
      <w:r w:rsidR="003957CC">
        <w:rPr>
          <w:rFonts w:ascii="Arial" w:hAnsi="Arial" w:cs="Arial"/>
          <w:sz w:val="22"/>
          <w:szCs w:val="22"/>
          <w:lang w:val="en-GB"/>
        </w:rPr>
        <w:t>2</w:t>
      </w:r>
      <w:r w:rsidR="00C71F19">
        <w:rPr>
          <w:rFonts w:ascii="Arial" w:hAnsi="Arial" w:cs="Arial"/>
          <w:sz w:val="22"/>
          <w:szCs w:val="22"/>
          <w:lang w:val="en-GB"/>
        </w:rPr>
        <w:t>1</w:t>
      </w:r>
    </w:p>
    <w:p w:rsidR="008A0744" w:rsidRPr="006A6818" w:rsidRDefault="008A0744" w:rsidP="008A0744">
      <w:pPr>
        <w:jc w:val="center"/>
        <w:rPr>
          <w:rFonts w:ascii="Arial" w:hAnsi="Arial" w:cs="Arial"/>
          <w:b/>
          <w:bCs/>
          <w:sz w:val="22"/>
          <w:szCs w:val="22"/>
          <w:lang w:val="en-GB"/>
        </w:rPr>
      </w:pPr>
    </w:p>
    <w:p w:rsidR="008A0744" w:rsidRPr="006A6818" w:rsidRDefault="008A0744" w:rsidP="008A0744">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r w:rsidRPr="00AC5AE4">
        <w:rPr>
          <w:rFonts w:ascii="Arial" w:hAnsi="Arial" w:cs="Arial"/>
          <w:b w:val="0"/>
          <w:bCs w:val="0"/>
          <w:sz w:val="22"/>
          <w:szCs w:val="22"/>
          <w:lang w:val="en-GB"/>
        </w:rPr>
        <w:t>Closing Date:</w:t>
      </w:r>
      <w:r w:rsidRPr="006A6818">
        <w:rPr>
          <w:rFonts w:ascii="Arial" w:hAnsi="Arial" w:cs="Arial"/>
          <w:b w:val="0"/>
          <w:bCs w:val="0"/>
          <w:sz w:val="22"/>
          <w:szCs w:val="22"/>
          <w:lang w:val="en-GB"/>
        </w:rPr>
        <w:t xml:space="preserve"> </w:t>
      </w:r>
      <w:r w:rsidR="00F575A6">
        <w:rPr>
          <w:rFonts w:ascii="Arial" w:hAnsi="Arial" w:cs="Arial"/>
          <w:b w:val="0"/>
          <w:bCs w:val="0"/>
          <w:sz w:val="22"/>
          <w:szCs w:val="22"/>
          <w:lang w:val="en-GB"/>
        </w:rPr>
        <w:t>Wednesday, 21 April 2021</w:t>
      </w:r>
    </w:p>
    <w:p w:rsidR="00255B23" w:rsidRPr="006C686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255B23" w:rsidRPr="006C6868" w:rsidRDefault="00255B23">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6C6868" w:rsidRPr="006C6868" w:rsidRDefault="006C6868">
      <w:pPr>
        <w:pStyle w:val="Title"/>
        <w:pBdr>
          <w:top w:val="none" w:sz="0" w:space="0" w:color="auto"/>
          <w:left w:val="none" w:sz="0" w:space="0" w:color="auto"/>
          <w:bottom w:val="none" w:sz="0" w:space="0" w:color="auto"/>
          <w:right w:val="none" w:sz="0" w:space="0" w:color="auto"/>
          <w:bar w:val="none" w:sz="0" w:color="auto"/>
        </w:pBdr>
        <w:jc w:val="left"/>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center"/>
        <w:rPr>
          <w:rFonts w:ascii="Arial" w:hAnsi="Arial" w:cs="Arial"/>
          <w:sz w:val="22"/>
          <w:szCs w:val="22"/>
        </w:rPr>
      </w:pPr>
      <w:r w:rsidRPr="006C6868">
        <w:rPr>
          <w:rFonts w:ascii="Arial" w:hAnsi="Arial" w:cs="Arial"/>
          <w:b/>
          <w:bCs/>
          <w:sz w:val="22"/>
          <w:szCs w:val="22"/>
        </w:rPr>
        <w:br w:type="page"/>
      </w:r>
    </w:p>
    <w:p w:rsidR="00255B23" w:rsidRPr="006C6868" w:rsidRDefault="00255B23">
      <w:pPr>
        <w:pBdr>
          <w:top w:val="none" w:sz="0" w:space="0" w:color="auto"/>
          <w:left w:val="none" w:sz="0" w:space="0" w:color="auto"/>
          <w:bottom w:val="none" w:sz="0" w:space="0" w:color="auto"/>
          <w:right w:val="none" w:sz="0" w:space="0" w:color="auto"/>
          <w:bar w:val="none" w:sz="0" w:color="auto"/>
        </w:pBdr>
        <w:jc w:val="center"/>
        <w:rPr>
          <w:rFonts w:ascii="Arial" w:hAnsi="Arial" w:cs="Arial"/>
          <w:b/>
          <w:bCs/>
          <w:sz w:val="22"/>
          <w:szCs w:val="22"/>
        </w:rPr>
      </w:pPr>
      <w:r w:rsidRPr="006C6868">
        <w:rPr>
          <w:rFonts w:ascii="Arial" w:hAnsi="Arial" w:cs="Arial"/>
          <w:b/>
          <w:bCs/>
          <w:sz w:val="22"/>
          <w:szCs w:val="22"/>
        </w:rPr>
        <w:lastRenderedPageBreak/>
        <w:t>JOB DESCRIPTION</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6C6868">
        <w:rPr>
          <w:rFonts w:ascii="Arial" w:hAnsi="Arial" w:cs="Arial"/>
          <w:b/>
          <w:bCs/>
          <w:sz w:val="22"/>
          <w:szCs w:val="22"/>
        </w:rPr>
        <w:t>GENERAL</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C6868">
        <w:rPr>
          <w:rFonts w:ascii="Arial" w:hAnsi="Arial" w:cs="Arial"/>
          <w:b/>
          <w:bCs/>
          <w:sz w:val="22"/>
          <w:szCs w:val="22"/>
        </w:rPr>
        <w:t>ABERDEEN</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With a population of approximately 250,000, the city stands between the Rivers Dee and Don.  This historic city has many architectural </w:t>
      </w:r>
      <w:proofErr w:type="spellStart"/>
      <w:r w:rsidRPr="006C6868">
        <w:rPr>
          <w:rFonts w:ascii="Arial" w:hAnsi="Arial" w:cs="Arial"/>
          <w:sz w:val="22"/>
          <w:szCs w:val="22"/>
        </w:rPr>
        <w:t>splendours</w:t>
      </w:r>
      <w:proofErr w:type="spellEnd"/>
      <w:r w:rsidRPr="006C6868">
        <w:rPr>
          <w:rFonts w:ascii="Arial" w:hAnsi="Arial" w:cs="Arial"/>
          <w:sz w:val="22"/>
          <w:szCs w:val="22"/>
        </w:rPr>
        <w:t xml:space="preserve"> and the use of its sparkling local granite has earned Aberdeen the name of the Granite City.  Recognised as the prosperous oil capital of Europe, Aberdeen nevertheless retains its old-fashioned charm and character making it an attractive place in which to live. The potential for leisure facilities are outstanding with skiing, hill walking, </w:t>
      </w:r>
      <w:proofErr w:type="gramStart"/>
      <w:r w:rsidRPr="006C6868">
        <w:rPr>
          <w:rFonts w:ascii="Arial" w:hAnsi="Arial" w:cs="Arial"/>
          <w:sz w:val="22"/>
          <w:szCs w:val="22"/>
        </w:rPr>
        <w:t>golf</w:t>
      </w:r>
      <w:proofErr w:type="gramEnd"/>
      <w:r w:rsidRPr="006C6868">
        <w:rPr>
          <w:rFonts w:ascii="Arial" w:hAnsi="Arial" w:cs="Arial"/>
          <w:sz w:val="22"/>
          <w:szCs w:val="22"/>
        </w:rPr>
        <w:t xml:space="preserve"> to name a few with easy road access to the countryside to visit historical castles or just enjoy the beautiful scenery.</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Aberdeen enjoys excellent communication services with other British cities - </w:t>
      </w:r>
      <w:proofErr w:type="spellStart"/>
      <w:r w:rsidRPr="006C6868">
        <w:rPr>
          <w:rFonts w:ascii="Arial" w:hAnsi="Arial" w:cs="Arial"/>
          <w:sz w:val="22"/>
          <w:szCs w:val="22"/>
        </w:rPr>
        <w:t>eg</w:t>
      </w:r>
      <w:proofErr w:type="spellEnd"/>
      <w:r w:rsidRPr="006C6868">
        <w:rPr>
          <w:rFonts w:ascii="Arial" w:hAnsi="Arial" w:cs="Arial"/>
          <w:sz w:val="22"/>
          <w:szCs w:val="22"/>
        </w:rPr>
        <w:t xml:space="preserve"> flying time to London and many other UK cities is just over one hour with regular daily flights; road and rail links to all points north and south are excellent.</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Many new housing developments have taken place in surrounding towns and villages providing a wide choice of housing within easy commuting distance by car.</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i/>
          <w:iCs/>
          <w:sz w:val="22"/>
          <w:szCs w:val="22"/>
        </w:rPr>
      </w:pPr>
      <w:r w:rsidRPr="006C6868">
        <w:rPr>
          <w:rFonts w:ascii="Arial" w:hAnsi="Arial" w:cs="Arial"/>
          <w:sz w:val="22"/>
          <w:szCs w:val="22"/>
        </w:rPr>
        <w:t>Well known for its superb quality of life, Aberdeen enjoys first class amenities including His Majesty's Theatre, Music Hall, Art Gallery, Museums and Beach Leisure centre.  Education facilities are excellent with a choice of Regional Education Authority schools and private schools, the latter including the International School of Aberdeen which offers an international education for all local and expatriate children from ages 3 through to 18.</w:t>
      </w:r>
    </w:p>
    <w:p w:rsidR="00255B23" w:rsidRPr="006C6868" w:rsidRDefault="00255B23" w:rsidP="00D06BB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To find out more about Aberdeen, visit the Website at </w:t>
      </w:r>
      <w:hyperlink w:history="1">
        <w:r w:rsidRPr="006C6868">
          <w:rPr>
            <w:rStyle w:val="Hyperlink0"/>
          </w:rPr>
          <w:t>http://www.british-publishing.com/Pages/AberdeenOG/introducing.html</w:t>
        </w:r>
        <w:r w:rsidRPr="006C6868">
          <w:rPr>
            <w:rStyle w:val="Hyperlink0"/>
          </w:rPr>
          <w:br/>
        </w:r>
      </w:hyperlink>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C6868">
        <w:rPr>
          <w:rFonts w:ascii="Arial" w:hAnsi="Arial" w:cs="Arial"/>
          <w:b/>
          <w:bCs/>
          <w:sz w:val="22"/>
          <w:szCs w:val="22"/>
        </w:rPr>
        <w:t>THE UNIVERSITY OF ABERDEEN</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6C6868">
        <w:rPr>
          <w:rFonts w:ascii="Arial" w:hAnsi="Arial" w:cs="Arial"/>
          <w:sz w:val="22"/>
          <w:szCs w:val="22"/>
        </w:rPr>
        <w:t xml:space="preserve">The University of Aberdeen is a fusion of two ancient universities: Kings College founded in 1495 and </w:t>
      </w:r>
      <w:proofErr w:type="spellStart"/>
      <w:r w:rsidRPr="006C6868">
        <w:rPr>
          <w:rFonts w:ascii="Arial" w:hAnsi="Arial" w:cs="Arial"/>
          <w:sz w:val="22"/>
          <w:szCs w:val="22"/>
        </w:rPr>
        <w:t>Marischal</w:t>
      </w:r>
      <w:proofErr w:type="spellEnd"/>
      <w:r w:rsidRPr="006C6868">
        <w:rPr>
          <w:rFonts w:ascii="Arial" w:hAnsi="Arial" w:cs="Arial"/>
          <w:sz w:val="22"/>
          <w:szCs w:val="22"/>
        </w:rPr>
        <w:t xml:space="preserve"> College which dates from 1592.  Thus until they joined in 1860, Aberdeen had two universities for over 250 years. The University maintains an outstanding record in scholarship and supports a high level of teaching and learning underpinned by a first class portfolio of research 16 000 matriculated students. </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The Institute of Medical Sciences is adjacent to the University Medical School on the Foresterhill site and brings together medical scientists and clinicians in a fully integrated research facility. The recently built Suttie centre, situated at the heart of the Aberdeen Royal Infirmary site, offers state of the art teaching facilities for use by the Medical School and its associates.</w:t>
      </w:r>
    </w:p>
    <w:p w:rsidR="00255B23" w:rsidRPr="006C6868" w:rsidRDefault="00C36824">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hyperlink w:history="1">
        <w:r w:rsidR="00255B23" w:rsidRPr="006C6868">
          <w:rPr>
            <w:rStyle w:val="Hyperlink0"/>
          </w:rPr>
          <w:t>http://www.abdn.ac.uk/</w:t>
        </w:r>
      </w:hyperlink>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C6868">
        <w:rPr>
          <w:rFonts w:ascii="Arial" w:hAnsi="Arial" w:cs="Arial"/>
          <w:b/>
          <w:bCs/>
          <w:sz w:val="22"/>
          <w:szCs w:val="22"/>
        </w:rPr>
        <w:t>ROBERT GORDON UNIVERSITY</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Robert Gordon University has earned wide recognition for its pragmatic approach to higher education both in Scotland and internationally.</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For generations it has produced qualified professionals across a broad spectrum of careers in the arts, management, engineering, sciences, pharmacy, health and the professions allied to medicine.</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Around 15,000 students study almost 300 full-time and part-time courses at undergraduate, post-experience and postgraduate levels.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The University is actively involved in applied research in a variety of fields and many short course </w:t>
      </w:r>
      <w:proofErr w:type="spellStart"/>
      <w:r w:rsidRPr="006C6868">
        <w:rPr>
          <w:rFonts w:ascii="Arial" w:hAnsi="Arial" w:cs="Arial"/>
          <w:sz w:val="22"/>
          <w:szCs w:val="22"/>
        </w:rPr>
        <w:t>programmes</w:t>
      </w:r>
      <w:proofErr w:type="spellEnd"/>
      <w:r w:rsidRPr="006C6868">
        <w:rPr>
          <w:rFonts w:ascii="Arial" w:hAnsi="Arial" w:cs="Arial"/>
          <w:sz w:val="22"/>
          <w:szCs w:val="22"/>
        </w:rPr>
        <w:t xml:space="preserve"> are being formulated to meet the growing needs of the community.</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C36824">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hyperlink w:history="1">
        <w:r w:rsidR="00255B23" w:rsidRPr="006C6868">
          <w:rPr>
            <w:rStyle w:val="Hyperlink0"/>
          </w:rPr>
          <w:t>http://www.rgu.ac.uk/</w:t>
        </w:r>
        <w:r w:rsidR="00255B23" w:rsidRPr="006C6868">
          <w:rPr>
            <w:rStyle w:val="Hyperlink0"/>
          </w:rPr>
          <w:br/>
        </w:r>
      </w:hyperlink>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6C6868">
        <w:rPr>
          <w:rFonts w:ascii="Arial" w:hAnsi="Arial" w:cs="Arial"/>
          <w:b/>
          <w:bCs/>
          <w:sz w:val="22"/>
          <w:szCs w:val="22"/>
        </w:rPr>
        <w:t>ELGIN</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Moray, in the north east of Scotland, has a very varied landscape ranging from the shores of the Moray Firth to the foothills of the Cairngorms.  Elgin is the county town of Moray some 68 miles from Aberdeen and 37 miles from Inverness, both with air services.  The A9 is about one hour away at </w:t>
      </w:r>
      <w:proofErr w:type="spellStart"/>
      <w:r w:rsidRPr="006C6868">
        <w:rPr>
          <w:rFonts w:ascii="Arial" w:hAnsi="Arial" w:cs="Arial"/>
          <w:sz w:val="22"/>
          <w:szCs w:val="22"/>
        </w:rPr>
        <w:t>Aviemore</w:t>
      </w:r>
      <w:proofErr w:type="spellEnd"/>
      <w:r w:rsidRPr="006C6868">
        <w:rPr>
          <w:rFonts w:ascii="Arial" w:hAnsi="Arial" w:cs="Arial"/>
          <w:sz w:val="22"/>
          <w:szCs w:val="22"/>
        </w:rPr>
        <w:t xml:space="preserve"> and the journey to Perth takes approximately 2½ hours.  The main local industries are farming, fishing and of course, distilling (the </w:t>
      </w:r>
      <w:proofErr w:type="spellStart"/>
      <w:r w:rsidRPr="006C6868">
        <w:rPr>
          <w:rFonts w:ascii="Arial" w:hAnsi="Arial" w:cs="Arial"/>
          <w:sz w:val="22"/>
          <w:szCs w:val="22"/>
        </w:rPr>
        <w:t>Spey</w:t>
      </w:r>
      <w:proofErr w:type="spellEnd"/>
      <w:r w:rsidRPr="006C6868">
        <w:rPr>
          <w:rFonts w:ascii="Arial" w:hAnsi="Arial" w:cs="Arial"/>
          <w:sz w:val="22"/>
          <w:szCs w:val="22"/>
        </w:rPr>
        <w:t xml:space="preserve"> runs through Moray to the sea).  Baxter’s of Speyside and Walkers shortbread are two well known enterprises.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Within Elgin there are six primary and two secondary schools.  At </w:t>
      </w:r>
      <w:proofErr w:type="spellStart"/>
      <w:r w:rsidRPr="006C6868">
        <w:rPr>
          <w:rFonts w:ascii="Arial" w:hAnsi="Arial" w:cs="Arial"/>
          <w:sz w:val="22"/>
          <w:szCs w:val="22"/>
        </w:rPr>
        <w:t>Aberlour</w:t>
      </w:r>
      <w:proofErr w:type="spellEnd"/>
      <w:r w:rsidRPr="006C6868">
        <w:rPr>
          <w:rFonts w:ascii="Arial" w:hAnsi="Arial" w:cs="Arial"/>
          <w:sz w:val="22"/>
          <w:szCs w:val="22"/>
        </w:rPr>
        <w:t xml:space="preserve"> (10 miles) there is a private preparatory school for </w:t>
      </w:r>
      <w:proofErr w:type="spellStart"/>
      <w:r w:rsidRPr="006C6868">
        <w:rPr>
          <w:rFonts w:ascii="Arial" w:hAnsi="Arial" w:cs="Arial"/>
          <w:sz w:val="22"/>
          <w:szCs w:val="22"/>
        </w:rPr>
        <w:t>Gordonstoun</w:t>
      </w:r>
      <w:proofErr w:type="spellEnd"/>
      <w:r w:rsidRPr="006C6868">
        <w:rPr>
          <w:rFonts w:ascii="Arial" w:hAnsi="Arial" w:cs="Arial"/>
          <w:sz w:val="22"/>
          <w:szCs w:val="22"/>
        </w:rPr>
        <w:t xml:space="preserve"> (4 miles away).  Moray College of Further Education offers a wide range of courses on a full time, part time, open learning or evening basis.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The climate is generally temperate with one of the lowest rainfalls in Scotland, and it is an ideal location for a variety of outdoor pursuits – several good local golf courses, sailing, water skiing, and windsurfing: skiing at </w:t>
      </w:r>
      <w:proofErr w:type="spellStart"/>
      <w:r w:rsidRPr="006C6868">
        <w:rPr>
          <w:rFonts w:ascii="Arial" w:hAnsi="Arial" w:cs="Arial"/>
          <w:sz w:val="22"/>
          <w:szCs w:val="22"/>
        </w:rPr>
        <w:t>Aviemore</w:t>
      </w:r>
      <w:proofErr w:type="spellEnd"/>
      <w:r w:rsidRPr="006C6868">
        <w:rPr>
          <w:rFonts w:ascii="Arial" w:hAnsi="Arial" w:cs="Arial"/>
          <w:sz w:val="22"/>
          <w:szCs w:val="22"/>
        </w:rPr>
        <w:t xml:space="preserve"> and the </w:t>
      </w:r>
      <w:proofErr w:type="spellStart"/>
      <w:r w:rsidRPr="006C6868">
        <w:rPr>
          <w:rFonts w:ascii="Arial" w:hAnsi="Arial" w:cs="Arial"/>
          <w:sz w:val="22"/>
          <w:szCs w:val="22"/>
        </w:rPr>
        <w:t>Lecht</w:t>
      </w:r>
      <w:proofErr w:type="spellEnd"/>
      <w:r w:rsidRPr="006C6868">
        <w:rPr>
          <w:rFonts w:ascii="Arial" w:hAnsi="Arial" w:cs="Arial"/>
          <w:sz w:val="22"/>
          <w:szCs w:val="22"/>
        </w:rPr>
        <w:t xml:space="preserve"> about 1 hour away, and 2-3 hours to the west coast and north west, where dramatic mountains with beautiful scenery can be found.</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Elgin provides reasonable entertainment and shopping and there is an excellent leisure centre.</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C6868">
        <w:rPr>
          <w:rFonts w:ascii="Arial" w:hAnsi="Arial" w:cs="Arial"/>
          <w:b/>
          <w:bCs/>
          <w:sz w:val="22"/>
          <w:szCs w:val="22"/>
        </w:rPr>
        <w:t>INVERNESS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The City of Inverness is the Capital of the Highlands of Scotland. Situated 100 miles from Aberdeen, Inverness has good transport connections to Edinburgh, Glasgow and London as well as Aberdeen.</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Recently one of Europe's fastest growing towns the City of Inverness is home to 65,000 people. It is a vibrant city with excellent travel, retail, leisure and educational facilities and a location for many high tech and traditional industries. Tourism is a key industry with an estimated one million visitors each year. The high quality of life and unrivalled natural environment in the region are major factors in the city’s success.</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Inverness has many excellent modern leisure and recreational facilities and it has superb access to a huge variety of outdoor sports and activities including golf, angling, hill walking, watersports and cycling. </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Inverness is also the gateway to Loch Ness, to the North and West of Scotland, to the Northern and Western Isles and to one of the most magnificent landscapes in Europe.</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6A6818" w:rsidP="006A6818">
      <w:pPr>
        <w:pStyle w:val="Heading6"/>
        <w:pBdr>
          <w:top w:val="none" w:sz="0" w:space="0" w:color="auto"/>
          <w:left w:val="none" w:sz="0" w:space="0" w:color="auto"/>
          <w:bottom w:val="none" w:sz="0" w:space="0" w:color="auto"/>
          <w:right w:val="none" w:sz="0" w:space="0" w:color="auto"/>
          <w:bar w:val="none" w:sz="0" w:color="auto"/>
        </w:pBdr>
        <w:tabs>
          <w:tab w:val="clear" w:pos="720"/>
        </w:tabs>
        <w:ind w:left="0" w:firstLine="0"/>
        <w:rPr>
          <w:rFonts w:ascii="Arial" w:eastAsia="Times New Roman" w:hAnsi="Arial" w:cs="Arial"/>
          <w:sz w:val="22"/>
          <w:szCs w:val="22"/>
        </w:rPr>
      </w:pPr>
      <w:r>
        <w:rPr>
          <w:rFonts w:ascii="Arial" w:hAnsi="Arial" w:cs="Arial"/>
          <w:sz w:val="22"/>
          <w:szCs w:val="22"/>
        </w:rPr>
        <w:t xml:space="preserve">1. </w:t>
      </w:r>
      <w:r w:rsidR="00255B23" w:rsidRPr="006C6868">
        <w:rPr>
          <w:rFonts w:ascii="Arial" w:eastAsia="Times New Roman" w:hAnsi="Arial" w:cs="Arial"/>
          <w:sz w:val="22"/>
          <w:szCs w:val="22"/>
        </w:rPr>
        <w:t>DESCRIPTION OF HOSPITALS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r w:rsidRPr="006C6868">
        <w:rPr>
          <w:rFonts w:ascii="Arial" w:hAnsi="Arial" w:cs="Arial"/>
          <w:b/>
          <w:bCs/>
          <w:sz w:val="22"/>
          <w:szCs w:val="22"/>
        </w:rPr>
        <w:t>NHS GRAMPIAN HOSPITALS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184869"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 xml:space="preserve">NHS Grampian </w:t>
      </w:r>
      <w:r w:rsidRPr="006C6868">
        <w:rPr>
          <w:rFonts w:ascii="Arial" w:hAnsi="Arial" w:cs="Arial"/>
          <w:sz w:val="22"/>
          <w:szCs w:val="22"/>
        </w:rPr>
        <w:t>was formed on 1</w:t>
      </w:r>
      <w:r w:rsidRPr="006C6868">
        <w:rPr>
          <w:rFonts w:ascii="Arial" w:hAnsi="Arial" w:cs="Arial"/>
          <w:sz w:val="22"/>
          <w:szCs w:val="22"/>
          <w:vertAlign w:val="superscript"/>
        </w:rPr>
        <w:t>st</w:t>
      </w:r>
      <w:r w:rsidRPr="006C6868">
        <w:rPr>
          <w:rFonts w:ascii="Arial" w:hAnsi="Arial" w:cs="Arial"/>
          <w:sz w:val="22"/>
          <w:szCs w:val="22"/>
        </w:rPr>
        <w:t xml:space="preserve"> April 2004.  It incorporates</w:t>
      </w:r>
      <w:r w:rsidR="00184869">
        <w:rPr>
          <w:rFonts w:ascii="Arial" w:hAnsi="Arial" w:cs="Arial"/>
          <w:sz w:val="22"/>
          <w:szCs w:val="22"/>
        </w:rPr>
        <w:t>: -</w:t>
      </w:r>
    </w:p>
    <w:p w:rsidR="00184869" w:rsidRDefault="00184869">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Aberdeen Royal Infirmary</w:t>
      </w:r>
    </w:p>
    <w:p w:rsid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Royal Aberdeen Children’s Hospital</w:t>
      </w:r>
    </w:p>
    <w:p w:rsid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Aberdeen Maternity Hospital</w:t>
      </w:r>
    </w:p>
    <w:p w:rsid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Woodend</w:t>
      </w:r>
      <w:r w:rsidR="00184869" w:rsidRPr="00184869">
        <w:rPr>
          <w:rFonts w:ascii="Arial" w:hAnsi="Arial" w:cs="Arial"/>
          <w:sz w:val="22"/>
          <w:szCs w:val="22"/>
        </w:rPr>
        <w:t xml:space="preserve"> General Hospital</w:t>
      </w:r>
      <w:r w:rsidRPr="00184869">
        <w:rPr>
          <w:rFonts w:ascii="Arial" w:hAnsi="Arial" w:cs="Arial"/>
          <w:sz w:val="22"/>
          <w:szCs w:val="22"/>
        </w:rPr>
        <w:t xml:space="preserve"> </w:t>
      </w:r>
      <w:r w:rsidR="00184869">
        <w:rPr>
          <w:rFonts w:ascii="Arial" w:hAnsi="Arial" w:cs="Arial"/>
          <w:sz w:val="22"/>
          <w:szCs w:val="22"/>
        </w:rPr>
        <w:t xml:space="preserve">Aberdeen </w:t>
      </w:r>
    </w:p>
    <w:p w:rsid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 xml:space="preserve">Royal Cornhill </w:t>
      </w:r>
      <w:r w:rsidR="00184869" w:rsidRPr="00184869">
        <w:rPr>
          <w:rFonts w:ascii="Arial" w:hAnsi="Arial" w:cs="Arial"/>
          <w:sz w:val="22"/>
          <w:szCs w:val="22"/>
        </w:rPr>
        <w:t xml:space="preserve">Mental Health </w:t>
      </w:r>
      <w:r w:rsidRPr="00184869">
        <w:rPr>
          <w:rFonts w:ascii="Arial" w:hAnsi="Arial" w:cs="Arial"/>
          <w:sz w:val="22"/>
          <w:szCs w:val="22"/>
        </w:rPr>
        <w:t>Hospital</w:t>
      </w:r>
      <w:r w:rsidR="00184869">
        <w:rPr>
          <w:rFonts w:ascii="Arial" w:hAnsi="Arial" w:cs="Arial"/>
          <w:sz w:val="22"/>
          <w:szCs w:val="22"/>
        </w:rPr>
        <w:t xml:space="preserve"> </w:t>
      </w:r>
    </w:p>
    <w:p w:rsidR="00184869" w:rsidRDefault="00184869"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roofErr w:type="spellStart"/>
      <w:r w:rsidRPr="00184869">
        <w:rPr>
          <w:rFonts w:ascii="Arial" w:hAnsi="Arial" w:cs="Arial"/>
          <w:sz w:val="22"/>
          <w:szCs w:val="22"/>
        </w:rPr>
        <w:t>Roxburghe</w:t>
      </w:r>
      <w:proofErr w:type="spellEnd"/>
      <w:r w:rsidRPr="00184869">
        <w:rPr>
          <w:rFonts w:ascii="Arial" w:hAnsi="Arial" w:cs="Arial"/>
          <w:sz w:val="22"/>
          <w:szCs w:val="22"/>
        </w:rPr>
        <w:t xml:space="preserve"> House</w:t>
      </w:r>
      <w:r>
        <w:rPr>
          <w:rFonts w:ascii="Arial" w:hAnsi="Arial" w:cs="Arial"/>
          <w:sz w:val="22"/>
          <w:szCs w:val="22"/>
        </w:rPr>
        <w:t xml:space="preserve"> Palliative C</w:t>
      </w:r>
      <w:r w:rsidRPr="00184869">
        <w:rPr>
          <w:rFonts w:ascii="Arial" w:hAnsi="Arial" w:cs="Arial"/>
          <w:sz w:val="22"/>
          <w:szCs w:val="22"/>
        </w:rPr>
        <w:t>are</w:t>
      </w:r>
    </w:p>
    <w:p w:rsidR="00255B23" w:rsidRPr="00184869" w:rsidRDefault="00255B23" w:rsidP="00184869">
      <w:pPr>
        <w:pStyle w:val="ListParagraph"/>
        <w:numPr>
          <w:ilvl w:val="0"/>
          <w:numId w:val="14"/>
        </w:num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184869">
        <w:rPr>
          <w:rFonts w:ascii="Arial" w:hAnsi="Arial" w:cs="Arial"/>
          <w:sz w:val="22"/>
          <w:szCs w:val="22"/>
        </w:rPr>
        <w:t>Dr Gray’s Hospital in Elgin</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lastRenderedPageBreak/>
        <w:tab/>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Peripheral out-patient clinics are provided at various hospitals throughout the north-east of Scotland and also at the hospitals in the Orkney and Shetland Isles.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i/>
          <w:i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Aberdeen Royal Infirmary</w:t>
      </w:r>
      <w:r w:rsidRPr="006C6868">
        <w:rPr>
          <w:rFonts w:ascii="Arial" w:hAnsi="Arial" w:cs="Arial"/>
          <w:sz w:val="22"/>
          <w:szCs w:val="22"/>
        </w:rPr>
        <w:t xml:space="preserve">, Foresterhill, with a complement of 975 beds is situated to the north-west of Aberdeen city on the teaching hospital site with the Medical School of the University of Aberdeen. This is the principal adult acute hospital of the Grampian Area providing a complete range of medical and surgical </w:t>
      </w:r>
      <w:proofErr w:type="spellStart"/>
      <w:r w:rsidRPr="006C6868">
        <w:rPr>
          <w:rFonts w:ascii="Arial" w:hAnsi="Arial" w:cs="Arial"/>
          <w:sz w:val="22"/>
          <w:szCs w:val="22"/>
        </w:rPr>
        <w:t>specialities</w:t>
      </w:r>
      <w:proofErr w:type="spellEnd"/>
      <w:r w:rsidRPr="006C6868">
        <w:rPr>
          <w:rFonts w:ascii="Arial" w:hAnsi="Arial" w:cs="Arial"/>
          <w:sz w:val="22"/>
          <w:szCs w:val="22"/>
        </w:rPr>
        <w:t xml:space="preserve"> including General Medicine and allied </w:t>
      </w:r>
      <w:proofErr w:type="spellStart"/>
      <w:r w:rsidRPr="006C6868">
        <w:rPr>
          <w:rFonts w:ascii="Arial" w:hAnsi="Arial" w:cs="Arial"/>
          <w:sz w:val="22"/>
          <w:szCs w:val="22"/>
        </w:rPr>
        <w:t>specialities</w:t>
      </w:r>
      <w:proofErr w:type="spellEnd"/>
      <w:r w:rsidRPr="006C6868">
        <w:rPr>
          <w:rFonts w:ascii="Arial" w:hAnsi="Arial" w:cs="Arial"/>
          <w:sz w:val="22"/>
          <w:szCs w:val="22"/>
        </w:rPr>
        <w:t xml:space="preserve"> (Acute Medicine, Cardiology, Respiratory, Gastroenterology, Infectious Diseases, Neurology, Clinical Pharmacology, Stroke Medicine, Diabetes &amp; Endocrinology, Haematology, Nephrology, Oncology, Dermatology, Blood Transfusion, Rheumatology and Geriatrics), General Surgery and allied </w:t>
      </w:r>
      <w:proofErr w:type="spellStart"/>
      <w:r w:rsidRPr="006C6868">
        <w:rPr>
          <w:rFonts w:ascii="Arial" w:hAnsi="Arial" w:cs="Arial"/>
          <w:sz w:val="22"/>
          <w:szCs w:val="22"/>
        </w:rPr>
        <w:t>specialities</w:t>
      </w:r>
      <w:proofErr w:type="spellEnd"/>
      <w:r w:rsidRPr="006C6868">
        <w:rPr>
          <w:rFonts w:ascii="Arial" w:hAnsi="Arial" w:cs="Arial"/>
          <w:sz w:val="22"/>
          <w:szCs w:val="22"/>
        </w:rPr>
        <w:t xml:space="preserve"> (Cardiothoracic, Vascular, </w:t>
      </w:r>
      <w:proofErr w:type="spellStart"/>
      <w:r w:rsidRPr="006C6868">
        <w:rPr>
          <w:rFonts w:ascii="Arial" w:hAnsi="Arial" w:cs="Arial"/>
          <w:sz w:val="22"/>
          <w:szCs w:val="22"/>
        </w:rPr>
        <w:t>Orthopaedics</w:t>
      </w:r>
      <w:proofErr w:type="spellEnd"/>
      <w:r w:rsidRPr="006C6868">
        <w:rPr>
          <w:rFonts w:ascii="Arial" w:hAnsi="Arial" w:cs="Arial"/>
          <w:sz w:val="22"/>
          <w:szCs w:val="22"/>
        </w:rPr>
        <w:t xml:space="preserve">, Neurosurgery, Plastics, Dental, ENT &amp; Maxillofacial, Burns, Transplantation, Ophthalmology, Urology), </w:t>
      </w:r>
      <w:proofErr w:type="spellStart"/>
      <w:r w:rsidRPr="006C6868">
        <w:rPr>
          <w:rFonts w:ascii="Arial" w:hAnsi="Arial" w:cs="Arial"/>
          <w:sz w:val="22"/>
          <w:szCs w:val="22"/>
        </w:rPr>
        <w:t>Gynaecology</w:t>
      </w:r>
      <w:proofErr w:type="spellEnd"/>
      <w:r w:rsidRPr="006C6868">
        <w:rPr>
          <w:rFonts w:ascii="Arial" w:hAnsi="Arial" w:cs="Arial"/>
          <w:sz w:val="22"/>
          <w:szCs w:val="22"/>
        </w:rPr>
        <w:t>, ITU, A &amp; E, Radiotherapy and Anaesthetics.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i/>
          <w:i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Aberdeen Royal Infirmary is also a major tertiary referral centre for the North and North East of Scotland in a number of </w:t>
      </w:r>
      <w:proofErr w:type="spellStart"/>
      <w:r w:rsidRPr="006C6868">
        <w:rPr>
          <w:rFonts w:ascii="Arial" w:hAnsi="Arial" w:cs="Arial"/>
          <w:sz w:val="22"/>
          <w:szCs w:val="22"/>
        </w:rPr>
        <w:t>specialities</w:t>
      </w:r>
      <w:proofErr w:type="spellEnd"/>
      <w:r w:rsidRPr="006C6868">
        <w:rPr>
          <w:rFonts w:ascii="Arial" w:hAnsi="Arial" w:cs="Arial"/>
          <w:sz w:val="22"/>
          <w:szCs w:val="22"/>
        </w:rPr>
        <w:t xml:space="preserve">.  It is situated on a large open site to the North-West of the city centre. </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A new Emergency Care Centre, which opened in December 2012, incorporates Unscheduled Care services and the majority of the Medical specialties, and is an exciting new development for NHS Grampian.</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Woodend Hospital</w:t>
      </w:r>
      <w:r w:rsidRPr="006C6868">
        <w:rPr>
          <w:rFonts w:ascii="Arial" w:hAnsi="Arial" w:cs="Arial"/>
          <w:sz w:val="22"/>
          <w:szCs w:val="22"/>
        </w:rPr>
        <w:t xml:space="preserve"> with a complement of 422 beds is situated one mile west of Aberdeen Royal Infirmary and includes the provision of elective </w:t>
      </w:r>
      <w:proofErr w:type="spellStart"/>
      <w:r w:rsidRPr="006C6868">
        <w:rPr>
          <w:rFonts w:ascii="Arial" w:hAnsi="Arial" w:cs="Arial"/>
          <w:sz w:val="22"/>
          <w:szCs w:val="22"/>
        </w:rPr>
        <w:t>orthopaedics</w:t>
      </w:r>
      <w:proofErr w:type="spellEnd"/>
      <w:r w:rsidRPr="006C6868">
        <w:rPr>
          <w:rFonts w:ascii="Arial" w:hAnsi="Arial" w:cs="Arial"/>
          <w:sz w:val="22"/>
          <w:szCs w:val="22"/>
        </w:rPr>
        <w:t xml:space="preserve"> and Intermediate Care Medicine for the Elderly.</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Royal Aberdeen Children’s Hospital (RACH)</w:t>
      </w:r>
      <w:r w:rsidRPr="006C6868">
        <w:rPr>
          <w:rFonts w:ascii="Arial" w:hAnsi="Arial" w:cs="Arial"/>
          <w:sz w:val="22"/>
          <w:szCs w:val="22"/>
        </w:rPr>
        <w:t>, with a complement of 103 in-patient and 13 day beds, together with the Neonatal Unit in Aberdeen Maternity Hospital (AMH) provides all Specialty care for children up to the age of 16 years in the Grampian Region and the Orkney and Shetland Islands. The new Children’s Hospital adjoining Aberdeen Royal Infirmary opened in early 2004.</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i/>
          <w:i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Aberdeen Maternity Hospital</w:t>
      </w:r>
      <w:r w:rsidRPr="006C6868">
        <w:rPr>
          <w:rFonts w:ascii="Arial" w:hAnsi="Arial" w:cs="Arial"/>
          <w:sz w:val="22"/>
          <w:szCs w:val="22"/>
        </w:rPr>
        <w:t>, with a complement of 120 beds, is the main Maternity Hospital for the area.  It has both ante-natal and post-natal beds.</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Royal Cornhill Hospital</w:t>
      </w:r>
      <w:r w:rsidR="006A6818">
        <w:rPr>
          <w:rFonts w:ascii="Arial" w:hAnsi="Arial" w:cs="Arial"/>
          <w:sz w:val="22"/>
          <w:szCs w:val="22"/>
        </w:rPr>
        <w:t xml:space="preserve"> provides a comprehensive P</w:t>
      </w:r>
      <w:r w:rsidRPr="006C6868">
        <w:rPr>
          <w:rFonts w:ascii="Arial" w:hAnsi="Arial" w:cs="Arial"/>
          <w:sz w:val="22"/>
          <w:szCs w:val="22"/>
        </w:rPr>
        <w:t xml:space="preserve">sychiatric service to Aberdeen and </w:t>
      </w:r>
      <w:proofErr w:type="spellStart"/>
      <w:r w:rsidRPr="006C6868">
        <w:rPr>
          <w:rFonts w:ascii="Arial" w:hAnsi="Arial" w:cs="Arial"/>
          <w:sz w:val="22"/>
          <w:szCs w:val="22"/>
        </w:rPr>
        <w:t>Aberdeenshire</w:t>
      </w:r>
      <w:proofErr w:type="spellEnd"/>
      <w:r w:rsidRPr="006C6868">
        <w:rPr>
          <w:rFonts w:ascii="Arial" w:hAnsi="Arial" w:cs="Arial"/>
          <w:sz w:val="22"/>
          <w:szCs w:val="22"/>
        </w:rPr>
        <w:t>.</w:t>
      </w:r>
    </w:p>
    <w:p w:rsidR="00985DD9" w:rsidRDefault="00985DD9">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CB1F20" w:rsidRDefault="00CB1F20">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6A6818" w:rsidP="006A6818">
      <w:pPr>
        <w:pStyle w:val="Heading6"/>
        <w:pBdr>
          <w:top w:val="none" w:sz="0" w:space="0" w:color="auto"/>
          <w:left w:val="none" w:sz="0" w:space="0" w:color="auto"/>
          <w:bottom w:val="none" w:sz="0" w:space="0" w:color="auto"/>
          <w:right w:val="none" w:sz="0" w:space="0" w:color="auto"/>
          <w:bar w:val="none" w:sz="0" w:color="auto"/>
        </w:pBdr>
        <w:tabs>
          <w:tab w:val="clear" w:pos="720"/>
        </w:tabs>
        <w:ind w:left="0" w:firstLine="0"/>
        <w:rPr>
          <w:rFonts w:ascii="Arial" w:eastAsia="Times New Roman" w:hAnsi="Arial" w:cs="Arial"/>
          <w:sz w:val="22"/>
          <w:szCs w:val="22"/>
        </w:rPr>
      </w:pPr>
      <w:r w:rsidRPr="006A6818">
        <w:rPr>
          <w:rFonts w:ascii="Arial" w:eastAsia="Times New Roman" w:hAnsi="Arial" w:cs="Arial"/>
          <w:bCs w:val="0"/>
          <w:sz w:val="22"/>
          <w:szCs w:val="22"/>
        </w:rPr>
        <w:t>2.</w:t>
      </w:r>
      <w:r>
        <w:rPr>
          <w:rFonts w:ascii="Arial" w:eastAsia="Times New Roman" w:hAnsi="Arial" w:cs="Arial"/>
          <w:b w:val="0"/>
          <w:bCs w:val="0"/>
          <w:sz w:val="22"/>
          <w:szCs w:val="22"/>
        </w:rPr>
        <w:t xml:space="preserve"> </w:t>
      </w:r>
      <w:r w:rsidR="00255B23" w:rsidRPr="006C6868">
        <w:rPr>
          <w:rFonts w:ascii="Arial" w:eastAsia="Times New Roman" w:hAnsi="Arial" w:cs="Arial"/>
          <w:sz w:val="22"/>
          <w:szCs w:val="22"/>
        </w:rPr>
        <w:t xml:space="preserve">WORK OF THE DEPARTMENT OF </w:t>
      </w:r>
      <w:r w:rsidR="00B200F0">
        <w:rPr>
          <w:rFonts w:ascii="Arial" w:eastAsia="Times New Roman" w:hAnsi="Arial" w:cs="Arial"/>
          <w:sz w:val="22"/>
          <w:szCs w:val="22"/>
        </w:rPr>
        <w:t>GENERAL SURGERY</w:t>
      </w:r>
    </w:p>
    <w:p w:rsidR="00255B23"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CF4699" w:rsidRDefault="00CF4699" w:rsidP="00CF4699">
      <w:pPr>
        <w:pStyle w:val="Default"/>
        <w:rPr>
          <w:sz w:val="22"/>
          <w:szCs w:val="22"/>
        </w:rPr>
      </w:pPr>
      <w:r>
        <w:rPr>
          <w:b/>
          <w:bCs/>
          <w:sz w:val="22"/>
          <w:szCs w:val="22"/>
        </w:rPr>
        <w:t xml:space="preserve">Consultant Surgeons: </w:t>
      </w:r>
    </w:p>
    <w:p w:rsidR="00D008E7" w:rsidRDefault="00CF4699" w:rsidP="00CF4699">
      <w:pPr>
        <w:pStyle w:val="Default"/>
        <w:rPr>
          <w:sz w:val="22"/>
          <w:szCs w:val="22"/>
        </w:rPr>
      </w:pPr>
      <w:r>
        <w:rPr>
          <w:sz w:val="22"/>
          <w:szCs w:val="22"/>
        </w:rPr>
        <w:t xml:space="preserve">There are currently </w:t>
      </w:r>
      <w:r w:rsidR="0031547A">
        <w:rPr>
          <w:sz w:val="22"/>
          <w:szCs w:val="22"/>
        </w:rPr>
        <w:t>2</w:t>
      </w:r>
      <w:r w:rsidR="00FF16DE">
        <w:rPr>
          <w:sz w:val="22"/>
          <w:szCs w:val="22"/>
        </w:rPr>
        <w:t>1</w:t>
      </w:r>
      <w:r w:rsidR="007B0A91">
        <w:rPr>
          <w:sz w:val="22"/>
          <w:szCs w:val="22"/>
        </w:rPr>
        <w:t xml:space="preserve"> </w:t>
      </w:r>
      <w:r>
        <w:rPr>
          <w:sz w:val="22"/>
          <w:szCs w:val="22"/>
        </w:rPr>
        <w:t>Consultant General Surgeons</w:t>
      </w:r>
      <w:r w:rsidR="00D008E7">
        <w:rPr>
          <w:sz w:val="22"/>
          <w:szCs w:val="22"/>
        </w:rPr>
        <w:t xml:space="preserve">, </w:t>
      </w:r>
      <w:r w:rsidR="00FF16DE">
        <w:rPr>
          <w:sz w:val="22"/>
          <w:szCs w:val="22"/>
        </w:rPr>
        <w:t xml:space="preserve">7 </w:t>
      </w:r>
      <w:r>
        <w:rPr>
          <w:sz w:val="22"/>
          <w:szCs w:val="22"/>
        </w:rPr>
        <w:t>Consultant Breast Surgeon</w:t>
      </w:r>
      <w:r w:rsidR="00D008E7">
        <w:rPr>
          <w:sz w:val="22"/>
          <w:szCs w:val="22"/>
        </w:rPr>
        <w:t>s, 6 Consultant Vasc</w:t>
      </w:r>
      <w:r w:rsidR="007B0A91">
        <w:rPr>
          <w:sz w:val="22"/>
          <w:szCs w:val="22"/>
        </w:rPr>
        <w:t>ular Surgeons and 4 Consultant P</w:t>
      </w:r>
      <w:r w:rsidR="00D008E7">
        <w:rPr>
          <w:sz w:val="22"/>
          <w:szCs w:val="22"/>
        </w:rPr>
        <w:t>aediatric Surgeons in Post</w:t>
      </w:r>
      <w:r>
        <w:rPr>
          <w:sz w:val="22"/>
          <w:szCs w:val="22"/>
        </w:rPr>
        <w:t xml:space="preserve">. </w:t>
      </w:r>
    </w:p>
    <w:p w:rsidR="007B0A91" w:rsidRDefault="007B0A91" w:rsidP="00CF4699">
      <w:pPr>
        <w:pStyle w:val="Default"/>
        <w:rPr>
          <w:sz w:val="22"/>
          <w:szCs w:val="22"/>
        </w:rPr>
      </w:pPr>
    </w:p>
    <w:p w:rsidR="00CF4699" w:rsidRDefault="00CF4699" w:rsidP="00CF4699">
      <w:pPr>
        <w:pStyle w:val="Default"/>
        <w:rPr>
          <w:sz w:val="22"/>
          <w:szCs w:val="22"/>
        </w:rPr>
      </w:pPr>
      <w:r>
        <w:rPr>
          <w:sz w:val="22"/>
          <w:szCs w:val="22"/>
        </w:rPr>
        <w:t xml:space="preserve">The </w:t>
      </w:r>
      <w:r w:rsidR="00FF16DE">
        <w:rPr>
          <w:sz w:val="22"/>
          <w:szCs w:val="22"/>
        </w:rPr>
        <w:t xml:space="preserve">General Surgery </w:t>
      </w:r>
      <w:r>
        <w:rPr>
          <w:sz w:val="22"/>
          <w:szCs w:val="22"/>
        </w:rPr>
        <w:t xml:space="preserve">specialty interests are as follows: </w:t>
      </w:r>
    </w:p>
    <w:p w:rsidR="00D008E7" w:rsidRDefault="00D008E7" w:rsidP="00CF4699">
      <w:pPr>
        <w:pStyle w:val="Default"/>
        <w:rPr>
          <w:sz w:val="22"/>
          <w:szCs w:val="22"/>
        </w:rPr>
      </w:pPr>
    </w:p>
    <w:p w:rsidR="00587C84" w:rsidRDefault="00C71F19" w:rsidP="00587C84">
      <w:pPr>
        <w:pStyle w:val="Default"/>
        <w:spacing w:after="27"/>
        <w:rPr>
          <w:sz w:val="22"/>
          <w:szCs w:val="22"/>
        </w:rPr>
      </w:pPr>
      <w:r>
        <w:rPr>
          <w:b/>
          <w:sz w:val="22"/>
          <w:szCs w:val="22"/>
        </w:rPr>
        <w:t>Colorectal</w:t>
      </w:r>
      <w:r w:rsidRPr="00FF16DE">
        <w:rPr>
          <w:b/>
          <w:sz w:val="22"/>
          <w:szCs w:val="22"/>
        </w:rPr>
        <w:t xml:space="preserve"> </w:t>
      </w:r>
      <w:r>
        <w:rPr>
          <w:b/>
          <w:sz w:val="22"/>
          <w:szCs w:val="22"/>
        </w:rPr>
        <w:t xml:space="preserve">and </w:t>
      </w:r>
      <w:r w:rsidR="00587C84" w:rsidRPr="00FF16DE">
        <w:rPr>
          <w:b/>
          <w:sz w:val="22"/>
          <w:szCs w:val="22"/>
        </w:rPr>
        <w:t>General Surgery</w:t>
      </w:r>
      <w:r w:rsidR="00587C84">
        <w:rPr>
          <w:b/>
          <w:sz w:val="22"/>
          <w:szCs w:val="22"/>
        </w:rPr>
        <w:t xml:space="preserve"> </w:t>
      </w:r>
      <w:r>
        <w:rPr>
          <w:b/>
          <w:sz w:val="22"/>
          <w:szCs w:val="22"/>
        </w:rPr>
        <w:t>(Purple Team)</w:t>
      </w:r>
    </w:p>
    <w:p w:rsidR="00C71F19" w:rsidRDefault="00C71F19" w:rsidP="00587C84">
      <w:pPr>
        <w:pStyle w:val="Default"/>
        <w:spacing w:after="27"/>
        <w:rPr>
          <w:sz w:val="22"/>
          <w:szCs w:val="22"/>
        </w:rPr>
      </w:pPr>
      <w:r>
        <w:rPr>
          <w:sz w:val="22"/>
          <w:szCs w:val="22"/>
        </w:rPr>
        <w:t>Mr Emad Aly</w:t>
      </w:r>
    </w:p>
    <w:p w:rsidR="00587C84" w:rsidRDefault="00587C84" w:rsidP="00587C84">
      <w:pPr>
        <w:pStyle w:val="Default"/>
        <w:spacing w:after="27"/>
        <w:rPr>
          <w:sz w:val="22"/>
          <w:szCs w:val="22"/>
        </w:rPr>
      </w:pPr>
      <w:r>
        <w:rPr>
          <w:sz w:val="22"/>
          <w:szCs w:val="22"/>
        </w:rPr>
        <w:t xml:space="preserve">Ms Aileen McKinley </w:t>
      </w:r>
    </w:p>
    <w:p w:rsidR="00587C84" w:rsidRDefault="00587C84" w:rsidP="00587C84">
      <w:pPr>
        <w:pStyle w:val="Default"/>
        <w:spacing w:after="27"/>
        <w:rPr>
          <w:sz w:val="22"/>
          <w:szCs w:val="22"/>
        </w:rPr>
      </w:pPr>
      <w:r>
        <w:rPr>
          <w:sz w:val="22"/>
          <w:szCs w:val="22"/>
        </w:rPr>
        <w:t>M</w:t>
      </w:r>
      <w:r w:rsidR="003957CC">
        <w:rPr>
          <w:sz w:val="22"/>
          <w:szCs w:val="22"/>
        </w:rPr>
        <w:t>r</w:t>
      </w:r>
      <w:r>
        <w:rPr>
          <w:sz w:val="22"/>
          <w:szCs w:val="22"/>
        </w:rPr>
        <w:t xml:space="preserve"> Terry O’Kelly </w:t>
      </w:r>
    </w:p>
    <w:p w:rsidR="00587C84" w:rsidRDefault="00587C84" w:rsidP="00587C84">
      <w:pPr>
        <w:pStyle w:val="Default"/>
        <w:spacing w:after="27"/>
        <w:rPr>
          <w:sz w:val="22"/>
          <w:szCs w:val="22"/>
        </w:rPr>
      </w:pPr>
      <w:r>
        <w:rPr>
          <w:sz w:val="22"/>
          <w:szCs w:val="22"/>
        </w:rPr>
        <w:t xml:space="preserve">Mr Craig Parnaby </w:t>
      </w:r>
    </w:p>
    <w:p w:rsidR="00587C84" w:rsidRDefault="00587C84" w:rsidP="00587C84">
      <w:pPr>
        <w:pStyle w:val="Default"/>
        <w:spacing w:after="27"/>
        <w:rPr>
          <w:sz w:val="22"/>
          <w:szCs w:val="22"/>
        </w:rPr>
      </w:pPr>
      <w:r>
        <w:rPr>
          <w:sz w:val="22"/>
          <w:szCs w:val="22"/>
        </w:rPr>
        <w:t xml:space="preserve">Ms Lynn Stevenson </w:t>
      </w:r>
    </w:p>
    <w:p w:rsidR="00C71F19" w:rsidRDefault="00C71F19" w:rsidP="00587C84">
      <w:pPr>
        <w:pStyle w:val="Default"/>
        <w:spacing w:after="27"/>
        <w:rPr>
          <w:sz w:val="22"/>
          <w:szCs w:val="22"/>
        </w:rPr>
      </w:pPr>
      <w:r>
        <w:rPr>
          <w:sz w:val="22"/>
          <w:szCs w:val="22"/>
        </w:rPr>
        <w:t xml:space="preserve">Miss Shafaque </w:t>
      </w:r>
      <w:proofErr w:type="spellStart"/>
      <w:r>
        <w:rPr>
          <w:sz w:val="22"/>
          <w:szCs w:val="22"/>
        </w:rPr>
        <w:t>Shaikh</w:t>
      </w:r>
      <w:proofErr w:type="spellEnd"/>
    </w:p>
    <w:p w:rsidR="00C71F19" w:rsidRDefault="00C71F19" w:rsidP="00587C84">
      <w:pPr>
        <w:pStyle w:val="Default"/>
        <w:spacing w:after="27"/>
        <w:rPr>
          <w:sz w:val="22"/>
          <w:szCs w:val="22"/>
        </w:rPr>
      </w:pPr>
      <w:r>
        <w:rPr>
          <w:sz w:val="22"/>
          <w:szCs w:val="22"/>
        </w:rPr>
        <w:t>Mr Craig Mackay</w:t>
      </w:r>
    </w:p>
    <w:p w:rsidR="00C71F19" w:rsidRDefault="00C71F19" w:rsidP="00587C84">
      <w:pPr>
        <w:pStyle w:val="Default"/>
        <w:spacing w:after="27"/>
        <w:rPr>
          <w:sz w:val="22"/>
          <w:szCs w:val="22"/>
        </w:rPr>
      </w:pPr>
      <w:r>
        <w:rPr>
          <w:sz w:val="22"/>
          <w:szCs w:val="22"/>
        </w:rPr>
        <w:t>Mr George Ramsay</w:t>
      </w:r>
    </w:p>
    <w:p w:rsidR="00587C84" w:rsidRDefault="00184869" w:rsidP="00CF4699">
      <w:pPr>
        <w:pStyle w:val="Default"/>
        <w:spacing w:after="27"/>
        <w:rPr>
          <w:sz w:val="22"/>
          <w:szCs w:val="22"/>
        </w:rPr>
      </w:pPr>
      <w:r w:rsidRPr="00184869">
        <w:rPr>
          <w:sz w:val="22"/>
          <w:szCs w:val="22"/>
        </w:rPr>
        <w:lastRenderedPageBreak/>
        <w:t xml:space="preserve">Mr </w:t>
      </w:r>
      <w:r w:rsidR="00C71F19">
        <w:rPr>
          <w:sz w:val="22"/>
          <w:szCs w:val="22"/>
        </w:rPr>
        <w:t xml:space="preserve">Yasser </w:t>
      </w:r>
      <w:proofErr w:type="spellStart"/>
      <w:r w:rsidR="00C71F19">
        <w:rPr>
          <w:sz w:val="22"/>
          <w:szCs w:val="22"/>
        </w:rPr>
        <w:t>Kholeif</w:t>
      </w:r>
      <w:proofErr w:type="spellEnd"/>
      <w:r w:rsidR="00C71F19">
        <w:rPr>
          <w:sz w:val="22"/>
          <w:szCs w:val="22"/>
        </w:rPr>
        <w:t xml:space="preserve"> (Locum)</w:t>
      </w:r>
    </w:p>
    <w:p w:rsidR="00587C84" w:rsidRDefault="00587C84" w:rsidP="00CF4699">
      <w:pPr>
        <w:pStyle w:val="Default"/>
        <w:spacing w:after="27"/>
        <w:rPr>
          <w:b/>
          <w:sz w:val="22"/>
          <w:szCs w:val="22"/>
        </w:rPr>
      </w:pPr>
    </w:p>
    <w:p w:rsidR="00FF16DE" w:rsidRDefault="00FF16DE" w:rsidP="00FF16DE">
      <w:pPr>
        <w:pStyle w:val="Default"/>
        <w:spacing w:after="27"/>
        <w:rPr>
          <w:sz w:val="22"/>
          <w:szCs w:val="22"/>
        </w:rPr>
      </w:pPr>
      <w:r w:rsidRPr="00FF16DE">
        <w:rPr>
          <w:b/>
          <w:sz w:val="22"/>
          <w:szCs w:val="22"/>
        </w:rPr>
        <w:t>HPB and Endocrine</w:t>
      </w:r>
      <w:r w:rsidR="00C71F19">
        <w:rPr>
          <w:b/>
          <w:sz w:val="22"/>
          <w:szCs w:val="22"/>
        </w:rPr>
        <w:t>, and General Surgery (Yellow Team)</w:t>
      </w:r>
    </w:p>
    <w:p w:rsidR="00FF16DE" w:rsidRDefault="00FF16DE" w:rsidP="00FF16DE">
      <w:pPr>
        <w:pStyle w:val="Default"/>
        <w:spacing w:after="27"/>
        <w:rPr>
          <w:sz w:val="22"/>
          <w:szCs w:val="22"/>
        </w:rPr>
      </w:pPr>
      <w:r>
        <w:rPr>
          <w:sz w:val="22"/>
          <w:szCs w:val="22"/>
        </w:rPr>
        <w:t xml:space="preserve">Mr Peter King Colorectal </w:t>
      </w:r>
    </w:p>
    <w:p w:rsidR="00FF16DE" w:rsidRDefault="00FF16DE" w:rsidP="00FF16DE">
      <w:pPr>
        <w:pStyle w:val="Default"/>
        <w:spacing w:after="27"/>
        <w:rPr>
          <w:sz w:val="22"/>
          <w:szCs w:val="22"/>
        </w:rPr>
      </w:pPr>
      <w:r>
        <w:rPr>
          <w:sz w:val="22"/>
          <w:szCs w:val="22"/>
        </w:rPr>
        <w:t xml:space="preserve">Mr Irfan Ahmed HPB </w:t>
      </w:r>
    </w:p>
    <w:p w:rsidR="00FF16DE" w:rsidRDefault="00FF16DE" w:rsidP="00FF16DE">
      <w:pPr>
        <w:pStyle w:val="Default"/>
        <w:spacing w:after="27"/>
        <w:rPr>
          <w:sz w:val="22"/>
          <w:szCs w:val="22"/>
        </w:rPr>
      </w:pPr>
      <w:r>
        <w:rPr>
          <w:sz w:val="22"/>
          <w:szCs w:val="22"/>
        </w:rPr>
        <w:t xml:space="preserve">Mr Bassam Alkari HPB </w:t>
      </w:r>
    </w:p>
    <w:p w:rsidR="00FF16DE" w:rsidRDefault="00FF16DE" w:rsidP="00FF16DE">
      <w:pPr>
        <w:pStyle w:val="Default"/>
        <w:spacing w:after="27"/>
        <w:rPr>
          <w:sz w:val="22"/>
          <w:szCs w:val="22"/>
        </w:rPr>
      </w:pPr>
      <w:r>
        <w:rPr>
          <w:sz w:val="22"/>
          <w:szCs w:val="22"/>
        </w:rPr>
        <w:t xml:space="preserve">Mr Mohammad Habib HPB </w:t>
      </w:r>
    </w:p>
    <w:p w:rsidR="00FF16DE" w:rsidRDefault="00A2460B" w:rsidP="00FF16DE">
      <w:pPr>
        <w:pStyle w:val="Default"/>
        <w:spacing w:after="27"/>
        <w:rPr>
          <w:sz w:val="22"/>
          <w:szCs w:val="22"/>
        </w:rPr>
      </w:pPr>
      <w:r>
        <w:rPr>
          <w:sz w:val="22"/>
          <w:szCs w:val="22"/>
        </w:rPr>
        <w:t xml:space="preserve">Mr James Milburn HPB </w:t>
      </w:r>
    </w:p>
    <w:p w:rsidR="00C71F19" w:rsidRDefault="00C71F19" w:rsidP="00C71F19">
      <w:pPr>
        <w:pStyle w:val="Default"/>
        <w:rPr>
          <w:sz w:val="22"/>
          <w:szCs w:val="22"/>
        </w:rPr>
      </w:pPr>
      <w:r>
        <w:rPr>
          <w:sz w:val="22"/>
          <w:szCs w:val="22"/>
        </w:rPr>
        <w:t xml:space="preserve">Mr Sebastian Aspinall Endocrine </w:t>
      </w:r>
    </w:p>
    <w:p w:rsidR="00C71F19" w:rsidRDefault="00C71F19" w:rsidP="00C71F19">
      <w:pPr>
        <w:pStyle w:val="Default"/>
        <w:rPr>
          <w:sz w:val="22"/>
          <w:szCs w:val="22"/>
        </w:rPr>
      </w:pPr>
      <w:r>
        <w:rPr>
          <w:sz w:val="22"/>
          <w:szCs w:val="22"/>
        </w:rPr>
        <w:t xml:space="preserve">Mr Mudassar </w:t>
      </w:r>
      <w:proofErr w:type="spellStart"/>
      <w:r>
        <w:rPr>
          <w:sz w:val="22"/>
          <w:szCs w:val="22"/>
        </w:rPr>
        <w:t>Ghazanfar</w:t>
      </w:r>
      <w:proofErr w:type="spellEnd"/>
      <w:r>
        <w:rPr>
          <w:sz w:val="22"/>
          <w:szCs w:val="22"/>
        </w:rPr>
        <w:t xml:space="preserve"> HPB</w:t>
      </w:r>
    </w:p>
    <w:p w:rsidR="00C71F19" w:rsidRDefault="00C71F19" w:rsidP="00FF16DE">
      <w:pPr>
        <w:pStyle w:val="Default"/>
        <w:spacing w:after="27"/>
        <w:rPr>
          <w:sz w:val="22"/>
          <w:szCs w:val="22"/>
        </w:rPr>
      </w:pPr>
    </w:p>
    <w:p w:rsidR="00FF16DE" w:rsidRDefault="00FF16DE" w:rsidP="00CF4699">
      <w:pPr>
        <w:pStyle w:val="Default"/>
        <w:spacing w:after="27"/>
        <w:rPr>
          <w:sz w:val="22"/>
          <w:szCs w:val="22"/>
        </w:rPr>
      </w:pPr>
    </w:p>
    <w:p w:rsidR="00FF16DE" w:rsidRPr="00FF16DE" w:rsidRDefault="00FF16DE" w:rsidP="00FF16DE">
      <w:pPr>
        <w:pStyle w:val="Default"/>
        <w:spacing w:after="27"/>
        <w:rPr>
          <w:b/>
          <w:sz w:val="22"/>
          <w:szCs w:val="22"/>
        </w:rPr>
      </w:pPr>
      <w:r>
        <w:rPr>
          <w:b/>
          <w:sz w:val="22"/>
          <w:szCs w:val="22"/>
        </w:rPr>
        <w:t>Upper GI/</w:t>
      </w:r>
      <w:r w:rsidR="00C71F19">
        <w:rPr>
          <w:b/>
          <w:sz w:val="22"/>
          <w:szCs w:val="22"/>
        </w:rPr>
        <w:t xml:space="preserve"> </w:t>
      </w:r>
      <w:r>
        <w:rPr>
          <w:b/>
          <w:sz w:val="22"/>
          <w:szCs w:val="22"/>
        </w:rPr>
        <w:t>Bariatric</w:t>
      </w:r>
      <w:r w:rsidRPr="00FF16DE">
        <w:rPr>
          <w:b/>
          <w:sz w:val="22"/>
          <w:szCs w:val="22"/>
        </w:rPr>
        <w:t xml:space="preserve"> </w:t>
      </w:r>
      <w:r w:rsidR="00C71F19">
        <w:rPr>
          <w:b/>
          <w:sz w:val="22"/>
          <w:szCs w:val="22"/>
        </w:rPr>
        <w:t xml:space="preserve">and </w:t>
      </w:r>
      <w:r w:rsidR="00C71F19" w:rsidRPr="00FF16DE">
        <w:rPr>
          <w:b/>
          <w:sz w:val="22"/>
          <w:szCs w:val="22"/>
        </w:rPr>
        <w:t>General Surgery</w:t>
      </w:r>
      <w:r w:rsidR="00C71F19">
        <w:rPr>
          <w:b/>
          <w:sz w:val="22"/>
          <w:szCs w:val="22"/>
        </w:rPr>
        <w:t xml:space="preserve"> (Red Team)</w:t>
      </w:r>
    </w:p>
    <w:p w:rsidR="00FF16DE" w:rsidRDefault="00FF16DE" w:rsidP="00CF4699">
      <w:pPr>
        <w:pStyle w:val="Default"/>
        <w:spacing w:after="27"/>
        <w:rPr>
          <w:sz w:val="22"/>
          <w:szCs w:val="22"/>
        </w:rPr>
      </w:pPr>
      <w:r>
        <w:rPr>
          <w:sz w:val="22"/>
          <w:szCs w:val="22"/>
        </w:rPr>
        <w:t xml:space="preserve">Mr Abdul Qadir   </w:t>
      </w:r>
    </w:p>
    <w:p w:rsidR="00CF4699" w:rsidRDefault="00CF4699" w:rsidP="00CF4699">
      <w:pPr>
        <w:pStyle w:val="Default"/>
        <w:spacing w:after="27"/>
        <w:rPr>
          <w:sz w:val="22"/>
          <w:szCs w:val="22"/>
        </w:rPr>
      </w:pPr>
      <w:r>
        <w:rPr>
          <w:sz w:val="22"/>
          <w:szCs w:val="22"/>
        </w:rPr>
        <w:t xml:space="preserve">Mr </w:t>
      </w:r>
      <w:r w:rsidR="00D008E7">
        <w:rPr>
          <w:sz w:val="22"/>
          <w:szCs w:val="22"/>
        </w:rPr>
        <w:t xml:space="preserve">Shay Nanthakumaran </w:t>
      </w:r>
    </w:p>
    <w:p w:rsidR="00CF4699" w:rsidRDefault="00CF4699" w:rsidP="00CF4699">
      <w:pPr>
        <w:pStyle w:val="Default"/>
        <w:spacing w:after="27"/>
        <w:rPr>
          <w:sz w:val="22"/>
          <w:szCs w:val="22"/>
        </w:rPr>
      </w:pPr>
      <w:r>
        <w:rPr>
          <w:sz w:val="22"/>
          <w:szCs w:val="22"/>
        </w:rPr>
        <w:t xml:space="preserve">Mr </w:t>
      </w:r>
      <w:r w:rsidR="00D008E7">
        <w:rPr>
          <w:sz w:val="22"/>
          <w:szCs w:val="22"/>
        </w:rPr>
        <w:t xml:space="preserve">Manoj Kumar </w:t>
      </w:r>
    </w:p>
    <w:p w:rsidR="003957CC" w:rsidRDefault="003957CC" w:rsidP="00CF4699">
      <w:pPr>
        <w:pStyle w:val="Default"/>
        <w:spacing w:after="27"/>
        <w:rPr>
          <w:sz w:val="22"/>
          <w:szCs w:val="22"/>
        </w:rPr>
      </w:pPr>
      <w:r>
        <w:rPr>
          <w:sz w:val="22"/>
          <w:szCs w:val="22"/>
        </w:rPr>
        <w:t>Ms Natasha Ross</w:t>
      </w:r>
    </w:p>
    <w:p w:rsidR="003957CC" w:rsidRDefault="003957CC" w:rsidP="00CF4699">
      <w:pPr>
        <w:pStyle w:val="Default"/>
        <w:spacing w:after="27"/>
        <w:rPr>
          <w:sz w:val="22"/>
          <w:szCs w:val="22"/>
        </w:rPr>
      </w:pPr>
      <w:r>
        <w:rPr>
          <w:sz w:val="22"/>
          <w:szCs w:val="22"/>
        </w:rPr>
        <w:t xml:space="preserve">Mr Peter </w:t>
      </w:r>
      <w:proofErr w:type="spellStart"/>
      <w:r>
        <w:rPr>
          <w:sz w:val="22"/>
          <w:szCs w:val="22"/>
        </w:rPr>
        <w:t>Mekhail</w:t>
      </w:r>
      <w:proofErr w:type="spellEnd"/>
    </w:p>
    <w:p w:rsidR="007B0A91" w:rsidRDefault="00CF4699" w:rsidP="00FF16DE">
      <w:pPr>
        <w:pStyle w:val="Default"/>
        <w:spacing w:after="27"/>
        <w:rPr>
          <w:sz w:val="22"/>
          <w:szCs w:val="22"/>
        </w:rPr>
      </w:pPr>
      <w:r>
        <w:rPr>
          <w:sz w:val="22"/>
          <w:szCs w:val="22"/>
        </w:rPr>
        <w:t xml:space="preserve"> </w:t>
      </w:r>
    </w:p>
    <w:p w:rsidR="00CF4699" w:rsidRDefault="00CF4699" w:rsidP="00CF4699">
      <w:pPr>
        <w:pStyle w:val="Default"/>
        <w:rPr>
          <w:sz w:val="22"/>
          <w:szCs w:val="22"/>
        </w:rPr>
      </w:pPr>
    </w:p>
    <w:p w:rsidR="00705A71" w:rsidRDefault="00705A71" w:rsidP="00705A71">
      <w:pPr>
        <w:pStyle w:val="Default"/>
        <w:rPr>
          <w:sz w:val="22"/>
          <w:szCs w:val="22"/>
        </w:rPr>
      </w:pPr>
      <w:r>
        <w:rPr>
          <w:b/>
          <w:bCs/>
          <w:sz w:val="22"/>
          <w:szCs w:val="22"/>
        </w:rPr>
        <w:t xml:space="preserve">Specialist Trainees and Foundation Programme Staff: </w:t>
      </w:r>
    </w:p>
    <w:p w:rsidR="00705A71" w:rsidRDefault="00184869" w:rsidP="00705A71">
      <w:pPr>
        <w:pStyle w:val="Default"/>
        <w:spacing w:after="30"/>
        <w:rPr>
          <w:sz w:val="22"/>
          <w:szCs w:val="22"/>
        </w:rPr>
      </w:pPr>
      <w:r>
        <w:rPr>
          <w:sz w:val="22"/>
          <w:szCs w:val="22"/>
        </w:rPr>
        <w:t>4</w:t>
      </w:r>
      <w:r w:rsidR="00DA6BEC">
        <w:rPr>
          <w:sz w:val="22"/>
          <w:szCs w:val="22"/>
        </w:rPr>
        <w:t xml:space="preserve"> </w:t>
      </w:r>
      <w:r w:rsidR="00705A71">
        <w:rPr>
          <w:sz w:val="22"/>
          <w:szCs w:val="22"/>
        </w:rPr>
        <w:t xml:space="preserve"> </w:t>
      </w:r>
      <w:r w:rsidR="00DA6BEC">
        <w:rPr>
          <w:sz w:val="22"/>
          <w:szCs w:val="22"/>
        </w:rPr>
        <w:t xml:space="preserve">  </w:t>
      </w:r>
      <w:r w:rsidR="00705A71">
        <w:rPr>
          <w:sz w:val="22"/>
          <w:szCs w:val="22"/>
        </w:rPr>
        <w:t xml:space="preserve">Research Fellowships  </w:t>
      </w:r>
    </w:p>
    <w:p w:rsidR="00705A71" w:rsidRDefault="00DA6BEC" w:rsidP="00705A71">
      <w:pPr>
        <w:pStyle w:val="Default"/>
        <w:spacing w:after="30"/>
        <w:rPr>
          <w:sz w:val="22"/>
          <w:szCs w:val="22"/>
        </w:rPr>
      </w:pPr>
      <w:proofErr w:type="gramStart"/>
      <w:r>
        <w:rPr>
          <w:sz w:val="22"/>
          <w:szCs w:val="22"/>
        </w:rPr>
        <w:t xml:space="preserve">24 </w:t>
      </w:r>
      <w:r w:rsidR="00705A71">
        <w:rPr>
          <w:sz w:val="22"/>
          <w:szCs w:val="22"/>
        </w:rPr>
        <w:t xml:space="preserve"> Specialty</w:t>
      </w:r>
      <w:proofErr w:type="gramEnd"/>
      <w:r w:rsidR="00705A71">
        <w:rPr>
          <w:sz w:val="22"/>
          <w:szCs w:val="22"/>
        </w:rPr>
        <w:t xml:space="preserve"> Trainees on the North of Scotland HST Scheme </w:t>
      </w:r>
    </w:p>
    <w:p w:rsidR="00705A71" w:rsidRDefault="00705A71" w:rsidP="00705A71">
      <w:pPr>
        <w:pStyle w:val="Default"/>
        <w:spacing w:after="30"/>
        <w:rPr>
          <w:sz w:val="22"/>
          <w:szCs w:val="22"/>
        </w:rPr>
      </w:pPr>
      <w:r>
        <w:rPr>
          <w:sz w:val="22"/>
          <w:szCs w:val="22"/>
        </w:rPr>
        <w:t xml:space="preserve"> </w:t>
      </w:r>
      <w:r w:rsidR="00DA6BEC">
        <w:rPr>
          <w:sz w:val="22"/>
          <w:szCs w:val="22"/>
        </w:rPr>
        <w:t xml:space="preserve">7   </w:t>
      </w:r>
      <w:r>
        <w:rPr>
          <w:sz w:val="22"/>
          <w:szCs w:val="22"/>
        </w:rPr>
        <w:t xml:space="preserve">Foundation Programme Year 2 Doctors </w:t>
      </w:r>
    </w:p>
    <w:p w:rsidR="00705A71" w:rsidRDefault="00DA6BEC" w:rsidP="00705A71">
      <w:pPr>
        <w:pStyle w:val="Default"/>
        <w:spacing w:after="30"/>
        <w:rPr>
          <w:sz w:val="22"/>
          <w:szCs w:val="22"/>
        </w:rPr>
      </w:pPr>
      <w:proofErr w:type="gramStart"/>
      <w:r>
        <w:rPr>
          <w:sz w:val="22"/>
          <w:szCs w:val="22"/>
        </w:rPr>
        <w:t xml:space="preserve">20  </w:t>
      </w:r>
      <w:r w:rsidR="00705A71">
        <w:rPr>
          <w:sz w:val="22"/>
          <w:szCs w:val="22"/>
        </w:rPr>
        <w:t>Foundation</w:t>
      </w:r>
      <w:proofErr w:type="gramEnd"/>
      <w:r w:rsidR="00705A71">
        <w:rPr>
          <w:sz w:val="22"/>
          <w:szCs w:val="22"/>
        </w:rPr>
        <w:t xml:space="preserve"> Programme Year 1 Doctors </w:t>
      </w:r>
    </w:p>
    <w:p w:rsidR="006A6818" w:rsidRDefault="00DA6BEC" w:rsidP="006A6818">
      <w:pPr>
        <w:pStyle w:val="Default"/>
        <w:spacing w:after="30"/>
        <w:rPr>
          <w:sz w:val="22"/>
          <w:szCs w:val="22"/>
        </w:rPr>
      </w:pPr>
      <w:r>
        <w:rPr>
          <w:sz w:val="22"/>
          <w:szCs w:val="22"/>
        </w:rPr>
        <w:t xml:space="preserve">6    </w:t>
      </w:r>
      <w:r w:rsidR="00705A71">
        <w:rPr>
          <w:sz w:val="22"/>
          <w:szCs w:val="22"/>
        </w:rPr>
        <w:t>Physician Associates</w:t>
      </w:r>
    </w:p>
    <w:p w:rsidR="006A6818" w:rsidRDefault="006A6818" w:rsidP="006A6818">
      <w:pPr>
        <w:pStyle w:val="Default"/>
        <w:spacing w:after="30"/>
        <w:rPr>
          <w:sz w:val="22"/>
          <w:szCs w:val="22"/>
        </w:rPr>
      </w:pPr>
    </w:p>
    <w:p w:rsidR="006A6818" w:rsidRDefault="00705A71" w:rsidP="006A6818">
      <w:pPr>
        <w:pStyle w:val="Default"/>
        <w:spacing w:after="30"/>
        <w:rPr>
          <w:sz w:val="22"/>
          <w:szCs w:val="22"/>
        </w:rPr>
      </w:pPr>
      <w:r>
        <w:rPr>
          <w:sz w:val="22"/>
          <w:szCs w:val="22"/>
        </w:rPr>
        <w:t>T</w:t>
      </w:r>
      <w:r w:rsidR="00B200F0" w:rsidRPr="00B200F0">
        <w:rPr>
          <w:sz w:val="22"/>
          <w:szCs w:val="22"/>
        </w:rPr>
        <w:t xml:space="preserve">he </w:t>
      </w:r>
      <w:r w:rsidR="00B200F0">
        <w:rPr>
          <w:sz w:val="22"/>
          <w:szCs w:val="22"/>
        </w:rPr>
        <w:t xml:space="preserve">General </w:t>
      </w:r>
      <w:r w:rsidR="00B200F0" w:rsidRPr="00B200F0">
        <w:rPr>
          <w:sz w:val="22"/>
          <w:szCs w:val="22"/>
        </w:rPr>
        <w:t xml:space="preserve">Surgery </w:t>
      </w:r>
      <w:r w:rsidR="00B200F0">
        <w:rPr>
          <w:sz w:val="22"/>
          <w:szCs w:val="22"/>
        </w:rPr>
        <w:t xml:space="preserve">Department </w:t>
      </w:r>
      <w:r w:rsidR="00B200F0" w:rsidRPr="00B200F0">
        <w:rPr>
          <w:sz w:val="22"/>
          <w:szCs w:val="22"/>
        </w:rPr>
        <w:t xml:space="preserve">in Aberdeen provides an opportunity for training in all aspects of </w:t>
      </w:r>
      <w:r w:rsidR="00B200F0">
        <w:rPr>
          <w:sz w:val="22"/>
          <w:szCs w:val="22"/>
        </w:rPr>
        <w:t xml:space="preserve">General / </w:t>
      </w:r>
      <w:r w:rsidR="007B0A91">
        <w:rPr>
          <w:sz w:val="22"/>
          <w:szCs w:val="22"/>
        </w:rPr>
        <w:t>Vascular / Breast /</w:t>
      </w:r>
      <w:r w:rsidR="00B200F0">
        <w:rPr>
          <w:sz w:val="22"/>
          <w:szCs w:val="22"/>
        </w:rPr>
        <w:t xml:space="preserve">Paediatric </w:t>
      </w:r>
      <w:r w:rsidR="00B200F0" w:rsidRPr="00B200F0">
        <w:rPr>
          <w:sz w:val="22"/>
          <w:szCs w:val="22"/>
        </w:rPr>
        <w:t>Surgery within a teaching hospital environment in which there are active research programs and post graduate teaching in place.</w:t>
      </w:r>
    </w:p>
    <w:p w:rsidR="006A6818" w:rsidRDefault="006A6818" w:rsidP="006A6818">
      <w:pPr>
        <w:pStyle w:val="Default"/>
        <w:spacing w:after="30"/>
        <w:rPr>
          <w:sz w:val="22"/>
          <w:szCs w:val="22"/>
        </w:rPr>
      </w:pPr>
    </w:p>
    <w:p w:rsidR="006A6818" w:rsidRDefault="00B200F0" w:rsidP="006A6818">
      <w:pPr>
        <w:pStyle w:val="Default"/>
        <w:spacing w:after="30"/>
        <w:rPr>
          <w:sz w:val="22"/>
          <w:szCs w:val="22"/>
        </w:rPr>
      </w:pPr>
      <w:r w:rsidRPr="00B200F0">
        <w:rPr>
          <w:sz w:val="22"/>
          <w:szCs w:val="22"/>
        </w:rPr>
        <w:t xml:space="preserve">Aberdeen Royal Infirmary is the major teaching hospital for the North East of Scotland.  The </w:t>
      </w:r>
      <w:r>
        <w:rPr>
          <w:sz w:val="22"/>
          <w:szCs w:val="22"/>
        </w:rPr>
        <w:t xml:space="preserve">General </w:t>
      </w:r>
      <w:r w:rsidRPr="00B200F0">
        <w:rPr>
          <w:sz w:val="22"/>
          <w:szCs w:val="22"/>
        </w:rPr>
        <w:t xml:space="preserve">Surgery </w:t>
      </w:r>
      <w:r>
        <w:rPr>
          <w:sz w:val="22"/>
          <w:szCs w:val="22"/>
        </w:rPr>
        <w:t xml:space="preserve">Department </w:t>
      </w:r>
      <w:r w:rsidRPr="00B200F0">
        <w:rPr>
          <w:sz w:val="22"/>
          <w:szCs w:val="22"/>
        </w:rPr>
        <w:t>provides a tertiary referral service for the region</w:t>
      </w:r>
      <w:r>
        <w:rPr>
          <w:sz w:val="22"/>
          <w:szCs w:val="22"/>
        </w:rPr>
        <w:t xml:space="preserve">, providing specialist care in </w:t>
      </w:r>
      <w:r w:rsidRPr="00B200F0">
        <w:rPr>
          <w:sz w:val="22"/>
          <w:szCs w:val="22"/>
        </w:rPr>
        <w:t>Upper GI, HPB</w:t>
      </w:r>
      <w:r>
        <w:rPr>
          <w:sz w:val="22"/>
          <w:szCs w:val="22"/>
        </w:rPr>
        <w:t>, Colorectal, Endocrine, Breast, Paediatric</w:t>
      </w:r>
      <w:r w:rsidRPr="00B200F0">
        <w:rPr>
          <w:sz w:val="22"/>
          <w:szCs w:val="22"/>
        </w:rPr>
        <w:t xml:space="preserve"> and Vascular Surgical Units.  The unit has active research programs with Aberdeen University, Robert Gordon’s University and the </w:t>
      </w:r>
      <w:proofErr w:type="spellStart"/>
      <w:r w:rsidRPr="00B200F0">
        <w:rPr>
          <w:sz w:val="22"/>
          <w:szCs w:val="22"/>
        </w:rPr>
        <w:t>Rowett</w:t>
      </w:r>
      <w:proofErr w:type="spellEnd"/>
      <w:r w:rsidRPr="00B200F0">
        <w:rPr>
          <w:sz w:val="22"/>
          <w:szCs w:val="22"/>
        </w:rPr>
        <w:t xml:space="preserve"> Research Institute.</w:t>
      </w:r>
    </w:p>
    <w:p w:rsidR="006A6818" w:rsidRDefault="006A6818" w:rsidP="006A6818">
      <w:pPr>
        <w:pStyle w:val="Default"/>
        <w:spacing w:after="30"/>
        <w:rPr>
          <w:sz w:val="22"/>
          <w:szCs w:val="22"/>
        </w:rPr>
      </w:pPr>
    </w:p>
    <w:p w:rsidR="00DA6BEC" w:rsidRDefault="00985DD9" w:rsidP="006A6818">
      <w:pPr>
        <w:pStyle w:val="Default"/>
        <w:spacing w:after="30"/>
        <w:rPr>
          <w:sz w:val="22"/>
          <w:szCs w:val="22"/>
        </w:rPr>
      </w:pPr>
      <w:r>
        <w:rPr>
          <w:sz w:val="22"/>
          <w:szCs w:val="22"/>
        </w:rPr>
        <w:t>The Surgical Department is made up of</w:t>
      </w:r>
      <w:r w:rsidR="00DA6BEC">
        <w:rPr>
          <w:sz w:val="22"/>
          <w:szCs w:val="22"/>
        </w:rPr>
        <w:t>: -</w:t>
      </w:r>
    </w:p>
    <w:p w:rsidR="00DA6BEC" w:rsidRDefault="00587C84" w:rsidP="00DA6BEC">
      <w:pPr>
        <w:pStyle w:val="ListParagraph"/>
        <w:numPr>
          <w:ilvl w:val="0"/>
          <w:numId w:val="13"/>
        </w:numPr>
        <w:rPr>
          <w:rFonts w:ascii="Arial" w:hAnsi="Arial" w:cs="Arial"/>
          <w:sz w:val="22"/>
          <w:szCs w:val="22"/>
        </w:rPr>
      </w:pPr>
      <w:r>
        <w:rPr>
          <w:rFonts w:ascii="Arial" w:hAnsi="Arial" w:cs="Arial"/>
          <w:sz w:val="22"/>
          <w:szCs w:val="22"/>
        </w:rPr>
        <w:t>3</w:t>
      </w:r>
      <w:r w:rsidR="00DA6BEC" w:rsidRPr="00DA6BEC">
        <w:rPr>
          <w:rFonts w:ascii="Arial" w:hAnsi="Arial" w:cs="Arial"/>
          <w:sz w:val="22"/>
          <w:szCs w:val="22"/>
        </w:rPr>
        <w:t xml:space="preserve"> General </w:t>
      </w:r>
      <w:r w:rsidR="00DA6BEC">
        <w:rPr>
          <w:rFonts w:ascii="Arial" w:hAnsi="Arial" w:cs="Arial"/>
          <w:sz w:val="22"/>
          <w:szCs w:val="22"/>
        </w:rPr>
        <w:t>Surgery W</w:t>
      </w:r>
      <w:r w:rsidR="00DA6BEC" w:rsidRPr="00DA6BEC">
        <w:rPr>
          <w:rFonts w:ascii="Arial" w:hAnsi="Arial" w:cs="Arial"/>
          <w:sz w:val="22"/>
          <w:szCs w:val="22"/>
        </w:rPr>
        <w:t xml:space="preserve">ards and </w:t>
      </w:r>
      <w:r>
        <w:rPr>
          <w:rFonts w:ascii="Arial" w:hAnsi="Arial" w:cs="Arial"/>
          <w:sz w:val="22"/>
          <w:szCs w:val="22"/>
        </w:rPr>
        <w:t>1</w:t>
      </w:r>
      <w:r w:rsidR="00DA6BEC" w:rsidRPr="00DA6BEC">
        <w:rPr>
          <w:rFonts w:ascii="Arial" w:hAnsi="Arial" w:cs="Arial"/>
          <w:sz w:val="22"/>
          <w:szCs w:val="22"/>
        </w:rPr>
        <w:t xml:space="preserve"> High Dependency</w:t>
      </w:r>
      <w:r>
        <w:rPr>
          <w:rFonts w:ascii="Arial" w:hAnsi="Arial" w:cs="Arial"/>
          <w:sz w:val="22"/>
          <w:szCs w:val="22"/>
        </w:rPr>
        <w:t xml:space="preserve"> Unit</w:t>
      </w:r>
    </w:p>
    <w:p w:rsidR="00CB1F20" w:rsidRDefault="00587C84" w:rsidP="00DA6BEC">
      <w:pPr>
        <w:pStyle w:val="ListParagraph"/>
        <w:numPr>
          <w:ilvl w:val="0"/>
          <w:numId w:val="13"/>
        </w:numPr>
        <w:rPr>
          <w:rFonts w:ascii="Arial" w:hAnsi="Arial" w:cs="Arial"/>
          <w:sz w:val="22"/>
          <w:szCs w:val="22"/>
        </w:rPr>
      </w:pPr>
      <w:r>
        <w:rPr>
          <w:rFonts w:ascii="Arial" w:hAnsi="Arial" w:cs="Arial"/>
          <w:sz w:val="22"/>
          <w:szCs w:val="22"/>
        </w:rPr>
        <w:t>2</w:t>
      </w:r>
      <w:r w:rsidR="00CB1F20">
        <w:rPr>
          <w:rFonts w:ascii="Arial" w:hAnsi="Arial" w:cs="Arial"/>
          <w:sz w:val="22"/>
          <w:szCs w:val="22"/>
        </w:rPr>
        <w:t xml:space="preserve"> Short Stay Surgery Ward</w:t>
      </w:r>
      <w:r>
        <w:rPr>
          <w:rFonts w:ascii="Arial" w:hAnsi="Arial" w:cs="Arial"/>
          <w:sz w:val="22"/>
          <w:szCs w:val="22"/>
        </w:rPr>
        <w:t>s</w:t>
      </w:r>
    </w:p>
    <w:p w:rsidR="00587C84" w:rsidRDefault="00587C84" w:rsidP="00DA6BEC">
      <w:pPr>
        <w:pStyle w:val="ListParagraph"/>
        <w:numPr>
          <w:ilvl w:val="0"/>
          <w:numId w:val="13"/>
        </w:numPr>
        <w:rPr>
          <w:rFonts w:ascii="Arial" w:hAnsi="Arial" w:cs="Arial"/>
          <w:sz w:val="22"/>
          <w:szCs w:val="22"/>
        </w:rPr>
      </w:pPr>
      <w:r>
        <w:rPr>
          <w:rFonts w:ascii="Arial" w:hAnsi="Arial" w:cs="Arial"/>
          <w:sz w:val="22"/>
          <w:szCs w:val="22"/>
        </w:rPr>
        <w:t>1 Surgical Ambulatory Clinic</w:t>
      </w:r>
    </w:p>
    <w:p w:rsidR="00DA6BEC" w:rsidRDefault="00DA6BEC" w:rsidP="00DA6BEC">
      <w:pPr>
        <w:pStyle w:val="ListParagraph"/>
        <w:numPr>
          <w:ilvl w:val="0"/>
          <w:numId w:val="13"/>
        </w:numPr>
        <w:rPr>
          <w:rFonts w:ascii="Arial" w:hAnsi="Arial" w:cs="Arial"/>
          <w:sz w:val="22"/>
          <w:szCs w:val="22"/>
        </w:rPr>
      </w:pPr>
      <w:r>
        <w:rPr>
          <w:rFonts w:ascii="Arial" w:hAnsi="Arial" w:cs="Arial"/>
          <w:sz w:val="22"/>
          <w:szCs w:val="22"/>
        </w:rPr>
        <w:t>1 Vascular Surgery Ward</w:t>
      </w:r>
    </w:p>
    <w:p w:rsidR="00DA6BEC" w:rsidRDefault="00DA6BEC" w:rsidP="00DA6BEC">
      <w:pPr>
        <w:pStyle w:val="ListParagraph"/>
        <w:numPr>
          <w:ilvl w:val="0"/>
          <w:numId w:val="13"/>
        </w:numPr>
        <w:rPr>
          <w:rFonts w:ascii="Arial" w:hAnsi="Arial" w:cs="Arial"/>
          <w:sz w:val="22"/>
          <w:szCs w:val="22"/>
        </w:rPr>
      </w:pPr>
      <w:r>
        <w:rPr>
          <w:rFonts w:ascii="Arial" w:hAnsi="Arial" w:cs="Arial"/>
          <w:sz w:val="22"/>
          <w:szCs w:val="22"/>
        </w:rPr>
        <w:t>1 Breast Surgery Ward</w:t>
      </w:r>
    </w:p>
    <w:p w:rsidR="00DA6BEC" w:rsidRPr="00DA6BEC" w:rsidRDefault="00DA6BEC" w:rsidP="00DA6BEC">
      <w:pPr>
        <w:pStyle w:val="ListParagraph"/>
        <w:numPr>
          <w:ilvl w:val="0"/>
          <w:numId w:val="13"/>
        </w:num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Paediatric</w:t>
      </w:r>
      <w:proofErr w:type="spellEnd"/>
      <w:r>
        <w:rPr>
          <w:rFonts w:ascii="Arial" w:hAnsi="Arial" w:cs="Arial"/>
          <w:sz w:val="22"/>
          <w:szCs w:val="22"/>
        </w:rPr>
        <w:t xml:space="preserve"> Surgery and High Dependency Unit </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DA6BEC" w:rsidRDefault="00DA6BE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CB1F20" w:rsidRDefault="00CB1F20">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CB1F20" w:rsidRDefault="00CB1F20">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CB1F20" w:rsidRDefault="00CB1F20">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6A6818" w:rsidP="006A6818">
      <w:pPr>
        <w:pStyle w:val="Heading6"/>
        <w:pBdr>
          <w:top w:val="none" w:sz="0" w:space="0" w:color="auto"/>
          <w:left w:val="none" w:sz="0" w:space="0" w:color="auto"/>
          <w:bottom w:val="none" w:sz="0" w:space="0" w:color="auto"/>
          <w:right w:val="none" w:sz="0" w:space="0" w:color="auto"/>
          <w:bar w:val="none" w:sz="0" w:color="auto"/>
        </w:pBdr>
        <w:tabs>
          <w:tab w:val="clear" w:pos="720"/>
        </w:tabs>
        <w:ind w:left="0" w:firstLine="0"/>
        <w:rPr>
          <w:rFonts w:ascii="Arial" w:eastAsia="Times New Roman" w:hAnsi="Arial" w:cs="Arial"/>
          <w:sz w:val="22"/>
          <w:szCs w:val="22"/>
        </w:rPr>
      </w:pPr>
      <w:r w:rsidRPr="006A6818">
        <w:rPr>
          <w:rFonts w:ascii="Arial" w:eastAsia="Times New Roman" w:hAnsi="Arial" w:cs="Arial"/>
          <w:bCs w:val="0"/>
          <w:sz w:val="22"/>
          <w:szCs w:val="22"/>
        </w:rPr>
        <w:t>3</w:t>
      </w:r>
      <w:r>
        <w:rPr>
          <w:rFonts w:ascii="Arial" w:eastAsia="Times New Roman" w:hAnsi="Arial" w:cs="Arial"/>
          <w:b w:val="0"/>
          <w:bCs w:val="0"/>
          <w:sz w:val="22"/>
          <w:szCs w:val="22"/>
        </w:rPr>
        <w:t xml:space="preserve">. </w:t>
      </w:r>
      <w:r w:rsidR="00255B23" w:rsidRPr="006C6868">
        <w:rPr>
          <w:rFonts w:ascii="Arial" w:eastAsia="Times New Roman" w:hAnsi="Arial" w:cs="Arial"/>
          <w:sz w:val="22"/>
          <w:szCs w:val="22"/>
        </w:rPr>
        <w:t>THE POST</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rPr>
          <w:rFonts w:ascii="Arial" w:hAnsi="Arial" w:cs="Arial"/>
          <w:b/>
          <w:bCs/>
          <w:sz w:val="22"/>
          <w:szCs w:val="22"/>
        </w:rPr>
      </w:pPr>
      <w:r w:rsidRPr="006C6868">
        <w:rPr>
          <w:rFonts w:ascii="Arial" w:hAnsi="Arial" w:cs="Arial"/>
          <w:b/>
          <w:bCs/>
          <w:sz w:val="22"/>
          <w:szCs w:val="22"/>
        </w:rPr>
        <w:t xml:space="preserve"> </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rPr>
          <w:rFonts w:ascii="Arial" w:hAnsi="Arial" w:cs="Arial"/>
          <w:b/>
          <w:bCs/>
          <w:sz w:val="22"/>
          <w:szCs w:val="22"/>
        </w:rPr>
      </w:pPr>
      <w:r w:rsidRPr="006C6868">
        <w:rPr>
          <w:rFonts w:ascii="Arial" w:hAnsi="Arial" w:cs="Arial"/>
          <w:b/>
          <w:bCs/>
          <w:sz w:val="22"/>
          <w:szCs w:val="22"/>
        </w:rPr>
        <w:t>Title of Post</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rPr>
          <w:rFonts w:ascii="Arial" w:hAnsi="Arial" w:cs="Arial"/>
          <w:b/>
          <w:bCs/>
          <w:sz w:val="22"/>
          <w:szCs w:val="22"/>
        </w:rPr>
      </w:pPr>
    </w:p>
    <w:p w:rsidR="00D674AA" w:rsidRPr="006C6868" w:rsidRDefault="00D674AA" w:rsidP="00D674AA">
      <w:pPr>
        <w:pBdr>
          <w:top w:val="none" w:sz="0" w:space="0" w:color="auto"/>
          <w:left w:val="none" w:sz="0" w:space="0" w:color="auto"/>
          <w:bottom w:val="none" w:sz="0" w:space="0" w:color="auto"/>
          <w:right w:val="none" w:sz="0" w:space="0" w:color="auto"/>
          <w:bar w:val="none" w:sz="0" w:color="auto"/>
        </w:pBdr>
        <w:ind w:firstLine="720"/>
        <w:rPr>
          <w:rFonts w:ascii="Arial" w:hAnsi="Arial" w:cs="Arial"/>
          <w:b/>
          <w:bCs/>
          <w:sz w:val="22"/>
          <w:szCs w:val="22"/>
        </w:rPr>
      </w:pPr>
      <w:r w:rsidRPr="006C6868">
        <w:rPr>
          <w:rFonts w:ascii="Arial" w:hAnsi="Arial" w:cs="Arial"/>
          <w:b/>
          <w:bCs/>
          <w:sz w:val="22"/>
          <w:szCs w:val="22"/>
        </w:rPr>
        <w:t xml:space="preserve">Locum Appointment for </w:t>
      </w:r>
      <w:proofErr w:type="gramStart"/>
      <w:r>
        <w:rPr>
          <w:rFonts w:ascii="Arial" w:hAnsi="Arial" w:cs="Arial"/>
          <w:b/>
          <w:bCs/>
          <w:sz w:val="22"/>
          <w:szCs w:val="22"/>
        </w:rPr>
        <w:t>Service  –</w:t>
      </w:r>
      <w:proofErr w:type="gramEnd"/>
      <w:r w:rsidRPr="006C6868">
        <w:rPr>
          <w:rFonts w:ascii="Arial" w:hAnsi="Arial" w:cs="Arial"/>
          <w:b/>
          <w:bCs/>
          <w:sz w:val="22"/>
          <w:szCs w:val="22"/>
        </w:rPr>
        <w:t xml:space="preserve"> </w:t>
      </w:r>
      <w:r>
        <w:rPr>
          <w:rFonts w:ascii="Arial" w:hAnsi="Arial" w:cs="Arial"/>
          <w:b/>
          <w:bCs/>
          <w:sz w:val="22"/>
          <w:szCs w:val="22"/>
        </w:rPr>
        <w:t>ST LAS</w:t>
      </w:r>
    </w:p>
    <w:p w:rsidR="00D674AA" w:rsidRPr="006C6868" w:rsidRDefault="00D674AA">
      <w:pPr>
        <w:pBdr>
          <w:top w:val="none" w:sz="0" w:space="0" w:color="auto"/>
          <w:left w:val="none" w:sz="0" w:space="0" w:color="auto"/>
          <w:bottom w:val="none" w:sz="0" w:space="0" w:color="auto"/>
          <w:right w:val="none" w:sz="0" w:space="0" w:color="auto"/>
          <w:bar w:val="none" w:sz="0" w:color="auto"/>
        </w:pBdr>
        <w:ind w:firstLine="720"/>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The post will be based at the Aberdeen Teaching Hospitals working within the </w:t>
      </w:r>
      <w:r w:rsidR="00705A71">
        <w:rPr>
          <w:rFonts w:ascii="Arial" w:hAnsi="Arial" w:cs="Arial"/>
          <w:sz w:val="22"/>
          <w:szCs w:val="22"/>
        </w:rPr>
        <w:t xml:space="preserve">Adult General Surgery Adult, </w:t>
      </w:r>
      <w:proofErr w:type="spellStart"/>
      <w:r w:rsidR="00EB4A4E">
        <w:rPr>
          <w:rFonts w:ascii="Arial" w:hAnsi="Arial" w:cs="Arial"/>
          <w:sz w:val="22"/>
          <w:szCs w:val="22"/>
        </w:rPr>
        <w:t>Paediatric</w:t>
      </w:r>
      <w:proofErr w:type="spellEnd"/>
      <w:r w:rsidR="00EB4A4E">
        <w:rPr>
          <w:rFonts w:ascii="Arial" w:hAnsi="Arial" w:cs="Arial"/>
          <w:sz w:val="22"/>
          <w:szCs w:val="22"/>
        </w:rPr>
        <w:t xml:space="preserve"> Surgical Ward</w:t>
      </w:r>
      <w:r w:rsidR="00705A71">
        <w:rPr>
          <w:rFonts w:ascii="Arial" w:hAnsi="Arial" w:cs="Arial"/>
          <w:sz w:val="22"/>
          <w:szCs w:val="22"/>
        </w:rPr>
        <w:t xml:space="preserve">, </w:t>
      </w:r>
      <w:r w:rsidR="00EB4A4E">
        <w:rPr>
          <w:rFonts w:ascii="Arial" w:hAnsi="Arial" w:cs="Arial"/>
          <w:sz w:val="22"/>
          <w:szCs w:val="22"/>
        </w:rPr>
        <w:t xml:space="preserve">and </w:t>
      </w:r>
      <w:r w:rsidR="00705A71">
        <w:rPr>
          <w:rFonts w:ascii="Arial" w:hAnsi="Arial" w:cs="Arial"/>
          <w:sz w:val="22"/>
          <w:szCs w:val="22"/>
        </w:rPr>
        <w:t>Breast Surgery Ward</w:t>
      </w:r>
      <w:r w:rsidR="00EB4A4E">
        <w:rPr>
          <w:rFonts w:ascii="Arial" w:hAnsi="Arial" w:cs="Arial"/>
          <w:sz w:val="22"/>
          <w:szCs w:val="22"/>
        </w:rPr>
        <w:t>. On call duties will also cover the Breast</w:t>
      </w:r>
      <w:r w:rsidR="00E12599">
        <w:rPr>
          <w:rFonts w:ascii="Arial" w:hAnsi="Arial" w:cs="Arial"/>
          <w:sz w:val="22"/>
          <w:szCs w:val="22"/>
        </w:rPr>
        <w:t>,</w:t>
      </w:r>
      <w:r w:rsidR="00705A71">
        <w:rPr>
          <w:rFonts w:ascii="Arial" w:hAnsi="Arial" w:cs="Arial"/>
          <w:sz w:val="22"/>
          <w:szCs w:val="22"/>
        </w:rPr>
        <w:t xml:space="preserve"> </w:t>
      </w:r>
      <w:r w:rsidR="00EB4A4E">
        <w:rPr>
          <w:rFonts w:ascii="Arial" w:hAnsi="Arial" w:cs="Arial"/>
          <w:sz w:val="22"/>
          <w:szCs w:val="22"/>
        </w:rPr>
        <w:t xml:space="preserve">Vascular </w:t>
      </w:r>
      <w:r w:rsidR="00E12599">
        <w:rPr>
          <w:rFonts w:ascii="Arial" w:hAnsi="Arial" w:cs="Arial"/>
          <w:sz w:val="22"/>
          <w:szCs w:val="22"/>
        </w:rPr>
        <w:t xml:space="preserve">and </w:t>
      </w:r>
      <w:proofErr w:type="spellStart"/>
      <w:r w:rsidR="00E12599">
        <w:rPr>
          <w:rFonts w:ascii="Arial" w:hAnsi="Arial" w:cs="Arial"/>
          <w:sz w:val="22"/>
          <w:szCs w:val="22"/>
        </w:rPr>
        <w:t>Paediatric</w:t>
      </w:r>
      <w:proofErr w:type="spellEnd"/>
      <w:r w:rsidR="00CB1F20">
        <w:rPr>
          <w:rFonts w:ascii="Arial" w:hAnsi="Arial" w:cs="Arial"/>
          <w:sz w:val="22"/>
          <w:szCs w:val="22"/>
        </w:rPr>
        <w:t xml:space="preserve"> and </w:t>
      </w:r>
      <w:r w:rsidR="00CB1F20" w:rsidRPr="006C6868">
        <w:rPr>
          <w:rFonts w:ascii="Arial" w:hAnsi="Arial" w:cs="Arial"/>
          <w:sz w:val="22"/>
          <w:szCs w:val="22"/>
        </w:rPr>
        <w:t xml:space="preserve">Short Stay </w:t>
      </w:r>
      <w:r w:rsidR="00CB1F20">
        <w:rPr>
          <w:rFonts w:ascii="Arial" w:hAnsi="Arial" w:cs="Arial"/>
          <w:sz w:val="22"/>
          <w:szCs w:val="22"/>
        </w:rPr>
        <w:t>Surgical wards.</w:t>
      </w:r>
      <w:r w:rsidR="00322ECE" w:rsidRPr="006C6868">
        <w:rPr>
          <w:rFonts w:ascii="Arial" w:hAnsi="Arial" w:cs="Arial"/>
          <w:sz w:val="22"/>
          <w:szCs w:val="22"/>
        </w:rPr>
        <w:t xml:space="preserve"> </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255B23">
      <w:pPr>
        <w:pStyle w:val="Heading6"/>
        <w:pBdr>
          <w:top w:val="none" w:sz="0" w:space="0" w:color="auto"/>
          <w:left w:val="none" w:sz="0" w:space="0" w:color="auto"/>
          <w:bottom w:val="none" w:sz="0" w:space="0" w:color="auto"/>
          <w:right w:val="none" w:sz="0" w:space="0" w:color="auto"/>
          <w:bar w:val="none" w:sz="0" w:color="auto"/>
        </w:pBdr>
        <w:ind w:left="0" w:firstLine="0"/>
        <w:jc w:val="both"/>
        <w:rPr>
          <w:rFonts w:ascii="Arial" w:eastAsia="Times New Roman"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jc w:val="both"/>
        <w:rPr>
          <w:rFonts w:ascii="Arial" w:eastAsia="Times New Roman" w:hAnsi="Arial" w:cs="Arial"/>
          <w:sz w:val="22"/>
          <w:szCs w:val="22"/>
        </w:rPr>
      </w:pPr>
      <w:r w:rsidRPr="006C6868">
        <w:rPr>
          <w:rFonts w:ascii="Arial" w:eastAsia="Times New Roman" w:hAnsi="Arial" w:cs="Arial"/>
          <w:sz w:val="22"/>
          <w:szCs w:val="22"/>
        </w:rPr>
        <w:t>DUTIES</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b/>
          <w:bCs/>
          <w:sz w:val="22"/>
          <w:szCs w:val="22"/>
        </w:rPr>
      </w:pPr>
      <w:r w:rsidRPr="006C6868">
        <w:rPr>
          <w:rFonts w:ascii="Arial" w:hAnsi="Arial" w:cs="Arial"/>
          <w:b/>
          <w:bCs/>
          <w:sz w:val="22"/>
          <w:szCs w:val="22"/>
        </w:rPr>
        <w:t>Clinical Duties</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The successful candidate will be expected to make a full contribution to </w:t>
      </w:r>
      <w:r w:rsidR="00322ECE" w:rsidRPr="006C6868">
        <w:rPr>
          <w:rFonts w:ascii="Arial" w:hAnsi="Arial" w:cs="Arial"/>
          <w:sz w:val="22"/>
          <w:szCs w:val="22"/>
        </w:rPr>
        <w:t xml:space="preserve">the role of the </w:t>
      </w:r>
      <w:r w:rsidR="00EB4A4E">
        <w:rPr>
          <w:rFonts w:ascii="Arial" w:hAnsi="Arial" w:cs="Arial"/>
          <w:sz w:val="22"/>
          <w:szCs w:val="22"/>
        </w:rPr>
        <w:t xml:space="preserve">General Surgery </w:t>
      </w:r>
      <w:r w:rsidR="00322ECE" w:rsidRPr="006C6868">
        <w:rPr>
          <w:rFonts w:ascii="Arial" w:hAnsi="Arial" w:cs="Arial"/>
          <w:sz w:val="22"/>
          <w:szCs w:val="22"/>
        </w:rPr>
        <w:t>Department, and its</w:t>
      </w:r>
      <w:r w:rsidRPr="006C6868">
        <w:rPr>
          <w:rFonts w:ascii="Arial" w:hAnsi="Arial" w:cs="Arial"/>
          <w:sz w:val="22"/>
          <w:szCs w:val="22"/>
        </w:rPr>
        <w:t xml:space="preserve"> associated areas of work. This can include supervision of more junior staff, participation in ward rounds, </w:t>
      </w:r>
      <w:r w:rsidR="00B200F0">
        <w:rPr>
          <w:rFonts w:ascii="Arial" w:hAnsi="Arial" w:cs="Arial"/>
          <w:sz w:val="22"/>
          <w:szCs w:val="22"/>
        </w:rPr>
        <w:t xml:space="preserve">assisting in theatres, </w:t>
      </w:r>
      <w:r w:rsidRPr="006C6868">
        <w:rPr>
          <w:rFonts w:ascii="Arial" w:hAnsi="Arial" w:cs="Arial"/>
          <w:sz w:val="22"/>
          <w:szCs w:val="22"/>
        </w:rPr>
        <w:t xml:space="preserve">emergency </w:t>
      </w:r>
      <w:proofErr w:type="gramStart"/>
      <w:r w:rsidR="00B200F0">
        <w:rPr>
          <w:rFonts w:ascii="Arial" w:hAnsi="Arial" w:cs="Arial"/>
          <w:sz w:val="22"/>
          <w:szCs w:val="22"/>
        </w:rPr>
        <w:t>Surgical</w:t>
      </w:r>
      <w:proofErr w:type="gramEnd"/>
      <w:r w:rsidR="00B200F0">
        <w:rPr>
          <w:rFonts w:ascii="Arial" w:hAnsi="Arial" w:cs="Arial"/>
          <w:sz w:val="22"/>
          <w:szCs w:val="22"/>
        </w:rPr>
        <w:t xml:space="preserve"> </w:t>
      </w:r>
      <w:r w:rsidRPr="006C6868">
        <w:rPr>
          <w:rFonts w:ascii="Arial" w:hAnsi="Arial" w:cs="Arial"/>
          <w:sz w:val="22"/>
          <w:szCs w:val="22"/>
        </w:rPr>
        <w:t xml:space="preserve">receiving, and teaching of medical students.  </w:t>
      </w:r>
      <w:r w:rsidR="00C71F19">
        <w:rPr>
          <w:rFonts w:ascii="Arial" w:hAnsi="Arial" w:cs="Arial"/>
          <w:sz w:val="22"/>
          <w:szCs w:val="22"/>
        </w:rPr>
        <w:t>They</w:t>
      </w:r>
      <w:r w:rsidRPr="006C6868">
        <w:rPr>
          <w:rFonts w:ascii="Arial" w:hAnsi="Arial" w:cs="Arial"/>
          <w:sz w:val="22"/>
          <w:szCs w:val="22"/>
        </w:rPr>
        <w:t xml:space="preserve"> will </w:t>
      </w:r>
      <w:r w:rsidR="00C71F19">
        <w:rPr>
          <w:rFonts w:ascii="Arial" w:hAnsi="Arial" w:cs="Arial"/>
          <w:sz w:val="22"/>
          <w:szCs w:val="22"/>
        </w:rPr>
        <w:t xml:space="preserve">be </w:t>
      </w:r>
      <w:r w:rsidRPr="006C6868">
        <w:rPr>
          <w:rFonts w:ascii="Arial" w:hAnsi="Arial" w:cs="Arial"/>
          <w:sz w:val="22"/>
          <w:szCs w:val="22"/>
        </w:rPr>
        <w:t>encouraged to take an active part in all the educational meetings of the units, and also participate in the research activities of the units.</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Day-time duties entail the day-to-day management of patients and on-call commitment includes evening, periodic night and weekend cover.</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Ro</w:t>
      </w:r>
      <w:r w:rsidR="00EB4A4E">
        <w:rPr>
          <w:rFonts w:ascii="Arial" w:hAnsi="Arial" w:cs="Arial"/>
          <w:sz w:val="22"/>
          <w:szCs w:val="22"/>
        </w:rPr>
        <w:t>ta</w:t>
      </w:r>
      <w:r w:rsidRPr="006C6868">
        <w:rPr>
          <w:rFonts w:ascii="Arial" w:hAnsi="Arial" w:cs="Arial"/>
          <w:sz w:val="22"/>
          <w:szCs w:val="22"/>
        </w:rPr>
        <w:t xml:space="preserve"> details are available </w:t>
      </w:r>
      <w:r w:rsidR="00322ECE" w:rsidRPr="006C6868">
        <w:rPr>
          <w:rFonts w:ascii="Arial" w:hAnsi="Arial" w:cs="Arial"/>
          <w:sz w:val="22"/>
          <w:szCs w:val="22"/>
        </w:rPr>
        <w:t>prior to taking up post</w:t>
      </w:r>
      <w:r w:rsidRPr="006C6868">
        <w:rPr>
          <w:rFonts w:ascii="Arial" w:hAnsi="Arial" w:cs="Arial"/>
          <w:sz w:val="22"/>
          <w:szCs w:val="22"/>
        </w:rPr>
        <w:t xml:space="preserve">. </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Activities will include: </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jc w:val="both"/>
        <w:rPr>
          <w:rFonts w:ascii="Arial" w:hAnsi="Arial" w:cs="Arial"/>
          <w:sz w:val="22"/>
          <w:szCs w:val="22"/>
        </w:rPr>
      </w:pPr>
      <w:r w:rsidRPr="006C6868">
        <w:rPr>
          <w:rFonts w:ascii="Arial" w:hAnsi="Arial" w:cs="Arial"/>
          <w:sz w:val="22"/>
          <w:szCs w:val="22"/>
        </w:rPr>
        <w:t>Participation in receiving shifts, including carrying referrals pager</w:t>
      </w:r>
    </w:p>
    <w:p w:rsidR="00051F3D" w:rsidRDefault="00255B23" w:rsidP="00051F3D">
      <w:pPr>
        <w:pStyle w:val="Header"/>
        <w:pBdr>
          <w:top w:val="none" w:sz="0" w:space="0" w:color="auto"/>
          <w:left w:val="none" w:sz="0" w:space="0" w:color="auto"/>
          <w:bottom w:val="none" w:sz="0" w:space="0" w:color="auto"/>
          <w:right w:val="none" w:sz="0" w:space="0" w:color="auto"/>
          <w:bar w:val="none" w:sz="0" w:color="auto"/>
        </w:pBdr>
        <w:tabs>
          <w:tab w:val="clear" w:pos="4153"/>
          <w:tab w:val="clear" w:pos="8306"/>
        </w:tabs>
        <w:ind w:firstLine="720"/>
        <w:jc w:val="both"/>
        <w:rPr>
          <w:rFonts w:ascii="Arial" w:hAnsi="Arial" w:cs="Arial"/>
          <w:sz w:val="22"/>
          <w:szCs w:val="22"/>
        </w:rPr>
      </w:pPr>
      <w:r w:rsidRPr="006C6868">
        <w:rPr>
          <w:rFonts w:ascii="Arial" w:hAnsi="Arial" w:cs="Arial"/>
          <w:sz w:val="22"/>
          <w:szCs w:val="22"/>
        </w:rPr>
        <w:t>Participation in post-receiving ward round</w:t>
      </w:r>
    </w:p>
    <w:p w:rsidR="00051F3D" w:rsidRDefault="00051F3D" w:rsidP="00051F3D">
      <w:pPr>
        <w:pStyle w:val="Header"/>
        <w:pBdr>
          <w:top w:val="none" w:sz="0" w:space="0" w:color="auto"/>
          <w:left w:val="none" w:sz="0" w:space="0" w:color="auto"/>
          <w:bottom w:val="none" w:sz="0" w:space="0" w:color="auto"/>
          <w:right w:val="none" w:sz="0" w:space="0" w:color="auto"/>
          <w:bar w:val="none" w:sz="0" w:color="auto"/>
        </w:pBdr>
        <w:tabs>
          <w:tab w:val="clear" w:pos="4153"/>
          <w:tab w:val="clear" w:pos="8306"/>
        </w:tabs>
        <w:ind w:firstLine="720"/>
        <w:jc w:val="both"/>
        <w:rPr>
          <w:rFonts w:ascii="Arial" w:hAnsi="Arial" w:cs="Arial"/>
          <w:sz w:val="22"/>
          <w:szCs w:val="22"/>
        </w:rPr>
      </w:pPr>
      <w:r>
        <w:rPr>
          <w:rFonts w:ascii="Arial" w:hAnsi="Arial" w:cs="Arial"/>
          <w:sz w:val="22"/>
          <w:szCs w:val="22"/>
        </w:rPr>
        <w:t>Assisting in Theatres</w:t>
      </w:r>
    </w:p>
    <w:p w:rsidR="00255B23" w:rsidRPr="006C6868" w:rsidRDefault="00255B23" w:rsidP="00051F3D">
      <w:pPr>
        <w:pStyle w:val="Header"/>
        <w:pBdr>
          <w:top w:val="none" w:sz="0" w:space="0" w:color="auto"/>
          <w:left w:val="none" w:sz="0" w:space="0" w:color="auto"/>
          <w:bottom w:val="none" w:sz="0" w:space="0" w:color="auto"/>
          <w:right w:val="none" w:sz="0" w:space="0" w:color="auto"/>
          <w:bar w:val="none" w:sz="0" w:color="auto"/>
        </w:pBdr>
        <w:tabs>
          <w:tab w:val="clear" w:pos="4153"/>
          <w:tab w:val="clear" w:pos="8306"/>
        </w:tabs>
        <w:ind w:firstLine="720"/>
        <w:jc w:val="both"/>
        <w:rPr>
          <w:rFonts w:ascii="Arial" w:hAnsi="Arial" w:cs="Arial"/>
          <w:sz w:val="22"/>
          <w:szCs w:val="22"/>
        </w:rPr>
      </w:pPr>
      <w:r w:rsidRPr="006C6868">
        <w:rPr>
          <w:rFonts w:ascii="Arial" w:hAnsi="Arial" w:cs="Arial"/>
          <w:sz w:val="22"/>
          <w:szCs w:val="22"/>
        </w:rPr>
        <w:t>Continuing care of patients in "step down" wards and decanted patients</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jc w:val="both"/>
        <w:rPr>
          <w:rFonts w:ascii="Arial" w:hAnsi="Arial" w:cs="Arial"/>
          <w:sz w:val="22"/>
          <w:szCs w:val="22"/>
        </w:rPr>
      </w:pPr>
      <w:r w:rsidRPr="006C6868">
        <w:rPr>
          <w:rFonts w:ascii="Arial" w:hAnsi="Arial" w:cs="Arial"/>
          <w:sz w:val="22"/>
          <w:szCs w:val="22"/>
        </w:rPr>
        <w:t>Communication with relatives</w:t>
      </w:r>
    </w:p>
    <w:p w:rsidR="00255B23" w:rsidRPr="006C6868" w:rsidRDefault="00255B23">
      <w:pPr>
        <w:pBdr>
          <w:top w:val="none" w:sz="0" w:space="0" w:color="auto"/>
          <w:left w:val="none" w:sz="0" w:space="0" w:color="auto"/>
          <w:bottom w:val="none" w:sz="0" w:space="0" w:color="auto"/>
          <w:right w:val="none" w:sz="0" w:space="0" w:color="auto"/>
          <w:bar w:val="none" w:sz="0" w:color="auto"/>
        </w:pBdr>
        <w:ind w:firstLine="720"/>
        <w:jc w:val="both"/>
        <w:rPr>
          <w:rFonts w:ascii="Arial" w:hAnsi="Arial" w:cs="Arial"/>
          <w:sz w:val="22"/>
          <w:szCs w:val="22"/>
        </w:rPr>
      </w:pPr>
      <w:r w:rsidRPr="006C6868">
        <w:rPr>
          <w:rFonts w:ascii="Arial" w:hAnsi="Arial" w:cs="Arial"/>
          <w:sz w:val="22"/>
          <w:szCs w:val="22"/>
        </w:rPr>
        <w:t>Discharge planning with multidisciplinary team</w:t>
      </w:r>
    </w:p>
    <w:p w:rsidR="00255B23" w:rsidRPr="006C6868" w:rsidRDefault="00255B23">
      <w:pPr>
        <w:pStyle w:val="Header"/>
        <w:pBdr>
          <w:top w:val="none" w:sz="0" w:space="0" w:color="auto"/>
          <w:left w:val="none" w:sz="0" w:space="0" w:color="auto"/>
          <w:bottom w:val="none" w:sz="0" w:space="0" w:color="auto"/>
          <w:right w:val="none" w:sz="0" w:space="0" w:color="auto"/>
          <w:bar w:val="none" w:sz="0" w:color="auto"/>
        </w:pBdr>
        <w:tabs>
          <w:tab w:val="clear" w:pos="4153"/>
          <w:tab w:val="clear" w:pos="8306"/>
        </w:tabs>
        <w:ind w:firstLine="720"/>
        <w:jc w:val="both"/>
        <w:rPr>
          <w:rFonts w:ascii="Arial" w:hAnsi="Arial" w:cs="Arial"/>
          <w:sz w:val="22"/>
          <w:szCs w:val="22"/>
        </w:rPr>
      </w:pPr>
      <w:r w:rsidRPr="006C6868">
        <w:rPr>
          <w:rFonts w:ascii="Arial" w:hAnsi="Arial" w:cs="Arial"/>
          <w:sz w:val="22"/>
          <w:szCs w:val="22"/>
        </w:rPr>
        <w:t>Associated administration and correspondence</w:t>
      </w:r>
    </w:p>
    <w:p w:rsidR="00255B23" w:rsidRPr="006C6868" w:rsidRDefault="00255B23">
      <w:pPr>
        <w:pStyle w:val="Header"/>
        <w:widowControl w:val="0"/>
        <w:pBdr>
          <w:top w:val="none" w:sz="0" w:space="0" w:color="auto"/>
          <w:left w:val="none" w:sz="0" w:space="0" w:color="auto"/>
          <w:bottom w:val="none" w:sz="0" w:space="0" w:color="auto"/>
          <w:right w:val="none" w:sz="0" w:space="0" w:color="auto"/>
          <w:bar w:val="none" w:sz="0" w:color="auto"/>
        </w:pBd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sz w:val="22"/>
          <w:szCs w:val="22"/>
        </w:rPr>
      </w:pPr>
      <w:r w:rsidRPr="006C6868">
        <w:rPr>
          <w:rFonts w:ascii="Arial" w:hAnsi="Arial" w:cs="Arial"/>
          <w:sz w:val="22"/>
          <w:szCs w:val="22"/>
        </w:rPr>
        <w:tab/>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 xml:space="preserve">Teaching – </w:t>
      </w:r>
      <w:r w:rsidRPr="006C6868">
        <w:rPr>
          <w:rFonts w:ascii="Arial" w:hAnsi="Arial" w:cs="Arial"/>
          <w:sz w:val="22"/>
          <w:szCs w:val="22"/>
        </w:rPr>
        <w:t xml:space="preserve">All trainees are regularly involved in undergraduate teaching and multidisciplinary teaching. Occasional postgraduate teaching may be required depending on the individual unit. </w:t>
      </w:r>
    </w:p>
    <w:p w:rsidR="00255B23" w:rsidRPr="006C6868" w:rsidRDefault="00255B23">
      <w:pPr>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 xml:space="preserve">Audit Opportunities - </w:t>
      </w:r>
      <w:r w:rsidRPr="006C6868">
        <w:rPr>
          <w:rFonts w:ascii="Arial" w:hAnsi="Arial" w:cs="Arial"/>
          <w:sz w:val="22"/>
          <w:szCs w:val="22"/>
        </w:rPr>
        <w:t>An important aspect of all levels of training is to take part in, and initiate clinical audit projects.</w:t>
      </w:r>
    </w:p>
    <w:p w:rsidR="00255B23" w:rsidRPr="006C6868" w:rsidRDefault="00255B23">
      <w:pPr>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sz w:val="22"/>
          <w:szCs w:val="22"/>
        </w:rPr>
      </w:pPr>
      <w:r w:rsidRPr="006C6868">
        <w:rPr>
          <w:rFonts w:ascii="Arial" w:hAnsi="Arial" w:cs="Arial"/>
          <w:sz w:val="22"/>
          <w:szCs w:val="22"/>
        </w:rPr>
        <w:t xml:space="preserve">It is expected that throughout all the attachments the trainee will participate in unit audit and educational meetings. </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b/>
          <w:bCs/>
          <w:sz w:val="22"/>
          <w:szCs w:val="22"/>
        </w:rPr>
      </w:pPr>
      <w:r w:rsidRPr="006C6868">
        <w:rPr>
          <w:rFonts w:ascii="Arial" w:hAnsi="Arial" w:cs="Arial"/>
          <w:b/>
          <w:bCs/>
          <w:sz w:val="22"/>
          <w:szCs w:val="22"/>
        </w:rPr>
        <w:t xml:space="preserve">Research Opportunities - </w:t>
      </w:r>
      <w:r w:rsidRPr="006C6868">
        <w:rPr>
          <w:rFonts w:ascii="Arial" w:hAnsi="Arial" w:cs="Arial"/>
          <w:sz w:val="22"/>
          <w:szCs w:val="22"/>
        </w:rPr>
        <w:t xml:space="preserve">There is an active </w:t>
      </w:r>
      <w:proofErr w:type="spellStart"/>
      <w:r w:rsidRPr="006C6868">
        <w:rPr>
          <w:rFonts w:ascii="Arial" w:hAnsi="Arial" w:cs="Arial"/>
          <w:sz w:val="22"/>
          <w:szCs w:val="22"/>
        </w:rPr>
        <w:t>programme</w:t>
      </w:r>
      <w:proofErr w:type="spellEnd"/>
      <w:r w:rsidRPr="006C6868">
        <w:rPr>
          <w:rFonts w:ascii="Arial" w:hAnsi="Arial" w:cs="Arial"/>
          <w:sz w:val="22"/>
          <w:szCs w:val="22"/>
        </w:rPr>
        <w:t xml:space="preserve"> of research carried out in conjunction with staff in the </w:t>
      </w:r>
      <w:r w:rsidR="00051F3D">
        <w:rPr>
          <w:rFonts w:ascii="Arial" w:hAnsi="Arial" w:cs="Arial"/>
          <w:sz w:val="22"/>
          <w:szCs w:val="22"/>
        </w:rPr>
        <w:t xml:space="preserve">Aberdeen </w:t>
      </w:r>
      <w:r w:rsidRPr="006C6868">
        <w:rPr>
          <w:rFonts w:ascii="Arial" w:hAnsi="Arial" w:cs="Arial"/>
          <w:sz w:val="22"/>
          <w:szCs w:val="22"/>
        </w:rPr>
        <w:t xml:space="preserve">University </w:t>
      </w:r>
      <w:r w:rsidR="00051F3D">
        <w:rPr>
          <w:rFonts w:ascii="Arial" w:hAnsi="Arial" w:cs="Arial"/>
          <w:sz w:val="22"/>
          <w:szCs w:val="22"/>
        </w:rPr>
        <w:t xml:space="preserve">Health Services Research Unit. </w:t>
      </w:r>
      <w:r w:rsidRPr="006C6868">
        <w:rPr>
          <w:rFonts w:ascii="Arial" w:hAnsi="Arial" w:cs="Arial"/>
          <w:sz w:val="22"/>
          <w:szCs w:val="22"/>
        </w:rPr>
        <w:t xml:space="preserve">The successful candidate will be encouraged to take part in the existing projects and interests of the department or to develop their own research interest with a view to promoting the specialty of </w:t>
      </w:r>
      <w:r w:rsidR="00EB4A4E">
        <w:rPr>
          <w:rFonts w:ascii="Arial" w:hAnsi="Arial" w:cs="Arial"/>
          <w:sz w:val="22"/>
          <w:szCs w:val="22"/>
        </w:rPr>
        <w:t>general Surgery</w:t>
      </w:r>
      <w:r w:rsidRPr="006C6868">
        <w:rPr>
          <w:rFonts w:ascii="Arial" w:hAnsi="Arial" w:cs="Arial"/>
          <w:sz w:val="22"/>
          <w:szCs w:val="22"/>
        </w:rPr>
        <w:t>.</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b/>
          <w:bCs/>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Hours of Work</w:t>
      </w:r>
      <w:r w:rsidRPr="006C6868">
        <w:rPr>
          <w:rFonts w:ascii="Arial" w:hAnsi="Arial" w:cs="Arial"/>
          <w:sz w:val="22"/>
          <w:szCs w:val="22"/>
        </w:rPr>
        <w:t xml:space="preserve"> - In line with the nationally agreed hours limits for junior medical staff the following has been agreed for junior doctors working within NHS Grampian: </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u w:val="single"/>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lastRenderedPageBreak/>
        <w:t>NHS Grampian</w:t>
      </w:r>
      <w:r w:rsidRPr="006C6868">
        <w:rPr>
          <w:rFonts w:ascii="Arial" w:hAnsi="Arial" w:cs="Arial"/>
          <w:sz w:val="22"/>
          <w:szCs w:val="22"/>
        </w:rPr>
        <w:t xml:space="preserve"> - The maximum contracted hours will be no more onerous than an average of 48 hours per week.  The appointment is offered on the basis outlined above.</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Cover for Colleagues</w:t>
      </w:r>
      <w:r w:rsidRPr="006C6868">
        <w:rPr>
          <w:rFonts w:ascii="Arial" w:hAnsi="Arial" w:cs="Arial"/>
          <w:sz w:val="22"/>
          <w:szCs w:val="22"/>
        </w:rPr>
        <w:t xml:space="preserve"> - The allocation of a Banding is prospective and therefore includes an allowance for cover for colleagues on annual and study leave.  The pay banding for the post will reflect the working pattern in operation from your first day of taking up appointment.  This will be advised to you on offer of appointment, after interview.</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 xml:space="preserve">Administration - </w:t>
      </w:r>
      <w:r w:rsidRPr="006C6868">
        <w:rPr>
          <w:rFonts w:ascii="Arial" w:hAnsi="Arial" w:cs="Arial"/>
          <w:sz w:val="22"/>
          <w:szCs w:val="22"/>
        </w:rPr>
        <w:t>In the Aberdeen teaching hospitals</w:t>
      </w:r>
      <w:r w:rsidRPr="006C6868">
        <w:rPr>
          <w:rFonts w:ascii="Arial" w:hAnsi="Arial" w:cs="Arial"/>
          <w:b/>
          <w:bCs/>
          <w:sz w:val="22"/>
          <w:szCs w:val="22"/>
        </w:rPr>
        <w:t xml:space="preserve"> </w:t>
      </w:r>
      <w:r w:rsidRPr="006C6868">
        <w:rPr>
          <w:rFonts w:ascii="Arial" w:hAnsi="Arial" w:cs="Arial"/>
          <w:sz w:val="22"/>
          <w:szCs w:val="22"/>
        </w:rPr>
        <w:t xml:space="preserve">there is a Junior Hospital Medical Staff Committee with representatives from each of the </w:t>
      </w:r>
      <w:proofErr w:type="spellStart"/>
      <w:r w:rsidRPr="006C6868">
        <w:rPr>
          <w:rFonts w:ascii="Arial" w:hAnsi="Arial" w:cs="Arial"/>
          <w:sz w:val="22"/>
          <w:szCs w:val="22"/>
        </w:rPr>
        <w:t>specialities</w:t>
      </w:r>
      <w:proofErr w:type="spellEnd"/>
      <w:r w:rsidRPr="006C6868">
        <w:rPr>
          <w:rFonts w:ascii="Arial" w:hAnsi="Arial" w:cs="Arial"/>
          <w:sz w:val="22"/>
          <w:szCs w:val="22"/>
        </w:rPr>
        <w:t>.</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LOCATION OF DUTIES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6C6868">
        <w:rPr>
          <w:rFonts w:ascii="Arial" w:hAnsi="Arial" w:cs="Arial"/>
          <w:sz w:val="22"/>
          <w:szCs w:val="22"/>
        </w:rPr>
        <w:t xml:space="preserve">The post will be located </w:t>
      </w:r>
      <w:r w:rsidR="00CB1F20">
        <w:rPr>
          <w:rFonts w:ascii="Arial" w:hAnsi="Arial" w:cs="Arial"/>
          <w:sz w:val="22"/>
          <w:szCs w:val="22"/>
        </w:rPr>
        <w:t>at Aberdeen Royal Infirmary and Royal Aberdeen Children’s Hospital</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EMERGENCY DUTIES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rsidR="00255B23" w:rsidRPr="006C6868" w:rsidRDefault="00051F3D">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Pr>
          <w:rFonts w:ascii="Arial" w:hAnsi="Arial" w:cs="Arial"/>
          <w:sz w:val="22"/>
          <w:szCs w:val="22"/>
        </w:rPr>
        <w:t xml:space="preserve">Surgical </w:t>
      </w:r>
      <w:r w:rsidR="00255B23" w:rsidRPr="006C6868">
        <w:rPr>
          <w:rFonts w:ascii="Arial" w:hAnsi="Arial" w:cs="Arial"/>
          <w:sz w:val="22"/>
          <w:szCs w:val="22"/>
        </w:rPr>
        <w:t>staff will also be required to perform duties in occasional emergencies and unforeseen circumstances and at the request of the appropriate consultant, in consultation where practicable with colleagues, both senior and junior.</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 xml:space="preserve">It has been agreed between the professions and the Departments that while </w:t>
      </w:r>
      <w:r w:rsidR="00051F3D">
        <w:rPr>
          <w:rFonts w:ascii="Arial" w:hAnsi="Arial" w:cs="Arial"/>
          <w:sz w:val="22"/>
          <w:szCs w:val="22"/>
        </w:rPr>
        <w:t xml:space="preserve">surgical </w:t>
      </w:r>
      <w:r w:rsidRPr="006C6868">
        <w:rPr>
          <w:rFonts w:ascii="Arial" w:hAnsi="Arial" w:cs="Arial"/>
          <w:sz w:val="22"/>
          <w:szCs w:val="22"/>
        </w:rPr>
        <w:t>staff accept that they will perform such duties, it is stressed that additional commitments arising under the sub-section are exceptional and, in particular, that these doctors should not be required to undertake work of this kind for prolonged periods or on a regular basis.</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STUDY AND TRAINING</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Extensive library facilities are provided in the Medical School Library on the Foresterhill site.</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MAIN CONDITIONS OF SERVICE</w:t>
      </w:r>
    </w:p>
    <w:p w:rsidR="00D674AA" w:rsidRDefault="00D674AA">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rsidR="00D674AA" w:rsidRDefault="00D674AA">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2"/>
          <w:szCs w:val="22"/>
          <w:lang w:eastAsia="en-GB"/>
        </w:rPr>
      </w:pPr>
      <w:r>
        <w:rPr>
          <w:rFonts w:ascii="Arial" w:hAnsi="Arial" w:cs="Arial"/>
          <w:color w:val="auto"/>
          <w:sz w:val="22"/>
          <w:szCs w:val="22"/>
          <w:lang w:eastAsia="en-GB"/>
        </w:rPr>
        <w:t xml:space="preserve">The post of ST (LAS) </w:t>
      </w:r>
      <w:r w:rsidRPr="00D674AA">
        <w:rPr>
          <w:rFonts w:ascii="Arial" w:hAnsi="Arial" w:cs="Arial"/>
          <w:color w:val="auto"/>
          <w:sz w:val="22"/>
          <w:szCs w:val="22"/>
          <w:lang w:eastAsia="en-GB"/>
        </w:rPr>
        <w:t xml:space="preserve">will not have educational approval from the Postgraduate Dean and </w:t>
      </w:r>
    </w:p>
    <w:p w:rsidR="00D674AA" w:rsidRDefault="00D674AA">
      <w:pPr>
        <w:pBdr>
          <w:top w:val="none" w:sz="0" w:space="0" w:color="auto"/>
          <w:left w:val="none" w:sz="0" w:space="0" w:color="auto"/>
          <w:bottom w:val="none" w:sz="0" w:space="0" w:color="auto"/>
          <w:right w:val="none" w:sz="0" w:space="0" w:color="auto"/>
          <w:bar w:val="none" w:sz="0" w:color="auto"/>
        </w:pBdr>
        <w:jc w:val="both"/>
        <w:rPr>
          <w:rFonts w:ascii="Arial" w:hAnsi="Arial" w:cs="Arial"/>
          <w:color w:val="auto"/>
          <w:sz w:val="22"/>
          <w:szCs w:val="22"/>
          <w:lang w:eastAsia="en-GB"/>
        </w:rPr>
      </w:pPr>
      <w:proofErr w:type="gramStart"/>
      <w:r>
        <w:rPr>
          <w:rFonts w:ascii="Arial" w:hAnsi="Arial" w:cs="Arial"/>
          <w:color w:val="auto"/>
          <w:sz w:val="22"/>
          <w:szCs w:val="22"/>
          <w:lang w:eastAsia="en-GB"/>
        </w:rPr>
        <w:t>will</w:t>
      </w:r>
      <w:proofErr w:type="gramEnd"/>
      <w:r>
        <w:rPr>
          <w:rFonts w:ascii="Arial" w:hAnsi="Arial" w:cs="Arial"/>
          <w:color w:val="auto"/>
          <w:sz w:val="22"/>
          <w:szCs w:val="22"/>
          <w:lang w:eastAsia="en-GB"/>
        </w:rPr>
        <w:t xml:space="preserve"> not be recognized for training.</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CONDITIONS OF APPOINTMENT</w:t>
      </w:r>
    </w:p>
    <w:p w:rsidR="00255B23" w:rsidRPr="006C6868" w:rsidRDefault="00255B2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sz w:val="22"/>
          <w:szCs w:val="22"/>
        </w:rPr>
        <w:t>Applicants for the above post must have completed Foundation Training in Medicine</w:t>
      </w:r>
      <w:r w:rsidR="00705A71">
        <w:rPr>
          <w:rFonts w:ascii="Arial" w:hAnsi="Arial" w:cs="Arial"/>
          <w:sz w:val="22"/>
          <w:szCs w:val="22"/>
        </w:rPr>
        <w:t xml:space="preserve"> </w:t>
      </w:r>
      <w:r w:rsidR="00EB4A4E">
        <w:rPr>
          <w:rFonts w:ascii="Arial" w:hAnsi="Arial" w:cs="Arial"/>
          <w:sz w:val="22"/>
          <w:szCs w:val="22"/>
        </w:rPr>
        <w:t>(or equivalent)</w:t>
      </w:r>
      <w:r w:rsidRPr="006C6868">
        <w:rPr>
          <w:rFonts w:ascii="Arial" w:hAnsi="Arial" w:cs="Arial"/>
          <w:sz w:val="22"/>
          <w:szCs w:val="22"/>
        </w:rPr>
        <w:t xml:space="preserve">. All must be registered with the General Medical Council, and be eligible to work in the United Kingdom.  </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pacing w:val="-3"/>
          <w:sz w:val="22"/>
          <w:szCs w:val="22"/>
        </w:rPr>
      </w:pPr>
    </w:p>
    <w:p w:rsidR="00255B23" w:rsidRPr="006C6868" w:rsidRDefault="00255B23">
      <w:pPr>
        <w:pStyle w:val="Heading6"/>
        <w:numPr>
          <w:ilvl w:val="0"/>
          <w:numId w:val="3"/>
        </w:numPr>
        <w:pBdr>
          <w:top w:val="none" w:sz="0" w:space="0" w:color="auto"/>
          <w:left w:val="none" w:sz="0" w:space="0" w:color="auto"/>
          <w:bottom w:val="none" w:sz="0" w:space="0" w:color="auto"/>
          <w:right w:val="none" w:sz="0" w:space="0" w:color="auto"/>
          <w:bar w:val="none" w:sz="0" w:color="auto"/>
        </w:pBdr>
        <w:tabs>
          <w:tab w:val="clear" w:pos="720"/>
          <w:tab w:val="num" w:pos="785"/>
        </w:tabs>
        <w:ind w:left="785" w:hanging="785"/>
        <w:rPr>
          <w:rFonts w:ascii="Arial" w:eastAsia="Times New Roman" w:hAnsi="Arial" w:cs="Arial"/>
          <w:sz w:val="22"/>
          <w:szCs w:val="22"/>
        </w:rPr>
      </w:pPr>
      <w:r w:rsidRPr="006C6868">
        <w:rPr>
          <w:rFonts w:ascii="Arial" w:eastAsia="Times New Roman" w:hAnsi="Arial" w:cs="Arial"/>
          <w:sz w:val="22"/>
          <w:szCs w:val="22"/>
        </w:rPr>
        <w:t>GENERAL INFORMATION</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pacing w:val="-3"/>
          <w:sz w:val="22"/>
          <w:szCs w:val="22"/>
        </w:rPr>
      </w:pPr>
      <w:r w:rsidRPr="006C6868">
        <w:rPr>
          <w:rFonts w:ascii="Arial" w:hAnsi="Arial" w:cs="Arial"/>
          <w:spacing w:val="-3"/>
          <w:sz w:val="22"/>
          <w:szCs w:val="22"/>
        </w:rPr>
        <w:t>Canvassing in connection with appointments is not permitted but this does not debar candidates who wish from visiting the hospitals concerned.</w:t>
      </w:r>
    </w:p>
    <w:p w:rsidR="00255B23" w:rsidRPr="006C6868" w:rsidRDefault="00255B23">
      <w:pPr>
        <w:pBdr>
          <w:top w:val="none" w:sz="0" w:space="0" w:color="auto"/>
          <w:left w:val="none" w:sz="0" w:space="0" w:color="auto"/>
          <w:bottom w:val="none" w:sz="0" w:space="0" w:color="auto"/>
          <w:right w:val="none" w:sz="0" w:space="0" w:color="auto"/>
          <w:bar w:val="none" w:sz="0" w:color="auto"/>
        </w:pBdr>
        <w:rPr>
          <w:rFonts w:ascii="Arial" w:hAnsi="Arial" w:cs="Arial"/>
          <w:spacing w:val="-3"/>
          <w:sz w:val="22"/>
          <w:szCs w:val="22"/>
        </w:rPr>
      </w:pPr>
    </w:p>
    <w:p w:rsidR="00255B23" w:rsidRPr="006C6868" w:rsidRDefault="00255B23" w:rsidP="00D06BB3">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6C6868">
        <w:rPr>
          <w:rFonts w:ascii="Arial" w:hAnsi="Arial" w:cs="Arial"/>
          <w:b/>
          <w:bCs/>
          <w:sz w:val="22"/>
          <w:szCs w:val="22"/>
        </w:rPr>
        <w:t>This job description serves to indicate the range of duties of the post but is not intended to be exhaustive.</w:t>
      </w:r>
    </w:p>
    <w:p w:rsidR="00255B23" w:rsidRPr="006C6868" w:rsidRDefault="00255B23">
      <w:pPr>
        <w:pBdr>
          <w:top w:val="none" w:sz="0" w:space="0" w:color="auto"/>
          <w:left w:val="none" w:sz="0" w:space="0" w:color="auto"/>
          <w:bottom w:val="none" w:sz="0" w:space="0" w:color="auto"/>
          <w:right w:val="none" w:sz="0" w:space="0" w:color="auto"/>
          <w:bar w:val="none" w:sz="0" w:color="auto"/>
        </w:pBdr>
        <w:jc w:val="center"/>
        <w:rPr>
          <w:rFonts w:ascii="Arial" w:hAnsi="Arial" w:cs="Arial"/>
          <w:b/>
          <w:bCs/>
          <w:sz w:val="22"/>
          <w:szCs w:val="22"/>
        </w:rPr>
      </w:pPr>
    </w:p>
    <w:p w:rsidR="006C6868" w:rsidRPr="006A6818" w:rsidRDefault="006C6868" w:rsidP="006A6818">
      <w:pPr>
        <w:pBdr>
          <w:top w:val="none" w:sz="0" w:space="0" w:color="auto"/>
          <w:left w:val="none" w:sz="0" w:space="0" w:color="auto"/>
          <w:bottom w:val="none" w:sz="0" w:space="0" w:color="auto"/>
          <w:right w:val="none" w:sz="0" w:space="0" w:color="auto"/>
          <w:bar w:val="none" w:sz="0" w:color="auto"/>
        </w:pBdr>
        <w:rPr>
          <w:rFonts w:ascii="Arial" w:hAnsi="Arial" w:cs="Arial"/>
          <w:b/>
          <w:spacing w:val="-3"/>
          <w:sz w:val="22"/>
          <w:szCs w:val="22"/>
        </w:rPr>
      </w:pPr>
      <w:r w:rsidRPr="006C6868">
        <w:rPr>
          <w:rFonts w:ascii="Arial" w:hAnsi="Arial" w:cs="Arial"/>
          <w:spacing w:val="-3"/>
          <w:sz w:val="22"/>
          <w:szCs w:val="22"/>
        </w:rPr>
        <w:t xml:space="preserve">In </w:t>
      </w:r>
      <w:r w:rsidR="00C71F19">
        <w:rPr>
          <w:rFonts w:ascii="Arial" w:hAnsi="Arial" w:cs="Arial"/>
          <w:spacing w:val="-3"/>
          <w:sz w:val="22"/>
          <w:szCs w:val="22"/>
        </w:rPr>
        <w:t>t</w:t>
      </w:r>
      <w:r w:rsidRPr="006C6868">
        <w:rPr>
          <w:rFonts w:ascii="Arial" w:hAnsi="Arial" w:cs="Arial"/>
          <w:spacing w:val="-3"/>
          <w:sz w:val="22"/>
          <w:szCs w:val="22"/>
        </w:rPr>
        <w:t xml:space="preserve">he Interest Of Health Promotion We Operate a </w:t>
      </w:r>
      <w:r w:rsidRPr="006C6868">
        <w:rPr>
          <w:rFonts w:ascii="Arial" w:hAnsi="Arial" w:cs="Arial"/>
          <w:b/>
          <w:spacing w:val="-3"/>
          <w:sz w:val="22"/>
          <w:szCs w:val="22"/>
        </w:rPr>
        <w:t>No Smoking Policy</w:t>
      </w:r>
    </w:p>
    <w:sectPr w:rsidR="006C6868" w:rsidRPr="006A6818" w:rsidSect="00D06BB3">
      <w:headerReference w:type="default" r:id="rId7"/>
      <w:footerReference w:type="default" r:id="rId8"/>
      <w:pgSz w:w="11900" w:h="16840"/>
      <w:pgMar w:top="567" w:right="1440" w:bottom="567"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0E" w:rsidRDefault="00D86F0E" w:rsidP="008556B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86F0E" w:rsidRDefault="00D86F0E" w:rsidP="008556B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84" w:rsidRDefault="00C36824">
    <w:pPr>
      <w:pStyle w:val="Footer"/>
      <w:pBdr>
        <w:top w:val="none" w:sz="0" w:space="0" w:color="auto"/>
        <w:left w:val="none" w:sz="0" w:space="0" w:color="auto"/>
        <w:bottom w:val="none" w:sz="0" w:space="0" w:color="auto"/>
        <w:right w:val="none" w:sz="0" w:space="0" w:color="auto"/>
        <w:bar w:val="none" w:sz="0" w:color="auto"/>
      </w:pBdr>
      <w:jc w:val="right"/>
    </w:pPr>
    <w:r>
      <w:fldChar w:fldCharType="begin"/>
    </w:r>
    <w:r w:rsidR="00587C84">
      <w:instrText xml:space="preserve"> PAGE </w:instrText>
    </w:r>
    <w:r>
      <w:fldChar w:fldCharType="separate"/>
    </w:r>
    <w:r w:rsidR="00F575A6">
      <w:rPr>
        <w:noProof/>
      </w:rPr>
      <w:t>7</w:t>
    </w:r>
    <w:r>
      <w:fldChar w:fldCharType="end"/>
    </w:r>
  </w:p>
  <w:p w:rsidR="00587C84" w:rsidRDefault="00587C84">
    <w:pPr>
      <w:pStyle w:val="Footer"/>
      <w:pBdr>
        <w:top w:val="none" w:sz="0" w:space="0" w:color="auto"/>
        <w:left w:val="none" w:sz="0" w:space="0" w:color="auto"/>
        <w:bottom w:val="none" w:sz="0" w:space="0" w:color="auto"/>
        <w:right w:val="none" w:sz="0" w:space="0" w:color="auto"/>
        <w:bar w:val="none" w:sz="0" w:color="auto"/>
      </w:pBdr>
      <w:tabs>
        <w:tab w:val="clear" w:pos="4153"/>
        <w:tab w:val="clear" w:pos="8306"/>
        <w:tab w:val="center" w:pos="1570"/>
        <w:tab w:val="right" w:pos="180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0E" w:rsidRDefault="00D86F0E" w:rsidP="008556B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86F0E" w:rsidRDefault="00D86F0E" w:rsidP="008556B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84" w:rsidRDefault="00587C84">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8C1D5E"/>
    <w:multiLevelType w:val="hybridMultilevel"/>
    <w:tmpl w:val="9B2C8A6C"/>
    <w:lvl w:ilvl="0" w:tplc="FFFFFFFF">
      <w:numFmt w:val="bullet"/>
      <w:lvlText w:val=""/>
      <w:legacy w:legacy="1" w:legacySpace="0" w:legacyIndent="283"/>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F35374"/>
    <w:multiLevelType w:val="multilevel"/>
    <w:tmpl w:val="FFFFFFFF"/>
    <w:lvl w:ilvl="0">
      <w:start w:val="1"/>
      <w:numFmt w:val="bullet"/>
      <w:lvlText w:val="•"/>
      <w:lvlJc w:val="left"/>
      <w:pPr>
        <w:tabs>
          <w:tab w:val="num" w:pos="1418"/>
        </w:tabs>
        <w:ind w:left="1418" w:hanging="709"/>
      </w:pPr>
      <w:rPr>
        <w:rFonts w:ascii="Arial" w:eastAsia="Times New Roman" w:hAnsi="Arial"/>
        <w:position w:val="0"/>
        <w:sz w:val="22"/>
      </w:rPr>
    </w:lvl>
    <w:lvl w:ilvl="1">
      <w:start w:val="1"/>
      <w:numFmt w:val="bullet"/>
      <w:lvlText w:val="•"/>
      <w:lvlJc w:val="left"/>
      <w:pPr>
        <w:tabs>
          <w:tab w:val="num" w:pos="330"/>
        </w:tabs>
        <w:ind w:left="330" w:hanging="330"/>
      </w:pPr>
      <w:rPr>
        <w:rFonts w:ascii="Arial" w:eastAsia="Times New Roman" w:hAnsi="Arial"/>
        <w:position w:val="0"/>
        <w:sz w:val="22"/>
      </w:rPr>
    </w:lvl>
    <w:lvl w:ilvl="2">
      <w:start w:val="1"/>
      <w:numFmt w:val="bullet"/>
      <w:lvlText w:val="•"/>
      <w:lvlJc w:val="left"/>
      <w:pPr>
        <w:tabs>
          <w:tab w:val="num" w:pos="330"/>
        </w:tabs>
        <w:ind w:left="330" w:hanging="330"/>
      </w:pPr>
      <w:rPr>
        <w:rFonts w:ascii="Arial" w:eastAsia="Times New Roman" w:hAnsi="Arial"/>
        <w:position w:val="0"/>
        <w:sz w:val="22"/>
      </w:rPr>
    </w:lvl>
    <w:lvl w:ilvl="3">
      <w:start w:val="1"/>
      <w:numFmt w:val="bullet"/>
      <w:lvlText w:val="•"/>
      <w:lvlJc w:val="left"/>
      <w:pPr>
        <w:tabs>
          <w:tab w:val="num" w:pos="330"/>
        </w:tabs>
        <w:ind w:left="330" w:hanging="330"/>
      </w:pPr>
      <w:rPr>
        <w:rFonts w:ascii="Arial" w:eastAsia="Times New Roman" w:hAnsi="Arial"/>
        <w:position w:val="0"/>
        <w:sz w:val="22"/>
      </w:rPr>
    </w:lvl>
    <w:lvl w:ilvl="4">
      <w:start w:val="1"/>
      <w:numFmt w:val="bullet"/>
      <w:lvlText w:val="•"/>
      <w:lvlJc w:val="left"/>
      <w:pPr>
        <w:tabs>
          <w:tab w:val="num" w:pos="330"/>
        </w:tabs>
        <w:ind w:left="330" w:hanging="330"/>
      </w:pPr>
      <w:rPr>
        <w:rFonts w:ascii="Arial" w:eastAsia="Times New Roman" w:hAnsi="Arial"/>
        <w:position w:val="0"/>
        <w:sz w:val="22"/>
      </w:rPr>
    </w:lvl>
    <w:lvl w:ilvl="5">
      <w:start w:val="1"/>
      <w:numFmt w:val="bullet"/>
      <w:lvlText w:val="•"/>
      <w:lvlJc w:val="left"/>
      <w:pPr>
        <w:tabs>
          <w:tab w:val="num" w:pos="330"/>
        </w:tabs>
        <w:ind w:left="330" w:hanging="330"/>
      </w:pPr>
      <w:rPr>
        <w:rFonts w:ascii="Arial" w:eastAsia="Times New Roman" w:hAnsi="Arial"/>
        <w:position w:val="0"/>
        <w:sz w:val="22"/>
      </w:rPr>
    </w:lvl>
    <w:lvl w:ilvl="6">
      <w:start w:val="1"/>
      <w:numFmt w:val="bullet"/>
      <w:lvlText w:val="•"/>
      <w:lvlJc w:val="left"/>
      <w:pPr>
        <w:tabs>
          <w:tab w:val="num" w:pos="330"/>
        </w:tabs>
        <w:ind w:left="330" w:hanging="330"/>
      </w:pPr>
      <w:rPr>
        <w:rFonts w:ascii="Arial" w:eastAsia="Times New Roman" w:hAnsi="Arial"/>
        <w:position w:val="0"/>
        <w:sz w:val="22"/>
      </w:rPr>
    </w:lvl>
    <w:lvl w:ilvl="7">
      <w:start w:val="1"/>
      <w:numFmt w:val="bullet"/>
      <w:lvlText w:val="•"/>
      <w:lvlJc w:val="left"/>
      <w:pPr>
        <w:tabs>
          <w:tab w:val="num" w:pos="330"/>
        </w:tabs>
        <w:ind w:left="330" w:hanging="330"/>
      </w:pPr>
      <w:rPr>
        <w:rFonts w:ascii="Arial" w:eastAsia="Times New Roman" w:hAnsi="Arial"/>
        <w:position w:val="0"/>
        <w:sz w:val="22"/>
      </w:rPr>
    </w:lvl>
    <w:lvl w:ilvl="8">
      <w:start w:val="1"/>
      <w:numFmt w:val="bullet"/>
      <w:lvlText w:val="•"/>
      <w:lvlJc w:val="left"/>
      <w:pPr>
        <w:tabs>
          <w:tab w:val="num" w:pos="330"/>
        </w:tabs>
        <w:ind w:left="330" w:hanging="330"/>
      </w:pPr>
      <w:rPr>
        <w:rFonts w:ascii="Arial" w:eastAsia="Times New Roman" w:hAnsi="Arial"/>
        <w:position w:val="0"/>
        <w:sz w:val="22"/>
      </w:rPr>
    </w:lvl>
  </w:abstractNum>
  <w:abstractNum w:abstractNumId="3">
    <w:nsid w:val="12987E90"/>
    <w:multiLevelType w:val="multilevel"/>
    <w:tmpl w:val="FFFFFFFF"/>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4">
    <w:nsid w:val="13AF4FE3"/>
    <w:multiLevelType w:val="hybridMultilevel"/>
    <w:tmpl w:val="07F210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253D594D"/>
    <w:multiLevelType w:val="hybridMultilevel"/>
    <w:tmpl w:val="577246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6">
    <w:nsid w:val="39374036"/>
    <w:multiLevelType w:val="hybridMultilevel"/>
    <w:tmpl w:val="304E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447393"/>
    <w:multiLevelType w:val="multilevel"/>
    <w:tmpl w:val="FFFFFFFF"/>
    <w:lvl w:ilvl="0">
      <w:start w:val="1"/>
      <w:numFmt w:val="decimal"/>
      <w:lvlText w:val="%1."/>
      <w:lvlJc w:val="left"/>
      <w:pPr>
        <w:tabs>
          <w:tab w:val="num" w:pos="720"/>
        </w:tabs>
        <w:ind w:left="720" w:hanging="720"/>
      </w:pPr>
      <w:rPr>
        <w:rFonts w:ascii="Arial" w:eastAsia="Times New Roman" w:hAnsi="Arial" w:cs="Arial"/>
        <w:b/>
        <w:bCs/>
        <w:position w:val="0"/>
        <w:sz w:val="22"/>
        <w:szCs w:val="22"/>
      </w:rPr>
    </w:lvl>
    <w:lvl w:ilvl="1">
      <w:start w:val="1"/>
      <w:numFmt w:val="decimal"/>
      <w:lvlText w:val="%1.%2."/>
      <w:lvlJc w:val="left"/>
      <w:pPr>
        <w:tabs>
          <w:tab w:val="num" w:pos="660"/>
        </w:tabs>
        <w:ind w:left="660" w:hanging="660"/>
      </w:pPr>
      <w:rPr>
        <w:rFonts w:ascii="Arial" w:eastAsia="Times New Roman" w:hAnsi="Arial" w:cs="Arial"/>
        <w:b/>
        <w:bCs/>
        <w:position w:val="0"/>
        <w:sz w:val="22"/>
        <w:szCs w:val="22"/>
      </w:rPr>
    </w:lvl>
    <w:lvl w:ilvl="2">
      <w:start w:val="1"/>
      <w:numFmt w:val="decimal"/>
      <w:lvlText w:val="%3."/>
      <w:lvlJc w:val="left"/>
      <w:pPr>
        <w:tabs>
          <w:tab w:val="num" w:pos="660"/>
        </w:tabs>
        <w:ind w:left="660" w:hanging="660"/>
      </w:pPr>
      <w:rPr>
        <w:rFonts w:ascii="Arial" w:eastAsia="Times New Roman" w:hAnsi="Arial" w:cs="Arial"/>
        <w:b/>
        <w:bCs/>
        <w:position w:val="0"/>
        <w:sz w:val="22"/>
        <w:szCs w:val="22"/>
      </w:rPr>
    </w:lvl>
    <w:lvl w:ilvl="3">
      <w:start w:val="1"/>
      <w:numFmt w:val="decimal"/>
      <w:lvlText w:val="%4."/>
      <w:lvlJc w:val="left"/>
      <w:pPr>
        <w:tabs>
          <w:tab w:val="num" w:pos="660"/>
        </w:tabs>
        <w:ind w:left="660" w:hanging="660"/>
      </w:pPr>
      <w:rPr>
        <w:rFonts w:ascii="Arial" w:eastAsia="Times New Roman" w:hAnsi="Arial" w:cs="Arial"/>
        <w:b/>
        <w:bCs/>
        <w:position w:val="0"/>
        <w:sz w:val="22"/>
        <w:szCs w:val="22"/>
      </w:rPr>
    </w:lvl>
    <w:lvl w:ilvl="4">
      <w:start w:val="1"/>
      <w:numFmt w:val="decimal"/>
      <w:lvlText w:val="%5."/>
      <w:lvlJc w:val="left"/>
      <w:pPr>
        <w:tabs>
          <w:tab w:val="num" w:pos="660"/>
        </w:tabs>
        <w:ind w:left="660" w:hanging="660"/>
      </w:pPr>
      <w:rPr>
        <w:rFonts w:ascii="Arial" w:eastAsia="Times New Roman" w:hAnsi="Arial" w:cs="Arial"/>
        <w:b/>
        <w:bCs/>
        <w:position w:val="0"/>
        <w:sz w:val="22"/>
        <w:szCs w:val="22"/>
      </w:rPr>
    </w:lvl>
    <w:lvl w:ilvl="5">
      <w:start w:val="1"/>
      <w:numFmt w:val="decimal"/>
      <w:lvlText w:val="%6."/>
      <w:lvlJc w:val="left"/>
      <w:pPr>
        <w:tabs>
          <w:tab w:val="num" w:pos="660"/>
        </w:tabs>
        <w:ind w:left="660" w:hanging="660"/>
      </w:pPr>
      <w:rPr>
        <w:rFonts w:ascii="Arial" w:eastAsia="Times New Roman" w:hAnsi="Arial" w:cs="Arial"/>
        <w:b/>
        <w:bCs/>
        <w:position w:val="0"/>
        <w:sz w:val="22"/>
        <w:szCs w:val="22"/>
      </w:rPr>
    </w:lvl>
    <w:lvl w:ilvl="6">
      <w:start w:val="1"/>
      <w:numFmt w:val="decimal"/>
      <w:lvlText w:val="%7."/>
      <w:lvlJc w:val="left"/>
      <w:pPr>
        <w:tabs>
          <w:tab w:val="num" w:pos="660"/>
        </w:tabs>
        <w:ind w:left="660" w:hanging="660"/>
      </w:pPr>
      <w:rPr>
        <w:rFonts w:ascii="Arial" w:eastAsia="Times New Roman" w:hAnsi="Arial" w:cs="Arial"/>
        <w:b/>
        <w:bCs/>
        <w:position w:val="0"/>
        <w:sz w:val="22"/>
        <w:szCs w:val="22"/>
      </w:rPr>
    </w:lvl>
    <w:lvl w:ilvl="7">
      <w:start w:val="1"/>
      <w:numFmt w:val="decimal"/>
      <w:lvlText w:val="%8."/>
      <w:lvlJc w:val="left"/>
      <w:pPr>
        <w:tabs>
          <w:tab w:val="num" w:pos="660"/>
        </w:tabs>
        <w:ind w:left="660" w:hanging="660"/>
      </w:pPr>
      <w:rPr>
        <w:rFonts w:ascii="Arial" w:eastAsia="Times New Roman" w:hAnsi="Arial" w:cs="Arial"/>
        <w:b/>
        <w:bCs/>
        <w:position w:val="0"/>
        <w:sz w:val="22"/>
        <w:szCs w:val="22"/>
      </w:rPr>
    </w:lvl>
    <w:lvl w:ilvl="8">
      <w:start w:val="1"/>
      <w:numFmt w:val="decimal"/>
      <w:lvlText w:val="%9."/>
      <w:lvlJc w:val="left"/>
      <w:pPr>
        <w:tabs>
          <w:tab w:val="num" w:pos="660"/>
        </w:tabs>
        <w:ind w:left="660" w:hanging="660"/>
      </w:pPr>
      <w:rPr>
        <w:rFonts w:ascii="Arial" w:eastAsia="Times New Roman" w:hAnsi="Arial" w:cs="Arial"/>
        <w:b/>
        <w:bCs/>
        <w:position w:val="0"/>
        <w:sz w:val="22"/>
        <w:szCs w:val="22"/>
      </w:rPr>
    </w:lvl>
  </w:abstractNum>
  <w:abstractNum w:abstractNumId="8">
    <w:nsid w:val="3C9B540C"/>
    <w:multiLevelType w:val="multilevel"/>
    <w:tmpl w:val="FFFFFFFF"/>
    <w:styleLink w:val="List0"/>
    <w:lvl w:ilvl="0">
      <w:start w:val="1"/>
      <w:numFmt w:val="decimal"/>
      <w:lvlText w:val="%1."/>
      <w:lvlJc w:val="left"/>
      <w:pPr>
        <w:tabs>
          <w:tab w:val="num" w:pos="720"/>
        </w:tabs>
        <w:ind w:left="720" w:hanging="720"/>
      </w:pPr>
      <w:rPr>
        <w:rFonts w:ascii="Arial" w:eastAsia="Times New Roman" w:hAnsi="Arial" w:cs="Arial"/>
        <w:b/>
        <w:bCs/>
        <w:position w:val="0"/>
        <w:sz w:val="22"/>
        <w:szCs w:val="22"/>
      </w:rPr>
    </w:lvl>
    <w:lvl w:ilvl="1">
      <w:start w:val="1"/>
      <w:numFmt w:val="decimal"/>
      <w:lvlText w:val="%1.%2."/>
      <w:lvlJc w:val="left"/>
      <w:pPr>
        <w:tabs>
          <w:tab w:val="num" w:pos="660"/>
        </w:tabs>
        <w:ind w:left="660" w:hanging="660"/>
      </w:pPr>
      <w:rPr>
        <w:rFonts w:ascii="Arial" w:eastAsia="Times New Roman" w:hAnsi="Arial" w:cs="Arial"/>
        <w:b/>
        <w:bCs/>
        <w:position w:val="0"/>
        <w:sz w:val="22"/>
        <w:szCs w:val="22"/>
      </w:rPr>
    </w:lvl>
    <w:lvl w:ilvl="2">
      <w:start w:val="1"/>
      <w:numFmt w:val="decimal"/>
      <w:lvlText w:val="%3."/>
      <w:lvlJc w:val="left"/>
      <w:pPr>
        <w:tabs>
          <w:tab w:val="num" w:pos="660"/>
        </w:tabs>
        <w:ind w:left="660" w:hanging="660"/>
      </w:pPr>
      <w:rPr>
        <w:rFonts w:ascii="Arial" w:eastAsia="Times New Roman" w:hAnsi="Arial" w:cs="Arial"/>
        <w:b/>
        <w:bCs/>
        <w:position w:val="0"/>
        <w:sz w:val="22"/>
        <w:szCs w:val="22"/>
      </w:rPr>
    </w:lvl>
    <w:lvl w:ilvl="3">
      <w:start w:val="1"/>
      <w:numFmt w:val="decimal"/>
      <w:lvlText w:val="%4."/>
      <w:lvlJc w:val="left"/>
      <w:pPr>
        <w:tabs>
          <w:tab w:val="num" w:pos="660"/>
        </w:tabs>
        <w:ind w:left="660" w:hanging="660"/>
      </w:pPr>
      <w:rPr>
        <w:rFonts w:ascii="Arial" w:eastAsia="Times New Roman" w:hAnsi="Arial" w:cs="Arial"/>
        <w:b/>
        <w:bCs/>
        <w:position w:val="0"/>
        <w:sz w:val="22"/>
        <w:szCs w:val="22"/>
      </w:rPr>
    </w:lvl>
    <w:lvl w:ilvl="4">
      <w:start w:val="1"/>
      <w:numFmt w:val="decimal"/>
      <w:lvlText w:val="%5."/>
      <w:lvlJc w:val="left"/>
      <w:pPr>
        <w:tabs>
          <w:tab w:val="num" w:pos="660"/>
        </w:tabs>
        <w:ind w:left="660" w:hanging="660"/>
      </w:pPr>
      <w:rPr>
        <w:rFonts w:ascii="Arial" w:eastAsia="Times New Roman" w:hAnsi="Arial" w:cs="Arial"/>
        <w:b/>
        <w:bCs/>
        <w:position w:val="0"/>
        <w:sz w:val="22"/>
        <w:szCs w:val="22"/>
      </w:rPr>
    </w:lvl>
    <w:lvl w:ilvl="5">
      <w:start w:val="1"/>
      <w:numFmt w:val="decimal"/>
      <w:lvlText w:val="%6."/>
      <w:lvlJc w:val="left"/>
      <w:pPr>
        <w:tabs>
          <w:tab w:val="num" w:pos="660"/>
        </w:tabs>
        <w:ind w:left="660" w:hanging="660"/>
      </w:pPr>
      <w:rPr>
        <w:rFonts w:ascii="Arial" w:eastAsia="Times New Roman" w:hAnsi="Arial" w:cs="Arial"/>
        <w:b/>
        <w:bCs/>
        <w:position w:val="0"/>
        <w:sz w:val="22"/>
        <w:szCs w:val="22"/>
      </w:rPr>
    </w:lvl>
    <w:lvl w:ilvl="6">
      <w:start w:val="1"/>
      <w:numFmt w:val="decimal"/>
      <w:lvlText w:val="%7."/>
      <w:lvlJc w:val="left"/>
      <w:pPr>
        <w:tabs>
          <w:tab w:val="num" w:pos="660"/>
        </w:tabs>
        <w:ind w:left="660" w:hanging="660"/>
      </w:pPr>
      <w:rPr>
        <w:rFonts w:ascii="Arial" w:eastAsia="Times New Roman" w:hAnsi="Arial" w:cs="Arial"/>
        <w:b/>
        <w:bCs/>
        <w:position w:val="0"/>
        <w:sz w:val="22"/>
        <w:szCs w:val="22"/>
      </w:rPr>
    </w:lvl>
    <w:lvl w:ilvl="7">
      <w:start w:val="1"/>
      <w:numFmt w:val="decimal"/>
      <w:lvlText w:val="%8."/>
      <w:lvlJc w:val="left"/>
      <w:pPr>
        <w:tabs>
          <w:tab w:val="num" w:pos="660"/>
        </w:tabs>
        <w:ind w:left="660" w:hanging="660"/>
      </w:pPr>
      <w:rPr>
        <w:rFonts w:ascii="Arial" w:eastAsia="Times New Roman" w:hAnsi="Arial" w:cs="Arial"/>
        <w:b/>
        <w:bCs/>
        <w:position w:val="0"/>
        <w:sz w:val="22"/>
        <w:szCs w:val="22"/>
      </w:rPr>
    </w:lvl>
    <w:lvl w:ilvl="8">
      <w:start w:val="1"/>
      <w:numFmt w:val="decimal"/>
      <w:lvlText w:val="%9."/>
      <w:lvlJc w:val="left"/>
      <w:pPr>
        <w:tabs>
          <w:tab w:val="num" w:pos="660"/>
        </w:tabs>
        <w:ind w:left="660" w:hanging="660"/>
      </w:pPr>
      <w:rPr>
        <w:rFonts w:ascii="Arial" w:eastAsia="Times New Roman" w:hAnsi="Arial" w:cs="Arial"/>
        <w:b/>
        <w:bCs/>
        <w:position w:val="0"/>
        <w:sz w:val="22"/>
        <w:szCs w:val="22"/>
      </w:rPr>
    </w:lvl>
  </w:abstractNum>
  <w:abstractNum w:abstractNumId="9">
    <w:nsid w:val="54E64817"/>
    <w:multiLevelType w:val="singleLevel"/>
    <w:tmpl w:val="E1586916"/>
    <w:lvl w:ilvl="0">
      <w:start w:val="5"/>
      <w:numFmt w:val="decimal"/>
      <w:lvlText w:val="%1"/>
      <w:lvlJc w:val="left"/>
      <w:pPr>
        <w:tabs>
          <w:tab w:val="num" w:pos="720"/>
        </w:tabs>
        <w:ind w:left="720" w:hanging="720"/>
      </w:pPr>
      <w:rPr>
        <w:rFonts w:hint="default"/>
      </w:rPr>
    </w:lvl>
  </w:abstractNum>
  <w:abstractNum w:abstractNumId="10">
    <w:nsid w:val="60B435A6"/>
    <w:multiLevelType w:val="multilevel"/>
    <w:tmpl w:val="FFFFFFFF"/>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nsid w:val="62CE3FC2"/>
    <w:multiLevelType w:val="hybridMultilevel"/>
    <w:tmpl w:val="8F22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DF0A4B"/>
    <w:multiLevelType w:val="multilevel"/>
    <w:tmpl w:val="FFFFFFFF"/>
    <w:lvl w:ilvl="0">
      <w:numFmt w:val="bullet"/>
      <w:lvlText w:val="•"/>
      <w:lvlJc w:val="left"/>
      <w:pPr>
        <w:tabs>
          <w:tab w:val="num" w:pos="1418"/>
        </w:tabs>
        <w:ind w:left="1418" w:hanging="709"/>
      </w:pPr>
      <w:rPr>
        <w:rFonts w:ascii="Arial" w:eastAsia="Times New Roman" w:hAnsi="Arial"/>
        <w:position w:val="0"/>
        <w:sz w:val="20"/>
      </w:rPr>
    </w:lvl>
    <w:lvl w:ilvl="1">
      <w:start w:val="1"/>
      <w:numFmt w:val="bullet"/>
      <w:lvlText w:val="•"/>
      <w:lvlJc w:val="left"/>
      <w:pPr>
        <w:tabs>
          <w:tab w:val="num" w:pos="330"/>
        </w:tabs>
        <w:ind w:left="330" w:hanging="330"/>
      </w:pPr>
      <w:rPr>
        <w:rFonts w:ascii="Arial" w:eastAsia="Times New Roman" w:hAnsi="Arial"/>
        <w:position w:val="0"/>
        <w:sz w:val="22"/>
      </w:rPr>
    </w:lvl>
    <w:lvl w:ilvl="2">
      <w:start w:val="1"/>
      <w:numFmt w:val="bullet"/>
      <w:lvlText w:val="•"/>
      <w:lvlJc w:val="left"/>
      <w:pPr>
        <w:tabs>
          <w:tab w:val="num" w:pos="330"/>
        </w:tabs>
        <w:ind w:left="330" w:hanging="330"/>
      </w:pPr>
      <w:rPr>
        <w:rFonts w:ascii="Arial" w:eastAsia="Times New Roman" w:hAnsi="Arial"/>
        <w:position w:val="0"/>
        <w:sz w:val="22"/>
      </w:rPr>
    </w:lvl>
    <w:lvl w:ilvl="3">
      <w:start w:val="1"/>
      <w:numFmt w:val="bullet"/>
      <w:lvlText w:val="•"/>
      <w:lvlJc w:val="left"/>
      <w:pPr>
        <w:tabs>
          <w:tab w:val="num" w:pos="330"/>
        </w:tabs>
        <w:ind w:left="330" w:hanging="330"/>
      </w:pPr>
      <w:rPr>
        <w:rFonts w:ascii="Arial" w:eastAsia="Times New Roman" w:hAnsi="Arial"/>
        <w:position w:val="0"/>
        <w:sz w:val="22"/>
      </w:rPr>
    </w:lvl>
    <w:lvl w:ilvl="4">
      <w:start w:val="1"/>
      <w:numFmt w:val="bullet"/>
      <w:lvlText w:val="•"/>
      <w:lvlJc w:val="left"/>
      <w:pPr>
        <w:tabs>
          <w:tab w:val="num" w:pos="330"/>
        </w:tabs>
        <w:ind w:left="330" w:hanging="330"/>
      </w:pPr>
      <w:rPr>
        <w:rFonts w:ascii="Arial" w:eastAsia="Times New Roman" w:hAnsi="Arial"/>
        <w:position w:val="0"/>
        <w:sz w:val="22"/>
      </w:rPr>
    </w:lvl>
    <w:lvl w:ilvl="5">
      <w:start w:val="1"/>
      <w:numFmt w:val="bullet"/>
      <w:lvlText w:val="•"/>
      <w:lvlJc w:val="left"/>
      <w:pPr>
        <w:tabs>
          <w:tab w:val="num" w:pos="330"/>
        </w:tabs>
        <w:ind w:left="330" w:hanging="330"/>
      </w:pPr>
      <w:rPr>
        <w:rFonts w:ascii="Arial" w:eastAsia="Times New Roman" w:hAnsi="Arial"/>
        <w:position w:val="0"/>
        <w:sz w:val="22"/>
      </w:rPr>
    </w:lvl>
    <w:lvl w:ilvl="6">
      <w:start w:val="1"/>
      <w:numFmt w:val="bullet"/>
      <w:lvlText w:val="•"/>
      <w:lvlJc w:val="left"/>
      <w:pPr>
        <w:tabs>
          <w:tab w:val="num" w:pos="330"/>
        </w:tabs>
        <w:ind w:left="330" w:hanging="330"/>
      </w:pPr>
      <w:rPr>
        <w:rFonts w:ascii="Arial" w:eastAsia="Times New Roman" w:hAnsi="Arial"/>
        <w:position w:val="0"/>
        <w:sz w:val="22"/>
      </w:rPr>
    </w:lvl>
    <w:lvl w:ilvl="7">
      <w:start w:val="1"/>
      <w:numFmt w:val="bullet"/>
      <w:lvlText w:val="•"/>
      <w:lvlJc w:val="left"/>
      <w:pPr>
        <w:tabs>
          <w:tab w:val="num" w:pos="330"/>
        </w:tabs>
        <w:ind w:left="330" w:hanging="330"/>
      </w:pPr>
      <w:rPr>
        <w:rFonts w:ascii="Arial" w:eastAsia="Times New Roman" w:hAnsi="Arial"/>
        <w:position w:val="0"/>
        <w:sz w:val="22"/>
      </w:rPr>
    </w:lvl>
    <w:lvl w:ilvl="8">
      <w:start w:val="1"/>
      <w:numFmt w:val="bullet"/>
      <w:lvlText w:val="•"/>
      <w:lvlJc w:val="left"/>
      <w:pPr>
        <w:tabs>
          <w:tab w:val="num" w:pos="330"/>
        </w:tabs>
        <w:ind w:left="330" w:hanging="330"/>
      </w:pPr>
      <w:rPr>
        <w:rFonts w:ascii="Arial" w:eastAsia="Times New Roman" w:hAnsi="Arial"/>
        <w:position w:val="0"/>
        <w:sz w:val="22"/>
      </w:rPr>
    </w:lvl>
  </w:abstractNum>
  <w:abstractNum w:abstractNumId="13">
    <w:nsid w:val="7D920F0B"/>
    <w:multiLevelType w:val="multilevel"/>
    <w:tmpl w:val="FFFFFFFF"/>
    <w:styleLink w:val="List1"/>
    <w:lvl w:ilvl="0">
      <w:numFmt w:val="bullet"/>
      <w:lvlText w:val="•"/>
      <w:lvlJc w:val="left"/>
      <w:pPr>
        <w:tabs>
          <w:tab w:val="num" w:pos="1418"/>
        </w:tabs>
        <w:ind w:left="1418" w:hanging="709"/>
      </w:pPr>
      <w:rPr>
        <w:rFonts w:ascii="Arial" w:eastAsia="Times New Roman" w:hAnsi="Arial"/>
        <w:position w:val="0"/>
        <w:sz w:val="20"/>
      </w:rPr>
    </w:lvl>
    <w:lvl w:ilvl="1">
      <w:start w:val="1"/>
      <w:numFmt w:val="bullet"/>
      <w:lvlText w:val="•"/>
      <w:lvlJc w:val="left"/>
      <w:pPr>
        <w:tabs>
          <w:tab w:val="num" w:pos="330"/>
        </w:tabs>
        <w:ind w:left="330" w:hanging="330"/>
      </w:pPr>
      <w:rPr>
        <w:rFonts w:ascii="Arial" w:eastAsia="Times New Roman" w:hAnsi="Arial"/>
        <w:position w:val="0"/>
        <w:sz w:val="22"/>
      </w:rPr>
    </w:lvl>
    <w:lvl w:ilvl="2">
      <w:start w:val="1"/>
      <w:numFmt w:val="bullet"/>
      <w:lvlText w:val="•"/>
      <w:lvlJc w:val="left"/>
      <w:pPr>
        <w:tabs>
          <w:tab w:val="num" w:pos="330"/>
        </w:tabs>
        <w:ind w:left="330" w:hanging="330"/>
      </w:pPr>
      <w:rPr>
        <w:rFonts w:ascii="Arial" w:eastAsia="Times New Roman" w:hAnsi="Arial"/>
        <w:position w:val="0"/>
        <w:sz w:val="22"/>
      </w:rPr>
    </w:lvl>
    <w:lvl w:ilvl="3">
      <w:start w:val="1"/>
      <w:numFmt w:val="bullet"/>
      <w:lvlText w:val="•"/>
      <w:lvlJc w:val="left"/>
      <w:pPr>
        <w:tabs>
          <w:tab w:val="num" w:pos="330"/>
        </w:tabs>
        <w:ind w:left="330" w:hanging="330"/>
      </w:pPr>
      <w:rPr>
        <w:rFonts w:ascii="Arial" w:eastAsia="Times New Roman" w:hAnsi="Arial"/>
        <w:position w:val="0"/>
        <w:sz w:val="22"/>
      </w:rPr>
    </w:lvl>
    <w:lvl w:ilvl="4">
      <w:start w:val="1"/>
      <w:numFmt w:val="bullet"/>
      <w:lvlText w:val="•"/>
      <w:lvlJc w:val="left"/>
      <w:pPr>
        <w:tabs>
          <w:tab w:val="num" w:pos="330"/>
        </w:tabs>
        <w:ind w:left="330" w:hanging="330"/>
      </w:pPr>
      <w:rPr>
        <w:rFonts w:ascii="Arial" w:eastAsia="Times New Roman" w:hAnsi="Arial"/>
        <w:position w:val="0"/>
        <w:sz w:val="22"/>
      </w:rPr>
    </w:lvl>
    <w:lvl w:ilvl="5">
      <w:start w:val="1"/>
      <w:numFmt w:val="bullet"/>
      <w:lvlText w:val="•"/>
      <w:lvlJc w:val="left"/>
      <w:pPr>
        <w:tabs>
          <w:tab w:val="num" w:pos="330"/>
        </w:tabs>
        <w:ind w:left="330" w:hanging="330"/>
      </w:pPr>
      <w:rPr>
        <w:rFonts w:ascii="Arial" w:eastAsia="Times New Roman" w:hAnsi="Arial"/>
        <w:position w:val="0"/>
        <w:sz w:val="22"/>
      </w:rPr>
    </w:lvl>
    <w:lvl w:ilvl="6">
      <w:start w:val="1"/>
      <w:numFmt w:val="bullet"/>
      <w:lvlText w:val="•"/>
      <w:lvlJc w:val="left"/>
      <w:pPr>
        <w:tabs>
          <w:tab w:val="num" w:pos="330"/>
        </w:tabs>
        <w:ind w:left="330" w:hanging="330"/>
      </w:pPr>
      <w:rPr>
        <w:rFonts w:ascii="Arial" w:eastAsia="Times New Roman" w:hAnsi="Arial"/>
        <w:position w:val="0"/>
        <w:sz w:val="22"/>
      </w:rPr>
    </w:lvl>
    <w:lvl w:ilvl="7">
      <w:start w:val="1"/>
      <w:numFmt w:val="bullet"/>
      <w:lvlText w:val="•"/>
      <w:lvlJc w:val="left"/>
      <w:pPr>
        <w:tabs>
          <w:tab w:val="num" w:pos="330"/>
        </w:tabs>
        <w:ind w:left="330" w:hanging="330"/>
      </w:pPr>
      <w:rPr>
        <w:rFonts w:ascii="Arial" w:eastAsia="Times New Roman" w:hAnsi="Arial"/>
        <w:position w:val="0"/>
        <w:sz w:val="22"/>
      </w:rPr>
    </w:lvl>
    <w:lvl w:ilvl="8">
      <w:start w:val="1"/>
      <w:numFmt w:val="bullet"/>
      <w:lvlText w:val="•"/>
      <w:lvlJc w:val="left"/>
      <w:pPr>
        <w:tabs>
          <w:tab w:val="num" w:pos="330"/>
        </w:tabs>
        <w:ind w:left="330" w:hanging="330"/>
      </w:pPr>
      <w:rPr>
        <w:rFonts w:ascii="Arial" w:eastAsia="Times New Roman" w:hAnsi="Arial"/>
        <w:position w:val="0"/>
        <w:sz w:val="22"/>
      </w:rPr>
    </w:lvl>
  </w:abstractNum>
  <w:num w:numId="1">
    <w:abstractNumId w:val="7"/>
  </w:num>
  <w:num w:numId="2">
    <w:abstractNumId w:val="3"/>
  </w:num>
  <w:num w:numId="3">
    <w:abstractNumId w:val="8"/>
  </w:num>
  <w:num w:numId="4">
    <w:abstractNumId w:val="2"/>
  </w:num>
  <w:num w:numId="5">
    <w:abstractNumId w:val="10"/>
  </w:num>
  <w:num w:numId="6">
    <w:abstractNumId w:val="12"/>
  </w:num>
  <w:num w:numId="7">
    <w:abstractNumId w:val="13"/>
  </w:num>
  <w:num w:numId="8">
    <w:abstractNumId w:val="9"/>
  </w:num>
  <w:num w:numId="9">
    <w:abstractNumId w:val="0"/>
    <w:lvlOverride w:ilvl="0">
      <w:lvl w:ilvl="0">
        <w:numFmt w:val="bullet"/>
        <w:lvlText w:val=""/>
        <w:legacy w:legacy="1" w:legacySpace="0" w:legacyIndent="283"/>
        <w:lvlJc w:val="left"/>
        <w:rPr>
          <w:rFonts w:ascii="Symbol" w:hAnsi="Symbol" w:hint="default"/>
        </w:rPr>
      </w:lvl>
    </w:lvlOverride>
  </w:num>
  <w:num w:numId="10">
    <w:abstractNumId w:val="1"/>
  </w:num>
  <w:num w:numId="11">
    <w:abstractNumId w:val="6"/>
  </w:num>
  <w:num w:numId="12">
    <w:abstractNumId w:val="4"/>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8556BB"/>
    <w:rsid w:val="00051F3D"/>
    <w:rsid w:val="0013419F"/>
    <w:rsid w:val="00184869"/>
    <w:rsid w:val="001914BA"/>
    <w:rsid w:val="001D7001"/>
    <w:rsid w:val="00255B23"/>
    <w:rsid w:val="00280F96"/>
    <w:rsid w:val="002F6976"/>
    <w:rsid w:val="00304E2F"/>
    <w:rsid w:val="00311F82"/>
    <w:rsid w:val="00315430"/>
    <w:rsid w:val="0031547A"/>
    <w:rsid w:val="00322ECE"/>
    <w:rsid w:val="00380C0E"/>
    <w:rsid w:val="003957CC"/>
    <w:rsid w:val="00396C93"/>
    <w:rsid w:val="003A7213"/>
    <w:rsid w:val="003F3803"/>
    <w:rsid w:val="00410259"/>
    <w:rsid w:val="0041243B"/>
    <w:rsid w:val="00444815"/>
    <w:rsid w:val="004553F2"/>
    <w:rsid w:val="0045637A"/>
    <w:rsid w:val="004653AB"/>
    <w:rsid w:val="00477BE2"/>
    <w:rsid w:val="004D51A4"/>
    <w:rsid w:val="00587C84"/>
    <w:rsid w:val="00694DC4"/>
    <w:rsid w:val="006A5B8F"/>
    <w:rsid w:val="006A6818"/>
    <w:rsid w:val="006C6868"/>
    <w:rsid w:val="006F29E1"/>
    <w:rsid w:val="006F7183"/>
    <w:rsid w:val="00705A71"/>
    <w:rsid w:val="007456C0"/>
    <w:rsid w:val="00746AC4"/>
    <w:rsid w:val="00747EE2"/>
    <w:rsid w:val="007B0A91"/>
    <w:rsid w:val="007D0B76"/>
    <w:rsid w:val="00842CBC"/>
    <w:rsid w:val="008556BB"/>
    <w:rsid w:val="00857260"/>
    <w:rsid w:val="008A0744"/>
    <w:rsid w:val="00904153"/>
    <w:rsid w:val="009253DB"/>
    <w:rsid w:val="009549DB"/>
    <w:rsid w:val="00985417"/>
    <w:rsid w:val="00985DD9"/>
    <w:rsid w:val="009D3050"/>
    <w:rsid w:val="009D5A10"/>
    <w:rsid w:val="00A2460B"/>
    <w:rsid w:val="00A548F3"/>
    <w:rsid w:val="00AC5AE4"/>
    <w:rsid w:val="00B200F0"/>
    <w:rsid w:val="00C36824"/>
    <w:rsid w:val="00C71F19"/>
    <w:rsid w:val="00CB1F20"/>
    <w:rsid w:val="00CC2891"/>
    <w:rsid w:val="00CD546B"/>
    <w:rsid w:val="00CF4699"/>
    <w:rsid w:val="00D008E7"/>
    <w:rsid w:val="00D06BB3"/>
    <w:rsid w:val="00D2117B"/>
    <w:rsid w:val="00D373E6"/>
    <w:rsid w:val="00D60732"/>
    <w:rsid w:val="00D63FC2"/>
    <w:rsid w:val="00D674AA"/>
    <w:rsid w:val="00D86F0E"/>
    <w:rsid w:val="00DA6BEC"/>
    <w:rsid w:val="00DF6D6B"/>
    <w:rsid w:val="00E12599"/>
    <w:rsid w:val="00E618ED"/>
    <w:rsid w:val="00E9474D"/>
    <w:rsid w:val="00EB4A4E"/>
    <w:rsid w:val="00F13C75"/>
    <w:rsid w:val="00F22276"/>
    <w:rsid w:val="00F575A6"/>
    <w:rsid w:val="00F87DDB"/>
    <w:rsid w:val="00FC57A7"/>
    <w:rsid w:val="00FD6501"/>
    <w:rsid w:val="00FF16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hAnsi="Arial Unicode MS" w:cs="Arial Unicode MS"/>
      <w:color w:val="000000"/>
      <w:u w:color="000000"/>
      <w:lang w:val="en-US" w:eastAsia="en-US"/>
    </w:rPr>
  </w:style>
  <w:style w:type="paragraph" w:styleId="Heading2">
    <w:name w:val="heading 2"/>
    <w:basedOn w:val="Normal"/>
    <w:next w:val="Normal"/>
    <w:link w:val="Heading2Char"/>
    <w:semiHidden/>
    <w:unhideWhenUsed/>
    <w:qFormat/>
    <w:locked/>
    <w:rsid w:val="006C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8556BB"/>
    <w:pPr>
      <w:keepNext/>
      <w:tabs>
        <w:tab w:val="left" w:pos="720"/>
      </w:tabs>
      <w:ind w:left="720" w:hanging="720"/>
      <w:outlineLvl w:val="5"/>
    </w:pPr>
    <w:rPr>
      <w:rFonts w:eastAsia="Arial Unicode MS"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56BB"/>
    <w:rPr>
      <w:u w:val="single"/>
    </w:rPr>
  </w:style>
  <w:style w:type="paragraph" w:customStyle="1" w:styleId="HeaderFooter">
    <w:name w:val="Header &amp; Footer"/>
    <w:rsid w:val="008556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paragraph" w:styleId="Footer">
    <w:name w:val="footer"/>
    <w:basedOn w:val="Normal"/>
    <w:rsid w:val="008556BB"/>
    <w:pPr>
      <w:tabs>
        <w:tab w:val="center" w:pos="4153"/>
        <w:tab w:val="right" w:pos="8306"/>
      </w:tabs>
    </w:pPr>
  </w:style>
  <w:style w:type="paragraph" w:styleId="Title">
    <w:name w:val="Title"/>
    <w:basedOn w:val="Normal"/>
    <w:qFormat/>
    <w:rsid w:val="008556BB"/>
    <w:pPr>
      <w:jc w:val="center"/>
    </w:pPr>
    <w:rPr>
      <w:b/>
      <w:bCs/>
      <w:spacing w:val="-3"/>
      <w:sz w:val="28"/>
      <w:szCs w:val="28"/>
    </w:rPr>
  </w:style>
  <w:style w:type="character" w:customStyle="1" w:styleId="Link">
    <w:name w:val="Link"/>
    <w:rsid w:val="008556BB"/>
    <w:rPr>
      <w:color w:val="0000FF"/>
      <w:u w:val="single" w:color="0000FF"/>
    </w:rPr>
  </w:style>
  <w:style w:type="character" w:customStyle="1" w:styleId="Hyperlink0">
    <w:name w:val="Hyperlink.0"/>
    <w:basedOn w:val="Link"/>
    <w:rsid w:val="008556BB"/>
    <w:rPr>
      <w:rFonts w:ascii="Arial" w:eastAsia="Times New Roman" w:hAnsi="Arial" w:cs="Arial"/>
      <w:color w:val="0000FF"/>
      <w:sz w:val="22"/>
      <w:szCs w:val="22"/>
      <w:u w:val="single" w:color="0000FF"/>
    </w:rPr>
  </w:style>
  <w:style w:type="paragraph" w:styleId="BodyTextIndent2">
    <w:name w:val="Body Text Indent 2"/>
    <w:basedOn w:val="Normal"/>
    <w:rsid w:val="008556BB"/>
    <w:pPr>
      <w:suppressAutoHyphens/>
      <w:jc w:val="both"/>
    </w:pPr>
    <w:rPr>
      <w:sz w:val="24"/>
      <w:szCs w:val="24"/>
    </w:rPr>
  </w:style>
  <w:style w:type="paragraph" w:styleId="BodyText">
    <w:name w:val="Body Text"/>
    <w:basedOn w:val="Normal"/>
    <w:rsid w:val="008556BB"/>
    <w:pPr>
      <w:jc w:val="both"/>
    </w:pPr>
    <w:rPr>
      <w:sz w:val="24"/>
      <w:szCs w:val="24"/>
    </w:rPr>
  </w:style>
  <w:style w:type="paragraph" w:styleId="Header">
    <w:name w:val="header"/>
    <w:basedOn w:val="Normal"/>
    <w:rsid w:val="008556BB"/>
    <w:pPr>
      <w:tabs>
        <w:tab w:val="center" w:pos="4153"/>
        <w:tab w:val="right" w:pos="8306"/>
      </w:tabs>
    </w:pPr>
  </w:style>
  <w:style w:type="numbering" w:customStyle="1" w:styleId="List0">
    <w:name w:val="List 0"/>
    <w:rsid w:val="00DE5E0E"/>
    <w:pPr>
      <w:numPr>
        <w:numId w:val="3"/>
      </w:numPr>
    </w:pPr>
  </w:style>
  <w:style w:type="numbering" w:customStyle="1" w:styleId="List1">
    <w:name w:val="List 1"/>
    <w:rsid w:val="00DE5E0E"/>
    <w:pPr>
      <w:numPr>
        <w:numId w:val="7"/>
      </w:numPr>
    </w:pPr>
  </w:style>
  <w:style w:type="character" w:customStyle="1" w:styleId="Heading2Char">
    <w:name w:val="Heading 2 Char"/>
    <w:basedOn w:val="DefaultParagraphFont"/>
    <w:link w:val="Heading2"/>
    <w:semiHidden/>
    <w:rsid w:val="006C6868"/>
    <w:rPr>
      <w:rFonts w:asciiTheme="majorHAnsi" w:eastAsiaTheme="majorEastAsia" w:hAnsiTheme="majorHAnsi" w:cstheme="majorBidi"/>
      <w:b/>
      <w:bCs/>
      <w:color w:val="4F81BD" w:themeColor="accent1"/>
      <w:sz w:val="26"/>
      <w:szCs w:val="26"/>
      <w:u w:color="000000"/>
      <w:lang w:val="en-US" w:eastAsia="en-US"/>
    </w:rPr>
  </w:style>
  <w:style w:type="paragraph" w:styleId="ListParagraph">
    <w:name w:val="List Paragraph"/>
    <w:basedOn w:val="Normal"/>
    <w:uiPriority w:val="34"/>
    <w:qFormat/>
    <w:rsid w:val="006C6868"/>
    <w:pPr>
      <w:ind w:left="720"/>
      <w:contextualSpacing/>
    </w:pPr>
  </w:style>
  <w:style w:type="paragraph" w:customStyle="1" w:styleId="Default">
    <w:name w:val="Default"/>
    <w:rsid w:val="00CF469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7D0B76"/>
    <w:rPr>
      <w:rFonts w:ascii="Segoe UI" w:hAnsi="Segoe UI" w:cs="Segoe UI"/>
      <w:sz w:val="18"/>
      <w:szCs w:val="18"/>
    </w:rPr>
  </w:style>
  <w:style w:type="character" w:customStyle="1" w:styleId="BalloonTextChar">
    <w:name w:val="Balloon Text Char"/>
    <w:basedOn w:val="DefaultParagraphFont"/>
    <w:link w:val="BalloonText"/>
    <w:semiHidden/>
    <w:rsid w:val="007D0B76"/>
    <w:rPr>
      <w:rFonts w:ascii="Segoe UI" w:eastAsia="Times New Roman" w:hAnsi="Segoe UI" w:cs="Segoe UI"/>
      <w:color w:val="000000"/>
      <w:sz w:val="18"/>
      <w:szCs w:val="18"/>
      <w:u w:color="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2328</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15360</CharactersWithSpaces>
  <SharedDoc>false</SharedDoc>
  <HLinks>
    <vt:vector size="18" baseType="variant">
      <vt:variant>
        <vt:i4>524303</vt:i4>
      </vt:variant>
      <vt:variant>
        <vt:i4>6</vt:i4>
      </vt:variant>
      <vt:variant>
        <vt:i4>0</vt:i4>
      </vt:variant>
      <vt:variant>
        <vt:i4>5</vt:i4>
      </vt:variant>
      <vt:variant>
        <vt:lpwstr>http://www.rgu.ac.uk/</vt:lpwstr>
      </vt:variant>
      <vt:variant>
        <vt:lpwstr/>
      </vt:variant>
      <vt:variant>
        <vt:i4>3735672</vt:i4>
      </vt:variant>
      <vt:variant>
        <vt:i4>3</vt:i4>
      </vt:variant>
      <vt:variant>
        <vt:i4>0</vt:i4>
      </vt:variant>
      <vt:variant>
        <vt:i4>5</vt:i4>
      </vt:variant>
      <vt:variant>
        <vt:lpwstr>http://www.abdn.ac.uk/</vt:lpwstr>
      </vt:variant>
      <vt:variant>
        <vt:lpwstr/>
      </vt:variant>
      <vt:variant>
        <vt:i4>6881388</vt:i4>
      </vt:variant>
      <vt:variant>
        <vt:i4>0</vt:i4>
      </vt:variant>
      <vt:variant>
        <vt:i4>0</vt:i4>
      </vt:variant>
      <vt:variant>
        <vt:i4>5</vt:i4>
      </vt:variant>
      <vt:variant>
        <vt:lpwstr>http://www.british-publishing.com/pages/aberdeenog/introducing.html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NHSG</dc:creator>
  <cp:lastModifiedBy>Mandy Knox</cp:lastModifiedBy>
  <cp:revision>3</cp:revision>
  <dcterms:created xsi:type="dcterms:W3CDTF">2021-03-11T11:44:00Z</dcterms:created>
  <dcterms:modified xsi:type="dcterms:W3CDTF">2021-04-13T15:21:00Z</dcterms:modified>
</cp:coreProperties>
</file>