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FC" w:rsidRPr="003C057D" w:rsidRDefault="00C17A9A" w:rsidP="00A61733">
      <w:pPr>
        <w:pStyle w:val="Heading4"/>
        <w:rPr>
          <w:rFonts w:ascii="Arial" w:hAnsi="Arial" w:cs="Arial"/>
          <w:b/>
          <w:sz w:val="24"/>
        </w:rPr>
      </w:pPr>
      <w:r w:rsidRPr="003C057D">
        <w:rPr>
          <w:rFonts w:ascii="Arial" w:hAnsi="Arial" w:cs="Arial"/>
          <w:b/>
          <w:sz w:val="24"/>
        </w:rPr>
        <w:t xml:space="preserve">JOB DESCRIPTION – </w:t>
      </w:r>
      <w:r w:rsidR="00861705" w:rsidRPr="003C057D">
        <w:rPr>
          <w:rFonts w:ascii="Arial" w:hAnsi="Arial" w:cs="Arial"/>
          <w:b/>
          <w:sz w:val="24"/>
        </w:rPr>
        <w:t>SITE SUPERINTENDENT RADIOGRAPHER</w:t>
      </w:r>
    </w:p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8144FC" w:rsidRPr="003C057D" w:rsidRDefault="008144FC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 w:rsidRPr="003C057D">
              <w:t>JOB IDENTIFICATION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8144FC" w:rsidRPr="003C057D" w:rsidRDefault="008144FC">
            <w:pPr>
              <w:pStyle w:val="BodyTex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 xml:space="preserve"> 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Job Title:</w:t>
            </w:r>
            <w:r w:rsidR="00D37341" w:rsidRPr="003C057D">
              <w:rPr>
                <w:rFonts w:ascii="Arial" w:hAnsi="Arial" w:cs="Arial"/>
              </w:rPr>
              <w:t xml:space="preserve"> </w:t>
            </w:r>
            <w:r w:rsidR="00897D67" w:rsidRPr="003C057D">
              <w:rPr>
                <w:rFonts w:ascii="Arial" w:hAnsi="Arial" w:cs="Arial"/>
              </w:rPr>
              <w:t xml:space="preserve">                                      </w:t>
            </w:r>
            <w:r w:rsidR="003C057D">
              <w:rPr>
                <w:rFonts w:ascii="Arial" w:hAnsi="Arial" w:cs="Arial"/>
              </w:rPr>
              <w:t xml:space="preserve"> </w:t>
            </w:r>
            <w:r w:rsidR="00861705" w:rsidRPr="003C057D">
              <w:rPr>
                <w:rFonts w:ascii="Arial" w:hAnsi="Arial" w:cs="Arial"/>
                <w:b/>
              </w:rPr>
              <w:t>Site Superintendent Radiographer</w:t>
            </w:r>
          </w:p>
          <w:p w:rsidR="00861705" w:rsidRPr="003C057D" w:rsidRDefault="00861705">
            <w:pPr>
              <w:jc w:val="both"/>
              <w:rPr>
                <w:rFonts w:ascii="Arial" w:hAnsi="Arial" w:cs="Arial"/>
              </w:rPr>
            </w:pPr>
          </w:p>
          <w:p w:rsidR="00861705" w:rsidRPr="003C057D" w:rsidRDefault="00861705">
            <w:pPr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 xml:space="preserve">Grade:                                            </w:t>
            </w:r>
            <w:r w:rsidRPr="003C057D">
              <w:rPr>
                <w:rFonts w:ascii="Arial" w:hAnsi="Arial" w:cs="Arial"/>
                <w:b/>
              </w:rPr>
              <w:t>Band 8a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8144FC" w:rsidRPr="003C057D" w:rsidRDefault="008144FC">
            <w:pPr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>R</w:t>
            </w:r>
            <w:r w:rsidR="00F91570" w:rsidRPr="003C057D">
              <w:rPr>
                <w:rFonts w:ascii="Arial" w:hAnsi="Arial" w:cs="Arial"/>
              </w:rPr>
              <w:t>esponsible to</w:t>
            </w:r>
            <w:r w:rsidRPr="003C057D">
              <w:rPr>
                <w:rFonts w:ascii="Arial" w:hAnsi="Arial" w:cs="Arial"/>
                <w:b/>
              </w:rPr>
              <w:t>:</w:t>
            </w:r>
            <w:r w:rsidR="00D37341" w:rsidRPr="003C057D">
              <w:rPr>
                <w:rFonts w:ascii="Arial" w:hAnsi="Arial" w:cs="Arial"/>
                <w:b/>
              </w:rPr>
              <w:t xml:space="preserve">  </w:t>
            </w:r>
            <w:r w:rsidR="00897D67" w:rsidRPr="003C057D">
              <w:rPr>
                <w:rFonts w:ascii="Arial" w:hAnsi="Arial" w:cs="Arial"/>
                <w:b/>
              </w:rPr>
              <w:t xml:space="preserve">                            </w:t>
            </w:r>
            <w:r w:rsidR="00DB4C04" w:rsidRPr="003C057D">
              <w:rPr>
                <w:rFonts w:ascii="Arial" w:hAnsi="Arial" w:cs="Arial"/>
                <w:b/>
              </w:rPr>
              <w:t xml:space="preserve">Head of </w:t>
            </w:r>
            <w:r w:rsidR="00BB338C">
              <w:rPr>
                <w:rFonts w:ascii="Arial" w:hAnsi="Arial" w:cs="Arial"/>
                <w:b/>
              </w:rPr>
              <w:t xml:space="preserve">Medical </w:t>
            </w:r>
            <w:r w:rsidR="00DB4C04" w:rsidRPr="003C057D">
              <w:rPr>
                <w:rFonts w:ascii="Arial" w:hAnsi="Arial" w:cs="Arial"/>
                <w:b/>
              </w:rPr>
              <w:t>Imaging</w:t>
            </w:r>
            <w:r w:rsidR="00D37341" w:rsidRPr="003C057D">
              <w:rPr>
                <w:rFonts w:ascii="Arial" w:hAnsi="Arial" w:cs="Arial"/>
                <w:b/>
              </w:rPr>
              <w:t xml:space="preserve"> 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8144FC" w:rsidRPr="003C057D" w:rsidRDefault="00F91570">
            <w:pPr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>Department</w:t>
            </w:r>
            <w:r w:rsidR="008144FC" w:rsidRPr="003C057D">
              <w:rPr>
                <w:rFonts w:ascii="Arial" w:hAnsi="Arial" w:cs="Arial"/>
              </w:rPr>
              <w:t>:</w:t>
            </w:r>
            <w:r w:rsidR="00D37341" w:rsidRPr="003C057D">
              <w:rPr>
                <w:rFonts w:ascii="Arial" w:hAnsi="Arial" w:cs="Arial"/>
              </w:rPr>
              <w:t xml:space="preserve">  </w:t>
            </w:r>
            <w:r w:rsidR="00897D67" w:rsidRPr="003C057D">
              <w:rPr>
                <w:rFonts w:ascii="Arial" w:hAnsi="Arial" w:cs="Arial"/>
              </w:rPr>
              <w:t xml:space="preserve">  </w:t>
            </w:r>
            <w:r w:rsidR="00861705" w:rsidRPr="003C057D">
              <w:rPr>
                <w:rFonts w:ascii="Arial" w:hAnsi="Arial" w:cs="Arial"/>
              </w:rPr>
              <w:t xml:space="preserve">                               </w:t>
            </w:r>
            <w:r w:rsidR="00D37341" w:rsidRPr="003C057D">
              <w:rPr>
                <w:rFonts w:ascii="Arial" w:hAnsi="Arial" w:cs="Arial"/>
                <w:b/>
              </w:rPr>
              <w:t>Medical Imaging</w:t>
            </w:r>
          </w:p>
          <w:p w:rsidR="000D4CD3" w:rsidRPr="003C057D" w:rsidRDefault="000D4CD3">
            <w:pPr>
              <w:jc w:val="both"/>
              <w:rPr>
                <w:rFonts w:ascii="Arial" w:hAnsi="Arial" w:cs="Arial"/>
                <w:b/>
              </w:rPr>
            </w:pPr>
          </w:p>
          <w:p w:rsidR="000D4CD3" w:rsidRPr="003C057D" w:rsidRDefault="000D4CD3">
            <w:p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Base:                                              </w:t>
            </w:r>
            <w:r w:rsidRPr="003C057D">
              <w:rPr>
                <w:rFonts w:ascii="Arial" w:hAnsi="Arial" w:cs="Arial"/>
                <w:b/>
              </w:rPr>
              <w:t>Crosshouse Hospital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8144FC" w:rsidRPr="003C057D" w:rsidRDefault="008144FC">
            <w:pPr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>Directorate:</w:t>
            </w:r>
            <w:r w:rsidR="00D37341" w:rsidRPr="003C057D">
              <w:rPr>
                <w:rFonts w:ascii="Arial" w:hAnsi="Arial" w:cs="Arial"/>
              </w:rPr>
              <w:t xml:space="preserve">  </w:t>
            </w:r>
            <w:r w:rsidR="00897D67" w:rsidRPr="003C057D">
              <w:rPr>
                <w:rFonts w:ascii="Arial" w:hAnsi="Arial" w:cs="Arial"/>
              </w:rPr>
              <w:t xml:space="preserve">                                  </w:t>
            </w:r>
            <w:r w:rsidR="00DB4C04" w:rsidRPr="003C057D">
              <w:rPr>
                <w:rFonts w:ascii="Arial" w:hAnsi="Arial" w:cs="Arial"/>
                <w:b/>
              </w:rPr>
              <w:t>Diagnostic Services</w:t>
            </w:r>
          </w:p>
          <w:p w:rsidR="000D4CD3" w:rsidRPr="003C057D" w:rsidRDefault="000D4CD3">
            <w:pPr>
              <w:jc w:val="both"/>
              <w:rPr>
                <w:rFonts w:ascii="Arial" w:hAnsi="Arial" w:cs="Arial"/>
                <w:b/>
              </w:rPr>
            </w:pP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Job Reference:</w:t>
            </w:r>
            <w:r w:rsidR="000C53C7">
              <w:rPr>
                <w:rFonts w:ascii="Arial" w:hAnsi="Arial" w:cs="Arial"/>
              </w:rPr>
              <w:t xml:space="preserve">                               </w:t>
            </w:r>
            <w:r w:rsidR="000C53C7" w:rsidRPr="00607492">
              <w:rPr>
                <w:rFonts w:ascii="Arial" w:hAnsi="Arial" w:cs="Arial"/>
                <w:b/>
              </w:rPr>
              <w:t>057391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No of Job Holders:</w:t>
            </w:r>
            <w:r w:rsidR="00D37341" w:rsidRPr="003C057D">
              <w:rPr>
                <w:rFonts w:ascii="Arial" w:hAnsi="Arial" w:cs="Arial"/>
              </w:rPr>
              <w:t xml:space="preserve"> </w:t>
            </w:r>
            <w:r w:rsidR="00897D67" w:rsidRPr="003C057D">
              <w:rPr>
                <w:rFonts w:ascii="Arial" w:hAnsi="Arial" w:cs="Arial"/>
              </w:rPr>
              <w:t xml:space="preserve">                         </w:t>
            </w:r>
            <w:r w:rsidR="00BB338C">
              <w:rPr>
                <w:rFonts w:ascii="Arial" w:hAnsi="Arial" w:cs="Arial"/>
                <w:b/>
              </w:rPr>
              <w:t>1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0D4CD3" w:rsidRPr="003C057D" w:rsidRDefault="00861705">
            <w:pPr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>Last Update</w:t>
            </w:r>
            <w:r w:rsidR="00CB3489" w:rsidRPr="003C057D">
              <w:rPr>
                <w:rFonts w:ascii="Arial" w:hAnsi="Arial" w:cs="Arial"/>
              </w:rPr>
              <w:t>:</w:t>
            </w:r>
            <w:r w:rsidRPr="003C057D">
              <w:rPr>
                <w:rFonts w:ascii="Arial" w:hAnsi="Arial" w:cs="Arial"/>
              </w:rPr>
              <w:t xml:space="preserve"> </w:t>
            </w:r>
            <w:r w:rsidR="00CB3489" w:rsidRPr="003C057D">
              <w:rPr>
                <w:rFonts w:ascii="Arial" w:hAnsi="Arial" w:cs="Arial"/>
              </w:rPr>
              <w:t xml:space="preserve"> </w:t>
            </w:r>
            <w:r w:rsidR="00897D67" w:rsidRPr="003C057D">
              <w:rPr>
                <w:rFonts w:ascii="Arial" w:hAnsi="Arial" w:cs="Arial"/>
              </w:rPr>
              <w:t xml:space="preserve">                        </w:t>
            </w:r>
            <w:r w:rsidRPr="003C057D">
              <w:rPr>
                <w:rFonts w:ascii="Arial" w:hAnsi="Arial" w:cs="Arial"/>
              </w:rPr>
              <w:t xml:space="preserve">          </w:t>
            </w:r>
            <w:r w:rsidR="00DB4C04" w:rsidRPr="003C057D">
              <w:rPr>
                <w:rFonts w:ascii="Arial" w:hAnsi="Arial" w:cs="Arial"/>
                <w:b/>
              </w:rPr>
              <w:t>27</w:t>
            </w:r>
            <w:r w:rsidR="00DB4C04" w:rsidRPr="003C057D">
              <w:rPr>
                <w:rFonts w:ascii="Arial" w:hAnsi="Arial" w:cs="Arial"/>
                <w:b/>
                <w:vertAlign w:val="superscript"/>
              </w:rPr>
              <w:t>th</w:t>
            </w:r>
            <w:r w:rsidR="00DB4C04" w:rsidRPr="003C057D">
              <w:rPr>
                <w:rFonts w:ascii="Arial" w:hAnsi="Arial" w:cs="Arial"/>
                <w:b/>
              </w:rPr>
              <w:t xml:space="preserve"> May 2021</w:t>
            </w:r>
            <w:r w:rsidR="000D4CD3" w:rsidRPr="003C057D">
              <w:rPr>
                <w:rFonts w:ascii="Arial" w:hAnsi="Arial" w:cs="Arial"/>
              </w:rPr>
              <w:t xml:space="preserve">                          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</w:tc>
      </w:tr>
    </w:tbl>
    <w:p w:rsidR="008144FC" w:rsidRPr="003C057D" w:rsidRDefault="008144FC">
      <w:pPr>
        <w:ind w:left="-360" w:firstLine="360"/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t>2.  JOB PURPOSE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10440" w:type="dxa"/>
          </w:tcPr>
          <w:p w:rsidR="00A233D3" w:rsidRPr="003C057D" w:rsidRDefault="00A233D3" w:rsidP="003C057D">
            <w:pPr>
              <w:rPr>
                <w:rFonts w:ascii="Arial" w:hAnsi="Arial" w:cs="Arial"/>
                <w:bCs/>
              </w:rPr>
            </w:pPr>
            <w:r w:rsidRPr="003C057D">
              <w:rPr>
                <w:rFonts w:ascii="Arial" w:hAnsi="Arial" w:cs="Arial"/>
                <w:bCs/>
              </w:rPr>
              <w:t xml:space="preserve">To ensure the provision of a quality radiographic service to the residents of </w:t>
            </w:r>
            <w:r w:rsidR="003C057D">
              <w:rPr>
                <w:rFonts w:ascii="Arial" w:hAnsi="Arial" w:cs="Arial"/>
                <w:bCs/>
              </w:rPr>
              <w:t xml:space="preserve">NHS Ayrshire &amp; </w:t>
            </w:r>
            <w:r w:rsidRPr="003C057D">
              <w:rPr>
                <w:rFonts w:ascii="Arial" w:hAnsi="Arial" w:cs="Arial"/>
                <w:bCs/>
              </w:rPr>
              <w:t>Arran</w:t>
            </w:r>
            <w:r w:rsidR="00AC0A46" w:rsidRPr="003C057D">
              <w:rPr>
                <w:rFonts w:ascii="Arial" w:hAnsi="Arial" w:cs="Arial"/>
                <w:bCs/>
              </w:rPr>
              <w:t xml:space="preserve"> in</w:t>
            </w:r>
            <w:r w:rsidRPr="003C057D">
              <w:rPr>
                <w:rFonts w:ascii="Arial" w:hAnsi="Arial" w:cs="Arial"/>
                <w:bCs/>
              </w:rPr>
              <w:t xml:space="preserve"> accordance</w:t>
            </w:r>
            <w:r w:rsidR="003C057D">
              <w:rPr>
                <w:rFonts w:ascii="Arial" w:hAnsi="Arial" w:cs="Arial"/>
                <w:bCs/>
              </w:rPr>
              <w:t xml:space="preserve"> </w:t>
            </w:r>
            <w:r w:rsidRPr="003C057D">
              <w:rPr>
                <w:rFonts w:ascii="Arial" w:hAnsi="Arial" w:cs="Arial"/>
                <w:bCs/>
              </w:rPr>
              <w:t xml:space="preserve">with the policies and aims of the Health Board and the Department of Medical Imaging. </w:t>
            </w:r>
          </w:p>
          <w:p w:rsidR="00A233D3" w:rsidRPr="003C057D" w:rsidRDefault="00A233D3" w:rsidP="00A233D3">
            <w:pPr>
              <w:ind w:left="2880" w:hanging="2880"/>
              <w:rPr>
                <w:rFonts w:ascii="Arial" w:hAnsi="Arial" w:cs="Arial"/>
                <w:bCs/>
              </w:rPr>
            </w:pPr>
          </w:p>
          <w:p w:rsidR="00A233D3" w:rsidRPr="003C057D" w:rsidRDefault="00A233D3" w:rsidP="00A233D3">
            <w:pPr>
              <w:jc w:val="both"/>
              <w:rPr>
                <w:rFonts w:ascii="Arial" w:hAnsi="Arial" w:cs="Arial"/>
                <w:bCs/>
              </w:rPr>
            </w:pPr>
            <w:r w:rsidRPr="003C057D">
              <w:rPr>
                <w:rFonts w:ascii="Arial" w:hAnsi="Arial" w:cs="Arial"/>
              </w:rPr>
              <w:t>To manage the service and staff of the main x-ray department</w:t>
            </w:r>
            <w:r w:rsidR="00654A89" w:rsidRPr="003C057D">
              <w:rPr>
                <w:rFonts w:ascii="Arial" w:hAnsi="Arial" w:cs="Arial"/>
              </w:rPr>
              <w:t xml:space="preserve"> and minor units</w:t>
            </w:r>
            <w:r w:rsidRPr="003C057D">
              <w:rPr>
                <w:rFonts w:ascii="Arial" w:hAnsi="Arial" w:cs="Arial"/>
              </w:rPr>
              <w:t xml:space="preserve"> in accordance with the policies and aims of the Health Board. These duties will consist of a combination of clinical and management roles. The post holder will manage a multi-disciplinary staff base including recruitment, appraisal, CPD and both individual and service performance. Additional responsibilities include </w:t>
            </w:r>
            <w:r w:rsidR="00654A89" w:rsidRPr="003C057D">
              <w:rPr>
                <w:rFonts w:ascii="Arial" w:hAnsi="Arial" w:cs="Arial"/>
              </w:rPr>
              <w:t xml:space="preserve">responsibility for policy and service development, service delivery, which will require liaison with other departments/services as required, as well as budget and physical resource responsibilities.  Other areas of responsibility </w:t>
            </w:r>
            <w:r w:rsidRPr="003C057D">
              <w:rPr>
                <w:rFonts w:ascii="Arial" w:hAnsi="Arial" w:cs="Arial"/>
              </w:rPr>
              <w:t>comprise of Educational and Professional roles including ensuring staff adhere to operational policies and the safety of both patients and staff. You will also be a</w:t>
            </w:r>
            <w:r w:rsidRPr="003C057D">
              <w:rPr>
                <w:rFonts w:ascii="Arial" w:hAnsi="Arial" w:cs="Arial"/>
                <w:bCs/>
              </w:rPr>
              <w:t>ctively involved in the induction of new staff, agency staff and visitors to the department.</w:t>
            </w:r>
          </w:p>
          <w:p w:rsidR="008144FC" w:rsidRPr="003C057D" w:rsidRDefault="008144FC" w:rsidP="00A233D3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8144FC" w:rsidRPr="003C057D" w:rsidRDefault="008144F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3. DIMENSIONS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10440" w:type="dxa"/>
          </w:tcPr>
          <w:p w:rsidR="008144FC" w:rsidRPr="003C057D" w:rsidRDefault="00E06637" w:rsidP="002531B4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General:</w:t>
            </w:r>
          </w:p>
          <w:p w:rsidR="00D9786F" w:rsidRPr="003C057D" w:rsidRDefault="00D9786F" w:rsidP="00D9786F">
            <w:pPr>
              <w:numPr>
                <w:ilvl w:val="0"/>
                <w:numId w:val="2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The post holder is responsible for the </w:t>
            </w:r>
            <w:r w:rsidR="0099206E" w:rsidRPr="003C057D">
              <w:rPr>
                <w:rFonts w:ascii="Arial" w:hAnsi="Arial" w:cs="Arial"/>
              </w:rPr>
              <w:t>Medical I</w:t>
            </w:r>
            <w:r w:rsidRPr="003C057D">
              <w:rPr>
                <w:rFonts w:ascii="Arial" w:hAnsi="Arial" w:cs="Arial"/>
              </w:rPr>
              <w:t xml:space="preserve">maging services provided at </w:t>
            </w:r>
            <w:r w:rsidR="00CF4D8E" w:rsidRPr="003C057D">
              <w:rPr>
                <w:rFonts w:ascii="Arial" w:hAnsi="Arial" w:cs="Arial"/>
              </w:rPr>
              <w:t xml:space="preserve">either The </w:t>
            </w:r>
            <w:r w:rsidRPr="003C057D">
              <w:rPr>
                <w:rFonts w:ascii="Arial" w:hAnsi="Arial" w:cs="Arial"/>
              </w:rPr>
              <w:t>Crosshouse Hospital</w:t>
            </w:r>
            <w:r w:rsidR="00CF4D8E" w:rsidRPr="003C057D">
              <w:rPr>
                <w:rFonts w:ascii="Arial" w:hAnsi="Arial" w:cs="Arial"/>
              </w:rPr>
              <w:t xml:space="preserve"> and their associated referral pyramids. Thus Crosshouse Hospital has</w:t>
            </w:r>
            <w:r w:rsidRPr="003C057D">
              <w:rPr>
                <w:rFonts w:ascii="Arial" w:hAnsi="Arial" w:cs="Arial"/>
              </w:rPr>
              <w:t xml:space="preserve"> Obstetric </w:t>
            </w:r>
            <w:r w:rsidR="00987F08" w:rsidRPr="003C057D">
              <w:rPr>
                <w:rFonts w:ascii="Arial" w:hAnsi="Arial" w:cs="Arial"/>
              </w:rPr>
              <w:t>S</w:t>
            </w:r>
            <w:r w:rsidRPr="003C057D">
              <w:rPr>
                <w:rFonts w:ascii="Arial" w:hAnsi="Arial" w:cs="Arial"/>
              </w:rPr>
              <w:t>canning</w:t>
            </w:r>
            <w:r w:rsidR="009027C4" w:rsidRPr="003C057D">
              <w:rPr>
                <w:rFonts w:ascii="Arial" w:hAnsi="Arial" w:cs="Arial"/>
              </w:rPr>
              <w:t xml:space="preserve"> in Ayrshire Maternity</w:t>
            </w:r>
            <w:r w:rsidRPr="003C057D">
              <w:rPr>
                <w:rFonts w:ascii="Arial" w:hAnsi="Arial" w:cs="Arial"/>
              </w:rPr>
              <w:t>, Arran War Memorial Hospital</w:t>
            </w:r>
            <w:r w:rsidR="00DB4C04" w:rsidRPr="003C057D">
              <w:rPr>
                <w:rFonts w:ascii="Arial" w:hAnsi="Arial" w:cs="Arial"/>
              </w:rPr>
              <w:t>.</w:t>
            </w:r>
            <w:r w:rsidR="009027C4" w:rsidRPr="003C057D">
              <w:rPr>
                <w:rFonts w:ascii="Arial" w:hAnsi="Arial" w:cs="Arial"/>
              </w:rPr>
              <w:t xml:space="preserve"> </w:t>
            </w:r>
          </w:p>
          <w:p w:rsidR="002646C3" w:rsidRPr="003C057D" w:rsidRDefault="00E06637" w:rsidP="002646C3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Demands for </w:t>
            </w:r>
            <w:r w:rsidR="0011173C" w:rsidRPr="003C057D">
              <w:rPr>
                <w:rFonts w:ascii="Arial" w:hAnsi="Arial" w:cs="Arial"/>
              </w:rPr>
              <w:t>Medical Imaging</w:t>
            </w:r>
            <w:r w:rsidRPr="003C057D">
              <w:rPr>
                <w:rFonts w:ascii="Arial" w:hAnsi="Arial" w:cs="Arial"/>
              </w:rPr>
              <w:t xml:space="preserve"> are generated by the specific needs of each clinical area.  Images must be suitable for di</w:t>
            </w:r>
            <w:r w:rsidR="00D9786F" w:rsidRPr="003C057D">
              <w:rPr>
                <w:rFonts w:ascii="Arial" w:hAnsi="Arial" w:cs="Arial"/>
              </w:rPr>
              <w:t>agnosis and archived as appropriate to maintain the patient record</w:t>
            </w:r>
            <w:r w:rsidRPr="003C057D">
              <w:rPr>
                <w:rFonts w:ascii="Arial" w:hAnsi="Arial" w:cs="Arial"/>
              </w:rPr>
              <w:t>.</w:t>
            </w:r>
          </w:p>
          <w:p w:rsidR="002531B4" w:rsidRPr="003C057D" w:rsidRDefault="002646C3" w:rsidP="002531B4">
            <w:pPr>
              <w:numPr>
                <w:ilvl w:val="1"/>
                <w:numId w:val="2"/>
              </w:numPr>
              <w:tabs>
                <w:tab w:val="clear" w:pos="1800"/>
                <w:tab w:val="num" w:pos="1152"/>
              </w:tabs>
              <w:spacing w:before="120"/>
              <w:ind w:left="115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Medical Imaging services are provided t</w:t>
            </w:r>
            <w:r w:rsidR="00DB4C04" w:rsidRPr="003C057D">
              <w:rPr>
                <w:rFonts w:ascii="Arial" w:hAnsi="Arial" w:cs="Arial"/>
              </w:rPr>
              <w:t>o the following departments: ED</w:t>
            </w:r>
            <w:r w:rsidRPr="003C057D">
              <w:rPr>
                <w:rFonts w:ascii="Arial" w:hAnsi="Arial" w:cs="Arial"/>
              </w:rPr>
              <w:t xml:space="preserve">, GP, In-patients, Out-patients, Dental, Fluoroscopy, Theatre, Mobiles, and a variety of specialist areas including CT, </w:t>
            </w:r>
            <w:r w:rsidR="008F7E79">
              <w:rPr>
                <w:rFonts w:ascii="Arial" w:hAnsi="Arial" w:cs="Arial"/>
              </w:rPr>
              <w:t xml:space="preserve">CBCT, </w:t>
            </w:r>
            <w:r w:rsidRPr="003C057D">
              <w:rPr>
                <w:rFonts w:ascii="Arial" w:hAnsi="Arial" w:cs="Arial"/>
              </w:rPr>
              <w:t>MRI, Bone Densitometry, Interventional Radiology, Ultrasound, and Mammography.</w:t>
            </w:r>
          </w:p>
          <w:p w:rsidR="00E06637" w:rsidRPr="003C057D" w:rsidRDefault="00E06637" w:rsidP="002531B4">
            <w:p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  <w:b/>
              </w:rPr>
              <w:t>Clinical Activity:</w:t>
            </w:r>
          </w:p>
          <w:p w:rsidR="009165EE" w:rsidRPr="003C057D" w:rsidRDefault="00D9786F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Across all sites an annu</w:t>
            </w:r>
            <w:r w:rsidR="009027C4" w:rsidRPr="003C057D">
              <w:rPr>
                <w:rFonts w:ascii="Arial" w:hAnsi="Arial" w:cs="Arial"/>
              </w:rPr>
              <w:t>al activity of approximately 210</w:t>
            </w:r>
            <w:r w:rsidRPr="003C057D">
              <w:rPr>
                <w:rFonts w:ascii="Arial" w:hAnsi="Arial" w:cs="Arial"/>
              </w:rPr>
              <w:t xml:space="preserve">,000 examinations is recorded.  </w:t>
            </w:r>
          </w:p>
          <w:p w:rsidR="00E06637" w:rsidRPr="003C057D" w:rsidRDefault="009165EE" w:rsidP="00E06637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Staff</w:t>
            </w:r>
            <w:r w:rsidR="00E06637" w:rsidRPr="003C057D">
              <w:rPr>
                <w:rFonts w:ascii="Arial" w:hAnsi="Arial" w:cs="Arial"/>
                <w:b/>
              </w:rPr>
              <w:t xml:space="preserve"> Responsibility:</w:t>
            </w:r>
          </w:p>
          <w:p w:rsidR="00D9786F" w:rsidRPr="003C057D" w:rsidRDefault="00D9786F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post holder is responsible for the following staff:</w:t>
            </w:r>
          </w:p>
          <w:p w:rsidR="00D9786F" w:rsidRPr="003C057D" w:rsidRDefault="00D9786F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Radiographers</w:t>
            </w:r>
          </w:p>
          <w:p w:rsidR="00D9786F" w:rsidRPr="003C057D" w:rsidRDefault="00D9786F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</w:t>
            </w:r>
            <w:r w:rsidR="009027C4" w:rsidRPr="003C057D">
              <w:rPr>
                <w:rFonts w:ascii="Arial" w:hAnsi="Arial" w:cs="Arial"/>
              </w:rPr>
              <w:t xml:space="preserve">dministration </w:t>
            </w:r>
            <w:r w:rsidRPr="003C057D">
              <w:rPr>
                <w:rFonts w:ascii="Arial" w:hAnsi="Arial" w:cs="Arial"/>
              </w:rPr>
              <w:t>&amp;</w:t>
            </w:r>
            <w:r w:rsidR="008F7E79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>C</w:t>
            </w:r>
            <w:r w:rsidR="009027C4" w:rsidRPr="003C057D">
              <w:rPr>
                <w:rFonts w:ascii="Arial" w:hAnsi="Arial" w:cs="Arial"/>
              </w:rPr>
              <w:t>lerical</w:t>
            </w:r>
            <w:r w:rsidRPr="003C057D">
              <w:rPr>
                <w:rFonts w:ascii="Arial" w:hAnsi="Arial" w:cs="Arial"/>
              </w:rPr>
              <w:t xml:space="preserve"> staff</w:t>
            </w:r>
          </w:p>
          <w:p w:rsidR="00D9786F" w:rsidRPr="003C057D" w:rsidRDefault="00DB4C04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Imaging Assistants</w:t>
            </w:r>
          </w:p>
          <w:p w:rsidR="00D9786F" w:rsidRPr="003C057D" w:rsidRDefault="00D9786F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Nursing staff, line management responsibilities not professional lead</w:t>
            </w:r>
          </w:p>
          <w:p w:rsidR="008448FB" w:rsidRPr="003C057D" w:rsidRDefault="00952E25" w:rsidP="002531B4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above staff are of various grades which are identified on th</w:t>
            </w:r>
            <w:r w:rsidR="008448FB" w:rsidRPr="003C057D">
              <w:rPr>
                <w:rFonts w:ascii="Arial" w:hAnsi="Arial" w:cs="Arial"/>
              </w:rPr>
              <w:t>e attached organisational chart</w:t>
            </w:r>
          </w:p>
          <w:p w:rsidR="00A61733" w:rsidRPr="003C057D" w:rsidRDefault="00D9786F" w:rsidP="00D9786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 xml:space="preserve">  </w:t>
            </w:r>
            <w:r w:rsidR="00A61733" w:rsidRPr="003C057D">
              <w:rPr>
                <w:rFonts w:ascii="Arial" w:hAnsi="Arial" w:cs="Arial"/>
                <w:b/>
              </w:rPr>
              <w:t>Budget Responsibilities</w:t>
            </w:r>
          </w:p>
          <w:p w:rsidR="00A61733" w:rsidRPr="003C057D" w:rsidRDefault="009027C4" w:rsidP="00A61733">
            <w:pPr>
              <w:numPr>
                <w:ilvl w:val="0"/>
                <w:numId w:val="2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Supplies </w:t>
            </w:r>
          </w:p>
          <w:p w:rsidR="00A61733" w:rsidRPr="003C057D" w:rsidRDefault="001D1FC7" w:rsidP="00A61733">
            <w:pPr>
              <w:numPr>
                <w:ilvl w:val="0"/>
                <w:numId w:val="22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S</w:t>
            </w:r>
            <w:r w:rsidR="009027C4" w:rsidRPr="003C057D">
              <w:rPr>
                <w:rFonts w:ascii="Arial" w:hAnsi="Arial" w:cs="Arial"/>
              </w:rPr>
              <w:t xml:space="preserve">alaries and wages </w:t>
            </w:r>
          </w:p>
          <w:p w:rsidR="00E06637" w:rsidRPr="003C057D" w:rsidRDefault="00D9786F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   </w:t>
            </w: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t>5.   ROLE OF DEPARTMENT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4FC" w:rsidRPr="003C057D" w:rsidRDefault="008144FC">
            <w:pPr>
              <w:rPr>
                <w:rFonts w:ascii="Arial" w:hAnsi="Arial" w:cs="Arial"/>
              </w:rPr>
            </w:pPr>
          </w:p>
          <w:p w:rsidR="005B78FC" w:rsidRPr="003C057D" w:rsidRDefault="005B78FC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This department provides a high quality Medical Imaging Service a</w:t>
            </w:r>
            <w:r w:rsidR="00952E25" w:rsidRPr="003C057D">
              <w:rPr>
                <w:rFonts w:ascii="Arial" w:hAnsi="Arial" w:cs="Arial"/>
              </w:rPr>
              <w:t>t the previously mentioned sites throughout Ayrshire and Arran.</w:t>
            </w:r>
          </w:p>
          <w:p w:rsidR="002531B4" w:rsidRPr="003C057D" w:rsidRDefault="002531B4" w:rsidP="002531B4">
            <w:pPr>
              <w:ind w:left="360"/>
              <w:rPr>
                <w:rFonts w:ascii="Arial" w:hAnsi="Arial" w:cs="Arial"/>
              </w:rPr>
            </w:pPr>
          </w:p>
          <w:p w:rsidR="00952E25" w:rsidRPr="003C057D" w:rsidRDefault="00234097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service is pro</w:t>
            </w:r>
            <w:r w:rsidR="00952E25" w:rsidRPr="003C057D">
              <w:rPr>
                <w:rFonts w:ascii="Arial" w:hAnsi="Arial" w:cs="Arial"/>
              </w:rPr>
              <w:t>vided 24 hours per day, 365 days per year</w:t>
            </w:r>
            <w:r w:rsidR="00A250AC" w:rsidRPr="003C057D">
              <w:rPr>
                <w:rFonts w:ascii="Arial" w:hAnsi="Arial" w:cs="Arial"/>
              </w:rPr>
              <w:t xml:space="preserve"> with </w:t>
            </w:r>
            <w:r w:rsidR="00DB4C04" w:rsidRPr="003C057D">
              <w:rPr>
                <w:rFonts w:ascii="Arial" w:hAnsi="Arial" w:cs="Arial"/>
              </w:rPr>
              <w:t xml:space="preserve">out of hours </w:t>
            </w:r>
            <w:r w:rsidR="00A250AC" w:rsidRPr="003C057D">
              <w:rPr>
                <w:rFonts w:ascii="Arial" w:hAnsi="Arial" w:cs="Arial"/>
              </w:rPr>
              <w:t xml:space="preserve">cover provided </w:t>
            </w:r>
            <w:r w:rsidR="003C057D" w:rsidRPr="003C057D">
              <w:rPr>
                <w:rFonts w:ascii="Arial" w:hAnsi="Arial" w:cs="Arial"/>
              </w:rPr>
              <w:t>b</w:t>
            </w:r>
            <w:r w:rsidR="00952E25" w:rsidRPr="003C057D">
              <w:rPr>
                <w:rFonts w:ascii="Arial" w:hAnsi="Arial" w:cs="Arial"/>
              </w:rPr>
              <w:t xml:space="preserve">y means of a </w:t>
            </w:r>
            <w:r w:rsidR="003C057D" w:rsidRPr="003C057D">
              <w:rPr>
                <w:rFonts w:ascii="Arial" w:hAnsi="Arial" w:cs="Arial"/>
              </w:rPr>
              <w:t>shift system</w:t>
            </w:r>
            <w:r w:rsidR="00952E25" w:rsidRPr="003C057D">
              <w:rPr>
                <w:rFonts w:ascii="Arial" w:hAnsi="Arial" w:cs="Arial"/>
              </w:rPr>
              <w:t xml:space="preserve"> at Ayr and Crosshouse hospitals</w:t>
            </w:r>
            <w:r w:rsidRPr="003C057D">
              <w:rPr>
                <w:rFonts w:ascii="Arial" w:hAnsi="Arial" w:cs="Arial"/>
              </w:rPr>
              <w:t xml:space="preserve"> and  ’On-call’ cover for General radiography at Arran War Memorial.</w:t>
            </w:r>
          </w:p>
          <w:p w:rsidR="002531B4" w:rsidRPr="003C057D" w:rsidRDefault="002531B4" w:rsidP="002531B4">
            <w:pPr>
              <w:rPr>
                <w:rFonts w:ascii="Arial" w:hAnsi="Arial" w:cs="Arial"/>
              </w:rPr>
            </w:pPr>
          </w:p>
          <w:p w:rsidR="005B78FC" w:rsidRPr="003C057D" w:rsidRDefault="005B78FC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The </w:t>
            </w:r>
            <w:r w:rsidR="00262212" w:rsidRPr="003C057D">
              <w:rPr>
                <w:rFonts w:ascii="Arial" w:hAnsi="Arial" w:cs="Arial"/>
              </w:rPr>
              <w:t xml:space="preserve">range of Medical </w:t>
            </w:r>
            <w:r w:rsidRPr="003C057D">
              <w:rPr>
                <w:rFonts w:ascii="Arial" w:hAnsi="Arial" w:cs="Arial"/>
              </w:rPr>
              <w:t>Imaging examination</w:t>
            </w:r>
            <w:r w:rsidR="00262212" w:rsidRPr="003C057D">
              <w:rPr>
                <w:rFonts w:ascii="Arial" w:hAnsi="Arial" w:cs="Arial"/>
              </w:rPr>
              <w:t>s</w:t>
            </w:r>
            <w:r w:rsidRPr="003C057D">
              <w:rPr>
                <w:rFonts w:ascii="Arial" w:hAnsi="Arial" w:cs="Arial"/>
              </w:rPr>
              <w:t xml:space="preserve"> performed for the referring Clinician</w:t>
            </w:r>
            <w:r w:rsidR="00262212" w:rsidRPr="003C057D">
              <w:rPr>
                <w:rFonts w:ascii="Arial" w:hAnsi="Arial" w:cs="Arial"/>
              </w:rPr>
              <w:t>s</w:t>
            </w:r>
            <w:r w:rsidRPr="003C057D">
              <w:rPr>
                <w:rFonts w:ascii="Arial" w:hAnsi="Arial" w:cs="Arial"/>
              </w:rPr>
              <w:t xml:space="preserve"> provides a comprehensive diagnostic faci</w:t>
            </w:r>
            <w:r w:rsidR="00234097" w:rsidRPr="003C057D">
              <w:rPr>
                <w:rFonts w:ascii="Arial" w:hAnsi="Arial" w:cs="Arial"/>
              </w:rPr>
              <w:t>lity for many</w:t>
            </w:r>
            <w:r w:rsidR="00262212" w:rsidRPr="003C057D">
              <w:rPr>
                <w:rFonts w:ascii="Arial" w:hAnsi="Arial" w:cs="Arial"/>
              </w:rPr>
              <w:t xml:space="preserve"> Primary Care, </w:t>
            </w:r>
            <w:r w:rsidR="00234097" w:rsidRPr="003C057D">
              <w:rPr>
                <w:rFonts w:ascii="Arial" w:hAnsi="Arial" w:cs="Arial"/>
              </w:rPr>
              <w:t>Out-Patient and In</w:t>
            </w:r>
            <w:r w:rsidRPr="003C057D">
              <w:rPr>
                <w:rFonts w:ascii="Arial" w:hAnsi="Arial" w:cs="Arial"/>
              </w:rPr>
              <w:t>-</w:t>
            </w:r>
            <w:r w:rsidR="00234097" w:rsidRPr="003C057D">
              <w:rPr>
                <w:rFonts w:ascii="Arial" w:hAnsi="Arial" w:cs="Arial"/>
              </w:rPr>
              <w:t>Patient sources.</w:t>
            </w:r>
          </w:p>
          <w:p w:rsidR="002531B4" w:rsidRPr="003C057D" w:rsidRDefault="002531B4" w:rsidP="002531B4">
            <w:pPr>
              <w:rPr>
                <w:rFonts w:ascii="Arial" w:hAnsi="Arial" w:cs="Arial"/>
              </w:rPr>
            </w:pPr>
          </w:p>
          <w:p w:rsidR="005D6D5C" w:rsidRPr="003C057D" w:rsidRDefault="005B78FC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The purpose of the department is to carry out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262212" w:rsidRPr="003C057D">
              <w:rPr>
                <w:rFonts w:ascii="Arial" w:hAnsi="Arial" w:cs="Arial"/>
              </w:rPr>
              <w:t xml:space="preserve"> </w:t>
            </w:r>
            <w:r w:rsidR="0012423B" w:rsidRPr="003C057D">
              <w:rPr>
                <w:rFonts w:ascii="Arial" w:hAnsi="Arial" w:cs="Arial"/>
              </w:rPr>
              <w:t>imaging examinations</w:t>
            </w:r>
            <w:r w:rsidRPr="003C057D">
              <w:rPr>
                <w:rFonts w:ascii="Arial" w:hAnsi="Arial" w:cs="Arial"/>
              </w:rPr>
              <w:t>, utilising a range of technologies, encompassing image acquisition, provision and archiving.</w:t>
            </w:r>
            <w:r w:rsidR="00262212" w:rsidRPr="003C057D">
              <w:rPr>
                <w:rFonts w:ascii="Arial" w:hAnsi="Arial" w:cs="Arial"/>
              </w:rPr>
              <w:t xml:space="preserve"> </w:t>
            </w:r>
          </w:p>
          <w:p w:rsidR="002531B4" w:rsidRPr="003C057D" w:rsidRDefault="002531B4" w:rsidP="002531B4">
            <w:pPr>
              <w:rPr>
                <w:rFonts w:ascii="Arial" w:hAnsi="Arial" w:cs="Arial"/>
              </w:rPr>
            </w:pPr>
          </w:p>
          <w:p w:rsidR="005B78FC" w:rsidRPr="003C057D" w:rsidRDefault="00262212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lastRenderedPageBreak/>
              <w:t xml:space="preserve">The </w:t>
            </w:r>
            <w:r w:rsidR="0012423B" w:rsidRPr="003C057D">
              <w:rPr>
                <w:rFonts w:ascii="Arial" w:hAnsi="Arial" w:cs="Arial"/>
              </w:rPr>
              <w:t>examinations</w:t>
            </w:r>
            <w:r w:rsidRPr="003C057D">
              <w:rPr>
                <w:rFonts w:ascii="Arial" w:hAnsi="Arial" w:cs="Arial"/>
              </w:rPr>
              <w:t xml:space="preserve"> undertaken by the Medical Imaging </w:t>
            </w:r>
            <w:r w:rsidR="0012423B" w:rsidRPr="003C057D">
              <w:rPr>
                <w:rFonts w:ascii="Arial" w:hAnsi="Arial" w:cs="Arial"/>
              </w:rPr>
              <w:t>Department</w:t>
            </w:r>
            <w:r w:rsidRPr="003C057D">
              <w:rPr>
                <w:rFonts w:ascii="Arial" w:hAnsi="Arial" w:cs="Arial"/>
              </w:rPr>
              <w:t xml:space="preserve">, </w:t>
            </w:r>
            <w:r w:rsidR="0012423B" w:rsidRPr="003C057D">
              <w:rPr>
                <w:rFonts w:ascii="Arial" w:hAnsi="Arial" w:cs="Arial"/>
              </w:rPr>
              <w:t>including</w:t>
            </w:r>
            <w:r w:rsidRPr="003C057D">
              <w:rPr>
                <w:rFonts w:ascii="Arial" w:hAnsi="Arial" w:cs="Arial"/>
              </w:rPr>
              <w:t xml:space="preserve"> </w:t>
            </w:r>
            <w:r w:rsidR="0012423B" w:rsidRPr="003C057D">
              <w:rPr>
                <w:rFonts w:ascii="Arial" w:hAnsi="Arial" w:cs="Arial"/>
              </w:rPr>
              <w:t>provision</w:t>
            </w:r>
            <w:r w:rsidRPr="003C057D">
              <w:rPr>
                <w:rFonts w:ascii="Arial" w:hAnsi="Arial" w:cs="Arial"/>
              </w:rPr>
              <w:t xml:space="preserve"> of </w:t>
            </w:r>
            <w:r w:rsidR="005B78FC" w:rsidRPr="003C057D">
              <w:rPr>
                <w:rFonts w:ascii="Arial" w:hAnsi="Arial" w:cs="Arial"/>
              </w:rPr>
              <w:t xml:space="preserve">images </w:t>
            </w:r>
            <w:r w:rsidRPr="003C057D">
              <w:rPr>
                <w:rFonts w:ascii="Arial" w:hAnsi="Arial" w:cs="Arial"/>
              </w:rPr>
              <w:t xml:space="preserve">and reports </w:t>
            </w:r>
            <w:r w:rsidR="005B78FC" w:rsidRPr="003C057D">
              <w:rPr>
                <w:rFonts w:ascii="Arial" w:hAnsi="Arial" w:cs="Arial"/>
              </w:rPr>
              <w:t xml:space="preserve">are essential to allow optimal </w:t>
            </w:r>
            <w:r w:rsidRPr="003C057D">
              <w:rPr>
                <w:rFonts w:ascii="Arial" w:hAnsi="Arial" w:cs="Arial"/>
              </w:rPr>
              <w:t xml:space="preserve">diagnostic and patient care </w:t>
            </w:r>
            <w:r w:rsidR="00782D2D" w:rsidRPr="003C057D">
              <w:rPr>
                <w:rFonts w:ascii="Arial" w:hAnsi="Arial" w:cs="Arial"/>
              </w:rPr>
              <w:t>processes to occur.</w:t>
            </w:r>
          </w:p>
          <w:p w:rsidR="002531B4" w:rsidRPr="003C057D" w:rsidRDefault="002531B4" w:rsidP="002531B4">
            <w:pPr>
              <w:rPr>
                <w:rFonts w:ascii="Arial" w:hAnsi="Arial" w:cs="Arial"/>
              </w:rPr>
            </w:pPr>
          </w:p>
          <w:p w:rsidR="005B78FC" w:rsidRPr="003C057D" w:rsidRDefault="005B78FC" w:rsidP="002531B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All radiographic practice is undertaken in accordance with National Legislation: </w:t>
            </w:r>
            <w:r w:rsidR="0012423B" w:rsidRPr="003C057D">
              <w:rPr>
                <w:rFonts w:ascii="Arial" w:hAnsi="Arial" w:cs="Arial"/>
              </w:rPr>
              <w:t>IR (</w:t>
            </w:r>
            <w:r w:rsidRPr="003C057D">
              <w:rPr>
                <w:rFonts w:ascii="Arial" w:hAnsi="Arial" w:cs="Arial"/>
              </w:rPr>
              <w:t>ME</w:t>
            </w:r>
            <w:r w:rsidR="0012423B" w:rsidRPr="003C057D">
              <w:rPr>
                <w:rFonts w:ascii="Arial" w:hAnsi="Arial" w:cs="Arial"/>
              </w:rPr>
              <w:t>) R</w:t>
            </w:r>
            <w:r w:rsidR="003C057D" w:rsidRPr="003C057D">
              <w:rPr>
                <w:rFonts w:ascii="Arial" w:hAnsi="Arial" w:cs="Arial"/>
              </w:rPr>
              <w:t xml:space="preserve"> 2017</w:t>
            </w:r>
            <w:r w:rsidRPr="003C057D">
              <w:rPr>
                <w:rFonts w:ascii="Arial" w:hAnsi="Arial" w:cs="Arial"/>
              </w:rPr>
              <w:t xml:space="preserve"> (Ionising Radiation (Med</w:t>
            </w:r>
            <w:r w:rsidR="003C057D" w:rsidRPr="003C057D">
              <w:rPr>
                <w:rFonts w:ascii="Arial" w:hAnsi="Arial" w:cs="Arial"/>
              </w:rPr>
              <w:t>ical Exposures) Regulations 2017) and IRR 2017</w:t>
            </w:r>
            <w:r w:rsidRPr="003C057D">
              <w:rPr>
                <w:rFonts w:ascii="Arial" w:hAnsi="Arial" w:cs="Arial"/>
              </w:rPr>
              <w:t xml:space="preserve"> (Ionising Radiation Regulations) and is subject to inspection by the </w:t>
            </w:r>
            <w:r w:rsidR="003C057D" w:rsidRPr="003C057D">
              <w:rPr>
                <w:rFonts w:ascii="Arial" w:hAnsi="Arial" w:cs="Arial"/>
              </w:rPr>
              <w:t>Healthcare Improvement Scotland.</w:t>
            </w:r>
          </w:p>
          <w:p w:rsidR="008144FC" w:rsidRPr="003C057D" w:rsidRDefault="008144FC">
            <w:pPr>
              <w:rPr>
                <w:rFonts w:ascii="Arial" w:hAnsi="Arial" w:cs="Arial"/>
              </w:rPr>
            </w:pP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  <w:rPr>
                <w:b w:val="0"/>
              </w:rPr>
            </w:pPr>
            <w:r w:rsidRPr="003C057D">
              <w:t>6.  KEY RESULT AREAS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7D0B" w:rsidRPr="003C057D" w:rsidRDefault="00C47D0B" w:rsidP="00C47D0B">
            <w:pPr>
              <w:pStyle w:val="Heading3"/>
              <w:ind w:right="72"/>
              <w:rPr>
                <w:b w:val="0"/>
              </w:rPr>
            </w:pPr>
            <w:r w:rsidRPr="003C057D">
              <w:t>Clinical</w:t>
            </w:r>
          </w:p>
          <w:p w:rsidR="008144FC" w:rsidRPr="003C057D" w:rsidRDefault="0012423B" w:rsidP="002531B4">
            <w:pPr>
              <w:pStyle w:val="Heading3"/>
              <w:numPr>
                <w:ilvl w:val="0"/>
                <w:numId w:val="28"/>
              </w:numPr>
              <w:ind w:right="72"/>
              <w:rPr>
                <w:b w:val="0"/>
              </w:rPr>
            </w:pPr>
            <w:r w:rsidRPr="003C057D">
              <w:rPr>
                <w:b w:val="0"/>
              </w:rPr>
              <w:t>Radiographic</w:t>
            </w:r>
            <w:r w:rsidR="00AD7F4E" w:rsidRPr="003C057D">
              <w:rPr>
                <w:b w:val="0"/>
              </w:rPr>
              <w:t xml:space="preserve"> examinations use highly dangerous radiations.  The post holder</w:t>
            </w:r>
            <w:r w:rsidR="005B78FC" w:rsidRPr="003C057D">
              <w:rPr>
                <w:b w:val="0"/>
              </w:rPr>
              <w:t xml:space="preserve"> is managerially responsible for ensuring minimum radiation dose </w:t>
            </w:r>
            <w:r w:rsidR="0099206E" w:rsidRPr="003C057D">
              <w:rPr>
                <w:b w:val="0"/>
              </w:rPr>
              <w:t xml:space="preserve">(commensurate with diagnostic images) </w:t>
            </w:r>
            <w:r w:rsidR="005B78FC" w:rsidRPr="003C057D">
              <w:rPr>
                <w:b w:val="0"/>
              </w:rPr>
              <w:t xml:space="preserve">and minimum risk to patients, staff, relatives, general public and self.  </w:t>
            </w:r>
          </w:p>
          <w:p w:rsidR="0099206E" w:rsidRPr="003C057D" w:rsidRDefault="0099206E" w:rsidP="0099206E">
            <w:pPr>
              <w:rPr>
                <w:rFonts w:ascii="Arial" w:hAnsi="Arial" w:cs="Arial"/>
              </w:rPr>
            </w:pPr>
          </w:p>
          <w:p w:rsidR="00520C3C" w:rsidRPr="003C057D" w:rsidRDefault="00C47D0B" w:rsidP="002531B4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The post holder has limited clinical in-put although is responsible for the clinical service provided by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99206E" w:rsidRPr="003C057D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>Imaging staff</w:t>
            </w:r>
            <w:r w:rsidR="00520C3C" w:rsidRPr="003C057D">
              <w:rPr>
                <w:rFonts w:ascii="Arial" w:hAnsi="Arial" w:cs="Arial"/>
              </w:rPr>
              <w:t xml:space="preserve"> within their areas of responsibility</w:t>
            </w:r>
            <w:r w:rsidRPr="003C057D">
              <w:rPr>
                <w:rFonts w:ascii="Arial" w:hAnsi="Arial" w:cs="Arial"/>
              </w:rPr>
              <w:t>.  The post holder ensures that staff are appropriately trained, care for the nee</w:t>
            </w:r>
            <w:r w:rsidR="00440523" w:rsidRPr="003C057D">
              <w:rPr>
                <w:rFonts w:ascii="Arial" w:hAnsi="Arial" w:cs="Arial"/>
              </w:rPr>
              <w:t xml:space="preserve">ds and welfare of each patient and </w:t>
            </w:r>
            <w:r w:rsidRPr="003C057D">
              <w:rPr>
                <w:rFonts w:ascii="Arial" w:hAnsi="Arial" w:cs="Arial"/>
              </w:rPr>
              <w:t xml:space="preserve">work within national and local guidelines e.g. Ionising </w:t>
            </w:r>
            <w:r w:rsidR="00440523" w:rsidRPr="003C057D">
              <w:rPr>
                <w:rFonts w:ascii="Arial" w:hAnsi="Arial" w:cs="Arial"/>
              </w:rPr>
              <w:t>Radiation (Me</w:t>
            </w:r>
            <w:r w:rsidR="003C057D" w:rsidRPr="003C057D">
              <w:rPr>
                <w:rFonts w:ascii="Arial" w:hAnsi="Arial" w:cs="Arial"/>
              </w:rPr>
              <w:t>dical Exposure) Regulations 2017</w:t>
            </w:r>
            <w:r w:rsidR="00440523" w:rsidRPr="003C057D">
              <w:rPr>
                <w:rFonts w:ascii="Arial" w:hAnsi="Arial" w:cs="Arial"/>
              </w:rPr>
              <w:t xml:space="preserve">, COSHH, H&amp;S at Work </w:t>
            </w:r>
            <w:r w:rsidR="00502D03" w:rsidRPr="003C057D">
              <w:rPr>
                <w:rFonts w:ascii="Arial" w:hAnsi="Arial" w:cs="Arial"/>
              </w:rPr>
              <w:t>Act.</w:t>
            </w:r>
            <w:r w:rsidR="00520C3C" w:rsidRPr="003C057D">
              <w:rPr>
                <w:rFonts w:ascii="Arial" w:hAnsi="Arial" w:cs="Arial"/>
              </w:rPr>
              <w:t xml:space="preserve"> The post holder is also responsible for ensuing that they manage the delivery of a high quality Medical Imaging service 24 hours a day, 365 days a year.</w:t>
            </w:r>
          </w:p>
          <w:p w:rsidR="00C47D0B" w:rsidRPr="003C057D" w:rsidRDefault="00C47D0B" w:rsidP="00C47D0B">
            <w:pPr>
              <w:rPr>
                <w:rFonts w:ascii="Arial" w:hAnsi="Arial" w:cs="Arial"/>
              </w:rPr>
            </w:pPr>
          </w:p>
          <w:p w:rsidR="004A15A2" w:rsidRPr="003C057D" w:rsidRDefault="004A15A2" w:rsidP="004A15A2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Managerial:</w:t>
            </w:r>
          </w:p>
          <w:p w:rsidR="004A15A2" w:rsidRDefault="00440523" w:rsidP="002531B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post holder will p</w:t>
            </w:r>
            <w:r w:rsidR="004A15A2" w:rsidRPr="003C057D">
              <w:rPr>
                <w:rFonts w:ascii="Arial" w:hAnsi="Arial" w:cs="Arial"/>
              </w:rPr>
              <w:t xml:space="preserve">rovide expert professional advice on </w:t>
            </w:r>
            <w:r w:rsidR="0099206E" w:rsidRPr="003C057D">
              <w:rPr>
                <w:rFonts w:ascii="Arial" w:hAnsi="Arial" w:cs="Arial"/>
              </w:rPr>
              <w:t xml:space="preserve">medical </w:t>
            </w:r>
            <w:r w:rsidR="0012423B" w:rsidRPr="003C057D">
              <w:rPr>
                <w:rFonts w:ascii="Arial" w:hAnsi="Arial" w:cs="Arial"/>
              </w:rPr>
              <w:t>imaging issues</w:t>
            </w:r>
            <w:r w:rsidR="001A6BB4" w:rsidRPr="003C057D">
              <w:rPr>
                <w:rFonts w:ascii="Arial" w:hAnsi="Arial" w:cs="Arial"/>
              </w:rPr>
              <w:t xml:space="preserve"> and is</w:t>
            </w:r>
            <w:r w:rsidR="0099206E" w:rsidRPr="003C057D">
              <w:rPr>
                <w:rFonts w:ascii="Arial" w:hAnsi="Arial" w:cs="Arial"/>
              </w:rPr>
              <w:t xml:space="preserve"> responsible for the</w:t>
            </w:r>
            <w:r w:rsidR="00520C3C" w:rsidRPr="003C057D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 xml:space="preserve"> multidisciplinary</w:t>
            </w:r>
            <w:r w:rsidR="005D6D5C" w:rsidRPr="003C057D">
              <w:rPr>
                <w:rFonts w:ascii="Arial" w:hAnsi="Arial" w:cs="Arial"/>
              </w:rPr>
              <w:t xml:space="preserve"> </w:t>
            </w:r>
            <w:r w:rsidR="000463CC" w:rsidRPr="003C057D">
              <w:rPr>
                <w:rFonts w:ascii="Arial" w:hAnsi="Arial" w:cs="Arial"/>
              </w:rPr>
              <w:t>Medical</w:t>
            </w:r>
            <w:r w:rsidRPr="003C057D">
              <w:rPr>
                <w:rFonts w:ascii="Arial" w:hAnsi="Arial" w:cs="Arial"/>
              </w:rPr>
              <w:t xml:space="preserve"> Im</w:t>
            </w:r>
            <w:r w:rsidR="00520C3C" w:rsidRPr="003C057D">
              <w:rPr>
                <w:rFonts w:ascii="Arial" w:hAnsi="Arial" w:cs="Arial"/>
              </w:rPr>
              <w:t>aging service provides within their area of control</w:t>
            </w:r>
          </w:p>
          <w:p w:rsidR="008F7E79" w:rsidRPr="008F7E79" w:rsidRDefault="008F7E79" w:rsidP="008F7E79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F7E79">
              <w:rPr>
                <w:rFonts w:ascii="Arial" w:hAnsi="Arial" w:cs="Arial"/>
                <w:color w:val="201F1E"/>
              </w:rPr>
              <w:t xml:space="preserve">To continue to implement and support partnership working and staff engagement and participation in Imaging services </w:t>
            </w:r>
          </w:p>
          <w:p w:rsidR="008F7E79" w:rsidRPr="008F7E79" w:rsidRDefault="008F7E79" w:rsidP="008F7E7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  <w:r w:rsidRPr="008F7E79">
              <w:rPr>
                <w:rFonts w:ascii="Arial" w:hAnsi="Arial" w:cs="Arial"/>
                <w:color w:val="201F1E"/>
              </w:rPr>
              <w:t>To support a culture of openness, respect and support for staff by demonstrating our core values (safe, caring and respectful)</w:t>
            </w:r>
          </w:p>
          <w:p w:rsidR="008F7E79" w:rsidRPr="008F7E79" w:rsidRDefault="008F7E79" w:rsidP="008F7E7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  <w:r w:rsidRPr="008F7E79">
              <w:rPr>
                <w:rFonts w:ascii="Arial" w:hAnsi="Arial" w:cs="Arial"/>
                <w:color w:val="201F1E"/>
              </w:rPr>
              <w:t xml:space="preserve">To develop local improvements in staff experience through engaging teams with </w:t>
            </w:r>
            <w:r w:rsidR="00A61D13">
              <w:rPr>
                <w:rFonts w:ascii="Arial" w:hAnsi="Arial" w:cs="Arial"/>
                <w:color w:val="201F1E"/>
              </w:rPr>
              <w:t>i</w:t>
            </w:r>
            <w:r w:rsidRPr="008F7E79">
              <w:rPr>
                <w:rFonts w:ascii="Arial" w:hAnsi="Arial" w:cs="Arial"/>
                <w:color w:val="201F1E"/>
              </w:rPr>
              <w:t xml:space="preserve">matter action planning </w:t>
            </w:r>
          </w:p>
          <w:p w:rsidR="004A15A2" w:rsidRPr="003C057D" w:rsidRDefault="004A15A2" w:rsidP="004A15A2">
            <w:pPr>
              <w:rPr>
                <w:rFonts w:ascii="Arial" w:hAnsi="Arial" w:cs="Arial"/>
              </w:rPr>
            </w:pPr>
          </w:p>
          <w:p w:rsidR="004A15A2" w:rsidRPr="003C057D" w:rsidRDefault="004A15A2" w:rsidP="004A15A2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Finance:</w:t>
            </w:r>
          </w:p>
          <w:p w:rsidR="004A15A2" w:rsidRPr="003C057D" w:rsidRDefault="00520C3C" w:rsidP="002531B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In conjunction with the </w:t>
            </w:r>
            <w:r w:rsidR="003C057D" w:rsidRPr="003C057D">
              <w:rPr>
                <w:rFonts w:ascii="Arial" w:hAnsi="Arial" w:cs="Arial"/>
              </w:rPr>
              <w:t xml:space="preserve">Head of Imaging </w:t>
            </w:r>
            <w:r w:rsidRPr="003C057D">
              <w:rPr>
                <w:rFonts w:ascii="Arial" w:hAnsi="Arial" w:cs="Arial"/>
              </w:rPr>
              <w:t>the post holder is r</w:t>
            </w:r>
            <w:r w:rsidR="000B447C" w:rsidRPr="003C057D">
              <w:rPr>
                <w:rFonts w:ascii="Arial" w:hAnsi="Arial" w:cs="Arial"/>
              </w:rPr>
              <w:t>esponsible</w:t>
            </w:r>
            <w:r w:rsidR="004A15A2" w:rsidRPr="003C057D">
              <w:rPr>
                <w:rFonts w:ascii="Arial" w:hAnsi="Arial" w:cs="Arial"/>
              </w:rPr>
              <w:t xml:space="preserve"> for the </w:t>
            </w:r>
            <w:r w:rsidR="000B447C" w:rsidRPr="003C057D">
              <w:rPr>
                <w:rFonts w:ascii="Arial" w:hAnsi="Arial" w:cs="Arial"/>
              </w:rPr>
              <w:t xml:space="preserve">appropriate </w:t>
            </w:r>
            <w:r w:rsidR="004A15A2" w:rsidRPr="003C057D">
              <w:rPr>
                <w:rFonts w:ascii="Arial" w:hAnsi="Arial" w:cs="Arial"/>
              </w:rPr>
              <w:t>management of the</w:t>
            </w:r>
            <w:r w:rsidRPr="003C057D">
              <w:rPr>
                <w:rFonts w:ascii="Arial" w:hAnsi="Arial" w:cs="Arial"/>
              </w:rPr>
              <w:t xml:space="preserve">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A250AC" w:rsidRPr="003C057D">
              <w:rPr>
                <w:rFonts w:ascii="Arial" w:hAnsi="Arial" w:cs="Arial"/>
              </w:rPr>
              <w:t xml:space="preserve"> </w:t>
            </w:r>
            <w:r w:rsidR="000B447C" w:rsidRPr="003C057D">
              <w:rPr>
                <w:rFonts w:ascii="Arial" w:hAnsi="Arial" w:cs="Arial"/>
              </w:rPr>
              <w:t>Imaging Service bud</w:t>
            </w:r>
            <w:r w:rsidRPr="003C057D">
              <w:rPr>
                <w:rFonts w:ascii="Arial" w:hAnsi="Arial" w:cs="Arial"/>
              </w:rPr>
              <w:t xml:space="preserve">get. This includes operating </w:t>
            </w:r>
            <w:r w:rsidR="000B447C" w:rsidRPr="003C057D">
              <w:rPr>
                <w:rFonts w:ascii="Arial" w:hAnsi="Arial" w:cs="Arial"/>
              </w:rPr>
              <w:t xml:space="preserve">within set budget, meeting efficiency savings, planning and prioritising </w:t>
            </w:r>
            <w:r w:rsidR="00502D03" w:rsidRPr="003C057D">
              <w:rPr>
                <w:rFonts w:ascii="Arial" w:hAnsi="Arial" w:cs="Arial"/>
              </w:rPr>
              <w:t>budgetary</w:t>
            </w:r>
            <w:r w:rsidRPr="003C057D">
              <w:rPr>
                <w:rFonts w:ascii="Arial" w:hAnsi="Arial" w:cs="Arial"/>
              </w:rPr>
              <w:t xml:space="preserve"> spends. </w:t>
            </w:r>
            <w:r w:rsidR="000B447C" w:rsidRPr="003C057D">
              <w:rPr>
                <w:rFonts w:ascii="Arial" w:hAnsi="Arial" w:cs="Arial"/>
              </w:rPr>
              <w:t>The post holder will identify any over spends and those appropriate will be sub</w:t>
            </w:r>
            <w:r w:rsidR="003C057D" w:rsidRPr="003C057D">
              <w:rPr>
                <w:rFonts w:ascii="Arial" w:hAnsi="Arial" w:cs="Arial"/>
              </w:rPr>
              <w:t>mitted through the end of year cost p</w:t>
            </w:r>
            <w:r w:rsidR="000B447C" w:rsidRPr="003C057D">
              <w:rPr>
                <w:rFonts w:ascii="Arial" w:hAnsi="Arial" w:cs="Arial"/>
              </w:rPr>
              <w:t xml:space="preserve">ressure route to attract reimbursement.  The post holder is integral to the equipment procurement process and </w:t>
            </w:r>
            <w:r w:rsidR="00155260" w:rsidRPr="003C057D">
              <w:rPr>
                <w:rFonts w:ascii="Arial" w:hAnsi="Arial" w:cs="Arial"/>
              </w:rPr>
              <w:t xml:space="preserve">budget planning for new developments.  </w:t>
            </w:r>
            <w:r w:rsidR="000B447C" w:rsidRPr="003C057D">
              <w:rPr>
                <w:rFonts w:ascii="Arial" w:hAnsi="Arial" w:cs="Arial"/>
              </w:rPr>
              <w:t xml:space="preserve"> </w:t>
            </w:r>
          </w:p>
          <w:p w:rsidR="00BD341A" w:rsidRPr="003C057D" w:rsidRDefault="00BD341A" w:rsidP="00CC381F">
            <w:pPr>
              <w:rPr>
                <w:rFonts w:ascii="Arial" w:hAnsi="Arial" w:cs="Arial"/>
              </w:rPr>
            </w:pPr>
          </w:p>
        </w:tc>
      </w:tr>
      <w:tr w:rsidR="00BD341A" w:rsidRPr="003C057D">
        <w:tblPrEx>
          <w:tblCellMar>
            <w:top w:w="0" w:type="dxa"/>
            <w:bottom w:w="0" w:type="dxa"/>
          </w:tblCellMar>
        </w:tblPrEx>
        <w:trPr>
          <w:trHeight w:val="3585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3B4" w:rsidRPr="003C057D" w:rsidRDefault="001873B4">
            <w:pPr>
              <w:pStyle w:val="Heading3"/>
              <w:ind w:right="72"/>
            </w:pPr>
          </w:p>
          <w:p w:rsidR="00BD341A" w:rsidRPr="003C057D" w:rsidRDefault="00221E25">
            <w:pPr>
              <w:pStyle w:val="Heading3"/>
              <w:ind w:right="72"/>
            </w:pPr>
            <w:r w:rsidRPr="003C057D">
              <w:t>Human Resources:</w:t>
            </w:r>
          </w:p>
          <w:p w:rsidR="002531B4" w:rsidRPr="003C057D" w:rsidRDefault="006B29AA" w:rsidP="002531B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Responsible for human resource issues for this</w:t>
            </w:r>
            <w:r w:rsidR="00221E25" w:rsidRPr="003C057D">
              <w:rPr>
                <w:rFonts w:ascii="Arial" w:hAnsi="Arial" w:cs="Arial"/>
              </w:rPr>
              <w:t xml:space="preserve"> multi-disciplinary </w:t>
            </w:r>
            <w:r w:rsidRPr="003C057D">
              <w:rPr>
                <w:rFonts w:ascii="Arial" w:hAnsi="Arial" w:cs="Arial"/>
              </w:rPr>
              <w:t>s</w:t>
            </w:r>
            <w:r w:rsidR="00221E25" w:rsidRPr="003C057D">
              <w:rPr>
                <w:rFonts w:ascii="Arial" w:hAnsi="Arial" w:cs="Arial"/>
              </w:rPr>
              <w:t>ervice</w:t>
            </w:r>
            <w:r w:rsidRPr="003C057D">
              <w:rPr>
                <w:rFonts w:ascii="Arial" w:hAnsi="Arial" w:cs="Arial"/>
              </w:rPr>
              <w:t xml:space="preserve"> </w:t>
            </w:r>
            <w:r w:rsidR="00520C3C" w:rsidRPr="003C057D">
              <w:rPr>
                <w:rFonts w:ascii="Arial" w:hAnsi="Arial" w:cs="Arial"/>
              </w:rPr>
              <w:t xml:space="preserve">within their area </w:t>
            </w:r>
            <w:r w:rsidRPr="003C057D">
              <w:rPr>
                <w:rFonts w:ascii="Arial" w:hAnsi="Arial" w:cs="Arial"/>
              </w:rPr>
              <w:t>in conju</w:t>
            </w:r>
            <w:r w:rsidR="00EE2FFC" w:rsidRPr="003C057D">
              <w:rPr>
                <w:rFonts w:ascii="Arial" w:hAnsi="Arial" w:cs="Arial"/>
              </w:rPr>
              <w:t>n</w:t>
            </w:r>
            <w:r w:rsidRPr="003C057D">
              <w:rPr>
                <w:rFonts w:ascii="Arial" w:hAnsi="Arial" w:cs="Arial"/>
              </w:rPr>
              <w:t xml:space="preserve">ction with </w:t>
            </w:r>
            <w:r w:rsidR="00520C3C" w:rsidRPr="003C057D">
              <w:rPr>
                <w:rFonts w:ascii="Arial" w:hAnsi="Arial" w:cs="Arial"/>
              </w:rPr>
              <w:t xml:space="preserve">the </w:t>
            </w:r>
            <w:r w:rsidR="008F7E79">
              <w:rPr>
                <w:rFonts w:ascii="Arial" w:hAnsi="Arial" w:cs="Arial"/>
              </w:rPr>
              <w:t>Head of Imaging</w:t>
            </w:r>
            <w:r w:rsidR="00520C3C" w:rsidRPr="003C057D">
              <w:rPr>
                <w:rFonts w:ascii="Arial" w:hAnsi="Arial" w:cs="Arial"/>
              </w:rPr>
              <w:t xml:space="preserve"> and the </w:t>
            </w:r>
            <w:r w:rsidRPr="003C057D">
              <w:rPr>
                <w:rFonts w:ascii="Arial" w:hAnsi="Arial" w:cs="Arial"/>
              </w:rPr>
              <w:t xml:space="preserve">Human Resources department as appropriate.  </w:t>
            </w:r>
            <w:r w:rsidR="00861788" w:rsidRPr="003C057D">
              <w:rPr>
                <w:rFonts w:ascii="Arial" w:hAnsi="Arial" w:cs="Arial"/>
              </w:rPr>
              <w:t xml:space="preserve">The post holder is challenged with meeting the national </w:t>
            </w:r>
            <w:r w:rsidR="00E047F7" w:rsidRPr="003C057D">
              <w:rPr>
                <w:rFonts w:ascii="Arial" w:hAnsi="Arial" w:cs="Arial"/>
              </w:rPr>
              <w:t>absence at work targets and ensuring</w:t>
            </w:r>
            <w:r w:rsidR="00520C3C" w:rsidRPr="003C057D">
              <w:rPr>
                <w:rFonts w:ascii="Arial" w:hAnsi="Arial" w:cs="Arial"/>
              </w:rPr>
              <w:t xml:space="preserve"> the </w:t>
            </w:r>
            <w:r w:rsidR="00861788" w:rsidRPr="003C057D">
              <w:rPr>
                <w:rFonts w:ascii="Arial" w:hAnsi="Arial" w:cs="Arial"/>
              </w:rPr>
              <w:t>organisation</w:t>
            </w:r>
            <w:r w:rsidR="00520C3C" w:rsidRPr="003C057D">
              <w:rPr>
                <w:rFonts w:ascii="Arial" w:hAnsi="Arial" w:cs="Arial"/>
              </w:rPr>
              <w:t>s</w:t>
            </w:r>
            <w:r w:rsidR="00861788" w:rsidRPr="003C057D">
              <w:rPr>
                <w:rFonts w:ascii="Arial" w:hAnsi="Arial" w:cs="Arial"/>
              </w:rPr>
              <w:t xml:space="preserve"> Promoting Attendance policy is actively implemented.  </w:t>
            </w:r>
          </w:p>
          <w:p w:rsidR="002531B4" w:rsidRPr="003C057D" w:rsidRDefault="002531B4" w:rsidP="002531B4">
            <w:pPr>
              <w:ind w:left="360"/>
              <w:rPr>
                <w:rFonts w:ascii="Arial" w:hAnsi="Arial" w:cs="Arial"/>
              </w:rPr>
            </w:pPr>
          </w:p>
          <w:p w:rsidR="00A61733" w:rsidRPr="003C057D" w:rsidRDefault="00861788" w:rsidP="002531B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Workforce planning is an</w:t>
            </w:r>
            <w:r w:rsidR="002E7347" w:rsidRPr="003C057D">
              <w:rPr>
                <w:rFonts w:ascii="Arial" w:hAnsi="Arial" w:cs="Arial"/>
              </w:rPr>
              <w:t>other</w:t>
            </w:r>
            <w:r w:rsidRPr="003C057D">
              <w:rPr>
                <w:rFonts w:ascii="Arial" w:hAnsi="Arial" w:cs="Arial"/>
              </w:rPr>
              <w:t xml:space="preserve"> are</w:t>
            </w:r>
            <w:r w:rsidR="002E7347" w:rsidRPr="003C057D">
              <w:rPr>
                <w:rFonts w:ascii="Arial" w:hAnsi="Arial" w:cs="Arial"/>
              </w:rPr>
              <w:t>a</w:t>
            </w:r>
            <w:r w:rsidRPr="003C057D">
              <w:rPr>
                <w:rFonts w:ascii="Arial" w:hAnsi="Arial" w:cs="Arial"/>
              </w:rPr>
              <w:t xml:space="preserve"> of high focus </w:t>
            </w:r>
            <w:r w:rsidR="002E7347" w:rsidRPr="003C057D">
              <w:rPr>
                <w:rFonts w:ascii="Arial" w:hAnsi="Arial" w:cs="Arial"/>
              </w:rPr>
              <w:t xml:space="preserve">and the post holder must be able to </w:t>
            </w:r>
            <w:r w:rsidR="00EE2FFC" w:rsidRPr="003C057D">
              <w:rPr>
                <w:rFonts w:ascii="Arial" w:hAnsi="Arial" w:cs="Arial"/>
              </w:rPr>
              <w:t>interprete</w:t>
            </w:r>
            <w:r w:rsidR="002E7347" w:rsidRPr="003C057D">
              <w:rPr>
                <w:rFonts w:ascii="Arial" w:hAnsi="Arial" w:cs="Arial"/>
              </w:rPr>
              <w:t xml:space="preserve"> national and local changes and the</w:t>
            </w:r>
            <w:r w:rsidR="00E047F7" w:rsidRPr="003C057D">
              <w:rPr>
                <w:rFonts w:ascii="Arial" w:hAnsi="Arial" w:cs="Arial"/>
              </w:rPr>
              <w:t>ir</w:t>
            </w:r>
            <w:r w:rsidR="002E7347" w:rsidRPr="003C057D">
              <w:rPr>
                <w:rFonts w:ascii="Arial" w:hAnsi="Arial" w:cs="Arial"/>
              </w:rPr>
              <w:t xml:space="preserve"> potential affect.  Also included in this section </w:t>
            </w:r>
            <w:r w:rsidR="00EE2FFC" w:rsidRPr="003C057D">
              <w:rPr>
                <w:rFonts w:ascii="Arial" w:hAnsi="Arial" w:cs="Arial"/>
              </w:rPr>
              <w:t>is role</w:t>
            </w:r>
            <w:r w:rsidR="002E7347" w:rsidRPr="003C057D">
              <w:rPr>
                <w:rFonts w:ascii="Arial" w:hAnsi="Arial" w:cs="Arial"/>
              </w:rPr>
              <w:t xml:space="preserve"> development and skill mix which the post holder must continue to progress and remain mindful </w:t>
            </w:r>
            <w:r w:rsidR="00EE2FFC" w:rsidRPr="003C057D">
              <w:rPr>
                <w:rFonts w:ascii="Arial" w:hAnsi="Arial" w:cs="Arial"/>
              </w:rPr>
              <w:t>of the</w:t>
            </w:r>
            <w:r w:rsidR="002E7347" w:rsidRPr="003C057D">
              <w:rPr>
                <w:rFonts w:ascii="Arial" w:hAnsi="Arial" w:cs="Arial"/>
              </w:rPr>
              <w:t xml:space="preserve"> needs of the service and the </w:t>
            </w:r>
            <w:r w:rsidR="00EE2FFC" w:rsidRPr="003C057D">
              <w:rPr>
                <w:rFonts w:ascii="Arial" w:hAnsi="Arial" w:cs="Arial"/>
              </w:rPr>
              <w:t>sensitivities</w:t>
            </w:r>
            <w:r w:rsidR="002E7347" w:rsidRPr="003C057D">
              <w:rPr>
                <w:rFonts w:ascii="Arial" w:hAnsi="Arial" w:cs="Arial"/>
              </w:rPr>
              <w:t xml:space="preserve"> surrounding these issues.  </w:t>
            </w:r>
          </w:p>
          <w:p w:rsidR="007B7C7B" w:rsidRPr="003C057D" w:rsidRDefault="007B7C7B" w:rsidP="007B7C7B">
            <w:pPr>
              <w:ind w:left="360"/>
              <w:rPr>
                <w:rFonts w:ascii="Arial" w:hAnsi="Arial" w:cs="Arial"/>
              </w:rPr>
            </w:pPr>
          </w:p>
          <w:p w:rsidR="007B7C7B" w:rsidRPr="003C057D" w:rsidRDefault="007B7C7B" w:rsidP="007B7C7B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Information Resources:</w:t>
            </w:r>
          </w:p>
          <w:p w:rsidR="007B7C7B" w:rsidRPr="003C057D" w:rsidRDefault="007B7C7B" w:rsidP="002531B4">
            <w:pPr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</w:rPr>
              <w:t xml:space="preserve">Regularly uses computer software </w:t>
            </w:r>
            <w:r w:rsidR="006A3B28" w:rsidRPr="003C057D">
              <w:rPr>
                <w:rFonts w:ascii="Arial" w:hAnsi="Arial" w:cs="Arial"/>
              </w:rPr>
              <w:t>to create reports and documents and responsible</w:t>
            </w:r>
            <w:r w:rsidRPr="003C057D">
              <w:rPr>
                <w:rFonts w:ascii="Arial" w:hAnsi="Arial" w:cs="Arial"/>
              </w:rPr>
              <w:t xml:space="preserve"> for the operation of and staff training on the Radiology Information System and Computerised Radiography</w:t>
            </w:r>
            <w:r w:rsidR="00E047F7" w:rsidRPr="003C057D">
              <w:rPr>
                <w:rFonts w:ascii="Arial" w:hAnsi="Arial" w:cs="Arial"/>
              </w:rPr>
              <w:t xml:space="preserve"> and Direct Radiography systems and the use of the Picture Archive and Communication System (PACS)</w:t>
            </w:r>
            <w:r w:rsidRPr="003C057D">
              <w:rPr>
                <w:rFonts w:ascii="Arial" w:hAnsi="Arial" w:cs="Arial"/>
              </w:rPr>
              <w:t>.</w:t>
            </w:r>
            <w:r w:rsidR="00E047F7" w:rsidRPr="003C057D">
              <w:rPr>
                <w:rFonts w:ascii="Arial" w:hAnsi="Arial" w:cs="Arial"/>
              </w:rPr>
              <w:t xml:space="preserve"> </w:t>
            </w:r>
            <w:r w:rsidR="006A3B28" w:rsidRPr="003C057D">
              <w:rPr>
                <w:rFonts w:ascii="Arial" w:hAnsi="Arial" w:cs="Arial"/>
              </w:rPr>
              <w:t xml:space="preserve">Requirement to analysis highly complex patient and statistical </w:t>
            </w:r>
            <w:r w:rsidR="00EE2FFC" w:rsidRPr="003C057D">
              <w:rPr>
                <w:rFonts w:ascii="Arial" w:hAnsi="Arial" w:cs="Arial"/>
              </w:rPr>
              <w:t>data on</w:t>
            </w:r>
            <w:r w:rsidR="006A3B28" w:rsidRPr="003C057D">
              <w:rPr>
                <w:rFonts w:ascii="Arial" w:hAnsi="Arial" w:cs="Arial"/>
              </w:rPr>
              <w:t xml:space="preserve"> a regular basis. </w:t>
            </w:r>
          </w:p>
          <w:p w:rsidR="007B7C7B" w:rsidRPr="003C057D" w:rsidRDefault="007B7C7B" w:rsidP="007B7C7B">
            <w:pPr>
              <w:rPr>
                <w:rFonts w:ascii="Arial" w:hAnsi="Arial" w:cs="Arial"/>
              </w:rPr>
            </w:pPr>
          </w:p>
          <w:p w:rsidR="007B7C7B" w:rsidRPr="003C057D" w:rsidRDefault="007B7C7B" w:rsidP="007B7C7B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Research and Development</w:t>
            </w:r>
          </w:p>
          <w:p w:rsidR="007B7C7B" w:rsidRPr="003C057D" w:rsidRDefault="006A3B28" w:rsidP="002531B4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</w:t>
            </w:r>
            <w:r w:rsidR="007B7C7B" w:rsidRPr="003C057D">
              <w:rPr>
                <w:rFonts w:ascii="Arial" w:hAnsi="Arial" w:cs="Arial"/>
              </w:rPr>
              <w:t>esponsibility</w:t>
            </w:r>
            <w:r w:rsidRPr="003C057D">
              <w:rPr>
                <w:rFonts w:ascii="Arial" w:hAnsi="Arial" w:cs="Arial"/>
              </w:rPr>
              <w:t xml:space="preserve"> for co</w:t>
            </w:r>
            <w:r w:rsidR="007B7C7B" w:rsidRPr="003C057D">
              <w:rPr>
                <w:rFonts w:ascii="Arial" w:hAnsi="Arial" w:cs="Arial"/>
              </w:rPr>
              <w:t xml:space="preserve">-ordinating, identifying, creating and implementing </w:t>
            </w:r>
            <w:r w:rsidR="00E047F7" w:rsidRPr="003C057D">
              <w:rPr>
                <w:rFonts w:ascii="Arial" w:hAnsi="Arial" w:cs="Arial"/>
              </w:rPr>
              <w:t>in area of responsibility</w:t>
            </w:r>
            <w:r w:rsidR="007B7C7B" w:rsidRPr="003C057D">
              <w:rPr>
                <w:rFonts w:ascii="Arial" w:hAnsi="Arial" w:cs="Arial"/>
              </w:rPr>
              <w:t>, multi-discipl</w:t>
            </w:r>
            <w:r w:rsidRPr="003C057D">
              <w:rPr>
                <w:rFonts w:ascii="Arial" w:hAnsi="Arial" w:cs="Arial"/>
              </w:rPr>
              <w:t>inary service, the following: a</w:t>
            </w:r>
            <w:r w:rsidR="007B7C7B" w:rsidRPr="003C057D">
              <w:rPr>
                <w:rFonts w:ascii="Arial" w:hAnsi="Arial" w:cs="Arial"/>
              </w:rPr>
              <w:t>udit</w:t>
            </w:r>
            <w:r w:rsidRPr="003C057D">
              <w:rPr>
                <w:rFonts w:ascii="Arial" w:hAnsi="Arial" w:cs="Arial"/>
              </w:rPr>
              <w:t xml:space="preserve">, </w:t>
            </w:r>
            <w:r w:rsidR="003C057D" w:rsidRPr="003C057D">
              <w:rPr>
                <w:rFonts w:ascii="Arial" w:hAnsi="Arial" w:cs="Arial"/>
              </w:rPr>
              <w:t>quality a</w:t>
            </w:r>
            <w:r w:rsidR="007B7C7B" w:rsidRPr="003C057D">
              <w:rPr>
                <w:rFonts w:ascii="Arial" w:hAnsi="Arial" w:cs="Arial"/>
              </w:rPr>
              <w:t>ssurance</w:t>
            </w:r>
            <w:r w:rsidRPr="003C057D">
              <w:rPr>
                <w:rFonts w:ascii="Arial" w:hAnsi="Arial" w:cs="Arial"/>
              </w:rPr>
              <w:t xml:space="preserve">, </w:t>
            </w:r>
            <w:r w:rsidR="003C057D" w:rsidRPr="003C057D">
              <w:rPr>
                <w:rFonts w:ascii="Arial" w:hAnsi="Arial" w:cs="Arial"/>
              </w:rPr>
              <w:t>clinical e</w:t>
            </w:r>
            <w:r w:rsidR="007B7C7B" w:rsidRPr="003C057D">
              <w:rPr>
                <w:rFonts w:ascii="Arial" w:hAnsi="Arial" w:cs="Arial"/>
              </w:rPr>
              <w:t>ffectiveness</w:t>
            </w:r>
            <w:r w:rsidRPr="003C057D">
              <w:rPr>
                <w:rFonts w:ascii="Arial" w:hAnsi="Arial" w:cs="Arial"/>
              </w:rPr>
              <w:t xml:space="preserve"> and research projects.</w:t>
            </w:r>
            <w:r w:rsidR="007B7C7B" w:rsidRPr="003C057D">
              <w:rPr>
                <w:rFonts w:ascii="Arial" w:hAnsi="Arial" w:cs="Arial"/>
              </w:rPr>
              <w:br/>
            </w:r>
          </w:p>
          <w:p w:rsidR="007B7C7B" w:rsidRPr="003C057D" w:rsidRDefault="007B7C7B" w:rsidP="007B7C7B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Educational:</w:t>
            </w:r>
          </w:p>
          <w:p w:rsidR="002531B4" w:rsidRPr="003C057D" w:rsidRDefault="007B7C7B" w:rsidP="002531B4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Maintain knowledge of technological advances in methods of </w:t>
            </w:r>
            <w:r w:rsidR="0012423B" w:rsidRPr="003C057D">
              <w:rPr>
                <w:rFonts w:ascii="Arial" w:hAnsi="Arial" w:cs="Arial"/>
              </w:rPr>
              <w:t>medical imaging</w:t>
            </w:r>
            <w:r w:rsidRPr="003C057D">
              <w:rPr>
                <w:rFonts w:ascii="Arial" w:hAnsi="Arial" w:cs="Arial"/>
              </w:rPr>
              <w:t xml:space="preserve"> in order to promote a culture of continuous improvement within the department.</w:t>
            </w:r>
            <w:r w:rsidR="006A3B28" w:rsidRPr="003C057D">
              <w:rPr>
                <w:rFonts w:ascii="Arial" w:hAnsi="Arial" w:cs="Arial"/>
              </w:rPr>
              <w:t xml:space="preserve"> </w:t>
            </w:r>
          </w:p>
          <w:p w:rsidR="006A3B28" w:rsidRPr="003C057D" w:rsidRDefault="007B7C7B" w:rsidP="002531B4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Develop knowledge and understanding within an evidence based framework and transfer to situations encountered in practice.</w:t>
            </w:r>
            <w:r w:rsidR="006A3B28" w:rsidRPr="003C057D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>Maintain in depth knowledge of equipment used, radiation regulations, COSSH and Health and Safety.</w:t>
            </w:r>
          </w:p>
          <w:p w:rsidR="00CB3489" w:rsidRPr="003C057D" w:rsidRDefault="00CB3489" w:rsidP="007B7C7B">
            <w:pPr>
              <w:rPr>
                <w:rFonts w:ascii="Arial" w:hAnsi="Arial" w:cs="Arial"/>
              </w:rPr>
            </w:pPr>
          </w:p>
          <w:p w:rsidR="007B7C7B" w:rsidRPr="003C057D" w:rsidRDefault="007B7C7B" w:rsidP="007B7C7B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Planning and Organisation:</w:t>
            </w:r>
          </w:p>
          <w:p w:rsidR="00CD7433" w:rsidRPr="003C057D" w:rsidRDefault="00CD7433" w:rsidP="002531B4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Plan and organise a range of</w:t>
            </w:r>
            <w:r w:rsidR="00CC381F" w:rsidRPr="003C057D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>complex st</w:t>
            </w:r>
            <w:r w:rsidR="001F654C" w:rsidRPr="003C057D">
              <w:rPr>
                <w:rFonts w:ascii="Arial" w:hAnsi="Arial" w:cs="Arial"/>
              </w:rPr>
              <w:t>rategic and operational matters involving service provision, business planning, staff development and deployment, budget and departmental structure.</w:t>
            </w:r>
          </w:p>
          <w:p w:rsidR="002531B4" w:rsidRPr="003C057D" w:rsidRDefault="002531B4" w:rsidP="001F654C">
            <w:pPr>
              <w:rPr>
                <w:rFonts w:ascii="Arial" w:hAnsi="Arial" w:cs="Arial"/>
              </w:rPr>
            </w:pPr>
          </w:p>
          <w:p w:rsidR="00CD7433" w:rsidRPr="003C057D" w:rsidRDefault="00CD7433" w:rsidP="002531B4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Judgement of highly complex facts requiring interpretation and analysis of a range of options</w:t>
            </w:r>
            <w:r w:rsidR="00CC381F" w:rsidRPr="003C057D">
              <w:rPr>
                <w:rFonts w:ascii="Arial" w:hAnsi="Arial" w:cs="Arial"/>
              </w:rPr>
              <w:t xml:space="preserve">, </w:t>
            </w:r>
            <w:r w:rsidR="00502D03" w:rsidRPr="003C057D">
              <w:rPr>
                <w:rFonts w:ascii="Arial" w:hAnsi="Arial" w:cs="Arial"/>
              </w:rPr>
              <w:t>e.g.</w:t>
            </w:r>
            <w:r w:rsidR="001F654C" w:rsidRPr="003C057D">
              <w:rPr>
                <w:rFonts w:ascii="Arial" w:hAnsi="Arial" w:cs="Arial"/>
              </w:rPr>
              <w:t xml:space="preserve"> ensuring National Waiting Times</w:t>
            </w:r>
            <w:r w:rsidR="00A61733" w:rsidRPr="003C057D">
              <w:rPr>
                <w:rFonts w:ascii="Arial" w:hAnsi="Arial" w:cs="Arial"/>
              </w:rPr>
              <w:t xml:space="preserve"> Targets are reached</w:t>
            </w:r>
            <w:r w:rsidR="00BB1D75" w:rsidRPr="003C057D">
              <w:rPr>
                <w:rFonts w:ascii="Arial" w:hAnsi="Arial" w:cs="Arial"/>
              </w:rPr>
              <w:t>.</w:t>
            </w:r>
            <w:r w:rsidR="001F654C" w:rsidRPr="003C057D">
              <w:rPr>
                <w:rFonts w:ascii="Arial" w:hAnsi="Arial" w:cs="Arial"/>
              </w:rPr>
              <w:t xml:space="preserve"> </w:t>
            </w:r>
          </w:p>
          <w:p w:rsidR="00CD7433" w:rsidRPr="003C057D" w:rsidRDefault="00CD7433" w:rsidP="00CD7433">
            <w:pPr>
              <w:rPr>
                <w:rFonts w:ascii="Arial" w:hAnsi="Arial" w:cs="Arial"/>
              </w:rPr>
            </w:pPr>
          </w:p>
          <w:p w:rsidR="00CD7433" w:rsidRPr="003C057D" w:rsidRDefault="00CD7433" w:rsidP="00CD7433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Policies and Procedures</w:t>
            </w:r>
          </w:p>
          <w:p w:rsidR="002531B4" w:rsidRPr="003C057D" w:rsidRDefault="00E047F7" w:rsidP="002531B4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For a </w:t>
            </w:r>
            <w:r w:rsidR="00CD7433" w:rsidRPr="003C057D">
              <w:rPr>
                <w:rFonts w:ascii="Arial" w:hAnsi="Arial" w:cs="Arial"/>
              </w:rPr>
              <w:t>multi-</w:t>
            </w:r>
            <w:r w:rsidR="001A6BB4" w:rsidRPr="003C057D">
              <w:rPr>
                <w:rFonts w:ascii="Arial" w:hAnsi="Arial" w:cs="Arial"/>
              </w:rPr>
              <w:t>disciplinary service</w:t>
            </w:r>
            <w:r w:rsidR="00EE2FFC" w:rsidRPr="003C057D">
              <w:rPr>
                <w:rFonts w:ascii="Arial" w:hAnsi="Arial" w:cs="Arial"/>
              </w:rPr>
              <w:t>, responsibility</w:t>
            </w:r>
            <w:r w:rsidR="00CD7433" w:rsidRPr="003C057D">
              <w:rPr>
                <w:rFonts w:ascii="Arial" w:hAnsi="Arial" w:cs="Arial"/>
              </w:rPr>
              <w:t xml:space="preserve"> for </w:t>
            </w:r>
            <w:r w:rsidRPr="003C057D">
              <w:rPr>
                <w:rFonts w:ascii="Arial" w:hAnsi="Arial" w:cs="Arial"/>
              </w:rPr>
              <w:t>helping to interpret and then implement</w:t>
            </w:r>
            <w:r w:rsidR="00CD7433" w:rsidRPr="003C057D">
              <w:rPr>
                <w:rFonts w:ascii="Arial" w:hAnsi="Arial" w:cs="Arial"/>
              </w:rPr>
              <w:t xml:space="preserve"> national, professional and local relevant policies and procedures.  </w:t>
            </w:r>
          </w:p>
          <w:p w:rsidR="002531B4" w:rsidRPr="003C057D" w:rsidRDefault="002531B4" w:rsidP="002531B4">
            <w:pPr>
              <w:ind w:left="360"/>
              <w:rPr>
                <w:rFonts w:ascii="Arial" w:hAnsi="Arial" w:cs="Arial"/>
              </w:rPr>
            </w:pPr>
          </w:p>
          <w:p w:rsidR="00A56263" w:rsidRPr="003C057D" w:rsidRDefault="00E047F7" w:rsidP="002531B4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Assisting to co-ordinate, identify, create and implement</w:t>
            </w:r>
            <w:r w:rsidR="00CD7433" w:rsidRPr="003C057D">
              <w:rPr>
                <w:rFonts w:ascii="Arial" w:hAnsi="Arial" w:cs="Arial"/>
              </w:rPr>
              <w:t xml:space="preserve"> Imaging policies and procedures including:</w:t>
            </w:r>
            <w:r w:rsidR="001F654C" w:rsidRPr="003C057D">
              <w:rPr>
                <w:rFonts w:ascii="Arial" w:hAnsi="Arial" w:cs="Arial"/>
              </w:rPr>
              <w:t xml:space="preserve"> </w:t>
            </w:r>
            <w:r w:rsidR="00AE71AE" w:rsidRPr="003C057D">
              <w:rPr>
                <w:rFonts w:ascii="Arial" w:hAnsi="Arial" w:cs="Arial"/>
              </w:rPr>
              <w:t>Ionising Radiation (Med</w:t>
            </w:r>
            <w:r w:rsidR="003C057D" w:rsidRPr="003C057D">
              <w:rPr>
                <w:rFonts w:ascii="Arial" w:hAnsi="Arial" w:cs="Arial"/>
              </w:rPr>
              <w:t>ical Exposure) Regulations 2017</w:t>
            </w:r>
            <w:r w:rsidR="001F654C" w:rsidRPr="003C057D">
              <w:rPr>
                <w:rFonts w:ascii="Arial" w:hAnsi="Arial" w:cs="Arial"/>
              </w:rPr>
              <w:t xml:space="preserve"> </w:t>
            </w:r>
            <w:r w:rsidR="00AE71AE" w:rsidRPr="003C057D">
              <w:rPr>
                <w:rFonts w:ascii="Arial" w:hAnsi="Arial" w:cs="Arial"/>
              </w:rPr>
              <w:t xml:space="preserve">Local Rules </w:t>
            </w:r>
            <w:r w:rsidR="003C057D" w:rsidRPr="003C057D">
              <w:rPr>
                <w:rFonts w:ascii="Arial" w:hAnsi="Arial" w:cs="Arial"/>
              </w:rPr>
              <w:t>(IRR 17</w:t>
            </w:r>
            <w:r w:rsidRPr="003C057D">
              <w:rPr>
                <w:rFonts w:ascii="Arial" w:hAnsi="Arial" w:cs="Arial"/>
              </w:rPr>
              <w:t xml:space="preserve">) </w:t>
            </w:r>
            <w:r w:rsidR="00AE71AE" w:rsidRPr="003C057D">
              <w:rPr>
                <w:rFonts w:ascii="Arial" w:hAnsi="Arial" w:cs="Arial"/>
              </w:rPr>
              <w:t>and systems of Work</w:t>
            </w:r>
            <w:r w:rsidR="001F654C" w:rsidRPr="003C057D">
              <w:rPr>
                <w:rFonts w:ascii="Arial" w:hAnsi="Arial" w:cs="Arial"/>
              </w:rPr>
              <w:t xml:space="preserve">, </w:t>
            </w:r>
            <w:r w:rsidR="00AE71AE" w:rsidRPr="003C057D">
              <w:rPr>
                <w:rFonts w:ascii="Arial" w:hAnsi="Arial" w:cs="Arial"/>
              </w:rPr>
              <w:t>Health &amp; Safety</w:t>
            </w:r>
            <w:r w:rsidR="001F654C" w:rsidRPr="003C057D">
              <w:rPr>
                <w:rFonts w:ascii="Arial" w:hAnsi="Arial" w:cs="Arial"/>
              </w:rPr>
              <w:t xml:space="preserve"> and </w:t>
            </w:r>
            <w:r w:rsidR="00AE71AE" w:rsidRPr="003C057D">
              <w:rPr>
                <w:rFonts w:ascii="Arial" w:hAnsi="Arial" w:cs="Arial"/>
              </w:rPr>
              <w:t>Procedural Protocols</w:t>
            </w:r>
            <w:r w:rsidR="001F654C" w:rsidRPr="003C057D">
              <w:rPr>
                <w:rFonts w:ascii="Arial" w:hAnsi="Arial" w:cs="Arial"/>
              </w:rPr>
              <w:t>.</w:t>
            </w:r>
          </w:p>
          <w:p w:rsidR="00AE71AE" w:rsidRPr="003C057D" w:rsidRDefault="00AE71AE" w:rsidP="00AE71AE">
            <w:pPr>
              <w:rPr>
                <w:rFonts w:ascii="Arial" w:hAnsi="Arial" w:cs="Arial"/>
              </w:rPr>
            </w:pPr>
          </w:p>
          <w:p w:rsidR="00AE71AE" w:rsidRPr="003C057D" w:rsidRDefault="00AE71AE" w:rsidP="00AE71AE">
            <w:pPr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Health &amp; Safety</w:t>
            </w:r>
          </w:p>
          <w:p w:rsidR="00AE71AE" w:rsidRPr="003C057D" w:rsidRDefault="00AE71AE" w:rsidP="00CB3489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Responsible for ensurin</w:t>
            </w:r>
            <w:r w:rsidR="00E047F7" w:rsidRPr="003C057D">
              <w:rPr>
                <w:rFonts w:ascii="Arial" w:hAnsi="Arial" w:cs="Arial"/>
              </w:rPr>
              <w:t>g that work performed within the</w:t>
            </w:r>
            <w:r w:rsidRPr="003C057D">
              <w:rPr>
                <w:rFonts w:ascii="Arial" w:hAnsi="Arial" w:cs="Arial"/>
              </w:rPr>
              <w:t xml:space="preserve"> </w:t>
            </w:r>
            <w:r w:rsidR="00435646" w:rsidRPr="003C057D">
              <w:rPr>
                <w:rFonts w:ascii="Arial" w:hAnsi="Arial" w:cs="Arial"/>
              </w:rPr>
              <w:t>Medical I</w:t>
            </w:r>
            <w:r w:rsidRPr="003C057D">
              <w:rPr>
                <w:rFonts w:ascii="Arial" w:hAnsi="Arial" w:cs="Arial"/>
              </w:rPr>
              <w:t xml:space="preserve">maging service </w:t>
            </w:r>
            <w:r w:rsidR="00E047F7" w:rsidRPr="003C057D">
              <w:rPr>
                <w:rFonts w:ascii="Arial" w:hAnsi="Arial" w:cs="Arial"/>
              </w:rPr>
              <w:t xml:space="preserve">within their area of responsibility </w:t>
            </w:r>
            <w:r w:rsidRPr="003C057D">
              <w:rPr>
                <w:rFonts w:ascii="Arial" w:hAnsi="Arial" w:cs="Arial"/>
              </w:rPr>
              <w:t>is done in accordance with Local Rules, Ion</w:t>
            </w:r>
            <w:r w:rsidR="003C057D" w:rsidRPr="003C057D">
              <w:rPr>
                <w:rFonts w:ascii="Arial" w:hAnsi="Arial" w:cs="Arial"/>
              </w:rPr>
              <w:t>ising Radiation Regulations 2017</w:t>
            </w:r>
            <w:r w:rsidRPr="003C057D">
              <w:rPr>
                <w:rFonts w:ascii="Arial" w:hAnsi="Arial" w:cs="Arial"/>
              </w:rPr>
              <w:t>, Ionising Radiation (Me</w:t>
            </w:r>
            <w:r w:rsidR="003C057D" w:rsidRPr="003C057D">
              <w:rPr>
                <w:rFonts w:ascii="Arial" w:hAnsi="Arial" w:cs="Arial"/>
              </w:rPr>
              <w:t>dical Exposure) Regulations 2017</w:t>
            </w:r>
            <w:r w:rsidRPr="003C057D">
              <w:rPr>
                <w:rFonts w:ascii="Arial" w:hAnsi="Arial" w:cs="Arial"/>
              </w:rPr>
              <w:t>, and radiation doses as low as reasonable practicable</w:t>
            </w:r>
            <w:r w:rsidR="00435646" w:rsidRPr="003C057D">
              <w:rPr>
                <w:rFonts w:ascii="Arial" w:hAnsi="Arial" w:cs="Arial"/>
              </w:rPr>
              <w:t xml:space="preserve"> (ALARA)</w:t>
            </w:r>
            <w:r w:rsidRPr="003C057D">
              <w:rPr>
                <w:rFonts w:ascii="Arial" w:hAnsi="Arial" w:cs="Arial"/>
              </w:rPr>
              <w:t xml:space="preserve">.  </w:t>
            </w:r>
          </w:p>
          <w:p w:rsidR="00BB1D75" w:rsidRPr="003C057D" w:rsidRDefault="00BB1D75" w:rsidP="00AE71AE">
            <w:pPr>
              <w:ind w:left="360"/>
              <w:rPr>
                <w:rFonts w:ascii="Arial" w:hAnsi="Arial" w:cs="Arial"/>
              </w:rPr>
            </w:pPr>
          </w:p>
          <w:p w:rsidR="00221E25" w:rsidRPr="003C057D" w:rsidRDefault="00502D03" w:rsidP="003C057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Risk </w:t>
            </w:r>
            <w:r w:rsidR="00E047F7" w:rsidRPr="003C057D">
              <w:rPr>
                <w:rFonts w:ascii="Arial" w:hAnsi="Arial" w:cs="Arial"/>
              </w:rPr>
              <w:t>Assessments are performed in your departmental areas</w:t>
            </w:r>
            <w:r w:rsidRPr="003C057D">
              <w:rPr>
                <w:rFonts w:ascii="Arial" w:hAnsi="Arial" w:cs="Arial"/>
              </w:rPr>
              <w:t xml:space="preserve"> by identified members of staff.  </w:t>
            </w:r>
            <w:r w:rsidR="00A56263" w:rsidRPr="003C057D">
              <w:rPr>
                <w:rFonts w:ascii="Arial" w:hAnsi="Arial" w:cs="Arial"/>
              </w:rPr>
              <w:t>Assessments, recommendation</w:t>
            </w:r>
            <w:r w:rsidR="00DE7105" w:rsidRPr="003C057D">
              <w:rPr>
                <w:rFonts w:ascii="Arial" w:hAnsi="Arial" w:cs="Arial"/>
              </w:rPr>
              <w:t xml:space="preserve">s etc are reported to the </w:t>
            </w:r>
            <w:r w:rsidR="003C057D" w:rsidRPr="003C057D">
              <w:rPr>
                <w:rFonts w:ascii="Arial" w:hAnsi="Arial" w:cs="Arial"/>
              </w:rPr>
              <w:t>Head of Imaging</w:t>
            </w:r>
            <w:r w:rsidR="00A56263" w:rsidRPr="003C057D">
              <w:rPr>
                <w:rFonts w:ascii="Arial" w:hAnsi="Arial" w:cs="Arial"/>
              </w:rPr>
              <w:t xml:space="preserve"> for perusal and action if required.</w:t>
            </w:r>
            <w:r w:rsidR="00CD7433" w:rsidRPr="003C057D">
              <w:rPr>
                <w:rFonts w:ascii="Arial" w:hAnsi="Arial" w:cs="Arial"/>
              </w:rPr>
              <w:br/>
            </w:r>
          </w:p>
        </w:tc>
      </w:tr>
    </w:tbl>
    <w:p w:rsidR="008144FC" w:rsidRPr="003C057D" w:rsidRDefault="008144FC">
      <w:pPr>
        <w:ind w:right="-270"/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lastRenderedPageBreak/>
              <w:t>7a. EQUIPMENT AND MACHINERY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B4" w:rsidRPr="003C057D" w:rsidRDefault="00155260" w:rsidP="002531B4">
            <w:pPr>
              <w:numPr>
                <w:ilvl w:val="0"/>
                <w:numId w:val="33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post holder is responsible</w:t>
            </w:r>
            <w:r w:rsidR="00CC381F" w:rsidRPr="003C057D">
              <w:rPr>
                <w:rFonts w:ascii="Arial" w:hAnsi="Arial" w:cs="Arial"/>
              </w:rPr>
              <w:t xml:space="preserve"> for giving</w:t>
            </w:r>
            <w:r w:rsidRPr="003C057D">
              <w:rPr>
                <w:rFonts w:ascii="Arial" w:hAnsi="Arial" w:cs="Arial"/>
              </w:rPr>
              <w:t xml:space="preserve"> </w:t>
            </w:r>
            <w:r w:rsidR="00435646" w:rsidRPr="003C057D">
              <w:rPr>
                <w:rFonts w:ascii="Arial" w:hAnsi="Arial" w:cs="Arial"/>
              </w:rPr>
              <w:t xml:space="preserve">advice and assistance </w:t>
            </w:r>
            <w:r w:rsidR="00F25327" w:rsidRPr="003C057D">
              <w:rPr>
                <w:rFonts w:ascii="Arial" w:hAnsi="Arial" w:cs="Arial"/>
              </w:rPr>
              <w:t xml:space="preserve">to the </w:t>
            </w:r>
            <w:r w:rsidR="003C057D" w:rsidRPr="003C057D">
              <w:rPr>
                <w:rFonts w:ascii="Arial" w:hAnsi="Arial" w:cs="Arial"/>
              </w:rPr>
              <w:t>Head of Imaging</w:t>
            </w:r>
            <w:r w:rsidR="00F25327" w:rsidRPr="003C057D">
              <w:rPr>
                <w:rFonts w:ascii="Arial" w:hAnsi="Arial" w:cs="Arial"/>
              </w:rPr>
              <w:t xml:space="preserve"> </w:t>
            </w:r>
            <w:r w:rsidR="00435646" w:rsidRPr="003C057D">
              <w:rPr>
                <w:rFonts w:ascii="Arial" w:hAnsi="Arial" w:cs="Arial"/>
              </w:rPr>
              <w:t>in</w:t>
            </w:r>
            <w:r w:rsidRPr="003C057D">
              <w:rPr>
                <w:rFonts w:ascii="Arial" w:hAnsi="Arial" w:cs="Arial"/>
              </w:rPr>
              <w:t xml:space="preserve"> the procurement</w:t>
            </w:r>
            <w:r w:rsidR="00CC381F" w:rsidRPr="003C057D">
              <w:rPr>
                <w:rFonts w:ascii="Arial" w:hAnsi="Arial" w:cs="Arial"/>
              </w:rPr>
              <w:t xml:space="preserve"> </w:t>
            </w:r>
            <w:r w:rsidRPr="003C057D">
              <w:rPr>
                <w:rFonts w:ascii="Arial" w:hAnsi="Arial" w:cs="Arial"/>
              </w:rPr>
              <w:t>and</w:t>
            </w:r>
            <w:r w:rsidR="00CC381F" w:rsidRPr="003C057D">
              <w:rPr>
                <w:rFonts w:ascii="Arial" w:hAnsi="Arial" w:cs="Arial"/>
              </w:rPr>
              <w:t xml:space="preserve"> </w:t>
            </w:r>
            <w:r w:rsidR="00502D03" w:rsidRPr="003C057D">
              <w:rPr>
                <w:rFonts w:ascii="Arial" w:hAnsi="Arial" w:cs="Arial"/>
              </w:rPr>
              <w:t>maintenance</w:t>
            </w:r>
            <w:r w:rsidRPr="003C057D">
              <w:rPr>
                <w:rFonts w:ascii="Arial" w:hAnsi="Arial" w:cs="Arial"/>
              </w:rPr>
              <w:t xml:space="preserve"> </w:t>
            </w:r>
            <w:r w:rsidR="00435646" w:rsidRPr="003C057D">
              <w:rPr>
                <w:rFonts w:ascii="Arial" w:hAnsi="Arial" w:cs="Arial"/>
              </w:rPr>
              <w:t>for</w:t>
            </w:r>
            <w:r w:rsidRPr="003C057D">
              <w:rPr>
                <w:rFonts w:ascii="Arial" w:hAnsi="Arial" w:cs="Arial"/>
              </w:rPr>
              <w:t xml:space="preserve"> all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435646" w:rsidRPr="003C057D">
              <w:rPr>
                <w:rFonts w:ascii="Arial" w:hAnsi="Arial" w:cs="Arial"/>
              </w:rPr>
              <w:t xml:space="preserve"> imaging</w:t>
            </w:r>
            <w:r w:rsidRPr="003C057D">
              <w:rPr>
                <w:rFonts w:ascii="Arial" w:hAnsi="Arial" w:cs="Arial"/>
              </w:rPr>
              <w:t xml:space="preserve"> equipment purchased </w:t>
            </w:r>
            <w:r w:rsidR="00435646" w:rsidRPr="003C057D">
              <w:rPr>
                <w:rFonts w:ascii="Arial" w:hAnsi="Arial" w:cs="Arial"/>
              </w:rPr>
              <w:t>by</w:t>
            </w:r>
            <w:r w:rsidR="00F25327" w:rsidRPr="003C057D">
              <w:rPr>
                <w:rFonts w:ascii="Arial" w:hAnsi="Arial" w:cs="Arial"/>
              </w:rPr>
              <w:t xml:space="preserve"> the Medical Imaging service</w:t>
            </w:r>
            <w:r w:rsidRPr="003C057D">
              <w:rPr>
                <w:rFonts w:ascii="Arial" w:hAnsi="Arial" w:cs="Arial"/>
              </w:rPr>
              <w:t xml:space="preserve"> through-out Ayrsh</w:t>
            </w:r>
            <w:r w:rsidR="005D6D5C" w:rsidRPr="003C057D">
              <w:rPr>
                <w:rFonts w:ascii="Arial" w:hAnsi="Arial" w:cs="Arial"/>
              </w:rPr>
              <w:t xml:space="preserve">ire and Arran Health </w:t>
            </w:r>
            <w:r w:rsidR="00435646" w:rsidRPr="003C057D">
              <w:rPr>
                <w:rFonts w:ascii="Arial" w:hAnsi="Arial" w:cs="Arial"/>
              </w:rPr>
              <w:t>B</w:t>
            </w:r>
            <w:r w:rsidRPr="003C057D">
              <w:rPr>
                <w:rFonts w:ascii="Arial" w:hAnsi="Arial" w:cs="Arial"/>
              </w:rPr>
              <w:t xml:space="preserve">oard area.  </w:t>
            </w:r>
          </w:p>
          <w:p w:rsidR="002531B4" w:rsidRPr="003C057D" w:rsidRDefault="00155260" w:rsidP="002531B4">
            <w:pPr>
              <w:numPr>
                <w:ilvl w:val="0"/>
                <w:numId w:val="33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</w:t>
            </w:r>
            <w:r w:rsidR="00F25327" w:rsidRPr="003C057D">
              <w:rPr>
                <w:rFonts w:ascii="Arial" w:hAnsi="Arial" w:cs="Arial"/>
              </w:rPr>
              <w:t>dditionally the post holder has</w:t>
            </w:r>
            <w:r w:rsidR="00502D03" w:rsidRPr="003C057D">
              <w:rPr>
                <w:rFonts w:ascii="Arial" w:hAnsi="Arial" w:cs="Arial"/>
              </w:rPr>
              <w:t xml:space="preserve"> responsibility</w:t>
            </w:r>
            <w:r w:rsidRPr="003C057D">
              <w:rPr>
                <w:rFonts w:ascii="Arial" w:hAnsi="Arial" w:cs="Arial"/>
              </w:rPr>
              <w:t xml:space="preserve"> for the Quality Assurance programmes associated with each unit although the day to day administration of these processes is delegated.  </w:t>
            </w:r>
            <w:r w:rsidR="00AE71AE" w:rsidRPr="003C057D">
              <w:rPr>
                <w:rFonts w:ascii="Arial" w:hAnsi="Arial" w:cs="Arial"/>
              </w:rPr>
              <w:t xml:space="preserve">The equipment is operator dependent and requires specific skills to achieve images of diagnostic </w:t>
            </w:r>
            <w:r w:rsidR="00502D03" w:rsidRPr="003C057D">
              <w:rPr>
                <w:rFonts w:ascii="Arial" w:hAnsi="Arial" w:cs="Arial"/>
              </w:rPr>
              <w:t>quality;</w:t>
            </w:r>
            <w:r w:rsidRPr="003C057D">
              <w:rPr>
                <w:rFonts w:ascii="Arial" w:hAnsi="Arial" w:cs="Arial"/>
              </w:rPr>
              <w:t xml:space="preserve"> all staff must be appropriately trained</w:t>
            </w:r>
            <w:r w:rsidR="00AE71AE" w:rsidRPr="003C057D">
              <w:rPr>
                <w:rFonts w:ascii="Arial" w:hAnsi="Arial" w:cs="Arial"/>
              </w:rPr>
              <w:t xml:space="preserve">.  </w:t>
            </w:r>
          </w:p>
          <w:p w:rsidR="002531B4" w:rsidRPr="003C057D" w:rsidRDefault="002531B4" w:rsidP="002531B4">
            <w:pPr>
              <w:numPr>
                <w:ilvl w:val="0"/>
                <w:numId w:val="33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</w:t>
            </w:r>
            <w:r w:rsidR="00A61733" w:rsidRPr="003C057D">
              <w:rPr>
                <w:rFonts w:ascii="Arial" w:hAnsi="Arial" w:cs="Arial"/>
              </w:rPr>
              <w:t>ost holder must have a good working knowled</w:t>
            </w:r>
            <w:r w:rsidR="00155260" w:rsidRPr="003C057D">
              <w:rPr>
                <w:rFonts w:ascii="Arial" w:hAnsi="Arial" w:cs="Arial"/>
              </w:rPr>
              <w:t xml:space="preserve">ge of the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435646" w:rsidRPr="003C057D">
              <w:rPr>
                <w:rFonts w:ascii="Arial" w:hAnsi="Arial" w:cs="Arial"/>
              </w:rPr>
              <w:t xml:space="preserve"> </w:t>
            </w:r>
            <w:r w:rsidR="0012423B" w:rsidRPr="003C057D">
              <w:rPr>
                <w:rFonts w:ascii="Arial" w:hAnsi="Arial" w:cs="Arial"/>
              </w:rPr>
              <w:t>imaging</w:t>
            </w:r>
            <w:r w:rsidR="00155260" w:rsidRPr="003C057D">
              <w:rPr>
                <w:rFonts w:ascii="Arial" w:hAnsi="Arial" w:cs="Arial"/>
              </w:rPr>
              <w:t xml:space="preserve"> equipment used in Ayrshire and Arran</w:t>
            </w:r>
            <w:r w:rsidR="00A61733" w:rsidRPr="003C057D">
              <w:rPr>
                <w:rFonts w:ascii="Arial" w:hAnsi="Arial" w:cs="Arial"/>
              </w:rPr>
              <w:t xml:space="preserve">. </w:t>
            </w:r>
            <w:r w:rsidR="00AE71AE" w:rsidRPr="003C057D">
              <w:rPr>
                <w:rFonts w:ascii="Arial" w:hAnsi="Arial" w:cs="Arial"/>
              </w:rPr>
              <w:t xml:space="preserve"> </w:t>
            </w:r>
            <w:r w:rsidR="00435646" w:rsidRPr="003C057D">
              <w:rPr>
                <w:rFonts w:ascii="Arial" w:hAnsi="Arial" w:cs="Arial"/>
              </w:rPr>
              <w:t xml:space="preserve">Medical </w:t>
            </w:r>
            <w:r w:rsidR="0012423B" w:rsidRPr="003C057D">
              <w:rPr>
                <w:rFonts w:ascii="Arial" w:hAnsi="Arial" w:cs="Arial"/>
              </w:rPr>
              <w:t>Imaging</w:t>
            </w:r>
            <w:r w:rsidR="00AE71AE" w:rsidRPr="003C057D">
              <w:rPr>
                <w:rFonts w:ascii="Arial" w:hAnsi="Arial" w:cs="Arial"/>
              </w:rPr>
              <w:t xml:space="preserve"> equipment </w:t>
            </w:r>
            <w:r w:rsidR="00F25327" w:rsidRPr="003C057D">
              <w:rPr>
                <w:rFonts w:ascii="Arial" w:hAnsi="Arial" w:cs="Arial"/>
              </w:rPr>
              <w:t>costs range</w:t>
            </w:r>
            <w:r w:rsidR="00AE71AE" w:rsidRPr="003C057D">
              <w:rPr>
                <w:rFonts w:ascii="Arial" w:hAnsi="Arial" w:cs="Arial"/>
              </w:rPr>
              <w:t xml:space="preserve"> from £30,000 to £1 million</w:t>
            </w:r>
            <w:r w:rsidR="00F25327" w:rsidRPr="003C057D">
              <w:rPr>
                <w:rFonts w:ascii="Arial" w:hAnsi="Arial" w:cs="Arial"/>
              </w:rPr>
              <w:t xml:space="preserve"> within this Health Board. </w:t>
            </w:r>
          </w:p>
          <w:p w:rsidR="008144FC" w:rsidRPr="003C057D" w:rsidRDefault="00AE71AE" w:rsidP="002531B4">
            <w:pPr>
              <w:numPr>
                <w:ilvl w:val="0"/>
                <w:numId w:val="33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In addition, the post holder has managerial responsibility for ensuring maintenance and Quality Assurance programmes are in place and that all users are properly trained in the operation of this equipment.</w:t>
            </w:r>
          </w:p>
          <w:p w:rsidR="008144FC" w:rsidRPr="003C057D" w:rsidRDefault="008144FC" w:rsidP="00155260">
            <w:pPr>
              <w:spacing w:before="120"/>
              <w:ind w:right="74"/>
              <w:jc w:val="both"/>
              <w:rPr>
                <w:rFonts w:ascii="Arial" w:hAnsi="Arial" w:cs="Arial"/>
              </w:rPr>
            </w:pP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spacing w:before="120" w:after="120"/>
              <w:ind w:right="72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7b.  SYSTEMS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9E0EC7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following systems are used daily:</w:t>
            </w:r>
          </w:p>
          <w:p w:rsidR="009E0EC7" w:rsidRPr="003C057D" w:rsidRDefault="009E0EC7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Radiological Information System</w:t>
            </w:r>
            <w:r w:rsidR="007B4E82" w:rsidRPr="003C057D">
              <w:rPr>
                <w:rFonts w:ascii="Arial" w:hAnsi="Arial" w:cs="Arial"/>
              </w:rPr>
              <w:t>s</w:t>
            </w:r>
            <w:r w:rsidR="00F25327" w:rsidRPr="003C057D">
              <w:rPr>
                <w:rFonts w:ascii="Arial" w:hAnsi="Arial" w:cs="Arial"/>
              </w:rPr>
              <w:t xml:space="preserve"> (RIS)</w:t>
            </w:r>
            <w:r w:rsidRPr="003C057D">
              <w:rPr>
                <w:rFonts w:ascii="Arial" w:hAnsi="Arial" w:cs="Arial"/>
              </w:rPr>
              <w:t>: used to input and access patient information relating to radiological examinations in order to review previous procedures and clinical history and rec</w:t>
            </w:r>
            <w:r w:rsidR="00BB1D75" w:rsidRPr="003C057D">
              <w:rPr>
                <w:rFonts w:ascii="Arial" w:hAnsi="Arial" w:cs="Arial"/>
              </w:rPr>
              <w:t>ord current examination details</w:t>
            </w:r>
          </w:p>
          <w:p w:rsidR="00F25327" w:rsidRPr="003C057D" w:rsidRDefault="00F25327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Picture Archive and Communications System (PACS): Is used to input, store and view patient images in order to view current images and review previous procedures/examinations.</w:t>
            </w:r>
          </w:p>
          <w:p w:rsidR="009E0EC7" w:rsidRPr="003C057D" w:rsidRDefault="009E0EC7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Intranet and Internet</w:t>
            </w:r>
          </w:p>
          <w:p w:rsidR="009E0EC7" w:rsidRPr="003C057D" w:rsidRDefault="009E0EC7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E-mail</w:t>
            </w:r>
          </w:p>
          <w:p w:rsidR="00155260" w:rsidRPr="003C057D" w:rsidRDefault="00155260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Microsoft </w:t>
            </w:r>
            <w:r w:rsidR="008F317D" w:rsidRPr="003C057D">
              <w:rPr>
                <w:rFonts w:ascii="Arial" w:hAnsi="Arial" w:cs="Arial"/>
              </w:rPr>
              <w:t xml:space="preserve">packages, </w:t>
            </w:r>
            <w:r w:rsidR="00A61D13">
              <w:rPr>
                <w:rFonts w:ascii="Arial" w:hAnsi="Arial" w:cs="Arial"/>
              </w:rPr>
              <w:t>Outlook, word</w:t>
            </w:r>
            <w:r w:rsidR="008F317D" w:rsidRPr="003C057D">
              <w:rPr>
                <w:rFonts w:ascii="Arial" w:hAnsi="Arial" w:cs="Arial"/>
              </w:rPr>
              <w:t>, Excel, Power-point etc</w:t>
            </w:r>
          </w:p>
          <w:p w:rsidR="00AB0E74" w:rsidRDefault="00A56263" w:rsidP="00AB0E74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Telephone</w:t>
            </w:r>
          </w:p>
          <w:p w:rsidR="00AB0E74" w:rsidRDefault="00AB0E74" w:rsidP="00AB0E74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AB0E74">
              <w:rPr>
                <w:rFonts w:ascii="Arial" w:hAnsi="Arial" w:cs="Arial"/>
              </w:rPr>
              <w:t>Turas, eESS and SSTS for staff management functions</w:t>
            </w:r>
          </w:p>
          <w:p w:rsidR="00296F62" w:rsidRPr="00AB0E74" w:rsidRDefault="00296F62" w:rsidP="00AB0E74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Teams</w:t>
            </w:r>
          </w:p>
          <w:p w:rsidR="00A56263" w:rsidRPr="003C057D" w:rsidRDefault="00A56263" w:rsidP="00A56263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Other systems used</w:t>
            </w:r>
          </w:p>
          <w:p w:rsidR="00A56263" w:rsidRPr="003C057D" w:rsidRDefault="00A56263" w:rsidP="00A56263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Computed Radi</w:t>
            </w:r>
            <w:r w:rsidR="00F25327" w:rsidRPr="003C057D">
              <w:rPr>
                <w:rFonts w:ascii="Arial" w:hAnsi="Arial" w:cs="Arial"/>
              </w:rPr>
              <w:t xml:space="preserve">ography (CR): </w:t>
            </w:r>
            <w:r w:rsidRPr="003C057D">
              <w:rPr>
                <w:rFonts w:ascii="Arial" w:hAnsi="Arial" w:cs="Arial"/>
              </w:rPr>
              <w:t xml:space="preserve">images </w:t>
            </w:r>
            <w:r w:rsidR="00F25327" w:rsidRPr="003C057D">
              <w:rPr>
                <w:rFonts w:ascii="Arial" w:hAnsi="Arial" w:cs="Arial"/>
              </w:rPr>
              <w:t>generated and reviewed</w:t>
            </w:r>
            <w:r w:rsidRPr="003C057D">
              <w:rPr>
                <w:rFonts w:ascii="Arial" w:hAnsi="Arial" w:cs="Arial"/>
              </w:rPr>
              <w:t xml:space="preserve"> on remote operator panels prior to being accepted onto the archiving system.  This allows for all details to be checked and images to be manipulated to enhance diagnostic quality.</w:t>
            </w:r>
          </w:p>
          <w:p w:rsidR="00A56263" w:rsidRPr="003C057D" w:rsidRDefault="00F25327" w:rsidP="00A56263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Direct Radiography (DR): images are generated directly from the DR system and viewed on the modality prior to being sent to PACS for archiving and storage.</w:t>
            </w:r>
          </w:p>
          <w:p w:rsidR="00A56263" w:rsidRDefault="00A56263" w:rsidP="009E0EC7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DATIX</w:t>
            </w:r>
            <w:r w:rsidR="00F25327" w:rsidRPr="003C057D">
              <w:rPr>
                <w:rFonts w:ascii="Arial" w:hAnsi="Arial" w:cs="Arial"/>
              </w:rPr>
              <w:t>: a local computer based incident reporting system</w:t>
            </w:r>
            <w:r w:rsidR="00763F7A" w:rsidRPr="003C057D">
              <w:rPr>
                <w:rFonts w:ascii="Arial" w:hAnsi="Arial" w:cs="Arial"/>
              </w:rPr>
              <w:t xml:space="preserve"> which is used for recording and reporting and analysing incidents and near misses to the organisation via the clinical governance system. </w:t>
            </w:r>
          </w:p>
          <w:p w:rsidR="008144FC" w:rsidRPr="00296F62" w:rsidRDefault="00296F62" w:rsidP="00296F62">
            <w:pPr>
              <w:numPr>
                <w:ilvl w:val="0"/>
                <w:numId w:val="11"/>
              </w:num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PECOS: for requisitioning, approving and receiving of items.</w:t>
            </w:r>
          </w:p>
        </w:tc>
      </w:tr>
    </w:tbl>
    <w:p w:rsidR="00A90D65" w:rsidRPr="003C057D" w:rsidRDefault="00A90D65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t>8. ASSIGNMENT AND REVIEW OF WORK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A56263" w:rsidP="002531B4">
            <w:pPr>
              <w:numPr>
                <w:ilvl w:val="0"/>
                <w:numId w:val="3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post holder works autonomously.</w:t>
            </w:r>
          </w:p>
          <w:p w:rsidR="00D55437" w:rsidRPr="003C057D" w:rsidRDefault="00D55437" w:rsidP="002531B4">
            <w:pPr>
              <w:numPr>
                <w:ilvl w:val="0"/>
                <w:numId w:val="3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Work is assigned form the </w:t>
            </w:r>
            <w:r w:rsidR="003C057D" w:rsidRPr="003C057D">
              <w:rPr>
                <w:rFonts w:ascii="Arial" w:hAnsi="Arial" w:cs="Arial"/>
              </w:rPr>
              <w:t>Head of Imaging</w:t>
            </w:r>
            <w:r w:rsidR="00763F7A" w:rsidRPr="003C057D">
              <w:rPr>
                <w:rFonts w:ascii="Arial" w:hAnsi="Arial" w:cs="Arial"/>
              </w:rPr>
              <w:t xml:space="preserve"> and the </w:t>
            </w:r>
            <w:r w:rsidRPr="003C057D">
              <w:rPr>
                <w:rFonts w:ascii="Arial" w:hAnsi="Arial" w:cs="Arial"/>
              </w:rPr>
              <w:t>various meetings attended by th</w:t>
            </w:r>
            <w:r w:rsidR="00763F7A" w:rsidRPr="003C057D">
              <w:rPr>
                <w:rFonts w:ascii="Arial" w:hAnsi="Arial" w:cs="Arial"/>
              </w:rPr>
              <w:t>e post holder</w:t>
            </w:r>
            <w:r w:rsidRPr="003C057D">
              <w:rPr>
                <w:rFonts w:ascii="Arial" w:hAnsi="Arial" w:cs="Arial"/>
              </w:rPr>
              <w:t>.</w:t>
            </w:r>
          </w:p>
          <w:p w:rsidR="008144FC" w:rsidRPr="003C057D" w:rsidRDefault="00A56263" w:rsidP="002531B4">
            <w:pPr>
              <w:numPr>
                <w:ilvl w:val="0"/>
                <w:numId w:val="3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An annual PDP is performed in </w:t>
            </w:r>
            <w:r w:rsidR="00763F7A" w:rsidRPr="003C057D">
              <w:rPr>
                <w:rFonts w:ascii="Arial" w:hAnsi="Arial" w:cs="Arial"/>
              </w:rPr>
              <w:t xml:space="preserve">conjunction with the </w:t>
            </w:r>
            <w:r w:rsidR="003C057D" w:rsidRPr="003C057D">
              <w:rPr>
                <w:rFonts w:ascii="Arial" w:hAnsi="Arial" w:cs="Arial"/>
              </w:rPr>
              <w:t>Head of Imaging</w:t>
            </w:r>
            <w:r w:rsidRPr="003C057D">
              <w:rPr>
                <w:rFonts w:ascii="Arial" w:hAnsi="Arial" w:cs="Arial"/>
              </w:rPr>
              <w:t xml:space="preserve"> where objectives for the coming year are agreed</w:t>
            </w:r>
            <w:r w:rsidR="00BB1D75" w:rsidRPr="003C057D">
              <w:rPr>
                <w:rFonts w:ascii="Arial" w:hAnsi="Arial" w:cs="Arial"/>
              </w:rPr>
              <w:t xml:space="preserve"> and reviewed regularly throughout the year</w:t>
            </w:r>
            <w:r w:rsidRPr="003C057D">
              <w:rPr>
                <w:rFonts w:ascii="Arial" w:hAnsi="Arial" w:cs="Arial"/>
              </w:rPr>
              <w:t>.</w:t>
            </w: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1062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8144FC" w:rsidRPr="003C057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9.  DECISIONS AND JUDGEMENTS</w:t>
            </w:r>
          </w:p>
        </w:tc>
      </w:tr>
      <w:tr w:rsidR="008144FC" w:rsidRPr="003C057D" w:rsidTr="001873B4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B" w:rsidRPr="003C057D" w:rsidRDefault="007417B5" w:rsidP="007417B5">
            <w:pPr>
              <w:ind w:right="-270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Clinical</w:t>
            </w:r>
          </w:p>
          <w:p w:rsidR="008144FC" w:rsidRPr="003C057D" w:rsidRDefault="001F7ECB" w:rsidP="002531B4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The post holder</w:t>
            </w:r>
            <w:r w:rsidRPr="003C057D">
              <w:rPr>
                <w:rFonts w:ascii="Arial" w:hAnsi="Arial" w:cs="Arial"/>
                <w:b/>
              </w:rPr>
              <w:t xml:space="preserve"> </w:t>
            </w:r>
            <w:r w:rsidRPr="003C057D">
              <w:rPr>
                <w:rFonts w:ascii="Arial" w:hAnsi="Arial" w:cs="Arial"/>
              </w:rPr>
              <w:t xml:space="preserve">has line management responsibility to ensure that all staff </w:t>
            </w:r>
            <w:r w:rsidR="00763F7A" w:rsidRPr="003C057D">
              <w:rPr>
                <w:rFonts w:ascii="Arial" w:hAnsi="Arial" w:cs="Arial"/>
              </w:rPr>
              <w:t xml:space="preserve">within their area of responsibility </w:t>
            </w:r>
            <w:r w:rsidRPr="003C057D">
              <w:rPr>
                <w:rFonts w:ascii="Arial" w:hAnsi="Arial" w:cs="Arial"/>
              </w:rPr>
              <w:t xml:space="preserve">have </w:t>
            </w:r>
            <w:r w:rsidR="002531B4" w:rsidRPr="003C057D">
              <w:rPr>
                <w:rFonts w:ascii="Arial" w:hAnsi="Arial" w:cs="Arial"/>
              </w:rPr>
              <w:t xml:space="preserve">had </w:t>
            </w:r>
            <w:r w:rsidRPr="003C057D">
              <w:rPr>
                <w:rFonts w:ascii="Arial" w:hAnsi="Arial" w:cs="Arial"/>
              </w:rPr>
              <w:t>adequate training</w:t>
            </w:r>
            <w:r w:rsidRPr="003C057D">
              <w:rPr>
                <w:rFonts w:ascii="Arial" w:hAnsi="Arial" w:cs="Arial"/>
                <w:b/>
              </w:rPr>
              <w:t xml:space="preserve"> </w:t>
            </w:r>
            <w:r w:rsidRPr="003C057D">
              <w:rPr>
                <w:rFonts w:ascii="Arial" w:hAnsi="Arial" w:cs="Arial"/>
              </w:rPr>
              <w:t>to make the clinical judgements required in the every day workings of the departments.</w:t>
            </w:r>
            <w:r w:rsidR="007417B5" w:rsidRPr="003C057D">
              <w:rPr>
                <w:rFonts w:ascii="Arial" w:hAnsi="Arial" w:cs="Arial"/>
              </w:rPr>
              <w:br/>
            </w:r>
          </w:p>
          <w:p w:rsidR="008144FC" w:rsidRPr="003C057D" w:rsidRDefault="007417B5" w:rsidP="007417B5">
            <w:pPr>
              <w:ind w:right="-270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Managerial</w:t>
            </w:r>
          </w:p>
          <w:p w:rsidR="003A54C5" w:rsidRDefault="007417B5" w:rsidP="001F7ECB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As </w:t>
            </w:r>
            <w:r w:rsidR="00763F7A" w:rsidRPr="003C057D">
              <w:rPr>
                <w:rFonts w:ascii="Arial" w:hAnsi="Arial" w:cs="Arial"/>
              </w:rPr>
              <w:t>the site superintendent radiographer</w:t>
            </w:r>
            <w:r w:rsidRPr="003C057D">
              <w:rPr>
                <w:rFonts w:ascii="Arial" w:hAnsi="Arial" w:cs="Arial"/>
              </w:rPr>
              <w:t xml:space="preserve"> </w:t>
            </w:r>
            <w:r w:rsidR="00763F7A" w:rsidRPr="003C057D">
              <w:rPr>
                <w:rFonts w:ascii="Arial" w:hAnsi="Arial" w:cs="Arial"/>
              </w:rPr>
              <w:t xml:space="preserve">for the Imaging Service </w:t>
            </w:r>
            <w:r w:rsidR="001A6BB4" w:rsidRPr="003C057D">
              <w:rPr>
                <w:rFonts w:ascii="Arial" w:hAnsi="Arial" w:cs="Arial"/>
              </w:rPr>
              <w:t xml:space="preserve">the post holder is </w:t>
            </w:r>
            <w:r w:rsidRPr="003C057D">
              <w:rPr>
                <w:rFonts w:ascii="Arial" w:hAnsi="Arial" w:cs="Arial"/>
              </w:rPr>
              <w:t xml:space="preserve"> responsible for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7B4E82" w:rsidRPr="003C057D">
              <w:rPr>
                <w:rFonts w:ascii="Arial" w:hAnsi="Arial" w:cs="Arial"/>
              </w:rPr>
              <w:t xml:space="preserve"> imaging</w:t>
            </w:r>
            <w:r w:rsidRPr="003C057D">
              <w:rPr>
                <w:rFonts w:ascii="Arial" w:hAnsi="Arial" w:cs="Arial"/>
              </w:rPr>
              <w:t xml:space="preserve"> strategies by </w:t>
            </w:r>
            <w:r w:rsidR="00763F7A" w:rsidRPr="003C057D">
              <w:rPr>
                <w:rFonts w:ascii="Arial" w:hAnsi="Arial" w:cs="Arial"/>
              </w:rPr>
              <w:t>helping interpret</w:t>
            </w:r>
            <w:r w:rsidRPr="003C057D">
              <w:rPr>
                <w:rFonts w:ascii="Arial" w:hAnsi="Arial" w:cs="Arial"/>
              </w:rPr>
              <w:t xml:space="preserve">, </w:t>
            </w:r>
            <w:r w:rsidR="00763F7A" w:rsidRPr="003C057D">
              <w:rPr>
                <w:rFonts w:ascii="Arial" w:hAnsi="Arial" w:cs="Arial"/>
              </w:rPr>
              <w:t>co-ordinate, evaluate and implement</w:t>
            </w:r>
            <w:r w:rsidRPr="003C057D">
              <w:rPr>
                <w:rFonts w:ascii="Arial" w:hAnsi="Arial" w:cs="Arial"/>
              </w:rPr>
              <w:t xml:space="preserve"> na</w:t>
            </w:r>
            <w:r w:rsidR="007B4E82" w:rsidRPr="003C057D">
              <w:rPr>
                <w:rFonts w:ascii="Arial" w:hAnsi="Arial" w:cs="Arial"/>
              </w:rPr>
              <w:t>tional, professional and local i</w:t>
            </w:r>
            <w:r w:rsidRPr="003C057D">
              <w:rPr>
                <w:rFonts w:ascii="Arial" w:hAnsi="Arial" w:cs="Arial"/>
              </w:rPr>
              <w:t xml:space="preserve">maging policies and procedures </w:t>
            </w:r>
            <w:r w:rsidR="00763F7A" w:rsidRPr="003C057D">
              <w:rPr>
                <w:rFonts w:ascii="Arial" w:hAnsi="Arial" w:cs="Arial"/>
              </w:rPr>
              <w:t xml:space="preserve">within </w:t>
            </w:r>
            <w:r w:rsidRPr="003C057D">
              <w:rPr>
                <w:rFonts w:ascii="Arial" w:hAnsi="Arial" w:cs="Arial"/>
              </w:rPr>
              <w:t>a multi</w:t>
            </w:r>
            <w:r w:rsidR="001F7ECB" w:rsidRPr="003C057D">
              <w:rPr>
                <w:rFonts w:ascii="Arial" w:hAnsi="Arial" w:cs="Arial"/>
              </w:rPr>
              <w:t>-disciplinary service in</w:t>
            </w:r>
            <w:r w:rsidR="00CB3489" w:rsidRPr="003C057D">
              <w:rPr>
                <w:rFonts w:ascii="Arial" w:hAnsi="Arial" w:cs="Arial"/>
              </w:rPr>
              <w:t>cluding:</w:t>
            </w:r>
            <w:r w:rsidR="001F7ECB" w:rsidRPr="003C057D">
              <w:rPr>
                <w:rFonts w:ascii="Arial" w:hAnsi="Arial" w:cs="Arial"/>
              </w:rPr>
              <w:t xml:space="preserve"> </w:t>
            </w:r>
            <w:r w:rsidR="002531B4" w:rsidRPr="003C057D">
              <w:rPr>
                <w:rFonts w:ascii="Arial" w:hAnsi="Arial" w:cs="Arial"/>
              </w:rPr>
              <w:t xml:space="preserve"> P</w:t>
            </w:r>
            <w:r w:rsidR="003A54C5" w:rsidRPr="003C057D">
              <w:rPr>
                <w:rFonts w:ascii="Arial" w:hAnsi="Arial" w:cs="Arial"/>
              </w:rPr>
              <w:t>lan</w:t>
            </w:r>
            <w:r w:rsidR="00763F7A" w:rsidRPr="003C057D">
              <w:rPr>
                <w:rFonts w:ascii="Arial" w:hAnsi="Arial" w:cs="Arial"/>
              </w:rPr>
              <w:t>ning, analysis, prioritising and allocating</w:t>
            </w:r>
            <w:r w:rsidR="003A54C5" w:rsidRPr="003C057D">
              <w:rPr>
                <w:rFonts w:ascii="Arial" w:hAnsi="Arial" w:cs="Arial"/>
              </w:rPr>
              <w:t xml:space="preserve"> the resources</w:t>
            </w:r>
            <w:r w:rsidR="00A56263" w:rsidRPr="003C057D">
              <w:rPr>
                <w:rFonts w:ascii="Arial" w:hAnsi="Arial" w:cs="Arial"/>
              </w:rPr>
              <w:t xml:space="preserve"> required to </w:t>
            </w:r>
            <w:r w:rsidR="00502D03" w:rsidRPr="003C057D">
              <w:rPr>
                <w:rFonts w:ascii="Arial" w:hAnsi="Arial" w:cs="Arial"/>
              </w:rPr>
              <w:t xml:space="preserve">meet </w:t>
            </w:r>
            <w:r w:rsidR="00763F7A" w:rsidRPr="003C057D">
              <w:rPr>
                <w:rFonts w:ascii="Arial" w:hAnsi="Arial" w:cs="Arial"/>
              </w:rPr>
              <w:t xml:space="preserve">the challenges of providing </w:t>
            </w:r>
            <w:r w:rsidR="00502D03" w:rsidRPr="003C057D">
              <w:rPr>
                <w:rFonts w:ascii="Arial" w:hAnsi="Arial" w:cs="Arial"/>
              </w:rPr>
              <w:t>a</w:t>
            </w:r>
            <w:r w:rsidR="003A54C5" w:rsidRPr="003C057D">
              <w:rPr>
                <w:rFonts w:ascii="Arial" w:hAnsi="Arial" w:cs="Arial"/>
              </w:rPr>
              <w:t xml:space="preserve"> multi-site, multi-disciplinary imaging service.</w:t>
            </w:r>
          </w:p>
          <w:p w:rsidR="00A61D13" w:rsidRPr="003C057D" w:rsidRDefault="00A61D13" w:rsidP="00A61D13">
            <w:pPr>
              <w:ind w:left="720" w:right="-270"/>
              <w:rPr>
                <w:rFonts w:ascii="Arial" w:hAnsi="Arial" w:cs="Arial"/>
              </w:rPr>
            </w:pPr>
          </w:p>
          <w:p w:rsidR="003A54C5" w:rsidRPr="003C057D" w:rsidRDefault="003A54C5" w:rsidP="002531B4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Provide expert professional opinion in the selection/procurement process of purchasing </w:t>
            </w:r>
            <w:r w:rsidR="00763F7A" w:rsidRPr="003C057D">
              <w:rPr>
                <w:rFonts w:ascii="Arial" w:hAnsi="Arial" w:cs="Arial"/>
              </w:rPr>
              <w:t xml:space="preserve">of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7B4E82" w:rsidRPr="003C057D">
              <w:rPr>
                <w:rFonts w:ascii="Arial" w:hAnsi="Arial" w:cs="Arial"/>
              </w:rPr>
              <w:t xml:space="preserve"> Imaging</w:t>
            </w:r>
            <w:r w:rsidR="001F7ECB" w:rsidRPr="003C057D">
              <w:rPr>
                <w:rFonts w:ascii="Arial" w:hAnsi="Arial" w:cs="Arial"/>
              </w:rPr>
              <w:t xml:space="preserve"> equipment including: </w:t>
            </w:r>
            <w:r w:rsidRPr="003C057D">
              <w:rPr>
                <w:rFonts w:ascii="Arial" w:hAnsi="Arial" w:cs="Arial"/>
              </w:rPr>
              <w:t>Providing Business Case</w:t>
            </w:r>
            <w:r w:rsidR="001F7ECB" w:rsidRPr="003C057D">
              <w:rPr>
                <w:rFonts w:ascii="Arial" w:hAnsi="Arial" w:cs="Arial"/>
              </w:rPr>
              <w:t xml:space="preserve">, </w:t>
            </w:r>
            <w:r w:rsidRPr="003C057D">
              <w:rPr>
                <w:rFonts w:ascii="Arial" w:hAnsi="Arial" w:cs="Arial"/>
              </w:rPr>
              <w:t>Tender Specification</w:t>
            </w:r>
            <w:r w:rsidR="0012423B" w:rsidRPr="003C057D">
              <w:rPr>
                <w:rFonts w:ascii="Arial" w:hAnsi="Arial" w:cs="Arial"/>
              </w:rPr>
              <w:t>, Equipment</w:t>
            </w:r>
            <w:r w:rsidRPr="003C057D">
              <w:rPr>
                <w:rFonts w:ascii="Arial" w:hAnsi="Arial" w:cs="Arial"/>
              </w:rPr>
              <w:t xml:space="preserve"> and Tender Evaluation</w:t>
            </w:r>
            <w:r w:rsidR="001F7ECB" w:rsidRPr="003C057D">
              <w:rPr>
                <w:rFonts w:ascii="Arial" w:hAnsi="Arial" w:cs="Arial"/>
              </w:rPr>
              <w:t xml:space="preserve"> and </w:t>
            </w:r>
            <w:r w:rsidRPr="003C057D">
              <w:rPr>
                <w:rFonts w:ascii="Arial" w:hAnsi="Arial" w:cs="Arial"/>
              </w:rPr>
              <w:t>Post tender negotiations</w:t>
            </w:r>
            <w:r w:rsidR="00763F7A" w:rsidRPr="003C057D">
              <w:rPr>
                <w:rFonts w:ascii="Arial" w:hAnsi="Arial" w:cs="Arial"/>
              </w:rPr>
              <w:t xml:space="preserve"> as required by the </w:t>
            </w:r>
            <w:r w:rsidR="003C057D" w:rsidRPr="003C057D">
              <w:rPr>
                <w:rFonts w:ascii="Arial" w:hAnsi="Arial" w:cs="Arial"/>
              </w:rPr>
              <w:t>Head of Imaging</w:t>
            </w:r>
          </w:p>
          <w:p w:rsidR="007B4E82" w:rsidRPr="003C057D" w:rsidRDefault="007B4E82" w:rsidP="001F7ECB">
            <w:pPr>
              <w:ind w:right="-270"/>
              <w:rPr>
                <w:rFonts w:ascii="Arial" w:hAnsi="Arial" w:cs="Arial"/>
              </w:rPr>
            </w:pPr>
          </w:p>
          <w:p w:rsidR="003A54C5" w:rsidRPr="003C057D" w:rsidRDefault="001F7ECB" w:rsidP="002531B4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</w:t>
            </w:r>
            <w:r w:rsidR="003A54C5" w:rsidRPr="003C057D">
              <w:rPr>
                <w:rFonts w:ascii="Arial" w:hAnsi="Arial" w:cs="Arial"/>
              </w:rPr>
              <w:t>espons</w:t>
            </w:r>
            <w:r w:rsidR="00622DEB" w:rsidRPr="003C057D">
              <w:rPr>
                <w:rFonts w:ascii="Arial" w:hAnsi="Arial" w:cs="Arial"/>
              </w:rPr>
              <w:t>ible</w:t>
            </w:r>
            <w:r w:rsidR="003A54C5" w:rsidRPr="003C057D">
              <w:rPr>
                <w:rFonts w:ascii="Arial" w:hAnsi="Arial" w:cs="Arial"/>
              </w:rPr>
              <w:t xml:space="preserve"> </w:t>
            </w:r>
            <w:r w:rsidR="00763F7A" w:rsidRPr="003C057D">
              <w:rPr>
                <w:rFonts w:ascii="Arial" w:hAnsi="Arial" w:cs="Arial"/>
              </w:rPr>
              <w:t xml:space="preserve">with the </w:t>
            </w:r>
            <w:r w:rsidR="003C057D" w:rsidRPr="003C057D">
              <w:rPr>
                <w:rFonts w:ascii="Arial" w:hAnsi="Arial" w:cs="Arial"/>
              </w:rPr>
              <w:t>Head of Imaging</w:t>
            </w:r>
            <w:r w:rsidR="00763F7A" w:rsidRPr="003C057D">
              <w:rPr>
                <w:rFonts w:ascii="Arial" w:hAnsi="Arial" w:cs="Arial"/>
              </w:rPr>
              <w:t xml:space="preserve"> </w:t>
            </w:r>
            <w:r w:rsidR="003A54C5" w:rsidRPr="003C057D">
              <w:rPr>
                <w:rFonts w:ascii="Arial" w:hAnsi="Arial" w:cs="Arial"/>
              </w:rPr>
              <w:t xml:space="preserve">for the management </w:t>
            </w:r>
            <w:r w:rsidR="00DE03E9" w:rsidRPr="003C057D">
              <w:rPr>
                <w:rFonts w:ascii="Arial" w:hAnsi="Arial" w:cs="Arial"/>
              </w:rPr>
              <w:t xml:space="preserve">of the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7B4E82" w:rsidRPr="003C057D">
              <w:rPr>
                <w:rFonts w:ascii="Arial" w:hAnsi="Arial" w:cs="Arial"/>
              </w:rPr>
              <w:t xml:space="preserve"> </w:t>
            </w:r>
            <w:r w:rsidR="00DE03E9" w:rsidRPr="003C057D">
              <w:rPr>
                <w:rFonts w:ascii="Arial" w:hAnsi="Arial" w:cs="Arial"/>
              </w:rPr>
              <w:t xml:space="preserve">Imaging </w:t>
            </w:r>
            <w:r w:rsidR="007B4E82" w:rsidRPr="003C057D">
              <w:rPr>
                <w:rFonts w:ascii="Arial" w:hAnsi="Arial" w:cs="Arial"/>
              </w:rPr>
              <w:t xml:space="preserve">Departmental </w:t>
            </w:r>
            <w:r w:rsidRPr="003C057D">
              <w:rPr>
                <w:rFonts w:ascii="Arial" w:hAnsi="Arial" w:cs="Arial"/>
              </w:rPr>
              <w:t xml:space="preserve"> budget as mentioned in Se</w:t>
            </w:r>
            <w:r w:rsidR="0034635C" w:rsidRPr="003C057D">
              <w:rPr>
                <w:rFonts w:ascii="Arial" w:hAnsi="Arial" w:cs="Arial"/>
              </w:rPr>
              <w:t xml:space="preserve">ction 6, to prioritise funding, work </w:t>
            </w:r>
            <w:r w:rsidRPr="003C057D">
              <w:rPr>
                <w:rFonts w:ascii="Arial" w:hAnsi="Arial" w:cs="Arial"/>
              </w:rPr>
              <w:t xml:space="preserve">within budget constraints </w:t>
            </w:r>
            <w:r w:rsidR="0034635C" w:rsidRPr="003C057D">
              <w:rPr>
                <w:rFonts w:ascii="Arial" w:hAnsi="Arial" w:cs="Arial"/>
              </w:rPr>
              <w:t>and</w:t>
            </w:r>
            <w:r w:rsidR="00622DEB" w:rsidRPr="003C057D">
              <w:rPr>
                <w:rFonts w:ascii="Arial" w:hAnsi="Arial" w:cs="Arial"/>
              </w:rPr>
              <w:t xml:space="preserve"> meet efficiency targets etc.</w:t>
            </w:r>
            <w:r w:rsidR="003A54C5" w:rsidRPr="003C057D">
              <w:rPr>
                <w:rFonts w:ascii="Arial" w:hAnsi="Arial" w:cs="Arial"/>
              </w:rPr>
              <w:br/>
            </w:r>
          </w:p>
          <w:p w:rsidR="003A54C5" w:rsidRPr="003C057D" w:rsidRDefault="00622DEB" w:rsidP="00622DEB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Responsible</w:t>
            </w:r>
            <w:r w:rsidR="003A54C5" w:rsidRPr="003C057D">
              <w:rPr>
                <w:rFonts w:ascii="Arial" w:hAnsi="Arial" w:cs="Arial"/>
              </w:rPr>
              <w:t xml:space="preserve"> for Human Resource issues </w:t>
            </w:r>
            <w:r w:rsidR="0034635C" w:rsidRPr="003C057D">
              <w:rPr>
                <w:rFonts w:ascii="Arial" w:hAnsi="Arial" w:cs="Arial"/>
              </w:rPr>
              <w:t>within your area of responsibility of</w:t>
            </w:r>
            <w:r w:rsidR="003A54C5" w:rsidRPr="003C057D">
              <w:rPr>
                <w:rFonts w:ascii="Arial" w:hAnsi="Arial" w:cs="Arial"/>
              </w:rPr>
              <w:t xml:space="preserve"> a multi-site, mult</w:t>
            </w:r>
            <w:r w:rsidRPr="003C057D">
              <w:rPr>
                <w:rFonts w:ascii="Arial" w:hAnsi="Arial" w:cs="Arial"/>
              </w:rPr>
              <w:t xml:space="preserve">i-disciplinary Service with the associated judgements and decisions.  </w:t>
            </w:r>
            <w:r w:rsidR="003A54C5" w:rsidRPr="003C057D">
              <w:rPr>
                <w:rFonts w:ascii="Arial" w:hAnsi="Arial" w:cs="Arial"/>
              </w:rPr>
              <w:br/>
            </w:r>
          </w:p>
          <w:p w:rsidR="00E76DD7" w:rsidRPr="003C057D" w:rsidRDefault="00622DEB" w:rsidP="002531B4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Responsible</w:t>
            </w:r>
            <w:r w:rsidR="003A54C5" w:rsidRPr="003C057D">
              <w:rPr>
                <w:rFonts w:ascii="Arial" w:hAnsi="Arial" w:cs="Arial"/>
              </w:rPr>
              <w:t xml:space="preserve"> for </w:t>
            </w:r>
            <w:r w:rsidR="00E76DD7" w:rsidRPr="003C057D">
              <w:rPr>
                <w:rFonts w:ascii="Arial" w:hAnsi="Arial" w:cs="Arial"/>
              </w:rPr>
              <w:t>implementing Imaging policies and procedures</w:t>
            </w:r>
            <w:r w:rsidR="0034635C" w:rsidRPr="003C057D">
              <w:rPr>
                <w:rFonts w:ascii="Arial" w:hAnsi="Arial" w:cs="Arial"/>
              </w:rPr>
              <w:t xml:space="preserve"> within area of responsibility</w:t>
            </w:r>
            <w:r w:rsidR="00E76DD7" w:rsidRPr="003C057D">
              <w:rPr>
                <w:rFonts w:ascii="Arial" w:hAnsi="Arial" w:cs="Arial"/>
              </w:rPr>
              <w:t>, including</w:t>
            </w:r>
            <w:r w:rsidR="00502D03" w:rsidRPr="003C057D">
              <w:rPr>
                <w:rFonts w:ascii="Arial" w:hAnsi="Arial" w:cs="Arial"/>
              </w:rPr>
              <w:t xml:space="preserve">: </w:t>
            </w:r>
            <w:r w:rsidR="00E76DD7" w:rsidRPr="003C057D">
              <w:rPr>
                <w:rFonts w:ascii="Arial" w:hAnsi="Arial" w:cs="Arial"/>
              </w:rPr>
              <w:br/>
              <w:t>- Audit</w:t>
            </w:r>
            <w:r w:rsidR="00E76DD7" w:rsidRPr="003C057D">
              <w:rPr>
                <w:rFonts w:ascii="Arial" w:hAnsi="Arial" w:cs="Arial"/>
              </w:rPr>
              <w:br/>
              <w:t>- Quality Assurance</w:t>
            </w:r>
            <w:r w:rsidR="00E76DD7" w:rsidRPr="003C057D">
              <w:rPr>
                <w:rFonts w:ascii="Arial" w:hAnsi="Arial" w:cs="Arial"/>
              </w:rPr>
              <w:br/>
              <w:t>- Clinical Effectiveness</w:t>
            </w:r>
            <w:r w:rsidR="00E76DD7" w:rsidRPr="003C057D">
              <w:rPr>
                <w:rFonts w:ascii="Arial" w:hAnsi="Arial" w:cs="Arial"/>
              </w:rPr>
              <w:br/>
              <w:t>- Under graduate and post graduate research.</w:t>
            </w:r>
          </w:p>
          <w:p w:rsidR="002531B4" w:rsidRPr="003C057D" w:rsidRDefault="002531B4" w:rsidP="002531B4">
            <w:pPr>
              <w:ind w:left="360" w:right="-270"/>
              <w:rPr>
                <w:rFonts w:ascii="Arial" w:hAnsi="Arial" w:cs="Arial"/>
              </w:rPr>
            </w:pPr>
          </w:p>
          <w:p w:rsidR="00E76DD7" w:rsidRPr="003C057D" w:rsidRDefault="00E76DD7" w:rsidP="002531B4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Analyse, decide and implement changes to working practice based on the above.</w:t>
            </w:r>
          </w:p>
          <w:p w:rsidR="00622DEB" w:rsidRPr="003C057D" w:rsidRDefault="00622DEB" w:rsidP="00622DEB">
            <w:pPr>
              <w:ind w:right="-270"/>
              <w:rPr>
                <w:rFonts w:ascii="Arial" w:hAnsi="Arial" w:cs="Arial"/>
              </w:rPr>
            </w:pPr>
          </w:p>
          <w:p w:rsidR="00173E81" w:rsidRPr="00A61D13" w:rsidRDefault="0009162D" w:rsidP="00622DEB">
            <w:pPr>
              <w:numPr>
                <w:ilvl w:val="0"/>
                <w:numId w:val="35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Maintain knowledge of technological advances in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7B4E82" w:rsidRPr="003C057D">
              <w:rPr>
                <w:rFonts w:ascii="Arial" w:hAnsi="Arial" w:cs="Arial"/>
              </w:rPr>
              <w:t xml:space="preserve"> imaging</w:t>
            </w:r>
            <w:r w:rsidRPr="003C057D">
              <w:rPr>
                <w:rFonts w:ascii="Arial" w:hAnsi="Arial" w:cs="Arial"/>
              </w:rPr>
              <w:t xml:space="preserve"> in order to promote a culture </w:t>
            </w:r>
            <w:r w:rsidR="00502D03" w:rsidRPr="003C057D">
              <w:rPr>
                <w:rFonts w:ascii="Arial" w:hAnsi="Arial" w:cs="Arial"/>
              </w:rPr>
              <w:t xml:space="preserve">of </w:t>
            </w:r>
            <w:r w:rsidR="00502D03" w:rsidRPr="00A61D13">
              <w:rPr>
                <w:rFonts w:ascii="Arial" w:hAnsi="Arial" w:cs="Arial"/>
              </w:rPr>
              <w:t>continuous</w:t>
            </w:r>
            <w:r w:rsidR="00173E81" w:rsidRPr="00A61D13">
              <w:rPr>
                <w:rFonts w:ascii="Arial" w:hAnsi="Arial" w:cs="Arial"/>
              </w:rPr>
              <w:t xml:space="preserve"> improvement within the department by implementation of updated working practices.</w:t>
            </w:r>
          </w:p>
          <w:p w:rsidR="002531B4" w:rsidRPr="003C057D" w:rsidRDefault="002531B4" w:rsidP="00622DEB">
            <w:pPr>
              <w:ind w:right="-270"/>
              <w:rPr>
                <w:rFonts w:ascii="Arial" w:hAnsi="Arial" w:cs="Arial"/>
              </w:rPr>
            </w:pPr>
          </w:p>
          <w:p w:rsidR="0034635C" w:rsidRPr="003C057D" w:rsidRDefault="00173E81" w:rsidP="002531B4">
            <w:pPr>
              <w:numPr>
                <w:ilvl w:val="0"/>
                <w:numId w:val="36"/>
              </w:numPr>
              <w:ind w:right="-270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Develop knowledge and understanding within an evidence based framework and transfer to situations encountered in practice.</w:t>
            </w:r>
          </w:p>
          <w:p w:rsidR="001873B4" w:rsidRPr="003C057D" w:rsidRDefault="001873B4" w:rsidP="00EF73D4">
            <w:pPr>
              <w:ind w:right="-270"/>
              <w:rPr>
                <w:rFonts w:ascii="Arial" w:hAnsi="Arial" w:cs="Arial"/>
              </w:rPr>
            </w:pP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t>10.  MOST CHALLENGING/DIFFICULT PARTS OF THE JOB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ind w:right="72"/>
              <w:jc w:val="both"/>
              <w:rPr>
                <w:rFonts w:ascii="Arial" w:hAnsi="Arial" w:cs="Arial"/>
              </w:rPr>
            </w:pPr>
          </w:p>
          <w:p w:rsidR="00DE03E9" w:rsidRPr="003C057D" w:rsidRDefault="004330A2" w:rsidP="004330A2">
            <w:pPr>
              <w:numPr>
                <w:ilvl w:val="0"/>
                <w:numId w:val="2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To meet key national waiting times targets and manage the significant workload, balancing the constant and varied demands.</w:t>
            </w:r>
          </w:p>
          <w:p w:rsidR="00D06772" w:rsidRPr="003C057D" w:rsidRDefault="00D06772" w:rsidP="00D06772">
            <w:pPr>
              <w:ind w:left="780" w:right="72"/>
              <w:jc w:val="both"/>
              <w:rPr>
                <w:rFonts w:ascii="Arial" w:hAnsi="Arial" w:cs="Arial"/>
              </w:rPr>
            </w:pPr>
          </w:p>
          <w:p w:rsidR="004330A2" w:rsidRPr="003C057D" w:rsidRDefault="004330A2" w:rsidP="004330A2">
            <w:pPr>
              <w:numPr>
                <w:ilvl w:val="0"/>
                <w:numId w:val="2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Maintaining expenditure within budget allocation, meeting changing requirements in clinical practice.</w:t>
            </w:r>
          </w:p>
          <w:p w:rsidR="00D06772" w:rsidRPr="003C057D" w:rsidRDefault="00D06772" w:rsidP="00D06772">
            <w:pPr>
              <w:ind w:right="72"/>
              <w:jc w:val="both"/>
              <w:rPr>
                <w:rFonts w:ascii="Arial" w:hAnsi="Arial" w:cs="Arial"/>
              </w:rPr>
            </w:pPr>
          </w:p>
          <w:p w:rsidR="004330A2" w:rsidRPr="003C057D" w:rsidRDefault="004330A2" w:rsidP="004330A2">
            <w:pPr>
              <w:numPr>
                <w:ilvl w:val="0"/>
                <w:numId w:val="2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Managing </w:t>
            </w:r>
            <w:r w:rsidR="0034635C" w:rsidRPr="003C057D">
              <w:rPr>
                <w:rFonts w:ascii="Arial" w:hAnsi="Arial" w:cs="Arial"/>
              </w:rPr>
              <w:t>and leading superintendent Radiographers (Team Leaders)</w:t>
            </w:r>
            <w:r w:rsidRPr="003C057D">
              <w:rPr>
                <w:rFonts w:ascii="Arial" w:hAnsi="Arial" w:cs="Arial"/>
              </w:rPr>
              <w:t xml:space="preserve"> to ensure that services are planned and delivered in a co-ordinated, open and responsive way, ensuring the most efficient and effective use of resources for the benefit of patient services and staff.</w:t>
            </w:r>
          </w:p>
          <w:p w:rsidR="00D06772" w:rsidRPr="003C057D" w:rsidRDefault="00D06772" w:rsidP="00D06772">
            <w:pPr>
              <w:ind w:right="72"/>
              <w:jc w:val="both"/>
              <w:rPr>
                <w:rFonts w:ascii="Arial" w:hAnsi="Arial" w:cs="Arial"/>
              </w:rPr>
            </w:pPr>
          </w:p>
          <w:p w:rsidR="003970FF" w:rsidRPr="003C057D" w:rsidRDefault="004330A2" w:rsidP="003970FF">
            <w:pPr>
              <w:numPr>
                <w:ilvl w:val="0"/>
                <w:numId w:val="24"/>
              </w:numPr>
              <w:ind w:right="72"/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Ensuring that staff are involved in and contribute to department objectives, to deliver the improvement in service to patients in line with local and national policies.</w:t>
            </w:r>
          </w:p>
          <w:p w:rsidR="001873B4" w:rsidRPr="003C057D" w:rsidRDefault="001873B4" w:rsidP="001873B4">
            <w:pPr>
              <w:ind w:left="780" w:right="72"/>
              <w:jc w:val="both"/>
              <w:rPr>
                <w:rFonts w:ascii="Arial" w:hAnsi="Arial" w:cs="Arial"/>
              </w:rPr>
            </w:pPr>
          </w:p>
        </w:tc>
      </w:tr>
    </w:tbl>
    <w:p w:rsidR="00A90D65" w:rsidRPr="003C057D" w:rsidRDefault="00A90D65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11.  COMMUNICATIONS AND RELATIONSHIPS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173E81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Patients</w:t>
            </w:r>
          </w:p>
          <w:p w:rsidR="00173E81" w:rsidRPr="003C057D" w:rsidRDefault="00173E81" w:rsidP="00173E81">
            <w:pPr>
              <w:pStyle w:val="BodyText"/>
              <w:numPr>
                <w:ilvl w:val="0"/>
                <w:numId w:val="14"/>
              </w:numPr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information by explanation of complex procedures, listening to the patient’s requirements in order to encourage compliance with the imaging process.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</w:p>
          <w:p w:rsidR="00173E81" w:rsidRPr="003C057D" w:rsidRDefault="00173E81" w:rsidP="00173E81">
            <w:pPr>
              <w:pStyle w:val="BodyText"/>
              <w:numPr>
                <w:ilvl w:val="0"/>
                <w:numId w:val="14"/>
              </w:numPr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Advise staff in their handling of patients’ concerns.</w:t>
            </w:r>
          </w:p>
          <w:p w:rsidR="00173E81" w:rsidRPr="003C057D" w:rsidRDefault="00173E81" w:rsidP="00173E81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173E81" w:rsidRPr="003C057D" w:rsidRDefault="00173E81" w:rsidP="00173E81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Relatives/Carers</w:t>
            </w:r>
          </w:p>
          <w:p w:rsidR="00173E81" w:rsidRPr="003C057D" w:rsidRDefault="00173E81" w:rsidP="00173E81">
            <w:pPr>
              <w:pStyle w:val="BodyText"/>
              <w:numPr>
                <w:ilvl w:val="0"/>
                <w:numId w:val="15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reassurance and receive information</w:t>
            </w:r>
          </w:p>
          <w:p w:rsidR="00173E81" w:rsidRPr="003C057D" w:rsidRDefault="00173E81" w:rsidP="00173E81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173E81" w:rsidRPr="003C057D" w:rsidRDefault="00173E81" w:rsidP="00173E81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Radiology staff (internal/external)</w:t>
            </w:r>
          </w:p>
          <w:p w:rsidR="00173E81" w:rsidRPr="003C057D" w:rsidRDefault="00546B5F" w:rsidP="00173E81">
            <w:pPr>
              <w:pStyle w:val="BodyText"/>
              <w:numPr>
                <w:ilvl w:val="0"/>
                <w:numId w:val="15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Delegate tasks to appropriate radiology</w:t>
            </w:r>
            <w:r w:rsidR="00D06772" w:rsidRPr="003C057D">
              <w:rPr>
                <w:rFonts w:cs="Arial"/>
                <w:sz w:val="24"/>
                <w:szCs w:val="24"/>
              </w:rPr>
              <w:t xml:space="preserve"> dep</w:t>
            </w:r>
            <w:r w:rsidR="0034635C" w:rsidRPr="003C057D">
              <w:rPr>
                <w:rFonts w:cs="Arial"/>
                <w:sz w:val="24"/>
                <w:szCs w:val="24"/>
              </w:rPr>
              <w:t>artment</w:t>
            </w:r>
            <w:r w:rsidRPr="003C057D">
              <w:rPr>
                <w:rFonts w:cs="Arial"/>
                <w:sz w:val="24"/>
                <w:szCs w:val="24"/>
              </w:rPr>
              <w:t xml:space="preserve"> staff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173E81">
            <w:pPr>
              <w:pStyle w:val="BodyText"/>
              <w:numPr>
                <w:ilvl w:val="0"/>
                <w:numId w:val="15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Pass on patient information when transferring patient care to colleagues</w:t>
            </w:r>
          </w:p>
          <w:p w:rsidR="00546B5F" w:rsidRPr="003C057D" w:rsidRDefault="00546B5F" w:rsidP="00173E81">
            <w:pPr>
              <w:pStyle w:val="BodyText"/>
              <w:numPr>
                <w:ilvl w:val="0"/>
                <w:numId w:val="15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advice and reassurance to staff.</w:t>
            </w:r>
          </w:p>
          <w:p w:rsidR="00546B5F" w:rsidRPr="003C057D" w:rsidRDefault="00546B5F" w:rsidP="00546B5F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Medical Staff/Nurse Practitioners</w:t>
            </w:r>
          </w:p>
          <w:p w:rsidR="00546B5F" w:rsidRPr="003C057D" w:rsidRDefault="00546B5F" w:rsidP="00546B5F">
            <w:pPr>
              <w:pStyle w:val="BodyText"/>
              <w:numPr>
                <w:ilvl w:val="0"/>
                <w:numId w:val="1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advice on guidelines for relevant x-ray examinations.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6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advice on the nature of an image.</w:t>
            </w:r>
          </w:p>
          <w:p w:rsidR="00546B5F" w:rsidRPr="003C057D" w:rsidRDefault="00546B5F" w:rsidP="00546B5F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Management</w:t>
            </w: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Communicates service related in</w:t>
            </w:r>
            <w:r w:rsidR="007974AE" w:rsidRPr="003C057D">
              <w:rPr>
                <w:rFonts w:cs="Arial"/>
                <w:sz w:val="24"/>
                <w:szCs w:val="24"/>
              </w:rPr>
              <w:t xml:space="preserve">formation to </w:t>
            </w:r>
            <w:r w:rsidR="003C057D" w:rsidRPr="003C057D">
              <w:rPr>
                <w:rFonts w:cs="Arial"/>
                <w:sz w:val="24"/>
                <w:szCs w:val="24"/>
              </w:rPr>
              <w:t>Head of Imaging</w:t>
            </w:r>
            <w:r w:rsidR="0034635C" w:rsidRPr="003C057D">
              <w:rPr>
                <w:rFonts w:cs="Arial"/>
                <w:sz w:val="24"/>
                <w:szCs w:val="24"/>
              </w:rPr>
              <w:t>/</w:t>
            </w:r>
            <w:r w:rsidR="007974AE" w:rsidRPr="003C057D">
              <w:rPr>
                <w:rFonts w:cs="Arial"/>
                <w:sz w:val="24"/>
                <w:szCs w:val="24"/>
              </w:rPr>
              <w:t xml:space="preserve">Senior Management 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ind w:left="360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 xml:space="preserve">Will, on occasion, present complex information to large groups </w:t>
            </w:r>
            <w:r w:rsidR="00622DEB" w:rsidRPr="003C057D">
              <w:rPr>
                <w:rFonts w:cs="Arial"/>
                <w:sz w:val="24"/>
                <w:szCs w:val="24"/>
              </w:rPr>
              <w:t>(20-30)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 xml:space="preserve">Will provide and receive </w:t>
            </w:r>
            <w:r w:rsidR="007974AE" w:rsidRPr="003C057D">
              <w:rPr>
                <w:rFonts w:cs="Arial"/>
                <w:sz w:val="24"/>
                <w:szCs w:val="24"/>
              </w:rPr>
              <w:t>highly contentious information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Must have developed persuasive, mo</w:t>
            </w:r>
            <w:r w:rsidR="007974AE" w:rsidRPr="003C057D">
              <w:rPr>
                <w:rFonts w:cs="Arial"/>
                <w:sz w:val="24"/>
                <w:szCs w:val="24"/>
              </w:rPr>
              <w:t>tivational, negotiating skills.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Sympathetic handling o</w:t>
            </w:r>
            <w:r w:rsidR="007974AE" w:rsidRPr="003C057D">
              <w:rPr>
                <w:rFonts w:cs="Arial"/>
                <w:sz w:val="24"/>
                <w:szCs w:val="24"/>
              </w:rPr>
              <w:t>f delicate situations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7974AE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Dealing with complaints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Commu</w:t>
            </w:r>
            <w:r w:rsidR="007974AE" w:rsidRPr="003C057D">
              <w:rPr>
                <w:rFonts w:cs="Arial"/>
                <w:sz w:val="24"/>
                <w:szCs w:val="24"/>
              </w:rPr>
              <w:t>nication with external sources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Counselling staff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546B5F" w:rsidRPr="003C057D" w:rsidRDefault="00546B5F" w:rsidP="00546B5F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 xml:space="preserve">Attend various meetings on different sites within </w:t>
            </w:r>
            <w:r w:rsidR="003C057D" w:rsidRPr="003C057D">
              <w:rPr>
                <w:rFonts w:cs="Arial"/>
                <w:sz w:val="24"/>
                <w:szCs w:val="24"/>
              </w:rPr>
              <w:t xml:space="preserve">NHS </w:t>
            </w:r>
            <w:r w:rsidRPr="003C057D">
              <w:rPr>
                <w:rFonts w:cs="Arial"/>
                <w:sz w:val="24"/>
                <w:szCs w:val="24"/>
              </w:rPr>
              <w:t>Ayrshire</w:t>
            </w:r>
            <w:r w:rsidR="00D06772" w:rsidRPr="003C057D">
              <w:rPr>
                <w:rFonts w:cs="Arial"/>
                <w:sz w:val="24"/>
                <w:szCs w:val="24"/>
              </w:rPr>
              <w:t xml:space="preserve"> &amp; Arran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8144FC" w:rsidRPr="003C057D" w:rsidRDefault="00546B5F" w:rsidP="001873B4">
            <w:pPr>
              <w:pStyle w:val="BodyText"/>
              <w:numPr>
                <w:ilvl w:val="0"/>
                <w:numId w:val="17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R</w:t>
            </w:r>
            <w:r w:rsidR="00441579" w:rsidRPr="003C057D">
              <w:rPr>
                <w:rFonts w:cs="Arial"/>
                <w:sz w:val="24"/>
                <w:szCs w:val="24"/>
              </w:rPr>
              <w:t xml:space="preserve">epresent the department at </w:t>
            </w:r>
            <w:r w:rsidRPr="003C057D">
              <w:rPr>
                <w:rFonts w:cs="Arial"/>
                <w:sz w:val="24"/>
                <w:szCs w:val="24"/>
              </w:rPr>
              <w:t>national meetings.</w:t>
            </w:r>
          </w:p>
          <w:p w:rsidR="00C2559D" w:rsidRPr="003C057D" w:rsidRDefault="00C2559D" w:rsidP="00C2559D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3C057D">
              <w:rPr>
                <w:rFonts w:ascii="Arial" w:hAnsi="Arial" w:cs="Arial"/>
                <w:b/>
              </w:rPr>
              <w:t>12. PHYSICAL, MENTAL, EMOTIONAL AND ENVIRONMENTAL DEMANDS OF THE JOB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9" w:rsidRPr="003C057D" w:rsidRDefault="002109D9" w:rsidP="00E6678B">
            <w:pPr>
              <w:pStyle w:val="BodyText"/>
              <w:spacing w:line="264" w:lineRule="auto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Mental Demands</w:t>
            </w:r>
          </w:p>
          <w:p w:rsidR="002109D9" w:rsidRPr="003C057D" w:rsidRDefault="007F1D54" w:rsidP="00546B5F">
            <w:pPr>
              <w:pStyle w:val="BodyText"/>
              <w:numPr>
                <w:ilvl w:val="0"/>
                <w:numId w:val="18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M</w:t>
            </w:r>
            <w:r w:rsidR="002109D9" w:rsidRPr="003C057D">
              <w:rPr>
                <w:rFonts w:cs="Arial"/>
                <w:sz w:val="24"/>
                <w:szCs w:val="24"/>
              </w:rPr>
              <w:t xml:space="preserve">ust frequently be </w:t>
            </w:r>
            <w:r w:rsidR="00441579" w:rsidRPr="003C057D">
              <w:rPr>
                <w:rFonts w:cs="Arial"/>
                <w:sz w:val="24"/>
                <w:szCs w:val="24"/>
              </w:rPr>
              <w:t>able to concentrate (often</w:t>
            </w:r>
            <w:r w:rsidR="002109D9" w:rsidRPr="003C057D">
              <w:rPr>
                <w:rFonts w:cs="Arial"/>
                <w:sz w:val="24"/>
                <w:szCs w:val="24"/>
              </w:rPr>
              <w:t xml:space="preserve"> intensely)  </w:t>
            </w:r>
            <w:r w:rsidR="00502D03" w:rsidRPr="003C057D">
              <w:rPr>
                <w:rFonts w:cs="Arial"/>
                <w:sz w:val="24"/>
                <w:szCs w:val="24"/>
              </w:rPr>
              <w:t>e.g.</w:t>
            </w:r>
            <w:r w:rsidR="002109D9" w:rsidRPr="003C057D">
              <w:rPr>
                <w:rFonts w:cs="Arial"/>
                <w:sz w:val="24"/>
                <w:szCs w:val="24"/>
              </w:rPr>
              <w:t xml:space="preserve"> when analysing reports, writing reports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ind w:left="720"/>
              <w:rPr>
                <w:rFonts w:cs="Arial"/>
                <w:sz w:val="24"/>
                <w:szCs w:val="24"/>
              </w:rPr>
            </w:pPr>
          </w:p>
          <w:p w:rsidR="002109D9" w:rsidRPr="003C057D" w:rsidRDefault="002109D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Troubleshooting/Fire fighting, when dealing with a wide range of problems that arise on a daily basis, interrupting concentration to deal with the most urgent issue</w:t>
            </w:r>
            <w:r w:rsidRPr="003C057D">
              <w:rPr>
                <w:rFonts w:cs="Arial"/>
                <w:sz w:val="24"/>
                <w:szCs w:val="24"/>
              </w:rPr>
              <w:br/>
              <w:t>e.g. equipment breakdowns, complaints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A94839" w:rsidRPr="003C057D" w:rsidRDefault="00A9483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Be able to manage an unpredictable workload effectively and interact successfully with fellow healthcare professionals.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A94839" w:rsidRPr="003C057D" w:rsidRDefault="00902CE0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Keeping up to date with Continuing Professional Development therefore always improving the service provided.</w:t>
            </w:r>
          </w:p>
          <w:p w:rsidR="002109D9" w:rsidRPr="003C057D" w:rsidRDefault="002109D9" w:rsidP="002109D9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2109D9" w:rsidRPr="003C057D" w:rsidRDefault="002109D9" w:rsidP="002109D9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Emotional</w:t>
            </w:r>
          </w:p>
          <w:p w:rsidR="002109D9" w:rsidRPr="003C057D" w:rsidRDefault="002109D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Coping with the demands of a multi-disciplinary staff groups and their problems.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2109D9" w:rsidRPr="003C057D" w:rsidRDefault="002109D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Sympathy in dealing with staff emotional/personal problems, e.g. supporting staff with terminally ill spouse /child.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2109D9" w:rsidRPr="003C057D" w:rsidRDefault="002109D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Dealing with complaints</w:t>
            </w:r>
            <w:r w:rsidR="00D06772" w:rsidRPr="003C057D">
              <w:rPr>
                <w:rFonts w:cs="Arial"/>
                <w:sz w:val="24"/>
                <w:szCs w:val="24"/>
              </w:rPr>
              <w:t xml:space="preserve"> and incidents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A94839" w:rsidRPr="003C057D" w:rsidRDefault="00A94839" w:rsidP="002109D9">
            <w:pPr>
              <w:pStyle w:val="BodyText"/>
              <w:numPr>
                <w:ilvl w:val="0"/>
                <w:numId w:val="18"/>
              </w:numPr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Counselling staff – personal and professional</w:t>
            </w:r>
          </w:p>
          <w:p w:rsidR="00A94839" w:rsidRPr="003C057D" w:rsidRDefault="00A94839" w:rsidP="00A94839">
            <w:pPr>
              <w:pStyle w:val="BodyText"/>
              <w:spacing w:line="264" w:lineRule="auto"/>
              <w:jc w:val="left"/>
              <w:rPr>
                <w:rFonts w:cs="Arial"/>
                <w:sz w:val="24"/>
                <w:szCs w:val="24"/>
              </w:rPr>
            </w:pPr>
          </w:p>
          <w:p w:rsidR="00A94839" w:rsidRPr="003C057D" w:rsidRDefault="00A94839" w:rsidP="00A94839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b/>
                <w:sz w:val="24"/>
                <w:szCs w:val="24"/>
              </w:rPr>
              <w:t>Physical</w:t>
            </w:r>
          </w:p>
          <w:p w:rsidR="00A94839" w:rsidRPr="003C057D" w:rsidRDefault="00A94839" w:rsidP="00A94839">
            <w:pPr>
              <w:pStyle w:val="BodyText"/>
              <w:numPr>
                <w:ilvl w:val="0"/>
                <w:numId w:val="19"/>
              </w:numPr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Periods of time spent in front of VDU processing data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ind w:left="360"/>
              <w:jc w:val="left"/>
              <w:rPr>
                <w:rFonts w:cs="Arial"/>
                <w:b/>
                <w:sz w:val="24"/>
                <w:szCs w:val="24"/>
              </w:rPr>
            </w:pPr>
          </w:p>
          <w:p w:rsidR="00A94839" w:rsidRPr="003C057D" w:rsidRDefault="00A94839" w:rsidP="00A94839">
            <w:pPr>
              <w:pStyle w:val="BodyText"/>
              <w:numPr>
                <w:ilvl w:val="0"/>
                <w:numId w:val="19"/>
              </w:numPr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Working with equipment that has constant low level noise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  <w:p w:rsidR="00A94839" w:rsidRPr="003C057D" w:rsidRDefault="00A94839" w:rsidP="00A94839">
            <w:pPr>
              <w:pStyle w:val="BodyText"/>
              <w:numPr>
                <w:ilvl w:val="0"/>
                <w:numId w:val="19"/>
              </w:numPr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lastRenderedPageBreak/>
              <w:t>When working with ionising radiation, accuracy is of prime importance with a narrow margin for error.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  <w:p w:rsidR="00A94839" w:rsidRPr="003C057D" w:rsidRDefault="00A94839" w:rsidP="00A94839">
            <w:pPr>
              <w:pStyle w:val="BodyText"/>
              <w:numPr>
                <w:ilvl w:val="0"/>
                <w:numId w:val="19"/>
              </w:numPr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Provide sup</w:t>
            </w:r>
            <w:r w:rsidR="00E6678B" w:rsidRPr="003C057D">
              <w:rPr>
                <w:rFonts w:cs="Arial"/>
                <w:sz w:val="24"/>
                <w:szCs w:val="24"/>
              </w:rPr>
              <w:t>ervision and assistance to all Medical Imaging</w:t>
            </w:r>
            <w:r w:rsidRPr="003C057D">
              <w:rPr>
                <w:rFonts w:cs="Arial"/>
                <w:sz w:val="24"/>
                <w:szCs w:val="24"/>
              </w:rPr>
              <w:t xml:space="preserve"> staff performing </w:t>
            </w:r>
            <w:r w:rsidR="00E6678B" w:rsidRPr="003C057D">
              <w:rPr>
                <w:rFonts w:cs="Arial"/>
                <w:sz w:val="24"/>
                <w:szCs w:val="24"/>
              </w:rPr>
              <w:t>imaging</w:t>
            </w:r>
            <w:r w:rsidRPr="003C057D">
              <w:rPr>
                <w:rFonts w:cs="Arial"/>
                <w:sz w:val="24"/>
                <w:szCs w:val="24"/>
              </w:rPr>
              <w:t xml:space="preserve"> examinations</w:t>
            </w:r>
            <w:r w:rsidR="00441579" w:rsidRPr="003C057D">
              <w:rPr>
                <w:rFonts w:cs="Arial"/>
                <w:sz w:val="24"/>
                <w:szCs w:val="24"/>
              </w:rPr>
              <w:t>.</w:t>
            </w:r>
          </w:p>
          <w:p w:rsidR="00D06772" w:rsidRPr="003C057D" w:rsidRDefault="00D06772" w:rsidP="00D06772">
            <w:pPr>
              <w:pStyle w:val="BodyText"/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  <w:p w:rsidR="00A94839" w:rsidRPr="003C057D" w:rsidRDefault="00A94839" w:rsidP="00A94839">
            <w:pPr>
              <w:pStyle w:val="BodyText"/>
              <w:numPr>
                <w:ilvl w:val="0"/>
                <w:numId w:val="19"/>
              </w:numPr>
              <w:spacing w:line="264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C057D">
              <w:rPr>
                <w:rFonts w:cs="Arial"/>
                <w:sz w:val="24"/>
                <w:szCs w:val="24"/>
              </w:rPr>
              <w:t>Driving Skills</w:t>
            </w:r>
          </w:p>
          <w:p w:rsidR="008144FC" w:rsidRPr="003C057D" w:rsidRDefault="008144FC" w:rsidP="00E6678B">
            <w:pPr>
              <w:pStyle w:val="BodyText"/>
              <w:spacing w:line="264" w:lineRule="auto"/>
              <w:ind w:left="36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8144FC" w:rsidRPr="003C057D" w:rsidRDefault="008144FC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pStyle w:val="Heading3"/>
              <w:spacing w:before="120" w:after="120"/>
            </w:pPr>
            <w:r w:rsidRPr="003C057D">
              <w:t>13.  KNOWLEDGE, TRAINING AND EXPERIENCE REQUIRED TO DO THE JOB</w:t>
            </w:r>
          </w:p>
        </w:tc>
      </w:tr>
      <w:tr w:rsidR="008144FC" w:rsidRPr="003C057D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  <w:p w:rsidR="008144FC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H</w:t>
            </w:r>
            <w:r w:rsidR="003C057D" w:rsidRPr="003C057D">
              <w:rPr>
                <w:rFonts w:ascii="Arial" w:hAnsi="Arial" w:cs="Arial"/>
              </w:rPr>
              <w:t>C</w:t>
            </w:r>
            <w:r w:rsidRPr="003C057D">
              <w:rPr>
                <w:rFonts w:ascii="Arial" w:hAnsi="Arial" w:cs="Arial"/>
              </w:rPr>
              <w:t>PC Registration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6A4633" w:rsidRDefault="0034635C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BSc (Hons) Diagnostic Radiography</w:t>
            </w:r>
            <w:r w:rsidR="006A4633" w:rsidRPr="003C057D">
              <w:rPr>
                <w:rFonts w:ascii="Arial" w:hAnsi="Arial" w:cs="Arial"/>
              </w:rPr>
              <w:t xml:space="preserve"> or </w:t>
            </w:r>
            <w:r w:rsidRPr="003C057D">
              <w:rPr>
                <w:rFonts w:ascii="Arial" w:hAnsi="Arial" w:cs="Arial"/>
              </w:rPr>
              <w:t xml:space="preserve">equivalent </w:t>
            </w:r>
            <w:r w:rsidR="006A4633" w:rsidRPr="003C057D">
              <w:rPr>
                <w:rFonts w:ascii="Arial" w:hAnsi="Arial" w:cs="Arial"/>
              </w:rPr>
              <w:t>q</w:t>
            </w:r>
            <w:r w:rsidRPr="003C057D">
              <w:rPr>
                <w:rFonts w:ascii="Arial" w:hAnsi="Arial" w:cs="Arial"/>
              </w:rPr>
              <w:t>ualification</w:t>
            </w:r>
          </w:p>
          <w:p w:rsidR="00607492" w:rsidRDefault="00607492" w:rsidP="00607492">
            <w:pPr>
              <w:pStyle w:val="ListParagraph"/>
              <w:rPr>
                <w:rFonts w:ascii="Arial" w:hAnsi="Arial" w:cs="Arial"/>
              </w:rPr>
            </w:pPr>
          </w:p>
          <w:p w:rsidR="00607492" w:rsidRPr="003C057D" w:rsidRDefault="00607492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licence</w:t>
            </w:r>
            <w:bookmarkStart w:id="0" w:name="_GoBack"/>
            <w:bookmarkEnd w:id="0"/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34635C" w:rsidRPr="003C057D" w:rsidRDefault="00902CE0" w:rsidP="001D7CC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Management qualification </w:t>
            </w:r>
            <w:r w:rsidR="00265F8E" w:rsidRPr="003C057D">
              <w:rPr>
                <w:rFonts w:ascii="Arial" w:hAnsi="Arial" w:cs="Arial"/>
              </w:rPr>
              <w:t>(IHM)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1D7CC3" w:rsidRPr="003C057D" w:rsidRDefault="001D7CC3" w:rsidP="001D7CC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Evidence of post-graduate education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Evidence of </w:t>
            </w:r>
            <w:r w:rsidR="00974C39" w:rsidRPr="003C057D">
              <w:rPr>
                <w:rFonts w:ascii="Arial" w:hAnsi="Arial" w:cs="Arial"/>
              </w:rPr>
              <w:t xml:space="preserve">specialist/higher </w:t>
            </w:r>
            <w:r w:rsidRPr="003C057D">
              <w:rPr>
                <w:rFonts w:ascii="Arial" w:hAnsi="Arial" w:cs="Arial"/>
              </w:rPr>
              <w:t>clinical training and personal motivation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306525" w:rsidRPr="003C057D" w:rsidRDefault="00306525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Working at Masters level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Good communication skills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Ability to take responsibility and make decisions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7974AE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Team player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IT skills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265F8E" w:rsidRPr="003C057D" w:rsidRDefault="0034635C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Previous s</w:t>
            </w:r>
            <w:r w:rsidR="00902CE0" w:rsidRPr="003C057D">
              <w:rPr>
                <w:rFonts w:ascii="Arial" w:hAnsi="Arial" w:cs="Arial"/>
              </w:rPr>
              <w:t xml:space="preserve">upervisory experience in </w:t>
            </w:r>
            <w:r w:rsidR="0012423B" w:rsidRPr="003C057D">
              <w:rPr>
                <w:rFonts w:ascii="Arial" w:hAnsi="Arial" w:cs="Arial"/>
              </w:rPr>
              <w:t>Medical</w:t>
            </w:r>
            <w:r w:rsidR="00E6678B" w:rsidRPr="003C057D">
              <w:rPr>
                <w:rFonts w:ascii="Arial" w:hAnsi="Arial" w:cs="Arial"/>
              </w:rPr>
              <w:t xml:space="preserve"> Imaging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265F8E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Experience in a specialised modality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>A firm understanding of CR</w:t>
            </w:r>
            <w:r w:rsidR="00C743CD" w:rsidRPr="003C057D">
              <w:rPr>
                <w:rFonts w:ascii="Arial" w:hAnsi="Arial" w:cs="Arial"/>
              </w:rPr>
              <w:t>, DR</w:t>
            </w:r>
            <w:r w:rsidRPr="003C057D">
              <w:rPr>
                <w:rFonts w:ascii="Arial" w:hAnsi="Arial" w:cs="Arial"/>
              </w:rPr>
              <w:t xml:space="preserve"> and PACS</w:t>
            </w:r>
            <w:r w:rsidR="007974AE" w:rsidRPr="003C057D">
              <w:rPr>
                <w:rFonts w:ascii="Arial" w:hAnsi="Arial" w:cs="Arial"/>
              </w:rPr>
              <w:t xml:space="preserve">, </w:t>
            </w:r>
            <w:r w:rsidR="006A4633" w:rsidRPr="003C057D">
              <w:rPr>
                <w:rFonts w:ascii="Arial" w:hAnsi="Arial" w:cs="Arial"/>
              </w:rPr>
              <w:t>Radiation Protection</w:t>
            </w:r>
            <w:r w:rsidR="007974AE" w:rsidRPr="003C057D">
              <w:rPr>
                <w:rFonts w:ascii="Arial" w:hAnsi="Arial" w:cs="Arial"/>
              </w:rPr>
              <w:t xml:space="preserve"> and</w:t>
            </w:r>
            <w:r w:rsidRPr="003C057D">
              <w:rPr>
                <w:rFonts w:ascii="Arial" w:hAnsi="Arial" w:cs="Arial"/>
              </w:rPr>
              <w:t xml:space="preserve"> Health and Safety</w:t>
            </w:r>
          </w:p>
          <w:p w:rsidR="00265F8E" w:rsidRPr="003C057D" w:rsidRDefault="00265F8E" w:rsidP="00265F8E">
            <w:pPr>
              <w:jc w:val="both"/>
              <w:rPr>
                <w:rFonts w:ascii="Arial" w:hAnsi="Arial" w:cs="Arial"/>
              </w:rPr>
            </w:pPr>
          </w:p>
          <w:p w:rsidR="00902CE0" w:rsidRPr="003C057D" w:rsidRDefault="00902CE0" w:rsidP="00902CE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3C057D">
              <w:rPr>
                <w:rFonts w:ascii="Arial" w:hAnsi="Arial" w:cs="Arial"/>
              </w:rPr>
              <w:t xml:space="preserve">Extensive experience and understanding of </w:t>
            </w:r>
            <w:r w:rsidR="00E6678B" w:rsidRPr="003C057D">
              <w:rPr>
                <w:rFonts w:ascii="Arial" w:hAnsi="Arial" w:cs="Arial"/>
              </w:rPr>
              <w:t xml:space="preserve">Medical </w:t>
            </w:r>
            <w:r w:rsidRPr="003C057D">
              <w:rPr>
                <w:rFonts w:ascii="Arial" w:hAnsi="Arial" w:cs="Arial"/>
              </w:rPr>
              <w:t>Imaging Equipment</w:t>
            </w:r>
          </w:p>
          <w:p w:rsidR="008144FC" w:rsidRPr="003C057D" w:rsidRDefault="008144FC">
            <w:pPr>
              <w:jc w:val="both"/>
              <w:rPr>
                <w:rFonts w:ascii="Arial" w:hAnsi="Arial" w:cs="Arial"/>
              </w:rPr>
            </w:pPr>
          </w:p>
        </w:tc>
      </w:tr>
    </w:tbl>
    <w:p w:rsidR="008144FC" w:rsidRPr="003970FF" w:rsidRDefault="008144FC">
      <w:pPr>
        <w:jc w:val="both"/>
        <w:rPr>
          <w:sz w:val="22"/>
          <w:szCs w:val="22"/>
        </w:rPr>
      </w:pPr>
    </w:p>
    <w:sectPr w:rsidR="008144FC" w:rsidRPr="003970FF">
      <w:footerReference w:type="even" r:id="rId12"/>
      <w:footerReference w:type="default" r:id="rId13"/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E8" w:rsidRDefault="009253E8" w:rsidP="00861705">
      <w:pPr>
        <w:pStyle w:val="BodyText"/>
      </w:pPr>
      <w:r>
        <w:separator/>
      </w:r>
    </w:p>
  </w:endnote>
  <w:endnote w:type="continuationSeparator" w:id="0">
    <w:p w:rsidR="009253E8" w:rsidRDefault="009253E8" w:rsidP="00861705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99" w:rsidRDefault="00687E99" w:rsidP="004E76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7E99" w:rsidRDefault="00687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99" w:rsidRDefault="00687E99" w:rsidP="004E76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492">
      <w:rPr>
        <w:rStyle w:val="PageNumber"/>
        <w:noProof/>
      </w:rPr>
      <w:t>11</w:t>
    </w:r>
    <w:r>
      <w:rPr>
        <w:rStyle w:val="PageNumber"/>
      </w:rPr>
      <w:fldChar w:fldCharType="end"/>
    </w:r>
  </w:p>
  <w:p w:rsidR="00687E99" w:rsidRDefault="00687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E8" w:rsidRDefault="009253E8" w:rsidP="00861705">
      <w:pPr>
        <w:pStyle w:val="BodyText"/>
      </w:pPr>
      <w:r>
        <w:separator/>
      </w:r>
    </w:p>
  </w:footnote>
  <w:footnote w:type="continuationSeparator" w:id="0">
    <w:p w:rsidR="009253E8" w:rsidRDefault="009253E8" w:rsidP="00861705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1B0"/>
    <w:multiLevelType w:val="hybridMultilevel"/>
    <w:tmpl w:val="99D2AF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34485"/>
    <w:multiLevelType w:val="hybridMultilevel"/>
    <w:tmpl w:val="540A9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69E"/>
    <w:multiLevelType w:val="hybridMultilevel"/>
    <w:tmpl w:val="6BEE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84ADF"/>
    <w:multiLevelType w:val="hybridMultilevel"/>
    <w:tmpl w:val="ED740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45A"/>
    <w:multiLevelType w:val="hybridMultilevel"/>
    <w:tmpl w:val="BAA4C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20A2"/>
    <w:multiLevelType w:val="hybridMultilevel"/>
    <w:tmpl w:val="49128D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4B5"/>
    <w:multiLevelType w:val="hybridMultilevel"/>
    <w:tmpl w:val="16DE8C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5318"/>
    <w:multiLevelType w:val="hybridMultilevel"/>
    <w:tmpl w:val="F8B266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78EA"/>
    <w:multiLevelType w:val="hybridMultilevel"/>
    <w:tmpl w:val="F3905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2DBA"/>
    <w:multiLevelType w:val="hybridMultilevel"/>
    <w:tmpl w:val="63589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55A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F16612"/>
    <w:multiLevelType w:val="hybridMultilevel"/>
    <w:tmpl w:val="32F09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80AC5"/>
    <w:multiLevelType w:val="hybridMultilevel"/>
    <w:tmpl w:val="B09C0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12E9"/>
    <w:multiLevelType w:val="hybridMultilevel"/>
    <w:tmpl w:val="CF325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01120"/>
    <w:multiLevelType w:val="hybridMultilevel"/>
    <w:tmpl w:val="7E5E7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71EDE"/>
    <w:multiLevelType w:val="hybridMultilevel"/>
    <w:tmpl w:val="5BD8D5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6922"/>
    <w:multiLevelType w:val="hybridMultilevel"/>
    <w:tmpl w:val="C09A7B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A7C80"/>
    <w:multiLevelType w:val="hybridMultilevel"/>
    <w:tmpl w:val="099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BC681A"/>
    <w:multiLevelType w:val="hybridMultilevel"/>
    <w:tmpl w:val="0BC84B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2720C"/>
    <w:multiLevelType w:val="hybridMultilevel"/>
    <w:tmpl w:val="A9745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25CE0"/>
    <w:multiLevelType w:val="hybridMultilevel"/>
    <w:tmpl w:val="87B6C6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3DA"/>
    <w:multiLevelType w:val="hybridMultilevel"/>
    <w:tmpl w:val="D576B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95E28"/>
    <w:multiLevelType w:val="hybridMultilevel"/>
    <w:tmpl w:val="EA7E8D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06551"/>
    <w:multiLevelType w:val="hybridMultilevel"/>
    <w:tmpl w:val="39C22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6E26"/>
    <w:multiLevelType w:val="hybridMultilevel"/>
    <w:tmpl w:val="61940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48B2"/>
    <w:multiLevelType w:val="hybridMultilevel"/>
    <w:tmpl w:val="331C29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60C96"/>
    <w:multiLevelType w:val="multilevel"/>
    <w:tmpl w:val="16D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C4C9F"/>
    <w:multiLevelType w:val="hybridMultilevel"/>
    <w:tmpl w:val="8C7630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514ED"/>
    <w:multiLevelType w:val="hybridMultilevel"/>
    <w:tmpl w:val="0D46B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17B94"/>
    <w:multiLevelType w:val="hybridMultilevel"/>
    <w:tmpl w:val="3AE01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82C36"/>
    <w:multiLevelType w:val="hybridMultilevel"/>
    <w:tmpl w:val="19505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73762"/>
    <w:multiLevelType w:val="hybridMultilevel"/>
    <w:tmpl w:val="3B465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23CA"/>
    <w:multiLevelType w:val="hybridMultilevel"/>
    <w:tmpl w:val="C63A4C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E98"/>
    <w:multiLevelType w:val="hybridMultilevel"/>
    <w:tmpl w:val="71F8C4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07D"/>
    <w:multiLevelType w:val="hybridMultilevel"/>
    <w:tmpl w:val="AB6A84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D6"/>
    <w:multiLevelType w:val="hybridMultilevel"/>
    <w:tmpl w:val="284438D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0"/>
  </w:num>
  <w:num w:numId="4">
    <w:abstractNumId w:val="32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25"/>
  </w:num>
  <w:num w:numId="10">
    <w:abstractNumId w:val="6"/>
  </w:num>
  <w:num w:numId="11">
    <w:abstractNumId w:val="34"/>
  </w:num>
  <w:num w:numId="12">
    <w:abstractNumId w:val="20"/>
  </w:num>
  <w:num w:numId="13">
    <w:abstractNumId w:val="12"/>
  </w:num>
  <w:num w:numId="14">
    <w:abstractNumId w:val="7"/>
  </w:num>
  <w:num w:numId="15">
    <w:abstractNumId w:val="4"/>
  </w:num>
  <w:num w:numId="16">
    <w:abstractNumId w:val="28"/>
  </w:num>
  <w:num w:numId="17">
    <w:abstractNumId w:val="33"/>
  </w:num>
  <w:num w:numId="18">
    <w:abstractNumId w:val="18"/>
  </w:num>
  <w:num w:numId="19">
    <w:abstractNumId w:val="29"/>
  </w:num>
  <w:num w:numId="20">
    <w:abstractNumId w:val="21"/>
  </w:num>
  <w:num w:numId="21">
    <w:abstractNumId w:val="30"/>
  </w:num>
  <w:num w:numId="22">
    <w:abstractNumId w:val="16"/>
  </w:num>
  <w:num w:numId="23">
    <w:abstractNumId w:val="26"/>
  </w:num>
  <w:num w:numId="24">
    <w:abstractNumId w:val="35"/>
  </w:num>
  <w:num w:numId="25">
    <w:abstractNumId w:val="17"/>
  </w:num>
  <w:num w:numId="26">
    <w:abstractNumId w:val="24"/>
  </w:num>
  <w:num w:numId="27">
    <w:abstractNumId w:val="19"/>
  </w:num>
  <w:num w:numId="28">
    <w:abstractNumId w:val="13"/>
  </w:num>
  <w:num w:numId="29">
    <w:abstractNumId w:val="14"/>
  </w:num>
  <w:num w:numId="30">
    <w:abstractNumId w:val="31"/>
  </w:num>
  <w:num w:numId="31">
    <w:abstractNumId w:val="3"/>
  </w:num>
  <w:num w:numId="32">
    <w:abstractNumId w:val="22"/>
  </w:num>
  <w:num w:numId="33">
    <w:abstractNumId w:val="5"/>
  </w:num>
  <w:num w:numId="34">
    <w:abstractNumId w:val="15"/>
  </w:num>
  <w:num w:numId="35">
    <w:abstractNumId w:val="9"/>
  </w:num>
  <w:num w:numId="3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41"/>
    <w:rsid w:val="000463CC"/>
    <w:rsid w:val="0009162D"/>
    <w:rsid w:val="000B447C"/>
    <w:rsid w:val="000C53C7"/>
    <w:rsid w:val="000D4CD3"/>
    <w:rsid w:val="00107A3A"/>
    <w:rsid w:val="0011173C"/>
    <w:rsid w:val="0012423B"/>
    <w:rsid w:val="00155260"/>
    <w:rsid w:val="0016015D"/>
    <w:rsid w:val="00173E81"/>
    <w:rsid w:val="001873B4"/>
    <w:rsid w:val="001A270B"/>
    <w:rsid w:val="001A6BB4"/>
    <w:rsid w:val="001C1D54"/>
    <w:rsid w:val="001D1FC7"/>
    <w:rsid w:val="001D7CC3"/>
    <w:rsid w:val="001F654C"/>
    <w:rsid w:val="001F7ECB"/>
    <w:rsid w:val="002109D9"/>
    <w:rsid w:val="00221E25"/>
    <w:rsid w:val="00234097"/>
    <w:rsid w:val="002531B4"/>
    <w:rsid w:val="00257CE7"/>
    <w:rsid w:val="00262212"/>
    <w:rsid w:val="002646C3"/>
    <w:rsid w:val="00265F8E"/>
    <w:rsid w:val="00266E98"/>
    <w:rsid w:val="00296F62"/>
    <w:rsid w:val="002D7E0A"/>
    <w:rsid w:val="002E7347"/>
    <w:rsid w:val="00306525"/>
    <w:rsid w:val="0033202B"/>
    <w:rsid w:val="00337CB2"/>
    <w:rsid w:val="00340FDA"/>
    <w:rsid w:val="00345CEF"/>
    <w:rsid w:val="0034635C"/>
    <w:rsid w:val="0035413E"/>
    <w:rsid w:val="0039474E"/>
    <w:rsid w:val="003970FF"/>
    <w:rsid w:val="003A54C5"/>
    <w:rsid w:val="003C057D"/>
    <w:rsid w:val="003D4F72"/>
    <w:rsid w:val="0042412D"/>
    <w:rsid w:val="004330A2"/>
    <w:rsid w:val="00435646"/>
    <w:rsid w:val="00440523"/>
    <w:rsid w:val="00441579"/>
    <w:rsid w:val="004704A8"/>
    <w:rsid w:val="00470C33"/>
    <w:rsid w:val="004A15A2"/>
    <w:rsid w:val="004E159A"/>
    <w:rsid w:val="004E76D5"/>
    <w:rsid w:val="004F745D"/>
    <w:rsid w:val="00502D03"/>
    <w:rsid w:val="0051721D"/>
    <w:rsid w:val="00520C3C"/>
    <w:rsid w:val="00524F30"/>
    <w:rsid w:val="00530673"/>
    <w:rsid w:val="00546B5F"/>
    <w:rsid w:val="00552512"/>
    <w:rsid w:val="00592DB9"/>
    <w:rsid w:val="005B78FC"/>
    <w:rsid w:val="005D6D5C"/>
    <w:rsid w:val="00607492"/>
    <w:rsid w:val="00622DEB"/>
    <w:rsid w:val="00630AE2"/>
    <w:rsid w:val="00654A89"/>
    <w:rsid w:val="00654F02"/>
    <w:rsid w:val="00687E99"/>
    <w:rsid w:val="006A3B28"/>
    <w:rsid w:val="006A4633"/>
    <w:rsid w:val="006B29AA"/>
    <w:rsid w:val="007417B5"/>
    <w:rsid w:val="00744F86"/>
    <w:rsid w:val="00747632"/>
    <w:rsid w:val="00763F7A"/>
    <w:rsid w:val="00770202"/>
    <w:rsid w:val="00782D2D"/>
    <w:rsid w:val="007974AE"/>
    <w:rsid w:val="007A51FB"/>
    <w:rsid w:val="007B4E82"/>
    <w:rsid w:val="007B7C7B"/>
    <w:rsid w:val="007F1D54"/>
    <w:rsid w:val="008144FC"/>
    <w:rsid w:val="008448FB"/>
    <w:rsid w:val="00861705"/>
    <w:rsid w:val="00861788"/>
    <w:rsid w:val="0089612D"/>
    <w:rsid w:val="00897D67"/>
    <w:rsid w:val="008F317D"/>
    <w:rsid w:val="008F7E79"/>
    <w:rsid w:val="009027C4"/>
    <w:rsid w:val="00902CE0"/>
    <w:rsid w:val="009165EE"/>
    <w:rsid w:val="009253E8"/>
    <w:rsid w:val="00952E25"/>
    <w:rsid w:val="00974C39"/>
    <w:rsid w:val="00987F08"/>
    <w:rsid w:val="0099206E"/>
    <w:rsid w:val="00993821"/>
    <w:rsid w:val="009A1BC2"/>
    <w:rsid w:val="009E0EC7"/>
    <w:rsid w:val="009F7B09"/>
    <w:rsid w:val="00A233D3"/>
    <w:rsid w:val="00A250AC"/>
    <w:rsid w:val="00A369E7"/>
    <w:rsid w:val="00A56263"/>
    <w:rsid w:val="00A61733"/>
    <w:rsid w:val="00A61D13"/>
    <w:rsid w:val="00A90D65"/>
    <w:rsid w:val="00A94839"/>
    <w:rsid w:val="00AA3467"/>
    <w:rsid w:val="00AB0E74"/>
    <w:rsid w:val="00AC0A46"/>
    <w:rsid w:val="00AD7F4E"/>
    <w:rsid w:val="00AE71AE"/>
    <w:rsid w:val="00BA2E25"/>
    <w:rsid w:val="00BB1D75"/>
    <w:rsid w:val="00BB338C"/>
    <w:rsid w:val="00BD341A"/>
    <w:rsid w:val="00C11E86"/>
    <w:rsid w:val="00C17A9A"/>
    <w:rsid w:val="00C2559D"/>
    <w:rsid w:val="00C338CD"/>
    <w:rsid w:val="00C47D0B"/>
    <w:rsid w:val="00C743CD"/>
    <w:rsid w:val="00C94224"/>
    <w:rsid w:val="00CB3489"/>
    <w:rsid w:val="00CC381F"/>
    <w:rsid w:val="00CD7433"/>
    <w:rsid w:val="00CF4D8E"/>
    <w:rsid w:val="00D06772"/>
    <w:rsid w:val="00D37341"/>
    <w:rsid w:val="00D550A0"/>
    <w:rsid w:val="00D55437"/>
    <w:rsid w:val="00D95311"/>
    <w:rsid w:val="00D9786F"/>
    <w:rsid w:val="00DB4C04"/>
    <w:rsid w:val="00DE03E9"/>
    <w:rsid w:val="00DE7105"/>
    <w:rsid w:val="00E047F7"/>
    <w:rsid w:val="00E06637"/>
    <w:rsid w:val="00E35040"/>
    <w:rsid w:val="00E57670"/>
    <w:rsid w:val="00E6678B"/>
    <w:rsid w:val="00E76863"/>
    <w:rsid w:val="00E76DD7"/>
    <w:rsid w:val="00ED0188"/>
    <w:rsid w:val="00EE2FFC"/>
    <w:rsid w:val="00EF73D4"/>
    <w:rsid w:val="00F25327"/>
    <w:rsid w:val="00F32F24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929B2A-0222-4EA3-8D00-A9B8F989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ind w:right="-270"/>
      <w:jc w:val="both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E066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687E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7E99"/>
  </w:style>
  <w:style w:type="paragraph" w:styleId="NormalWeb">
    <w:name w:val="Normal (Web)"/>
    <w:basedOn w:val="Normal"/>
    <w:uiPriority w:val="99"/>
    <w:unhideWhenUsed/>
    <w:rsid w:val="008F7E7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AB0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0E7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74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4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1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46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9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5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91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70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25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2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744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829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271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62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202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BBE5ABF670A4F9DDDE4FFAE86AE94" ma:contentTypeVersion="6" ma:contentTypeDescription="Create a new document." ma:contentTypeScope="" ma:versionID="c62d83098949199ef835f1b923c0eff5">
  <xsd:schema xmlns:xsd="http://www.w3.org/2001/XMLSchema" xmlns:p="http://schemas.microsoft.com/office/2006/metadata/properties" xmlns:ns2="674766ed-7c1b-46f1-99ed-4162432ad174" targetNamespace="http://schemas.microsoft.com/office/2006/metadata/properties" ma:root="true" ma:fieldsID="229c7db3deeac33150702a76f6eae0da" ns2:_="">
    <xsd:import namespace="674766ed-7c1b-46f1-99ed-4162432ad174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Site" minOccurs="0"/>
                <xsd:element ref="ns2:Section"/>
                <xsd:element ref="ns2:Review_x0020_Date"/>
                <xsd:element ref="ns2:Obsole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4766ed-7c1b-46f1-99ed-4162432ad174" elementFormDefault="qualified">
    <xsd:import namespace="http://schemas.microsoft.com/office/2006/documentManagement/types"/>
    <xsd:element name="Document_x0020_Type" ma:index="2" ma:displayName="Document Type" ma:format="Dropdown" ma:internalName="Document_x0020_Type">
      <xsd:simpleType>
        <xsd:restriction base="dms:Choice">
          <xsd:enumeration value="Practice Education / HCPC"/>
          <xsd:enumeration value="Flying Start"/>
          <xsd:enumeration value="Audit"/>
          <xsd:enumeration value="Students - Queen Margaret"/>
          <xsd:enumeration value="Students - GCU"/>
          <xsd:enumeration value="Students - General"/>
          <xsd:enumeration value="Job Descriptions"/>
          <xsd:enumeration value="Person Specification"/>
          <xsd:enumeration value="Archive/Obsolete"/>
          <xsd:enumeration value="Prospective Students"/>
        </xsd:restriction>
      </xsd:simpleType>
    </xsd:element>
    <xsd:element name="Site" ma:index="3" nillable="true" ma:displayName="Site" ma:default="All" ma:format="Dropdown" ma:internalName="Site">
      <xsd:simpleType>
        <xsd:restriction base="dms:Choice">
          <xsd:enumeration value="All"/>
          <xsd:enumeration value="Crosshouse"/>
          <xsd:enumeration value="Ayr"/>
          <xsd:enumeration value="Ayrshire Central"/>
          <xsd:enumeration value="Breast Screening"/>
          <xsd:enumeration value="GCH"/>
          <xsd:enumeration value="Heathfield"/>
          <xsd:enumeration value="EACH"/>
          <xsd:enumeration value="AWMH"/>
          <xsd:enumeration value="AMU"/>
          <xsd:enumeration value="Millport"/>
        </xsd:restriction>
      </xsd:simpleType>
    </xsd:element>
    <xsd:element name="Section" ma:index="4" ma:displayName="Section" ma:default="Students" ma:format="Dropdown" ma:internalName="Section">
      <xsd:simpleType>
        <xsd:restriction base="dms:Choice">
          <xsd:enumeration value="Practice Education / HCPC"/>
          <xsd:enumeration value="Students"/>
          <xsd:enumeration value="Audit"/>
          <xsd:enumeration value="General"/>
          <xsd:enumeration value="Job Descriptions"/>
          <xsd:enumeration value="Prospective Students"/>
        </xsd:restriction>
      </xsd:simpleType>
    </xsd:element>
    <xsd:element name="Review_x0020_Date" ma:index="5" ma:displayName="Review Date" ma:format="DateOnly" ma:internalName="Review_x0020_Date">
      <xsd:simpleType>
        <xsd:restriction base="dms:DateTime"/>
      </xsd:simpleType>
    </xsd:element>
    <xsd:element name="Obsolete" ma:index="13" nillable="true" ma:displayName="Obsolete" ma:internalName="Obsole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674766ed-7c1b-46f1-99ed-4162432ad174">Job Descriptions</Section>
    <Review_x0020_Date xmlns="674766ed-7c1b-46f1-99ed-4162432ad174">2013-03-31T23:00:00+00:00</Review_x0020_Date>
    <Document_x0020_Type xmlns="674766ed-7c1b-46f1-99ed-4162432ad174">Job Descriptions</Document_x0020_Type>
    <Obsolete xmlns="674766ed-7c1b-46f1-99ed-4162432ad174" xsi:nil="true"/>
    <Site xmlns="674766ed-7c1b-46f1-99ed-4162432ad174">All</Si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E17D-7B9E-48D5-863D-804B4FF6B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2CF2B-2645-4F13-8319-3156A5D4FE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69ADFC-3D25-4F79-ACE0-90C7C4A7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766ed-7c1b-46f1-99ed-4162432ad1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0895907-2729-423E-A664-FD399922219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74766ed-7c1b-46f1-99ed-4162432ad17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0BE041C-BA9B-43AB-8B98-AC257AB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2639</Words>
  <Characters>15046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Band 8a Site Superintendent Radiographer</vt:lpstr>
    </vt:vector>
  </TitlesOfParts>
  <Company>NHS Highland</Company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8a Site Superintendent Radiographer</dc:title>
  <dc:subject/>
  <dc:creator>hrja01</dc:creator>
  <cp:keywords/>
  <cp:lastModifiedBy>O'Neill, James</cp:lastModifiedBy>
  <cp:revision>2</cp:revision>
  <cp:lastPrinted>2009-07-16T14:46:00Z</cp:lastPrinted>
  <dcterms:created xsi:type="dcterms:W3CDTF">2021-06-15T14:07:00Z</dcterms:created>
  <dcterms:modified xsi:type="dcterms:W3CDTF">2021-06-15T14:07:00Z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