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6769E5" w14:textId="77777777" w:rsidR="008502BD" w:rsidRPr="008A53B4" w:rsidRDefault="00E30E13" w:rsidP="00315293">
      <w:pPr>
        <w:ind w:right="-897"/>
        <w:jc w:val="right"/>
        <w:rPr>
          <w:rFonts w:ascii="Calibri" w:hAnsi="Calibri" w:cs="Arial"/>
          <w:color w:val="002060"/>
          <w:sz w:val="22"/>
          <w:szCs w:val="22"/>
        </w:rPr>
      </w:pPr>
      <w:r w:rsidRPr="008A53B4">
        <w:rPr>
          <w:rFonts w:ascii="Calibri" w:hAnsi="Calibri" w:cs="Arial"/>
          <w:noProof/>
          <w:color w:val="002060"/>
          <w:sz w:val="22"/>
          <w:szCs w:val="22"/>
        </w:rPr>
        <w:drawing>
          <wp:inline distT="0" distB="0" distL="0" distR="0" wp14:anchorId="7BE651E7" wp14:editId="4DE10D12">
            <wp:extent cx="1609725" cy="1143000"/>
            <wp:effectExtent l="19050" t="0" r="9525" b="0"/>
            <wp:docPr id="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srcRect/>
                    <a:stretch>
                      <a:fillRect/>
                    </a:stretch>
                  </pic:blipFill>
                  <pic:spPr bwMode="auto">
                    <a:xfrm>
                      <a:off x="0" y="0"/>
                      <a:ext cx="1609725" cy="1143000"/>
                    </a:xfrm>
                    <a:prstGeom prst="rect">
                      <a:avLst/>
                    </a:prstGeom>
                    <a:noFill/>
                    <a:ln w="9525">
                      <a:noFill/>
                      <a:miter lim="800000"/>
                      <a:headEnd/>
                      <a:tailEnd/>
                    </a:ln>
                  </pic:spPr>
                </pic:pic>
              </a:graphicData>
            </a:graphic>
          </wp:inline>
        </w:drawing>
      </w:r>
    </w:p>
    <w:p w14:paraId="2B564697" w14:textId="77777777" w:rsidR="008502BD" w:rsidRPr="008A53B4" w:rsidRDefault="008502BD" w:rsidP="00315293">
      <w:pPr>
        <w:ind w:right="-897"/>
        <w:rPr>
          <w:rFonts w:ascii="Calibri" w:hAnsi="Calibri" w:cs="Arial"/>
          <w:b/>
          <w:color w:val="002060"/>
          <w:sz w:val="48"/>
          <w:szCs w:val="48"/>
        </w:rPr>
      </w:pPr>
      <w:r w:rsidRPr="008A53B4">
        <w:rPr>
          <w:rFonts w:ascii="Calibri" w:hAnsi="Calibri" w:cs="Arial"/>
          <w:b/>
          <w:color w:val="002060"/>
          <w:sz w:val="48"/>
          <w:szCs w:val="48"/>
        </w:rPr>
        <w:t xml:space="preserve">WELCOME TO </w:t>
      </w:r>
    </w:p>
    <w:p w14:paraId="27DEE4E0" w14:textId="77777777" w:rsidR="008502BD" w:rsidRPr="008A53B4" w:rsidRDefault="008502BD" w:rsidP="00315293">
      <w:pPr>
        <w:ind w:right="-897"/>
        <w:rPr>
          <w:rFonts w:ascii="Calibri" w:hAnsi="Calibri" w:cs="Arial"/>
          <w:b/>
          <w:color w:val="002060"/>
          <w:sz w:val="48"/>
          <w:szCs w:val="48"/>
        </w:rPr>
      </w:pPr>
      <w:r w:rsidRPr="008A53B4">
        <w:rPr>
          <w:rFonts w:ascii="Calibri" w:hAnsi="Calibri" w:cs="Arial"/>
          <w:b/>
          <w:color w:val="002060"/>
          <w:sz w:val="48"/>
          <w:szCs w:val="48"/>
        </w:rPr>
        <w:t xml:space="preserve">NHS GREATER GLASGOW AND CLYDE </w:t>
      </w:r>
    </w:p>
    <w:p w14:paraId="2CFF2CEF" w14:textId="77777777" w:rsidR="008502BD" w:rsidRPr="008A53B4" w:rsidRDefault="008502BD" w:rsidP="00315293">
      <w:pPr>
        <w:ind w:right="-897"/>
        <w:rPr>
          <w:rFonts w:ascii="Calibri" w:hAnsi="Calibri" w:cs="Arial"/>
          <w:b/>
          <w:color w:val="002060"/>
          <w:sz w:val="48"/>
          <w:szCs w:val="48"/>
        </w:rPr>
      </w:pPr>
      <w:r w:rsidRPr="008A53B4">
        <w:rPr>
          <w:rFonts w:ascii="Calibri" w:hAnsi="Calibri" w:cs="Arial"/>
          <w:b/>
          <w:color w:val="002060"/>
          <w:sz w:val="48"/>
          <w:szCs w:val="48"/>
        </w:rPr>
        <w:t xml:space="preserve">CANDIDATE INFORMATION PACK </w:t>
      </w:r>
    </w:p>
    <w:p w14:paraId="546B9235" w14:textId="77777777" w:rsidR="008502BD" w:rsidRPr="008A53B4" w:rsidRDefault="008502BD" w:rsidP="00315293">
      <w:pPr>
        <w:ind w:right="-897"/>
        <w:rPr>
          <w:rFonts w:ascii="Calibri" w:hAnsi="Calibri" w:cs="Arial"/>
          <w:b/>
          <w:color w:val="002060"/>
          <w:sz w:val="48"/>
          <w:szCs w:val="22"/>
        </w:rPr>
      </w:pPr>
    </w:p>
    <w:p w14:paraId="3DD4DCBC" w14:textId="77777777" w:rsidR="008502BD" w:rsidRPr="008A53B4" w:rsidRDefault="008502BD" w:rsidP="00315293">
      <w:pPr>
        <w:ind w:right="-897"/>
        <w:rPr>
          <w:rFonts w:ascii="Calibri" w:hAnsi="Calibri" w:cs="Arial"/>
          <w:b/>
          <w:color w:val="002060"/>
          <w:sz w:val="48"/>
          <w:szCs w:val="22"/>
        </w:rPr>
      </w:pPr>
    </w:p>
    <w:p w14:paraId="2A24FE33" w14:textId="2A7C8B8A" w:rsidR="009241F2" w:rsidRPr="008A53B4" w:rsidRDefault="00C92639" w:rsidP="00315293">
      <w:pPr>
        <w:ind w:right="-897"/>
        <w:rPr>
          <w:rFonts w:ascii="Calibri" w:hAnsi="Calibri" w:cs="Arial"/>
          <w:b/>
          <w:color w:val="002060"/>
          <w:sz w:val="48"/>
          <w:szCs w:val="22"/>
        </w:rPr>
      </w:pPr>
      <w:r w:rsidRPr="008A53B4">
        <w:rPr>
          <w:rFonts w:ascii="Calibri" w:hAnsi="Calibri" w:cs="Arial"/>
          <w:b/>
          <w:color w:val="002060"/>
          <w:sz w:val="48"/>
          <w:szCs w:val="22"/>
        </w:rPr>
        <w:t xml:space="preserve">Title: </w:t>
      </w:r>
      <w:r w:rsidR="008A53B4" w:rsidRPr="008A53B4">
        <w:rPr>
          <w:rFonts w:ascii="Calibri" w:hAnsi="Calibri" w:cs="Arial"/>
          <w:b/>
          <w:color w:val="002060"/>
          <w:sz w:val="48"/>
          <w:szCs w:val="22"/>
        </w:rPr>
        <w:t xml:space="preserve">Locum </w:t>
      </w:r>
      <w:r w:rsidR="008A52ED" w:rsidRPr="008A53B4">
        <w:rPr>
          <w:rFonts w:ascii="Calibri" w:hAnsi="Calibri" w:cs="Arial"/>
          <w:b/>
          <w:color w:val="002060"/>
          <w:sz w:val="48"/>
          <w:szCs w:val="22"/>
        </w:rPr>
        <w:t xml:space="preserve">Consultant in </w:t>
      </w:r>
      <w:r w:rsidR="008A53B4" w:rsidRPr="008A53B4">
        <w:rPr>
          <w:rFonts w:ascii="Calibri" w:hAnsi="Calibri" w:cs="Arial"/>
          <w:b/>
          <w:color w:val="002060"/>
          <w:sz w:val="48"/>
          <w:szCs w:val="22"/>
        </w:rPr>
        <w:t>Paediatric Emergency Medicine</w:t>
      </w:r>
    </w:p>
    <w:p w14:paraId="6838C590" w14:textId="547514DE" w:rsidR="008502BD" w:rsidRPr="008A53B4" w:rsidRDefault="008502BD" w:rsidP="00315293">
      <w:pPr>
        <w:ind w:right="-897"/>
        <w:rPr>
          <w:rFonts w:ascii="Calibri" w:hAnsi="Calibri" w:cs="Arial"/>
          <w:b/>
          <w:color w:val="002060"/>
          <w:sz w:val="48"/>
          <w:szCs w:val="22"/>
        </w:rPr>
      </w:pPr>
      <w:r w:rsidRPr="008A53B4">
        <w:rPr>
          <w:rFonts w:ascii="Calibri" w:hAnsi="Calibri" w:cs="Arial"/>
          <w:b/>
          <w:color w:val="002060"/>
          <w:sz w:val="48"/>
          <w:szCs w:val="22"/>
        </w:rPr>
        <w:t>Location:</w:t>
      </w:r>
      <w:r w:rsidR="00672F8B" w:rsidRPr="008A53B4">
        <w:rPr>
          <w:rFonts w:ascii="Calibri" w:hAnsi="Calibri" w:cs="Arial"/>
          <w:b/>
          <w:color w:val="002060"/>
          <w:sz w:val="48"/>
          <w:szCs w:val="22"/>
        </w:rPr>
        <w:t xml:space="preserve"> </w:t>
      </w:r>
      <w:r w:rsidR="008A53B4" w:rsidRPr="008A53B4">
        <w:rPr>
          <w:rFonts w:ascii="Calibri" w:hAnsi="Calibri" w:cs="Arial"/>
          <w:b/>
          <w:color w:val="002060"/>
          <w:sz w:val="48"/>
          <w:szCs w:val="22"/>
        </w:rPr>
        <w:t>Royal Hospital for Children</w:t>
      </w:r>
    </w:p>
    <w:p w14:paraId="650019C0" w14:textId="2A59E628" w:rsidR="009241F2" w:rsidRPr="008A53B4" w:rsidRDefault="009241F2" w:rsidP="00315293">
      <w:pPr>
        <w:ind w:right="-897"/>
        <w:rPr>
          <w:rFonts w:ascii="Calibri" w:hAnsi="Calibri" w:cs="Arial"/>
          <w:b/>
          <w:color w:val="002060"/>
          <w:sz w:val="48"/>
          <w:szCs w:val="22"/>
        </w:rPr>
      </w:pPr>
      <w:r w:rsidRPr="008A53B4">
        <w:rPr>
          <w:rFonts w:ascii="Calibri" w:hAnsi="Calibri" w:cs="Arial"/>
          <w:b/>
          <w:color w:val="002060"/>
          <w:sz w:val="48"/>
          <w:szCs w:val="22"/>
        </w:rPr>
        <w:t>Job Reference:</w:t>
      </w:r>
      <w:r w:rsidR="002C5425">
        <w:rPr>
          <w:rFonts w:ascii="Calibri" w:hAnsi="Calibri" w:cs="Arial"/>
          <w:b/>
          <w:color w:val="002060"/>
          <w:sz w:val="48"/>
          <w:szCs w:val="22"/>
        </w:rPr>
        <w:t xml:space="preserve"> 60608</w:t>
      </w:r>
    </w:p>
    <w:p w14:paraId="4FE8BEEE" w14:textId="59F44A9B" w:rsidR="008502BD" w:rsidRPr="008A53B4" w:rsidRDefault="008502BD" w:rsidP="004C54E6">
      <w:pPr>
        <w:ind w:right="-897"/>
        <w:rPr>
          <w:rFonts w:ascii="Calibri" w:hAnsi="Calibri" w:cs="Arial"/>
          <w:b/>
          <w:color w:val="002060"/>
          <w:sz w:val="48"/>
          <w:szCs w:val="22"/>
        </w:rPr>
      </w:pPr>
      <w:r w:rsidRPr="008A53B4">
        <w:rPr>
          <w:rFonts w:ascii="Calibri" w:hAnsi="Calibri" w:cs="Arial"/>
          <w:b/>
          <w:color w:val="002060"/>
          <w:sz w:val="48"/>
          <w:szCs w:val="22"/>
        </w:rPr>
        <w:t>Closing Date:</w:t>
      </w:r>
      <w:r w:rsidR="002C5425">
        <w:rPr>
          <w:rFonts w:ascii="Calibri" w:hAnsi="Calibri" w:cs="Arial"/>
          <w:b/>
          <w:color w:val="002060"/>
          <w:sz w:val="48"/>
          <w:szCs w:val="22"/>
        </w:rPr>
        <w:t xml:space="preserve"> 23</w:t>
      </w:r>
      <w:r w:rsidR="002C5425" w:rsidRPr="002C5425">
        <w:rPr>
          <w:rFonts w:ascii="Calibri" w:hAnsi="Calibri" w:cs="Arial"/>
          <w:b/>
          <w:color w:val="002060"/>
          <w:sz w:val="48"/>
          <w:szCs w:val="22"/>
          <w:vertAlign w:val="superscript"/>
        </w:rPr>
        <w:t>rd</w:t>
      </w:r>
      <w:r w:rsidR="002C5425">
        <w:rPr>
          <w:rFonts w:ascii="Calibri" w:hAnsi="Calibri" w:cs="Arial"/>
          <w:b/>
          <w:color w:val="002060"/>
          <w:sz w:val="48"/>
          <w:szCs w:val="22"/>
        </w:rPr>
        <w:t xml:space="preserve"> July 2021</w:t>
      </w:r>
    </w:p>
    <w:p w14:paraId="027BE759" w14:textId="4FCE3B8A" w:rsidR="008502BD" w:rsidRPr="008A53B4" w:rsidRDefault="005A0033" w:rsidP="004C54E6">
      <w:pPr>
        <w:ind w:right="-897"/>
        <w:rPr>
          <w:rFonts w:ascii="Calibri" w:hAnsi="Calibri" w:cs="Arial"/>
          <w:b/>
          <w:color w:val="002060"/>
        </w:rPr>
        <w:sectPr w:rsidR="008502BD" w:rsidRPr="008A53B4" w:rsidSect="00EF6D04">
          <w:headerReference w:type="even" r:id="rId8"/>
          <w:headerReference w:type="default" r:id="rId9"/>
          <w:footerReference w:type="even" r:id="rId10"/>
          <w:footerReference w:type="default" r:id="rId11"/>
          <w:headerReference w:type="first" r:id="rId12"/>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sidRPr="008A53B4">
        <w:rPr>
          <w:noProof/>
          <w:color w:val="002060"/>
        </w:rPr>
        <w:drawing>
          <wp:anchor distT="0" distB="0" distL="114300" distR="114300" simplePos="0" relativeHeight="251660288" behindDoc="0" locked="0" layoutInCell="1" allowOverlap="1" wp14:anchorId="3CC1E9DA" wp14:editId="1EF09296">
            <wp:simplePos x="0" y="0"/>
            <wp:positionH relativeFrom="column">
              <wp:posOffset>-724535</wp:posOffset>
            </wp:positionH>
            <wp:positionV relativeFrom="paragraph">
              <wp:posOffset>3589020</wp:posOffset>
            </wp:positionV>
            <wp:extent cx="3076575" cy="791845"/>
            <wp:effectExtent l="19050" t="0" r="9525" b="0"/>
            <wp:wrapSquare wrapText="bothSides"/>
            <wp:docPr id="6"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13"/>
                    <a:srcRect/>
                    <a:stretch>
                      <a:fillRect/>
                    </a:stretch>
                  </pic:blipFill>
                  <pic:spPr bwMode="auto">
                    <a:xfrm>
                      <a:off x="0" y="0"/>
                      <a:ext cx="3076575" cy="791845"/>
                    </a:xfrm>
                    <a:prstGeom prst="rect">
                      <a:avLst/>
                    </a:prstGeom>
                    <a:noFill/>
                  </pic:spPr>
                </pic:pic>
              </a:graphicData>
            </a:graphic>
          </wp:anchor>
        </w:drawing>
      </w:r>
      <w:r w:rsidR="008A53B4" w:rsidRPr="008A53B4">
        <w:rPr>
          <w:noProof/>
          <w:color w:val="002060"/>
        </w:rPr>
        <mc:AlternateContent>
          <mc:Choice Requires="wpg">
            <w:drawing>
              <wp:anchor distT="0" distB="0" distL="114300" distR="114300" simplePos="0" relativeHeight="251663872" behindDoc="0" locked="0" layoutInCell="1" allowOverlap="1" wp14:anchorId="4DBF4993" wp14:editId="67E82487">
                <wp:simplePos x="0" y="0"/>
                <wp:positionH relativeFrom="column">
                  <wp:posOffset>2949575</wp:posOffset>
                </wp:positionH>
                <wp:positionV relativeFrom="paragraph">
                  <wp:posOffset>1815465</wp:posOffset>
                </wp:positionV>
                <wp:extent cx="5461635" cy="4641850"/>
                <wp:effectExtent l="44450" t="40005" r="46990" b="42545"/>
                <wp:wrapNone/>
                <wp:docPr id="2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635" cy="4641850"/>
                          <a:chOff x="6597" y="11607"/>
                          <a:chExt cx="8601" cy="7310"/>
                        </a:xfrm>
                      </wpg:grpSpPr>
                      <wps:wsp>
                        <wps:cNvPr id="22" name="Oval 3"/>
                        <wps:cNvSpPr>
                          <a:spLocks noChangeArrowheads="1"/>
                        </wps:cNvSpPr>
                        <wps:spPr bwMode="auto">
                          <a:xfrm>
                            <a:off x="9529" y="11607"/>
                            <a:ext cx="5669" cy="5669"/>
                          </a:xfrm>
                          <a:prstGeom prst="ellipse">
                            <a:avLst/>
                          </a:prstGeom>
                          <a:solidFill>
                            <a:srgbClr val="FFFFFF"/>
                          </a:solidFill>
                          <a:ln w="76200">
                            <a:solidFill>
                              <a:srgbClr val="F79646"/>
                            </a:solidFill>
                            <a:round/>
                            <a:headEnd/>
                            <a:tailEnd/>
                          </a:ln>
                        </wps:spPr>
                        <wps:bodyPr rot="0" vert="horz" wrap="square" lIns="91440" tIns="45720" rIns="91440" bIns="45720" anchor="t" anchorCtr="0" upright="1">
                          <a:noAutofit/>
                        </wps:bodyPr>
                      </wps:wsp>
                      <wps:wsp>
                        <wps:cNvPr id="23" name="Oval 4"/>
                        <wps:cNvSpPr>
                          <a:spLocks noChangeArrowheads="1"/>
                        </wps:cNvSpPr>
                        <wps:spPr bwMode="auto">
                          <a:xfrm>
                            <a:off x="7683" y="13248"/>
                            <a:ext cx="5669" cy="5669"/>
                          </a:xfrm>
                          <a:prstGeom prst="ellipse">
                            <a:avLst/>
                          </a:prstGeom>
                          <a:noFill/>
                          <a:ln w="7620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Oval 5"/>
                        <wps:cNvSpPr>
                          <a:spLocks noChangeArrowheads="1"/>
                        </wps:cNvSpPr>
                        <wps:spPr bwMode="auto">
                          <a:xfrm>
                            <a:off x="6597" y="12149"/>
                            <a:ext cx="5669" cy="5669"/>
                          </a:xfrm>
                          <a:prstGeom prst="ellipse">
                            <a:avLst/>
                          </a:prstGeom>
                          <a:noFill/>
                          <a:ln w="7620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306419C" id="Group 2" o:spid="_x0000_s1026" style="position:absolute;margin-left:232.25pt;margin-top:142.95pt;width:430.05pt;height:365.5pt;z-index:251663872" coordorigin="6597,11607" coordsize="8601,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ERk8AIAAIAKAAAOAAAAZHJzL2Uyb0RvYy54bWzsVltv0zAUfkfiP1h+Z7k0Sdto6TS6i5CA&#10;TRr8ADdxLsKxg+02Hb+eYzvtmgIChjYhQR4iHx/7XL7z+dinZ9uWoQ2VqhE8w8GJjxHluSgaXmX4&#10;44erVzOMlCa8IExwmuF7qvDZ4uWL075LaShqwQoqERjhKu27DNdad6nnqbymLVEnoqMclKWQLdEg&#10;ysorJOnBesu80PcTrxey6KTIqVIwe+GUeGHtlyXN9U1ZKqoRyzDEpu1f2v/K/L3FKUkrSbq6yYcw&#10;yCOiaEnDwene1AXRBK1l842ptsmlUKLUJ7loPVGWTU5tDpBN4B9lcy3FurO5VGlfdXuYANojnB5t&#10;Nn+/uZWoKTIcBhhx0kKNrFsUGmz6rkphybXs7rpb6RKE4VuRf1Kg9o71Rq7cYrTq34kCzJG1Fhab&#10;bSlbYwKyRltbgvt9CehWoxwm4ygJkkmMUQ66KImCWTwUKa+hkmZfEs+nGIE6CBJ/6iqY15eDgVni&#10;QyJm93QS2K0eSZ1nG+0QnUkNGKceQFV/BupdTTpqa6UMYjtQwx2oNxvC0MRhalfsAFUOTcTFsia8&#10;oudSir6mpICAArMewj7YYAQFtfgpvPM4nB/DtEc5SUBnQIrNyDjZgUTSTip9TUWLzCDDlLGmUyY1&#10;kpLNW6Xd6t0qM60Ea4qrhjEryGq1ZBJBvhm+st/gYLSMcdRDjRI4xNb0SKlGNqbzJEq+ZwOOBy8g&#10;HJIavC6HsSYNc2NIivEBQIOZK/pKFPeAnxSuGUDzgkEt5BeMemgEGVaf10RSjNgbDjWYB1FkOocV&#10;ongagiAPNatDDeE5mMqwxsgNl9p1m3Unm6oGT4FNl4tzOBZlY9E0NXVRDcECL5+LoJMRQSMD84hv&#10;UN0nIug0mYFzc44nYTQzjkn6RATlwrDTevh13vn+1F/uOsiInv959xuX2A8aYzTiXfyMvHu4P8Ig&#10;ss3vb+Pda99detC//iHe2esZnjn2MhqeZOYddSjb/vjwcFx8BQAA//8DAFBLAwQUAAYACAAAACEA&#10;sZN1QOMAAAANAQAADwAAAGRycy9kb3ducmV2LnhtbEyPwW6CQBCG7036Dpsx6a0uIBBFFmNM25Np&#10;Um3S9LayIxDZWcKugG/f9VRvM5kv/3x/vpl0ywbsbWNIQDgPgCGVRjVUCfg+vr8ugVknScnWEAq4&#10;oYVN8fyUy0yZkb5wOLiK+RCymRRQO9dlnNuyRi3t3HRI/nY2vZbOr33FVS9HH65bHgVByrVsyH+o&#10;ZYe7GsvL4aoFfIxy3C7Ct2F/Oe9uv8fk82cfohAvs2m7BuZwcv8w3PW9OhTe6WSupCxrBcRpnHhU&#10;QLRMVsDuxCKKU2AnPwVhugJe5PyxRfEHAAD//wMAUEsBAi0AFAAGAAgAAAAhALaDOJL+AAAA4QEA&#10;ABMAAAAAAAAAAAAAAAAAAAAAAFtDb250ZW50X1R5cGVzXS54bWxQSwECLQAUAAYACAAAACEAOP0h&#10;/9YAAACUAQAACwAAAAAAAAAAAAAAAAAvAQAAX3JlbHMvLnJlbHNQSwECLQAUAAYACAAAACEA+fBE&#10;ZPACAACACgAADgAAAAAAAAAAAAAAAAAuAgAAZHJzL2Uyb0RvYy54bWxQSwECLQAUAAYACAAAACEA&#10;sZN1QOMAAAANAQAADwAAAAAAAAAAAAAAAABKBQAAZHJzL2Rvd25yZXYueG1sUEsFBgAAAAAEAAQA&#10;8wAAAFoGAAAAAA==&#10;">
                <v:oval id="Oval 3" o:spid="_x0000_s1027" style="position:absolute;left:9529;top:11607;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0FlwQAAANsAAAAPAAAAZHJzL2Rvd25yZXYueG1sRI/BisJA&#10;EETvgv8wtOBFdLIBRaKj6MKCghfd/YA20ybBTE9Iz2r8e0cQPBZV9YparjtXqxu1Unk28DVJQBHn&#10;3lZcGPj7/RnPQUlAtlh7JgMPEliv+r0lZtbf+Ui3UyhUhLBkaKAMocm0lrwkhzLxDXH0Lr51GKJs&#10;C21bvEe4q3WaJDPtsOK4UGJD3yXl19O/M+CmoyseRlsr+91lLwXlqZwPxgwH3WYBKlAXPuF3e2cN&#10;pCm8vsQfoFdPAAAA//8DAFBLAQItABQABgAIAAAAIQDb4fbL7gAAAIUBAAATAAAAAAAAAAAAAAAA&#10;AAAAAABbQ29udGVudF9UeXBlc10ueG1sUEsBAi0AFAAGAAgAAAAhAFr0LFu/AAAAFQEAAAsAAAAA&#10;AAAAAAAAAAAAHwEAAF9yZWxzLy5yZWxzUEsBAi0AFAAGAAgAAAAhALv7QWXBAAAA2wAAAA8AAAAA&#10;AAAAAAAAAAAABwIAAGRycy9kb3ducmV2LnhtbFBLBQYAAAAAAwADALcAAAD1AgAAAAA=&#10;" strokecolor="#f79646" strokeweight="6pt"/>
                <v:oval id="Oval 4" o:spid="_x0000_s1028" style="position:absolute;left:7683;top:13248;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Il+xAAAANsAAAAPAAAAZHJzL2Rvd25yZXYueG1sRI9Pa8JA&#10;FMTvQr/D8oReRHdVqDF1lVoQCtKDf0CPz+xrEsy+Ddk1pt/eLRQ8DjPzG2ax6mwlWmp86VjDeKRA&#10;EGfOlJxrOB42wwSED8gGK8ek4Zc8rJYvvQWmxt15R+0+5CJC2KeooQihTqX0WUEW/cjVxNH7cY3F&#10;EGWTS9PgPcJtJSdKvUmLJceFAmv6LCi77m9WQ8unaSLJ0ndQyVzNdpf14LzV+rXffbyDCNSFZ/i/&#10;/WU0TKbw9yX+ALl8AAAA//8DAFBLAQItABQABgAIAAAAIQDb4fbL7gAAAIUBAAATAAAAAAAAAAAA&#10;AAAAAAAAAABbQ29udGVudF9UeXBlc10ueG1sUEsBAi0AFAAGAAgAAAAhAFr0LFu/AAAAFQEAAAsA&#10;AAAAAAAAAAAAAAAAHwEAAF9yZWxzLy5yZWxzUEsBAi0AFAAGAAgAAAAhAF40iX7EAAAA2wAAAA8A&#10;AAAAAAAAAAAAAAAABwIAAGRycy9kb3ducmV2LnhtbFBLBQYAAAAAAwADALcAAAD4AgAAAAA=&#10;" filled="f" strokecolor="#0070c0" strokeweight="6pt"/>
                <v:oval id="Oval 5" o:spid="_x0000_s1029" style="position:absolute;left:6597;top:12149;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s9NxAAAANsAAAAPAAAAZHJzL2Rvd25yZXYueG1sRI9Ba8JA&#10;FITvgv9heUIvohvTEtvUNUihklPBtNDrI/tMgtm3MbtN4r/vFgoeh5n5htllk2nFQL1rLCvYrCMQ&#10;xKXVDVcKvj7fV88gnEfW2FomBTdykO3nsx2m2o58oqHwlQgQdikqqL3vUildWZNBt7YdcfDOtjfo&#10;g+wrqXscA9y0Mo6iRBpsOCzU2NFbTeWl+DEKzi/FN4/uuJxOrrrS9jH3H4lV6mExHV5BeJr8Pfzf&#10;zrWC+An+voQfIPe/AAAA//8DAFBLAQItABQABgAIAAAAIQDb4fbL7gAAAIUBAAATAAAAAAAAAAAA&#10;AAAAAAAAAABbQ29udGVudF9UeXBlc10ueG1sUEsBAi0AFAAGAAgAAAAhAFr0LFu/AAAAFQEAAAsA&#10;AAAAAAAAAAAAAAAAHwEAAF9yZWxzLy5yZWxzUEsBAi0AFAAGAAgAAAAhAG8+z03EAAAA2wAAAA8A&#10;AAAAAAAAAAAAAAAABwIAAGRycy9kb3ducmV2LnhtbFBLBQYAAAAAAwADALcAAAD4AgAAAAA=&#10;" filled="f" strokecolor="#00b050" strokeweight="6pt"/>
              </v:group>
            </w:pict>
          </mc:Fallback>
        </mc:AlternateContent>
      </w:r>
    </w:p>
    <w:p w14:paraId="6666F687" w14:textId="77777777" w:rsidR="008502BD" w:rsidRPr="008A53B4" w:rsidRDefault="008502BD" w:rsidP="00315293">
      <w:pPr>
        <w:rPr>
          <w:rFonts w:ascii="Arial" w:hAnsi="Arial" w:cs="Arial"/>
          <w:b/>
          <w:color w:val="002060"/>
          <w:sz w:val="32"/>
        </w:rPr>
      </w:pPr>
      <w:r w:rsidRPr="008A53B4">
        <w:rPr>
          <w:rFonts w:ascii="Arial" w:hAnsi="Arial" w:cs="Arial"/>
          <w:b/>
          <w:color w:val="002060"/>
          <w:sz w:val="32"/>
        </w:rPr>
        <w:lastRenderedPageBreak/>
        <w:t>Contents</w:t>
      </w:r>
    </w:p>
    <w:p w14:paraId="170C97E7" w14:textId="77777777" w:rsidR="008502BD" w:rsidRPr="008A53B4" w:rsidRDefault="008502BD" w:rsidP="00315293">
      <w:pPr>
        <w:jc w:val="both"/>
        <w:rPr>
          <w:rFonts w:ascii="Arial" w:hAnsi="Arial" w:cs="Arial"/>
          <w:b/>
          <w:color w:val="00206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1636"/>
        <w:gridCol w:w="7581"/>
      </w:tblGrid>
      <w:tr w:rsidR="008A53B4" w:rsidRPr="008A53B4" w14:paraId="6725CA9D" w14:textId="77777777" w:rsidTr="00324232">
        <w:tc>
          <w:tcPr>
            <w:tcW w:w="1638" w:type="dxa"/>
            <w:shd w:val="clear" w:color="auto" w:fill="002060"/>
          </w:tcPr>
          <w:p w14:paraId="592C30E3" w14:textId="77777777" w:rsidR="008502BD" w:rsidRPr="008A53B4" w:rsidRDefault="008502BD" w:rsidP="00315293">
            <w:pPr>
              <w:rPr>
                <w:rFonts w:ascii="Arial" w:hAnsi="Arial" w:cs="Arial"/>
                <w:b/>
                <w:color w:val="002060"/>
              </w:rPr>
            </w:pPr>
            <w:r w:rsidRPr="008A53B4">
              <w:rPr>
                <w:rFonts w:ascii="Arial" w:hAnsi="Arial" w:cs="Arial"/>
                <w:b/>
                <w:color w:val="002060"/>
              </w:rPr>
              <w:t>Section</w:t>
            </w:r>
          </w:p>
        </w:tc>
        <w:tc>
          <w:tcPr>
            <w:tcW w:w="7604" w:type="dxa"/>
            <w:shd w:val="clear" w:color="auto" w:fill="002060"/>
          </w:tcPr>
          <w:p w14:paraId="0F5C689B" w14:textId="77777777" w:rsidR="008502BD" w:rsidRPr="008A53B4" w:rsidRDefault="008502BD" w:rsidP="00315293">
            <w:pPr>
              <w:rPr>
                <w:rFonts w:ascii="Arial" w:hAnsi="Arial" w:cs="Arial"/>
                <w:b/>
                <w:color w:val="002060"/>
              </w:rPr>
            </w:pPr>
          </w:p>
        </w:tc>
      </w:tr>
      <w:tr w:rsidR="008A53B4" w:rsidRPr="008A53B4" w14:paraId="2A8B7787" w14:textId="77777777" w:rsidTr="00324232">
        <w:trPr>
          <w:trHeight w:val="552"/>
        </w:trPr>
        <w:tc>
          <w:tcPr>
            <w:tcW w:w="1638" w:type="dxa"/>
          </w:tcPr>
          <w:p w14:paraId="2FDACDBD" w14:textId="77777777" w:rsidR="008502BD" w:rsidRPr="008A53B4" w:rsidRDefault="008502BD" w:rsidP="00D30951">
            <w:pPr>
              <w:autoSpaceDE w:val="0"/>
              <w:autoSpaceDN w:val="0"/>
              <w:adjustRightInd w:val="0"/>
              <w:rPr>
                <w:rFonts w:ascii="Arial" w:hAnsi="Arial" w:cs="Arial"/>
                <w:color w:val="002060"/>
              </w:rPr>
            </w:pPr>
            <w:r w:rsidRPr="008A53B4">
              <w:rPr>
                <w:rFonts w:ascii="Arial" w:hAnsi="Arial" w:cs="Arial"/>
                <w:color w:val="002060"/>
              </w:rPr>
              <w:t>Section 1</w:t>
            </w:r>
          </w:p>
        </w:tc>
        <w:tc>
          <w:tcPr>
            <w:tcW w:w="7604" w:type="dxa"/>
            <w:vAlign w:val="center"/>
          </w:tcPr>
          <w:p w14:paraId="7813AA4B" w14:textId="77777777" w:rsidR="008502BD" w:rsidRPr="008A53B4" w:rsidRDefault="008502BD" w:rsidP="00D30951">
            <w:pPr>
              <w:autoSpaceDE w:val="0"/>
              <w:autoSpaceDN w:val="0"/>
              <w:adjustRightInd w:val="0"/>
              <w:rPr>
                <w:rFonts w:ascii="Arial" w:hAnsi="Arial" w:cs="Arial"/>
                <w:color w:val="002060"/>
              </w:rPr>
            </w:pPr>
            <w:r w:rsidRPr="008A53B4">
              <w:rPr>
                <w:rFonts w:ascii="Arial" w:hAnsi="Arial" w:cs="Arial"/>
                <w:color w:val="002060"/>
              </w:rPr>
              <w:t>Summary Information relating to this post</w:t>
            </w:r>
          </w:p>
          <w:p w14:paraId="2578E8E6" w14:textId="77777777" w:rsidR="008502BD" w:rsidRPr="008A53B4" w:rsidRDefault="008502BD" w:rsidP="00D30951">
            <w:pPr>
              <w:autoSpaceDE w:val="0"/>
              <w:autoSpaceDN w:val="0"/>
              <w:adjustRightInd w:val="0"/>
              <w:rPr>
                <w:rFonts w:ascii="Arial" w:hAnsi="Arial" w:cs="Arial"/>
                <w:color w:val="002060"/>
              </w:rPr>
            </w:pPr>
          </w:p>
        </w:tc>
      </w:tr>
      <w:tr w:rsidR="008A53B4" w:rsidRPr="008A53B4" w14:paraId="2A27EA5F" w14:textId="77777777" w:rsidTr="00324232">
        <w:trPr>
          <w:trHeight w:val="552"/>
        </w:trPr>
        <w:tc>
          <w:tcPr>
            <w:tcW w:w="1638" w:type="dxa"/>
          </w:tcPr>
          <w:p w14:paraId="437543D2" w14:textId="77777777" w:rsidR="008502BD" w:rsidRPr="008A53B4" w:rsidRDefault="008502BD" w:rsidP="00D30951">
            <w:pPr>
              <w:autoSpaceDE w:val="0"/>
              <w:autoSpaceDN w:val="0"/>
              <w:adjustRightInd w:val="0"/>
              <w:rPr>
                <w:rFonts w:ascii="Arial" w:hAnsi="Arial" w:cs="Arial"/>
                <w:color w:val="002060"/>
              </w:rPr>
            </w:pPr>
            <w:r w:rsidRPr="008A53B4">
              <w:rPr>
                <w:rFonts w:ascii="Arial" w:hAnsi="Arial" w:cs="Arial"/>
                <w:color w:val="002060"/>
              </w:rPr>
              <w:t>Section 2</w:t>
            </w:r>
          </w:p>
        </w:tc>
        <w:tc>
          <w:tcPr>
            <w:tcW w:w="7604" w:type="dxa"/>
            <w:vAlign w:val="center"/>
          </w:tcPr>
          <w:p w14:paraId="04B79799" w14:textId="77777777" w:rsidR="008502BD" w:rsidRPr="008A53B4" w:rsidRDefault="008502BD" w:rsidP="00BC3D7F">
            <w:pPr>
              <w:autoSpaceDE w:val="0"/>
              <w:autoSpaceDN w:val="0"/>
              <w:adjustRightInd w:val="0"/>
              <w:rPr>
                <w:rFonts w:ascii="Arial" w:hAnsi="Arial" w:cs="Arial"/>
                <w:color w:val="002060"/>
              </w:rPr>
            </w:pPr>
            <w:r w:rsidRPr="008A53B4">
              <w:rPr>
                <w:rFonts w:ascii="Arial" w:hAnsi="Arial" w:cs="Arial"/>
                <w:color w:val="002060"/>
              </w:rPr>
              <w:t>Job Description</w:t>
            </w:r>
          </w:p>
          <w:p w14:paraId="123F86ED" w14:textId="77777777" w:rsidR="008502BD" w:rsidRPr="008A53B4" w:rsidRDefault="008502BD" w:rsidP="00BC3D7F">
            <w:pPr>
              <w:autoSpaceDE w:val="0"/>
              <w:autoSpaceDN w:val="0"/>
              <w:adjustRightInd w:val="0"/>
              <w:rPr>
                <w:rFonts w:ascii="Arial" w:hAnsi="Arial" w:cs="Arial"/>
                <w:color w:val="002060"/>
              </w:rPr>
            </w:pPr>
            <w:r w:rsidRPr="008A53B4">
              <w:rPr>
                <w:rFonts w:ascii="Arial" w:hAnsi="Arial" w:cs="Arial"/>
                <w:color w:val="002060"/>
              </w:rPr>
              <w:t>The Department/Specialty – Facilities, Resources and Activity, Duties of the post</w:t>
            </w:r>
          </w:p>
        </w:tc>
      </w:tr>
      <w:tr w:rsidR="008A53B4" w:rsidRPr="008A53B4" w14:paraId="438C9C73" w14:textId="77777777" w:rsidTr="00324232">
        <w:trPr>
          <w:trHeight w:val="552"/>
        </w:trPr>
        <w:tc>
          <w:tcPr>
            <w:tcW w:w="1638" w:type="dxa"/>
          </w:tcPr>
          <w:p w14:paraId="585701CC" w14:textId="77777777" w:rsidR="008502BD" w:rsidRPr="008A53B4" w:rsidRDefault="008502BD" w:rsidP="00BC3D7F">
            <w:pPr>
              <w:jc w:val="both"/>
              <w:rPr>
                <w:rFonts w:ascii="Arial" w:hAnsi="Arial" w:cs="Arial"/>
                <w:color w:val="002060"/>
              </w:rPr>
            </w:pPr>
            <w:r w:rsidRPr="008A53B4">
              <w:rPr>
                <w:rFonts w:ascii="Arial" w:hAnsi="Arial" w:cs="Arial"/>
                <w:color w:val="002060"/>
              </w:rPr>
              <w:t>Section 3</w:t>
            </w:r>
          </w:p>
        </w:tc>
        <w:tc>
          <w:tcPr>
            <w:tcW w:w="7604" w:type="dxa"/>
            <w:vAlign w:val="center"/>
          </w:tcPr>
          <w:p w14:paraId="1CECCD4C" w14:textId="77777777" w:rsidR="008502BD" w:rsidRPr="008A53B4" w:rsidRDefault="008502BD" w:rsidP="00BC3D7F">
            <w:pPr>
              <w:rPr>
                <w:rFonts w:ascii="Arial" w:hAnsi="Arial" w:cs="Arial"/>
                <w:color w:val="002060"/>
              </w:rPr>
            </w:pPr>
            <w:r w:rsidRPr="008A53B4">
              <w:rPr>
                <w:rFonts w:ascii="Arial" w:hAnsi="Arial" w:cs="Arial"/>
                <w:color w:val="002060"/>
              </w:rPr>
              <w:t>Job Plan  and Person Specification</w:t>
            </w:r>
          </w:p>
        </w:tc>
      </w:tr>
      <w:tr w:rsidR="008A53B4" w:rsidRPr="008A53B4" w14:paraId="37799A8B" w14:textId="77777777" w:rsidTr="00324232">
        <w:trPr>
          <w:trHeight w:val="552"/>
        </w:trPr>
        <w:tc>
          <w:tcPr>
            <w:tcW w:w="1638" w:type="dxa"/>
          </w:tcPr>
          <w:p w14:paraId="045AB854" w14:textId="77777777" w:rsidR="008502BD" w:rsidRPr="008A53B4" w:rsidRDefault="008502BD" w:rsidP="00D30951">
            <w:pPr>
              <w:autoSpaceDE w:val="0"/>
              <w:autoSpaceDN w:val="0"/>
              <w:adjustRightInd w:val="0"/>
              <w:rPr>
                <w:rFonts w:ascii="Arial" w:hAnsi="Arial" w:cs="Arial"/>
                <w:color w:val="002060"/>
              </w:rPr>
            </w:pPr>
            <w:r w:rsidRPr="008A53B4">
              <w:rPr>
                <w:rFonts w:ascii="Arial" w:hAnsi="Arial" w:cs="Arial"/>
                <w:color w:val="002060"/>
              </w:rPr>
              <w:t>Section 4</w:t>
            </w:r>
          </w:p>
        </w:tc>
        <w:tc>
          <w:tcPr>
            <w:tcW w:w="7604" w:type="dxa"/>
            <w:vAlign w:val="center"/>
          </w:tcPr>
          <w:p w14:paraId="275E2C1C" w14:textId="77777777" w:rsidR="008502BD" w:rsidRPr="008A53B4" w:rsidRDefault="008502BD" w:rsidP="00D30951">
            <w:pPr>
              <w:autoSpaceDE w:val="0"/>
              <w:autoSpaceDN w:val="0"/>
              <w:adjustRightInd w:val="0"/>
              <w:rPr>
                <w:rFonts w:ascii="Arial" w:hAnsi="Arial" w:cs="Arial"/>
                <w:color w:val="002060"/>
              </w:rPr>
            </w:pPr>
            <w:r w:rsidRPr="008A53B4">
              <w:rPr>
                <w:rFonts w:ascii="Arial" w:hAnsi="Arial" w:cs="Arial"/>
                <w:color w:val="002060"/>
              </w:rPr>
              <w:t>General Information</w:t>
            </w:r>
          </w:p>
          <w:p w14:paraId="62CEED7C" w14:textId="77777777" w:rsidR="008502BD" w:rsidRPr="008A53B4" w:rsidRDefault="008502BD" w:rsidP="00D30951">
            <w:pPr>
              <w:autoSpaceDE w:val="0"/>
              <w:autoSpaceDN w:val="0"/>
              <w:adjustRightInd w:val="0"/>
              <w:rPr>
                <w:rFonts w:ascii="Arial" w:hAnsi="Arial" w:cs="Arial"/>
                <w:color w:val="002060"/>
              </w:rPr>
            </w:pPr>
          </w:p>
        </w:tc>
      </w:tr>
      <w:tr w:rsidR="008A53B4" w:rsidRPr="008A53B4" w14:paraId="788A0EE6" w14:textId="77777777" w:rsidTr="00324232">
        <w:trPr>
          <w:trHeight w:val="552"/>
        </w:trPr>
        <w:tc>
          <w:tcPr>
            <w:tcW w:w="1638" w:type="dxa"/>
          </w:tcPr>
          <w:p w14:paraId="4F2AA0EF" w14:textId="77777777" w:rsidR="008502BD" w:rsidRPr="008A53B4" w:rsidRDefault="008502BD" w:rsidP="00D30951">
            <w:pPr>
              <w:autoSpaceDE w:val="0"/>
              <w:autoSpaceDN w:val="0"/>
              <w:adjustRightInd w:val="0"/>
              <w:rPr>
                <w:rFonts w:ascii="Arial" w:hAnsi="Arial" w:cs="Arial"/>
                <w:color w:val="002060"/>
              </w:rPr>
            </w:pPr>
            <w:r w:rsidRPr="008A53B4">
              <w:rPr>
                <w:rFonts w:ascii="Arial" w:hAnsi="Arial" w:cs="Arial"/>
                <w:color w:val="002060"/>
              </w:rPr>
              <w:t>Section 5</w:t>
            </w:r>
          </w:p>
        </w:tc>
        <w:tc>
          <w:tcPr>
            <w:tcW w:w="7604" w:type="dxa"/>
            <w:vAlign w:val="center"/>
          </w:tcPr>
          <w:p w14:paraId="316CD3E1" w14:textId="77777777" w:rsidR="008502BD" w:rsidRPr="008A53B4" w:rsidRDefault="008502BD" w:rsidP="00D30951">
            <w:pPr>
              <w:autoSpaceDE w:val="0"/>
              <w:autoSpaceDN w:val="0"/>
              <w:adjustRightInd w:val="0"/>
              <w:rPr>
                <w:rFonts w:ascii="Arial" w:hAnsi="Arial" w:cs="Arial"/>
                <w:color w:val="002060"/>
              </w:rPr>
            </w:pPr>
            <w:r w:rsidRPr="008A53B4">
              <w:rPr>
                <w:rFonts w:ascii="Arial" w:hAnsi="Arial" w:cs="Arial"/>
                <w:color w:val="002060"/>
              </w:rPr>
              <w:t>Terms and Conditions</w:t>
            </w:r>
          </w:p>
          <w:p w14:paraId="37093D86" w14:textId="77777777" w:rsidR="008502BD" w:rsidRPr="008A53B4" w:rsidRDefault="008502BD" w:rsidP="00D30951">
            <w:pPr>
              <w:autoSpaceDE w:val="0"/>
              <w:autoSpaceDN w:val="0"/>
              <w:adjustRightInd w:val="0"/>
              <w:rPr>
                <w:rFonts w:ascii="Arial" w:hAnsi="Arial" w:cs="Arial"/>
                <w:color w:val="002060"/>
              </w:rPr>
            </w:pPr>
          </w:p>
        </w:tc>
      </w:tr>
      <w:tr w:rsidR="008A53B4" w:rsidRPr="008A53B4" w14:paraId="37ADAFBD" w14:textId="77777777" w:rsidTr="00324232">
        <w:trPr>
          <w:trHeight w:val="552"/>
        </w:trPr>
        <w:tc>
          <w:tcPr>
            <w:tcW w:w="1638" w:type="dxa"/>
          </w:tcPr>
          <w:p w14:paraId="636A89DC" w14:textId="77777777" w:rsidR="008502BD" w:rsidRPr="008A53B4" w:rsidRDefault="008502BD" w:rsidP="00D30951">
            <w:pPr>
              <w:autoSpaceDE w:val="0"/>
              <w:autoSpaceDN w:val="0"/>
              <w:adjustRightInd w:val="0"/>
              <w:rPr>
                <w:rFonts w:ascii="Arial" w:hAnsi="Arial" w:cs="Arial"/>
                <w:color w:val="002060"/>
              </w:rPr>
            </w:pPr>
            <w:r w:rsidRPr="008A53B4">
              <w:rPr>
                <w:rFonts w:ascii="Arial" w:hAnsi="Arial" w:cs="Arial"/>
                <w:color w:val="002060"/>
              </w:rPr>
              <w:t>Section 6</w:t>
            </w:r>
          </w:p>
        </w:tc>
        <w:tc>
          <w:tcPr>
            <w:tcW w:w="7604" w:type="dxa"/>
            <w:vAlign w:val="center"/>
          </w:tcPr>
          <w:p w14:paraId="0937A3F4" w14:textId="77777777" w:rsidR="008502BD" w:rsidRPr="008A53B4" w:rsidRDefault="008502BD" w:rsidP="00D30951">
            <w:pPr>
              <w:autoSpaceDE w:val="0"/>
              <w:autoSpaceDN w:val="0"/>
              <w:adjustRightInd w:val="0"/>
              <w:rPr>
                <w:rFonts w:ascii="Arial" w:hAnsi="Arial" w:cs="Arial"/>
                <w:color w:val="002060"/>
              </w:rPr>
            </w:pPr>
            <w:r w:rsidRPr="008A53B4">
              <w:rPr>
                <w:rFonts w:ascii="Arial" w:hAnsi="Arial" w:cs="Arial"/>
                <w:color w:val="002060"/>
              </w:rPr>
              <w:t>Making your Application</w:t>
            </w:r>
          </w:p>
          <w:p w14:paraId="369971C0" w14:textId="77777777" w:rsidR="008502BD" w:rsidRPr="008A53B4" w:rsidRDefault="008502BD" w:rsidP="00D30951">
            <w:pPr>
              <w:autoSpaceDE w:val="0"/>
              <w:autoSpaceDN w:val="0"/>
              <w:adjustRightInd w:val="0"/>
              <w:rPr>
                <w:rFonts w:ascii="Arial" w:hAnsi="Arial" w:cs="Arial"/>
                <w:color w:val="002060"/>
              </w:rPr>
            </w:pPr>
          </w:p>
        </w:tc>
      </w:tr>
      <w:tr w:rsidR="008A53B4" w:rsidRPr="008A53B4" w14:paraId="12524C7A" w14:textId="77777777" w:rsidTr="00324232">
        <w:trPr>
          <w:trHeight w:val="552"/>
        </w:trPr>
        <w:tc>
          <w:tcPr>
            <w:tcW w:w="1638" w:type="dxa"/>
          </w:tcPr>
          <w:p w14:paraId="1D3BA919" w14:textId="77777777" w:rsidR="008502BD" w:rsidRPr="008A53B4" w:rsidRDefault="008502BD" w:rsidP="00D30951">
            <w:pPr>
              <w:autoSpaceDE w:val="0"/>
              <w:autoSpaceDN w:val="0"/>
              <w:adjustRightInd w:val="0"/>
              <w:rPr>
                <w:rFonts w:ascii="Arial" w:hAnsi="Arial" w:cs="Arial"/>
                <w:color w:val="002060"/>
              </w:rPr>
            </w:pPr>
            <w:r w:rsidRPr="008A53B4">
              <w:rPr>
                <w:rFonts w:ascii="Arial" w:hAnsi="Arial" w:cs="Arial"/>
                <w:color w:val="002060"/>
              </w:rPr>
              <w:t>Section 7</w:t>
            </w:r>
          </w:p>
        </w:tc>
        <w:tc>
          <w:tcPr>
            <w:tcW w:w="7604" w:type="dxa"/>
            <w:vAlign w:val="center"/>
          </w:tcPr>
          <w:p w14:paraId="14D2E9D8" w14:textId="77777777" w:rsidR="008502BD" w:rsidRPr="008A53B4" w:rsidRDefault="008502BD" w:rsidP="00D30951">
            <w:pPr>
              <w:autoSpaceDE w:val="0"/>
              <w:autoSpaceDN w:val="0"/>
              <w:adjustRightInd w:val="0"/>
              <w:rPr>
                <w:rFonts w:ascii="Arial" w:hAnsi="Arial" w:cs="Arial"/>
                <w:color w:val="002060"/>
              </w:rPr>
            </w:pPr>
            <w:r w:rsidRPr="008A53B4">
              <w:rPr>
                <w:rFonts w:ascii="Arial" w:hAnsi="Arial" w:cs="Arial"/>
                <w:color w:val="002060"/>
              </w:rPr>
              <w:t>About NHS Greater Glasgow and Clyde</w:t>
            </w:r>
          </w:p>
          <w:p w14:paraId="7A61BB10" w14:textId="77777777" w:rsidR="008502BD" w:rsidRPr="008A53B4" w:rsidRDefault="008502BD" w:rsidP="00D30951">
            <w:pPr>
              <w:autoSpaceDE w:val="0"/>
              <w:autoSpaceDN w:val="0"/>
              <w:adjustRightInd w:val="0"/>
              <w:rPr>
                <w:rFonts w:ascii="Arial" w:hAnsi="Arial" w:cs="Arial"/>
                <w:color w:val="002060"/>
              </w:rPr>
            </w:pPr>
          </w:p>
        </w:tc>
      </w:tr>
      <w:tr w:rsidR="00B6581D" w:rsidRPr="008A53B4" w14:paraId="47ECBB1A" w14:textId="77777777" w:rsidTr="00324232">
        <w:trPr>
          <w:trHeight w:val="552"/>
        </w:trPr>
        <w:tc>
          <w:tcPr>
            <w:tcW w:w="1638" w:type="dxa"/>
          </w:tcPr>
          <w:p w14:paraId="7A4C9AF1" w14:textId="77777777" w:rsidR="008502BD" w:rsidRPr="008A53B4" w:rsidRDefault="008502BD" w:rsidP="00D30951">
            <w:pPr>
              <w:autoSpaceDE w:val="0"/>
              <w:autoSpaceDN w:val="0"/>
              <w:adjustRightInd w:val="0"/>
              <w:rPr>
                <w:rFonts w:ascii="Arial" w:hAnsi="Arial" w:cs="Arial"/>
                <w:color w:val="002060"/>
              </w:rPr>
            </w:pPr>
            <w:r w:rsidRPr="008A53B4">
              <w:rPr>
                <w:rFonts w:ascii="Arial" w:hAnsi="Arial" w:cs="Arial"/>
                <w:color w:val="002060"/>
              </w:rPr>
              <w:t>Section 8</w:t>
            </w:r>
          </w:p>
        </w:tc>
        <w:tc>
          <w:tcPr>
            <w:tcW w:w="7604" w:type="dxa"/>
            <w:vAlign w:val="center"/>
          </w:tcPr>
          <w:p w14:paraId="67E0F959" w14:textId="77777777" w:rsidR="008502BD" w:rsidRPr="008A53B4" w:rsidRDefault="008502BD" w:rsidP="00D30951">
            <w:pPr>
              <w:autoSpaceDE w:val="0"/>
              <w:autoSpaceDN w:val="0"/>
              <w:adjustRightInd w:val="0"/>
              <w:rPr>
                <w:rFonts w:ascii="Arial" w:hAnsi="Arial" w:cs="Arial"/>
                <w:color w:val="002060"/>
              </w:rPr>
            </w:pPr>
            <w:r w:rsidRPr="008A53B4">
              <w:rPr>
                <w:rFonts w:ascii="Arial" w:hAnsi="Arial" w:cs="Arial"/>
                <w:color w:val="002060"/>
              </w:rPr>
              <w:t>Living and Working in the Greater Glasgow and Clyde area</w:t>
            </w:r>
          </w:p>
          <w:p w14:paraId="3CCAB774" w14:textId="77777777" w:rsidR="008502BD" w:rsidRPr="008A53B4" w:rsidRDefault="008502BD" w:rsidP="00D30951">
            <w:pPr>
              <w:autoSpaceDE w:val="0"/>
              <w:autoSpaceDN w:val="0"/>
              <w:adjustRightInd w:val="0"/>
              <w:rPr>
                <w:rFonts w:ascii="Arial" w:hAnsi="Arial" w:cs="Arial"/>
                <w:color w:val="002060"/>
              </w:rPr>
            </w:pPr>
          </w:p>
        </w:tc>
      </w:tr>
    </w:tbl>
    <w:p w14:paraId="5FD2A5BE" w14:textId="77777777" w:rsidR="008502BD" w:rsidRPr="008A53B4" w:rsidRDefault="008502BD" w:rsidP="00315293">
      <w:pPr>
        <w:rPr>
          <w:rFonts w:ascii="Arial" w:hAnsi="Arial" w:cs="Arial"/>
          <w:b/>
          <w:color w:val="002060"/>
        </w:rPr>
      </w:pPr>
    </w:p>
    <w:p w14:paraId="2F2D46F0" w14:textId="77777777" w:rsidR="008502BD" w:rsidRPr="008A53B4" w:rsidRDefault="00E30E13" w:rsidP="00315293">
      <w:pPr>
        <w:rPr>
          <w:rFonts w:ascii="Arial" w:hAnsi="Arial" w:cs="Arial"/>
          <w:b/>
          <w:color w:val="002060"/>
        </w:rPr>
      </w:pPr>
      <w:r w:rsidRPr="008A53B4">
        <w:rPr>
          <w:noProof/>
          <w:color w:val="002060"/>
        </w:rPr>
        <w:drawing>
          <wp:anchor distT="0" distB="0" distL="114300" distR="114300" simplePos="0" relativeHeight="251643904" behindDoc="1" locked="0" layoutInCell="1" allowOverlap="1" wp14:anchorId="6DAF0E90" wp14:editId="0E34369F">
            <wp:simplePos x="0" y="0"/>
            <wp:positionH relativeFrom="column">
              <wp:posOffset>-426085</wp:posOffset>
            </wp:positionH>
            <wp:positionV relativeFrom="paragraph">
              <wp:posOffset>151130</wp:posOffset>
            </wp:positionV>
            <wp:extent cx="6943725" cy="2257425"/>
            <wp:effectExtent l="1905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srcRect/>
                    <a:stretch>
                      <a:fillRect/>
                    </a:stretch>
                  </pic:blipFill>
                  <pic:spPr bwMode="auto">
                    <a:xfrm>
                      <a:off x="0" y="0"/>
                      <a:ext cx="6943725" cy="2257425"/>
                    </a:xfrm>
                    <a:prstGeom prst="rect">
                      <a:avLst/>
                    </a:prstGeom>
                    <a:noFill/>
                  </pic:spPr>
                </pic:pic>
              </a:graphicData>
            </a:graphic>
          </wp:anchor>
        </w:drawing>
      </w:r>
    </w:p>
    <w:p w14:paraId="770721A7" w14:textId="77777777" w:rsidR="008502BD" w:rsidRPr="008A53B4" w:rsidRDefault="008502BD" w:rsidP="00794B3E">
      <w:pPr>
        <w:ind w:left="-142"/>
        <w:jc w:val="center"/>
        <w:rPr>
          <w:rFonts w:ascii="Arial" w:hAnsi="Arial" w:cs="Arial"/>
          <w:b/>
          <w:color w:val="002060"/>
        </w:rPr>
      </w:pPr>
      <w:r w:rsidRPr="008A53B4">
        <w:rPr>
          <w:rFonts w:ascii="Arial" w:hAnsi="Arial" w:cs="Arial"/>
          <w:b/>
          <w:color w:val="002060"/>
        </w:rPr>
        <w:t xml:space="preserve">Please visit </w:t>
      </w:r>
      <w:hyperlink w:history="1">
        <w:r w:rsidRPr="008A53B4">
          <w:rPr>
            <w:rStyle w:val="Hyperlink"/>
            <w:rFonts w:ascii="Arial" w:hAnsi="Arial" w:cs="Arial"/>
            <w:b/>
            <w:color w:val="002060"/>
          </w:rPr>
          <w:t>https://apply.jobs.scot.nhs.uk</w:t>
        </w:r>
      </w:hyperlink>
      <w:r w:rsidRPr="008A53B4">
        <w:rPr>
          <w:rFonts w:ascii="Arial" w:hAnsi="Arial" w:cs="Arial"/>
          <w:b/>
          <w:color w:val="002060"/>
        </w:rPr>
        <w:t xml:space="preserve">  for further details on how to apply </w:t>
      </w:r>
    </w:p>
    <w:p w14:paraId="67A2F3E9" w14:textId="77777777" w:rsidR="008502BD" w:rsidRPr="008A53B4" w:rsidRDefault="008502BD" w:rsidP="00794B3E">
      <w:pPr>
        <w:ind w:left="-142"/>
        <w:jc w:val="center"/>
        <w:rPr>
          <w:rFonts w:ascii="Arial" w:hAnsi="Arial" w:cs="Arial"/>
          <w:b/>
          <w:color w:val="002060"/>
        </w:rPr>
      </w:pPr>
    </w:p>
    <w:p w14:paraId="71740F61" w14:textId="77777777" w:rsidR="008502BD" w:rsidRPr="008A53B4" w:rsidRDefault="008502BD" w:rsidP="00794B3E">
      <w:pPr>
        <w:ind w:left="-142"/>
        <w:jc w:val="center"/>
        <w:rPr>
          <w:rFonts w:ascii="Arial" w:hAnsi="Arial" w:cs="Arial"/>
          <w:b/>
          <w:color w:val="002060"/>
        </w:rPr>
      </w:pPr>
      <w:r w:rsidRPr="008A53B4">
        <w:rPr>
          <w:rFonts w:ascii="Arial" w:hAnsi="Arial" w:cs="Arial"/>
          <w:b/>
          <w:color w:val="002060"/>
        </w:rPr>
        <w:t xml:space="preserve">Search for the job reference number quoted above. </w:t>
      </w:r>
    </w:p>
    <w:p w14:paraId="0C7EDEFF" w14:textId="77777777" w:rsidR="008502BD" w:rsidRPr="008A53B4" w:rsidRDefault="008502BD" w:rsidP="00794B3E">
      <w:pPr>
        <w:ind w:left="-142"/>
        <w:jc w:val="center"/>
        <w:rPr>
          <w:rFonts w:ascii="Arial" w:hAnsi="Arial" w:cs="Arial"/>
          <w:b/>
          <w:color w:val="002060"/>
        </w:rPr>
      </w:pPr>
    </w:p>
    <w:p w14:paraId="7A3D9FB2" w14:textId="77777777" w:rsidR="008502BD" w:rsidRPr="008A53B4" w:rsidRDefault="008502BD" w:rsidP="00067415">
      <w:pPr>
        <w:rPr>
          <w:rFonts w:ascii="Arial" w:hAnsi="Arial" w:cs="Arial"/>
          <w:b/>
          <w:color w:val="002060"/>
          <w:sz w:val="32"/>
          <w:szCs w:val="32"/>
        </w:rPr>
      </w:pPr>
      <w:r w:rsidRPr="008A53B4">
        <w:rPr>
          <w:rFonts w:ascii="Arial" w:hAnsi="Arial" w:cs="Arial"/>
          <w:b/>
          <w:color w:val="002060"/>
        </w:rPr>
        <w:t>Please note all applications should be made via our e Recruitment system (Job Train</w:t>
      </w:r>
      <w:proofErr w:type="gramStart"/>
      <w:r w:rsidRPr="008A53B4">
        <w:rPr>
          <w:rFonts w:ascii="Arial" w:hAnsi="Arial" w:cs="Arial"/>
          <w:b/>
          <w:color w:val="002060"/>
        </w:rPr>
        <w:t>)</w:t>
      </w:r>
      <w:proofErr w:type="gramEnd"/>
      <w:r w:rsidRPr="008A53B4">
        <w:rPr>
          <w:rFonts w:ascii="Arial" w:hAnsi="Arial" w:cs="Arial"/>
          <w:b/>
          <w:color w:val="002060"/>
        </w:rPr>
        <w:br w:type="page"/>
      </w:r>
      <w:r w:rsidRPr="008A53B4">
        <w:rPr>
          <w:rFonts w:ascii="Arial" w:hAnsi="Arial" w:cs="Arial"/>
          <w:b/>
          <w:color w:val="002060"/>
          <w:sz w:val="32"/>
          <w:szCs w:val="32"/>
        </w:rPr>
        <w:lastRenderedPageBreak/>
        <w:t>Section 1:</w:t>
      </w:r>
      <w:r w:rsidRPr="008A53B4">
        <w:rPr>
          <w:rFonts w:ascii="Arial" w:hAnsi="Arial" w:cs="Arial"/>
          <w:b/>
          <w:color w:val="002060"/>
          <w:sz w:val="32"/>
          <w:szCs w:val="32"/>
        </w:rPr>
        <w:tab/>
        <w:t>Summary Information Relating to this Post</w:t>
      </w:r>
    </w:p>
    <w:p w14:paraId="29245F4F" w14:textId="77777777" w:rsidR="008502BD" w:rsidRPr="008A53B4" w:rsidRDefault="008502BD" w:rsidP="00315293">
      <w:pPr>
        <w:jc w:val="both"/>
        <w:rPr>
          <w:rFonts w:ascii="Arial" w:hAnsi="Arial" w:cs="Arial"/>
          <w:b/>
          <w:color w:val="002060"/>
        </w:rPr>
      </w:pPr>
    </w:p>
    <w:p w14:paraId="7369260C" w14:textId="1CD2B26F" w:rsidR="008502BD" w:rsidRPr="008A53B4" w:rsidRDefault="008502BD" w:rsidP="00315293">
      <w:pPr>
        <w:jc w:val="both"/>
        <w:rPr>
          <w:rFonts w:ascii="Arial" w:hAnsi="Arial" w:cs="Arial"/>
          <w:b/>
          <w:color w:val="002060"/>
        </w:rPr>
      </w:pPr>
      <w:r w:rsidRPr="008A53B4">
        <w:rPr>
          <w:rFonts w:ascii="Arial" w:hAnsi="Arial" w:cs="Arial"/>
          <w:b/>
          <w:color w:val="002060"/>
        </w:rPr>
        <w:t>Grade:</w:t>
      </w:r>
      <w:r w:rsidRPr="008A53B4">
        <w:rPr>
          <w:rFonts w:ascii="Arial" w:hAnsi="Arial" w:cs="Arial"/>
          <w:b/>
          <w:color w:val="002060"/>
        </w:rPr>
        <w:tab/>
      </w:r>
      <w:r w:rsidRPr="008A53B4">
        <w:rPr>
          <w:rFonts w:ascii="Arial" w:hAnsi="Arial" w:cs="Arial"/>
          <w:b/>
          <w:color w:val="002060"/>
        </w:rPr>
        <w:tab/>
      </w:r>
      <w:r w:rsidR="008A53B4" w:rsidRPr="008A53B4">
        <w:rPr>
          <w:rFonts w:ascii="Arial" w:hAnsi="Arial" w:cs="Arial"/>
          <w:b/>
          <w:color w:val="002060"/>
        </w:rPr>
        <w:t xml:space="preserve">Locum </w:t>
      </w:r>
      <w:r w:rsidR="008A52ED" w:rsidRPr="008A53B4">
        <w:rPr>
          <w:rFonts w:ascii="Arial" w:hAnsi="Arial" w:cs="Arial"/>
          <w:b/>
          <w:color w:val="002060"/>
        </w:rPr>
        <w:t>Consultant</w:t>
      </w:r>
    </w:p>
    <w:p w14:paraId="23E59E16" w14:textId="7965B5A1" w:rsidR="00C92639" w:rsidRPr="008A53B4" w:rsidRDefault="008502BD" w:rsidP="00C92639">
      <w:pPr>
        <w:rPr>
          <w:rFonts w:ascii="Arial" w:hAnsi="Arial" w:cs="Arial"/>
          <w:b/>
          <w:color w:val="002060"/>
        </w:rPr>
      </w:pPr>
      <w:r w:rsidRPr="008A53B4">
        <w:rPr>
          <w:rFonts w:ascii="Arial" w:hAnsi="Arial" w:cs="Arial"/>
          <w:b/>
          <w:color w:val="002060"/>
        </w:rPr>
        <w:t xml:space="preserve">Department:        </w:t>
      </w:r>
      <w:r w:rsidR="008A52ED" w:rsidRPr="008A53B4">
        <w:rPr>
          <w:rFonts w:ascii="Arial" w:hAnsi="Arial" w:cs="Arial"/>
          <w:b/>
          <w:color w:val="002060"/>
        </w:rPr>
        <w:tab/>
      </w:r>
      <w:r w:rsidR="008A53B4" w:rsidRPr="008A53B4">
        <w:rPr>
          <w:rFonts w:ascii="Arial" w:hAnsi="Arial" w:cs="Arial"/>
          <w:b/>
          <w:color w:val="002060"/>
        </w:rPr>
        <w:t>Paediatrics</w:t>
      </w:r>
    </w:p>
    <w:p w14:paraId="3AEE720E" w14:textId="7A481699" w:rsidR="00C92639" w:rsidRPr="008A53B4" w:rsidRDefault="008502BD" w:rsidP="00C92639">
      <w:pPr>
        <w:rPr>
          <w:rFonts w:ascii="Arial" w:hAnsi="Arial" w:cs="Arial"/>
          <w:b/>
          <w:color w:val="002060"/>
        </w:rPr>
      </w:pPr>
      <w:r w:rsidRPr="008A53B4">
        <w:rPr>
          <w:rFonts w:ascii="Arial" w:hAnsi="Arial" w:cs="Arial"/>
          <w:b/>
          <w:color w:val="002060"/>
        </w:rPr>
        <w:t xml:space="preserve">Location: </w:t>
      </w:r>
      <w:r w:rsidR="008A52ED" w:rsidRPr="008A53B4">
        <w:rPr>
          <w:rFonts w:ascii="Arial" w:hAnsi="Arial" w:cs="Arial"/>
          <w:b/>
          <w:color w:val="002060"/>
        </w:rPr>
        <w:tab/>
      </w:r>
      <w:r w:rsidR="008A52ED" w:rsidRPr="008A53B4">
        <w:rPr>
          <w:rFonts w:ascii="Arial" w:hAnsi="Arial" w:cs="Arial"/>
          <w:b/>
          <w:color w:val="002060"/>
        </w:rPr>
        <w:tab/>
      </w:r>
      <w:r w:rsidR="008A53B4" w:rsidRPr="008A53B4">
        <w:rPr>
          <w:rFonts w:ascii="Arial" w:hAnsi="Arial" w:cs="Arial"/>
          <w:b/>
          <w:color w:val="002060"/>
        </w:rPr>
        <w:t>Royal Hospital for Children</w:t>
      </w:r>
    </w:p>
    <w:tbl>
      <w:tblPr>
        <w:tblpPr w:leftFromText="180" w:rightFromText="180" w:vertAnchor="text" w:horzAnchor="margin" w:tblpXSpec="center" w:tblpY="222"/>
        <w:tblW w:w="10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6"/>
        <w:gridCol w:w="2336"/>
        <w:gridCol w:w="4110"/>
        <w:gridCol w:w="1985"/>
      </w:tblGrid>
      <w:tr w:rsidR="008A53B4" w:rsidRPr="008A53B4" w14:paraId="28179903" w14:textId="77777777" w:rsidTr="00A9006B">
        <w:trPr>
          <w:trHeight w:val="930"/>
        </w:trPr>
        <w:tc>
          <w:tcPr>
            <w:tcW w:w="10807" w:type="dxa"/>
            <w:gridSpan w:val="4"/>
          </w:tcPr>
          <w:p w14:paraId="689A6889" w14:textId="77777777" w:rsidR="00C92639" w:rsidRPr="008A53B4" w:rsidRDefault="00C92639" w:rsidP="00672F8B">
            <w:pPr>
              <w:pStyle w:val="Default"/>
              <w:ind w:left="420"/>
              <w:rPr>
                <w:b/>
                <w:color w:val="002060"/>
              </w:rPr>
            </w:pPr>
          </w:p>
          <w:p w14:paraId="06A94DBA" w14:textId="77777777" w:rsidR="00C92639" w:rsidRPr="008A53B4" w:rsidRDefault="00C92639" w:rsidP="00672F8B">
            <w:pPr>
              <w:pStyle w:val="Default"/>
              <w:ind w:left="420"/>
              <w:rPr>
                <w:b/>
                <w:color w:val="002060"/>
              </w:rPr>
            </w:pPr>
            <w:r w:rsidRPr="008A53B4">
              <w:rPr>
                <w:b/>
                <w:color w:val="002060"/>
              </w:rPr>
              <w:t>Additional Arrangements for Applicants : Informal enquiries and details of arrangements to visit the department regarding this post will be welcome by:</w:t>
            </w:r>
          </w:p>
        </w:tc>
      </w:tr>
      <w:tr w:rsidR="008A53B4" w:rsidRPr="008A53B4" w14:paraId="6F4782CC" w14:textId="77777777" w:rsidTr="008A53B4">
        <w:trPr>
          <w:trHeight w:val="165"/>
        </w:trPr>
        <w:tc>
          <w:tcPr>
            <w:tcW w:w="2376" w:type="dxa"/>
            <w:shd w:val="clear" w:color="auto" w:fill="DDD9C3"/>
          </w:tcPr>
          <w:p w14:paraId="2C55C3A9" w14:textId="77777777" w:rsidR="00C92639" w:rsidRPr="008A53B4" w:rsidRDefault="00C92639" w:rsidP="00672F8B">
            <w:pPr>
              <w:pStyle w:val="Default"/>
              <w:ind w:left="420"/>
              <w:rPr>
                <w:b/>
                <w:color w:val="002060"/>
              </w:rPr>
            </w:pPr>
            <w:r w:rsidRPr="008A53B4">
              <w:rPr>
                <w:b/>
                <w:color w:val="002060"/>
              </w:rPr>
              <w:t xml:space="preserve">Name </w:t>
            </w:r>
          </w:p>
        </w:tc>
        <w:tc>
          <w:tcPr>
            <w:tcW w:w="2336" w:type="dxa"/>
            <w:shd w:val="clear" w:color="auto" w:fill="DDD9C3"/>
          </w:tcPr>
          <w:p w14:paraId="713FED61" w14:textId="77777777" w:rsidR="00C92639" w:rsidRPr="008A53B4" w:rsidRDefault="00C92639" w:rsidP="00672F8B">
            <w:pPr>
              <w:pStyle w:val="Default"/>
              <w:ind w:left="420"/>
              <w:rPr>
                <w:b/>
                <w:color w:val="002060"/>
              </w:rPr>
            </w:pPr>
            <w:r w:rsidRPr="008A53B4">
              <w:rPr>
                <w:b/>
                <w:color w:val="002060"/>
              </w:rPr>
              <w:t xml:space="preserve">Job Title </w:t>
            </w:r>
          </w:p>
        </w:tc>
        <w:tc>
          <w:tcPr>
            <w:tcW w:w="4110" w:type="dxa"/>
            <w:shd w:val="clear" w:color="auto" w:fill="DDD9C3"/>
          </w:tcPr>
          <w:p w14:paraId="3C828AEA" w14:textId="77777777" w:rsidR="00C92639" w:rsidRPr="008A53B4" w:rsidRDefault="00C92639" w:rsidP="00672F8B">
            <w:pPr>
              <w:pStyle w:val="Default"/>
              <w:ind w:left="420"/>
              <w:rPr>
                <w:b/>
                <w:color w:val="002060"/>
              </w:rPr>
            </w:pPr>
            <w:r w:rsidRPr="008A53B4">
              <w:rPr>
                <w:b/>
                <w:color w:val="002060"/>
              </w:rPr>
              <w:t xml:space="preserve">Email </w:t>
            </w:r>
          </w:p>
        </w:tc>
        <w:tc>
          <w:tcPr>
            <w:tcW w:w="1985" w:type="dxa"/>
            <w:shd w:val="clear" w:color="auto" w:fill="DDD9C3"/>
          </w:tcPr>
          <w:p w14:paraId="77180367" w14:textId="77777777" w:rsidR="00C92639" w:rsidRPr="008A53B4" w:rsidRDefault="00672F8B" w:rsidP="00672F8B">
            <w:pPr>
              <w:pStyle w:val="Default"/>
              <w:rPr>
                <w:b/>
                <w:color w:val="002060"/>
              </w:rPr>
            </w:pPr>
            <w:r w:rsidRPr="008A53B4">
              <w:rPr>
                <w:b/>
                <w:color w:val="002060"/>
              </w:rPr>
              <w:t xml:space="preserve">  </w:t>
            </w:r>
            <w:r w:rsidR="00C92639" w:rsidRPr="008A53B4">
              <w:rPr>
                <w:b/>
                <w:color w:val="002060"/>
              </w:rPr>
              <w:t xml:space="preserve">Telephone </w:t>
            </w:r>
          </w:p>
        </w:tc>
      </w:tr>
      <w:tr w:rsidR="008A53B4" w:rsidRPr="008A53B4" w14:paraId="5F6F562D" w14:textId="77777777" w:rsidTr="008A53B4">
        <w:trPr>
          <w:trHeight w:val="375"/>
        </w:trPr>
        <w:tc>
          <w:tcPr>
            <w:tcW w:w="2376" w:type="dxa"/>
          </w:tcPr>
          <w:p w14:paraId="2571BA08" w14:textId="1F506252" w:rsidR="00C92639" w:rsidRPr="008A53B4" w:rsidRDefault="008A53B4" w:rsidP="00672F8B">
            <w:pPr>
              <w:pStyle w:val="Default"/>
              <w:ind w:left="-48"/>
              <w:rPr>
                <w:b/>
                <w:color w:val="002060"/>
              </w:rPr>
            </w:pPr>
            <w:r w:rsidRPr="008A53B4">
              <w:rPr>
                <w:b/>
                <w:color w:val="002060"/>
              </w:rPr>
              <w:t>Dr Joanne Stirling</w:t>
            </w:r>
          </w:p>
        </w:tc>
        <w:tc>
          <w:tcPr>
            <w:tcW w:w="2336" w:type="dxa"/>
          </w:tcPr>
          <w:p w14:paraId="16FA8A5E" w14:textId="35007005" w:rsidR="00C92639" w:rsidRPr="008A53B4" w:rsidRDefault="008A53B4" w:rsidP="00672F8B">
            <w:pPr>
              <w:pStyle w:val="Default"/>
              <w:ind w:left="12" w:hanging="12"/>
              <w:rPr>
                <w:b/>
                <w:color w:val="002060"/>
              </w:rPr>
            </w:pPr>
            <w:r w:rsidRPr="008A53B4">
              <w:rPr>
                <w:b/>
                <w:color w:val="002060"/>
              </w:rPr>
              <w:t xml:space="preserve">Clinical Lead </w:t>
            </w:r>
          </w:p>
        </w:tc>
        <w:tc>
          <w:tcPr>
            <w:tcW w:w="4110" w:type="dxa"/>
          </w:tcPr>
          <w:p w14:paraId="249AFA3D" w14:textId="37B6DE37" w:rsidR="00C92639" w:rsidRPr="008A53B4" w:rsidRDefault="008A53B4" w:rsidP="00672F8B">
            <w:pPr>
              <w:pStyle w:val="Default"/>
              <w:ind w:left="12" w:hanging="12"/>
              <w:rPr>
                <w:b/>
                <w:color w:val="002060"/>
              </w:rPr>
            </w:pPr>
            <w:r w:rsidRPr="008A53B4">
              <w:rPr>
                <w:b/>
                <w:color w:val="002060"/>
              </w:rPr>
              <w:t>Joanne.stirling@ggc.scot.nhs.uk</w:t>
            </w:r>
          </w:p>
        </w:tc>
        <w:tc>
          <w:tcPr>
            <w:tcW w:w="1985" w:type="dxa"/>
          </w:tcPr>
          <w:p w14:paraId="687EB193" w14:textId="0FE208C3" w:rsidR="00C92639" w:rsidRPr="008A53B4" w:rsidRDefault="008A53B4" w:rsidP="00672F8B">
            <w:pPr>
              <w:pStyle w:val="Default"/>
              <w:ind w:firstLine="15"/>
              <w:rPr>
                <w:b/>
                <w:color w:val="002060"/>
              </w:rPr>
            </w:pPr>
            <w:r w:rsidRPr="008A53B4">
              <w:rPr>
                <w:b/>
                <w:color w:val="002060"/>
              </w:rPr>
              <w:t>0141 452 4603</w:t>
            </w:r>
          </w:p>
        </w:tc>
      </w:tr>
    </w:tbl>
    <w:p w14:paraId="54DB4BEB" w14:textId="77777777" w:rsidR="008A53B4" w:rsidRPr="008A53B4" w:rsidRDefault="008A53B4" w:rsidP="008A53B4">
      <w:pPr>
        <w:rPr>
          <w:rFonts w:ascii="Arial" w:hAnsi="Arial" w:cs="Arial"/>
          <w:b/>
          <w:caps/>
          <w:color w:val="002060"/>
          <w:sz w:val="22"/>
          <w:szCs w:val="22"/>
        </w:rPr>
      </w:pPr>
    </w:p>
    <w:p w14:paraId="2EBF949E" w14:textId="5B5B33B3" w:rsidR="008A53B4" w:rsidRPr="008A53B4" w:rsidRDefault="008A53B4" w:rsidP="008A53B4">
      <w:pPr>
        <w:rPr>
          <w:rFonts w:ascii="Arial" w:hAnsi="Arial" w:cs="Arial"/>
          <w:b/>
          <w:caps/>
          <w:color w:val="002060"/>
          <w:sz w:val="22"/>
          <w:szCs w:val="22"/>
        </w:rPr>
      </w:pPr>
      <w:r w:rsidRPr="008A53B4">
        <w:rPr>
          <w:rFonts w:ascii="Arial" w:hAnsi="Arial" w:cs="Arial"/>
          <w:b/>
          <w:caps/>
          <w:color w:val="002060"/>
          <w:sz w:val="22"/>
          <w:szCs w:val="22"/>
        </w:rPr>
        <w:t xml:space="preserve">Post:   consultant in paediatric emergency medicine </w:t>
      </w:r>
    </w:p>
    <w:p w14:paraId="06B5361D" w14:textId="77777777" w:rsidR="008A53B4" w:rsidRPr="008A53B4" w:rsidRDefault="008A53B4" w:rsidP="008A53B4">
      <w:pPr>
        <w:rPr>
          <w:rFonts w:ascii="Arial" w:hAnsi="Arial" w:cs="Arial"/>
          <w:b/>
          <w:bCs/>
          <w:caps/>
          <w:color w:val="002060"/>
          <w:sz w:val="22"/>
          <w:szCs w:val="22"/>
        </w:rPr>
      </w:pPr>
    </w:p>
    <w:p w14:paraId="70E9994D" w14:textId="77777777" w:rsidR="008A53B4" w:rsidRPr="008A53B4" w:rsidRDefault="008A53B4" w:rsidP="008A53B4">
      <w:pPr>
        <w:ind w:left="720" w:hanging="720"/>
        <w:rPr>
          <w:rFonts w:ascii="Arial" w:hAnsi="Arial" w:cs="Arial"/>
          <w:b/>
          <w:bCs/>
          <w:caps/>
          <w:color w:val="002060"/>
          <w:sz w:val="22"/>
          <w:szCs w:val="22"/>
        </w:rPr>
      </w:pPr>
      <w:r w:rsidRPr="008A53B4">
        <w:rPr>
          <w:rFonts w:ascii="Arial" w:hAnsi="Arial" w:cs="Arial"/>
          <w:b/>
          <w:bCs/>
          <w:caps/>
          <w:color w:val="002060"/>
          <w:sz w:val="22"/>
          <w:szCs w:val="22"/>
        </w:rPr>
        <w:t>base:  ROYAL HOSPITAL FOR CHILDREN, GLASGOW</w:t>
      </w:r>
    </w:p>
    <w:p w14:paraId="4CAB039A" w14:textId="77777777" w:rsidR="008A53B4" w:rsidRPr="008A53B4" w:rsidRDefault="008A53B4" w:rsidP="008A53B4">
      <w:pPr>
        <w:ind w:left="720" w:hanging="720"/>
        <w:rPr>
          <w:rFonts w:ascii="Arial" w:hAnsi="Arial" w:cs="Arial"/>
          <w:b/>
          <w:bCs/>
          <w:caps/>
          <w:color w:val="002060"/>
          <w:sz w:val="22"/>
          <w:szCs w:val="22"/>
        </w:rPr>
      </w:pPr>
    </w:p>
    <w:p w14:paraId="57B602AF" w14:textId="77777777" w:rsidR="008A53B4" w:rsidRPr="008A53B4" w:rsidRDefault="008A53B4" w:rsidP="008A53B4">
      <w:pPr>
        <w:rPr>
          <w:rFonts w:ascii="Arial" w:hAnsi="Arial" w:cs="Arial"/>
          <w:color w:val="002060"/>
        </w:rPr>
      </w:pPr>
      <w:r w:rsidRPr="008A53B4">
        <w:rPr>
          <w:rFonts w:ascii="Arial" w:hAnsi="Arial" w:cs="Arial"/>
          <w:color w:val="002060"/>
        </w:rPr>
        <w:t xml:space="preserve">This is a locum Consultant post suitable for candidates holding a CCT in either Emergency Medicine or Paediatrics with subspecialty paediatric emergency medicine training or equivalence. </w:t>
      </w:r>
    </w:p>
    <w:p w14:paraId="7C91E84F" w14:textId="77777777" w:rsidR="008A53B4" w:rsidRPr="008A53B4" w:rsidRDefault="008A53B4" w:rsidP="008A53B4">
      <w:pPr>
        <w:rPr>
          <w:rFonts w:ascii="Arial" w:hAnsi="Arial" w:cs="Arial"/>
          <w:color w:val="002060"/>
        </w:rPr>
      </w:pPr>
    </w:p>
    <w:p w14:paraId="048A1EC1" w14:textId="77777777" w:rsidR="008A53B4" w:rsidRPr="008A53B4" w:rsidRDefault="008A53B4" w:rsidP="008A53B4">
      <w:pPr>
        <w:rPr>
          <w:rFonts w:ascii="Arial" w:hAnsi="Arial" w:cs="Arial"/>
          <w:color w:val="002060"/>
        </w:rPr>
      </w:pPr>
      <w:r w:rsidRPr="008A53B4">
        <w:rPr>
          <w:rFonts w:ascii="Arial" w:hAnsi="Arial" w:cs="Arial"/>
          <w:color w:val="002060"/>
        </w:rPr>
        <w:t xml:space="preserve">This is an opportunity to work in the Royal Hospital for Children, Glasgow which opened in June 2015. You will join an established team of 13 other consultants delivering clinical care in our busy Emergency Department which sees over 65 000 patients/year. Participation in extended hours working and the Consultant on-call rota will be required. </w:t>
      </w:r>
    </w:p>
    <w:p w14:paraId="41CA95EC" w14:textId="77777777" w:rsidR="008A53B4" w:rsidRPr="008A53B4" w:rsidRDefault="008A53B4" w:rsidP="008A53B4">
      <w:pPr>
        <w:rPr>
          <w:rFonts w:ascii="Arial" w:hAnsi="Arial" w:cs="Arial"/>
          <w:color w:val="002060"/>
        </w:rPr>
      </w:pPr>
    </w:p>
    <w:p w14:paraId="13E66756" w14:textId="77777777" w:rsidR="008A53B4" w:rsidRPr="008A53B4" w:rsidRDefault="008A53B4" w:rsidP="008A53B4">
      <w:pPr>
        <w:rPr>
          <w:rFonts w:ascii="Arial" w:hAnsi="Arial" w:cs="Arial"/>
          <w:color w:val="002060"/>
        </w:rPr>
      </w:pPr>
      <w:r w:rsidRPr="008A53B4">
        <w:rPr>
          <w:rFonts w:ascii="Arial" w:hAnsi="Arial" w:cs="Arial"/>
          <w:color w:val="002060"/>
        </w:rPr>
        <w:t>Applicants must have full GMC registration and a licence to practice.  Those trained in the UK should have evidence of higher specialist training leading to CCT or eligibility for specialist registration in Paediatrics or Emergency Medicine (CESR) or be within 6 months of confirmed entry from date of Interview.</w:t>
      </w:r>
    </w:p>
    <w:p w14:paraId="36DB6B39" w14:textId="77777777" w:rsidR="005A0033" w:rsidRPr="008A53B4" w:rsidRDefault="005A0033" w:rsidP="008A52ED">
      <w:pPr>
        <w:rPr>
          <w:rFonts w:ascii="Arial" w:hAnsi="Arial" w:cs="Arial"/>
          <w:i/>
          <w:iCs/>
          <w:color w:val="002060"/>
          <w:bdr w:val="none" w:sz="0" w:space="0" w:color="auto" w:frame="1"/>
          <w:shd w:val="clear" w:color="auto" w:fill="FFFFFF"/>
        </w:rPr>
      </w:pPr>
    </w:p>
    <w:p w14:paraId="50A1EDD3" w14:textId="6B01CA87" w:rsidR="008A52ED" w:rsidRPr="008A53B4" w:rsidRDefault="005A0033" w:rsidP="008A52ED">
      <w:pPr>
        <w:rPr>
          <w:rFonts w:ascii="Arial" w:hAnsi="Arial" w:cs="Arial"/>
          <w:color w:val="002060"/>
          <w:sz w:val="22"/>
          <w:szCs w:val="22"/>
        </w:rPr>
      </w:pPr>
      <w:bookmarkStart w:id="0" w:name="_Hlk66176083"/>
      <w:r w:rsidRPr="008A53B4">
        <w:rPr>
          <w:rFonts w:ascii="Arial" w:hAnsi="Arial" w:cs="Arial"/>
          <w:color w:val="002060"/>
          <w:sz w:val="22"/>
          <w:szCs w:val="22"/>
        </w:rPr>
        <w:t>NHS Greater Glasgow and Clyde encourages applications from all sections of the community. We promote a culture of inclusion across the organisation and are proud of the diverse workforce we have.</w:t>
      </w:r>
    </w:p>
    <w:p w14:paraId="3EC39BC9" w14:textId="713C3E1D" w:rsidR="005A0033" w:rsidRPr="008A53B4" w:rsidRDefault="005A0033" w:rsidP="008A52ED">
      <w:pPr>
        <w:rPr>
          <w:rFonts w:ascii="Arial" w:hAnsi="Arial" w:cs="Arial"/>
          <w:color w:val="002060"/>
          <w:sz w:val="22"/>
          <w:szCs w:val="22"/>
        </w:rPr>
      </w:pPr>
    </w:p>
    <w:p w14:paraId="146FC228" w14:textId="060FD733" w:rsidR="005A0033" w:rsidRPr="008A53B4" w:rsidRDefault="005A0033" w:rsidP="005A0033">
      <w:pPr>
        <w:pStyle w:val="NormalWeb"/>
        <w:shd w:val="clear" w:color="auto" w:fill="FFFFFF"/>
        <w:spacing w:after="0"/>
        <w:jc w:val="both"/>
        <w:rPr>
          <w:rFonts w:ascii="Arial" w:hAnsi="Arial" w:cs="Arial"/>
          <w:i/>
          <w:iCs/>
          <w:color w:val="002060"/>
          <w:sz w:val="22"/>
          <w:szCs w:val="22"/>
          <w:bdr w:val="none" w:sz="0" w:space="0" w:color="auto" w:frame="1"/>
        </w:rPr>
      </w:pPr>
      <w:r w:rsidRPr="008A53B4">
        <w:rPr>
          <w:rFonts w:ascii="Arial" w:hAnsi="Arial" w:cs="Arial"/>
          <w:i/>
          <w:iCs/>
          <w:color w:val="002060"/>
          <w:sz w:val="22"/>
          <w:szCs w:val="22"/>
          <w:bdr w:val="none" w:sz="0" w:space="0" w:color="auto" w:frame="1"/>
        </w:rPr>
        <w:t xml:space="preserve">NHS Greater Glasgow and Clyde encourages applications from all sections of the community. We promote a culture of inclusion across the organisation and are proud of the diverse workforce we have. Applications from UK, </w:t>
      </w:r>
      <w:proofErr w:type="gramStart"/>
      <w:r w:rsidRPr="008A53B4">
        <w:rPr>
          <w:rFonts w:ascii="Arial" w:hAnsi="Arial" w:cs="Arial"/>
          <w:i/>
          <w:iCs/>
          <w:color w:val="002060"/>
          <w:sz w:val="22"/>
          <w:szCs w:val="22"/>
          <w:bdr w:val="none" w:sz="0" w:space="0" w:color="auto" w:frame="1"/>
        </w:rPr>
        <w:t>EU  and</w:t>
      </w:r>
      <w:proofErr w:type="gramEnd"/>
      <w:r w:rsidRPr="008A53B4">
        <w:rPr>
          <w:rFonts w:ascii="Arial" w:hAnsi="Arial" w:cs="Arial"/>
          <w:i/>
          <w:iCs/>
          <w:color w:val="002060"/>
          <w:sz w:val="22"/>
          <w:szCs w:val="22"/>
          <w:bdr w:val="none" w:sz="0" w:space="0" w:color="auto" w:frame="1"/>
        </w:rPr>
        <w:t xml:space="preserve"> non-EU candidates will be welcomed.</w:t>
      </w:r>
    </w:p>
    <w:p w14:paraId="28BF8477" w14:textId="77777777" w:rsidR="005A0033" w:rsidRPr="008A53B4" w:rsidRDefault="005A0033" w:rsidP="005A0033">
      <w:pPr>
        <w:pStyle w:val="NormalWeb"/>
        <w:shd w:val="clear" w:color="auto" w:fill="FFFFFF"/>
        <w:spacing w:after="0"/>
        <w:jc w:val="both"/>
        <w:rPr>
          <w:rFonts w:ascii="Calibri" w:hAnsi="Calibri" w:cs="Calibri"/>
          <w:color w:val="002060"/>
          <w:sz w:val="22"/>
          <w:szCs w:val="22"/>
        </w:rPr>
      </w:pPr>
    </w:p>
    <w:p w14:paraId="1E7828B6" w14:textId="2B7B89CC" w:rsidR="005A0033" w:rsidRPr="008A53B4" w:rsidRDefault="005A0033" w:rsidP="005A0033">
      <w:pPr>
        <w:pStyle w:val="NormalWeb"/>
        <w:shd w:val="clear" w:color="auto" w:fill="FFFFFF"/>
        <w:spacing w:after="0"/>
        <w:rPr>
          <w:rFonts w:ascii="Arial" w:hAnsi="Arial" w:cs="Arial"/>
          <w:b/>
          <w:bCs/>
          <w:i/>
          <w:iCs/>
          <w:color w:val="002060"/>
          <w:sz w:val="22"/>
          <w:szCs w:val="22"/>
          <w:bdr w:val="none" w:sz="0" w:space="0" w:color="auto" w:frame="1"/>
          <w:lang w:val="en"/>
        </w:rPr>
      </w:pPr>
      <w:r w:rsidRPr="008A53B4">
        <w:rPr>
          <w:rFonts w:ascii="Arial" w:hAnsi="Arial" w:cs="Arial"/>
          <w:b/>
          <w:bCs/>
          <w:i/>
          <w:iCs/>
          <w:color w:val="002060"/>
          <w:sz w:val="22"/>
          <w:szCs w:val="22"/>
          <w:bdr w:val="none" w:sz="0" w:space="0" w:color="auto" w:frame="1"/>
          <w:lang w:val="en"/>
        </w:rPr>
        <w:t>Right to work in the United Kingdom</w:t>
      </w:r>
    </w:p>
    <w:p w14:paraId="3D622230" w14:textId="77777777" w:rsidR="005A0033" w:rsidRPr="008A53B4" w:rsidRDefault="005A0033" w:rsidP="005A0033">
      <w:pPr>
        <w:pStyle w:val="NormalWeb"/>
        <w:shd w:val="clear" w:color="auto" w:fill="FFFFFF"/>
        <w:spacing w:after="0"/>
        <w:rPr>
          <w:rFonts w:ascii="Calibri" w:hAnsi="Calibri" w:cs="Calibri"/>
          <w:color w:val="002060"/>
          <w:sz w:val="22"/>
          <w:szCs w:val="22"/>
        </w:rPr>
      </w:pPr>
    </w:p>
    <w:p w14:paraId="02BEA018" w14:textId="402DA53E" w:rsidR="005A0033" w:rsidRPr="008A53B4" w:rsidRDefault="005A0033" w:rsidP="005A0033">
      <w:pPr>
        <w:pStyle w:val="NormalWeb"/>
        <w:shd w:val="clear" w:color="auto" w:fill="FFFFFF"/>
        <w:spacing w:after="0"/>
        <w:rPr>
          <w:rFonts w:ascii="Arial" w:hAnsi="Arial" w:cs="Arial"/>
          <w:i/>
          <w:iCs/>
          <w:color w:val="002060"/>
          <w:sz w:val="22"/>
          <w:szCs w:val="22"/>
          <w:bdr w:val="none" w:sz="0" w:space="0" w:color="auto" w:frame="1"/>
          <w:lang w:val="en"/>
        </w:rPr>
      </w:pPr>
      <w:r w:rsidRPr="008A53B4">
        <w:rPr>
          <w:rFonts w:ascii="Arial" w:hAnsi="Arial" w:cs="Arial"/>
          <w:i/>
          <w:iCs/>
          <w:color w:val="002060"/>
          <w:sz w:val="22"/>
          <w:szCs w:val="22"/>
          <w:bdr w:val="none" w:sz="0" w:space="0" w:color="auto" w:frame="1"/>
          <w:lang w:val="en"/>
        </w:rPr>
        <w:t>Anyone from outside of the United Kingdom (UK), excluding from the Republic of Ireland will need permission from </w:t>
      </w:r>
      <w:hyperlink w:tgtFrame="_blank" w:history="1">
        <w:r w:rsidRPr="008A53B4">
          <w:rPr>
            <w:rStyle w:val="Hyperlink"/>
            <w:rFonts w:ascii="Arial" w:hAnsi="Arial" w:cs="Arial"/>
            <w:i/>
            <w:iCs/>
            <w:color w:val="002060"/>
            <w:sz w:val="22"/>
            <w:szCs w:val="22"/>
            <w:bdr w:val="none" w:sz="0" w:space="0" w:color="auto" w:frame="1"/>
            <w:lang w:val="en"/>
          </w:rPr>
          <w:t>UK Visas and Immigration</w:t>
        </w:r>
      </w:hyperlink>
      <w:r w:rsidRPr="008A53B4">
        <w:rPr>
          <w:rFonts w:ascii="Arial" w:hAnsi="Arial" w:cs="Arial"/>
          <w:i/>
          <w:iCs/>
          <w:color w:val="002060"/>
          <w:sz w:val="22"/>
          <w:szCs w:val="22"/>
          <w:bdr w:val="none" w:sz="0" w:space="0" w:color="auto" w:frame="1"/>
          <w:lang w:val="en"/>
        </w:rPr>
        <w:t> (UKVI) to work in the UK and may also need entry clearance before travelling here.  The Home Office (of which UKVI is a part) is responsible for governing the way individuals from outside the UK and Republic of Ireland can work, train or study in the UK. </w:t>
      </w:r>
    </w:p>
    <w:p w14:paraId="3229167D" w14:textId="77777777" w:rsidR="005A0033" w:rsidRPr="008A53B4" w:rsidRDefault="005A0033" w:rsidP="005A0033">
      <w:pPr>
        <w:pStyle w:val="NormalWeb"/>
        <w:shd w:val="clear" w:color="auto" w:fill="FFFFFF"/>
        <w:spacing w:after="0"/>
        <w:rPr>
          <w:color w:val="002060"/>
        </w:rPr>
      </w:pPr>
    </w:p>
    <w:p w14:paraId="66106141" w14:textId="77777777" w:rsidR="005A0033" w:rsidRPr="008A53B4" w:rsidRDefault="005A0033" w:rsidP="005A0033">
      <w:pPr>
        <w:pStyle w:val="NormalWeb"/>
        <w:shd w:val="clear" w:color="auto" w:fill="FFFFFF"/>
        <w:spacing w:after="0"/>
        <w:rPr>
          <w:rFonts w:ascii="Calibri" w:hAnsi="Calibri" w:cs="Calibri"/>
          <w:color w:val="002060"/>
          <w:sz w:val="22"/>
          <w:szCs w:val="22"/>
        </w:rPr>
      </w:pPr>
      <w:r w:rsidRPr="008A53B4">
        <w:rPr>
          <w:rFonts w:ascii="Arial" w:hAnsi="Arial" w:cs="Arial"/>
          <w:i/>
          <w:iCs/>
          <w:color w:val="002060"/>
          <w:sz w:val="22"/>
          <w:szCs w:val="22"/>
          <w:bdr w:val="none" w:sz="0" w:space="0" w:color="auto" w:frame="1"/>
          <w:lang w:val="en"/>
        </w:rPr>
        <w:t>To obtain a visa or entry clearance, you will need to meet certain requirements and demonstrate you have the right the work in the UK via:</w:t>
      </w:r>
    </w:p>
    <w:p w14:paraId="1D6FDEB9" w14:textId="77777777" w:rsidR="005A0033" w:rsidRPr="008A53B4" w:rsidRDefault="005A0033" w:rsidP="005A0033">
      <w:pPr>
        <w:pStyle w:val="NormalWeb"/>
        <w:shd w:val="clear" w:color="auto" w:fill="FFFFFF"/>
        <w:spacing w:after="0"/>
        <w:ind w:left="1080" w:hanging="360"/>
        <w:rPr>
          <w:rFonts w:ascii="Calibri" w:hAnsi="Calibri" w:cs="Calibri"/>
          <w:color w:val="002060"/>
          <w:sz w:val="22"/>
          <w:szCs w:val="22"/>
        </w:rPr>
      </w:pPr>
      <w:r w:rsidRPr="008A53B4">
        <w:rPr>
          <w:rFonts w:ascii="Symbol" w:hAnsi="Symbol" w:cs="Calibri"/>
          <w:color w:val="002060"/>
          <w:sz w:val="22"/>
          <w:szCs w:val="22"/>
          <w:bdr w:val="none" w:sz="0" w:space="0" w:color="auto" w:frame="1"/>
          <w:lang w:val="en"/>
        </w:rPr>
        <w:t></w:t>
      </w:r>
      <w:r w:rsidRPr="008A53B4">
        <w:rPr>
          <w:color w:val="002060"/>
          <w:sz w:val="14"/>
          <w:szCs w:val="14"/>
          <w:bdr w:val="none" w:sz="0" w:space="0" w:color="auto" w:frame="1"/>
          <w:lang w:val="en"/>
        </w:rPr>
        <w:t>         </w:t>
      </w:r>
      <w:proofErr w:type="gramStart"/>
      <w:r w:rsidRPr="008A53B4">
        <w:rPr>
          <w:rFonts w:ascii="Arial" w:hAnsi="Arial" w:cs="Arial"/>
          <w:i/>
          <w:iCs/>
          <w:color w:val="002060"/>
          <w:sz w:val="22"/>
          <w:szCs w:val="22"/>
          <w:bdr w:val="none" w:sz="0" w:space="0" w:color="auto" w:frame="1"/>
          <w:lang w:val="en"/>
        </w:rPr>
        <w:t>the</w:t>
      </w:r>
      <w:proofErr w:type="gramEnd"/>
      <w:r w:rsidRPr="008A53B4">
        <w:rPr>
          <w:rFonts w:ascii="Arial" w:hAnsi="Arial" w:cs="Arial"/>
          <w:i/>
          <w:iCs/>
          <w:color w:val="002060"/>
          <w:sz w:val="22"/>
          <w:szCs w:val="22"/>
          <w:bdr w:val="none" w:sz="0" w:space="0" w:color="auto" w:frame="1"/>
          <w:lang w:val="en"/>
        </w:rPr>
        <w:t xml:space="preserve"> points-based immigration system</w:t>
      </w:r>
    </w:p>
    <w:p w14:paraId="67C01D18" w14:textId="77777777" w:rsidR="005A0033" w:rsidRPr="008A53B4" w:rsidRDefault="005A0033" w:rsidP="005A0033">
      <w:pPr>
        <w:pStyle w:val="NormalWeb"/>
        <w:shd w:val="clear" w:color="auto" w:fill="FFFFFF"/>
        <w:spacing w:after="0"/>
        <w:ind w:left="1080" w:hanging="360"/>
        <w:rPr>
          <w:rFonts w:ascii="Calibri" w:hAnsi="Calibri" w:cs="Calibri"/>
          <w:color w:val="002060"/>
          <w:sz w:val="22"/>
          <w:szCs w:val="22"/>
        </w:rPr>
      </w:pPr>
      <w:r w:rsidRPr="008A53B4">
        <w:rPr>
          <w:rFonts w:ascii="Symbol" w:hAnsi="Symbol" w:cs="Calibri"/>
          <w:color w:val="002060"/>
          <w:sz w:val="22"/>
          <w:szCs w:val="22"/>
          <w:bdr w:val="none" w:sz="0" w:space="0" w:color="auto" w:frame="1"/>
          <w:lang w:val="en"/>
        </w:rPr>
        <w:t></w:t>
      </w:r>
      <w:r w:rsidRPr="008A53B4">
        <w:rPr>
          <w:color w:val="002060"/>
          <w:sz w:val="14"/>
          <w:szCs w:val="14"/>
          <w:bdr w:val="none" w:sz="0" w:space="0" w:color="auto" w:frame="1"/>
          <w:lang w:val="en"/>
        </w:rPr>
        <w:t>         </w:t>
      </w:r>
      <w:proofErr w:type="gramStart"/>
      <w:r w:rsidRPr="008A53B4">
        <w:rPr>
          <w:rFonts w:ascii="Arial" w:hAnsi="Arial" w:cs="Arial"/>
          <w:i/>
          <w:iCs/>
          <w:color w:val="002060"/>
          <w:sz w:val="22"/>
          <w:szCs w:val="22"/>
          <w:bdr w:val="none" w:sz="0" w:space="0" w:color="auto" w:frame="1"/>
          <w:lang w:val="en"/>
        </w:rPr>
        <w:t>the</w:t>
      </w:r>
      <w:proofErr w:type="gramEnd"/>
      <w:r w:rsidRPr="008A53B4">
        <w:rPr>
          <w:rFonts w:ascii="Arial" w:hAnsi="Arial" w:cs="Arial"/>
          <w:i/>
          <w:iCs/>
          <w:color w:val="002060"/>
          <w:sz w:val="22"/>
          <w:szCs w:val="22"/>
          <w:bdr w:val="none" w:sz="0" w:space="0" w:color="auto" w:frame="1"/>
          <w:lang w:val="en"/>
        </w:rPr>
        <w:t xml:space="preserve"> EU settlement scheme</w:t>
      </w:r>
    </w:p>
    <w:p w14:paraId="50292345" w14:textId="77777777" w:rsidR="005A0033" w:rsidRPr="008A53B4" w:rsidRDefault="005A0033" w:rsidP="005A0033">
      <w:pPr>
        <w:pStyle w:val="NormalWeb"/>
        <w:shd w:val="clear" w:color="auto" w:fill="FFFFFF"/>
        <w:spacing w:after="0"/>
        <w:ind w:left="1080" w:hanging="360"/>
        <w:rPr>
          <w:rFonts w:ascii="Calibri" w:hAnsi="Calibri" w:cs="Calibri"/>
          <w:color w:val="002060"/>
          <w:sz w:val="22"/>
          <w:szCs w:val="22"/>
        </w:rPr>
      </w:pPr>
      <w:r w:rsidRPr="008A53B4">
        <w:rPr>
          <w:rFonts w:ascii="Symbol" w:hAnsi="Symbol" w:cs="Calibri"/>
          <w:color w:val="002060"/>
          <w:sz w:val="22"/>
          <w:szCs w:val="22"/>
          <w:bdr w:val="none" w:sz="0" w:space="0" w:color="auto" w:frame="1"/>
          <w:lang w:val="en"/>
        </w:rPr>
        <w:t></w:t>
      </w:r>
      <w:r w:rsidRPr="008A53B4">
        <w:rPr>
          <w:color w:val="002060"/>
          <w:sz w:val="14"/>
          <w:szCs w:val="14"/>
          <w:bdr w:val="none" w:sz="0" w:space="0" w:color="auto" w:frame="1"/>
          <w:lang w:val="en"/>
        </w:rPr>
        <w:t>         </w:t>
      </w:r>
      <w:proofErr w:type="gramStart"/>
      <w:r w:rsidRPr="008A53B4">
        <w:rPr>
          <w:rFonts w:ascii="Arial" w:hAnsi="Arial" w:cs="Arial"/>
          <w:i/>
          <w:iCs/>
          <w:color w:val="002060"/>
          <w:sz w:val="22"/>
          <w:szCs w:val="22"/>
          <w:bdr w:val="none" w:sz="0" w:space="0" w:color="auto" w:frame="1"/>
          <w:lang w:val="en"/>
        </w:rPr>
        <w:t>a</w:t>
      </w:r>
      <w:proofErr w:type="gramEnd"/>
      <w:r w:rsidRPr="008A53B4">
        <w:rPr>
          <w:rFonts w:ascii="Arial" w:hAnsi="Arial" w:cs="Arial"/>
          <w:i/>
          <w:iCs/>
          <w:color w:val="002060"/>
          <w:sz w:val="22"/>
          <w:szCs w:val="22"/>
          <w:bdr w:val="none" w:sz="0" w:space="0" w:color="auto" w:frame="1"/>
          <w:lang w:val="en"/>
        </w:rPr>
        <w:t xml:space="preserve"> biometric residence permit</w:t>
      </w:r>
    </w:p>
    <w:p w14:paraId="0284542A" w14:textId="77777777" w:rsidR="005A0033" w:rsidRPr="008A53B4" w:rsidRDefault="005A0033" w:rsidP="005A0033">
      <w:pPr>
        <w:pStyle w:val="NormalWeb"/>
        <w:shd w:val="clear" w:color="auto" w:fill="FFFFFF"/>
        <w:spacing w:after="0"/>
        <w:rPr>
          <w:rFonts w:ascii="Arial" w:hAnsi="Arial" w:cs="Arial"/>
          <w:i/>
          <w:iCs/>
          <w:color w:val="002060"/>
          <w:sz w:val="22"/>
          <w:szCs w:val="22"/>
          <w:bdr w:val="none" w:sz="0" w:space="0" w:color="auto" w:frame="1"/>
          <w:lang w:val="en"/>
        </w:rPr>
      </w:pPr>
    </w:p>
    <w:p w14:paraId="553AEA14" w14:textId="1659EB15" w:rsidR="005A0033" w:rsidRPr="008A53B4" w:rsidRDefault="005A0033" w:rsidP="005A0033">
      <w:pPr>
        <w:pStyle w:val="NormalWeb"/>
        <w:shd w:val="clear" w:color="auto" w:fill="FFFFFF"/>
        <w:spacing w:after="0"/>
        <w:rPr>
          <w:rFonts w:ascii="Arial" w:hAnsi="Arial" w:cs="Arial"/>
          <w:i/>
          <w:iCs/>
          <w:color w:val="002060"/>
          <w:sz w:val="22"/>
          <w:szCs w:val="22"/>
          <w:bdr w:val="none" w:sz="0" w:space="0" w:color="auto" w:frame="1"/>
          <w:lang w:val="en"/>
        </w:rPr>
      </w:pPr>
      <w:r w:rsidRPr="008A53B4">
        <w:rPr>
          <w:rFonts w:ascii="Arial" w:hAnsi="Arial" w:cs="Arial"/>
          <w:i/>
          <w:iCs/>
          <w:color w:val="002060"/>
          <w:sz w:val="22"/>
          <w:szCs w:val="22"/>
          <w:bdr w:val="none" w:sz="0" w:space="0" w:color="auto" w:frame="1"/>
          <w:lang w:val="en"/>
        </w:rPr>
        <w:lastRenderedPageBreak/>
        <w:t>A new </w:t>
      </w:r>
      <w:hyperlink w:tgtFrame="_blank" w:history="1">
        <w:r w:rsidRPr="008A53B4">
          <w:rPr>
            <w:rStyle w:val="Hyperlink"/>
            <w:rFonts w:ascii="Arial" w:hAnsi="Arial" w:cs="Arial"/>
            <w:i/>
            <w:iCs/>
            <w:color w:val="002060"/>
            <w:sz w:val="22"/>
            <w:szCs w:val="22"/>
            <w:bdr w:val="none" w:sz="0" w:space="0" w:color="auto" w:frame="1"/>
            <w:lang w:val="en"/>
          </w:rPr>
          <w:t>points-based immigration system</w:t>
        </w:r>
      </w:hyperlink>
      <w:r w:rsidRPr="008A53B4">
        <w:rPr>
          <w:rFonts w:ascii="Arial" w:hAnsi="Arial" w:cs="Arial"/>
          <w:i/>
          <w:iCs/>
          <w:color w:val="002060"/>
          <w:sz w:val="22"/>
          <w:szCs w:val="22"/>
          <w:bdr w:val="none" w:sz="0" w:space="0" w:color="auto" w:frame="1"/>
          <w:lang w:val="en"/>
        </w:rPr>
        <w:t>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w:tgtFrame="_blank" w:history="1">
        <w:r w:rsidRPr="008A53B4">
          <w:rPr>
            <w:rStyle w:val="Hyperlink"/>
            <w:rFonts w:ascii="Arial" w:hAnsi="Arial" w:cs="Arial"/>
            <w:i/>
            <w:iCs/>
            <w:color w:val="002060"/>
            <w:sz w:val="22"/>
            <w:szCs w:val="22"/>
            <w:bdr w:val="none" w:sz="0" w:space="0" w:color="auto" w:frame="1"/>
            <w:lang w:val="en"/>
          </w:rPr>
          <w:t>EU settlement scheme</w:t>
        </w:r>
      </w:hyperlink>
      <w:r w:rsidRPr="008A53B4">
        <w:rPr>
          <w:rFonts w:ascii="Arial" w:hAnsi="Arial" w:cs="Arial"/>
          <w:i/>
          <w:iCs/>
          <w:color w:val="002060"/>
          <w:sz w:val="22"/>
          <w:szCs w:val="22"/>
          <w:bdr w:val="none" w:sz="0" w:space="0" w:color="auto" w:frame="1"/>
          <w:lang w:val="en"/>
        </w:rPr>
        <w:t>.</w:t>
      </w:r>
    </w:p>
    <w:p w14:paraId="129C5541" w14:textId="77777777" w:rsidR="005A0033" w:rsidRPr="008A53B4" w:rsidRDefault="005A0033" w:rsidP="005A0033">
      <w:pPr>
        <w:pStyle w:val="NormalWeb"/>
        <w:shd w:val="clear" w:color="auto" w:fill="FFFFFF"/>
        <w:spacing w:after="0"/>
        <w:rPr>
          <w:rFonts w:ascii="Calibri" w:hAnsi="Calibri" w:cs="Calibri"/>
          <w:color w:val="002060"/>
          <w:sz w:val="22"/>
          <w:szCs w:val="22"/>
        </w:rPr>
      </w:pPr>
    </w:p>
    <w:p w14:paraId="5032DD34" w14:textId="77777777" w:rsidR="005A0033" w:rsidRPr="008A53B4" w:rsidRDefault="005A0033" w:rsidP="005A0033">
      <w:pPr>
        <w:pStyle w:val="NormalWeb"/>
        <w:shd w:val="clear" w:color="auto" w:fill="FFFFFF"/>
        <w:spacing w:after="0"/>
        <w:rPr>
          <w:rFonts w:ascii="Calibri" w:hAnsi="Calibri" w:cs="Calibri"/>
          <w:color w:val="002060"/>
          <w:sz w:val="22"/>
          <w:szCs w:val="22"/>
        </w:rPr>
      </w:pPr>
      <w:r w:rsidRPr="008A53B4">
        <w:rPr>
          <w:rFonts w:ascii="Arial" w:hAnsi="Arial" w:cs="Arial"/>
          <w:i/>
          <w:iCs/>
          <w:color w:val="002060"/>
          <w:sz w:val="22"/>
          <w:szCs w:val="22"/>
          <w:bdr w:val="none" w:sz="0" w:space="0" w:color="auto" w:frame="1"/>
          <w:lang w:val="en"/>
        </w:rPr>
        <w:t>If you are an international Doctor/Dentist from outside of the UK and Republic of Ireland, you can apply for, and take up employment in medical and dental posts that may qualify for sponsorship under a </w:t>
      </w:r>
      <w:hyperlink w:tgtFrame="_blank" w:history="1">
        <w:r w:rsidRPr="008A53B4">
          <w:rPr>
            <w:rStyle w:val="Hyperlink"/>
            <w:rFonts w:ascii="Arial" w:hAnsi="Arial" w:cs="Arial"/>
            <w:i/>
            <w:iCs/>
            <w:color w:val="002060"/>
            <w:sz w:val="22"/>
            <w:szCs w:val="22"/>
            <w:bdr w:val="none" w:sz="0" w:space="0" w:color="auto" w:frame="1"/>
            <w:lang w:val="en"/>
          </w:rPr>
          <w:t>skilled worker visa</w:t>
        </w:r>
      </w:hyperlink>
      <w:r w:rsidRPr="008A53B4">
        <w:rPr>
          <w:rFonts w:ascii="Arial" w:hAnsi="Arial" w:cs="Arial"/>
          <w:i/>
          <w:iCs/>
          <w:color w:val="002060"/>
          <w:sz w:val="22"/>
          <w:szCs w:val="22"/>
          <w:bdr w:val="none" w:sz="0" w:space="0" w:color="auto" w:frame="1"/>
          <w:lang w:val="en"/>
        </w:rPr>
        <w:t>.  A </w:t>
      </w:r>
      <w:hyperlink w:tgtFrame="_blank" w:history="1">
        <w:r w:rsidRPr="008A53B4">
          <w:rPr>
            <w:rStyle w:val="Hyperlink"/>
            <w:rFonts w:ascii="Arial" w:hAnsi="Arial" w:cs="Arial"/>
            <w:i/>
            <w:iCs/>
            <w:color w:val="002060"/>
            <w:sz w:val="22"/>
            <w:szCs w:val="22"/>
            <w:bdr w:val="none" w:sz="0" w:space="0" w:color="auto" w:frame="1"/>
            <w:lang w:val="en"/>
          </w:rPr>
          <w:t>Health and Care Worker visa</w:t>
        </w:r>
      </w:hyperlink>
      <w:r w:rsidRPr="008A53B4">
        <w:rPr>
          <w:rFonts w:ascii="Arial" w:hAnsi="Arial" w:cs="Arial"/>
          <w:i/>
          <w:iCs/>
          <w:color w:val="002060"/>
          <w:sz w:val="22"/>
          <w:szCs w:val="22"/>
          <w:bdr w:val="none" w:sz="0" w:space="0" w:color="auto" w:frame="1"/>
          <w:lang w:val="en"/>
        </w:rPr>
        <w:t> allows health and care professionals to come to or stay in the UK to do an eligible job with the NHS, an NHS supplier or in adult social care.</w:t>
      </w:r>
    </w:p>
    <w:p w14:paraId="6C03D108" w14:textId="77777777" w:rsidR="005A0033" w:rsidRPr="008A53B4" w:rsidRDefault="005A0033" w:rsidP="005A0033">
      <w:pPr>
        <w:pStyle w:val="NormalWeb"/>
        <w:shd w:val="clear" w:color="auto" w:fill="FFFFFF"/>
        <w:spacing w:after="0"/>
        <w:rPr>
          <w:rFonts w:ascii="Arial" w:hAnsi="Arial" w:cs="Arial"/>
          <w:b/>
          <w:bCs/>
          <w:i/>
          <w:iCs/>
          <w:color w:val="002060"/>
          <w:sz w:val="22"/>
          <w:szCs w:val="22"/>
          <w:bdr w:val="none" w:sz="0" w:space="0" w:color="auto" w:frame="1"/>
          <w:lang w:val="en"/>
        </w:rPr>
      </w:pPr>
    </w:p>
    <w:p w14:paraId="4A5CE8DC" w14:textId="79C29515" w:rsidR="005A0033" w:rsidRPr="008A53B4" w:rsidRDefault="005A0033" w:rsidP="005A0033">
      <w:pPr>
        <w:pStyle w:val="NormalWeb"/>
        <w:shd w:val="clear" w:color="auto" w:fill="FFFFFF"/>
        <w:spacing w:after="0"/>
        <w:rPr>
          <w:rFonts w:ascii="Arial" w:hAnsi="Arial" w:cs="Arial"/>
          <w:b/>
          <w:bCs/>
          <w:i/>
          <w:iCs/>
          <w:color w:val="002060"/>
          <w:sz w:val="22"/>
          <w:szCs w:val="22"/>
          <w:bdr w:val="none" w:sz="0" w:space="0" w:color="auto" w:frame="1"/>
          <w:lang w:val="en"/>
        </w:rPr>
      </w:pPr>
      <w:r w:rsidRPr="008A53B4">
        <w:rPr>
          <w:rFonts w:ascii="Arial" w:hAnsi="Arial" w:cs="Arial"/>
          <w:b/>
          <w:bCs/>
          <w:i/>
          <w:iCs/>
          <w:color w:val="002060"/>
          <w:sz w:val="22"/>
          <w:szCs w:val="22"/>
          <w:bdr w:val="none" w:sz="0" w:space="0" w:color="auto" w:frame="1"/>
          <w:lang w:val="en"/>
        </w:rPr>
        <w:t>EU settlement scheme</w:t>
      </w:r>
    </w:p>
    <w:p w14:paraId="3C0C708B" w14:textId="77777777" w:rsidR="005A0033" w:rsidRPr="008A53B4" w:rsidRDefault="005A0033" w:rsidP="005A0033">
      <w:pPr>
        <w:pStyle w:val="NormalWeb"/>
        <w:shd w:val="clear" w:color="auto" w:fill="FFFFFF"/>
        <w:spacing w:after="0"/>
        <w:rPr>
          <w:rFonts w:ascii="Calibri" w:hAnsi="Calibri" w:cs="Calibri"/>
          <w:color w:val="002060"/>
          <w:sz w:val="22"/>
          <w:szCs w:val="22"/>
        </w:rPr>
      </w:pPr>
    </w:p>
    <w:p w14:paraId="695E1902" w14:textId="6977152B" w:rsidR="005A0033" w:rsidRPr="008A53B4" w:rsidRDefault="005A0033" w:rsidP="005A0033">
      <w:pPr>
        <w:pStyle w:val="NormalWeb"/>
        <w:shd w:val="clear" w:color="auto" w:fill="FFFFFF"/>
        <w:spacing w:after="0"/>
        <w:rPr>
          <w:rFonts w:ascii="Arial" w:hAnsi="Arial" w:cs="Arial"/>
          <w:i/>
          <w:iCs/>
          <w:color w:val="002060"/>
          <w:sz w:val="22"/>
          <w:szCs w:val="22"/>
          <w:bdr w:val="none" w:sz="0" w:space="0" w:color="auto" w:frame="1"/>
          <w:lang w:val="en"/>
        </w:rPr>
      </w:pPr>
      <w:r w:rsidRPr="008A53B4">
        <w:rPr>
          <w:rFonts w:ascii="Arial" w:hAnsi="Arial" w:cs="Arial"/>
          <w:i/>
          <w:iCs/>
          <w:color w:val="002060"/>
          <w:sz w:val="22"/>
          <w:szCs w:val="22"/>
          <w:bdr w:val="none" w:sz="0" w:space="0" w:color="auto" w:frame="1"/>
          <w:lang w:val="en"/>
        </w:rPr>
        <w:t>Free movement with the European Union (EU) ended on 31 December 2020 and there are new arrangements for EU citizens.</w:t>
      </w:r>
    </w:p>
    <w:p w14:paraId="1873F6CE" w14:textId="77777777" w:rsidR="005A0033" w:rsidRPr="008A53B4" w:rsidRDefault="005A0033" w:rsidP="005A0033">
      <w:pPr>
        <w:pStyle w:val="NormalWeb"/>
        <w:shd w:val="clear" w:color="auto" w:fill="FFFFFF"/>
        <w:spacing w:after="0"/>
        <w:rPr>
          <w:rFonts w:ascii="Calibri" w:hAnsi="Calibri" w:cs="Calibri"/>
          <w:color w:val="002060"/>
          <w:sz w:val="22"/>
          <w:szCs w:val="22"/>
        </w:rPr>
      </w:pPr>
    </w:p>
    <w:p w14:paraId="2F27E568" w14:textId="33CFEAB1" w:rsidR="005A0033" w:rsidRPr="008A53B4" w:rsidRDefault="005A0033" w:rsidP="005A0033">
      <w:pPr>
        <w:pStyle w:val="NormalWeb"/>
        <w:shd w:val="clear" w:color="auto" w:fill="FFFFFF"/>
        <w:spacing w:after="0"/>
        <w:rPr>
          <w:rFonts w:ascii="Calibri" w:hAnsi="Calibri" w:cs="Calibri"/>
          <w:color w:val="002060"/>
          <w:sz w:val="22"/>
          <w:szCs w:val="22"/>
        </w:rPr>
      </w:pPr>
      <w:r w:rsidRPr="008A53B4">
        <w:rPr>
          <w:rFonts w:ascii="Arial" w:hAnsi="Arial" w:cs="Arial"/>
          <w:i/>
          <w:iCs/>
          <w:color w:val="002060"/>
          <w:sz w:val="22"/>
          <w:szCs w:val="22"/>
          <w:bdr w:val="none" w:sz="0" w:space="0" w:color="auto" w:frame="1"/>
          <w:lang w:val="en"/>
        </w:rPr>
        <w:t>The EU settlement scheme provides EU nationals with a route to residency in the UK. EU nationals who arrived in the UK by 11pm on 31 December 2020 have until 30 June 2021 to apply to the </w:t>
      </w:r>
      <w:hyperlink w:tgtFrame="_blank" w:history="1">
        <w:r w:rsidRPr="008A53B4">
          <w:rPr>
            <w:rStyle w:val="Hyperlink"/>
            <w:rFonts w:ascii="Arial" w:hAnsi="Arial" w:cs="Arial"/>
            <w:i/>
            <w:iCs/>
            <w:color w:val="002060"/>
            <w:sz w:val="22"/>
            <w:szCs w:val="22"/>
            <w:bdr w:val="none" w:sz="0" w:space="0" w:color="auto" w:frame="1"/>
            <w:lang w:val="en"/>
          </w:rPr>
          <w:t>scheme</w:t>
        </w:r>
      </w:hyperlink>
      <w:r w:rsidRPr="008A53B4">
        <w:rPr>
          <w:rFonts w:ascii="Arial" w:hAnsi="Arial" w:cs="Arial"/>
          <w:i/>
          <w:iCs/>
          <w:color w:val="002060"/>
          <w:sz w:val="22"/>
          <w:szCs w:val="22"/>
          <w:bdr w:val="none" w:sz="0" w:space="0" w:color="auto" w:frame="1"/>
          <w:lang w:val="en"/>
        </w:rPr>
        <w:t>.  If you are an EU, EEA or Swiss citizen and don't already have temporary or permanent leave to remain, you and your family can apply to the </w:t>
      </w:r>
      <w:hyperlink w:tgtFrame="_blank" w:history="1">
        <w:r w:rsidRPr="008A53B4">
          <w:rPr>
            <w:rStyle w:val="Hyperlink"/>
            <w:rFonts w:ascii="Arial" w:hAnsi="Arial" w:cs="Arial"/>
            <w:i/>
            <w:iCs/>
            <w:color w:val="002060"/>
            <w:sz w:val="22"/>
            <w:szCs w:val="22"/>
            <w:bdr w:val="none" w:sz="0" w:space="0" w:color="auto" w:frame="1"/>
            <w:lang w:val="en"/>
          </w:rPr>
          <w:t>EU settlement scheme</w:t>
        </w:r>
      </w:hyperlink>
      <w:r w:rsidRPr="008A53B4">
        <w:rPr>
          <w:rFonts w:ascii="Arial" w:hAnsi="Arial" w:cs="Arial"/>
          <w:i/>
          <w:iCs/>
          <w:color w:val="002060"/>
          <w:sz w:val="22"/>
          <w:szCs w:val="22"/>
          <w:bdr w:val="none" w:sz="0" w:space="0" w:color="auto" w:frame="1"/>
          <w:lang w:val="en"/>
        </w:rPr>
        <w:t> to continue living in the UK after 30 June 2021. If your application is successful, you will receive either pre-settled status or settled status.</w:t>
      </w:r>
      <w:bookmarkEnd w:id="0"/>
      <w:r w:rsidRPr="008A53B4">
        <w:rPr>
          <w:rFonts w:ascii="Arial" w:hAnsi="Arial" w:cs="Arial"/>
          <w:i/>
          <w:iCs/>
          <w:color w:val="002060"/>
          <w:sz w:val="22"/>
          <w:szCs w:val="22"/>
          <w:bdr w:val="none" w:sz="0" w:space="0" w:color="auto" w:frame="1"/>
          <w:lang w:val="en"/>
        </w:rPr>
        <w:t>  </w:t>
      </w:r>
    </w:p>
    <w:p w14:paraId="6E11C805" w14:textId="77777777" w:rsidR="005A0033" w:rsidRPr="008A53B4" w:rsidRDefault="005A0033" w:rsidP="008A52ED">
      <w:pPr>
        <w:rPr>
          <w:rFonts w:ascii="Arial" w:hAnsi="Arial" w:cs="Arial"/>
          <w:color w:val="002060"/>
          <w:sz w:val="22"/>
          <w:szCs w:val="22"/>
        </w:rPr>
      </w:pPr>
    </w:p>
    <w:p w14:paraId="6F2D86A0" w14:textId="77777777" w:rsidR="008A52ED" w:rsidRPr="008A53B4" w:rsidRDefault="008A52ED" w:rsidP="008A52ED">
      <w:pPr>
        <w:rPr>
          <w:rFonts w:ascii="Arial" w:hAnsi="Arial" w:cs="Arial"/>
          <w:color w:val="002060"/>
          <w:sz w:val="22"/>
          <w:szCs w:val="22"/>
        </w:rPr>
      </w:pPr>
      <w:r w:rsidRPr="008A53B4">
        <w:rPr>
          <w:rFonts w:ascii="Arial" w:hAnsi="Arial" w:cs="Arial"/>
          <w:color w:val="002060"/>
          <w:sz w:val="22"/>
          <w:szCs w:val="22"/>
        </w:rPr>
        <w:t xml:space="preserve">Applicants must have full GMC Registration, a license to practise, FRCA (or equivalent) and eligible for inclusion in the GMC Specialist Register. Those trained in the UK should have evidence of higher specialist training leading to CCT or eligibility for specialist registration (CESR) or be within 6 months of confirmed entry from the date of interview.  Non-UK applicants must demonstrate equivalent training.   </w:t>
      </w:r>
    </w:p>
    <w:p w14:paraId="40929333" w14:textId="77777777" w:rsidR="00C92639" w:rsidRPr="008A53B4" w:rsidRDefault="00C92639" w:rsidP="00C92639">
      <w:pPr>
        <w:rPr>
          <w:rFonts w:ascii="Arial" w:hAnsi="Arial" w:cs="Arial"/>
          <w:color w:val="002060"/>
        </w:rPr>
      </w:pPr>
    </w:p>
    <w:p w14:paraId="5225D4BB" w14:textId="77777777" w:rsidR="008502BD" w:rsidRPr="008A53B4" w:rsidRDefault="008502BD" w:rsidP="00C92639">
      <w:pPr>
        <w:rPr>
          <w:rFonts w:ascii="Arial" w:hAnsi="Arial" w:cs="Arial"/>
          <w:color w:val="002060"/>
        </w:rPr>
      </w:pPr>
      <w:r w:rsidRPr="008A53B4">
        <w:rPr>
          <w:b/>
          <w:color w:val="002060"/>
        </w:rPr>
        <w:t xml:space="preserve">For further information regarding NHS Greater Glasgow and Clyde and its hospitals, please visit our website </w:t>
      </w:r>
      <w:hyperlink w:history="1">
        <w:r w:rsidRPr="008A53B4">
          <w:rPr>
            <w:rStyle w:val="Hyperlink"/>
            <w:b/>
            <w:color w:val="002060"/>
          </w:rPr>
          <w:t>www.nhs.ggc.org.uk</w:t>
        </w:r>
      </w:hyperlink>
    </w:p>
    <w:p w14:paraId="105EF589" w14:textId="77777777" w:rsidR="009241F2" w:rsidRPr="008A53B4" w:rsidRDefault="009241F2" w:rsidP="00315293">
      <w:pPr>
        <w:kinsoku w:val="0"/>
        <w:overflowPunct w:val="0"/>
        <w:jc w:val="both"/>
        <w:rPr>
          <w:rFonts w:ascii="Arial" w:hAnsi="Arial" w:cs="Arial"/>
          <w:b/>
          <w:color w:val="002060"/>
        </w:rPr>
      </w:pPr>
    </w:p>
    <w:p w14:paraId="5BD27A95" w14:textId="77777777" w:rsidR="008A53B4" w:rsidRPr="008A53B4" w:rsidRDefault="008A53B4" w:rsidP="009241F2">
      <w:pPr>
        <w:kinsoku w:val="0"/>
        <w:overflowPunct w:val="0"/>
        <w:jc w:val="both"/>
        <w:rPr>
          <w:rFonts w:ascii="Arial" w:hAnsi="Arial" w:cs="Arial"/>
          <w:b/>
          <w:bCs/>
          <w:color w:val="002060"/>
          <w:sz w:val="32"/>
          <w:szCs w:val="32"/>
        </w:rPr>
      </w:pPr>
    </w:p>
    <w:p w14:paraId="34A46B95" w14:textId="77777777" w:rsidR="008A53B4" w:rsidRPr="008A53B4" w:rsidRDefault="008A53B4" w:rsidP="009241F2">
      <w:pPr>
        <w:kinsoku w:val="0"/>
        <w:overflowPunct w:val="0"/>
        <w:jc w:val="both"/>
        <w:rPr>
          <w:rFonts w:ascii="Arial" w:hAnsi="Arial" w:cs="Arial"/>
          <w:b/>
          <w:bCs/>
          <w:color w:val="002060"/>
          <w:sz w:val="32"/>
          <w:szCs w:val="32"/>
        </w:rPr>
      </w:pPr>
    </w:p>
    <w:p w14:paraId="38D604C6" w14:textId="77777777" w:rsidR="008A53B4" w:rsidRPr="008A53B4" w:rsidRDefault="008A53B4" w:rsidP="009241F2">
      <w:pPr>
        <w:kinsoku w:val="0"/>
        <w:overflowPunct w:val="0"/>
        <w:jc w:val="both"/>
        <w:rPr>
          <w:rFonts w:ascii="Arial" w:hAnsi="Arial" w:cs="Arial"/>
          <w:b/>
          <w:bCs/>
          <w:color w:val="002060"/>
          <w:sz w:val="32"/>
          <w:szCs w:val="32"/>
        </w:rPr>
      </w:pPr>
    </w:p>
    <w:p w14:paraId="62BA35E1" w14:textId="77777777" w:rsidR="008A53B4" w:rsidRPr="008A53B4" w:rsidRDefault="008A53B4" w:rsidP="009241F2">
      <w:pPr>
        <w:kinsoku w:val="0"/>
        <w:overflowPunct w:val="0"/>
        <w:jc w:val="both"/>
        <w:rPr>
          <w:rFonts w:ascii="Arial" w:hAnsi="Arial" w:cs="Arial"/>
          <w:b/>
          <w:bCs/>
          <w:color w:val="002060"/>
          <w:sz w:val="32"/>
          <w:szCs w:val="32"/>
        </w:rPr>
      </w:pPr>
    </w:p>
    <w:p w14:paraId="703B2328" w14:textId="77777777" w:rsidR="008A53B4" w:rsidRPr="008A53B4" w:rsidRDefault="008A53B4" w:rsidP="009241F2">
      <w:pPr>
        <w:kinsoku w:val="0"/>
        <w:overflowPunct w:val="0"/>
        <w:jc w:val="both"/>
        <w:rPr>
          <w:rFonts w:ascii="Arial" w:hAnsi="Arial" w:cs="Arial"/>
          <w:b/>
          <w:bCs/>
          <w:color w:val="002060"/>
          <w:sz w:val="32"/>
          <w:szCs w:val="32"/>
        </w:rPr>
      </w:pPr>
    </w:p>
    <w:p w14:paraId="2262B496" w14:textId="77777777" w:rsidR="008A53B4" w:rsidRPr="008A53B4" w:rsidRDefault="008A53B4" w:rsidP="009241F2">
      <w:pPr>
        <w:kinsoku w:val="0"/>
        <w:overflowPunct w:val="0"/>
        <w:jc w:val="both"/>
        <w:rPr>
          <w:rFonts w:ascii="Arial" w:hAnsi="Arial" w:cs="Arial"/>
          <w:b/>
          <w:bCs/>
          <w:color w:val="002060"/>
          <w:sz w:val="32"/>
          <w:szCs w:val="32"/>
        </w:rPr>
      </w:pPr>
    </w:p>
    <w:p w14:paraId="5DBC5E37" w14:textId="77777777" w:rsidR="008A53B4" w:rsidRPr="008A53B4" w:rsidRDefault="008A53B4" w:rsidP="009241F2">
      <w:pPr>
        <w:kinsoku w:val="0"/>
        <w:overflowPunct w:val="0"/>
        <w:jc w:val="both"/>
        <w:rPr>
          <w:rFonts w:ascii="Arial" w:hAnsi="Arial" w:cs="Arial"/>
          <w:b/>
          <w:bCs/>
          <w:color w:val="002060"/>
          <w:sz w:val="32"/>
          <w:szCs w:val="32"/>
        </w:rPr>
      </w:pPr>
    </w:p>
    <w:p w14:paraId="6342E827" w14:textId="77777777" w:rsidR="008A53B4" w:rsidRPr="008A53B4" w:rsidRDefault="008A53B4" w:rsidP="009241F2">
      <w:pPr>
        <w:kinsoku w:val="0"/>
        <w:overflowPunct w:val="0"/>
        <w:jc w:val="both"/>
        <w:rPr>
          <w:rFonts w:ascii="Arial" w:hAnsi="Arial" w:cs="Arial"/>
          <w:b/>
          <w:bCs/>
          <w:color w:val="002060"/>
          <w:sz w:val="32"/>
          <w:szCs w:val="32"/>
        </w:rPr>
      </w:pPr>
    </w:p>
    <w:p w14:paraId="268F33D2" w14:textId="77777777" w:rsidR="008A53B4" w:rsidRPr="008A53B4" w:rsidRDefault="008A53B4" w:rsidP="009241F2">
      <w:pPr>
        <w:kinsoku w:val="0"/>
        <w:overflowPunct w:val="0"/>
        <w:jc w:val="both"/>
        <w:rPr>
          <w:rFonts w:ascii="Arial" w:hAnsi="Arial" w:cs="Arial"/>
          <w:b/>
          <w:bCs/>
          <w:color w:val="002060"/>
          <w:sz w:val="32"/>
          <w:szCs w:val="32"/>
        </w:rPr>
      </w:pPr>
    </w:p>
    <w:p w14:paraId="161AEA74" w14:textId="77777777" w:rsidR="008A53B4" w:rsidRPr="008A53B4" w:rsidRDefault="008A53B4" w:rsidP="009241F2">
      <w:pPr>
        <w:kinsoku w:val="0"/>
        <w:overflowPunct w:val="0"/>
        <w:jc w:val="both"/>
        <w:rPr>
          <w:rFonts w:ascii="Arial" w:hAnsi="Arial" w:cs="Arial"/>
          <w:b/>
          <w:bCs/>
          <w:color w:val="002060"/>
          <w:sz w:val="32"/>
          <w:szCs w:val="32"/>
        </w:rPr>
      </w:pPr>
    </w:p>
    <w:p w14:paraId="3E10A32E" w14:textId="77777777" w:rsidR="008A53B4" w:rsidRPr="008A53B4" w:rsidRDefault="008A53B4" w:rsidP="009241F2">
      <w:pPr>
        <w:kinsoku w:val="0"/>
        <w:overflowPunct w:val="0"/>
        <w:jc w:val="both"/>
        <w:rPr>
          <w:rFonts w:ascii="Arial" w:hAnsi="Arial" w:cs="Arial"/>
          <w:b/>
          <w:bCs/>
          <w:color w:val="002060"/>
          <w:sz w:val="32"/>
          <w:szCs w:val="32"/>
        </w:rPr>
      </w:pPr>
    </w:p>
    <w:p w14:paraId="7FC39592" w14:textId="77777777" w:rsidR="008A53B4" w:rsidRPr="008A53B4" w:rsidRDefault="008A53B4" w:rsidP="009241F2">
      <w:pPr>
        <w:kinsoku w:val="0"/>
        <w:overflowPunct w:val="0"/>
        <w:jc w:val="both"/>
        <w:rPr>
          <w:rFonts w:ascii="Arial" w:hAnsi="Arial" w:cs="Arial"/>
          <w:b/>
          <w:bCs/>
          <w:color w:val="002060"/>
          <w:sz w:val="32"/>
          <w:szCs w:val="32"/>
        </w:rPr>
      </w:pPr>
    </w:p>
    <w:p w14:paraId="06EF1CB9" w14:textId="77777777" w:rsidR="008A53B4" w:rsidRPr="008A53B4" w:rsidRDefault="008A53B4" w:rsidP="009241F2">
      <w:pPr>
        <w:kinsoku w:val="0"/>
        <w:overflowPunct w:val="0"/>
        <w:jc w:val="both"/>
        <w:rPr>
          <w:rFonts w:ascii="Arial" w:hAnsi="Arial" w:cs="Arial"/>
          <w:b/>
          <w:bCs/>
          <w:color w:val="002060"/>
          <w:sz w:val="32"/>
          <w:szCs w:val="32"/>
        </w:rPr>
      </w:pPr>
    </w:p>
    <w:p w14:paraId="0BDF086F" w14:textId="77777777" w:rsidR="002C5425" w:rsidRDefault="002C5425" w:rsidP="009241F2">
      <w:pPr>
        <w:kinsoku w:val="0"/>
        <w:overflowPunct w:val="0"/>
        <w:jc w:val="both"/>
        <w:rPr>
          <w:rFonts w:ascii="Arial" w:hAnsi="Arial" w:cs="Arial"/>
          <w:b/>
          <w:bCs/>
          <w:color w:val="002060"/>
          <w:sz w:val="32"/>
          <w:szCs w:val="32"/>
        </w:rPr>
      </w:pPr>
    </w:p>
    <w:p w14:paraId="065341ED" w14:textId="77777777" w:rsidR="002C5425" w:rsidRDefault="002C5425" w:rsidP="009241F2">
      <w:pPr>
        <w:kinsoku w:val="0"/>
        <w:overflowPunct w:val="0"/>
        <w:jc w:val="both"/>
        <w:rPr>
          <w:rFonts w:ascii="Arial" w:hAnsi="Arial" w:cs="Arial"/>
          <w:b/>
          <w:bCs/>
          <w:color w:val="002060"/>
          <w:sz w:val="32"/>
          <w:szCs w:val="32"/>
        </w:rPr>
      </w:pPr>
    </w:p>
    <w:p w14:paraId="25FE35F4" w14:textId="1E2D9204" w:rsidR="008A52ED" w:rsidRPr="008A53B4" w:rsidRDefault="008502BD" w:rsidP="009241F2">
      <w:pPr>
        <w:kinsoku w:val="0"/>
        <w:overflowPunct w:val="0"/>
        <w:jc w:val="both"/>
        <w:rPr>
          <w:rFonts w:ascii="Arial" w:hAnsi="Arial" w:cs="Arial"/>
          <w:b/>
          <w:bCs/>
          <w:color w:val="002060"/>
          <w:sz w:val="32"/>
          <w:szCs w:val="32"/>
        </w:rPr>
      </w:pPr>
      <w:r w:rsidRPr="008A53B4">
        <w:rPr>
          <w:rFonts w:ascii="Arial" w:hAnsi="Arial" w:cs="Arial"/>
          <w:b/>
          <w:bCs/>
          <w:color w:val="002060"/>
          <w:sz w:val="32"/>
          <w:szCs w:val="32"/>
        </w:rPr>
        <w:t>Section 2:</w:t>
      </w:r>
    </w:p>
    <w:p w14:paraId="029BCA6A" w14:textId="77777777" w:rsidR="008A53B4" w:rsidRPr="008A53B4" w:rsidRDefault="008A53B4" w:rsidP="008A53B4">
      <w:pPr>
        <w:pStyle w:val="BodyText"/>
        <w:spacing w:after="0" w:line="240" w:lineRule="auto"/>
        <w:jc w:val="both"/>
        <w:rPr>
          <w:rFonts w:ascii="Tahoma" w:hAnsi="Tahoma" w:cs="Tahoma"/>
          <w:b/>
          <w:color w:val="002060"/>
          <w:szCs w:val="22"/>
          <w:u w:val="single"/>
        </w:rPr>
      </w:pPr>
    </w:p>
    <w:p w14:paraId="3FDA1691" w14:textId="1A81DA2E" w:rsidR="008A53B4" w:rsidRPr="008A53B4" w:rsidRDefault="008A53B4" w:rsidP="008A53B4">
      <w:pPr>
        <w:pStyle w:val="BodyText"/>
        <w:spacing w:after="0" w:line="240" w:lineRule="auto"/>
        <w:jc w:val="both"/>
        <w:rPr>
          <w:rFonts w:ascii="Tahoma" w:hAnsi="Tahoma" w:cs="Tahoma"/>
          <w:color w:val="002060"/>
          <w:szCs w:val="22"/>
        </w:rPr>
      </w:pPr>
      <w:r w:rsidRPr="008A53B4">
        <w:rPr>
          <w:rFonts w:ascii="Tahoma" w:hAnsi="Tahoma" w:cs="Tahoma"/>
          <w:b/>
          <w:color w:val="002060"/>
          <w:szCs w:val="22"/>
          <w:u w:val="single"/>
        </w:rPr>
        <w:t>The Royal Hospital for Children, Glasgow</w:t>
      </w:r>
      <w:r w:rsidRPr="008A53B4">
        <w:rPr>
          <w:rFonts w:ascii="Tahoma" w:hAnsi="Tahoma" w:cs="Tahoma"/>
          <w:color w:val="002060"/>
          <w:szCs w:val="22"/>
        </w:rPr>
        <w:t xml:space="preserve"> </w:t>
      </w:r>
    </w:p>
    <w:p w14:paraId="0F9F90B6" w14:textId="77777777" w:rsidR="008A53B4" w:rsidRPr="008A53B4" w:rsidRDefault="008A53B4" w:rsidP="008A53B4">
      <w:pPr>
        <w:rPr>
          <w:rFonts w:ascii="Tahoma" w:hAnsi="Tahoma" w:cs="Tahoma"/>
          <w:color w:val="002060"/>
          <w:sz w:val="22"/>
        </w:rPr>
      </w:pPr>
    </w:p>
    <w:p w14:paraId="265B4C8D" w14:textId="16DF4D27" w:rsidR="008A53B4" w:rsidRPr="008A53B4" w:rsidRDefault="008A53B4" w:rsidP="008A53B4">
      <w:pPr>
        <w:rPr>
          <w:rFonts w:ascii="Arial" w:hAnsi="Arial" w:cs="Arial"/>
          <w:color w:val="002060"/>
        </w:rPr>
      </w:pPr>
      <w:r w:rsidRPr="008A53B4">
        <w:rPr>
          <w:rFonts w:ascii="Arial" w:hAnsi="Arial" w:cs="Arial"/>
          <w:color w:val="002060"/>
        </w:rPr>
        <w:t>In order to provide child, maternal and adult services together on a single site, a new children’s hospital has been built as part of the new Queen Elizabeth University Hospital campus located in the south of Glasgow, which opened in June 2015.</w:t>
      </w:r>
    </w:p>
    <w:p w14:paraId="57A19C34" w14:textId="77777777" w:rsidR="008A53B4" w:rsidRPr="008A53B4" w:rsidRDefault="008A53B4" w:rsidP="008A53B4">
      <w:pPr>
        <w:rPr>
          <w:rFonts w:ascii="Arial" w:hAnsi="Arial" w:cs="Arial"/>
          <w:color w:val="002060"/>
        </w:rPr>
      </w:pPr>
    </w:p>
    <w:p w14:paraId="37019A30" w14:textId="15A027FB" w:rsidR="008A53B4" w:rsidRPr="008A53B4" w:rsidRDefault="008A53B4" w:rsidP="008A53B4">
      <w:pPr>
        <w:rPr>
          <w:rFonts w:ascii="Arial" w:hAnsi="Arial" w:cs="Arial"/>
          <w:color w:val="002060"/>
        </w:rPr>
      </w:pPr>
      <w:r w:rsidRPr="008A53B4">
        <w:rPr>
          <w:rFonts w:ascii="Arial" w:hAnsi="Arial" w:cs="Arial"/>
          <w:color w:val="002060"/>
        </w:rPr>
        <w:t>The Royal Hospital for Children, Glasgow, is one of the largest paediatric teaching hospitals in the UK and the largest in Scotland.  It provides secondary care for more than 900,000 people resident within the Greater Glasgow and Clyde area, but also tertiary care for the 3m people living across the West of Scotland. There are also 17 nationally designated services delivered from the hospital including cardiac surgery, bone marrow and renal transplantation, ECLS and complex airway supported by a 22 bed PICU.</w:t>
      </w:r>
    </w:p>
    <w:p w14:paraId="735BACC8" w14:textId="77777777" w:rsidR="008A53B4" w:rsidRPr="008A53B4" w:rsidRDefault="008A53B4" w:rsidP="008A53B4">
      <w:pPr>
        <w:rPr>
          <w:rFonts w:ascii="Arial" w:hAnsi="Arial" w:cs="Arial"/>
          <w:color w:val="002060"/>
        </w:rPr>
      </w:pPr>
    </w:p>
    <w:p w14:paraId="6FBDEB99" w14:textId="47047AFA" w:rsidR="008A53B4" w:rsidRPr="008A53B4" w:rsidRDefault="008A53B4" w:rsidP="008A53B4">
      <w:pPr>
        <w:rPr>
          <w:rFonts w:ascii="Arial" w:hAnsi="Arial" w:cs="Arial"/>
          <w:color w:val="002060"/>
        </w:rPr>
      </w:pPr>
      <w:r w:rsidRPr="008A53B4">
        <w:rPr>
          <w:rFonts w:ascii="Arial" w:hAnsi="Arial" w:cs="Arial"/>
          <w:color w:val="002060"/>
        </w:rPr>
        <w:t>The opening of the new Emergency Department in 2015 has seen an increase in patient activity, with the centralisation of paediatric emergency care across Glasgow and a formal increase in the upper age limit of attenders to their 16</w:t>
      </w:r>
      <w:r w:rsidRPr="008A53B4">
        <w:rPr>
          <w:rFonts w:ascii="Arial" w:hAnsi="Arial" w:cs="Arial"/>
          <w:color w:val="002060"/>
          <w:vertAlign w:val="superscript"/>
        </w:rPr>
        <w:t>th</w:t>
      </w:r>
      <w:r w:rsidRPr="008A53B4">
        <w:rPr>
          <w:rFonts w:ascii="Arial" w:hAnsi="Arial" w:cs="Arial"/>
          <w:color w:val="002060"/>
        </w:rPr>
        <w:t xml:space="preserve"> birthday. The new department now sees over 65,000 attenders/year and has a 4 bay resuscitation area with separate Majors and Minors areas. RHC will become a major trauma centre in August 2021. </w:t>
      </w:r>
    </w:p>
    <w:p w14:paraId="11EEA85B" w14:textId="77777777" w:rsidR="008A53B4" w:rsidRPr="008A53B4" w:rsidRDefault="008A53B4" w:rsidP="008A53B4">
      <w:pPr>
        <w:rPr>
          <w:rFonts w:ascii="Arial" w:hAnsi="Arial" w:cs="Arial"/>
          <w:color w:val="002060"/>
        </w:rPr>
      </w:pPr>
    </w:p>
    <w:p w14:paraId="3B19528A" w14:textId="1F00760F" w:rsidR="008A53B4" w:rsidRPr="008A53B4" w:rsidRDefault="008A53B4" w:rsidP="008A53B4">
      <w:pPr>
        <w:pStyle w:val="BodyText"/>
        <w:rPr>
          <w:rFonts w:ascii="Arial" w:hAnsi="Arial" w:cs="Arial"/>
          <w:color w:val="002060"/>
          <w:sz w:val="24"/>
          <w:szCs w:val="24"/>
        </w:rPr>
      </w:pPr>
      <w:r w:rsidRPr="008A53B4">
        <w:rPr>
          <w:rFonts w:ascii="Arial" w:hAnsi="Arial" w:cs="Arial"/>
          <w:color w:val="002060"/>
          <w:sz w:val="24"/>
          <w:szCs w:val="24"/>
        </w:rPr>
        <w:t xml:space="preserve">All </w:t>
      </w:r>
      <w:proofErr w:type="spellStart"/>
      <w:r w:rsidRPr="008A53B4">
        <w:rPr>
          <w:rFonts w:ascii="Arial" w:hAnsi="Arial" w:cs="Arial"/>
          <w:color w:val="002060"/>
          <w:sz w:val="24"/>
          <w:szCs w:val="24"/>
        </w:rPr>
        <w:t>paediatric</w:t>
      </w:r>
      <w:proofErr w:type="spellEnd"/>
      <w:r w:rsidRPr="008A53B4">
        <w:rPr>
          <w:rFonts w:ascii="Arial" w:hAnsi="Arial" w:cs="Arial"/>
          <w:color w:val="002060"/>
          <w:sz w:val="24"/>
          <w:szCs w:val="24"/>
        </w:rPr>
        <w:t xml:space="preserve"> medical and surgical subspecialties are represented, including general medical </w:t>
      </w:r>
      <w:proofErr w:type="spellStart"/>
      <w:r w:rsidRPr="008A53B4">
        <w:rPr>
          <w:rFonts w:ascii="Arial" w:hAnsi="Arial" w:cs="Arial"/>
          <w:color w:val="002060"/>
          <w:sz w:val="24"/>
          <w:szCs w:val="24"/>
        </w:rPr>
        <w:t>paediatrics</w:t>
      </w:r>
      <w:proofErr w:type="spellEnd"/>
      <w:r w:rsidRPr="008A53B4">
        <w:rPr>
          <w:rFonts w:ascii="Arial" w:hAnsi="Arial" w:cs="Arial"/>
          <w:color w:val="002060"/>
          <w:sz w:val="24"/>
          <w:szCs w:val="24"/>
        </w:rPr>
        <w:t xml:space="preserve">, cardiology, neonatology, neurology, nephrology, respiratory, endocrinology, gastroenterology, immunology and infectious diseases, dermatology, </w:t>
      </w:r>
      <w:proofErr w:type="spellStart"/>
      <w:r w:rsidRPr="008A53B4">
        <w:rPr>
          <w:rFonts w:ascii="Arial" w:hAnsi="Arial" w:cs="Arial"/>
          <w:color w:val="002060"/>
          <w:sz w:val="24"/>
          <w:szCs w:val="24"/>
        </w:rPr>
        <w:t>haematology</w:t>
      </w:r>
      <w:proofErr w:type="spellEnd"/>
      <w:r w:rsidRPr="008A53B4">
        <w:rPr>
          <w:rFonts w:ascii="Arial" w:hAnsi="Arial" w:cs="Arial"/>
          <w:color w:val="002060"/>
          <w:sz w:val="24"/>
          <w:szCs w:val="24"/>
        </w:rPr>
        <w:t xml:space="preserve">/oncology, rheumatology, metabolic medicine, audiology, ophthalmology, ENT surgery, </w:t>
      </w:r>
      <w:proofErr w:type="spellStart"/>
      <w:r w:rsidRPr="008A53B4">
        <w:rPr>
          <w:rFonts w:ascii="Arial" w:hAnsi="Arial" w:cs="Arial"/>
          <w:color w:val="002060"/>
          <w:sz w:val="24"/>
          <w:szCs w:val="24"/>
        </w:rPr>
        <w:t>orthopaedics</w:t>
      </w:r>
      <w:proofErr w:type="spellEnd"/>
      <w:r w:rsidRPr="008A53B4">
        <w:rPr>
          <w:rFonts w:ascii="Arial" w:hAnsi="Arial" w:cs="Arial"/>
          <w:color w:val="002060"/>
          <w:sz w:val="24"/>
          <w:szCs w:val="24"/>
        </w:rPr>
        <w:t xml:space="preserve">, cardiothoracic surgery, neurosurgery and general </w:t>
      </w:r>
      <w:proofErr w:type="spellStart"/>
      <w:r w:rsidRPr="008A53B4">
        <w:rPr>
          <w:rFonts w:ascii="Arial" w:hAnsi="Arial" w:cs="Arial"/>
          <w:color w:val="002060"/>
          <w:sz w:val="24"/>
          <w:szCs w:val="24"/>
        </w:rPr>
        <w:t>paediatric</w:t>
      </w:r>
      <w:proofErr w:type="spellEnd"/>
      <w:r w:rsidRPr="008A53B4">
        <w:rPr>
          <w:rFonts w:ascii="Arial" w:hAnsi="Arial" w:cs="Arial"/>
          <w:color w:val="002060"/>
          <w:sz w:val="24"/>
          <w:szCs w:val="24"/>
        </w:rPr>
        <w:t xml:space="preserve"> and neonatal surgery.  A selection of child and adolescent psychiatry facilities are located within the hospital along with a Child Protection Unit.</w:t>
      </w:r>
    </w:p>
    <w:p w14:paraId="37F22254" w14:textId="640437BA" w:rsidR="008A53B4" w:rsidRPr="008A53B4" w:rsidRDefault="008A53B4" w:rsidP="008A53B4">
      <w:pPr>
        <w:pStyle w:val="BodyText"/>
        <w:rPr>
          <w:rFonts w:ascii="Arial" w:hAnsi="Arial" w:cs="Arial"/>
          <w:color w:val="002060"/>
          <w:sz w:val="24"/>
          <w:szCs w:val="24"/>
        </w:rPr>
      </w:pPr>
      <w:r w:rsidRPr="008A53B4">
        <w:rPr>
          <w:rFonts w:ascii="Arial" w:hAnsi="Arial" w:cs="Arial"/>
          <w:color w:val="002060"/>
          <w:sz w:val="24"/>
          <w:szCs w:val="24"/>
        </w:rPr>
        <w:t xml:space="preserve">The hospital provides the major Undergraduate </w:t>
      </w:r>
      <w:proofErr w:type="spellStart"/>
      <w:r w:rsidRPr="008A53B4">
        <w:rPr>
          <w:rFonts w:ascii="Arial" w:hAnsi="Arial" w:cs="Arial"/>
          <w:color w:val="002060"/>
          <w:sz w:val="24"/>
          <w:szCs w:val="24"/>
        </w:rPr>
        <w:t>Paediatric</w:t>
      </w:r>
      <w:proofErr w:type="spellEnd"/>
      <w:r w:rsidRPr="008A53B4">
        <w:rPr>
          <w:rFonts w:ascii="Arial" w:hAnsi="Arial" w:cs="Arial"/>
          <w:color w:val="002060"/>
          <w:sz w:val="24"/>
          <w:szCs w:val="24"/>
        </w:rPr>
        <w:t xml:space="preserve"> Teaching facility for the University of Glasgow. There is on site clinical audit and research and development support to assist with departmental research projects.</w:t>
      </w:r>
    </w:p>
    <w:p w14:paraId="4477618A" w14:textId="3597C028" w:rsidR="008A53B4" w:rsidRPr="008A53B4" w:rsidRDefault="008A53B4" w:rsidP="008A53B4">
      <w:pPr>
        <w:pStyle w:val="BodyText"/>
        <w:rPr>
          <w:rFonts w:ascii="Arial" w:hAnsi="Arial" w:cs="Arial"/>
          <w:color w:val="002060"/>
          <w:sz w:val="24"/>
          <w:szCs w:val="24"/>
        </w:rPr>
      </w:pPr>
      <w:r w:rsidRPr="008A53B4">
        <w:rPr>
          <w:rFonts w:ascii="Arial" w:hAnsi="Arial" w:cs="Arial"/>
          <w:color w:val="002060"/>
          <w:sz w:val="24"/>
          <w:szCs w:val="24"/>
        </w:rPr>
        <w:t xml:space="preserve">The Radiology Department located within RHC provides ultrasound, CT, MRI and isotope studies on site. All imaging is now digital and accessed through the PACS system.  </w:t>
      </w:r>
    </w:p>
    <w:p w14:paraId="31249443" w14:textId="18681784" w:rsidR="008A53B4" w:rsidRPr="008A53B4" w:rsidRDefault="008A53B4" w:rsidP="008A53B4">
      <w:pPr>
        <w:pStyle w:val="BodyText"/>
        <w:rPr>
          <w:rFonts w:ascii="Arial" w:hAnsi="Arial" w:cs="Arial"/>
          <w:color w:val="002060"/>
          <w:sz w:val="24"/>
          <w:szCs w:val="24"/>
        </w:rPr>
      </w:pPr>
      <w:r w:rsidRPr="008A53B4">
        <w:rPr>
          <w:rFonts w:ascii="Arial" w:hAnsi="Arial" w:cs="Arial"/>
          <w:color w:val="002060"/>
          <w:sz w:val="24"/>
          <w:szCs w:val="24"/>
        </w:rPr>
        <w:t xml:space="preserve">Diagnostic laboratory facilities are primarily located in a new build laboratory complex on the Queen Elizabeth University Hospital campus. </w:t>
      </w:r>
    </w:p>
    <w:p w14:paraId="44DCFDE7" w14:textId="77777777" w:rsidR="008A53B4" w:rsidRPr="008A53B4" w:rsidRDefault="008A53B4" w:rsidP="008A53B4">
      <w:pPr>
        <w:pStyle w:val="BodyText"/>
        <w:rPr>
          <w:rFonts w:ascii="Tahoma" w:hAnsi="Tahoma" w:cs="Tahoma"/>
          <w:color w:val="002060"/>
          <w:szCs w:val="22"/>
        </w:rPr>
      </w:pPr>
    </w:p>
    <w:p w14:paraId="4BBBC0BC" w14:textId="500BD197" w:rsidR="008A53B4" w:rsidRPr="008A53B4" w:rsidRDefault="008A53B4" w:rsidP="008A53B4">
      <w:pPr>
        <w:pStyle w:val="BodyText"/>
        <w:rPr>
          <w:rFonts w:ascii="Arial" w:hAnsi="Arial" w:cs="Arial"/>
          <w:b/>
          <w:color w:val="002060"/>
          <w:sz w:val="24"/>
          <w:szCs w:val="24"/>
          <w:u w:val="single"/>
        </w:rPr>
      </w:pPr>
      <w:r w:rsidRPr="008A53B4">
        <w:rPr>
          <w:rFonts w:ascii="Arial" w:hAnsi="Arial" w:cs="Arial"/>
          <w:b/>
          <w:color w:val="002060"/>
          <w:sz w:val="24"/>
          <w:szCs w:val="24"/>
          <w:u w:val="single"/>
        </w:rPr>
        <w:t xml:space="preserve">Other </w:t>
      </w:r>
      <w:proofErr w:type="spellStart"/>
      <w:r w:rsidRPr="008A53B4">
        <w:rPr>
          <w:rFonts w:ascii="Arial" w:hAnsi="Arial" w:cs="Arial"/>
          <w:b/>
          <w:color w:val="002060"/>
          <w:sz w:val="24"/>
          <w:szCs w:val="24"/>
          <w:u w:val="single"/>
        </w:rPr>
        <w:t>Paediatric</w:t>
      </w:r>
      <w:proofErr w:type="spellEnd"/>
      <w:r w:rsidRPr="008A53B4">
        <w:rPr>
          <w:rFonts w:ascii="Arial" w:hAnsi="Arial" w:cs="Arial"/>
          <w:b/>
          <w:color w:val="002060"/>
          <w:sz w:val="24"/>
          <w:szCs w:val="24"/>
          <w:u w:val="single"/>
        </w:rPr>
        <w:t xml:space="preserve"> services in NHSGG&amp;C</w:t>
      </w:r>
    </w:p>
    <w:p w14:paraId="6DE54652" w14:textId="28512316" w:rsidR="008A53B4" w:rsidRPr="008A53B4" w:rsidRDefault="008A53B4" w:rsidP="008A53B4">
      <w:pPr>
        <w:pStyle w:val="BodyText"/>
        <w:spacing w:before="120"/>
        <w:rPr>
          <w:rFonts w:ascii="Arial" w:hAnsi="Arial" w:cs="Arial"/>
          <w:color w:val="002060"/>
          <w:sz w:val="24"/>
          <w:szCs w:val="24"/>
        </w:rPr>
      </w:pPr>
      <w:r w:rsidRPr="008A53B4">
        <w:rPr>
          <w:rFonts w:ascii="Arial" w:hAnsi="Arial" w:cs="Arial"/>
          <w:color w:val="002060"/>
          <w:sz w:val="24"/>
          <w:szCs w:val="24"/>
        </w:rPr>
        <w:t xml:space="preserve">There are two maternity hospitals in Glasgow; Princess Royal Maternity Hospital and the Southern General Hospital, plus the Royal Alexandra Hospital in Paisley, all with neonatal intensive care facilities.  </w:t>
      </w:r>
    </w:p>
    <w:p w14:paraId="26EE5870" w14:textId="77777777" w:rsidR="008A53B4" w:rsidRPr="008A53B4" w:rsidRDefault="008A53B4" w:rsidP="008A53B4">
      <w:pPr>
        <w:jc w:val="both"/>
        <w:rPr>
          <w:rFonts w:ascii="Arial" w:hAnsi="Arial" w:cs="Arial"/>
          <w:color w:val="002060"/>
        </w:rPr>
      </w:pPr>
    </w:p>
    <w:p w14:paraId="7ACDC9BF" w14:textId="4F41B5F5" w:rsidR="008A53B4" w:rsidRPr="008A53B4" w:rsidRDefault="008A53B4" w:rsidP="008A53B4">
      <w:pPr>
        <w:jc w:val="both"/>
        <w:rPr>
          <w:rFonts w:ascii="Arial" w:hAnsi="Arial" w:cs="Arial"/>
          <w:color w:val="002060"/>
        </w:rPr>
      </w:pPr>
      <w:r w:rsidRPr="008A53B4">
        <w:rPr>
          <w:rFonts w:ascii="Arial" w:hAnsi="Arial" w:cs="Arial"/>
          <w:color w:val="002060"/>
        </w:rPr>
        <w:t>There is an extensive range of specialist community based children’s services across NHS Greater Glasgow. Managed within community health and social care partnerships, these services are integrated with primary care and social care services.</w:t>
      </w:r>
    </w:p>
    <w:p w14:paraId="43C19621" w14:textId="77777777" w:rsidR="008A53B4" w:rsidRPr="008A53B4" w:rsidRDefault="008A53B4" w:rsidP="008A53B4">
      <w:pPr>
        <w:ind w:left="720"/>
        <w:jc w:val="both"/>
        <w:rPr>
          <w:rFonts w:ascii="Tahoma" w:hAnsi="Tahoma" w:cs="Tahoma"/>
          <w:color w:val="002060"/>
          <w:sz w:val="22"/>
        </w:rPr>
      </w:pPr>
    </w:p>
    <w:p w14:paraId="3F3ECC5E" w14:textId="77777777" w:rsidR="008A53B4" w:rsidRPr="008A53B4" w:rsidRDefault="008A53B4" w:rsidP="008A53B4">
      <w:pPr>
        <w:jc w:val="both"/>
        <w:rPr>
          <w:rFonts w:ascii="Tahoma" w:hAnsi="Tahoma" w:cs="Tahoma"/>
          <w:b/>
          <w:color w:val="002060"/>
          <w:sz w:val="22"/>
          <w:szCs w:val="22"/>
          <w:u w:val="single"/>
        </w:rPr>
      </w:pPr>
    </w:p>
    <w:p w14:paraId="2BF83F3D" w14:textId="77777777" w:rsidR="008A53B4" w:rsidRPr="008A53B4" w:rsidRDefault="008A53B4" w:rsidP="008A53B4">
      <w:pPr>
        <w:jc w:val="both"/>
        <w:rPr>
          <w:rFonts w:ascii="Tahoma" w:hAnsi="Tahoma" w:cs="Tahoma"/>
          <w:b/>
          <w:color w:val="002060"/>
          <w:sz w:val="22"/>
          <w:szCs w:val="22"/>
          <w:u w:val="single"/>
        </w:rPr>
      </w:pPr>
    </w:p>
    <w:p w14:paraId="74A93FA2" w14:textId="6A6352C5" w:rsidR="008A53B4" w:rsidRPr="008A53B4" w:rsidRDefault="008A53B4" w:rsidP="008A53B4">
      <w:pPr>
        <w:jc w:val="both"/>
        <w:rPr>
          <w:rFonts w:ascii="Arial" w:hAnsi="Arial" w:cs="Arial"/>
          <w:b/>
          <w:color w:val="002060"/>
          <w:u w:val="single"/>
        </w:rPr>
      </w:pPr>
      <w:r w:rsidRPr="008A53B4">
        <w:rPr>
          <w:rFonts w:ascii="Arial" w:hAnsi="Arial" w:cs="Arial"/>
          <w:b/>
          <w:color w:val="002060"/>
          <w:u w:val="single"/>
        </w:rPr>
        <w:t>Paediatric Services</w:t>
      </w:r>
    </w:p>
    <w:p w14:paraId="1BFB2D47" w14:textId="77777777" w:rsidR="008A53B4" w:rsidRPr="008A53B4" w:rsidRDefault="008A53B4" w:rsidP="008A53B4">
      <w:pPr>
        <w:jc w:val="both"/>
        <w:rPr>
          <w:rFonts w:ascii="Arial" w:hAnsi="Arial" w:cs="Arial"/>
          <w:b/>
          <w:color w:val="002060"/>
          <w:u w:val="single"/>
        </w:rPr>
      </w:pPr>
    </w:p>
    <w:p w14:paraId="0E04C75A" w14:textId="77777777" w:rsidR="008A53B4" w:rsidRPr="008A53B4" w:rsidRDefault="008A53B4" w:rsidP="008A53B4">
      <w:pPr>
        <w:jc w:val="both"/>
        <w:rPr>
          <w:rFonts w:ascii="Arial" w:hAnsi="Arial" w:cs="Arial"/>
          <w:bCs/>
          <w:color w:val="002060"/>
          <w:u w:val="single"/>
        </w:rPr>
      </w:pPr>
      <w:r w:rsidRPr="008A53B4">
        <w:rPr>
          <w:rFonts w:ascii="Arial" w:hAnsi="Arial" w:cs="Arial"/>
          <w:b/>
          <w:color w:val="002060"/>
          <w:u w:val="single"/>
        </w:rPr>
        <w:t>Clinical Leadership</w:t>
      </w:r>
    </w:p>
    <w:p w14:paraId="686070E7" w14:textId="77777777" w:rsidR="008A53B4" w:rsidRPr="008A53B4" w:rsidRDefault="008A53B4" w:rsidP="008A53B4">
      <w:pPr>
        <w:jc w:val="both"/>
        <w:rPr>
          <w:rFonts w:ascii="Arial" w:hAnsi="Arial" w:cs="Arial"/>
          <w:bCs/>
          <w:color w:val="002060"/>
        </w:rPr>
      </w:pPr>
    </w:p>
    <w:p w14:paraId="56D84A5F" w14:textId="77777777" w:rsidR="008A53B4" w:rsidRPr="008A53B4" w:rsidRDefault="008A53B4" w:rsidP="008A53B4">
      <w:pPr>
        <w:jc w:val="both"/>
        <w:rPr>
          <w:rFonts w:ascii="Arial" w:hAnsi="Arial" w:cs="Arial"/>
          <w:bCs/>
          <w:color w:val="002060"/>
        </w:rPr>
      </w:pPr>
      <w:r w:rsidRPr="008A53B4">
        <w:rPr>
          <w:rFonts w:ascii="Arial" w:hAnsi="Arial" w:cs="Arial"/>
          <w:bCs/>
          <w:color w:val="002060"/>
        </w:rPr>
        <w:t xml:space="preserve">Medical services are a key component of integrated hospital paediatric services within the Women and Children’s Directorate (of the Acute Operating Division, NHS Greater Glasgow and Clyde). </w:t>
      </w:r>
    </w:p>
    <w:p w14:paraId="42AA1366" w14:textId="77777777" w:rsidR="008A53B4" w:rsidRPr="008A53B4" w:rsidRDefault="008A53B4" w:rsidP="008A53B4">
      <w:pPr>
        <w:jc w:val="both"/>
        <w:rPr>
          <w:rFonts w:ascii="Arial" w:hAnsi="Arial" w:cs="Arial"/>
          <w:bCs/>
          <w:color w:val="002060"/>
        </w:rPr>
      </w:pPr>
    </w:p>
    <w:p w14:paraId="11B717AF" w14:textId="77777777" w:rsidR="008A53B4" w:rsidRPr="008A53B4" w:rsidRDefault="008A53B4" w:rsidP="008A53B4">
      <w:pPr>
        <w:jc w:val="both"/>
        <w:rPr>
          <w:rFonts w:ascii="Arial" w:hAnsi="Arial" w:cs="Arial"/>
          <w:bCs/>
          <w:color w:val="002060"/>
        </w:rPr>
      </w:pPr>
      <w:r w:rsidRPr="008A53B4">
        <w:rPr>
          <w:rFonts w:ascii="Arial" w:hAnsi="Arial" w:cs="Arial"/>
          <w:bCs/>
          <w:color w:val="002060"/>
        </w:rPr>
        <w:t xml:space="preserve">Dr Lesley Nairn, Medical Paediatric Consultant, is the Clinical Director for General Paediatrics and the Emergency Department. She is supported by Link Clinicians. </w:t>
      </w:r>
    </w:p>
    <w:p w14:paraId="38145011" w14:textId="77777777" w:rsidR="008A53B4" w:rsidRPr="008A53B4" w:rsidRDefault="008A53B4" w:rsidP="008A53B4">
      <w:pPr>
        <w:jc w:val="both"/>
        <w:rPr>
          <w:rFonts w:ascii="Arial" w:hAnsi="Arial" w:cs="Arial"/>
          <w:bCs/>
          <w:color w:val="002060"/>
        </w:rPr>
      </w:pPr>
    </w:p>
    <w:p w14:paraId="7E507E8E" w14:textId="77777777" w:rsidR="008A53B4" w:rsidRPr="008A53B4" w:rsidRDefault="008A53B4" w:rsidP="008A53B4">
      <w:pPr>
        <w:jc w:val="both"/>
        <w:rPr>
          <w:rFonts w:ascii="Arial" w:hAnsi="Arial" w:cs="Arial"/>
          <w:bCs/>
          <w:color w:val="002060"/>
        </w:rPr>
      </w:pPr>
      <w:r w:rsidRPr="008A53B4">
        <w:rPr>
          <w:rFonts w:ascii="Arial" w:hAnsi="Arial" w:cs="Arial"/>
          <w:bCs/>
          <w:color w:val="002060"/>
        </w:rPr>
        <w:t xml:space="preserve">For Emergency Medicine this is: </w:t>
      </w:r>
    </w:p>
    <w:p w14:paraId="7113FA61" w14:textId="77777777" w:rsidR="008A53B4" w:rsidRPr="008A53B4" w:rsidRDefault="008A53B4" w:rsidP="008A53B4">
      <w:pPr>
        <w:jc w:val="both"/>
        <w:rPr>
          <w:rFonts w:ascii="Arial" w:hAnsi="Arial" w:cs="Arial"/>
          <w:bCs/>
          <w:color w:val="002060"/>
        </w:rPr>
      </w:pPr>
    </w:p>
    <w:p w14:paraId="2679518D" w14:textId="77777777" w:rsidR="008A53B4" w:rsidRPr="008A53B4" w:rsidRDefault="008A53B4" w:rsidP="008A53B4">
      <w:pPr>
        <w:numPr>
          <w:ilvl w:val="0"/>
          <w:numId w:val="34"/>
        </w:numPr>
        <w:tabs>
          <w:tab w:val="clear" w:pos="1080"/>
          <w:tab w:val="num" w:pos="360"/>
        </w:tabs>
        <w:ind w:left="360"/>
        <w:jc w:val="both"/>
        <w:rPr>
          <w:rFonts w:ascii="Arial" w:hAnsi="Arial" w:cs="Arial"/>
          <w:bCs/>
          <w:color w:val="002060"/>
        </w:rPr>
      </w:pPr>
      <w:r w:rsidRPr="008A53B4">
        <w:rPr>
          <w:rFonts w:ascii="Arial" w:hAnsi="Arial" w:cs="Arial"/>
          <w:bCs/>
          <w:color w:val="002060"/>
        </w:rPr>
        <w:t xml:space="preserve">Dr Joanne Stirling </w:t>
      </w:r>
      <w:r w:rsidRPr="008A53B4">
        <w:rPr>
          <w:rFonts w:ascii="Arial" w:hAnsi="Arial" w:cs="Arial"/>
          <w:bCs/>
          <w:color w:val="002060"/>
        </w:rPr>
        <w:tab/>
      </w:r>
      <w:r w:rsidRPr="008A53B4">
        <w:rPr>
          <w:rFonts w:ascii="Arial" w:hAnsi="Arial" w:cs="Arial"/>
          <w:bCs/>
          <w:color w:val="002060"/>
        </w:rPr>
        <w:tab/>
        <w:t xml:space="preserve">Consultant in Paediatric Emergency Medicine.  </w:t>
      </w:r>
    </w:p>
    <w:p w14:paraId="173A60DF" w14:textId="77777777" w:rsidR="008A53B4" w:rsidRPr="008A53B4" w:rsidRDefault="008A53B4" w:rsidP="008A53B4">
      <w:pPr>
        <w:jc w:val="both"/>
        <w:rPr>
          <w:rFonts w:ascii="Arial" w:hAnsi="Arial" w:cs="Arial"/>
          <w:bCs/>
          <w:color w:val="002060"/>
        </w:rPr>
      </w:pPr>
    </w:p>
    <w:p w14:paraId="35A30BE7" w14:textId="77777777" w:rsidR="008A53B4" w:rsidRPr="008A53B4" w:rsidRDefault="008A53B4" w:rsidP="008A53B4">
      <w:pPr>
        <w:jc w:val="both"/>
        <w:rPr>
          <w:rFonts w:ascii="Arial" w:hAnsi="Arial" w:cs="Arial"/>
          <w:bCs/>
          <w:color w:val="002060"/>
        </w:rPr>
      </w:pPr>
      <w:r w:rsidRPr="008A53B4">
        <w:rPr>
          <w:rFonts w:ascii="Arial" w:hAnsi="Arial" w:cs="Arial"/>
          <w:bCs/>
          <w:color w:val="002060"/>
        </w:rPr>
        <w:t xml:space="preserve">This structure of clinical leadership is mirrored within surgical services. </w:t>
      </w:r>
    </w:p>
    <w:p w14:paraId="4B0C5BEF" w14:textId="77777777" w:rsidR="008A53B4" w:rsidRPr="008A53B4" w:rsidRDefault="008A53B4" w:rsidP="008A53B4">
      <w:pPr>
        <w:jc w:val="both"/>
        <w:rPr>
          <w:rFonts w:ascii="Arial" w:hAnsi="Arial" w:cs="Arial"/>
          <w:bCs/>
          <w:color w:val="002060"/>
        </w:rPr>
      </w:pPr>
    </w:p>
    <w:p w14:paraId="342FB073" w14:textId="77777777" w:rsidR="008A53B4" w:rsidRPr="008A53B4" w:rsidRDefault="008A53B4" w:rsidP="008A53B4">
      <w:pPr>
        <w:jc w:val="both"/>
        <w:rPr>
          <w:rFonts w:ascii="Arial" w:hAnsi="Arial" w:cs="Arial"/>
          <w:color w:val="002060"/>
        </w:rPr>
      </w:pPr>
      <w:r w:rsidRPr="008A53B4">
        <w:rPr>
          <w:rFonts w:ascii="Arial" w:hAnsi="Arial" w:cs="Arial"/>
          <w:bCs/>
          <w:color w:val="002060"/>
        </w:rPr>
        <w:t xml:space="preserve">Contact details for those doctors listed are provided in section 3 of this document.  </w:t>
      </w:r>
    </w:p>
    <w:p w14:paraId="2490F057" w14:textId="77777777" w:rsidR="008A53B4" w:rsidRPr="008A53B4" w:rsidRDefault="008A53B4" w:rsidP="008A53B4">
      <w:pPr>
        <w:ind w:left="1134" w:hanging="567"/>
        <w:jc w:val="both"/>
        <w:rPr>
          <w:rFonts w:ascii="Arial" w:hAnsi="Arial" w:cs="Arial"/>
          <w:color w:val="002060"/>
        </w:rPr>
      </w:pPr>
    </w:p>
    <w:p w14:paraId="0D9C22FC" w14:textId="33235F4C" w:rsidR="008A53B4" w:rsidRPr="008A53B4" w:rsidRDefault="008A53B4" w:rsidP="008A53B4">
      <w:pPr>
        <w:pStyle w:val="BodyText3"/>
        <w:rPr>
          <w:rFonts w:cs="Arial"/>
          <w:b/>
          <w:bCs/>
          <w:color w:val="002060"/>
          <w:sz w:val="24"/>
          <w:szCs w:val="24"/>
          <w:u w:val="single"/>
        </w:rPr>
      </w:pPr>
      <w:r w:rsidRPr="008A53B4">
        <w:rPr>
          <w:rFonts w:cs="Arial"/>
          <w:b/>
          <w:bCs/>
          <w:color w:val="002060"/>
          <w:sz w:val="24"/>
          <w:szCs w:val="24"/>
          <w:u w:val="single"/>
        </w:rPr>
        <w:t>National Service Contracts</w:t>
      </w:r>
    </w:p>
    <w:p w14:paraId="6F0BC252" w14:textId="77777777" w:rsidR="008A53B4" w:rsidRPr="008A53B4" w:rsidRDefault="008A53B4" w:rsidP="008A53B4">
      <w:pPr>
        <w:pStyle w:val="BodyText3"/>
        <w:rPr>
          <w:rFonts w:cs="Arial"/>
          <w:b/>
          <w:bCs/>
          <w:color w:val="002060"/>
          <w:sz w:val="24"/>
          <w:szCs w:val="24"/>
          <w:u w:val="single"/>
        </w:rPr>
      </w:pPr>
    </w:p>
    <w:p w14:paraId="39F6CE1A" w14:textId="77777777" w:rsidR="008A53B4" w:rsidRPr="008A53B4" w:rsidRDefault="008A53B4" w:rsidP="008A53B4">
      <w:pPr>
        <w:pStyle w:val="BodyText3"/>
        <w:rPr>
          <w:rFonts w:cs="Arial"/>
          <w:color w:val="002060"/>
          <w:sz w:val="24"/>
          <w:szCs w:val="24"/>
        </w:rPr>
      </w:pPr>
      <w:r w:rsidRPr="008A53B4">
        <w:rPr>
          <w:rFonts w:cs="Arial"/>
          <w:color w:val="002060"/>
          <w:sz w:val="24"/>
          <w:szCs w:val="24"/>
        </w:rPr>
        <w:t>The Royal Hospital for Children hosts a number of paediatric national services including paediatric intensive care. These national services are listed in box 1 below:</w:t>
      </w:r>
    </w:p>
    <w:p w14:paraId="55AFF6D9" w14:textId="3D347C2E" w:rsidR="008A53B4" w:rsidRPr="008A53B4" w:rsidRDefault="008A53B4" w:rsidP="008A53B4">
      <w:pPr>
        <w:pStyle w:val="BodyText3"/>
        <w:rPr>
          <w:rFonts w:cs="Arial"/>
          <w:b/>
          <w:color w:val="002060"/>
          <w:sz w:val="24"/>
          <w:szCs w:val="24"/>
        </w:rPr>
      </w:pPr>
      <w:r w:rsidRPr="008A53B4">
        <w:rPr>
          <w:rFonts w:cs="Arial"/>
          <w:b/>
          <w:color w:val="002060"/>
          <w:sz w:val="24"/>
          <w:szCs w:val="24"/>
        </w:rPr>
        <w:t>Box 1 / Paediatric National Services</w:t>
      </w:r>
    </w:p>
    <w:p w14:paraId="5A9DC8CF" w14:textId="414BD166" w:rsidR="008A53B4" w:rsidRPr="008A53B4" w:rsidRDefault="008A53B4" w:rsidP="008A53B4">
      <w:pPr>
        <w:pStyle w:val="BodyText3"/>
        <w:rPr>
          <w:rFonts w:cs="Arial"/>
          <w:b/>
          <w:bCs/>
          <w:color w:val="002060"/>
          <w:sz w:val="24"/>
          <w:szCs w:val="24"/>
        </w:rPr>
      </w:pPr>
      <w:r w:rsidRPr="008A53B4">
        <w:rPr>
          <w:rFonts w:cs="Arial"/>
          <w:b/>
          <w:bCs/>
          <w:noProof/>
          <w:color w:val="002060"/>
          <w:sz w:val="24"/>
          <w:szCs w:val="24"/>
        </w:rPr>
        <mc:AlternateContent>
          <mc:Choice Requires="wps">
            <w:drawing>
              <wp:anchor distT="0" distB="0" distL="114300" distR="114300" simplePos="0" relativeHeight="251668992" behindDoc="0" locked="0" layoutInCell="1" allowOverlap="1" wp14:anchorId="33EDC0D3" wp14:editId="0A8C3EA4">
                <wp:simplePos x="0" y="0"/>
                <wp:positionH relativeFrom="column">
                  <wp:posOffset>165735</wp:posOffset>
                </wp:positionH>
                <wp:positionV relativeFrom="paragraph">
                  <wp:posOffset>8890</wp:posOffset>
                </wp:positionV>
                <wp:extent cx="5486400" cy="1600200"/>
                <wp:effectExtent l="13335" t="5715" r="5715" b="13335"/>
                <wp:wrapNone/>
                <wp:docPr id="2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600200"/>
                        </a:xfrm>
                        <a:prstGeom prst="rect">
                          <a:avLst/>
                        </a:prstGeom>
                        <a:solidFill>
                          <a:srgbClr val="FFFFFF"/>
                        </a:solidFill>
                        <a:ln w="9525">
                          <a:solidFill>
                            <a:srgbClr val="000000"/>
                          </a:solidFill>
                          <a:miter lim="800000"/>
                          <a:headEnd/>
                          <a:tailEnd/>
                        </a:ln>
                      </wps:spPr>
                      <wps:txbx>
                        <w:txbxContent>
                          <w:p w14:paraId="430B1E0B" w14:textId="77777777" w:rsidR="008A53B4" w:rsidRPr="008A53B4" w:rsidRDefault="008A53B4" w:rsidP="008A53B4">
                            <w:pPr>
                              <w:pStyle w:val="Footer"/>
                              <w:tabs>
                                <w:tab w:val="clear" w:pos="4320"/>
                                <w:tab w:val="clear" w:pos="8640"/>
                                <w:tab w:val="right" w:pos="3544"/>
                              </w:tabs>
                              <w:rPr>
                                <w:rFonts w:ascii="Tahoma" w:hAnsi="Tahoma" w:cs="Tahoma"/>
                                <w:color w:val="002060"/>
                                <w:sz w:val="22"/>
                                <w:szCs w:val="22"/>
                              </w:rPr>
                            </w:pPr>
                            <w:r w:rsidRPr="008A53B4">
                              <w:rPr>
                                <w:rFonts w:ascii="Tahoma" w:hAnsi="Tahoma" w:cs="Tahoma"/>
                                <w:color w:val="002060"/>
                                <w:sz w:val="22"/>
                                <w:szCs w:val="22"/>
                              </w:rPr>
                              <w:t>Paediatric Cardiac Surgery</w:t>
                            </w:r>
                            <w:r w:rsidRPr="008A53B4">
                              <w:rPr>
                                <w:rFonts w:ascii="Tahoma" w:hAnsi="Tahoma" w:cs="Tahoma"/>
                                <w:color w:val="002060"/>
                                <w:sz w:val="22"/>
                                <w:szCs w:val="22"/>
                              </w:rPr>
                              <w:tab/>
                            </w:r>
                            <w:r w:rsidRPr="008A53B4">
                              <w:rPr>
                                <w:rFonts w:ascii="Tahoma" w:hAnsi="Tahoma" w:cs="Tahoma"/>
                                <w:color w:val="002060"/>
                                <w:sz w:val="22"/>
                                <w:szCs w:val="22"/>
                              </w:rPr>
                              <w:tab/>
                              <w:t>Paediatric Interventional Cardiology</w:t>
                            </w:r>
                          </w:p>
                          <w:p w14:paraId="1C8C591A" w14:textId="77777777" w:rsidR="008A53B4" w:rsidRPr="008A53B4" w:rsidRDefault="008A53B4" w:rsidP="008A53B4">
                            <w:pPr>
                              <w:rPr>
                                <w:rFonts w:ascii="Tahoma" w:hAnsi="Tahoma" w:cs="Tahoma"/>
                                <w:color w:val="002060"/>
                                <w:sz w:val="22"/>
                              </w:rPr>
                            </w:pPr>
                            <w:r w:rsidRPr="008A53B4">
                              <w:rPr>
                                <w:rFonts w:ascii="Tahoma" w:hAnsi="Tahoma" w:cs="Tahoma"/>
                                <w:color w:val="002060"/>
                                <w:sz w:val="22"/>
                              </w:rPr>
                              <w:t>Neonatal Cardiology</w:t>
                            </w:r>
                            <w:r w:rsidRPr="008A53B4">
                              <w:rPr>
                                <w:rFonts w:ascii="Tahoma" w:hAnsi="Tahoma" w:cs="Tahoma"/>
                                <w:color w:val="002060"/>
                                <w:sz w:val="22"/>
                              </w:rPr>
                              <w:tab/>
                            </w:r>
                            <w:r w:rsidRPr="008A53B4">
                              <w:rPr>
                                <w:rFonts w:ascii="Tahoma" w:hAnsi="Tahoma" w:cs="Tahoma"/>
                                <w:color w:val="002060"/>
                                <w:sz w:val="22"/>
                              </w:rPr>
                              <w:tab/>
                            </w:r>
                            <w:r w:rsidRPr="008A53B4">
                              <w:rPr>
                                <w:rFonts w:ascii="Tahoma" w:hAnsi="Tahoma" w:cs="Tahoma"/>
                                <w:color w:val="002060"/>
                                <w:sz w:val="22"/>
                              </w:rPr>
                              <w:tab/>
                              <w:t>Extra Corporeal Life Support (ECLS)</w:t>
                            </w:r>
                          </w:p>
                          <w:p w14:paraId="4F42EA66" w14:textId="77777777" w:rsidR="008A53B4" w:rsidRPr="008A53B4" w:rsidRDefault="008A53B4" w:rsidP="008A53B4">
                            <w:pPr>
                              <w:rPr>
                                <w:rFonts w:ascii="Tahoma" w:hAnsi="Tahoma" w:cs="Tahoma"/>
                                <w:color w:val="002060"/>
                                <w:sz w:val="22"/>
                              </w:rPr>
                            </w:pPr>
                            <w:r w:rsidRPr="008A53B4">
                              <w:rPr>
                                <w:rFonts w:ascii="Tahoma" w:hAnsi="Tahoma" w:cs="Tahoma"/>
                                <w:color w:val="002060"/>
                                <w:sz w:val="22"/>
                              </w:rPr>
                              <w:t>Transport of Critically Ill Child</w:t>
                            </w:r>
                            <w:r w:rsidRPr="008A53B4">
                              <w:rPr>
                                <w:rFonts w:ascii="Tahoma" w:hAnsi="Tahoma" w:cs="Tahoma"/>
                                <w:color w:val="002060"/>
                                <w:sz w:val="22"/>
                              </w:rPr>
                              <w:tab/>
                            </w:r>
                            <w:r w:rsidRPr="008A53B4">
                              <w:rPr>
                                <w:rFonts w:ascii="Tahoma" w:hAnsi="Tahoma" w:cs="Tahoma"/>
                                <w:color w:val="002060"/>
                                <w:sz w:val="22"/>
                              </w:rPr>
                              <w:tab/>
                              <w:t>Bone Marrow Transplantation</w:t>
                            </w:r>
                          </w:p>
                          <w:p w14:paraId="55272E7C" w14:textId="77777777" w:rsidR="008A53B4" w:rsidRPr="008A53B4" w:rsidRDefault="008A53B4" w:rsidP="008A53B4">
                            <w:pPr>
                              <w:rPr>
                                <w:rFonts w:ascii="Tahoma" w:hAnsi="Tahoma" w:cs="Tahoma"/>
                                <w:color w:val="002060"/>
                                <w:sz w:val="22"/>
                              </w:rPr>
                            </w:pPr>
                            <w:r w:rsidRPr="008A53B4">
                              <w:rPr>
                                <w:rFonts w:ascii="Tahoma" w:hAnsi="Tahoma" w:cs="Tahoma"/>
                                <w:color w:val="002060"/>
                                <w:sz w:val="22"/>
                              </w:rPr>
                              <w:t>Cleft Lip/Palate Surgery</w:t>
                            </w:r>
                            <w:r w:rsidRPr="008A53B4">
                              <w:rPr>
                                <w:rFonts w:ascii="Tahoma" w:hAnsi="Tahoma" w:cs="Tahoma"/>
                                <w:color w:val="002060"/>
                                <w:sz w:val="22"/>
                              </w:rPr>
                              <w:tab/>
                            </w:r>
                            <w:r w:rsidRPr="008A53B4">
                              <w:rPr>
                                <w:rFonts w:ascii="Tahoma" w:hAnsi="Tahoma" w:cs="Tahoma"/>
                                <w:color w:val="002060"/>
                                <w:sz w:val="22"/>
                              </w:rPr>
                              <w:tab/>
                              <w:t>Complex Airway Management</w:t>
                            </w:r>
                          </w:p>
                          <w:p w14:paraId="5B2F264F" w14:textId="77777777" w:rsidR="008A53B4" w:rsidRPr="008A53B4" w:rsidRDefault="008A53B4" w:rsidP="008A53B4">
                            <w:pPr>
                              <w:rPr>
                                <w:rFonts w:ascii="Tahoma" w:hAnsi="Tahoma" w:cs="Tahoma"/>
                                <w:color w:val="002060"/>
                                <w:sz w:val="22"/>
                              </w:rPr>
                            </w:pPr>
                            <w:r w:rsidRPr="008A53B4">
                              <w:rPr>
                                <w:rFonts w:ascii="Tahoma" w:hAnsi="Tahoma" w:cs="Tahoma"/>
                                <w:color w:val="002060"/>
                                <w:sz w:val="22"/>
                              </w:rPr>
                              <w:t>Brachial Plexus Surgery</w:t>
                            </w:r>
                            <w:r w:rsidRPr="008A53B4">
                              <w:rPr>
                                <w:rFonts w:ascii="Tahoma" w:hAnsi="Tahoma" w:cs="Tahoma"/>
                                <w:color w:val="002060"/>
                                <w:sz w:val="22"/>
                              </w:rPr>
                              <w:tab/>
                            </w:r>
                            <w:r w:rsidRPr="008A53B4">
                              <w:rPr>
                                <w:rFonts w:ascii="Tahoma" w:hAnsi="Tahoma" w:cs="Tahoma"/>
                                <w:color w:val="002060"/>
                                <w:sz w:val="22"/>
                              </w:rPr>
                              <w:tab/>
                              <w:t xml:space="preserve">Intensive Care </w:t>
                            </w:r>
                          </w:p>
                          <w:p w14:paraId="3ADD87AE" w14:textId="77777777" w:rsidR="008A53B4" w:rsidRPr="008A53B4" w:rsidRDefault="008A53B4" w:rsidP="008A53B4">
                            <w:pPr>
                              <w:rPr>
                                <w:rFonts w:ascii="Tahoma" w:hAnsi="Tahoma" w:cs="Tahoma"/>
                                <w:color w:val="002060"/>
                                <w:sz w:val="22"/>
                              </w:rPr>
                            </w:pPr>
                            <w:r w:rsidRPr="008A53B4">
                              <w:rPr>
                                <w:rFonts w:ascii="Tahoma" w:hAnsi="Tahoma" w:cs="Tahoma"/>
                                <w:color w:val="002060"/>
                                <w:sz w:val="22"/>
                              </w:rPr>
                              <w:t>Renal Transplantation</w:t>
                            </w:r>
                            <w:r w:rsidRPr="008A53B4">
                              <w:rPr>
                                <w:rFonts w:ascii="Tahoma" w:hAnsi="Tahoma" w:cs="Tahoma"/>
                                <w:color w:val="002060"/>
                                <w:sz w:val="22"/>
                              </w:rPr>
                              <w:tab/>
                            </w:r>
                            <w:r w:rsidRPr="008A53B4">
                              <w:rPr>
                                <w:rFonts w:ascii="Tahoma" w:hAnsi="Tahoma" w:cs="Tahoma"/>
                                <w:color w:val="002060"/>
                                <w:sz w:val="22"/>
                              </w:rPr>
                              <w:tab/>
                            </w:r>
                            <w:r w:rsidRPr="008A53B4">
                              <w:rPr>
                                <w:rFonts w:ascii="Tahoma" w:hAnsi="Tahoma" w:cs="Tahoma"/>
                                <w:color w:val="002060"/>
                                <w:sz w:val="22"/>
                              </w:rPr>
                              <w:tab/>
                              <w:t>Epilepsy Network</w:t>
                            </w:r>
                          </w:p>
                          <w:p w14:paraId="5FAAF606" w14:textId="77777777" w:rsidR="008A53B4" w:rsidRPr="008A53B4" w:rsidRDefault="008A53B4" w:rsidP="008A53B4">
                            <w:pPr>
                              <w:rPr>
                                <w:rFonts w:ascii="Tahoma" w:hAnsi="Tahoma" w:cs="Tahoma"/>
                                <w:color w:val="002060"/>
                                <w:sz w:val="22"/>
                              </w:rPr>
                            </w:pPr>
                            <w:r w:rsidRPr="008A53B4">
                              <w:rPr>
                                <w:rFonts w:ascii="Tahoma" w:hAnsi="Tahoma" w:cs="Tahoma"/>
                                <w:color w:val="002060"/>
                                <w:sz w:val="22"/>
                              </w:rPr>
                              <w:t>Renal Network</w:t>
                            </w:r>
                            <w:r w:rsidRPr="008A53B4">
                              <w:rPr>
                                <w:rFonts w:ascii="Tahoma" w:hAnsi="Tahoma" w:cs="Tahoma"/>
                                <w:color w:val="002060"/>
                                <w:sz w:val="22"/>
                              </w:rPr>
                              <w:tab/>
                            </w:r>
                            <w:r w:rsidRPr="008A53B4">
                              <w:rPr>
                                <w:rFonts w:ascii="Tahoma" w:hAnsi="Tahoma" w:cs="Tahoma"/>
                                <w:color w:val="002060"/>
                                <w:sz w:val="22"/>
                              </w:rPr>
                              <w:tab/>
                            </w:r>
                            <w:r w:rsidRPr="008A53B4">
                              <w:rPr>
                                <w:rFonts w:ascii="Tahoma" w:hAnsi="Tahoma" w:cs="Tahoma"/>
                                <w:color w:val="002060"/>
                                <w:sz w:val="22"/>
                              </w:rPr>
                              <w:tab/>
                            </w:r>
                            <w:r w:rsidRPr="008A53B4">
                              <w:rPr>
                                <w:rFonts w:ascii="Tahoma" w:hAnsi="Tahoma" w:cs="Tahoma"/>
                                <w:color w:val="002060"/>
                                <w:sz w:val="22"/>
                              </w:rPr>
                              <w:tab/>
                              <w:t>In-patient Psychiatry Network</w:t>
                            </w:r>
                          </w:p>
                          <w:p w14:paraId="3CAD3FE3" w14:textId="77777777" w:rsidR="008A53B4" w:rsidRPr="008A53B4" w:rsidRDefault="008A53B4" w:rsidP="008A53B4">
                            <w:pPr>
                              <w:rPr>
                                <w:rFonts w:ascii="Tahoma" w:hAnsi="Tahoma" w:cs="Tahoma"/>
                                <w:color w:val="002060"/>
                                <w:sz w:val="22"/>
                              </w:rPr>
                            </w:pPr>
                            <w:r w:rsidRPr="008A53B4">
                              <w:rPr>
                                <w:rFonts w:ascii="Tahoma" w:hAnsi="Tahoma" w:cs="Tahoma"/>
                                <w:color w:val="002060"/>
                                <w:sz w:val="22"/>
                              </w:rPr>
                              <w:t>Scottish Genital Anomaly Network</w:t>
                            </w:r>
                            <w:r w:rsidRPr="008A53B4">
                              <w:rPr>
                                <w:rFonts w:ascii="Tahoma" w:hAnsi="Tahoma" w:cs="Tahoma"/>
                                <w:color w:val="002060"/>
                                <w:sz w:val="22"/>
                              </w:rPr>
                              <w:tab/>
                            </w:r>
                          </w:p>
                          <w:p w14:paraId="5D78BD08" w14:textId="77777777" w:rsidR="008A53B4" w:rsidRPr="00556B15" w:rsidRDefault="008A53B4" w:rsidP="008A53B4">
                            <w:pPr>
                              <w:rPr>
                                <w:rFonts w:ascii="Tahoma" w:hAnsi="Tahoma" w:cs="Tahoma"/>
                                <w:color w:val="FF0000"/>
                                <w:sz w:val="22"/>
                              </w:rPr>
                            </w:pPr>
                          </w:p>
                          <w:p w14:paraId="7BF8C660" w14:textId="77777777" w:rsidR="008A53B4" w:rsidRDefault="008A53B4" w:rsidP="008A53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3EDC0D3" id="_x0000_t202" coordsize="21600,21600" o:spt="202" path="m,l,21600r21600,l21600,xe">
                <v:stroke joinstyle="miter"/>
                <v:path gradientshapeok="t" o:connecttype="rect"/>
              </v:shapetype>
              <v:shape id="Text Box 26" o:spid="_x0000_s1026" type="#_x0000_t202" style="position:absolute;margin-left:13.05pt;margin-top:.7pt;width:6in;height:126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jDKgIAAFMEAAAOAAAAZHJzL2Uyb0RvYy54bWysVNuO0zAQfUfiHyy/06RVW3ajpqulSxHS&#10;siDt8gGO4yQWtsfYbpPy9YydbCm3F0QeLNszPnPmzEw2N4NW5Cicl2BKOp/llAjDoZamLennp/2r&#10;K0p8YKZmCowo6Ul4erN9+WLT20IsoANVC0cQxPiityXtQrBFlnneCc38DKwwaGzAaRbw6NqsdqxH&#10;dK2yRZ6vsx5cbR1w4T3e3o1Guk34TSN4+Ng0XgSiSorcQlpdWqu4ZtsNK1rHbCf5RIP9AwvNpMGg&#10;Z6g7Fhg5OPkblJbcgYcmzDjoDJpGcpFywGzm+S/ZPHbMipQLiuPtWSb//2D5w/GTI7Iu6QLlMUxj&#10;jZ7EEMgbGMhiHfXprS/Q7dGiYxjwHuuccvX2HvgXTwzsOmZacesc9J1gNfKbx5fZxdMRx0eQqv8A&#10;NcZhhwAJaGicjuKhHATRkcjpXJvIhePlanm1XuZo4mibr/Mcq59isOL5uXU+vBOgSdyU1GHxEzw7&#10;3vsQ6bDi2SVG86BkvZdKpYNrq51y5MiwUfbpm9B/clOG9CW9Xi1WowJ/hcjT9ycILQN2vJK6pFdn&#10;J1ZE3d6aOvVjYFKNe6SszCRk1G5UMQzVMBWmgvqEkjoYOxsnETcduG+U9NjVJfVfD8wJStR7g2W5&#10;ni+XcQzSYbl6HYvuLi3VpYUZjlAlDZSM210YR+dgnWw7jDQ2goFbLGUjk8ix5iOriTd2btJ+mrI4&#10;Gpfn5PXjX7D9DgAA//8DAFBLAwQUAAYACAAAACEAnmQvhN0AAAAIAQAADwAAAGRycy9kb3ducmV2&#10;LnhtbEyPy07DMBBF90j8gzVIbBB12oaQhjgVQgLBDtoKtm4yTSLscbDdNPw9wwqW96E7Z8r1ZI0Y&#10;0YfekYL5LAGBVLump1bBbvt4nYMIUVOjjSNU8I0B1tX5WamLxp3oDcdNbAWPUCi0gi7GoZAy1B1a&#10;HWZuQOLs4LzVkaVvZeP1icetkYskyaTVPfGFTg/40GH9uTlaBXn6PH6El+Xre50dzCpe3Y5PX16p&#10;y4vp/g5ExCn+leEXn9GhYqa9O1IThFGwyObcZD8FwXG+Sljv2b9ZpiCrUv5/oPoBAAD//wMAUEsB&#10;Ai0AFAAGAAgAAAAhALaDOJL+AAAA4QEAABMAAAAAAAAAAAAAAAAAAAAAAFtDb250ZW50X1R5cGVz&#10;XS54bWxQSwECLQAUAAYACAAAACEAOP0h/9YAAACUAQAACwAAAAAAAAAAAAAAAAAvAQAAX3JlbHMv&#10;LnJlbHNQSwECLQAUAAYACAAAACEAXvlIwyoCAABTBAAADgAAAAAAAAAAAAAAAAAuAgAAZHJzL2Uy&#10;b0RvYy54bWxQSwECLQAUAAYACAAAACEAnmQvhN0AAAAIAQAADwAAAAAAAAAAAAAAAACEBAAAZHJz&#10;L2Rvd25yZXYueG1sUEsFBgAAAAAEAAQA8wAAAI4FAAAAAA==&#10;">
                <v:textbox>
                  <w:txbxContent>
                    <w:p w14:paraId="430B1E0B" w14:textId="77777777" w:rsidR="008A53B4" w:rsidRPr="008A53B4" w:rsidRDefault="008A53B4" w:rsidP="008A53B4">
                      <w:pPr>
                        <w:pStyle w:val="Footer"/>
                        <w:tabs>
                          <w:tab w:val="clear" w:pos="4320"/>
                          <w:tab w:val="clear" w:pos="8640"/>
                          <w:tab w:val="right" w:pos="3544"/>
                        </w:tabs>
                        <w:rPr>
                          <w:rFonts w:ascii="Tahoma" w:hAnsi="Tahoma" w:cs="Tahoma"/>
                          <w:color w:val="002060"/>
                          <w:sz w:val="22"/>
                          <w:szCs w:val="22"/>
                        </w:rPr>
                      </w:pPr>
                      <w:r w:rsidRPr="008A53B4">
                        <w:rPr>
                          <w:rFonts w:ascii="Tahoma" w:hAnsi="Tahoma" w:cs="Tahoma"/>
                          <w:color w:val="002060"/>
                          <w:sz w:val="22"/>
                          <w:szCs w:val="22"/>
                        </w:rPr>
                        <w:t>Paediatric Cardiac Surgery</w:t>
                      </w:r>
                      <w:r w:rsidRPr="008A53B4">
                        <w:rPr>
                          <w:rFonts w:ascii="Tahoma" w:hAnsi="Tahoma" w:cs="Tahoma"/>
                          <w:color w:val="002060"/>
                          <w:sz w:val="22"/>
                          <w:szCs w:val="22"/>
                        </w:rPr>
                        <w:tab/>
                      </w:r>
                      <w:r w:rsidRPr="008A53B4">
                        <w:rPr>
                          <w:rFonts w:ascii="Tahoma" w:hAnsi="Tahoma" w:cs="Tahoma"/>
                          <w:color w:val="002060"/>
                          <w:sz w:val="22"/>
                          <w:szCs w:val="22"/>
                        </w:rPr>
                        <w:tab/>
                        <w:t>Paediatric Interventional Cardiology</w:t>
                      </w:r>
                    </w:p>
                    <w:p w14:paraId="1C8C591A" w14:textId="77777777" w:rsidR="008A53B4" w:rsidRPr="008A53B4" w:rsidRDefault="008A53B4" w:rsidP="008A53B4">
                      <w:pPr>
                        <w:rPr>
                          <w:rFonts w:ascii="Tahoma" w:hAnsi="Tahoma" w:cs="Tahoma"/>
                          <w:color w:val="002060"/>
                          <w:sz w:val="22"/>
                        </w:rPr>
                      </w:pPr>
                      <w:r w:rsidRPr="008A53B4">
                        <w:rPr>
                          <w:rFonts w:ascii="Tahoma" w:hAnsi="Tahoma" w:cs="Tahoma"/>
                          <w:color w:val="002060"/>
                          <w:sz w:val="22"/>
                        </w:rPr>
                        <w:t>Neonatal Cardiology</w:t>
                      </w:r>
                      <w:r w:rsidRPr="008A53B4">
                        <w:rPr>
                          <w:rFonts w:ascii="Tahoma" w:hAnsi="Tahoma" w:cs="Tahoma"/>
                          <w:color w:val="002060"/>
                          <w:sz w:val="22"/>
                        </w:rPr>
                        <w:tab/>
                      </w:r>
                      <w:r w:rsidRPr="008A53B4">
                        <w:rPr>
                          <w:rFonts w:ascii="Tahoma" w:hAnsi="Tahoma" w:cs="Tahoma"/>
                          <w:color w:val="002060"/>
                          <w:sz w:val="22"/>
                        </w:rPr>
                        <w:tab/>
                      </w:r>
                      <w:r w:rsidRPr="008A53B4">
                        <w:rPr>
                          <w:rFonts w:ascii="Tahoma" w:hAnsi="Tahoma" w:cs="Tahoma"/>
                          <w:color w:val="002060"/>
                          <w:sz w:val="22"/>
                        </w:rPr>
                        <w:tab/>
                        <w:t>Extra Corporeal Life Support (ECLS)</w:t>
                      </w:r>
                    </w:p>
                    <w:p w14:paraId="4F42EA66" w14:textId="77777777" w:rsidR="008A53B4" w:rsidRPr="008A53B4" w:rsidRDefault="008A53B4" w:rsidP="008A53B4">
                      <w:pPr>
                        <w:rPr>
                          <w:rFonts w:ascii="Tahoma" w:hAnsi="Tahoma" w:cs="Tahoma"/>
                          <w:color w:val="002060"/>
                          <w:sz w:val="22"/>
                        </w:rPr>
                      </w:pPr>
                      <w:r w:rsidRPr="008A53B4">
                        <w:rPr>
                          <w:rFonts w:ascii="Tahoma" w:hAnsi="Tahoma" w:cs="Tahoma"/>
                          <w:color w:val="002060"/>
                          <w:sz w:val="22"/>
                        </w:rPr>
                        <w:t>Transport of Critically Ill Child</w:t>
                      </w:r>
                      <w:r w:rsidRPr="008A53B4">
                        <w:rPr>
                          <w:rFonts w:ascii="Tahoma" w:hAnsi="Tahoma" w:cs="Tahoma"/>
                          <w:color w:val="002060"/>
                          <w:sz w:val="22"/>
                        </w:rPr>
                        <w:tab/>
                      </w:r>
                      <w:r w:rsidRPr="008A53B4">
                        <w:rPr>
                          <w:rFonts w:ascii="Tahoma" w:hAnsi="Tahoma" w:cs="Tahoma"/>
                          <w:color w:val="002060"/>
                          <w:sz w:val="22"/>
                        </w:rPr>
                        <w:tab/>
                        <w:t>Bone Marrow Transplantation</w:t>
                      </w:r>
                    </w:p>
                    <w:p w14:paraId="55272E7C" w14:textId="77777777" w:rsidR="008A53B4" w:rsidRPr="008A53B4" w:rsidRDefault="008A53B4" w:rsidP="008A53B4">
                      <w:pPr>
                        <w:rPr>
                          <w:rFonts w:ascii="Tahoma" w:hAnsi="Tahoma" w:cs="Tahoma"/>
                          <w:color w:val="002060"/>
                          <w:sz w:val="22"/>
                        </w:rPr>
                      </w:pPr>
                      <w:r w:rsidRPr="008A53B4">
                        <w:rPr>
                          <w:rFonts w:ascii="Tahoma" w:hAnsi="Tahoma" w:cs="Tahoma"/>
                          <w:color w:val="002060"/>
                          <w:sz w:val="22"/>
                        </w:rPr>
                        <w:t>Cleft Lip/Palate Surgery</w:t>
                      </w:r>
                      <w:r w:rsidRPr="008A53B4">
                        <w:rPr>
                          <w:rFonts w:ascii="Tahoma" w:hAnsi="Tahoma" w:cs="Tahoma"/>
                          <w:color w:val="002060"/>
                          <w:sz w:val="22"/>
                        </w:rPr>
                        <w:tab/>
                      </w:r>
                      <w:r w:rsidRPr="008A53B4">
                        <w:rPr>
                          <w:rFonts w:ascii="Tahoma" w:hAnsi="Tahoma" w:cs="Tahoma"/>
                          <w:color w:val="002060"/>
                          <w:sz w:val="22"/>
                        </w:rPr>
                        <w:tab/>
                        <w:t>Complex Airway Management</w:t>
                      </w:r>
                    </w:p>
                    <w:p w14:paraId="5B2F264F" w14:textId="77777777" w:rsidR="008A53B4" w:rsidRPr="008A53B4" w:rsidRDefault="008A53B4" w:rsidP="008A53B4">
                      <w:pPr>
                        <w:rPr>
                          <w:rFonts w:ascii="Tahoma" w:hAnsi="Tahoma" w:cs="Tahoma"/>
                          <w:color w:val="002060"/>
                          <w:sz w:val="22"/>
                        </w:rPr>
                      </w:pPr>
                      <w:r w:rsidRPr="008A53B4">
                        <w:rPr>
                          <w:rFonts w:ascii="Tahoma" w:hAnsi="Tahoma" w:cs="Tahoma"/>
                          <w:color w:val="002060"/>
                          <w:sz w:val="22"/>
                        </w:rPr>
                        <w:t>Brachial Plexus Surgery</w:t>
                      </w:r>
                      <w:r w:rsidRPr="008A53B4">
                        <w:rPr>
                          <w:rFonts w:ascii="Tahoma" w:hAnsi="Tahoma" w:cs="Tahoma"/>
                          <w:color w:val="002060"/>
                          <w:sz w:val="22"/>
                        </w:rPr>
                        <w:tab/>
                      </w:r>
                      <w:r w:rsidRPr="008A53B4">
                        <w:rPr>
                          <w:rFonts w:ascii="Tahoma" w:hAnsi="Tahoma" w:cs="Tahoma"/>
                          <w:color w:val="002060"/>
                          <w:sz w:val="22"/>
                        </w:rPr>
                        <w:tab/>
                        <w:t xml:space="preserve">Intensive Care </w:t>
                      </w:r>
                    </w:p>
                    <w:p w14:paraId="3ADD87AE" w14:textId="77777777" w:rsidR="008A53B4" w:rsidRPr="008A53B4" w:rsidRDefault="008A53B4" w:rsidP="008A53B4">
                      <w:pPr>
                        <w:rPr>
                          <w:rFonts w:ascii="Tahoma" w:hAnsi="Tahoma" w:cs="Tahoma"/>
                          <w:color w:val="002060"/>
                          <w:sz w:val="22"/>
                        </w:rPr>
                      </w:pPr>
                      <w:r w:rsidRPr="008A53B4">
                        <w:rPr>
                          <w:rFonts w:ascii="Tahoma" w:hAnsi="Tahoma" w:cs="Tahoma"/>
                          <w:color w:val="002060"/>
                          <w:sz w:val="22"/>
                        </w:rPr>
                        <w:t>Renal Transplantation</w:t>
                      </w:r>
                      <w:r w:rsidRPr="008A53B4">
                        <w:rPr>
                          <w:rFonts w:ascii="Tahoma" w:hAnsi="Tahoma" w:cs="Tahoma"/>
                          <w:color w:val="002060"/>
                          <w:sz w:val="22"/>
                        </w:rPr>
                        <w:tab/>
                      </w:r>
                      <w:r w:rsidRPr="008A53B4">
                        <w:rPr>
                          <w:rFonts w:ascii="Tahoma" w:hAnsi="Tahoma" w:cs="Tahoma"/>
                          <w:color w:val="002060"/>
                          <w:sz w:val="22"/>
                        </w:rPr>
                        <w:tab/>
                      </w:r>
                      <w:r w:rsidRPr="008A53B4">
                        <w:rPr>
                          <w:rFonts w:ascii="Tahoma" w:hAnsi="Tahoma" w:cs="Tahoma"/>
                          <w:color w:val="002060"/>
                          <w:sz w:val="22"/>
                        </w:rPr>
                        <w:tab/>
                        <w:t>Epilepsy Network</w:t>
                      </w:r>
                    </w:p>
                    <w:p w14:paraId="5FAAF606" w14:textId="77777777" w:rsidR="008A53B4" w:rsidRPr="008A53B4" w:rsidRDefault="008A53B4" w:rsidP="008A53B4">
                      <w:pPr>
                        <w:rPr>
                          <w:rFonts w:ascii="Tahoma" w:hAnsi="Tahoma" w:cs="Tahoma"/>
                          <w:color w:val="002060"/>
                          <w:sz w:val="22"/>
                        </w:rPr>
                      </w:pPr>
                      <w:r w:rsidRPr="008A53B4">
                        <w:rPr>
                          <w:rFonts w:ascii="Tahoma" w:hAnsi="Tahoma" w:cs="Tahoma"/>
                          <w:color w:val="002060"/>
                          <w:sz w:val="22"/>
                        </w:rPr>
                        <w:t>Renal Network</w:t>
                      </w:r>
                      <w:r w:rsidRPr="008A53B4">
                        <w:rPr>
                          <w:rFonts w:ascii="Tahoma" w:hAnsi="Tahoma" w:cs="Tahoma"/>
                          <w:color w:val="002060"/>
                          <w:sz w:val="22"/>
                        </w:rPr>
                        <w:tab/>
                      </w:r>
                      <w:r w:rsidRPr="008A53B4">
                        <w:rPr>
                          <w:rFonts w:ascii="Tahoma" w:hAnsi="Tahoma" w:cs="Tahoma"/>
                          <w:color w:val="002060"/>
                          <w:sz w:val="22"/>
                        </w:rPr>
                        <w:tab/>
                      </w:r>
                      <w:r w:rsidRPr="008A53B4">
                        <w:rPr>
                          <w:rFonts w:ascii="Tahoma" w:hAnsi="Tahoma" w:cs="Tahoma"/>
                          <w:color w:val="002060"/>
                          <w:sz w:val="22"/>
                        </w:rPr>
                        <w:tab/>
                      </w:r>
                      <w:r w:rsidRPr="008A53B4">
                        <w:rPr>
                          <w:rFonts w:ascii="Tahoma" w:hAnsi="Tahoma" w:cs="Tahoma"/>
                          <w:color w:val="002060"/>
                          <w:sz w:val="22"/>
                        </w:rPr>
                        <w:tab/>
                        <w:t>In-patient Psychiatry Network</w:t>
                      </w:r>
                    </w:p>
                    <w:p w14:paraId="3CAD3FE3" w14:textId="77777777" w:rsidR="008A53B4" w:rsidRPr="008A53B4" w:rsidRDefault="008A53B4" w:rsidP="008A53B4">
                      <w:pPr>
                        <w:rPr>
                          <w:rFonts w:ascii="Tahoma" w:hAnsi="Tahoma" w:cs="Tahoma"/>
                          <w:color w:val="002060"/>
                          <w:sz w:val="22"/>
                        </w:rPr>
                      </w:pPr>
                      <w:r w:rsidRPr="008A53B4">
                        <w:rPr>
                          <w:rFonts w:ascii="Tahoma" w:hAnsi="Tahoma" w:cs="Tahoma"/>
                          <w:color w:val="002060"/>
                          <w:sz w:val="22"/>
                        </w:rPr>
                        <w:t>Scottish Genital Anomaly Network</w:t>
                      </w:r>
                      <w:r w:rsidRPr="008A53B4">
                        <w:rPr>
                          <w:rFonts w:ascii="Tahoma" w:hAnsi="Tahoma" w:cs="Tahoma"/>
                          <w:color w:val="002060"/>
                          <w:sz w:val="22"/>
                        </w:rPr>
                        <w:tab/>
                      </w:r>
                    </w:p>
                    <w:p w14:paraId="5D78BD08" w14:textId="77777777" w:rsidR="008A53B4" w:rsidRPr="00556B15" w:rsidRDefault="008A53B4" w:rsidP="008A53B4">
                      <w:pPr>
                        <w:rPr>
                          <w:rFonts w:ascii="Tahoma" w:hAnsi="Tahoma" w:cs="Tahoma"/>
                          <w:color w:val="FF0000"/>
                          <w:sz w:val="22"/>
                        </w:rPr>
                      </w:pPr>
                    </w:p>
                    <w:p w14:paraId="7BF8C660" w14:textId="77777777" w:rsidR="008A53B4" w:rsidRDefault="008A53B4" w:rsidP="008A53B4"/>
                  </w:txbxContent>
                </v:textbox>
              </v:shape>
            </w:pict>
          </mc:Fallback>
        </mc:AlternateContent>
      </w:r>
    </w:p>
    <w:p w14:paraId="722D8F34" w14:textId="77777777" w:rsidR="008A53B4" w:rsidRPr="008A53B4" w:rsidRDefault="008A53B4" w:rsidP="008A53B4">
      <w:pPr>
        <w:pStyle w:val="BodyText3"/>
        <w:rPr>
          <w:rFonts w:cs="Arial"/>
          <w:b/>
          <w:bCs/>
          <w:color w:val="002060"/>
          <w:sz w:val="24"/>
          <w:szCs w:val="24"/>
        </w:rPr>
      </w:pPr>
    </w:p>
    <w:p w14:paraId="58DBAE35" w14:textId="77777777" w:rsidR="008A53B4" w:rsidRPr="008A53B4" w:rsidRDefault="008A53B4" w:rsidP="008A53B4">
      <w:pPr>
        <w:pStyle w:val="BodyText3"/>
        <w:rPr>
          <w:rFonts w:cs="Arial"/>
          <w:b/>
          <w:bCs/>
          <w:color w:val="002060"/>
          <w:sz w:val="24"/>
          <w:szCs w:val="24"/>
        </w:rPr>
      </w:pPr>
    </w:p>
    <w:p w14:paraId="7EB70BE1" w14:textId="77777777" w:rsidR="008A53B4" w:rsidRPr="008A53B4" w:rsidRDefault="008A53B4" w:rsidP="008A53B4">
      <w:pPr>
        <w:pStyle w:val="BodyText3"/>
        <w:rPr>
          <w:rFonts w:cs="Arial"/>
          <w:b/>
          <w:bCs/>
          <w:color w:val="002060"/>
          <w:sz w:val="24"/>
          <w:szCs w:val="24"/>
        </w:rPr>
      </w:pPr>
    </w:p>
    <w:p w14:paraId="4F4FB4C4" w14:textId="77777777" w:rsidR="008A53B4" w:rsidRPr="008A53B4" w:rsidRDefault="008A53B4" w:rsidP="008A53B4">
      <w:pPr>
        <w:pStyle w:val="BodyText3"/>
        <w:rPr>
          <w:rFonts w:cs="Arial"/>
          <w:b/>
          <w:bCs/>
          <w:color w:val="002060"/>
          <w:sz w:val="24"/>
          <w:szCs w:val="24"/>
        </w:rPr>
      </w:pPr>
    </w:p>
    <w:p w14:paraId="3FD6B120" w14:textId="77777777" w:rsidR="008A53B4" w:rsidRPr="008A53B4" w:rsidRDefault="008A53B4" w:rsidP="008A53B4">
      <w:pPr>
        <w:pStyle w:val="BodyText3"/>
        <w:rPr>
          <w:rFonts w:cs="Arial"/>
          <w:b/>
          <w:bCs/>
          <w:color w:val="002060"/>
          <w:sz w:val="24"/>
          <w:szCs w:val="24"/>
        </w:rPr>
      </w:pPr>
    </w:p>
    <w:p w14:paraId="2A55DE03" w14:textId="77777777" w:rsidR="008A53B4" w:rsidRPr="008A53B4" w:rsidRDefault="008A53B4" w:rsidP="008A53B4">
      <w:pPr>
        <w:pStyle w:val="BodyText3"/>
        <w:rPr>
          <w:rFonts w:cs="Arial"/>
          <w:b/>
          <w:color w:val="002060"/>
          <w:sz w:val="24"/>
          <w:szCs w:val="24"/>
        </w:rPr>
      </w:pPr>
    </w:p>
    <w:p w14:paraId="680452FE" w14:textId="33C239E9" w:rsidR="008A53B4" w:rsidRPr="008A53B4" w:rsidRDefault="008A53B4" w:rsidP="008A53B4">
      <w:pPr>
        <w:pStyle w:val="BodyText3"/>
        <w:rPr>
          <w:rFonts w:cs="Arial"/>
          <w:b/>
          <w:color w:val="002060"/>
          <w:sz w:val="24"/>
          <w:szCs w:val="24"/>
        </w:rPr>
      </w:pPr>
      <w:r w:rsidRPr="008A53B4">
        <w:rPr>
          <w:rFonts w:cs="Arial"/>
          <w:b/>
          <w:color w:val="002060"/>
          <w:sz w:val="24"/>
          <w:szCs w:val="24"/>
        </w:rPr>
        <w:t xml:space="preserve">THE JOB ITSELF </w:t>
      </w:r>
    </w:p>
    <w:p w14:paraId="08F0C7F9" w14:textId="77777777" w:rsidR="008A53B4" w:rsidRPr="008A53B4" w:rsidRDefault="008A53B4" w:rsidP="008A53B4">
      <w:pPr>
        <w:widowControl w:val="0"/>
        <w:jc w:val="both"/>
        <w:rPr>
          <w:rFonts w:ascii="Arial" w:hAnsi="Arial" w:cs="Arial"/>
          <w:color w:val="002060"/>
        </w:rPr>
      </w:pPr>
    </w:p>
    <w:p w14:paraId="18344BF0" w14:textId="77777777" w:rsidR="008A53B4" w:rsidRPr="008A53B4" w:rsidRDefault="008A53B4" w:rsidP="008A53B4">
      <w:pPr>
        <w:widowControl w:val="0"/>
        <w:jc w:val="both"/>
        <w:rPr>
          <w:rFonts w:ascii="Arial" w:hAnsi="Arial" w:cs="Arial"/>
          <w:color w:val="002060"/>
        </w:rPr>
      </w:pPr>
      <w:r w:rsidRPr="008A53B4">
        <w:rPr>
          <w:rFonts w:ascii="Arial" w:hAnsi="Arial" w:cs="Arial"/>
          <w:b/>
          <w:color w:val="002060"/>
        </w:rPr>
        <w:t xml:space="preserve">Title:  </w:t>
      </w:r>
    </w:p>
    <w:p w14:paraId="2951FDAC" w14:textId="77777777" w:rsidR="008A53B4" w:rsidRPr="008A53B4" w:rsidRDefault="008A53B4" w:rsidP="008A53B4">
      <w:pPr>
        <w:widowControl w:val="0"/>
        <w:jc w:val="both"/>
        <w:rPr>
          <w:rFonts w:ascii="Arial" w:hAnsi="Arial" w:cs="Arial"/>
          <w:b/>
          <w:color w:val="002060"/>
        </w:rPr>
      </w:pPr>
    </w:p>
    <w:p w14:paraId="497D6DE6" w14:textId="77777777" w:rsidR="008A53B4" w:rsidRPr="008A53B4" w:rsidRDefault="008A53B4" w:rsidP="008A53B4">
      <w:pPr>
        <w:widowControl w:val="0"/>
        <w:jc w:val="both"/>
        <w:rPr>
          <w:rFonts w:ascii="Arial" w:hAnsi="Arial" w:cs="Arial"/>
          <w:color w:val="002060"/>
        </w:rPr>
      </w:pPr>
      <w:r w:rsidRPr="008A53B4">
        <w:rPr>
          <w:rFonts w:ascii="Arial" w:hAnsi="Arial" w:cs="Arial"/>
          <w:color w:val="002060"/>
        </w:rPr>
        <w:t>Locum Consultant in Paediatric Emergency Medicine</w:t>
      </w:r>
    </w:p>
    <w:p w14:paraId="6BEDF628" w14:textId="77777777" w:rsidR="008A53B4" w:rsidRPr="008A53B4" w:rsidRDefault="008A53B4" w:rsidP="008A53B4">
      <w:pPr>
        <w:widowControl w:val="0"/>
        <w:ind w:left="709"/>
        <w:jc w:val="both"/>
        <w:rPr>
          <w:rFonts w:ascii="Arial" w:hAnsi="Arial" w:cs="Arial"/>
          <w:b/>
          <w:color w:val="002060"/>
        </w:rPr>
      </w:pPr>
    </w:p>
    <w:p w14:paraId="23094210" w14:textId="398625F4" w:rsidR="008A53B4" w:rsidRPr="008A53B4" w:rsidRDefault="008A53B4" w:rsidP="008A53B4">
      <w:pPr>
        <w:widowControl w:val="0"/>
        <w:jc w:val="both"/>
        <w:rPr>
          <w:rFonts w:ascii="Arial" w:hAnsi="Arial" w:cs="Arial"/>
          <w:color w:val="002060"/>
        </w:rPr>
      </w:pPr>
      <w:r w:rsidRPr="008A53B4">
        <w:rPr>
          <w:rFonts w:ascii="Arial" w:hAnsi="Arial" w:cs="Arial"/>
          <w:b/>
          <w:color w:val="002060"/>
        </w:rPr>
        <w:t>Relationships:</w:t>
      </w:r>
    </w:p>
    <w:p w14:paraId="35381816" w14:textId="77777777" w:rsidR="008A53B4" w:rsidRPr="008A53B4" w:rsidRDefault="008A53B4" w:rsidP="008A53B4">
      <w:pPr>
        <w:widowControl w:val="0"/>
        <w:jc w:val="both"/>
        <w:rPr>
          <w:rFonts w:ascii="Arial" w:hAnsi="Arial" w:cs="Arial"/>
          <w:color w:val="002060"/>
        </w:rPr>
      </w:pPr>
    </w:p>
    <w:p w14:paraId="4400C747" w14:textId="77777777" w:rsidR="008A53B4" w:rsidRPr="008A53B4" w:rsidRDefault="008A53B4" w:rsidP="008A53B4">
      <w:pPr>
        <w:widowControl w:val="0"/>
        <w:jc w:val="both"/>
        <w:rPr>
          <w:rFonts w:ascii="Arial" w:hAnsi="Arial" w:cs="Arial"/>
          <w:color w:val="002060"/>
        </w:rPr>
      </w:pPr>
      <w:r w:rsidRPr="008A53B4">
        <w:rPr>
          <w:rFonts w:ascii="Arial" w:hAnsi="Arial" w:cs="Arial"/>
          <w:b/>
          <w:color w:val="002060"/>
        </w:rPr>
        <w:t>Name of Health Board</w:t>
      </w:r>
      <w:r w:rsidRPr="008A53B4">
        <w:rPr>
          <w:rFonts w:ascii="Arial" w:hAnsi="Arial" w:cs="Arial"/>
          <w:color w:val="002060"/>
        </w:rPr>
        <w:t xml:space="preserve">: </w:t>
      </w:r>
    </w:p>
    <w:p w14:paraId="6CE9CCFA" w14:textId="77777777" w:rsidR="008A53B4" w:rsidRPr="008A53B4" w:rsidRDefault="008A53B4" w:rsidP="008A53B4">
      <w:pPr>
        <w:widowControl w:val="0"/>
        <w:ind w:left="720"/>
        <w:jc w:val="both"/>
        <w:rPr>
          <w:rFonts w:ascii="Arial" w:hAnsi="Arial" w:cs="Arial"/>
          <w:color w:val="002060"/>
        </w:rPr>
      </w:pPr>
    </w:p>
    <w:p w14:paraId="60697905" w14:textId="77777777" w:rsidR="008A53B4" w:rsidRPr="008A53B4" w:rsidRDefault="008A53B4" w:rsidP="008A53B4">
      <w:pPr>
        <w:widowControl w:val="0"/>
        <w:jc w:val="both"/>
        <w:rPr>
          <w:rFonts w:ascii="Arial" w:hAnsi="Arial" w:cs="Arial"/>
          <w:color w:val="002060"/>
        </w:rPr>
      </w:pPr>
      <w:r w:rsidRPr="008A53B4">
        <w:rPr>
          <w:rFonts w:ascii="Arial" w:hAnsi="Arial" w:cs="Arial"/>
          <w:color w:val="002060"/>
        </w:rPr>
        <w:t>NHS Greater Glasgow &amp; Clyde Women and Children’s Directorate</w:t>
      </w:r>
    </w:p>
    <w:p w14:paraId="4954ABBA" w14:textId="77777777" w:rsidR="008A53B4" w:rsidRPr="008A53B4" w:rsidRDefault="008A53B4" w:rsidP="008A53B4">
      <w:pPr>
        <w:widowControl w:val="0"/>
        <w:jc w:val="both"/>
        <w:rPr>
          <w:rFonts w:ascii="Arial" w:hAnsi="Arial" w:cs="Arial"/>
          <w:color w:val="002060"/>
        </w:rPr>
      </w:pPr>
      <w:r w:rsidRPr="008A53B4">
        <w:rPr>
          <w:rFonts w:ascii="Arial" w:hAnsi="Arial" w:cs="Arial"/>
          <w:color w:val="002060"/>
        </w:rPr>
        <w:tab/>
      </w:r>
    </w:p>
    <w:p w14:paraId="504CE286" w14:textId="44A97805" w:rsidR="008A53B4" w:rsidRPr="008A53B4" w:rsidRDefault="008A53B4" w:rsidP="008A53B4">
      <w:pPr>
        <w:widowControl w:val="0"/>
        <w:jc w:val="both"/>
        <w:rPr>
          <w:rFonts w:ascii="Arial" w:hAnsi="Arial" w:cs="Arial"/>
          <w:color w:val="002060"/>
        </w:rPr>
      </w:pPr>
      <w:r w:rsidRPr="008A53B4">
        <w:rPr>
          <w:rFonts w:ascii="Arial" w:hAnsi="Arial" w:cs="Arial"/>
          <w:b/>
          <w:color w:val="002060"/>
        </w:rPr>
        <w:t>Names of Consultant members of the Emergency Department:</w:t>
      </w:r>
    </w:p>
    <w:p w14:paraId="309B145C" w14:textId="77777777" w:rsidR="008A53B4" w:rsidRPr="008A53B4" w:rsidRDefault="008A53B4" w:rsidP="008A53B4">
      <w:pPr>
        <w:widowControl w:val="0"/>
        <w:ind w:left="720"/>
        <w:jc w:val="both"/>
        <w:rPr>
          <w:rFonts w:ascii="Arial" w:hAnsi="Arial" w:cs="Arial"/>
          <w:color w:val="002060"/>
        </w:rPr>
      </w:pPr>
    </w:p>
    <w:p w14:paraId="4868D38E" w14:textId="77777777" w:rsidR="008A53B4" w:rsidRPr="008A53B4" w:rsidRDefault="008A53B4" w:rsidP="008A53B4">
      <w:pPr>
        <w:widowControl w:val="0"/>
        <w:ind w:left="720"/>
        <w:jc w:val="both"/>
        <w:rPr>
          <w:rFonts w:ascii="Arial" w:hAnsi="Arial" w:cs="Arial"/>
          <w:color w:val="002060"/>
        </w:rPr>
      </w:pPr>
      <w:r w:rsidRPr="008A53B4">
        <w:rPr>
          <w:rFonts w:ascii="Arial" w:hAnsi="Arial" w:cs="Arial"/>
          <w:color w:val="002060"/>
        </w:rPr>
        <w:tab/>
        <w:t xml:space="preserve">Dr Fiona Russell </w:t>
      </w:r>
    </w:p>
    <w:p w14:paraId="7888C905" w14:textId="77777777" w:rsidR="008A53B4" w:rsidRPr="008A53B4" w:rsidRDefault="008A53B4" w:rsidP="008A53B4">
      <w:pPr>
        <w:widowControl w:val="0"/>
        <w:ind w:left="720"/>
        <w:jc w:val="both"/>
        <w:rPr>
          <w:rFonts w:ascii="Arial" w:hAnsi="Arial" w:cs="Arial"/>
          <w:color w:val="002060"/>
        </w:rPr>
      </w:pPr>
      <w:r w:rsidRPr="008A53B4">
        <w:rPr>
          <w:rFonts w:ascii="Arial" w:hAnsi="Arial" w:cs="Arial"/>
          <w:color w:val="002060"/>
        </w:rPr>
        <w:tab/>
        <w:t xml:space="preserve">Dr Scott Hendry </w:t>
      </w:r>
    </w:p>
    <w:p w14:paraId="3294CE3C" w14:textId="77777777" w:rsidR="008A53B4" w:rsidRPr="008A53B4" w:rsidRDefault="008A53B4" w:rsidP="008A53B4">
      <w:pPr>
        <w:widowControl w:val="0"/>
        <w:ind w:left="720"/>
        <w:jc w:val="both"/>
        <w:rPr>
          <w:rFonts w:ascii="Arial" w:hAnsi="Arial" w:cs="Arial"/>
          <w:color w:val="002060"/>
        </w:rPr>
      </w:pPr>
      <w:r w:rsidRPr="008A53B4">
        <w:rPr>
          <w:rFonts w:ascii="Arial" w:hAnsi="Arial" w:cs="Arial"/>
          <w:color w:val="002060"/>
        </w:rPr>
        <w:tab/>
        <w:t>Dr Jo Stirling</w:t>
      </w:r>
      <w:r w:rsidRPr="008A53B4">
        <w:rPr>
          <w:rFonts w:ascii="Arial" w:hAnsi="Arial" w:cs="Arial"/>
          <w:color w:val="002060"/>
        </w:rPr>
        <w:tab/>
      </w:r>
      <w:r w:rsidRPr="008A53B4">
        <w:rPr>
          <w:rFonts w:ascii="Arial" w:hAnsi="Arial" w:cs="Arial"/>
          <w:color w:val="002060"/>
        </w:rPr>
        <w:tab/>
      </w:r>
    </w:p>
    <w:p w14:paraId="11B8B2BC" w14:textId="77777777" w:rsidR="008A53B4" w:rsidRPr="008A53B4" w:rsidRDefault="008A53B4" w:rsidP="008A53B4">
      <w:pPr>
        <w:widowControl w:val="0"/>
        <w:ind w:left="720" w:firstLine="720"/>
        <w:jc w:val="both"/>
        <w:rPr>
          <w:rFonts w:ascii="Arial" w:hAnsi="Arial" w:cs="Arial"/>
          <w:color w:val="002060"/>
        </w:rPr>
      </w:pPr>
      <w:r w:rsidRPr="008A53B4">
        <w:rPr>
          <w:rFonts w:ascii="Arial" w:hAnsi="Arial" w:cs="Arial"/>
          <w:color w:val="002060"/>
        </w:rPr>
        <w:t xml:space="preserve">Dr Vince </w:t>
      </w:r>
      <w:proofErr w:type="spellStart"/>
      <w:r w:rsidRPr="008A53B4">
        <w:rPr>
          <w:rFonts w:ascii="Arial" w:hAnsi="Arial" w:cs="Arial"/>
          <w:color w:val="002060"/>
        </w:rPr>
        <w:t>Choudhery</w:t>
      </w:r>
      <w:proofErr w:type="spellEnd"/>
      <w:r w:rsidRPr="008A53B4">
        <w:rPr>
          <w:rFonts w:ascii="Arial" w:hAnsi="Arial" w:cs="Arial"/>
          <w:color w:val="002060"/>
        </w:rPr>
        <w:t xml:space="preserve"> </w:t>
      </w:r>
    </w:p>
    <w:p w14:paraId="75AD8F17" w14:textId="77777777" w:rsidR="008A53B4" w:rsidRPr="008A53B4" w:rsidRDefault="008A53B4" w:rsidP="008A53B4">
      <w:pPr>
        <w:widowControl w:val="0"/>
        <w:ind w:left="720" w:firstLine="720"/>
        <w:jc w:val="both"/>
        <w:rPr>
          <w:rFonts w:ascii="Arial" w:hAnsi="Arial" w:cs="Arial"/>
          <w:color w:val="002060"/>
        </w:rPr>
      </w:pPr>
      <w:r w:rsidRPr="008A53B4">
        <w:rPr>
          <w:rFonts w:ascii="Arial" w:hAnsi="Arial" w:cs="Arial"/>
          <w:color w:val="002060"/>
        </w:rPr>
        <w:t xml:space="preserve">Dr Siobhan Sweeney </w:t>
      </w:r>
    </w:p>
    <w:p w14:paraId="1E57596C" w14:textId="77777777" w:rsidR="008A53B4" w:rsidRPr="008A53B4" w:rsidRDefault="008A53B4" w:rsidP="008A53B4">
      <w:pPr>
        <w:widowControl w:val="0"/>
        <w:ind w:left="720" w:firstLine="720"/>
        <w:jc w:val="both"/>
        <w:rPr>
          <w:rFonts w:ascii="Arial" w:hAnsi="Arial" w:cs="Arial"/>
          <w:color w:val="002060"/>
        </w:rPr>
      </w:pPr>
      <w:r w:rsidRPr="008A53B4">
        <w:rPr>
          <w:rFonts w:ascii="Arial" w:hAnsi="Arial" w:cs="Arial"/>
          <w:color w:val="002060"/>
        </w:rPr>
        <w:t xml:space="preserve">Dr Marie </w:t>
      </w:r>
      <w:proofErr w:type="spellStart"/>
      <w:r w:rsidRPr="008A53B4">
        <w:rPr>
          <w:rFonts w:ascii="Arial" w:hAnsi="Arial" w:cs="Arial"/>
          <w:color w:val="002060"/>
        </w:rPr>
        <w:t>Spiers</w:t>
      </w:r>
      <w:proofErr w:type="spellEnd"/>
      <w:r w:rsidRPr="008A53B4">
        <w:rPr>
          <w:rFonts w:ascii="Arial" w:hAnsi="Arial" w:cs="Arial"/>
          <w:color w:val="002060"/>
        </w:rPr>
        <w:t xml:space="preserve"> </w:t>
      </w:r>
    </w:p>
    <w:p w14:paraId="180E45A6" w14:textId="77777777" w:rsidR="008A53B4" w:rsidRPr="008A53B4" w:rsidRDefault="008A53B4" w:rsidP="008A53B4">
      <w:pPr>
        <w:widowControl w:val="0"/>
        <w:ind w:left="720" w:right="-540" w:firstLine="720"/>
        <w:jc w:val="both"/>
        <w:rPr>
          <w:rFonts w:ascii="Arial" w:hAnsi="Arial" w:cs="Arial"/>
          <w:color w:val="002060"/>
        </w:rPr>
      </w:pPr>
      <w:r w:rsidRPr="008A53B4">
        <w:rPr>
          <w:rFonts w:ascii="Arial" w:hAnsi="Arial" w:cs="Arial"/>
          <w:color w:val="002060"/>
        </w:rPr>
        <w:t xml:space="preserve">Dr Lynsey Johnston </w:t>
      </w:r>
    </w:p>
    <w:p w14:paraId="7692BABB" w14:textId="77777777" w:rsidR="008A53B4" w:rsidRPr="008A53B4" w:rsidRDefault="008A53B4" w:rsidP="008A53B4">
      <w:pPr>
        <w:widowControl w:val="0"/>
        <w:ind w:left="720" w:right="-540" w:firstLine="720"/>
        <w:jc w:val="both"/>
        <w:rPr>
          <w:rFonts w:ascii="Arial" w:hAnsi="Arial" w:cs="Arial"/>
          <w:color w:val="002060"/>
        </w:rPr>
      </w:pPr>
      <w:r w:rsidRPr="008A53B4">
        <w:rPr>
          <w:rFonts w:ascii="Arial" w:hAnsi="Arial" w:cs="Arial"/>
          <w:color w:val="002060"/>
        </w:rPr>
        <w:t xml:space="preserve">Dr Ciara Carrick </w:t>
      </w:r>
    </w:p>
    <w:p w14:paraId="7612986F" w14:textId="77777777" w:rsidR="008A53B4" w:rsidRPr="008A53B4" w:rsidRDefault="008A53B4" w:rsidP="008A53B4">
      <w:pPr>
        <w:widowControl w:val="0"/>
        <w:ind w:left="720" w:right="-540" w:firstLine="720"/>
        <w:jc w:val="both"/>
        <w:rPr>
          <w:rFonts w:ascii="Arial" w:hAnsi="Arial" w:cs="Arial"/>
          <w:color w:val="002060"/>
        </w:rPr>
      </w:pPr>
      <w:r w:rsidRPr="008A53B4">
        <w:rPr>
          <w:rFonts w:ascii="Arial" w:hAnsi="Arial" w:cs="Arial"/>
          <w:color w:val="002060"/>
        </w:rPr>
        <w:t xml:space="preserve">Dr Steven Foster </w:t>
      </w:r>
    </w:p>
    <w:p w14:paraId="426EC7F2" w14:textId="77777777" w:rsidR="008A53B4" w:rsidRPr="008A53B4" w:rsidRDefault="008A53B4" w:rsidP="008A53B4">
      <w:pPr>
        <w:widowControl w:val="0"/>
        <w:ind w:left="720" w:right="-540" w:firstLine="720"/>
        <w:jc w:val="both"/>
        <w:rPr>
          <w:rFonts w:ascii="Arial" w:hAnsi="Arial" w:cs="Arial"/>
          <w:color w:val="002060"/>
        </w:rPr>
      </w:pPr>
      <w:r w:rsidRPr="008A53B4">
        <w:rPr>
          <w:rFonts w:ascii="Arial" w:hAnsi="Arial" w:cs="Arial"/>
          <w:color w:val="002060"/>
        </w:rPr>
        <w:t xml:space="preserve">Dr </w:t>
      </w:r>
      <w:proofErr w:type="spellStart"/>
      <w:r w:rsidRPr="008A53B4">
        <w:rPr>
          <w:rFonts w:ascii="Arial" w:hAnsi="Arial" w:cs="Arial"/>
          <w:color w:val="002060"/>
        </w:rPr>
        <w:t>Saqib</w:t>
      </w:r>
      <w:proofErr w:type="spellEnd"/>
      <w:r w:rsidRPr="008A53B4">
        <w:rPr>
          <w:rFonts w:ascii="Arial" w:hAnsi="Arial" w:cs="Arial"/>
          <w:color w:val="002060"/>
        </w:rPr>
        <w:t xml:space="preserve"> Hasan</w:t>
      </w:r>
    </w:p>
    <w:p w14:paraId="2EF95EDD" w14:textId="77777777" w:rsidR="008A53B4" w:rsidRPr="008A53B4" w:rsidRDefault="008A53B4" w:rsidP="008A53B4">
      <w:pPr>
        <w:widowControl w:val="0"/>
        <w:ind w:left="720" w:right="-540" w:firstLine="720"/>
        <w:jc w:val="both"/>
        <w:rPr>
          <w:rFonts w:ascii="Arial" w:hAnsi="Arial" w:cs="Arial"/>
          <w:color w:val="002060"/>
        </w:rPr>
      </w:pPr>
      <w:r w:rsidRPr="008A53B4">
        <w:rPr>
          <w:rFonts w:ascii="Arial" w:hAnsi="Arial" w:cs="Arial"/>
          <w:color w:val="002060"/>
        </w:rPr>
        <w:t xml:space="preserve">Dr Michaela </w:t>
      </w:r>
      <w:proofErr w:type="spellStart"/>
      <w:r w:rsidRPr="008A53B4">
        <w:rPr>
          <w:rFonts w:ascii="Arial" w:hAnsi="Arial" w:cs="Arial"/>
          <w:color w:val="002060"/>
        </w:rPr>
        <w:t>McGlone</w:t>
      </w:r>
      <w:proofErr w:type="spellEnd"/>
    </w:p>
    <w:p w14:paraId="2FB916DC" w14:textId="77777777" w:rsidR="008A53B4" w:rsidRPr="008A53B4" w:rsidRDefault="008A53B4" w:rsidP="008A53B4">
      <w:pPr>
        <w:widowControl w:val="0"/>
        <w:ind w:left="720" w:right="-540" w:firstLine="720"/>
        <w:jc w:val="both"/>
        <w:rPr>
          <w:rFonts w:ascii="Arial" w:hAnsi="Arial" w:cs="Arial"/>
          <w:color w:val="002060"/>
        </w:rPr>
      </w:pPr>
      <w:r w:rsidRPr="008A53B4">
        <w:rPr>
          <w:rFonts w:ascii="Arial" w:hAnsi="Arial" w:cs="Arial"/>
          <w:color w:val="002060"/>
        </w:rPr>
        <w:t>Dr Natalie Bee</w:t>
      </w:r>
    </w:p>
    <w:p w14:paraId="6AAEAFD7" w14:textId="77777777" w:rsidR="008A53B4" w:rsidRPr="008A53B4" w:rsidRDefault="008A53B4" w:rsidP="008A53B4">
      <w:pPr>
        <w:widowControl w:val="0"/>
        <w:ind w:left="720" w:right="-540" w:firstLine="720"/>
        <w:jc w:val="both"/>
        <w:rPr>
          <w:rFonts w:ascii="Arial" w:hAnsi="Arial" w:cs="Arial"/>
          <w:color w:val="002060"/>
        </w:rPr>
      </w:pPr>
      <w:r w:rsidRPr="008A53B4">
        <w:rPr>
          <w:rFonts w:ascii="Arial" w:hAnsi="Arial" w:cs="Arial"/>
          <w:color w:val="002060"/>
        </w:rPr>
        <w:t>Dr Gillian Campbell</w:t>
      </w:r>
    </w:p>
    <w:p w14:paraId="4A9CB49B" w14:textId="77777777" w:rsidR="008A53B4" w:rsidRPr="008A53B4" w:rsidRDefault="008A53B4" w:rsidP="008A53B4">
      <w:pPr>
        <w:widowControl w:val="0"/>
        <w:ind w:left="720" w:right="-540" w:firstLine="720"/>
        <w:jc w:val="both"/>
        <w:rPr>
          <w:rFonts w:ascii="Arial" w:hAnsi="Arial" w:cs="Arial"/>
          <w:color w:val="002060"/>
        </w:rPr>
      </w:pPr>
      <w:r w:rsidRPr="008A53B4">
        <w:rPr>
          <w:rFonts w:ascii="Arial" w:hAnsi="Arial" w:cs="Arial"/>
          <w:color w:val="002060"/>
        </w:rPr>
        <w:t>Dr Alex Turner</w:t>
      </w:r>
      <w:r w:rsidRPr="008A53B4">
        <w:rPr>
          <w:rFonts w:ascii="Arial" w:hAnsi="Arial" w:cs="Arial"/>
          <w:color w:val="002060"/>
        </w:rPr>
        <w:tab/>
        <w:t xml:space="preserve"> </w:t>
      </w:r>
      <w:r w:rsidRPr="008A53B4">
        <w:rPr>
          <w:rFonts w:ascii="Arial" w:hAnsi="Arial" w:cs="Arial"/>
          <w:color w:val="002060"/>
        </w:rPr>
        <w:tab/>
        <w:t>- 2 DCC sessions/week</w:t>
      </w:r>
    </w:p>
    <w:p w14:paraId="78C96E8E" w14:textId="77777777" w:rsidR="008A53B4" w:rsidRPr="008A53B4" w:rsidRDefault="008A53B4" w:rsidP="008A53B4">
      <w:pPr>
        <w:widowControl w:val="0"/>
        <w:ind w:left="720" w:right="-540" w:firstLine="720"/>
        <w:jc w:val="both"/>
        <w:rPr>
          <w:rFonts w:ascii="Arial" w:hAnsi="Arial" w:cs="Arial"/>
          <w:color w:val="002060"/>
        </w:rPr>
      </w:pPr>
      <w:r w:rsidRPr="008A53B4">
        <w:rPr>
          <w:rFonts w:ascii="Arial" w:hAnsi="Arial" w:cs="Arial"/>
          <w:color w:val="002060"/>
        </w:rPr>
        <w:t xml:space="preserve">Dr George </w:t>
      </w:r>
      <w:proofErr w:type="spellStart"/>
      <w:r w:rsidRPr="008A53B4">
        <w:rPr>
          <w:rFonts w:ascii="Arial" w:hAnsi="Arial" w:cs="Arial"/>
          <w:color w:val="002060"/>
        </w:rPr>
        <w:t>Oommen</w:t>
      </w:r>
      <w:proofErr w:type="spellEnd"/>
      <w:r w:rsidRPr="008A53B4">
        <w:rPr>
          <w:rFonts w:ascii="Arial" w:hAnsi="Arial" w:cs="Arial"/>
          <w:color w:val="002060"/>
        </w:rPr>
        <w:t xml:space="preserve"> </w:t>
      </w:r>
      <w:r w:rsidRPr="008A53B4">
        <w:rPr>
          <w:rFonts w:ascii="Arial" w:hAnsi="Arial" w:cs="Arial"/>
          <w:color w:val="002060"/>
        </w:rPr>
        <w:tab/>
        <w:t>- 6 DCC sessions/week</w:t>
      </w:r>
    </w:p>
    <w:p w14:paraId="62A32C07" w14:textId="77777777" w:rsidR="008A53B4" w:rsidRPr="008A53B4" w:rsidRDefault="008A53B4" w:rsidP="008A53B4">
      <w:pPr>
        <w:widowControl w:val="0"/>
        <w:ind w:left="720" w:right="-540" w:firstLine="720"/>
        <w:jc w:val="both"/>
        <w:rPr>
          <w:rFonts w:ascii="Arial" w:hAnsi="Arial" w:cs="Arial"/>
          <w:color w:val="002060"/>
        </w:rPr>
      </w:pPr>
      <w:r w:rsidRPr="008A53B4">
        <w:rPr>
          <w:rFonts w:ascii="Arial" w:hAnsi="Arial" w:cs="Arial"/>
          <w:color w:val="002060"/>
        </w:rPr>
        <w:t xml:space="preserve"> </w:t>
      </w:r>
    </w:p>
    <w:p w14:paraId="28DCFEDB" w14:textId="77777777" w:rsidR="008A53B4" w:rsidRPr="008A53B4" w:rsidRDefault="008A53B4" w:rsidP="008A53B4">
      <w:pPr>
        <w:widowControl w:val="0"/>
        <w:jc w:val="both"/>
        <w:rPr>
          <w:rFonts w:ascii="Arial" w:hAnsi="Arial" w:cs="Arial"/>
          <w:color w:val="002060"/>
        </w:rPr>
      </w:pPr>
      <w:r w:rsidRPr="008A53B4">
        <w:rPr>
          <w:rFonts w:ascii="Arial" w:hAnsi="Arial" w:cs="Arial"/>
          <w:b/>
          <w:color w:val="002060"/>
        </w:rPr>
        <w:t>Current Number and Grades of other members of department:</w:t>
      </w:r>
    </w:p>
    <w:p w14:paraId="4129EA21" w14:textId="77777777" w:rsidR="008A53B4" w:rsidRPr="008A53B4" w:rsidRDefault="008A53B4" w:rsidP="008A53B4">
      <w:pPr>
        <w:widowControl w:val="0"/>
        <w:jc w:val="both"/>
        <w:rPr>
          <w:rFonts w:ascii="Arial" w:hAnsi="Arial" w:cs="Arial"/>
          <w:color w:val="002060"/>
        </w:rPr>
      </w:pPr>
    </w:p>
    <w:p w14:paraId="0007D446" w14:textId="77777777" w:rsidR="008A53B4" w:rsidRPr="008A53B4" w:rsidRDefault="008A53B4" w:rsidP="008A53B4">
      <w:pPr>
        <w:widowControl w:val="0"/>
        <w:jc w:val="both"/>
        <w:rPr>
          <w:rFonts w:ascii="Arial" w:hAnsi="Arial" w:cs="Arial"/>
          <w:color w:val="002060"/>
        </w:rPr>
      </w:pPr>
      <w:r w:rsidRPr="008A53B4">
        <w:rPr>
          <w:rFonts w:ascii="Arial" w:hAnsi="Arial" w:cs="Arial"/>
          <w:color w:val="002060"/>
        </w:rPr>
        <w:tab/>
      </w:r>
      <w:r w:rsidRPr="008A53B4">
        <w:rPr>
          <w:rFonts w:ascii="Arial" w:hAnsi="Arial" w:cs="Arial"/>
          <w:color w:val="002060"/>
        </w:rPr>
        <w:tab/>
        <w:t>8   CT3s Emergency Medicine</w:t>
      </w:r>
    </w:p>
    <w:p w14:paraId="47674491" w14:textId="77777777" w:rsidR="008A53B4" w:rsidRPr="008A53B4" w:rsidRDefault="008A53B4" w:rsidP="008A53B4">
      <w:pPr>
        <w:widowControl w:val="0"/>
        <w:numPr>
          <w:ilvl w:val="0"/>
          <w:numId w:val="38"/>
        </w:numPr>
        <w:jc w:val="both"/>
        <w:rPr>
          <w:rFonts w:ascii="Arial" w:hAnsi="Arial" w:cs="Arial"/>
          <w:color w:val="002060"/>
        </w:rPr>
      </w:pPr>
      <w:r w:rsidRPr="008A53B4">
        <w:rPr>
          <w:rFonts w:ascii="Arial" w:hAnsi="Arial" w:cs="Arial"/>
          <w:color w:val="002060"/>
        </w:rPr>
        <w:t>ST5 Paediatric Trainee</w:t>
      </w:r>
    </w:p>
    <w:p w14:paraId="5FBE3EEC" w14:textId="77777777" w:rsidR="008A53B4" w:rsidRPr="008A53B4" w:rsidRDefault="008A53B4" w:rsidP="008A53B4">
      <w:pPr>
        <w:widowControl w:val="0"/>
        <w:ind w:left="1440"/>
        <w:jc w:val="both"/>
        <w:rPr>
          <w:rFonts w:ascii="Arial" w:hAnsi="Arial" w:cs="Arial"/>
          <w:color w:val="002060"/>
        </w:rPr>
      </w:pPr>
      <w:r w:rsidRPr="008A53B4">
        <w:rPr>
          <w:rFonts w:ascii="Arial" w:hAnsi="Arial" w:cs="Arial"/>
          <w:color w:val="002060"/>
        </w:rPr>
        <w:t>1   ST7 Paediatric Emergency Medicine Trainee</w:t>
      </w:r>
      <w:r w:rsidRPr="008A53B4">
        <w:rPr>
          <w:rFonts w:ascii="Arial" w:hAnsi="Arial" w:cs="Arial"/>
          <w:color w:val="002060"/>
        </w:rPr>
        <w:tab/>
      </w:r>
    </w:p>
    <w:p w14:paraId="2080DFD1" w14:textId="77777777" w:rsidR="008A53B4" w:rsidRPr="008A53B4" w:rsidRDefault="008A53B4" w:rsidP="008A53B4">
      <w:pPr>
        <w:widowControl w:val="0"/>
        <w:ind w:left="1440"/>
        <w:jc w:val="both"/>
        <w:rPr>
          <w:rFonts w:ascii="Arial" w:hAnsi="Arial" w:cs="Arial"/>
          <w:color w:val="002060"/>
        </w:rPr>
      </w:pPr>
      <w:r w:rsidRPr="008A53B4">
        <w:rPr>
          <w:rFonts w:ascii="Arial" w:hAnsi="Arial" w:cs="Arial"/>
          <w:color w:val="002060"/>
        </w:rPr>
        <w:t>8   ST1/Clinical Fellows Paediatrics</w:t>
      </w:r>
    </w:p>
    <w:p w14:paraId="0B1726FA" w14:textId="77777777" w:rsidR="008A53B4" w:rsidRPr="008A53B4" w:rsidRDefault="008A53B4" w:rsidP="008A53B4">
      <w:pPr>
        <w:widowControl w:val="0"/>
        <w:ind w:left="1440"/>
        <w:jc w:val="both"/>
        <w:rPr>
          <w:rFonts w:ascii="Arial" w:hAnsi="Arial" w:cs="Arial"/>
          <w:color w:val="002060"/>
        </w:rPr>
      </w:pPr>
      <w:r w:rsidRPr="008A53B4">
        <w:rPr>
          <w:rFonts w:ascii="Arial" w:hAnsi="Arial" w:cs="Arial"/>
          <w:color w:val="002060"/>
        </w:rPr>
        <w:t xml:space="preserve">5   GP VTS posts </w:t>
      </w:r>
    </w:p>
    <w:p w14:paraId="123EF454" w14:textId="77777777" w:rsidR="008A53B4" w:rsidRPr="008A53B4" w:rsidRDefault="008A53B4" w:rsidP="008A53B4">
      <w:pPr>
        <w:widowControl w:val="0"/>
        <w:ind w:left="1440"/>
        <w:jc w:val="both"/>
        <w:rPr>
          <w:rFonts w:ascii="Arial" w:hAnsi="Arial" w:cs="Arial"/>
          <w:color w:val="002060"/>
        </w:rPr>
      </w:pPr>
      <w:r w:rsidRPr="008A53B4">
        <w:rPr>
          <w:rFonts w:ascii="Arial" w:hAnsi="Arial" w:cs="Arial"/>
          <w:color w:val="002060"/>
        </w:rPr>
        <w:t>5   Emergency Nurse Practitioners</w:t>
      </w:r>
    </w:p>
    <w:p w14:paraId="142FF423" w14:textId="77777777" w:rsidR="008A53B4" w:rsidRPr="008A53B4" w:rsidRDefault="008A53B4" w:rsidP="008A53B4">
      <w:pPr>
        <w:widowControl w:val="0"/>
        <w:ind w:left="1440"/>
        <w:jc w:val="both"/>
        <w:rPr>
          <w:rFonts w:ascii="Arial" w:hAnsi="Arial" w:cs="Arial"/>
          <w:color w:val="002060"/>
        </w:rPr>
      </w:pPr>
      <w:r w:rsidRPr="008A53B4">
        <w:rPr>
          <w:rFonts w:ascii="Arial" w:hAnsi="Arial" w:cs="Arial"/>
          <w:color w:val="002060"/>
        </w:rPr>
        <w:t>2   Advanced Paediatric Nurse Practitioners</w:t>
      </w:r>
    </w:p>
    <w:p w14:paraId="2468996D" w14:textId="77777777" w:rsidR="008A52ED" w:rsidRPr="008A53B4" w:rsidRDefault="008A52ED" w:rsidP="00C92639">
      <w:pPr>
        <w:rPr>
          <w:rFonts w:ascii="Arial" w:hAnsi="Arial" w:cs="Arial"/>
          <w:b/>
          <w:bCs/>
          <w:color w:val="002060"/>
          <w:sz w:val="32"/>
          <w:szCs w:val="32"/>
        </w:rPr>
      </w:pPr>
    </w:p>
    <w:p w14:paraId="4CD0E582" w14:textId="77777777" w:rsidR="008A53B4" w:rsidRPr="008A53B4" w:rsidRDefault="008A53B4" w:rsidP="008A52ED">
      <w:pPr>
        <w:rPr>
          <w:rFonts w:ascii="Arial" w:hAnsi="Arial" w:cs="Arial"/>
          <w:b/>
          <w:bCs/>
          <w:color w:val="002060"/>
          <w:sz w:val="32"/>
          <w:szCs w:val="32"/>
        </w:rPr>
      </w:pPr>
    </w:p>
    <w:p w14:paraId="273623B4" w14:textId="77777777" w:rsidR="008A53B4" w:rsidRPr="008A53B4" w:rsidRDefault="008A53B4" w:rsidP="008A52ED">
      <w:pPr>
        <w:rPr>
          <w:rFonts w:ascii="Arial" w:hAnsi="Arial" w:cs="Arial"/>
          <w:b/>
          <w:bCs/>
          <w:color w:val="002060"/>
          <w:sz w:val="32"/>
          <w:szCs w:val="32"/>
        </w:rPr>
      </w:pPr>
    </w:p>
    <w:p w14:paraId="3BBCDEB5" w14:textId="77777777" w:rsidR="008A53B4" w:rsidRPr="008A53B4" w:rsidRDefault="008A53B4" w:rsidP="008A52ED">
      <w:pPr>
        <w:rPr>
          <w:rFonts w:ascii="Arial" w:hAnsi="Arial" w:cs="Arial"/>
          <w:b/>
          <w:bCs/>
          <w:color w:val="002060"/>
          <w:sz w:val="32"/>
          <w:szCs w:val="32"/>
        </w:rPr>
      </w:pPr>
    </w:p>
    <w:p w14:paraId="5FF205D9" w14:textId="77777777" w:rsidR="008A53B4" w:rsidRPr="008A53B4" w:rsidRDefault="008A53B4" w:rsidP="008A52ED">
      <w:pPr>
        <w:rPr>
          <w:rFonts w:ascii="Arial" w:hAnsi="Arial" w:cs="Arial"/>
          <w:b/>
          <w:bCs/>
          <w:color w:val="002060"/>
          <w:sz w:val="32"/>
          <w:szCs w:val="32"/>
        </w:rPr>
      </w:pPr>
    </w:p>
    <w:p w14:paraId="75CAF9F4" w14:textId="77777777" w:rsidR="008A53B4" w:rsidRPr="008A53B4" w:rsidRDefault="008A53B4" w:rsidP="008A52ED">
      <w:pPr>
        <w:rPr>
          <w:rFonts w:ascii="Arial" w:hAnsi="Arial" w:cs="Arial"/>
          <w:b/>
          <w:bCs/>
          <w:color w:val="002060"/>
          <w:sz w:val="32"/>
          <w:szCs w:val="32"/>
        </w:rPr>
      </w:pPr>
    </w:p>
    <w:p w14:paraId="73093513" w14:textId="77777777" w:rsidR="008A53B4" w:rsidRPr="008A53B4" w:rsidRDefault="008A53B4" w:rsidP="008A52ED">
      <w:pPr>
        <w:rPr>
          <w:rFonts w:ascii="Arial" w:hAnsi="Arial" w:cs="Arial"/>
          <w:b/>
          <w:bCs/>
          <w:color w:val="002060"/>
          <w:sz w:val="32"/>
          <w:szCs w:val="32"/>
        </w:rPr>
      </w:pPr>
    </w:p>
    <w:p w14:paraId="722AFDB9" w14:textId="77777777" w:rsidR="008A53B4" w:rsidRPr="008A53B4" w:rsidRDefault="008A53B4" w:rsidP="008A52ED">
      <w:pPr>
        <w:rPr>
          <w:rFonts w:ascii="Arial" w:hAnsi="Arial" w:cs="Arial"/>
          <w:b/>
          <w:bCs/>
          <w:color w:val="002060"/>
          <w:sz w:val="32"/>
          <w:szCs w:val="32"/>
        </w:rPr>
      </w:pPr>
    </w:p>
    <w:p w14:paraId="284083F5" w14:textId="77777777" w:rsidR="008A53B4" w:rsidRPr="008A53B4" w:rsidRDefault="008A53B4" w:rsidP="008A52ED">
      <w:pPr>
        <w:rPr>
          <w:rFonts w:ascii="Arial" w:hAnsi="Arial" w:cs="Arial"/>
          <w:b/>
          <w:bCs/>
          <w:color w:val="002060"/>
          <w:sz w:val="32"/>
          <w:szCs w:val="32"/>
        </w:rPr>
      </w:pPr>
    </w:p>
    <w:p w14:paraId="500ED997" w14:textId="77777777" w:rsidR="008A53B4" w:rsidRPr="008A53B4" w:rsidRDefault="008A53B4" w:rsidP="008A52ED">
      <w:pPr>
        <w:rPr>
          <w:rFonts w:ascii="Arial" w:hAnsi="Arial" w:cs="Arial"/>
          <w:b/>
          <w:bCs/>
          <w:color w:val="002060"/>
          <w:sz w:val="32"/>
          <w:szCs w:val="32"/>
        </w:rPr>
      </w:pPr>
    </w:p>
    <w:p w14:paraId="72498540" w14:textId="77777777" w:rsidR="008A53B4" w:rsidRPr="008A53B4" w:rsidRDefault="008A53B4" w:rsidP="008A52ED">
      <w:pPr>
        <w:rPr>
          <w:rFonts w:ascii="Arial" w:hAnsi="Arial" w:cs="Arial"/>
          <w:b/>
          <w:bCs/>
          <w:color w:val="002060"/>
          <w:sz w:val="32"/>
          <w:szCs w:val="32"/>
        </w:rPr>
      </w:pPr>
    </w:p>
    <w:p w14:paraId="07F59AEE" w14:textId="77777777" w:rsidR="008A53B4" w:rsidRPr="008A53B4" w:rsidRDefault="008A53B4" w:rsidP="008A52ED">
      <w:pPr>
        <w:rPr>
          <w:rFonts w:ascii="Arial" w:hAnsi="Arial" w:cs="Arial"/>
          <w:b/>
          <w:bCs/>
          <w:color w:val="002060"/>
          <w:sz w:val="32"/>
          <w:szCs w:val="32"/>
        </w:rPr>
      </w:pPr>
    </w:p>
    <w:p w14:paraId="21D09F18" w14:textId="77777777" w:rsidR="008A53B4" w:rsidRPr="008A53B4" w:rsidRDefault="008A53B4" w:rsidP="008A52ED">
      <w:pPr>
        <w:rPr>
          <w:rFonts w:ascii="Arial" w:hAnsi="Arial" w:cs="Arial"/>
          <w:b/>
          <w:bCs/>
          <w:color w:val="002060"/>
          <w:sz w:val="32"/>
          <w:szCs w:val="32"/>
        </w:rPr>
      </w:pPr>
    </w:p>
    <w:p w14:paraId="125A5618" w14:textId="77777777" w:rsidR="008A53B4" w:rsidRPr="008A53B4" w:rsidRDefault="008A53B4" w:rsidP="008A52ED">
      <w:pPr>
        <w:rPr>
          <w:rFonts w:ascii="Arial" w:hAnsi="Arial" w:cs="Arial"/>
          <w:b/>
          <w:bCs/>
          <w:color w:val="002060"/>
          <w:sz w:val="32"/>
          <w:szCs w:val="32"/>
        </w:rPr>
      </w:pPr>
    </w:p>
    <w:p w14:paraId="1EAAFDBC" w14:textId="77777777" w:rsidR="008A53B4" w:rsidRPr="008A53B4" w:rsidRDefault="008A53B4" w:rsidP="008A52ED">
      <w:pPr>
        <w:rPr>
          <w:rFonts w:ascii="Arial" w:hAnsi="Arial" w:cs="Arial"/>
          <w:b/>
          <w:bCs/>
          <w:color w:val="002060"/>
          <w:sz w:val="32"/>
          <w:szCs w:val="32"/>
        </w:rPr>
      </w:pPr>
    </w:p>
    <w:p w14:paraId="23292BED" w14:textId="77777777" w:rsidR="008A53B4" w:rsidRPr="008A53B4" w:rsidRDefault="008A53B4" w:rsidP="008A52ED">
      <w:pPr>
        <w:rPr>
          <w:rFonts w:ascii="Arial" w:hAnsi="Arial" w:cs="Arial"/>
          <w:b/>
          <w:bCs/>
          <w:color w:val="002060"/>
          <w:sz w:val="32"/>
          <w:szCs w:val="32"/>
        </w:rPr>
      </w:pPr>
    </w:p>
    <w:p w14:paraId="395591E7" w14:textId="77777777" w:rsidR="008A53B4" w:rsidRPr="008A53B4" w:rsidRDefault="008A53B4" w:rsidP="008A52ED">
      <w:pPr>
        <w:rPr>
          <w:rFonts w:ascii="Arial" w:hAnsi="Arial" w:cs="Arial"/>
          <w:b/>
          <w:bCs/>
          <w:color w:val="002060"/>
          <w:sz w:val="32"/>
          <w:szCs w:val="32"/>
        </w:rPr>
      </w:pPr>
    </w:p>
    <w:p w14:paraId="648D8C52" w14:textId="77777777" w:rsidR="008A53B4" w:rsidRPr="008A53B4" w:rsidRDefault="008A53B4" w:rsidP="008A52ED">
      <w:pPr>
        <w:rPr>
          <w:rFonts w:ascii="Arial" w:hAnsi="Arial" w:cs="Arial"/>
          <w:b/>
          <w:bCs/>
          <w:color w:val="002060"/>
          <w:sz w:val="32"/>
          <w:szCs w:val="32"/>
        </w:rPr>
      </w:pPr>
    </w:p>
    <w:p w14:paraId="1A41A3C3" w14:textId="77777777" w:rsidR="008A53B4" w:rsidRPr="008A53B4" w:rsidRDefault="008A53B4" w:rsidP="008A52ED">
      <w:pPr>
        <w:rPr>
          <w:rFonts w:ascii="Arial" w:hAnsi="Arial" w:cs="Arial"/>
          <w:b/>
          <w:bCs/>
          <w:color w:val="002060"/>
          <w:sz w:val="32"/>
          <w:szCs w:val="32"/>
        </w:rPr>
      </w:pPr>
    </w:p>
    <w:p w14:paraId="61F6AF33" w14:textId="77777777" w:rsidR="008A53B4" w:rsidRPr="008A53B4" w:rsidRDefault="008A53B4" w:rsidP="008A52ED">
      <w:pPr>
        <w:rPr>
          <w:rFonts w:ascii="Arial" w:hAnsi="Arial" w:cs="Arial"/>
          <w:b/>
          <w:bCs/>
          <w:color w:val="002060"/>
          <w:sz w:val="32"/>
          <w:szCs w:val="32"/>
        </w:rPr>
      </w:pPr>
    </w:p>
    <w:p w14:paraId="1A64AF52" w14:textId="77777777" w:rsidR="008A53B4" w:rsidRPr="008A53B4" w:rsidRDefault="008A53B4" w:rsidP="008A52ED">
      <w:pPr>
        <w:rPr>
          <w:rFonts w:ascii="Arial" w:hAnsi="Arial" w:cs="Arial"/>
          <w:b/>
          <w:bCs/>
          <w:color w:val="002060"/>
          <w:sz w:val="32"/>
          <w:szCs w:val="32"/>
        </w:rPr>
      </w:pPr>
    </w:p>
    <w:p w14:paraId="4707DD3D" w14:textId="77777777" w:rsidR="008A53B4" w:rsidRPr="008A53B4" w:rsidRDefault="008A53B4" w:rsidP="008A52ED">
      <w:pPr>
        <w:rPr>
          <w:rFonts w:ascii="Arial" w:hAnsi="Arial" w:cs="Arial"/>
          <w:b/>
          <w:bCs/>
          <w:color w:val="002060"/>
          <w:sz w:val="32"/>
          <w:szCs w:val="32"/>
        </w:rPr>
      </w:pPr>
    </w:p>
    <w:p w14:paraId="2C24DBE6" w14:textId="77777777" w:rsidR="008A53B4" w:rsidRPr="008A53B4" w:rsidRDefault="008A53B4" w:rsidP="008A52ED">
      <w:pPr>
        <w:rPr>
          <w:rFonts w:ascii="Arial" w:hAnsi="Arial" w:cs="Arial"/>
          <w:b/>
          <w:bCs/>
          <w:color w:val="002060"/>
          <w:sz w:val="32"/>
          <w:szCs w:val="32"/>
        </w:rPr>
      </w:pPr>
    </w:p>
    <w:p w14:paraId="5BD29E86" w14:textId="13BF4774" w:rsidR="009241F2" w:rsidRPr="008A53B4" w:rsidRDefault="008502BD" w:rsidP="008A52ED">
      <w:pPr>
        <w:rPr>
          <w:rFonts w:ascii="Arial" w:hAnsi="Arial" w:cs="Arial"/>
          <w:b/>
          <w:bCs/>
          <w:color w:val="002060"/>
          <w:sz w:val="32"/>
          <w:szCs w:val="32"/>
        </w:rPr>
      </w:pPr>
      <w:r w:rsidRPr="008A53B4">
        <w:rPr>
          <w:rFonts w:ascii="Arial" w:hAnsi="Arial" w:cs="Arial"/>
          <w:b/>
          <w:bCs/>
          <w:color w:val="002060"/>
          <w:sz w:val="32"/>
          <w:szCs w:val="32"/>
        </w:rPr>
        <w:t>Section 3:</w:t>
      </w:r>
    </w:p>
    <w:p w14:paraId="3A184FCD" w14:textId="77777777" w:rsidR="009241F2" w:rsidRPr="008A53B4" w:rsidRDefault="009241F2" w:rsidP="008A52ED">
      <w:pPr>
        <w:rPr>
          <w:rFonts w:ascii="Arial" w:hAnsi="Arial" w:cs="Arial"/>
          <w:b/>
          <w:bCs/>
          <w:color w:val="002060"/>
          <w:sz w:val="32"/>
          <w:szCs w:val="32"/>
        </w:rPr>
      </w:pPr>
    </w:p>
    <w:p w14:paraId="3A92B1E7" w14:textId="77777777" w:rsidR="008A53B4" w:rsidRPr="008A53B4" w:rsidRDefault="008A53B4" w:rsidP="008A53B4">
      <w:pPr>
        <w:widowControl w:val="0"/>
        <w:jc w:val="both"/>
        <w:rPr>
          <w:rFonts w:ascii="Arial" w:hAnsi="Arial" w:cs="Arial"/>
          <w:b/>
          <w:color w:val="002060"/>
        </w:rPr>
      </w:pPr>
      <w:r w:rsidRPr="008A53B4">
        <w:rPr>
          <w:rFonts w:ascii="Arial" w:hAnsi="Arial" w:cs="Arial"/>
          <w:b/>
          <w:color w:val="002060"/>
        </w:rPr>
        <w:t>Duties of the Post:</w:t>
      </w:r>
    </w:p>
    <w:p w14:paraId="28BFCAD4" w14:textId="77777777" w:rsidR="008A53B4" w:rsidRPr="008A53B4" w:rsidRDefault="008A53B4" w:rsidP="008A53B4">
      <w:pPr>
        <w:widowControl w:val="0"/>
        <w:jc w:val="both"/>
        <w:rPr>
          <w:rFonts w:ascii="Arial" w:hAnsi="Arial" w:cs="Arial"/>
          <w:color w:val="002060"/>
        </w:rPr>
      </w:pPr>
    </w:p>
    <w:p w14:paraId="60D4EDAC" w14:textId="77777777" w:rsidR="008A53B4" w:rsidRPr="008A53B4" w:rsidRDefault="008A53B4" w:rsidP="008A53B4">
      <w:pPr>
        <w:widowControl w:val="0"/>
        <w:ind w:left="360"/>
        <w:jc w:val="both"/>
        <w:rPr>
          <w:rFonts w:ascii="Arial" w:hAnsi="Arial" w:cs="Arial"/>
          <w:b/>
          <w:color w:val="002060"/>
          <w:u w:val="single"/>
        </w:rPr>
      </w:pPr>
      <w:r w:rsidRPr="008A53B4">
        <w:rPr>
          <w:rFonts w:ascii="Arial" w:hAnsi="Arial" w:cs="Arial"/>
          <w:b/>
          <w:color w:val="002060"/>
          <w:u w:val="single"/>
        </w:rPr>
        <w:t>Clinical</w:t>
      </w:r>
    </w:p>
    <w:p w14:paraId="63AEC456" w14:textId="77777777" w:rsidR="008A53B4" w:rsidRPr="008A53B4" w:rsidRDefault="008A53B4" w:rsidP="008A53B4">
      <w:pPr>
        <w:rPr>
          <w:rFonts w:ascii="Arial" w:hAnsi="Arial" w:cs="Arial"/>
          <w:b/>
          <w:color w:val="002060"/>
        </w:rPr>
      </w:pPr>
    </w:p>
    <w:p w14:paraId="42AF03D0" w14:textId="77777777" w:rsidR="008A53B4" w:rsidRPr="008A53B4" w:rsidRDefault="008A53B4" w:rsidP="008A53B4">
      <w:pPr>
        <w:numPr>
          <w:ilvl w:val="0"/>
          <w:numId w:val="40"/>
        </w:numPr>
        <w:tabs>
          <w:tab w:val="left" w:pos="360"/>
        </w:tabs>
        <w:ind w:left="720"/>
        <w:jc w:val="both"/>
        <w:rPr>
          <w:rFonts w:ascii="Arial" w:hAnsi="Arial" w:cs="Arial"/>
          <w:color w:val="002060"/>
        </w:rPr>
      </w:pPr>
      <w:r w:rsidRPr="008A53B4">
        <w:rPr>
          <w:rFonts w:ascii="Arial" w:hAnsi="Arial" w:cs="Arial"/>
          <w:color w:val="002060"/>
        </w:rPr>
        <w:t>The reception, resuscitation, diagnosis and initial treatment of all emergencies</w:t>
      </w:r>
    </w:p>
    <w:p w14:paraId="4F3223F8" w14:textId="77777777" w:rsidR="008A53B4" w:rsidRPr="008A53B4" w:rsidRDefault="008A53B4" w:rsidP="008A53B4">
      <w:pPr>
        <w:numPr>
          <w:ilvl w:val="0"/>
          <w:numId w:val="40"/>
        </w:numPr>
        <w:tabs>
          <w:tab w:val="left" w:pos="360"/>
        </w:tabs>
        <w:ind w:left="720"/>
        <w:jc w:val="both"/>
        <w:rPr>
          <w:rFonts w:ascii="Arial" w:hAnsi="Arial" w:cs="Arial"/>
          <w:color w:val="002060"/>
        </w:rPr>
      </w:pPr>
      <w:r w:rsidRPr="008A53B4">
        <w:rPr>
          <w:rFonts w:ascii="Arial" w:hAnsi="Arial" w:cs="Arial"/>
          <w:color w:val="002060"/>
        </w:rPr>
        <w:t>The appropriate disposal of patients into hospital beds, to out-patient clinics or back to the community</w:t>
      </w:r>
    </w:p>
    <w:p w14:paraId="519AC007" w14:textId="77777777" w:rsidR="008A53B4" w:rsidRPr="008A53B4" w:rsidRDefault="008A53B4" w:rsidP="008A53B4">
      <w:pPr>
        <w:numPr>
          <w:ilvl w:val="0"/>
          <w:numId w:val="40"/>
        </w:numPr>
        <w:tabs>
          <w:tab w:val="left" w:pos="360"/>
        </w:tabs>
        <w:ind w:left="720"/>
        <w:jc w:val="both"/>
        <w:rPr>
          <w:rFonts w:ascii="Arial" w:hAnsi="Arial" w:cs="Arial"/>
          <w:color w:val="002060"/>
        </w:rPr>
      </w:pPr>
      <w:r w:rsidRPr="008A53B4">
        <w:rPr>
          <w:rFonts w:ascii="Arial" w:hAnsi="Arial" w:cs="Arial"/>
          <w:color w:val="002060"/>
        </w:rPr>
        <w:t>The organisation and supervision of minor procedures in the Emergency Department</w:t>
      </w:r>
    </w:p>
    <w:p w14:paraId="38C5ABB4" w14:textId="77777777" w:rsidR="008A53B4" w:rsidRPr="008A53B4" w:rsidRDefault="008A53B4" w:rsidP="008A53B4">
      <w:pPr>
        <w:numPr>
          <w:ilvl w:val="0"/>
          <w:numId w:val="40"/>
        </w:numPr>
        <w:tabs>
          <w:tab w:val="left" w:pos="360"/>
        </w:tabs>
        <w:ind w:left="720"/>
        <w:jc w:val="both"/>
        <w:rPr>
          <w:rFonts w:ascii="Arial" w:hAnsi="Arial" w:cs="Arial"/>
          <w:color w:val="002060"/>
        </w:rPr>
      </w:pPr>
      <w:r w:rsidRPr="008A53B4">
        <w:rPr>
          <w:rFonts w:ascii="Arial" w:hAnsi="Arial" w:cs="Arial"/>
          <w:color w:val="002060"/>
        </w:rPr>
        <w:t>The planning for major incidents and disasters and the management of such within the Emergency Department</w:t>
      </w:r>
    </w:p>
    <w:p w14:paraId="1258E618" w14:textId="77777777" w:rsidR="008A53B4" w:rsidRPr="008A53B4" w:rsidRDefault="008A53B4" w:rsidP="008A53B4">
      <w:pPr>
        <w:numPr>
          <w:ilvl w:val="0"/>
          <w:numId w:val="40"/>
        </w:numPr>
        <w:tabs>
          <w:tab w:val="left" w:pos="360"/>
        </w:tabs>
        <w:ind w:left="720"/>
        <w:rPr>
          <w:rFonts w:ascii="Arial" w:hAnsi="Arial" w:cs="Arial"/>
          <w:color w:val="002060"/>
        </w:rPr>
      </w:pPr>
      <w:r w:rsidRPr="008A53B4">
        <w:rPr>
          <w:rFonts w:ascii="Arial" w:hAnsi="Arial" w:cs="Arial"/>
          <w:color w:val="002060"/>
        </w:rPr>
        <w:t>The provision of a high quality, evidence based service</w:t>
      </w:r>
    </w:p>
    <w:p w14:paraId="777FE80E" w14:textId="77777777" w:rsidR="008A53B4" w:rsidRPr="008A53B4" w:rsidRDefault="008A53B4" w:rsidP="008A53B4">
      <w:pPr>
        <w:numPr>
          <w:ilvl w:val="12"/>
          <w:numId w:val="0"/>
        </w:numPr>
        <w:ind w:left="720"/>
        <w:rPr>
          <w:rFonts w:ascii="Arial" w:hAnsi="Arial" w:cs="Arial"/>
          <w:b/>
          <w:color w:val="002060"/>
          <w:u w:val="single"/>
        </w:rPr>
      </w:pPr>
    </w:p>
    <w:p w14:paraId="1F8263F6" w14:textId="77777777" w:rsidR="008A53B4" w:rsidRPr="008A53B4" w:rsidRDefault="008A53B4" w:rsidP="008A53B4">
      <w:pPr>
        <w:numPr>
          <w:ilvl w:val="12"/>
          <w:numId w:val="0"/>
        </w:numPr>
        <w:rPr>
          <w:rFonts w:ascii="Arial" w:hAnsi="Arial" w:cs="Arial"/>
          <w:b/>
          <w:color w:val="002060"/>
        </w:rPr>
      </w:pPr>
      <w:r w:rsidRPr="008A53B4">
        <w:rPr>
          <w:rFonts w:ascii="Arial" w:hAnsi="Arial" w:cs="Arial"/>
          <w:b/>
          <w:color w:val="002060"/>
          <w:u w:val="single"/>
        </w:rPr>
        <w:t>Education</w:t>
      </w:r>
    </w:p>
    <w:p w14:paraId="6841A82B" w14:textId="77777777" w:rsidR="008A53B4" w:rsidRPr="008A53B4" w:rsidRDefault="008A53B4" w:rsidP="008A53B4">
      <w:pPr>
        <w:numPr>
          <w:ilvl w:val="12"/>
          <w:numId w:val="0"/>
        </w:numPr>
        <w:rPr>
          <w:rFonts w:ascii="Arial" w:hAnsi="Arial" w:cs="Arial"/>
          <w:color w:val="002060"/>
        </w:rPr>
      </w:pPr>
    </w:p>
    <w:p w14:paraId="39DD6555" w14:textId="77777777" w:rsidR="008A53B4" w:rsidRPr="008A53B4" w:rsidRDefault="008A53B4" w:rsidP="008A53B4">
      <w:pPr>
        <w:numPr>
          <w:ilvl w:val="12"/>
          <w:numId w:val="0"/>
        </w:numPr>
        <w:ind w:firstLine="360"/>
        <w:rPr>
          <w:rFonts w:ascii="Arial" w:hAnsi="Arial" w:cs="Arial"/>
          <w:color w:val="002060"/>
        </w:rPr>
      </w:pPr>
      <w:r w:rsidRPr="008A53B4">
        <w:rPr>
          <w:rFonts w:ascii="Arial" w:hAnsi="Arial" w:cs="Arial"/>
          <w:color w:val="002060"/>
        </w:rPr>
        <w:tab/>
        <w:t xml:space="preserve">In conjunction with colleagues, the post holder will </w:t>
      </w:r>
    </w:p>
    <w:p w14:paraId="7D8538A7" w14:textId="77777777" w:rsidR="008A53B4" w:rsidRPr="008A53B4" w:rsidRDefault="008A53B4" w:rsidP="008A53B4">
      <w:pPr>
        <w:numPr>
          <w:ilvl w:val="12"/>
          <w:numId w:val="0"/>
        </w:numPr>
        <w:ind w:firstLine="360"/>
        <w:rPr>
          <w:rFonts w:ascii="Arial" w:hAnsi="Arial" w:cs="Arial"/>
          <w:color w:val="002060"/>
        </w:rPr>
      </w:pPr>
    </w:p>
    <w:p w14:paraId="7ADB6982" w14:textId="77777777" w:rsidR="008A53B4" w:rsidRPr="008A53B4" w:rsidRDefault="008A53B4" w:rsidP="008A53B4">
      <w:pPr>
        <w:numPr>
          <w:ilvl w:val="0"/>
          <w:numId w:val="40"/>
        </w:numPr>
        <w:tabs>
          <w:tab w:val="left" w:pos="360"/>
        </w:tabs>
        <w:ind w:left="720"/>
        <w:rPr>
          <w:rFonts w:ascii="Arial" w:hAnsi="Arial" w:cs="Arial"/>
          <w:color w:val="002060"/>
        </w:rPr>
      </w:pPr>
      <w:r w:rsidRPr="008A53B4">
        <w:rPr>
          <w:rFonts w:ascii="Arial" w:hAnsi="Arial" w:cs="Arial"/>
          <w:color w:val="002060"/>
        </w:rPr>
        <w:t>Ensure the provision of a formal programme of continuing medical education for trainee medical staff in the Emergency Department</w:t>
      </w:r>
    </w:p>
    <w:p w14:paraId="4E6B9065" w14:textId="77777777" w:rsidR="008A53B4" w:rsidRPr="008A53B4" w:rsidRDefault="008A53B4" w:rsidP="008A53B4">
      <w:pPr>
        <w:numPr>
          <w:ilvl w:val="0"/>
          <w:numId w:val="40"/>
        </w:numPr>
        <w:tabs>
          <w:tab w:val="left" w:pos="360"/>
        </w:tabs>
        <w:ind w:left="720"/>
        <w:rPr>
          <w:rFonts w:ascii="Arial" w:hAnsi="Arial" w:cs="Arial"/>
          <w:color w:val="002060"/>
        </w:rPr>
      </w:pPr>
      <w:r w:rsidRPr="008A53B4">
        <w:rPr>
          <w:rFonts w:ascii="Arial" w:hAnsi="Arial" w:cs="Arial"/>
          <w:color w:val="002060"/>
        </w:rPr>
        <w:t>Ensure a high standard of clinical teaching</w:t>
      </w:r>
    </w:p>
    <w:p w14:paraId="0F8F4963" w14:textId="77777777" w:rsidR="008A53B4" w:rsidRPr="008A53B4" w:rsidRDefault="008A53B4" w:rsidP="008A53B4">
      <w:pPr>
        <w:numPr>
          <w:ilvl w:val="0"/>
          <w:numId w:val="40"/>
        </w:numPr>
        <w:tabs>
          <w:tab w:val="left" w:pos="360"/>
        </w:tabs>
        <w:ind w:left="720"/>
        <w:rPr>
          <w:rFonts w:ascii="Arial" w:hAnsi="Arial" w:cs="Arial"/>
          <w:color w:val="002060"/>
        </w:rPr>
      </w:pPr>
      <w:r w:rsidRPr="008A53B4">
        <w:rPr>
          <w:rFonts w:ascii="Arial" w:hAnsi="Arial" w:cs="Arial"/>
          <w:color w:val="002060"/>
        </w:rPr>
        <w:t>Take part in the work-place based assessment of all trainee medical staff</w:t>
      </w:r>
    </w:p>
    <w:p w14:paraId="06FF1483" w14:textId="77777777" w:rsidR="008A53B4" w:rsidRPr="008A53B4" w:rsidRDefault="008A53B4" w:rsidP="008A53B4">
      <w:pPr>
        <w:numPr>
          <w:ilvl w:val="0"/>
          <w:numId w:val="40"/>
        </w:numPr>
        <w:tabs>
          <w:tab w:val="left" w:pos="360"/>
        </w:tabs>
        <w:ind w:left="720"/>
        <w:rPr>
          <w:rFonts w:ascii="Arial" w:hAnsi="Arial" w:cs="Arial"/>
          <w:color w:val="002060"/>
        </w:rPr>
      </w:pPr>
      <w:r w:rsidRPr="008A53B4">
        <w:rPr>
          <w:rFonts w:ascii="Arial" w:hAnsi="Arial" w:cs="Arial"/>
          <w:color w:val="002060"/>
        </w:rPr>
        <w:t>Participate in the Directorate’s education programme</w:t>
      </w:r>
    </w:p>
    <w:p w14:paraId="02C2AC40" w14:textId="77777777" w:rsidR="008A53B4" w:rsidRPr="008A53B4" w:rsidRDefault="008A53B4" w:rsidP="008A53B4">
      <w:pPr>
        <w:numPr>
          <w:ilvl w:val="0"/>
          <w:numId w:val="40"/>
        </w:numPr>
        <w:tabs>
          <w:tab w:val="left" w:pos="360"/>
        </w:tabs>
        <w:ind w:left="720"/>
        <w:rPr>
          <w:rFonts w:ascii="Arial" w:hAnsi="Arial" w:cs="Arial"/>
          <w:color w:val="002060"/>
        </w:rPr>
      </w:pPr>
      <w:r w:rsidRPr="008A53B4">
        <w:rPr>
          <w:rFonts w:ascii="Arial" w:hAnsi="Arial" w:cs="Arial"/>
          <w:color w:val="002060"/>
        </w:rPr>
        <w:t>Participate in education of medical students, nurses and other professional groups</w:t>
      </w:r>
    </w:p>
    <w:p w14:paraId="0156D1BF" w14:textId="77777777" w:rsidR="008A53B4" w:rsidRPr="008A53B4" w:rsidRDefault="008A53B4" w:rsidP="008A53B4">
      <w:pPr>
        <w:pStyle w:val="Heading5"/>
        <w:numPr>
          <w:ilvl w:val="12"/>
          <w:numId w:val="0"/>
        </w:numPr>
        <w:ind w:firstLine="360"/>
        <w:rPr>
          <w:rFonts w:ascii="Arial" w:hAnsi="Arial" w:cs="Arial"/>
          <w:i w:val="0"/>
          <w:color w:val="002060"/>
          <w:sz w:val="24"/>
          <w:szCs w:val="24"/>
          <w:u w:val="single"/>
        </w:rPr>
      </w:pPr>
      <w:r w:rsidRPr="008A53B4">
        <w:rPr>
          <w:rFonts w:ascii="Arial" w:hAnsi="Arial" w:cs="Arial"/>
          <w:i w:val="0"/>
          <w:color w:val="002060"/>
          <w:sz w:val="24"/>
          <w:szCs w:val="24"/>
          <w:u w:val="single"/>
        </w:rPr>
        <w:t>Communication</w:t>
      </w:r>
    </w:p>
    <w:p w14:paraId="7AB92C3B" w14:textId="77777777" w:rsidR="008A53B4" w:rsidRPr="008A53B4" w:rsidRDefault="008A53B4" w:rsidP="008A53B4">
      <w:pPr>
        <w:numPr>
          <w:ilvl w:val="12"/>
          <w:numId w:val="0"/>
        </w:numPr>
        <w:rPr>
          <w:rFonts w:ascii="Arial" w:hAnsi="Arial" w:cs="Arial"/>
          <w:b/>
          <w:color w:val="002060"/>
        </w:rPr>
      </w:pPr>
    </w:p>
    <w:p w14:paraId="2CE2CBD7" w14:textId="77777777" w:rsidR="008A53B4" w:rsidRPr="008A53B4" w:rsidRDefault="008A53B4" w:rsidP="008A53B4">
      <w:pPr>
        <w:numPr>
          <w:ilvl w:val="0"/>
          <w:numId w:val="40"/>
        </w:numPr>
        <w:tabs>
          <w:tab w:val="left" w:pos="360"/>
        </w:tabs>
        <w:ind w:left="720"/>
        <w:rPr>
          <w:rFonts w:ascii="Arial" w:hAnsi="Arial" w:cs="Arial"/>
          <w:color w:val="002060"/>
        </w:rPr>
      </w:pPr>
      <w:r w:rsidRPr="008A53B4">
        <w:rPr>
          <w:rFonts w:ascii="Arial" w:hAnsi="Arial" w:cs="Arial"/>
          <w:color w:val="002060"/>
        </w:rPr>
        <w:t>Ensure effective communication with colleagues and departments across the Directorate</w:t>
      </w:r>
    </w:p>
    <w:p w14:paraId="13B2B9DF" w14:textId="77777777" w:rsidR="008A53B4" w:rsidRPr="008A53B4" w:rsidRDefault="008A53B4" w:rsidP="008A53B4">
      <w:pPr>
        <w:numPr>
          <w:ilvl w:val="0"/>
          <w:numId w:val="40"/>
        </w:numPr>
        <w:tabs>
          <w:tab w:val="left" w:pos="360"/>
        </w:tabs>
        <w:ind w:left="720"/>
        <w:rPr>
          <w:rFonts w:ascii="Arial" w:hAnsi="Arial" w:cs="Arial"/>
          <w:color w:val="002060"/>
        </w:rPr>
      </w:pPr>
      <w:r w:rsidRPr="008A53B4">
        <w:rPr>
          <w:rFonts w:ascii="Arial" w:hAnsi="Arial" w:cs="Arial"/>
          <w:color w:val="002060"/>
        </w:rPr>
        <w:t xml:space="preserve">Develop good working partnerships with General Practitioners and external agencies </w:t>
      </w:r>
    </w:p>
    <w:p w14:paraId="4A914D6B" w14:textId="77777777" w:rsidR="008A53B4" w:rsidRPr="008A53B4" w:rsidRDefault="008A53B4" w:rsidP="008A53B4">
      <w:pPr>
        <w:numPr>
          <w:ilvl w:val="12"/>
          <w:numId w:val="0"/>
        </w:numPr>
        <w:ind w:firstLine="360"/>
        <w:rPr>
          <w:rFonts w:ascii="Arial" w:hAnsi="Arial" w:cs="Arial"/>
          <w:b/>
          <w:color w:val="002060"/>
        </w:rPr>
      </w:pPr>
    </w:p>
    <w:p w14:paraId="4353DE8F" w14:textId="77777777" w:rsidR="008A53B4" w:rsidRPr="008A53B4" w:rsidRDefault="008A53B4" w:rsidP="008A53B4">
      <w:pPr>
        <w:numPr>
          <w:ilvl w:val="12"/>
          <w:numId w:val="0"/>
        </w:numPr>
        <w:ind w:firstLine="360"/>
        <w:rPr>
          <w:rFonts w:ascii="Arial" w:hAnsi="Arial" w:cs="Arial"/>
          <w:b/>
          <w:color w:val="002060"/>
          <w:u w:val="single"/>
        </w:rPr>
      </w:pPr>
      <w:r w:rsidRPr="008A53B4">
        <w:rPr>
          <w:rFonts w:ascii="Arial" w:hAnsi="Arial" w:cs="Arial"/>
          <w:b/>
          <w:color w:val="002060"/>
          <w:u w:val="single"/>
        </w:rPr>
        <w:t>Programmed Activity Commitment</w:t>
      </w:r>
    </w:p>
    <w:p w14:paraId="038DE1E1" w14:textId="77777777" w:rsidR="008A53B4" w:rsidRPr="008A53B4" w:rsidRDefault="008A53B4" w:rsidP="008A53B4">
      <w:pPr>
        <w:numPr>
          <w:ilvl w:val="12"/>
          <w:numId w:val="0"/>
        </w:numPr>
        <w:ind w:firstLine="360"/>
        <w:rPr>
          <w:rFonts w:ascii="Arial" w:hAnsi="Arial" w:cs="Arial"/>
          <w:b/>
          <w:color w:val="002060"/>
          <w:u w:val="single"/>
        </w:rPr>
      </w:pPr>
    </w:p>
    <w:p w14:paraId="751F249D" w14:textId="77777777" w:rsidR="008A53B4" w:rsidRPr="008A53B4" w:rsidRDefault="008A53B4" w:rsidP="008A53B4">
      <w:pPr>
        <w:ind w:left="720"/>
        <w:jc w:val="both"/>
        <w:rPr>
          <w:rFonts w:ascii="Arial" w:hAnsi="Arial" w:cs="Arial"/>
          <w:color w:val="002060"/>
        </w:rPr>
      </w:pPr>
    </w:p>
    <w:p w14:paraId="46CC9DDC" w14:textId="77777777" w:rsidR="008A53B4" w:rsidRPr="008A53B4" w:rsidRDefault="008A53B4" w:rsidP="008A53B4">
      <w:pPr>
        <w:ind w:left="720"/>
        <w:rPr>
          <w:rFonts w:ascii="Arial" w:hAnsi="Arial" w:cs="Arial"/>
          <w:color w:val="002060"/>
        </w:rPr>
      </w:pPr>
      <w:r w:rsidRPr="008A53B4">
        <w:rPr>
          <w:rFonts w:ascii="Arial" w:hAnsi="Arial" w:cs="Arial"/>
          <w:color w:val="002060"/>
        </w:rPr>
        <w:t>NHS Greater Glasgow &amp; Clyde allocates all full time consultants 10 PAs made up of 9 PAs in Direct Clinical Care (DCC) and one core Supporting Professional Activities (SPA) for CPD, audit, clinical governance, appraisal, revalidation, job planning, internal routine communication and management meetings.  The precise allocation of SPA time and associate objectives will be agreed with the successful applicant and will be reviewed at annual job planning.</w:t>
      </w:r>
    </w:p>
    <w:p w14:paraId="32D0E075" w14:textId="77777777" w:rsidR="008A53B4" w:rsidRPr="008A53B4" w:rsidRDefault="008A53B4" w:rsidP="008A53B4">
      <w:pPr>
        <w:ind w:left="720"/>
        <w:rPr>
          <w:rFonts w:ascii="Arial" w:hAnsi="Arial" w:cs="Arial"/>
          <w:color w:val="002060"/>
        </w:rPr>
      </w:pPr>
    </w:p>
    <w:p w14:paraId="123FB2B0" w14:textId="77777777" w:rsidR="008A53B4" w:rsidRPr="008A53B4" w:rsidRDefault="008A53B4" w:rsidP="008A53B4">
      <w:pPr>
        <w:pStyle w:val="Heading1"/>
        <w:ind w:left="0" w:firstLine="0"/>
        <w:rPr>
          <w:color w:val="002060"/>
        </w:rPr>
      </w:pPr>
      <w:r w:rsidRPr="008A53B4">
        <w:rPr>
          <w:color w:val="002060"/>
        </w:rPr>
        <w:t>Consultant Job Plan</w:t>
      </w:r>
    </w:p>
    <w:p w14:paraId="30B6B6AC" w14:textId="77777777" w:rsidR="008A53B4" w:rsidRPr="008A53B4" w:rsidRDefault="008A53B4" w:rsidP="008A53B4">
      <w:pPr>
        <w:rPr>
          <w:rFonts w:ascii="Arial" w:hAnsi="Arial" w:cs="Arial"/>
          <w:color w:val="002060"/>
        </w:rPr>
      </w:pPr>
    </w:p>
    <w:p w14:paraId="6C8AA8D1" w14:textId="77777777" w:rsidR="008A53B4" w:rsidRPr="008A53B4" w:rsidRDefault="008A53B4" w:rsidP="008A53B4">
      <w:pPr>
        <w:rPr>
          <w:rFonts w:ascii="Arial" w:hAnsi="Arial" w:cs="Arial"/>
          <w:color w:val="002060"/>
        </w:rPr>
      </w:pPr>
      <w:r w:rsidRPr="008A53B4">
        <w:rPr>
          <w:rFonts w:ascii="Arial" w:hAnsi="Arial" w:cs="Arial"/>
          <w:color w:val="002060"/>
        </w:rPr>
        <w:t xml:space="preserve">RHC Emergency Department </w:t>
      </w:r>
    </w:p>
    <w:p w14:paraId="1E7B4CF1" w14:textId="77777777" w:rsidR="008A53B4" w:rsidRPr="008A53B4" w:rsidRDefault="008A53B4" w:rsidP="008A53B4">
      <w:pPr>
        <w:rPr>
          <w:rFonts w:ascii="Arial" w:hAnsi="Arial" w:cs="Arial"/>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4"/>
      </w:tblGrid>
      <w:tr w:rsidR="00B6581D" w:rsidRPr="008A53B4" w14:paraId="6971C0E5" w14:textId="77777777" w:rsidTr="00813902">
        <w:trPr>
          <w:trHeight w:val="480"/>
        </w:trPr>
        <w:tc>
          <w:tcPr>
            <w:tcW w:w="1464" w:type="dxa"/>
          </w:tcPr>
          <w:p w14:paraId="7B438C7E" w14:textId="77777777" w:rsidR="008A53B4" w:rsidRPr="008A53B4" w:rsidRDefault="008A53B4" w:rsidP="00813902">
            <w:pPr>
              <w:framePr w:hSpace="180" w:wrap="around" w:vAnchor="text" w:hAnchor="page" w:x="5892" w:y="31"/>
              <w:rPr>
                <w:rFonts w:ascii="Arial" w:hAnsi="Arial" w:cs="Arial"/>
                <w:color w:val="002060"/>
              </w:rPr>
            </w:pPr>
            <w:r w:rsidRPr="008A53B4">
              <w:rPr>
                <w:rFonts w:ascii="Arial" w:hAnsi="Arial" w:cs="Arial"/>
                <w:color w:val="002060"/>
              </w:rPr>
              <w:t>2</w:t>
            </w:r>
          </w:p>
        </w:tc>
      </w:tr>
      <w:tr w:rsidR="00B6581D" w:rsidRPr="008A53B4" w14:paraId="05AA29A5" w14:textId="77777777" w:rsidTr="00813902">
        <w:trPr>
          <w:trHeight w:val="480"/>
        </w:trPr>
        <w:tc>
          <w:tcPr>
            <w:tcW w:w="1464" w:type="dxa"/>
          </w:tcPr>
          <w:p w14:paraId="4C020C99" w14:textId="77777777" w:rsidR="008A53B4" w:rsidRPr="008A53B4" w:rsidRDefault="008A53B4" w:rsidP="00813902">
            <w:pPr>
              <w:framePr w:hSpace="180" w:wrap="around" w:vAnchor="text" w:hAnchor="page" w:x="5892" w:y="31"/>
              <w:rPr>
                <w:rFonts w:ascii="Arial" w:hAnsi="Arial" w:cs="Arial"/>
                <w:color w:val="002060"/>
              </w:rPr>
            </w:pPr>
            <w:r w:rsidRPr="008A53B4">
              <w:rPr>
                <w:rFonts w:ascii="Arial" w:hAnsi="Arial" w:cs="Arial"/>
                <w:color w:val="002060"/>
              </w:rPr>
              <w:t>7</w:t>
            </w:r>
          </w:p>
        </w:tc>
      </w:tr>
      <w:tr w:rsidR="00B6581D" w:rsidRPr="008A53B4" w14:paraId="2EF96D99" w14:textId="77777777" w:rsidTr="00813902">
        <w:trPr>
          <w:trHeight w:val="480"/>
        </w:trPr>
        <w:tc>
          <w:tcPr>
            <w:tcW w:w="1464" w:type="dxa"/>
          </w:tcPr>
          <w:p w14:paraId="6C0C4D2B" w14:textId="77777777" w:rsidR="008A53B4" w:rsidRPr="008A53B4" w:rsidRDefault="008A53B4" w:rsidP="00813902">
            <w:pPr>
              <w:framePr w:hSpace="180" w:wrap="around" w:vAnchor="text" w:hAnchor="page" w:x="5892" w:y="31"/>
              <w:rPr>
                <w:rFonts w:ascii="Arial" w:hAnsi="Arial" w:cs="Arial"/>
                <w:color w:val="002060"/>
              </w:rPr>
            </w:pPr>
            <w:r w:rsidRPr="008A53B4">
              <w:rPr>
                <w:rFonts w:ascii="Arial" w:hAnsi="Arial" w:cs="Arial"/>
                <w:color w:val="002060"/>
              </w:rPr>
              <w:t>1</w:t>
            </w:r>
          </w:p>
        </w:tc>
      </w:tr>
    </w:tbl>
    <w:p w14:paraId="31EE4D8A" w14:textId="77777777" w:rsidR="008A53B4" w:rsidRPr="008A53B4" w:rsidRDefault="008A53B4" w:rsidP="008A53B4">
      <w:pPr>
        <w:rPr>
          <w:rFonts w:ascii="Arial" w:hAnsi="Arial" w:cs="Arial"/>
          <w:color w:val="002060"/>
        </w:rPr>
      </w:pPr>
    </w:p>
    <w:p w14:paraId="1E218180" w14:textId="77777777" w:rsidR="008A53B4" w:rsidRPr="008A53B4" w:rsidRDefault="008A53B4" w:rsidP="008A53B4">
      <w:pPr>
        <w:rPr>
          <w:rFonts w:ascii="Arial" w:hAnsi="Arial" w:cs="Arial"/>
          <w:color w:val="002060"/>
        </w:rPr>
      </w:pPr>
      <w:r w:rsidRPr="008A53B4">
        <w:rPr>
          <w:rFonts w:ascii="Arial" w:hAnsi="Arial" w:cs="Arial"/>
          <w:color w:val="002060"/>
        </w:rPr>
        <w:t xml:space="preserve">Direct Clinical Care PA’s – Out-of-Hours  </w:t>
      </w:r>
    </w:p>
    <w:p w14:paraId="0671C13A" w14:textId="77777777" w:rsidR="008A53B4" w:rsidRPr="008A53B4" w:rsidRDefault="008A53B4" w:rsidP="008A53B4">
      <w:pPr>
        <w:rPr>
          <w:rFonts w:ascii="Arial" w:hAnsi="Arial" w:cs="Arial"/>
          <w:color w:val="002060"/>
        </w:rPr>
      </w:pPr>
    </w:p>
    <w:p w14:paraId="550E8A9D" w14:textId="77777777" w:rsidR="008A53B4" w:rsidRPr="008A53B4" w:rsidRDefault="008A53B4" w:rsidP="008A53B4">
      <w:pPr>
        <w:rPr>
          <w:rFonts w:ascii="Arial" w:hAnsi="Arial" w:cs="Arial"/>
          <w:color w:val="002060"/>
        </w:rPr>
      </w:pPr>
      <w:r w:rsidRPr="008A53B4">
        <w:rPr>
          <w:rFonts w:ascii="Arial" w:hAnsi="Arial" w:cs="Arial"/>
          <w:color w:val="002060"/>
        </w:rPr>
        <w:t>Direct Clinical Care – Other</w:t>
      </w:r>
    </w:p>
    <w:p w14:paraId="29E879E2" w14:textId="77777777" w:rsidR="008A53B4" w:rsidRPr="008A53B4" w:rsidRDefault="008A53B4" w:rsidP="008A53B4">
      <w:pPr>
        <w:rPr>
          <w:rFonts w:ascii="Arial" w:hAnsi="Arial" w:cs="Arial"/>
          <w:color w:val="002060"/>
        </w:rPr>
      </w:pPr>
    </w:p>
    <w:p w14:paraId="5698AC91" w14:textId="77777777" w:rsidR="008A53B4" w:rsidRPr="008A53B4" w:rsidRDefault="008A53B4" w:rsidP="008A53B4">
      <w:pPr>
        <w:rPr>
          <w:rFonts w:ascii="Arial" w:hAnsi="Arial" w:cs="Arial"/>
          <w:color w:val="002060"/>
        </w:rPr>
      </w:pPr>
      <w:r w:rsidRPr="008A53B4">
        <w:rPr>
          <w:rFonts w:ascii="Arial" w:hAnsi="Arial" w:cs="Arial"/>
          <w:color w:val="002060"/>
        </w:rPr>
        <w:t>SPA’s</w:t>
      </w:r>
    </w:p>
    <w:p w14:paraId="3A210BDF" w14:textId="77777777" w:rsidR="008A53B4" w:rsidRPr="008A53B4" w:rsidRDefault="008A53B4" w:rsidP="008A53B4">
      <w:pPr>
        <w:rPr>
          <w:rFonts w:ascii="Arial" w:hAnsi="Arial" w:cs="Arial"/>
          <w:color w:val="002060"/>
        </w:rPr>
      </w:pPr>
    </w:p>
    <w:p w14:paraId="20D131A5" w14:textId="77777777" w:rsidR="008A53B4" w:rsidRPr="008A53B4" w:rsidRDefault="008A53B4" w:rsidP="008A53B4">
      <w:pPr>
        <w:rPr>
          <w:rFonts w:ascii="Arial" w:hAnsi="Arial" w:cs="Arial"/>
          <w:b/>
          <w:bCs/>
          <w:color w:val="002060"/>
        </w:rPr>
      </w:pPr>
      <w:r w:rsidRPr="008A53B4">
        <w:rPr>
          <w:rFonts w:ascii="Arial" w:hAnsi="Arial" w:cs="Arial"/>
          <w:color w:val="002060"/>
        </w:rPr>
        <w:tab/>
      </w:r>
      <w:r w:rsidRPr="008A53B4">
        <w:rPr>
          <w:rFonts w:ascii="Arial" w:hAnsi="Arial" w:cs="Arial"/>
          <w:color w:val="002060"/>
        </w:rPr>
        <w:tab/>
        <w:t>`</w:t>
      </w:r>
      <w:r w:rsidRPr="008A53B4">
        <w:rPr>
          <w:rFonts w:ascii="Arial" w:hAnsi="Arial" w:cs="Arial"/>
          <w:color w:val="002060"/>
        </w:rPr>
        <w:tab/>
      </w:r>
      <w:r w:rsidRPr="008A53B4">
        <w:rPr>
          <w:rFonts w:ascii="Arial" w:hAnsi="Arial" w:cs="Arial"/>
          <w:color w:val="002060"/>
        </w:rPr>
        <w:tab/>
        <w:t>Box 1</w:t>
      </w:r>
      <w:proofErr w:type="gramStart"/>
      <w:r w:rsidRPr="008A53B4">
        <w:rPr>
          <w:rFonts w:ascii="Arial" w:hAnsi="Arial" w:cs="Arial"/>
          <w:color w:val="002060"/>
        </w:rPr>
        <w:t>,2</w:t>
      </w:r>
      <w:proofErr w:type="gramEnd"/>
      <w:r w:rsidRPr="008A53B4">
        <w:rPr>
          <w:rFonts w:ascii="Arial" w:hAnsi="Arial" w:cs="Arial"/>
          <w:color w:val="002060"/>
        </w:rPr>
        <w:t xml:space="preserve"> &amp; 3 </w:t>
      </w:r>
      <w:r w:rsidRPr="008A53B4">
        <w:rPr>
          <w:rFonts w:ascii="Arial" w:hAnsi="Arial" w:cs="Arial"/>
          <w:color w:val="002060"/>
        </w:rPr>
        <w:tab/>
      </w:r>
      <w:r w:rsidRPr="008A53B4">
        <w:rPr>
          <w:rFonts w:ascii="Arial" w:hAnsi="Arial" w:cs="Arial"/>
          <w:color w:val="002060"/>
        </w:rPr>
        <w:tab/>
      </w:r>
      <w:r w:rsidRPr="008A53B4">
        <w:rPr>
          <w:rFonts w:ascii="Arial" w:hAnsi="Arial" w:cs="Arial"/>
          <w:b/>
          <w:bCs/>
          <w:color w:val="002060"/>
        </w:rPr>
        <w:t>=10</w:t>
      </w:r>
    </w:p>
    <w:p w14:paraId="146A534C" w14:textId="77777777" w:rsidR="008A53B4" w:rsidRPr="008A53B4" w:rsidRDefault="008A53B4" w:rsidP="008A53B4">
      <w:pPr>
        <w:rPr>
          <w:rFonts w:ascii="Arial" w:hAnsi="Arial" w:cs="Arial"/>
          <w:b/>
          <w:bCs/>
          <w:color w:val="002060"/>
        </w:rPr>
      </w:pPr>
    </w:p>
    <w:p w14:paraId="4E0A419B" w14:textId="77777777" w:rsidR="008A53B4" w:rsidRPr="008A53B4" w:rsidRDefault="008A53B4" w:rsidP="008A53B4">
      <w:pPr>
        <w:rPr>
          <w:rFonts w:ascii="Arial" w:hAnsi="Arial" w:cs="Arial"/>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tblGrid>
      <w:tr w:rsidR="00B6581D" w:rsidRPr="008A53B4" w14:paraId="2B0CFB03" w14:textId="77777777" w:rsidTr="00813902">
        <w:trPr>
          <w:trHeight w:val="480"/>
        </w:trPr>
        <w:tc>
          <w:tcPr>
            <w:tcW w:w="1440" w:type="dxa"/>
          </w:tcPr>
          <w:p w14:paraId="7A83BD95" w14:textId="77777777" w:rsidR="008A53B4" w:rsidRPr="008A53B4" w:rsidRDefault="008A53B4" w:rsidP="00813902">
            <w:pPr>
              <w:framePr w:hSpace="180" w:wrap="around" w:vAnchor="text" w:hAnchor="page" w:x="5916" w:y="31"/>
              <w:rPr>
                <w:rFonts w:ascii="Arial" w:hAnsi="Arial" w:cs="Arial"/>
                <w:color w:val="002060"/>
              </w:rPr>
            </w:pPr>
            <w:r w:rsidRPr="008A53B4">
              <w:rPr>
                <w:rFonts w:ascii="Arial" w:hAnsi="Arial" w:cs="Arial"/>
                <w:color w:val="002060"/>
              </w:rPr>
              <w:t>0</w:t>
            </w:r>
          </w:p>
        </w:tc>
      </w:tr>
      <w:tr w:rsidR="00B6581D" w:rsidRPr="008A53B4" w14:paraId="0AF36301" w14:textId="77777777" w:rsidTr="00813902">
        <w:trPr>
          <w:trHeight w:val="480"/>
        </w:trPr>
        <w:tc>
          <w:tcPr>
            <w:tcW w:w="1440" w:type="dxa"/>
          </w:tcPr>
          <w:p w14:paraId="2C065B90" w14:textId="77777777" w:rsidR="008A53B4" w:rsidRPr="008A53B4" w:rsidRDefault="008A53B4" w:rsidP="00813902">
            <w:pPr>
              <w:framePr w:hSpace="180" w:wrap="around" w:vAnchor="text" w:hAnchor="page" w:x="5916" w:y="31"/>
              <w:rPr>
                <w:rFonts w:ascii="Arial" w:hAnsi="Arial" w:cs="Arial"/>
                <w:color w:val="002060"/>
              </w:rPr>
            </w:pPr>
            <w:r w:rsidRPr="008A53B4">
              <w:rPr>
                <w:rFonts w:ascii="Arial" w:hAnsi="Arial" w:cs="Arial"/>
                <w:color w:val="002060"/>
              </w:rPr>
              <w:t>0</w:t>
            </w:r>
          </w:p>
        </w:tc>
      </w:tr>
      <w:tr w:rsidR="00B6581D" w:rsidRPr="008A53B4" w14:paraId="7F823FA6" w14:textId="77777777" w:rsidTr="00813902">
        <w:trPr>
          <w:trHeight w:val="480"/>
        </w:trPr>
        <w:tc>
          <w:tcPr>
            <w:tcW w:w="1440" w:type="dxa"/>
          </w:tcPr>
          <w:p w14:paraId="3629DFFA" w14:textId="77777777" w:rsidR="008A53B4" w:rsidRPr="008A53B4" w:rsidRDefault="008A53B4" w:rsidP="00813902">
            <w:pPr>
              <w:framePr w:hSpace="180" w:wrap="around" w:vAnchor="text" w:hAnchor="page" w:x="5916" w:y="31"/>
              <w:rPr>
                <w:rFonts w:ascii="Arial" w:hAnsi="Arial" w:cs="Arial"/>
                <w:color w:val="002060"/>
              </w:rPr>
            </w:pPr>
            <w:r w:rsidRPr="008A53B4">
              <w:rPr>
                <w:rFonts w:ascii="Arial" w:hAnsi="Arial" w:cs="Arial"/>
                <w:color w:val="002060"/>
              </w:rPr>
              <w:t>2</w:t>
            </w:r>
          </w:p>
        </w:tc>
      </w:tr>
      <w:tr w:rsidR="00B6581D" w:rsidRPr="008A53B4" w14:paraId="5F9290D5" w14:textId="77777777" w:rsidTr="00813902">
        <w:trPr>
          <w:trHeight w:val="480"/>
        </w:trPr>
        <w:tc>
          <w:tcPr>
            <w:tcW w:w="1440" w:type="dxa"/>
          </w:tcPr>
          <w:p w14:paraId="42D0CE99" w14:textId="77777777" w:rsidR="008A53B4" w:rsidRPr="008A53B4" w:rsidRDefault="008A53B4" w:rsidP="00813902">
            <w:pPr>
              <w:framePr w:hSpace="180" w:wrap="around" w:vAnchor="text" w:hAnchor="page" w:x="5916" w:y="31"/>
              <w:rPr>
                <w:rFonts w:ascii="Arial" w:hAnsi="Arial" w:cs="Arial"/>
                <w:color w:val="002060"/>
              </w:rPr>
            </w:pPr>
            <w:r w:rsidRPr="008A53B4">
              <w:rPr>
                <w:rFonts w:ascii="Arial" w:hAnsi="Arial" w:cs="Arial"/>
                <w:color w:val="002060"/>
              </w:rPr>
              <w:t>0</w:t>
            </w:r>
          </w:p>
        </w:tc>
      </w:tr>
    </w:tbl>
    <w:p w14:paraId="14CB1FA3" w14:textId="77777777" w:rsidR="008A53B4" w:rsidRPr="008A53B4" w:rsidRDefault="008A53B4" w:rsidP="008A53B4">
      <w:pPr>
        <w:rPr>
          <w:rFonts w:ascii="Arial" w:hAnsi="Arial" w:cs="Arial"/>
          <w:color w:val="002060"/>
        </w:rPr>
      </w:pPr>
    </w:p>
    <w:p w14:paraId="4F89650A" w14:textId="77777777" w:rsidR="008A53B4" w:rsidRPr="008A53B4" w:rsidRDefault="008A53B4" w:rsidP="008A53B4">
      <w:pPr>
        <w:rPr>
          <w:rFonts w:ascii="Arial" w:hAnsi="Arial" w:cs="Arial"/>
          <w:color w:val="002060"/>
        </w:rPr>
      </w:pPr>
      <w:r w:rsidRPr="008A53B4">
        <w:rPr>
          <w:rFonts w:ascii="Arial" w:hAnsi="Arial" w:cs="Arial"/>
          <w:color w:val="002060"/>
        </w:rPr>
        <w:t>EPA’s</w:t>
      </w:r>
    </w:p>
    <w:p w14:paraId="64F60CA5" w14:textId="77777777" w:rsidR="008A53B4" w:rsidRPr="008A53B4" w:rsidRDefault="008A53B4" w:rsidP="008A53B4">
      <w:pPr>
        <w:rPr>
          <w:rFonts w:ascii="Arial" w:hAnsi="Arial" w:cs="Arial"/>
          <w:color w:val="002060"/>
        </w:rPr>
      </w:pPr>
    </w:p>
    <w:p w14:paraId="4E4FF1E1" w14:textId="77777777" w:rsidR="008A53B4" w:rsidRPr="008A53B4" w:rsidRDefault="008A53B4" w:rsidP="008A53B4">
      <w:pPr>
        <w:rPr>
          <w:rFonts w:ascii="Arial" w:hAnsi="Arial" w:cs="Arial"/>
          <w:color w:val="002060"/>
        </w:rPr>
      </w:pPr>
      <w:r w:rsidRPr="008A53B4">
        <w:rPr>
          <w:rFonts w:ascii="Arial" w:hAnsi="Arial" w:cs="Arial"/>
          <w:color w:val="002060"/>
        </w:rPr>
        <w:t>No of EPA’s worked out of hours</w:t>
      </w:r>
    </w:p>
    <w:p w14:paraId="6BFF19B4" w14:textId="77777777" w:rsidR="008A53B4" w:rsidRPr="008A53B4" w:rsidRDefault="008A53B4" w:rsidP="008A53B4">
      <w:pPr>
        <w:rPr>
          <w:rFonts w:ascii="Arial" w:hAnsi="Arial" w:cs="Arial"/>
          <w:color w:val="002060"/>
        </w:rPr>
      </w:pPr>
    </w:p>
    <w:p w14:paraId="348A0DD8" w14:textId="77777777" w:rsidR="008A53B4" w:rsidRPr="008A53B4" w:rsidRDefault="008A53B4" w:rsidP="008A53B4">
      <w:pPr>
        <w:rPr>
          <w:rFonts w:ascii="Arial" w:hAnsi="Arial" w:cs="Arial"/>
          <w:color w:val="002060"/>
        </w:rPr>
      </w:pPr>
      <w:r w:rsidRPr="008A53B4">
        <w:rPr>
          <w:rFonts w:ascii="Arial" w:hAnsi="Arial" w:cs="Arial"/>
          <w:color w:val="002060"/>
        </w:rPr>
        <w:t>Out of hours (Superannuated) (Box 1)</w:t>
      </w:r>
    </w:p>
    <w:p w14:paraId="2F41F043" w14:textId="77777777" w:rsidR="008A53B4" w:rsidRPr="008A53B4" w:rsidRDefault="008A53B4" w:rsidP="008A53B4">
      <w:pPr>
        <w:rPr>
          <w:rFonts w:ascii="Arial" w:hAnsi="Arial" w:cs="Arial"/>
          <w:color w:val="002060"/>
        </w:rPr>
      </w:pPr>
    </w:p>
    <w:p w14:paraId="0FAAF72F" w14:textId="77777777" w:rsidR="008A53B4" w:rsidRPr="008A53B4" w:rsidRDefault="008A53B4" w:rsidP="008A53B4">
      <w:pPr>
        <w:rPr>
          <w:rFonts w:ascii="Arial" w:hAnsi="Arial" w:cs="Arial"/>
          <w:color w:val="002060"/>
        </w:rPr>
      </w:pPr>
      <w:r w:rsidRPr="008A53B4">
        <w:rPr>
          <w:rFonts w:ascii="Arial" w:hAnsi="Arial" w:cs="Arial"/>
          <w:color w:val="002060"/>
        </w:rPr>
        <w:t>Out of hours (non-Superannuated) (Box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4"/>
      </w:tblGrid>
      <w:tr w:rsidR="00B6581D" w:rsidRPr="008A53B4" w14:paraId="30ED474E" w14:textId="77777777" w:rsidTr="00813902">
        <w:trPr>
          <w:trHeight w:val="480"/>
        </w:trPr>
        <w:tc>
          <w:tcPr>
            <w:tcW w:w="1464" w:type="dxa"/>
          </w:tcPr>
          <w:p w14:paraId="2CD98C6F" w14:textId="77777777" w:rsidR="008A53B4" w:rsidRPr="008A53B4" w:rsidRDefault="008A53B4" w:rsidP="00813902">
            <w:pPr>
              <w:framePr w:hSpace="180" w:wrap="around" w:vAnchor="text" w:hAnchor="page" w:x="5916" w:y="159"/>
              <w:rPr>
                <w:rFonts w:ascii="Arial" w:hAnsi="Arial" w:cs="Arial"/>
                <w:color w:val="002060"/>
              </w:rPr>
            </w:pPr>
            <w:r w:rsidRPr="008A53B4">
              <w:rPr>
                <w:rFonts w:ascii="Arial" w:hAnsi="Arial" w:cs="Arial"/>
                <w:color w:val="002060"/>
              </w:rPr>
              <w:t>1</w:t>
            </w:r>
          </w:p>
        </w:tc>
      </w:tr>
      <w:tr w:rsidR="00B6581D" w:rsidRPr="008A53B4" w14:paraId="27B8B674" w14:textId="77777777" w:rsidTr="00813902">
        <w:trPr>
          <w:trHeight w:val="480"/>
        </w:trPr>
        <w:tc>
          <w:tcPr>
            <w:tcW w:w="1464" w:type="dxa"/>
          </w:tcPr>
          <w:p w14:paraId="19D55208" w14:textId="77777777" w:rsidR="008A53B4" w:rsidRPr="008A53B4" w:rsidRDefault="008A53B4" w:rsidP="00813902">
            <w:pPr>
              <w:framePr w:hSpace="180" w:wrap="around" w:vAnchor="text" w:hAnchor="page" w:x="5916" w:y="159"/>
              <w:rPr>
                <w:rFonts w:ascii="Arial" w:hAnsi="Arial" w:cs="Arial"/>
                <w:color w:val="002060"/>
              </w:rPr>
            </w:pPr>
          </w:p>
        </w:tc>
      </w:tr>
      <w:tr w:rsidR="00B6581D" w:rsidRPr="008A53B4" w14:paraId="4774E4F6" w14:textId="77777777" w:rsidTr="00813902">
        <w:trPr>
          <w:trHeight w:val="480"/>
        </w:trPr>
        <w:tc>
          <w:tcPr>
            <w:tcW w:w="1464" w:type="dxa"/>
          </w:tcPr>
          <w:p w14:paraId="743C46CC" w14:textId="77777777" w:rsidR="008A53B4" w:rsidRPr="008A53B4" w:rsidRDefault="008A53B4" w:rsidP="00813902">
            <w:pPr>
              <w:framePr w:hSpace="180" w:wrap="around" w:vAnchor="text" w:hAnchor="page" w:x="5916" w:y="159"/>
              <w:rPr>
                <w:rFonts w:ascii="Arial" w:hAnsi="Arial" w:cs="Arial"/>
                <w:color w:val="002060"/>
              </w:rPr>
            </w:pPr>
            <w:r w:rsidRPr="008A53B4">
              <w:rPr>
                <w:rFonts w:ascii="Arial" w:hAnsi="Arial" w:cs="Arial"/>
                <w:color w:val="002060"/>
              </w:rPr>
              <w:t>3%</w:t>
            </w:r>
          </w:p>
        </w:tc>
      </w:tr>
    </w:tbl>
    <w:p w14:paraId="6A809E16" w14:textId="77777777" w:rsidR="008A53B4" w:rsidRPr="008A53B4" w:rsidRDefault="008A53B4" w:rsidP="008A53B4">
      <w:pPr>
        <w:rPr>
          <w:rFonts w:ascii="Arial" w:hAnsi="Arial" w:cs="Arial"/>
          <w:color w:val="002060"/>
        </w:rPr>
      </w:pPr>
      <w:r w:rsidRPr="008A53B4">
        <w:rPr>
          <w:rFonts w:ascii="Arial" w:hAnsi="Arial" w:cs="Arial"/>
          <w:color w:val="002060"/>
        </w:rPr>
        <w:t>Availability Supplement Level (e.g. 1 High)</w:t>
      </w:r>
    </w:p>
    <w:p w14:paraId="633DA155" w14:textId="77777777" w:rsidR="008A53B4" w:rsidRPr="008A53B4" w:rsidRDefault="008A53B4" w:rsidP="008A53B4">
      <w:pPr>
        <w:rPr>
          <w:rFonts w:ascii="Arial" w:hAnsi="Arial" w:cs="Arial"/>
          <w:color w:val="002060"/>
        </w:rPr>
      </w:pPr>
    </w:p>
    <w:p w14:paraId="4E6336EF" w14:textId="77777777" w:rsidR="008A53B4" w:rsidRPr="008A53B4" w:rsidRDefault="008A53B4" w:rsidP="008A53B4">
      <w:pPr>
        <w:rPr>
          <w:rFonts w:ascii="Arial" w:hAnsi="Arial" w:cs="Arial"/>
          <w:color w:val="002060"/>
        </w:rPr>
      </w:pPr>
    </w:p>
    <w:p w14:paraId="4F3F4EBB" w14:textId="77777777" w:rsidR="008A53B4" w:rsidRPr="008A53B4" w:rsidRDefault="008A53B4" w:rsidP="008A53B4">
      <w:pPr>
        <w:rPr>
          <w:rFonts w:ascii="Arial" w:hAnsi="Arial" w:cs="Arial"/>
          <w:color w:val="002060"/>
        </w:rPr>
      </w:pPr>
      <w:r w:rsidRPr="008A53B4">
        <w:rPr>
          <w:rFonts w:ascii="Arial" w:hAnsi="Arial" w:cs="Arial"/>
          <w:color w:val="002060"/>
        </w:rPr>
        <w:t xml:space="preserve">Availability Supplement Frequency </w:t>
      </w:r>
    </w:p>
    <w:p w14:paraId="4ABC48F4" w14:textId="77777777" w:rsidR="008A53B4" w:rsidRPr="008A53B4" w:rsidRDefault="008A53B4" w:rsidP="008A53B4">
      <w:pPr>
        <w:rPr>
          <w:rFonts w:ascii="Arial" w:hAnsi="Arial" w:cs="Arial"/>
          <w:color w:val="002060"/>
        </w:rPr>
      </w:pPr>
    </w:p>
    <w:p w14:paraId="34479D7F" w14:textId="77777777" w:rsidR="008A53B4" w:rsidRPr="008A53B4" w:rsidRDefault="008A53B4" w:rsidP="008A53B4">
      <w:pPr>
        <w:rPr>
          <w:rFonts w:ascii="Arial" w:hAnsi="Arial" w:cs="Arial"/>
          <w:color w:val="002060"/>
        </w:rPr>
      </w:pPr>
    </w:p>
    <w:p w14:paraId="3A71D758" w14:textId="77777777" w:rsidR="008A53B4" w:rsidRPr="008A53B4" w:rsidRDefault="008A53B4" w:rsidP="008A53B4">
      <w:pPr>
        <w:rPr>
          <w:rFonts w:ascii="Arial" w:hAnsi="Arial" w:cs="Arial"/>
          <w:color w:val="002060"/>
        </w:rPr>
      </w:pPr>
    </w:p>
    <w:p w14:paraId="3C5F2C60" w14:textId="77777777" w:rsidR="008A53B4" w:rsidRPr="008A53B4" w:rsidRDefault="008A53B4" w:rsidP="008A53B4">
      <w:pPr>
        <w:rPr>
          <w:rFonts w:ascii="Arial" w:hAnsi="Arial" w:cs="Arial"/>
          <w:color w:val="002060"/>
        </w:rPr>
      </w:pPr>
    </w:p>
    <w:p w14:paraId="38A59D0A" w14:textId="77777777" w:rsidR="008A53B4" w:rsidRPr="008A53B4" w:rsidRDefault="008A53B4" w:rsidP="008A53B4">
      <w:pPr>
        <w:rPr>
          <w:rFonts w:ascii="Arial" w:hAnsi="Arial" w:cs="Arial"/>
          <w:color w:val="002060"/>
        </w:rPr>
      </w:pPr>
      <w:r w:rsidRPr="008A53B4">
        <w:rPr>
          <w:rFonts w:ascii="Arial" w:hAnsi="Arial" w:cs="Arial"/>
          <w:color w:val="002060"/>
        </w:rPr>
        <w:t>Availability Supplement % (e.g.5%)</w:t>
      </w:r>
    </w:p>
    <w:p w14:paraId="44865210" w14:textId="77777777" w:rsidR="008A53B4" w:rsidRPr="008A53B4" w:rsidRDefault="008A53B4" w:rsidP="008A53B4">
      <w:pPr>
        <w:rPr>
          <w:rFonts w:ascii="Arial" w:hAnsi="Arial" w:cs="Arial"/>
          <w:color w:val="002060"/>
        </w:rPr>
      </w:pPr>
    </w:p>
    <w:p w14:paraId="700709F3" w14:textId="77777777" w:rsidR="008A53B4" w:rsidRPr="008A53B4" w:rsidRDefault="008A53B4" w:rsidP="008A53B4">
      <w:pPr>
        <w:rPr>
          <w:rFonts w:ascii="Arial" w:hAnsi="Arial" w:cs="Arial"/>
          <w:color w:val="002060"/>
        </w:rPr>
      </w:pPr>
      <w:r w:rsidRPr="008A53B4">
        <w:rPr>
          <w:rFonts w:ascii="Arial" w:hAnsi="Arial" w:cs="Arial"/>
          <w:color w:val="002060"/>
        </w:rPr>
        <w:t xml:space="preserve">*The rota will be available at the time of interview. It allows for </w:t>
      </w:r>
      <w:proofErr w:type="spellStart"/>
      <w:r w:rsidRPr="008A53B4">
        <w:rPr>
          <w:rFonts w:ascii="Arial" w:hAnsi="Arial" w:cs="Arial"/>
          <w:color w:val="002060"/>
        </w:rPr>
        <w:t>conusltnat</w:t>
      </w:r>
      <w:proofErr w:type="spellEnd"/>
      <w:r w:rsidRPr="008A53B4">
        <w:rPr>
          <w:rFonts w:ascii="Arial" w:hAnsi="Arial" w:cs="Arial"/>
          <w:color w:val="002060"/>
        </w:rPr>
        <w:t xml:space="preserve"> shop floor cover from 08.00 to midnight 7 days per week.</w:t>
      </w:r>
    </w:p>
    <w:p w14:paraId="59159CD2" w14:textId="77777777" w:rsidR="008A53B4" w:rsidRPr="008A53B4" w:rsidRDefault="008A53B4" w:rsidP="008A53B4">
      <w:pPr>
        <w:numPr>
          <w:ilvl w:val="12"/>
          <w:numId w:val="0"/>
        </w:numPr>
        <w:rPr>
          <w:rFonts w:ascii="Arial" w:hAnsi="Arial" w:cs="Arial"/>
          <w:b/>
          <w:color w:val="002060"/>
        </w:rPr>
      </w:pPr>
    </w:p>
    <w:p w14:paraId="2D2E13B5" w14:textId="77777777" w:rsidR="008A53B4" w:rsidRPr="008A53B4" w:rsidRDefault="008A53B4" w:rsidP="008A53B4">
      <w:pPr>
        <w:numPr>
          <w:ilvl w:val="0"/>
          <w:numId w:val="41"/>
        </w:numPr>
        <w:tabs>
          <w:tab w:val="left" w:pos="720"/>
        </w:tabs>
        <w:rPr>
          <w:rFonts w:ascii="Arial" w:hAnsi="Arial" w:cs="Arial"/>
          <w:color w:val="002060"/>
        </w:rPr>
      </w:pPr>
      <w:r w:rsidRPr="008A53B4">
        <w:rPr>
          <w:rFonts w:ascii="Arial" w:hAnsi="Arial" w:cs="Arial"/>
          <w:color w:val="002060"/>
        </w:rPr>
        <w:t xml:space="preserve">The Emergency Department Consultant team already provides substantial out of hours on-site presence during evenings and weekends, to which you would contribute.   </w:t>
      </w:r>
    </w:p>
    <w:p w14:paraId="5BB6E46A" w14:textId="77777777" w:rsidR="008A53B4" w:rsidRPr="008A53B4" w:rsidRDefault="008A53B4" w:rsidP="008A53B4">
      <w:pPr>
        <w:tabs>
          <w:tab w:val="left" w:pos="720"/>
        </w:tabs>
        <w:ind w:left="360"/>
        <w:rPr>
          <w:rFonts w:ascii="Arial" w:hAnsi="Arial" w:cs="Arial"/>
          <w:color w:val="002060"/>
        </w:rPr>
      </w:pPr>
    </w:p>
    <w:p w14:paraId="1265924C" w14:textId="77777777" w:rsidR="008A53B4" w:rsidRPr="008A53B4" w:rsidRDefault="008A53B4" w:rsidP="008A53B4">
      <w:pPr>
        <w:numPr>
          <w:ilvl w:val="0"/>
          <w:numId w:val="41"/>
        </w:numPr>
        <w:tabs>
          <w:tab w:val="left" w:pos="720"/>
        </w:tabs>
        <w:rPr>
          <w:rFonts w:ascii="Arial" w:hAnsi="Arial" w:cs="Arial"/>
          <w:color w:val="002060"/>
        </w:rPr>
      </w:pPr>
      <w:r w:rsidRPr="008A53B4">
        <w:rPr>
          <w:rFonts w:ascii="Arial" w:hAnsi="Arial" w:cs="Arial"/>
          <w:color w:val="002060"/>
        </w:rPr>
        <w:t>On-call duties to cover the department out of hours will be split equitably between all of the Emergency Department Consultant team with prospective cover</w:t>
      </w:r>
    </w:p>
    <w:p w14:paraId="5DAA34A4" w14:textId="77777777" w:rsidR="008A53B4" w:rsidRPr="008A53B4" w:rsidRDefault="008A53B4" w:rsidP="008A53B4">
      <w:pPr>
        <w:tabs>
          <w:tab w:val="left" w:pos="720"/>
        </w:tabs>
        <w:rPr>
          <w:rFonts w:ascii="Arial" w:hAnsi="Arial" w:cs="Arial"/>
          <w:color w:val="002060"/>
        </w:rPr>
      </w:pPr>
    </w:p>
    <w:p w14:paraId="65B258E8" w14:textId="77777777" w:rsidR="008A53B4" w:rsidRPr="008A53B4" w:rsidRDefault="008A53B4" w:rsidP="008A53B4">
      <w:pPr>
        <w:numPr>
          <w:ilvl w:val="0"/>
          <w:numId w:val="41"/>
        </w:numPr>
        <w:tabs>
          <w:tab w:val="left" w:pos="360"/>
          <w:tab w:val="left" w:pos="720"/>
        </w:tabs>
        <w:rPr>
          <w:rFonts w:ascii="Arial" w:hAnsi="Arial" w:cs="Arial"/>
          <w:color w:val="002060"/>
        </w:rPr>
      </w:pPr>
      <w:r w:rsidRPr="008A53B4">
        <w:rPr>
          <w:rFonts w:ascii="Arial" w:hAnsi="Arial" w:cs="Arial"/>
          <w:color w:val="002060"/>
        </w:rPr>
        <w:t xml:space="preserve">The post-holder will undertake the administrative duties associated with the care of his/her patients and the running of his/her clinical department </w:t>
      </w:r>
    </w:p>
    <w:p w14:paraId="0609BA9D" w14:textId="77777777" w:rsidR="008A53B4" w:rsidRPr="008A53B4" w:rsidRDefault="008A53B4" w:rsidP="008A53B4">
      <w:pPr>
        <w:numPr>
          <w:ilvl w:val="12"/>
          <w:numId w:val="0"/>
        </w:numPr>
        <w:rPr>
          <w:rFonts w:ascii="Arial" w:hAnsi="Arial" w:cs="Arial"/>
          <w:color w:val="002060"/>
        </w:rPr>
      </w:pPr>
    </w:p>
    <w:p w14:paraId="3E48D5F4" w14:textId="77777777" w:rsidR="008A53B4" w:rsidRPr="008A53B4" w:rsidRDefault="008A53B4" w:rsidP="008A53B4">
      <w:pPr>
        <w:numPr>
          <w:ilvl w:val="12"/>
          <w:numId w:val="0"/>
        </w:numPr>
        <w:rPr>
          <w:rFonts w:ascii="Arial" w:hAnsi="Arial" w:cs="Arial"/>
          <w:color w:val="002060"/>
        </w:rPr>
      </w:pPr>
    </w:p>
    <w:p w14:paraId="675EF4F3" w14:textId="77777777" w:rsidR="008A53B4" w:rsidRPr="008A53B4" w:rsidRDefault="008A53B4" w:rsidP="008A53B4">
      <w:pPr>
        <w:widowControl w:val="0"/>
        <w:rPr>
          <w:rFonts w:ascii="Arial" w:hAnsi="Arial" w:cs="Arial"/>
          <w:b/>
          <w:color w:val="002060"/>
        </w:rPr>
      </w:pPr>
      <w:r w:rsidRPr="008A53B4">
        <w:rPr>
          <w:rFonts w:ascii="Arial" w:hAnsi="Arial" w:cs="Arial"/>
          <w:b/>
          <w:color w:val="002060"/>
        </w:rPr>
        <w:t>Details of Arrangements for Applicants to Visit Hospital</w:t>
      </w:r>
    </w:p>
    <w:p w14:paraId="40E80BB5" w14:textId="77777777" w:rsidR="008A53B4" w:rsidRPr="008A53B4" w:rsidRDefault="008A53B4" w:rsidP="008A53B4">
      <w:pPr>
        <w:ind w:firstLine="720"/>
        <w:jc w:val="both"/>
        <w:rPr>
          <w:rFonts w:ascii="Arial" w:hAnsi="Arial" w:cs="Arial"/>
          <w:color w:val="002060"/>
        </w:rPr>
      </w:pPr>
    </w:p>
    <w:p w14:paraId="2115FB25" w14:textId="77777777" w:rsidR="008A53B4" w:rsidRPr="008A53B4" w:rsidRDefault="008A53B4" w:rsidP="008A53B4">
      <w:pPr>
        <w:jc w:val="both"/>
        <w:rPr>
          <w:rFonts w:ascii="Arial" w:hAnsi="Arial" w:cs="Arial"/>
          <w:color w:val="002060"/>
        </w:rPr>
      </w:pPr>
      <w:r w:rsidRPr="008A53B4">
        <w:rPr>
          <w:rFonts w:ascii="Arial" w:hAnsi="Arial" w:cs="Arial"/>
          <w:color w:val="002060"/>
        </w:rPr>
        <w:t>Please contact in the first instance:</w:t>
      </w:r>
    </w:p>
    <w:p w14:paraId="63506C7E" w14:textId="77777777" w:rsidR="008A53B4" w:rsidRPr="008A53B4" w:rsidRDefault="008A53B4" w:rsidP="008A53B4">
      <w:pPr>
        <w:ind w:firstLine="720"/>
        <w:jc w:val="both"/>
        <w:rPr>
          <w:rFonts w:ascii="Arial" w:hAnsi="Arial" w:cs="Arial"/>
          <w:color w:val="002060"/>
        </w:rPr>
      </w:pPr>
      <w:r w:rsidRPr="008A53B4">
        <w:rPr>
          <w:rFonts w:ascii="Arial" w:hAnsi="Arial" w:cs="Arial"/>
          <w:color w:val="002060"/>
        </w:rPr>
        <w:t xml:space="preserve">  </w:t>
      </w:r>
    </w:p>
    <w:p w14:paraId="1F5F0481" w14:textId="77777777" w:rsidR="008A53B4" w:rsidRPr="008A53B4" w:rsidRDefault="008A53B4" w:rsidP="008A53B4">
      <w:pPr>
        <w:numPr>
          <w:ilvl w:val="0"/>
          <w:numId w:val="34"/>
        </w:numPr>
        <w:rPr>
          <w:rFonts w:ascii="Arial" w:hAnsi="Arial" w:cs="Arial"/>
          <w:color w:val="002060"/>
        </w:rPr>
      </w:pPr>
      <w:r w:rsidRPr="008A53B4">
        <w:rPr>
          <w:rFonts w:ascii="Arial" w:hAnsi="Arial" w:cs="Arial"/>
          <w:color w:val="002060"/>
        </w:rPr>
        <w:t xml:space="preserve">Dr Lesley Nairn, Clinical Director for Paediatric Medicine, E-mail </w:t>
      </w:r>
      <w:hyperlink w:history="1">
        <w:r w:rsidRPr="008A53B4">
          <w:rPr>
            <w:rStyle w:val="Hyperlink"/>
            <w:rFonts w:ascii="Arial" w:hAnsi="Arial" w:cs="Arial"/>
            <w:color w:val="002060"/>
          </w:rPr>
          <w:t>lesley.nairn@ggc.scot.nhs.uk</w:t>
        </w:r>
      </w:hyperlink>
      <w:r w:rsidRPr="008A53B4">
        <w:rPr>
          <w:rFonts w:ascii="Arial" w:hAnsi="Arial" w:cs="Arial"/>
          <w:color w:val="002060"/>
        </w:rPr>
        <w:t xml:space="preserve"> Telephone Number 0141 201 0000</w:t>
      </w:r>
    </w:p>
    <w:p w14:paraId="1B3C7D77" w14:textId="77777777" w:rsidR="008A53B4" w:rsidRPr="008A53B4" w:rsidRDefault="008A53B4" w:rsidP="008A53B4">
      <w:pPr>
        <w:numPr>
          <w:ilvl w:val="0"/>
          <w:numId w:val="34"/>
        </w:numPr>
        <w:rPr>
          <w:rFonts w:ascii="Arial" w:hAnsi="Arial" w:cs="Arial"/>
          <w:color w:val="002060"/>
        </w:rPr>
      </w:pPr>
      <w:r w:rsidRPr="008A53B4">
        <w:rPr>
          <w:rFonts w:ascii="Arial" w:hAnsi="Arial" w:cs="Arial"/>
          <w:color w:val="002060"/>
        </w:rPr>
        <w:t xml:space="preserve">Dr Joanne Stirling, Consultant in Paediatric Emergency Medicine, Email </w:t>
      </w:r>
      <w:hyperlink w:history="1">
        <w:r w:rsidRPr="008A53B4">
          <w:rPr>
            <w:rStyle w:val="Hyperlink"/>
            <w:rFonts w:ascii="Arial" w:hAnsi="Arial" w:cs="Arial"/>
            <w:color w:val="002060"/>
          </w:rPr>
          <w:t>joanne.stirling@ggc.scot.nhs.uk</w:t>
        </w:r>
      </w:hyperlink>
      <w:r w:rsidRPr="008A53B4">
        <w:rPr>
          <w:rFonts w:ascii="Arial" w:hAnsi="Arial" w:cs="Arial"/>
          <w:color w:val="002060"/>
        </w:rPr>
        <w:t xml:space="preserve"> Telephone Number 0141 452 4603</w:t>
      </w:r>
    </w:p>
    <w:p w14:paraId="7AA60556" w14:textId="77777777" w:rsidR="008A53B4" w:rsidRPr="008A53B4" w:rsidRDefault="008A53B4" w:rsidP="008A53B4">
      <w:pPr>
        <w:tabs>
          <w:tab w:val="left" w:pos="720"/>
          <w:tab w:val="left" w:pos="1440"/>
          <w:tab w:val="left" w:pos="2160"/>
          <w:tab w:val="left" w:pos="2880"/>
          <w:tab w:val="left" w:pos="3600"/>
          <w:tab w:val="left" w:pos="4320"/>
          <w:tab w:val="left" w:pos="5040"/>
          <w:tab w:val="left" w:pos="5850"/>
          <w:tab w:val="left" w:pos="6480"/>
          <w:tab w:val="left" w:pos="7200"/>
          <w:tab w:val="left" w:pos="7920"/>
          <w:tab w:val="left" w:pos="8640"/>
        </w:tabs>
        <w:ind w:left="720"/>
        <w:jc w:val="both"/>
        <w:rPr>
          <w:rFonts w:ascii="Arial" w:hAnsi="Arial" w:cs="Arial"/>
          <w:color w:val="002060"/>
        </w:rPr>
      </w:pPr>
    </w:p>
    <w:p w14:paraId="4E279C8B" w14:textId="77777777" w:rsidR="008A53B4" w:rsidRPr="008A53B4" w:rsidRDefault="008A53B4" w:rsidP="008A53B4">
      <w:pPr>
        <w:tabs>
          <w:tab w:val="left" w:pos="720"/>
          <w:tab w:val="left" w:pos="1440"/>
          <w:tab w:val="left" w:pos="2160"/>
          <w:tab w:val="left" w:pos="2880"/>
          <w:tab w:val="left" w:pos="3600"/>
          <w:tab w:val="left" w:pos="4320"/>
          <w:tab w:val="left" w:pos="5040"/>
          <w:tab w:val="left" w:pos="5850"/>
          <w:tab w:val="left" w:pos="6480"/>
          <w:tab w:val="left" w:pos="7200"/>
          <w:tab w:val="left" w:pos="7920"/>
          <w:tab w:val="left" w:pos="8640"/>
        </w:tabs>
        <w:jc w:val="both"/>
        <w:rPr>
          <w:rFonts w:ascii="Arial" w:hAnsi="Arial" w:cs="Arial"/>
          <w:color w:val="002060"/>
        </w:rPr>
      </w:pPr>
      <w:r w:rsidRPr="008A53B4">
        <w:rPr>
          <w:rFonts w:ascii="Arial" w:hAnsi="Arial" w:cs="Arial"/>
          <w:color w:val="002060"/>
        </w:rPr>
        <w:t>Within the Women and Children’s Directorate the following list of useful contact telephone numbers is available:</w:t>
      </w:r>
    </w:p>
    <w:p w14:paraId="60AD5457" w14:textId="77777777" w:rsidR="008A53B4" w:rsidRPr="008A53B4" w:rsidRDefault="008A53B4" w:rsidP="008A53B4">
      <w:pPr>
        <w:tabs>
          <w:tab w:val="left" w:pos="720"/>
          <w:tab w:val="left" w:pos="1440"/>
          <w:tab w:val="left" w:pos="2160"/>
          <w:tab w:val="left" w:pos="2880"/>
          <w:tab w:val="left" w:pos="3600"/>
          <w:tab w:val="left" w:pos="4320"/>
          <w:tab w:val="left" w:pos="5040"/>
          <w:tab w:val="left" w:pos="5850"/>
          <w:tab w:val="left" w:pos="6480"/>
          <w:tab w:val="left" w:pos="7200"/>
          <w:tab w:val="left" w:pos="7920"/>
          <w:tab w:val="left" w:pos="8640"/>
        </w:tabs>
        <w:jc w:val="both"/>
        <w:rPr>
          <w:rFonts w:ascii="Arial" w:hAnsi="Arial" w:cs="Arial"/>
          <w:color w:val="002060"/>
        </w:rPr>
      </w:pPr>
    </w:p>
    <w:p w14:paraId="74897142" w14:textId="77777777" w:rsidR="008A53B4" w:rsidRPr="008A53B4" w:rsidRDefault="008A53B4" w:rsidP="008A53B4">
      <w:pPr>
        <w:numPr>
          <w:ilvl w:val="0"/>
          <w:numId w:val="39"/>
        </w:numPr>
        <w:tabs>
          <w:tab w:val="left" w:pos="1440"/>
          <w:tab w:val="left" w:pos="2160"/>
          <w:tab w:val="left" w:pos="2880"/>
          <w:tab w:val="left" w:pos="3600"/>
          <w:tab w:val="left" w:pos="4320"/>
          <w:tab w:val="left" w:pos="5040"/>
          <w:tab w:val="left" w:pos="5850"/>
          <w:tab w:val="left" w:pos="6480"/>
          <w:tab w:val="left" w:pos="7200"/>
          <w:tab w:val="left" w:pos="7920"/>
          <w:tab w:val="left" w:pos="8640"/>
        </w:tabs>
        <w:jc w:val="both"/>
        <w:rPr>
          <w:rFonts w:ascii="Arial" w:hAnsi="Arial" w:cs="Arial"/>
          <w:color w:val="002060"/>
        </w:rPr>
      </w:pPr>
      <w:r w:rsidRPr="008A53B4">
        <w:rPr>
          <w:rFonts w:ascii="Arial" w:hAnsi="Arial" w:cs="Arial"/>
          <w:color w:val="002060"/>
        </w:rPr>
        <w:t>Dr Alan Mathers, Chief of Medicine, RHC, Tel number 0141 451 6518</w:t>
      </w:r>
    </w:p>
    <w:p w14:paraId="57CAE125" w14:textId="77777777" w:rsidR="008A53B4" w:rsidRPr="008A53B4" w:rsidRDefault="008A53B4" w:rsidP="008A53B4">
      <w:pPr>
        <w:numPr>
          <w:ilvl w:val="0"/>
          <w:numId w:val="39"/>
        </w:numPr>
        <w:tabs>
          <w:tab w:val="left" w:pos="1440"/>
          <w:tab w:val="left" w:pos="2160"/>
          <w:tab w:val="left" w:pos="2880"/>
          <w:tab w:val="left" w:pos="3600"/>
          <w:tab w:val="left" w:pos="4320"/>
          <w:tab w:val="left" w:pos="5040"/>
          <w:tab w:val="left" w:pos="5850"/>
          <w:tab w:val="left" w:pos="6480"/>
          <w:tab w:val="left" w:pos="7200"/>
          <w:tab w:val="left" w:pos="7920"/>
          <w:tab w:val="left" w:pos="8640"/>
        </w:tabs>
        <w:jc w:val="both"/>
        <w:rPr>
          <w:rFonts w:ascii="Arial" w:hAnsi="Arial" w:cs="Arial"/>
          <w:color w:val="002060"/>
        </w:rPr>
      </w:pPr>
      <w:r w:rsidRPr="008A53B4">
        <w:rPr>
          <w:rFonts w:ascii="Arial" w:hAnsi="Arial" w:cs="Arial"/>
          <w:color w:val="002060"/>
        </w:rPr>
        <w:t>Jamie Redfern, General Manager, Women and Children’s Directorate, RHC, Tel Number 0141 451 6496</w:t>
      </w:r>
    </w:p>
    <w:p w14:paraId="1D2C1F23" w14:textId="77777777" w:rsidR="008A53B4" w:rsidRPr="008A53B4" w:rsidRDefault="008A53B4" w:rsidP="008A53B4">
      <w:pPr>
        <w:numPr>
          <w:ilvl w:val="0"/>
          <w:numId w:val="39"/>
        </w:numPr>
        <w:tabs>
          <w:tab w:val="left" w:pos="1440"/>
          <w:tab w:val="left" w:pos="2160"/>
          <w:tab w:val="left" w:pos="2880"/>
          <w:tab w:val="left" w:pos="3600"/>
          <w:tab w:val="left" w:pos="4320"/>
          <w:tab w:val="left" w:pos="5040"/>
          <w:tab w:val="left" w:pos="5850"/>
          <w:tab w:val="left" w:pos="6480"/>
          <w:tab w:val="left" w:pos="7200"/>
          <w:tab w:val="left" w:pos="7920"/>
          <w:tab w:val="left" w:pos="8640"/>
        </w:tabs>
        <w:jc w:val="both"/>
        <w:rPr>
          <w:rFonts w:ascii="Arial" w:hAnsi="Arial" w:cs="Arial"/>
          <w:color w:val="002060"/>
        </w:rPr>
      </w:pPr>
      <w:r w:rsidRPr="008A53B4">
        <w:rPr>
          <w:rFonts w:ascii="Arial" w:hAnsi="Arial" w:cs="Arial"/>
          <w:color w:val="002060"/>
        </w:rPr>
        <w:t>Melanie Hutton, Clinical Services Manager, RHC, Tel Number 0141 451 6510</w:t>
      </w:r>
    </w:p>
    <w:p w14:paraId="40B33B43" w14:textId="77777777" w:rsidR="008A53B4" w:rsidRPr="008A53B4" w:rsidRDefault="008A53B4" w:rsidP="008A53B4">
      <w:pPr>
        <w:numPr>
          <w:ilvl w:val="0"/>
          <w:numId w:val="39"/>
        </w:numPr>
        <w:tabs>
          <w:tab w:val="left" w:pos="1440"/>
          <w:tab w:val="left" w:pos="2160"/>
          <w:tab w:val="left" w:pos="2880"/>
          <w:tab w:val="left" w:pos="3600"/>
          <w:tab w:val="left" w:pos="4320"/>
          <w:tab w:val="left" w:pos="5040"/>
          <w:tab w:val="left" w:pos="5850"/>
          <w:tab w:val="left" w:pos="6480"/>
          <w:tab w:val="left" w:pos="7200"/>
          <w:tab w:val="left" w:pos="7920"/>
          <w:tab w:val="left" w:pos="8640"/>
        </w:tabs>
        <w:jc w:val="both"/>
        <w:rPr>
          <w:rFonts w:ascii="Arial" w:hAnsi="Arial" w:cs="Arial"/>
          <w:color w:val="002060"/>
        </w:rPr>
      </w:pPr>
      <w:r w:rsidRPr="008A53B4">
        <w:rPr>
          <w:rFonts w:ascii="Arial" w:hAnsi="Arial" w:cs="Arial"/>
          <w:color w:val="002060"/>
        </w:rPr>
        <w:t>Mandy Meechan, Lead Nurse, RHC, Tel Number 0141 451 5742</w:t>
      </w:r>
    </w:p>
    <w:p w14:paraId="36F54000" w14:textId="77777777" w:rsidR="008A53B4" w:rsidRPr="008A53B4" w:rsidRDefault="008A53B4" w:rsidP="008A53B4">
      <w:pPr>
        <w:numPr>
          <w:ilvl w:val="0"/>
          <w:numId w:val="39"/>
        </w:numPr>
        <w:tabs>
          <w:tab w:val="left" w:pos="1440"/>
          <w:tab w:val="left" w:pos="2160"/>
          <w:tab w:val="left" w:pos="2880"/>
          <w:tab w:val="left" w:pos="3600"/>
          <w:tab w:val="left" w:pos="4320"/>
          <w:tab w:val="left" w:pos="5040"/>
          <w:tab w:val="left" w:pos="5850"/>
          <w:tab w:val="left" w:pos="6480"/>
          <w:tab w:val="left" w:pos="7200"/>
          <w:tab w:val="left" w:pos="7920"/>
          <w:tab w:val="left" w:pos="8640"/>
        </w:tabs>
        <w:jc w:val="both"/>
        <w:rPr>
          <w:rFonts w:ascii="Arial" w:hAnsi="Arial" w:cs="Arial"/>
          <w:color w:val="002060"/>
        </w:rPr>
      </w:pPr>
      <w:r w:rsidRPr="008A53B4">
        <w:rPr>
          <w:rFonts w:ascii="Arial" w:hAnsi="Arial" w:cs="Arial"/>
          <w:color w:val="002060"/>
        </w:rPr>
        <w:t xml:space="preserve">Sister Wendy Lundy, Nurse in Charge, ED, RHC, Tel Number 0141 452 4602 </w:t>
      </w:r>
    </w:p>
    <w:p w14:paraId="79A4FE7D" w14:textId="77777777" w:rsidR="008A53B4" w:rsidRPr="008A53B4" w:rsidRDefault="008A53B4" w:rsidP="008A53B4">
      <w:pPr>
        <w:numPr>
          <w:ilvl w:val="0"/>
          <w:numId w:val="39"/>
        </w:numPr>
        <w:tabs>
          <w:tab w:val="left" w:pos="1440"/>
          <w:tab w:val="left" w:pos="2160"/>
          <w:tab w:val="left" w:pos="2880"/>
          <w:tab w:val="left" w:pos="3600"/>
          <w:tab w:val="left" w:pos="4320"/>
          <w:tab w:val="left" w:pos="5040"/>
          <w:tab w:val="left" w:pos="5850"/>
          <w:tab w:val="left" w:pos="6480"/>
          <w:tab w:val="left" w:pos="7200"/>
          <w:tab w:val="left" w:pos="7920"/>
          <w:tab w:val="left" w:pos="8640"/>
        </w:tabs>
        <w:jc w:val="both"/>
        <w:rPr>
          <w:rFonts w:ascii="Arial" w:hAnsi="Arial" w:cs="Arial"/>
          <w:color w:val="002060"/>
        </w:rPr>
      </w:pPr>
      <w:r w:rsidRPr="008A53B4">
        <w:rPr>
          <w:rFonts w:ascii="Arial" w:hAnsi="Arial" w:cs="Arial"/>
          <w:color w:val="002060"/>
        </w:rPr>
        <w:t xml:space="preserve">Claire </w:t>
      </w:r>
      <w:proofErr w:type="spellStart"/>
      <w:r w:rsidRPr="008A53B4">
        <w:rPr>
          <w:rFonts w:ascii="Arial" w:hAnsi="Arial" w:cs="Arial"/>
          <w:color w:val="002060"/>
        </w:rPr>
        <w:t>Donati</w:t>
      </w:r>
      <w:proofErr w:type="spellEnd"/>
      <w:r w:rsidRPr="008A53B4">
        <w:rPr>
          <w:rFonts w:ascii="Arial" w:hAnsi="Arial" w:cs="Arial"/>
          <w:color w:val="002060"/>
        </w:rPr>
        <w:t xml:space="preserve">, ED Secretary, Tel Number 0141 452 4603 </w:t>
      </w:r>
    </w:p>
    <w:p w14:paraId="49C3EDFB" w14:textId="77777777" w:rsidR="008A53B4" w:rsidRPr="008A53B4" w:rsidRDefault="008A53B4" w:rsidP="008A53B4">
      <w:pPr>
        <w:rPr>
          <w:rFonts w:ascii="Arial" w:hAnsi="Arial" w:cs="Arial"/>
          <w:b/>
          <w:color w:val="002060"/>
        </w:rPr>
      </w:pPr>
    </w:p>
    <w:p w14:paraId="7C8D97A9" w14:textId="77777777" w:rsidR="008A53B4" w:rsidRPr="008A53B4" w:rsidRDefault="008A53B4" w:rsidP="008A53B4">
      <w:pPr>
        <w:rPr>
          <w:rFonts w:ascii="Arial" w:hAnsi="Arial" w:cs="Arial"/>
          <w:b/>
          <w:color w:val="002060"/>
        </w:rPr>
      </w:pPr>
    </w:p>
    <w:p w14:paraId="5F003AA9" w14:textId="77777777" w:rsidR="008A53B4" w:rsidRPr="008A53B4" w:rsidRDefault="008A53B4" w:rsidP="008A53B4">
      <w:pPr>
        <w:rPr>
          <w:rFonts w:ascii="Arial" w:hAnsi="Arial" w:cs="Arial"/>
          <w:b/>
          <w:color w:val="002060"/>
        </w:rPr>
      </w:pPr>
    </w:p>
    <w:p w14:paraId="26D7406F" w14:textId="77777777" w:rsidR="008A53B4" w:rsidRPr="008A53B4" w:rsidRDefault="008A53B4" w:rsidP="008A53B4">
      <w:pPr>
        <w:jc w:val="both"/>
        <w:rPr>
          <w:rFonts w:ascii="Arial" w:hAnsi="Arial" w:cs="Arial"/>
          <w:color w:val="002060"/>
        </w:rPr>
      </w:pPr>
      <w:r w:rsidRPr="008A53B4">
        <w:rPr>
          <w:rFonts w:ascii="Arial" w:hAnsi="Arial" w:cs="Arial"/>
          <w:color w:val="002060"/>
        </w:rPr>
        <w:br w:type="page"/>
      </w:r>
    </w:p>
    <w:p w14:paraId="65015B04" w14:textId="77777777" w:rsidR="008A53B4" w:rsidRPr="008A53B4" w:rsidRDefault="008A53B4" w:rsidP="008A53B4">
      <w:pPr>
        <w:tabs>
          <w:tab w:val="left" w:pos="6300"/>
        </w:tabs>
        <w:rPr>
          <w:rFonts w:ascii="Arial" w:hAnsi="Arial" w:cs="Arial"/>
          <w:b/>
          <w:bCs/>
          <w:color w:val="002060"/>
        </w:rPr>
      </w:pPr>
      <w:r w:rsidRPr="008A53B4">
        <w:rPr>
          <w:rFonts w:ascii="Arial" w:hAnsi="Arial" w:cs="Arial"/>
          <w:b/>
          <w:bCs/>
          <w:color w:val="002060"/>
        </w:rPr>
        <w:t>NHS Greater Glasgow &amp; Clyde</w:t>
      </w:r>
    </w:p>
    <w:p w14:paraId="000D8897" w14:textId="77777777" w:rsidR="008A53B4" w:rsidRPr="008A53B4" w:rsidRDefault="008A53B4" w:rsidP="008A53B4">
      <w:pPr>
        <w:pStyle w:val="Heading1"/>
        <w:numPr>
          <w:ilvl w:val="12"/>
          <w:numId w:val="0"/>
        </w:numPr>
        <w:tabs>
          <w:tab w:val="left" w:pos="6300"/>
        </w:tabs>
        <w:rPr>
          <w:color w:val="002060"/>
        </w:rPr>
      </w:pPr>
      <w:r w:rsidRPr="008A53B4">
        <w:rPr>
          <w:color w:val="002060"/>
        </w:rPr>
        <w:t>Women and Children’s Directorate</w:t>
      </w:r>
    </w:p>
    <w:p w14:paraId="223DBE0F" w14:textId="77777777" w:rsidR="008A53B4" w:rsidRPr="008A53B4" w:rsidRDefault="008A53B4" w:rsidP="008A53B4">
      <w:pPr>
        <w:pStyle w:val="Heading1"/>
        <w:numPr>
          <w:ilvl w:val="12"/>
          <w:numId w:val="0"/>
        </w:numPr>
        <w:tabs>
          <w:tab w:val="left" w:pos="6300"/>
        </w:tabs>
        <w:rPr>
          <w:i/>
          <w:color w:val="002060"/>
        </w:rPr>
      </w:pPr>
      <w:r w:rsidRPr="008A53B4">
        <w:rPr>
          <w:color w:val="002060"/>
        </w:rPr>
        <w:t>Person Specification</w:t>
      </w:r>
    </w:p>
    <w:p w14:paraId="35B0F794" w14:textId="77777777" w:rsidR="008A53B4" w:rsidRPr="008A53B4" w:rsidRDefault="008A53B4" w:rsidP="008A53B4">
      <w:pPr>
        <w:pStyle w:val="Heading2"/>
        <w:numPr>
          <w:ilvl w:val="12"/>
          <w:numId w:val="0"/>
        </w:numPr>
        <w:tabs>
          <w:tab w:val="left" w:pos="6300"/>
        </w:tabs>
        <w:rPr>
          <w:color w:val="002060"/>
          <w:sz w:val="24"/>
          <w:szCs w:val="24"/>
        </w:rPr>
      </w:pPr>
      <w:r w:rsidRPr="008A53B4">
        <w:rPr>
          <w:color w:val="002060"/>
          <w:sz w:val="24"/>
          <w:szCs w:val="24"/>
        </w:rPr>
        <w:t>Consultant in Paediatric Emergency Medicine</w:t>
      </w:r>
    </w:p>
    <w:p w14:paraId="6116BDBC" w14:textId="77777777" w:rsidR="008A53B4" w:rsidRPr="008A53B4" w:rsidRDefault="008A53B4" w:rsidP="008A53B4">
      <w:pPr>
        <w:numPr>
          <w:ilvl w:val="12"/>
          <w:numId w:val="0"/>
        </w:numPr>
        <w:tabs>
          <w:tab w:val="left" w:pos="6300"/>
        </w:tabs>
        <w:spacing w:line="360" w:lineRule="auto"/>
        <w:jc w:val="both"/>
        <w:rPr>
          <w:rFonts w:ascii="Arial" w:hAnsi="Arial" w:cs="Arial"/>
          <w:color w:val="002060"/>
        </w:rPr>
      </w:pPr>
    </w:p>
    <w:tbl>
      <w:tblPr>
        <w:tblW w:w="0" w:type="auto"/>
        <w:tblBorders>
          <w:top w:val="single" w:sz="12" w:space="0" w:color="808080"/>
          <w:bottom w:val="single" w:sz="12" w:space="0" w:color="808080"/>
        </w:tblBorders>
        <w:tblLayout w:type="fixed"/>
        <w:tblLook w:val="0000" w:firstRow="0" w:lastRow="0" w:firstColumn="0" w:lastColumn="0" w:noHBand="0" w:noVBand="0"/>
      </w:tblPr>
      <w:tblGrid>
        <w:gridCol w:w="1951"/>
        <w:gridCol w:w="3260"/>
        <w:gridCol w:w="3309"/>
      </w:tblGrid>
      <w:tr w:rsidR="00B6581D" w:rsidRPr="008A53B4" w14:paraId="063EDD43" w14:textId="77777777" w:rsidTr="00813902">
        <w:tc>
          <w:tcPr>
            <w:tcW w:w="1951" w:type="dxa"/>
            <w:tcBorders>
              <w:top w:val="single" w:sz="12" w:space="0" w:color="808080"/>
              <w:left w:val="nil"/>
              <w:bottom w:val="single" w:sz="6" w:space="0" w:color="808080"/>
              <w:right w:val="nil"/>
            </w:tcBorders>
          </w:tcPr>
          <w:p w14:paraId="4079AE63" w14:textId="77777777" w:rsidR="008A53B4" w:rsidRPr="008A53B4" w:rsidRDefault="008A53B4" w:rsidP="00813902">
            <w:pPr>
              <w:numPr>
                <w:ilvl w:val="12"/>
                <w:numId w:val="0"/>
              </w:numPr>
              <w:tabs>
                <w:tab w:val="left" w:pos="6300"/>
              </w:tabs>
              <w:spacing w:line="360" w:lineRule="auto"/>
              <w:rPr>
                <w:rFonts w:ascii="Arial" w:hAnsi="Arial" w:cs="Arial"/>
                <w:b/>
                <w:color w:val="002060"/>
              </w:rPr>
            </w:pPr>
          </w:p>
        </w:tc>
        <w:tc>
          <w:tcPr>
            <w:tcW w:w="3260" w:type="dxa"/>
            <w:tcBorders>
              <w:top w:val="single" w:sz="12" w:space="0" w:color="808080"/>
              <w:left w:val="nil"/>
              <w:bottom w:val="single" w:sz="6" w:space="0" w:color="808080"/>
              <w:right w:val="nil"/>
            </w:tcBorders>
          </w:tcPr>
          <w:p w14:paraId="1723E4AF" w14:textId="77777777" w:rsidR="008A53B4" w:rsidRPr="008A53B4" w:rsidRDefault="008A53B4" w:rsidP="00813902">
            <w:pPr>
              <w:numPr>
                <w:ilvl w:val="12"/>
                <w:numId w:val="0"/>
              </w:numPr>
              <w:tabs>
                <w:tab w:val="left" w:pos="6300"/>
              </w:tabs>
              <w:spacing w:line="360" w:lineRule="auto"/>
              <w:rPr>
                <w:rFonts w:ascii="Arial" w:hAnsi="Arial" w:cs="Arial"/>
                <w:b/>
                <w:color w:val="002060"/>
              </w:rPr>
            </w:pPr>
            <w:r w:rsidRPr="008A53B4">
              <w:rPr>
                <w:rFonts w:ascii="Arial" w:hAnsi="Arial" w:cs="Arial"/>
                <w:b/>
                <w:color w:val="002060"/>
              </w:rPr>
              <w:t>Essential</w:t>
            </w:r>
          </w:p>
        </w:tc>
        <w:tc>
          <w:tcPr>
            <w:tcW w:w="3309" w:type="dxa"/>
            <w:tcBorders>
              <w:top w:val="single" w:sz="12" w:space="0" w:color="808080"/>
              <w:left w:val="nil"/>
              <w:bottom w:val="single" w:sz="6" w:space="0" w:color="808080"/>
              <w:right w:val="nil"/>
            </w:tcBorders>
          </w:tcPr>
          <w:p w14:paraId="5708C372" w14:textId="77777777" w:rsidR="008A53B4" w:rsidRPr="008A53B4" w:rsidRDefault="008A53B4" w:rsidP="00813902">
            <w:pPr>
              <w:numPr>
                <w:ilvl w:val="12"/>
                <w:numId w:val="0"/>
              </w:numPr>
              <w:tabs>
                <w:tab w:val="left" w:pos="6300"/>
              </w:tabs>
              <w:spacing w:line="360" w:lineRule="auto"/>
              <w:rPr>
                <w:rFonts w:ascii="Arial" w:hAnsi="Arial" w:cs="Arial"/>
                <w:b/>
                <w:color w:val="002060"/>
              </w:rPr>
            </w:pPr>
            <w:r w:rsidRPr="008A53B4">
              <w:rPr>
                <w:rFonts w:ascii="Arial" w:hAnsi="Arial" w:cs="Arial"/>
                <w:b/>
                <w:color w:val="002060"/>
              </w:rPr>
              <w:t>Desirable</w:t>
            </w:r>
          </w:p>
        </w:tc>
      </w:tr>
      <w:tr w:rsidR="00B6581D" w:rsidRPr="008A53B4" w14:paraId="2EB0A416" w14:textId="77777777" w:rsidTr="00813902">
        <w:tc>
          <w:tcPr>
            <w:tcW w:w="1951" w:type="dxa"/>
            <w:tcBorders>
              <w:top w:val="nil"/>
              <w:left w:val="nil"/>
              <w:bottom w:val="nil"/>
              <w:right w:val="nil"/>
            </w:tcBorders>
          </w:tcPr>
          <w:p w14:paraId="34BAF595" w14:textId="77777777" w:rsidR="008A53B4" w:rsidRPr="008A53B4" w:rsidRDefault="008A53B4" w:rsidP="00813902">
            <w:pPr>
              <w:numPr>
                <w:ilvl w:val="12"/>
                <w:numId w:val="0"/>
              </w:numPr>
              <w:tabs>
                <w:tab w:val="left" w:pos="6300"/>
              </w:tabs>
              <w:rPr>
                <w:rFonts w:ascii="Arial" w:hAnsi="Arial" w:cs="Arial"/>
                <w:b/>
                <w:color w:val="002060"/>
              </w:rPr>
            </w:pPr>
            <w:r w:rsidRPr="008A53B4">
              <w:rPr>
                <w:rFonts w:ascii="Arial" w:hAnsi="Arial" w:cs="Arial"/>
                <w:b/>
                <w:color w:val="002060"/>
              </w:rPr>
              <w:t>Qualifications</w:t>
            </w:r>
          </w:p>
        </w:tc>
        <w:tc>
          <w:tcPr>
            <w:tcW w:w="3260" w:type="dxa"/>
            <w:tcBorders>
              <w:top w:val="nil"/>
              <w:left w:val="nil"/>
              <w:bottom w:val="nil"/>
              <w:right w:val="nil"/>
            </w:tcBorders>
          </w:tcPr>
          <w:p w14:paraId="036C2F59" w14:textId="77777777" w:rsidR="008A53B4" w:rsidRPr="008A53B4" w:rsidRDefault="008A53B4" w:rsidP="008A53B4">
            <w:pPr>
              <w:pStyle w:val="TOC3"/>
              <w:numPr>
                <w:ilvl w:val="0"/>
                <w:numId w:val="41"/>
              </w:numPr>
              <w:tabs>
                <w:tab w:val="left" w:pos="360"/>
                <w:tab w:val="left" w:pos="6300"/>
              </w:tabs>
              <w:ind w:left="360"/>
              <w:rPr>
                <w:rFonts w:ascii="Arial" w:hAnsi="Arial" w:cs="Arial"/>
                <w:color w:val="002060"/>
                <w:szCs w:val="24"/>
              </w:rPr>
            </w:pPr>
            <w:proofErr w:type="spellStart"/>
            <w:r w:rsidRPr="008A53B4">
              <w:rPr>
                <w:rFonts w:ascii="Arial" w:hAnsi="Arial" w:cs="Arial"/>
                <w:color w:val="002060"/>
                <w:szCs w:val="24"/>
              </w:rPr>
              <w:t>MBChB</w:t>
            </w:r>
            <w:proofErr w:type="spellEnd"/>
            <w:r w:rsidRPr="008A53B4">
              <w:rPr>
                <w:rFonts w:ascii="Arial" w:hAnsi="Arial" w:cs="Arial"/>
                <w:color w:val="002060"/>
                <w:szCs w:val="24"/>
              </w:rPr>
              <w:t xml:space="preserve"> or equivalent</w:t>
            </w:r>
          </w:p>
          <w:p w14:paraId="6861111E" w14:textId="77777777" w:rsidR="008A53B4" w:rsidRPr="008A53B4" w:rsidRDefault="008A53B4" w:rsidP="008A53B4">
            <w:pPr>
              <w:numPr>
                <w:ilvl w:val="0"/>
                <w:numId w:val="41"/>
              </w:numPr>
              <w:tabs>
                <w:tab w:val="left" w:pos="360"/>
                <w:tab w:val="left" w:pos="6300"/>
              </w:tabs>
              <w:ind w:left="360"/>
              <w:rPr>
                <w:rFonts w:ascii="Arial" w:hAnsi="Arial" w:cs="Arial"/>
                <w:color w:val="002060"/>
              </w:rPr>
            </w:pPr>
            <w:r w:rsidRPr="008A53B4">
              <w:rPr>
                <w:rFonts w:ascii="Arial" w:hAnsi="Arial" w:cs="Arial"/>
                <w:color w:val="002060"/>
              </w:rPr>
              <w:t xml:space="preserve">MRCPCH, FRCEM </w:t>
            </w:r>
          </w:p>
          <w:p w14:paraId="6EDA970B" w14:textId="77777777" w:rsidR="008A53B4" w:rsidRPr="008A53B4" w:rsidRDefault="008A53B4" w:rsidP="008A53B4">
            <w:pPr>
              <w:numPr>
                <w:ilvl w:val="0"/>
                <w:numId w:val="41"/>
              </w:numPr>
              <w:tabs>
                <w:tab w:val="left" w:pos="360"/>
                <w:tab w:val="left" w:pos="6300"/>
              </w:tabs>
              <w:ind w:left="360"/>
              <w:rPr>
                <w:rFonts w:ascii="Arial" w:hAnsi="Arial" w:cs="Arial"/>
                <w:color w:val="002060"/>
              </w:rPr>
            </w:pPr>
            <w:r w:rsidRPr="008A53B4">
              <w:rPr>
                <w:rFonts w:ascii="Arial" w:hAnsi="Arial" w:cs="Arial"/>
                <w:color w:val="002060"/>
              </w:rPr>
              <w:t>Current APLS or EPLS certificate</w:t>
            </w:r>
          </w:p>
        </w:tc>
        <w:tc>
          <w:tcPr>
            <w:tcW w:w="3309" w:type="dxa"/>
            <w:tcBorders>
              <w:top w:val="nil"/>
              <w:left w:val="nil"/>
              <w:bottom w:val="nil"/>
              <w:right w:val="nil"/>
            </w:tcBorders>
          </w:tcPr>
          <w:p w14:paraId="52E17775" w14:textId="77777777" w:rsidR="008A53B4" w:rsidRPr="008A53B4" w:rsidRDefault="008A53B4" w:rsidP="008A53B4">
            <w:pPr>
              <w:numPr>
                <w:ilvl w:val="0"/>
                <w:numId w:val="43"/>
              </w:numPr>
              <w:tabs>
                <w:tab w:val="left" w:pos="6300"/>
              </w:tabs>
              <w:rPr>
                <w:rFonts w:ascii="Arial" w:hAnsi="Arial" w:cs="Arial"/>
                <w:color w:val="002060"/>
              </w:rPr>
            </w:pPr>
            <w:r w:rsidRPr="008A53B4">
              <w:rPr>
                <w:rFonts w:ascii="Arial" w:hAnsi="Arial" w:cs="Arial"/>
                <w:color w:val="002060"/>
              </w:rPr>
              <w:t>ATLS</w:t>
            </w:r>
          </w:p>
        </w:tc>
      </w:tr>
      <w:tr w:rsidR="00B6581D" w:rsidRPr="008A53B4" w14:paraId="3C20C293" w14:textId="77777777" w:rsidTr="00813902">
        <w:tc>
          <w:tcPr>
            <w:tcW w:w="1951" w:type="dxa"/>
            <w:tcBorders>
              <w:top w:val="nil"/>
              <w:left w:val="nil"/>
              <w:bottom w:val="nil"/>
              <w:right w:val="nil"/>
            </w:tcBorders>
          </w:tcPr>
          <w:p w14:paraId="4993BF00" w14:textId="77777777" w:rsidR="008A53B4" w:rsidRPr="008A53B4" w:rsidRDefault="008A53B4" w:rsidP="00813902">
            <w:pPr>
              <w:numPr>
                <w:ilvl w:val="12"/>
                <w:numId w:val="0"/>
              </w:numPr>
              <w:tabs>
                <w:tab w:val="left" w:pos="6300"/>
              </w:tabs>
              <w:rPr>
                <w:rFonts w:ascii="Arial" w:hAnsi="Arial" w:cs="Arial"/>
                <w:b/>
                <w:color w:val="002060"/>
              </w:rPr>
            </w:pPr>
            <w:r w:rsidRPr="008A53B4">
              <w:rPr>
                <w:rFonts w:ascii="Arial" w:hAnsi="Arial" w:cs="Arial"/>
                <w:b/>
                <w:color w:val="002060"/>
              </w:rPr>
              <w:t>Experience</w:t>
            </w:r>
          </w:p>
        </w:tc>
        <w:tc>
          <w:tcPr>
            <w:tcW w:w="3260" w:type="dxa"/>
            <w:tcBorders>
              <w:top w:val="nil"/>
              <w:left w:val="nil"/>
              <w:bottom w:val="nil"/>
              <w:right w:val="nil"/>
            </w:tcBorders>
          </w:tcPr>
          <w:p w14:paraId="44134921" w14:textId="77777777" w:rsidR="008A53B4" w:rsidRPr="008A53B4" w:rsidRDefault="008A53B4" w:rsidP="008A53B4">
            <w:pPr>
              <w:numPr>
                <w:ilvl w:val="0"/>
                <w:numId w:val="42"/>
              </w:numPr>
              <w:tabs>
                <w:tab w:val="left" w:pos="6300"/>
              </w:tabs>
              <w:ind w:left="357" w:hanging="357"/>
              <w:rPr>
                <w:rFonts w:ascii="Arial" w:hAnsi="Arial" w:cs="Arial"/>
                <w:color w:val="002060"/>
              </w:rPr>
            </w:pPr>
            <w:r w:rsidRPr="008A53B4">
              <w:rPr>
                <w:rFonts w:ascii="Arial" w:hAnsi="Arial" w:cs="Arial"/>
                <w:color w:val="002060"/>
              </w:rPr>
              <w:t>CCT or eligible within 6 months of interview in  Paediatrics or Emergency  Medicine</w:t>
            </w:r>
          </w:p>
          <w:p w14:paraId="32E94092" w14:textId="77777777" w:rsidR="008A53B4" w:rsidRPr="008A53B4" w:rsidRDefault="008A53B4" w:rsidP="008A53B4">
            <w:pPr>
              <w:numPr>
                <w:ilvl w:val="0"/>
                <w:numId w:val="42"/>
              </w:numPr>
              <w:tabs>
                <w:tab w:val="left" w:pos="6300"/>
              </w:tabs>
              <w:ind w:left="357" w:hanging="357"/>
              <w:rPr>
                <w:rFonts w:ascii="Arial" w:hAnsi="Arial" w:cs="Arial"/>
                <w:color w:val="002060"/>
              </w:rPr>
            </w:pPr>
            <w:r w:rsidRPr="008A53B4">
              <w:rPr>
                <w:rFonts w:ascii="Arial" w:hAnsi="Arial" w:cs="Arial"/>
                <w:color w:val="002060"/>
              </w:rPr>
              <w:t>Sub-specialty training in Paediatric Emergency Medicine or equivalence</w:t>
            </w:r>
          </w:p>
        </w:tc>
        <w:tc>
          <w:tcPr>
            <w:tcW w:w="3309" w:type="dxa"/>
            <w:tcBorders>
              <w:top w:val="nil"/>
              <w:left w:val="nil"/>
              <w:bottom w:val="nil"/>
              <w:right w:val="nil"/>
            </w:tcBorders>
          </w:tcPr>
          <w:p w14:paraId="395EE2C0" w14:textId="77777777" w:rsidR="008A53B4" w:rsidRPr="008A53B4" w:rsidRDefault="008A53B4" w:rsidP="008A53B4">
            <w:pPr>
              <w:numPr>
                <w:ilvl w:val="0"/>
                <w:numId w:val="41"/>
              </w:numPr>
              <w:tabs>
                <w:tab w:val="left" w:pos="360"/>
                <w:tab w:val="left" w:pos="6300"/>
              </w:tabs>
              <w:ind w:left="360"/>
              <w:rPr>
                <w:rFonts w:ascii="Arial" w:hAnsi="Arial" w:cs="Arial"/>
                <w:color w:val="002060"/>
              </w:rPr>
            </w:pPr>
            <w:r w:rsidRPr="008A53B4">
              <w:rPr>
                <w:rFonts w:ascii="Arial" w:hAnsi="Arial" w:cs="Arial"/>
                <w:color w:val="002060"/>
              </w:rPr>
              <w:t>Evidence of pre-hospital care experience</w:t>
            </w:r>
          </w:p>
          <w:p w14:paraId="082DC50F" w14:textId="77777777" w:rsidR="008A53B4" w:rsidRPr="008A53B4" w:rsidRDefault="008A53B4" w:rsidP="008A53B4">
            <w:pPr>
              <w:numPr>
                <w:ilvl w:val="0"/>
                <w:numId w:val="41"/>
              </w:numPr>
              <w:tabs>
                <w:tab w:val="left" w:pos="360"/>
                <w:tab w:val="left" w:pos="6300"/>
              </w:tabs>
              <w:ind w:left="360"/>
              <w:rPr>
                <w:rFonts w:ascii="Arial" w:hAnsi="Arial" w:cs="Arial"/>
                <w:color w:val="002060"/>
              </w:rPr>
            </w:pPr>
            <w:r w:rsidRPr="008A53B4">
              <w:rPr>
                <w:rFonts w:ascii="Arial" w:hAnsi="Arial" w:cs="Arial"/>
                <w:color w:val="002060"/>
              </w:rPr>
              <w:t>Evidence of experience in major incident management</w:t>
            </w:r>
          </w:p>
          <w:p w14:paraId="5EED73BD" w14:textId="77777777" w:rsidR="008A53B4" w:rsidRPr="008A53B4" w:rsidRDefault="008A53B4" w:rsidP="008A53B4">
            <w:pPr>
              <w:numPr>
                <w:ilvl w:val="0"/>
                <w:numId w:val="42"/>
              </w:numPr>
              <w:tabs>
                <w:tab w:val="left" w:pos="6300"/>
              </w:tabs>
              <w:ind w:left="357" w:hanging="357"/>
              <w:rPr>
                <w:rFonts w:ascii="Arial" w:hAnsi="Arial" w:cs="Arial"/>
                <w:color w:val="002060"/>
              </w:rPr>
            </w:pPr>
            <w:r w:rsidRPr="008A53B4">
              <w:rPr>
                <w:rFonts w:ascii="Arial" w:hAnsi="Arial" w:cs="Arial"/>
                <w:color w:val="002060"/>
              </w:rPr>
              <w:t>Evidence of Child Protection training and PICU experience</w:t>
            </w:r>
          </w:p>
          <w:p w14:paraId="567E08B4" w14:textId="77777777" w:rsidR="008A53B4" w:rsidRPr="008A53B4" w:rsidRDefault="008A53B4" w:rsidP="00813902">
            <w:pPr>
              <w:tabs>
                <w:tab w:val="left" w:pos="6300"/>
              </w:tabs>
              <w:rPr>
                <w:rFonts w:ascii="Arial" w:hAnsi="Arial" w:cs="Arial"/>
                <w:color w:val="002060"/>
              </w:rPr>
            </w:pPr>
          </w:p>
        </w:tc>
      </w:tr>
      <w:tr w:rsidR="00B6581D" w:rsidRPr="008A53B4" w14:paraId="0AC0B018" w14:textId="77777777" w:rsidTr="00813902">
        <w:tc>
          <w:tcPr>
            <w:tcW w:w="1951" w:type="dxa"/>
            <w:tcBorders>
              <w:top w:val="nil"/>
              <w:left w:val="nil"/>
              <w:bottom w:val="nil"/>
              <w:right w:val="nil"/>
            </w:tcBorders>
          </w:tcPr>
          <w:p w14:paraId="4FD54B6E" w14:textId="77777777" w:rsidR="008A53B4" w:rsidRPr="008A53B4" w:rsidRDefault="008A53B4" w:rsidP="00813902">
            <w:pPr>
              <w:numPr>
                <w:ilvl w:val="12"/>
                <w:numId w:val="0"/>
              </w:numPr>
              <w:tabs>
                <w:tab w:val="left" w:pos="6300"/>
              </w:tabs>
              <w:rPr>
                <w:rFonts w:ascii="Arial" w:hAnsi="Arial" w:cs="Arial"/>
                <w:b/>
                <w:color w:val="002060"/>
              </w:rPr>
            </w:pPr>
            <w:r w:rsidRPr="008A53B4">
              <w:rPr>
                <w:rFonts w:ascii="Arial" w:hAnsi="Arial" w:cs="Arial"/>
                <w:b/>
                <w:color w:val="002060"/>
              </w:rPr>
              <w:t>Research</w:t>
            </w:r>
          </w:p>
        </w:tc>
        <w:tc>
          <w:tcPr>
            <w:tcW w:w="3260" w:type="dxa"/>
            <w:tcBorders>
              <w:top w:val="nil"/>
              <w:left w:val="nil"/>
              <w:bottom w:val="nil"/>
              <w:right w:val="nil"/>
            </w:tcBorders>
          </w:tcPr>
          <w:p w14:paraId="44BBA67C" w14:textId="77777777" w:rsidR="008A53B4" w:rsidRPr="008A53B4" w:rsidRDefault="008A53B4" w:rsidP="008A53B4">
            <w:pPr>
              <w:numPr>
                <w:ilvl w:val="0"/>
                <w:numId w:val="41"/>
              </w:numPr>
              <w:tabs>
                <w:tab w:val="left" w:pos="360"/>
                <w:tab w:val="left" w:pos="6300"/>
              </w:tabs>
              <w:ind w:left="360"/>
              <w:rPr>
                <w:rFonts w:ascii="Arial" w:hAnsi="Arial" w:cs="Arial"/>
                <w:color w:val="002060"/>
              </w:rPr>
            </w:pPr>
            <w:r w:rsidRPr="008A53B4">
              <w:rPr>
                <w:rFonts w:ascii="Arial" w:hAnsi="Arial" w:cs="Arial"/>
                <w:color w:val="002060"/>
              </w:rPr>
              <w:t>Evidence of knowledge and understanding of research methodology</w:t>
            </w:r>
          </w:p>
          <w:p w14:paraId="6DEEAF9F" w14:textId="77777777" w:rsidR="008A53B4" w:rsidRPr="008A53B4" w:rsidRDefault="008A53B4" w:rsidP="008A53B4">
            <w:pPr>
              <w:numPr>
                <w:ilvl w:val="0"/>
                <w:numId w:val="41"/>
              </w:numPr>
              <w:tabs>
                <w:tab w:val="left" w:pos="360"/>
                <w:tab w:val="left" w:pos="6300"/>
              </w:tabs>
              <w:ind w:left="360"/>
              <w:rPr>
                <w:rFonts w:ascii="Arial" w:hAnsi="Arial" w:cs="Arial"/>
                <w:color w:val="002060"/>
              </w:rPr>
            </w:pPr>
            <w:r w:rsidRPr="008A53B4">
              <w:rPr>
                <w:rFonts w:ascii="Arial" w:hAnsi="Arial" w:cs="Arial"/>
                <w:color w:val="002060"/>
              </w:rPr>
              <w:t>Evidence of interest in audit</w:t>
            </w:r>
          </w:p>
        </w:tc>
        <w:tc>
          <w:tcPr>
            <w:tcW w:w="3309" w:type="dxa"/>
            <w:tcBorders>
              <w:top w:val="nil"/>
              <w:left w:val="nil"/>
              <w:bottom w:val="nil"/>
              <w:right w:val="nil"/>
            </w:tcBorders>
          </w:tcPr>
          <w:p w14:paraId="78D45906" w14:textId="77777777" w:rsidR="008A53B4" w:rsidRPr="008A53B4" w:rsidRDefault="008A53B4" w:rsidP="008A53B4">
            <w:pPr>
              <w:numPr>
                <w:ilvl w:val="0"/>
                <w:numId w:val="41"/>
              </w:numPr>
              <w:tabs>
                <w:tab w:val="left" w:pos="360"/>
                <w:tab w:val="left" w:pos="6300"/>
              </w:tabs>
              <w:ind w:left="360"/>
              <w:rPr>
                <w:rFonts w:ascii="Arial" w:hAnsi="Arial" w:cs="Arial"/>
                <w:color w:val="002060"/>
              </w:rPr>
            </w:pPr>
            <w:r w:rsidRPr="008A53B4">
              <w:rPr>
                <w:rFonts w:ascii="Arial" w:hAnsi="Arial" w:cs="Arial"/>
                <w:color w:val="002060"/>
              </w:rPr>
              <w:t>Evidence of specific emergency medicine research or audit</w:t>
            </w:r>
          </w:p>
          <w:p w14:paraId="05683B89" w14:textId="77777777" w:rsidR="008A53B4" w:rsidRPr="008A53B4" w:rsidRDefault="008A53B4" w:rsidP="008A53B4">
            <w:pPr>
              <w:numPr>
                <w:ilvl w:val="0"/>
                <w:numId w:val="41"/>
              </w:numPr>
              <w:tabs>
                <w:tab w:val="left" w:pos="360"/>
                <w:tab w:val="left" w:pos="6300"/>
              </w:tabs>
              <w:ind w:left="360"/>
              <w:rPr>
                <w:rFonts w:ascii="Arial" w:hAnsi="Arial" w:cs="Arial"/>
                <w:color w:val="002060"/>
              </w:rPr>
            </w:pPr>
            <w:r w:rsidRPr="008A53B4">
              <w:rPr>
                <w:rFonts w:ascii="Arial" w:hAnsi="Arial" w:cs="Arial"/>
                <w:color w:val="002060"/>
              </w:rPr>
              <w:t>Presentation of research/audit at national meeting</w:t>
            </w:r>
          </w:p>
        </w:tc>
      </w:tr>
      <w:tr w:rsidR="00B6581D" w:rsidRPr="008A53B4" w14:paraId="408043EA" w14:textId="77777777" w:rsidTr="00813902">
        <w:tc>
          <w:tcPr>
            <w:tcW w:w="1951" w:type="dxa"/>
            <w:tcBorders>
              <w:top w:val="nil"/>
              <w:left w:val="nil"/>
              <w:bottom w:val="nil"/>
              <w:right w:val="nil"/>
            </w:tcBorders>
          </w:tcPr>
          <w:p w14:paraId="1D303A79" w14:textId="77777777" w:rsidR="008A53B4" w:rsidRPr="008A53B4" w:rsidRDefault="008A53B4" w:rsidP="00813902">
            <w:pPr>
              <w:numPr>
                <w:ilvl w:val="12"/>
                <w:numId w:val="0"/>
              </w:numPr>
              <w:tabs>
                <w:tab w:val="left" w:pos="6300"/>
              </w:tabs>
              <w:rPr>
                <w:rFonts w:ascii="Arial" w:hAnsi="Arial" w:cs="Arial"/>
                <w:b/>
                <w:color w:val="002060"/>
              </w:rPr>
            </w:pPr>
            <w:r w:rsidRPr="008A53B4">
              <w:rPr>
                <w:rFonts w:ascii="Arial" w:hAnsi="Arial" w:cs="Arial"/>
                <w:b/>
                <w:color w:val="002060"/>
              </w:rPr>
              <w:t xml:space="preserve"> Teaching</w:t>
            </w:r>
          </w:p>
        </w:tc>
        <w:tc>
          <w:tcPr>
            <w:tcW w:w="3260" w:type="dxa"/>
            <w:tcBorders>
              <w:top w:val="nil"/>
              <w:left w:val="nil"/>
              <w:bottom w:val="nil"/>
              <w:right w:val="nil"/>
            </w:tcBorders>
          </w:tcPr>
          <w:p w14:paraId="5E3FFECF" w14:textId="77777777" w:rsidR="008A53B4" w:rsidRPr="008A53B4" w:rsidRDefault="008A53B4" w:rsidP="008A53B4">
            <w:pPr>
              <w:numPr>
                <w:ilvl w:val="0"/>
                <w:numId w:val="41"/>
              </w:numPr>
              <w:tabs>
                <w:tab w:val="left" w:pos="360"/>
                <w:tab w:val="left" w:pos="6300"/>
              </w:tabs>
              <w:ind w:left="360"/>
              <w:rPr>
                <w:rFonts w:ascii="Arial" w:hAnsi="Arial" w:cs="Arial"/>
                <w:color w:val="002060"/>
              </w:rPr>
            </w:pPr>
            <w:r w:rsidRPr="008A53B4">
              <w:rPr>
                <w:rFonts w:ascii="Arial" w:hAnsi="Arial" w:cs="Arial"/>
                <w:color w:val="002060"/>
              </w:rPr>
              <w:t>Interest and experience in teaching at undergraduate and postgraduate levels</w:t>
            </w:r>
          </w:p>
        </w:tc>
        <w:tc>
          <w:tcPr>
            <w:tcW w:w="3309" w:type="dxa"/>
            <w:tcBorders>
              <w:top w:val="nil"/>
              <w:left w:val="nil"/>
              <w:bottom w:val="nil"/>
              <w:right w:val="nil"/>
            </w:tcBorders>
          </w:tcPr>
          <w:p w14:paraId="581F36A5" w14:textId="77777777" w:rsidR="008A53B4" w:rsidRPr="008A53B4" w:rsidRDefault="008A53B4" w:rsidP="008A53B4">
            <w:pPr>
              <w:numPr>
                <w:ilvl w:val="0"/>
                <w:numId w:val="41"/>
              </w:numPr>
              <w:tabs>
                <w:tab w:val="left" w:pos="360"/>
                <w:tab w:val="left" w:pos="6300"/>
              </w:tabs>
              <w:ind w:left="360"/>
              <w:rPr>
                <w:rFonts w:ascii="Arial" w:hAnsi="Arial" w:cs="Arial"/>
                <w:color w:val="002060"/>
              </w:rPr>
            </w:pPr>
            <w:r w:rsidRPr="008A53B4">
              <w:rPr>
                <w:rFonts w:ascii="Arial" w:hAnsi="Arial" w:cs="Arial"/>
                <w:color w:val="002060"/>
              </w:rPr>
              <w:t>APLS or EPLS instructor status</w:t>
            </w:r>
          </w:p>
        </w:tc>
      </w:tr>
      <w:tr w:rsidR="00B6581D" w:rsidRPr="008A53B4" w14:paraId="14A27235" w14:textId="77777777" w:rsidTr="00813902">
        <w:tc>
          <w:tcPr>
            <w:tcW w:w="1951" w:type="dxa"/>
            <w:tcBorders>
              <w:top w:val="nil"/>
              <w:left w:val="nil"/>
              <w:bottom w:val="nil"/>
              <w:right w:val="nil"/>
            </w:tcBorders>
          </w:tcPr>
          <w:p w14:paraId="13BA3809" w14:textId="77777777" w:rsidR="008A53B4" w:rsidRPr="008A53B4" w:rsidRDefault="008A53B4" w:rsidP="00813902">
            <w:pPr>
              <w:numPr>
                <w:ilvl w:val="12"/>
                <w:numId w:val="0"/>
              </w:numPr>
              <w:tabs>
                <w:tab w:val="left" w:pos="6300"/>
              </w:tabs>
              <w:rPr>
                <w:rFonts w:ascii="Arial" w:hAnsi="Arial" w:cs="Arial"/>
                <w:b/>
                <w:color w:val="002060"/>
              </w:rPr>
            </w:pPr>
            <w:r w:rsidRPr="008A53B4">
              <w:rPr>
                <w:rFonts w:ascii="Arial" w:hAnsi="Arial" w:cs="Arial"/>
                <w:b/>
                <w:color w:val="002060"/>
              </w:rPr>
              <w:t>Personal</w:t>
            </w:r>
          </w:p>
        </w:tc>
        <w:tc>
          <w:tcPr>
            <w:tcW w:w="3260" w:type="dxa"/>
            <w:tcBorders>
              <w:top w:val="nil"/>
              <w:left w:val="nil"/>
              <w:bottom w:val="nil"/>
              <w:right w:val="nil"/>
            </w:tcBorders>
          </w:tcPr>
          <w:p w14:paraId="6A046471" w14:textId="77777777" w:rsidR="008A53B4" w:rsidRPr="008A53B4" w:rsidRDefault="008A53B4" w:rsidP="008A53B4">
            <w:pPr>
              <w:numPr>
                <w:ilvl w:val="0"/>
                <w:numId w:val="41"/>
              </w:numPr>
              <w:tabs>
                <w:tab w:val="left" w:pos="360"/>
                <w:tab w:val="left" w:pos="6300"/>
              </w:tabs>
              <w:ind w:left="360"/>
              <w:rPr>
                <w:rFonts w:ascii="Arial" w:hAnsi="Arial" w:cs="Arial"/>
                <w:color w:val="002060"/>
              </w:rPr>
            </w:pPr>
            <w:r w:rsidRPr="008A53B4">
              <w:rPr>
                <w:rFonts w:ascii="Arial" w:hAnsi="Arial" w:cs="Arial"/>
                <w:color w:val="002060"/>
              </w:rPr>
              <w:t>Good communication and interpersonal skills</w:t>
            </w:r>
          </w:p>
          <w:p w14:paraId="458E4593" w14:textId="77777777" w:rsidR="008A53B4" w:rsidRPr="008A53B4" w:rsidRDefault="008A53B4" w:rsidP="008A53B4">
            <w:pPr>
              <w:numPr>
                <w:ilvl w:val="0"/>
                <w:numId w:val="41"/>
              </w:numPr>
              <w:tabs>
                <w:tab w:val="left" w:pos="360"/>
                <w:tab w:val="left" w:pos="6300"/>
              </w:tabs>
              <w:ind w:left="360"/>
              <w:rPr>
                <w:rFonts w:ascii="Arial" w:hAnsi="Arial" w:cs="Arial"/>
                <w:color w:val="002060"/>
              </w:rPr>
            </w:pPr>
            <w:r w:rsidRPr="008A53B4">
              <w:rPr>
                <w:rFonts w:ascii="Arial" w:hAnsi="Arial" w:cs="Arial"/>
                <w:color w:val="002060"/>
              </w:rPr>
              <w:t>Leadership skills</w:t>
            </w:r>
          </w:p>
          <w:p w14:paraId="7E100246" w14:textId="77777777" w:rsidR="008A53B4" w:rsidRPr="008A53B4" w:rsidRDefault="008A53B4" w:rsidP="008A53B4">
            <w:pPr>
              <w:numPr>
                <w:ilvl w:val="0"/>
                <w:numId w:val="41"/>
              </w:numPr>
              <w:tabs>
                <w:tab w:val="left" w:pos="360"/>
                <w:tab w:val="left" w:pos="6300"/>
              </w:tabs>
              <w:ind w:left="360"/>
              <w:rPr>
                <w:rFonts w:ascii="Arial" w:hAnsi="Arial" w:cs="Arial"/>
                <w:color w:val="002060"/>
              </w:rPr>
            </w:pPr>
            <w:r w:rsidRPr="008A53B4">
              <w:rPr>
                <w:rFonts w:ascii="Arial" w:hAnsi="Arial" w:cs="Arial"/>
                <w:color w:val="002060"/>
              </w:rPr>
              <w:t>Organisational and administrative skills</w:t>
            </w:r>
          </w:p>
          <w:p w14:paraId="47342A85" w14:textId="77777777" w:rsidR="008A53B4" w:rsidRPr="008A53B4" w:rsidRDefault="008A53B4" w:rsidP="008A53B4">
            <w:pPr>
              <w:numPr>
                <w:ilvl w:val="0"/>
                <w:numId w:val="41"/>
              </w:numPr>
              <w:tabs>
                <w:tab w:val="left" w:pos="360"/>
                <w:tab w:val="left" w:pos="6300"/>
              </w:tabs>
              <w:ind w:left="360"/>
              <w:rPr>
                <w:rFonts w:ascii="Arial" w:hAnsi="Arial" w:cs="Arial"/>
                <w:color w:val="002060"/>
              </w:rPr>
            </w:pPr>
            <w:r w:rsidRPr="008A53B4">
              <w:rPr>
                <w:rFonts w:ascii="Arial" w:hAnsi="Arial" w:cs="Arial"/>
                <w:color w:val="002060"/>
              </w:rPr>
              <w:t>Commitment to team working</w:t>
            </w:r>
          </w:p>
        </w:tc>
        <w:tc>
          <w:tcPr>
            <w:tcW w:w="3309" w:type="dxa"/>
            <w:tcBorders>
              <w:top w:val="nil"/>
              <w:left w:val="nil"/>
              <w:bottom w:val="nil"/>
              <w:right w:val="nil"/>
            </w:tcBorders>
          </w:tcPr>
          <w:p w14:paraId="37500A28" w14:textId="77777777" w:rsidR="008A53B4" w:rsidRPr="008A53B4" w:rsidRDefault="008A53B4" w:rsidP="00813902">
            <w:pPr>
              <w:numPr>
                <w:ilvl w:val="12"/>
                <w:numId w:val="0"/>
              </w:numPr>
              <w:tabs>
                <w:tab w:val="left" w:pos="6300"/>
              </w:tabs>
              <w:rPr>
                <w:rFonts w:ascii="Arial" w:hAnsi="Arial" w:cs="Arial"/>
                <w:color w:val="002060"/>
              </w:rPr>
            </w:pPr>
          </w:p>
        </w:tc>
      </w:tr>
      <w:tr w:rsidR="008A53B4" w:rsidRPr="008A53B4" w14:paraId="12A35AB1" w14:textId="77777777" w:rsidTr="00813902">
        <w:trPr>
          <w:trHeight w:val="1105"/>
        </w:trPr>
        <w:tc>
          <w:tcPr>
            <w:tcW w:w="1951" w:type="dxa"/>
            <w:tcBorders>
              <w:top w:val="nil"/>
              <w:left w:val="nil"/>
              <w:bottom w:val="single" w:sz="12" w:space="0" w:color="808080"/>
              <w:right w:val="nil"/>
            </w:tcBorders>
          </w:tcPr>
          <w:p w14:paraId="37040E48" w14:textId="77777777" w:rsidR="008A53B4" w:rsidRPr="008A53B4" w:rsidRDefault="008A53B4" w:rsidP="00813902">
            <w:pPr>
              <w:numPr>
                <w:ilvl w:val="12"/>
                <w:numId w:val="0"/>
              </w:numPr>
              <w:tabs>
                <w:tab w:val="left" w:pos="6300"/>
              </w:tabs>
              <w:rPr>
                <w:rFonts w:ascii="Arial" w:hAnsi="Arial" w:cs="Arial"/>
                <w:b/>
                <w:color w:val="002060"/>
              </w:rPr>
            </w:pPr>
            <w:r w:rsidRPr="008A53B4">
              <w:rPr>
                <w:rFonts w:ascii="Arial" w:hAnsi="Arial" w:cs="Arial"/>
                <w:b/>
                <w:color w:val="002060"/>
              </w:rPr>
              <w:t>Other</w:t>
            </w:r>
          </w:p>
        </w:tc>
        <w:tc>
          <w:tcPr>
            <w:tcW w:w="3260" w:type="dxa"/>
            <w:tcBorders>
              <w:top w:val="nil"/>
              <w:left w:val="nil"/>
              <w:bottom w:val="single" w:sz="12" w:space="0" w:color="808080"/>
              <w:right w:val="nil"/>
            </w:tcBorders>
          </w:tcPr>
          <w:p w14:paraId="31A4AE62" w14:textId="77777777" w:rsidR="008A53B4" w:rsidRPr="008A53B4" w:rsidRDefault="008A53B4" w:rsidP="008A53B4">
            <w:pPr>
              <w:numPr>
                <w:ilvl w:val="0"/>
                <w:numId w:val="41"/>
              </w:numPr>
              <w:tabs>
                <w:tab w:val="left" w:pos="360"/>
                <w:tab w:val="left" w:pos="6300"/>
              </w:tabs>
              <w:ind w:left="360"/>
              <w:rPr>
                <w:rFonts w:ascii="Arial" w:hAnsi="Arial" w:cs="Arial"/>
                <w:color w:val="002060"/>
              </w:rPr>
            </w:pPr>
            <w:r w:rsidRPr="008A53B4">
              <w:rPr>
                <w:rFonts w:ascii="Arial" w:hAnsi="Arial" w:cs="Arial"/>
                <w:color w:val="002060"/>
              </w:rPr>
              <w:t>Full GMC registration and a licence to Practise</w:t>
            </w:r>
          </w:p>
          <w:p w14:paraId="15C2B15B" w14:textId="77777777" w:rsidR="008A53B4" w:rsidRPr="008A53B4" w:rsidRDefault="008A53B4" w:rsidP="008A53B4">
            <w:pPr>
              <w:numPr>
                <w:ilvl w:val="0"/>
                <w:numId w:val="41"/>
              </w:numPr>
              <w:tabs>
                <w:tab w:val="left" w:pos="360"/>
                <w:tab w:val="left" w:pos="6300"/>
              </w:tabs>
              <w:ind w:left="360"/>
              <w:rPr>
                <w:rFonts w:ascii="Arial" w:hAnsi="Arial" w:cs="Arial"/>
                <w:color w:val="002060"/>
              </w:rPr>
            </w:pPr>
            <w:r w:rsidRPr="008A53B4">
              <w:rPr>
                <w:rFonts w:ascii="Arial" w:hAnsi="Arial" w:cs="Arial"/>
                <w:color w:val="002060"/>
              </w:rPr>
              <w:t>Occupational Health Clearance</w:t>
            </w:r>
          </w:p>
          <w:p w14:paraId="691ABC09" w14:textId="77777777" w:rsidR="008A53B4" w:rsidRPr="008A53B4" w:rsidRDefault="008A53B4" w:rsidP="008A53B4">
            <w:pPr>
              <w:numPr>
                <w:ilvl w:val="0"/>
                <w:numId w:val="41"/>
              </w:numPr>
              <w:tabs>
                <w:tab w:val="left" w:pos="360"/>
                <w:tab w:val="left" w:pos="6300"/>
              </w:tabs>
              <w:ind w:left="360"/>
              <w:rPr>
                <w:rFonts w:ascii="Arial" w:hAnsi="Arial" w:cs="Arial"/>
                <w:color w:val="002060"/>
              </w:rPr>
            </w:pPr>
            <w:r w:rsidRPr="008A53B4">
              <w:rPr>
                <w:rFonts w:ascii="Arial" w:hAnsi="Arial" w:cs="Arial"/>
                <w:color w:val="002060"/>
              </w:rPr>
              <w:t>Enhanced disclosure from Disclosure Scotland</w:t>
            </w:r>
          </w:p>
        </w:tc>
        <w:tc>
          <w:tcPr>
            <w:tcW w:w="3309" w:type="dxa"/>
            <w:tcBorders>
              <w:top w:val="nil"/>
              <w:left w:val="nil"/>
              <w:bottom w:val="single" w:sz="12" w:space="0" w:color="808080"/>
              <w:right w:val="nil"/>
            </w:tcBorders>
          </w:tcPr>
          <w:p w14:paraId="41AC8627" w14:textId="77777777" w:rsidR="008A53B4" w:rsidRPr="008A53B4" w:rsidRDefault="008A53B4" w:rsidP="00813902">
            <w:pPr>
              <w:tabs>
                <w:tab w:val="left" w:pos="6300"/>
              </w:tabs>
              <w:rPr>
                <w:rFonts w:ascii="Arial" w:hAnsi="Arial" w:cs="Arial"/>
                <w:color w:val="002060"/>
              </w:rPr>
            </w:pPr>
          </w:p>
        </w:tc>
      </w:tr>
    </w:tbl>
    <w:p w14:paraId="1CEE991F" w14:textId="77777777" w:rsidR="008A53B4" w:rsidRPr="008A53B4" w:rsidRDefault="008A53B4" w:rsidP="008A52ED">
      <w:pPr>
        <w:rPr>
          <w:rFonts w:ascii="Arial" w:hAnsi="Arial" w:cs="Arial"/>
          <w:b/>
          <w:bCs/>
          <w:color w:val="002060"/>
        </w:rPr>
      </w:pPr>
    </w:p>
    <w:p w14:paraId="08F0DBEA" w14:textId="77777777" w:rsidR="008A53B4" w:rsidRPr="008A53B4" w:rsidRDefault="008A53B4" w:rsidP="008A52ED">
      <w:pPr>
        <w:rPr>
          <w:rFonts w:ascii="Arial" w:hAnsi="Arial" w:cs="Arial"/>
          <w:b/>
          <w:bCs/>
          <w:color w:val="002060"/>
        </w:rPr>
      </w:pPr>
    </w:p>
    <w:p w14:paraId="4D3FFA86" w14:textId="77777777" w:rsidR="008A53B4" w:rsidRPr="008A53B4" w:rsidRDefault="008A53B4" w:rsidP="008A52ED">
      <w:pPr>
        <w:rPr>
          <w:rFonts w:ascii="Arial" w:hAnsi="Arial" w:cs="Arial"/>
          <w:b/>
          <w:bCs/>
          <w:color w:val="002060"/>
          <w:sz w:val="32"/>
          <w:szCs w:val="32"/>
        </w:rPr>
      </w:pPr>
    </w:p>
    <w:p w14:paraId="400DB8F3" w14:textId="77777777" w:rsidR="008A53B4" w:rsidRPr="008A53B4" w:rsidRDefault="008A53B4" w:rsidP="008A52ED">
      <w:pPr>
        <w:rPr>
          <w:rFonts w:ascii="Arial" w:hAnsi="Arial" w:cs="Arial"/>
          <w:b/>
          <w:bCs/>
          <w:color w:val="002060"/>
          <w:sz w:val="32"/>
          <w:szCs w:val="32"/>
        </w:rPr>
      </w:pPr>
    </w:p>
    <w:p w14:paraId="7E116F0F" w14:textId="77777777" w:rsidR="008A53B4" w:rsidRPr="008A53B4" w:rsidRDefault="008A53B4" w:rsidP="008A52ED">
      <w:pPr>
        <w:rPr>
          <w:rFonts w:ascii="Arial" w:hAnsi="Arial" w:cs="Arial"/>
          <w:b/>
          <w:bCs/>
          <w:color w:val="002060"/>
          <w:sz w:val="32"/>
          <w:szCs w:val="32"/>
        </w:rPr>
      </w:pPr>
    </w:p>
    <w:p w14:paraId="60AF6B57" w14:textId="77777777" w:rsidR="008A53B4" w:rsidRPr="008A53B4" w:rsidRDefault="008A53B4" w:rsidP="008A52ED">
      <w:pPr>
        <w:rPr>
          <w:rFonts w:ascii="Arial" w:hAnsi="Arial" w:cs="Arial"/>
          <w:b/>
          <w:bCs/>
          <w:color w:val="002060"/>
          <w:sz w:val="32"/>
          <w:szCs w:val="32"/>
        </w:rPr>
      </w:pPr>
    </w:p>
    <w:p w14:paraId="522AA5B5" w14:textId="77777777" w:rsidR="008A53B4" w:rsidRPr="008A53B4" w:rsidRDefault="008A53B4" w:rsidP="008A52ED">
      <w:pPr>
        <w:rPr>
          <w:rFonts w:ascii="Arial" w:hAnsi="Arial" w:cs="Arial"/>
          <w:b/>
          <w:bCs/>
          <w:color w:val="002060"/>
          <w:sz w:val="32"/>
          <w:szCs w:val="32"/>
        </w:rPr>
      </w:pPr>
    </w:p>
    <w:p w14:paraId="51BA2C23" w14:textId="58ABCED5" w:rsidR="008502BD" w:rsidRPr="008A53B4" w:rsidRDefault="009241F2" w:rsidP="008A52ED">
      <w:pPr>
        <w:rPr>
          <w:rFonts w:ascii="Arial" w:hAnsi="Arial" w:cs="Arial"/>
          <w:color w:val="002060"/>
        </w:rPr>
      </w:pPr>
      <w:r w:rsidRPr="008A53B4">
        <w:rPr>
          <w:rFonts w:ascii="Arial" w:hAnsi="Arial" w:cs="Arial"/>
          <w:b/>
          <w:bCs/>
          <w:color w:val="002060"/>
          <w:sz w:val="32"/>
          <w:szCs w:val="32"/>
        </w:rPr>
        <w:t>Section 4:</w:t>
      </w:r>
      <w:r w:rsidR="008502BD" w:rsidRPr="008A53B4">
        <w:rPr>
          <w:rFonts w:ascii="Arial" w:hAnsi="Arial" w:cs="Arial"/>
          <w:b/>
          <w:bCs/>
          <w:color w:val="002060"/>
          <w:sz w:val="32"/>
          <w:szCs w:val="32"/>
        </w:rPr>
        <w:tab/>
      </w:r>
      <w:r w:rsidR="008502BD" w:rsidRPr="008A53B4">
        <w:rPr>
          <w:rFonts w:ascii="Arial" w:hAnsi="Arial" w:cs="Arial"/>
          <w:b/>
          <w:bCs/>
          <w:color w:val="002060"/>
          <w:sz w:val="32"/>
          <w:szCs w:val="32"/>
        </w:rPr>
        <w:tab/>
      </w:r>
    </w:p>
    <w:p w14:paraId="6E3C0B2F" w14:textId="77777777" w:rsidR="008502BD" w:rsidRPr="008A53B4" w:rsidRDefault="008502BD" w:rsidP="00067415">
      <w:pPr>
        <w:rPr>
          <w:rFonts w:ascii="Arial" w:hAnsi="Arial" w:cs="Arial"/>
          <w:b/>
          <w:bCs/>
          <w:color w:val="002060"/>
        </w:rPr>
      </w:pPr>
    </w:p>
    <w:p w14:paraId="10860D6D" w14:textId="0CD5835C" w:rsidR="008502BD" w:rsidRPr="008A53B4" w:rsidRDefault="008502BD" w:rsidP="00791C81">
      <w:pPr>
        <w:pStyle w:val="BodyText"/>
        <w:ind w:right="-6"/>
        <w:jc w:val="both"/>
        <w:rPr>
          <w:rFonts w:ascii="Arial" w:hAnsi="Arial" w:cs="Arial"/>
          <w:i/>
          <w:color w:val="002060"/>
        </w:rPr>
      </w:pPr>
      <w:r w:rsidRPr="008A53B4">
        <w:rPr>
          <w:rFonts w:ascii="Arial" w:hAnsi="Arial" w:cs="Arial"/>
          <w:b/>
          <w:bCs/>
          <w:color w:val="002060"/>
          <w:sz w:val="24"/>
          <w:szCs w:val="24"/>
        </w:rPr>
        <w:t xml:space="preserve">Closing Date:  </w:t>
      </w:r>
      <w:r w:rsidR="002C5425">
        <w:rPr>
          <w:rFonts w:ascii="Arial" w:hAnsi="Arial" w:cs="Arial"/>
          <w:b/>
          <w:bCs/>
          <w:color w:val="002060"/>
          <w:sz w:val="24"/>
          <w:szCs w:val="24"/>
        </w:rPr>
        <w:t>23</w:t>
      </w:r>
      <w:r w:rsidR="002C5425" w:rsidRPr="002C5425">
        <w:rPr>
          <w:rFonts w:ascii="Arial" w:hAnsi="Arial" w:cs="Arial"/>
          <w:b/>
          <w:bCs/>
          <w:color w:val="002060"/>
          <w:sz w:val="24"/>
          <w:szCs w:val="24"/>
          <w:vertAlign w:val="superscript"/>
        </w:rPr>
        <w:t>rd</w:t>
      </w:r>
      <w:r w:rsidR="002C5425">
        <w:rPr>
          <w:rFonts w:ascii="Arial" w:hAnsi="Arial" w:cs="Arial"/>
          <w:b/>
          <w:bCs/>
          <w:color w:val="002060"/>
          <w:sz w:val="24"/>
          <w:szCs w:val="24"/>
        </w:rPr>
        <w:t xml:space="preserve"> July 2021</w:t>
      </w:r>
      <w:bookmarkStart w:id="1" w:name="_GoBack"/>
      <w:bookmarkEnd w:id="1"/>
    </w:p>
    <w:p w14:paraId="6A3248E5" w14:textId="77777777" w:rsidR="008502BD" w:rsidRPr="008A53B4" w:rsidRDefault="008502BD" w:rsidP="00067415">
      <w:pPr>
        <w:jc w:val="both"/>
        <w:rPr>
          <w:rFonts w:ascii="Arial" w:hAnsi="Arial" w:cs="Arial"/>
          <w:color w:val="002060"/>
        </w:rPr>
      </w:pPr>
      <w:r w:rsidRPr="008A53B4">
        <w:rPr>
          <w:rFonts w:ascii="Arial" w:hAnsi="Arial" w:cs="Arial"/>
          <w:b/>
          <w:bCs/>
          <w:color w:val="002060"/>
        </w:rPr>
        <w:t xml:space="preserve">Informal Enquiries and visits:  </w:t>
      </w:r>
      <w:r w:rsidRPr="008A53B4">
        <w:rPr>
          <w:rFonts w:ascii="Arial" w:hAnsi="Arial" w:cs="Arial"/>
          <w:bCs/>
          <w:color w:val="002060"/>
        </w:rPr>
        <w:t xml:space="preserve">Canvassing in connection with appointments is not permitted but this does not debar candidates who wish to visit the department/hospital(s) concerned.  Details of Arrangements for Applicants to Visit the Department/Hospital(s) or to discuss the post(s). </w:t>
      </w:r>
      <w:r w:rsidRPr="008A53B4">
        <w:rPr>
          <w:rFonts w:ascii="Arial" w:hAnsi="Arial" w:cs="Arial"/>
          <w:color w:val="002060"/>
        </w:rPr>
        <w:t>In the first instance, please contact:</w:t>
      </w:r>
    </w:p>
    <w:p w14:paraId="26237966" w14:textId="77777777" w:rsidR="008502BD" w:rsidRPr="008A53B4" w:rsidRDefault="008502BD" w:rsidP="00067415">
      <w:pPr>
        <w:jc w:val="both"/>
        <w:rPr>
          <w:color w:val="002060"/>
          <w:sz w:val="22"/>
          <w:szCs w:val="22"/>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4"/>
        <w:gridCol w:w="2119"/>
        <w:gridCol w:w="3984"/>
        <w:gridCol w:w="1843"/>
      </w:tblGrid>
      <w:tr w:rsidR="008A53B4" w:rsidRPr="008A53B4" w14:paraId="53E1C9CA" w14:textId="77777777" w:rsidTr="00855109">
        <w:trPr>
          <w:trHeight w:val="165"/>
        </w:trPr>
        <w:tc>
          <w:tcPr>
            <w:tcW w:w="2552" w:type="dxa"/>
            <w:shd w:val="clear" w:color="auto" w:fill="DDD9C3"/>
          </w:tcPr>
          <w:p w14:paraId="39F5005E" w14:textId="77777777" w:rsidR="008502BD" w:rsidRPr="008A53B4" w:rsidRDefault="008502BD" w:rsidP="00E65521">
            <w:pPr>
              <w:pStyle w:val="Default"/>
              <w:ind w:left="420"/>
              <w:rPr>
                <w:b/>
                <w:color w:val="002060"/>
              </w:rPr>
            </w:pPr>
            <w:r w:rsidRPr="008A53B4">
              <w:rPr>
                <w:b/>
                <w:color w:val="002060"/>
              </w:rPr>
              <w:t xml:space="preserve">Name </w:t>
            </w:r>
          </w:p>
        </w:tc>
        <w:tc>
          <w:tcPr>
            <w:tcW w:w="2126" w:type="dxa"/>
            <w:shd w:val="clear" w:color="auto" w:fill="DDD9C3"/>
          </w:tcPr>
          <w:p w14:paraId="071BE67A" w14:textId="77777777" w:rsidR="008502BD" w:rsidRPr="008A53B4" w:rsidRDefault="008502BD" w:rsidP="00E65521">
            <w:pPr>
              <w:pStyle w:val="Default"/>
              <w:ind w:left="420"/>
              <w:rPr>
                <w:b/>
                <w:color w:val="002060"/>
              </w:rPr>
            </w:pPr>
            <w:r w:rsidRPr="008A53B4">
              <w:rPr>
                <w:b/>
                <w:color w:val="002060"/>
              </w:rPr>
              <w:t xml:space="preserve">Job Title </w:t>
            </w:r>
          </w:p>
        </w:tc>
        <w:tc>
          <w:tcPr>
            <w:tcW w:w="3969" w:type="dxa"/>
            <w:shd w:val="clear" w:color="auto" w:fill="DDD9C3"/>
          </w:tcPr>
          <w:p w14:paraId="54657F01" w14:textId="77777777" w:rsidR="008502BD" w:rsidRPr="008A53B4" w:rsidRDefault="008502BD" w:rsidP="00E65521">
            <w:pPr>
              <w:pStyle w:val="Default"/>
              <w:ind w:left="420"/>
              <w:rPr>
                <w:b/>
                <w:color w:val="002060"/>
              </w:rPr>
            </w:pPr>
            <w:r w:rsidRPr="008A53B4">
              <w:rPr>
                <w:b/>
                <w:color w:val="002060"/>
              </w:rPr>
              <w:t xml:space="preserve">Email </w:t>
            </w:r>
          </w:p>
        </w:tc>
        <w:tc>
          <w:tcPr>
            <w:tcW w:w="1843" w:type="dxa"/>
            <w:shd w:val="clear" w:color="auto" w:fill="DDD9C3"/>
          </w:tcPr>
          <w:p w14:paraId="54C63B67" w14:textId="77777777" w:rsidR="008502BD" w:rsidRPr="008A53B4" w:rsidRDefault="008502BD" w:rsidP="00E65521">
            <w:pPr>
              <w:pStyle w:val="Default"/>
              <w:ind w:left="420"/>
              <w:rPr>
                <w:b/>
                <w:color w:val="002060"/>
              </w:rPr>
            </w:pPr>
            <w:r w:rsidRPr="008A53B4">
              <w:rPr>
                <w:b/>
                <w:color w:val="002060"/>
              </w:rPr>
              <w:t xml:space="preserve">Telephone </w:t>
            </w:r>
          </w:p>
        </w:tc>
      </w:tr>
      <w:tr w:rsidR="008A53B4" w:rsidRPr="008A53B4" w14:paraId="74F92A36" w14:textId="77777777" w:rsidTr="00855109">
        <w:trPr>
          <w:trHeight w:val="375"/>
        </w:trPr>
        <w:tc>
          <w:tcPr>
            <w:tcW w:w="2552" w:type="dxa"/>
          </w:tcPr>
          <w:p w14:paraId="18072F64" w14:textId="2B02064C" w:rsidR="008A53B4" w:rsidRPr="008A53B4" w:rsidRDefault="008A53B4" w:rsidP="008A53B4">
            <w:pPr>
              <w:pStyle w:val="Default"/>
              <w:ind w:left="-48"/>
              <w:rPr>
                <w:b/>
                <w:color w:val="002060"/>
              </w:rPr>
            </w:pPr>
            <w:r w:rsidRPr="008A53B4">
              <w:rPr>
                <w:b/>
                <w:color w:val="002060"/>
              </w:rPr>
              <w:t>Dr Joanne Stirling</w:t>
            </w:r>
          </w:p>
        </w:tc>
        <w:tc>
          <w:tcPr>
            <w:tcW w:w="2126" w:type="dxa"/>
          </w:tcPr>
          <w:p w14:paraId="66B1BD1B" w14:textId="07B85E91" w:rsidR="008A53B4" w:rsidRPr="008A53B4" w:rsidRDefault="008A53B4" w:rsidP="008A53B4">
            <w:pPr>
              <w:pStyle w:val="Default"/>
              <w:ind w:left="12" w:hanging="12"/>
              <w:rPr>
                <w:b/>
                <w:color w:val="002060"/>
              </w:rPr>
            </w:pPr>
            <w:r w:rsidRPr="008A53B4">
              <w:rPr>
                <w:b/>
                <w:color w:val="002060"/>
              </w:rPr>
              <w:t xml:space="preserve">Clinical Lead </w:t>
            </w:r>
          </w:p>
        </w:tc>
        <w:tc>
          <w:tcPr>
            <w:tcW w:w="3969" w:type="dxa"/>
          </w:tcPr>
          <w:p w14:paraId="4BB0B456" w14:textId="471082B1" w:rsidR="008A53B4" w:rsidRPr="008A53B4" w:rsidRDefault="008A53B4" w:rsidP="008A53B4">
            <w:pPr>
              <w:pStyle w:val="Default"/>
              <w:ind w:left="12" w:hanging="12"/>
              <w:rPr>
                <w:b/>
                <w:color w:val="002060"/>
              </w:rPr>
            </w:pPr>
            <w:r w:rsidRPr="008A53B4">
              <w:rPr>
                <w:b/>
                <w:color w:val="002060"/>
              </w:rPr>
              <w:t>Joanne.stirling@ggc.scot.nhs.uk</w:t>
            </w:r>
          </w:p>
        </w:tc>
        <w:tc>
          <w:tcPr>
            <w:tcW w:w="1843" w:type="dxa"/>
          </w:tcPr>
          <w:p w14:paraId="550326ED" w14:textId="5F72ABF9" w:rsidR="008A53B4" w:rsidRPr="008A53B4" w:rsidRDefault="008A53B4" w:rsidP="008A53B4">
            <w:pPr>
              <w:pStyle w:val="Default"/>
              <w:ind w:firstLine="15"/>
              <w:rPr>
                <w:b/>
                <w:color w:val="002060"/>
              </w:rPr>
            </w:pPr>
            <w:r w:rsidRPr="008A53B4">
              <w:rPr>
                <w:b/>
                <w:color w:val="002060"/>
              </w:rPr>
              <w:t>0141 452 4603</w:t>
            </w:r>
          </w:p>
        </w:tc>
      </w:tr>
    </w:tbl>
    <w:p w14:paraId="15D54AD6" w14:textId="77777777" w:rsidR="008502BD" w:rsidRPr="008A53B4" w:rsidRDefault="008502BD" w:rsidP="00067415">
      <w:pPr>
        <w:jc w:val="both"/>
        <w:rPr>
          <w:b/>
          <w:color w:val="002060"/>
          <w:sz w:val="22"/>
          <w:szCs w:val="22"/>
        </w:rPr>
      </w:pPr>
    </w:p>
    <w:p w14:paraId="32A4B8E7" w14:textId="77777777" w:rsidR="008502BD" w:rsidRPr="008A53B4" w:rsidRDefault="008502BD" w:rsidP="00067415">
      <w:pPr>
        <w:jc w:val="both"/>
        <w:rPr>
          <w:rFonts w:ascii="Arial" w:hAnsi="Arial" w:cs="Arial"/>
          <w:color w:val="002060"/>
        </w:rPr>
      </w:pPr>
      <w:r w:rsidRPr="008A53B4">
        <w:rPr>
          <w:rFonts w:ascii="Arial" w:hAnsi="Arial" w:cs="Arial"/>
          <w:b/>
          <w:color w:val="002060"/>
        </w:rPr>
        <w:t>Regulatory Body:  General Medical Council &amp; General Dental Council:</w:t>
      </w:r>
      <w:r w:rsidRPr="008A53B4">
        <w:rPr>
          <w:rFonts w:ascii="Arial" w:hAnsi="Arial" w:cs="Arial"/>
          <w:color w:val="002060"/>
        </w:rPr>
        <w:t xml:space="preserve">  In the UK, the General Medical Council (GMC) and the General Dental Council (GDC) are the public bodies that maintain the official register of medical and dental practitioners within the United Kingdom. Their chief responsibility is to “protect, promote and maintain the health and safety of the public” by controlling entry to the register, and suspending or removing members when necessary. It also sets the standards for medical schools in the UK. </w:t>
      </w:r>
    </w:p>
    <w:p w14:paraId="7456427E" w14:textId="77777777" w:rsidR="008502BD" w:rsidRPr="008A53B4" w:rsidRDefault="008502BD" w:rsidP="00067415">
      <w:pPr>
        <w:jc w:val="both"/>
        <w:rPr>
          <w:rFonts w:ascii="Arial" w:hAnsi="Arial" w:cs="Arial"/>
          <w:color w:val="002060"/>
        </w:rPr>
      </w:pPr>
    </w:p>
    <w:p w14:paraId="2C41CE0A" w14:textId="77777777" w:rsidR="008502BD" w:rsidRPr="008A53B4" w:rsidRDefault="008502BD" w:rsidP="00067415">
      <w:pPr>
        <w:jc w:val="both"/>
        <w:rPr>
          <w:color w:val="002060"/>
          <w:sz w:val="22"/>
          <w:szCs w:val="22"/>
        </w:rPr>
      </w:pPr>
      <w:r w:rsidRPr="008A53B4">
        <w:rPr>
          <w:rFonts w:ascii="Arial" w:hAnsi="Arial" w:cs="Arial"/>
          <w:color w:val="002060"/>
        </w:rPr>
        <w:t xml:space="preserve">To practice medicine and dentistry in Scotland, you must have a valid GMC Registration with a Licence to Practice or a GDC Registration. To find out more about the main types of registration which allow doctors to work in different posts. Please click here </w:t>
      </w:r>
      <w:hyperlink w:history="1">
        <w:r w:rsidRPr="008A53B4">
          <w:rPr>
            <w:rStyle w:val="Hyperlink"/>
            <w:rFonts w:ascii="Arial" w:hAnsi="Arial" w:cs="Arial"/>
            <w:b/>
            <w:color w:val="002060"/>
          </w:rPr>
          <w:t>https://careers.nhs.scot/careers/find-your-career/international-recruitment/regulatory-bodies</w:t>
        </w:r>
      </w:hyperlink>
    </w:p>
    <w:p w14:paraId="738A2F9E" w14:textId="77777777" w:rsidR="008502BD" w:rsidRPr="008A53B4" w:rsidRDefault="008502BD" w:rsidP="00067415">
      <w:pPr>
        <w:jc w:val="both"/>
        <w:rPr>
          <w:color w:val="002060"/>
          <w:sz w:val="22"/>
          <w:szCs w:val="22"/>
        </w:rPr>
      </w:pPr>
    </w:p>
    <w:p w14:paraId="1751C65F" w14:textId="77777777" w:rsidR="008502BD" w:rsidRPr="008A53B4" w:rsidRDefault="008502BD" w:rsidP="00067415">
      <w:pPr>
        <w:jc w:val="both"/>
        <w:rPr>
          <w:rFonts w:ascii="Arial" w:hAnsi="Arial" w:cs="Arial"/>
          <w:color w:val="002060"/>
        </w:rPr>
      </w:pPr>
      <w:r w:rsidRPr="008A53B4">
        <w:rPr>
          <w:rFonts w:ascii="Arial" w:hAnsi="Arial" w:cs="Arial"/>
          <w:color w:val="002060"/>
        </w:rPr>
        <w:t xml:space="preserve">For medical consultant posts the post holder on commencement of the post </w:t>
      </w:r>
      <w:proofErr w:type="gramStart"/>
      <w:r w:rsidRPr="008A53B4">
        <w:rPr>
          <w:rFonts w:ascii="Arial" w:hAnsi="Arial" w:cs="Arial"/>
          <w:color w:val="002060"/>
        </w:rPr>
        <w:t>must  have</w:t>
      </w:r>
      <w:proofErr w:type="gramEnd"/>
      <w:r w:rsidRPr="008A53B4">
        <w:rPr>
          <w:rFonts w:ascii="Arial" w:hAnsi="Arial" w:cs="Arial"/>
          <w:color w:val="002060"/>
        </w:rPr>
        <w:t xml:space="preserve"> full registration with the General Medical Council (GMC a licence to practice and be eligible for inclusion in the GMC Specialist Register. Those applicants trained in the UK should have evidence of higher specialist training leading to Certificate of Completion of Training</w:t>
      </w:r>
      <w:r w:rsidRPr="008A53B4">
        <w:rPr>
          <w:rFonts w:ascii="Roboto" w:hAnsi="Roboto" w:cs="Arial"/>
          <w:color w:val="002060"/>
        </w:rPr>
        <w:t xml:space="preserve"> </w:t>
      </w:r>
      <w:r w:rsidRPr="008A53B4">
        <w:rPr>
          <w:rFonts w:ascii="Arial" w:hAnsi="Arial" w:cs="Arial"/>
          <w:color w:val="002060"/>
        </w:rPr>
        <w:t>(CCT) or eligibility for specialist registration Certificate of Eligibility for Specialist Registration</w:t>
      </w:r>
      <w:r w:rsidRPr="008A53B4">
        <w:rPr>
          <w:rFonts w:ascii="Roboto" w:hAnsi="Roboto" w:cs="Arial"/>
          <w:color w:val="002060"/>
        </w:rPr>
        <w:t xml:space="preserve"> </w:t>
      </w:r>
      <w:r w:rsidRPr="008A53B4">
        <w:rPr>
          <w:rFonts w:ascii="Arial" w:hAnsi="Arial" w:cs="Arial"/>
          <w:color w:val="002060"/>
        </w:rPr>
        <w:t>(CESR) or be within 6 months of confirmed entry from the date of interview. Non UK applicants must demonstrate equivalent training.</w:t>
      </w:r>
    </w:p>
    <w:p w14:paraId="3733FBA9" w14:textId="77777777" w:rsidR="008502BD" w:rsidRPr="008A53B4" w:rsidRDefault="008502BD" w:rsidP="00067415">
      <w:pPr>
        <w:jc w:val="both"/>
        <w:rPr>
          <w:rFonts w:ascii="Arial" w:hAnsi="Arial" w:cs="Arial"/>
          <w:color w:val="002060"/>
        </w:rPr>
      </w:pPr>
    </w:p>
    <w:p w14:paraId="604A515E" w14:textId="77777777" w:rsidR="008502BD" w:rsidRPr="008A53B4" w:rsidRDefault="008502BD" w:rsidP="00067415">
      <w:pPr>
        <w:jc w:val="both"/>
        <w:rPr>
          <w:rFonts w:ascii="Arial" w:hAnsi="Arial" w:cs="Arial"/>
          <w:color w:val="002060"/>
        </w:rPr>
      </w:pPr>
      <w:r w:rsidRPr="008A53B4">
        <w:rPr>
          <w:rFonts w:ascii="Arial" w:hAnsi="Arial" w:cs="Arial"/>
          <w:color w:val="002060"/>
        </w:rPr>
        <w:t>If you are unsure of your eligibility to join the Specialty Register then find out more at:-</w:t>
      </w:r>
    </w:p>
    <w:p w14:paraId="1E206E39" w14:textId="77777777" w:rsidR="008502BD" w:rsidRPr="008A53B4" w:rsidRDefault="008502BD" w:rsidP="00067415">
      <w:pPr>
        <w:jc w:val="both"/>
        <w:rPr>
          <w:rFonts w:ascii="Arial" w:hAnsi="Arial" w:cs="Arial"/>
          <w:color w:val="002060"/>
        </w:rPr>
      </w:pPr>
    </w:p>
    <w:p w14:paraId="5D3149D6" w14:textId="77777777" w:rsidR="008502BD" w:rsidRPr="008A53B4" w:rsidRDefault="002C5425" w:rsidP="00067415">
      <w:pPr>
        <w:jc w:val="both"/>
        <w:rPr>
          <w:rFonts w:ascii="Arial" w:hAnsi="Arial" w:cs="Arial"/>
          <w:b/>
          <w:color w:val="002060"/>
        </w:rPr>
      </w:pPr>
      <w:hyperlink w:history="1">
        <w:r w:rsidR="008502BD" w:rsidRPr="008A53B4">
          <w:rPr>
            <w:rStyle w:val="Hyperlink"/>
            <w:rFonts w:ascii="Arial" w:hAnsi="Arial" w:cs="Arial"/>
            <w:b/>
            <w:color w:val="002060"/>
          </w:rPr>
          <w:t>https://www.gmc-uk.org/registration-and-licensing/the-medical-register/a-guide-to-the-medical-register/specialist-and-gp-application-types</w:t>
        </w:r>
      </w:hyperlink>
    </w:p>
    <w:p w14:paraId="46EA7B5F" w14:textId="77777777" w:rsidR="008502BD" w:rsidRPr="008A53B4" w:rsidRDefault="008502BD" w:rsidP="00067415">
      <w:pPr>
        <w:jc w:val="both"/>
        <w:rPr>
          <w:rFonts w:ascii="Arial" w:hAnsi="Arial" w:cs="Arial"/>
          <w:color w:val="002060"/>
        </w:rPr>
      </w:pPr>
    </w:p>
    <w:p w14:paraId="2C8BC32E" w14:textId="77777777" w:rsidR="008502BD" w:rsidRPr="008A53B4" w:rsidRDefault="008502BD" w:rsidP="00067415">
      <w:pPr>
        <w:jc w:val="both"/>
        <w:rPr>
          <w:rFonts w:ascii="Arial" w:hAnsi="Arial" w:cs="Arial"/>
          <w:color w:val="002060"/>
        </w:rPr>
      </w:pPr>
    </w:p>
    <w:p w14:paraId="08CB831F" w14:textId="77777777" w:rsidR="008502BD" w:rsidRPr="008A53B4" w:rsidRDefault="008502BD" w:rsidP="00B95E11">
      <w:pPr>
        <w:rPr>
          <w:rFonts w:ascii="Arial" w:hAnsi="Arial" w:cs="Arial"/>
          <w:color w:val="002060"/>
        </w:rPr>
      </w:pPr>
      <w:r w:rsidRPr="008A53B4">
        <w:rPr>
          <w:rFonts w:ascii="Arial" w:hAnsi="Arial" w:cs="Arial"/>
          <w:color w:val="002060"/>
        </w:rPr>
        <w:t>Additional information for dental appointments</w:t>
      </w:r>
    </w:p>
    <w:p w14:paraId="0271F3B6" w14:textId="77777777" w:rsidR="008502BD" w:rsidRPr="008A53B4" w:rsidRDefault="008502BD" w:rsidP="00B95E11">
      <w:pPr>
        <w:rPr>
          <w:rFonts w:ascii="Arial" w:hAnsi="Arial" w:cs="Arial"/>
          <w:color w:val="002060"/>
        </w:rPr>
      </w:pPr>
    </w:p>
    <w:p w14:paraId="689F507A" w14:textId="77777777" w:rsidR="008502BD" w:rsidRPr="008A53B4" w:rsidRDefault="008502BD" w:rsidP="00B95E11">
      <w:pPr>
        <w:rPr>
          <w:rFonts w:ascii="Arial" w:hAnsi="Arial" w:cs="Arial"/>
          <w:color w:val="002060"/>
        </w:rPr>
      </w:pPr>
      <w:r w:rsidRPr="008A53B4">
        <w:rPr>
          <w:rFonts w:ascii="Arial" w:hAnsi="Arial" w:cs="Arial"/>
          <w:color w:val="002060"/>
        </w:rPr>
        <w:t xml:space="preserve">The GDC issues </w:t>
      </w:r>
      <w:r w:rsidRPr="008A53B4">
        <w:rPr>
          <w:rFonts w:ascii="Arial" w:hAnsi="Arial" w:cs="Arial"/>
          <w:b/>
          <w:bCs/>
          <w:color w:val="002060"/>
        </w:rPr>
        <w:t>Full Registration</w:t>
      </w:r>
      <w:r w:rsidRPr="008A53B4">
        <w:rPr>
          <w:rFonts w:ascii="Arial" w:hAnsi="Arial" w:cs="Arial"/>
          <w:color w:val="002060"/>
        </w:rPr>
        <w:t xml:space="preserve"> and </w:t>
      </w:r>
      <w:r w:rsidRPr="008A53B4">
        <w:rPr>
          <w:rFonts w:ascii="Arial" w:hAnsi="Arial" w:cs="Arial"/>
          <w:b/>
          <w:bCs/>
          <w:color w:val="002060"/>
        </w:rPr>
        <w:t>Temporary Registration</w:t>
      </w:r>
      <w:r w:rsidRPr="008A53B4">
        <w:rPr>
          <w:rFonts w:ascii="Arial" w:hAnsi="Arial" w:cs="Arial"/>
          <w:color w:val="002060"/>
        </w:rPr>
        <w:t>.</w:t>
      </w:r>
    </w:p>
    <w:p w14:paraId="42DF3D7A" w14:textId="77777777" w:rsidR="008502BD" w:rsidRPr="008A53B4" w:rsidRDefault="008502BD" w:rsidP="00B95E11">
      <w:pPr>
        <w:rPr>
          <w:rFonts w:ascii="Arial" w:hAnsi="Arial" w:cs="Arial"/>
          <w:color w:val="002060"/>
        </w:rPr>
      </w:pPr>
    </w:p>
    <w:p w14:paraId="0946440B" w14:textId="77777777" w:rsidR="008502BD" w:rsidRPr="008A53B4" w:rsidRDefault="008502BD" w:rsidP="00B95E11">
      <w:pPr>
        <w:pStyle w:val="ListParagraph"/>
        <w:widowControl/>
        <w:numPr>
          <w:ilvl w:val="0"/>
          <w:numId w:val="16"/>
        </w:numPr>
        <w:autoSpaceDE/>
        <w:autoSpaceDN/>
        <w:adjustRightInd/>
        <w:rPr>
          <w:rFonts w:cs="Arial"/>
          <w:color w:val="002060"/>
        </w:rPr>
      </w:pPr>
      <w:r w:rsidRPr="008A53B4">
        <w:rPr>
          <w:rFonts w:cs="Arial"/>
          <w:color w:val="002060"/>
        </w:rPr>
        <w:t>Temporary registration can be issued to allow a dentist to practise dentistry only in selected supervised posts for training, teaching or research purposes.  Temporary registrations are granted for 6 months at a time, up to a maximum of 5 years.  </w:t>
      </w:r>
    </w:p>
    <w:p w14:paraId="67AD21DA" w14:textId="77777777" w:rsidR="008502BD" w:rsidRPr="008A53B4" w:rsidRDefault="008502BD" w:rsidP="00B95E11">
      <w:pPr>
        <w:pStyle w:val="ListParagraph"/>
        <w:widowControl/>
        <w:numPr>
          <w:ilvl w:val="0"/>
          <w:numId w:val="16"/>
        </w:numPr>
        <w:autoSpaceDE/>
        <w:autoSpaceDN/>
        <w:adjustRightInd/>
        <w:rPr>
          <w:rFonts w:cs="Arial"/>
          <w:color w:val="002060"/>
        </w:rPr>
      </w:pPr>
      <w:r w:rsidRPr="008A53B4">
        <w:rPr>
          <w:rFonts w:cs="Arial"/>
          <w:color w:val="002060"/>
        </w:rPr>
        <w:t>Full registration allows a dentist to practice dentistry in the UK without restriction.</w:t>
      </w:r>
    </w:p>
    <w:p w14:paraId="77F88973" w14:textId="77777777" w:rsidR="008502BD" w:rsidRPr="008A53B4" w:rsidRDefault="008502BD" w:rsidP="00B95E11">
      <w:pPr>
        <w:rPr>
          <w:rFonts w:ascii="Arial" w:hAnsi="Arial" w:cs="Arial"/>
          <w:color w:val="002060"/>
        </w:rPr>
      </w:pPr>
    </w:p>
    <w:p w14:paraId="14BDF824" w14:textId="77777777" w:rsidR="008502BD" w:rsidRPr="008A53B4" w:rsidRDefault="008502BD" w:rsidP="00B95E11">
      <w:pPr>
        <w:rPr>
          <w:rFonts w:ascii="Arial" w:hAnsi="Arial" w:cs="Arial"/>
          <w:b/>
          <w:bCs/>
          <w:color w:val="002060"/>
        </w:rPr>
      </w:pPr>
      <w:r w:rsidRPr="008A53B4">
        <w:rPr>
          <w:rFonts w:ascii="Arial" w:hAnsi="Arial" w:cs="Arial"/>
          <w:color w:val="002060"/>
        </w:rPr>
        <w:t xml:space="preserve">In addition to full registration, dentists can also </w:t>
      </w:r>
      <w:r w:rsidRPr="008A53B4">
        <w:rPr>
          <w:rFonts w:ascii="Arial" w:hAnsi="Arial" w:cs="Arial"/>
          <w:i/>
          <w:iCs/>
          <w:color w:val="002060"/>
          <w:u w:val="single"/>
        </w:rPr>
        <w:t>choose</w:t>
      </w:r>
      <w:r w:rsidRPr="008A53B4">
        <w:rPr>
          <w:rFonts w:ascii="Arial" w:hAnsi="Arial" w:cs="Arial"/>
          <w:color w:val="002060"/>
        </w:rPr>
        <w:t xml:space="preserve"> to be included on the </w:t>
      </w:r>
      <w:r w:rsidRPr="008A53B4">
        <w:rPr>
          <w:rFonts w:ascii="Arial" w:hAnsi="Arial" w:cs="Arial"/>
          <w:b/>
          <w:bCs/>
          <w:color w:val="002060"/>
        </w:rPr>
        <w:t>Specialist List.</w:t>
      </w:r>
    </w:p>
    <w:p w14:paraId="56E53E31" w14:textId="77777777" w:rsidR="008502BD" w:rsidRPr="008A53B4" w:rsidRDefault="008502BD" w:rsidP="00B95E11">
      <w:pPr>
        <w:rPr>
          <w:rFonts w:ascii="Arial" w:hAnsi="Arial" w:cs="Arial"/>
          <w:color w:val="002060"/>
        </w:rPr>
      </w:pPr>
    </w:p>
    <w:p w14:paraId="338FB1B9" w14:textId="77777777" w:rsidR="008502BD" w:rsidRPr="008A53B4" w:rsidRDefault="008502BD" w:rsidP="00067415">
      <w:pPr>
        <w:pStyle w:val="ListParagraph"/>
        <w:widowControl/>
        <w:numPr>
          <w:ilvl w:val="0"/>
          <w:numId w:val="17"/>
        </w:numPr>
        <w:autoSpaceDE/>
        <w:autoSpaceDN/>
        <w:adjustRightInd/>
        <w:jc w:val="both"/>
        <w:rPr>
          <w:rFonts w:cs="Arial"/>
          <w:b/>
          <w:color w:val="002060"/>
        </w:rPr>
      </w:pPr>
      <w:r w:rsidRPr="008A53B4">
        <w:rPr>
          <w:rFonts w:cs="Arial"/>
          <w:color w:val="002060"/>
        </w:rPr>
        <w:t xml:space="preserve">The specialist lists are lists of registered dentists who meet certain conditions and are entitled to use a specialist title. They do not </w:t>
      </w:r>
      <w:r w:rsidRPr="008A53B4">
        <w:rPr>
          <w:rFonts w:cs="Arial"/>
          <w:i/>
          <w:iCs/>
          <w:color w:val="002060"/>
          <w:u w:val="single"/>
        </w:rPr>
        <w:t>have</w:t>
      </w:r>
      <w:r w:rsidRPr="008A53B4">
        <w:rPr>
          <w:rFonts w:cs="Arial"/>
          <w:color w:val="002060"/>
        </w:rPr>
        <w:t xml:space="preserve"> to join a specialist list to practise any particular specialty, but they can only use the title 'specialist' if they are on the list. For more information on please visit</w:t>
      </w:r>
      <w:r w:rsidRPr="008A53B4">
        <w:rPr>
          <w:color w:val="002060"/>
        </w:rPr>
        <w:t xml:space="preserve">  </w:t>
      </w:r>
      <w:hyperlink w:history="1">
        <w:r w:rsidRPr="008A53B4">
          <w:rPr>
            <w:rStyle w:val="Hyperlink"/>
            <w:rFonts w:cs="Arial"/>
            <w:b/>
            <w:color w:val="002060"/>
          </w:rPr>
          <w:t>https://www.gdc-uk.org/</w:t>
        </w:r>
      </w:hyperlink>
    </w:p>
    <w:p w14:paraId="2AA1CA78" w14:textId="77777777" w:rsidR="008502BD" w:rsidRPr="008A53B4" w:rsidRDefault="008502BD" w:rsidP="00067415">
      <w:pPr>
        <w:spacing w:before="300" w:after="300"/>
        <w:jc w:val="both"/>
        <w:rPr>
          <w:rFonts w:ascii="Arial" w:hAnsi="Arial" w:cs="Arial"/>
          <w:color w:val="002060"/>
        </w:rPr>
      </w:pPr>
      <w:r w:rsidRPr="008A53B4">
        <w:rPr>
          <w:rFonts w:ascii="Arial" w:hAnsi="Arial" w:cs="Arial"/>
          <w:b/>
          <w:color w:val="002060"/>
        </w:rPr>
        <w:t>UK Visas and Immigration:  Tier 2 Sponsorship</w:t>
      </w:r>
      <w:r w:rsidRPr="008A53B4">
        <w:rPr>
          <w:rFonts w:ascii="Arial" w:hAnsi="Arial" w:cs="Arial"/>
          <w:color w:val="002060"/>
        </w:rPr>
        <w:t xml:space="preserve">:  Applications from job seekers who require Tier 2 sponsorship to work in the UK are welcome and will be considered alongside all other applications. However, non-EEA candidates may not be </w:t>
      </w:r>
      <w:r w:rsidRPr="008A53B4">
        <w:rPr>
          <w:rStyle w:val="Emphasis"/>
          <w:rFonts w:ascii="Arial" w:hAnsi="Arial" w:cs="Arial"/>
          <w:color w:val="002060"/>
        </w:rPr>
        <w:t>appointed</w:t>
      </w:r>
      <w:r w:rsidRPr="008A53B4">
        <w:rPr>
          <w:rFonts w:ascii="Arial" w:hAnsi="Arial" w:cs="Arial"/>
          <w:color w:val="002060"/>
        </w:rPr>
        <w:t xml:space="preserve"> to a post if a suitably qualified, experienced and skilled EU/EEA candidate is available to take up the post as NHS GGC as the employing body is unlikely, in these circumstances, to satisfy the Resident Labour Market Test. The UK Visas and Immigration department requires employers to complete this test to show that no suitably qualified EEA or EU worker can fill the post. For further information please visit the </w:t>
      </w:r>
      <w:hyperlink w:tgtFrame="_blank" w:tooltip="Home Office UK Visas and Immigration" w:history="1">
        <w:r w:rsidRPr="008A53B4">
          <w:rPr>
            <w:rStyle w:val="Hyperlink"/>
            <w:rFonts w:ascii="Arial" w:hAnsi="Arial" w:cs="Arial"/>
            <w:b/>
            <w:color w:val="002060"/>
          </w:rPr>
          <w:t>UK Visas and Immigration website</w:t>
        </w:r>
      </w:hyperlink>
      <w:r w:rsidRPr="008A53B4">
        <w:rPr>
          <w:rFonts w:ascii="Arial" w:hAnsi="Arial" w:cs="Arial"/>
          <w:b/>
          <w:color w:val="002060"/>
        </w:rPr>
        <w:t xml:space="preserve"> </w:t>
      </w:r>
      <w:hyperlink w:history="1">
        <w:r w:rsidRPr="008A53B4">
          <w:rPr>
            <w:rStyle w:val="Hyperlink"/>
            <w:rFonts w:ascii="Arial" w:hAnsi="Arial" w:cs="Arial"/>
            <w:b/>
            <w:color w:val="002060"/>
          </w:rPr>
          <w:t>https://www.gov.uk/tier-2-general</w:t>
        </w:r>
      </w:hyperlink>
      <w:r w:rsidRPr="008A53B4">
        <w:rPr>
          <w:rFonts w:ascii="Arial" w:hAnsi="Arial" w:cs="Arial"/>
          <w:b/>
          <w:color w:val="002060"/>
        </w:rPr>
        <w:t>.</w:t>
      </w:r>
      <w:r w:rsidRPr="008A53B4">
        <w:rPr>
          <w:rFonts w:ascii="Arial" w:hAnsi="Arial" w:cs="Arial"/>
          <w:color w:val="002060"/>
        </w:rPr>
        <w:t xml:space="preserve"> </w:t>
      </w:r>
    </w:p>
    <w:p w14:paraId="1BE12348" w14:textId="77777777" w:rsidR="008502BD" w:rsidRPr="008A53B4" w:rsidRDefault="008502BD" w:rsidP="00067415">
      <w:pPr>
        <w:tabs>
          <w:tab w:val="left" w:pos="0"/>
        </w:tabs>
        <w:autoSpaceDE w:val="0"/>
        <w:autoSpaceDN w:val="0"/>
        <w:adjustRightInd w:val="0"/>
        <w:jc w:val="both"/>
        <w:rPr>
          <w:rFonts w:ascii="Arial" w:hAnsi="Arial" w:cs="Arial"/>
          <w:color w:val="002060"/>
          <w:lang w:eastAsia="en-US"/>
        </w:rPr>
      </w:pPr>
      <w:r w:rsidRPr="008A53B4">
        <w:rPr>
          <w:rFonts w:ascii="Arial" w:hAnsi="Arial" w:cs="Arial"/>
          <w:color w:val="002060"/>
          <w:lang w:eastAsia="en-US"/>
        </w:rPr>
        <w:t>Please note NHS Greater Glasgow and Clyde does not provide maintenance in relation to Visa applications.</w:t>
      </w:r>
    </w:p>
    <w:p w14:paraId="271331C9" w14:textId="77777777" w:rsidR="008502BD" w:rsidRPr="008A53B4" w:rsidRDefault="008502BD" w:rsidP="00067415">
      <w:pPr>
        <w:tabs>
          <w:tab w:val="left" w:pos="0"/>
        </w:tabs>
        <w:autoSpaceDE w:val="0"/>
        <w:autoSpaceDN w:val="0"/>
        <w:adjustRightInd w:val="0"/>
        <w:jc w:val="both"/>
        <w:rPr>
          <w:rFonts w:ascii="Arial" w:hAnsi="Arial" w:cs="Arial"/>
          <w:color w:val="002060"/>
          <w:lang w:eastAsia="en-US"/>
        </w:rPr>
      </w:pPr>
    </w:p>
    <w:p w14:paraId="2669C171" w14:textId="77777777" w:rsidR="008502BD" w:rsidRPr="008A53B4" w:rsidRDefault="00E30E13" w:rsidP="00B95E11">
      <w:pPr>
        <w:jc w:val="both"/>
        <w:rPr>
          <w:rFonts w:ascii="Arial" w:hAnsi="Arial" w:cs="Arial"/>
          <w:iCs/>
          <w:color w:val="002060"/>
        </w:rPr>
      </w:pPr>
      <w:r w:rsidRPr="008A53B4">
        <w:rPr>
          <w:noProof/>
          <w:color w:val="002060"/>
        </w:rPr>
        <w:drawing>
          <wp:anchor distT="0" distB="0" distL="114300" distR="114300" simplePos="0" relativeHeight="251670528" behindDoc="1" locked="0" layoutInCell="1" allowOverlap="1" wp14:anchorId="65FD60DF" wp14:editId="04203919">
            <wp:simplePos x="0" y="0"/>
            <wp:positionH relativeFrom="column">
              <wp:posOffset>-623570</wp:posOffset>
            </wp:positionH>
            <wp:positionV relativeFrom="paragraph">
              <wp:posOffset>462280</wp:posOffset>
            </wp:positionV>
            <wp:extent cx="6943090" cy="2258060"/>
            <wp:effectExtent l="1905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3B4">
        <w:rPr>
          <w:rFonts w:ascii="Arial" w:hAnsi="Arial" w:cs="Arial"/>
          <w:iCs/>
          <w:color w:val="002060"/>
        </w:rPr>
        <w:t xml:space="preserve">In addition to the above, all appointments will be made subject to the receipt of satisfactory Pre Employment Checks including:  Disclosure Scotland Criminal Records Check  / Membership of the Protection of Vulnerable Groups ( PVG) &amp;where applicable </w:t>
      </w:r>
      <w:r w:rsidR="008502BD" w:rsidRPr="008A53B4">
        <w:rPr>
          <w:rFonts w:ascii="Arial" w:hAnsi="Arial" w:cs="Arial"/>
          <w:color w:val="002060"/>
        </w:rPr>
        <w:t xml:space="preserve"> evidence of overseas criminal records check, Occupational Health Check, References (all jobs are only offered following receipt of satisfactory references, covering a minimum of a 3 year period), Qualifications, Identity and Right to Work in the UK checks, Fitness to Practice &amp; Revalidation.</w:t>
      </w:r>
    </w:p>
    <w:p w14:paraId="422EC239" w14:textId="77777777" w:rsidR="008502BD" w:rsidRPr="008A53B4" w:rsidRDefault="008502BD" w:rsidP="00067415">
      <w:pPr>
        <w:tabs>
          <w:tab w:val="left" w:pos="0"/>
        </w:tabs>
        <w:autoSpaceDE w:val="0"/>
        <w:autoSpaceDN w:val="0"/>
        <w:adjustRightInd w:val="0"/>
        <w:jc w:val="both"/>
        <w:rPr>
          <w:rFonts w:ascii="Arial" w:hAnsi="Arial" w:cs="Arial"/>
          <w:iCs/>
          <w:color w:val="002060"/>
        </w:rPr>
      </w:pPr>
    </w:p>
    <w:p w14:paraId="16DDEB10" w14:textId="77777777" w:rsidR="008502BD" w:rsidRPr="008A53B4" w:rsidRDefault="008502BD" w:rsidP="00067415">
      <w:pPr>
        <w:tabs>
          <w:tab w:val="left" w:pos="0"/>
        </w:tabs>
        <w:autoSpaceDE w:val="0"/>
        <w:autoSpaceDN w:val="0"/>
        <w:adjustRightInd w:val="0"/>
        <w:jc w:val="both"/>
        <w:rPr>
          <w:rFonts w:ascii="Arial" w:hAnsi="Arial" w:cs="Arial"/>
          <w:iCs/>
          <w:color w:val="002060"/>
        </w:rPr>
      </w:pPr>
    </w:p>
    <w:p w14:paraId="5A8F7CEF" w14:textId="77777777" w:rsidR="008502BD" w:rsidRPr="008A53B4" w:rsidRDefault="008502BD" w:rsidP="00067415">
      <w:pPr>
        <w:tabs>
          <w:tab w:val="left" w:pos="0"/>
        </w:tabs>
        <w:autoSpaceDE w:val="0"/>
        <w:autoSpaceDN w:val="0"/>
        <w:adjustRightInd w:val="0"/>
        <w:jc w:val="both"/>
        <w:rPr>
          <w:rFonts w:ascii="Arial" w:hAnsi="Arial" w:cs="Arial"/>
          <w:b/>
          <w:iCs/>
          <w:color w:val="002060"/>
        </w:rPr>
      </w:pPr>
      <w:r w:rsidRPr="008A53B4">
        <w:rPr>
          <w:rFonts w:ascii="Arial" w:hAnsi="Arial" w:cs="Arial"/>
          <w:b/>
          <w:iCs/>
          <w:color w:val="002060"/>
        </w:rPr>
        <w:t>Data Protection Legislation</w:t>
      </w:r>
    </w:p>
    <w:p w14:paraId="4DB8B889" w14:textId="77777777" w:rsidR="008502BD" w:rsidRPr="008A53B4" w:rsidRDefault="008502BD" w:rsidP="00067415">
      <w:pPr>
        <w:tabs>
          <w:tab w:val="left" w:pos="0"/>
        </w:tabs>
        <w:autoSpaceDE w:val="0"/>
        <w:autoSpaceDN w:val="0"/>
        <w:adjustRightInd w:val="0"/>
        <w:jc w:val="both"/>
        <w:rPr>
          <w:rFonts w:ascii="Arial" w:hAnsi="Arial" w:cs="Arial"/>
          <w:iCs/>
          <w:color w:val="002060"/>
        </w:rPr>
      </w:pPr>
    </w:p>
    <w:p w14:paraId="428C4632" w14:textId="77777777" w:rsidR="008502BD" w:rsidRPr="008A53B4" w:rsidRDefault="008502BD" w:rsidP="00067415">
      <w:pPr>
        <w:tabs>
          <w:tab w:val="left" w:pos="0"/>
        </w:tabs>
        <w:autoSpaceDE w:val="0"/>
        <w:autoSpaceDN w:val="0"/>
        <w:adjustRightInd w:val="0"/>
        <w:jc w:val="both"/>
        <w:rPr>
          <w:rFonts w:ascii="Arial" w:hAnsi="Arial" w:cs="Arial"/>
          <w:iCs/>
          <w:color w:val="002060"/>
        </w:rPr>
      </w:pPr>
      <w:r w:rsidRPr="008A53B4">
        <w:rPr>
          <w:rFonts w:ascii="Arial" w:hAnsi="Arial" w:cs="Arial"/>
          <w:color w:val="002060"/>
        </w:rPr>
        <w:t xml:space="preserve">The information supplied by your application will only be processed by authorised NHS Greater Glasgow and Clyde personnel involved in relevant stages of the recruitment process. </w:t>
      </w:r>
      <w:r w:rsidRPr="008A53B4">
        <w:rPr>
          <w:rStyle w:val="Emphasis"/>
          <w:rFonts w:ascii="Arial" w:hAnsi="Arial" w:cs="Arial"/>
          <w:color w:val="002060"/>
        </w:rPr>
        <w:t xml:space="preserve">Applications submitted via the online NHS Scotland Application form will be imported into the NHS Greater Glasgow and Clyde recruitment system. </w:t>
      </w:r>
      <w:r w:rsidRPr="008A53B4">
        <w:rPr>
          <w:rFonts w:ascii="Arial" w:hAnsi="Arial" w:cs="Arial"/>
          <w:color w:val="002060"/>
        </w:rPr>
        <w:t>The information you provide will be retained by NHS Greater Glasgow and Clyde  and will be used for 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p w14:paraId="1A6DD19F" w14:textId="77777777" w:rsidR="008502BD" w:rsidRPr="008A53B4" w:rsidRDefault="008502BD" w:rsidP="00067415">
      <w:pPr>
        <w:jc w:val="both"/>
        <w:rPr>
          <w:rFonts w:ascii="Arial" w:hAnsi="Arial" w:cs="Arial"/>
          <w:color w:val="002060"/>
        </w:rPr>
      </w:pPr>
    </w:p>
    <w:p w14:paraId="020F71FE" w14:textId="77777777" w:rsidR="008502BD" w:rsidRPr="008A53B4" w:rsidRDefault="008502BD" w:rsidP="00067415">
      <w:pPr>
        <w:jc w:val="both"/>
        <w:rPr>
          <w:rFonts w:ascii="Arial" w:hAnsi="Arial" w:cs="Arial"/>
          <w:color w:val="002060"/>
        </w:rPr>
      </w:pPr>
      <w:r w:rsidRPr="008A53B4">
        <w:rPr>
          <w:rFonts w:ascii="Arial" w:hAnsi="Arial" w:cs="Arial"/>
          <w:color w:val="002060"/>
        </w:rPr>
        <w:br w:type="page"/>
      </w:r>
    </w:p>
    <w:p w14:paraId="2594DDB7" w14:textId="4D52A307" w:rsidR="008502BD" w:rsidRPr="008A53B4" w:rsidRDefault="008A52ED" w:rsidP="00067415">
      <w:pPr>
        <w:kinsoku w:val="0"/>
        <w:overflowPunct w:val="0"/>
        <w:jc w:val="both"/>
        <w:rPr>
          <w:rFonts w:ascii="Arial" w:hAnsi="Arial" w:cs="Arial"/>
          <w:b/>
          <w:bCs/>
          <w:color w:val="002060"/>
          <w:sz w:val="32"/>
          <w:szCs w:val="32"/>
        </w:rPr>
      </w:pPr>
      <w:r w:rsidRPr="008A53B4">
        <w:rPr>
          <w:rFonts w:ascii="Arial" w:hAnsi="Arial" w:cs="Arial"/>
          <w:b/>
          <w:bCs/>
          <w:color w:val="002060"/>
          <w:sz w:val="32"/>
          <w:szCs w:val="32"/>
        </w:rPr>
        <w:t xml:space="preserve">Section </w:t>
      </w:r>
      <w:r w:rsidR="008A53B4" w:rsidRPr="008A53B4">
        <w:rPr>
          <w:rFonts w:ascii="Arial" w:hAnsi="Arial" w:cs="Arial"/>
          <w:b/>
          <w:bCs/>
          <w:color w:val="002060"/>
          <w:sz w:val="32"/>
          <w:szCs w:val="32"/>
        </w:rPr>
        <w:t>5</w:t>
      </w:r>
      <w:r w:rsidR="008502BD" w:rsidRPr="008A53B4">
        <w:rPr>
          <w:rFonts w:ascii="Arial" w:hAnsi="Arial" w:cs="Arial"/>
          <w:b/>
          <w:bCs/>
          <w:color w:val="002060"/>
          <w:sz w:val="32"/>
          <w:szCs w:val="32"/>
        </w:rPr>
        <w:t>:</w:t>
      </w:r>
      <w:r w:rsidR="008502BD" w:rsidRPr="008A53B4">
        <w:rPr>
          <w:rFonts w:ascii="Arial" w:hAnsi="Arial" w:cs="Arial"/>
          <w:b/>
          <w:bCs/>
          <w:color w:val="002060"/>
          <w:sz w:val="32"/>
          <w:szCs w:val="32"/>
        </w:rPr>
        <w:tab/>
      </w:r>
    </w:p>
    <w:p w14:paraId="5B0A710D" w14:textId="77777777" w:rsidR="008502BD" w:rsidRPr="008A53B4" w:rsidRDefault="008502BD" w:rsidP="00067415">
      <w:pPr>
        <w:kinsoku w:val="0"/>
        <w:overflowPunct w:val="0"/>
        <w:jc w:val="both"/>
        <w:rPr>
          <w:rFonts w:ascii="Arial" w:hAnsi="Arial" w:cs="Arial"/>
          <w:b/>
          <w:bCs/>
          <w:color w:val="002060"/>
          <w:sz w:val="32"/>
          <w:szCs w:val="32"/>
        </w:rPr>
      </w:pPr>
      <w:r w:rsidRPr="008A53B4">
        <w:rPr>
          <w:rFonts w:ascii="Arial" w:hAnsi="Arial" w:cs="Arial"/>
          <w:b/>
          <w:bCs/>
          <w:color w:val="002060"/>
          <w:sz w:val="32"/>
          <w:szCs w:val="32"/>
        </w:rPr>
        <w:t>Consultant Appointment</w:t>
      </w:r>
    </w:p>
    <w:p w14:paraId="3A9FD9B6" w14:textId="77777777" w:rsidR="008502BD" w:rsidRPr="008A53B4" w:rsidRDefault="008502BD" w:rsidP="00067415">
      <w:pPr>
        <w:kinsoku w:val="0"/>
        <w:overflowPunct w:val="0"/>
        <w:jc w:val="both"/>
        <w:rPr>
          <w:rFonts w:ascii="Arial" w:hAnsi="Arial" w:cs="Arial"/>
          <w:b/>
          <w:bCs/>
          <w:color w:val="002060"/>
          <w:sz w:val="32"/>
        </w:rPr>
      </w:pPr>
      <w:r w:rsidRPr="008A53B4">
        <w:rPr>
          <w:rFonts w:ascii="Arial" w:hAnsi="Arial" w:cs="Arial"/>
          <w:b/>
          <w:bCs/>
          <w:color w:val="002060"/>
          <w:sz w:val="32"/>
          <w:szCs w:val="32"/>
        </w:rPr>
        <w:t>Terms and Conditions</w:t>
      </w:r>
    </w:p>
    <w:p w14:paraId="216FFABA" w14:textId="77777777" w:rsidR="008502BD" w:rsidRPr="008A53B4" w:rsidRDefault="008502BD" w:rsidP="00067415">
      <w:pPr>
        <w:jc w:val="both"/>
        <w:rPr>
          <w:rFonts w:ascii="Arial" w:hAnsi="Arial" w:cs="Arial"/>
          <w:color w:val="002060"/>
        </w:rPr>
      </w:pPr>
    </w:p>
    <w:p w14:paraId="5FF282B7" w14:textId="77777777" w:rsidR="008502BD" w:rsidRPr="008A53B4" w:rsidRDefault="00E30E13" w:rsidP="00067415">
      <w:pPr>
        <w:jc w:val="both"/>
        <w:rPr>
          <w:rFonts w:ascii="Arial" w:hAnsi="Arial" w:cs="Arial"/>
          <w:b/>
          <w:iCs/>
          <w:color w:val="002060"/>
        </w:rPr>
      </w:pPr>
      <w:r w:rsidRPr="008A53B4">
        <w:rPr>
          <w:noProof/>
          <w:color w:val="002060"/>
        </w:rPr>
        <w:drawing>
          <wp:anchor distT="0" distB="0" distL="114300" distR="114300" simplePos="0" relativeHeight="251668480" behindDoc="1" locked="0" layoutInCell="1" allowOverlap="1" wp14:anchorId="1F9671D5" wp14:editId="633B248F">
            <wp:simplePos x="0" y="0"/>
            <wp:positionH relativeFrom="column">
              <wp:posOffset>-572770</wp:posOffset>
            </wp:positionH>
            <wp:positionV relativeFrom="paragraph">
              <wp:posOffset>3728720</wp:posOffset>
            </wp:positionV>
            <wp:extent cx="6943090" cy="2258060"/>
            <wp:effectExtent l="1905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3B4">
        <w:rPr>
          <w:rFonts w:ascii="Arial" w:hAnsi="Arial" w:cs="Arial"/>
          <w:color w:val="002060"/>
        </w:rPr>
        <w:t xml:space="preserve">Terms and Conditions of Service are those determined by the Terms and Conditions of the New Consultant Grade (Scotland) as amended from time to time. </w:t>
      </w:r>
      <w:r w:rsidR="008502BD" w:rsidRPr="008A53B4">
        <w:rPr>
          <w:rFonts w:ascii="Arial" w:hAnsi="Arial" w:cs="Arial"/>
          <w:iCs/>
          <w:color w:val="002060"/>
        </w:rPr>
        <w:t>For an overview of the terms and conditions visit</w:t>
      </w:r>
      <w:r w:rsidR="008502BD" w:rsidRPr="008A53B4">
        <w:rPr>
          <w:rFonts w:ascii="Arial" w:hAnsi="Arial" w:cs="Arial"/>
          <w:b/>
          <w:iCs/>
          <w:color w:val="002060"/>
        </w:rPr>
        <w:t xml:space="preserve"> </w:t>
      </w:r>
      <w:hyperlink w:history="1">
        <w:r w:rsidR="008502BD" w:rsidRPr="008A53B4">
          <w:rPr>
            <w:rStyle w:val="Hyperlink"/>
            <w:rFonts w:ascii="Arial" w:hAnsi="Arial" w:cs="Arial"/>
            <w:b/>
            <w:iCs/>
            <w:color w:val="002060"/>
          </w:rPr>
          <w:t>http://www.msg.scot.nhs.uk/pay/medical</w:t>
        </w:r>
      </w:hyperlink>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8A53B4" w:rsidRPr="008A53B4" w14:paraId="733A33C8" w14:textId="77777777" w:rsidTr="00067415">
        <w:tc>
          <w:tcPr>
            <w:tcW w:w="2880" w:type="dxa"/>
          </w:tcPr>
          <w:p w14:paraId="758D9BD1" w14:textId="77777777" w:rsidR="008502BD" w:rsidRPr="008A53B4" w:rsidRDefault="008502BD" w:rsidP="00067415">
            <w:pPr>
              <w:rPr>
                <w:rFonts w:ascii="Arial" w:hAnsi="Arial" w:cs="Arial"/>
                <w:color w:val="002060"/>
              </w:rPr>
            </w:pPr>
          </w:p>
          <w:p w14:paraId="549F8BFF" w14:textId="77777777" w:rsidR="008502BD" w:rsidRPr="008A53B4" w:rsidRDefault="008502BD" w:rsidP="00067415">
            <w:pPr>
              <w:rPr>
                <w:rFonts w:ascii="Arial" w:hAnsi="Arial" w:cs="Arial"/>
                <w:b/>
                <w:color w:val="002060"/>
              </w:rPr>
            </w:pPr>
            <w:r w:rsidRPr="008A53B4">
              <w:rPr>
                <w:rFonts w:ascii="Arial" w:hAnsi="Arial" w:cs="Arial"/>
                <w:b/>
                <w:color w:val="002060"/>
              </w:rPr>
              <w:t>TYPE OF CONTRACT</w:t>
            </w:r>
          </w:p>
        </w:tc>
        <w:tc>
          <w:tcPr>
            <w:tcW w:w="7200" w:type="dxa"/>
          </w:tcPr>
          <w:p w14:paraId="07CAA535" w14:textId="77777777" w:rsidR="008502BD" w:rsidRPr="008A53B4" w:rsidRDefault="008502BD" w:rsidP="00067415">
            <w:pPr>
              <w:rPr>
                <w:rFonts w:ascii="Arial" w:hAnsi="Arial" w:cs="Arial"/>
                <w:color w:val="002060"/>
              </w:rPr>
            </w:pPr>
          </w:p>
          <w:p w14:paraId="0430A77E" w14:textId="7A4BB10D" w:rsidR="008502BD" w:rsidRPr="008A53B4" w:rsidRDefault="008A53B4" w:rsidP="00067415">
            <w:pPr>
              <w:rPr>
                <w:rFonts w:ascii="Arial" w:hAnsi="Arial" w:cs="Arial"/>
                <w:b/>
                <w:noProof/>
                <w:color w:val="002060"/>
              </w:rPr>
            </w:pPr>
            <w:r w:rsidRPr="008A53B4">
              <w:rPr>
                <w:rFonts w:ascii="Arial" w:hAnsi="Arial" w:cs="Arial"/>
                <w:b/>
                <w:noProof/>
                <w:color w:val="002060"/>
              </w:rPr>
              <w:t>Locum</w:t>
            </w:r>
          </w:p>
          <w:p w14:paraId="599639F4" w14:textId="77777777" w:rsidR="008502BD" w:rsidRPr="008A53B4" w:rsidRDefault="008502BD" w:rsidP="00067415">
            <w:pPr>
              <w:rPr>
                <w:rFonts w:ascii="Arial" w:hAnsi="Arial" w:cs="Arial"/>
                <w:color w:val="002060"/>
              </w:rPr>
            </w:pPr>
          </w:p>
        </w:tc>
      </w:tr>
      <w:tr w:rsidR="008A53B4" w:rsidRPr="008A53B4" w14:paraId="3280060B" w14:textId="77777777" w:rsidTr="00067415">
        <w:tc>
          <w:tcPr>
            <w:tcW w:w="2880" w:type="dxa"/>
          </w:tcPr>
          <w:p w14:paraId="1AE18050" w14:textId="77777777" w:rsidR="008502BD" w:rsidRPr="008A53B4" w:rsidRDefault="008502BD" w:rsidP="00067415">
            <w:pPr>
              <w:rPr>
                <w:rFonts w:ascii="Arial" w:hAnsi="Arial" w:cs="Arial"/>
                <w:color w:val="002060"/>
              </w:rPr>
            </w:pPr>
          </w:p>
          <w:p w14:paraId="58042BE4" w14:textId="77777777" w:rsidR="008502BD" w:rsidRPr="008A53B4" w:rsidRDefault="008502BD" w:rsidP="00067415">
            <w:pPr>
              <w:rPr>
                <w:rFonts w:ascii="Arial" w:hAnsi="Arial" w:cs="Arial"/>
                <w:b/>
                <w:color w:val="002060"/>
              </w:rPr>
            </w:pPr>
            <w:r w:rsidRPr="008A53B4">
              <w:rPr>
                <w:rFonts w:ascii="Arial" w:hAnsi="Arial" w:cs="Arial"/>
                <w:b/>
                <w:color w:val="002060"/>
              </w:rPr>
              <w:t>GRADE AND SALARY</w:t>
            </w:r>
          </w:p>
          <w:p w14:paraId="3314B7D3" w14:textId="77777777" w:rsidR="008502BD" w:rsidRPr="008A53B4" w:rsidRDefault="008502BD" w:rsidP="00067415">
            <w:pPr>
              <w:rPr>
                <w:rFonts w:ascii="Arial" w:hAnsi="Arial" w:cs="Arial"/>
                <w:color w:val="002060"/>
              </w:rPr>
            </w:pPr>
          </w:p>
        </w:tc>
        <w:tc>
          <w:tcPr>
            <w:tcW w:w="7200" w:type="dxa"/>
          </w:tcPr>
          <w:p w14:paraId="3CDCE601" w14:textId="77777777" w:rsidR="008502BD" w:rsidRPr="008A53B4" w:rsidRDefault="008502BD" w:rsidP="00067415">
            <w:pPr>
              <w:rPr>
                <w:rFonts w:ascii="Arial" w:hAnsi="Arial" w:cs="Arial"/>
                <w:color w:val="002060"/>
              </w:rPr>
            </w:pPr>
          </w:p>
          <w:p w14:paraId="017091BA" w14:textId="554120B5" w:rsidR="008502BD" w:rsidRPr="008A53B4" w:rsidRDefault="008A53B4" w:rsidP="00067415">
            <w:pPr>
              <w:rPr>
                <w:rFonts w:ascii="Arial" w:hAnsi="Arial" w:cs="Arial"/>
                <w:b/>
                <w:noProof/>
                <w:color w:val="002060"/>
              </w:rPr>
            </w:pPr>
            <w:r w:rsidRPr="008A53B4">
              <w:rPr>
                <w:rFonts w:ascii="Arial" w:hAnsi="Arial" w:cs="Arial"/>
                <w:b/>
                <w:noProof/>
                <w:color w:val="002060"/>
              </w:rPr>
              <w:t xml:space="preserve">Locum </w:t>
            </w:r>
            <w:r w:rsidR="00855109" w:rsidRPr="008A53B4">
              <w:rPr>
                <w:rFonts w:ascii="Arial" w:hAnsi="Arial" w:cs="Arial"/>
                <w:b/>
                <w:noProof/>
                <w:color w:val="002060"/>
              </w:rPr>
              <w:t xml:space="preserve">Consultant </w:t>
            </w:r>
          </w:p>
          <w:p w14:paraId="56934C7C" w14:textId="77777777" w:rsidR="00855109" w:rsidRPr="008A53B4" w:rsidRDefault="00855109" w:rsidP="00067415">
            <w:pPr>
              <w:rPr>
                <w:rFonts w:ascii="Arial" w:hAnsi="Arial" w:cs="Arial"/>
                <w:noProof/>
                <w:color w:val="002060"/>
              </w:rPr>
            </w:pPr>
          </w:p>
          <w:p w14:paraId="6BEA0890" w14:textId="77777777" w:rsidR="008502BD" w:rsidRPr="008A53B4" w:rsidRDefault="008502BD" w:rsidP="00067415">
            <w:pPr>
              <w:rPr>
                <w:rFonts w:ascii="Arial" w:hAnsi="Arial" w:cs="Arial"/>
                <w:color w:val="002060"/>
              </w:rPr>
            </w:pPr>
            <w:r w:rsidRPr="008A53B4">
              <w:rPr>
                <w:rFonts w:ascii="Arial" w:hAnsi="Arial" w:cs="Arial"/>
                <w:color w:val="002060"/>
              </w:rPr>
              <w:t>The whole-time salary will be a starting salary of:-</w:t>
            </w:r>
          </w:p>
          <w:p w14:paraId="0C57679D" w14:textId="77777777" w:rsidR="008502BD" w:rsidRPr="008A53B4" w:rsidRDefault="00687E37" w:rsidP="00067415">
            <w:pPr>
              <w:rPr>
                <w:rFonts w:ascii="Arial" w:hAnsi="Arial" w:cs="Arial"/>
                <w:color w:val="002060"/>
              </w:rPr>
            </w:pPr>
            <w:r w:rsidRPr="008A53B4">
              <w:rPr>
                <w:rFonts w:ascii="Arial" w:hAnsi="Arial" w:cs="Arial"/>
                <w:color w:val="002060"/>
              </w:rPr>
              <w:t xml:space="preserve"> £84,984</w:t>
            </w:r>
            <w:r w:rsidRPr="008A53B4">
              <w:rPr>
                <w:rFonts w:ascii="Arial" w:hAnsi="Arial" w:cs="Arial"/>
                <w:noProof/>
                <w:color w:val="002060"/>
              </w:rPr>
              <w:t xml:space="preserve">  to  £112,925</w:t>
            </w:r>
            <w:r w:rsidR="008502BD" w:rsidRPr="008A53B4">
              <w:rPr>
                <w:rFonts w:ascii="Arial" w:hAnsi="Arial" w:cs="Arial"/>
                <w:noProof/>
                <w:color w:val="002060"/>
              </w:rPr>
              <w:t xml:space="preserve"> per</w:t>
            </w:r>
            <w:r w:rsidR="008502BD" w:rsidRPr="008A53B4">
              <w:rPr>
                <w:rFonts w:ascii="Arial" w:hAnsi="Arial" w:cs="Arial"/>
                <w:color w:val="002060"/>
              </w:rPr>
              <w:t xml:space="preserve"> annum (pro rata if applicable) </w:t>
            </w:r>
          </w:p>
          <w:p w14:paraId="102EA9B6" w14:textId="77777777" w:rsidR="008502BD" w:rsidRPr="008A53B4" w:rsidRDefault="008502BD" w:rsidP="00067415">
            <w:pPr>
              <w:rPr>
                <w:rFonts w:ascii="Arial" w:hAnsi="Arial" w:cs="Arial"/>
                <w:color w:val="002060"/>
              </w:rPr>
            </w:pPr>
          </w:p>
          <w:p w14:paraId="69315D04" w14:textId="77777777" w:rsidR="008502BD" w:rsidRPr="008A53B4" w:rsidRDefault="008502BD" w:rsidP="00067415">
            <w:pPr>
              <w:rPr>
                <w:rFonts w:ascii="Arial" w:hAnsi="Arial" w:cs="Arial"/>
                <w:color w:val="002060"/>
              </w:rPr>
            </w:pPr>
            <w:r w:rsidRPr="008A53B4">
              <w:rPr>
                <w:rFonts w:ascii="Arial" w:hAnsi="Arial" w:cs="Arial"/>
                <w:color w:val="002060"/>
              </w:rPr>
              <w:t xml:space="preserve">Progression of salary is related to experience.  </w:t>
            </w:r>
          </w:p>
          <w:p w14:paraId="25CA619C" w14:textId="77777777" w:rsidR="008502BD" w:rsidRPr="008A53B4" w:rsidRDefault="008502BD" w:rsidP="00067415">
            <w:pPr>
              <w:rPr>
                <w:rFonts w:ascii="Arial" w:hAnsi="Arial" w:cs="Arial"/>
                <w:color w:val="002060"/>
              </w:rPr>
            </w:pPr>
          </w:p>
          <w:p w14:paraId="600F5A83" w14:textId="77777777" w:rsidR="008502BD" w:rsidRPr="008A53B4" w:rsidRDefault="008502BD" w:rsidP="00067415">
            <w:pPr>
              <w:jc w:val="both"/>
              <w:rPr>
                <w:rFonts w:ascii="Arial" w:hAnsi="Arial" w:cs="Arial"/>
                <w:color w:val="002060"/>
              </w:rPr>
            </w:pPr>
            <w:r w:rsidRPr="008A53B4">
              <w:rPr>
                <w:rFonts w:ascii="Arial" w:hAnsi="Arial" w:cs="Arial"/>
                <w:color w:val="002060"/>
              </w:rPr>
              <w:t>New Entrants to the NHS will normally commence on the minimum point of the salary scale, (dependent on qualifications and experience). Salary is paid monthly by Bank Credit Transfer.</w:t>
            </w:r>
          </w:p>
          <w:p w14:paraId="48104050" w14:textId="77777777" w:rsidR="008502BD" w:rsidRPr="008A53B4" w:rsidRDefault="008502BD" w:rsidP="00067415">
            <w:pPr>
              <w:rPr>
                <w:rFonts w:ascii="Arial" w:hAnsi="Arial" w:cs="Arial"/>
                <w:color w:val="002060"/>
              </w:rPr>
            </w:pPr>
          </w:p>
        </w:tc>
      </w:tr>
      <w:tr w:rsidR="008A53B4" w:rsidRPr="008A53B4" w14:paraId="79B7120C" w14:textId="77777777" w:rsidTr="00067415">
        <w:tc>
          <w:tcPr>
            <w:tcW w:w="2880" w:type="dxa"/>
          </w:tcPr>
          <w:p w14:paraId="7474AAAF" w14:textId="77777777" w:rsidR="008502BD" w:rsidRPr="008A53B4" w:rsidRDefault="008502BD" w:rsidP="00067415">
            <w:pPr>
              <w:rPr>
                <w:rFonts w:ascii="Arial" w:hAnsi="Arial" w:cs="Arial"/>
                <w:color w:val="002060"/>
              </w:rPr>
            </w:pPr>
          </w:p>
          <w:p w14:paraId="3AC501D9" w14:textId="77777777" w:rsidR="008502BD" w:rsidRPr="008A53B4" w:rsidRDefault="008502BD" w:rsidP="00067415">
            <w:pPr>
              <w:rPr>
                <w:rFonts w:ascii="Arial" w:hAnsi="Arial" w:cs="Arial"/>
                <w:b/>
                <w:color w:val="002060"/>
              </w:rPr>
            </w:pPr>
            <w:r w:rsidRPr="008A53B4">
              <w:rPr>
                <w:rFonts w:ascii="Arial" w:hAnsi="Arial" w:cs="Arial"/>
                <w:b/>
                <w:color w:val="002060"/>
              </w:rPr>
              <w:t xml:space="preserve">HOURS OF WORK </w:t>
            </w:r>
          </w:p>
        </w:tc>
        <w:tc>
          <w:tcPr>
            <w:tcW w:w="7200" w:type="dxa"/>
          </w:tcPr>
          <w:p w14:paraId="32E4A87E" w14:textId="77777777" w:rsidR="008502BD" w:rsidRPr="008A53B4" w:rsidRDefault="008502BD" w:rsidP="00067415">
            <w:pPr>
              <w:jc w:val="both"/>
              <w:rPr>
                <w:rFonts w:ascii="Arial" w:hAnsi="Arial" w:cs="Arial"/>
                <w:color w:val="002060"/>
              </w:rPr>
            </w:pPr>
          </w:p>
          <w:p w14:paraId="0920A844" w14:textId="77777777" w:rsidR="008502BD" w:rsidRPr="008A53B4" w:rsidRDefault="008502BD" w:rsidP="00067415">
            <w:pPr>
              <w:jc w:val="both"/>
              <w:rPr>
                <w:rFonts w:ascii="Arial" w:hAnsi="Arial" w:cs="Arial"/>
                <w:b/>
                <w:noProof/>
                <w:color w:val="002060"/>
              </w:rPr>
            </w:pPr>
            <w:r w:rsidRPr="008A53B4">
              <w:rPr>
                <w:rFonts w:ascii="Arial" w:hAnsi="Arial" w:cs="Arial"/>
                <w:b/>
                <w:noProof/>
                <w:color w:val="002060"/>
              </w:rPr>
              <w:t xml:space="preserve">Full-Time </w:t>
            </w:r>
          </w:p>
          <w:p w14:paraId="44E3FEE9" w14:textId="77777777" w:rsidR="008502BD" w:rsidRPr="008A53B4" w:rsidRDefault="008502BD" w:rsidP="00067415">
            <w:pPr>
              <w:jc w:val="both"/>
              <w:rPr>
                <w:rFonts w:ascii="Arial" w:hAnsi="Arial" w:cs="Arial"/>
                <w:color w:val="002060"/>
              </w:rPr>
            </w:pPr>
          </w:p>
        </w:tc>
      </w:tr>
      <w:tr w:rsidR="008A53B4" w:rsidRPr="008A53B4" w14:paraId="34F374DE" w14:textId="77777777" w:rsidTr="00067415">
        <w:tc>
          <w:tcPr>
            <w:tcW w:w="2880" w:type="dxa"/>
          </w:tcPr>
          <w:p w14:paraId="7F3C5BA7" w14:textId="77777777" w:rsidR="008502BD" w:rsidRPr="008A53B4" w:rsidRDefault="008502BD" w:rsidP="00067415">
            <w:pPr>
              <w:rPr>
                <w:rFonts w:ascii="Arial" w:hAnsi="Arial" w:cs="Arial"/>
                <w:b/>
                <w:color w:val="002060"/>
              </w:rPr>
            </w:pPr>
          </w:p>
          <w:p w14:paraId="49951B44" w14:textId="77777777" w:rsidR="008502BD" w:rsidRPr="008A53B4" w:rsidRDefault="008502BD" w:rsidP="00067415">
            <w:pPr>
              <w:rPr>
                <w:rFonts w:ascii="Arial" w:hAnsi="Arial" w:cs="Arial"/>
                <w:b/>
                <w:color w:val="002060"/>
              </w:rPr>
            </w:pPr>
            <w:r w:rsidRPr="008A53B4">
              <w:rPr>
                <w:rFonts w:ascii="Arial" w:hAnsi="Arial" w:cs="Arial"/>
                <w:b/>
                <w:color w:val="002060"/>
              </w:rPr>
              <w:t>SUPERANNUATION</w:t>
            </w:r>
          </w:p>
          <w:p w14:paraId="7843D472" w14:textId="77777777" w:rsidR="008502BD" w:rsidRPr="008A53B4" w:rsidRDefault="008502BD" w:rsidP="00067415">
            <w:pPr>
              <w:rPr>
                <w:rFonts w:ascii="Arial" w:hAnsi="Arial" w:cs="Arial"/>
                <w:b/>
                <w:color w:val="002060"/>
              </w:rPr>
            </w:pPr>
          </w:p>
        </w:tc>
        <w:tc>
          <w:tcPr>
            <w:tcW w:w="7200" w:type="dxa"/>
          </w:tcPr>
          <w:p w14:paraId="5D3A03F6" w14:textId="77777777" w:rsidR="008502BD" w:rsidRPr="008A53B4" w:rsidRDefault="008502BD" w:rsidP="00067415">
            <w:pPr>
              <w:jc w:val="both"/>
              <w:rPr>
                <w:rFonts w:ascii="Arial" w:hAnsi="Arial" w:cs="Arial"/>
                <w:color w:val="002060"/>
              </w:rPr>
            </w:pPr>
          </w:p>
          <w:p w14:paraId="15B6D999" w14:textId="77777777" w:rsidR="008502BD" w:rsidRPr="008A53B4" w:rsidRDefault="008502BD" w:rsidP="00067415">
            <w:pPr>
              <w:jc w:val="both"/>
              <w:rPr>
                <w:rFonts w:ascii="Arial" w:hAnsi="Arial" w:cs="Arial"/>
                <w:color w:val="002060"/>
              </w:rPr>
            </w:pPr>
            <w:r w:rsidRPr="008A53B4">
              <w:rPr>
                <w:rFonts w:ascii="Arial" w:hAnsi="Arial" w:cs="Arial"/>
                <w:color w:val="002060"/>
              </w:rPr>
              <w:t xml:space="preserve">New entrants to NHS Greater Glasgow and Clyde who are aged sixteen but under seventy five will be enrolled automatically into membership of the NHS Pension Scheme.  Should you choose to "opt out" arrangements can be made to do this via: </w:t>
            </w:r>
            <w:hyperlink w:tooltip="http://www.sppa.gov.uk/" w:history="1">
              <w:r w:rsidRPr="008A53B4">
                <w:rPr>
                  <w:rStyle w:val="Hyperlink"/>
                  <w:rFonts w:ascii="Arial" w:hAnsi="Arial" w:cs="Arial"/>
                  <w:color w:val="002060"/>
                </w:rPr>
                <w:t>www.sppa.gov.uk</w:t>
              </w:r>
            </w:hyperlink>
            <w:r w:rsidRPr="008A53B4">
              <w:rPr>
                <w:rFonts w:ascii="Arial" w:hAnsi="Arial" w:cs="Arial"/>
                <w:color w:val="002060"/>
              </w:rPr>
              <w:t xml:space="preserve"> </w:t>
            </w:r>
          </w:p>
          <w:p w14:paraId="22C68545" w14:textId="77777777" w:rsidR="008502BD" w:rsidRPr="008A53B4" w:rsidRDefault="008502BD" w:rsidP="00067415">
            <w:pPr>
              <w:jc w:val="both"/>
              <w:rPr>
                <w:rFonts w:ascii="Arial" w:hAnsi="Arial" w:cs="Arial"/>
                <w:color w:val="002060"/>
              </w:rPr>
            </w:pPr>
          </w:p>
        </w:tc>
      </w:tr>
      <w:tr w:rsidR="008A53B4" w:rsidRPr="008A53B4" w14:paraId="74F9BC2F" w14:textId="77777777" w:rsidTr="00067415">
        <w:tc>
          <w:tcPr>
            <w:tcW w:w="2880" w:type="dxa"/>
          </w:tcPr>
          <w:p w14:paraId="7AD74974" w14:textId="77777777" w:rsidR="008502BD" w:rsidRPr="008A53B4" w:rsidRDefault="008502BD" w:rsidP="00067415">
            <w:pPr>
              <w:rPr>
                <w:rFonts w:ascii="Arial" w:hAnsi="Arial" w:cs="Arial"/>
                <w:color w:val="002060"/>
              </w:rPr>
            </w:pPr>
          </w:p>
          <w:p w14:paraId="3029DB0E" w14:textId="77777777" w:rsidR="008502BD" w:rsidRPr="008A53B4" w:rsidRDefault="008502BD" w:rsidP="00067415">
            <w:pPr>
              <w:rPr>
                <w:rFonts w:ascii="Arial" w:hAnsi="Arial" w:cs="Arial"/>
                <w:b/>
                <w:color w:val="002060"/>
              </w:rPr>
            </w:pPr>
            <w:r w:rsidRPr="008A53B4">
              <w:rPr>
                <w:rFonts w:ascii="Arial" w:hAnsi="Arial" w:cs="Arial"/>
                <w:b/>
                <w:color w:val="002060"/>
              </w:rPr>
              <w:t>REMOVAL EXPENSES</w:t>
            </w:r>
          </w:p>
          <w:p w14:paraId="50C581ED" w14:textId="77777777" w:rsidR="008502BD" w:rsidRPr="008A53B4" w:rsidRDefault="008502BD" w:rsidP="00067415">
            <w:pPr>
              <w:rPr>
                <w:rFonts w:ascii="Arial" w:hAnsi="Arial" w:cs="Arial"/>
                <w:color w:val="002060"/>
              </w:rPr>
            </w:pPr>
          </w:p>
        </w:tc>
        <w:tc>
          <w:tcPr>
            <w:tcW w:w="7200" w:type="dxa"/>
          </w:tcPr>
          <w:p w14:paraId="441632C5" w14:textId="77777777" w:rsidR="008502BD" w:rsidRPr="008A53B4" w:rsidRDefault="008502BD" w:rsidP="00067415">
            <w:pPr>
              <w:rPr>
                <w:rFonts w:ascii="Arial" w:hAnsi="Arial" w:cs="Arial"/>
                <w:color w:val="002060"/>
              </w:rPr>
            </w:pPr>
          </w:p>
          <w:p w14:paraId="22A688F5" w14:textId="77777777" w:rsidR="008502BD" w:rsidRPr="008A53B4" w:rsidRDefault="008502BD" w:rsidP="00067415">
            <w:pPr>
              <w:jc w:val="both"/>
              <w:rPr>
                <w:rFonts w:ascii="Arial" w:hAnsi="Arial" w:cs="Arial"/>
                <w:color w:val="002060"/>
              </w:rPr>
            </w:pPr>
            <w:r w:rsidRPr="008A53B4">
              <w:rPr>
                <w:rFonts w:ascii="Arial" w:hAnsi="Arial" w:cs="Arial"/>
                <w:color w:val="002060"/>
              </w:rPr>
              <w:t xml:space="preserve">Assistance with removal and associated expenses may be given and would be discussed and agreed prior to appointment.   </w:t>
            </w:r>
          </w:p>
          <w:p w14:paraId="69E0ED3A" w14:textId="77777777" w:rsidR="008502BD" w:rsidRPr="008A53B4" w:rsidRDefault="008502BD" w:rsidP="00067415">
            <w:pPr>
              <w:rPr>
                <w:rFonts w:ascii="Arial" w:hAnsi="Arial" w:cs="Arial"/>
                <w:color w:val="002060"/>
              </w:rPr>
            </w:pPr>
          </w:p>
        </w:tc>
      </w:tr>
      <w:tr w:rsidR="008A53B4" w:rsidRPr="008A53B4" w14:paraId="5222E76B" w14:textId="77777777" w:rsidTr="00067415">
        <w:tc>
          <w:tcPr>
            <w:tcW w:w="2880" w:type="dxa"/>
          </w:tcPr>
          <w:p w14:paraId="2BB5496B" w14:textId="77777777" w:rsidR="008502BD" w:rsidRPr="008A53B4" w:rsidRDefault="008502BD" w:rsidP="00067415">
            <w:pPr>
              <w:rPr>
                <w:rFonts w:ascii="Arial" w:hAnsi="Arial" w:cs="Arial"/>
                <w:color w:val="002060"/>
              </w:rPr>
            </w:pPr>
          </w:p>
          <w:p w14:paraId="64CE488A" w14:textId="77777777" w:rsidR="008502BD" w:rsidRPr="008A53B4" w:rsidRDefault="008502BD" w:rsidP="00067415">
            <w:pPr>
              <w:rPr>
                <w:rFonts w:ascii="Arial" w:hAnsi="Arial" w:cs="Arial"/>
                <w:b/>
                <w:color w:val="002060"/>
              </w:rPr>
            </w:pPr>
            <w:r w:rsidRPr="008A53B4">
              <w:rPr>
                <w:rFonts w:ascii="Arial" w:hAnsi="Arial" w:cs="Arial"/>
                <w:b/>
                <w:color w:val="002060"/>
              </w:rPr>
              <w:t>EXPENSES OF CANDIDATES FOR APPOINTMENT</w:t>
            </w:r>
          </w:p>
          <w:p w14:paraId="58C1B896" w14:textId="77777777" w:rsidR="008502BD" w:rsidRPr="008A53B4" w:rsidRDefault="008502BD" w:rsidP="00067415">
            <w:pPr>
              <w:rPr>
                <w:rFonts w:ascii="Arial" w:hAnsi="Arial" w:cs="Arial"/>
                <w:b/>
                <w:color w:val="002060"/>
              </w:rPr>
            </w:pPr>
          </w:p>
        </w:tc>
        <w:tc>
          <w:tcPr>
            <w:tcW w:w="7200" w:type="dxa"/>
          </w:tcPr>
          <w:p w14:paraId="1AD34642" w14:textId="77777777" w:rsidR="008502BD" w:rsidRPr="008A53B4" w:rsidRDefault="008502BD" w:rsidP="00067415">
            <w:pPr>
              <w:rPr>
                <w:rFonts w:ascii="Arial" w:hAnsi="Arial" w:cs="Arial"/>
                <w:color w:val="002060"/>
              </w:rPr>
            </w:pPr>
          </w:p>
          <w:p w14:paraId="363B1DCE" w14:textId="77777777" w:rsidR="008502BD" w:rsidRPr="008A53B4" w:rsidRDefault="008502BD" w:rsidP="00067415">
            <w:pPr>
              <w:jc w:val="both"/>
              <w:rPr>
                <w:rFonts w:ascii="Arial" w:hAnsi="Arial" w:cs="Arial"/>
                <w:color w:val="002060"/>
              </w:rPr>
            </w:pPr>
            <w:r w:rsidRPr="008A53B4">
              <w:rPr>
                <w:rFonts w:ascii="Arial" w:hAnsi="Arial" w:cs="Arial"/>
                <w:color w:val="002060"/>
              </w:rPr>
              <w:t>Candidates who are requested to attend an interview will be given assistance with appropriate travelling expenses. Re-imbursement shall not normally be made to employees who withdraw their application or refuse an offer of appointment.</w:t>
            </w:r>
          </w:p>
          <w:p w14:paraId="14F33AC9" w14:textId="77777777" w:rsidR="008502BD" w:rsidRPr="008A53B4" w:rsidRDefault="008502BD" w:rsidP="00067415">
            <w:pPr>
              <w:rPr>
                <w:rFonts w:ascii="Arial" w:hAnsi="Arial" w:cs="Arial"/>
                <w:color w:val="002060"/>
              </w:rPr>
            </w:pPr>
          </w:p>
        </w:tc>
      </w:tr>
      <w:tr w:rsidR="008A53B4" w:rsidRPr="008A53B4" w14:paraId="350C8E7D" w14:textId="77777777" w:rsidTr="00067415">
        <w:tc>
          <w:tcPr>
            <w:tcW w:w="2880" w:type="dxa"/>
          </w:tcPr>
          <w:p w14:paraId="2014C8C4" w14:textId="77777777" w:rsidR="008502BD" w:rsidRPr="008A53B4" w:rsidRDefault="008502BD" w:rsidP="00067415">
            <w:pPr>
              <w:rPr>
                <w:rFonts w:ascii="Arial" w:hAnsi="Arial" w:cs="Arial"/>
                <w:color w:val="002060"/>
              </w:rPr>
            </w:pPr>
          </w:p>
          <w:p w14:paraId="5866D953" w14:textId="77777777" w:rsidR="008502BD" w:rsidRPr="008A53B4" w:rsidRDefault="008502BD" w:rsidP="00067415">
            <w:pPr>
              <w:rPr>
                <w:rFonts w:ascii="Arial" w:hAnsi="Arial" w:cs="Arial"/>
                <w:b/>
                <w:color w:val="002060"/>
              </w:rPr>
            </w:pPr>
            <w:r w:rsidRPr="008A53B4">
              <w:rPr>
                <w:rFonts w:ascii="Arial" w:hAnsi="Arial" w:cs="Arial"/>
                <w:b/>
                <w:color w:val="002060"/>
              </w:rPr>
              <w:t>SMOKEFREE POLICY</w:t>
            </w:r>
          </w:p>
        </w:tc>
        <w:tc>
          <w:tcPr>
            <w:tcW w:w="7200" w:type="dxa"/>
          </w:tcPr>
          <w:p w14:paraId="7CAC21FC" w14:textId="77777777" w:rsidR="008502BD" w:rsidRPr="008A53B4" w:rsidRDefault="008502BD" w:rsidP="00067415">
            <w:pPr>
              <w:rPr>
                <w:rFonts w:ascii="Arial" w:hAnsi="Arial" w:cs="Arial"/>
                <w:color w:val="002060"/>
              </w:rPr>
            </w:pPr>
          </w:p>
          <w:p w14:paraId="72A0C2C5" w14:textId="77777777" w:rsidR="008502BD" w:rsidRPr="008A53B4" w:rsidRDefault="008502BD" w:rsidP="004C54E6">
            <w:pPr>
              <w:jc w:val="both"/>
              <w:rPr>
                <w:rFonts w:ascii="Arial" w:hAnsi="Arial" w:cs="Arial"/>
                <w:color w:val="002060"/>
              </w:rPr>
            </w:pPr>
            <w:r w:rsidRPr="008A53B4">
              <w:rPr>
                <w:rFonts w:ascii="Arial" w:hAnsi="Arial" w:cs="Arial"/>
                <w:color w:val="002060"/>
              </w:rPr>
              <w:t>NHS Greater Glasgow and Clyde operate a No Smoking Policy in all premises and grounds.</w:t>
            </w:r>
          </w:p>
          <w:p w14:paraId="1C5CF415" w14:textId="77777777" w:rsidR="008502BD" w:rsidRPr="008A53B4" w:rsidRDefault="008502BD" w:rsidP="00067415">
            <w:pPr>
              <w:rPr>
                <w:rFonts w:ascii="Arial" w:hAnsi="Arial" w:cs="Arial"/>
                <w:color w:val="002060"/>
              </w:rPr>
            </w:pPr>
          </w:p>
        </w:tc>
      </w:tr>
      <w:tr w:rsidR="008A53B4" w:rsidRPr="008A53B4" w14:paraId="10F8CC04" w14:textId="77777777" w:rsidTr="00067415">
        <w:tc>
          <w:tcPr>
            <w:tcW w:w="2880" w:type="dxa"/>
          </w:tcPr>
          <w:p w14:paraId="3DC3287A" w14:textId="77777777" w:rsidR="008502BD" w:rsidRPr="008A53B4" w:rsidRDefault="008502BD" w:rsidP="00067415">
            <w:pPr>
              <w:rPr>
                <w:rFonts w:ascii="Arial" w:hAnsi="Arial" w:cs="Arial"/>
                <w:color w:val="002060"/>
              </w:rPr>
            </w:pPr>
          </w:p>
          <w:p w14:paraId="02F4ACB6" w14:textId="77777777" w:rsidR="008502BD" w:rsidRPr="008A53B4" w:rsidRDefault="008502BD" w:rsidP="00067415">
            <w:pPr>
              <w:rPr>
                <w:rFonts w:ascii="Arial" w:hAnsi="Arial" w:cs="Arial"/>
                <w:color w:val="002060"/>
              </w:rPr>
            </w:pPr>
          </w:p>
          <w:p w14:paraId="7F92742A" w14:textId="77777777" w:rsidR="008502BD" w:rsidRPr="008A53B4" w:rsidRDefault="008502BD" w:rsidP="00067415">
            <w:pPr>
              <w:rPr>
                <w:rFonts w:ascii="Arial" w:hAnsi="Arial" w:cs="Arial"/>
                <w:b/>
                <w:color w:val="002060"/>
              </w:rPr>
            </w:pPr>
            <w:r w:rsidRPr="008A53B4">
              <w:rPr>
                <w:rFonts w:ascii="Arial" w:hAnsi="Arial" w:cs="Arial"/>
                <w:b/>
                <w:color w:val="002060"/>
              </w:rPr>
              <w:t>DISCLOSURE SCOTLAND</w:t>
            </w:r>
          </w:p>
        </w:tc>
        <w:tc>
          <w:tcPr>
            <w:tcW w:w="7200" w:type="dxa"/>
          </w:tcPr>
          <w:p w14:paraId="307F7C5A" w14:textId="77777777" w:rsidR="008502BD" w:rsidRPr="008A53B4" w:rsidRDefault="008502BD" w:rsidP="00067415">
            <w:pPr>
              <w:rPr>
                <w:rFonts w:ascii="Arial" w:hAnsi="Arial" w:cs="Arial"/>
                <w:color w:val="002060"/>
              </w:rPr>
            </w:pPr>
          </w:p>
          <w:p w14:paraId="25D2544D" w14:textId="77777777" w:rsidR="008502BD" w:rsidRPr="008A53B4" w:rsidRDefault="008502BD" w:rsidP="00656132">
            <w:pPr>
              <w:jc w:val="both"/>
              <w:rPr>
                <w:rFonts w:ascii="Arial" w:hAnsi="Arial" w:cs="Arial"/>
                <w:color w:val="002060"/>
              </w:rPr>
            </w:pPr>
            <w:r w:rsidRPr="008A53B4">
              <w:rPr>
                <w:rFonts w:ascii="Arial" w:hAnsi="Arial" w:cs="Arial"/>
                <w:color w:val="002060"/>
              </w:rPr>
              <w:t>This post is considered to be in the category of “Regulated Work” and therefore requires a Disclosure Scotland Protection of Vulnerable Groups Scheme (PVG) Membership.</w:t>
            </w:r>
          </w:p>
        </w:tc>
      </w:tr>
      <w:tr w:rsidR="008A53B4" w:rsidRPr="008A53B4" w14:paraId="7E2CC6FE" w14:textId="77777777" w:rsidTr="00067415">
        <w:tc>
          <w:tcPr>
            <w:tcW w:w="2880" w:type="dxa"/>
          </w:tcPr>
          <w:p w14:paraId="33B77837" w14:textId="77777777" w:rsidR="008502BD" w:rsidRPr="008A53B4" w:rsidRDefault="008502BD" w:rsidP="00067415">
            <w:pPr>
              <w:rPr>
                <w:rFonts w:ascii="Arial" w:hAnsi="Arial" w:cs="Arial"/>
                <w:color w:val="002060"/>
              </w:rPr>
            </w:pPr>
          </w:p>
          <w:p w14:paraId="208BA9C1" w14:textId="77777777" w:rsidR="008502BD" w:rsidRPr="008A53B4" w:rsidRDefault="008502BD" w:rsidP="00067415">
            <w:pPr>
              <w:rPr>
                <w:rFonts w:ascii="Arial" w:hAnsi="Arial" w:cs="Arial"/>
                <w:b/>
                <w:color w:val="002060"/>
              </w:rPr>
            </w:pPr>
            <w:r w:rsidRPr="008A53B4">
              <w:rPr>
                <w:rFonts w:ascii="Arial" w:hAnsi="Arial" w:cs="Arial"/>
                <w:b/>
                <w:color w:val="002060"/>
              </w:rPr>
              <w:t>CONFIRMATION OF ELIGIBILITY TO WORK IN THE UK</w:t>
            </w:r>
          </w:p>
          <w:p w14:paraId="28FC0770" w14:textId="77777777" w:rsidR="008502BD" w:rsidRPr="008A53B4" w:rsidRDefault="008502BD" w:rsidP="00067415">
            <w:pPr>
              <w:rPr>
                <w:rFonts w:ascii="Arial" w:hAnsi="Arial" w:cs="Arial"/>
                <w:color w:val="002060"/>
              </w:rPr>
            </w:pPr>
          </w:p>
        </w:tc>
        <w:tc>
          <w:tcPr>
            <w:tcW w:w="7200" w:type="dxa"/>
          </w:tcPr>
          <w:p w14:paraId="67B6219C" w14:textId="77777777" w:rsidR="008502BD" w:rsidRPr="008A53B4" w:rsidRDefault="008502BD" w:rsidP="00067415">
            <w:pPr>
              <w:rPr>
                <w:rFonts w:ascii="Arial" w:hAnsi="Arial" w:cs="Arial"/>
                <w:color w:val="002060"/>
              </w:rPr>
            </w:pPr>
          </w:p>
          <w:p w14:paraId="51345A47" w14:textId="77777777" w:rsidR="008502BD" w:rsidRPr="008A53B4" w:rsidRDefault="008502BD" w:rsidP="00067415">
            <w:pPr>
              <w:jc w:val="both"/>
              <w:rPr>
                <w:rFonts w:ascii="Arial" w:hAnsi="Arial" w:cs="Arial"/>
                <w:color w:val="002060"/>
              </w:rPr>
            </w:pPr>
            <w:r w:rsidRPr="008A53B4">
              <w:rPr>
                <w:rFonts w:ascii="Arial" w:hAnsi="Arial" w:cs="Arial"/>
                <w:color w:val="002060"/>
              </w:rPr>
              <w:t>NHS Greater Glasgow and Clyde (NHSGGC) has a legal obligation to ensure that it’s employees, both EEA and non EEA nationals are legally entitled to work in the United Kingdom.  Before any person can commence employment within NHSGGC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verified</w:t>
            </w:r>
            <w:proofErr w:type="gramStart"/>
            <w:r w:rsidRPr="008A53B4">
              <w:rPr>
                <w:rFonts w:ascii="Arial" w:hAnsi="Arial" w:cs="Arial"/>
                <w:color w:val="002060"/>
              </w:rPr>
              <w:t>..</w:t>
            </w:r>
            <w:proofErr w:type="gramEnd"/>
            <w:r w:rsidRPr="008A53B4">
              <w:rPr>
                <w:rFonts w:ascii="Arial" w:hAnsi="Arial" w:cs="Arial"/>
                <w:color w:val="002060"/>
              </w:rPr>
              <w:t xml:space="preserve"> You will be required provide appropriate documentation prior to any appointment being made.</w:t>
            </w:r>
          </w:p>
          <w:p w14:paraId="60783241" w14:textId="77777777" w:rsidR="008502BD" w:rsidRPr="008A53B4" w:rsidRDefault="008502BD" w:rsidP="00067415">
            <w:pPr>
              <w:jc w:val="both"/>
              <w:rPr>
                <w:rFonts w:ascii="Arial" w:hAnsi="Arial" w:cs="Arial"/>
                <w:color w:val="002060"/>
              </w:rPr>
            </w:pPr>
          </w:p>
        </w:tc>
      </w:tr>
      <w:tr w:rsidR="008A53B4" w:rsidRPr="008A53B4" w14:paraId="3D308BC9" w14:textId="77777777" w:rsidTr="00067415">
        <w:tc>
          <w:tcPr>
            <w:tcW w:w="2880" w:type="dxa"/>
          </w:tcPr>
          <w:p w14:paraId="16DB073F" w14:textId="77777777" w:rsidR="008502BD" w:rsidRPr="008A53B4" w:rsidRDefault="008502BD" w:rsidP="00067415">
            <w:pPr>
              <w:rPr>
                <w:rFonts w:ascii="Arial" w:hAnsi="Arial" w:cs="Arial"/>
                <w:color w:val="002060"/>
              </w:rPr>
            </w:pPr>
          </w:p>
          <w:p w14:paraId="6BB1B0DC" w14:textId="77777777" w:rsidR="008502BD" w:rsidRPr="008A53B4" w:rsidRDefault="008502BD" w:rsidP="00067415">
            <w:pPr>
              <w:rPr>
                <w:rFonts w:ascii="Arial" w:hAnsi="Arial" w:cs="Arial"/>
                <w:b/>
                <w:color w:val="002060"/>
              </w:rPr>
            </w:pPr>
            <w:r w:rsidRPr="008A53B4">
              <w:rPr>
                <w:rFonts w:ascii="Arial" w:hAnsi="Arial" w:cs="Arial"/>
                <w:b/>
                <w:color w:val="002060"/>
              </w:rPr>
              <w:t>REHABILITATION OF OFFENDERS ACT 1974</w:t>
            </w:r>
          </w:p>
        </w:tc>
        <w:tc>
          <w:tcPr>
            <w:tcW w:w="7200" w:type="dxa"/>
          </w:tcPr>
          <w:p w14:paraId="1ADAD1E0" w14:textId="77777777" w:rsidR="008502BD" w:rsidRPr="008A53B4" w:rsidRDefault="008502BD" w:rsidP="00067415">
            <w:pPr>
              <w:rPr>
                <w:rFonts w:ascii="Arial" w:hAnsi="Arial" w:cs="Arial"/>
                <w:color w:val="002060"/>
              </w:rPr>
            </w:pPr>
          </w:p>
          <w:p w14:paraId="57B22BDB" w14:textId="77777777" w:rsidR="008502BD" w:rsidRPr="008A53B4" w:rsidRDefault="008502BD" w:rsidP="00067415">
            <w:pPr>
              <w:jc w:val="both"/>
              <w:rPr>
                <w:rFonts w:ascii="Arial" w:hAnsi="Arial" w:cs="Arial"/>
                <w:color w:val="002060"/>
              </w:rPr>
            </w:pPr>
            <w:r w:rsidRPr="008A53B4">
              <w:rPr>
                <w:rFonts w:ascii="Arial" w:hAnsi="Arial" w:cs="Arial"/>
                <w:color w:val="002060"/>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14:paraId="69495436" w14:textId="77777777" w:rsidR="008502BD" w:rsidRPr="008A53B4" w:rsidRDefault="008502BD" w:rsidP="00067415">
            <w:pPr>
              <w:rPr>
                <w:rFonts w:ascii="Arial" w:hAnsi="Arial" w:cs="Arial"/>
                <w:color w:val="002060"/>
              </w:rPr>
            </w:pPr>
          </w:p>
        </w:tc>
      </w:tr>
      <w:tr w:rsidR="008A53B4" w:rsidRPr="008A53B4" w14:paraId="423B1C2E" w14:textId="77777777" w:rsidTr="00067415">
        <w:tc>
          <w:tcPr>
            <w:tcW w:w="2880" w:type="dxa"/>
          </w:tcPr>
          <w:p w14:paraId="0A6F74A4" w14:textId="77777777" w:rsidR="008502BD" w:rsidRPr="008A53B4" w:rsidRDefault="008502BD" w:rsidP="00067415">
            <w:pPr>
              <w:rPr>
                <w:rFonts w:ascii="Arial" w:hAnsi="Arial" w:cs="Arial"/>
                <w:color w:val="002060"/>
              </w:rPr>
            </w:pPr>
          </w:p>
          <w:p w14:paraId="70DA6A27" w14:textId="77777777" w:rsidR="008502BD" w:rsidRPr="008A53B4" w:rsidRDefault="008502BD" w:rsidP="00067415">
            <w:pPr>
              <w:rPr>
                <w:rFonts w:ascii="Arial" w:hAnsi="Arial" w:cs="Arial"/>
                <w:b/>
                <w:color w:val="002060"/>
              </w:rPr>
            </w:pPr>
            <w:r w:rsidRPr="008A53B4">
              <w:rPr>
                <w:rFonts w:ascii="Arial" w:hAnsi="Arial" w:cs="Arial"/>
                <w:b/>
                <w:color w:val="002060"/>
              </w:rPr>
              <w:t>DISABLED APPLICANTS</w:t>
            </w:r>
          </w:p>
          <w:p w14:paraId="06274B50" w14:textId="77777777" w:rsidR="008502BD" w:rsidRPr="008A53B4" w:rsidRDefault="008502BD" w:rsidP="00067415">
            <w:pPr>
              <w:rPr>
                <w:rFonts w:ascii="Arial" w:hAnsi="Arial" w:cs="Arial"/>
                <w:color w:val="002060"/>
              </w:rPr>
            </w:pPr>
          </w:p>
        </w:tc>
        <w:tc>
          <w:tcPr>
            <w:tcW w:w="7200" w:type="dxa"/>
          </w:tcPr>
          <w:p w14:paraId="2C80FA54" w14:textId="77777777" w:rsidR="008502BD" w:rsidRPr="008A53B4" w:rsidRDefault="008502BD" w:rsidP="00067415">
            <w:pPr>
              <w:rPr>
                <w:rFonts w:ascii="Arial" w:hAnsi="Arial" w:cs="Arial"/>
                <w:color w:val="002060"/>
              </w:rPr>
            </w:pPr>
          </w:p>
          <w:p w14:paraId="6B10402E" w14:textId="77777777" w:rsidR="008502BD" w:rsidRPr="008A53B4" w:rsidRDefault="008502BD" w:rsidP="00067415">
            <w:pPr>
              <w:jc w:val="both"/>
              <w:rPr>
                <w:rFonts w:ascii="Arial" w:hAnsi="Arial" w:cs="Arial"/>
                <w:color w:val="002060"/>
                <w:u w:val="single"/>
              </w:rPr>
            </w:pPr>
            <w:r w:rsidRPr="008A53B4">
              <w:rPr>
                <w:rFonts w:ascii="Arial" w:hAnsi="Arial" w:cs="Arial"/>
                <w:color w:val="002060"/>
                <w:u w:val="single"/>
              </w:rPr>
              <w:t xml:space="preserve">Job Interview Guarantee Scheme </w:t>
            </w:r>
          </w:p>
          <w:p w14:paraId="697B127B" w14:textId="77777777" w:rsidR="008502BD" w:rsidRPr="008A53B4" w:rsidRDefault="008502BD" w:rsidP="00067415">
            <w:pPr>
              <w:jc w:val="both"/>
              <w:rPr>
                <w:rFonts w:ascii="Arial" w:hAnsi="Arial" w:cs="Arial"/>
                <w:color w:val="002060"/>
              </w:rPr>
            </w:pPr>
          </w:p>
          <w:p w14:paraId="3180D692" w14:textId="77777777" w:rsidR="008502BD" w:rsidRPr="008A53B4" w:rsidRDefault="008502BD" w:rsidP="00067415">
            <w:pPr>
              <w:jc w:val="both"/>
              <w:rPr>
                <w:rFonts w:ascii="Arial" w:hAnsi="Arial" w:cs="Arial"/>
                <w:color w:val="002060"/>
              </w:rPr>
            </w:pPr>
            <w:r w:rsidRPr="008A53B4">
              <w:rPr>
                <w:rFonts w:ascii="Arial" w:hAnsi="Arial" w:cs="Arial"/>
                <w:color w:val="002060"/>
              </w:rPr>
              <w:t>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14:paraId="36B4695E" w14:textId="77777777" w:rsidR="008502BD" w:rsidRPr="008A53B4" w:rsidRDefault="008502BD" w:rsidP="00067415">
            <w:pPr>
              <w:rPr>
                <w:rFonts w:ascii="Arial" w:hAnsi="Arial" w:cs="Arial"/>
                <w:color w:val="002060"/>
              </w:rPr>
            </w:pPr>
          </w:p>
        </w:tc>
      </w:tr>
    </w:tbl>
    <w:p w14:paraId="70B4F32A" w14:textId="77777777" w:rsidR="008502BD" w:rsidRPr="008A53B4" w:rsidRDefault="00E30E13" w:rsidP="00067415">
      <w:pPr>
        <w:spacing w:after="200" w:line="276" w:lineRule="auto"/>
        <w:rPr>
          <w:rFonts w:ascii="Arial" w:hAnsi="Arial" w:cs="Arial"/>
          <w:b/>
          <w:iCs/>
          <w:color w:val="002060"/>
        </w:rPr>
      </w:pPr>
      <w:r w:rsidRPr="008A53B4">
        <w:rPr>
          <w:noProof/>
          <w:color w:val="002060"/>
        </w:rPr>
        <w:drawing>
          <wp:anchor distT="0" distB="0" distL="114300" distR="114300" simplePos="0" relativeHeight="251666432" behindDoc="1" locked="0" layoutInCell="1" allowOverlap="1" wp14:anchorId="48937486" wp14:editId="6EF66FCB">
            <wp:simplePos x="0" y="0"/>
            <wp:positionH relativeFrom="column">
              <wp:posOffset>-643890</wp:posOffset>
            </wp:positionH>
            <wp:positionV relativeFrom="paragraph">
              <wp:posOffset>1760220</wp:posOffset>
            </wp:positionV>
            <wp:extent cx="6943090" cy="2258060"/>
            <wp:effectExtent l="1905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68E18605" w14:textId="77777777" w:rsidR="008502BD" w:rsidRPr="008A53B4" w:rsidRDefault="008502BD" w:rsidP="00067415">
      <w:pPr>
        <w:spacing w:after="200" w:line="276" w:lineRule="auto"/>
        <w:rPr>
          <w:rFonts w:ascii="Arial" w:hAnsi="Arial" w:cs="Arial"/>
          <w:b/>
          <w:iCs/>
          <w:color w:val="002060"/>
        </w:rPr>
      </w:pPr>
    </w:p>
    <w:p w14:paraId="2EDF6015" w14:textId="77777777" w:rsidR="008502BD" w:rsidRPr="008A53B4" w:rsidRDefault="008502BD" w:rsidP="00067415">
      <w:pPr>
        <w:jc w:val="right"/>
        <w:rPr>
          <w:rFonts w:ascii="Arial" w:hAnsi="Arial" w:cs="Arial"/>
          <w:b/>
          <w:color w:val="002060"/>
        </w:rPr>
      </w:pPr>
      <w:proofErr w:type="gramStart"/>
      <w:r w:rsidRPr="008A53B4">
        <w:rPr>
          <w:rFonts w:ascii="Arial" w:hAnsi="Arial" w:cs="Arial"/>
          <w:b/>
          <w:color w:val="002060"/>
        </w:rPr>
        <w:t>Contd..</w:t>
      </w:r>
      <w:proofErr w:type="gramEnd"/>
      <w:r w:rsidRPr="008A53B4">
        <w:rPr>
          <w:rFonts w:ascii="Arial" w:hAnsi="Arial" w:cs="Arial"/>
          <w:b/>
          <w:color w:val="002060"/>
        </w:rPr>
        <w:t>/</w:t>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8A53B4" w:rsidRPr="008A53B4" w14:paraId="008E3A02" w14:textId="77777777" w:rsidTr="00E65521">
        <w:tc>
          <w:tcPr>
            <w:tcW w:w="2880" w:type="dxa"/>
          </w:tcPr>
          <w:p w14:paraId="4A75DF8B" w14:textId="77777777" w:rsidR="008502BD" w:rsidRPr="008A53B4" w:rsidRDefault="008502BD" w:rsidP="00E65521">
            <w:pPr>
              <w:rPr>
                <w:rFonts w:ascii="Arial" w:hAnsi="Arial" w:cs="Arial"/>
                <w:color w:val="002060"/>
              </w:rPr>
            </w:pPr>
          </w:p>
          <w:p w14:paraId="270DB023" w14:textId="77777777" w:rsidR="008502BD" w:rsidRPr="008A53B4" w:rsidRDefault="008502BD" w:rsidP="00E65521">
            <w:pPr>
              <w:rPr>
                <w:rFonts w:ascii="Arial" w:hAnsi="Arial" w:cs="Arial"/>
                <w:b/>
                <w:color w:val="002060"/>
              </w:rPr>
            </w:pPr>
            <w:r w:rsidRPr="008A53B4">
              <w:rPr>
                <w:rFonts w:ascii="Arial" w:hAnsi="Arial" w:cs="Arial"/>
                <w:b/>
                <w:color w:val="002060"/>
              </w:rPr>
              <w:t xml:space="preserve">FLEXIBLE WORKING </w:t>
            </w:r>
          </w:p>
        </w:tc>
        <w:tc>
          <w:tcPr>
            <w:tcW w:w="7200" w:type="dxa"/>
          </w:tcPr>
          <w:p w14:paraId="532B03FB" w14:textId="77777777" w:rsidR="008502BD" w:rsidRPr="008A53B4" w:rsidRDefault="008502BD" w:rsidP="00E65521">
            <w:pPr>
              <w:rPr>
                <w:rFonts w:ascii="Arial" w:hAnsi="Arial" w:cs="Arial"/>
                <w:color w:val="002060"/>
              </w:rPr>
            </w:pPr>
          </w:p>
          <w:p w14:paraId="3444A926" w14:textId="77777777" w:rsidR="008502BD" w:rsidRPr="008A53B4" w:rsidRDefault="008502BD" w:rsidP="00E65521">
            <w:pPr>
              <w:jc w:val="both"/>
              <w:rPr>
                <w:rFonts w:ascii="Arial" w:hAnsi="Arial" w:cs="Arial"/>
                <w:color w:val="002060"/>
              </w:rPr>
            </w:pPr>
            <w:r w:rsidRPr="008A53B4">
              <w:rPr>
                <w:rFonts w:ascii="Arial" w:hAnsi="Arial" w:cs="Arial"/>
                <w:color w:val="002060"/>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p w14:paraId="4919DF09" w14:textId="77777777" w:rsidR="008502BD" w:rsidRPr="008A53B4" w:rsidRDefault="008502BD" w:rsidP="00E65521">
            <w:pPr>
              <w:rPr>
                <w:rFonts w:ascii="Arial" w:hAnsi="Arial" w:cs="Arial"/>
                <w:color w:val="002060"/>
              </w:rPr>
            </w:pPr>
          </w:p>
        </w:tc>
      </w:tr>
      <w:tr w:rsidR="008A53B4" w:rsidRPr="008A53B4" w14:paraId="31A4A871" w14:textId="77777777" w:rsidTr="00E65521">
        <w:tc>
          <w:tcPr>
            <w:tcW w:w="2880" w:type="dxa"/>
          </w:tcPr>
          <w:p w14:paraId="6B541B1E" w14:textId="77777777" w:rsidR="008502BD" w:rsidRPr="008A53B4" w:rsidRDefault="008502BD" w:rsidP="00E65521">
            <w:pPr>
              <w:rPr>
                <w:rFonts w:ascii="Arial" w:hAnsi="Arial" w:cs="Arial"/>
                <w:color w:val="002060"/>
              </w:rPr>
            </w:pPr>
          </w:p>
          <w:p w14:paraId="14A1372D" w14:textId="77777777" w:rsidR="008502BD" w:rsidRPr="008A53B4" w:rsidRDefault="008502BD" w:rsidP="00E65521">
            <w:pPr>
              <w:rPr>
                <w:rFonts w:ascii="Arial" w:hAnsi="Arial" w:cs="Arial"/>
                <w:b/>
                <w:color w:val="002060"/>
              </w:rPr>
            </w:pPr>
            <w:r w:rsidRPr="008A53B4">
              <w:rPr>
                <w:rFonts w:ascii="Arial" w:hAnsi="Arial" w:cs="Arial"/>
                <w:b/>
                <w:color w:val="002060"/>
              </w:rPr>
              <w:t>EQUAL OPPORTUNITIES</w:t>
            </w:r>
          </w:p>
        </w:tc>
        <w:tc>
          <w:tcPr>
            <w:tcW w:w="7200" w:type="dxa"/>
          </w:tcPr>
          <w:p w14:paraId="07CE804F" w14:textId="77777777" w:rsidR="008502BD" w:rsidRPr="008A53B4" w:rsidRDefault="008502BD" w:rsidP="00E65521">
            <w:pPr>
              <w:rPr>
                <w:rFonts w:ascii="Arial" w:hAnsi="Arial" w:cs="Arial"/>
                <w:color w:val="002060"/>
              </w:rPr>
            </w:pPr>
          </w:p>
          <w:p w14:paraId="181D0AB4" w14:textId="77777777" w:rsidR="008502BD" w:rsidRPr="008A53B4" w:rsidRDefault="008502BD" w:rsidP="00E65521">
            <w:pPr>
              <w:rPr>
                <w:rFonts w:ascii="Arial" w:hAnsi="Arial" w:cs="Arial"/>
                <w:color w:val="002060"/>
              </w:rPr>
            </w:pPr>
            <w:r w:rsidRPr="008A53B4">
              <w:rPr>
                <w:rFonts w:ascii="Arial" w:hAnsi="Arial" w:cs="Arial"/>
                <w:color w:val="002060"/>
              </w:rPr>
              <w:t xml:space="preserve">The </w:t>
            </w:r>
            <w:proofErr w:type="spellStart"/>
            <w:r w:rsidRPr="008A53B4">
              <w:rPr>
                <w:rFonts w:ascii="Arial" w:hAnsi="Arial" w:cs="Arial"/>
                <w:color w:val="002060"/>
              </w:rPr>
              <w:t>postholder</w:t>
            </w:r>
            <w:proofErr w:type="spellEnd"/>
            <w:r w:rsidRPr="008A53B4">
              <w:rPr>
                <w:rFonts w:ascii="Arial" w:hAnsi="Arial" w:cs="Arial"/>
                <w:color w:val="002060"/>
              </w:rPr>
              <w:t xml:space="preserve"> will undertake their duties in strict accordance with NHS Greater Glasgow and Clyde’s Equal Opportunities Policy.</w:t>
            </w:r>
          </w:p>
          <w:p w14:paraId="2D30511E" w14:textId="77777777" w:rsidR="008502BD" w:rsidRPr="008A53B4" w:rsidRDefault="008502BD" w:rsidP="00E65521">
            <w:pPr>
              <w:rPr>
                <w:rFonts w:ascii="Arial" w:hAnsi="Arial" w:cs="Arial"/>
                <w:color w:val="002060"/>
              </w:rPr>
            </w:pPr>
          </w:p>
        </w:tc>
      </w:tr>
      <w:tr w:rsidR="008A53B4" w:rsidRPr="008A53B4" w14:paraId="40136B4F" w14:textId="77777777" w:rsidTr="00E65521">
        <w:tc>
          <w:tcPr>
            <w:tcW w:w="2880" w:type="dxa"/>
          </w:tcPr>
          <w:p w14:paraId="14DEC7E7" w14:textId="77777777" w:rsidR="008502BD" w:rsidRPr="008A53B4" w:rsidRDefault="008502BD" w:rsidP="00E65521">
            <w:pPr>
              <w:rPr>
                <w:rFonts w:ascii="Arial" w:hAnsi="Arial" w:cs="Arial"/>
                <w:color w:val="002060"/>
              </w:rPr>
            </w:pPr>
          </w:p>
          <w:p w14:paraId="41A79C05" w14:textId="77777777" w:rsidR="008502BD" w:rsidRPr="008A53B4" w:rsidRDefault="008502BD" w:rsidP="00E65521">
            <w:pPr>
              <w:rPr>
                <w:rFonts w:ascii="Arial" w:hAnsi="Arial" w:cs="Arial"/>
                <w:b/>
                <w:color w:val="002060"/>
              </w:rPr>
            </w:pPr>
            <w:r w:rsidRPr="008A53B4">
              <w:rPr>
                <w:rFonts w:ascii="Arial" w:hAnsi="Arial" w:cs="Arial"/>
                <w:b/>
                <w:color w:val="002060"/>
              </w:rPr>
              <w:t>NOTICE</w:t>
            </w:r>
          </w:p>
        </w:tc>
        <w:tc>
          <w:tcPr>
            <w:tcW w:w="7200" w:type="dxa"/>
          </w:tcPr>
          <w:p w14:paraId="56194102" w14:textId="77777777" w:rsidR="008502BD" w:rsidRPr="008A53B4" w:rsidRDefault="008502BD" w:rsidP="00E65521">
            <w:pPr>
              <w:rPr>
                <w:rFonts w:ascii="Arial" w:hAnsi="Arial" w:cs="Arial"/>
                <w:color w:val="002060"/>
              </w:rPr>
            </w:pPr>
          </w:p>
          <w:p w14:paraId="21DFD7B9" w14:textId="77777777" w:rsidR="008502BD" w:rsidRPr="008A53B4" w:rsidRDefault="008502BD" w:rsidP="00855109">
            <w:pPr>
              <w:jc w:val="both"/>
              <w:rPr>
                <w:rFonts w:ascii="Arial" w:hAnsi="Arial" w:cs="Arial"/>
                <w:color w:val="002060"/>
              </w:rPr>
            </w:pPr>
            <w:r w:rsidRPr="008A53B4">
              <w:rPr>
                <w:rFonts w:ascii="Arial" w:hAnsi="Arial" w:cs="Arial"/>
                <w:b/>
                <w:color w:val="002060"/>
              </w:rPr>
              <w:t>The employment is subject to 3 months’ notice on either side, subject to appeal against dismissal.</w:t>
            </w:r>
          </w:p>
          <w:p w14:paraId="2363A090" w14:textId="77777777" w:rsidR="00855109" w:rsidRPr="008A53B4" w:rsidRDefault="00855109" w:rsidP="00855109">
            <w:pPr>
              <w:jc w:val="both"/>
              <w:rPr>
                <w:rFonts w:ascii="Arial" w:hAnsi="Arial" w:cs="Arial"/>
                <w:color w:val="002060"/>
              </w:rPr>
            </w:pPr>
          </w:p>
        </w:tc>
      </w:tr>
      <w:tr w:rsidR="008A53B4" w:rsidRPr="008A53B4" w14:paraId="2ECD923C" w14:textId="77777777" w:rsidTr="00E65521">
        <w:tc>
          <w:tcPr>
            <w:tcW w:w="2880" w:type="dxa"/>
          </w:tcPr>
          <w:p w14:paraId="44089BFA" w14:textId="77777777" w:rsidR="008502BD" w:rsidRPr="008A53B4" w:rsidRDefault="008502BD" w:rsidP="00E65521">
            <w:pPr>
              <w:rPr>
                <w:rFonts w:ascii="Arial" w:hAnsi="Arial" w:cs="Arial"/>
                <w:b/>
                <w:color w:val="002060"/>
              </w:rPr>
            </w:pPr>
          </w:p>
          <w:p w14:paraId="19549D57" w14:textId="77777777" w:rsidR="008502BD" w:rsidRPr="008A53B4" w:rsidRDefault="008502BD" w:rsidP="00E65521">
            <w:pPr>
              <w:rPr>
                <w:rFonts w:ascii="Arial" w:hAnsi="Arial" w:cs="Arial"/>
                <w:color w:val="002060"/>
              </w:rPr>
            </w:pPr>
            <w:r w:rsidRPr="008A53B4">
              <w:rPr>
                <w:rFonts w:ascii="Arial" w:hAnsi="Arial" w:cs="Arial"/>
                <w:b/>
                <w:color w:val="002060"/>
              </w:rPr>
              <w:t>MEDICAL NEGLIGENCE</w:t>
            </w:r>
          </w:p>
        </w:tc>
        <w:tc>
          <w:tcPr>
            <w:tcW w:w="7200" w:type="dxa"/>
          </w:tcPr>
          <w:p w14:paraId="5E24CC13" w14:textId="77777777" w:rsidR="008502BD" w:rsidRPr="008A53B4" w:rsidRDefault="008502BD" w:rsidP="00E65521">
            <w:pPr>
              <w:rPr>
                <w:rFonts w:ascii="Arial" w:hAnsi="Arial" w:cs="Arial"/>
                <w:color w:val="002060"/>
              </w:rPr>
            </w:pPr>
          </w:p>
          <w:p w14:paraId="44B5DAF4" w14:textId="77777777" w:rsidR="008502BD" w:rsidRPr="008A53B4" w:rsidRDefault="008502BD" w:rsidP="00E65521">
            <w:pPr>
              <w:jc w:val="both"/>
              <w:rPr>
                <w:rFonts w:ascii="Arial" w:hAnsi="Arial" w:cs="Arial"/>
                <w:color w:val="002060"/>
              </w:rPr>
            </w:pPr>
            <w:r w:rsidRPr="008A53B4">
              <w:rPr>
                <w:rFonts w:ascii="Arial" w:hAnsi="Arial" w:cs="Arial"/>
                <w:color w:val="002060"/>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p w14:paraId="0F9DAB9E" w14:textId="77777777" w:rsidR="008502BD" w:rsidRPr="008A53B4" w:rsidRDefault="008502BD" w:rsidP="00E65521">
            <w:pPr>
              <w:rPr>
                <w:rFonts w:ascii="Arial" w:hAnsi="Arial" w:cs="Arial"/>
                <w:color w:val="002060"/>
              </w:rPr>
            </w:pPr>
          </w:p>
        </w:tc>
      </w:tr>
    </w:tbl>
    <w:p w14:paraId="1F6FC65D" w14:textId="77777777" w:rsidR="008502BD" w:rsidRPr="008A53B4" w:rsidRDefault="00E30E13" w:rsidP="00067415">
      <w:pPr>
        <w:kinsoku w:val="0"/>
        <w:overflowPunct w:val="0"/>
        <w:jc w:val="both"/>
        <w:rPr>
          <w:rFonts w:ascii="Arial" w:hAnsi="Arial" w:cs="Arial"/>
          <w:b/>
          <w:color w:val="002060"/>
          <w:sz w:val="20"/>
          <w:szCs w:val="20"/>
        </w:rPr>
      </w:pPr>
      <w:r w:rsidRPr="008A53B4">
        <w:rPr>
          <w:noProof/>
          <w:color w:val="002060"/>
        </w:rPr>
        <w:drawing>
          <wp:anchor distT="0" distB="0" distL="114300" distR="114300" simplePos="0" relativeHeight="251664384" behindDoc="1" locked="0" layoutInCell="1" allowOverlap="1" wp14:anchorId="3B8AE45F" wp14:editId="7F2BA385">
            <wp:simplePos x="0" y="0"/>
            <wp:positionH relativeFrom="column">
              <wp:posOffset>-643890</wp:posOffset>
            </wp:positionH>
            <wp:positionV relativeFrom="paragraph">
              <wp:posOffset>3985260</wp:posOffset>
            </wp:positionV>
            <wp:extent cx="6943090" cy="2258060"/>
            <wp:effectExtent l="1905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3B4">
        <w:rPr>
          <w:rFonts w:ascii="Arial" w:hAnsi="Arial" w:cs="Arial"/>
          <w:b/>
          <w:color w:val="002060"/>
          <w:sz w:val="20"/>
          <w:szCs w:val="20"/>
        </w:rPr>
        <w:br w:type="page"/>
      </w:r>
    </w:p>
    <w:p w14:paraId="1E19AAF7" w14:textId="54514C9A" w:rsidR="008502BD" w:rsidRPr="008A53B4" w:rsidRDefault="008A52ED" w:rsidP="00067415">
      <w:pPr>
        <w:kinsoku w:val="0"/>
        <w:overflowPunct w:val="0"/>
        <w:jc w:val="both"/>
        <w:rPr>
          <w:rFonts w:ascii="Arial" w:hAnsi="Arial" w:cs="Arial"/>
          <w:b/>
          <w:bCs/>
          <w:color w:val="002060"/>
          <w:sz w:val="32"/>
          <w:szCs w:val="32"/>
        </w:rPr>
      </w:pPr>
      <w:r w:rsidRPr="008A53B4">
        <w:rPr>
          <w:rFonts w:ascii="Arial" w:hAnsi="Arial" w:cs="Arial"/>
          <w:b/>
          <w:bCs/>
          <w:color w:val="002060"/>
          <w:sz w:val="32"/>
          <w:szCs w:val="32"/>
        </w:rPr>
        <w:t xml:space="preserve">Section </w:t>
      </w:r>
      <w:r w:rsidR="008A53B4">
        <w:rPr>
          <w:rFonts w:ascii="Arial" w:hAnsi="Arial" w:cs="Arial"/>
          <w:b/>
          <w:bCs/>
          <w:color w:val="002060"/>
          <w:sz w:val="32"/>
          <w:szCs w:val="32"/>
        </w:rPr>
        <w:t>6</w:t>
      </w:r>
      <w:r w:rsidR="008502BD" w:rsidRPr="008A53B4">
        <w:rPr>
          <w:rFonts w:ascii="Arial" w:hAnsi="Arial" w:cs="Arial"/>
          <w:b/>
          <w:bCs/>
          <w:color w:val="002060"/>
          <w:sz w:val="32"/>
          <w:szCs w:val="32"/>
        </w:rPr>
        <w:t>:</w:t>
      </w:r>
      <w:r w:rsidR="008502BD" w:rsidRPr="008A53B4">
        <w:rPr>
          <w:rFonts w:ascii="Arial" w:hAnsi="Arial" w:cs="Arial"/>
          <w:b/>
          <w:bCs/>
          <w:color w:val="002060"/>
          <w:sz w:val="32"/>
          <w:szCs w:val="32"/>
        </w:rPr>
        <w:tab/>
      </w:r>
    </w:p>
    <w:p w14:paraId="59C07CA7" w14:textId="77777777" w:rsidR="008502BD" w:rsidRPr="008A53B4" w:rsidRDefault="008502BD" w:rsidP="00067415">
      <w:pPr>
        <w:kinsoku w:val="0"/>
        <w:overflowPunct w:val="0"/>
        <w:jc w:val="both"/>
        <w:rPr>
          <w:rFonts w:ascii="Arial" w:hAnsi="Arial" w:cs="Arial"/>
          <w:b/>
          <w:bCs/>
          <w:color w:val="002060"/>
          <w:sz w:val="32"/>
        </w:rPr>
      </w:pPr>
      <w:r w:rsidRPr="008A53B4">
        <w:rPr>
          <w:rFonts w:ascii="Arial" w:hAnsi="Arial" w:cs="Arial"/>
          <w:b/>
          <w:bCs/>
          <w:color w:val="002060"/>
          <w:sz w:val="32"/>
          <w:szCs w:val="32"/>
        </w:rPr>
        <w:t>Making your Application</w:t>
      </w:r>
    </w:p>
    <w:p w14:paraId="487AF1FA" w14:textId="77777777" w:rsidR="008502BD" w:rsidRPr="008A53B4" w:rsidRDefault="008502BD" w:rsidP="00067415">
      <w:pPr>
        <w:jc w:val="both"/>
        <w:rPr>
          <w:rFonts w:ascii="Arial" w:hAnsi="Arial" w:cs="Arial"/>
          <w:iCs/>
          <w:color w:val="002060"/>
        </w:rPr>
      </w:pPr>
    </w:p>
    <w:p w14:paraId="2FA1DF75" w14:textId="77777777" w:rsidR="008502BD" w:rsidRPr="008A53B4" w:rsidRDefault="008502BD" w:rsidP="00067415">
      <w:pPr>
        <w:jc w:val="both"/>
        <w:rPr>
          <w:rStyle w:val="Emphasis"/>
          <w:rFonts w:ascii="Arial" w:hAnsi="Arial" w:cs="Arial"/>
          <w:i w:val="0"/>
          <w:color w:val="002060"/>
        </w:rPr>
      </w:pPr>
      <w:r w:rsidRPr="008A53B4">
        <w:rPr>
          <w:rFonts w:ascii="Arial" w:hAnsi="Arial" w:cs="Arial"/>
          <w:iCs/>
          <w:color w:val="002060"/>
        </w:rPr>
        <w:t>From the 3</w:t>
      </w:r>
      <w:r w:rsidRPr="008A53B4">
        <w:rPr>
          <w:rFonts w:ascii="Arial" w:hAnsi="Arial" w:cs="Arial"/>
          <w:iCs/>
          <w:color w:val="002060"/>
          <w:vertAlign w:val="superscript"/>
        </w:rPr>
        <w:t>rd</w:t>
      </w:r>
      <w:r w:rsidRPr="008A53B4">
        <w:rPr>
          <w:rFonts w:ascii="Arial" w:hAnsi="Arial" w:cs="Arial"/>
          <w:iCs/>
          <w:color w:val="002060"/>
        </w:rPr>
        <w:t xml:space="preserve"> of June 2019 candidate applications for Medical and Dental posts within NHS Greater Glasgow and Clyde (NHSGGC) will only be accepted via the c</w:t>
      </w:r>
      <w:r w:rsidRPr="008A53B4">
        <w:rPr>
          <w:rFonts w:ascii="Arial" w:hAnsi="Arial" w:cs="Arial"/>
          <w:color w:val="002060"/>
        </w:rPr>
        <w:t xml:space="preserve">ompletion of an online application form. </w:t>
      </w:r>
      <w:r w:rsidRPr="008A53B4">
        <w:rPr>
          <w:rStyle w:val="Emphasis"/>
          <w:rFonts w:ascii="Arial" w:hAnsi="Arial" w:cs="Arial"/>
          <w:i w:val="0"/>
          <w:color w:val="002060"/>
        </w:rPr>
        <w:t xml:space="preserve">NHSGGC utilise a third party recruitment system called </w:t>
      </w:r>
      <w:proofErr w:type="spellStart"/>
      <w:r w:rsidRPr="008A53B4">
        <w:rPr>
          <w:rStyle w:val="Emphasis"/>
          <w:rFonts w:ascii="Arial" w:hAnsi="Arial" w:cs="Arial"/>
          <w:i w:val="0"/>
          <w:color w:val="002060"/>
        </w:rPr>
        <w:t>JobTrain</w:t>
      </w:r>
      <w:proofErr w:type="spellEnd"/>
      <w:r w:rsidRPr="008A53B4">
        <w:rPr>
          <w:rStyle w:val="Emphasis"/>
          <w:rFonts w:ascii="Arial" w:hAnsi="Arial" w:cs="Arial"/>
          <w:i w:val="0"/>
          <w:color w:val="002060"/>
        </w:rPr>
        <w:t xml:space="preserve"> and when you complete and submit the online application form your submitted application will be imported into </w:t>
      </w:r>
      <w:proofErr w:type="spellStart"/>
      <w:r w:rsidRPr="008A53B4">
        <w:rPr>
          <w:rStyle w:val="Emphasis"/>
          <w:rFonts w:ascii="Arial" w:hAnsi="Arial" w:cs="Arial"/>
          <w:i w:val="0"/>
          <w:color w:val="002060"/>
        </w:rPr>
        <w:t>JobTrain</w:t>
      </w:r>
      <w:proofErr w:type="spellEnd"/>
      <w:r w:rsidRPr="008A53B4">
        <w:rPr>
          <w:rStyle w:val="Emphasis"/>
          <w:rFonts w:ascii="Arial" w:hAnsi="Arial" w:cs="Arial"/>
          <w:i w:val="0"/>
          <w:color w:val="002060"/>
        </w:rPr>
        <w:t xml:space="preserve"> and any emails will be sent via the </w:t>
      </w:r>
      <w:proofErr w:type="spellStart"/>
      <w:r w:rsidRPr="008A53B4">
        <w:rPr>
          <w:rStyle w:val="Emphasis"/>
          <w:rFonts w:ascii="Arial" w:hAnsi="Arial" w:cs="Arial"/>
          <w:i w:val="0"/>
          <w:color w:val="002060"/>
        </w:rPr>
        <w:t>JobTrain</w:t>
      </w:r>
      <w:proofErr w:type="spellEnd"/>
      <w:r w:rsidRPr="008A53B4">
        <w:rPr>
          <w:rStyle w:val="Emphasis"/>
          <w:rFonts w:ascii="Arial" w:hAnsi="Arial" w:cs="Arial"/>
          <w:i w:val="0"/>
          <w:color w:val="002060"/>
        </w:rPr>
        <w:t xml:space="preserve"> Recruitment System. </w:t>
      </w:r>
    </w:p>
    <w:p w14:paraId="70066AF6" w14:textId="77777777" w:rsidR="008502BD" w:rsidRPr="008A53B4" w:rsidRDefault="008502BD" w:rsidP="00067415">
      <w:pPr>
        <w:jc w:val="both"/>
        <w:rPr>
          <w:rFonts w:ascii="Arial" w:hAnsi="Arial" w:cs="Arial"/>
          <w:color w:val="002060"/>
        </w:rPr>
      </w:pPr>
    </w:p>
    <w:p w14:paraId="414248F1" w14:textId="77777777" w:rsidR="008502BD" w:rsidRPr="008A53B4" w:rsidRDefault="00E30E13" w:rsidP="00067415">
      <w:pPr>
        <w:pStyle w:val="BodyText"/>
        <w:spacing w:after="0" w:line="240" w:lineRule="auto"/>
        <w:ind w:right="-6"/>
        <w:jc w:val="both"/>
        <w:rPr>
          <w:rFonts w:ascii="Arial" w:hAnsi="Arial" w:cs="Arial"/>
          <w:color w:val="002060"/>
          <w:sz w:val="24"/>
          <w:szCs w:val="24"/>
        </w:rPr>
      </w:pPr>
      <w:r w:rsidRPr="008A53B4">
        <w:rPr>
          <w:noProof/>
          <w:color w:val="002060"/>
          <w:lang w:val="en-GB" w:eastAsia="en-GB"/>
        </w:rPr>
        <w:drawing>
          <wp:anchor distT="0" distB="0" distL="114300" distR="114300" simplePos="0" relativeHeight="251662336" behindDoc="1" locked="0" layoutInCell="1" allowOverlap="1" wp14:anchorId="5F0696D5" wp14:editId="482D315B">
            <wp:simplePos x="0" y="0"/>
            <wp:positionH relativeFrom="column">
              <wp:posOffset>-577850</wp:posOffset>
            </wp:positionH>
            <wp:positionV relativeFrom="paragraph">
              <wp:posOffset>1414780</wp:posOffset>
            </wp:positionV>
            <wp:extent cx="6943090" cy="2258060"/>
            <wp:effectExtent l="1905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3B4">
        <w:rPr>
          <w:rFonts w:ascii="Arial" w:hAnsi="Arial" w:cs="Arial"/>
          <w:color w:val="002060"/>
          <w:sz w:val="24"/>
          <w:szCs w:val="24"/>
        </w:rPr>
        <w:t xml:space="preserve">If this is the first time you have applied for </w:t>
      </w:r>
      <w:proofErr w:type="gramStart"/>
      <w:r w:rsidR="008502BD" w:rsidRPr="008A53B4">
        <w:rPr>
          <w:rFonts w:ascii="Arial" w:hAnsi="Arial" w:cs="Arial"/>
          <w:color w:val="002060"/>
          <w:sz w:val="24"/>
          <w:szCs w:val="24"/>
        </w:rPr>
        <w:t>an  NHSGGC</w:t>
      </w:r>
      <w:proofErr w:type="gramEnd"/>
      <w:r w:rsidR="008502BD" w:rsidRPr="008A53B4">
        <w:rPr>
          <w:rFonts w:ascii="Arial" w:hAnsi="Arial" w:cs="Arial"/>
          <w:color w:val="002060"/>
          <w:sz w:val="24"/>
          <w:szCs w:val="24"/>
        </w:rPr>
        <w:t xml:space="preserve"> vacancy via our </w:t>
      </w:r>
      <w:proofErr w:type="spellStart"/>
      <w:r w:rsidR="008502BD" w:rsidRPr="008A53B4">
        <w:rPr>
          <w:rFonts w:ascii="Arial" w:hAnsi="Arial" w:cs="Arial"/>
          <w:color w:val="002060"/>
          <w:sz w:val="24"/>
          <w:szCs w:val="24"/>
        </w:rPr>
        <w:t>eRecruitment</w:t>
      </w:r>
      <w:proofErr w:type="spellEnd"/>
      <w:r w:rsidR="008502BD" w:rsidRPr="008A53B4">
        <w:rPr>
          <w:rFonts w:ascii="Arial" w:hAnsi="Arial" w:cs="Arial"/>
          <w:color w:val="002060"/>
          <w:sz w:val="24"/>
          <w:szCs w:val="24"/>
        </w:rPr>
        <w:t xml:space="preserve"> system (</w:t>
      </w:r>
      <w:proofErr w:type="spellStart"/>
      <w:r w:rsidR="008502BD" w:rsidRPr="008A53B4">
        <w:rPr>
          <w:rFonts w:ascii="Arial" w:hAnsi="Arial" w:cs="Arial"/>
          <w:color w:val="002060"/>
          <w:sz w:val="24"/>
          <w:szCs w:val="24"/>
        </w:rPr>
        <w:t>JobTrain</w:t>
      </w:r>
      <w:proofErr w:type="spellEnd"/>
      <w:r w:rsidR="008502BD" w:rsidRPr="008A53B4">
        <w:rPr>
          <w:rFonts w:ascii="Arial" w:hAnsi="Arial" w:cs="Arial"/>
          <w:color w:val="002060"/>
          <w:sz w:val="24"/>
          <w:szCs w:val="24"/>
        </w:rPr>
        <w:t xml:space="preserve">),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w:t>
      </w:r>
      <w:proofErr w:type="spellStart"/>
      <w:r w:rsidR="008502BD" w:rsidRPr="008A53B4">
        <w:rPr>
          <w:rFonts w:ascii="Arial" w:hAnsi="Arial" w:cs="Arial"/>
          <w:color w:val="002060"/>
          <w:sz w:val="24"/>
          <w:szCs w:val="24"/>
        </w:rPr>
        <w:t>eRecruitment</w:t>
      </w:r>
      <w:proofErr w:type="spellEnd"/>
      <w:r w:rsidR="008502BD" w:rsidRPr="008A53B4">
        <w:rPr>
          <w:rFonts w:ascii="Arial" w:hAnsi="Arial" w:cs="Arial"/>
          <w:color w:val="002060"/>
          <w:sz w:val="24"/>
          <w:szCs w:val="24"/>
        </w:rPr>
        <w:t xml:space="preserve"> system throughout the process, you can reply to these and they will be received by our Medical Recruitment team member managing the vacancy. Please ensure you check the email account (including junk/spam boxes) from which you apply regularly as we will use this to contact you regarding your application.</w:t>
      </w:r>
    </w:p>
    <w:p w14:paraId="26F51CD8" w14:textId="77777777" w:rsidR="008502BD" w:rsidRPr="008A53B4" w:rsidRDefault="008502BD" w:rsidP="00067415">
      <w:pPr>
        <w:pStyle w:val="BodyText"/>
        <w:spacing w:after="0" w:line="240" w:lineRule="auto"/>
        <w:ind w:right="-6"/>
        <w:jc w:val="both"/>
        <w:rPr>
          <w:rFonts w:ascii="Arial" w:hAnsi="Arial" w:cs="Arial"/>
          <w:color w:val="002060"/>
          <w:sz w:val="24"/>
          <w:szCs w:val="24"/>
        </w:rPr>
      </w:pPr>
    </w:p>
    <w:p w14:paraId="24605566" w14:textId="77777777" w:rsidR="008502BD" w:rsidRPr="008A53B4" w:rsidRDefault="008502BD" w:rsidP="00067415">
      <w:pPr>
        <w:pStyle w:val="BodyText"/>
        <w:spacing w:after="0" w:line="240" w:lineRule="auto"/>
        <w:ind w:right="-6"/>
        <w:jc w:val="both"/>
        <w:rPr>
          <w:rFonts w:ascii="Arial" w:hAnsi="Arial" w:cs="Arial"/>
          <w:color w:val="002060"/>
          <w:sz w:val="24"/>
          <w:szCs w:val="24"/>
        </w:rPr>
      </w:pPr>
      <w:r w:rsidRPr="008A53B4">
        <w:rPr>
          <w:rFonts w:ascii="Arial" w:hAnsi="Arial" w:cs="Arial"/>
          <w:color w:val="002060"/>
          <w:sz w:val="24"/>
          <w:szCs w:val="24"/>
        </w:rPr>
        <w:t xml:space="preserve">Please note if you are registering as a new candidate you will be able to upload your Curriculum Vitae (CV). This is used to help pre-populate some of the online application form </w:t>
      </w:r>
      <w:r w:rsidRPr="008A53B4">
        <w:rPr>
          <w:rFonts w:ascii="Arial" w:hAnsi="Arial" w:cs="Arial"/>
          <w:b/>
          <w:color w:val="002060"/>
          <w:sz w:val="24"/>
          <w:szCs w:val="24"/>
          <w:u w:val="single"/>
        </w:rPr>
        <w:t>only</w:t>
      </w:r>
      <w:r w:rsidRPr="008A53B4">
        <w:rPr>
          <w:rFonts w:ascii="Arial" w:hAnsi="Arial" w:cs="Arial"/>
          <w:color w:val="002060"/>
          <w:sz w:val="24"/>
          <w:szCs w:val="24"/>
        </w:rPr>
        <w:t xml:space="preserve">. NHS Scotland does not accept CV’s in addition to/instead of a completed application form. Your CV will not be provided to the interview panel for shortlisting. </w:t>
      </w:r>
    </w:p>
    <w:p w14:paraId="1EB8F61C" w14:textId="77777777" w:rsidR="008502BD" w:rsidRPr="008A53B4" w:rsidRDefault="008502BD" w:rsidP="00067415">
      <w:pPr>
        <w:pStyle w:val="BodyText"/>
        <w:spacing w:after="0" w:line="240" w:lineRule="auto"/>
        <w:ind w:right="-6"/>
        <w:jc w:val="both"/>
        <w:rPr>
          <w:rFonts w:ascii="Arial" w:hAnsi="Arial" w:cs="Arial"/>
          <w:color w:val="002060"/>
          <w:sz w:val="24"/>
          <w:szCs w:val="24"/>
        </w:rPr>
      </w:pPr>
      <w:r w:rsidRPr="008A53B4">
        <w:rPr>
          <w:rFonts w:ascii="Arial" w:hAnsi="Arial" w:cs="Arial"/>
          <w:color w:val="002060"/>
          <w:sz w:val="24"/>
          <w:szCs w:val="24"/>
        </w:rPr>
        <w:t xml:space="preserve"> </w:t>
      </w:r>
    </w:p>
    <w:p w14:paraId="38C651A9" w14:textId="77777777" w:rsidR="008502BD" w:rsidRPr="008A53B4" w:rsidRDefault="008502BD" w:rsidP="00067415">
      <w:pPr>
        <w:pStyle w:val="BodyText"/>
        <w:spacing w:after="0" w:line="240" w:lineRule="auto"/>
        <w:ind w:right="-6"/>
        <w:jc w:val="both"/>
        <w:rPr>
          <w:rFonts w:ascii="Arial" w:hAnsi="Arial" w:cs="Arial"/>
          <w:color w:val="002060"/>
          <w:sz w:val="24"/>
          <w:szCs w:val="24"/>
        </w:rPr>
      </w:pPr>
      <w:r w:rsidRPr="008A53B4">
        <w:rPr>
          <w:rFonts w:ascii="Arial" w:hAnsi="Arial" w:cs="Arial"/>
          <w:color w:val="002060"/>
          <w:sz w:val="24"/>
          <w:szCs w:val="24"/>
        </w:rPr>
        <w:t xml:space="preserve">Please remember when using the online application system you will time-out after 30 minutes of inactivity. Please regularly save your application. </w:t>
      </w:r>
    </w:p>
    <w:p w14:paraId="2B3790CB" w14:textId="77777777" w:rsidR="008502BD" w:rsidRPr="008A53B4" w:rsidRDefault="008502BD" w:rsidP="00067415">
      <w:pPr>
        <w:pStyle w:val="BodyText"/>
        <w:spacing w:after="0" w:line="240" w:lineRule="auto"/>
        <w:ind w:right="-6"/>
        <w:jc w:val="both"/>
        <w:rPr>
          <w:rFonts w:ascii="Arial" w:hAnsi="Arial" w:cs="Arial"/>
          <w:color w:val="002060"/>
          <w:sz w:val="24"/>
          <w:szCs w:val="24"/>
        </w:rPr>
      </w:pPr>
    </w:p>
    <w:p w14:paraId="0DBA91C4" w14:textId="77777777" w:rsidR="008502BD" w:rsidRPr="008A53B4" w:rsidRDefault="008502BD" w:rsidP="00067415">
      <w:pPr>
        <w:rPr>
          <w:rFonts w:ascii="Arial" w:hAnsi="Arial" w:cs="Arial"/>
          <w:color w:val="002060"/>
        </w:rPr>
      </w:pPr>
      <w:r w:rsidRPr="008A53B4">
        <w:rPr>
          <w:rFonts w:ascii="Arial" w:hAnsi="Arial" w:cs="Arial"/>
          <w:color w:val="002060"/>
        </w:rPr>
        <w:t xml:space="preserve">NHS GGC is unable to accept written applications; all applications must be submitted via </w:t>
      </w:r>
      <w:proofErr w:type="spellStart"/>
      <w:r w:rsidRPr="008A53B4">
        <w:rPr>
          <w:rFonts w:ascii="Arial" w:hAnsi="Arial" w:cs="Arial"/>
          <w:color w:val="002060"/>
        </w:rPr>
        <w:t>eRecruitment</w:t>
      </w:r>
      <w:proofErr w:type="spellEnd"/>
      <w:r w:rsidRPr="008A53B4">
        <w:rPr>
          <w:rFonts w:ascii="Arial" w:hAnsi="Arial" w:cs="Arial"/>
          <w:color w:val="002060"/>
        </w:rPr>
        <w:t xml:space="preserve"> system, </w:t>
      </w:r>
      <w:proofErr w:type="spellStart"/>
      <w:r w:rsidRPr="008A53B4">
        <w:rPr>
          <w:rFonts w:ascii="Arial" w:hAnsi="Arial" w:cs="Arial"/>
          <w:color w:val="002060"/>
        </w:rPr>
        <w:t>JobTrain</w:t>
      </w:r>
      <w:proofErr w:type="spellEnd"/>
      <w:r w:rsidRPr="008A53B4">
        <w:rPr>
          <w:rFonts w:ascii="Arial" w:hAnsi="Arial" w:cs="Arial"/>
          <w:color w:val="002060"/>
        </w:rPr>
        <w:t xml:space="preserve">. Please visit </w:t>
      </w:r>
      <w:hyperlink w:history="1">
        <w:r w:rsidRPr="008A53B4">
          <w:rPr>
            <w:rStyle w:val="Hyperlink"/>
            <w:rFonts w:ascii="Arial" w:hAnsi="Arial" w:cs="Arial"/>
            <w:b/>
            <w:color w:val="002060"/>
          </w:rPr>
          <w:t>https://apply.jobs.scot.nhs.uk</w:t>
        </w:r>
      </w:hyperlink>
    </w:p>
    <w:p w14:paraId="4976D3C2" w14:textId="77777777" w:rsidR="008502BD" w:rsidRPr="008A53B4" w:rsidRDefault="008502BD" w:rsidP="00067415">
      <w:pPr>
        <w:rPr>
          <w:rFonts w:ascii="Arial" w:hAnsi="Arial" w:cs="Arial"/>
          <w:b/>
          <w:color w:val="002060"/>
          <w:u w:val="single"/>
        </w:rPr>
      </w:pPr>
    </w:p>
    <w:p w14:paraId="6EA6A539" w14:textId="77777777" w:rsidR="008502BD" w:rsidRPr="008A53B4" w:rsidRDefault="008502BD" w:rsidP="00067415">
      <w:pPr>
        <w:rPr>
          <w:rFonts w:ascii="Arial" w:hAnsi="Arial" w:cs="Arial"/>
          <w:b/>
          <w:color w:val="002060"/>
          <w:u w:val="single"/>
        </w:rPr>
      </w:pPr>
      <w:r w:rsidRPr="008A53B4">
        <w:rPr>
          <w:rFonts w:ascii="Arial" w:hAnsi="Arial" w:cs="Arial"/>
          <w:b/>
          <w:color w:val="002060"/>
          <w:u w:val="single"/>
        </w:rPr>
        <w:t xml:space="preserve">Contact Us </w:t>
      </w:r>
    </w:p>
    <w:p w14:paraId="0A1D5D31" w14:textId="77777777" w:rsidR="008502BD" w:rsidRPr="008A53B4" w:rsidRDefault="008502BD" w:rsidP="00067415">
      <w:pPr>
        <w:rPr>
          <w:rFonts w:ascii="Arial" w:hAnsi="Arial" w:cs="Arial"/>
          <w:b/>
          <w:color w:val="002060"/>
          <w:u w:val="single"/>
        </w:rPr>
      </w:pPr>
    </w:p>
    <w:p w14:paraId="238CE06B" w14:textId="77777777" w:rsidR="008502BD" w:rsidRPr="008A53B4" w:rsidRDefault="008502BD" w:rsidP="00067415">
      <w:pPr>
        <w:jc w:val="both"/>
        <w:rPr>
          <w:rFonts w:ascii="Arial" w:hAnsi="Arial" w:cs="Arial"/>
          <w:color w:val="002060"/>
        </w:rPr>
      </w:pPr>
      <w:r w:rsidRPr="008A53B4">
        <w:rPr>
          <w:rFonts w:ascii="Arial" w:hAnsi="Arial" w:cs="Arial"/>
          <w:color w:val="002060"/>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14:paraId="6E8A2483" w14:textId="77777777" w:rsidR="008502BD" w:rsidRPr="008A53B4" w:rsidRDefault="008502BD" w:rsidP="00067415">
      <w:pPr>
        <w:rPr>
          <w:rFonts w:ascii="Arial" w:hAnsi="Arial" w:cs="Arial"/>
          <w:color w:val="002060"/>
        </w:rPr>
      </w:pPr>
      <w:r w:rsidRPr="008A53B4">
        <w:rPr>
          <w:rFonts w:ascii="Arial" w:hAnsi="Arial" w:cs="Arial"/>
          <w:color w:val="002060"/>
        </w:rPr>
        <w:t xml:space="preserve">    </w:t>
      </w:r>
    </w:p>
    <w:p w14:paraId="44A7A5E8" w14:textId="77777777" w:rsidR="008502BD" w:rsidRPr="008A53B4" w:rsidRDefault="008502BD" w:rsidP="00067415">
      <w:pPr>
        <w:pStyle w:val="Default"/>
        <w:rPr>
          <w:color w:val="002060"/>
        </w:rPr>
      </w:pPr>
      <w:r w:rsidRPr="008A53B4">
        <w:rPr>
          <w:color w:val="002060"/>
        </w:rPr>
        <w:t xml:space="preserve">                            Tel: +44 (0)141 278 2700 and select Option 1 </w:t>
      </w:r>
    </w:p>
    <w:p w14:paraId="6E9499E8" w14:textId="11FCC03B" w:rsidR="008502BD" w:rsidRPr="008A53B4" w:rsidRDefault="008502BD" w:rsidP="00067415">
      <w:pPr>
        <w:pStyle w:val="Default"/>
        <w:rPr>
          <w:color w:val="002060"/>
        </w:rPr>
      </w:pPr>
      <w:r w:rsidRPr="008A53B4">
        <w:rPr>
          <w:color w:val="002060"/>
        </w:rPr>
        <w:t xml:space="preserve">                              Email: </w:t>
      </w:r>
      <w:proofErr w:type="spellStart"/>
      <w:r w:rsidRPr="008A53B4">
        <w:rPr>
          <w:color w:val="002060"/>
          <w:u w:val="single"/>
        </w:rPr>
        <w:t>nhsggc</w:t>
      </w:r>
      <w:r w:rsidR="00837605" w:rsidRPr="008A53B4">
        <w:rPr>
          <w:color w:val="002060"/>
          <w:u w:val="single"/>
        </w:rPr>
        <w:t>.</w:t>
      </w:r>
      <w:r w:rsidRPr="008A53B4">
        <w:rPr>
          <w:color w:val="002060"/>
          <w:u w:val="single"/>
        </w:rPr>
        <w:t>recruitment@nhs.</w:t>
      </w:r>
      <w:r w:rsidR="00837605" w:rsidRPr="008A53B4">
        <w:rPr>
          <w:color w:val="002060"/>
          <w:u w:val="single"/>
        </w:rPr>
        <w:t>scot</w:t>
      </w:r>
      <w:proofErr w:type="spellEnd"/>
    </w:p>
    <w:p w14:paraId="55E1574F" w14:textId="456AEFF9" w:rsidR="008502BD" w:rsidRPr="008A53B4" w:rsidRDefault="008A53B4" w:rsidP="00067415">
      <w:pPr>
        <w:rPr>
          <w:rFonts w:ascii="Arial" w:hAnsi="Arial" w:cs="Arial"/>
          <w:color w:val="002060"/>
        </w:rPr>
      </w:pPr>
      <w:r w:rsidRPr="008A53B4">
        <w:rPr>
          <w:noProof/>
          <w:color w:val="002060"/>
        </w:rPr>
        <mc:AlternateContent>
          <mc:Choice Requires="wpg">
            <w:drawing>
              <wp:anchor distT="0" distB="0" distL="114300" distR="114300" simplePos="0" relativeHeight="251665920" behindDoc="1" locked="0" layoutInCell="0" allowOverlap="1" wp14:anchorId="04917539" wp14:editId="7063F2EA">
                <wp:simplePos x="0" y="0"/>
                <wp:positionH relativeFrom="page">
                  <wp:posOffset>285115</wp:posOffset>
                </wp:positionH>
                <wp:positionV relativeFrom="page">
                  <wp:posOffset>303530</wp:posOffset>
                </wp:positionV>
                <wp:extent cx="6991350" cy="1008570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6"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CFFD270" id="Group 15" o:spid="_x0000_s1026" style="position:absolute;margin-left:22.45pt;margin-top:23.9pt;width:550.5pt;height:794.15pt;z-index:-251650560;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Fl6AMAALQUAAAOAAAAZHJzL2Uyb0RvYy54bWzsWNuO2zYQfS+QfyD0GKAryZZ8w3qDIsku&#10;CqRtgLgfQEvUBZFElZQtb7++h0PK1no3KLJZtAhiP8iUZzSXMzPHIq/fHOqK7YXSpWzWXngVeEw0&#10;iUzLJl97f25uf154THe8SXklG7H27oX23ty8+um6b1diIgtZpUIxGGn0qm/XXtF17cr3dVKImusr&#10;2YoGwkyqmne4VbmfKt7Del35kyCY+b1UaatkIrTGr++s0Lsh+1kmku6PLNOiY9XaQ2wdXRVdt+bq&#10;31zzVa54W5SJC4M/I4qalw2cHk294x1nO1U+MlWXiZJaZt1VImtfZlmZCMoB2YTBWTZ3Su5ayiVf&#10;9Xl7hAnQnuH0bLPJ7/uPipUpahd7rOE1akRuGe4BTt/mK+jcqfZT+1HZDLH8IJPPGmL/XG7uc6vM&#10;tv1vMoU9vuskgXPIVG1MIG12oBrcH2sgDh1L8ONsuQynMUqVQBYGwSKeBxQJXyUFamkejKKlxyCO&#10;5gtbwKR47x4PQ8DoHo4Xi6mR+3xlPVO0LjqTGlpOn1DV34bqp4K3goqlDWIDqrMB1VslhOljFs4d&#10;sqQ3wKrHmI4kJkoN6P8VzWiBvAFKHCwtKAOiYbCMMIUGzwk1/BEPQLrT3Z2QVBW+/6A7Ow8pVlTr&#10;1LXEBrazusJovPZZwHpmjTrtQSl8oFQw6w5DcTQzGWmQiS+Zmo4UA/aUqeiBxizAh83ieDqz2Z98&#10;oq9HoZ8pAot8yJYXAwDJoXEIYMW44bJNRC3cSm060OABPDeh6y+oGbxO2vEDbaRttIduJG14xrdz&#10;o0BU5xSlPAaK2tp0Wt6Z6IwTs2S9GQ6qa0FlNYJa7sVGkkp3Nl9wdpJWzVjLmUF8Q3NYOR4xnmh8&#10;jt5N0KOWaeRtWVXUBVVDMcWTKKDUtazK1EhNPFrl27eVYntuaJg+DrgHaqC7JiVrheDpe7fueFnZ&#10;NbxXwBljbGfCzvBWpveYDyUtuePPCItCqr891oPY157+a8eV8Fj1a4MZX4YRQmQd3UTxHE3K1Fiy&#10;HUt4k8DU2us8tIFZvu3sv8euVWVewFNI6TbyF7BcVpoBovhsVO4GNPNf8c38Cb6hkTCggZdejG9i&#10;w7Pomnh6xjcGUCLveD4b5mNg/nHzfBXfPKaSc7IJB3df4htDW4/NjInGmDBk86SpH55vTF1BNhac&#10;5/ON7RqC2nHAhW9AS46Jvju+wZuFfWscvd/MTWFfmm/CcLqEswvj/DhvOBfGubzh4O3KMcmwo8Le&#10;7xHj0D7wpRln2FGFs+nUnRRc9lR0QrC57KloX3TZU/3Peyo60cHRGFXDHeOZs7fxPe3BToeNN/8A&#10;AAD//wMAUEsDBBQABgAIAAAAIQBhE2Oi3wAAAAsBAAAPAAAAZHJzL2Rvd25yZXYueG1sTE9NS8NA&#10;EL0L/odlBG92szaNGrMppainUrAVxNs2mSah2dmQ3Sbpv3d60tN8vMf7yJaTbcWAvW8caVCzCARS&#10;4cqGKg1f+/eHZxA+GCpN6wg1XNDDMr+9yUxaupE+cdiFSrAI+dRoqEPoUil9UaM1fuY6JMaOrrcm&#10;8NlXsuzNyOK2lY9RlEhrGmKH2nS4rrE47c5Ww8doxtVcvQ2b03F9+dkvtt8bhVrf302rVxABp/BH&#10;hmt8jg45Zzq4M5VetBri+IWZPJ+4wRVX8YI/B96SeaJA5pn83yH/BQAA//8DAFBLAQItABQABgAI&#10;AAAAIQC2gziS/gAAAOEBAAATAAAAAAAAAAAAAAAAAAAAAABbQ29udGVudF9UeXBlc10ueG1sUEsB&#10;Ai0AFAAGAAgAAAAhADj9If/WAAAAlAEAAAsAAAAAAAAAAAAAAAAALwEAAF9yZWxzLy5yZWxzUEsB&#10;Ai0AFAAGAAgAAAAhAL42wWXoAwAAtBQAAA4AAAAAAAAAAAAAAAAALgIAAGRycy9lMm9Eb2MueG1s&#10;UEsBAi0AFAAGAAgAAAAhAGETY6LfAAAACwEAAA8AAAAAAAAAAAAAAAAAQgYAAGRycy9kb3ducmV2&#10;LnhtbFBLBQYAAAAABAAEAPMAAABOBw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Y4XwQAAANsAAAAPAAAAZHJzL2Rvd25yZXYueG1sRE/fa8Iw&#10;EH4f7H8IN9jbTOegK9UoYzIYzBer6OuRnG21uXRJpvW/N4Kwt/v4ft50PthOnMiH1rGC11EGglg7&#10;03KtYLP+eilAhIhssHNMCi4UYD57fJhiadyZV3SqYi1SCIcSFTQx9qWUQTdkMYxcT5y4vfMWY4K+&#10;lsbjOYXbTo6zLJcWW04NDfb02ZA+Vn9WweKt1n552MXf4kduD3Lr80q/K/X8NHxMQEQa4r/47v42&#10;aX4Ot1/SAXJ2BQAA//8DAFBLAQItABQABgAIAAAAIQDb4fbL7gAAAIUBAAATAAAAAAAAAAAAAAAA&#10;AAAAAABbQ29udGVudF9UeXBlc10ueG1sUEsBAi0AFAAGAAgAAAAhAFr0LFu/AAAAFQEAAAsAAAAA&#10;AAAAAAAAAAAAHwEAAF9yZWxzLy5yZWxzUEsBAi0AFAAGAAgAAAAhAIdJjhfBAAAA2wAAAA8AAAAA&#10;AAAAAAAAAAAABwIAAGRycy9kb3ducmV2LnhtbFBLBQYAAAAAAwADALcAAAD1AgAAAAA=&#10;" path="m,l10948,e" filled="f" strokeweight="1.2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aNDvwAAANsAAAAPAAAAZHJzL2Rvd25yZXYueG1sRE9Ni8Iw&#10;EL0v+B/CCHsRTXcPrlajiCLs1ah4HZqxDTaT0mS1+us3guBtHu9z5svO1eJKbbCeFXyNMhDEhTeW&#10;SwWH/XY4AREissHaMym4U4Dlovcxx9z4G+/oqmMpUgiHHBVUMTa5lKGoyGEY+YY4cWffOowJtqU0&#10;Ld5SuKvld5aNpUPLqaHChtYVFRf95xQc9UkP6GKn+iwfVm4G013cG6U++91qBiJSF9/il/vXpPk/&#10;8PwlHSAX/wAAAP//AwBQSwECLQAUAAYACAAAACEA2+H2y+4AAACFAQAAEwAAAAAAAAAAAAAAAAAA&#10;AAAAW0NvbnRlbnRfVHlwZXNdLnhtbFBLAQItABQABgAIAAAAIQBa9CxbvwAAABUBAAALAAAAAAAA&#10;AAAAAAAAAB8BAABfcmVscy8ucmVsc1BLAQItABQABgAIAAAAIQC21aNDvwAAANsAAAAPAAAAAAAA&#10;AAAAAAAAAAcCAABkcnMvZG93bnJldi54bWxQSwUGAAAAAAMAAwC3AAAA8wIAAAAA&#10;" path="m,l,15760e" filled="f" strokeweight="1.2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jcxwwAAANsAAAAPAAAAZHJzL2Rvd25yZXYueG1sRI9Ba8Mw&#10;DIXvg/4Ho8EuZXW2Q1mzuGW0DHqtu7GriJXENJZD7Lbpfv10KOwm8Z7e+1RtptCrC43JRzbwsihA&#10;EdfReW4NfB0/n99ApYzssI9MBm6UYLOePVRYunjlA11sbpWEcCrRQJfzUGqd6o4CpkUciEVr4hgw&#10;yzq22o14lfDQ69eiWOqAnqWhw4G2HdUnew4Gvu2PndPJr2yjf73ezVeHfHTGPD1OH++gMk3533y/&#10;3jvBF1j5RQbQ6z8AAAD//wMAUEsBAi0AFAAGAAgAAAAhANvh9svuAAAAhQEAABMAAAAAAAAAAAAA&#10;AAAAAAAAAFtDb250ZW50X1R5cGVzXS54bWxQSwECLQAUAAYACAAAACEAWvQsW78AAAAVAQAACwAA&#10;AAAAAAAAAAAAAAAfAQAAX3JlbHMvLnJlbHNQSwECLQAUAAYACAAAACEAx0o3McMAAADbAAAADwAA&#10;AAAAAAAAAAAAAAAHAgAAZHJzL2Rvd25yZXYueG1sUEsFBgAAAAADAAMAtwAAAPcCAAAAAA==&#10;" path="m,l,15760e" filled="f" strokeweight="1.2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hplwQAAANsAAAAPAAAAZHJzL2Rvd25yZXYueG1sRE9NawIx&#10;EL0L/Q9hCt40WwW73RqlVISCXtwWex2S6e7azWRNUl3/vREK3ubxPme+7G0rTuRD41jB0zgDQayd&#10;abhS8PW5HuUgQkQ22DomBRcKsFw8DOZYGHfmHZ3KWIkUwqFABXWMXSFl0DVZDGPXESfux3mLMUFf&#10;SePxnMJtKydZNpMWG04NNXb0XpP+Lf+sgtW00n57+I7HfCP3B7n3s1I/KzV87N9eQUTq41387/4w&#10;af4L3H5JB8jFFQAA//8DAFBLAQItABQABgAIAAAAIQDb4fbL7gAAAIUBAAATAAAAAAAAAAAAAAAA&#10;AAAAAABbQ29udGVudF9UeXBlc10ueG1sUEsBAi0AFAAGAAgAAAAhAFr0LFu/AAAAFQEAAAsAAAAA&#10;AAAAAAAAAAAAHwEAAF9yZWxzLy5yZWxzUEsBAi0AFAAGAAgAAAAhAPbWGmXBAAAA2wAAAA8AAAAA&#10;AAAAAAAAAAAABwIAAGRycy9kb3ducmV2LnhtbFBLBQYAAAAAAwADALcAAAD1AgAAAAA=&#10;" path="m,l10948,e" filled="f" strokeweight="1.2pt">
                  <v:path arrowok="t" o:connecttype="custom" o:connectlocs="0,0;10948,0" o:connectangles="0,0"/>
                </v:shape>
                <w10:wrap anchorx="page" anchory="page"/>
              </v:group>
            </w:pict>
          </mc:Fallback>
        </mc:AlternateContent>
      </w:r>
    </w:p>
    <w:p w14:paraId="40DF5F9F" w14:textId="77777777" w:rsidR="008502BD" w:rsidRPr="008A53B4" w:rsidRDefault="008502BD" w:rsidP="00067415">
      <w:pPr>
        <w:rPr>
          <w:rFonts w:ascii="Arial" w:hAnsi="Arial" w:cs="Arial"/>
          <w:b/>
          <w:iCs/>
          <w:color w:val="002060"/>
        </w:rPr>
      </w:pPr>
      <w:r w:rsidRPr="008A53B4">
        <w:rPr>
          <w:rFonts w:ascii="Arial" w:hAnsi="Arial" w:cs="Arial"/>
          <w:color w:val="002060"/>
        </w:rPr>
        <w:t xml:space="preserve">Thank you for your interest in NHS Greater Glasgow and Clyde, we look forward to receiving your application. </w:t>
      </w:r>
    </w:p>
    <w:p w14:paraId="54641C25" w14:textId="0F66C5D9" w:rsidR="008502BD" w:rsidRPr="008A53B4" w:rsidRDefault="008A53B4" w:rsidP="00067415">
      <w:pPr>
        <w:rPr>
          <w:rFonts w:ascii="Calibri" w:hAnsi="Calibri"/>
          <w:color w:val="002060"/>
        </w:rPr>
      </w:pPr>
      <w:r w:rsidRPr="008A53B4">
        <w:rPr>
          <w:noProof/>
          <w:color w:val="002060"/>
        </w:rPr>
        <mc:AlternateContent>
          <mc:Choice Requires="wpg">
            <w:drawing>
              <wp:anchor distT="0" distB="0" distL="114300" distR="114300" simplePos="0" relativeHeight="251664896" behindDoc="1" locked="0" layoutInCell="0" allowOverlap="1" wp14:anchorId="5B4AC7B9" wp14:editId="76F77C41">
                <wp:simplePos x="0" y="0"/>
                <wp:positionH relativeFrom="page">
                  <wp:posOffset>285115</wp:posOffset>
                </wp:positionH>
                <wp:positionV relativeFrom="page">
                  <wp:posOffset>303530</wp:posOffset>
                </wp:positionV>
                <wp:extent cx="6991350" cy="1008570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1"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20E8B6F" id="Group 10" o:spid="_x0000_s1026" style="position:absolute;margin-left:22.45pt;margin-top:23.9pt;width:550.5pt;height:794.15pt;z-index:-251651584;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Kvg4AMAALAUAAAOAAAAZHJzL2Uyb0RvYy54bWzsWNtu20YQfS/Qf1jwsUBN0iJ1g+WgSGKj&#10;QNoGiPoBK3J5QUkuu0td3K/PmVlSpqVcUNcIUER+kHc1w7mcmTni7s2rQ12JnTK21M3KC68CT6gm&#10;0WnZ5Cvvz/Xdz3NP2E42qax0o1beg7Leq9sff7jZt0t1rQtdpcoIGGnsct+uvKLr2qXv26RQtbRX&#10;ulUNhJk2teywNbmfGrmH9bryr4Ng6u+1SVujE2Utvn3jhN4t288ylXR/ZJlVnahWHmLr+NPw54Y+&#10;/dsbucyNbIsy6cOQz4iilmUDp0dTb2QnxdaUZ6bqMjHa6qy7SnTt6ywrE8U5IJswOMnm3uhty7nk&#10;y33eHmECtCc4Pdts8vvuvRFlitoBnkbWqBG7FdgDnH2bL6Fzb9oP7XvjMsTynU7+shD7p3La505Z&#10;bPa/6RT25LbTDM4hMzWZQNriwDV4ONZAHTqR4MvpYhFOYsSSQBYGwTyeBbErU1KglvRgFC08AXE0&#10;mw+St/3jYQgY+4fj+XxCcl8unWeOto+OUkPL2UdU7X9D9UMhW8XFsoTYgGo4oHpnlKI+FuGM8yH3&#10;0BtgtWNMRxJSs4D+q2hGc+QNUOJg4UAZEA2DRYQpJDyvuaZHPOQy2druXmmuity9s52bhxQrrnXa&#10;t8QatrO6wmj85ItA7NEdZLTXHpSQ60ipEM4dhuJo5nqkwSY+Z2oyUgzEp0xFTzSmAf7ENI4n09Oo&#10;4i8pAot8yFYWAwDJoekRwEpI4rJ1xC3caksdSHgAz3XY9xfUCK9H7fiJNtIm7aEbWRue8b93Y0BU&#10;pxRlPAGK2rh0WtlRdOSElmJPw8F1LbisJKj1Tq01q3Qn8wVnj9KqGWv1ZhDf0BxOjkfIE4/P0TsF&#10;PWqZRt+VVcVdUDUU05RGlyKwuipTEvLG5JvXlRE7SSzMfz1uT9TAdk3Kxgol07f9upNl5dZwXgFm&#10;TLEbCTfCG50+YDyMdtyO3yIsCm3+8cQevL7y7N9baZQnql8bjPgijCIUr+NNFM/Qo8KMJZuxRDYJ&#10;TK28zkMX0PJ15348tq0p8wKeQk630b+A5LKS5ofjc1H1G7DMt6IbdJoj8RHd8ES8NN3ERLNomnhy&#10;QjcEKHN3PJsO4zEQ/7h3/hXdnDPJKdeEg7vP0Q2x1rmZMc+QCeKaT5r67umG6gquceA8n25c1zDU&#10;PQdc6AZvMo6I/nd0g/E5o5sZ1fWl6SYMJwu8xFwI5/t5v7kQDk/R5f1mfJzCz/AZ4fA55KUJZzhO&#10;hdPJpL8muByo+HpgfTlQ8aHocqAaH5u+/YGKb3NwLcbF6K/w6N5tvOcD2ONF4+1HAAAA//8DAFBL&#10;AwQUAAYACAAAACEAYRNjot8AAAALAQAADwAAAGRycy9kb3ducmV2LnhtbExPTUvDQBC9C/6HZQRv&#10;drM2jRqzKaWop1KwFcTbNpkmodnZkN0m6b93etLTfLzH+8iWk23FgL1vHGlQswgEUuHKhioNX/v3&#10;h2cQPhgqTesINVzQwzK/vclMWrqRPnHYhUqwCPnUaKhD6FIpfVGjNX7mOiTGjq63JvDZV7Lszcji&#10;tpWPUZRIaxpih9p0uK6xOO3OVsPHaMbVXL0Nm9NxffnZL7bfG4Va399Nq1cQAafwR4ZrfI4OOWc6&#10;uDOVXrQa4viFmTyfuMEVV/GCPwfeknmiQOaZ/N8h/wUAAP//AwBQSwECLQAUAAYACAAAACEAtoM4&#10;kv4AAADhAQAAEwAAAAAAAAAAAAAAAAAAAAAAW0NvbnRlbnRfVHlwZXNdLnhtbFBLAQItABQABgAI&#10;AAAAIQA4/SH/1gAAAJQBAAALAAAAAAAAAAAAAAAAAC8BAABfcmVscy8ucmVsc1BLAQItABQABgAI&#10;AAAAIQCWxKvg4AMAALAUAAAOAAAAAAAAAAAAAAAAAC4CAABkcnMvZTJvRG9jLnhtbFBLAQItABQA&#10;BgAIAAAAIQBhE2Oi3wAAAAsBAAAPAAAAAAAAAAAAAAAAADoGAABkcnMvZG93bnJldi54bWxQSwUG&#10;AAAAAAQABADzAAAARgc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X3qwQAAANsAAAAPAAAAZHJzL2Rvd25yZXYueG1sRE87a8Mw&#10;EN4D/Q/iCt1i2Rmaxo1iSkNpt5A4g8fDOj+odTKSnLj99VUg0O0+vudti9kM4kLO95YVZEkKgri2&#10;uudWwbn8WL6A8AFZ42CZFPyQh2L3sNhiru2Vj3Q5hVbEEPY5KuhCGHMpfd2RQZ/YkThyjXUGQ4Su&#10;ldrhNYabQa7S9Fka7Dk2dDjSe0f192kyCtabw2f1W0lqyqyRbqpLrI57pZ4e57dXEIHm8C++u790&#10;nJ/B7Zd4gNz9AQAA//8DAFBLAQItABQABgAIAAAAIQDb4fbL7gAAAIUBAAATAAAAAAAAAAAAAAAA&#10;AAAAAABbQ29udGVudF9UeXBlc10ueG1sUEsBAi0AFAAGAAgAAAAhAFr0LFu/AAAAFQEAAAsAAAAA&#10;AAAAAAAAAAAAHwEAAF9yZWxzLy5yZWxzUEsBAi0AFAAGAAgAAAAhAGXJferBAAAA2wAAAA8AAAAA&#10;AAAAAAAAAAAABwIAAGRycy9kb3ducmV2LnhtbFBLBQYAAAAAAwADALcAAAD1Ag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vKDwAAAANsAAAAPAAAAZHJzL2Rvd25yZXYueG1sRE/NisIw&#10;EL4LvkMYwZum9qBL1yiuoAiiYPUBZpvZpthMShO17tNvBGFv8/H9znzZ2VrcqfWVYwWTcQKCuHC6&#10;4lLB5bwZfYDwAVlj7ZgUPMnDctHvzTHT7sEnuuehFDGEfYYKTAhNJqUvDFn0Y9cQR+7HtRZDhG0p&#10;dYuPGG5rmSbJVFqsODYYbGhtqLjmN6tgemKpq/3xYGez9Pf6Zcrt7nul1HDQrT5BBOrCv/jt3uk4&#10;P4XXL/EAufgDAAD//wMAUEsBAi0AFAAGAAgAAAAhANvh9svuAAAAhQEAABMAAAAAAAAAAAAAAAAA&#10;AAAAAFtDb250ZW50X1R5cGVzXS54bWxQSwECLQAUAAYACAAAACEAWvQsW78AAAAVAQAACwAAAAAA&#10;AAAAAAAAAAAfAQAAX3JlbHMvLnJlbHNQSwECLQAUAAYACAAAACEAlJLyg8AAAADbAAAADwAAAAAA&#10;AAAAAAAAAAAHAgAAZHJzL2Rvd25yZXYueG1sUEsFBgAAAAADAAMAtwAAAPQC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lcYwgAAANsAAAAPAAAAZHJzL2Rvd25yZXYueG1sRE/dasIw&#10;FL4XfIdwBruz6Ry0UhtFBYcwNrDuAc6aY1NsTkqTabenXwYD787H93vK9Wg7caXBt44VPCUpCOLa&#10;6ZYbBR+n/WwBwgdkjZ1jUvBNHtar6aTEQrsbH+lahUbEEPYFKjAh9IWUvjZk0SeuJ47c2Q0WQ4RD&#10;I/WAtxhuOzlP00xabDk2GOxpZ6i+VF9WQXZkqdvX9zeb5/Ofy9Y0L4fPjVKPD+NmCSLQGO7if/dB&#10;x/nP8PdLPECufgEAAP//AwBQSwECLQAUAAYACAAAACEA2+H2y+4AAACFAQAAEwAAAAAAAAAAAAAA&#10;AAAAAAAAW0NvbnRlbnRfVHlwZXNdLnhtbFBLAQItABQABgAIAAAAIQBa9CxbvwAAABUBAAALAAAA&#10;AAAAAAAAAAAAAB8BAABfcmVscy8ucmVsc1BLAQItABQABgAIAAAAIQD73lcYwgAAANsAAAAPAAAA&#10;AAAAAAAAAAAAAAcCAABkcnMvZG93bnJldi54bWxQSwUGAAAAAAMAAwC3AAAA9gI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t5ywQAAANsAAAAPAAAAZHJzL2Rvd25yZXYueG1sRE9La8JA&#10;EL4L/Q/LFLzpJlLUpm6kVEp7KyY95DhkJw+anQ27q8b++q5Q8DYf33N2+8kM4kzO95YVpMsEBHFt&#10;dc+tgu/yfbEF4QOyxsEyKbiSh33+MNthpu2Fj3QuQitiCPsMFXQhjJmUvu7IoF/akThyjXUGQ4Su&#10;ldrhJYabQa6SZC0N9hwbOhzpraP6pzgZBZvnr4/qt5LUlGkj3akusToelJo/Tq8vIAJN4S7+d3/q&#10;OP8Jbr/EA2T+BwAA//8DAFBLAQItABQABgAIAAAAIQDb4fbL7gAAAIUBAAATAAAAAAAAAAAAAAAA&#10;AAAAAABbQ29udGVudF9UeXBlc10ueG1sUEsBAi0AFAAGAAgAAAAhAFr0LFu/AAAAFQEAAAsAAAAA&#10;AAAAAAAAAAAAHwEAAF9yZWxzLy5yZWxzUEsBAi0AFAAGAAgAAAAhAHW+3nLBAAAA2wAAAA8AAAAA&#10;AAAAAAAAAAAABwIAAGRycy9kb3ducmV2LnhtbFBLBQYAAAAAAwADALcAAAD1AgAAAAA=&#10;" path="m,l10948,e" filled="f" strokeweight=".5pt">
                  <v:path arrowok="t" o:connecttype="custom" o:connectlocs="0,0;10948,0" o:connectangles="0,0"/>
                </v:shape>
                <w10:wrap anchorx="page" anchory="page"/>
              </v:group>
            </w:pict>
          </mc:Fallback>
        </mc:AlternateContent>
      </w:r>
    </w:p>
    <w:p w14:paraId="1F9898ED" w14:textId="77777777" w:rsidR="008502BD" w:rsidRPr="008A53B4" w:rsidRDefault="008502BD" w:rsidP="00067415">
      <w:pPr>
        <w:spacing w:after="200" w:line="276" w:lineRule="auto"/>
        <w:rPr>
          <w:rFonts w:ascii="Arial" w:hAnsi="Arial" w:cs="Arial"/>
          <w:b/>
          <w:iCs/>
          <w:color w:val="002060"/>
        </w:rPr>
      </w:pPr>
    </w:p>
    <w:p w14:paraId="3C2F7BA3" w14:textId="77777777" w:rsidR="008502BD" w:rsidRPr="008A53B4" w:rsidRDefault="008502BD" w:rsidP="00067415">
      <w:pPr>
        <w:spacing w:after="200" w:line="276" w:lineRule="auto"/>
        <w:rPr>
          <w:rFonts w:ascii="Arial" w:hAnsi="Arial" w:cs="Arial"/>
          <w:b/>
          <w:iCs/>
          <w:color w:val="002060"/>
        </w:rPr>
      </w:pPr>
    </w:p>
    <w:p w14:paraId="04A6F742" w14:textId="77777777" w:rsidR="008502BD" w:rsidRPr="008A53B4" w:rsidRDefault="008502BD" w:rsidP="00067415">
      <w:pPr>
        <w:spacing w:after="200" w:line="276" w:lineRule="auto"/>
        <w:rPr>
          <w:rFonts w:ascii="Arial" w:hAnsi="Arial" w:cs="Arial"/>
          <w:b/>
          <w:iCs/>
          <w:color w:val="002060"/>
        </w:rPr>
      </w:pPr>
    </w:p>
    <w:p w14:paraId="146846B1" w14:textId="77777777" w:rsidR="008502BD" w:rsidRPr="008A53B4" w:rsidRDefault="008502BD" w:rsidP="00067415">
      <w:pPr>
        <w:spacing w:after="200" w:line="276" w:lineRule="auto"/>
        <w:rPr>
          <w:rFonts w:ascii="Arial" w:hAnsi="Arial" w:cs="Arial"/>
          <w:b/>
          <w:iCs/>
          <w:color w:val="002060"/>
        </w:rPr>
      </w:pPr>
    </w:p>
    <w:p w14:paraId="7F6CB21D" w14:textId="38E3BADD" w:rsidR="008502BD" w:rsidRPr="008A53B4" w:rsidRDefault="008A52ED" w:rsidP="00067415">
      <w:pPr>
        <w:kinsoku w:val="0"/>
        <w:overflowPunct w:val="0"/>
        <w:jc w:val="both"/>
        <w:rPr>
          <w:rFonts w:ascii="Arial" w:hAnsi="Arial" w:cs="Arial"/>
          <w:b/>
          <w:bCs/>
          <w:color w:val="002060"/>
          <w:sz w:val="32"/>
          <w:szCs w:val="32"/>
        </w:rPr>
      </w:pPr>
      <w:r w:rsidRPr="008A53B4">
        <w:rPr>
          <w:rFonts w:ascii="Arial" w:hAnsi="Arial" w:cs="Arial"/>
          <w:b/>
          <w:bCs/>
          <w:color w:val="002060"/>
          <w:sz w:val="32"/>
          <w:szCs w:val="32"/>
        </w:rPr>
        <w:t xml:space="preserve">Section </w:t>
      </w:r>
      <w:r w:rsidR="008A53B4">
        <w:rPr>
          <w:rFonts w:ascii="Arial" w:hAnsi="Arial" w:cs="Arial"/>
          <w:b/>
          <w:bCs/>
          <w:color w:val="002060"/>
          <w:sz w:val="32"/>
          <w:szCs w:val="32"/>
        </w:rPr>
        <w:t>7</w:t>
      </w:r>
      <w:r w:rsidR="008502BD" w:rsidRPr="008A53B4">
        <w:rPr>
          <w:rFonts w:ascii="Arial" w:hAnsi="Arial" w:cs="Arial"/>
          <w:b/>
          <w:bCs/>
          <w:color w:val="002060"/>
          <w:sz w:val="32"/>
          <w:szCs w:val="32"/>
        </w:rPr>
        <w:t>:</w:t>
      </w:r>
      <w:r w:rsidR="008502BD" w:rsidRPr="008A53B4">
        <w:rPr>
          <w:rFonts w:ascii="Arial" w:hAnsi="Arial" w:cs="Arial"/>
          <w:b/>
          <w:bCs/>
          <w:color w:val="002060"/>
          <w:sz w:val="32"/>
          <w:szCs w:val="32"/>
        </w:rPr>
        <w:tab/>
      </w:r>
    </w:p>
    <w:p w14:paraId="07F9FD1F" w14:textId="77777777" w:rsidR="008502BD" w:rsidRPr="008A53B4" w:rsidRDefault="008502BD" w:rsidP="00067415">
      <w:pPr>
        <w:kinsoku w:val="0"/>
        <w:overflowPunct w:val="0"/>
        <w:jc w:val="both"/>
        <w:rPr>
          <w:rFonts w:ascii="Arial" w:hAnsi="Arial" w:cs="Arial"/>
          <w:b/>
          <w:bCs/>
          <w:color w:val="002060"/>
          <w:sz w:val="32"/>
        </w:rPr>
      </w:pPr>
      <w:r w:rsidRPr="008A53B4">
        <w:rPr>
          <w:rFonts w:ascii="Arial" w:hAnsi="Arial" w:cs="Arial"/>
          <w:b/>
          <w:bCs/>
          <w:color w:val="002060"/>
          <w:sz w:val="32"/>
          <w:szCs w:val="32"/>
        </w:rPr>
        <w:t>About NHS Greater Glasgow and Clyde</w:t>
      </w:r>
    </w:p>
    <w:p w14:paraId="1C704809" w14:textId="77777777" w:rsidR="008502BD" w:rsidRPr="008A53B4" w:rsidRDefault="008502BD" w:rsidP="00067415">
      <w:pPr>
        <w:rPr>
          <w:rFonts w:ascii="Arial" w:hAnsi="Arial" w:cs="Arial"/>
          <w:color w:val="002060"/>
        </w:rPr>
      </w:pPr>
    </w:p>
    <w:p w14:paraId="1A883679" w14:textId="4095D24D" w:rsidR="008502BD" w:rsidRPr="008A53B4" w:rsidRDefault="008502BD" w:rsidP="00067415">
      <w:pPr>
        <w:jc w:val="both"/>
        <w:rPr>
          <w:rFonts w:ascii="Arial" w:hAnsi="Arial" w:cs="Arial"/>
          <w:color w:val="002060"/>
        </w:rPr>
      </w:pPr>
      <w:r w:rsidRPr="008A53B4">
        <w:rPr>
          <w:rFonts w:ascii="Arial" w:hAnsi="Arial" w:cs="Arial"/>
          <w:color w:val="002060"/>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sidR="008A53B4" w:rsidRPr="008A53B4">
        <w:rPr>
          <w:noProof/>
          <w:color w:val="002060"/>
        </w:rPr>
        <mc:AlternateContent>
          <mc:Choice Requires="wpg">
            <w:drawing>
              <wp:anchor distT="0" distB="0" distL="114300" distR="114300" simplePos="0" relativeHeight="251666944" behindDoc="1" locked="0" layoutInCell="0" allowOverlap="1" wp14:anchorId="5EDCF100" wp14:editId="4D5E9563">
                <wp:simplePos x="0" y="0"/>
                <wp:positionH relativeFrom="page">
                  <wp:posOffset>285115</wp:posOffset>
                </wp:positionH>
                <wp:positionV relativeFrom="page">
                  <wp:posOffset>303530</wp:posOffset>
                </wp:positionV>
                <wp:extent cx="6991350" cy="10085705"/>
                <wp:effectExtent l="0" t="0" r="0" b="0"/>
                <wp:wrapNone/>
                <wp:docPr id="3"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4"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414401B" id="Group 174" o:spid="_x0000_s1026" style="position:absolute;margin-left:22.45pt;margin-top:23.9pt;width:550.5pt;height:794.15pt;z-index:-251649536;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5kt4QMAAKwUAAAOAAAAZHJzL2Uyb0RvYy54bWzsWG1v2zYQ/l5g/4HgxwGNpFjyG+IURdsE&#10;BbotQL0fQEvUCyaRKklbTn99746SrTjphmVBgaH2B5nyne7lubvHIq/e7Jua7aSxlVYrHl2EnEmV&#10;6qxSxYr/ub55PefMOqEyUWslV/xeWv7m+pdXV127lJe61HUmDQMjyi67dsVL59plENi0lI2wF7qV&#10;CoS5No1wcGuKIDOiA+tNHVyG4TTotMlao1NpLfz63gv5NdnPc5m6P/LcSsfqFYfYHF0NXTd4Da6v&#10;xLIwoi2rtA9DPCOKRlQKnB5MvRdOsK2pHplqqtRoq3N3keom0HlepZJygGyi8CSbW6O3LeVSLLui&#10;PcAE0J7g9Gyz6e+7O8OqbMUnnCnRQInIK4tmMYLTtcUSdG5N+7m9Mz5DWH7S6V8WxMGpHO8Lr8w2&#10;3W86A4Ni6zSBs89NgyYgbbanGtwfaiD3jqXw43SxiCYJlCoFWRSG82QWJr5MaQm1xAfjeMEZiOPZ&#10;fJB86B+PIoCxfziZzycoD8TSe6Zo++gwNWg5e0TV/jdUP5eilVQsi4j1qMYDqjdGSmxjAJbSQe+g&#10;NqBqx5COJKhmAfl/BDOeQ9qASRIuPCYDoFG4iGEIEc5L6vcDHGKZbq27lZqKInafrPPjkMGKSp31&#10;LbEG23lTw2T8GrCQdcwb7bUHpeiBUsm8O5iJg5nLkQaZ+J4paMaRv6dMAbAjjWkIHzZNksnUZ3/0&#10;mfydImBRDNmKcgAg3aseAVgxgVS2jqmDW22xAREPwHMd9e0FaojXUTt5oA1po/bQjKQNnuG7d2OA&#10;p04ZynAGDLXx6bTCYXToBJesw9mgupZUVhQ0eifXmlTcyXiBs6O0VmOt3gzENzSHl8Mj6Imm5+Ad&#10;gx61jNI3VV1TF9QKY5ri5GIEVtdVhkK6McXmXW3YTiAJ06fH7YEakJ3KyFgpRfahXztR1X4NzmuA&#10;GYbYj4Sf4I3O7mE8jPbUDn9FsCi1+cpZB7S+4vbLVhjJWf1RwYQvojiG4jm6iZMZ9CgzY8lmLBEq&#10;BVMr7jh0AS7fOf/fsW1NVZTgKaJ0lX4LHJdXOD8Un4+qvwGS+UFsA73uOXzENjQQL802CZIs9Ewy&#10;OWEbxJOYO5lNh+kYaH/cOv+KbR4TySnVRIO777ENktZjM2OaQRMhK9mTpn56tsG6AtV4cJ7PNr5r&#10;COqeAs5sA+8xnof+b2wze4JtZljWl2abKJos4BXmzDc/z9vNmW9ois5vN6O9FFDAo7cb2gC+NN8M&#10;e6loOpn0RwTn3RSdDazPuynaEZ13U+M904/fTdFJDhyJUTH64zs8cxvf0+7reMh4/Q0AAP//AwBQ&#10;SwMEFAAGAAgAAAAhAGETY6LfAAAACwEAAA8AAABkcnMvZG93bnJldi54bWxMT01Lw0AQvQv+h2UE&#10;b3azNo0asymlqKdSsBXE2zaZJqHZ2ZDdJum/d3rS03y8x/vIlpNtxYC9bxxpULMIBFLhyoYqDV/7&#10;94dnED4YKk3rCDVc0MMyv73JTFq6kT5x2IVKsAj51GioQ+hSKX1RozV+5jokxo6utybw2Vey7M3I&#10;4raVj1GUSGsaYofadLiusTjtzlbDx2jG1Vy9DZvTcX352S+23xuFWt/fTatXEAGn8EeGa3yODjln&#10;OrgzlV60GuL4hZk8n7jBFVfxgj8H3pJ5okDmmfzfIf8FAAD//wMAUEsBAi0AFAAGAAgAAAAhALaD&#10;OJL+AAAA4QEAABMAAAAAAAAAAAAAAAAAAAAAAFtDb250ZW50X1R5cGVzXS54bWxQSwECLQAUAAYA&#10;CAAAACEAOP0h/9YAAACUAQAACwAAAAAAAAAAAAAAAAAvAQAAX3JlbHMvLnJlbHNQSwECLQAUAAYA&#10;CAAAACEADjOZLeEDAACsFAAADgAAAAAAAAAAAAAAAAAuAgAAZHJzL2Uyb0RvYy54bWxQSwECLQAU&#10;AAYACAAAACEAYRNjot8AAAALAQAADwAAAAAAAAAAAAAAAAA7BgAAZHJzL2Rvd25yZXYueG1sUEsF&#10;BgAAAAAEAAQA8wAAAEcHA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s/CwgAAANoAAAAPAAAAZHJzL2Rvd25yZXYueG1sRI9PawIx&#10;FMTvhX6H8ArealYRq1ujiCL2Vtz1sMfH5u0funlZkqirn74RCj0OM/MbZrUZTCeu5HxrWcFknIAg&#10;Lq1uuVZwzg/vCxA+IGvsLJOCO3nYrF9fVphqe+MTXbNQiwhhn6KCJoQ+ldKXDRn0Y9sTR6+yzmCI&#10;0tVSO7xFuOnkNEnm0mDLcaHBnnYNlT/ZxSj4WH4fi0chqconlXSXMsfitFdq9DZsP0EEGsJ/+K/9&#10;pRXM4Hkl3gC5/gUAAP//AwBQSwECLQAUAAYACAAAACEA2+H2y+4AAACFAQAAEwAAAAAAAAAAAAAA&#10;AAAAAAAAW0NvbnRlbnRfVHlwZXNdLnhtbFBLAQItABQABgAIAAAAIQBa9CxbvwAAABUBAAALAAAA&#10;AAAAAAAAAAAAAB8BAABfcmVscy8ucmVsc1BLAQItABQABgAIAAAAIQAChs/CwgAAANoAAAAPAAAA&#10;AAAAAAAAAAAAAAcCAABkcnMvZG93bnJldi54bWxQSwUGAAAAAAMAAwC3AAAA9gI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FJwwAAANoAAAAPAAAAZHJzL2Rvd25yZXYueG1sRI/RasJA&#10;FETfBf9huYW+mU2FJhKzigoWobRg7AfcZq/ZYPZuyG417dd3CwUfh5k5w5Tr0XbiSoNvHSt4SlIQ&#10;xLXTLTcKPk772QKED8gaO8ek4Js8rFfTSYmFdjc+0rUKjYgQ9gUqMCH0hZS+NmTRJ64njt7ZDRZD&#10;lEMj9YC3CLednKdpJi22HBcM9rQzVF+qL6sgO7LU7ev7m83z+c9la5qXw+dGqceHcbMEEWgM9/B/&#10;+6AVPMPflXgD5OoXAAD//wMAUEsBAi0AFAAGAAgAAAAhANvh9svuAAAAhQEAABMAAAAAAAAAAAAA&#10;AAAAAAAAAFtDb250ZW50X1R5cGVzXS54bWxQSwECLQAUAAYACAAAACEAWvQsW78AAAAVAQAACwAA&#10;AAAAAAAAAAAAAAAfAQAAX3JlbHMvLnJlbHNQSwECLQAUAAYACAAAACEA/6MRScMAAADaAAAADwAA&#10;AAAAAAAAAAAAAAAHAgAAZHJzL2Rvd25yZXYueG1sUEsFBgAAAAADAAMAtwAAAPcC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SqlwwAAANoAAAAPAAAAZHJzL2Rvd25yZXYueG1sRI/RasJA&#10;FETfC/7DcoW+1Y15SCS6igotQmlB2w+4Zq/ZYPZuyG6T1K93CwUfh5k5w6w2o21ET52vHSuYzxIQ&#10;xKXTNVcKvr9eXxYgfEDW2DgmBb/kYbOePK2w0G7gI/WnUIkIYV+gAhNCW0jpS0MW/cy1xNG7uM5i&#10;iLKrpO5wiHDbyDRJMmmx5rhgsKW9ofJ6+rEKsiNLXb9/ftg8T2/XnaneDuetUs/TcbsEEWgMj/B/&#10;+6AV5PB3Jd4Aub4DAAD//wMAUEsBAi0AFAAGAAgAAAAhANvh9svuAAAAhQEAABMAAAAAAAAAAAAA&#10;AAAAAAAAAFtDb250ZW50X1R5cGVzXS54bWxQSwECLQAUAAYACAAAACEAWvQsW78AAAAVAQAACwAA&#10;AAAAAAAAAAAAAAAfAQAAX3JlbHMvLnJlbHNQSwECLQAUAAYACAAAACEAYD0qpcMAAADaAAAADwAA&#10;AAAAAAAAAAAAAAAHAgAAZHJzL2Rvd25yZXYueG1sUEsFBgAAAAADAAMAtwAAAPcCA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8XHvgAAANoAAAAPAAAAZHJzL2Rvd25yZXYueG1sRE/LisIw&#10;FN0P+A/hCrMbU104Wo0iiuhOtC66vDS3D2xuShK149ebxYDLw3kv171pxYOcbywrGI8SEMSF1Q1X&#10;Cq7Z/mcGwgdkja1lUvBHHtarwdcSU22ffKbHJVQihrBPUUEdQpdK6YuaDPqR7YgjV1pnMEToKqkd&#10;PmO4aeUkSabSYMOxocaOtjUVt8vdKPidnw75K5dUZuNSunuRYX7eKfU97DcLEIH68BH/u49aQdwa&#10;r8QbIFdvAAAA//8DAFBLAQItABQABgAIAAAAIQDb4fbL7gAAAIUBAAATAAAAAAAAAAAAAAAAAAAA&#10;AABbQ29udGVudF9UeXBlc10ueG1sUEsBAi0AFAAGAAgAAAAhAFr0LFu/AAAAFQEAAAsAAAAAAAAA&#10;AAAAAAAAHwEAAF9yZWxzLy5yZWxzUEsBAi0AFAAGAAgAAAAhAIPLxce+AAAA2gAAAA8AAAAAAAAA&#10;AAAAAAAABwIAAGRycy9kb3ducmV2LnhtbFBLBQYAAAAAAwADALcAAADyAgAAAAA=&#10;" path="m,l10948,e" filled="f" strokeweight=".5pt">
                  <v:path arrowok="t" o:connecttype="custom" o:connectlocs="0,0;10948,0" o:connectangles="0,0"/>
                </v:shape>
                <w10:wrap anchorx="page" anchory="page"/>
              </v:group>
            </w:pict>
          </mc:Fallback>
        </mc:AlternateContent>
      </w:r>
    </w:p>
    <w:p w14:paraId="769E7215" w14:textId="77777777" w:rsidR="008502BD" w:rsidRPr="008A53B4" w:rsidRDefault="008502BD" w:rsidP="00067415">
      <w:pPr>
        <w:spacing w:before="300" w:after="300"/>
        <w:jc w:val="both"/>
        <w:rPr>
          <w:rFonts w:ascii="Arial" w:hAnsi="Arial" w:cs="Arial"/>
          <w:color w:val="002060"/>
        </w:rPr>
      </w:pPr>
      <w:r w:rsidRPr="008A53B4">
        <w:rPr>
          <w:rFonts w:ascii="Arial" w:hAnsi="Arial" w:cs="Arial"/>
          <w:color w:val="002060"/>
        </w:rPr>
        <w:t>It serves a population of 1.15 million covering 6 local authority areas which include the city of Glasgow as well as incorporating both urban and rural areas. With a total budget of £3.2 billion and a workforce of around 39,369 staff, NHS Greater Glasgow and Clyde delivers local, regional and national services including acute hospital, primary, mental health and community services.</w:t>
      </w:r>
    </w:p>
    <w:p w14:paraId="378B7D53" w14:textId="77777777" w:rsidR="008502BD" w:rsidRPr="008A53B4" w:rsidRDefault="008502BD" w:rsidP="00067415">
      <w:pPr>
        <w:pStyle w:val="Heading2"/>
        <w:ind w:left="0"/>
        <w:rPr>
          <w:color w:val="002060"/>
          <w:sz w:val="24"/>
          <w:szCs w:val="24"/>
        </w:rPr>
      </w:pPr>
      <w:r w:rsidRPr="008A53B4">
        <w:rPr>
          <w:color w:val="002060"/>
          <w:sz w:val="24"/>
          <w:szCs w:val="24"/>
        </w:rPr>
        <w:t>Capital Building Modernisation Programme</w:t>
      </w:r>
    </w:p>
    <w:p w14:paraId="7D53AFFE" w14:textId="77777777" w:rsidR="008502BD" w:rsidRPr="008A53B4" w:rsidRDefault="008502BD" w:rsidP="00067415">
      <w:pPr>
        <w:pStyle w:val="NormalWeb"/>
        <w:spacing w:after="0"/>
        <w:jc w:val="both"/>
        <w:rPr>
          <w:rFonts w:ascii="Arial" w:hAnsi="Arial" w:cs="Arial"/>
          <w:color w:val="002060"/>
        </w:rPr>
      </w:pPr>
      <w:r w:rsidRPr="008A53B4">
        <w:rPr>
          <w:rFonts w:ascii="Arial" w:hAnsi="Arial" w:cs="Arial"/>
          <w:color w:val="002060"/>
        </w:rPr>
        <w:t xml:space="preserve">A major capital building programme of over £1 billion to modernise Glasgow’s acute hospitals has already seen the delivery of the new West of Scotland Cancer Centre, two Ambulatory Care Hospitals at </w:t>
      </w:r>
      <w:proofErr w:type="spellStart"/>
      <w:r w:rsidRPr="008A53B4">
        <w:rPr>
          <w:rFonts w:ascii="Arial" w:hAnsi="Arial" w:cs="Arial"/>
          <w:color w:val="002060"/>
        </w:rPr>
        <w:t>Stobhill</w:t>
      </w:r>
      <w:proofErr w:type="spellEnd"/>
      <w:r w:rsidRPr="008A53B4">
        <w:rPr>
          <w:rFonts w:ascii="Arial" w:hAnsi="Arial" w:cs="Arial"/>
          <w:color w:val="002060"/>
        </w:rPr>
        <w:t xml:space="preserve"> and the Victoria as well as a new Laboratory Facility providing Biochemistry, Haematology, Pathology, Genetics and citywide mortuary services based on the South Glasgow Hospitals Campus which was opened in 2012. </w:t>
      </w:r>
    </w:p>
    <w:p w14:paraId="0E93911F" w14:textId="77777777" w:rsidR="008502BD" w:rsidRPr="008A53B4" w:rsidRDefault="008502BD" w:rsidP="00067415">
      <w:pPr>
        <w:pStyle w:val="NormalWeb"/>
        <w:spacing w:after="0"/>
        <w:jc w:val="both"/>
        <w:rPr>
          <w:rFonts w:ascii="Arial" w:hAnsi="Arial" w:cs="Arial"/>
          <w:color w:val="002060"/>
        </w:rPr>
      </w:pPr>
    </w:p>
    <w:p w14:paraId="4E3310D4" w14:textId="77777777" w:rsidR="008502BD" w:rsidRPr="008A53B4" w:rsidRDefault="008502BD" w:rsidP="00067415">
      <w:pPr>
        <w:jc w:val="both"/>
        <w:rPr>
          <w:rFonts w:ascii="Arial" w:hAnsi="Arial" w:cs="Arial"/>
          <w:b/>
          <w:bCs/>
          <w:color w:val="002060"/>
        </w:rPr>
      </w:pPr>
      <w:r w:rsidRPr="008A53B4">
        <w:rPr>
          <w:rFonts w:ascii="Arial" w:hAnsi="Arial" w:cs="Arial"/>
          <w:b/>
          <w:bCs/>
          <w:color w:val="002060"/>
        </w:rPr>
        <w:t>NHS Greater Glasgow and Clyde, Acute Services Division</w:t>
      </w:r>
    </w:p>
    <w:p w14:paraId="18196232" w14:textId="77777777" w:rsidR="008502BD" w:rsidRPr="008A53B4" w:rsidRDefault="008502BD" w:rsidP="00067415">
      <w:pPr>
        <w:shd w:val="clear" w:color="auto" w:fill="FFFFFF"/>
        <w:jc w:val="both"/>
        <w:rPr>
          <w:rFonts w:ascii="Calibri" w:hAnsi="Calibri" w:cs="Arial"/>
          <w:bCs/>
          <w:color w:val="002060"/>
        </w:rPr>
      </w:pPr>
    </w:p>
    <w:p w14:paraId="20D8CF17" w14:textId="77777777" w:rsidR="008502BD" w:rsidRPr="008A53B4" w:rsidRDefault="00E30E13" w:rsidP="00067415">
      <w:pPr>
        <w:shd w:val="clear" w:color="auto" w:fill="FFFFFF"/>
        <w:jc w:val="both"/>
        <w:rPr>
          <w:rFonts w:ascii="Arial" w:hAnsi="Arial" w:cs="Arial"/>
          <w:color w:val="002060"/>
        </w:rPr>
      </w:pPr>
      <w:r w:rsidRPr="008A53B4">
        <w:rPr>
          <w:noProof/>
          <w:color w:val="002060"/>
        </w:rPr>
        <w:drawing>
          <wp:anchor distT="0" distB="0" distL="114300" distR="114300" simplePos="0" relativeHeight="251658240" behindDoc="1" locked="0" layoutInCell="1" allowOverlap="1" wp14:anchorId="5D16834F" wp14:editId="08CB5CA2">
            <wp:simplePos x="0" y="0"/>
            <wp:positionH relativeFrom="column">
              <wp:posOffset>-581025</wp:posOffset>
            </wp:positionH>
            <wp:positionV relativeFrom="paragraph">
              <wp:posOffset>35560</wp:posOffset>
            </wp:positionV>
            <wp:extent cx="6943090" cy="2258060"/>
            <wp:effectExtent l="1905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3B4">
        <w:rPr>
          <w:rFonts w:ascii="Arial" w:hAnsi="Arial" w:cs="Arial"/>
          <w:bCs/>
          <w:color w:val="002060"/>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008502BD" w:rsidRPr="008A53B4">
        <w:rPr>
          <w:rFonts w:ascii="Arial" w:hAnsi="Arial" w:cs="Arial"/>
          <w:color w:val="002060"/>
        </w:rPr>
        <w:t xml:space="preserve"> </w:t>
      </w:r>
    </w:p>
    <w:p w14:paraId="388D5E4D" w14:textId="77777777" w:rsidR="008502BD" w:rsidRPr="008A53B4" w:rsidRDefault="008502BD" w:rsidP="00067415">
      <w:pPr>
        <w:shd w:val="clear" w:color="auto" w:fill="FFFFFF"/>
        <w:jc w:val="both"/>
        <w:rPr>
          <w:rFonts w:ascii="Arial" w:hAnsi="Arial" w:cs="Arial"/>
          <w:color w:val="002060"/>
        </w:rPr>
      </w:pPr>
    </w:p>
    <w:p w14:paraId="22678B9D" w14:textId="77777777" w:rsidR="008502BD" w:rsidRPr="008A53B4" w:rsidRDefault="008502BD" w:rsidP="00067415">
      <w:pPr>
        <w:rPr>
          <w:rFonts w:ascii="Arial" w:hAnsi="Arial" w:cs="Arial"/>
          <w:color w:val="002060"/>
        </w:rPr>
      </w:pPr>
      <w:r w:rsidRPr="008A53B4">
        <w:rPr>
          <w:rFonts w:ascii="Arial" w:hAnsi="Arial" w:cs="Arial"/>
          <w:color w:val="002060"/>
        </w:rPr>
        <w:t>The dimensions of the Directorates/Sectors are around:</w:t>
      </w:r>
    </w:p>
    <w:p w14:paraId="7963BF21" w14:textId="77777777" w:rsidR="008502BD" w:rsidRPr="008A53B4" w:rsidRDefault="008502BD" w:rsidP="00067415">
      <w:pPr>
        <w:rPr>
          <w:rFonts w:ascii="Arial" w:hAnsi="Arial" w:cs="Arial"/>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7"/>
        <w:gridCol w:w="3010"/>
        <w:gridCol w:w="3030"/>
      </w:tblGrid>
      <w:tr w:rsidR="008A53B4" w:rsidRPr="008A53B4" w14:paraId="73A81134" w14:textId="77777777" w:rsidTr="00E65521">
        <w:tc>
          <w:tcPr>
            <w:tcW w:w="3319" w:type="dxa"/>
          </w:tcPr>
          <w:p w14:paraId="02A83E91" w14:textId="77777777" w:rsidR="008502BD" w:rsidRPr="008A53B4" w:rsidRDefault="008502BD" w:rsidP="00067415">
            <w:pPr>
              <w:jc w:val="center"/>
              <w:rPr>
                <w:rFonts w:ascii="Arial" w:hAnsi="Arial" w:cs="Arial"/>
                <w:b/>
                <w:color w:val="002060"/>
              </w:rPr>
            </w:pPr>
            <w:r w:rsidRPr="008A53B4">
              <w:rPr>
                <w:rFonts w:ascii="Arial" w:hAnsi="Arial" w:cs="Arial"/>
                <w:b/>
                <w:color w:val="002060"/>
              </w:rPr>
              <w:t>Sector/Directorate</w:t>
            </w:r>
          </w:p>
        </w:tc>
        <w:tc>
          <w:tcPr>
            <w:tcW w:w="3319" w:type="dxa"/>
          </w:tcPr>
          <w:p w14:paraId="0B74F19C" w14:textId="77777777" w:rsidR="008502BD" w:rsidRPr="008A53B4" w:rsidRDefault="008502BD" w:rsidP="00067415">
            <w:pPr>
              <w:jc w:val="center"/>
              <w:rPr>
                <w:rFonts w:ascii="Arial" w:hAnsi="Arial" w:cs="Arial"/>
                <w:b/>
                <w:color w:val="002060"/>
              </w:rPr>
            </w:pPr>
            <w:r w:rsidRPr="008A53B4">
              <w:rPr>
                <w:rFonts w:ascii="Arial" w:hAnsi="Arial" w:cs="Arial"/>
                <w:b/>
                <w:color w:val="002060"/>
              </w:rPr>
              <w:t>Budget (£m)</w:t>
            </w:r>
          </w:p>
        </w:tc>
        <w:tc>
          <w:tcPr>
            <w:tcW w:w="3319" w:type="dxa"/>
          </w:tcPr>
          <w:p w14:paraId="2065923E" w14:textId="77777777" w:rsidR="008502BD" w:rsidRPr="008A53B4" w:rsidRDefault="008502BD" w:rsidP="00067415">
            <w:pPr>
              <w:jc w:val="center"/>
              <w:rPr>
                <w:rFonts w:ascii="Arial" w:hAnsi="Arial" w:cs="Arial"/>
                <w:b/>
                <w:color w:val="002060"/>
              </w:rPr>
            </w:pPr>
            <w:r w:rsidRPr="008A53B4">
              <w:rPr>
                <w:rFonts w:ascii="Arial" w:hAnsi="Arial" w:cs="Arial"/>
                <w:b/>
                <w:color w:val="002060"/>
              </w:rPr>
              <w:t>Staff numbers</w:t>
            </w:r>
          </w:p>
        </w:tc>
      </w:tr>
      <w:tr w:rsidR="008A53B4" w:rsidRPr="008A53B4" w14:paraId="7DBAF521" w14:textId="77777777" w:rsidTr="00E65521">
        <w:tc>
          <w:tcPr>
            <w:tcW w:w="3319" w:type="dxa"/>
          </w:tcPr>
          <w:p w14:paraId="11A8EDCB" w14:textId="77777777" w:rsidR="008502BD" w:rsidRPr="008A53B4" w:rsidRDefault="008502BD" w:rsidP="00067415">
            <w:pPr>
              <w:jc w:val="center"/>
              <w:rPr>
                <w:rFonts w:ascii="Arial" w:hAnsi="Arial" w:cs="Arial"/>
                <w:color w:val="002060"/>
              </w:rPr>
            </w:pPr>
            <w:r w:rsidRPr="008A53B4">
              <w:rPr>
                <w:rFonts w:ascii="Arial" w:hAnsi="Arial" w:cs="Arial"/>
                <w:color w:val="002060"/>
              </w:rPr>
              <w:t>South</w:t>
            </w:r>
          </w:p>
        </w:tc>
        <w:tc>
          <w:tcPr>
            <w:tcW w:w="3319" w:type="dxa"/>
          </w:tcPr>
          <w:p w14:paraId="18B74437" w14:textId="77777777" w:rsidR="008502BD" w:rsidRPr="008A53B4" w:rsidRDefault="008502BD" w:rsidP="00067415">
            <w:pPr>
              <w:jc w:val="center"/>
              <w:rPr>
                <w:rFonts w:ascii="Arial" w:hAnsi="Arial" w:cs="Arial"/>
                <w:color w:val="002060"/>
              </w:rPr>
            </w:pPr>
            <w:r w:rsidRPr="008A53B4">
              <w:rPr>
                <w:rFonts w:ascii="Arial" w:hAnsi="Arial" w:cs="Arial"/>
                <w:color w:val="002060"/>
              </w:rPr>
              <w:t>£353m</w:t>
            </w:r>
          </w:p>
        </w:tc>
        <w:tc>
          <w:tcPr>
            <w:tcW w:w="3319" w:type="dxa"/>
          </w:tcPr>
          <w:p w14:paraId="49C09FB0" w14:textId="77777777" w:rsidR="008502BD" w:rsidRPr="008A53B4" w:rsidRDefault="008502BD" w:rsidP="00067415">
            <w:pPr>
              <w:jc w:val="center"/>
              <w:rPr>
                <w:rFonts w:ascii="Arial" w:hAnsi="Arial" w:cs="Arial"/>
                <w:color w:val="002060"/>
              </w:rPr>
            </w:pPr>
            <w:r w:rsidRPr="008A53B4">
              <w:rPr>
                <w:rFonts w:ascii="Arial" w:hAnsi="Arial" w:cs="Arial"/>
                <w:color w:val="002060"/>
              </w:rPr>
              <w:t>5,116</w:t>
            </w:r>
          </w:p>
        </w:tc>
      </w:tr>
      <w:tr w:rsidR="008A53B4" w:rsidRPr="008A53B4" w14:paraId="01FAEE87" w14:textId="77777777" w:rsidTr="00E65521">
        <w:tc>
          <w:tcPr>
            <w:tcW w:w="3319" w:type="dxa"/>
          </w:tcPr>
          <w:p w14:paraId="085AFD29" w14:textId="77777777" w:rsidR="008502BD" w:rsidRPr="008A53B4" w:rsidRDefault="008502BD" w:rsidP="00067415">
            <w:pPr>
              <w:jc w:val="center"/>
              <w:rPr>
                <w:rFonts w:ascii="Arial" w:hAnsi="Arial" w:cs="Arial"/>
                <w:color w:val="002060"/>
              </w:rPr>
            </w:pPr>
            <w:r w:rsidRPr="008A53B4">
              <w:rPr>
                <w:rFonts w:ascii="Arial" w:hAnsi="Arial" w:cs="Arial"/>
                <w:color w:val="002060"/>
              </w:rPr>
              <w:t>Regional</w:t>
            </w:r>
          </w:p>
        </w:tc>
        <w:tc>
          <w:tcPr>
            <w:tcW w:w="3319" w:type="dxa"/>
          </w:tcPr>
          <w:p w14:paraId="25AEBF46" w14:textId="77777777" w:rsidR="008502BD" w:rsidRPr="008A53B4" w:rsidRDefault="008502BD" w:rsidP="00067415">
            <w:pPr>
              <w:jc w:val="center"/>
              <w:rPr>
                <w:rFonts w:ascii="Arial" w:hAnsi="Arial" w:cs="Arial"/>
                <w:color w:val="002060"/>
              </w:rPr>
            </w:pPr>
            <w:r w:rsidRPr="008A53B4">
              <w:rPr>
                <w:rFonts w:ascii="Arial" w:hAnsi="Arial" w:cs="Arial"/>
                <w:color w:val="002060"/>
              </w:rPr>
              <w:t>£273m</w:t>
            </w:r>
          </w:p>
        </w:tc>
        <w:tc>
          <w:tcPr>
            <w:tcW w:w="3319" w:type="dxa"/>
          </w:tcPr>
          <w:p w14:paraId="3BECAECE" w14:textId="77777777" w:rsidR="008502BD" w:rsidRPr="008A53B4" w:rsidRDefault="008502BD" w:rsidP="00067415">
            <w:pPr>
              <w:jc w:val="center"/>
              <w:rPr>
                <w:rFonts w:ascii="Arial" w:hAnsi="Arial" w:cs="Arial"/>
                <w:color w:val="002060"/>
              </w:rPr>
            </w:pPr>
            <w:r w:rsidRPr="008A53B4">
              <w:rPr>
                <w:rFonts w:ascii="Arial" w:hAnsi="Arial" w:cs="Arial"/>
                <w:color w:val="002060"/>
              </w:rPr>
              <w:t>3,486</w:t>
            </w:r>
          </w:p>
        </w:tc>
      </w:tr>
      <w:tr w:rsidR="008A53B4" w:rsidRPr="008A53B4" w14:paraId="0E898E80" w14:textId="77777777" w:rsidTr="00E65521">
        <w:tc>
          <w:tcPr>
            <w:tcW w:w="3319" w:type="dxa"/>
          </w:tcPr>
          <w:p w14:paraId="129D74C8" w14:textId="77777777" w:rsidR="008502BD" w:rsidRPr="008A53B4" w:rsidRDefault="008502BD" w:rsidP="00067415">
            <w:pPr>
              <w:jc w:val="center"/>
              <w:rPr>
                <w:rFonts w:ascii="Arial" w:hAnsi="Arial" w:cs="Arial"/>
                <w:color w:val="002060"/>
              </w:rPr>
            </w:pPr>
            <w:r w:rsidRPr="008A53B4">
              <w:rPr>
                <w:rFonts w:ascii="Arial" w:hAnsi="Arial" w:cs="Arial"/>
                <w:color w:val="002060"/>
              </w:rPr>
              <w:t>North</w:t>
            </w:r>
          </w:p>
        </w:tc>
        <w:tc>
          <w:tcPr>
            <w:tcW w:w="3319" w:type="dxa"/>
          </w:tcPr>
          <w:p w14:paraId="3D95D7ED" w14:textId="77777777" w:rsidR="008502BD" w:rsidRPr="008A53B4" w:rsidRDefault="008502BD" w:rsidP="00067415">
            <w:pPr>
              <w:jc w:val="center"/>
              <w:rPr>
                <w:rFonts w:ascii="Arial" w:hAnsi="Arial" w:cs="Arial"/>
                <w:color w:val="002060"/>
              </w:rPr>
            </w:pPr>
            <w:r w:rsidRPr="008A53B4">
              <w:rPr>
                <w:rFonts w:ascii="Arial" w:hAnsi="Arial" w:cs="Arial"/>
                <w:color w:val="002060"/>
              </w:rPr>
              <w:t>£193m</w:t>
            </w:r>
          </w:p>
        </w:tc>
        <w:tc>
          <w:tcPr>
            <w:tcW w:w="3319" w:type="dxa"/>
          </w:tcPr>
          <w:p w14:paraId="38898394" w14:textId="77777777" w:rsidR="008502BD" w:rsidRPr="008A53B4" w:rsidRDefault="008502BD" w:rsidP="00067415">
            <w:pPr>
              <w:jc w:val="center"/>
              <w:rPr>
                <w:rFonts w:ascii="Arial" w:hAnsi="Arial" w:cs="Arial"/>
                <w:color w:val="002060"/>
              </w:rPr>
            </w:pPr>
            <w:r w:rsidRPr="008A53B4">
              <w:rPr>
                <w:rFonts w:ascii="Arial" w:hAnsi="Arial" w:cs="Arial"/>
                <w:color w:val="002060"/>
              </w:rPr>
              <w:t>3,397</w:t>
            </w:r>
          </w:p>
        </w:tc>
      </w:tr>
      <w:tr w:rsidR="008A53B4" w:rsidRPr="008A53B4" w14:paraId="754A47E7" w14:textId="77777777" w:rsidTr="00E65521">
        <w:tc>
          <w:tcPr>
            <w:tcW w:w="3319" w:type="dxa"/>
          </w:tcPr>
          <w:p w14:paraId="4E2C6DC9" w14:textId="77777777" w:rsidR="008502BD" w:rsidRPr="008A53B4" w:rsidRDefault="008502BD" w:rsidP="00067415">
            <w:pPr>
              <w:jc w:val="center"/>
              <w:rPr>
                <w:rFonts w:ascii="Arial" w:hAnsi="Arial" w:cs="Arial"/>
                <w:color w:val="002060"/>
              </w:rPr>
            </w:pPr>
            <w:r w:rsidRPr="008A53B4">
              <w:rPr>
                <w:rFonts w:ascii="Arial" w:hAnsi="Arial" w:cs="Arial"/>
                <w:color w:val="002060"/>
              </w:rPr>
              <w:t>W&amp;C</w:t>
            </w:r>
          </w:p>
        </w:tc>
        <w:tc>
          <w:tcPr>
            <w:tcW w:w="3319" w:type="dxa"/>
          </w:tcPr>
          <w:p w14:paraId="197C9515" w14:textId="77777777" w:rsidR="008502BD" w:rsidRPr="008A53B4" w:rsidRDefault="008502BD" w:rsidP="00067415">
            <w:pPr>
              <w:jc w:val="center"/>
              <w:rPr>
                <w:rFonts w:ascii="Arial" w:hAnsi="Arial" w:cs="Arial"/>
                <w:color w:val="002060"/>
              </w:rPr>
            </w:pPr>
            <w:r w:rsidRPr="008A53B4">
              <w:rPr>
                <w:rFonts w:ascii="Arial" w:hAnsi="Arial" w:cs="Arial"/>
                <w:color w:val="002060"/>
              </w:rPr>
              <w:t>£193m</w:t>
            </w:r>
          </w:p>
        </w:tc>
        <w:tc>
          <w:tcPr>
            <w:tcW w:w="3319" w:type="dxa"/>
          </w:tcPr>
          <w:p w14:paraId="5B701108" w14:textId="77777777" w:rsidR="008502BD" w:rsidRPr="008A53B4" w:rsidRDefault="008502BD" w:rsidP="00067415">
            <w:pPr>
              <w:jc w:val="center"/>
              <w:rPr>
                <w:rFonts w:ascii="Arial" w:hAnsi="Arial" w:cs="Arial"/>
                <w:color w:val="002060"/>
              </w:rPr>
            </w:pPr>
            <w:r w:rsidRPr="008A53B4">
              <w:rPr>
                <w:rFonts w:ascii="Arial" w:hAnsi="Arial" w:cs="Arial"/>
                <w:color w:val="002060"/>
              </w:rPr>
              <w:t>2,961</w:t>
            </w:r>
          </w:p>
        </w:tc>
      </w:tr>
      <w:tr w:rsidR="008A53B4" w:rsidRPr="008A53B4" w14:paraId="118EB76A" w14:textId="77777777" w:rsidTr="00E65521">
        <w:tc>
          <w:tcPr>
            <w:tcW w:w="3319" w:type="dxa"/>
          </w:tcPr>
          <w:p w14:paraId="3DB56D9E" w14:textId="77777777" w:rsidR="008502BD" w:rsidRPr="008A53B4" w:rsidRDefault="008502BD" w:rsidP="00067415">
            <w:pPr>
              <w:jc w:val="center"/>
              <w:rPr>
                <w:rFonts w:ascii="Arial" w:hAnsi="Arial" w:cs="Arial"/>
                <w:color w:val="002060"/>
              </w:rPr>
            </w:pPr>
            <w:r w:rsidRPr="008A53B4">
              <w:rPr>
                <w:rFonts w:ascii="Arial" w:hAnsi="Arial" w:cs="Arial"/>
                <w:color w:val="002060"/>
              </w:rPr>
              <w:t>Diagnostics</w:t>
            </w:r>
          </w:p>
        </w:tc>
        <w:tc>
          <w:tcPr>
            <w:tcW w:w="3319" w:type="dxa"/>
          </w:tcPr>
          <w:p w14:paraId="743B143F" w14:textId="77777777" w:rsidR="008502BD" w:rsidRPr="008A53B4" w:rsidRDefault="008502BD" w:rsidP="00067415">
            <w:pPr>
              <w:jc w:val="center"/>
              <w:rPr>
                <w:rFonts w:ascii="Arial" w:hAnsi="Arial" w:cs="Arial"/>
                <w:color w:val="002060"/>
              </w:rPr>
            </w:pPr>
            <w:r w:rsidRPr="008A53B4">
              <w:rPr>
                <w:rFonts w:ascii="Arial" w:hAnsi="Arial" w:cs="Arial"/>
                <w:color w:val="002060"/>
              </w:rPr>
              <w:t>£187m</w:t>
            </w:r>
          </w:p>
        </w:tc>
        <w:tc>
          <w:tcPr>
            <w:tcW w:w="3319" w:type="dxa"/>
          </w:tcPr>
          <w:p w14:paraId="1984AA87" w14:textId="77777777" w:rsidR="008502BD" w:rsidRPr="008A53B4" w:rsidRDefault="008502BD" w:rsidP="00067415">
            <w:pPr>
              <w:jc w:val="center"/>
              <w:rPr>
                <w:rFonts w:ascii="Arial" w:hAnsi="Arial" w:cs="Arial"/>
                <w:color w:val="002060"/>
              </w:rPr>
            </w:pPr>
            <w:r w:rsidRPr="008A53B4">
              <w:rPr>
                <w:rFonts w:ascii="Arial" w:hAnsi="Arial" w:cs="Arial"/>
                <w:color w:val="002060"/>
              </w:rPr>
              <w:t>2,765</w:t>
            </w:r>
          </w:p>
        </w:tc>
      </w:tr>
      <w:tr w:rsidR="008A53B4" w:rsidRPr="008A53B4" w14:paraId="0BC5543B" w14:textId="77777777" w:rsidTr="00E65521">
        <w:tc>
          <w:tcPr>
            <w:tcW w:w="3319" w:type="dxa"/>
          </w:tcPr>
          <w:p w14:paraId="2B1F2418" w14:textId="77777777" w:rsidR="008502BD" w:rsidRPr="008A53B4" w:rsidRDefault="008502BD" w:rsidP="00067415">
            <w:pPr>
              <w:jc w:val="center"/>
              <w:rPr>
                <w:rFonts w:ascii="Arial" w:hAnsi="Arial" w:cs="Arial"/>
                <w:color w:val="002060"/>
              </w:rPr>
            </w:pPr>
            <w:r w:rsidRPr="008A53B4">
              <w:rPr>
                <w:rFonts w:ascii="Arial" w:hAnsi="Arial" w:cs="Arial"/>
                <w:color w:val="002060"/>
              </w:rPr>
              <w:t>Clyde</w:t>
            </w:r>
          </w:p>
        </w:tc>
        <w:tc>
          <w:tcPr>
            <w:tcW w:w="3319" w:type="dxa"/>
          </w:tcPr>
          <w:p w14:paraId="64B8643D" w14:textId="77777777" w:rsidR="008502BD" w:rsidRPr="008A53B4" w:rsidRDefault="008502BD" w:rsidP="00067415">
            <w:pPr>
              <w:jc w:val="center"/>
              <w:rPr>
                <w:rFonts w:ascii="Arial" w:hAnsi="Arial" w:cs="Arial"/>
                <w:color w:val="002060"/>
              </w:rPr>
            </w:pPr>
            <w:r w:rsidRPr="008A53B4">
              <w:rPr>
                <w:rFonts w:ascii="Arial" w:hAnsi="Arial" w:cs="Arial"/>
                <w:color w:val="002060"/>
              </w:rPr>
              <w:t>£177m</w:t>
            </w:r>
          </w:p>
        </w:tc>
        <w:tc>
          <w:tcPr>
            <w:tcW w:w="3319" w:type="dxa"/>
          </w:tcPr>
          <w:p w14:paraId="10EA68DB" w14:textId="77777777" w:rsidR="008502BD" w:rsidRPr="008A53B4" w:rsidRDefault="008502BD" w:rsidP="00067415">
            <w:pPr>
              <w:jc w:val="center"/>
              <w:rPr>
                <w:rFonts w:ascii="Arial" w:hAnsi="Arial" w:cs="Arial"/>
                <w:color w:val="002060"/>
              </w:rPr>
            </w:pPr>
            <w:r w:rsidRPr="008A53B4">
              <w:rPr>
                <w:rFonts w:ascii="Arial" w:hAnsi="Arial" w:cs="Arial"/>
                <w:color w:val="002060"/>
              </w:rPr>
              <w:t>3,019</w:t>
            </w:r>
          </w:p>
        </w:tc>
      </w:tr>
      <w:tr w:rsidR="008A53B4" w:rsidRPr="008A53B4" w14:paraId="18579579" w14:textId="77777777" w:rsidTr="00E65521">
        <w:tc>
          <w:tcPr>
            <w:tcW w:w="3319" w:type="dxa"/>
          </w:tcPr>
          <w:p w14:paraId="2C3D1787" w14:textId="77777777" w:rsidR="008502BD" w:rsidRPr="008A53B4" w:rsidRDefault="008502BD" w:rsidP="00067415">
            <w:pPr>
              <w:jc w:val="center"/>
              <w:rPr>
                <w:rFonts w:ascii="Arial" w:hAnsi="Arial" w:cs="Arial"/>
                <w:color w:val="002060"/>
              </w:rPr>
            </w:pPr>
            <w:r w:rsidRPr="008A53B4">
              <w:rPr>
                <w:rFonts w:ascii="Arial" w:hAnsi="Arial" w:cs="Arial"/>
                <w:color w:val="002060"/>
              </w:rPr>
              <w:t>Acute corporate</w:t>
            </w:r>
          </w:p>
        </w:tc>
        <w:tc>
          <w:tcPr>
            <w:tcW w:w="3319" w:type="dxa"/>
          </w:tcPr>
          <w:p w14:paraId="3EBC6372" w14:textId="77777777" w:rsidR="008502BD" w:rsidRPr="008A53B4" w:rsidRDefault="008502BD" w:rsidP="00067415">
            <w:pPr>
              <w:jc w:val="center"/>
              <w:rPr>
                <w:rFonts w:ascii="Arial" w:hAnsi="Arial" w:cs="Arial"/>
                <w:color w:val="002060"/>
              </w:rPr>
            </w:pPr>
            <w:r w:rsidRPr="008A53B4">
              <w:rPr>
                <w:rFonts w:ascii="Arial" w:hAnsi="Arial" w:cs="Arial"/>
                <w:color w:val="002060"/>
              </w:rPr>
              <w:t>£24m</w:t>
            </w:r>
          </w:p>
        </w:tc>
        <w:tc>
          <w:tcPr>
            <w:tcW w:w="3319" w:type="dxa"/>
          </w:tcPr>
          <w:p w14:paraId="5C3FD83D" w14:textId="77777777" w:rsidR="008502BD" w:rsidRPr="008A53B4" w:rsidRDefault="008502BD" w:rsidP="00067415">
            <w:pPr>
              <w:jc w:val="center"/>
              <w:rPr>
                <w:rFonts w:ascii="Arial" w:hAnsi="Arial" w:cs="Arial"/>
                <w:color w:val="002060"/>
              </w:rPr>
            </w:pPr>
            <w:r w:rsidRPr="008A53B4">
              <w:rPr>
                <w:rFonts w:ascii="Arial" w:hAnsi="Arial" w:cs="Arial"/>
                <w:color w:val="002060"/>
              </w:rPr>
              <w:t>49</w:t>
            </w:r>
          </w:p>
        </w:tc>
      </w:tr>
      <w:tr w:rsidR="008A53B4" w:rsidRPr="008A53B4" w14:paraId="5019DB9F" w14:textId="77777777" w:rsidTr="00E65521">
        <w:tc>
          <w:tcPr>
            <w:tcW w:w="3319" w:type="dxa"/>
          </w:tcPr>
          <w:p w14:paraId="730DF95A" w14:textId="77777777" w:rsidR="008502BD" w:rsidRPr="008A53B4" w:rsidRDefault="008502BD" w:rsidP="00067415">
            <w:pPr>
              <w:jc w:val="center"/>
              <w:rPr>
                <w:rFonts w:ascii="Arial" w:hAnsi="Arial" w:cs="Arial"/>
                <w:b/>
                <w:color w:val="002060"/>
              </w:rPr>
            </w:pPr>
            <w:r w:rsidRPr="008A53B4">
              <w:rPr>
                <w:rFonts w:ascii="Arial" w:hAnsi="Arial" w:cs="Arial"/>
                <w:b/>
                <w:color w:val="002060"/>
              </w:rPr>
              <w:t>TOTAL</w:t>
            </w:r>
          </w:p>
        </w:tc>
        <w:tc>
          <w:tcPr>
            <w:tcW w:w="3319" w:type="dxa"/>
          </w:tcPr>
          <w:p w14:paraId="7A23ECF3" w14:textId="77777777" w:rsidR="008502BD" w:rsidRPr="008A53B4" w:rsidRDefault="008502BD" w:rsidP="00067415">
            <w:pPr>
              <w:jc w:val="center"/>
              <w:rPr>
                <w:rFonts w:ascii="Arial" w:hAnsi="Arial" w:cs="Arial"/>
                <w:b/>
                <w:color w:val="002060"/>
              </w:rPr>
            </w:pPr>
            <w:r w:rsidRPr="008A53B4">
              <w:rPr>
                <w:rFonts w:ascii="Arial" w:hAnsi="Arial" w:cs="Arial"/>
                <w:b/>
                <w:color w:val="002060"/>
              </w:rPr>
              <w:t>£1400M</w:t>
            </w:r>
          </w:p>
        </w:tc>
        <w:tc>
          <w:tcPr>
            <w:tcW w:w="3319" w:type="dxa"/>
          </w:tcPr>
          <w:p w14:paraId="4F461ED6" w14:textId="77777777" w:rsidR="008502BD" w:rsidRPr="008A53B4" w:rsidRDefault="008502BD" w:rsidP="00067415">
            <w:pPr>
              <w:jc w:val="center"/>
              <w:rPr>
                <w:rFonts w:ascii="Arial" w:hAnsi="Arial" w:cs="Arial"/>
                <w:b/>
                <w:color w:val="002060"/>
              </w:rPr>
            </w:pPr>
            <w:r w:rsidRPr="008A53B4">
              <w:rPr>
                <w:rFonts w:ascii="Arial" w:hAnsi="Arial" w:cs="Arial"/>
                <w:b/>
                <w:color w:val="002060"/>
              </w:rPr>
              <w:t>20,793</w:t>
            </w:r>
          </w:p>
        </w:tc>
      </w:tr>
    </w:tbl>
    <w:p w14:paraId="0B0B417A" w14:textId="77777777" w:rsidR="008502BD" w:rsidRPr="008A53B4" w:rsidRDefault="008502BD" w:rsidP="00067415">
      <w:pPr>
        <w:pStyle w:val="BodyText"/>
        <w:ind w:right="121"/>
        <w:rPr>
          <w:rFonts w:ascii="Arial" w:hAnsi="Arial" w:cs="Arial"/>
          <w:color w:val="002060"/>
          <w:sz w:val="22"/>
          <w:szCs w:val="22"/>
        </w:rPr>
      </w:pPr>
    </w:p>
    <w:p w14:paraId="49DB8936" w14:textId="77777777" w:rsidR="008502BD" w:rsidRPr="008A53B4" w:rsidRDefault="008502BD" w:rsidP="00067415">
      <w:pPr>
        <w:jc w:val="both"/>
        <w:rPr>
          <w:rFonts w:ascii="Arial" w:hAnsi="Arial" w:cs="Arial"/>
          <w:color w:val="002060"/>
        </w:rPr>
      </w:pPr>
      <w:r w:rsidRPr="008A53B4">
        <w:rPr>
          <w:rFonts w:ascii="Arial" w:hAnsi="Arial" w:cs="Arial"/>
          <w:color w:val="002060"/>
        </w:rPr>
        <w:t>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 and Clyde and our staff makes a significant contribution to both undergraduate and postgraduate teaching across the multidisciplinary spectrum.</w:t>
      </w:r>
    </w:p>
    <w:p w14:paraId="062BB6AF" w14:textId="77777777" w:rsidR="008502BD" w:rsidRPr="008A53B4" w:rsidRDefault="008502BD" w:rsidP="00067415">
      <w:pPr>
        <w:jc w:val="both"/>
        <w:rPr>
          <w:rFonts w:ascii="Arial" w:hAnsi="Arial" w:cs="Arial"/>
          <w:color w:val="002060"/>
        </w:rPr>
      </w:pPr>
    </w:p>
    <w:p w14:paraId="560C17C9" w14:textId="77777777" w:rsidR="008502BD" w:rsidRPr="008A53B4" w:rsidRDefault="008502BD" w:rsidP="00067415">
      <w:pPr>
        <w:jc w:val="both"/>
        <w:rPr>
          <w:rFonts w:ascii="Arial" w:hAnsi="Arial" w:cs="Arial"/>
          <w:color w:val="002060"/>
        </w:rPr>
      </w:pPr>
      <w:r w:rsidRPr="008A53B4">
        <w:rPr>
          <w:rFonts w:ascii="Arial" w:hAnsi="Arial" w:cs="Arial"/>
          <w:color w:val="002060"/>
        </w:rPr>
        <w:t xml:space="preserve">In Glasgow north of the river Clyde, there are Glasgow Royal Infirmary, </w:t>
      </w:r>
      <w:proofErr w:type="spellStart"/>
      <w:r w:rsidRPr="008A53B4">
        <w:rPr>
          <w:rFonts w:ascii="Arial" w:hAnsi="Arial" w:cs="Arial"/>
          <w:color w:val="002060"/>
        </w:rPr>
        <w:t>Stobhill</w:t>
      </w:r>
      <w:proofErr w:type="spellEnd"/>
      <w:r w:rsidRPr="008A53B4">
        <w:rPr>
          <w:rFonts w:ascii="Arial" w:hAnsi="Arial" w:cs="Arial"/>
          <w:color w:val="002060"/>
        </w:rPr>
        <w:t xml:space="preserve"> Ambulatory Care Hospital, </w:t>
      </w:r>
      <w:proofErr w:type="spellStart"/>
      <w:r w:rsidRPr="008A53B4">
        <w:rPr>
          <w:rFonts w:ascii="Arial" w:hAnsi="Arial" w:cs="Arial"/>
          <w:color w:val="002060"/>
        </w:rPr>
        <w:t>Gartnavel</w:t>
      </w:r>
      <w:proofErr w:type="spellEnd"/>
      <w:r w:rsidRPr="008A53B4">
        <w:rPr>
          <w:rFonts w:ascii="Arial" w:hAnsi="Arial" w:cs="Arial"/>
          <w:color w:val="002060"/>
        </w:rPr>
        <w:t xml:space="preserve"> General Hospital (including the </w:t>
      </w:r>
      <w:proofErr w:type="spellStart"/>
      <w:r w:rsidRPr="008A53B4">
        <w:rPr>
          <w:rFonts w:ascii="Arial" w:hAnsi="Arial" w:cs="Arial"/>
          <w:color w:val="002060"/>
        </w:rPr>
        <w:t>Beatson</w:t>
      </w:r>
      <w:proofErr w:type="spellEnd"/>
      <w:r w:rsidRPr="008A53B4">
        <w:rPr>
          <w:rFonts w:ascii="Arial" w:hAnsi="Arial" w:cs="Arial"/>
          <w:color w:val="002060"/>
        </w:rPr>
        <w:t xml:space="preserve"> West of Scotland Cancer Centre) and Glasgow Dental Hospital &amp; School. In Glasgow south of the river, there are the Queen Elizabeth University Hospital, the Royal Hospital for Children, the Victoria Hospital Ambulatory Care Hospital and West Glasgow Ambulatory Care Hospital. And within the Clyde area are the Royal Alexandra Hospital in Paisley, Inverclyde Royal Hospital in Greenock and the Vale of Leven District General Hospital in Alexandria. </w:t>
      </w:r>
    </w:p>
    <w:p w14:paraId="28F96D69" w14:textId="77777777" w:rsidR="008502BD" w:rsidRPr="008A53B4" w:rsidRDefault="008502BD" w:rsidP="00067415">
      <w:pPr>
        <w:pStyle w:val="Heading2"/>
        <w:ind w:left="0"/>
        <w:rPr>
          <w:b w:val="0"/>
          <w:bCs w:val="0"/>
          <w:color w:val="002060"/>
          <w:sz w:val="24"/>
          <w:szCs w:val="24"/>
        </w:rPr>
      </w:pPr>
    </w:p>
    <w:p w14:paraId="03E7247F" w14:textId="77777777" w:rsidR="008502BD" w:rsidRPr="008A53B4" w:rsidRDefault="008502BD" w:rsidP="00067415">
      <w:pPr>
        <w:pStyle w:val="Heading2"/>
        <w:ind w:left="0"/>
        <w:rPr>
          <w:color w:val="002060"/>
          <w:sz w:val="24"/>
          <w:szCs w:val="24"/>
        </w:rPr>
      </w:pPr>
      <w:r w:rsidRPr="008A53B4">
        <w:rPr>
          <w:color w:val="002060"/>
          <w:sz w:val="24"/>
          <w:szCs w:val="24"/>
        </w:rPr>
        <w:t>Queen Elizabeth University Hospital and Royal Hospital for Children</w:t>
      </w:r>
    </w:p>
    <w:p w14:paraId="556FDD53" w14:textId="77777777" w:rsidR="008502BD" w:rsidRPr="008A53B4" w:rsidRDefault="008502BD" w:rsidP="00067415">
      <w:pPr>
        <w:jc w:val="both"/>
        <w:rPr>
          <w:rFonts w:ascii="Arial" w:hAnsi="Arial" w:cs="Arial"/>
          <w:color w:val="002060"/>
        </w:rPr>
      </w:pPr>
    </w:p>
    <w:p w14:paraId="3F8A940A" w14:textId="77777777" w:rsidR="008502BD" w:rsidRPr="008A53B4" w:rsidRDefault="008502BD" w:rsidP="00067415">
      <w:pPr>
        <w:jc w:val="both"/>
        <w:rPr>
          <w:rFonts w:ascii="Arial" w:hAnsi="Arial" w:cs="Arial"/>
          <w:color w:val="002060"/>
        </w:rPr>
      </w:pPr>
      <w:r w:rsidRPr="008A53B4">
        <w:rPr>
          <w:rFonts w:ascii="Arial" w:hAnsi="Arial" w:cs="Arial"/>
          <w:color w:val="002060"/>
        </w:rPr>
        <w:t>In 2015, the new Queen Elizabeth University Hospital (QEUH) opened at the old Southern General Hospital site. This is a flagship Scottish Government project and sees the amalgamation of services from the Victoria Infirmary, the Southern General Hospital, and the Western Infirmary.</w:t>
      </w:r>
    </w:p>
    <w:p w14:paraId="425E2A23" w14:textId="77777777" w:rsidR="008502BD" w:rsidRPr="008A53B4" w:rsidRDefault="008502BD" w:rsidP="00067415">
      <w:pPr>
        <w:jc w:val="both"/>
        <w:rPr>
          <w:rFonts w:ascii="Arial" w:hAnsi="Arial" w:cs="Arial"/>
          <w:color w:val="002060"/>
        </w:rPr>
      </w:pPr>
    </w:p>
    <w:p w14:paraId="318346C6" w14:textId="77777777" w:rsidR="008502BD" w:rsidRPr="008A53B4" w:rsidRDefault="008502BD" w:rsidP="00067415">
      <w:pPr>
        <w:jc w:val="both"/>
        <w:rPr>
          <w:rFonts w:ascii="Arial" w:hAnsi="Arial" w:cs="Arial"/>
          <w:color w:val="002060"/>
        </w:rPr>
      </w:pPr>
      <w:r w:rsidRPr="008A53B4">
        <w:rPr>
          <w:rFonts w:ascii="Arial" w:hAnsi="Arial" w:cs="Arial"/>
          <w:color w:val="002060"/>
        </w:rPr>
        <w:t xml:space="preserve">The new hospital has 1109 patient rooms, a 20 bed Intensive Care Unit and a 39 bed High Dependency Unit. In addition, the new Glasgow paediatric hospital the Royal Hospital for Children is co-located on site and this facility works closely with the recently opened Maternity Hospital. </w:t>
      </w:r>
    </w:p>
    <w:p w14:paraId="143EED67" w14:textId="77777777" w:rsidR="008502BD" w:rsidRPr="008A53B4" w:rsidRDefault="008502BD" w:rsidP="00067415">
      <w:pPr>
        <w:jc w:val="both"/>
        <w:rPr>
          <w:rFonts w:ascii="Arial" w:hAnsi="Arial" w:cs="Arial"/>
          <w:color w:val="002060"/>
        </w:rPr>
      </w:pPr>
    </w:p>
    <w:p w14:paraId="4D26493B" w14:textId="77777777" w:rsidR="008502BD" w:rsidRPr="008A53B4" w:rsidRDefault="00E30E13" w:rsidP="00067415">
      <w:pPr>
        <w:jc w:val="both"/>
        <w:rPr>
          <w:rFonts w:ascii="Arial" w:hAnsi="Arial" w:cs="Arial"/>
          <w:b/>
          <w:color w:val="002060"/>
        </w:rPr>
      </w:pPr>
      <w:r w:rsidRPr="008A53B4">
        <w:rPr>
          <w:noProof/>
          <w:color w:val="002060"/>
        </w:rPr>
        <w:drawing>
          <wp:anchor distT="0" distB="0" distL="114300" distR="114300" simplePos="0" relativeHeight="251656192" behindDoc="1" locked="0" layoutInCell="1" allowOverlap="1" wp14:anchorId="14463523" wp14:editId="7CAD6DE4">
            <wp:simplePos x="0" y="0"/>
            <wp:positionH relativeFrom="column">
              <wp:posOffset>-593090</wp:posOffset>
            </wp:positionH>
            <wp:positionV relativeFrom="paragraph">
              <wp:posOffset>528320</wp:posOffset>
            </wp:positionV>
            <wp:extent cx="6943090" cy="2258060"/>
            <wp:effectExtent l="1905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3B4">
        <w:rPr>
          <w:rFonts w:ascii="Arial" w:hAnsi="Arial" w:cs="Arial"/>
          <w:color w:val="002060"/>
          <w:shd w:val="clear" w:color="auto" w:fill="FFFFFF"/>
        </w:rPr>
        <w:t>The Queen Elizabeth Teaching and Learning Centre developed jointly by NHS Greater Glasgow and Clyde and The University of Glasgow, is an investment of £27 million to provide a training environment for the clinical years of the undergraduate medical degree (</w:t>
      </w:r>
      <w:proofErr w:type="spellStart"/>
      <w:r w:rsidR="008502BD" w:rsidRPr="008A53B4">
        <w:rPr>
          <w:rFonts w:ascii="Arial" w:hAnsi="Arial" w:cs="Arial"/>
          <w:color w:val="002060"/>
          <w:shd w:val="clear" w:color="auto" w:fill="FFFFFF"/>
        </w:rPr>
        <w:t>MBChB</w:t>
      </w:r>
      <w:proofErr w:type="spellEnd"/>
      <w:r w:rsidR="008502BD" w:rsidRPr="008A53B4">
        <w:rPr>
          <w:rFonts w:ascii="Arial" w:hAnsi="Arial" w:cs="Arial"/>
          <w:color w:val="002060"/>
          <w:shd w:val="clear" w:color="auto" w:fill="FFFFFF"/>
        </w:rPr>
        <w:t xml:space="preserve">), and postgraduate training facilities for medical staff and a large variety of NHS professionals. Three floors of this purpose built centre are dedicated to teaching and learning and are connected to the main QEUH building by a link bridge. For more information visit </w:t>
      </w:r>
      <w:hyperlink w:history="1">
        <w:r w:rsidR="008502BD" w:rsidRPr="008A53B4">
          <w:rPr>
            <w:rStyle w:val="Hyperlink"/>
            <w:rFonts w:ascii="Arial" w:hAnsi="Arial" w:cs="Arial"/>
            <w:b/>
            <w:color w:val="002060"/>
            <w:shd w:val="clear" w:color="auto" w:fill="FFFFFF"/>
          </w:rPr>
          <w:t>https://www.nhsggc.org.uk/patients-and-visitors/main-hospital-sites/queen-elizabeth-university-hospital-campus/teaching-and-learning-centre/about-the-centre/</w:t>
        </w:r>
      </w:hyperlink>
    </w:p>
    <w:p w14:paraId="50D43AD8" w14:textId="77777777" w:rsidR="008502BD" w:rsidRPr="008A53B4" w:rsidRDefault="008502BD" w:rsidP="00067415">
      <w:pPr>
        <w:jc w:val="both"/>
        <w:rPr>
          <w:rFonts w:ascii="Arial" w:hAnsi="Arial" w:cs="Arial"/>
          <w:color w:val="002060"/>
        </w:rPr>
      </w:pPr>
    </w:p>
    <w:p w14:paraId="78E24536" w14:textId="77777777" w:rsidR="008502BD" w:rsidRPr="008A53B4" w:rsidRDefault="008502BD" w:rsidP="00067415">
      <w:pPr>
        <w:jc w:val="both"/>
        <w:rPr>
          <w:rFonts w:ascii="Arial" w:hAnsi="Arial" w:cs="Arial"/>
          <w:color w:val="002060"/>
        </w:rPr>
      </w:pPr>
      <w:r w:rsidRPr="008A53B4">
        <w:rPr>
          <w:rFonts w:ascii="Arial" w:hAnsi="Arial" w:cs="Arial"/>
          <w:color w:val="002060"/>
        </w:rPr>
        <w:t xml:space="preserve">The Queen Elizabeth University Hospital is not only the largest hospital campus in Glasgow but one of the most modern and cutting edge locations for medical care in Scotland. The QEUH is expected to be designated a Major Trauma Centre by 2020. </w:t>
      </w:r>
    </w:p>
    <w:p w14:paraId="1B86132B" w14:textId="77777777" w:rsidR="008502BD" w:rsidRPr="008A53B4" w:rsidRDefault="008502BD" w:rsidP="00067415">
      <w:pPr>
        <w:jc w:val="both"/>
        <w:rPr>
          <w:rFonts w:ascii="Arial" w:hAnsi="Arial" w:cs="Arial"/>
          <w:b/>
          <w:bCs/>
          <w:color w:val="002060"/>
        </w:rPr>
      </w:pPr>
    </w:p>
    <w:p w14:paraId="019A177D" w14:textId="77777777" w:rsidR="008502BD" w:rsidRPr="008A53B4" w:rsidRDefault="008502BD" w:rsidP="00067415">
      <w:pPr>
        <w:jc w:val="both"/>
        <w:rPr>
          <w:rFonts w:ascii="Arial" w:hAnsi="Arial" w:cs="Arial"/>
          <w:color w:val="002060"/>
        </w:rPr>
      </w:pPr>
      <w:r w:rsidRPr="008A53B4">
        <w:rPr>
          <w:rFonts w:ascii="Arial" w:hAnsi="Arial" w:cs="Arial"/>
          <w:color w:val="002060"/>
        </w:rPr>
        <w:t xml:space="preserve">The Royal Hospital for Children (RHC) provides paediatric care for children up to the age of 16. This facility if conjoined with the QEUH. </w:t>
      </w:r>
    </w:p>
    <w:p w14:paraId="0F83D91A" w14:textId="77777777" w:rsidR="008502BD" w:rsidRPr="008A53B4" w:rsidRDefault="008502BD" w:rsidP="00067415">
      <w:pPr>
        <w:jc w:val="both"/>
        <w:rPr>
          <w:rFonts w:ascii="Arial" w:hAnsi="Arial" w:cs="Arial"/>
          <w:color w:val="002060"/>
        </w:rPr>
      </w:pPr>
    </w:p>
    <w:p w14:paraId="502C60E2" w14:textId="77777777" w:rsidR="008502BD" w:rsidRPr="008A53B4" w:rsidRDefault="008502BD" w:rsidP="00067415">
      <w:pPr>
        <w:jc w:val="both"/>
        <w:rPr>
          <w:rFonts w:ascii="Arial" w:hAnsi="Arial" w:cs="Arial"/>
          <w:color w:val="002060"/>
        </w:rPr>
      </w:pPr>
      <w:r w:rsidRPr="008A53B4">
        <w:rPr>
          <w:rFonts w:ascii="Arial" w:hAnsi="Arial" w:cs="Arial"/>
          <w:color w:val="002060"/>
        </w:rPr>
        <w:t xml:space="preserve">The Institute of Neurological Sciences (INS). This provides Neurosurgical and Oral Maxillofacial Services, and is on the same campus as the QEUH connected by a link corridor.  </w:t>
      </w:r>
    </w:p>
    <w:p w14:paraId="518DAA69" w14:textId="77777777" w:rsidR="008502BD" w:rsidRPr="008A53B4" w:rsidRDefault="008502BD" w:rsidP="00067415">
      <w:pPr>
        <w:jc w:val="both"/>
        <w:rPr>
          <w:rFonts w:ascii="Arial" w:hAnsi="Arial" w:cs="Arial"/>
          <w:color w:val="002060"/>
        </w:rPr>
      </w:pPr>
    </w:p>
    <w:p w14:paraId="42CF5A4E" w14:textId="77777777" w:rsidR="008502BD" w:rsidRPr="008A53B4" w:rsidRDefault="008502BD" w:rsidP="00067415">
      <w:pPr>
        <w:jc w:val="both"/>
        <w:rPr>
          <w:rStyle w:val="Hyperlink"/>
          <w:rFonts w:ascii="Arial" w:hAnsi="Arial" w:cs="Arial"/>
          <w:b/>
          <w:color w:val="002060"/>
        </w:rPr>
      </w:pPr>
      <w:r w:rsidRPr="008A53B4">
        <w:rPr>
          <w:rFonts w:ascii="Arial" w:hAnsi="Arial" w:cs="Arial"/>
          <w:color w:val="002060"/>
        </w:rPr>
        <w:t xml:space="preserve">Further information is available at </w:t>
      </w:r>
      <w:r w:rsidR="009563BF" w:rsidRPr="008A53B4">
        <w:rPr>
          <w:rFonts w:ascii="Arial" w:hAnsi="Arial" w:cs="Arial"/>
          <w:b/>
          <w:color w:val="002060"/>
        </w:rPr>
        <w:fldChar w:fldCharType="begin"/>
      </w:r>
      <w:r w:rsidRPr="008A53B4">
        <w:rPr>
          <w:rFonts w:ascii="Arial" w:hAnsi="Arial" w:cs="Arial"/>
          <w:b/>
          <w:color w:val="002060"/>
        </w:rPr>
        <w:instrText xml:space="preserve"> HYPERLINK ""  "https://www.nhsggc.org.uk/patients-and-visitors/main-hospital-sites/queen-elizabeth-university-hospital-campus/queen-elizabeth-university-hospital-glasgow/queen-elizabeth-university-hospital/" </w:instrText>
      </w:r>
      <w:r w:rsidR="009563BF" w:rsidRPr="008A53B4">
        <w:rPr>
          <w:rFonts w:ascii="Arial" w:hAnsi="Arial" w:cs="Arial"/>
          <w:b/>
          <w:color w:val="002060"/>
        </w:rPr>
        <w:fldChar w:fldCharType="separate"/>
      </w:r>
      <w:r w:rsidRPr="008A53B4">
        <w:rPr>
          <w:rStyle w:val="Hyperlink"/>
          <w:rFonts w:ascii="Arial" w:hAnsi="Arial" w:cs="Arial"/>
          <w:b/>
          <w:color w:val="002060"/>
        </w:rPr>
        <w:t>https://www.nhsggc.org.uk/patients-and-visitors/main-hospital-sites/queen-elizabeth-university-hospital-campus/queen-elizabeth-university-hospital-glasgow/queen-elizabeth-university-hospital/</w:t>
      </w:r>
    </w:p>
    <w:p w14:paraId="27C84C36" w14:textId="77777777" w:rsidR="008502BD" w:rsidRPr="008A53B4" w:rsidRDefault="009563BF" w:rsidP="00067415">
      <w:pPr>
        <w:rPr>
          <w:color w:val="002060"/>
        </w:rPr>
      </w:pPr>
      <w:r w:rsidRPr="008A53B4">
        <w:rPr>
          <w:rFonts w:ascii="Arial" w:hAnsi="Arial" w:cs="Arial"/>
          <w:b/>
          <w:color w:val="002060"/>
        </w:rPr>
        <w:fldChar w:fldCharType="end"/>
      </w:r>
    </w:p>
    <w:p w14:paraId="4A208058" w14:textId="77777777" w:rsidR="008502BD" w:rsidRPr="008A53B4" w:rsidRDefault="008502BD" w:rsidP="00067415">
      <w:pPr>
        <w:pStyle w:val="Heading2"/>
        <w:ind w:left="0"/>
        <w:rPr>
          <w:color w:val="002060"/>
          <w:sz w:val="24"/>
          <w:szCs w:val="24"/>
        </w:rPr>
      </w:pPr>
      <w:r w:rsidRPr="008A53B4">
        <w:rPr>
          <w:color w:val="002060"/>
          <w:sz w:val="24"/>
          <w:szCs w:val="24"/>
        </w:rPr>
        <w:t>Education and Research</w:t>
      </w:r>
    </w:p>
    <w:p w14:paraId="5BE889CE" w14:textId="77777777" w:rsidR="008502BD" w:rsidRPr="008A53B4" w:rsidRDefault="008502BD" w:rsidP="00067415">
      <w:pPr>
        <w:rPr>
          <w:color w:val="002060"/>
        </w:rPr>
      </w:pPr>
    </w:p>
    <w:p w14:paraId="02FB9BE0" w14:textId="77777777" w:rsidR="008502BD" w:rsidRPr="008A53B4" w:rsidRDefault="008502BD" w:rsidP="00067415">
      <w:pPr>
        <w:pStyle w:val="NormalWeb"/>
        <w:rPr>
          <w:rFonts w:ascii="Arial" w:hAnsi="Arial" w:cs="Arial"/>
          <w:color w:val="002060"/>
        </w:rPr>
      </w:pPr>
      <w:r w:rsidRPr="008A53B4">
        <w:rPr>
          <w:rFonts w:ascii="Arial" w:hAnsi="Arial" w:cs="Arial"/>
          <w:color w:val="002060"/>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 and local colleges  who play a vital role in t</w:t>
      </w:r>
      <w:r w:rsidRPr="008A53B4">
        <w:rPr>
          <w:rFonts w:ascii="Arial" w:hAnsi="Arial" w:cs="Arial"/>
          <w:color w:val="002060"/>
          <w:spacing w:val="1"/>
        </w:rPr>
        <w:t>h</w:t>
      </w:r>
      <w:r w:rsidRPr="008A53B4">
        <w:rPr>
          <w:rFonts w:ascii="Arial" w:hAnsi="Arial" w:cs="Arial"/>
          <w:color w:val="002060"/>
        </w:rPr>
        <w:t>e</w:t>
      </w:r>
      <w:r w:rsidRPr="008A53B4">
        <w:rPr>
          <w:rFonts w:ascii="Arial" w:hAnsi="Arial" w:cs="Arial"/>
          <w:color w:val="002060"/>
          <w:spacing w:val="39"/>
        </w:rPr>
        <w:t xml:space="preserve"> </w:t>
      </w:r>
      <w:r w:rsidRPr="008A53B4">
        <w:rPr>
          <w:rFonts w:ascii="Arial" w:hAnsi="Arial" w:cs="Arial"/>
          <w:color w:val="002060"/>
        </w:rPr>
        <w:t>e</w:t>
      </w:r>
      <w:r w:rsidRPr="008A53B4">
        <w:rPr>
          <w:rFonts w:ascii="Arial" w:hAnsi="Arial" w:cs="Arial"/>
          <w:color w:val="002060"/>
          <w:spacing w:val="-2"/>
        </w:rPr>
        <w:t>du</w:t>
      </w:r>
      <w:r w:rsidRPr="008A53B4">
        <w:rPr>
          <w:rFonts w:ascii="Arial" w:hAnsi="Arial" w:cs="Arial"/>
          <w:color w:val="002060"/>
        </w:rPr>
        <w:t>cation</w:t>
      </w:r>
      <w:r w:rsidRPr="008A53B4">
        <w:rPr>
          <w:rFonts w:ascii="Arial" w:hAnsi="Arial" w:cs="Arial"/>
          <w:color w:val="002060"/>
          <w:spacing w:val="40"/>
        </w:rPr>
        <w:t xml:space="preserve"> </w:t>
      </w:r>
      <w:r w:rsidRPr="008A53B4">
        <w:rPr>
          <w:rFonts w:ascii="Arial" w:hAnsi="Arial" w:cs="Arial"/>
          <w:color w:val="002060"/>
          <w:spacing w:val="-2"/>
        </w:rPr>
        <w:t>a</w:t>
      </w:r>
      <w:r w:rsidRPr="008A53B4">
        <w:rPr>
          <w:rFonts w:ascii="Arial" w:hAnsi="Arial" w:cs="Arial"/>
          <w:color w:val="002060"/>
        </w:rPr>
        <w:t>nd</w:t>
      </w:r>
      <w:r w:rsidRPr="008A53B4">
        <w:rPr>
          <w:rFonts w:ascii="Arial" w:hAnsi="Arial" w:cs="Arial"/>
          <w:color w:val="002060"/>
          <w:spacing w:val="40"/>
        </w:rPr>
        <w:t xml:space="preserve"> </w:t>
      </w:r>
      <w:r w:rsidRPr="008A53B4">
        <w:rPr>
          <w:rFonts w:ascii="Arial" w:hAnsi="Arial" w:cs="Arial"/>
          <w:color w:val="002060"/>
        </w:rPr>
        <w:t>tra</w:t>
      </w:r>
      <w:r w:rsidRPr="008A53B4">
        <w:rPr>
          <w:rFonts w:ascii="Arial" w:hAnsi="Arial" w:cs="Arial"/>
          <w:color w:val="002060"/>
          <w:spacing w:val="-3"/>
        </w:rPr>
        <w:t>i</w:t>
      </w:r>
      <w:r w:rsidRPr="008A53B4">
        <w:rPr>
          <w:rFonts w:ascii="Arial" w:hAnsi="Arial" w:cs="Arial"/>
          <w:color w:val="002060"/>
        </w:rPr>
        <w:t>ning of all our health care professionals   :</w:t>
      </w:r>
    </w:p>
    <w:p w14:paraId="09979368" w14:textId="77777777" w:rsidR="008502BD" w:rsidRPr="008A53B4" w:rsidRDefault="008502BD" w:rsidP="00355A44">
      <w:pPr>
        <w:numPr>
          <w:ilvl w:val="0"/>
          <w:numId w:val="14"/>
        </w:numPr>
        <w:ind w:left="302"/>
        <w:rPr>
          <w:rFonts w:ascii="Arial" w:hAnsi="Arial" w:cs="Arial"/>
          <w:color w:val="002060"/>
        </w:rPr>
      </w:pPr>
      <w:r w:rsidRPr="008A53B4">
        <w:rPr>
          <w:rFonts w:ascii="Arial" w:hAnsi="Arial" w:cs="Arial"/>
          <w:color w:val="002060"/>
        </w:rPr>
        <w:t>University of Glasgow</w:t>
      </w:r>
    </w:p>
    <w:p w14:paraId="16FEA4A6" w14:textId="77777777" w:rsidR="008502BD" w:rsidRPr="008A53B4" w:rsidRDefault="008502BD" w:rsidP="00355A44">
      <w:pPr>
        <w:numPr>
          <w:ilvl w:val="0"/>
          <w:numId w:val="14"/>
        </w:numPr>
        <w:ind w:left="302"/>
        <w:rPr>
          <w:rFonts w:ascii="Arial" w:hAnsi="Arial" w:cs="Arial"/>
          <w:color w:val="002060"/>
        </w:rPr>
      </w:pPr>
      <w:r w:rsidRPr="008A53B4">
        <w:rPr>
          <w:rFonts w:ascii="Arial" w:hAnsi="Arial" w:cs="Arial"/>
          <w:color w:val="002060"/>
        </w:rPr>
        <w:t>Glasgow Caledonian University</w:t>
      </w:r>
    </w:p>
    <w:p w14:paraId="41FF30B0" w14:textId="77777777" w:rsidR="008502BD" w:rsidRPr="008A53B4" w:rsidRDefault="008502BD" w:rsidP="00355A44">
      <w:pPr>
        <w:numPr>
          <w:ilvl w:val="0"/>
          <w:numId w:val="14"/>
        </w:numPr>
        <w:ind w:left="302"/>
        <w:rPr>
          <w:rFonts w:ascii="Arial" w:hAnsi="Arial" w:cs="Arial"/>
          <w:color w:val="002060"/>
        </w:rPr>
      </w:pPr>
      <w:r w:rsidRPr="008A53B4">
        <w:rPr>
          <w:rFonts w:ascii="Arial" w:hAnsi="Arial" w:cs="Arial"/>
          <w:color w:val="002060"/>
        </w:rPr>
        <w:t>University of Strathclyde</w:t>
      </w:r>
    </w:p>
    <w:p w14:paraId="75FBA9F6" w14:textId="77777777" w:rsidR="008502BD" w:rsidRPr="008A53B4" w:rsidRDefault="008502BD" w:rsidP="00355A44">
      <w:pPr>
        <w:numPr>
          <w:ilvl w:val="0"/>
          <w:numId w:val="14"/>
        </w:numPr>
        <w:ind w:left="302"/>
        <w:rPr>
          <w:rFonts w:ascii="Arial" w:hAnsi="Arial" w:cs="Arial"/>
          <w:color w:val="002060"/>
        </w:rPr>
      </w:pPr>
      <w:r w:rsidRPr="008A53B4">
        <w:rPr>
          <w:rFonts w:ascii="Arial" w:hAnsi="Arial" w:cs="Arial"/>
          <w:color w:val="002060"/>
        </w:rPr>
        <w:t>The University of the West of Scotland</w:t>
      </w:r>
    </w:p>
    <w:p w14:paraId="52B4389A" w14:textId="77777777" w:rsidR="008502BD" w:rsidRPr="008A53B4" w:rsidRDefault="008502BD" w:rsidP="00067415">
      <w:pPr>
        <w:spacing w:before="300" w:after="300"/>
        <w:jc w:val="both"/>
        <w:rPr>
          <w:rFonts w:ascii="Arial" w:hAnsi="Arial" w:cs="Arial"/>
          <w:color w:val="002060"/>
        </w:rPr>
      </w:pPr>
      <w:r w:rsidRPr="008A53B4">
        <w:rPr>
          <w:rFonts w:ascii="Arial" w:hAnsi="Arial" w:cs="Arial"/>
          <w:color w:val="002060"/>
        </w:rPr>
        <w:t xml:space="preserve">We have 35 hospitals of differing types providing a comprehensive range of Acute Hospital, Maternity, Mental Health and Community Care facilities. </w:t>
      </w:r>
    </w:p>
    <w:p w14:paraId="66EC5E0F" w14:textId="77777777" w:rsidR="008502BD" w:rsidRPr="008A53B4" w:rsidRDefault="008502BD" w:rsidP="00067415">
      <w:pPr>
        <w:spacing w:before="300" w:after="300"/>
        <w:jc w:val="both"/>
        <w:rPr>
          <w:rFonts w:ascii="Arial" w:hAnsi="Arial" w:cs="Arial"/>
          <w:color w:val="002060"/>
        </w:rPr>
      </w:pPr>
      <w:r w:rsidRPr="008A53B4">
        <w:rPr>
          <w:rFonts w:ascii="Arial" w:hAnsi="Arial" w:cs="Arial"/>
          <w:color w:val="002060"/>
        </w:rPr>
        <w:t xml:space="preserve">We work with our six Health and Social Care Partnerships covering Glasgow City, Renfrewshire, East Renfrewshire, Inverclyde, East Dunbartonshire and West </w:t>
      </w:r>
      <w:proofErr w:type="gramStart"/>
      <w:r w:rsidRPr="008A53B4">
        <w:rPr>
          <w:rFonts w:ascii="Arial" w:hAnsi="Arial" w:cs="Arial"/>
          <w:color w:val="002060"/>
        </w:rPr>
        <w:t>Dunbartonshire .</w:t>
      </w:r>
      <w:proofErr w:type="gramEnd"/>
      <w:r w:rsidRPr="008A53B4">
        <w:rPr>
          <w:rFonts w:ascii="Arial" w:hAnsi="Arial" w:cs="Arial"/>
          <w:color w:val="002060"/>
        </w:rPr>
        <w:t xml:space="preserve">   </w:t>
      </w:r>
    </w:p>
    <w:p w14:paraId="14E157CB" w14:textId="77777777" w:rsidR="008502BD" w:rsidRPr="008A53B4" w:rsidRDefault="008502BD" w:rsidP="00067415">
      <w:pPr>
        <w:spacing w:before="300" w:after="300"/>
        <w:jc w:val="both"/>
        <w:rPr>
          <w:rFonts w:ascii="Arial" w:hAnsi="Arial" w:cs="Arial"/>
          <w:color w:val="002060"/>
        </w:rPr>
      </w:pPr>
      <w:r w:rsidRPr="008A53B4">
        <w:rPr>
          <w:rFonts w:ascii="Arial" w:hAnsi="Arial" w:cs="Arial"/>
          <w:color w:val="002060"/>
        </w:rPr>
        <w:t xml:space="preserve">In addition we are supported by our Board-wide </w:t>
      </w:r>
      <w:proofErr w:type="gramStart"/>
      <w:r w:rsidRPr="008A53B4">
        <w:rPr>
          <w:rFonts w:ascii="Arial" w:hAnsi="Arial" w:cs="Arial"/>
          <w:color w:val="002060"/>
        </w:rPr>
        <w:t>Corporate</w:t>
      </w:r>
      <w:proofErr w:type="gramEnd"/>
      <w:r w:rsidRPr="008A53B4">
        <w:rPr>
          <w:rFonts w:ascii="Arial" w:hAnsi="Arial" w:cs="Arial"/>
          <w:color w:val="002060"/>
        </w:rPr>
        <w:t xml:space="preserve"> service’s directorates including Public Health, Estates and Facilities, e-Health, as well as corporate teams in Finance, Planning and Human Resources and Organisational Development and other specialist services. </w:t>
      </w:r>
    </w:p>
    <w:p w14:paraId="23F1C144" w14:textId="77777777" w:rsidR="008502BD" w:rsidRPr="008A53B4" w:rsidRDefault="008502BD" w:rsidP="00067415">
      <w:pPr>
        <w:pStyle w:val="BodyText"/>
        <w:ind w:right="121"/>
        <w:jc w:val="both"/>
        <w:rPr>
          <w:rFonts w:ascii="Arial" w:hAnsi="Arial" w:cs="Arial"/>
          <w:color w:val="002060"/>
          <w:sz w:val="24"/>
          <w:szCs w:val="24"/>
        </w:rPr>
      </w:pPr>
      <w:r w:rsidRPr="008A53B4">
        <w:rPr>
          <w:rFonts w:ascii="Arial" w:hAnsi="Arial" w:cs="Arial"/>
          <w:color w:val="002060"/>
          <w:sz w:val="24"/>
          <w:szCs w:val="24"/>
        </w:rPr>
        <w:t>We are committed to delivering high quality, innovative health and social care that is person-</w:t>
      </w:r>
      <w:proofErr w:type="spellStart"/>
      <w:r w:rsidRPr="008A53B4">
        <w:rPr>
          <w:rFonts w:ascii="Arial" w:hAnsi="Arial" w:cs="Arial"/>
          <w:color w:val="002060"/>
          <w:sz w:val="24"/>
          <w:szCs w:val="24"/>
        </w:rPr>
        <w:t>centred</w:t>
      </w:r>
      <w:proofErr w:type="spellEnd"/>
      <w:r w:rsidRPr="008A53B4">
        <w:rPr>
          <w:rFonts w:ascii="Arial" w:hAnsi="Arial" w:cs="Arial"/>
          <w:color w:val="002060"/>
          <w:sz w:val="24"/>
          <w:szCs w:val="24"/>
        </w:rPr>
        <w:t xml:space="preserve">. Our ambition is to be a quality-driven </w:t>
      </w:r>
      <w:proofErr w:type="spellStart"/>
      <w:r w:rsidRPr="008A53B4">
        <w:rPr>
          <w:rFonts w:ascii="Arial" w:hAnsi="Arial" w:cs="Arial"/>
          <w:color w:val="002060"/>
          <w:sz w:val="24"/>
          <w:szCs w:val="24"/>
        </w:rPr>
        <w:t>organisation</w:t>
      </w:r>
      <w:proofErr w:type="spellEnd"/>
      <w:r w:rsidRPr="008A53B4">
        <w:rPr>
          <w:rFonts w:ascii="Arial" w:hAnsi="Arial" w:cs="Arial"/>
          <w:color w:val="002060"/>
          <w:sz w:val="24"/>
          <w:szCs w:val="24"/>
        </w:rPr>
        <w:t xml:space="preserve"> that cares about people </w:t>
      </w:r>
      <w:r w:rsidRPr="008A53B4">
        <w:rPr>
          <w:rFonts w:ascii="Arial" w:hAnsi="Arial" w:cs="Arial"/>
          <w:color w:val="002060"/>
          <w:sz w:val="24"/>
          <w:szCs w:val="24"/>
          <w:lang w:val="en-GB"/>
        </w:rPr>
        <w:t>-</w:t>
      </w:r>
      <w:r w:rsidRPr="008A53B4">
        <w:rPr>
          <w:rFonts w:ascii="Arial" w:hAnsi="Arial" w:cs="Arial"/>
          <w:color w:val="002060"/>
          <w:sz w:val="24"/>
          <w:szCs w:val="24"/>
        </w:rPr>
        <w:t xml:space="preserve">patients, their relatives and </w:t>
      </w:r>
      <w:proofErr w:type="spellStart"/>
      <w:r w:rsidRPr="008A53B4">
        <w:rPr>
          <w:rFonts w:ascii="Arial" w:hAnsi="Arial" w:cs="Arial"/>
          <w:color w:val="002060"/>
          <w:sz w:val="24"/>
          <w:szCs w:val="24"/>
        </w:rPr>
        <w:t>carers</w:t>
      </w:r>
      <w:proofErr w:type="spellEnd"/>
      <w:r w:rsidRPr="008A53B4">
        <w:rPr>
          <w:rFonts w:ascii="Arial" w:hAnsi="Arial" w:cs="Arial"/>
          <w:color w:val="002060"/>
          <w:sz w:val="24"/>
          <w:szCs w:val="24"/>
        </w:rPr>
        <w:t xml:space="preserve"> and our staff</w:t>
      </w:r>
      <w:r w:rsidRPr="008A53B4">
        <w:rPr>
          <w:rFonts w:ascii="Arial" w:hAnsi="Arial" w:cs="Arial"/>
          <w:color w:val="002060"/>
          <w:sz w:val="24"/>
          <w:szCs w:val="24"/>
          <w:lang w:val="en-GB"/>
        </w:rPr>
        <w:t xml:space="preserve"> </w:t>
      </w:r>
      <w:r w:rsidRPr="008A53B4">
        <w:rPr>
          <w:rFonts w:ascii="Arial" w:hAnsi="Arial" w:cs="Arial"/>
          <w:color w:val="002060"/>
          <w:sz w:val="24"/>
          <w:szCs w:val="24"/>
        </w:rPr>
        <w:t xml:space="preserve">and is </w:t>
      </w:r>
      <w:proofErr w:type="spellStart"/>
      <w:r w:rsidRPr="008A53B4">
        <w:rPr>
          <w:rFonts w:ascii="Arial" w:hAnsi="Arial" w:cs="Arial"/>
          <w:color w:val="002060"/>
          <w:sz w:val="24"/>
          <w:szCs w:val="24"/>
        </w:rPr>
        <w:t>focussed</w:t>
      </w:r>
      <w:proofErr w:type="spellEnd"/>
      <w:r w:rsidRPr="008A53B4">
        <w:rPr>
          <w:rFonts w:ascii="Arial" w:hAnsi="Arial" w:cs="Arial"/>
          <w:color w:val="002060"/>
          <w:sz w:val="24"/>
          <w:szCs w:val="24"/>
        </w:rPr>
        <w:t xml:space="preserve"> on achieving a healthier life for all.</w:t>
      </w:r>
    </w:p>
    <w:p w14:paraId="0C90223A" w14:textId="77777777" w:rsidR="008502BD" w:rsidRPr="008A53B4" w:rsidRDefault="00E30E13" w:rsidP="00067415">
      <w:pPr>
        <w:spacing w:before="300" w:after="300"/>
        <w:rPr>
          <w:rFonts w:ascii="Arial" w:hAnsi="Arial" w:cs="Arial"/>
          <w:color w:val="002060"/>
        </w:rPr>
      </w:pPr>
      <w:r w:rsidRPr="008A53B4">
        <w:rPr>
          <w:noProof/>
          <w:color w:val="002060"/>
        </w:rPr>
        <w:drawing>
          <wp:anchor distT="0" distB="0" distL="114300" distR="114300" simplePos="0" relativeHeight="251654144" behindDoc="1" locked="0" layoutInCell="1" allowOverlap="1" wp14:anchorId="681E7571" wp14:editId="245DC921">
            <wp:simplePos x="0" y="0"/>
            <wp:positionH relativeFrom="column">
              <wp:posOffset>-619760</wp:posOffset>
            </wp:positionH>
            <wp:positionV relativeFrom="paragraph">
              <wp:posOffset>421640</wp:posOffset>
            </wp:positionV>
            <wp:extent cx="6943090" cy="2258060"/>
            <wp:effectExtent l="1905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3B4">
        <w:rPr>
          <w:rFonts w:ascii="Arial" w:hAnsi="Arial" w:cs="Arial"/>
          <w:color w:val="002060"/>
        </w:rPr>
        <w:t>NHS Greater Glasgow and Clyde provides services through 6000 beds across:</w:t>
      </w:r>
    </w:p>
    <w:p w14:paraId="107DBA5A" w14:textId="77777777" w:rsidR="008502BD" w:rsidRPr="008A53B4" w:rsidRDefault="008502BD" w:rsidP="00355A44">
      <w:pPr>
        <w:numPr>
          <w:ilvl w:val="0"/>
          <w:numId w:val="9"/>
        </w:numPr>
        <w:ind w:left="490"/>
        <w:rPr>
          <w:rFonts w:ascii="Arial" w:hAnsi="Arial" w:cs="Arial"/>
          <w:color w:val="002060"/>
        </w:rPr>
      </w:pPr>
      <w:r w:rsidRPr="008A53B4">
        <w:rPr>
          <w:rFonts w:ascii="Arial" w:hAnsi="Arial" w:cs="Arial"/>
          <w:color w:val="002060"/>
        </w:rPr>
        <w:t>9 acute inpatient sites</w:t>
      </w:r>
    </w:p>
    <w:p w14:paraId="4262D9C6" w14:textId="77777777" w:rsidR="008502BD" w:rsidRPr="008A53B4" w:rsidRDefault="008502BD" w:rsidP="00355A44">
      <w:pPr>
        <w:numPr>
          <w:ilvl w:val="0"/>
          <w:numId w:val="9"/>
        </w:numPr>
        <w:ind w:left="490"/>
        <w:rPr>
          <w:rFonts w:ascii="Arial" w:hAnsi="Arial" w:cs="Arial"/>
          <w:color w:val="002060"/>
        </w:rPr>
      </w:pPr>
      <w:r w:rsidRPr="008A53B4">
        <w:rPr>
          <w:rFonts w:ascii="Arial" w:hAnsi="Arial" w:cs="Arial"/>
          <w:color w:val="002060"/>
        </w:rPr>
        <w:t xml:space="preserve">The </w:t>
      </w:r>
      <w:proofErr w:type="spellStart"/>
      <w:r w:rsidRPr="008A53B4">
        <w:rPr>
          <w:rFonts w:ascii="Arial" w:hAnsi="Arial" w:cs="Arial"/>
          <w:color w:val="002060"/>
        </w:rPr>
        <w:t>Beatson</w:t>
      </w:r>
      <w:proofErr w:type="spellEnd"/>
      <w:r w:rsidRPr="008A53B4">
        <w:rPr>
          <w:rFonts w:ascii="Arial" w:hAnsi="Arial" w:cs="Arial"/>
          <w:color w:val="002060"/>
        </w:rPr>
        <w:t xml:space="preserve"> West of Scotland Cancer Centre</w:t>
      </w:r>
    </w:p>
    <w:p w14:paraId="65495AEB" w14:textId="77777777" w:rsidR="008502BD" w:rsidRPr="008A53B4" w:rsidRDefault="008502BD" w:rsidP="00355A44">
      <w:pPr>
        <w:numPr>
          <w:ilvl w:val="0"/>
          <w:numId w:val="9"/>
        </w:numPr>
        <w:ind w:left="490"/>
        <w:rPr>
          <w:rFonts w:ascii="Arial" w:hAnsi="Arial" w:cs="Arial"/>
          <w:color w:val="002060"/>
        </w:rPr>
      </w:pPr>
      <w:r w:rsidRPr="008A53B4">
        <w:rPr>
          <w:rFonts w:ascii="Arial" w:hAnsi="Arial" w:cs="Arial"/>
          <w:color w:val="002060"/>
        </w:rPr>
        <w:t>61 health centres and clinics</w:t>
      </w:r>
    </w:p>
    <w:p w14:paraId="4A31C8FB" w14:textId="77777777" w:rsidR="008502BD" w:rsidRPr="008A53B4" w:rsidRDefault="008502BD" w:rsidP="00355A44">
      <w:pPr>
        <w:numPr>
          <w:ilvl w:val="0"/>
          <w:numId w:val="9"/>
        </w:numPr>
        <w:ind w:left="490"/>
        <w:rPr>
          <w:rFonts w:ascii="Arial" w:hAnsi="Arial" w:cs="Arial"/>
          <w:color w:val="002060"/>
        </w:rPr>
      </w:pPr>
      <w:r w:rsidRPr="008A53B4">
        <w:rPr>
          <w:rFonts w:ascii="Arial" w:hAnsi="Arial" w:cs="Arial"/>
          <w:color w:val="002060"/>
        </w:rPr>
        <w:t>10 Mental Health Inpatient sites</w:t>
      </w:r>
    </w:p>
    <w:p w14:paraId="72F81654" w14:textId="77777777" w:rsidR="008502BD" w:rsidRPr="008A53B4" w:rsidRDefault="008502BD" w:rsidP="00355A44">
      <w:pPr>
        <w:numPr>
          <w:ilvl w:val="0"/>
          <w:numId w:val="9"/>
        </w:numPr>
        <w:ind w:left="490"/>
        <w:rPr>
          <w:rFonts w:ascii="Arial" w:hAnsi="Arial" w:cs="Arial"/>
          <w:color w:val="002060"/>
        </w:rPr>
      </w:pPr>
      <w:r w:rsidRPr="008A53B4">
        <w:rPr>
          <w:rFonts w:ascii="Arial" w:hAnsi="Arial" w:cs="Arial"/>
          <w:color w:val="002060"/>
        </w:rPr>
        <w:t>6 Mental health long stay rehabilitation sites</w:t>
      </w:r>
    </w:p>
    <w:p w14:paraId="327D89DB" w14:textId="77777777" w:rsidR="008502BD" w:rsidRPr="008A53B4" w:rsidRDefault="008502BD" w:rsidP="00067415">
      <w:pPr>
        <w:spacing w:before="300" w:after="300"/>
        <w:rPr>
          <w:rFonts w:ascii="Arial" w:hAnsi="Arial" w:cs="Arial"/>
          <w:color w:val="002060"/>
        </w:rPr>
      </w:pPr>
      <w:r w:rsidRPr="008A53B4">
        <w:rPr>
          <w:rFonts w:ascii="Arial" w:hAnsi="Arial" w:cs="Arial"/>
          <w:color w:val="002060"/>
        </w:rPr>
        <w:t xml:space="preserve">Our Acute care is provided across NHS Glasgow and Clyde on a range of main sites click here to find out more   </w:t>
      </w:r>
      <w:hyperlink w:history="1">
        <w:r w:rsidRPr="008A53B4">
          <w:rPr>
            <w:rStyle w:val="Hyperlink"/>
            <w:rFonts w:ascii="Arial" w:hAnsi="Arial" w:cs="Arial"/>
            <w:b/>
            <w:color w:val="002060"/>
          </w:rPr>
          <w:t>https://www.nhsggc.org.uk/locations/hospitals/</w:t>
        </w:r>
      </w:hyperlink>
      <w:r w:rsidRPr="008A53B4">
        <w:rPr>
          <w:rFonts w:ascii="Arial" w:hAnsi="Arial" w:cs="Arial"/>
          <w:b/>
          <w:color w:val="002060"/>
        </w:rPr>
        <w:t xml:space="preserve">  </w:t>
      </w:r>
    </w:p>
    <w:p w14:paraId="151E5B6C" w14:textId="77777777" w:rsidR="008502BD" w:rsidRPr="008A53B4" w:rsidRDefault="002C5425" w:rsidP="00355A44">
      <w:pPr>
        <w:numPr>
          <w:ilvl w:val="0"/>
          <w:numId w:val="10"/>
        </w:numPr>
        <w:ind w:left="490"/>
        <w:rPr>
          <w:rFonts w:ascii="Arial" w:hAnsi="Arial" w:cs="Arial"/>
          <w:color w:val="002060"/>
        </w:rPr>
      </w:pPr>
      <w:hyperlink w:tooltip="Beatson West of Scotland Cancer Centre" w:history="1">
        <w:proofErr w:type="spellStart"/>
        <w:r w:rsidR="008502BD" w:rsidRPr="008A53B4">
          <w:rPr>
            <w:rFonts w:ascii="Arial" w:hAnsi="Arial" w:cs="Arial"/>
            <w:bCs/>
            <w:color w:val="002060"/>
          </w:rPr>
          <w:t>Beatson</w:t>
        </w:r>
        <w:proofErr w:type="spellEnd"/>
        <w:r w:rsidR="008502BD" w:rsidRPr="008A53B4">
          <w:rPr>
            <w:rFonts w:ascii="Arial" w:hAnsi="Arial" w:cs="Arial"/>
            <w:bCs/>
            <w:color w:val="002060"/>
          </w:rPr>
          <w:t xml:space="preserve"> West of Scotland Cancer Centre</w:t>
        </w:r>
      </w:hyperlink>
    </w:p>
    <w:p w14:paraId="48A5EEF0" w14:textId="77777777" w:rsidR="008502BD" w:rsidRPr="008A53B4" w:rsidRDefault="002C5425" w:rsidP="00355A44">
      <w:pPr>
        <w:numPr>
          <w:ilvl w:val="0"/>
          <w:numId w:val="10"/>
        </w:numPr>
        <w:ind w:left="490"/>
        <w:rPr>
          <w:rFonts w:ascii="Arial" w:hAnsi="Arial" w:cs="Arial"/>
          <w:color w:val="002060"/>
        </w:rPr>
      </w:pPr>
      <w:hyperlink w:tooltip="Gartnavel General Hospital" w:history="1">
        <w:proofErr w:type="spellStart"/>
        <w:r w:rsidR="008502BD" w:rsidRPr="008A53B4">
          <w:rPr>
            <w:rFonts w:ascii="Arial" w:hAnsi="Arial" w:cs="Arial"/>
            <w:bCs/>
            <w:color w:val="002060"/>
          </w:rPr>
          <w:t>Gartnavel</w:t>
        </w:r>
        <w:proofErr w:type="spellEnd"/>
        <w:r w:rsidR="008502BD" w:rsidRPr="008A53B4">
          <w:rPr>
            <w:rFonts w:ascii="Arial" w:hAnsi="Arial" w:cs="Arial"/>
            <w:bCs/>
            <w:color w:val="002060"/>
          </w:rPr>
          <w:t xml:space="preserve"> General Hospital</w:t>
        </w:r>
      </w:hyperlink>
    </w:p>
    <w:p w14:paraId="20CC4994" w14:textId="77777777" w:rsidR="008502BD" w:rsidRPr="008A53B4" w:rsidRDefault="002C5425" w:rsidP="00355A44">
      <w:pPr>
        <w:numPr>
          <w:ilvl w:val="0"/>
          <w:numId w:val="10"/>
        </w:numPr>
        <w:ind w:left="490"/>
        <w:rPr>
          <w:rFonts w:ascii="Arial" w:hAnsi="Arial" w:cs="Arial"/>
          <w:color w:val="002060"/>
        </w:rPr>
      </w:pPr>
      <w:hyperlink w:tooltip="Glasgow Royal Infirmary" w:history="1">
        <w:r w:rsidR="008502BD" w:rsidRPr="008A53B4">
          <w:rPr>
            <w:rFonts w:ascii="Arial" w:hAnsi="Arial" w:cs="Arial"/>
            <w:bCs/>
            <w:color w:val="002060"/>
          </w:rPr>
          <w:t>Glasgow Royal Infirmary</w:t>
        </w:r>
      </w:hyperlink>
    </w:p>
    <w:p w14:paraId="582F64D1" w14:textId="77777777" w:rsidR="008502BD" w:rsidRPr="008A53B4" w:rsidRDefault="002C5425" w:rsidP="00355A44">
      <w:pPr>
        <w:numPr>
          <w:ilvl w:val="0"/>
          <w:numId w:val="10"/>
        </w:numPr>
        <w:ind w:left="490"/>
        <w:rPr>
          <w:rFonts w:ascii="Arial" w:hAnsi="Arial" w:cs="Arial"/>
          <w:color w:val="002060"/>
        </w:rPr>
      </w:pPr>
      <w:hyperlink w:tooltip="Inverclyde Royal Hospital" w:history="1">
        <w:r w:rsidR="008502BD" w:rsidRPr="008A53B4">
          <w:rPr>
            <w:rFonts w:ascii="Arial" w:hAnsi="Arial" w:cs="Arial"/>
            <w:bCs/>
            <w:color w:val="002060"/>
          </w:rPr>
          <w:t>Inverclyde Royal Hospital</w:t>
        </w:r>
      </w:hyperlink>
    </w:p>
    <w:p w14:paraId="2D3B8CA7" w14:textId="77777777" w:rsidR="008502BD" w:rsidRPr="008A53B4" w:rsidRDefault="002C5425" w:rsidP="00355A44">
      <w:pPr>
        <w:numPr>
          <w:ilvl w:val="0"/>
          <w:numId w:val="10"/>
        </w:numPr>
        <w:ind w:left="490"/>
        <w:rPr>
          <w:rFonts w:ascii="Arial" w:hAnsi="Arial" w:cs="Arial"/>
          <w:color w:val="002060"/>
        </w:rPr>
      </w:pPr>
      <w:hyperlink w:tooltip="Lightburn Hospital" w:history="1">
        <w:proofErr w:type="spellStart"/>
        <w:r w:rsidR="008502BD" w:rsidRPr="008A53B4">
          <w:rPr>
            <w:rFonts w:ascii="Arial" w:hAnsi="Arial" w:cs="Arial"/>
            <w:bCs/>
            <w:color w:val="002060"/>
          </w:rPr>
          <w:t>Lightburn</w:t>
        </w:r>
        <w:proofErr w:type="spellEnd"/>
        <w:r w:rsidR="008502BD" w:rsidRPr="008A53B4">
          <w:rPr>
            <w:rFonts w:ascii="Arial" w:hAnsi="Arial" w:cs="Arial"/>
            <w:bCs/>
            <w:color w:val="002060"/>
          </w:rPr>
          <w:t xml:space="preserve"> Hospital</w:t>
        </w:r>
      </w:hyperlink>
    </w:p>
    <w:p w14:paraId="608FBDA1" w14:textId="77777777" w:rsidR="008502BD" w:rsidRPr="008A53B4" w:rsidRDefault="002C5425" w:rsidP="00355A44">
      <w:pPr>
        <w:numPr>
          <w:ilvl w:val="0"/>
          <w:numId w:val="10"/>
        </w:numPr>
        <w:ind w:left="490"/>
        <w:rPr>
          <w:rFonts w:ascii="Arial" w:hAnsi="Arial" w:cs="Arial"/>
          <w:color w:val="002060"/>
        </w:rPr>
      </w:pPr>
      <w:hyperlink w:tooltip="Queen Elizabeth University Hospital" w:history="1">
        <w:r w:rsidR="008502BD" w:rsidRPr="008A53B4">
          <w:rPr>
            <w:rFonts w:ascii="Arial" w:hAnsi="Arial" w:cs="Arial"/>
            <w:bCs/>
            <w:color w:val="002060"/>
          </w:rPr>
          <w:t>Queen Elizabeth University Hospital</w:t>
        </w:r>
      </w:hyperlink>
      <w:r w:rsidR="008502BD" w:rsidRPr="008A53B4">
        <w:rPr>
          <w:rFonts w:ascii="Arial" w:hAnsi="Arial" w:cs="Arial"/>
          <w:color w:val="002060"/>
        </w:rPr>
        <w:t xml:space="preserve"> </w:t>
      </w:r>
    </w:p>
    <w:p w14:paraId="056AB6F6" w14:textId="77777777" w:rsidR="008502BD" w:rsidRPr="008A53B4" w:rsidRDefault="002C5425" w:rsidP="00355A44">
      <w:pPr>
        <w:numPr>
          <w:ilvl w:val="0"/>
          <w:numId w:val="10"/>
        </w:numPr>
        <w:ind w:left="490"/>
        <w:rPr>
          <w:rFonts w:ascii="Arial" w:hAnsi="Arial" w:cs="Arial"/>
          <w:color w:val="002060"/>
        </w:rPr>
      </w:pPr>
      <w:hyperlink w:tooltip="Royal Hospital for Children" w:history="1">
        <w:r w:rsidR="008502BD" w:rsidRPr="008A53B4">
          <w:rPr>
            <w:rFonts w:ascii="Arial" w:hAnsi="Arial" w:cs="Arial"/>
            <w:bCs/>
            <w:color w:val="002060"/>
          </w:rPr>
          <w:t xml:space="preserve">Royal Hospital for Children </w:t>
        </w:r>
      </w:hyperlink>
    </w:p>
    <w:p w14:paraId="69F9BD4D" w14:textId="77777777" w:rsidR="008502BD" w:rsidRPr="008A53B4" w:rsidRDefault="008502BD" w:rsidP="00355A44">
      <w:pPr>
        <w:numPr>
          <w:ilvl w:val="0"/>
          <w:numId w:val="10"/>
        </w:numPr>
        <w:ind w:left="490"/>
        <w:rPr>
          <w:rFonts w:ascii="Arial" w:hAnsi="Arial" w:cs="Arial"/>
          <w:color w:val="002060"/>
        </w:rPr>
      </w:pPr>
      <w:r w:rsidRPr="008A53B4">
        <w:rPr>
          <w:rFonts w:ascii="Arial" w:hAnsi="Arial" w:cs="Arial"/>
          <w:color w:val="002060"/>
        </w:rPr>
        <w:t xml:space="preserve">The Institute of Neurological Sciences </w:t>
      </w:r>
    </w:p>
    <w:p w14:paraId="2CE02D2F" w14:textId="77777777" w:rsidR="008502BD" w:rsidRPr="008A53B4" w:rsidRDefault="008502BD" w:rsidP="00355A44">
      <w:pPr>
        <w:numPr>
          <w:ilvl w:val="0"/>
          <w:numId w:val="10"/>
        </w:numPr>
        <w:ind w:left="490"/>
        <w:rPr>
          <w:rFonts w:ascii="Arial" w:hAnsi="Arial" w:cs="Arial"/>
          <w:color w:val="002060"/>
        </w:rPr>
      </w:pPr>
      <w:r w:rsidRPr="008A53B4">
        <w:rPr>
          <w:rFonts w:ascii="Arial" w:hAnsi="Arial" w:cs="Arial"/>
          <w:color w:val="002060"/>
        </w:rPr>
        <w:t xml:space="preserve">Princess Royal Maternity Hospital </w:t>
      </w:r>
    </w:p>
    <w:p w14:paraId="2F32215E" w14:textId="77777777" w:rsidR="008502BD" w:rsidRPr="008A53B4" w:rsidRDefault="002C5425" w:rsidP="00355A44">
      <w:pPr>
        <w:numPr>
          <w:ilvl w:val="0"/>
          <w:numId w:val="10"/>
        </w:numPr>
        <w:ind w:left="490"/>
        <w:rPr>
          <w:rFonts w:ascii="Arial" w:hAnsi="Arial" w:cs="Arial"/>
          <w:color w:val="002060"/>
        </w:rPr>
      </w:pPr>
      <w:hyperlink w:tooltip="Royal Alexandra Hospital" w:history="1">
        <w:r w:rsidR="008502BD" w:rsidRPr="008A53B4">
          <w:rPr>
            <w:rFonts w:ascii="Arial" w:hAnsi="Arial" w:cs="Arial"/>
            <w:bCs/>
            <w:color w:val="002060"/>
          </w:rPr>
          <w:t>Royal Alexandra Hospital</w:t>
        </w:r>
      </w:hyperlink>
    </w:p>
    <w:p w14:paraId="3136DCF4" w14:textId="77777777" w:rsidR="008502BD" w:rsidRPr="008A53B4" w:rsidRDefault="002C5425" w:rsidP="00355A44">
      <w:pPr>
        <w:numPr>
          <w:ilvl w:val="0"/>
          <w:numId w:val="10"/>
        </w:numPr>
        <w:ind w:left="490"/>
        <w:rPr>
          <w:rFonts w:ascii="Arial" w:hAnsi="Arial" w:cs="Arial"/>
          <w:color w:val="002060"/>
        </w:rPr>
      </w:pPr>
      <w:hyperlink w:tooltip="Vale of Leven Hospital" w:history="1">
        <w:r w:rsidR="008502BD" w:rsidRPr="008A53B4">
          <w:rPr>
            <w:rFonts w:ascii="Arial" w:hAnsi="Arial" w:cs="Arial"/>
            <w:bCs/>
            <w:color w:val="002060"/>
          </w:rPr>
          <w:t>Vale of Leven Hospital</w:t>
        </w:r>
      </w:hyperlink>
    </w:p>
    <w:p w14:paraId="20C75343" w14:textId="77777777" w:rsidR="008502BD" w:rsidRPr="008A53B4" w:rsidRDefault="008502BD" w:rsidP="00067415">
      <w:pPr>
        <w:spacing w:before="300" w:after="300"/>
        <w:rPr>
          <w:rFonts w:ascii="Arial" w:hAnsi="Arial" w:cs="Arial"/>
          <w:color w:val="002060"/>
        </w:rPr>
      </w:pPr>
      <w:r w:rsidRPr="008A53B4">
        <w:rPr>
          <w:rFonts w:ascii="Arial" w:hAnsi="Arial" w:cs="Arial"/>
          <w:color w:val="002060"/>
        </w:rPr>
        <w:t>3 Ambulatory care hospitals are located at:</w:t>
      </w:r>
    </w:p>
    <w:p w14:paraId="19D1E3EB" w14:textId="77777777" w:rsidR="008502BD" w:rsidRPr="008A53B4" w:rsidRDefault="002C5425" w:rsidP="00067415">
      <w:pPr>
        <w:numPr>
          <w:ilvl w:val="0"/>
          <w:numId w:val="15"/>
        </w:numPr>
        <w:rPr>
          <w:rFonts w:ascii="Arial" w:hAnsi="Arial" w:cs="Arial"/>
          <w:color w:val="002060"/>
        </w:rPr>
      </w:pPr>
      <w:hyperlink w:tooltip="New Stobhill Hospital" w:history="1">
        <w:r w:rsidR="008502BD" w:rsidRPr="008A53B4">
          <w:rPr>
            <w:rFonts w:ascii="Arial" w:hAnsi="Arial" w:cs="Arial"/>
            <w:bCs/>
            <w:color w:val="002060"/>
          </w:rPr>
          <w:t xml:space="preserve">New </w:t>
        </w:r>
        <w:proofErr w:type="spellStart"/>
        <w:r w:rsidR="008502BD" w:rsidRPr="008A53B4">
          <w:rPr>
            <w:rFonts w:ascii="Arial" w:hAnsi="Arial" w:cs="Arial"/>
            <w:bCs/>
            <w:color w:val="002060"/>
          </w:rPr>
          <w:t>Stobhill</w:t>
        </w:r>
        <w:proofErr w:type="spellEnd"/>
        <w:r w:rsidR="008502BD" w:rsidRPr="008A53B4">
          <w:rPr>
            <w:rFonts w:ascii="Arial" w:hAnsi="Arial" w:cs="Arial"/>
            <w:bCs/>
            <w:color w:val="002060"/>
          </w:rPr>
          <w:t xml:space="preserve"> Hospital</w:t>
        </w:r>
      </w:hyperlink>
    </w:p>
    <w:p w14:paraId="24217927" w14:textId="77777777" w:rsidR="008502BD" w:rsidRPr="008A53B4" w:rsidRDefault="002C5425" w:rsidP="00067415">
      <w:pPr>
        <w:numPr>
          <w:ilvl w:val="0"/>
          <w:numId w:val="15"/>
        </w:numPr>
        <w:rPr>
          <w:rFonts w:ascii="Arial" w:hAnsi="Arial" w:cs="Arial"/>
          <w:color w:val="002060"/>
        </w:rPr>
      </w:pPr>
      <w:hyperlink w:tooltip="New Victoria Hospital" w:history="1">
        <w:r w:rsidR="008502BD" w:rsidRPr="008A53B4">
          <w:rPr>
            <w:rFonts w:ascii="Arial" w:hAnsi="Arial" w:cs="Arial"/>
            <w:bCs/>
            <w:color w:val="002060"/>
          </w:rPr>
          <w:t xml:space="preserve">New Victoria Hospital </w:t>
        </w:r>
      </w:hyperlink>
    </w:p>
    <w:p w14:paraId="33318B49" w14:textId="77777777" w:rsidR="008502BD" w:rsidRPr="008A53B4" w:rsidRDefault="002C5425" w:rsidP="00067415">
      <w:pPr>
        <w:numPr>
          <w:ilvl w:val="0"/>
          <w:numId w:val="15"/>
        </w:numPr>
        <w:rPr>
          <w:rFonts w:ascii="Arial" w:hAnsi="Arial" w:cs="Arial"/>
          <w:color w:val="002060"/>
        </w:rPr>
      </w:pPr>
      <w:hyperlink w:tgtFrame="_blank" w:tooltip="West Glasgow Ambulatory Care Hospital" w:history="1">
        <w:r w:rsidR="008502BD" w:rsidRPr="008A53B4">
          <w:rPr>
            <w:rFonts w:ascii="Arial" w:hAnsi="Arial" w:cs="Arial"/>
            <w:bCs/>
            <w:color w:val="002060"/>
          </w:rPr>
          <w:t>West Glasgow Ambulatory Care Hospital</w:t>
        </w:r>
      </w:hyperlink>
    </w:p>
    <w:p w14:paraId="0EB93941" w14:textId="77777777" w:rsidR="008502BD" w:rsidRPr="008A53B4" w:rsidRDefault="008502BD" w:rsidP="00067415">
      <w:pPr>
        <w:spacing w:before="300" w:beforeAutospacing="1" w:after="300"/>
        <w:jc w:val="both"/>
        <w:rPr>
          <w:rFonts w:ascii="Arial" w:hAnsi="Arial" w:cs="Arial"/>
          <w:color w:val="002060"/>
        </w:rPr>
      </w:pPr>
      <w:r w:rsidRPr="008A53B4">
        <w:rPr>
          <w:rFonts w:ascii="Arial" w:hAnsi="Arial" w:cs="Arial"/>
          <w:color w:val="002060"/>
        </w:rPr>
        <w:t>Each year we deliver around 170,000 emergency medical and 62,000 emergency surgical episodes and 165,000 day cases. We continue to operate one of the busiest A&amp;E/minor injuries units in the UK with 455,000 attendances. We deliver 400,000 new outpatient attendances.</w:t>
      </w:r>
    </w:p>
    <w:p w14:paraId="72D61BE5" w14:textId="77777777" w:rsidR="008502BD" w:rsidRPr="008A53B4" w:rsidRDefault="008502BD" w:rsidP="00067415">
      <w:pPr>
        <w:spacing w:before="300" w:after="300"/>
        <w:jc w:val="both"/>
        <w:rPr>
          <w:rFonts w:ascii="Arial" w:hAnsi="Arial" w:cs="Arial"/>
          <w:color w:val="002060"/>
        </w:rPr>
      </w:pPr>
      <w:r w:rsidRPr="008A53B4">
        <w:rPr>
          <w:rFonts w:ascii="Arial" w:hAnsi="Arial" w:cs="Arial"/>
          <w:color w:val="002060"/>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14:paraId="1AF9239E" w14:textId="77777777" w:rsidR="008502BD" w:rsidRPr="008A53B4" w:rsidRDefault="008502BD" w:rsidP="00067415">
      <w:pPr>
        <w:spacing w:before="300" w:after="300"/>
        <w:rPr>
          <w:rFonts w:ascii="Arial" w:hAnsi="Arial" w:cs="Arial"/>
          <w:b/>
          <w:color w:val="002060"/>
        </w:rPr>
      </w:pPr>
      <w:r w:rsidRPr="008A53B4">
        <w:rPr>
          <w:rFonts w:ascii="Arial" w:hAnsi="Arial" w:cs="Arial"/>
          <w:b/>
          <w:color w:val="002060"/>
        </w:rPr>
        <w:t xml:space="preserve">NHS Greater Glasgow and Clyde Medical Workforce Plans </w:t>
      </w:r>
    </w:p>
    <w:p w14:paraId="62D82EF3" w14:textId="77777777" w:rsidR="008502BD" w:rsidRPr="008A53B4" w:rsidRDefault="00E30E13" w:rsidP="00067415">
      <w:pPr>
        <w:pStyle w:val="NormalWeb"/>
        <w:rPr>
          <w:rFonts w:ascii="Arial" w:hAnsi="Arial" w:cs="Arial"/>
          <w:b/>
          <w:color w:val="002060"/>
        </w:rPr>
      </w:pPr>
      <w:r w:rsidRPr="008A53B4">
        <w:rPr>
          <w:noProof/>
          <w:color w:val="002060"/>
        </w:rPr>
        <w:drawing>
          <wp:anchor distT="0" distB="0" distL="114300" distR="114300" simplePos="0" relativeHeight="251652096" behindDoc="1" locked="0" layoutInCell="1" allowOverlap="1" wp14:anchorId="6B11FDEF" wp14:editId="3CF9AFDC">
            <wp:simplePos x="0" y="0"/>
            <wp:positionH relativeFrom="column">
              <wp:posOffset>-633730</wp:posOffset>
            </wp:positionH>
            <wp:positionV relativeFrom="paragraph">
              <wp:posOffset>911860</wp:posOffset>
            </wp:positionV>
            <wp:extent cx="6943090" cy="2258060"/>
            <wp:effectExtent l="1905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3B4">
        <w:rPr>
          <w:rFonts w:ascii="Arial" w:hAnsi="Arial" w:cs="Arial"/>
          <w:color w:val="002060"/>
        </w:rPr>
        <w:t xml:space="preserve">The three Workforce Plans focus on Medical and Dental workforce issues and will form part of an overarching plan which will include other elements of the </w:t>
      </w:r>
      <w:proofErr w:type="gramStart"/>
      <w:r w:rsidR="008502BD" w:rsidRPr="008A53B4">
        <w:rPr>
          <w:rFonts w:ascii="Arial" w:hAnsi="Arial" w:cs="Arial"/>
          <w:color w:val="002060"/>
        </w:rPr>
        <w:t>Acute</w:t>
      </w:r>
      <w:proofErr w:type="gramEnd"/>
      <w:r w:rsidR="008502BD" w:rsidRPr="008A53B4">
        <w:rPr>
          <w:rFonts w:ascii="Arial" w:hAnsi="Arial" w:cs="Arial"/>
          <w:color w:val="002060"/>
        </w:rPr>
        <w:t xml:space="preserve"> workforce including Nursing and Midwifery, Allied Health Professionals and all other NHS staff groups. For more information on the </w:t>
      </w:r>
      <w:hyperlink w:tooltip="NHSGGC Acute Medical Staff Workforce Plan.pdf" w:history="1">
        <w:r w:rsidR="008502BD" w:rsidRPr="008A53B4">
          <w:rPr>
            <w:rStyle w:val="Strong"/>
            <w:rFonts w:ascii="Arial" w:hAnsi="Arial" w:cs="Arial"/>
            <w:color w:val="002060"/>
          </w:rPr>
          <w:t>Acute Services Medical Workforce Plan</w:t>
        </w:r>
      </w:hyperlink>
      <w:r w:rsidR="008502BD" w:rsidRPr="008A53B4">
        <w:rPr>
          <w:rFonts w:ascii="Arial" w:hAnsi="Arial" w:cs="Arial"/>
          <w:color w:val="002060"/>
        </w:rPr>
        <w:t xml:space="preserve">, </w:t>
      </w:r>
      <w:hyperlink w:tooltip="Mental Health Services.docx" w:history="1">
        <w:r w:rsidR="008502BD" w:rsidRPr="008A53B4">
          <w:rPr>
            <w:rStyle w:val="Strong"/>
            <w:rFonts w:ascii="Arial" w:hAnsi="Arial" w:cs="Arial"/>
            <w:color w:val="002060"/>
          </w:rPr>
          <w:t>Mental Health Services Medical Workforce Plan</w:t>
        </w:r>
      </w:hyperlink>
      <w:r w:rsidR="008502BD" w:rsidRPr="008A53B4">
        <w:rPr>
          <w:rFonts w:ascii="Arial" w:hAnsi="Arial" w:cs="Arial"/>
          <w:color w:val="002060"/>
        </w:rPr>
        <w:t xml:space="preserve"> </w:t>
      </w:r>
      <w:proofErr w:type="gramStart"/>
      <w:r w:rsidR="008502BD" w:rsidRPr="008A53B4">
        <w:rPr>
          <w:rFonts w:ascii="Arial" w:hAnsi="Arial" w:cs="Arial"/>
          <w:color w:val="002060"/>
        </w:rPr>
        <w:t>and  the</w:t>
      </w:r>
      <w:proofErr w:type="gramEnd"/>
      <w:r w:rsidR="008502BD" w:rsidRPr="008A53B4">
        <w:rPr>
          <w:rFonts w:ascii="Arial" w:hAnsi="Arial" w:cs="Arial"/>
          <w:color w:val="002060"/>
        </w:rPr>
        <w:t xml:space="preserve"> </w:t>
      </w:r>
      <w:hyperlink w:tooltip="Oral Health Services.docx" w:history="1">
        <w:r w:rsidR="008502BD" w:rsidRPr="008A53B4">
          <w:rPr>
            <w:rStyle w:val="Strong"/>
            <w:rFonts w:ascii="Arial" w:hAnsi="Arial" w:cs="Arial"/>
            <w:color w:val="002060"/>
          </w:rPr>
          <w:t>Oral Health (Dentist) Workforce Plan</w:t>
        </w:r>
      </w:hyperlink>
      <w:r w:rsidR="008502BD" w:rsidRPr="008A53B4">
        <w:rPr>
          <w:rFonts w:ascii="Arial" w:hAnsi="Arial" w:cs="Arial"/>
          <w:color w:val="002060"/>
        </w:rPr>
        <w:t xml:space="preserve"> please visit </w:t>
      </w:r>
      <w:hyperlink w:history="1">
        <w:r w:rsidR="008502BD" w:rsidRPr="008A53B4">
          <w:rPr>
            <w:rStyle w:val="Hyperlink"/>
            <w:rFonts w:ascii="Arial" w:hAnsi="Arial" w:cs="Arial"/>
            <w:b/>
            <w:color w:val="002060"/>
          </w:rPr>
          <w:t>https://www.nhsggc.org.uk/working-with-us/hr-connect/workforce-planning-and-analytics/workforce-planning/nhsggc-medical-workforce-plans/</w:t>
        </w:r>
      </w:hyperlink>
    </w:p>
    <w:p w14:paraId="1A8E1638" w14:textId="77777777" w:rsidR="008502BD" w:rsidRPr="008A53B4" w:rsidRDefault="008502BD" w:rsidP="00067415">
      <w:pPr>
        <w:spacing w:before="300" w:after="300"/>
        <w:outlineLvl w:val="0"/>
        <w:rPr>
          <w:rFonts w:ascii="Arial" w:hAnsi="Arial" w:cs="Arial"/>
          <w:b/>
          <w:bCs/>
          <w:color w:val="002060"/>
          <w:kern w:val="36"/>
        </w:rPr>
      </w:pPr>
      <w:r w:rsidRPr="008A53B4">
        <w:rPr>
          <w:rFonts w:ascii="Arial" w:hAnsi="Arial" w:cs="Arial"/>
          <w:b/>
          <w:bCs/>
          <w:color w:val="002060"/>
          <w:kern w:val="36"/>
        </w:rPr>
        <w:t>Our Culture and Values</w:t>
      </w:r>
    </w:p>
    <w:p w14:paraId="57F71212" w14:textId="77777777" w:rsidR="008502BD" w:rsidRPr="008A53B4" w:rsidRDefault="008502BD" w:rsidP="00067415">
      <w:pPr>
        <w:spacing w:before="300" w:after="300"/>
        <w:outlineLvl w:val="0"/>
        <w:rPr>
          <w:rFonts w:ascii="Arial" w:hAnsi="Arial" w:cs="Arial"/>
          <w:bCs/>
          <w:i/>
          <w:color w:val="002060"/>
          <w:kern w:val="36"/>
        </w:rPr>
      </w:pPr>
      <w:r w:rsidRPr="008A53B4">
        <w:rPr>
          <w:rFonts w:ascii="Arial" w:hAnsi="Arial" w:cs="Arial"/>
          <w:bCs/>
          <w:i/>
          <w:color w:val="002060"/>
          <w:kern w:val="36"/>
        </w:rPr>
        <w:t>Jane Grant, Chief Executive, NHS Greater Glasgow and Clyde</w:t>
      </w:r>
    </w:p>
    <w:p w14:paraId="3C7D316E" w14:textId="77777777" w:rsidR="008502BD" w:rsidRPr="008A53B4" w:rsidRDefault="008502BD" w:rsidP="00067415">
      <w:pPr>
        <w:spacing w:before="300" w:after="300"/>
        <w:jc w:val="both"/>
        <w:rPr>
          <w:rFonts w:ascii="Arial" w:hAnsi="Arial" w:cs="Arial"/>
          <w:i/>
          <w:color w:val="002060"/>
        </w:rPr>
      </w:pPr>
      <w:r w:rsidRPr="008A53B4">
        <w:rPr>
          <w:rFonts w:ascii="Arial" w:hAnsi="Arial" w:cs="Arial"/>
          <w:i/>
          <w:color w:val="002060"/>
        </w:rPr>
        <w:t>‘It is key that we are all committed to the core NHS values of: Care and Compassion – Dignity and Respect – Openness, Honesty, Responsibility, Quality and Teamwork – and we use these values to guide us in all that we do.</w:t>
      </w:r>
    </w:p>
    <w:p w14:paraId="29DE0A3A" w14:textId="77777777" w:rsidR="008502BD" w:rsidRPr="008A53B4" w:rsidRDefault="008502BD" w:rsidP="00067415">
      <w:pPr>
        <w:spacing w:before="300" w:after="300"/>
        <w:jc w:val="both"/>
        <w:rPr>
          <w:rFonts w:ascii="Arial" w:hAnsi="Arial" w:cs="Arial"/>
          <w:i/>
          <w:color w:val="002060"/>
        </w:rPr>
      </w:pPr>
      <w:r w:rsidRPr="008A53B4">
        <w:rPr>
          <w:rFonts w:ascii="Arial" w:hAnsi="Arial" w:cs="Arial"/>
          <w:i/>
          <w:color w:val="002060"/>
        </w:rPr>
        <w:t>NHS Greater Glasgow and Clyde is a great organisation with a huge pool of terrific talent. We are committed to equality and diversity – to a zero tolerance toward racism, sexism and homophobia. We have access to some of the finest facilities and resources in the country, but it is the values and attitudes we demonstrate as individuals that make the biggest difference to our patients and their families.</w:t>
      </w:r>
    </w:p>
    <w:p w14:paraId="463B0E90" w14:textId="77777777" w:rsidR="008502BD" w:rsidRPr="008A53B4" w:rsidRDefault="008502BD" w:rsidP="00067415">
      <w:pPr>
        <w:spacing w:before="300" w:after="300"/>
        <w:jc w:val="both"/>
        <w:rPr>
          <w:rFonts w:ascii="Arial" w:hAnsi="Arial" w:cs="Arial"/>
          <w:i/>
          <w:color w:val="002060"/>
        </w:rPr>
      </w:pPr>
      <w:r w:rsidRPr="008A53B4">
        <w:rPr>
          <w:rFonts w:ascii="Arial" w:hAnsi="Arial" w:cs="Arial"/>
          <w:i/>
          <w:color w:val="00206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14:paraId="62AA8CB1" w14:textId="77777777" w:rsidR="008502BD" w:rsidRPr="008A53B4" w:rsidRDefault="002C5425" w:rsidP="00067415">
      <w:pPr>
        <w:spacing w:before="300" w:after="300"/>
        <w:outlineLvl w:val="0"/>
        <w:rPr>
          <w:rFonts w:ascii="Arial" w:hAnsi="Arial" w:cs="Arial"/>
          <w:b/>
          <w:bCs/>
          <w:color w:val="002060"/>
          <w:kern w:val="36"/>
        </w:rPr>
      </w:pPr>
      <w:hyperlink w:history="1">
        <w:r w:rsidR="008502BD" w:rsidRPr="008A53B4">
          <w:rPr>
            <w:rStyle w:val="Hyperlink"/>
            <w:rFonts w:ascii="Arial" w:hAnsi="Arial" w:cs="Arial"/>
            <w:b/>
            <w:bCs/>
            <w:color w:val="002060"/>
            <w:kern w:val="36"/>
          </w:rPr>
          <w:t>https://www.nhsggc.org.uk/working-with-us/hr-connect/learning-education-and-training/induction-portal-welcome-to-nhs-greater-glasgow-and-clyde/</w:t>
        </w:r>
      </w:hyperlink>
    </w:p>
    <w:p w14:paraId="43E44F19" w14:textId="77777777" w:rsidR="008502BD" w:rsidRPr="008A53B4" w:rsidRDefault="008502BD" w:rsidP="00067415">
      <w:pPr>
        <w:tabs>
          <w:tab w:val="left" w:pos="828"/>
        </w:tabs>
        <w:kinsoku w:val="0"/>
        <w:overflowPunct w:val="0"/>
        <w:adjustRightInd w:val="0"/>
        <w:rPr>
          <w:rFonts w:ascii="Arial" w:hAnsi="Arial" w:cs="Arial"/>
          <w:b/>
          <w:color w:val="002060"/>
        </w:rPr>
      </w:pPr>
      <w:r w:rsidRPr="008A53B4">
        <w:rPr>
          <w:rFonts w:ascii="Arial" w:hAnsi="Arial" w:cs="Arial"/>
          <w:color w:val="002060"/>
          <w:spacing w:val="-1"/>
        </w:rPr>
        <w:t>For more information about NH</w:t>
      </w:r>
      <w:r w:rsidRPr="008A53B4">
        <w:rPr>
          <w:rFonts w:ascii="Arial" w:hAnsi="Arial" w:cs="Arial"/>
          <w:color w:val="002060"/>
        </w:rPr>
        <w:t>S Grea</w:t>
      </w:r>
      <w:r w:rsidRPr="008A53B4">
        <w:rPr>
          <w:rFonts w:ascii="Arial" w:hAnsi="Arial" w:cs="Arial"/>
          <w:color w:val="002060"/>
          <w:spacing w:val="-2"/>
        </w:rPr>
        <w:t>t</w:t>
      </w:r>
      <w:r w:rsidRPr="008A53B4">
        <w:rPr>
          <w:rFonts w:ascii="Arial" w:hAnsi="Arial" w:cs="Arial"/>
          <w:color w:val="002060"/>
        </w:rPr>
        <w:t>er</w:t>
      </w:r>
      <w:r w:rsidRPr="008A53B4">
        <w:rPr>
          <w:rFonts w:ascii="Arial" w:hAnsi="Arial" w:cs="Arial"/>
          <w:color w:val="002060"/>
          <w:spacing w:val="-2"/>
        </w:rPr>
        <w:t xml:space="preserve"> G</w:t>
      </w:r>
      <w:r w:rsidRPr="008A53B4">
        <w:rPr>
          <w:rFonts w:ascii="Arial" w:hAnsi="Arial" w:cs="Arial"/>
          <w:color w:val="002060"/>
        </w:rPr>
        <w:t>la</w:t>
      </w:r>
      <w:r w:rsidRPr="008A53B4">
        <w:rPr>
          <w:rFonts w:ascii="Arial" w:hAnsi="Arial" w:cs="Arial"/>
          <w:color w:val="002060"/>
          <w:spacing w:val="-1"/>
        </w:rPr>
        <w:t>s</w:t>
      </w:r>
      <w:r w:rsidRPr="008A53B4">
        <w:rPr>
          <w:rFonts w:ascii="Arial" w:hAnsi="Arial" w:cs="Arial"/>
          <w:color w:val="002060"/>
        </w:rPr>
        <w:t>g</w:t>
      </w:r>
      <w:r w:rsidRPr="008A53B4">
        <w:rPr>
          <w:rFonts w:ascii="Arial" w:hAnsi="Arial" w:cs="Arial"/>
          <w:color w:val="002060"/>
          <w:spacing w:val="-4"/>
        </w:rPr>
        <w:t>o</w:t>
      </w:r>
      <w:r w:rsidRPr="008A53B4">
        <w:rPr>
          <w:rFonts w:ascii="Arial" w:hAnsi="Arial" w:cs="Arial"/>
          <w:color w:val="002060"/>
        </w:rPr>
        <w:t>w</w:t>
      </w:r>
      <w:r w:rsidRPr="008A53B4">
        <w:rPr>
          <w:rFonts w:ascii="Arial" w:hAnsi="Arial" w:cs="Arial"/>
          <w:color w:val="002060"/>
          <w:spacing w:val="-1"/>
        </w:rPr>
        <w:t xml:space="preserve"> </w:t>
      </w:r>
      <w:r w:rsidRPr="008A53B4">
        <w:rPr>
          <w:rFonts w:ascii="Arial" w:hAnsi="Arial" w:cs="Arial"/>
          <w:color w:val="002060"/>
        </w:rPr>
        <w:t>a</w:t>
      </w:r>
      <w:r w:rsidRPr="008A53B4">
        <w:rPr>
          <w:rFonts w:ascii="Arial" w:hAnsi="Arial" w:cs="Arial"/>
          <w:color w:val="002060"/>
          <w:spacing w:val="-1"/>
        </w:rPr>
        <w:t>n</w:t>
      </w:r>
      <w:r w:rsidRPr="008A53B4">
        <w:rPr>
          <w:rFonts w:ascii="Arial" w:hAnsi="Arial" w:cs="Arial"/>
          <w:color w:val="002060"/>
        </w:rPr>
        <w:t>d Cl</w:t>
      </w:r>
      <w:r w:rsidRPr="008A53B4">
        <w:rPr>
          <w:rFonts w:ascii="Arial" w:hAnsi="Arial" w:cs="Arial"/>
          <w:color w:val="002060"/>
          <w:spacing w:val="-5"/>
        </w:rPr>
        <w:t>y</w:t>
      </w:r>
      <w:r w:rsidRPr="008A53B4">
        <w:rPr>
          <w:rFonts w:ascii="Arial" w:hAnsi="Arial" w:cs="Arial"/>
          <w:color w:val="002060"/>
        </w:rPr>
        <w:t xml:space="preserve">de please visit: </w:t>
      </w:r>
      <w:hyperlink w:history="1">
        <w:r w:rsidRPr="008A53B4">
          <w:rPr>
            <w:rStyle w:val="Hyperlink"/>
            <w:rFonts w:ascii="Arial" w:hAnsi="Arial" w:cs="Arial"/>
            <w:b/>
            <w:bCs/>
            <w:color w:val="002060"/>
          </w:rPr>
          <w:t>www.nhsggc.org.uk</w:t>
        </w:r>
      </w:hyperlink>
      <w:r w:rsidRPr="008A53B4">
        <w:rPr>
          <w:rFonts w:ascii="Arial" w:hAnsi="Arial" w:cs="Arial"/>
          <w:b/>
          <w:color w:val="002060"/>
        </w:rPr>
        <w:t xml:space="preserve">.  </w:t>
      </w:r>
    </w:p>
    <w:p w14:paraId="28BB4208" w14:textId="77777777" w:rsidR="008502BD" w:rsidRPr="008A53B4" w:rsidRDefault="008502BD" w:rsidP="00067415">
      <w:pPr>
        <w:tabs>
          <w:tab w:val="left" w:pos="828"/>
        </w:tabs>
        <w:kinsoku w:val="0"/>
        <w:overflowPunct w:val="0"/>
        <w:adjustRightInd w:val="0"/>
        <w:rPr>
          <w:rFonts w:ascii="Arial" w:hAnsi="Arial" w:cs="Arial"/>
          <w:b/>
          <w:color w:val="002060"/>
        </w:rPr>
      </w:pPr>
    </w:p>
    <w:p w14:paraId="32E0FF7A" w14:textId="77777777" w:rsidR="008502BD" w:rsidRPr="008A53B4" w:rsidRDefault="008502BD" w:rsidP="00067415">
      <w:pPr>
        <w:tabs>
          <w:tab w:val="left" w:pos="828"/>
        </w:tabs>
        <w:kinsoku w:val="0"/>
        <w:overflowPunct w:val="0"/>
        <w:adjustRightInd w:val="0"/>
        <w:rPr>
          <w:rFonts w:ascii="Arial" w:hAnsi="Arial" w:cs="Arial"/>
          <w:b/>
          <w:color w:val="002060"/>
        </w:rPr>
      </w:pPr>
      <w:r w:rsidRPr="008A53B4">
        <w:rPr>
          <w:rFonts w:ascii="Arial" w:hAnsi="Arial" w:cs="Arial"/>
          <w:color w:val="002060"/>
        </w:rPr>
        <w:t>Find out more about NHS Scotland, the biggest employer in the country, providing jobs to people in more than 70 different professions, and its workforce is its greatest asset.</w:t>
      </w:r>
      <w:r w:rsidRPr="008A53B4">
        <w:rPr>
          <w:rFonts w:ascii="Arial" w:hAnsi="Arial" w:cs="Arial"/>
          <w:b/>
          <w:color w:val="002060"/>
        </w:rPr>
        <w:t xml:space="preserve"> </w:t>
      </w:r>
      <w:hyperlink w:history="1">
        <w:r w:rsidRPr="008A53B4">
          <w:rPr>
            <w:rStyle w:val="Hyperlink"/>
            <w:rFonts w:ascii="Arial" w:hAnsi="Arial" w:cs="Arial"/>
            <w:b/>
            <w:color w:val="002060"/>
          </w:rPr>
          <w:t>https://www.scotland.org/work/career-opportunities/healthcare</w:t>
        </w:r>
      </w:hyperlink>
    </w:p>
    <w:p w14:paraId="7CB5CB9A" w14:textId="77777777" w:rsidR="008502BD" w:rsidRPr="008A53B4" w:rsidRDefault="008502BD" w:rsidP="00067415">
      <w:pPr>
        <w:pStyle w:val="Default"/>
        <w:rPr>
          <w:b/>
          <w:color w:val="002060"/>
        </w:rPr>
      </w:pPr>
    </w:p>
    <w:p w14:paraId="6550BC71" w14:textId="77777777" w:rsidR="008502BD" w:rsidRPr="008A53B4" w:rsidRDefault="008502BD" w:rsidP="00067415">
      <w:pPr>
        <w:pStyle w:val="Default"/>
        <w:rPr>
          <w:b/>
          <w:color w:val="002060"/>
        </w:rPr>
      </w:pPr>
    </w:p>
    <w:p w14:paraId="655A31A9" w14:textId="77777777" w:rsidR="008502BD" w:rsidRPr="008A53B4" w:rsidRDefault="008502BD" w:rsidP="00067415">
      <w:pPr>
        <w:pStyle w:val="Default"/>
        <w:rPr>
          <w:b/>
          <w:color w:val="002060"/>
        </w:rPr>
      </w:pPr>
    </w:p>
    <w:p w14:paraId="50300ED7" w14:textId="60576C6A" w:rsidR="008502BD" w:rsidRPr="008A53B4" w:rsidRDefault="008A52ED" w:rsidP="00067415">
      <w:pPr>
        <w:kinsoku w:val="0"/>
        <w:overflowPunct w:val="0"/>
        <w:jc w:val="both"/>
        <w:rPr>
          <w:rFonts w:ascii="Arial" w:hAnsi="Arial" w:cs="Arial"/>
          <w:b/>
          <w:bCs/>
          <w:color w:val="002060"/>
          <w:sz w:val="32"/>
          <w:szCs w:val="32"/>
        </w:rPr>
      </w:pPr>
      <w:r w:rsidRPr="008A53B4">
        <w:rPr>
          <w:rFonts w:ascii="Arial" w:hAnsi="Arial" w:cs="Arial"/>
          <w:b/>
          <w:bCs/>
          <w:color w:val="002060"/>
          <w:sz w:val="32"/>
          <w:szCs w:val="32"/>
        </w:rPr>
        <w:t xml:space="preserve">Section </w:t>
      </w:r>
      <w:r w:rsidR="008A53B4">
        <w:rPr>
          <w:rFonts w:ascii="Arial" w:hAnsi="Arial" w:cs="Arial"/>
          <w:b/>
          <w:bCs/>
          <w:color w:val="002060"/>
          <w:sz w:val="32"/>
          <w:szCs w:val="32"/>
        </w:rPr>
        <w:t>8</w:t>
      </w:r>
      <w:r w:rsidR="008502BD" w:rsidRPr="008A53B4">
        <w:rPr>
          <w:rFonts w:ascii="Arial" w:hAnsi="Arial" w:cs="Arial"/>
          <w:b/>
          <w:bCs/>
          <w:color w:val="002060"/>
          <w:sz w:val="32"/>
          <w:szCs w:val="32"/>
        </w:rPr>
        <w:t>:</w:t>
      </w:r>
      <w:r w:rsidR="008502BD" w:rsidRPr="008A53B4">
        <w:rPr>
          <w:rFonts w:ascii="Arial" w:hAnsi="Arial" w:cs="Arial"/>
          <w:b/>
          <w:bCs/>
          <w:color w:val="002060"/>
          <w:sz w:val="32"/>
          <w:szCs w:val="32"/>
        </w:rPr>
        <w:tab/>
      </w:r>
    </w:p>
    <w:p w14:paraId="5EB61DE7" w14:textId="77777777" w:rsidR="008502BD" w:rsidRPr="008A53B4" w:rsidRDefault="008502BD" w:rsidP="00067415">
      <w:pPr>
        <w:kinsoku w:val="0"/>
        <w:overflowPunct w:val="0"/>
        <w:jc w:val="both"/>
        <w:rPr>
          <w:rFonts w:ascii="Arial" w:hAnsi="Arial" w:cs="Arial"/>
          <w:b/>
          <w:bCs/>
          <w:color w:val="002060"/>
          <w:sz w:val="32"/>
        </w:rPr>
      </w:pPr>
      <w:r w:rsidRPr="008A53B4">
        <w:rPr>
          <w:rFonts w:ascii="Arial" w:hAnsi="Arial" w:cs="Arial"/>
          <w:b/>
          <w:bCs/>
          <w:color w:val="002060"/>
          <w:sz w:val="32"/>
          <w:szCs w:val="32"/>
        </w:rPr>
        <w:t>Living and Working in the Greater Glasgow and Clyde area</w:t>
      </w:r>
    </w:p>
    <w:p w14:paraId="0BA611EB" w14:textId="77777777" w:rsidR="008502BD" w:rsidRPr="008A53B4" w:rsidRDefault="008502BD" w:rsidP="00067415">
      <w:pPr>
        <w:jc w:val="both"/>
        <w:rPr>
          <w:rFonts w:ascii="Arial" w:hAnsi="Arial" w:cs="Arial"/>
          <w:iCs/>
          <w:color w:val="002060"/>
        </w:rPr>
      </w:pPr>
    </w:p>
    <w:p w14:paraId="7D0A2688" w14:textId="77777777" w:rsidR="008502BD" w:rsidRPr="008A53B4" w:rsidRDefault="008502BD" w:rsidP="00067415">
      <w:pPr>
        <w:jc w:val="both"/>
        <w:rPr>
          <w:rFonts w:ascii="Arial" w:hAnsi="Arial" w:cs="Arial"/>
          <w:color w:val="002060"/>
        </w:rPr>
      </w:pPr>
      <w:r w:rsidRPr="008A53B4">
        <w:rPr>
          <w:rFonts w:ascii="Arial" w:hAnsi="Arial" w:cs="Arial"/>
          <w:iCs/>
          <w:color w:val="002060"/>
        </w:rPr>
        <w:t>As a place to live, the Greater Glasgow and Clyde area has many attractions.</w:t>
      </w:r>
      <w:r w:rsidRPr="008A53B4">
        <w:rPr>
          <w:rFonts w:ascii="Arial" w:hAnsi="Arial" w:cs="Arial"/>
          <w:i/>
          <w:iCs/>
          <w:color w:val="002060"/>
        </w:rPr>
        <w:t xml:space="preserve"> </w:t>
      </w:r>
      <w:r w:rsidRPr="008A53B4">
        <w:rPr>
          <w:rFonts w:ascii="Arial" w:hAnsi="Arial" w:cs="Arial"/>
          <w:color w:val="002060"/>
        </w:rPr>
        <w:t>The West of Scotland combines cosmopolitan charm, lush countryside and soothing seaside. Culturally diverse, architecturally stunning and historically rich, this vibrant region is home to innovation, celebration and the largest city in Scotland – Glasgow.</w:t>
      </w:r>
    </w:p>
    <w:p w14:paraId="09751829" w14:textId="77777777" w:rsidR="008502BD" w:rsidRPr="008A53B4" w:rsidRDefault="008502BD" w:rsidP="00067415">
      <w:pPr>
        <w:jc w:val="both"/>
        <w:rPr>
          <w:rFonts w:ascii="Arial" w:hAnsi="Arial" w:cs="Arial"/>
          <w:color w:val="002060"/>
        </w:rPr>
      </w:pPr>
    </w:p>
    <w:p w14:paraId="6C2C8DF8" w14:textId="77777777" w:rsidR="008502BD" w:rsidRPr="008A53B4" w:rsidRDefault="008502BD" w:rsidP="00067415">
      <w:pPr>
        <w:jc w:val="both"/>
        <w:rPr>
          <w:rFonts w:ascii="Arial" w:hAnsi="Arial" w:cs="Arial"/>
          <w:color w:val="002060"/>
        </w:rPr>
      </w:pPr>
      <w:r w:rsidRPr="008A53B4">
        <w:rPr>
          <w:rFonts w:ascii="Arial" w:hAnsi="Arial" w:cs="Arial"/>
          <w:color w:val="002060"/>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14:paraId="044F6253" w14:textId="77777777" w:rsidR="008502BD" w:rsidRPr="008A53B4" w:rsidRDefault="008502BD" w:rsidP="00067415">
      <w:pPr>
        <w:jc w:val="both"/>
        <w:rPr>
          <w:rFonts w:ascii="Arial" w:hAnsi="Arial" w:cs="Arial"/>
          <w:color w:val="002060"/>
        </w:rPr>
      </w:pPr>
    </w:p>
    <w:p w14:paraId="747BCE1C" w14:textId="77777777" w:rsidR="008502BD" w:rsidRPr="008A53B4" w:rsidRDefault="008502BD" w:rsidP="00067415">
      <w:pPr>
        <w:jc w:val="both"/>
        <w:rPr>
          <w:rFonts w:ascii="Arial" w:hAnsi="Arial" w:cs="Arial"/>
          <w:color w:val="002060"/>
        </w:rPr>
      </w:pPr>
      <w:r w:rsidRPr="008A53B4">
        <w:rPr>
          <w:rFonts w:ascii="Arial" w:hAnsi="Arial" w:cs="Arial"/>
          <w:color w:val="002060"/>
        </w:rPr>
        <w:t>This is a region of striking contrast. Larger areas like Glasgow are within easy reach of picturesque towns, villages and some of Scotland’s most scenic beaches, captivating wildlife and tranquil countryside.</w:t>
      </w:r>
    </w:p>
    <w:p w14:paraId="4C9EFEB5" w14:textId="77777777" w:rsidR="008502BD" w:rsidRPr="008A53B4" w:rsidRDefault="00E30E13" w:rsidP="00067415">
      <w:pPr>
        <w:jc w:val="both"/>
        <w:rPr>
          <w:rFonts w:ascii="Arial" w:hAnsi="Arial" w:cs="Arial"/>
          <w:color w:val="002060"/>
        </w:rPr>
      </w:pPr>
      <w:r w:rsidRPr="008A53B4">
        <w:rPr>
          <w:noProof/>
          <w:color w:val="002060"/>
        </w:rPr>
        <w:drawing>
          <wp:anchor distT="0" distB="0" distL="114300" distR="114300" simplePos="0" relativeHeight="251648000" behindDoc="0" locked="0" layoutInCell="1" allowOverlap="1" wp14:anchorId="538DD4C2" wp14:editId="51DC5F97">
            <wp:simplePos x="0" y="0"/>
            <wp:positionH relativeFrom="column">
              <wp:posOffset>1219200</wp:posOffset>
            </wp:positionH>
            <wp:positionV relativeFrom="paragraph">
              <wp:posOffset>125095</wp:posOffset>
            </wp:positionV>
            <wp:extent cx="2438400" cy="1628775"/>
            <wp:effectExtent l="19050" t="0" r="0" b="0"/>
            <wp:wrapSquare wrapText="bothSides"/>
            <wp:docPr id="2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5"/>
                    <a:srcRect/>
                    <a:stretch>
                      <a:fillRect/>
                    </a:stretch>
                  </pic:blipFill>
                  <pic:spPr bwMode="auto">
                    <a:xfrm>
                      <a:off x="0" y="0"/>
                      <a:ext cx="2438400" cy="1628775"/>
                    </a:xfrm>
                    <a:prstGeom prst="rect">
                      <a:avLst/>
                    </a:prstGeom>
                    <a:noFill/>
                  </pic:spPr>
                </pic:pic>
              </a:graphicData>
            </a:graphic>
          </wp:anchor>
        </w:drawing>
      </w:r>
    </w:p>
    <w:p w14:paraId="0A9E4D62" w14:textId="77777777" w:rsidR="008502BD" w:rsidRPr="008A53B4" w:rsidRDefault="008502BD" w:rsidP="00067415">
      <w:pPr>
        <w:outlineLvl w:val="3"/>
        <w:rPr>
          <w:rFonts w:ascii="Arial" w:hAnsi="Arial" w:cs="Arial"/>
          <w:b/>
          <w:color w:val="002060"/>
        </w:rPr>
      </w:pPr>
      <w:r w:rsidRPr="008A53B4">
        <w:rPr>
          <w:rFonts w:ascii="Arial" w:hAnsi="Arial" w:cs="Arial"/>
          <w:b/>
          <w:color w:val="002060"/>
        </w:rPr>
        <w:t>Glasgow</w:t>
      </w:r>
    </w:p>
    <w:p w14:paraId="760B6417" w14:textId="77777777" w:rsidR="008502BD" w:rsidRPr="008A53B4" w:rsidRDefault="008502BD" w:rsidP="00067415">
      <w:pPr>
        <w:outlineLvl w:val="3"/>
        <w:rPr>
          <w:rFonts w:ascii="Arial" w:hAnsi="Arial" w:cs="Arial"/>
          <w:b/>
          <w:color w:val="002060"/>
        </w:rPr>
      </w:pPr>
    </w:p>
    <w:p w14:paraId="2E0BCF1A" w14:textId="77777777" w:rsidR="008502BD" w:rsidRPr="008A53B4" w:rsidRDefault="008502BD" w:rsidP="00067415">
      <w:pPr>
        <w:outlineLvl w:val="3"/>
        <w:rPr>
          <w:rFonts w:ascii="Arial" w:hAnsi="Arial" w:cs="Arial"/>
          <w:b/>
          <w:color w:val="002060"/>
        </w:rPr>
      </w:pPr>
    </w:p>
    <w:p w14:paraId="1614DEF5" w14:textId="77777777" w:rsidR="008502BD" w:rsidRPr="008A53B4" w:rsidRDefault="008502BD" w:rsidP="00067415">
      <w:pPr>
        <w:outlineLvl w:val="3"/>
        <w:rPr>
          <w:rFonts w:ascii="Arial" w:hAnsi="Arial" w:cs="Arial"/>
          <w:color w:val="002060"/>
        </w:rPr>
      </w:pPr>
    </w:p>
    <w:p w14:paraId="39BA0D8F" w14:textId="77777777" w:rsidR="008502BD" w:rsidRPr="008A53B4" w:rsidRDefault="008502BD" w:rsidP="00067415">
      <w:pPr>
        <w:outlineLvl w:val="3"/>
        <w:rPr>
          <w:rFonts w:ascii="Arial" w:hAnsi="Arial" w:cs="Arial"/>
          <w:color w:val="002060"/>
        </w:rPr>
      </w:pPr>
    </w:p>
    <w:p w14:paraId="31A6F566" w14:textId="77777777" w:rsidR="008502BD" w:rsidRPr="008A53B4" w:rsidRDefault="00E30E13" w:rsidP="00067415">
      <w:pPr>
        <w:outlineLvl w:val="3"/>
        <w:rPr>
          <w:rFonts w:ascii="Arial" w:hAnsi="Arial" w:cs="Arial"/>
          <w:color w:val="002060"/>
        </w:rPr>
      </w:pPr>
      <w:r w:rsidRPr="008A53B4">
        <w:rPr>
          <w:noProof/>
          <w:color w:val="002060"/>
        </w:rPr>
        <w:drawing>
          <wp:anchor distT="0" distB="0" distL="114300" distR="114300" simplePos="0" relativeHeight="251650048" behindDoc="1" locked="0" layoutInCell="1" allowOverlap="1" wp14:anchorId="30E46673" wp14:editId="0E4C0770">
            <wp:simplePos x="0" y="0"/>
            <wp:positionH relativeFrom="column">
              <wp:posOffset>-633730</wp:posOffset>
            </wp:positionH>
            <wp:positionV relativeFrom="paragraph">
              <wp:posOffset>94615</wp:posOffset>
            </wp:positionV>
            <wp:extent cx="6943090" cy="2258060"/>
            <wp:effectExtent l="19050" t="0" r="0" b="0"/>
            <wp:wrapNone/>
            <wp:docPr id="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6D212AB6" w14:textId="77777777" w:rsidR="008502BD" w:rsidRPr="008A53B4" w:rsidRDefault="008502BD" w:rsidP="00067415">
      <w:pPr>
        <w:outlineLvl w:val="3"/>
        <w:rPr>
          <w:rFonts w:ascii="Arial" w:hAnsi="Arial" w:cs="Arial"/>
          <w:color w:val="002060"/>
        </w:rPr>
      </w:pPr>
    </w:p>
    <w:p w14:paraId="2C706E19" w14:textId="77777777" w:rsidR="008502BD" w:rsidRPr="008A53B4" w:rsidRDefault="008502BD" w:rsidP="00067415">
      <w:pPr>
        <w:outlineLvl w:val="3"/>
        <w:rPr>
          <w:rFonts w:ascii="Arial" w:hAnsi="Arial" w:cs="Arial"/>
          <w:color w:val="002060"/>
        </w:rPr>
      </w:pPr>
    </w:p>
    <w:p w14:paraId="703C70CC" w14:textId="77777777" w:rsidR="008502BD" w:rsidRPr="008A53B4" w:rsidRDefault="008502BD" w:rsidP="00067415">
      <w:pPr>
        <w:outlineLvl w:val="3"/>
        <w:rPr>
          <w:rFonts w:ascii="Arial" w:hAnsi="Arial" w:cs="Arial"/>
          <w:color w:val="002060"/>
        </w:rPr>
      </w:pPr>
    </w:p>
    <w:p w14:paraId="59C03965" w14:textId="77777777" w:rsidR="008502BD" w:rsidRPr="008A53B4" w:rsidRDefault="008502BD" w:rsidP="00067415">
      <w:pPr>
        <w:outlineLvl w:val="3"/>
        <w:rPr>
          <w:rFonts w:ascii="Arial" w:hAnsi="Arial" w:cs="Arial"/>
          <w:color w:val="002060"/>
        </w:rPr>
      </w:pPr>
    </w:p>
    <w:p w14:paraId="3E66B820" w14:textId="77777777" w:rsidR="008502BD" w:rsidRPr="008A53B4" w:rsidRDefault="008502BD" w:rsidP="00067415">
      <w:pPr>
        <w:jc w:val="both"/>
        <w:outlineLvl w:val="3"/>
        <w:rPr>
          <w:rFonts w:ascii="Arial" w:hAnsi="Arial" w:cs="Arial"/>
          <w:color w:val="002060"/>
        </w:rPr>
      </w:pPr>
      <w:r w:rsidRPr="008A53B4">
        <w:rPr>
          <w:rFonts w:ascii="Arial" w:hAnsi="Arial" w:cs="Arial"/>
          <w:color w:val="002060"/>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w:t>
      </w:r>
      <w:proofErr w:type="gramStart"/>
      <w:r w:rsidRPr="008A53B4">
        <w:rPr>
          <w:rFonts w:ascii="Arial" w:hAnsi="Arial" w:cs="Arial"/>
          <w:color w:val="002060"/>
        </w:rPr>
        <w:t>source</w:t>
      </w:r>
      <w:proofErr w:type="gramEnd"/>
      <w:r w:rsidRPr="008A53B4">
        <w:rPr>
          <w:rFonts w:ascii="Arial" w:hAnsi="Arial" w:cs="Arial"/>
          <w:color w:val="002060"/>
        </w:rPr>
        <w:t>: Mercer survey, 2012)</w:t>
      </w:r>
    </w:p>
    <w:p w14:paraId="05B274B4" w14:textId="77777777" w:rsidR="008502BD" w:rsidRPr="008A53B4" w:rsidRDefault="008502BD" w:rsidP="00067415">
      <w:pPr>
        <w:jc w:val="both"/>
        <w:rPr>
          <w:rFonts w:ascii="Arial" w:hAnsi="Arial" w:cs="Arial"/>
          <w:color w:val="002060"/>
        </w:rPr>
      </w:pPr>
    </w:p>
    <w:p w14:paraId="2A33BF09" w14:textId="77777777" w:rsidR="008502BD" w:rsidRPr="008A53B4" w:rsidRDefault="008502BD" w:rsidP="00067415">
      <w:pPr>
        <w:jc w:val="both"/>
        <w:rPr>
          <w:rFonts w:ascii="Arial" w:hAnsi="Arial" w:cs="Arial"/>
          <w:color w:val="002060"/>
        </w:rPr>
      </w:pPr>
      <w:r w:rsidRPr="008A53B4">
        <w:rPr>
          <w:rFonts w:ascii="Arial" w:hAnsi="Arial" w:cs="Arial"/>
          <w:color w:val="002060"/>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14:paraId="1E34851A" w14:textId="77777777" w:rsidR="008502BD" w:rsidRPr="008A53B4" w:rsidRDefault="008502BD" w:rsidP="00067415">
      <w:pPr>
        <w:jc w:val="both"/>
        <w:rPr>
          <w:rFonts w:ascii="Arial" w:hAnsi="Arial" w:cs="Arial"/>
          <w:color w:val="002060"/>
        </w:rPr>
      </w:pPr>
    </w:p>
    <w:p w14:paraId="5FE2FF33" w14:textId="77777777" w:rsidR="008502BD" w:rsidRPr="008A53B4" w:rsidRDefault="008502BD" w:rsidP="00067415">
      <w:pPr>
        <w:jc w:val="both"/>
        <w:rPr>
          <w:rFonts w:ascii="Arial" w:hAnsi="Arial" w:cs="Arial"/>
          <w:color w:val="002060"/>
        </w:rPr>
      </w:pPr>
      <w:r w:rsidRPr="008A53B4">
        <w:rPr>
          <w:rFonts w:ascii="Arial" w:hAnsi="Arial" w:cs="Arial"/>
          <w:color w:val="002060"/>
        </w:rPr>
        <w:t xml:space="preserve">Offering the best of both worlds, Glasgow is close to </w:t>
      </w:r>
      <w:proofErr w:type="spellStart"/>
      <w:r w:rsidRPr="008A53B4">
        <w:rPr>
          <w:rFonts w:ascii="Arial" w:hAnsi="Arial" w:cs="Arial"/>
          <w:color w:val="002060"/>
        </w:rPr>
        <w:t>breathtaking</w:t>
      </w:r>
      <w:proofErr w:type="spellEnd"/>
      <w:r w:rsidRPr="008A53B4">
        <w:rPr>
          <w:rFonts w:ascii="Arial" w:hAnsi="Arial" w:cs="Arial"/>
          <w:color w:val="002060"/>
        </w:rPr>
        <w:t xml:space="preserve"> countryside offering up nearby hill walking, sailing, and cycling. Some of the world’s greatest golf courses are all within an hour’s drive of the city. And this bustling city’s arts and culture, nightlife and food are hard to surpass.</w:t>
      </w:r>
    </w:p>
    <w:p w14:paraId="22652FAE" w14:textId="77777777" w:rsidR="008502BD" w:rsidRPr="008A53B4" w:rsidRDefault="008502BD" w:rsidP="00067415">
      <w:pPr>
        <w:jc w:val="both"/>
        <w:rPr>
          <w:rFonts w:ascii="Arial" w:hAnsi="Arial" w:cs="Arial"/>
          <w:color w:val="002060"/>
        </w:rPr>
      </w:pPr>
    </w:p>
    <w:p w14:paraId="1EE2EC1F" w14:textId="77777777" w:rsidR="008502BD" w:rsidRPr="008A53B4" w:rsidRDefault="008502BD" w:rsidP="00067415">
      <w:pPr>
        <w:jc w:val="both"/>
        <w:rPr>
          <w:rFonts w:ascii="Arial" w:hAnsi="Arial" w:cs="Arial"/>
          <w:color w:val="002060"/>
        </w:rPr>
      </w:pPr>
      <w:r w:rsidRPr="008A53B4">
        <w:rPr>
          <w:rFonts w:ascii="Arial" w:hAnsi="Arial" w:cs="Arial"/>
          <w:color w:val="002060"/>
        </w:rPr>
        <w:t>Home to over 133,000 students from around the world, this vibrant city has five world-renowned universities and seven colleges.</w:t>
      </w:r>
    </w:p>
    <w:p w14:paraId="028926CD" w14:textId="77777777" w:rsidR="008502BD" w:rsidRPr="008A53B4" w:rsidRDefault="008502BD" w:rsidP="00067415">
      <w:pPr>
        <w:jc w:val="both"/>
        <w:rPr>
          <w:rFonts w:ascii="Arial" w:hAnsi="Arial" w:cs="Arial"/>
          <w:color w:val="002060"/>
        </w:rPr>
      </w:pPr>
    </w:p>
    <w:p w14:paraId="62A2292A" w14:textId="77777777" w:rsidR="008502BD" w:rsidRPr="008A53B4" w:rsidRDefault="008502BD" w:rsidP="00067415">
      <w:pPr>
        <w:outlineLvl w:val="3"/>
        <w:rPr>
          <w:rFonts w:ascii="Arial" w:hAnsi="Arial" w:cs="Arial"/>
          <w:b/>
          <w:color w:val="002060"/>
        </w:rPr>
      </w:pPr>
      <w:r w:rsidRPr="008A53B4">
        <w:rPr>
          <w:rFonts w:ascii="Arial" w:hAnsi="Arial" w:cs="Arial"/>
          <w:b/>
          <w:color w:val="002060"/>
        </w:rPr>
        <w:t>Lots to see and do</w:t>
      </w:r>
    </w:p>
    <w:p w14:paraId="02120DED" w14:textId="77777777" w:rsidR="008502BD" w:rsidRPr="008A53B4" w:rsidRDefault="008502BD" w:rsidP="00067415">
      <w:pPr>
        <w:outlineLvl w:val="3"/>
        <w:rPr>
          <w:rFonts w:ascii="Arial" w:hAnsi="Arial" w:cs="Arial"/>
          <w:b/>
          <w:color w:val="002060"/>
        </w:rPr>
      </w:pPr>
    </w:p>
    <w:p w14:paraId="09ACE32A" w14:textId="77777777" w:rsidR="008502BD" w:rsidRPr="008A53B4" w:rsidRDefault="008502BD" w:rsidP="00067415">
      <w:pPr>
        <w:jc w:val="both"/>
        <w:rPr>
          <w:rFonts w:ascii="Arial" w:hAnsi="Arial" w:cs="Arial"/>
          <w:color w:val="002060"/>
        </w:rPr>
      </w:pPr>
      <w:r w:rsidRPr="008A53B4">
        <w:rPr>
          <w:rFonts w:ascii="Arial" w:hAnsi="Arial" w:cs="Arial"/>
          <w:color w:val="002060"/>
        </w:rPr>
        <w:t>No matter what your age or interest, the West has something for you. Be dazzled by Charles Rennie Mackintosh’s iconic architecture in Glasgow or satisfy your appetite with mouth-watering produce at the farmers’ markets in Renfrewshire and Inverclyde. </w:t>
      </w:r>
    </w:p>
    <w:p w14:paraId="4893803A" w14:textId="77777777" w:rsidR="008502BD" w:rsidRPr="008A53B4" w:rsidRDefault="008502BD" w:rsidP="00067415">
      <w:pPr>
        <w:jc w:val="both"/>
        <w:rPr>
          <w:rFonts w:ascii="Arial" w:hAnsi="Arial" w:cs="Arial"/>
          <w:color w:val="002060"/>
        </w:rPr>
      </w:pPr>
    </w:p>
    <w:p w14:paraId="5DAB03DB" w14:textId="77777777" w:rsidR="008502BD" w:rsidRPr="008A53B4" w:rsidRDefault="008502BD" w:rsidP="00067415">
      <w:pPr>
        <w:jc w:val="both"/>
        <w:rPr>
          <w:rFonts w:ascii="Arial" w:hAnsi="Arial" w:cs="Arial"/>
          <w:color w:val="002060"/>
        </w:rPr>
      </w:pPr>
      <w:r w:rsidRPr="008A53B4">
        <w:rPr>
          <w:rFonts w:ascii="Arial" w:hAnsi="Arial" w:cs="Arial"/>
          <w:color w:val="002060"/>
        </w:rPr>
        <w:t>You also have your choice of impressive year-round events and festivals, attractions or some of the best leisure facilities in the country. And as a UNESCO City of Music, Glasgow offers an impressive range of musical delights.</w:t>
      </w:r>
    </w:p>
    <w:p w14:paraId="04BFCE77" w14:textId="77777777" w:rsidR="008502BD" w:rsidRPr="008A53B4" w:rsidRDefault="008502BD" w:rsidP="00067415">
      <w:pPr>
        <w:jc w:val="both"/>
        <w:rPr>
          <w:rFonts w:ascii="Arial" w:hAnsi="Arial" w:cs="Arial"/>
          <w:color w:val="002060"/>
        </w:rPr>
      </w:pPr>
    </w:p>
    <w:p w14:paraId="4D605FE8" w14:textId="77777777" w:rsidR="008502BD" w:rsidRPr="008A53B4" w:rsidRDefault="008502BD" w:rsidP="00067415">
      <w:pPr>
        <w:jc w:val="both"/>
        <w:rPr>
          <w:rFonts w:ascii="Arial" w:hAnsi="Arial" w:cs="Arial"/>
          <w:color w:val="002060"/>
        </w:rPr>
      </w:pPr>
      <w:r w:rsidRPr="008A53B4">
        <w:rPr>
          <w:rFonts w:ascii="Arial" w:hAnsi="Arial" w:cs="Arial"/>
          <w:color w:val="002060"/>
        </w:rPr>
        <w:t xml:space="preserve">Experience the award-winning wonder of </w:t>
      </w:r>
      <w:proofErr w:type="spellStart"/>
      <w:r w:rsidRPr="008A53B4">
        <w:rPr>
          <w:rFonts w:ascii="Arial" w:hAnsi="Arial" w:cs="Arial"/>
          <w:color w:val="002060"/>
        </w:rPr>
        <w:t>Kelvingrove</w:t>
      </w:r>
      <w:proofErr w:type="spellEnd"/>
      <w:r w:rsidRPr="008A53B4">
        <w:rPr>
          <w:rFonts w:ascii="Arial" w:hAnsi="Arial" w:cs="Arial"/>
          <w:color w:val="002060"/>
        </w:rPr>
        <w:t xml:space="preserve"> Art Gallery and Museum and the awe-inspiring Glasgow Science Centre, or enjoy international musicians, sporting events and more at the city’s last addition, the 12,000 seat SSE Hydro Arena.</w:t>
      </w:r>
    </w:p>
    <w:p w14:paraId="054C155C" w14:textId="77777777" w:rsidR="008502BD" w:rsidRPr="008A53B4" w:rsidRDefault="008502BD" w:rsidP="00067415">
      <w:pPr>
        <w:jc w:val="both"/>
        <w:rPr>
          <w:rFonts w:ascii="Arial" w:hAnsi="Arial" w:cs="Arial"/>
          <w:color w:val="002060"/>
        </w:rPr>
      </w:pPr>
    </w:p>
    <w:p w14:paraId="52DC283D" w14:textId="77777777" w:rsidR="008502BD" w:rsidRPr="008A53B4" w:rsidRDefault="008502BD" w:rsidP="00067415">
      <w:pPr>
        <w:jc w:val="both"/>
        <w:rPr>
          <w:rFonts w:ascii="Arial" w:hAnsi="Arial" w:cs="Arial"/>
          <w:color w:val="002060"/>
        </w:rPr>
      </w:pPr>
      <w:r w:rsidRPr="008A53B4">
        <w:rPr>
          <w:rFonts w:ascii="Arial" w:hAnsi="Arial" w:cs="Arial"/>
          <w:color w:val="002060"/>
        </w:rPr>
        <w:t>This year’s Mercer’s Quality of Living survey sees Glasgow beat the likes of Rome, Prague, and Dubai to be </w:t>
      </w:r>
      <w:hyperlink w:history="1">
        <w:r w:rsidRPr="008A53B4">
          <w:rPr>
            <w:rFonts w:ascii="Arial" w:hAnsi="Arial" w:cs="Arial"/>
            <w:color w:val="002060"/>
          </w:rPr>
          <w:t>named as one of the best cities in the world to live.</w:t>
        </w:r>
      </w:hyperlink>
    </w:p>
    <w:p w14:paraId="63008061" w14:textId="77777777" w:rsidR="008502BD" w:rsidRPr="008A53B4" w:rsidRDefault="008502BD" w:rsidP="00067415">
      <w:pPr>
        <w:jc w:val="both"/>
        <w:rPr>
          <w:rFonts w:ascii="Arial" w:hAnsi="Arial" w:cs="Arial"/>
          <w:color w:val="002060"/>
        </w:rPr>
      </w:pPr>
    </w:p>
    <w:p w14:paraId="2549E960" w14:textId="77777777" w:rsidR="008502BD" w:rsidRPr="008A53B4" w:rsidRDefault="008502BD" w:rsidP="00067415">
      <w:pPr>
        <w:jc w:val="both"/>
        <w:rPr>
          <w:rFonts w:ascii="Arial" w:hAnsi="Arial" w:cs="Arial"/>
          <w:color w:val="002060"/>
        </w:rPr>
      </w:pPr>
      <w:r w:rsidRPr="008A53B4">
        <w:rPr>
          <w:rFonts w:ascii="Arial" w:hAnsi="Arial" w:cs="Arial"/>
          <w:color w:val="002060"/>
        </w:rPr>
        <w:t>The West loves its sports – evident in its numerous outstanding leisure centres and facilities. Glasgow is one of the world’s top 10 destinations for sports events and in 2014, Glasgow hosted the 20th Commonwealth Games. The newly built Commonwealth Arena and adjoining Sir Chris Hoy Velodrome in the East End of Glasgow hosted badminton and cycling events for the 2014 games.  </w:t>
      </w:r>
    </w:p>
    <w:p w14:paraId="1F8ABD14" w14:textId="77777777" w:rsidR="008502BD" w:rsidRPr="008A53B4" w:rsidRDefault="008502BD" w:rsidP="00067415">
      <w:pPr>
        <w:jc w:val="both"/>
        <w:rPr>
          <w:rFonts w:ascii="Arial" w:hAnsi="Arial" w:cs="Arial"/>
          <w:color w:val="002060"/>
        </w:rPr>
      </w:pPr>
    </w:p>
    <w:p w14:paraId="28845A65" w14:textId="77777777" w:rsidR="008502BD" w:rsidRPr="008A53B4" w:rsidRDefault="00E30E13" w:rsidP="00067415">
      <w:pPr>
        <w:jc w:val="both"/>
        <w:rPr>
          <w:rFonts w:ascii="Arial" w:hAnsi="Arial" w:cs="Arial"/>
          <w:color w:val="002060"/>
        </w:rPr>
      </w:pPr>
      <w:r w:rsidRPr="008A53B4">
        <w:rPr>
          <w:noProof/>
          <w:color w:val="002060"/>
        </w:rPr>
        <w:drawing>
          <wp:anchor distT="0" distB="0" distL="114300" distR="114300" simplePos="0" relativeHeight="251645952" behindDoc="1" locked="0" layoutInCell="1" allowOverlap="1" wp14:anchorId="061D8C3F" wp14:editId="15C61687">
            <wp:simplePos x="0" y="0"/>
            <wp:positionH relativeFrom="column">
              <wp:posOffset>-655955</wp:posOffset>
            </wp:positionH>
            <wp:positionV relativeFrom="paragraph">
              <wp:posOffset>74295</wp:posOffset>
            </wp:positionV>
            <wp:extent cx="6943090" cy="2258060"/>
            <wp:effectExtent l="19050" t="0" r="0" b="0"/>
            <wp:wrapNone/>
            <wp:docPr id="2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3B4">
        <w:rPr>
          <w:rFonts w:ascii="Arial" w:hAnsi="Arial" w:cs="Arial"/>
          <w:color w:val="002060"/>
        </w:rPr>
        <w:t>In Ayrshire you can celebrate the national poet at the Burns and a' that Festival, admire the spectacular scenery at the Ayr Flower show or try your luck at the races at the Scottish Grand National.</w:t>
      </w:r>
    </w:p>
    <w:p w14:paraId="788C9C05" w14:textId="77777777" w:rsidR="008502BD" w:rsidRPr="008A53B4" w:rsidRDefault="008502BD" w:rsidP="00067415">
      <w:pPr>
        <w:jc w:val="both"/>
        <w:rPr>
          <w:rFonts w:ascii="Arial" w:hAnsi="Arial" w:cs="Arial"/>
          <w:color w:val="002060"/>
        </w:rPr>
      </w:pPr>
    </w:p>
    <w:p w14:paraId="454A6906" w14:textId="77777777" w:rsidR="008502BD" w:rsidRPr="008A53B4" w:rsidRDefault="008502BD" w:rsidP="00067415">
      <w:pPr>
        <w:outlineLvl w:val="3"/>
        <w:rPr>
          <w:rFonts w:ascii="Arial" w:hAnsi="Arial" w:cs="Arial"/>
          <w:b/>
          <w:color w:val="002060"/>
        </w:rPr>
      </w:pPr>
      <w:r w:rsidRPr="008A53B4">
        <w:rPr>
          <w:rFonts w:ascii="Arial" w:hAnsi="Arial" w:cs="Arial"/>
          <w:b/>
          <w:color w:val="002060"/>
        </w:rPr>
        <w:t>Housing</w:t>
      </w:r>
    </w:p>
    <w:p w14:paraId="52ABD2BC" w14:textId="77777777" w:rsidR="008502BD" w:rsidRPr="008A53B4" w:rsidRDefault="008502BD" w:rsidP="00067415">
      <w:pPr>
        <w:outlineLvl w:val="3"/>
        <w:rPr>
          <w:rFonts w:ascii="Arial" w:hAnsi="Arial" w:cs="Arial"/>
          <w:b/>
          <w:color w:val="002060"/>
        </w:rPr>
      </w:pPr>
    </w:p>
    <w:p w14:paraId="24C0620C" w14:textId="77777777" w:rsidR="008502BD" w:rsidRPr="008A53B4" w:rsidRDefault="008502BD" w:rsidP="00067415">
      <w:pPr>
        <w:jc w:val="both"/>
        <w:rPr>
          <w:rFonts w:ascii="Arial" w:hAnsi="Arial" w:cs="Arial"/>
          <w:color w:val="002060"/>
        </w:rPr>
      </w:pPr>
      <w:r w:rsidRPr="008A53B4">
        <w:rPr>
          <w:rFonts w:ascii="Arial" w:hAnsi="Arial" w:cs="Arial"/>
          <w:color w:val="002060"/>
        </w:rPr>
        <w:t>Whether you are renting or buying, Glasgow offers a superb selection of housing. Here you’ll have your choice of apartments on the River Clyde, spacious Victorian flats in the West End and family homes in leafy suburbs conveniently located near to schools.</w:t>
      </w:r>
    </w:p>
    <w:p w14:paraId="037E217B" w14:textId="77777777" w:rsidR="008502BD" w:rsidRPr="008A53B4" w:rsidRDefault="008502BD" w:rsidP="00067415">
      <w:pPr>
        <w:outlineLvl w:val="3"/>
        <w:rPr>
          <w:rFonts w:ascii="Arial" w:hAnsi="Arial" w:cs="Arial"/>
          <w:color w:val="002060"/>
        </w:rPr>
      </w:pPr>
    </w:p>
    <w:p w14:paraId="18D72B3A" w14:textId="77777777" w:rsidR="008502BD" w:rsidRPr="008A53B4" w:rsidRDefault="008502BD" w:rsidP="00067415">
      <w:pPr>
        <w:outlineLvl w:val="3"/>
        <w:rPr>
          <w:rFonts w:ascii="Arial" w:hAnsi="Arial" w:cs="Arial"/>
          <w:b/>
          <w:color w:val="002060"/>
        </w:rPr>
      </w:pPr>
    </w:p>
    <w:p w14:paraId="11A204C0" w14:textId="77777777" w:rsidR="008502BD" w:rsidRPr="008A53B4" w:rsidRDefault="00E30E13" w:rsidP="00067415">
      <w:pPr>
        <w:outlineLvl w:val="3"/>
        <w:rPr>
          <w:rFonts w:ascii="Arial" w:hAnsi="Arial" w:cs="Arial"/>
          <w:b/>
          <w:color w:val="002060"/>
        </w:rPr>
      </w:pPr>
      <w:r w:rsidRPr="008A53B4">
        <w:rPr>
          <w:rFonts w:ascii="Arial" w:hAnsi="Arial" w:cs="Arial"/>
          <w:b/>
          <w:noProof/>
          <w:color w:val="002060"/>
        </w:rPr>
        <w:drawing>
          <wp:inline distT="0" distB="0" distL="0" distR="0" wp14:anchorId="4AFBD941" wp14:editId="6B5AED6A">
            <wp:extent cx="5514975" cy="1924050"/>
            <wp:effectExtent l="19050" t="0" r="9525" b="0"/>
            <wp:docPr id="2"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6"/>
                    <a:srcRect/>
                    <a:stretch>
                      <a:fillRect/>
                    </a:stretch>
                  </pic:blipFill>
                  <pic:spPr bwMode="auto">
                    <a:xfrm>
                      <a:off x="0" y="0"/>
                      <a:ext cx="5514975" cy="1924050"/>
                    </a:xfrm>
                    <a:prstGeom prst="rect">
                      <a:avLst/>
                    </a:prstGeom>
                    <a:noFill/>
                    <a:ln w="9525">
                      <a:noFill/>
                      <a:miter lim="800000"/>
                      <a:headEnd/>
                      <a:tailEnd/>
                    </a:ln>
                  </pic:spPr>
                </pic:pic>
              </a:graphicData>
            </a:graphic>
          </wp:inline>
        </w:drawing>
      </w:r>
    </w:p>
    <w:p w14:paraId="0F9CE177" w14:textId="77777777" w:rsidR="008502BD" w:rsidRPr="008A53B4" w:rsidRDefault="008502BD" w:rsidP="00067415">
      <w:pPr>
        <w:outlineLvl w:val="3"/>
        <w:rPr>
          <w:rFonts w:ascii="Arial" w:hAnsi="Arial" w:cs="Arial"/>
          <w:b/>
          <w:color w:val="002060"/>
        </w:rPr>
      </w:pPr>
    </w:p>
    <w:p w14:paraId="1082500D" w14:textId="77777777" w:rsidR="008502BD" w:rsidRPr="008A53B4" w:rsidRDefault="008502BD" w:rsidP="00067415">
      <w:pPr>
        <w:outlineLvl w:val="3"/>
        <w:rPr>
          <w:rFonts w:ascii="Arial" w:hAnsi="Arial" w:cs="Arial"/>
          <w:b/>
          <w:color w:val="002060"/>
        </w:rPr>
      </w:pPr>
      <w:r w:rsidRPr="008A53B4">
        <w:rPr>
          <w:rFonts w:ascii="Arial" w:hAnsi="Arial" w:cs="Arial"/>
          <w:b/>
          <w:color w:val="002060"/>
        </w:rPr>
        <w:t>Getting around</w:t>
      </w:r>
    </w:p>
    <w:p w14:paraId="7245B093" w14:textId="77777777" w:rsidR="008502BD" w:rsidRPr="008A53B4" w:rsidRDefault="008502BD" w:rsidP="00067415">
      <w:pPr>
        <w:outlineLvl w:val="3"/>
        <w:rPr>
          <w:rFonts w:ascii="Arial" w:hAnsi="Arial" w:cs="Arial"/>
          <w:b/>
          <w:color w:val="002060"/>
        </w:rPr>
      </w:pPr>
    </w:p>
    <w:p w14:paraId="7693FDE5" w14:textId="77777777" w:rsidR="008502BD" w:rsidRPr="008A53B4" w:rsidRDefault="008502BD" w:rsidP="00067415">
      <w:pPr>
        <w:jc w:val="both"/>
        <w:rPr>
          <w:rFonts w:ascii="Arial" w:hAnsi="Arial" w:cs="Arial"/>
          <w:color w:val="002060"/>
        </w:rPr>
      </w:pPr>
      <w:r w:rsidRPr="008A53B4">
        <w:rPr>
          <w:rFonts w:ascii="Arial" w:hAnsi="Arial" w:cs="Arial"/>
          <w:color w:val="002060"/>
        </w:rPr>
        <w:t>The region’s excellent transport links mean you’re connected to the rest of the UK - and the world. </w:t>
      </w:r>
    </w:p>
    <w:p w14:paraId="26803C32" w14:textId="77777777" w:rsidR="008502BD" w:rsidRPr="008A53B4" w:rsidRDefault="008502BD" w:rsidP="00067415">
      <w:pPr>
        <w:jc w:val="both"/>
        <w:rPr>
          <w:rFonts w:ascii="Arial" w:hAnsi="Arial" w:cs="Arial"/>
          <w:color w:val="002060"/>
        </w:rPr>
      </w:pPr>
    </w:p>
    <w:p w14:paraId="20920356" w14:textId="77777777" w:rsidR="008502BD" w:rsidRPr="008A53B4" w:rsidRDefault="008502BD" w:rsidP="00067415">
      <w:pPr>
        <w:jc w:val="both"/>
        <w:rPr>
          <w:rFonts w:ascii="Arial" w:hAnsi="Arial" w:cs="Arial"/>
          <w:color w:val="002060"/>
        </w:rPr>
      </w:pPr>
      <w:r w:rsidRPr="008A53B4">
        <w:rPr>
          <w:rFonts w:ascii="Arial" w:hAnsi="Arial" w:cs="Arial"/>
          <w:color w:val="002060"/>
        </w:rPr>
        <w:t>The M8 motorway connects the West with the rest of Scotland, taking just under an hour to drive between the country’s major cities Glasgow and Edinburgh, a well-used commuter’s route.</w:t>
      </w:r>
    </w:p>
    <w:p w14:paraId="1C96C46C" w14:textId="77777777" w:rsidR="008502BD" w:rsidRPr="008A53B4" w:rsidRDefault="008502BD" w:rsidP="00067415">
      <w:pPr>
        <w:jc w:val="both"/>
        <w:rPr>
          <w:rFonts w:ascii="Arial" w:hAnsi="Arial" w:cs="Arial"/>
          <w:color w:val="002060"/>
        </w:rPr>
      </w:pPr>
    </w:p>
    <w:p w14:paraId="5EFA3654" w14:textId="77777777" w:rsidR="008502BD" w:rsidRPr="008A53B4" w:rsidRDefault="008502BD" w:rsidP="00067415">
      <w:pPr>
        <w:jc w:val="both"/>
        <w:rPr>
          <w:rFonts w:ascii="Arial" w:hAnsi="Arial" w:cs="Arial"/>
          <w:color w:val="002060"/>
        </w:rPr>
      </w:pPr>
      <w:r w:rsidRPr="008A53B4">
        <w:rPr>
          <w:rFonts w:ascii="Arial" w:hAnsi="Arial" w:cs="Arial"/>
          <w:color w:val="002060"/>
        </w:rPr>
        <w:t xml:space="preserve">The bus is an effortless way to get around because it’s inexpensive and widely available across the region – even in remote locations.   Glasgow has the UK’s largest suburban rail network outside London.  </w:t>
      </w:r>
    </w:p>
    <w:p w14:paraId="40031F37" w14:textId="77777777" w:rsidR="008502BD" w:rsidRPr="008A53B4" w:rsidRDefault="008502BD" w:rsidP="00067415">
      <w:pPr>
        <w:jc w:val="both"/>
        <w:rPr>
          <w:rFonts w:ascii="Arial" w:hAnsi="Arial" w:cs="Arial"/>
          <w:color w:val="002060"/>
        </w:rPr>
      </w:pPr>
      <w:r w:rsidRPr="008A53B4">
        <w:rPr>
          <w:rFonts w:ascii="Arial" w:hAnsi="Arial" w:cs="Arial"/>
          <w:color w:val="002060"/>
        </w:rPr>
        <w:t>An abundance of stations and travel times makes exploring the region by train an easy option. The rail network links both rural areas and cities with the rest of Scotland and the wider UK. </w:t>
      </w:r>
    </w:p>
    <w:p w14:paraId="52D14DA2" w14:textId="77777777" w:rsidR="008502BD" w:rsidRPr="008A53B4" w:rsidRDefault="008502BD" w:rsidP="00067415">
      <w:pPr>
        <w:jc w:val="both"/>
        <w:rPr>
          <w:rFonts w:ascii="Arial" w:hAnsi="Arial" w:cs="Arial"/>
          <w:color w:val="002060"/>
        </w:rPr>
      </w:pPr>
    </w:p>
    <w:p w14:paraId="429C12B9" w14:textId="77777777" w:rsidR="008502BD" w:rsidRPr="008A53B4" w:rsidRDefault="008502BD" w:rsidP="00067415">
      <w:pPr>
        <w:jc w:val="both"/>
        <w:rPr>
          <w:rFonts w:ascii="Arial" w:hAnsi="Arial" w:cs="Arial"/>
          <w:color w:val="002060"/>
        </w:rPr>
      </w:pPr>
      <w:r w:rsidRPr="008A53B4">
        <w:rPr>
          <w:rFonts w:ascii="Arial" w:hAnsi="Arial" w:cs="Arial"/>
          <w:color w:val="002060"/>
        </w:rPr>
        <w:t xml:space="preserve">From </w:t>
      </w:r>
      <w:proofErr w:type="spellStart"/>
      <w:r w:rsidRPr="008A53B4">
        <w:rPr>
          <w:rFonts w:ascii="Arial" w:hAnsi="Arial" w:cs="Arial"/>
          <w:color w:val="002060"/>
        </w:rPr>
        <w:t>Ardrossan</w:t>
      </w:r>
      <w:proofErr w:type="spellEnd"/>
      <w:r w:rsidRPr="008A53B4">
        <w:rPr>
          <w:rFonts w:ascii="Arial" w:hAnsi="Arial" w:cs="Arial"/>
          <w:color w:val="002060"/>
        </w:rPr>
        <w:t xml:space="preserve">, </w:t>
      </w:r>
      <w:proofErr w:type="spellStart"/>
      <w:r w:rsidRPr="008A53B4">
        <w:rPr>
          <w:rFonts w:ascii="Arial" w:hAnsi="Arial" w:cs="Arial"/>
          <w:color w:val="002060"/>
        </w:rPr>
        <w:t>Gourock</w:t>
      </w:r>
      <w:proofErr w:type="spellEnd"/>
      <w:r w:rsidRPr="008A53B4">
        <w:rPr>
          <w:rFonts w:ascii="Arial" w:hAnsi="Arial" w:cs="Arial"/>
          <w:color w:val="002060"/>
        </w:rPr>
        <w:t xml:space="preserve"> and </w:t>
      </w:r>
      <w:proofErr w:type="spellStart"/>
      <w:r w:rsidRPr="008A53B4">
        <w:rPr>
          <w:rFonts w:ascii="Arial" w:hAnsi="Arial" w:cs="Arial"/>
          <w:color w:val="002060"/>
        </w:rPr>
        <w:t>Wemyss</w:t>
      </w:r>
      <w:proofErr w:type="spellEnd"/>
      <w:r w:rsidRPr="008A53B4">
        <w:rPr>
          <w:rFonts w:ascii="Arial" w:hAnsi="Arial" w:cs="Arial"/>
          <w:color w:val="002060"/>
        </w:rPr>
        <w:t xml:space="preserve"> Bay you can also travel by ferry to many of Scotland’s islands, or further afield from one of the cruise ships that dock at Greenock harbour.</w:t>
      </w:r>
    </w:p>
    <w:p w14:paraId="788718FF" w14:textId="77777777" w:rsidR="008502BD" w:rsidRPr="008A53B4" w:rsidRDefault="008502BD" w:rsidP="00067415">
      <w:pPr>
        <w:jc w:val="both"/>
        <w:rPr>
          <w:rFonts w:ascii="Arial" w:hAnsi="Arial" w:cs="Arial"/>
          <w:color w:val="002060"/>
        </w:rPr>
      </w:pPr>
    </w:p>
    <w:p w14:paraId="71D6EE03" w14:textId="77777777" w:rsidR="008502BD" w:rsidRPr="008A53B4" w:rsidRDefault="008502BD" w:rsidP="00067415">
      <w:pPr>
        <w:jc w:val="both"/>
        <w:rPr>
          <w:rFonts w:ascii="Arial" w:hAnsi="Arial" w:cs="Arial"/>
          <w:color w:val="002060"/>
        </w:rPr>
      </w:pPr>
      <w:r w:rsidRPr="008A53B4">
        <w:rPr>
          <w:rFonts w:ascii="Arial" w:hAnsi="Arial" w:cs="Arial"/>
          <w:color w:val="002060"/>
        </w:rPr>
        <w:t>Glasgow’s two international airports connect the region with the rest of the UK and beyond. There are approximately 200 flights per day from Glasgow international airport alone, ready to fly you to over 90 destinations like London, Dubai and New York.</w:t>
      </w:r>
    </w:p>
    <w:p w14:paraId="5D75E133" w14:textId="77777777" w:rsidR="008502BD" w:rsidRPr="008A53B4" w:rsidRDefault="008502BD" w:rsidP="00067415">
      <w:pPr>
        <w:jc w:val="both"/>
        <w:rPr>
          <w:rFonts w:ascii="Arial" w:hAnsi="Arial" w:cs="Arial"/>
          <w:color w:val="002060"/>
        </w:rPr>
      </w:pPr>
    </w:p>
    <w:p w14:paraId="0E4D41F7" w14:textId="77777777" w:rsidR="008502BD" w:rsidRPr="008A53B4" w:rsidRDefault="008502BD" w:rsidP="00067415">
      <w:pPr>
        <w:jc w:val="both"/>
        <w:rPr>
          <w:rFonts w:ascii="Arial" w:hAnsi="Arial" w:cs="Arial"/>
          <w:color w:val="002060"/>
        </w:rPr>
      </w:pPr>
      <w:r w:rsidRPr="008A53B4">
        <w:rPr>
          <w:rFonts w:ascii="Arial" w:hAnsi="Arial" w:cs="Arial"/>
          <w:color w:val="002060"/>
        </w:rPr>
        <w:t>The best of the city-living, magnificent countryside and an opportunity to work in some of Scotland’s most exciting industries means this region is a hugely popular place to live, play and work.</w:t>
      </w:r>
    </w:p>
    <w:p w14:paraId="44E84B71" w14:textId="77777777" w:rsidR="008502BD" w:rsidRPr="008A53B4" w:rsidRDefault="008502BD" w:rsidP="00067415">
      <w:pPr>
        <w:jc w:val="both"/>
        <w:rPr>
          <w:rFonts w:ascii="Arial" w:hAnsi="Arial" w:cs="Arial"/>
          <w:color w:val="002060"/>
        </w:rPr>
      </w:pPr>
    </w:p>
    <w:p w14:paraId="1EA2F60F" w14:textId="77777777" w:rsidR="008502BD" w:rsidRPr="008A53B4" w:rsidRDefault="00E30E13" w:rsidP="00067415">
      <w:pPr>
        <w:pStyle w:val="Default"/>
        <w:rPr>
          <w:b/>
          <w:color w:val="002060"/>
        </w:rPr>
      </w:pPr>
      <w:r w:rsidRPr="008A53B4">
        <w:rPr>
          <w:noProof/>
          <w:color w:val="002060"/>
        </w:rPr>
        <w:drawing>
          <wp:anchor distT="0" distB="0" distL="114300" distR="114300" simplePos="0" relativeHeight="251672576" behindDoc="1" locked="0" layoutInCell="1" allowOverlap="1" wp14:anchorId="0145401D" wp14:editId="1A52FA70">
            <wp:simplePos x="0" y="0"/>
            <wp:positionH relativeFrom="column">
              <wp:posOffset>-615315</wp:posOffset>
            </wp:positionH>
            <wp:positionV relativeFrom="paragraph">
              <wp:posOffset>26035</wp:posOffset>
            </wp:positionV>
            <wp:extent cx="6943090" cy="1924050"/>
            <wp:effectExtent l="1905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a:srcRect/>
                    <a:stretch>
                      <a:fillRect/>
                    </a:stretch>
                  </pic:blipFill>
                  <pic:spPr bwMode="auto">
                    <a:xfrm>
                      <a:off x="0" y="0"/>
                      <a:ext cx="6943090" cy="1924050"/>
                    </a:xfrm>
                    <a:prstGeom prst="rect">
                      <a:avLst/>
                    </a:prstGeom>
                    <a:noFill/>
                  </pic:spPr>
                </pic:pic>
              </a:graphicData>
            </a:graphic>
          </wp:anchor>
        </w:drawing>
      </w:r>
      <w:r w:rsidR="008502BD" w:rsidRPr="008A53B4">
        <w:rPr>
          <w:b/>
          <w:color w:val="002060"/>
        </w:rPr>
        <w:t xml:space="preserve">To find more information about living and working in Scotland please visit:  </w:t>
      </w:r>
    </w:p>
    <w:p w14:paraId="6CC66647" w14:textId="77777777" w:rsidR="008502BD" w:rsidRPr="008A53B4" w:rsidRDefault="008502BD" w:rsidP="00067415">
      <w:pPr>
        <w:pStyle w:val="Default"/>
        <w:rPr>
          <w:b/>
          <w:color w:val="002060"/>
        </w:rPr>
      </w:pPr>
    </w:p>
    <w:p w14:paraId="124EA0EA" w14:textId="77777777" w:rsidR="008502BD" w:rsidRPr="008A53B4" w:rsidRDefault="002C5425" w:rsidP="00067415">
      <w:pPr>
        <w:pStyle w:val="Default"/>
        <w:rPr>
          <w:b/>
          <w:color w:val="002060"/>
        </w:rPr>
      </w:pPr>
      <w:hyperlink w:history="1">
        <w:r w:rsidR="008502BD" w:rsidRPr="008A53B4">
          <w:rPr>
            <w:rStyle w:val="Hyperlink"/>
            <w:b/>
            <w:color w:val="002060"/>
          </w:rPr>
          <w:t>https://www.visitscotland.com/</w:t>
        </w:r>
      </w:hyperlink>
    </w:p>
    <w:p w14:paraId="6D7FF2DE" w14:textId="77777777" w:rsidR="008502BD" w:rsidRPr="008A53B4" w:rsidRDefault="008502BD" w:rsidP="00067415">
      <w:pPr>
        <w:pStyle w:val="Default"/>
        <w:rPr>
          <w:b/>
          <w:color w:val="002060"/>
        </w:rPr>
      </w:pPr>
    </w:p>
    <w:p w14:paraId="609521E3" w14:textId="77777777" w:rsidR="008502BD" w:rsidRPr="008A53B4" w:rsidRDefault="002C5425" w:rsidP="00067415">
      <w:pPr>
        <w:pStyle w:val="Default"/>
        <w:rPr>
          <w:b/>
          <w:color w:val="002060"/>
        </w:rPr>
      </w:pPr>
      <w:hyperlink w:history="1">
        <w:r w:rsidR="008502BD" w:rsidRPr="008A53B4">
          <w:rPr>
            <w:rStyle w:val="Hyperlink"/>
            <w:b/>
            <w:color w:val="002060"/>
          </w:rPr>
          <w:t>https://www.scotland.org/</w:t>
        </w:r>
      </w:hyperlink>
    </w:p>
    <w:p w14:paraId="5441E964" w14:textId="77777777" w:rsidR="008502BD" w:rsidRPr="008A53B4" w:rsidRDefault="009563BF" w:rsidP="00067415">
      <w:pPr>
        <w:pStyle w:val="Default"/>
        <w:rPr>
          <w:rStyle w:val="Hyperlink"/>
          <w:b/>
          <w:color w:val="002060"/>
        </w:rPr>
      </w:pPr>
      <w:r w:rsidRPr="008A53B4">
        <w:rPr>
          <w:b/>
          <w:color w:val="002060"/>
        </w:rPr>
        <w:fldChar w:fldCharType="begin"/>
      </w:r>
      <w:r w:rsidR="008502BD" w:rsidRPr="008A53B4">
        <w:rPr>
          <w:b/>
          <w:color w:val="002060"/>
        </w:rPr>
        <w:instrText xml:space="preserve"> HYPERLINK ""  "https://www.talentscotland.com/" </w:instrText>
      </w:r>
      <w:r w:rsidRPr="008A53B4">
        <w:rPr>
          <w:b/>
          <w:color w:val="002060"/>
        </w:rPr>
        <w:fldChar w:fldCharType="separate"/>
      </w:r>
    </w:p>
    <w:p w14:paraId="7FA378B1" w14:textId="77777777" w:rsidR="008502BD" w:rsidRPr="008A53B4" w:rsidRDefault="008502BD" w:rsidP="00067415">
      <w:pPr>
        <w:pStyle w:val="Default"/>
        <w:rPr>
          <w:b/>
          <w:color w:val="002060"/>
        </w:rPr>
      </w:pPr>
      <w:r w:rsidRPr="008A53B4">
        <w:rPr>
          <w:rStyle w:val="Hyperlink"/>
          <w:b/>
          <w:color w:val="002060"/>
        </w:rPr>
        <w:t>https://www.talentscotland.com/</w:t>
      </w:r>
      <w:r w:rsidR="009563BF" w:rsidRPr="008A53B4">
        <w:rPr>
          <w:b/>
          <w:color w:val="002060"/>
        </w:rPr>
        <w:fldChar w:fldCharType="end"/>
      </w:r>
    </w:p>
    <w:p w14:paraId="3D5A1690" w14:textId="77777777" w:rsidR="008502BD" w:rsidRPr="008A53B4" w:rsidRDefault="008502BD" w:rsidP="00067415">
      <w:pPr>
        <w:pStyle w:val="Default"/>
        <w:rPr>
          <w:b/>
          <w:color w:val="002060"/>
        </w:rPr>
      </w:pPr>
    </w:p>
    <w:p w14:paraId="44205A52" w14:textId="77777777" w:rsidR="008502BD" w:rsidRPr="008A53B4" w:rsidRDefault="002C5425" w:rsidP="00067415">
      <w:pPr>
        <w:pStyle w:val="Default"/>
        <w:rPr>
          <w:b/>
          <w:color w:val="002060"/>
        </w:rPr>
      </w:pPr>
      <w:hyperlink w:history="1">
        <w:r w:rsidR="008502BD" w:rsidRPr="008A53B4">
          <w:rPr>
            <w:rStyle w:val="Hyperlink"/>
            <w:b/>
            <w:color w:val="002060"/>
          </w:rPr>
          <w:t>https://moverdb.com/moving-to-glasgow/</w:t>
        </w:r>
      </w:hyperlink>
    </w:p>
    <w:p w14:paraId="2835C49F" w14:textId="77777777" w:rsidR="008502BD" w:rsidRPr="008A53B4" w:rsidRDefault="008502BD" w:rsidP="00067415">
      <w:pPr>
        <w:pStyle w:val="Default"/>
        <w:rPr>
          <w:b/>
          <w:color w:val="002060"/>
        </w:rPr>
      </w:pPr>
    </w:p>
    <w:p w14:paraId="31C4D085" w14:textId="77777777" w:rsidR="008502BD" w:rsidRPr="008A53B4" w:rsidRDefault="008502BD" w:rsidP="00067415">
      <w:pPr>
        <w:pStyle w:val="Default"/>
        <w:rPr>
          <w:b/>
          <w:color w:val="002060"/>
        </w:rPr>
      </w:pPr>
    </w:p>
    <w:p w14:paraId="6680401A" w14:textId="77777777" w:rsidR="008502BD" w:rsidRPr="008A53B4" w:rsidRDefault="008502BD" w:rsidP="00315293">
      <w:pPr>
        <w:ind w:left="284"/>
        <w:rPr>
          <w:rFonts w:cs="Arial"/>
          <w:color w:val="002060"/>
        </w:rPr>
      </w:pPr>
    </w:p>
    <w:p w14:paraId="612811B7" w14:textId="77777777" w:rsidR="008502BD" w:rsidRPr="008A53B4" w:rsidRDefault="008502BD" w:rsidP="00315293">
      <w:pPr>
        <w:autoSpaceDE w:val="0"/>
        <w:autoSpaceDN w:val="0"/>
        <w:adjustRightInd w:val="0"/>
        <w:rPr>
          <w:rFonts w:ascii="Arial" w:hAnsi="Arial" w:cs="Arial"/>
          <w:color w:val="002060"/>
        </w:rPr>
      </w:pPr>
    </w:p>
    <w:p w14:paraId="593C8560" w14:textId="77777777" w:rsidR="008502BD" w:rsidRPr="008A53B4" w:rsidRDefault="008502BD" w:rsidP="00315293">
      <w:pPr>
        <w:pStyle w:val="Default"/>
        <w:tabs>
          <w:tab w:val="left" w:pos="1843"/>
        </w:tabs>
        <w:jc w:val="both"/>
        <w:rPr>
          <w:b/>
          <w:bCs/>
          <w:color w:val="002060"/>
        </w:rPr>
      </w:pPr>
      <w:r w:rsidRPr="008A53B4">
        <w:rPr>
          <w:b/>
          <w:bCs/>
          <w:color w:val="002060"/>
        </w:rPr>
        <w:t xml:space="preserve">                         </w:t>
      </w:r>
    </w:p>
    <w:p w14:paraId="01D5A34C" w14:textId="77777777" w:rsidR="008502BD" w:rsidRPr="008A53B4" w:rsidRDefault="008502BD" w:rsidP="00EF6D04">
      <w:pPr>
        <w:pStyle w:val="Default"/>
        <w:rPr>
          <w:b/>
          <w:color w:val="002060"/>
        </w:rPr>
      </w:pPr>
    </w:p>
    <w:sectPr w:rsidR="008502BD" w:rsidRPr="008A53B4" w:rsidSect="00EF6D04">
      <w:footerReference w:type="even" r:id="rId17"/>
      <w:footerReference w:type="default" r:id="rId18"/>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4051E6" w14:textId="77777777" w:rsidR="00B6581D" w:rsidRDefault="00B6581D">
      <w:r>
        <w:separator/>
      </w:r>
    </w:p>
  </w:endnote>
  <w:endnote w:type="continuationSeparator" w:id="0">
    <w:p w14:paraId="5F6961E1" w14:textId="77777777" w:rsidR="00B6581D" w:rsidRDefault="00B65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AFF" w:usb1="C0007841"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Roboto">
    <w:altName w:val="Times New Roman"/>
    <w:charset w:val="00"/>
    <w:family w:val="auto"/>
    <w:pitch w:val="variable"/>
    <w:sig w:usb0="00000001" w:usb1="5000205B" w:usb2="0000002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089970" w14:textId="77777777" w:rsidR="00C92639" w:rsidRDefault="009563BF" w:rsidP="00CC24F0">
    <w:pPr>
      <w:pStyle w:val="Footer"/>
      <w:framePr w:wrap="around" w:vAnchor="text" w:hAnchor="margin" w:xAlign="right" w:y="1"/>
      <w:rPr>
        <w:rStyle w:val="PageNumber"/>
      </w:rPr>
    </w:pPr>
    <w:r>
      <w:rPr>
        <w:rStyle w:val="PageNumber"/>
      </w:rPr>
      <w:fldChar w:fldCharType="begin"/>
    </w:r>
    <w:r w:rsidR="00C92639">
      <w:rPr>
        <w:rStyle w:val="PageNumber"/>
      </w:rPr>
      <w:instrText xml:space="preserve">PAGE  </w:instrText>
    </w:r>
    <w:r>
      <w:rPr>
        <w:rStyle w:val="PageNumber"/>
      </w:rPr>
      <w:fldChar w:fldCharType="separate"/>
    </w:r>
    <w:r w:rsidR="00C92639">
      <w:rPr>
        <w:rStyle w:val="PageNumber"/>
        <w:noProof/>
      </w:rPr>
      <w:t>22</w:t>
    </w:r>
    <w:r>
      <w:rPr>
        <w:rStyle w:val="PageNumber"/>
      </w:rPr>
      <w:fldChar w:fldCharType="end"/>
    </w:r>
  </w:p>
  <w:p w14:paraId="35F30BB2" w14:textId="77777777" w:rsidR="00C92639" w:rsidRDefault="00C92639" w:rsidP="002C56C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AD6D5" w14:textId="77777777" w:rsidR="00C92639" w:rsidRDefault="00C92639" w:rsidP="002C56CB">
    <w:pPr>
      <w:pStyle w:val="Footer"/>
      <w:ind w:left="-993" w:right="360"/>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6EC9D0" w14:textId="77777777" w:rsidR="00C92639" w:rsidRDefault="009563BF">
    <w:pPr>
      <w:pStyle w:val="Footer"/>
      <w:framePr w:wrap="around" w:vAnchor="text" w:hAnchor="margin" w:xAlign="right" w:y="1"/>
      <w:rPr>
        <w:rStyle w:val="PageNumber"/>
      </w:rPr>
    </w:pPr>
    <w:r>
      <w:rPr>
        <w:rStyle w:val="PageNumber"/>
      </w:rPr>
      <w:fldChar w:fldCharType="begin"/>
    </w:r>
    <w:r w:rsidR="00C92639">
      <w:rPr>
        <w:rStyle w:val="PageNumber"/>
      </w:rPr>
      <w:instrText xml:space="preserve">PAGE  </w:instrText>
    </w:r>
    <w:r>
      <w:rPr>
        <w:rStyle w:val="PageNumber"/>
      </w:rPr>
      <w:fldChar w:fldCharType="separate"/>
    </w:r>
    <w:r w:rsidR="00C92639">
      <w:rPr>
        <w:rStyle w:val="PageNumber"/>
        <w:noProof/>
      </w:rPr>
      <w:t>22</w:t>
    </w:r>
    <w:r>
      <w:rPr>
        <w:rStyle w:val="PageNumber"/>
      </w:rPr>
      <w:fldChar w:fldCharType="end"/>
    </w:r>
  </w:p>
  <w:p w14:paraId="0D411066" w14:textId="77777777" w:rsidR="00C92639" w:rsidRDefault="00C92639">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6DD9FF" w14:textId="77777777" w:rsidR="00C92639" w:rsidRPr="00067415" w:rsidRDefault="00C92639" w:rsidP="000674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0E5D68" w14:textId="77777777" w:rsidR="00B6581D" w:rsidRDefault="00B6581D">
      <w:r>
        <w:separator/>
      </w:r>
    </w:p>
  </w:footnote>
  <w:footnote w:type="continuationSeparator" w:id="0">
    <w:p w14:paraId="3F67BA04" w14:textId="77777777" w:rsidR="00B6581D" w:rsidRDefault="00B658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9483BE" w14:textId="77777777" w:rsidR="00C92639" w:rsidRDefault="002C5425">
    <w:pPr>
      <w:pStyle w:val="Header"/>
    </w:pPr>
    <w:r>
      <w:rPr>
        <w:noProof/>
      </w:rPr>
      <w:pict w14:anchorId="3F2D22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2050"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971377" w14:textId="77777777" w:rsidR="00C92639" w:rsidRDefault="002C5425">
    <w:pPr>
      <w:pStyle w:val="Header"/>
    </w:pPr>
    <w:r>
      <w:rPr>
        <w:noProof/>
      </w:rPr>
      <w:pict w14:anchorId="419FC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2051"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FCE0D" w14:textId="77777777" w:rsidR="00C92639" w:rsidRDefault="002C5425">
    <w:pPr>
      <w:pStyle w:val="Header"/>
    </w:pPr>
    <w:r>
      <w:rPr>
        <w:noProof/>
      </w:rPr>
      <w:pict w14:anchorId="29E1DA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2049"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
      </v:shape>
    </w:pict>
  </w:numPicBullet>
  <w:abstractNum w:abstractNumId="0" w15:restartNumberingAfterBreak="0">
    <w:nsid w:val="FFFFFF89"/>
    <w:multiLevelType w:val="singleLevel"/>
    <w:tmpl w:val="DCDA4FD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46B27BEA"/>
    <w:lvl w:ilvl="0">
      <w:numFmt w:val="decimal"/>
      <w:lvlText w:val="*"/>
      <w:lvlJc w:val="left"/>
    </w:lvl>
  </w:abstractNum>
  <w:abstractNum w:abstractNumId="2" w15:restartNumberingAfterBreak="0">
    <w:nsid w:val="01CD4266"/>
    <w:multiLevelType w:val="hybridMultilevel"/>
    <w:tmpl w:val="ECDC54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301662"/>
    <w:multiLevelType w:val="hybridMultilevel"/>
    <w:tmpl w:val="3A10CA16"/>
    <w:lvl w:ilvl="0" w:tplc="4E0A541C">
      <w:start w:val="1"/>
      <w:numFmt w:val="lowerRoman"/>
      <w:lvlText w:val="(%1)"/>
      <w:lvlJc w:val="left"/>
      <w:pPr>
        <w:tabs>
          <w:tab w:val="num" w:pos="1441"/>
        </w:tabs>
        <w:ind w:left="1441" w:hanging="732"/>
      </w:pPr>
      <w:rPr>
        <w:rFonts w:cs="Times New Roman" w:hint="default"/>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4" w15:restartNumberingAfterBreak="0">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C51CB6"/>
    <w:multiLevelType w:val="hybridMultilevel"/>
    <w:tmpl w:val="730ADD6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1D8A693E"/>
    <w:multiLevelType w:val="hybridMultilevel"/>
    <w:tmpl w:val="8BC0EF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1E17AD6"/>
    <w:multiLevelType w:val="hybridMultilevel"/>
    <w:tmpl w:val="86E6ACA0"/>
    <w:lvl w:ilvl="0" w:tplc="755A5C7A">
      <w:start w:val="4"/>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2D932171"/>
    <w:multiLevelType w:val="hybridMultilevel"/>
    <w:tmpl w:val="4C1E8D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568201C"/>
    <w:multiLevelType w:val="hybridMultilevel"/>
    <w:tmpl w:val="213C4F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446B66"/>
    <w:multiLevelType w:val="hybridMultilevel"/>
    <w:tmpl w:val="40FA45C4"/>
    <w:lvl w:ilvl="0" w:tplc="755A5C7A">
      <w:start w:val="4"/>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2" w15:restartNumberingAfterBreak="0">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3" w15:restartNumberingAfterBreak="0">
    <w:nsid w:val="3C3E4C60"/>
    <w:multiLevelType w:val="singleLevel"/>
    <w:tmpl w:val="8A0C83F6"/>
    <w:lvl w:ilvl="0">
      <w:start w:val="1"/>
      <w:numFmt w:val="lowerLetter"/>
      <w:lvlText w:val="(%1)"/>
      <w:lvlJc w:val="left"/>
      <w:pPr>
        <w:tabs>
          <w:tab w:val="num" w:pos="720"/>
        </w:tabs>
        <w:ind w:left="720" w:hanging="720"/>
      </w:pPr>
      <w:rPr>
        <w:rFonts w:cs="Times New Roman" w:hint="default"/>
        <w:b/>
      </w:rPr>
    </w:lvl>
  </w:abstractNum>
  <w:abstractNum w:abstractNumId="14" w15:restartNumberingAfterBreak="0">
    <w:nsid w:val="46986620"/>
    <w:multiLevelType w:val="hybridMultilevel"/>
    <w:tmpl w:val="40068EA0"/>
    <w:lvl w:ilvl="0" w:tplc="96ACF270">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48E35EA7"/>
    <w:multiLevelType w:val="hybridMultilevel"/>
    <w:tmpl w:val="105AA680"/>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B653470"/>
    <w:multiLevelType w:val="hybridMultilevel"/>
    <w:tmpl w:val="B5226A04"/>
    <w:lvl w:ilvl="0" w:tplc="3FCCE0E8">
      <w:start w:val="1"/>
      <w:numFmt w:val="lowerRoman"/>
      <w:lvlText w:val="%1)"/>
      <w:lvlJc w:val="left"/>
      <w:pPr>
        <w:tabs>
          <w:tab w:val="num" w:pos="1080"/>
        </w:tabs>
        <w:ind w:left="1080" w:hanging="720"/>
      </w:pPr>
      <w:rPr>
        <w:rFonts w:cs="Times New Roman" w:hint="default"/>
        <w:b/>
        <w:u w:val="no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007714D"/>
    <w:multiLevelType w:val="hybridMultilevel"/>
    <w:tmpl w:val="86EA4C08"/>
    <w:lvl w:ilvl="0" w:tplc="0F465AE6">
      <w:start w:val="2"/>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19" w15:restartNumberingAfterBreak="0">
    <w:nsid w:val="52D16F44"/>
    <w:multiLevelType w:val="hybridMultilevel"/>
    <w:tmpl w:val="A920D7D4"/>
    <w:lvl w:ilvl="0" w:tplc="87E86A8E">
      <w:start w:val="1"/>
      <w:numFmt w:val="bullet"/>
      <w:lvlText w:val=""/>
      <w:lvlPicBulletId w:val="0"/>
      <w:lvlJc w:val="left"/>
      <w:pPr>
        <w:tabs>
          <w:tab w:val="num" w:pos="1080"/>
        </w:tabs>
        <w:ind w:left="1080" w:hanging="360"/>
      </w:pPr>
      <w:rPr>
        <w:rFonts w:ascii="Symbol" w:hAnsi="Symbol" w:hint="default"/>
      </w:rPr>
    </w:lvl>
    <w:lvl w:ilvl="1" w:tplc="668A24DA" w:tentative="1">
      <w:start w:val="1"/>
      <w:numFmt w:val="bullet"/>
      <w:lvlText w:val=""/>
      <w:lvlJc w:val="left"/>
      <w:pPr>
        <w:tabs>
          <w:tab w:val="num" w:pos="1800"/>
        </w:tabs>
        <w:ind w:left="1800" w:hanging="360"/>
      </w:pPr>
      <w:rPr>
        <w:rFonts w:ascii="Symbol" w:hAnsi="Symbol" w:hint="default"/>
      </w:rPr>
    </w:lvl>
    <w:lvl w:ilvl="2" w:tplc="11BE28C8" w:tentative="1">
      <w:start w:val="1"/>
      <w:numFmt w:val="bullet"/>
      <w:lvlText w:val=""/>
      <w:lvlJc w:val="left"/>
      <w:pPr>
        <w:tabs>
          <w:tab w:val="num" w:pos="2520"/>
        </w:tabs>
        <w:ind w:left="2520" w:hanging="360"/>
      </w:pPr>
      <w:rPr>
        <w:rFonts w:ascii="Symbol" w:hAnsi="Symbol" w:hint="default"/>
      </w:rPr>
    </w:lvl>
    <w:lvl w:ilvl="3" w:tplc="FCE8D85E" w:tentative="1">
      <w:start w:val="1"/>
      <w:numFmt w:val="bullet"/>
      <w:lvlText w:val=""/>
      <w:lvlJc w:val="left"/>
      <w:pPr>
        <w:tabs>
          <w:tab w:val="num" w:pos="3240"/>
        </w:tabs>
        <w:ind w:left="3240" w:hanging="360"/>
      </w:pPr>
      <w:rPr>
        <w:rFonts w:ascii="Symbol" w:hAnsi="Symbol" w:hint="default"/>
      </w:rPr>
    </w:lvl>
    <w:lvl w:ilvl="4" w:tplc="1EE6A53A" w:tentative="1">
      <w:start w:val="1"/>
      <w:numFmt w:val="bullet"/>
      <w:lvlText w:val=""/>
      <w:lvlJc w:val="left"/>
      <w:pPr>
        <w:tabs>
          <w:tab w:val="num" w:pos="3960"/>
        </w:tabs>
        <w:ind w:left="3960" w:hanging="360"/>
      </w:pPr>
      <w:rPr>
        <w:rFonts w:ascii="Symbol" w:hAnsi="Symbol" w:hint="default"/>
      </w:rPr>
    </w:lvl>
    <w:lvl w:ilvl="5" w:tplc="379E278E" w:tentative="1">
      <w:start w:val="1"/>
      <w:numFmt w:val="bullet"/>
      <w:lvlText w:val=""/>
      <w:lvlJc w:val="left"/>
      <w:pPr>
        <w:tabs>
          <w:tab w:val="num" w:pos="4680"/>
        </w:tabs>
        <w:ind w:left="4680" w:hanging="360"/>
      </w:pPr>
      <w:rPr>
        <w:rFonts w:ascii="Symbol" w:hAnsi="Symbol" w:hint="default"/>
      </w:rPr>
    </w:lvl>
    <w:lvl w:ilvl="6" w:tplc="C446445C" w:tentative="1">
      <w:start w:val="1"/>
      <w:numFmt w:val="bullet"/>
      <w:lvlText w:val=""/>
      <w:lvlJc w:val="left"/>
      <w:pPr>
        <w:tabs>
          <w:tab w:val="num" w:pos="5400"/>
        </w:tabs>
        <w:ind w:left="5400" w:hanging="360"/>
      </w:pPr>
      <w:rPr>
        <w:rFonts w:ascii="Symbol" w:hAnsi="Symbol" w:hint="default"/>
      </w:rPr>
    </w:lvl>
    <w:lvl w:ilvl="7" w:tplc="E62A5808" w:tentative="1">
      <w:start w:val="1"/>
      <w:numFmt w:val="bullet"/>
      <w:lvlText w:val=""/>
      <w:lvlJc w:val="left"/>
      <w:pPr>
        <w:tabs>
          <w:tab w:val="num" w:pos="6120"/>
        </w:tabs>
        <w:ind w:left="6120" w:hanging="360"/>
      </w:pPr>
      <w:rPr>
        <w:rFonts w:ascii="Symbol" w:hAnsi="Symbol" w:hint="default"/>
      </w:rPr>
    </w:lvl>
    <w:lvl w:ilvl="8" w:tplc="83A26A50" w:tentative="1">
      <w:start w:val="1"/>
      <w:numFmt w:val="bullet"/>
      <w:lvlText w:val=""/>
      <w:lvlJc w:val="left"/>
      <w:pPr>
        <w:tabs>
          <w:tab w:val="num" w:pos="6840"/>
        </w:tabs>
        <w:ind w:left="6840" w:hanging="360"/>
      </w:pPr>
      <w:rPr>
        <w:rFonts w:ascii="Symbol" w:hAnsi="Symbol" w:hint="default"/>
      </w:rPr>
    </w:lvl>
  </w:abstractNum>
  <w:abstractNum w:abstractNumId="20" w15:restartNumberingAfterBreak="0">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614177"/>
    <w:multiLevelType w:val="singleLevel"/>
    <w:tmpl w:val="8C760458"/>
    <w:lvl w:ilvl="0">
      <w:start w:val="3"/>
      <w:numFmt w:val="lowerRoman"/>
      <w:lvlText w:val="(%1)"/>
      <w:lvlJc w:val="left"/>
      <w:pPr>
        <w:tabs>
          <w:tab w:val="num" w:pos="1440"/>
        </w:tabs>
        <w:ind w:left="1440" w:hanging="720"/>
      </w:pPr>
      <w:rPr>
        <w:rFonts w:hint="default"/>
      </w:rPr>
    </w:lvl>
  </w:abstractNum>
  <w:abstractNum w:abstractNumId="22" w15:restartNumberingAfterBreak="0">
    <w:nsid w:val="5AC50B62"/>
    <w:multiLevelType w:val="hybridMultilevel"/>
    <w:tmpl w:val="BD3AE16A"/>
    <w:lvl w:ilvl="0" w:tplc="7AB2780A">
      <w:start w:val="4"/>
      <w:numFmt w:val="lowerRoman"/>
      <w:lvlText w:val="(%1)"/>
      <w:lvlJc w:val="left"/>
      <w:pPr>
        <w:tabs>
          <w:tab w:val="num" w:pos="1489"/>
        </w:tabs>
        <w:ind w:left="1489" w:hanging="780"/>
      </w:pPr>
      <w:rPr>
        <w:rFonts w:cs="Times New Roman" w:hint="default"/>
        <w:u w:val="none"/>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23" w15:restartNumberingAfterBreak="0">
    <w:nsid w:val="5BF872DF"/>
    <w:multiLevelType w:val="hybridMultilevel"/>
    <w:tmpl w:val="D1F8CC88"/>
    <w:lvl w:ilvl="0" w:tplc="0809000F">
      <w:start w:val="1"/>
      <w:numFmt w:val="decimal"/>
      <w:lvlText w:val="%1."/>
      <w:lvlJc w:val="left"/>
      <w:pPr>
        <w:tabs>
          <w:tab w:val="num" w:pos="1429"/>
        </w:tabs>
        <w:ind w:left="1429" w:hanging="360"/>
      </w:pPr>
      <w:rPr>
        <w:rFonts w:cs="Times New Roman"/>
      </w:rPr>
    </w:lvl>
    <w:lvl w:ilvl="1" w:tplc="08090019" w:tentative="1">
      <w:start w:val="1"/>
      <w:numFmt w:val="lowerLetter"/>
      <w:lvlText w:val="%2."/>
      <w:lvlJc w:val="left"/>
      <w:pPr>
        <w:tabs>
          <w:tab w:val="num" w:pos="2149"/>
        </w:tabs>
        <w:ind w:left="2149" w:hanging="360"/>
      </w:pPr>
      <w:rPr>
        <w:rFonts w:cs="Times New Roman"/>
      </w:rPr>
    </w:lvl>
    <w:lvl w:ilvl="2" w:tplc="0809001B" w:tentative="1">
      <w:start w:val="1"/>
      <w:numFmt w:val="lowerRoman"/>
      <w:lvlText w:val="%3."/>
      <w:lvlJc w:val="right"/>
      <w:pPr>
        <w:tabs>
          <w:tab w:val="num" w:pos="2869"/>
        </w:tabs>
        <w:ind w:left="2869" w:hanging="180"/>
      </w:pPr>
      <w:rPr>
        <w:rFonts w:cs="Times New Roman"/>
      </w:rPr>
    </w:lvl>
    <w:lvl w:ilvl="3" w:tplc="0809000F" w:tentative="1">
      <w:start w:val="1"/>
      <w:numFmt w:val="decimal"/>
      <w:lvlText w:val="%4."/>
      <w:lvlJc w:val="left"/>
      <w:pPr>
        <w:tabs>
          <w:tab w:val="num" w:pos="3589"/>
        </w:tabs>
        <w:ind w:left="3589" w:hanging="360"/>
      </w:pPr>
      <w:rPr>
        <w:rFonts w:cs="Times New Roman"/>
      </w:rPr>
    </w:lvl>
    <w:lvl w:ilvl="4" w:tplc="08090019" w:tentative="1">
      <w:start w:val="1"/>
      <w:numFmt w:val="lowerLetter"/>
      <w:lvlText w:val="%5."/>
      <w:lvlJc w:val="left"/>
      <w:pPr>
        <w:tabs>
          <w:tab w:val="num" w:pos="4309"/>
        </w:tabs>
        <w:ind w:left="4309" w:hanging="360"/>
      </w:pPr>
      <w:rPr>
        <w:rFonts w:cs="Times New Roman"/>
      </w:rPr>
    </w:lvl>
    <w:lvl w:ilvl="5" w:tplc="0809001B" w:tentative="1">
      <w:start w:val="1"/>
      <w:numFmt w:val="lowerRoman"/>
      <w:lvlText w:val="%6."/>
      <w:lvlJc w:val="right"/>
      <w:pPr>
        <w:tabs>
          <w:tab w:val="num" w:pos="5029"/>
        </w:tabs>
        <w:ind w:left="5029" w:hanging="180"/>
      </w:pPr>
      <w:rPr>
        <w:rFonts w:cs="Times New Roman"/>
      </w:rPr>
    </w:lvl>
    <w:lvl w:ilvl="6" w:tplc="0809000F" w:tentative="1">
      <w:start w:val="1"/>
      <w:numFmt w:val="decimal"/>
      <w:lvlText w:val="%7."/>
      <w:lvlJc w:val="left"/>
      <w:pPr>
        <w:tabs>
          <w:tab w:val="num" w:pos="5749"/>
        </w:tabs>
        <w:ind w:left="5749" w:hanging="360"/>
      </w:pPr>
      <w:rPr>
        <w:rFonts w:cs="Times New Roman"/>
      </w:rPr>
    </w:lvl>
    <w:lvl w:ilvl="7" w:tplc="08090019" w:tentative="1">
      <w:start w:val="1"/>
      <w:numFmt w:val="lowerLetter"/>
      <w:lvlText w:val="%8."/>
      <w:lvlJc w:val="left"/>
      <w:pPr>
        <w:tabs>
          <w:tab w:val="num" w:pos="6469"/>
        </w:tabs>
        <w:ind w:left="6469" w:hanging="360"/>
      </w:pPr>
      <w:rPr>
        <w:rFonts w:cs="Times New Roman"/>
      </w:rPr>
    </w:lvl>
    <w:lvl w:ilvl="8" w:tplc="0809001B" w:tentative="1">
      <w:start w:val="1"/>
      <w:numFmt w:val="lowerRoman"/>
      <w:lvlText w:val="%9."/>
      <w:lvlJc w:val="right"/>
      <w:pPr>
        <w:tabs>
          <w:tab w:val="num" w:pos="7189"/>
        </w:tabs>
        <w:ind w:left="7189" w:hanging="180"/>
      </w:pPr>
      <w:rPr>
        <w:rFonts w:cs="Times New Roman"/>
      </w:rPr>
    </w:lvl>
  </w:abstractNum>
  <w:abstractNum w:abstractNumId="24" w15:restartNumberingAfterBreak="0">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D031D4"/>
    <w:multiLevelType w:val="hybridMultilevel"/>
    <w:tmpl w:val="9DA65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7270B1B"/>
    <w:multiLevelType w:val="multilevel"/>
    <w:tmpl w:val="7EDA17F0"/>
    <w:lvl w:ilvl="0">
      <w:start w:val="1"/>
      <w:numFmt w:val="lowerLetter"/>
      <w:lvlText w:val="%1)"/>
      <w:lvlJc w:val="left"/>
      <w:pPr>
        <w:tabs>
          <w:tab w:val="num" w:pos="1440"/>
        </w:tabs>
        <w:ind w:left="1440" w:hanging="720"/>
      </w:pPr>
      <w:rPr>
        <w:rFonts w:hint="default"/>
      </w:rPr>
    </w:lvl>
    <w:lvl w:ilvl="1">
      <w:start w:val="4"/>
      <w:numFmt w:val="lowerRoman"/>
      <w:lvlText w:val="%2)"/>
      <w:lvlJc w:val="left"/>
      <w:pPr>
        <w:tabs>
          <w:tab w:val="num" w:pos="2149"/>
        </w:tabs>
        <w:ind w:left="2149" w:hanging="720"/>
      </w:pPr>
      <w:rPr>
        <w:rFonts w:hint="default"/>
      </w:rPr>
    </w:lvl>
    <w:lvl w:ilvl="2">
      <w:start w:val="1"/>
      <w:numFmt w:val="lowerRoman"/>
      <w:lvlText w:val="%3."/>
      <w:lvlJc w:val="right"/>
      <w:pPr>
        <w:tabs>
          <w:tab w:val="num" w:pos="2509"/>
        </w:tabs>
        <w:ind w:left="2509" w:hanging="180"/>
      </w:pPr>
    </w:lvl>
    <w:lvl w:ilvl="3" w:tentative="1">
      <w:start w:val="1"/>
      <w:numFmt w:val="decimal"/>
      <w:lvlText w:val="%4."/>
      <w:lvlJc w:val="left"/>
      <w:pPr>
        <w:tabs>
          <w:tab w:val="num" w:pos="3229"/>
        </w:tabs>
        <w:ind w:left="3229" w:hanging="360"/>
      </w:pPr>
    </w:lvl>
    <w:lvl w:ilvl="4" w:tentative="1">
      <w:start w:val="1"/>
      <w:numFmt w:val="lowerLetter"/>
      <w:lvlText w:val="%5."/>
      <w:lvlJc w:val="left"/>
      <w:pPr>
        <w:tabs>
          <w:tab w:val="num" w:pos="3949"/>
        </w:tabs>
        <w:ind w:left="3949" w:hanging="360"/>
      </w:pPr>
    </w:lvl>
    <w:lvl w:ilvl="5" w:tentative="1">
      <w:start w:val="1"/>
      <w:numFmt w:val="lowerRoman"/>
      <w:lvlText w:val="%6."/>
      <w:lvlJc w:val="right"/>
      <w:pPr>
        <w:tabs>
          <w:tab w:val="num" w:pos="4669"/>
        </w:tabs>
        <w:ind w:left="4669" w:hanging="180"/>
      </w:pPr>
    </w:lvl>
    <w:lvl w:ilvl="6" w:tentative="1">
      <w:start w:val="1"/>
      <w:numFmt w:val="decimal"/>
      <w:lvlText w:val="%7."/>
      <w:lvlJc w:val="left"/>
      <w:pPr>
        <w:tabs>
          <w:tab w:val="num" w:pos="5389"/>
        </w:tabs>
        <w:ind w:left="5389" w:hanging="360"/>
      </w:pPr>
    </w:lvl>
    <w:lvl w:ilvl="7" w:tentative="1">
      <w:start w:val="1"/>
      <w:numFmt w:val="lowerLetter"/>
      <w:lvlText w:val="%8."/>
      <w:lvlJc w:val="left"/>
      <w:pPr>
        <w:tabs>
          <w:tab w:val="num" w:pos="6109"/>
        </w:tabs>
        <w:ind w:left="6109" w:hanging="360"/>
      </w:pPr>
    </w:lvl>
    <w:lvl w:ilvl="8" w:tentative="1">
      <w:start w:val="1"/>
      <w:numFmt w:val="lowerRoman"/>
      <w:lvlText w:val="%9."/>
      <w:lvlJc w:val="right"/>
      <w:pPr>
        <w:tabs>
          <w:tab w:val="num" w:pos="6829"/>
        </w:tabs>
        <w:ind w:left="6829" w:hanging="180"/>
      </w:pPr>
    </w:lvl>
  </w:abstractNum>
  <w:abstractNum w:abstractNumId="27" w15:restartNumberingAfterBreak="0">
    <w:nsid w:val="6C164975"/>
    <w:multiLevelType w:val="hybridMultilevel"/>
    <w:tmpl w:val="F4588A74"/>
    <w:lvl w:ilvl="0" w:tplc="7E54BF64">
      <w:start w:val="1"/>
      <w:numFmt w:val="lowerRoman"/>
      <w:lvlText w:val="%1)"/>
      <w:lvlJc w:val="left"/>
      <w:pPr>
        <w:tabs>
          <w:tab w:val="num" w:pos="744"/>
        </w:tabs>
        <w:ind w:left="744" w:hanging="744"/>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713016F2"/>
    <w:multiLevelType w:val="hybridMultilevel"/>
    <w:tmpl w:val="0330B87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72F438FD"/>
    <w:multiLevelType w:val="singleLevel"/>
    <w:tmpl w:val="DE10C4D0"/>
    <w:lvl w:ilvl="0">
      <w:start w:val="3"/>
      <w:numFmt w:val="lowerLetter"/>
      <w:lvlText w:val="%1)"/>
      <w:lvlJc w:val="left"/>
      <w:pPr>
        <w:tabs>
          <w:tab w:val="num" w:pos="720"/>
        </w:tabs>
        <w:ind w:left="720" w:hanging="720"/>
      </w:pPr>
      <w:rPr>
        <w:rFonts w:cs="Times New Roman" w:hint="default"/>
      </w:rPr>
    </w:lvl>
  </w:abstractNum>
  <w:abstractNum w:abstractNumId="30" w15:restartNumberingAfterBreak="0">
    <w:nsid w:val="732367B0"/>
    <w:multiLevelType w:val="hybridMultilevel"/>
    <w:tmpl w:val="A6F0B87C"/>
    <w:lvl w:ilvl="0" w:tplc="FFFFFFFF">
      <w:start w:val="1"/>
      <w:numFmt w:val="lowerRoman"/>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1" w15:restartNumberingAfterBreak="0">
    <w:nsid w:val="74C16D15"/>
    <w:multiLevelType w:val="hybridMultilevel"/>
    <w:tmpl w:val="F64A0F9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6AF7A92"/>
    <w:multiLevelType w:val="hybridMultilevel"/>
    <w:tmpl w:val="85209078"/>
    <w:lvl w:ilvl="0" w:tplc="086A1058">
      <w:start w:val="1"/>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3" w15:restartNumberingAfterBreak="0">
    <w:nsid w:val="78970880"/>
    <w:multiLevelType w:val="hybridMultilevel"/>
    <w:tmpl w:val="6AACE9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A8E7343"/>
    <w:multiLevelType w:val="hybridMultilevel"/>
    <w:tmpl w:val="8C34115A"/>
    <w:lvl w:ilvl="0" w:tplc="BF8ACCE8">
      <w:start w:val="2"/>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35"/>
  </w:num>
  <w:num w:numId="9">
    <w:abstractNumId w:val="24"/>
  </w:num>
  <w:num w:numId="10">
    <w:abstractNumId w:val="4"/>
  </w:num>
  <w:num w:numId="11">
    <w:abstractNumId w:val="32"/>
  </w:num>
  <w:num w:numId="12">
    <w:abstractNumId w:val="27"/>
  </w:num>
  <w:num w:numId="13">
    <w:abstractNumId w:val="17"/>
  </w:num>
  <w:num w:numId="14">
    <w:abstractNumId w:val="20"/>
  </w:num>
  <w:num w:numId="15">
    <w:abstractNumId w:val="18"/>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9"/>
  </w:num>
  <w:num w:numId="20">
    <w:abstractNumId w:val="33"/>
  </w:num>
  <w:num w:numId="21">
    <w:abstractNumId w:val="31"/>
  </w:num>
  <w:num w:numId="22">
    <w:abstractNumId w:val="28"/>
  </w:num>
  <w:num w:numId="23">
    <w:abstractNumId w:val="10"/>
  </w:num>
  <w:num w:numId="24">
    <w:abstractNumId w:val="7"/>
  </w:num>
  <w:num w:numId="25">
    <w:abstractNumId w:val="13"/>
  </w:num>
  <w:num w:numId="26">
    <w:abstractNumId w:val="8"/>
  </w:num>
  <w:num w:numId="27">
    <w:abstractNumId w:val="25"/>
  </w:num>
  <w:num w:numId="28">
    <w:abstractNumId w:val="23"/>
  </w:num>
  <w:num w:numId="29">
    <w:abstractNumId w:val="3"/>
  </w:num>
  <w:num w:numId="30">
    <w:abstractNumId w:val="19"/>
  </w:num>
  <w:num w:numId="31">
    <w:abstractNumId w:val="29"/>
  </w:num>
  <w:num w:numId="32">
    <w:abstractNumId w:val="22"/>
  </w:num>
  <w:num w:numId="33">
    <w:abstractNumId w:val="5"/>
  </w:num>
  <w:num w:numId="34">
    <w:abstractNumId w:val="34"/>
  </w:num>
  <w:num w:numId="35">
    <w:abstractNumId w:val="21"/>
  </w:num>
  <w:num w:numId="36">
    <w:abstractNumId w:val="30"/>
  </w:num>
  <w:num w:numId="37">
    <w:abstractNumId w:val="26"/>
  </w:num>
  <w:num w:numId="38">
    <w:abstractNumId w:val="14"/>
  </w:num>
  <w:num w:numId="39">
    <w:abstractNumId w:val="15"/>
  </w:num>
  <w:num w:numId="40">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41">
    <w:abstractNumId w:val="1"/>
    <w:lvlOverride w:ilvl="0">
      <w:lvl w:ilvl="0">
        <w:start w:val="1"/>
        <w:numFmt w:val="bullet"/>
        <w:lvlText w:val=""/>
        <w:legacy w:legacy="1" w:legacySpace="120" w:legacyIndent="360"/>
        <w:lvlJc w:val="left"/>
        <w:pPr>
          <w:ind w:left="720" w:hanging="360"/>
        </w:pPr>
        <w:rPr>
          <w:rFonts w:ascii="Symbol" w:hAnsi="Symbol" w:hint="default"/>
        </w:rPr>
      </w:lvl>
    </w:lvlOverride>
  </w:num>
  <w:num w:numId="42">
    <w:abstractNumId w:val="2"/>
  </w:num>
  <w:num w:numId="43">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E32"/>
    <w:rsid w:val="00012E0C"/>
    <w:rsid w:val="000616F8"/>
    <w:rsid w:val="00063121"/>
    <w:rsid w:val="00063BB4"/>
    <w:rsid w:val="00067415"/>
    <w:rsid w:val="0007000F"/>
    <w:rsid w:val="000709B0"/>
    <w:rsid w:val="00071ADB"/>
    <w:rsid w:val="00075D2F"/>
    <w:rsid w:val="000A08DE"/>
    <w:rsid w:val="000A398A"/>
    <w:rsid w:val="000B5B32"/>
    <w:rsid w:val="000B609B"/>
    <w:rsid w:val="000E6D46"/>
    <w:rsid w:val="000F2483"/>
    <w:rsid w:val="000F352E"/>
    <w:rsid w:val="0010070D"/>
    <w:rsid w:val="00102976"/>
    <w:rsid w:val="00131CCA"/>
    <w:rsid w:val="001476F3"/>
    <w:rsid w:val="00150877"/>
    <w:rsid w:val="001526E5"/>
    <w:rsid w:val="001574BE"/>
    <w:rsid w:val="00157B00"/>
    <w:rsid w:val="00174E91"/>
    <w:rsid w:val="00180643"/>
    <w:rsid w:val="001907B7"/>
    <w:rsid w:val="001A715F"/>
    <w:rsid w:val="001B0351"/>
    <w:rsid w:val="001D1DEB"/>
    <w:rsid w:val="001D679F"/>
    <w:rsid w:val="00203D0E"/>
    <w:rsid w:val="00224253"/>
    <w:rsid w:val="0023385E"/>
    <w:rsid w:val="002364D7"/>
    <w:rsid w:val="00241FE5"/>
    <w:rsid w:val="00242F91"/>
    <w:rsid w:val="00262695"/>
    <w:rsid w:val="002628DD"/>
    <w:rsid w:val="002655C3"/>
    <w:rsid w:val="00267087"/>
    <w:rsid w:val="00272E8B"/>
    <w:rsid w:val="00274748"/>
    <w:rsid w:val="0027626C"/>
    <w:rsid w:val="0029696F"/>
    <w:rsid w:val="002976EA"/>
    <w:rsid w:val="002A20F0"/>
    <w:rsid w:val="002B1836"/>
    <w:rsid w:val="002B4216"/>
    <w:rsid w:val="002C3049"/>
    <w:rsid w:val="002C51DE"/>
    <w:rsid w:val="002C5425"/>
    <w:rsid w:val="002C56CB"/>
    <w:rsid w:val="002D5D7B"/>
    <w:rsid w:val="002D6684"/>
    <w:rsid w:val="002E0D3F"/>
    <w:rsid w:val="002E5EF9"/>
    <w:rsid w:val="002E6623"/>
    <w:rsid w:val="002E7AC9"/>
    <w:rsid w:val="00303F71"/>
    <w:rsid w:val="00313DC0"/>
    <w:rsid w:val="00315293"/>
    <w:rsid w:val="00321629"/>
    <w:rsid w:val="00322A39"/>
    <w:rsid w:val="00324232"/>
    <w:rsid w:val="00324ADF"/>
    <w:rsid w:val="0032579C"/>
    <w:rsid w:val="00331D27"/>
    <w:rsid w:val="003420E8"/>
    <w:rsid w:val="00351AD7"/>
    <w:rsid w:val="00353418"/>
    <w:rsid w:val="00355A44"/>
    <w:rsid w:val="00366BEC"/>
    <w:rsid w:val="00382D70"/>
    <w:rsid w:val="003A5B2C"/>
    <w:rsid w:val="003B099D"/>
    <w:rsid w:val="003F294C"/>
    <w:rsid w:val="003F7832"/>
    <w:rsid w:val="00403830"/>
    <w:rsid w:val="00410E99"/>
    <w:rsid w:val="00412B06"/>
    <w:rsid w:val="0041359E"/>
    <w:rsid w:val="00414728"/>
    <w:rsid w:val="00422029"/>
    <w:rsid w:val="004332E9"/>
    <w:rsid w:val="00437654"/>
    <w:rsid w:val="00437D0D"/>
    <w:rsid w:val="00437FFE"/>
    <w:rsid w:val="004412BB"/>
    <w:rsid w:val="00442A2D"/>
    <w:rsid w:val="00465016"/>
    <w:rsid w:val="00466320"/>
    <w:rsid w:val="00466E89"/>
    <w:rsid w:val="004720E4"/>
    <w:rsid w:val="004747B5"/>
    <w:rsid w:val="00487B8C"/>
    <w:rsid w:val="00490D80"/>
    <w:rsid w:val="004966C6"/>
    <w:rsid w:val="004A4075"/>
    <w:rsid w:val="004A6EFA"/>
    <w:rsid w:val="004B08FE"/>
    <w:rsid w:val="004C54E6"/>
    <w:rsid w:val="004C5931"/>
    <w:rsid w:val="004D04BC"/>
    <w:rsid w:val="004D38F9"/>
    <w:rsid w:val="004D3CD8"/>
    <w:rsid w:val="004D4398"/>
    <w:rsid w:val="004D4DA0"/>
    <w:rsid w:val="004D6036"/>
    <w:rsid w:val="004E25D6"/>
    <w:rsid w:val="004E3797"/>
    <w:rsid w:val="005016B8"/>
    <w:rsid w:val="005047F0"/>
    <w:rsid w:val="0051273F"/>
    <w:rsid w:val="00512ECB"/>
    <w:rsid w:val="0051538A"/>
    <w:rsid w:val="00516F07"/>
    <w:rsid w:val="00527443"/>
    <w:rsid w:val="005306CD"/>
    <w:rsid w:val="00540AD8"/>
    <w:rsid w:val="005462E9"/>
    <w:rsid w:val="00550AC3"/>
    <w:rsid w:val="00557A24"/>
    <w:rsid w:val="0057444C"/>
    <w:rsid w:val="00574673"/>
    <w:rsid w:val="00593E41"/>
    <w:rsid w:val="005A0033"/>
    <w:rsid w:val="005A5472"/>
    <w:rsid w:val="005B331B"/>
    <w:rsid w:val="005D04EF"/>
    <w:rsid w:val="005E153A"/>
    <w:rsid w:val="005E34E4"/>
    <w:rsid w:val="005E3CC4"/>
    <w:rsid w:val="005E6E44"/>
    <w:rsid w:val="005F02DF"/>
    <w:rsid w:val="005F4A9F"/>
    <w:rsid w:val="00602F92"/>
    <w:rsid w:val="0061006B"/>
    <w:rsid w:val="006106E5"/>
    <w:rsid w:val="00611320"/>
    <w:rsid w:val="00632B3F"/>
    <w:rsid w:val="00632E1C"/>
    <w:rsid w:val="00641F26"/>
    <w:rsid w:val="0064491D"/>
    <w:rsid w:val="0064545D"/>
    <w:rsid w:val="00656132"/>
    <w:rsid w:val="00666CBF"/>
    <w:rsid w:val="00672DAB"/>
    <w:rsid w:val="00672F8B"/>
    <w:rsid w:val="00673C20"/>
    <w:rsid w:val="0068007C"/>
    <w:rsid w:val="00687E37"/>
    <w:rsid w:val="0069203E"/>
    <w:rsid w:val="00695B07"/>
    <w:rsid w:val="006B4422"/>
    <w:rsid w:val="006B699A"/>
    <w:rsid w:val="006B7AFB"/>
    <w:rsid w:val="006D60BC"/>
    <w:rsid w:val="006E79E0"/>
    <w:rsid w:val="006F7E88"/>
    <w:rsid w:val="0070212A"/>
    <w:rsid w:val="007065EB"/>
    <w:rsid w:val="007107BA"/>
    <w:rsid w:val="00715711"/>
    <w:rsid w:val="00717D23"/>
    <w:rsid w:val="00721CE2"/>
    <w:rsid w:val="007250CE"/>
    <w:rsid w:val="0073293F"/>
    <w:rsid w:val="007331FD"/>
    <w:rsid w:val="00740D8E"/>
    <w:rsid w:val="00755A0B"/>
    <w:rsid w:val="0077280E"/>
    <w:rsid w:val="007768B7"/>
    <w:rsid w:val="007771BB"/>
    <w:rsid w:val="00777F70"/>
    <w:rsid w:val="0078312F"/>
    <w:rsid w:val="00785472"/>
    <w:rsid w:val="00791731"/>
    <w:rsid w:val="00791C81"/>
    <w:rsid w:val="00794B3E"/>
    <w:rsid w:val="0079613F"/>
    <w:rsid w:val="007A1876"/>
    <w:rsid w:val="007A4C5C"/>
    <w:rsid w:val="007B0DCA"/>
    <w:rsid w:val="00800538"/>
    <w:rsid w:val="00812C5D"/>
    <w:rsid w:val="008175A2"/>
    <w:rsid w:val="0082340F"/>
    <w:rsid w:val="00824BF6"/>
    <w:rsid w:val="008252D2"/>
    <w:rsid w:val="00837605"/>
    <w:rsid w:val="0083795F"/>
    <w:rsid w:val="008431E8"/>
    <w:rsid w:val="00847DA3"/>
    <w:rsid w:val="008501E8"/>
    <w:rsid w:val="008502BD"/>
    <w:rsid w:val="00855109"/>
    <w:rsid w:val="0085603A"/>
    <w:rsid w:val="00875391"/>
    <w:rsid w:val="00886A7B"/>
    <w:rsid w:val="008A52ED"/>
    <w:rsid w:val="008A53B4"/>
    <w:rsid w:val="008B14B0"/>
    <w:rsid w:val="008B7793"/>
    <w:rsid w:val="008C083D"/>
    <w:rsid w:val="008C09E1"/>
    <w:rsid w:val="008D7665"/>
    <w:rsid w:val="008F3FB3"/>
    <w:rsid w:val="008F5400"/>
    <w:rsid w:val="00901C9E"/>
    <w:rsid w:val="00911CF7"/>
    <w:rsid w:val="009140FF"/>
    <w:rsid w:val="00923B8B"/>
    <w:rsid w:val="009241F2"/>
    <w:rsid w:val="009349FB"/>
    <w:rsid w:val="00945D6F"/>
    <w:rsid w:val="00951270"/>
    <w:rsid w:val="009544FB"/>
    <w:rsid w:val="009563BF"/>
    <w:rsid w:val="0097736F"/>
    <w:rsid w:val="009779F2"/>
    <w:rsid w:val="00987835"/>
    <w:rsid w:val="00992FD1"/>
    <w:rsid w:val="00996D2E"/>
    <w:rsid w:val="009C1ACF"/>
    <w:rsid w:val="009C530F"/>
    <w:rsid w:val="009D00B7"/>
    <w:rsid w:val="009D0586"/>
    <w:rsid w:val="009E3BAC"/>
    <w:rsid w:val="009E76DE"/>
    <w:rsid w:val="009F1718"/>
    <w:rsid w:val="00A07A59"/>
    <w:rsid w:val="00A23EAC"/>
    <w:rsid w:val="00A258E5"/>
    <w:rsid w:val="00A52B61"/>
    <w:rsid w:val="00A7438B"/>
    <w:rsid w:val="00A75DD5"/>
    <w:rsid w:val="00A9006B"/>
    <w:rsid w:val="00A9457B"/>
    <w:rsid w:val="00AD128C"/>
    <w:rsid w:val="00AF655F"/>
    <w:rsid w:val="00AF6C74"/>
    <w:rsid w:val="00B1135D"/>
    <w:rsid w:val="00B1141B"/>
    <w:rsid w:val="00B134A8"/>
    <w:rsid w:val="00B13979"/>
    <w:rsid w:val="00B15639"/>
    <w:rsid w:val="00B365D6"/>
    <w:rsid w:val="00B40B80"/>
    <w:rsid w:val="00B46CD0"/>
    <w:rsid w:val="00B53A7E"/>
    <w:rsid w:val="00B6559E"/>
    <w:rsid w:val="00B655F0"/>
    <w:rsid w:val="00B6581D"/>
    <w:rsid w:val="00B66977"/>
    <w:rsid w:val="00B753B7"/>
    <w:rsid w:val="00B8424B"/>
    <w:rsid w:val="00B8758A"/>
    <w:rsid w:val="00B91914"/>
    <w:rsid w:val="00B95E11"/>
    <w:rsid w:val="00BA102F"/>
    <w:rsid w:val="00BA222F"/>
    <w:rsid w:val="00BB2CBC"/>
    <w:rsid w:val="00BB334A"/>
    <w:rsid w:val="00BC3D7F"/>
    <w:rsid w:val="00BC65C0"/>
    <w:rsid w:val="00BE30DF"/>
    <w:rsid w:val="00BE70B2"/>
    <w:rsid w:val="00BF1770"/>
    <w:rsid w:val="00BF34E9"/>
    <w:rsid w:val="00C155EB"/>
    <w:rsid w:val="00C15A26"/>
    <w:rsid w:val="00C345F9"/>
    <w:rsid w:val="00C452C6"/>
    <w:rsid w:val="00C462BF"/>
    <w:rsid w:val="00C573A2"/>
    <w:rsid w:val="00C713FE"/>
    <w:rsid w:val="00C743C7"/>
    <w:rsid w:val="00C922ED"/>
    <w:rsid w:val="00C92639"/>
    <w:rsid w:val="00C9523C"/>
    <w:rsid w:val="00C95E6E"/>
    <w:rsid w:val="00C97964"/>
    <w:rsid w:val="00CB1B6C"/>
    <w:rsid w:val="00CB60E8"/>
    <w:rsid w:val="00CB74E3"/>
    <w:rsid w:val="00CC19C9"/>
    <w:rsid w:val="00CC24F0"/>
    <w:rsid w:val="00CC55AC"/>
    <w:rsid w:val="00CE1FF8"/>
    <w:rsid w:val="00CE342A"/>
    <w:rsid w:val="00CE5B3F"/>
    <w:rsid w:val="00CF03E9"/>
    <w:rsid w:val="00D014EF"/>
    <w:rsid w:val="00D043A6"/>
    <w:rsid w:val="00D12079"/>
    <w:rsid w:val="00D146D8"/>
    <w:rsid w:val="00D173D5"/>
    <w:rsid w:val="00D2415E"/>
    <w:rsid w:val="00D30951"/>
    <w:rsid w:val="00D37A70"/>
    <w:rsid w:val="00D463F9"/>
    <w:rsid w:val="00D47A48"/>
    <w:rsid w:val="00D509A2"/>
    <w:rsid w:val="00D52253"/>
    <w:rsid w:val="00D57B4C"/>
    <w:rsid w:val="00D57E63"/>
    <w:rsid w:val="00D66838"/>
    <w:rsid w:val="00D768C6"/>
    <w:rsid w:val="00D83864"/>
    <w:rsid w:val="00D84750"/>
    <w:rsid w:val="00D8789F"/>
    <w:rsid w:val="00D93448"/>
    <w:rsid w:val="00DA0634"/>
    <w:rsid w:val="00DA5F66"/>
    <w:rsid w:val="00DB3E91"/>
    <w:rsid w:val="00DB513E"/>
    <w:rsid w:val="00DC2610"/>
    <w:rsid w:val="00DC4CC0"/>
    <w:rsid w:val="00DC7E4B"/>
    <w:rsid w:val="00DD139B"/>
    <w:rsid w:val="00DD2D33"/>
    <w:rsid w:val="00DD4B00"/>
    <w:rsid w:val="00DD4F68"/>
    <w:rsid w:val="00DD62F3"/>
    <w:rsid w:val="00DE74C3"/>
    <w:rsid w:val="00DF059B"/>
    <w:rsid w:val="00DF4CCD"/>
    <w:rsid w:val="00DF5862"/>
    <w:rsid w:val="00E004FC"/>
    <w:rsid w:val="00E00AB1"/>
    <w:rsid w:val="00E01A52"/>
    <w:rsid w:val="00E0455F"/>
    <w:rsid w:val="00E04CCB"/>
    <w:rsid w:val="00E14798"/>
    <w:rsid w:val="00E166E7"/>
    <w:rsid w:val="00E23061"/>
    <w:rsid w:val="00E2329B"/>
    <w:rsid w:val="00E25927"/>
    <w:rsid w:val="00E30E13"/>
    <w:rsid w:val="00E34E57"/>
    <w:rsid w:val="00E45D39"/>
    <w:rsid w:val="00E5389C"/>
    <w:rsid w:val="00E54315"/>
    <w:rsid w:val="00E65521"/>
    <w:rsid w:val="00E9528D"/>
    <w:rsid w:val="00E95D02"/>
    <w:rsid w:val="00EA2B6C"/>
    <w:rsid w:val="00EA4CBA"/>
    <w:rsid w:val="00EA5E61"/>
    <w:rsid w:val="00EA7D58"/>
    <w:rsid w:val="00EC2D1A"/>
    <w:rsid w:val="00EC62DA"/>
    <w:rsid w:val="00ED3F0D"/>
    <w:rsid w:val="00ED748C"/>
    <w:rsid w:val="00EF1A96"/>
    <w:rsid w:val="00EF63EB"/>
    <w:rsid w:val="00EF6D04"/>
    <w:rsid w:val="00F03679"/>
    <w:rsid w:val="00F03F20"/>
    <w:rsid w:val="00F059C8"/>
    <w:rsid w:val="00F165DB"/>
    <w:rsid w:val="00F23D6C"/>
    <w:rsid w:val="00F50D06"/>
    <w:rsid w:val="00F526BA"/>
    <w:rsid w:val="00F6132B"/>
    <w:rsid w:val="00F65C57"/>
    <w:rsid w:val="00F72CE0"/>
    <w:rsid w:val="00F81E32"/>
    <w:rsid w:val="00F83168"/>
    <w:rsid w:val="00F85B5A"/>
    <w:rsid w:val="00FA0348"/>
    <w:rsid w:val="00FA431F"/>
    <w:rsid w:val="00FA6065"/>
    <w:rsid w:val="00FB56F4"/>
    <w:rsid w:val="00FC68CD"/>
    <w:rsid w:val="00FD1521"/>
    <w:rsid w:val="00FD1664"/>
    <w:rsid w:val="00FE3CC3"/>
    <w:rsid w:val="00FE5B59"/>
    <w:rsid w:val="00FE7C57"/>
    <w:rsid w:val="00FF0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286A7701"/>
  <w15:docId w15:val="{F214C505-32F1-4BF0-ABCF-D5BC9CD80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uiPriority w:val="99"/>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paragraph" w:styleId="Heading4">
    <w:name w:val="heading 4"/>
    <w:basedOn w:val="Normal"/>
    <w:next w:val="Normal"/>
    <w:link w:val="Heading4Char"/>
    <w:uiPriority w:val="99"/>
    <w:qFormat/>
    <w:locked/>
    <w:rsid w:val="000F2483"/>
    <w:pPr>
      <w:keepNext/>
      <w:spacing w:before="240" w:after="60"/>
      <w:outlineLvl w:val="3"/>
    </w:pPr>
    <w:rPr>
      <w:b/>
      <w:bCs/>
      <w:sz w:val="28"/>
      <w:szCs w:val="28"/>
    </w:rPr>
  </w:style>
  <w:style w:type="paragraph" w:styleId="Heading5">
    <w:name w:val="heading 5"/>
    <w:basedOn w:val="Normal"/>
    <w:next w:val="Normal"/>
    <w:link w:val="Heading5Char"/>
    <w:qFormat/>
    <w:locked/>
    <w:rsid w:val="008A53B4"/>
    <w:pPr>
      <w:spacing w:before="240" w:after="60"/>
      <w:outlineLvl w:val="4"/>
    </w:pPr>
    <w:rPr>
      <w:b/>
      <w:bCs/>
      <w:i/>
      <w:iCs/>
      <w:sz w:val="26"/>
      <w:szCs w:val="26"/>
      <w:lang w:eastAsia="en-US"/>
    </w:rPr>
  </w:style>
  <w:style w:type="paragraph" w:styleId="Heading6">
    <w:name w:val="heading 6"/>
    <w:basedOn w:val="Normal"/>
    <w:next w:val="Normal"/>
    <w:link w:val="Heading6Char"/>
    <w:uiPriority w:val="99"/>
    <w:qFormat/>
    <w:locked/>
    <w:rsid w:val="000F248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uiPriority w:val="99"/>
    <w:semiHidden/>
    <w:locked/>
    <w:rsid w:val="00351AD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42F91"/>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sid w:val="00242F91"/>
    <w:rPr>
      <w:rFonts w:ascii="Calibri" w:hAnsi="Calibri" w:cs="Times New Roman"/>
      <w:b/>
      <w:bCs/>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uiPriority w:val="99"/>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uiPriority w:val="99"/>
    <w:semiHidden/>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uiPriority w:val="99"/>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512ECB"/>
    <w:rPr>
      <w:rFonts w:cs="Times New Roman"/>
      <w:color w:val="0000FF"/>
      <w:u w:val="single"/>
    </w:rPr>
  </w:style>
  <w:style w:type="paragraph" w:styleId="Title">
    <w:name w:val="Title"/>
    <w:basedOn w:val="Normal"/>
    <w:link w:val="TitleChar"/>
    <w:uiPriority w:val="99"/>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rsid w:val="00272E8B"/>
    <w:pPr>
      <w:tabs>
        <w:tab w:val="center" w:pos="4320"/>
        <w:tab w:val="right" w:pos="8640"/>
      </w:tabs>
    </w:pPr>
    <w:rPr>
      <w:lang w:eastAsia="en-US"/>
    </w:rPr>
  </w:style>
  <w:style w:type="character" w:customStyle="1" w:styleId="FooterChar">
    <w:name w:val="Footer Char"/>
    <w:basedOn w:val="DefaultParagraphFont"/>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uiPriority w:val="99"/>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uiPriority w:val="99"/>
    <w:qFormat/>
    <w:rsid w:val="004332E9"/>
    <w:pPr>
      <w:widowControl w:val="0"/>
      <w:autoSpaceDE w:val="0"/>
      <w:autoSpaceDN w:val="0"/>
      <w:adjustRightInd w:val="0"/>
    </w:pPr>
    <w:rPr>
      <w:rFonts w:ascii="Arial" w:hAnsi="Arial"/>
    </w:rPr>
  </w:style>
  <w:style w:type="paragraph" w:styleId="Header">
    <w:name w:val="header"/>
    <w:basedOn w:val="Normal"/>
    <w:link w:val="HeaderChar1"/>
    <w:uiPriority w:val="99"/>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uiPriority w:val="99"/>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uiPriority w:val="99"/>
    <w:semiHidden/>
    <w:locked/>
    <w:rsid w:val="00351AD7"/>
    <w:rPr>
      <w:rFonts w:ascii="Calibri" w:hAnsi="Calibri" w:cs="Times New Roman"/>
      <w:b/>
      <w:bCs/>
      <w:sz w:val="20"/>
      <w:szCs w:val="20"/>
      <w:lang w:val="en-GB" w:eastAsia="en-US" w:bidi="ar-SA"/>
    </w:rPr>
  </w:style>
  <w:style w:type="character" w:customStyle="1" w:styleId="CommentSubjectChar1">
    <w:name w:val="Comment Subject Char1"/>
    <w:basedOn w:val="CharChar4"/>
    <w:link w:val="CommentSubject"/>
    <w:uiPriority w:val="99"/>
    <w:semiHidden/>
    <w:locked/>
    <w:rsid w:val="004332E9"/>
    <w:rPr>
      <w:rFonts w:ascii="Arial" w:hAnsi="Arial" w:cs="Times New Roman"/>
      <w:b/>
      <w:bCs/>
      <w:lang w:val="en-GB" w:eastAsia="en-GB"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99"/>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8"/>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1">
    <w:name w:val="Normal1"/>
    <w:basedOn w:val="Normal"/>
    <w:uiPriority w:val="99"/>
    <w:rsid w:val="00067415"/>
    <w:rPr>
      <w:sz w:val="20"/>
      <w:szCs w:val="20"/>
      <w:lang w:val="en-US" w:eastAsia="en-US"/>
    </w:rPr>
  </w:style>
  <w:style w:type="character" w:customStyle="1" w:styleId="BodyTextIndentChar">
    <w:name w:val="Body Text Indent Char"/>
    <w:basedOn w:val="DefaultParagraphFont"/>
    <w:link w:val="BodyTextIndent"/>
    <w:uiPriority w:val="99"/>
    <w:semiHidden/>
    <w:locked/>
    <w:rsid w:val="000F2483"/>
    <w:rPr>
      <w:rFonts w:cs="Times New Roman"/>
      <w:sz w:val="24"/>
      <w:szCs w:val="24"/>
      <w:lang w:val="en-GB" w:eastAsia="en-US" w:bidi="ar-SA"/>
    </w:rPr>
  </w:style>
  <w:style w:type="paragraph" w:styleId="BodyTextIndent">
    <w:name w:val="Body Text Indent"/>
    <w:basedOn w:val="Normal"/>
    <w:link w:val="BodyTextIndentChar"/>
    <w:uiPriority w:val="99"/>
    <w:rsid w:val="000F2483"/>
    <w:pPr>
      <w:spacing w:after="120"/>
      <w:ind w:left="283"/>
    </w:pPr>
    <w:rPr>
      <w:lang w:eastAsia="en-US"/>
    </w:rPr>
  </w:style>
  <w:style w:type="character" w:customStyle="1" w:styleId="BodyTextIndentChar1">
    <w:name w:val="Body Text Indent Char1"/>
    <w:basedOn w:val="DefaultParagraphFont"/>
    <w:uiPriority w:val="99"/>
    <w:semiHidden/>
    <w:locked/>
    <w:rsid w:val="00242F91"/>
    <w:rPr>
      <w:rFonts w:cs="Times New Roman"/>
      <w:sz w:val="24"/>
      <w:szCs w:val="24"/>
    </w:rPr>
  </w:style>
  <w:style w:type="character" w:customStyle="1" w:styleId="apple-tab-span">
    <w:name w:val="apple-tab-span"/>
    <w:basedOn w:val="DefaultParagraphFont"/>
    <w:uiPriority w:val="99"/>
    <w:rsid w:val="000F2483"/>
    <w:rPr>
      <w:rFonts w:cs="Times New Roman"/>
    </w:rPr>
  </w:style>
  <w:style w:type="paragraph" w:styleId="BodyTextIndent2">
    <w:name w:val="Body Text Indent 2"/>
    <w:basedOn w:val="Normal"/>
    <w:link w:val="BodyTextIndent2Char"/>
    <w:uiPriority w:val="99"/>
    <w:rsid w:val="000F248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242F91"/>
    <w:rPr>
      <w:rFonts w:cs="Times New Roman"/>
      <w:sz w:val="24"/>
      <w:szCs w:val="24"/>
    </w:rPr>
  </w:style>
  <w:style w:type="paragraph" w:customStyle="1" w:styleId="p1">
    <w:name w:val="p1"/>
    <w:basedOn w:val="Normal"/>
    <w:uiPriority w:val="99"/>
    <w:rsid w:val="000F2483"/>
    <w:pPr>
      <w:tabs>
        <w:tab w:val="left" w:pos="720"/>
      </w:tabs>
      <w:spacing w:line="240" w:lineRule="atLeast"/>
    </w:pPr>
    <w:rPr>
      <w:rFonts w:ascii="Times" w:hAnsi="Times"/>
      <w:szCs w:val="20"/>
      <w:lang w:eastAsia="en-US"/>
    </w:rPr>
  </w:style>
  <w:style w:type="paragraph" w:customStyle="1" w:styleId="BodyText1">
    <w:name w:val="Body Text1"/>
    <w:uiPriority w:val="99"/>
    <w:rsid w:val="00C92639"/>
    <w:pPr>
      <w:autoSpaceDE w:val="0"/>
      <w:autoSpaceDN w:val="0"/>
      <w:adjustRightInd w:val="0"/>
      <w:spacing w:after="113" w:line="330" w:lineRule="atLeast"/>
      <w:jc w:val="both"/>
    </w:pPr>
    <w:rPr>
      <w:color w:val="000000"/>
      <w:lang w:val="en-US" w:eastAsia="en-US"/>
    </w:rPr>
  </w:style>
  <w:style w:type="paragraph" w:customStyle="1" w:styleId="Subhead2">
    <w:name w:val="Subhead 2"/>
    <w:basedOn w:val="Normal"/>
    <w:uiPriority w:val="99"/>
    <w:rsid w:val="00C92639"/>
    <w:pPr>
      <w:autoSpaceDE w:val="0"/>
      <w:autoSpaceDN w:val="0"/>
      <w:adjustRightInd w:val="0"/>
      <w:spacing w:after="113"/>
    </w:pPr>
    <w:rPr>
      <w:rFonts w:ascii="StoneSans" w:hAnsi="StoneSans"/>
      <w:sz w:val="32"/>
      <w:szCs w:val="32"/>
      <w:lang w:val="en-US" w:eastAsia="en-US"/>
    </w:rPr>
  </w:style>
  <w:style w:type="character" w:customStyle="1" w:styleId="Heading5Char">
    <w:name w:val="Heading 5 Char"/>
    <w:basedOn w:val="DefaultParagraphFont"/>
    <w:link w:val="Heading5"/>
    <w:rsid w:val="008A53B4"/>
    <w:rPr>
      <w:b/>
      <w:bCs/>
      <w:i/>
      <w:iCs/>
      <w:sz w:val="26"/>
      <w:szCs w:val="26"/>
      <w:lang w:eastAsia="en-US"/>
    </w:rPr>
  </w:style>
  <w:style w:type="paragraph" w:styleId="TOC3">
    <w:name w:val="toc 3"/>
    <w:basedOn w:val="Normal"/>
    <w:next w:val="Normal"/>
    <w:locked/>
    <w:rsid w:val="008A53B4"/>
    <w:pPr>
      <w:overflowPunct w:val="0"/>
      <w:autoSpaceDE w:val="0"/>
      <w:autoSpaceDN w:val="0"/>
      <w:adjustRightInd w:val="0"/>
      <w:textAlignment w:val="baseline"/>
    </w:pPr>
    <w:rPr>
      <w:rFonts w:ascii="Book Antiqua" w:hAnsi="Book Antiqua"/>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032715">
      <w:marLeft w:val="0"/>
      <w:marRight w:val="0"/>
      <w:marTop w:val="0"/>
      <w:marBottom w:val="0"/>
      <w:divBdr>
        <w:top w:val="none" w:sz="0" w:space="0" w:color="auto"/>
        <w:left w:val="none" w:sz="0" w:space="0" w:color="auto"/>
        <w:bottom w:val="none" w:sz="0" w:space="0" w:color="auto"/>
        <w:right w:val="none" w:sz="0" w:space="0" w:color="auto"/>
      </w:divBdr>
    </w:div>
    <w:div w:id="21353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
<Relationships xmlns="http://schemas.openxmlformats.org/package/2006/relationships"><Relationship Id="rId8" Type="http://schemas.openxmlformats.org/officeDocument/2006/relationships/header" Target="header1.xml" /><Relationship Id="rId13" Type="http://schemas.openxmlformats.org/officeDocument/2006/relationships/image" Target="media/image4.jpeg" /><Relationship Id="rId18" Type="http://schemas.openxmlformats.org/officeDocument/2006/relationships/footer" Target="footer4.xml" /><Relationship Id="rId3" Type="http://schemas.openxmlformats.org/officeDocument/2006/relationships/settings" Target="settings.xml" /><Relationship Id="rId7" Type="http://schemas.openxmlformats.org/officeDocument/2006/relationships/image" Target="media/image2.jpeg" /><Relationship Id="rId12" Type="http://schemas.openxmlformats.org/officeDocument/2006/relationships/header" Target="header3.xml" /><Relationship Id="rId17" Type="http://schemas.openxmlformats.org/officeDocument/2006/relationships/footer" Target="footer3.xml" /><Relationship Id="rId2" Type="http://schemas.openxmlformats.org/officeDocument/2006/relationships/styles" Target="styles.xml" /><Relationship Id="rId16" Type="http://schemas.openxmlformats.org/officeDocument/2006/relationships/image" Target="media/image7.png" /><Relationship Id="rId20"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5" Type="http://schemas.openxmlformats.org/officeDocument/2006/relationships/footnotes" Target="footnotes.xml" /><Relationship Id="rId15" Type="http://schemas.openxmlformats.org/officeDocument/2006/relationships/image" Target="media/image6.jpeg" /><Relationship Id="rId10" Type="http://schemas.openxmlformats.org/officeDocument/2006/relationships/footer" Target="footer1.xml" /><Relationship Id="rId19"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image" Target="media/image5.jpeg" />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6452</Words>
  <Characters>38786</Characters>
  <Application>Microsoft Office Word</Application>
  <DocSecurity>0</DocSecurity>
  <Lines>323</Lines>
  <Paragraphs>90</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45148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creator>chishsu932</dc:creator>
  <cp:lastModifiedBy>O'Rourke, Scott</cp:lastModifiedBy>
  <cp:revision>2</cp:revision>
  <cp:lastPrinted>2019-06-19T09:28:00Z</cp:lastPrinted>
  <dcterms:created xsi:type="dcterms:W3CDTF">2021-07-09T09:52:00Z</dcterms:created>
  <dcterms:modified xsi:type="dcterms:W3CDTF">2021-07-09T09:52:00Z</dcterms:modified>
</cp:coreProperties>
</file>