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93" w:rsidRPr="00177806" w:rsidRDefault="00726393" w:rsidP="00726393">
      <w:pPr>
        <w:pStyle w:val="Title"/>
        <w:rPr>
          <w:rFonts w:ascii="Arial" w:hAnsi="Arial" w:cs="Arial"/>
        </w:rPr>
      </w:pPr>
      <w:r w:rsidRPr="00177806">
        <w:rPr>
          <w:rFonts w:ascii="Arial" w:hAnsi="Arial" w:cs="Arial"/>
        </w:rPr>
        <w:t>NHS Grampian</w:t>
      </w:r>
      <w:r w:rsidRPr="00177806">
        <w:rPr>
          <w:rFonts w:ascii="Arial" w:hAnsi="Arial" w:cs="Arial"/>
          <w:b w:val="0"/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5046345</wp:posOffset>
            </wp:positionH>
            <wp:positionV relativeFrom="paragraph">
              <wp:posOffset>-224790</wp:posOffset>
            </wp:positionV>
            <wp:extent cx="1094105" cy="683895"/>
            <wp:effectExtent l="0" t="0" r="0" b="1905"/>
            <wp:wrapNone/>
            <wp:docPr id="6" name="Picture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393" w:rsidRPr="00177806" w:rsidRDefault="00726393" w:rsidP="00726393">
      <w:pPr>
        <w:rPr>
          <w:rFonts w:ascii="Arial" w:hAnsi="Arial" w:cs="Arial"/>
          <w:b/>
        </w:rPr>
      </w:pPr>
    </w:p>
    <w:p w:rsidR="00726393" w:rsidRPr="00177806" w:rsidRDefault="00726393" w:rsidP="00726393">
      <w:pPr>
        <w:jc w:val="center"/>
        <w:rPr>
          <w:rFonts w:ascii="Arial" w:hAnsi="Arial" w:cs="Arial"/>
          <w:b/>
        </w:rPr>
      </w:pPr>
      <w:r w:rsidRPr="00177806">
        <w:rPr>
          <w:rFonts w:ascii="Arial" w:hAnsi="Arial" w:cs="Arial"/>
          <w:b/>
        </w:rPr>
        <w:t>Job Description</w:t>
      </w:r>
    </w:p>
    <w:p w:rsidR="00726393" w:rsidRPr="00177806" w:rsidRDefault="00726393" w:rsidP="00726393">
      <w:pPr>
        <w:rPr>
          <w:rFonts w:ascii="Arial" w:hAnsi="Arial" w:cs="Arial"/>
          <w:b/>
        </w:rPr>
      </w:pPr>
    </w:p>
    <w:p w:rsidR="00726393" w:rsidRPr="00177806" w:rsidRDefault="00726393" w:rsidP="00726393">
      <w:pPr>
        <w:rPr>
          <w:rFonts w:ascii="Arial" w:hAnsi="Arial" w:cs="Arial"/>
          <w:b/>
        </w:rPr>
      </w:pPr>
    </w:p>
    <w:p w:rsidR="00726393" w:rsidRPr="00177806" w:rsidRDefault="00726393" w:rsidP="00726393">
      <w:pPr>
        <w:rPr>
          <w:rFonts w:ascii="Arial" w:hAnsi="Arial" w:cs="Arial"/>
          <w:b/>
        </w:rPr>
      </w:pPr>
    </w:p>
    <w:p w:rsidR="00726393" w:rsidRPr="00177806" w:rsidRDefault="00726393" w:rsidP="00726393">
      <w:pPr>
        <w:pStyle w:val="Heading1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</w:t>
      </w:r>
      <w:r w:rsidRPr="00177806">
        <w:rPr>
          <w:rFonts w:ascii="Arial" w:hAnsi="Arial" w:cs="Arial"/>
          <w:i/>
        </w:rPr>
        <w:t>ECTION 1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7512"/>
      </w:tblGrid>
      <w:tr w:rsidR="00726393" w:rsidRPr="00177806" w:rsidTr="00726393">
        <w:tc>
          <w:tcPr>
            <w:tcW w:w="10065" w:type="dxa"/>
            <w:gridSpan w:val="2"/>
            <w:tcBorders>
              <w:bottom w:val="nil"/>
            </w:tcBorders>
          </w:tcPr>
          <w:p w:rsidR="00726393" w:rsidRDefault="00726393" w:rsidP="00726393">
            <w:pPr>
              <w:pStyle w:val="Heading3"/>
              <w:numPr>
                <w:ilvl w:val="0"/>
                <w:numId w:val="0"/>
              </w:numPr>
              <w:jc w:val="left"/>
              <w:rPr>
                <w:rFonts w:ascii="Arial" w:hAnsi="Arial" w:cs="Arial"/>
                <w:i/>
              </w:rPr>
            </w:pPr>
          </w:p>
          <w:p w:rsidR="00726393" w:rsidRPr="00177806" w:rsidRDefault="00726393" w:rsidP="00726393">
            <w:pPr>
              <w:pStyle w:val="Heading3"/>
              <w:numPr>
                <w:ilvl w:val="0"/>
                <w:numId w:val="0"/>
              </w:numPr>
              <w:jc w:val="left"/>
              <w:rPr>
                <w:rFonts w:ascii="Arial" w:hAnsi="Arial" w:cs="Arial"/>
              </w:rPr>
            </w:pPr>
            <w:proofErr w:type="gramStart"/>
            <w:r w:rsidRPr="00177806">
              <w:rPr>
                <w:rFonts w:ascii="Arial" w:hAnsi="Arial" w:cs="Arial"/>
                <w:i/>
              </w:rPr>
              <w:t>OB  IDENTIFICATION</w:t>
            </w:r>
            <w:proofErr w:type="gramEnd"/>
          </w:p>
        </w:tc>
      </w:tr>
      <w:tr w:rsidR="00726393" w:rsidRPr="00177806" w:rsidTr="00726393"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  <w:r w:rsidRPr="00177806">
              <w:rPr>
                <w:rFonts w:ascii="Arial" w:hAnsi="Arial" w:cs="Arial"/>
                <w:b/>
              </w:rPr>
              <w:t>Job  Title:</w:t>
            </w: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Domestic Assistant </w:t>
            </w:r>
          </w:p>
        </w:tc>
      </w:tr>
      <w:tr w:rsidR="00726393" w:rsidRPr="00177806" w:rsidTr="00726393"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  <w:r w:rsidRPr="00177806">
              <w:rPr>
                <w:rFonts w:ascii="Arial" w:hAnsi="Arial" w:cs="Arial"/>
                <w:b/>
              </w:rPr>
              <w:t>Department(s):</w:t>
            </w: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Domestics</w:t>
            </w:r>
          </w:p>
        </w:tc>
      </w:tr>
      <w:tr w:rsidR="00726393" w:rsidRPr="00177806" w:rsidTr="00726393"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  <w:r w:rsidRPr="00177806">
              <w:rPr>
                <w:rFonts w:ascii="Arial" w:hAnsi="Arial" w:cs="Arial"/>
                <w:b/>
              </w:rPr>
              <w:t>Location:</w:t>
            </w: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  <w:p w:rsidR="00726393" w:rsidRPr="00177806" w:rsidRDefault="00A84389" w:rsidP="007263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Turriff</w:t>
            </w:r>
            <w:proofErr w:type="spellEnd"/>
            <w:r w:rsidR="00351A4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726393">
              <w:rPr>
                <w:rFonts w:ascii="Arial" w:hAnsi="Arial" w:cs="Arial"/>
              </w:rPr>
              <w:t xml:space="preserve">Hospital </w:t>
            </w:r>
          </w:p>
        </w:tc>
      </w:tr>
      <w:tr w:rsidR="00726393" w:rsidRPr="00177806" w:rsidTr="00726393"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  <w:r w:rsidRPr="00177806">
              <w:rPr>
                <w:rFonts w:ascii="Arial" w:hAnsi="Arial" w:cs="Arial"/>
                <w:b/>
              </w:rPr>
              <w:t xml:space="preserve">Hours: 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26393" w:rsidRPr="00177806" w:rsidRDefault="00726393" w:rsidP="0072639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726393" w:rsidRPr="00177806" w:rsidRDefault="00212DF1" w:rsidP="00726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  <w:r w:rsidR="00726393">
              <w:rPr>
                <w:rFonts w:ascii="Arial" w:hAnsi="Arial" w:cs="Arial"/>
              </w:rPr>
              <w:t xml:space="preserve"> hours per week</w:t>
            </w: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</w:tc>
      </w:tr>
      <w:tr w:rsidR="00726393" w:rsidRPr="00177806" w:rsidTr="00726393"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  <w:r w:rsidRPr="00177806">
              <w:rPr>
                <w:rFonts w:ascii="Arial" w:hAnsi="Arial" w:cs="Arial"/>
                <w:b/>
              </w:rPr>
              <w:t>Grade:</w:t>
            </w: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Band 2</w:t>
            </w:r>
          </w:p>
        </w:tc>
      </w:tr>
      <w:tr w:rsidR="00726393" w:rsidRPr="00177806" w:rsidTr="00726393"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  <w:r w:rsidRPr="00177806">
              <w:rPr>
                <w:rFonts w:ascii="Arial" w:hAnsi="Arial" w:cs="Arial"/>
                <w:b/>
              </w:rPr>
              <w:t>Salary:</w:t>
            </w: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£18,786 - £20,812 pro rata per annum</w:t>
            </w:r>
          </w:p>
        </w:tc>
      </w:tr>
      <w:tr w:rsidR="00726393" w:rsidRPr="00177806" w:rsidTr="00726393"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  <w:r w:rsidRPr="00177806">
              <w:rPr>
                <w:rFonts w:ascii="Arial" w:hAnsi="Arial" w:cs="Arial"/>
                <w:b/>
              </w:rPr>
              <w:t>Contract:</w:t>
            </w: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  <w:p w:rsidR="00726393" w:rsidRPr="00177806" w:rsidRDefault="006A6591" w:rsidP="00726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Fixed Term – until </w:t>
            </w:r>
            <w:r w:rsidRPr="006A6591">
              <w:rPr>
                <w:rFonts w:ascii="Arial" w:hAnsi="Arial" w:cs="Arial"/>
              </w:rPr>
              <w:t>31.03.2022</w:t>
            </w:r>
          </w:p>
        </w:tc>
      </w:tr>
      <w:tr w:rsidR="00726393" w:rsidRPr="00177806" w:rsidTr="00726393"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  <w:r w:rsidRPr="00177806">
              <w:rPr>
                <w:rFonts w:ascii="Arial" w:hAnsi="Arial" w:cs="Arial"/>
                <w:b/>
              </w:rPr>
              <w:t>Job Reference:</w:t>
            </w: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  <w:p w:rsidR="00726393" w:rsidRPr="00177806" w:rsidRDefault="004323AD" w:rsidP="00A84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KJ0</w:t>
            </w:r>
            <w:r w:rsidR="00A84389">
              <w:rPr>
                <w:rFonts w:ascii="Arial" w:hAnsi="Arial" w:cs="Arial"/>
              </w:rPr>
              <w:t>57988</w:t>
            </w:r>
          </w:p>
        </w:tc>
      </w:tr>
      <w:tr w:rsidR="00726393" w:rsidRPr="00177806" w:rsidTr="006A6591">
        <w:tc>
          <w:tcPr>
            <w:tcW w:w="2553" w:type="dxa"/>
            <w:tcBorders>
              <w:top w:val="nil"/>
              <w:bottom w:val="single" w:sz="4" w:space="0" w:color="auto"/>
              <w:right w:val="nil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</w:tcBorders>
          </w:tcPr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  <w:p w:rsidR="00726393" w:rsidRPr="00177806" w:rsidRDefault="00726393" w:rsidP="00726393">
            <w:pPr>
              <w:rPr>
                <w:rFonts w:ascii="Arial" w:hAnsi="Arial" w:cs="Arial"/>
              </w:rPr>
            </w:pPr>
          </w:p>
        </w:tc>
      </w:tr>
      <w:tr w:rsidR="006A6591" w:rsidRPr="00177806" w:rsidTr="00D41AD2">
        <w:tc>
          <w:tcPr>
            <w:tcW w:w="10065" w:type="dxa"/>
            <w:gridSpan w:val="2"/>
            <w:tcBorders>
              <w:top w:val="nil"/>
            </w:tcBorders>
          </w:tcPr>
          <w:p w:rsidR="006A6591" w:rsidRPr="003C29F5" w:rsidRDefault="006A6591" w:rsidP="006A6591">
            <w:pPr>
              <w:numPr>
                <w:ilvl w:val="0"/>
                <w:numId w:val="2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360"/>
              </w:tabs>
              <w:spacing w:before="120" w:line="240" w:lineRule="auto"/>
              <w:ind w:hanging="648"/>
              <w:jc w:val="left"/>
              <w:rPr>
                <w:b/>
                <w:sz w:val="22"/>
                <w:szCs w:val="22"/>
              </w:rPr>
            </w:pPr>
            <w:r w:rsidRPr="003C29F5">
              <w:rPr>
                <w:b/>
                <w:sz w:val="22"/>
                <w:szCs w:val="22"/>
              </w:rPr>
              <w:t>JOB PURPOSE</w:t>
            </w:r>
          </w:p>
          <w:p w:rsidR="006A6591" w:rsidRPr="003C29F5" w:rsidRDefault="006A6591" w:rsidP="006A6591">
            <w:pPr>
              <w:rPr>
                <w:sz w:val="22"/>
                <w:szCs w:val="22"/>
              </w:rPr>
            </w:pPr>
          </w:p>
          <w:p w:rsidR="006A6591" w:rsidRPr="003C29F5" w:rsidRDefault="006A6591" w:rsidP="006A6591">
            <w:pPr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Working closely with ward staff</w:t>
            </w:r>
            <w:r w:rsidRPr="003C29F5">
              <w:rPr>
                <w:b/>
                <w:i/>
                <w:sz w:val="22"/>
                <w:szCs w:val="22"/>
              </w:rPr>
              <w:t xml:space="preserve"> </w:t>
            </w:r>
            <w:r w:rsidRPr="003C29F5">
              <w:rPr>
                <w:sz w:val="22"/>
                <w:szCs w:val="22"/>
              </w:rPr>
              <w:t>to provide a high standard of domestic service to patients, staff and visitors within Wards and Departments.</w:t>
            </w:r>
          </w:p>
          <w:p w:rsidR="006A6591" w:rsidRPr="003C29F5" w:rsidRDefault="006A6591" w:rsidP="006A6591">
            <w:pPr>
              <w:rPr>
                <w:sz w:val="22"/>
                <w:szCs w:val="22"/>
              </w:rPr>
            </w:pPr>
          </w:p>
          <w:p w:rsidR="006A6591" w:rsidRPr="003C29F5" w:rsidRDefault="006A6591" w:rsidP="006A6591">
            <w:pPr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To undertake catering related duties to hospital wards and departments where necessary.</w:t>
            </w:r>
          </w:p>
          <w:p w:rsidR="006A6591" w:rsidRPr="00177806" w:rsidRDefault="006A6591" w:rsidP="00726393">
            <w:pPr>
              <w:rPr>
                <w:rFonts w:ascii="Arial" w:hAnsi="Arial" w:cs="Arial"/>
              </w:rPr>
            </w:pPr>
          </w:p>
        </w:tc>
      </w:tr>
    </w:tbl>
    <w:p w:rsidR="00726393" w:rsidRPr="00177806" w:rsidRDefault="00726393" w:rsidP="00726393">
      <w:pPr>
        <w:rPr>
          <w:rFonts w:ascii="Arial" w:hAnsi="Arial" w:cs="Arial"/>
          <w:b/>
        </w:rPr>
      </w:pPr>
    </w:p>
    <w:p w:rsidR="00726393" w:rsidRPr="00177806" w:rsidRDefault="00726393" w:rsidP="00726393">
      <w:pPr>
        <w:rPr>
          <w:rFonts w:ascii="Arial" w:hAnsi="Arial" w:cs="Arial"/>
        </w:rPr>
      </w:pPr>
    </w:p>
    <w:p w:rsidR="00726393" w:rsidRPr="00177806" w:rsidRDefault="00726393" w:rsidP="00726393">
      <w:pPr>
        <w:rPr>
          <w:rFonts w:ascii="Arial" w:hAnsi="Arial" w:cs="Arial"/>
        </w:rPr>
      </w:pPr>
    </w:p>
    <w:p w:rsidR="00726393" w:rsidRPr="00177806" w:rsidRDefault="00726393" w:rsidP="00726393">
      <w:pPr>
        <w:rPr>
          <w:rFonts w:ascii="Arial" w:hAnsi="Arial" w:cs="Arial"/>
        </w:rPr>
      </w:pPr>
    </w:p>
    <w:p w:rsidR="00726393" w:rsidRPr="00177806" w:rsidRDefault="00726393" w:rsidP="00726393">
      <w:pPr>
        <w:rPr>
          <w:rFonts w:ascii="Arial" w:hAnsi="Arial" w:cs="Arial"/>
        </w:rPr>
      </w:pPr>
    </w:p>
    <w:p w:rsidR="00726393" w:rsidRPr="00177806" w:rsidRDefault="00726393" w:rsidP="00726393">
      <w:pPr>
        <w:rPr>
          <w:rFonts w:ascii="Arial" w:hAnsi="Arial" w:cs="Arial"/>
        </w:rPr>
      </w:pPr>
    </w:p>
    <w:p w:rsidR="00803E50" w:rsidRDefault="00803E50" w:rsidP="00803E50">
      <w:pPr>
        <w:rPr>
          <w:b/>
          <w:sz w:val="22"/>
          <w:szCs w:val="22"/>
        </w:rPr>
        <w:sectPr w:rsidR="00803E50">
          <w:headerReference w:type="default" r:id="rId8"/>
          <w:footerReference w:type="default" r:id="rId9"/>
          <w:pgSz w:w="11906" w:h="16838" w:code="9"/>
          <w:pgMar w:top="1440" w:right="1152" w:bottom="719" w:left="1152" w:header="720" w:footer="720" w:gutter="0"/>
          <w:cols w:space="708"/>
          <w:docGrid w:linePitch="360"/>
        </w:sectPr>
      </w:pPr>
    </w:p>
    <w:tbl>
      <w:tblPr>
        <w:tblW w:w="148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2"/>
      </w:tblGrid>
      <w:tr w:rsidR="00803E50" w:rsidRPr="003C29F5" w:rsidTr="00726393">
        <w:trPr>
          <w:trHeight w:val="7800"/>
        </w:trPr>
        <w:tc>
          <w:tcPr>
            <w:tcW w:w="14882" w:type="dxa"/>
          </w:tcPr>
          <w:p w:rsidR="00803E50" w:rsidRDefault="00803E50" w:rsidP="00726393">
            <w:pPr>
              <w:rPr>
                <w:b/>
                <w:sz w:val="22"/>
                <w:szCs w:val="22"/>
              </w:rPr>
            </w:pPr>
            <w:r w:rsidRPr="00FA6A38">
              <w:rPr>
                <w:b/>
                <w:noProof/>
                <w:sz w:val="22"/>
                <w:szCs w:val="22"/>
                <w:lang w:eastAsia="en-GB"/>
              </w:rPr>
              <w:lastRenderedPageBreak/>
              <w:drawing>
                <wp:inline distT="0" distB="0" distL="0" distR="0">
                  <wp:extent cx="7858125" cy="51625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125" cy="516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393" w:rsidRDefault="00726393" w:rsidP="00726393">
            <w:pPr>
              <w:rPr>
                <w:b/>
                <w:sz w:val="22"/>
                <w:szCs w:val="22"/>
              </w:rPr>
            </w:pPr>
          </w:p>
          <w:p w:rsidR="00726393" w:rsidRPr="003C29F5" w:rsidRDefault="00726393" w:rsidP="00726393">
            <w:pPr>
              <w:rPr>
                <w:b/>
                <w:sz w:val="22"/>
                <w:szCs w:val="22"/>
              </w:rPr>
            </w:pPr>
          </w:p>
        </w:tc>
      </w:tr>
    </w:tbl>
    <w:p w:rsidR="00803E50" w:rsidRDefault="00803E50" w:rsidP="00803E50">
      <w:pPr>
        <w:ind w:right="-270"/>
        <w:rPr>
          <w:b/>
          <w:sz w:val="22"/>
          <w:szCs w:val="22"/>
        </w:rPr>
        <w:sectPr w:rsidR="00803E50" w:rsidSect="00726393">
          <w:pgSz w:w="16838" w:h="11906" w:orient="landscape" w:code="9"/>
          <w:pgMar w:top="1151" w:right="1440" w:bottom="1151" w:left="720" w:header="720" w:footer="720" w:gutter="0"/>
          <w:cols w:space="708"/>
          <w:docGrid w:linePitch="360"/>
        </w:sect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803E50" w:rsidRPr="003C29F5" w:rsidTr="00726393">
        <w:tc>
          <w:tcPr>
            <w:tcW w:w="10800" w:type="dxa"/>
          </w:tcPr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  <w:r w:rsidRPr="003C29F5">
              <w:rPr>
                <w:b/>
                <w:sz w:val="22"/>
                <w:szCs w:val="22"/>
              </w:rPr>
              <w:t>4. SCOPE AND RANGE</w:t>
            </w: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803E50" w:rsidRPr="003C29F5" w:rsidRDefault="00803E50" w:rsidP="00726393">
            <w:pPr>
              <w:pStyle w:val="BodyText2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Provision of a Cleaning Service within Wards and Departments in an Acute Hospital setting, whilst working closely with ward/department staff to ensure high quality service provision.  There will be a requirement to undertake some catering related duties e.g. (Dishwashing, Distribution of water jugs for patients, Assist Nursing </w:t>
            </w:r>
            <w:proofErr w:type="gramStart"/>
            <w:r w:rsidRPr="003C29F5">
              <w:rPr>
                <w:sz w:val="22"/>
                <w:szCs w:val="22"/>
              </w:rPr>
              <w:t>Staff  to</w:t>
            </w:r>
            <w:proofErr w:type="gramEnd"/>
            <w:r w:rsidRPr="003C29F5">
              <w:rPr>
                <w:sz w:val="22"/>
                <w:szCs w:val="22"/>
              </w:rPr>
              <w:t xml:space="preserve"> distribute patient’s meals and beverages).</w:t>
            </w:r>
          </w:p>
          <w:p w:rsidR="00803E50" w:rsidRPr="003C29F5" w:rsidRDefault="00803E50" w:rsidP="00726393">
            <w:pPr>
              <w:ind w:right="-270"/>
              <w:rPr>
                <w:b/>
                <w:i/>
                <w:sz w:val="22"/>
                <w:szCs w:val="22"/>
              </w:rPr>
            </w:pPr>
          </w:p>
          <w:p w:rsidR="00803E50" w:rsidRPr="003C29F5" w:rsidRDefault="00803E50" w:rsidP="00726393">
            <w:pPr>
              <w:ind w:right="-270"/>
              <w:rPr>
                <w:b/>
                <w:i/>
                <w:sz w:val="22"/>
                <w:szCs w:val="22"/>
              </w:rPr>
            </w:pPr>
          </w:p>
          <w:p w:rsidR="00803E50" w:rsidRPr="003C29F5" w:rsidRDefault="00803E50" w:rsidP="00726393">
            <w:pPr>
              <w:ind w:right="-270"/>
              <w:rPr>
                <w:b/>
                <w:i/>
                <w:sz w:val="22"/>
                <w:szCs w:val="22"/>
              </w:rPr>
            </w:pPr>
          </w:p>
        </w:tc>
      </w:tr>
      <w:tr w:rsidR="00803E50" w:rsidRPr="003C29F5" w:rsidTr="00726393">
        <w:tc>
          <w:tcPr>
            <w:tcW w:w="10800" w:type="dxa"/>
          </w:tcPr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  <w:r w:rsidRPr="003C29F5">
              <w:rPr>
                <w:b/>
                <w:sz w:val="22"/>
                <w:szCs w:val="22"/>
              </w:rPr>
              <w:t>5. MAIN DUTIES/RESPONSIBILITIES</w:t>
            </w:r>
          </w:p>
          <w:p w:rsidR="00803E50" w:rsidRPr="003C29F5" w:rsidRDefault="00803E50" w:rsidP="00726393">
            <w:pPr>
              <w:ind w:right="-270"/>
              <w:rPr>
                <w:sz w:val="22"/>
                <w:szCs w:val="22"/>
              </w:rPr>
            </w:pP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Responsible for cleaning all the floors, furniture, fixtures, fittings, glassware, high and    low level surfaces, sanitary areas within Clinical and Non-Clinical Areas these duties </w:t>
            </w:r>
            <w:proofErr w:type="gramStart"/>
            <w:r w:rsidRPr="003C29F5">
              <w:rPr>
                <w:sz w:val="22"/>
                <w:szCs w:val="22"/>
              </w:rPr>
              <w:t>will  be</w:t>
            </w:r>
            <w:proofErr w:type="gramEnd"/>
            <w:r w:rsidRPr="003C29F5">
              <w:rPr>
                <w:sz w:val="22"/>
                <w:szCs w:val="22"/>
              </w:rPr>
              <w:t xml:space="preserve"> carried out </w:t>
            </w:r>
            <w:proofErr w:type="spellStart"/>
            <w:r w:rsidRPr="003C29F5">
              <w:rPr>
                <w:sz w:val="22"/>
                <w:szCs w:val="22"/>
              </w:rPr>
              <w:t>inline</w:t>
            </w:r>
            <w:proofErr w:type="spellEnd"/>
            <w:r w:rsidRPr="003C29F5">
              <w:rPr>
                <w:sz w:val="22"/>
                <w:szCs w:val="22"/>
              </w:rPr>
              <w:t xml:space="preserve"> with NHSG Policies and local operational procedures and Work Schedules.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Responsible for ensuring the safe disposal/packaging of waste as per NHSG policy                 for example Clinical Waste, Household Waste.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Provision where applicable of a range of catering related duties e.g. making toast,    setting up and distributing patient meals and beverages, assisting with the plating of patient meals    within the main kitchen.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Within Residential Accommodation responsible for changing and making up of beds on   residents departure.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Movement of Furniture/Equipment is subject to Risk Assessment by Supervisor to enable effective access for periodic cleaning.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Reporting details of faults and failures of electrical equipment /fabric of the building to </w:t>
            </w:r>
          </w:p>
          <w:p w:rsidR="00803E50" w:rsidRPr="003C29F5" w:rsidRDefault="00803E50" w:rsidP="00726393">
            <w:pPr>
              <w:ind w:left="720" w:right="-270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Supervisor or Ward Manager.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Responsible for maintaining adequate stocks of cleaning materials and consumables and requesting further supplies from supervisor.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Responsible for ensuring building security measures are undertaken for example locking    doors, securing windows.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Responsible for the completion of records/log sheets and personal signing in/out sheets.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Responsible for safe/secure/hygienic storage of various stocks at ward / department    level egg cleaning chemicals, consumables, dry / refrigerated food stuffs and     equipment.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Responsible, where applicable for the changing of curtains/bed screens.</w:t>
            </w:r>
          </w:p>
          <w:p w:rsidR="00803E50" w:rsidRPr="003C29F5" w:rsidRDefault="00803E50" w:rsidP="00803E50">
            <w:pPr>
              <w:numPr>
                <w:ilvl w:val="0"/>
                <w:numId w:val="4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Responsible for the routine cleaning of all domestic equipment.</w:t>
            </w:r>
          </w:p>
          <w:p w:rsidR="00803E50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726393" w:rsidRDefault="00726393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726393" w:rsidRDefault="00726393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726393" w:rsidRDefault="00726393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726393" w:rsidRDefault="00726393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726393" w:rsidRDefault="00726393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726393" w:rsidRDefault="00726393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726393" w:rsidRDefault="00726393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726393" w:rsidRDefault="00726393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726393" w:rsidRPr="003C29F5" w:rsidRDefault="00726393" w:rsidP="00726393">
            <w:pPr>
              <w:ind w:right="-270"/>
              <w:rPr>
                <w:b/>
                <w:sz w:val="22"/>
                <w:szCs w:val="22"/>
              </w:rPr>
            </w:pPr>
          </w:p>
        </w:tc>
      </w:tr>
    </w:tbl>
    <w:p w:rsidR="00803E50" w:rsidRPr="003C29F5" w:rsidRDefault="00803E50" w:rsidP="00803E50">
      <w:pPr>
        <w:rPr>
          <w:sz w:val="22"/>
          <w:szCs w:val="22"/>
        </w:rPr>
      </w:pPr>
    </w:p>
    <w:tbl>
      <w:tblPr>
        <w:tblW w:w="110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7"/>
      </w:tblGrid>
      <w:tr w:rsidR="00803E50" w:rsidRPr="003C29F5" w:rsidTr="00726393">
        <w:tc>
          <w:tcPr>
            <w:tcW w:w="11007" w:type="dxa"/>
          </w:tcPr>
          <w:p w:rsidR="00803E50" w:rsidRPr="003C29F5" w:rsidRDefault="00803E50" w:rsidP="00803E50">
            <w:pPr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rPr>
                <w:b/>
                <w:sz w:val="22"/>
                <w:szCs w:val="22"/>
              </w:rPr>
            </w:pPr>
            <w:r w:rsidRPr="003C29F5">
              <w:rPr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3611880</wp:posOffset>
                      </wp:positionH>
                      <wp:positionV relativeFrom="paragraph">
                        <wp:posOffset>802640</wp:posOffset>
                      </wp:positionV>
                      <wp:extent cx="91440" cy="1463040"/>
                      <wp:effectExtent l="9525" t="7620" r="13335" b="5715"/>
                      <wp:wrapNone/>
                      <wp:docPr id="2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463040"/>
                              </a:xfrm>
                              <a:prstGeom prst="rightBrace">
                                <a:avLst>
                                  <a:gd name="adj1" fmla="val 1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9CC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7C9C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284.4pt;margin-top:63.2pt;width:7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" o:allowincell="f" fillcolor="#9cf"/>
                  </w:pict>
                </mc:Fallback>
              </mc:AlternateContent>
            </w:r>
            <w:r w:rsidRPr="003C29F5">
              <w:rPr>
                <w:b/>
                <w:sz w:val="22"/>
                <w:szCs w:val="22"/>
              </w:rPr>
              <w:t>SYSTEMS AND EQUIPMENT</w:t>
            </w:r>
          </w:p>
          <w:p w:rsidR="00803E50" w:rsidRPr="003C29F5" w:rsidRDefault="00803E50" w:rsidP="00726393">
            <w:pPr>
              <w:ind w:right="-270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The post holder will be required to operate the following equipment.</w:t>
            </w:r>
          </w:p>
          <w:p w:rsidR="00803E50" w:rsidRPr="003C29F5" w:rsidRDefault="00803E50" w:rsidP="00726393">
            <w:pPr>
              <w:ind w:right="-270"/>
              <w:rPr>
                <w:sz w:val="22"/>
                <w:szCs w:val="22"/>
              </w:rPr>
            </w:pPr>
          </w:p>
          <w:p w:rsidR="00803E50" w:rsidRPr="003C29F5" w:rsidRDefault="00803E50" w:rsidP="00803E50">
            <w:pPr>
              <w:numPr>
                <w:ilvl w:val="0"/>
                <w:numId w:val="18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Procedures as detailed in the Domestic Services</w:t>
            </w:r>
          </w:p>
          <w:p w:rsidR="00803E50" w:rsidRPr="003C29F5" w:rsidRDefault="00803E50" w:rsidP="00726393">
            <w:pPr>
              <w:ind w:left="1103" w:right="-270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Operational Procedures Manual</w:t>
            </w:r>
          </w:p>
          <w:p w:rsidR="00803E50" w:rsidRPr="003C29F5" w:rsidRDefault="00803E50" w:rsidP="00803E50">
            <w:pPr>
              <w:numPr>
                <w:ilvl w:val="0"/>
                <w:numId w:val="18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Tub or cylinder vacuum</w:t>
            </w:r>
          </w:p>
          <w:p w:rsidR="00803E50" w:rsidRPr="003C29F5" w:rsidRDefault="00803E50" w:rsidP="00803E50">
            <w:pPr>
              <w:numPr>
                <w:ilvl w:val="0"/>
                <w:numId w:val="19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Floor Polishing/Scrubbing Machine</w:t>
            </w:r>
          </w:p>
          <w:p w:rsidR="00803E50" w:rsidRPr="003C29F5" w:rsidRDefault="00803E50" w:rsidP="00803E50">
            <w:pPr>
              <w:numPr>
                <w:ilvl w:val="0"/>
                <w:numId w:val="20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Carpet Shampooer</w:t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  <w:t xml:space="preserve">                   All equipment to be used</w:t>
            </w:r>
          </w:p>
          <w:p w:rsidR="00803E50" w:rsidRPr="003C29F5" w:rsidRDefault="00803E50" w:rsidP="00803E50">
            <w:pPr>
              <w:numPr>
                <w:ilvl w:val="0"/>
                <w:numId w:val="21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Dishwashing equipment</w:t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  <w:t>in accordance with manufacturers</w:t>
            </w:r>
          </w:p>
          <w:p w:rsidR="00803E50" w:rsidRPr="003C29F5" w:rsidRDefault="00803E50" w:rsidP="00803E50">
            <w:pPr>
              <w:numPr>
                <w:ilvl w:val="0"/>
                <w:numId w:val="22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Toaster</w:t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</w:r>
            <w:r w:rsidRPr="003C29F5">
              <w:rPr>
                <w:sz w:val="22"/>
                <w:szCs w:val="22"/>
              </w:rPr>
              <w:tab/>
              <w:t xml:space="preserve">         instructions and as stated in </w:t>
            </w:r>
          </w:p>
          <w:p w:rsidR="00803E50" w:rsidRPr="003C29F5" w:rsidRDefault="00803E50" w:rsidP="00803E50">
            <w:pPr>
              <w:numPr>
                <w:ilvl w:val="0"/>
                <w:numId w:val="23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Wet Pick up Suction Drying Machine</w:t>
            </w:r>
            <w:r w:rsidRPr="003C29F5">
              <w:rPr>
                <w:sz w:val="22"/>
                <w:szCs w:val="22"/>
              </w:rPr>
              <w:tab/>
              <w:t xml:space="preserve">         Domestic Procedure Manual</w:t>
            </w:r>
          </w:p>
          <w:p w:rsidR="00803E50" w:rsidRPr="003C29F5" w:rsidRDefault="00803E50" w:rsidP="00726393">
            <w:pPr>
              <w:ind w:left="743" w:right="-270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      E.g. Removal of spillages, water.</w:t>
            </w:r>
          </w:p>
          <w:p w:rsidR="00803E50" w:rsidRPr="003C29F5" w:rsidRDefault="00803E50" w:rsidP="00803E50">
            <w:pPr>
              <w:numPr>
                <w:ilvl w:val="0"/>
                <w:numId w:val="24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Microwave</w:t>
            </w:r>
          </w:p>
          <w:p w:rsidR="00803E50" w:rsidRPr="003C29F5" w:rsidRDefault="00803E50" w:rsidP="00803E50">
            <w:pPr>
              <w:numPr>
                <w:ilvl w:val="0"/>
                <w:numId w:val="25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Hot water boilers/kettles</w:t>
            </w:r>
          </w:p>
          <w:p w:rsidR="00803E50" w:rsidRPr="003C29F5" w:rsidRDefault="00803E50" w:rsidP="00803E50">
            <w:pPr>
              <w:numPr>
                <w:ilvl w:val="0"/>
                <w:numId w:val="26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03"/>
              </w:tabs>
              <w:spacing w:line="240" w:lineRule="auto"/>
              <w:ind w:left="1103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Floor Mopping equipment</w:t>
            </w:r>
          </w:p>
          <w:p w:rsidR="00803E50" w:rsidRPr="003C29F5" w:rsidRDefault="00803E50" w:rsidP="00803E50">
            <w:pPr>
              <w:numPr>
                <w:ilvl w:val="0"/>
                <w:numId w:val="27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40"/>
              </w:tabs>
              <w:spacing w:line="240" w:lineRule="auto"/>
              <w:ind w:left="1140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Food Trolleys</w:t>
            </w:r>
          </w:p>
          <w:p w:rsidR="00803E50" w:rsidRPr="003C29F5" w:rsidRDefault="00803E50" w:rsidP="00803E50">
            <w:pPr>
              <w:numPr>
                <w:ilvl w:val="0"/>
                <w:numId w:val="27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40"/>
              </w:tabs>
              <w:spacing w:line="240" w:lineRule="auto"/>
              <w:ind w:left="1140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Cages e.g. transporting Linen</w:t>
            </w:r>
          </w:p>
          <w:p w:rsidR="00803E50" w:rsidRPr="003C29F5" w:rsidRDefault="00803E50" w:rsidP="00803E50">
            <w:pPr>
              <w:numPr>
                <w:ilvl w:val="0"/>
                <w:numId w:val="27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1140"/>
              </w:tabs>
              <w:spacing w:line="240" w:lineRule="auto"/>
              <w:ind w:left="1140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Safety Steps</w:t>
            </w:r>
          </w:p>
          <w:p w:rsidR="00803E50" w:rsidRPr="003C29F5" w:rsidRDefault="00803E50" w:rsidP="00726393">
            <w:pPr>
              <w:ind w:right="-270"/>
              <w:rPr>
                <w:sz w:val="22"/>
                <w:szCs w:val="22"/>
              </w:rPr>
            </w:pP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This list is not exhaustive but indicative of the equipment in use</w:t>
            </w:r>
          </w:p>
        </w:tc>
      </w:tr>
      <w:tr w:rsidR="00803E50" w:rsidRPr="003C29F5" w:rsidTr="00726393">
        <w:tc>
          <w:tcPr>
            <w:tcW w:w="11007" w:type="dxa"/>
          </w:tcPr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  <w:r w:rsidRPr="003C29F5">
              <w:rPr>
                <w:b/>
                <w:sz w:val="22"/>
                <w:szCs w:val="22"/>
              </w:rPr>
              <w:t>7. DECISIONS AND JUDGEMENTS</w:t>
            </w:r>
          </w:p>
          <w:p w:rsidR="00803E50" w:rsidRPr="003C29F5" w:rsidRDefault="00803E50" w:rsidP="00803E50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2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The post holder will be expected to follow domestic services procedures in accordance with those set down in the Domestic Procedures Manual and work schedules.</w:t>
            </w:r>
          </w:p>
          <w:p w:rsidR="00803E50" w:rsidRPr="003C29F5" w:rsidRDefault="00803E50" w:rsidP="00803E50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2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There will be regular supervision whilst on duty; however the post holder will work without direct supervision on occasion. </w:t>
            </w:r>
          </w:p>
          <w:p w:rsidR="00803E50" w:rsidRPr="003C29F5" w:rsidRDefault="00803E50" w:rsidP="00803E50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2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The post holder can liaise with Senior Ward Staff /or Assistant Domestic Services Manager (ADSM) at any time.  </w:t>
            </w:r>
          </w:p>
          <w:p w:rsidR="00803E50" w:rsidRPr="003C29F5" w:rsidRDefault="00803E50" w:rsidP="00803E50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2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Work schedules prepared by the Manager based on National Cleaning Services Specification</w:t>
            </w:r>
          </w:p>
          <w:p w:rsidR="00803E50" w:rsidRPr="003C29F5" w:rsidRDefault="00803E50" w:rsidP="00726393">
            <w:pPr>
              <w:widowControl w:val="0"/>
              <w:ind w:right="-272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     Will be adhered to as far as possible. </w:t>
            </w:r>
          </w:p>
          <w:p w:rsidR="00803E50" w:rsidRPr="003C29F5" w:rsidRDefault="00803E50" w:rsidP="00803E5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2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The post holder can make decisions as to the order of work at their own discretion to fit in</w:t>
            </w:r>
          </w:p>
          <w:p w:rsidR="00803E50" w:rsidRPr="003C29F5" w:rsidRDefault="00803E50" w:rsidP="00726393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2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     </w:t>
            </w:r>
            <w:proofErr w:type="gramStart"/>
            <w:r w:rsidRPr="003C29F5">
              <w:rPr>
                <w:sz w:val="22"/>
                <w:szCs w:val="22"/>
              </w:rPr>
              <w:t>with</w:t>
            </w:r>
            <w:proofErr w:type="gramEnd"/>
            <w:r w:rsidRPr="003C29F5">
              <w:rPr>
                <w:sz w:val="22"/>
                <w:szCs w:val="22"/>
              </w:rPr>
              <w:t xml:space="preserve"> ward procedures, priorities and patient needs.</w:t>
            </w: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</w:tc>
      </w:tr>
      <w:tr w:rsidR="00803E50" w:rsidRPr="003C29F5" w:rsidTr="00726393">
        <w:tc>
          <w:tcPr>
            <w:tcW w:w="11007" w:type="dxa"/>
          </w:tcPr>
          <w:p w:rsidR="00803E50" w:rsidRPr="006A6591" w:rsidRDefault="006A6591" w:rsidP="006A6591">
            <w:pPr>
              <w:ind w:right="-2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  <w:r w:rsidR="00803E50" w:rsidRPr="006A6591">
              <w:rPr>
                <w:b/>
                <w:sz w:val="22"/>
                <w:szCs w:val="22"/>
              </w:rPr>
              <w:t>COMMUNICATIONS AND RELATIONSHIPS</w:t>
            </w:r>
          </w:p>
          <w:p w:rsidR="001F646F" w:rsidRPr="001F646F" w:rsidRDefault="001F646F" w:rsidP="001F646F">
            <w:pPr>
              <w:pStyle w:val="ListParagraph"/>
              <w:ind w:left="360" w:right="-270"/>
              <w:rPr>
                <w:b/>
                <w:sz w:val="22"/>
                <w:szCs w:val="22"/>
              </w:rPr>
            </w:pPr>
          </w:p>
          <w:p w:rsidR="00803E50" w:rsidRPr="003C29F5" w:rsidRDefault="00803E50" w:rsidP="00803E50">
            <w:pPr>
              <w:pStyle w:val="BodyText"/>
              <w:numPr>
                <w:ilvl w:val="0"/>
                <w:numId w:val="29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0" w:line="264" w:lineRule="auto"/>
              <w:jc w:val="left"/>
              <w:rPr>
                <w:b/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The post holder will be in contact with patients, clinical, non-clinical staff, </w:t>
            </w:r>
            <w:proofErr w:type="gramStart"/>
            <w:r w:rsidRPr="003C29F5">
              <w:rPr>
                <w:sz w:val="22"/>
                <w:szCs w:val="22"/>
              </w:rPr>
              <w:t>colleagues</w:t>
            </w:r>
            <w:proofErr w:type="gramEnd"/>
            <w:r w:rsidRPr="003C29F5">
              <w:rPr>
                <w:sz w:val="22"/>
                <w:szCs w:val="22"/>
              </w:rPr>
              <w:t>, members of the public, and Assistant Domestic Services Manager on a regular basis. Face to Face or telephone.</w:t>
            </w:r>
          </w:p>
          <w:p w:rsidR="00803E50" w:rsidRPr="003C29F5" w:rsidRDefault="00803E50" w:rsidP="00803E50">
            <w:pPr>
              <w:pStyle w:val="BodyText"/>
              <w:numPr>
                <w:ilvl w:val="0"/>
                <w:numId w:val="29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0" w:line="264" w:lineRule="auto"/>
              <w:jc w:val="left"/>
              <w:rPr>
                <w:b/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Domestic Assistants will be expected to coach new staff on cleaning tasks further to the initial training carried out by Supervisor.</w:t>
            </w:r>
          </w:p>
          <w:p w:rsidR="00803E50" w:rsidRPr="003C29F5" w:rsidRDefault="00803E50" w:rsidP="00803E50">
            <w:pPr>
              <w:pStyle w:val="BodyText"/>
              <w:numPr>
                <w:ilvl w:val="0"/>
                <w:numId w:val="29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0" w:line="264" w:lineRule="auto"/>
              <w:jc w:val="left"/>
              <w:rPr>
                <w:b/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On a regular basis the post holder will develop a close relationship with long stay patients and relatives. Dealing with patient deterioration and bereavement may have an emotional impact on the post holder.</w:t>
            </w:r>
          </w:p>
        </w:tc>
      </w:tr>
      <w:tr w:rsidR="00803E50" w:rsidRPr="003C29F5" w:rsidTr="00726393">
        <w:tc>
          <w:tcPr>
            <w:tcW w:w="11007" w:type="dxa"/>
          </w:tcPr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  <w:r w:rsidRPr="003C29F5">
              <w:rPr>
                <w:b/>
                <w:sz w:val="22"/>
                <w:szCs w:val="22"/>
              </w:rPr>
              <w:t>9. PHYSICAL DEMANDS OF THE JOB</w:t>
            </w: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803E50" w:rsidRPr="003C29F5" w:rsidRDefault="00803E50" w:rsidP="00726393">
            <w:pPr>
              <w:spacing w:line="240" w:lineRule="auto"/>
              <w:ind w:right="-272"/>
              <w:jc w:val="center"/>
              <w:rPr>
                <w:kern w:val="2"/>
                <w:sz w:val="22"/>
                <w:szCs w:val="22"/>
              </w:rPr>
            </w:pPr>
            <w:r w:rsidRPr="003C29F5">
              <w:rPr>
                <w:kern w:val="2"/>
                <w:sz w:val="22"/>
                <w:szCs w:val="22"/>
              </w:rPr>
              <w:t>The post holder must be physically fit and able to undertake the physical duties of the post.</w:t>
            </w:r>
          </w:p>
          <w:p w:rsidR="00803E50" w:rsidRPr="003C29F5" w:rsidRDefault="00803E50" w:rsidP="00726393">
            <w:pPr>
              <w:spacing w:line="240" w:lineRule="auto"/>
              <w:ind w:right="-272"/>
              <w:jc w:val="center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 The Post involves manual handling duties and constant movement and standing for            duration of shift e.g. twisting, stretching, bending, kneeling, lifting, pushing and pulling.</w:t>
            </w:r>
          </w:p>
          <w:p w:rsidR="00803E50" w:rsidRPr="003C29F5" w:rsidRDefault="00803E50" w:rsidP="00726393">
            <w:pPr>
              <w:ind w:right="-270"/>
              <w:rPr>
                <w:sz w:val="22"/>
                <w:szCs w:val="22"/>
              </w:rPr>
            </w:pPr>
          </w:p>
          <w:p w:rsidR="00803E50" w:rsidRPr="003C29F5" w:rsidRDefault="00803E50" w:rsidP="00803E50">
            <w:pPr>
              <w:numPr>
                <w:ilvl w:val="0"/>
                <w:numId w:val="8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961"/>
              </w:tabs>
              <w:spacing w:line="240" w:lineRule="auto"/>
              <w:ind w:left="961" w:right="-270"/>
              <w:jc w:val="left"/>
              <w:rPr>
                <w:b/>
                <w:i/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Use and movement of  cleaning equipment</w:t>
            </w:r>
          </w:p>
          <w:p w:rsidR="00803E50" w:rsidRPr="003C29F5" w:rsidRDefault="00803E50" w:rsidP="00803E50">
            <w:pPr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961"/>
              </w:tabs>
              <w:spacing w:line="240" w:lineRule="auto"/>
              <w:ind w:left="961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lastRenderedPageBreak/>
              <w:t>Physically moving furniture whilst cleaning areas e.g. Desks, Chairs.</w:t>
            </w:r>
          </w:p>
          <w:p w:rsidR="00803E50" w:rsidRPr="003C29F5" w:rsidRDefault="00803E50" w:rsidP="00803E50">
            <w:pPr>
              <w:numPr>
                <w:ilvl w:val="0"/>
                <w:numId w:val="10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961"/>
              </w:tabs>
              <w:spacing w:line="240" w:lineRule="auto"/>
              <w:ind w:left="961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Physical movement of Stores e.g. Cleaning chemicals, Paper Disposals by use of cages </w:t>
            </w:r>
          </w:p>
          <w:p w:rsidR="00803E50" w:rsidRPr="003C29F5" w:rsidRDefault="00803E50" w:rsidP="00726393">
            <w:pPr>
              <w:ind w:left="601" w:right="-270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      </w:t>
            </w:r>
            <w:proofErr w:type="gramStart"/>
            <w:r w:rsidRPr="003C29F5">
              <w:rPr>
                <w:sz w:val="22"/>
                <w:szCs w:val="22"/>
              </w:rPr>
              <w:t>and</w:t>
            </w:r>
            <w:proofErr w:type="gramEnd"/>
            <w:r w:rsidRPr="003C29F5">
              <w:rPr>
                <w:sz w:val="22"/>
                <w:szCs w:val="22"/>
              </w:rPr>
              <w:t xml:space="preserve"> trolleys.</w:t>
            </w:r>
          </w:p>
          <w:p w:rsidR="00803E50" w:rsidRPr="003C29F5" w:rsidRDefault="00803E50" w:rsidP="00803E50">
            <w:pPr>
              <w:numPr>
                <w:ilvl w:val="0"/>
                <w:numId w:val="11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961"/>
              </w:tabs>
              <w:spacing w:line="240" w:lineRule="auto"/>
              <w:ind w:left="961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Physical movement of Waste e.g. Household Waste and Clinical Waste by use of cages </w:t>
            </w:r>
          </w:p>
          <w:p w:rsidR="00803E50" w:rsidRPr="003C29F5" w:rsidRDefault="00803E50" w:rsidP="00726393">
            <w:pPr>
              <w:ind w:left="601" w:right="-270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      </w:t>
            </w:r>
            <w:proofErr w:type="gramStart"/>
            <w:r w:rsidRPr="003C29F5">
              <w:rPr>
                <w:sz w:val="22"/>
                <w:szCs w:val="22"/>
              </w:rPr>
              <w:t>and</w:t>
            </w:r>
            <w:proofErr w:type="gramEnd"/>
            <w:r w:rsidRPr="003C29F5">
              <w:rPr>
                <w:sz w:val="22"/>
                <w:szCs w:val="22"/>
              </w:rPr>
              <w:t xml:space="preserve"> trolleys.</w:t>
            </w:r>
          </w:p>
          <w:p w:rsidR="00803E50" w:rsidRPr="003C29F5" w:rsidRDefault="00803E50" w:rsidP="00803E50">
            <w:pPr>
              <w:numPr>
                <w:ilvl w:val="0"/>
                <w:numId w:val="12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961"/>
              </w:tabs>
              <w:spacing w:line="240" w:lineRule="auto"/>
              <w:ind w:left="961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Physical movement of Linen e.g. bedding by use of cages and trolleys.</w:t>
            </w:r>
          </w:p>
          <w:p w:rsidR="00803E50" w:rsidRPr="003C29F5" w:rsidRDefault="00803E50" w:rsidP="00803E50">
            <w:pPr>
              <w:numPr>
                <w:ilvl w:val="0"/>
                <w:numId w:val="12"/>
              </w:numPr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num" w:pos="961"/>
              </w:tabs>
              <w:spacing w:line="240" w:lineRule="auto"/>
              <w:ind w:left="961"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Physical movement of Meal Trolleys.</w:t>
            </w: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</w:tc>
      </w:tr>
      <w:tr w:rsidR="00803E50" w:rsidRPr="003C29F5" w:rsidTr="00726393">
        <w:tc>
          <w:tcPr>
            <w:tcW w:w="11007" w:type="dxa"/>
          </w:tcPr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  <w:r w:rsidRPr="003C29F5">
              <w:rPr>
                <w:b/>
                <w:sz w:val="22"/>
                <w:szCs w:val="22"/>
              </w:rPr>
              <w:lastRenderedPageBreak/>
              <w:t>10. MOST CHALLENGING/DIFFICULT PARTS OF THE JOB</w:t>
            </w:r>
          </w:p>
          <w:p w:rsidR="00803E50" w:rsidRPr="003C29F5" w:rsidRDefault="00803E50" w:rsidP="00803E50">
            <w:pPr>
              <w:numPr>
                <w:ilvl w:val="0"/>
                <w:numId w:val="1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Accessing areas for cleaning purposes and completing duties within time-scales whilst    maintaining an unobtrusive service.</w:t>
            </w:r>
          </w:p>
          <w:p w:rsidR="00803E50" w:rsidRPr="003C29F5" w:rsidRDefault="00803E50" w:rsidP="00803E50">
            <w:pPr>
              <w:numPr>
                <w:ilvl w:val="0"/>
                <w:numId w:val="1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Regularly working in obnoxious smelling environment e.g. urine, vomit, excrement and receiving </w:t>
            </w:r>
          </w:p>
          <w:p w:rsidR="00803E50" w:rsidRPr="003C29F5" w:rsidRDefault="00803E50" w:rsidP="00726393">
            <w:pPr>
              <w:ind w:right="-270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     </w:t>
            </w:r>
            <w:proofErr w:type="gramStart"/>
            <w:r w:rsidRPr="003C29F5">
              <w:rPr>
                <w:sz w:val="22"/>
                <w:szCs w:val="22"/>
              </w:rPr>
              <w:t>requests</w:t>
            </w:r>
            <w:proofErr w:type="gramEnd"/>
            <w:r w:rsidRPr="003C29F5">
              <w:rPr>
                <w:sz w:val="22"/>
                <w:szCs w:val="22"/>
              </w:rPr>
              <w:t xml:space="preserve"> to remove body fluid spillages.</w:t>
            </w:r>
          </w:p>
          <w:p w:rsidR="00803E50" w:rsidRPr="003C29F5" w:rsidRDefault="00803E50" w:rsidP="00803E50">
            <w:pPr>
              <w:numPr>
                <w:ilvl w:val="0"/>
                <w:numId w:val="1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Removing, handling and reporting discarded sharps e.g. used needles.</w:t>
            </w:r>
          </w:p>
          <w:p w:rsidR="00726393" w:rsidRDefault="00803E50" w:rsidP="00803E50">
            <w:pPr>
              <w:numPr>
                <w:ilvl w:val="0"/>
                <w:numId w:val="1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Lack of communication of essential information which effects t</w:t>
            </w:r>
          </w:p>
          <w:p w:rsidR="00803E50" w:rsidRPr="003C29F5" w:rsidRDefault="00803E50" w:rsidP="00803E50">
            <w:pPr>
              <w:numPr>
                <w:ilvl w:val="0"/>
                <w:numId w:val="1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sz w:val="22"/>
                <w:szCs w:val="22"/>
              </w:rPr>
            </w:pPr>
            <w:proofErr w:type="gramStart"/>
            <w:r w:rsidRPr="003C29F5">
              <w:rPr>
                <w:sz w:val="22"/>
                <w:szCs w:val="22"/>
              </w:rPr>
              <w:t>he</w:t>
            </w:r>
            <w:proofErr w:type="gramEnd"/>
            <w:r w:rsidRPr="003C29F5">
              <w:rPr>
                <w:sz w:val="22"/>
                <w:szCs w:val="22"/>
              </w:rPr>
              <w:t xml:space="preserve"> completion of duties e.g. Requests for isolation/discharge cleaning.</w:t>
            </w:r>
          </w:p>
          <w:p w:rsidR="00803E50" w:rsidRPr="003C29F5" w:rsidRDefault="00803E50" w:rsidP="00803E50">
            <w:pPr>
              <w:numPr>
                <w:ilvl w:val="0"/>
                <w:numId w:val="1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right="-270"/>
              <w:jc w:val="left"/>
              <w:rPr>
                <w:b/>
                <w:i/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Patient choice - having to work around patient’s needs and clinical service provision.</w:t>
            </w:r>
          </w:p>
          <w:p w:rsidR="00803E50" w:rsidRPr="003C29F5" w:rsidRDefault="00803E50" w:rsidP="00726393">
            <w:pPr>
              <w:ind w:right="-270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     Working in an area with terminal ill/dying and/or aggressive patients.</w:t>
            </w: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</w:tc>
      </w:tr>
      <w:tr w:rsidR="00803E50" w:rsidRPr="003C29F5" w:rsidTr="00726393">
        <w:tc>
          <w:tcPr>
            <w:tcW w:w="11007" w:type="dxa"/>
          </w:tcPr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  <w:r w:rsidRPr="003C29F5">
              <w:rPr>
                <w:b/>
                <w:sz w:val="22"/>
                <w:szCs w:val="22"/>
              </w:rPr>
              <w:t>11. KNOWLEDGE, TRAINING AND EXPERIENCE REQUIRED TO DO THE JOB</w:t>
            </w: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803E50" w:rsidRPr="003C29F5" w:rsidRDefault="00803E50" w:rsidP="00726393">
            <w:pPr>
              <w:ind w:right="-270"/>
              <w:rPr>
                <w:b/>
                <w:sz w:val="22"/>
                <w:szCs w:val="22"/>
              </w:rPr>
            </w:pPr>
          </w:p>
          <w:p w:rsidR="00803E50" w:rsidRPr="003C29F5" w:rsidRDefault="00803E50" w:rsidP="00726393">
            <w:pPr>
              <w:pStyle w:val="Heading3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3C29F5">
              <w:rPr>
                <w:b/>
                <w:sz w:val="22"/>
                <w:szCs w:val="22"/>
              </w:rPr>
              <w:t>Knowledge</w:t>
            </w:r>
          </w:p>
          <w:p w:rsidR="00803E50" w:rsidRPr="003C29F5" w:rsidRDefault="00803E50" w:rsidP="00726393">
            <w:pPr>
              <w:rPr>
                <w:sz w:val="22"/>
                <w:szCs w:val="22"/>
              </w:rPr>
            </w:pPr>
          </w:p>
          <w:p w:rsidR="00803E50" w:rsidRPr="003C29F5" w:rsidRDefault="00803E50" w:rsidP="00726393">
            <w:pPr>
              <w:jc w:val="center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Basic Communication skills.</w:t>
            </w:r>
          </w:p>
          <w:p w:rsidR="00803E50" w:rsidRPr="003C29F5" w:rsidRDefault="00803E50" w:rsidP="00726393">
            <w:pPr>
              <w:jc w:val="center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Knowledge of basic cleaning.</w:t>
            </w:r>
          </w:p>
          <w:p w:rsidR="00803E50" w:rsidRPr="003C29F5" w:rsidRDefault="00803E50" w:rsidP="00726393">
            <w:pPr>
              <w:pStyle w:val="Heading4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03E50" w:rsidRPr="003C29F5" w:rsidRDefault="00803E50" w:rsidP="00726393">
            <w:pPr>
              <w:pStyle w:val="Heading4"/>
              <w:jc w:val="center"/>
              <w:rPr>
                <w:rFonts w:ascii="Verdana" w:hAnsi="Verdana"/>
                <w:sz w:val="22"/>
                <w:szCs w:val="22"/>
              </w:rPr>
            </w:pPr>
            <w:r w:rsidRPr="003C29F5">
              <w:rPr>
                <w:rFonts w:ascii="Verdana" w:hAnsi="Verdana"/>
                <w:sz w:val="22"/>
                <w:szCs w:val="22"/>
              </w:rPr>
              <w:t>Experience</w:t>
            </w:r>
          </w:p>
          <w:p w:rsidR="00803E50" w:rsidRPr="003C29F5" w:rsidRDefault="00803E50" w:rsidP="00726393">
            <w:pPr>
              <w:rPr>
                <w:sz w:val="22"/>
                <w:szCs w:val="22"/>
              </w:rPr>
            </w:pPr>
          </w:p>
          <w:p w:rsidR="00803E50" w:rsidRPr="003C29F5" w:rsidRDefault="00803E50" w:rsidP="00726393">
            <w:pPr>
              <w:jc w:val="center"/>
              <w:rPr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 xml:space="preserve">Previous experience desirable. </w:t>
            </w:r>
          </w:p>
          <w:p w:rsidR="00803E50" w:rsidRPr="003C29F5" w:rsidRDefault="00803E50" w:rsidP="00726393">
            <w:pPr>
              <w:pStyle w:val="Heading4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03E50" w:rsidRPr="003C29F5" w:rsidRDefault="00803E50" w:rsidP="00726393">
            <w:pPr>
              <w:pStyle w:val="Heading4"/>
              <w:jc w:val="center"/>
              <w:rPr>
                <w:rFonts w:ascii="Verdana" w:hAnsi="Verdana"/>
                <w:sz w:val="22"/>
                <w:szCs w:val="22"/>
              </w:rPr>
            </w:pPr>
            <w:r w:rsidRPr="003C29F5">
              <w:rPr>
                <w:rFonts w:ascii="Verdana" w:hAnsi="Verdana"/>
                <w:sz w:val="22"/>
                <w:szCs w:val="22"/>
              </w:rPr>
              <w:t>Training</w:t>
            </w:r>
          </w:p>
          <w:p w:rsidR="00803E50" w:rsidRPr="003C29F5" w:rsidRDefault="00803E50" w:rsidP="00726393">
            <w:pPr>
              <w:rPr>
                <w:sz w:val="22"/>
                <w:szCs w:val="22"/>
              </w:rPr>
            </w:pPr>
          </w:p>
          <w:p w:rsidR="00803E50" w:rsidRPr="003C29F5" w:rsidRDefault="00803E50" w:rsidP="00726393">
            <w:pPr>
              <w:jc w:val="center"/>
              <w:rPr>
                <w:b/>
                <w:sz w:val="22"/>
                <w:szCs w:val="22"/>
              </w:rPr>
            </w:pPr>
            <w:r w:rsidRPr="003C29F5">
              <w:rPr>
                <w:sz w:val="22"/>
                <w:szCs w:val="22"/>
              </w:rPr>
              <w:t>Able to undertake essential induction training and ongoing training as provided</w:t>
            </w:r>
            <w:r>
              <w:rPr>
                <w:sz w:val="22"/>
                <w:szCs w:val="22"/>
              </w:rPr>
              <w:t xml:space="preserve"> </w:t>
            </w:r>
            <w:r w:rsidRPr="003C29F5">
              <w:rPr>
                <w:sz w:val="22"/>
                <w:szCs w:val="22"/>
              </w:rPr>
              <w:t>by the organisation e.g. Elementary Food Hygiene, Fire Awareness Training, and Lifting &amp; Handling.</w:t>
            </w:r>
            <w:r w:rsidRPr="003C29F5">
              <w:rPr>
                <w:b/>
                <w:sz w:val="22"/>
                <w:szCs w:val="22"/>
              </w:rPr>
              <w:t xml:space="preserve"> </w:t>
            </w:r>
          </w:p>
          <w:p w:rsidR="00803E50" w:rsidRPr="003C29F5" w:rsidRDefault="00803E50" w:rsidP="00726393">
            <w:pPr>
              <w:jc w:val="center"/>
              <w:rPr>
                <w:b/>
                <w:sz w:val="22"/>
                <w:szCs w:val="22"/>
              </w:rPr>
            </w:pPr>
          </w:p>
          <w:p w:rsidR="00803E50" w:rsidRPr="003C29F5" w:rsidRDefault="00803E50" w:rsidP="00726393">
            <w:pPr>
              <w:rPr>
                <w:b/>
                <w:sz w:val="22"/>
                <w:szCs w:val="22"/>
              </w:rPr>
            </w:pPr>
          </w:p>
        </w:tc>
      </w:tr>
    </w:tbl>
    <w:p w:rsidR="00803E50" w:rsidRDefault="00803E50" w:rsidP="00803E50">
      <w:pPr>
        <w:pStyle w:val="Title"/>
        <w:rPr>
          <w:rFonts w:ascii="Arial" w:hAnsi="Arial" w:cs="Arial"/>
          <w:sz w:val="28"/>
        </w:rPr>
      </w:pPr>
    </w:p>
    <w:p w:rsidR="00803E50" w:rsidRDefault="00803E50" w:rsidP="00803E50">
      <w:pPr>
        <w:pStyle w:val="Title"/>
        <w:rPr>
          <w:rFonts w:ascii="Arial" w:hAnsi="Arial" w:cs="Arial"/>
          <w:sz w:val="28"/>
        </w:rPr>
      </w:pPr>
    </w:p>
    <w:p w:rsidR="00803E50" w:rsidRDefault="00803E50" w:rsidP="00803E50">
      <w:pPr>
        <w:pStyle w:val="Title"/>
        <w:rPr>
          <w:rFonts w:ascii="Arial" w:hAnsi="Arial" w:cs="Arial"/>
          <w:sz w:val="28"/>
        </w:rPr>
      </w:pPr>
    </w:p>
    <w:p w:rsidR="00803E50" w:rsidRDefault="00726393" w:rsidP="00726393">
      <w:pPr>
        <w:pStyle w:val="Title"/>
        <w:tabs>
          <w:tab w:val="left" w:pos="5629"/>
        </w:tabs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:rsidR="00803E50" w:rsidRDefault="00803E50" w:rsidP="00803E50">
      <w:pPr>
        <w:pStyle w:val="Title"/>
        <w:rPr>
          <w:rFonts w:ascii="Arial" w:hAnsi="Arial" w:cs="Arial"/>
          <w:sz w:val="28"/>
        </w:rPr>
      </w:pPr>
    </w:p>
    <w:p w:rsidR="00803E50" w:rsidRDefault="00803E50" w:rsidP="00803E50">
      <w:pPr>
        <w:pStyle w:val="Title"/>
        <w:rPr>
          <w:rFonts w:ascii="Arial" w:hAnsi="Arial" w:cs="Arial"/>
          <w:sz w:val="28"/>
        </w:rPr>
      </w:pPr>
    </w:p>
    <w:p w:rsidR="00803E50" w:rsidRDefault="00803E50" w:rsidP="00803E50">
      <w:pPr>
        <w:pStyle w:val="Title"/>
        <w:rPr>
          <w:rFonts w:ascii="Arial" w:hAnsi="Arial" w:cs="Arial"/>
          <w:sz w:val="28"/>
        </w:rPr>
      </w:pPr>
    </w:p>
    <w:p w:rsidR="00803E50" w:rsidRDefault="00803E50" w:rsidP="001F646F">
      <w:pPr>
        <w:pStyle w:val="Title"/>
        <w:jc w:val="both"/>
        <w:rPr>
          <w:rFonts w:ascii="Arial" w:hAnsi="Arial" w:cs="Arial"/>
          <w:sz w:val="28"/>
        </w:rPr>
      </w:pPr>
    </w:p>
    <w:p w:rsidR="00803E50" w:rsidRPr="00AD1253" w:rsidRDefault="00803E50" w:rsidP="00803E50">
      <w:pPr>
        <w:pStyle w:val="Title"/>
        <w:rPr>
          <w:rFonts w:ascii="Arial" w:hAnsi="Arial" w:cs="Arial"/>
          <w:sz w:val="28"/>
        </w:rPr>
      </w:pPr>
      <w:r w:rsidRPr="00AD1253">
        <w:rPr>
          <w:rFonts w:ascii="Arial" w:hAnsi="Arial" w:cs="Arial"/>
          <w:sz w:val="28"/>
        </w:rPr>
        <w:lastRenderedPageBreak/>
        <w:t>NHS GRAMPIAN - DOMESTIC SERVICES</w:t>
      </w:r>
    </w:p>
    <w:p w:rsidR="00803E50" w:rsidRPr="00AD1253" w:rsidRDefault="00803E50" w:rsidP="00803E50">
      <w:pPr>
        <w:pStyle w:val="Title"/>
        <w:rPr>
          <w:rFonts w:ascii="Arial" w:hAnsi="Arial" w:cs="Arial"/>
          <w:sz w:val="28"/>
        </w:rPr>
      </w:pPr>
      <w:r w:rsidRPr="00AD1253">
        <w:rPr>
          <w:rFonts w:ascii="Arial" w:hAnsi="Arial" w:cs="Arial"/>
          <w:sz w:val="28"/>
        </w:rPr>
        <w:t xml:space="preserve">Domestic Assistant </w:t>
      </w:r>
    </w:p>
    <w:p w:rsidR="00803E50" w:rsidRPr="009F7F48" w:rsidRDefault="00803E50" w:rsidP="00803E50">
      <w:pPr>
        <w:pStyle w:val="Title"/>
        <w:rPr>
          <w:rFonts w:ascii="Arial" w:hAnsi="Arial" w:cs="Arial"/>
          <w:sz w:val="28"/>
        </w:rPr>
      </w:pPr>
    </w:p>
    <w:p w:rsidR="00803E50" w:rsidRPr="009F7F48" w:rsidRDefault="00803E50" w:rsidP="00803E50">
      <w:pPr>
        <w:pStyle w:val="Title"/>
        <w:rPr>
          <w:rFonts w:ascii="Arial" w:hAnsi="Arial" w:cs="Arial"/>
          <w:sz w:val="28"/>
        </w:rPr>
      </w:pPr>
      <w:r w:rsidRPr="009F7F48">
        <w:rPr>
          <w:rFonts w:ascii="Arial" w:hAnsi="Arial" w:cs="Arial"/>
          <w:sz w:val="28"/>
        </w:rPr>
        <w:t>PERSON SPECIFICATION</w:t>
      </w:r>
    </w:p>
    <w:p w:rsidR="00803E50" w:rsidRPr="009F7F48" w:rsidRDefault="00803E50" w:rsidP="00803E50">
      <w:pPr>
        <w:jc w:val="center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961"/>
        <w:gridCol w:w="3119"/>
      </w:tblGrid>
      <w:tr w:rsidR="00803E50" w:rsidRPr="009F7F48" w:rsidTr="00726393">
        <w:trPr>
          <w:cantSplit/>
        </w:trPr>
        <w:tc>
          <w:tcPr>
            <w:tcW w:w="6912" w:type="dxa"/>
            <w:gridSpan w:val="2"/>
            <w:tcBorders>
              <w:bottom w:val="nil"/>
              <w:right w:val="nil"/>
            </w:tcBorders>
          </w:tcPr>
          <w:p w:rsidR="00803E50" w:rsidRPr="00AD1253" w:rsidRDefault="00803E50" w:rsidP="00726393">
            <w:pPr>
              <w:jc w:val="center"/>
              <w:rPr>
                <w:rFonts w:ascii="Arial" w:hAnsi="Arial" w:cs="Arial"/>
                <w:b/>
              </w:rPr>
            </w:pPr>
            <w:r w:rsidRPr="00AD1253">
              <w:rPr>
                <w:rFonts w:ascii="Arial" w:hAnsi="Arial" w:cs="Arial"/>
                <w:b/>
              </w:rPr>
              <w:t xml:space="preserve">                        Requirements of Post </w:t>
            </w:r>
          </w:p>
        </w:tc>
        <w:tc>
          <w:tcPr>
            <w:tcW w:w="3119" w:type="dxa"/>
            <w:tcBorders>
              <w:left w:val="nil"/>
              <w:bottom w:val="nil"/>
            </w:tcBorders>
          </w:tcPr>
          <w:p w:rsidR="00803E50" w:rsidRPr="009F7F48" w:rsidRDefault="00803E50" w:rsidP="00726393">
            <w:pPr>
              <w:jc w:val="center"/>
              <w:rPr>
                <w:rFonts w:ascii="Arial" w:hAnsi="Arial" w:cs="Arial"/>
              </w:rPr>
            </w:pPr>
          </w:p>
        </w:tc>
      </w:tr>
      <w:tr w:rsidR="00803E50" w:rsidRPr="009F7F48" w:rsidTr="00726393">
        <w:trPr>
          <w:trHeight w:val="300"/>
        </w:trPr>
        <w:tc>
          <w:tcPr>
            <w:tcW w:w="1951" w:type="dxa"/>
            <w:shd w:val="pct35" w:color="auto" w:fill="auto"/>
          </w:tcPr>
          <w:p w:rsidR="00803E50" w:rsidRPr="00803E50" w:rsidRDefault="00803E50" w:rsidP="00726393">
            <w:pPr>
              <w:jc w:val="center"/>
              <w:rPr>
                <w:rFonts w:ascii="Arial" w:hAnsi="Arial" w:cs="Arial"/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4961" w:type="dxa"/>
            <w:shd w:val="pct35" w:color="auto" w:fill="auto"/>
          </w:tcPr>
          <w:p w:rsidR="00803E50" w:rsidRPr="00803E50" w:rsidRDefault="00803E50" w:rsidP="00726393">
            <w:pPr>
              <w:jc w:val="center"/>
              <w:rPr>
                <w:rFonts w:ascii="Arial" w:hAnsi="Arial" w:cs="Arial"/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03E50">
              <w:rPr>
                <w:rFonts w:ascii="Arial" w:hAnsi="Arial" w:cs="Arial"/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ESSENTIAL</w:t>
            </w:r>
          </w:p>
        </w:tc>
        <w:tc>
          <w:tcPr>
            <w:tcW w:w="3119" w:type="dxa"/>
            <w:shd w:val="pct35" w:color="auto" w:fill="auto"/>
          </w:tcPr>
          <w:p w:rsidR="00803E50" w:rsidRPr="00803E50" w:rsidRDefault="00803E50" w:rsidP="00726393">
            <w:pPr>
              <w:jc w:val="center"/>
              <w:rPr>
                <w:rFonts w:ascii="Arial" w:hAnsi="Arial" w:cs="Arial"/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03E50">
              <w:rPr>
                <w:rFonts w:ascii="Arial" w:hAnsi="Arial" w:cs="Arial"/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DESIRABLE</w:t>
            </w:r>
          </w:p>
        </w:tc>
      </w:tr>
      <w:tr w:rsidR="00803E50" w:rsidRPr="009F7F48" w:rsidTr="00726393">
        <w:tc>
          <w:tcPr>
            <w:tcW w:w="1951" w:type="dxa"/>
          </w:tcPr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  <w:r w:rsidRPr="00AD1253">
              <w:rPr>
                <w:rFonts w:ascii="Arial" w:hAnsi="Arial" w:cs="Arial"/>
                <w:b/>
              </w:rPr>
              <w:t>Qualifications:</w:t>
            </w: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:rsidR="00803E50" w:rsidRPr="00AD1253" w:rsidRDefault="00803E50" w:rsidP="00726393">
            <w:pPr>
              <w:ind w:left="360"/>
              <w:rPr>
                <w:rFonts w:ascii="Arial" w:hAnsi="Arial" w:cs="Arial"/>
              </w:rPr>
            </w:pP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 xml:space="preserve">Basic General Education. </w:t>
            </w: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>Literate and numerate</w:t>
            </w:r>
            <w:r>
              <w:rPr>
                <w:rFonts w:ascii="Arial" w:hAnsi="Arial" w:cs="Arial"/>
              </w:rPr>
              <w:t xml:space="preserve"> – able to complete simple log sheets </w:t>
            </w:r>
            <w:r w:rsidRPr="00AD1253">
              <w:rPr>
                <w:rFonts w:ascii="Arial" w:hAnsi="Arial" w:cs="Arial"/>
              </w:rPr>
              <w:t xml:space="preserve"> </w:t>
            </w:r>
          </w:p>
          <w:p w:rsidR="00803E50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03E50" w:rsidRDefault="00803E50" w:rsidP="00726393">
            <w:pPr>
              <w:ind w:left="360"/>
              <w:rPr>
                <w:rFonts w:ascii="Arial" w:hAnsi="Arial" w:cs="Arial"/>
              </w:rPr>
            </w:pPr>
          </w:p>
          <w:p w:rsidR="00803E50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Basic qualification relating to cleaning processes, Health and Safety , Hygiene or Infection Control </w:t>
            </w:r>
          </w:p>
          <w:p w:rsidR="00803E50" w:rsidRPr="00FD4775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color w:val="FF0000"/>
              </w:rPr>
            </w:pPr>
            <w:r w:rsidRPr="00BE48B8">
              <w:rPr>
                <w:rFonts w:ascii="Arial" w:hAnsi="Arial" w:cs="Arial"/>
              </w:rPr>
              <w:t xml:space="preserve">Completion of NHS Scotland Domestic Assistants/Housekeeper workbook  </w:t>
            </w:r>
          </w:p>
        </w:tc>
      </w:tr>
      <w:tr w:rsidR="00803E50" w:rsidRPr="00AD1253" w:rsidTr="00726393">
        <w:tc>
          <w:tcPr>
            <w:tcW w:w="1951" w:type="dxa"/>
          </w:tcPr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  <w:r w:rsidRPr="00AD1253">
              <w:rPr>
                <w:rFonts w:ascii="Arial" w:hAnsi="Arial" w:cs="Arial"/>
                <w:b/>
              </w:rPr>
              <w:t>Experience:</w:t>
            </w: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:rsidR="00803E50" w:rsidRPr="00AD1253" w:rsidRDefault="00803E50" w:rsidP="00726393">
            <w:pPr>
              <w:ind w:left="360"/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 xml:space="preserve">Experience of working with others </w:t>
            </w:r>
          </w:p>
          <w:p w:rsidR="00803E50" w:rsidRDefault="00803E50" w:rsidP="00726393">
            <w:pPr>
              <w:rPr>
                <w:rFonts w:ascii="Arial" w:hAnsi="Arial" w:cs="Arial"/>
              </w:rPr>
            </w:pPr>
          </w:p>
          <w:p w:rsidR="00803E50" w:rsidRPr="00BE48B8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BE48B8">
              <w:rPr>
                <w:rFonts w:ascii="Arial" w:hAnsi="Arial" w:cs="Arial"/>
              </w:rPr>
              <w:t xml:space="preserve">No experience necessary as full training given </w:t>
            </w:r>
          </w:p>
        </w:tc>
        <w:tc>
          <w:tcPr>
            <w:tcW w:w="3119" w:type="dxa"/>
          </w:tcPr>
          <w:p w:rsidR="00803E50" w:rsidRDefault="00803E50" w:rsidP="00726393">
            <w:pPr>
              <w:ind w:left="360"/>
              <w:rPr>
                <w:rFonts w:ascii="Arial" w:hAnsi="Arial" w:cs="Arial"/>
              </w:rPr>
            </w:pPr>
          </w:p>
          <w:p w:rsidR="00803E50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undertaking cleaning tasks preferably in a healthcare setting </w:t>
            </w:r>
          </w:p>
          <w:p w:rsidR="00803E50" w:rsidRPr="009F7F48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7D74D1">
              <w:rPr>
                <w:rFonts w:ascii="Arial" w:hAnsi="Arial" w:cs="Arial"/>
              </w:rPr>
              <w:t>Have some knowledge of cleaning operations and methods.</w:t>
            </w:r>
          </w:p>
        </w:tc>
      </w:tr>
      <w:tr w:rsidR="00803E50" w:rsidRPr="00AD1253" w:rsidTr="00726393">
        <w:tc>
          <w:tcPr>
            <w:tcW w:w="1951" w:type="dxa"/>
          </w:tcPr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  <w:r w:rsidRPr="00AD1253">
              <w:rPr>
                <w:rFonts w:ascii="Arial" w:hAnsi="Arial" w:cs="Arial"/>
                <w:b/>
              </w:rPr>
              <w:t>Knowledge</w:t>
            </w: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:rsidR="00803E50" w:rsidRPr="00AD1253" w:rsidRDefault="00803E50" w:rsidP="00726393">
            <w:pPr>
              <w:ind w:left="360"/>
              <w:rPr>
                <w:rFonts w:ascii="Arial" w:hAnsi="Arial" w:cs="Arial"/>
              </w:rPr>
            </w:pP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a</w:t>
            </w:r>
            <w:r w:rsidRPr="00AD1253">
              <w:rPr>
                <w:rFonts w:ascii="Arial" w:hAnsi="Arial" w:cs="Arial"/>
              </w:rPr>
              <w:t xml:space="preserve">wareness of </w:t>
            </w:r>
            <w:r>
              <w:rPr>
                <w:rFonts w:ascii="Arial" w:hAnsi="Arial" w:cs="Arial"/>
              </w:rPr>
              <w:t xml:space="preserve"> health and safety issues associated with cleaning </w:t>
            </w: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03E50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BE48B8">
              <w:rPr>
                <w:rFonts w:ascii="Arial" w:hAnsi="Arial" w:cs="Arial"/>
              </w:rPr>
              <w:t xml:space="preserve">Show </w:t>
            </w:r>
            <w:r>
              <w:rPr>
                <w:rFonts w:ascii="Arial" w:hAnsi="Arial" w:cs="Arial"/>
              </w:rPr>
              <w:t>awareness of health, safety and control of infection issues relating to cleaning service</w:t>
            </w:r>
          </w:p>
          <w:p w:rsidR="00803E50" w:rsidRPr="009F7F48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cleaning tasks preferably in a hospital environment</w:t>
            </w:r>
          </w:p>
        </w:tc>
      </w:tr>
      <w:tr w:rsidR="00803E50" w:rsidRPr="009F7F48" w:rsidTr="00726393">
        <w:tc>
          <w:tcPr>
            <w:tcW w:w="1951" w:type="dxa"/>
          </w:tcPr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  <w:r w:rsidRPr="00AD1253">
              <w:rPr>
                <w:rFonts w:ascii="Arial" w:hAnsi="Arial" w:cs="Arial"/>
                <w:b/>
              </w:rPr>
              <w:t>Interpersonal Skills</w:t>
            </w:r>
          </w:p>
        </w:tc>
        <w:tc>
          <w:tcPr>
            <w:tcW w:w="4961" w:type="dxa"/>
          </w:tcPr>
          <w:p w:rsidR="00803E50" w:rsidRPr="00AD1253" w:rsidRDefault="00803E50" w:rsidP="00726393">
            <w:pPr>
              <w:ind w:left="360"/>
              <w:rPr>
                <w:rFonts w:ascii="Arial" w:hAnsi="Arial" w:cs="Arial"/>
              </w:rPr>
            </w:pP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 xml:space="preserve">Good communication skills – must be able to understand written and verbal instructions </w:t>
            </w: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>Ability to carry out tasks in  a methodical manner</w:t>
            </w:r>
          </w:p>
          <w:p w:rsidR="00803E50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able to listen and communicate </w:t>
            </w:r>
            <w:r w:rsidRPr="00AD1253">
              <w:rPr>
                <w:rFonts w:ascii="Arial" w:hAnsi="Arial" w:cs="Arial"/>
              </w:rPr>
              <w:t xml:space="preserve"> information effectively</w:t>
            </w:r>
          </w:p>
          <w:p w:rsidR="00803E50" w:rsidRPr="00BE48B8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BE48B8">
              <w:rPr>
                <w:rFonts w:ascii="Arial" w:hAnsi="Arial" w:cs="Arial"/>
              </w:rPr>
              <w:t xml:space="preserve">Be able to take instruction </w:t>
            </w: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03E50" w:rsidRPr="009F7F48" w:rsidRDefault="00803E50" w:rsidP="00726393">
            <w:pPr>
              <w:ind w:left="360"/>
              <w:rPr>
                <w:rFonts w:ascii="Arial" w:hAnsi="Arial" w:cs="Arial"/>
              </w:rPr>
            </w:pPr>
          </w:p>
        </w:tc>
      </w:tr>
      <w:tr w:rsidR="00803E50" w:rsidRPr="009F7F48" w:rsidTr="00726393">
        <w:tc>
          <w:tcPr>
            <w:tcW w:w="1951" w:type="dxa"/>
          </w:tcPr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  <w:r w:rsidRPr="00AD1253">
              <w:rPr>
                <w:rFonts w:ascii="Arial" w:hAnsi="Arial" w:cs="Arial"/>
                <w:b/>
              </w:rPr>
              <w:t>Technical Skills</w:t>
            </w:r>
          </w:p>
        </w:tc>
        <w:tc>
          <w:tcPr>
            <w:tcW w:w="4961" w:type="dxa"/>
          </w:tcPr>
          <w:p w:rsidR="00803E50" w:rsidRPr="00AD1253" w:rsidRDefault="00803E50" w:rsidP="00726393">
            <w:pPr>
              <w:ind w:left="360"/>
              <w:rPr>
                <w:rFonts w:ascii="Arial" w:hAnsi="Arial" w:cs="Arial"/>
              </w:rPr>
            </w:pPr>
          </w:p>
          <w:p w:rsidR="00803E50" w:rsidRPr="00BE48B8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BE48B8">
              <w:rPr>
                <w:rFonts w:ascii="Arial" w:hAnsi="Arial" w:cs="Arial"/>
              </w:rPr>
              <w:t xml:space="preserve">None essential as full training given. </w:t>
            </w: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03E50" w:rsidRPr="00BE48B8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BE48B8">
              <w:rPr>
                <w:rFonts w:ascii="Arial" w:hAnsi="Arial" w:cs="Arial"/>
              </w:rPr>
              <w:t xml:space="preserve">Have some  knowledge of cleaning operations and methods </w:t>
            </w:r>
          </w:p>
          <w:p w:rsidR="00803E50" w:rsidRPr="009F7F48" w:rsidRDefault="00803E50" w:rsidP="00726393">
            <w:pPr>
              <w:ind w:left="360"/>
              <w:rPr>
                <w:rFonts w:ascii="Arial" w:hAnsi="Arial" w:cs="Arial"/>
              </w:rPr>
            </w:pPr>
          </w:p>
        </w:tc>
      </w:tr>
      <w:tr w:rsidR="00803E50" w:rsidRPr="009F7F48" w:rsidTr="00726393">
        <w:tc>
          <w:tcPr>
            <w:tcW w:w="1951" w:type="dxa"/>
          </w:tcPr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  <w:r w:rsidRPr="00AD1253">
              <w:rPr>
                <w:rFonts w:ascii="Arial" w:hAnsi="Arial" w:cs="Arial"/>
                <w:b/>
              </w:rPr>
              <w:t>Personal Attributes</w:t>
            </w:r>
          </w:p>
        </w:tc>
        <w:tc>
          <w:tcPr>
            <w:tcW w:w="4961" w:type="dxa"/>
          </w:tcPr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 xml:space="preserve">Have the ability to work as part of a team, or as </w:t>
            </w:r>
            <w:r>
              <w:rPr>
                <w:rFonts w:ascii="Arial" w:hAnsi="Arial" w:cs="Arial"/>
              </w:rPr>
              <w:t xml:space="preserve">       </w:t>
            </w:r>
            <w:r w:rsidRPr="00AD12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sole Domestic in some are</w:t>
            </w:r>
            <w:r w:rsidRPr="00AD1253">
              <w:rPr>
                <w:rFonts w:ascii="Arial" w:hAnsi="Arial" w:cs="Arial"/>
              </w:rPr>
              <w:t xml:space="preserve">as </w:t>
            </w: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 xml:space="preserve">Be able to use initiative in the work environment </w:t>
            </w: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 xml:space="preserve">Must be able to recognise the importance of, and maintain confidentiality at all times </w:t>
            </w: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 xml:space="preserve">Be able to present a positive image of the domestic/Support Services department </w:t>
            </w: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>Have a friendly attitude towards patients and other service users</w:t>
            </w:r>
            <w:r>
              <w:rPr>
                <w:rFonts w:ascii="Arial" w:hAnsi="Arial" w:cs="Arial"/>
              </w:rPr>
              <w:t xml:space="preserve"> and display an approachable cooperative manner </w:t>
            </w:r>
            <w:r w:rsidRPr="00AD1253">
              <w:rPr>
                <w:rFonts w:ascii="Arial" w:hAnsi="Arial" w:cs="Arial"/>
              </w:rPr>
              <w:t xml:space="preserve"> </w:t>
            </w:r>
          </w:p>
          <w:p w:rsidR="00803E50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 xml:space="preserve">Have the ability to cope working in clinical and </w:t>
            </w:r>
            <w:proofErr w:type="spellStart"/>
            <w:r w:rsidRPr="00AD1253">
              <w:rPr>
                <w:rFonts w:ascii="Arial" w:hAnsi="Arial" w:cs="Arial"/>
              </w:rPr>
              <w:t>non clinical</w:t>
            </w:r>
            <w:proofErr w:type="spellEnd"/>
            <w:r w:rsidRPr="00AD1253">
              <w:rPr>
                <w:rFonts w:ascii="Arial" w:hAnsi="Arial" w:cs="Arial"/>
              </w:rPr>
              <w:t xml:space="preserve"> environments </w:t>
            </w:r>
          </w:p>
          <w:p w:rsidR="00803E50" w:rsidRPr="00AD1253" w:rsidRDefault="00803E50" w:rsidP="00803E50">
            <w:pPr>
              <w:numPr>
                <w:ilvl w:val="0"/>
                <w:numId w:val="30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committed to attend work regularly and on time </w:t>
            </w: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03E50" w:rsidRPr="009F7F48" w:rsidRDefault="00803E50" w:rsidP="00726393">
            <w:pPr>
              <w:ind w:left="360"/>
              <w:rPr>
                <w:rFonts w:ascii="Arial" w:hAnsi="Arial" w:cs="Arial"/>
              </w:rPr>
            </w:pPr>
          </w:p>
        </w:tc>
      </w:tr>
      <w:tr w:rsidR="00803E50" w:rsidRPr="009F7F48" w:rsidTr="00726393">
        <w:tc>
          <w:tcPr>
            <w:tcW w:w="1951" w:type="dxa"/>
          </w:tcPr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  <w:b/>
              </w:rPr>
            </w:pPr>
            <w:r w:rsidRPr="00AD1253">
              <w:rPr>
                <w:rFonts w:ascii="Arial" w:hAnsi="Arial" w:cs="Arial"/>
                <w:b/>
              </w:rPr>
              <w:t>Physical Requirements</w:t>
            </w:r>
          </w:p>
        </w:tc>
        <w:tc>
          <w:tcPr>
            <w:tcW w:w="4961" w:type="dxa"/>
          </w:tcPr>
          <w:p w:rsidR="00803E50" w:rsidRDefault="00803E50" w:rsidP="00726393">
            <w:pPr>
              <w:ind w:left="360"/>
              <w:rPr>
                <w:rFonts w:ascii="Arial" w:hAnsi="Arial" w:cs="Arial"/>
              </w:rPr>
            </w:pPr>
          </w:p>
          <w:p w:rsidR="00803E50" w:rsidRDefault="00803E50" w:rsidP="00803E50">
            <w:pPr>
              <w:numPr>
                <w:ilvl w:val="0"/>
                <w:numId w:val="31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AD1253">
              <w:rPr>
                <w:rFonts w:ascii="Arial" w:hAnsi="Arial" w:cs="Arial"/>
              </w:rPr>
              <w:t>Must be physically fit, and be able to undertake range of duties in safe and competent manner. This will include walking and standing for most of the shift, b</w:t>
            </w:r>
            <w:r>
              <w:rPr>
                <w:rFonts w:ascii="Arial" w:hAnsi="Arial" w:cs="Arial"/>
              </w:rPr>
              <w:t>ending, stretchin</w:t>
            </w:r>
            <w:r w:rsidRPr="00AD1253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, pushing, pulling and lifting, using appropriate aids </w:t>
            </w:r>
          </w:p>
          <w:p w:rsidR="00803E50" w:rsidRPr="00AD1253" w:rsidRDefault="00803E50" w:rsidP="00803E50">
            <w:pPr>
              <w:numPr>
                <w:ilvl w:val="0"/>
                <w:numId w:val="31"/>
              </w:numPr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Clean and tidy appearance </w:t>
            </w: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  <w:p w:rsidR="00803E50" w:rsidRPr="00AD1253" w:rsidRDefault="00803E50" w:rsidP="007263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03E50" w:rsidRPr="009F7F48" w:rsidRDefault="00803E50" w:rsidP="00726393">
            <w:pPr>
              <w:rPr>
                <w:rFonts w:ascii="Arial" w:hAnsi="Arial" w:cs="Arial"/>
              </w:rPr>
            </w:pPr>
          </w:p>
        </w:tc>
      </w:tr>
    </w:tbl>
    <w:p w:rsidR="00803E50" w:rsidRDefault="00803E50" w:rsidP="00803E50">
      <w:pPr>
        <w:rPr>
          <w:rFonts w:ascii="Arial" w:hAnsi="Arial" w:cs="Arial"/>
        </w:rPr>
      </w:pPr>
    </w:p>
    <w:p w:rsidR="00803E50" w:rsidRDefault="00803E50" w:rsidP="00803E50">
      <w:pPr>
        <w:rPr>
          <w:lang w:val="de-DE"/>
        </w:rPr>
      </w:pPr>
    </w:p>
    <w:p w:rsidR="00803E50" w:rsidRDefault="00803E50" w:rsidP="00803E50">
      <w:pPr>
        <w:rPr>
          <w:lang w:val="de-DE"/>
        </w:rPr>
      </w:pPr>
    </w:p>
    <w:p w:rsidR="00803E50" w:rsidRDefault="00803E50" w:rsidP="00803E50">
      <w:pPr>
        <w:rPr>
          <w:lang w:val="de-DE"/>
        </w:rPr>
      </w:pPr>
    </w:p>
    <w:p w:rsidR="00803E50" w:rsidRDefault="00803E50" w:rsidP="00803E50">
      <w:pPr>
        <w:rPr>
          <w:lang w:val="de-DE"/>
        </w:rPr>
      </w:pPr>
    </w:p>
    <w:p w:rsidR="00803E50" w:rsidRDefault="00803E50" w:rsidP="00803E50">
      <w:pPr>
        <w:rPr>
          <w:lang w:val="de-DE"/>
        </w:rPr>
      </w:pPr>
    </w:p>
    <w:p w:rsidR="00803E50" w:rsidRDefault="00803E50" w:rsidP="00803E50">
      <w:pPr>
        <w:rPr>
          <w:lang w:val="de-DE"/>
        </w:rPr>
      </w:pPr>
    </w:p>
    <w:p w:rsidR="00803E50" w:rsidRDefault="00803E50" w:rsidP="00803E50"/>
    <w:sectPr w:rsidR="00803E50" w:rsidSect="00726393">
      <w:headerReference w:type="default" r:id="rId11"/>
      <w:footerReference w:type="default" r:id="rId12"/>
      <w:pgSz w:w="11906" w:h="16838" w:code="9"/>
      <w:pgMar w:top="1440" w:right="1152" w:bottom="719" w:left="115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C2" w:rsidRDefault="00DA00B8">
      <w:pPr>
        <w:spacing w:line="240" w:lineRule="auto"/>
      </w:pPr>
      <w:r>
        <w:separator/>
      </w:r>
    </w:p>
  </w:endnote>
  <w:endnote w:type="continuationSeparator" w:id="0">
    <w:p w:rsidR="00810EC2" w:rsidRDefault="00DA0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93" w:rsidRDefault="00726393" w:rsidP="00726393">
    <w:pPr>
      <w:pStyle w:val="PlainText"/>
      <w:ind w:right="360"/>
      <w:jc w:val="center"/>
      <w:rPr>
        <w:rFonts w:ascii="Arial" w:hAnsi="Arial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93" w:rsidRPr="009A673F" w:rsidRDefault="00803E50" w:rsidP="00726393">
    <w:pPr>
      <w:pStyle w:val="Footer"/>
      <w:framePr w:wrap="auto" w:vAnchor="text" w:hAnchor="page" w:x="10513" w:y="-1"/>
      <w:rPr>
        <w:rStyle w:val="PageNumber"/>
        <w:rFonts w:ascii="Arial" w:hAnsi="Arial" w:cs="Arial"/>
      </w:rPr>
    </w:pPr>
    <w:r w:rsidRPr="009A673F">
      <w:rPr>
        <w:rStyle w:val="PageNumber"/>
        <w:rFonts w:ascii="Arial" w:hAnsi="Arial" w:cs="Arial"/>
      </w:rPr>
      <w:fldChar w:fldCharType="begin"/>
    </w:r>
    <w:r w:rsidRPr="009A673F">
      <w:rPr>
        <w:rStyle w:val="PageNumber"/>
        <w:rFonts w:ascii="Arial" w:hAnsi="Arial" w:cs="Arial"/>
      </w:rPr>
      <w:instrText xml:space="preserve">PAGE  </w:instrText>
    </w:r>
    <w:r w:rsidRPr="009A673F">
      <w:rPr>
        <w:rStyle w:val="PageNumber"/>
        <w:rFonts w:ascii="Arial" w:hAnsi="Arial" w:cs="Arial"/>
      </w:rPr>
      <w:fldChar w:fldCharType="separate"/>
    </w:r>
    <w:r w:rsidR="00351A4D">
      <w:rPr>
        <w:rStyle w:val="PageNumber"/>
        <w:rFonts w:ascii="Arial" w:hAnsi="Arial" w:cs="Arial"/>
        <w:noProof/>
      </w:rPr>
      <w:t>7</w:t>
    </w:r>
    <w:r w:rsidRPr="009A673F">
      <w:rPr>
        <w:rStyle w:val="PageNumber"/>
        <w:rFonts w:ascii="Arial" w:hAnsi="Arial" w:cs="Arial"/>
      </w:rPr>
      <w:fldChar w:fldCharType="end"/>
    </w:r>
  </w:p>
  <w:p w:rsidR="00726393" w:rsidRPr="009A673F" w:rsidRDefault="00803E50" w:rsidP="00726393">
    <w:pPr>
      <w:pStyle w:val="PlainText"/>
      <w:ind w:right="360"/>
      <w:jc w:val="right"/>
      <w:rPr>
        <w:rFonts w:ascii="Arial" w:hAnsi="Arial" w:cs="Arial"/>
        <w:sz w:val="24"/>
        <w:szCs w:val="24"/>
      </w:rPr>
    </w:pPr>
    <w:r w:rsidRPr="009A673F">
      <w:rPr>
        <w:rFonts w:ascii="Arial" w:hAnsi="Arial" w:cs="Arial"/>
        <w:sz w:val="24"/>
        <w:szCs w:val="24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C2" w:rsidRDefault="00DA00B8">
      <w:pPr>
        <w:spacing w:line="240" w:lineRule="auto"/>
      </w:pPr>
      <w:r>
        <w:separator/>
      </w:r>
    </w:p>
  </w:footnote>
  <w:footnote w:type="continuationSeparator" w:id="0">
    <w:p w:rsidR="00810EC2" w:rsidRDefault="00DA00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7920"/>
      <w:gridCol w:w="1620"/>
    </w:tblGrid>
    <w:tr w:rsidR="00726393">
      <w:tc>
        <w:tcPr>
          <w:tcW w:w="7920" w:type="dxa"/>
        </w:tcPr>
        <w:p w:rsidR="00726393" w:rsidRDefault="00726393" w:rsidP="00726393">
          <w:pPr>
            <w:pStyle w:val="Header"/>
            <w:jc w:val="center"/>
          </w:pPr>
        </w:p>
      </w:tc>
      <w:tc>
        <w:tcPr>
          <w:tcW w:w="1620" w:type="dxa"/>
        </w:tcPr>
        <w:p w:rsidR="00726393" w:rsidRDefault="00726393">
          <w:pPr>
            <w:pStyle w:val="Header"/>
            <w:jc w:val="right"/>
          </w:pPr>
        </w:p>
      </w:tc>
    </w:tr>
  </w:tbl>
  <w:p w:rsidR="00726393" w:rsidRDefault="007263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877"/>
      <w:gridCol w:w="1617"/>
    </w:tblGrid>
    <w:tr w:rsidR="00726393" w:rsidTr="00726393">
      <w:tc>
        <w:tcPr>
          <w:tcW w:w="7920" w:type="dxa"/>
        </w:tcPr>
        <w:p w:rsidR="00726393" w:rsidRPr="00D64449" w:rsidRDefault="00803E50" w:rsidP="00726393">
          <w:pPr>
            <w:pStyle w:val="Header"/>
            <w:jc w:val="center"/>
            <w:rPr>
              <w:rFonts w:ascii="Arial" w:hAnsi="Arial" w:cs="Arial"/>
              <w:sz w:val="32"/>
              <w:szCs w:val="32"/>
            </w:rPr>
          </w:pPr>
          <w:r w:rsidRPr="00D64449">
            <w:rPr>
              <w:rFonts w:ascii="Arial" w:hAnsi="Arial" w:cs="Arial"/>
              <w:sz w:val="32"/>
              <w:szCs w:val="32"/>
            </w:rPr>
            <w:t>NHS Scotland Application Form</w:t>
          </w:r>
        </w:p>
        <w:p w:rsidR="00726393" w:rsidRDefault="00726393" w:rsidP="00726393">
          <w:pPr>
            <w:pStyle w:val="Header"/>
            <w:jc w:val="center"/>
          </w:pPr>
        </w:p>
      </w:tc>
      <w:tc>
        <w:tcPr>
          <w:tcW w:w="1620" w:type="dxa"/>
        </w:tcPr>
        <w:p w:rsidR="00726393" w:rsidRDefault="00803E50" w:rsidP="00726393">
          <w:pPr>
            <w:pStyle w:val="Header"/>
            <w:jc w:val="right"/>
          </w:pPr>
          <w:r w:rsidRPr="00896FA1">
            <w:rPr>
              <w:noProof/>
              <w:lang w:eastAsia="en-GB"/>
            </w:rPr>
            <w:drawing>
              <wp:inline distT="0" distB="0" distL="0" distR="0">
                <wp:extent cx="609600" cy="438150"/>
                <wp:effectExtent l="0" t="0" r="0" b="0"/>
                <wp:docPr id="4" name="Picture 4" descr="nhssc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hssc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6393" w:rsidRDefault="00726393" w:rsidP="007263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9FE01BD"/>
    <w:multiLevelType w:val="hybridMultilevel"/>
    <w:tmpl w:val="A6F6A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4E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8A03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252D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A029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896B86"/>
    <w:multiLevelType w:val="multilevel"/>
    <w:tmpl w:val="06D4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145830"/>
    <w:multiLevelType w:val="singleLevel"/>
    <w:tmpl w:val="F878960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3343C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E955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90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9C42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E163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49E49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DE24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C23C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85017CF"/>
    <w:multiLevelType w:val="hybridMultilevel"/>
    <w:tmpl w:val="28FA5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03D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2359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B71B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A210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D14F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18344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A23A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2851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9C32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63013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57E23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2E1CF1"/>
    <w:multiLevelType w:val="multilevel"/>
    <w:tmpl w:val="DF60E80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107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D422D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7"/>
  </w:num>
  <w:num w:numId="5">
    <w:abstractNumId w:val="20"/>
  </w:num>
  <w:num w:numId="6">
    <w:abstractNumId w:val="2"/>
  </w:num>
  <w:num w:numId="7">
    <w:abstractNumId w:val="13"/>
  </w:num>
  <w:num w:numId="8">
    <w:abstractNumId w:val="23"/>
  </w:num>
  <w:num w:numId="9">
    <w:abstractNumId w:val="3"/>
  </w:num>
  <w:num w:numId="10">
    <w:abstractNumId w:val="14"/>
  </w:num>
  <w:num w:numId="11">
    <w:abstractNumId w:val="9"/>
  </w:num>
  <w:num w:numId="12">
    <w:abstractNumId w:val="8"/>
  </w:num>
  <w:num w:numId="13">
    <w:abstractNumId w:val="4"/>
  </w:num>
  <w:num w:numId="14">
    <w:abstractNumId w:val="18"/>
  </w:num>
  <w:num w:numId="15">
    <w:abstractNumId w:val="24"/>
  </w:num>
  <w:num w:numId="16">
    <w:abstractNumId w:val="5"/>
  </w:num>
  <w:num w:numId="17">
    <w:abstractNumId w:val="26"/>
  </w:num>
  <w:num w:numId="18">
    <w:abstractNumId w:val="21"/>
  </w:num>
  <w:num w:numId="19">
    <w:abstractNumId w:val="15"/>
  </w:num>
  <w:num w:numId="20">
    <w:abstractNumId w:val="30"/>
  </w:num>
  <w:num w:numId="21">
    <w:abstractNumId w:val="29"/>
  </w:num>
  <w:num w:numId="22">
    <w:abstractNumId w:val="17"/>
  </w:num>
  <w:num w:numId="23">
    <w:abstractNumId w:val="10"/>
  </w:num>
  <w:num w:numId="24">
    <w:abstractNumId w:val="11"/>
  </w:num>
  <w:num w:numId="25">
    <w:abstractNumId w:val="25"/>
  </w:num>
  <w:num w:numId="26">
    <w:abstractNumId w:val="27"/>
  </w:num>
  <w:num w:numId="27">
    <w:abstractNumId w:val="19"/>
  </w:num>
  <w:num w:numId="28">
    <w:abstractNumId w:val="22"/>
  </w:num>
  <w:num w:numId="29">
    <w:abstractNumId w:val="12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F0"/>
    <w:rsid w:val="00197B7D"/>
    <w:rsid w:val="001F646F"/>
    <w:rsid w:val="00212DF1"/>
    <w:rsid w:val="002273C9"/>
    <w:rsid w:val="00351A4D"/>
    <w:rsid w:val="004323AD"/>
    <w:rsid w:val="006A6591"/>
    <w:rsid w:val="00726393"/>
    <w:rsid w:val="00803E50"/>
    <w:rsid w:val="00810EC2"/>
    <w:rsid w:val="008A17F0"/>
    <w:rsid w:val="008B5DFB"/>
    <w:rsid w:val="00A84389"/>
    <w:rsid w:val="00AC1E5A"/>
    <w:rsid w:val="00C54519"/>
    <w:rsid w:val="00CB3E92"/>
    <w:rsid w:val="00DA00B8"/>
    <w:rsid w:val="00DC7368"/>
    <w:rsid w:val="00F7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8ECF5-1657-4B59-8114-E1BD9906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5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803E50"/>
    <w:pPr>
      <w:numPr>
        <w:numId w:val="1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803E50"/>
    <w:pPr>
      <w:numPr>
        <w:ilvl w:val="1"/>
        <w:numId w:val="1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803E50"/>
    <w:pPr>
      <w:numPr>
        <w:ilvl w:val="2"/>
        <w:numId w:val="1"/>
      </w:numPr>
      <w:tabs>
        <w:tab w:val="clear" w:pos="720"/>
      </w:tabs>
      <w:ind w:left="1440"/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qFormat/>
    <w:rsid w:val="00803E5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rsid w:val="00803E50"/>
    <w:rPr>
      <w:rFonts w:ascii="Verdana" w:eastAsia="Times New Roman" w:hAnsi="Verdana" w:cs="Verdana"/>
      <w:kern w:val="24"/>
      <w:sz w:val="24"/>
      <w:szCs w:val="24"/>
    </w:rPr>
  </w:style>
  <w:style w:type="character" w:customStyle="1" w:styleId="Heading2Char">
    <w:name w:val="Heading 2 Char"/>
    <w:aliases w:val="Outline2 Char"/>
    <w:basedOn w:val="DefaultParagraphFont"/>
    <w:link w:val="Heading2"/>
    <w:rsid w:val="00803E50"/>
    <w:rPr>
      <w:rFonts w:ascii="Verdana" w:eastAsia="Times New Roman" w:hAnsi="Verdana" w:cs="Verdana"/>
      <w:kern w:val="24"/>
      <w:sz w:val="24"/>
      <w:szCs w:val="24"/>
    </w:rPr>
  </w:style>
  <w:style w:type="character" w:customStyle="1" w:styleId="Heading3Char">
    <w:name w:val="Heading 3 Char"/>
    <w:aliases w:val="Outline3 Char"/>
    <w:basedOn w:val="DefaultParagraphFont"/>
    <w:link w:val="Heading3"/>
    <w:rsid w:val="00803E50"/>
    <w:rPr>
      <w:rFonts w:ascii="Verdana" w:eastAsia="Times New Roman" w:hAnsi="Verdana" w:cs="Verdana"/>
      <w:kern w:val="2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03E5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803E50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03E50"/>
    <w:rPr>
      <w:rFonts w:ascii="Verdana" w:eastAsia="Times New Roman" w:hAnsi="Verdana" w:cs="Verdana"/>
      <w:sz w:val="24"/>
      <w:szCs w:val="24"/>
    </w:rPr>
  </w:style>
  <w:style w:type="paragraph" w:styleId="Footer">
    <w:name w:val="footer"/>
    <w:basedOn w:val="Normal"/>
    <w:link w:val="FooterChar"/>
    <w:rsid w:val="00803E50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3E50"/>
    <w:rPr>
      <w:rFonts w:ascii="Verdana" w:eastAsia="Times New Roman" w:hAnsi="Verdana" w:cs="Verdana"/>
      <w:sz w:val="24"/>
      <w:szCs w:val="24"/>
    </w:rPr>
  </w:style>
  <w:style w:type="paragraph" w:styleId="PlainText">
    <w:name w:val="Plain Text"/>
    <w:basedOn w:val="Normal"/>
    <w:link w:val="PlainTextChar"/>
    <w:rsid w:val="00803E5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03E50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803E50"/>
  </w:style>
  <w:style w:type="paragraph" w:styleId="BodyText">
    <w:name w:val="Body Text"/>
    <w:basedOn w:val="Normal"/>
    <w:link w:val="BodyTextChar"/>
    <w:rsid w:val="00803E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3E50"/>
    <w:rPr>
      <w:rFonts w:ascii="Verdana" w:eastAsia="Times New Roman" w:hAnsi="Verdana" w:cs="Verdana"/>
      <w:sz w:val="24"/>
      <w:szCs w:val="24"/>
    </w:rPr>
  </w:style>
  <w:style w:type="paragraph" w:styleId="BodyText2">
    <w:name w:val="Body Text 2"/>
    <w:basedOn w:val="Normal"/>
    <w:link w:val="BodyText2Char"/>
    <w:rsid w:val="00803E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3E50"/>
    <w:rPr>
      <w:rFonts w:ascii="Verdana" w:eastAsia="Times New Roman" w:hAnsi="Verdana" w:cs="Verdana"/>
      <w:sz w:val="24"/>
      <w:szCs w:val="24"/>
    </w:rPr>
  </w:style>
  <w:style w:type="paragraph" w:styleId="Title">
    <w:name w:val="Title"/>
    <w:basedOn w:val="Normal"/>
    <w:link w:val="TitleChar"/>
    <w:qFormat/>
    <w:rsid w:val="00803E50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center"/>
    </w:pPr>
    <w:rPr>
      <w:rFonts w:ascii="Garamond" w:hAnsi="Garamond" w:cs="Times New Roman"/>
      <w:b/>
      <w:sz w:val="2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03E50"/>
    <w:rPr>
      <w:rFonts w:ascii="Garamond" w:eastAsia="Times New Roman" w:hAnsi="Garamond" w:cs="Times New Roman"/>
      <w:b/>
      <w:szCs w:val="20"/>
      <w:u w:val="single"/>
    </w:rPr>
  </w:style>
  <w:style w:type="paragraph" w:styleId="ListParagraph">
    <w:name w:val="List Paragraph"/>
    <w:basedOn w:val="Normal"/>
    <w:uiPriority w:val="34"/>
    <w:qFormat/>
    <w:rsid w:val="001F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Murch</dc:creator>
  <cp:keywords/>
  <dc:description/>
  <cp:lastModifiedBy>Nycolle Sanders (NHS Grampian)</cp:lastModifiedBy>
  <cp:revision>3</cp:revision>
  <dcterms:created xsi:type="dcterms:W3CDTF">2021-07-14T18:14:00Z</dcterms:created>
  <dcterms:modified xsi:type="dcterms:W3CDTF">2021-07-14T18:14:00Z</dcterms:modified>
</cp:coreProperties>
</file>