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6F5" w:rsidRDefault="00BF56F5">
      <w:pPr>
        <w:pStyle w:val="Title"/>
        <w:widowControl w:val="0"/>
        <w:tabs>
          <w:tab w:val="left" w:pos="900"/>
        </w:tabs>
        <w:outlineLvl w:val="0"/>
        <w:rPr>
          <w:rFonts w:ascii="Arial" w:hAnsi="Arial" w:cs="Arial"/>
          <w:sz w:val="20"/>
        </w:rPr>
      </w:pPr>
      <w:r>
        <w:rPr>
          <w:rFonts w:ascii="Arial" w:hAnsi="Arial" w:cs="Arial"/>
          <w:sz w:val="20"/>
        </w:rPr>
        <w:t>NHS TAYSIDE – AGENDA FOR CHANGE</w:t>
      </w:r>
    </w:p>
    <w:p w:rsidR="00BF56F5" w:rsidRDefault="00BF56F5">
      <w:pPr>
        <w:pStyle w:val="Title"/>
        <w:widowControl w:val="0"/>
        <w:outlineLvl w:val="0"/>
        <w:rPr>
          <w:rFonts w:ascii="Arial" w:hAnsi="Arial" w:cs="Arial"/>
          <w:b w:val="0"/>
          <w:sz w:val="20"/>
        </w:rPr>
      </w:pPr>
      <w:r>
        <w:rPr>
          <w:rFonts w:ascii="Arial" w:hAnsi="Arial" w:cs="Arial"/>
          <w:sz w:val="20"/>
        </w:rPr>
        <w:t>JOB DESCRIPTION</w:t>
      </w:r>
    </w:p>
    <w:p w:rsidR="00BF56F5" w:rsidRDefault="006D438F" w:rsidP="006D438F">
      <w:pPr>
        <w:widowControl w:val="0"/>
        <w:ind w:firstLine="720"/>
        <w:rPr>
          <w:rFonts w:ascii="Arial" w:hAnsi="Arial" w:cs="Arial"/>
        </w:rPr>
      </w:pPr>
      <w:r>
        <w:rPr>
          <w:rFonts w:ascii="Arial" w:hAnsi="Arial" w:cs="Arial"/>
        </w:rPr>
        <w:t>Sco6 -975</w:t>
      </w:r>
    </w:p>
    <w:tbl>
      <w:tblPr>
        <w:tblW w:w="11023" w:type="dxa"/>
        <w:tblInd w:w="-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2557"/>
        <w:gridCol w:w="5658"/>
      </w:tblGrid>
      <w:tr w:rsidR="00BF56F5" w:rsidTr="00D61C8D">
        <w:trPr>
          <w:cantSplit/>
          <w:trHeight w:val="386"/>
        </w:trPr>
        <w:tc>
          <w:tcPr>
            <w:tcW w:w="2808" w:type="dxa"/>
            <w:vMerge w:val="restart"/>
          </w:tcPr>
          <w:p w:rsidR="00BF56F5" w:rsidRDefault="00BF56F5">
            <w:pPr>
              <w:pStyle w:val="Subtitle"/>
              <w:widowControl w:val="0"/>
              <w:tabs>
                <w:tab w:val="num" w:pos="360"/>
              </w:tabs>
              <w:ind w:left="360" w:hanging="360"/>
              <w:rPr>
                <w:rFonts w:cs="Arial"/>
              </w:rPr>
            </w:pPr>
            <w:r>
              <w:rPr>
                <w:rFonts w:cs="Arial"/>
              </w:rPr>
              <w:t>1. JOB IDENTIFICATION</w:t>
            </w:r>
          </w:p>
          <w:p w:rsidR="00BF56F5" w:rsidRDefault="00BF56F5">
            <w:pPr>
              <w:widowControl w:val="0"/>
              <w:ind w:left="720"/>
              <w:jc w:val="both"/>
              <w:rPr>
                <w:rFonts w:ascii="Arial" w:hAnsi="Arial" w:cs="Arial"/>
                <w:sz w:val="20"/>
              </w:rPr>
            </w:pPr>
          </w:p>
          <w:p w:rsidR="00BF56F5" w:rsidRDefault="00BF56F5">
            <w:pPr>
              <w:widowControl w:val="0"/>
              <w:ind w:left="360"/>
              <w:jc w:val="both"/>
              <w:rPr>
                <w:rFonts w:ascii="Arial" w:hAnsi="Arial" w:cs="Arial"/>
                <w:sz w:val="20"/>
              </w:rPr>
            </w:pPr>
          </w:p>
          <w:p w:rsidR="00BF56F5" w:rsidRDefault="00BF56F5">
            <w:pPr>
              <w:widowControl w:val="0"/>
              <w:ind w:left="360"/>
              <w:jc w:val="both"/>
              <w:rPr>
                <w:rFonts w:ascii="Arial" w:hAnsi="Arial" w:cs="Arial"/>
                <w:sz w:val="20"/>
              </w:rPr>
            </w:pPr>
          </w:p>
          <w:p w:rsidR="00BF56F5" w:rsidRDefault="00BF56F5">
            <w:pPr>
              <w:widowControl w:val="0"/>
              <w:ind w:left="360"/>
              <w:jc w:val="both"/>
              <w:rPr>
                <w:rFonts w:ascii="Arial" w:hAnsi="Arial" w:cs="Arial"/>
                <w:sz w:val="20"/>
              </w:rPr>
            </w:pPr>
          </w:p>
        </w:tc>
        <w:tc>
          <w:tcPr>
            <w:tcW w:w="2557" w:type="dxa"/>
          </w:tcPr>
          <w:p w:rsidR="00BF56F5" w:rsidRDefault="00BF56F5">
            <w:pPr>
              <w:widowControl w:val="0"/>
              <w:jc w:val="both"/>
              <w:rPr>
                <w:rFonts w:ascii="Arial" w:hAnsi="Arial" w:cs="Arial"/>
                <w:sz w:val="20"/>
              </w:rPr>
            </w:pPr>
            <w:r>
              <w:rPr>
                <w:rFonts w:ascii="Arial" w:hAnsi="Arial" w:cs="Arial"/>
                <w:sz w:val="20"/>
              </w:rPr>
              <w:t>Job Title</w:t>
            </w:r>
          </w:p>
        </w:tc>
        <w:tc>
          <w:tcPr>
            <w:tcW w:w="5658" w:type="dxa"/>
          </w:tcPr>
          <w:p w:rsidR="00BF56F5" w:rsidRDefault="00BF56F5">
            <w:pPr>
              <w:widowControl w:val="0"/>
              <w:jc w:val="both"/>
              <w:rPr>
                <w:rFonts w:ascii="Arial" w:hAnsi="Arial" w:cs="Arial"/>
                <w:sz w:val="20"/>
              </w:rPr>
            </w:pPr>
            <w:r>
              <w:rPr>
                <w:rFonts w:ascii="Arial" w:hAnsi="Arial" w:cs="Arial"/>
                <w:sz w:val="20"/>
              </w:rPr>
              <w:t xml:space="preserve">Senior Pharmacy Technician </w:t>
            </w:r>
          </w:p>
        </w:tc>
      </w:tr>
      <w:tr w:rsidR="00BF56F5" w:rsidTr="00D61C8D">
        <w:trPr>
          <w:cantSplit/>
          <w:trHeight w:val="386"/>
        </w:trPr>
        <w:tc>
          <w:tcPr>
            <w:tcW w:w="2808" w:type="dxa"/>
            <w:vMerge/>
          </w:tcPr>
          <w:p w:rsidR="00BF56F5" w:rsidRDefault="00BF56F5">
            <w:pPr>
              <w:pStyle w:val="Subtitle"/>
              <w:widowControl w:val="0"/>
              <w:tabs>
                <w:tab w:val="num" w:pos="360"/>
              </w:tabs>
              <w:ind w:left="360" w:hanging="360"/>
              <w:rPr>
                <w:rFonts w:cs="Arial"/>
              </w:rPr>
            </w:pPr>
          </w:p>
        </w:tc>
        <w:tc>
          <w:tcPr>
            <w:tcW w:w="2557" w:type="dxa"/>
          </w:tcPr>
          <w:p w:rsidR="00BF56F5" w:rsidRDefault="00BF56F5">
            <w:pPr>
              <w:widowControl w:val="0"/>
              <w:jc w:val="both"/>
              <w:rPr>
                <w:rFonts w:ascii="Arial" w:hAnsi="Arial" w:cs="Arial"/>
                <w:sz w:val="20"/>
              </w:rPr>
            </w:pPr>
            <w:r>
              <w:rPr>
                <w:rFonts w:ascii="Arial" w:hAnsi="Arial" w:cs="Arial"/>
                <w:sz w:val="20"/>
              </w:rPr>
              <w:t>Reports to</w:t>
            </w:r>
          </w:p>
        </w:tc>
        <w:tc>
          <w:tcPr>
            <w:tcW w:w="5658" w:type="dxa"/>
          </w:tcPr>
          <w:p w:rsidR="00BF56F5" w:rsidRDefault="00536047" w:rsidP="00536047">
            <w:pPr>
              <w:widowControl w:val="0"/>
              <w:jc w:val="both"/>
              <w:rPr>
                <w:rFonts w:ascii="Arial" w:hAnsi="Arial" w:cs="Arial"/>
                <w:sz w:val="20"/>
              </w:rPr>
            </w:pPr>
            <w:r>
              <w:rPr>
                <w:rFonts w:ascii="Arial" w:hAnsi="Arial" w:cs="Arial"/>
                <w:sz w:val="20"/>
              </w:rPr>
              <w:t>Locality Clinical Pharmacist, Psychiatry of Old Age</w:t>
            </w:r>
          </w:p>
        </w:tc>
      </w:tr>
      <w:tr w:rsidR="00BF56F5" w:rsidTr="00D61C8D">
        <w:trPr>
          <w:cantSplit/>
          <w:trHeight w:val="385"/>
        </w:trPr>
        <w:tc>
          <w:tcPr>
            <w:tcW w:w="2808" w:type="dxa"/>
            <w:vMerge/>
          </w:tcPr>
          <w:p w:rsidR="00BF56F5" w:rsidRDefault="00BF56F5">
            <w:pPr>
              <w:pStyle w:val="Subtitle"/>
              <w:widowControl w:val="0"/>
              <w:tabs>
                <w:tab w:val="num" w:pos="360"/>
              </w:tabs>
              <w:ind w:left="360" w:hanging="360"/>
              <w:rPr>
                <w:rFonts w:cs="Arial"/>
              </w:rPr>
            </w:pPr>
          </w:p>
        </w:tc>
        <w:tc>
          <w:tcPr>
            <w:tcW w:w="2557" w:type="dxa"/>
          </w:tcPr>
          <w:p w:rsidR="00BF56F5" w:rsidRDefault="00BF56F5">
            <w:pPr>
              <w:widowControl w:val="0"/>
              <w:jc w:val="both"/>
              <w:rPr>
                <w:rFonts w:ascii="Arial" w:hAnsi="Arial" w:cs="Arial"/>
                <w:sz w:val="20"/>
              </w:rPr>
            </w:pPr>
            <w:r>
              <w:rPr>
                <w:rFonts w:ascii="Arial" w:hAnsi="Arial" w:cs="Arial"/>
                <w:sz w:val="20"/>
              </w:rPr>
              <w:t>Department(s)/Location</w:t>
            </w:r>
          </w:p>
        </w:tc>
        <w:tc>
          <w:tcPr>
            <w:tcW w:w="5658" w:type="dxa"/>
          </w:tcPr>
          <w:p w:rsidR="00BF56F5" w:rsidRDefault="00BF56F5" w:rsidP="00DD6781">
            <w:pPr>
              <w:widowControl w:val="0"/>
              <w:jc w:val="both"/>
              <w:rPr>
                <w:rFonts w:ascii="Arial" w:hAnsi="Arial" w:cs="Arial"/>
                <w:sz w:val="20"/>
              </w:rPr>
            </w:pPr>
            <w:r>
              <w:rPr>
                <w:rFonts w:ascii="Arial" w:hAnsi="Arial" w:cs="Arial"/>
                <w:sz w:val="20"/>
              </w:rPr>
              <w:t xml:space="preserve">Pharmacy Department, </w:t>
            </w:r>
            <w:r w:rsidR="00DD6781">
              <w:rPr>
                <w:rFonts w:ascii="Arial" w:hAnsi="Arial" w:cs="Arial"/>
                <w:sz w:val="20"/>
              </w:rPr>
              <w:t>Kingsway Care Centre</w:t>
            </w:r>
            <w:r w:rsidR="000C480E">
              <w:rPr>
                <w:rFonts w:ascii="Arial" w:hAnsi="Arial" w:cs="Arial"/>
                <w:sz w:val="20"/>
              </w:rPr>
              <w:t xml:space="preserve"> </w:t>
            </w:r>
          </w:p>
        </w:tc>
      </w:tr>
      <w:tr w:rsidR="00BF56F5" w:rsidTr="00D61C8D">
        <w:trPr>
          <w:cantSplit/>
          <w:trHeight w:val="385"/>
        </w:trPr>
        <w:tc>
          <w:tcPr>
            <w:tcW w:w="2808" w:type="dxa"/>
            <w:vMerge/>
          </w:tcPr>
          <w:p w:rsidR="00BF56F5" w:rsidRDefault="00BF56F5">
            <w:pPr>
              <w:pStyle w:val="Subtitle"/>
              <w:widowControl w:val="0"/>
              <w:tabs>
                <w:tab w:val="num" w:pos="360"/>
              </w:tabs>
              <w:ind w:left="360" w:hanging="360"/>
              <w:rPr>
                <w:rFonts w:cs="Arial"/>
              </w:rPr>
            </w:pPr>
          </w:p>
        </w:tc>
        <w:tc>
          <w:tcPr>
            <w:tcW w:w="2557" w:type="dxa"/>
          </w:tcPr>
          <w:p w:rsidR="00BF56F5" w:rsidRDefault="00BF56F5">
            <w:pPr>
              <w:widowControl w:val="0"/>
              <w:jc w:val="both"/>
              <w:rPr>
                <w:rFonts w:ascii="Arial" w:hAnsi="Arial" w:cs="Arial"/>
                <w:sz w:val="20"/>
              </w:rPr>
            </w:pPr>
            <w:r>
              <w:rPr>
                <w:rFonts w:ascii="Arial" w:hAnsi="Arial" w:cs="Arial"/>
                <w:sz w:val="20"/>
              </w:rPr>
              <w:t>Number of job holders</w:t>
            </w:r>
          </w:p>
        </w:tc>
        <w:tc>
          <w:tcPr>
            <w:tcW w:w="5658" w:type="dxa"/>
          </w:tcPr>
          <w:p w:rsidR="00BF56F5" w:rsidRDefault="00BF56F5">
            <w:pPr>
              <w:widowControl w:val="0"/>
              <w:jc w:val="both"/>
              <w:rPr>
                <w:rFonts w:ascii="Arial" w:hAnsi="Arial" w:cs="Arial"/>
                <w:sz w:val="20"/>
              </w:rPr>
            </w:pPr>
            <w:r>
              <w:rPr>
                <w:rFonts w:ascii="Arial" w:hAnsi="Arial" w:cs="Arial"/>
                <w:sz w:val="20"/>
              </w:rPr>
              <w:t>1</w:t>
            </w:r>
          </w:p>
        </w:tc>
      </w:tr>
    </w:tbl>
    <w:p w:rsidR="00BF56F5" w:rsidRDefault="00BF56F5">
      <w:pPr>
        <w:rPr>
          <w:rFonts w:ascii="Arial" w:hAnsi="Arial" w:cs="Arial"/>
        </w:rPr>
      </w:pPr>
      <w:r>
        <w:rPr>
          <w:rFonts w:ascii="Arial" w:hAnsi="Arial" w:cs="Arial"/>
          <w:b/>
        </w:rPr>
        <w:br w:type="page"/>
      </w:r>
    </w:p>
    <w:tbl>
      <w:tblPr>
        <w:tblpPr w:leftFromText="180" w:rightFromText="180" w:vertAnchor="page" w:horzAnchor="margin" w:tblpXSpec="center" w:tblpY="1081"/>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23"/>
      </w:tblGrid>
      <w:tr w:rsidR="00D61C8D" w:rsidTr="00D61C8D">
        <w:tc>
          <w:tcPr>
            <w:tcW w:w="11023" w:type="dxa"/>
          </w:tcPr>
          <w:p w:rsidR="00D61C8D" w:rsidRDefault="00D61C8D" w:rsidP="00D61C8D">
            <w:pPr>
              <w:pStyle w:val="Heading2"/>
              <w:keepNext w:val="0"/>
              <w:widowControl w:val="0"/>
              <w:tabs>
                <w:tab w:val="num" w:pos="360"/>
              </w:tabs>
              <w:ind w:left="360" w:hanging="360"/>
              <w:rPr>
                <w:rFonts w:cs="Arial"/>
              </w:rPr>
            </w:pPr>
            <w:r>
              <w:rPr>
                <w:rFonts w:cs="Arial"/>
              </w:rPr>
              <w:lastRenderedPageBreak/>
              <w:t>2. JOB PURPOSE</w:t>
            </w:r>
          </w:p>
          <w:p w:rsidR="00D61C8D" w:rsidRDefault="00D61C8D" w:rsidP="00D61C8D">
            <w:pPr>
              <w:rPr>
                <w:rFonts w:ascii="Arial" w:hAnsi="Arial" w:cs="Arial"/>
              </w:rPr>
            </w:pPr>
          </w:p>
          <w:p w:rsidR="00D61C8D" w:rsidRDefault="00D61C8D" w:rsidP="00D61C8D">
            <w:pPr>
              <w:numPr>
                <w:ilvl w:val="0"/>
                <w:numId w:val="6"/>
              </w:numPr>
              <w:rPr>
                <w:rFonts w:ascii="Arial" w:hAnsi="Arial" w:cs="Arial"/>
                <w:sz w:val="20"/>
              </w:rPr>
            </w:pPr>
            <w:r>
              <w:rPr>
                <w:rFonts w:ascii="Arial" w:hAnsi="Arial" w:cs="Arial"/>
                <w:sz w:val="20"/>
              </w:rPr>
              <w:t xml:space="preserve">To contribute to the provision of the Pharmacy Service by being responsible for the accurate, safe and secure delivery of </w:t>
            </w:r>
            <w:r w:rsidRPr="00E55EAD">
              <w:rPr>
                <w:rFonts w:ascii="Arial" w:hAnsi="Arial" w:cs="Arial"/>
                <w:sz w:val="20"/>
              </w:rPr>
              <w:t>clinical technical services</w:t>
            </w:r>
            <w:r>
              <w:rPr>
                <w:rFonts w:ascii="Arial" w:hAnsi="Arial" w:cs="Arial"/>
                <w:sz w:val="20"/>
              </w:rPr>
              <w:t xml:space="preserve"> in Kingsway Care Centre</w:t>
            </w:r>
            <w:r w:rsidR="008E09AB">
              <w:rPr>
                <w:rFonts w:ascii="Arial" w:hAnsi="Arial" w:cs="Arial"/>
                <w:sz w:val="20"/>
              </w:rPr>
              <w:t xml:space="preserve"> and other specified sites</w:t>
            </w:r>
            <w:r>
              <w:rPr>
                <w:rFonts w:ascii="Arial" w:hAnsi="Arial" w:cs="Arial"/>
                <w:sz w:val="20"/>
              </w:rPr>
              <w:t>, in order to</w:t>
            </w:r>
            <w:r w:rsidR="008E09AB">
              <w:rPr>
                <w:rFonts w:ascii="Arial" w:hAnsi="Arial" w:cs="Arial"/>
                <w:sz w:val="20"/>
              </w:rPr>
              <w:t xml:space="preserve"> meet the needs of the patient.</w:t>
            </w:r>
          </w:p>
          <w:p w:rsidR="008E09AB" w:rsidRPr="00E55EAD" w:rsidRDefault="008E09AB" w:rsidP="008E09AB">
            <w:pPr>
              <w:ind w:left="360"/>
              <w:rPr>
                <w:rFonts w:ascii="Arial" w:hAnsi="Arial" w:cs="Arial"/>
                <w:sz w:val="20"/>
              </w:rPr>
            </w:pPr>
          </w:p>
          <w:p w:rsidR="00D61C8D" w:rsidRDefault="00D61C8D" w:rsidP="00D61C8D">
            <w:pPr>
              <w:numPr>
                <w:ilvl w:val="0"/>
                <w:numId w:val="7"/>
              </w:numPr>
              <w:rPr>
                <w:rFonts w:ascii="Arial" w:hAnsi="Arial" w:cs="Arial"/>
                <w:sz w:val="20"/>
              </w:rPr>
            </w:pPr>
            <w:r w:rsidRPr="00E55EAD">
              <w:rPr>
                <w:rFonts w:ascii="Arial" w:hAnsi="Arial" w:cs="Arial"/>
                <w:sz w:val="20"/>
              </w:rPr>
              <w:t>To participate in supporting the patients jour</w:t>
            </w:r>
            <w:r w:rsidR="008E09AB">
              <w:rPr>
                <w:rFonts w:ascii="Arial" w:hAnsi="Arial" w:cs="Arial"/>
                <w:sz w:val="20"/>
              </w:rPr>
              <w:t>ney in hospital and community.</w:t>
            </w:r>
          </w:p>
          <w:p w:rsidR="008E09AB" w:rsidRPr="00E55EAD" w:rsidRDefault="008E09AB" w:rsidP="008E09AB">
            <w:pPr>
              <w:ind w:left="360"/>
              <w:rPr>
                <w:rFonts w:ascii="Arial" w:hAnsi="Arial" w:cs="Arial"/>
                <w:sz w:val="20"/>
              </w:rPr>
            </w:pPr>
          </w:p>
          <w:p w:rsidR="00D61C8D" w:rsidRDefault="008E09AB" w:rsidP="00D61C8D">
            <w:pPr>
              <w:numPr>
                <w:ilvl w:val="0"/>
                <w:numId w:val="7"/>
              </w:numPr>
              <w:rPr>
                <w:rFonts w:ascii="Arial" w:hAnsi="Arial" w:cs="Arial"/>
                <w:sz w:val="20"/>
              </w:rPr>
            </w:pPr>
            <w:r>
              <w:rPr>
                <w:rFonts w:ascii="Arial" w:hAnsi="Arial" w:cs="Arial"/>
                <w:sz w:val="20"/>
              </w:rPr>
              <w:t>P</w:t>
            </w:r>
            <w:r w:rsidR="00D61C8D">
              <w:rPr>
                <w:rFonts w:ascii="Arial" w:hAnsi="Arial" w:cs="Arial"/>
                <w:sz w:val="20"/>
              </w:rPr>
              <w:t>rovide a variety of ad</w:t>
            </w:r>
            <w:r>
              <w:rPr>
                <w:rFonts w:ascii="Arial" w:hAnsi="Arial" w:cs="Arial"/>
                <w:sz w:val="20"/>
              </w:rPr>
              <w:t xml:space="preserve">vice and information regarding </w:t>
            </w:r>
            <w:r w:rsidR="00D61C8D">
              <w:rPr>
                <w:rFonts w:ascii="Arial" w:hAnsi="Arial" w:cs="Arial"/>
                <w:sz w:val="20"/>
              </w:rPr>
              <w:t>medicines to patients/carers and other healthcare staff.</w:t>
            </w:r>
          </w:p>
          <w:p w:rsidR="00D61C8D" w:rsidRDefault="00D61C8D" w:rsidP="00D61C8D">
            <w:pPr>
              <w:rPr>
                <w:rFonts w:ascii="Arial" w:hAnsi="Arial" w:cs="Arial"/>
                <w:sz w:val="20"/>
              </w:rPr>
            </w:pPr>
          </w:p>
          <w:p w:rsidR="00D61C8D" w:rsidRDefault="00D61C8D" w:rsidP="00D61C8D">
            <w:pPr>
              <w:numPr>
                <w:ilvl w:val="0"/>
                <w:numId w:val="7"/>
              </w:numPr>
              <w:rPr>
                <w:rFonts w:ascii="Arial" w:hAnsi="Arial" w:cs="Arial"/>
                <w:sz w:val="20"/>
              </w:rPr>
            </w:pPr>
            <w:r>
              <w:rPr>
                <w:rFonts w:ascii="Arial" w:hAnsi="Arial" w:cs="Arial"/>
                <w:sz w:val="20"/>
              </w:rPr>
              <w:t>Co-ordinate and prioritise dai</w:t>
            </w:r>
            <w:r w:rsidR="008E09AB">
              <w:rPr>
                <w:rFonts w:ascii="Arial" w:hAnsi="Arial" w:cs="Arial"/>
                <w:sz w:val="20"/>
              </w:rPr>
              <w:t>ly workload for clinical duties,</w:t>
            </w:r>
            <w:r>
              <w:rPr>
                <w:rFonts w:ascii="Arial" w:hAnsi="Arial" w:cs="Arial"/>
                <w:sz w:val="20"/>
              </w:rPr>
              <w:t xml:space="preserve"> accurately dispense and issue prescriptions, carry out ward technical services and supply medicines to wards and individual patients</w:t>
            </w:r>
            <w:r w:rsidR="008E09AB">
              <w:rPr>
                <w:rFonts w:ascii="Arial" w:hAnsi="Arial" w:cs="Arial"/>
                <w:sz w:val="20"/>
              </w:rPr>
              <w:t>.</w:t>
            </w:r>
          </w:p>
          <w:p w:rsidR="00D61C8D" w:rsidRDefault="00D61C8D" w:rsidP="00D61C8D">
            <w:pPr>
              <w:rPr>
                <w:rFonts w:ascii="Arial" w:hAnsi="Arial" w:cs="Arial"/>
                <w:sz w:val="20"/>
              </w:rPr>
            </w:pPr>
          </w:p>
          <w:p w:rsidR="00D61C8D" w:rsidRDefault="00D61C8D" w:rsidP="00D61C8D">
            <w:pPr>
              <w:numPr>
                <w:ilvl w:val="0"/>
                <w:numId w:val="7"/>
              </w:numPr>
              <w:rPr>
                <w:rFonts w:ascii="Arial" w:hAnsi="Arial" w:cs="Arial"/>
                <w:sz w:val="20"/>
              </w:rPr>
            </w:pPr>
            <w:r>
              <w:rPr>
                <w:rFonts w:ascii="Arial" w:hAnsi="Arial" w:cs="Arial"/>
                <w:sz w:val="20"/>
              </w:rPr>
              <w:t>Co-ordinate staff and train assistant technical officers, student pharmacy technicians, pre registration pharmacists, pharmacy technicians and pharmacists in accordance with standard operating procedures.</w:t>
            </w:r>
          </w:p>
          <w:p w:rsidR="00D61C8D" w:rsidRDefault="00D61C8D" w:rsidP="00D61C8D">
            <w:pPr>
              <w:widowControl w:val="0"/>
              <w:jc w:val="both"/>
              <w:rPr>
                <w:rFonts w:ascii="Arial" w:hAnsi="Arial" w:cs="Arial"/>
              </w:rPr>
            </w:pPr>
          </w:p>
        </w:tc>
      </w:tr>
      <w:tr w:rsidR="00D61C8D" w:rsidTr="00D61C8D">
        <w:tc>
          <w:tcPr>
            <w:tcW w:w="11023" w:type="dxa"/>
          </w:tcPr>
          <w:p w:rsidR="00D61C8D" w:rsidRPr="009D44A9" w:rsidRDefault="00D61C8D" w:rsidP="00D61C8D">
            <w:pPr>
              <w:pStyle w:val="Heading2"/>
              <w:keepNext w:val="0"/>
              <w:widowControl w:val="0"/>
              <w:tabs>
                <w:tab w:val="num" w:pos="360"/>
              </w:tabs>
              <w:ind w:left="360" w:hanging="360"/>
              <w:rPr>
                <w:rFonts w:cs="Arial"/>
              </w:rPr>
            </w:pPr>
            <w:r w:rsidRPr="009D44A9">
              <w:rPr>
                <w:rFonts w:cs="Arial"/>
              </w:rPr>
              <w:t xml:space="preserve">3. ORGANISATIONAL POSITION – Kingsway Care Centre </w:t>
            </w:r>
          </w:p>
          <w:p w:rsidR="00D61C8D" w:rsidRDefault="00D61C8D" w:rsidP="00D61C8D"/>
          <w:p w:rsidR="00D61C8D" w:rsidRPr="00D62427" w:rsidRDefault="00D61C8D" w:rsidP="00D61C8D"/>
          <w:p w:rsidR="00D61C8D" w:rsidRDefault="00D3568A" w:rsidP="00D61C8D">
            <w:pPr>
              <w:widowControl w:val="0"/>
              <w:ind w:left="360"/>
              <w:jc w:val="both"/>
              <w:rPr>
                <w:rFonts w:ascii="Arial" w:hAnsi="Arial" w:cs="Arial"/>
              </w:rPr>
            </w:pPr>
            <w:r w:rsidRPr="00D3568A">
              <w:rPr>
                <w:rFonts w:cs="Arial"/>
                <w:noProof/>
                <w:lang w:eastAsia="en-GB"/>
              </w:rPr>
              <w:pict>
                <v:shapetype id="_x0000_t202" coordsize="21600,21600" o:spt="202" path="m,l,21600r21600,l21600,xe">
                  <v:stroke joinstyle="miter"/>
                  <v:path gradientshapeok="t" o:connecttype="rect"/>
                </v:shapetype>
                <v:shape id="_x0000_s1138" type="#_x0000_t202" style="position:absolute;left:0;text-align:left;margin-left:192.4pt;margin-top:1.95pt;width:152.6pt;height:45pt;z-index:251650048">
                  <v:textbox style="mso-next-textbox:#_x0000_s1138">
                    <w:txbxContent>
                      <w:p w:rsidR="000D6CBB" w:rsidRDefault="000D6CBB" w:rsidP="00D61C8D">
                        <w:pPr>
                          <w:jc w:val="center"/>
                          <w:rPr>
                            <w:rFonts w:ascii="Arial" w:hAnsi="Arial" w:cs="Arial"/>
                            <w:sz w:val="20"/>
                            <w:szCs w:val="20"/>
                          </w:rPr>
                        </w:pPr>
                        <w:r>
                          <w:rPr>
                            <w:rFonts w:ascii="Arial" w:hAnsi="Arial" w:cs="Arial"/>
                            <w:sz w:val="20"/>
                            <w:szCs w:val="20"/>
                          </w:rPr>
                          <w:t>Integrated Manager, Community Services Manager</w:t>
                        </w:r>
                      </w:p>
                      <w:p w:rsidR="000D6CBB" w:rsidRPr="005736D4" w:rsidRDefault="000D6CBB" w:rsidP="00D61C8D">
                        <w:pPr>
                          <w:jc w:val="center"/>
                          <w:rPr>
                            <w:rFonts w:ascii="Arial" w:hAnsi="Arial" w:cs="Arial"/>
                            <w:sz w:val="20"/>
                            <w:szCs w:val="20"/>
                          </w:rPr>
                        </w:pPr>
                        <w:r>
                          <w:rPr>
                            <w:rFonts w:ascii="Arial" w:hAnsi="Arial" w:cs="Arial"/>
                            <w:sz w:val="20"/>
                            <w:szCs w:val="20"/>
                          </w:rPr>
                          <w:t>Psychiatry of Old Age</w:t>
                        </w:r>
                      </w:p>
                    </w:txbxContent>
                  </v:textbox>
                </v:shape>
              </w:pict>
            </w:r>
          </w:p>
          <w:p w:rsidR="00D61C8D" w:rsidRDefault="00D61C8D" w:rsidP="00D61C8D">
            <w:pPr>
              <w:widowControl w:val="0"/>
              <w:tabs>
                <w:tab w:val="left" w:pos="8295"/>
              </w:tabs>
              <w:ind w:left="360"/>
              <w:jc w:val="both"/>
              <w:rPr>
                <w:rFonts w:ascii="Arial" w:hAnsi="Arial" w:cs="Arial"/>
              </w:rPr>
            </w:pPr>
          </w:p>
          <w:p w:rsidR="00D61C8D" w:rsidRDefault="00D3568A" w:rsidP="00D61C8D">
            <w:pPr>
              <w:widowControl w:val="0"/>
              <w:ind w:left="360"/>
              <w:jc w:val="both"/>
              <w:rPr>
                <w:rFonts w:ascii="Arial" w:hAnsi="Arial" w:cs="Arial"/>
              </w:rPr>
            </w:pPr>
            <w:r>
              <w:rPr>
                <w:rFonts w:ascii="Arial" w:hAnsi="Arial" w:cs="Arial"/>
                <w:noProof/>
              </w:rPr>
              <w:pict>
                <v:shape id="_x0000_s1131" type="#_x0000_t202" style="position:absolute;left:0;text-align:left;margin-left:8.25pt;margin-top:1.3pt;width:138.65pt;height:45.65pt;z-index:251651072">
                  <v:textbox style="mso-next-textbox:#_x0000_s1131">
                    <w:txbxContent>
                      <w:p w:rsidR="000D6CBB" w:rsidRDefault="000D6CBB" w:rsidP="00D61C8D">
                        <w:pPr>
                          <w:pStyle w:val="BodyText2"/>
                          <w:rPr>
                            <w:rFonts w:ascii="Arial" w:hAnsi="Arial" w:cs="Arial"/>
                            <w:sz w:val="20"/>
                          </w:rPr>
                        </w:pPr>
                        <w:r>
                          <w:rPr>
                            <w:rFonts w:ascii="Arial" w:hAnsi="Arial" w:cs="Arial"/>
                            <w:sz w:val="20"/>
                          </w:rPr>
                          <w:t>Lead Pharmacist</w:t>
                        </w:r>
                      </w:p>
                      <w:p w:rsidR="000D6CBB" w:rsidRDefault="000D6CBB" w:rsidP="00D61C8D">
                        <w:pPr>
                          <w:pStyle w:val="BodyText2"/>
                          <w:rPr>
                            <w:rFonts w:ascii="Arial" w:hAnsi="Arial" w:cs="Arial"/>
                          </w:rPr>
                        </w:pPr>
                        <w:r>
                          <w:rPr>
                            <w:rFonts w:ascii="Arial" w:hAnsi="Arial" w:cs="Arial"/>
                            <w:sz w:val="20"/>
                          </w:rPr>
                          <w:t xml:space="preserve">Elderly and Rehabilitation </w:t>
                        </w:r>
                      </w:p>
                    </w:txbxContent>
                  </v:textbox>
                </v:shape>
              </w:pict>
            </w:r>
          </w:p>
          <w:p w:rsidR="00D61C8D" w:rsidRDefault="00D3568A" w:rsidP="00D61C8D">
            <w:pPr>
              <w:widowControl w:val="0"/>
              <w:ind w:left="360"/>
              <w:jc w:val="both"/>
              <w:rPr>
                <w:rFonts w:ascii="Arial" w:hAnsi="Arial" w:cs="Arial"/>
              </w:rPr>
            </w:pPr>
            <w:r w:rsidRPr="00D3568A">
              <w:rPr>
                <w:rFonts w:cs="Arial"/>
                <w:noProof/>
                <w:lang w:eastAsia="en-GB"/>
              </w:rPr>
              <w:pict>
                <v:line id="_x0000_s1141" style="position:absolute;left:0;text-align:left;z-index:251652096" from="146.9pt,9.3pt" to="194.9pt,50.35pt" strokeweight="1.5pt">
                  <v:stroke dashstyle="dash"/>
                </v:line>
              </w:pict>
            </w:r>
            <w:r w:rsidRPr="00D3568A">
              <w:rPr>
                <w:rFonts w:cs="Arial"/>
                <w:noProof/>
                <w:lang w:eastAsia="en-GB"/>
              </w:rPr>
              <w:pict>
                <v:line id="_x0000_s1140" style="position:absolute;left:0;text-align:left;z-index:251653120" from="271.1pt,5.55pt" to="271.3pt,27.8pt" strokeweight="1pt"/>
              </w:pict>
            </w:r>
          </w:p>
          <w:p w:rsidR="00D61C8D" w:rsidRDefault="00D3568A" w:rsidP="00D61C8D">
            <w:pPr>
              <w:widowControl w:val="0"/>
              <w:ind w:left="360"/>
              <w:jc w:val="both"/>
              <w:rPr>
                <w:rFonts w:ascii="Arial" w:hAnsi="Arial" w:cs="Arial"/>
              </w:rPr>
            </w:pPr>
            <w:r>
              <w:rPr>
                <w:rFonts w:ascii="Arial" w:hAnsi="Arial" w:cs="Arial"/>
                <w:noProof/>
                <w:lang w:eastAsia="en-GB"/>
              </w:rPr>
              <w:pict>
                <v:shape id="_x0000_s1136" type="#_x0000_t202" style="position:absolute;left:0;text-align:left;margin-left:194.9pt;margin-top:12.75pt;width:146pt;height:43.5pt;z-index:251654144">
                  <v:textbox style="mso-next-textbox:#_x0000_s1136">
                    <w:txbxContent>
                      <w:p w:rsidR="000D6CBB" w:rsidRPr="00EC063C" w:rsidRDefault="000D6CBB" w:rsidP="00D61C8D">
                        <w:pPr>
                          <w:jc w:val="center"/>
                          <w:rPr>
                            <w:rFonts w:ascii="Arial" w:hAnsi="Arial" w:cs="Arial"/>
                            <w:sz w:val="20"/>
                            <w:szCs w:val="20"/>
                          </w:rPr>
                        </w:pPr>
                        <w:r>
                          <w:rPr>
                            <w:rFonts w:ascii="Arial" w:hAnsi="Arial" w:cs="Arial"/>
                            <w:sz w:val="20"/>
                            <w:szCs w:val="20"/>
                          </w:rPr>
                          <w:t xml:space="preserve">Principal Clinical Pharmacist </w:t>
                        </w:r>
                        <w:r>
                          <w:rPr>
                            <w:rFonts w:ascii="Arial" w:hAnsi="Arial" w:cs="Arial"/>
                            <w:sz w:val="20"/>
                            <w:szCs w:val="20"/>
                          </w:rPr>
                          <w:br/>
                          <w:t>Psychiatry of Old Age (vacancy)</w:t>
                        </w:r>
                      </w:p>
                    </w:txbxContent>
                  </v:textbox>
                </v:shape>
              </w:pict>
            </w:r>
          </w:p>
          <w:p w:rsidR="00D61C8D" w:rsidRDefault="00D61C8D" w:rsidP="00D61C8D">
            <w:pPr>
              <w:widowControl w:val="0"/>
              <w:ind w:left="360"/>
              <w:jc w:val="both"/>
              <w:rPr>
                <w:rFonts w:ascii="Arial" w:hAnsi="Arial" w:cs="Arial"/>
              </w:rPr>
            </w:pPr>
          </w:p>
          <w:p w:rsidR="00D61C8D" w:rsidRDefault="00D61C8D" w:rsidP="00D61C8D">
            <w:pPr>
              <w:widowControl w:val="0"/>
              <w:tabs>
                <w:tab w:val="left" w:pos="720"/>
                <w:tab w:val="left" w:pos="1440"/>
                <w:tab w:val="left" w:pos="2160"/>
                <w:tab w:val="right" w:pos="7914"/>
              </w:tabs>
              <w:ind w:left="36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D61C8D" w:rsidRDefault="00D61C8D" w:rsidP="00D61C8D">
            <w:pPr>
              <w:widowControl w:val="0"/>
              <w:ind w:left="360"/>
              <w:jc w:val="both"/>
              <w:rPr>
                <w:rFonts w:ascii="Arial" w:hAnsi="Arial" w:cs="Arial"/>
              </w:rPr>
            </w:pPr>
          </w:p>
          <w:p w:rsidR="00D61C8D" w:rsidRDefault="00D3568A" w:rsidP="00D61C8D">
            <w:pPr>
              <w:widowControl w:val="0"/>
              <w:ind w:left="360"/>
              <w:jc w:val="both"/>
              <w:rPr>
                <w:rFonts w:ascii="Arial" w:hAnsi="Arial" w:cs="Arial"/>
              </w:rPr>
            </w:pPr>
            <w:r w:rsidRPr="00D3568A">
              <w:rPr>
                <w:rFonts w:cs="Arial"/>
                <w:noProof/>
                <w:lang w:eastAsia="en-GB"/>
              </w:rPr>
              <w:pict>
                <v:line id="_x0000_s1139" style="position:absolute;left:0;text-align:left;flip:x;z-index:251655168" from="271.5pt,1.05pt" to="271.7pt,26.75pt" strokeweight="1pt"/>
              </w:pict>
            </w:r>
          </w:p>
          <w:p w:rsidR="00D61C8D" w:rsidRDefault="00D3568A" w:rsidP="00D61C8D">
            <w:pPr>
              <w:widowControl w:val="0"/>
              <w:ind w:left="360"/>
              <w:jc w:val="both"/>
              <w:rPr>
                <w:rFonts w:ascii="Arial" w:hAnsi="Arial" w:cs="Arial"/>
              </w:rPr>
            </w:pPr>
            <w:r w:rsidRPr="00D3568A">
              <w:rPr>
                <w:rFonts w:cs="Arial"/>
                <w:noProof/>
              </w:rPr>
              <w:pict>
                <v:shape id="_x0000_s1129" type="#_x0000_t202" style="position:absolute;left:0;text-align:left;margin-left:196.9pt;margin-top:12.95pt;width:2in;height:45.8pt;z-index:251656192">
                  <v:textbox style="mso-next-textbox:#_x0000_s1129">
                    <w:txbxContent>
                      <w:p w:rsidR="000D6CBB" w:rsidRDefault="000D6CBB" w:rsidP="00D61C8D">
                        <w:pPr>
                          <w:pStyle w:val="BodyText2"/>
                          <w:rPr>
                            <w:rFonts w:ascii="Arial" w:hAnsi="Arial" w:cs="Arial"/>
                            <w:b/>
                            <w:bCs/>
                            <w:sz w:val="22"/>
                          </w:rPr>
                        </w:pPr>
                        <w:r>
                          <w:rPr>
                            <w:rFonts w:ascii="Arial" w:hAnsi="Arial" w:cs="Arial"/>
                            <w:sz w:val="20"/>
                          </w:rPr>
                          <w:t>Locality Clinical Pharmacist Psychiatry of Old Age</w:t>
                        </w:r>
                      </w:p>
                    </w:txbxContent>
                  </v:textbox>
                </v:shape>
              </w:pict>
            </w:r>
          </w:p>
          <w:p w:rsidR="00D61C8D" w:rsidRDefault="00D3568A" w:rsidP="00D61C8D">
            <w:pPr>
              <w:widowControl w:val="0"/>
              <w:ind w:left="360"/>
              <w:jc w:val="both"/>
              <w:rPr>
                <w:rFonts w:ascii="Arial" w:hAnsi="Arial" w:cs="Arial"/>
              </w:rPr>
            </w:pPr>
            <w:r w:rsidRPr="00D3568A">
              <w:rPr>
                <w:noProof/>
              </w:rPr>
              <w:pict>
                <v:shape id="_x0000_s1137" type="#_x0000_t202" style="position:absolute;left:0;text-align:left;margin-left:8.25pt;margin-top:3.9pt;width:138.65pt;height:41.05pt;z-index:251657216">
                  <v:textbox style="mso-next-textbox:#_x0000_s1137">
                    <w:txbxContent>
                      <w:p w:rsidR="000D6CBB" w:rsidRDefault="000D6CBB" w:rsidP="00D61C8D">
                        <w:pPr>
                          <w:rPr>
                            <w:rFonts w:ascii="Arial" w:hAnsi="Arial" w:cs="Arial"/>
                            <w:sz w:val="20"/>
                            <w:szCs w:val="20"/>
                          </w:rPr>
                        </w:pPr>
                        <w:r>
                          <w:rPr>
                            <w:rFonts w:ascii="Arial" w:hAnsi="Arial" w:cs="Arial"/>
                            <w:sz w:val="20"/>
                            <w:szCs w:val="20"/>
                          </w:rPr>
                          <w:t>Lead Pharmacy Technician</w:t>
                        </w:r>
                      </w:p>
                      <w:p w:rsidR="000D6CBB" w:rsidRPr="00EC063C" w:rsidRDefault="000D6CBB" w:rsidP="00D61C8D">
                        <w:pPr>
                          <w:rPr>
                            <w:rFonts w:ascii="Arial" w:hAnsi="Arial" w:cs="Arial"/>
                            <w:sz w:val="20"/>
                            <w:szCs w:val="20"/>
                          </w:rPr>
                        </w:pPr>
                        <w:r>
                          <w:rPr>
                            <w:rFonts w:ascii="Arial" w:hAnsi="Arial" w:cs="Arial"/>
                            <w:sz w:val="20"/>
                            <w:szCs w:val="20"/>
                          </w:rPr>
                          <w:t>Clinical Technical Services</w:t>
                        </w:r>
                      </w:p>
                    </w:txbxContent>
                  </v:textbox>
                  <w10:wrap type="square"/>
                </v:shape>
              </w:pict>
            </w:r>
          </w:p>
          <w:p w:rsidR="00D61C8D" w:rsidRDefault="00D61C8D" w:rsidP="00D61C8D">
            <w:pPr>
              <w:widowControl w:val="0"/>
              <w:ind w:left="360"/>
              <w:jc w:val="both"/>
              <w:rPr>
                <w:rFonts w:ascii="Arial" w:hAnsi="Arial" w:cs="Arial"/>
              </w:rPr>
            </w:pPr>
          </w:p>
          <w:p w:rsidR="00D61C8D" w:rsidRDefault="00D61C8D" w:rsidP="00D61C8D">
            <w:pPr>
              <w:widowControl w:val="0"/>
              <w:ind w:left="360"/>
              <w:jc w:val="both"/>
              <w:rPr>
                <w:rFonts w:ascii="Arial" w:hAnsi="Arial" w:cs="Arial"/>
              </w:rPr>
            </w:pPr>
          </w:p>
          <w:p w:rsidR="00D61C8D" w:rsidRDefault="00D3568A" w:rsidP="00D61C8D">
            <w:pPr>
              <w:widowControl w:val="0"/>
              <w:tabs>
                <w:tab w:val="center" w:pos="5583"/>
              </w:tabs>
              <w:ind w:left="360"/>
              <w:jc w:val="both"/>
              <w:rPr>
                <w:rFonts w:ascii="Arial" w:hAnsi="Arial" w:cs="Arial"/>
              </w:rPr>
            </w:pPr>
            <w:r w:rsidRPr="00D3568A">
              <w:rPr>
                <w:rFonts w:cs="Arial"/>
                <w:noProof/>
              </w:rPr>
              <w:pict>
                <v:line id="_x0000_s1132" style="position:absolute;left:0;text-align:left;z-index:251658240" from="115.4pt,3.55pt" to="115.6pt,25.8pt" strokeweight="1pt"/>
              </w:pict>
            </w:r>
            <w:r w:rsidR="00D61C8D">
              <w:rPr>
                <w:rFonts w:ascii="Arial" w:hAnsi="Arial" w:cs="Arial"/>
              </w:rPr>
              <w:tab/>
            </w:r>
          </w:p>
          <w:p w:rsidR="00D61C8D" w:rsidRDefault="00D3568A" w:rsidP="00D61C8D">
            <w:pPr>
              <w:widowControl w:val="0"/>
              <w:ind w:left="360"/>
              <w:jc w:val="both"/>
              <w:rPr>
                <w:rFonts w:ascii="Arial" w:hAnsi="Arial" w:cs="Arial"/>
              </w:rPr>
            </w:pPr>
            <w:r>
              <w:rPr>
                <w:rFonts w:ascii="Arial" w:hAnsi="Arial" w:cs="Arial"/>
                <w:noProof/>
                <w:lang w:eastAsia="en-GB"/>
              </w:rPr>
              <w:pict>
                <v:shapetype id="_x0000_t32" coordsize="21600,21600" o:spt="32" o:oned="t" path="m,l21600,21600e" filled="f">
                  <v:path arrowok="t" fillok="f" o:connecttype="none"/>
                  <o:lock v:ext="edit" shapetype="t"/>
                </v:shapetype>
                <v:shape id="_x0000_s1142" type="#_x0000_t32" style="position:absolute;left:0;text-align:left;margin-left:146.9pt;margin-top:-30.75pt;width:45.5pt;height:59.25pt;z-index:251659264" o:connectortype="straight" strokeweight="2.25pt">
                  <v:stroke dashstyle="1 1" endcap="round"/>
                </v:shape>
              </w:pict>
            </w:r>
            <w:r w:rsidRPr="00D3568A">
              <w:rPr>
                <w:rFonts w:cs="Arial"/>
                <w:noProof/>
              </w:rPr>
              <w:pict>
                <v:shape id="_x0000_s1130" type="#_x0000_t202" style="position:absolute;left:0;text-align:left;margin-left:411.75pt;margin-top:12pt;width:119.25pt;height:36pt;z-index:251660288">
                  <v:textbox style="mso-next-textbox:#_x0000_s1130">
                    <w:txbxContent>
                      <w:p w:rsidR="000D6CBB" w:rsidRDefault="000D6CBB" w:rsidP="00D61C8D">
                        <w:pPr>
                          <w:pStyle w:val="BodyText2"/>
                          <w:rPr>
                            <w:rFonts w:ascii="Arial" w:hAnsi="Arial" w:cs="Arial"/>
                          </w:rPr>
                        </w:pPr>
                        <w:r>
                          <w:rPr>
                            <w:rFonts w:ascii="Arial" w:hAnsi="Arial" w:cs="Arial"/>
                            <w:sz w:val="20"/>
                          </w:rPr>
                          <w:t>Other Pharmacy Technicians</w:t>
                        </w:r>
                      </w:p>
                    </w:txbxContent>
                  </v:textbox>
                </v:shape>
              </w:pict>
            </w:r>
            <w:r w:rsidRPr="00D3568A">
              <w:rPr>
                <w:rFonts w:cs="Arial"/>
                <w:noProof/>
              </w:rPr>
              <w:pict>
                <v:shape id="_x0000_s1128" type="#_x0000_t202" style="position:absolute;left:0;text-align:left;margin-left:192.75pt;margin-top:12pt;width:156.4pt;height:36pt;z-index:251661312" strokeweight="2.25pt">
                  <v:textbox style="mso-next-textbox:#_x0000_s1128">
                    <w:txbxContent>
                      <w:p w:rsidR="000D6CBB" w:rsidRDefault="000D6CBB" w:rsidP="00D61C8D">
                        <w:pPr>
                          <w:pStyle w:val="BodyText2"/>
                          <w:rPr>
                            <w:rFonts w:ascii="Arial" w:hAnsi="Arial" w:cs="Arial"/>
                            <w:sz w:val="20"/>
                          </w:rPr>
                        </w:pPr>
                        <w:r>
                          <w:rPr>
                            <w:rFonts w:ascii="Arial" w:hAnsi="Arial" w:cs="Arial"/>
                            <w:sz w:val="20"/>
                          </w:rPr>
                          <w:t>Senior Pharmacy Technician</w:t>
                        </w:r>
                      </w:p>
                      <w:p w:rsidR="000D6CBB" w:rsidRDefault="000D6CBB" w:rsidP="00D61C8D">
                        <w:pPr>
                          <w:pStyle w:val="BodyText2"/>
                        </w:pPr>
                        <w:r>
                          <w:rPr>
                            <w:rFonts w:ascii="Arial" w:hAnsi="Arial" w:cs="Arial"/>
                            <w:sz w:val="20"/>
                          </w:rPr>
                          <w:t>(</w:t>
                        </w:r>
                        <w:proofErr w:type="gramStart"/>
                        <w:r>
                          <w:rPr>
                            <w:rFonts w:ascii="Arial" w:hAnsi="Arial" w:cs="Arial"/>
                            <w:sz w:val="20"/>
                          </w:rPr>
                          <w:t>this</w:t>
                        </w:r>
                        <w:proofErr w:type="gramEnd"/>
                        <w:r>
                          <w:rPr>
                            <w:rFonts w:ascii="Arial" w:hAnsi="Arial" w:cs="Arial"/>
                            <w:sz w:val="20"/>
                          </w:rPr>
                          <w:t xml:space="preserve"> post)</w:t>
                        </w:r>
                      </w:p>
                    </w:txbxContent>
                  </v:textbox>
                </v:shape>
              </w:pict>
            </w:r>
          </w:p>
          <w:p w:rsidR="00D61C8D" w:rsidRDefault="00D61C8D" w:rsidP="00D61C8D">
            <w:pPr>
              <w:widowControl w:val="0"/>
              <w:ind w:left="360"/>
              <w:jc w:val="both"/>
              <w:rPr>
                <w:rFonts w:ascii="Arial" w:hAnsi="Arial" w:cs="Arial"/>
              </w:rPr>
            </w:pPr>
          </w:p>
          <w:p w:rsidR="00D61C8D" w:rsidRDefault="00D3568A" w:rsidP="00D61C8D">
            <w:pPr>
              <w:widowControl w:val="0"/>
              <w:ind w:left="360"/>
              <w:jc w:val="both"/>
              <w:rPr>
                <w:rFonts w:ascii="Arial" w:hAnsi="Arial" w:cs="Arial"/>
              </w:rPr>
            </w:pPr>
            <w:r w:rsidRPr="00D3568A">
              <w:rPr>
                <w:rFonts w:cs="Arial"/>
                <w:noProof/>
                <w:lang w:eastAsia="en-GB"/>
              </w:rPr>
              <w:pict>
                <v:line id="_x0000_s1135" style="position:absolute;left:0;text-align:left;flip:x y;z-index:251662336" from="349.15pt,.9pt" to="411.75pt,.9pt">
                  <v:stroke dashstyle="dash"/>
                </v:line>
              </w:pict>
            </w:r>
          </w:p>
          <w:p w:rsidR="00D61C8D" w:rsidRDefault="00D61C8D" w:rsidP="00D61C8D">
            <w:pPr>
              <w:widowControl w:val="0"/>
              <w:ind w:left="360"/>
              <w:jc w:val="both"/>
              <w:rPr>
                <w:rFonts w:ascii="Arial" w:hAnsi="Arial" w:cs="Arial"/>
              </w:rPr>
            </w:pPr>
          </w:p>
          <w:p w:rsidR="00D61C8D" w:rsidRDefault="00D61C8D" w:rsidP="00D61C8D">
            <w:pPr>
              <w:widowControl w:val="0"/>
              <w:ind w:left="360"/>
              <w:jc w:val="both"/>
              <w:rPr>
                <w:rFonts w:ascii="Arial" w:hAnsi="Arial" w:cs="Arial"/>
              </w:rPr>
            </w:pPr>
          </w:p>
          <w:p w:rsidR="00D61C8D" w:rsidRDefault="00D61C8D" w:rsidP="00D61C8D">
            <w:pPr>
              <w:widowControl w:val="0"/>
              <w:ind w:left="360"/>
              <w:jc w:val="both"/>
              <w:rPr>
                <w:rFonts w:ascii="Arial" w:hAnsi="Arial" w:cs="Arial"/>
              </w:rPr>
            </w:pPr>
          </w:p>
          <w:p w:rsidR="00D61C8D" w:rsidRDefault="00D3568A" w:rsidP="00D61C8D">
            <w:pPr>
              <w:widowControl w:val="0"/>
              <w:jc w:val="both"/>
              <w:rPr>
                <w:rFonts w:ascii="Arial" w:hAnsi="Arial" w:cs="Arial"/>
                <w:sz w:val="22"/>
              </w:rPr>
            </w:pPr>
            <w:r w:rsidRPr="00D3568A">
              <w:rPr>
                <w:rFonts w:ascii="Arial" w:hAnsi="Arial" w:cs="Arial"/>
                <w:noProof/>
                <w:lang w:val="en-US"/>
              </w:rPr>
              <w:pict>
                <v:line id="_x0000_s1133" style="position:absolute;left:0;text-align:left;flip:x y;z-index:251663360" from="54pt,1.85pt" to="90pt,1.85pt" strokeweight="1pt"/>
              </w:pict>
            </w:r>
            <w:r w:rsidR="00D61C8D">
              <w:rPr>
                <w:rFonts w:ascii="Arial" w:hAnsi="Arial" w:cs="Arial"/>
              </w:rPr>
              <w:t xml:space="preserve">              </w:t>
            </w:r>
            <w:r w:rsidR="00D61C8D">
              <w:rPr>
                <w:rFonts w:ascii="Arial" w:hAnsi="Arial" w:cs="Arial"/>
                <w:sz w:val="22"/>
              </w:rPr>
              <w:t xml:space="preserve">                           Denotes </w:t>
            </w:r>
            <w:r w:rsidR="00D61C8D" w:rsidRPr="005736D4">
              <w:rPr>
                <w:rFonts w:ascii="Arial" w:hAnsi="Arial" w:cs="Arial"/>
                <w:b/>
                <w:sz w:val="22"/>
              </w:rPr>
              <w:t>L</w:t>
            </w:r>
            <w:r w:rsidR="00D61C8D">
              <w:rPr>
                <w:rFonts w:ascii="Arial" w:hAnsi="Arial" w:cs="Arial"/>
                <w:b/>
                <w:bCs/>
                <w:sz w:val="22"/>
              </w:rPr>
              <w:t>ine manager</w:t>
            </w:r>
            <w:r w:rsidR="00D61C8D">
              <w:rPr>
                <w:rFonts w:ascii="Arial" w:hAnsi="Arial" w:cs="Arial"/>
                <w:sz w:val="22"/>
              </w:rPr>
              <w:t xml:space="preserve"> to all staff below</w:t>
            </w:r>
          </w:p>
          <w:p w:rsidR="00D61C8D" w:rsidRPr="005736D4" w:rsidRDefault="00D3568A" w:rsidP="00D61C8D">
            <w:pPr>
              <w:widowControl w:val="0"/>
              <w:ind w:left="360"/>
              <w:jc w:val="both"/>
              <w:rPr>
                <w:rFonts w:ascii="Arial" w:hAnsi="Arial" w:cs="Arial"/>
                <w:sz w:val="22"/>
              </w:rPr>
            </w:pPr>
            <w:r w:rsidRPr="00D3568A">
              <w:rPr>
                <w:rFonts w:cs="Arial"/>
                <w:noProof/>
                <w:lang w:eastAsia="en-GB"/>
              </w:rPr>
              <w:pict>
                <v:shape id="_x0000_s1143" type="#_x0000_t32" style="position:absolute;left:0;text-align:left;margin-left:54pt;margin-top:5.1pt;width:39pt;height:0;z-index:251664384" o:connectortype="straight" strokeweight="2.25pt">
                  <v:stroke dashstyle="1 1" endcap="round"/>
                </v:shape>
              </w:pict>
            </w:r>
            <w:r w:rsidR="00D61C8D">
              <w:rPr>
                <w:rFonts w:ascii="Arial" w:hAnsi="Arial" w:cs="Arial"/>
                <w:sz w:val="22"/>
              </w:rPr>
              <w:t xml:space="preserve">                                    Denotes Professional Guidance/Support</w:t>
            </w:r>
          </w:p>
          <w:p w:rsidR="00D61C8D" w:rsidRDefault="00D3568A" w:rsidP="00D61C8D">
            <w:pPr>
              <w:widowControl w:val="0"/>
              <w:ind w:left="360"/>
              <w:jc w:val="both"/>
              <w:rPr>
                <w:rFonts w:ascii="Arial" w:hAnsi="Arial" w:cs="Arial"/>
                <w:b/>
                <w:bCs/>
                <w:sz w:val="22"/>
              </w:rPr>
            </w:pPr>
            <w:r w:rsidRPr="00D3568A">
              <w:rPr>
                <w:rFonts w:ascii="Arial" w:hAnsi="Arial" w:cs="Arial"/>
                <w:noProof/>
                <w:sz w:val="22"/>
                <w:lang w:val="en-US"/>
              </w:rPr>
              <w:pict>
                <v:line id="_x0000_s1134" style="position:absolute;left:0;text-align:left;z-index:251665408" from="54pt,6.05pt" to="90pt,6.05pt">
                  <v:stroke dashstyle="dash"/>
                </v:line>
              </w:pict>
            </w:r>
            <w:r w:rsidR="00D61C8D">
              <w:rPr>
                <w:rFonts w:ascii="Arial" w:hAnsi="Arial" w:cs="Arial"/>
                <w:sz w:val="22"/>
              </w:rPr>
              <w:t xml:space="preserve">                                    Denotes </w:t>
            </w:r>
            <w:r w:rsidR="00D61C8D">
              <w:rPr>
                <w:rFonts w:ascii="Arial" w:hAnsi="Arial" w:cs="Arial"/>
                <w:b/>
                <w:bCs/>
                <w:sz w:val="22"/>
              </w:rPr>
              <w:t>Professional links</w:t>
            </w:r>
          </w:p>
          <w:p w:rsidR="00D61C8D" w:rsidRDefault="00D61C8D" w:rsidP="00D61C8D">
            <w:pPr>
              <w:widowControl w:val="0"/>
              <w:ind w:left="360"/>
              <w:jc w:val="both"/>
              <w:rPr>
                <w:rFonts w:ascii="Arial" w:hAnsi="Arial" w:cs="Arial"/>
                <w:b/>
                <w:bCs/>
                <w:sz w:val="22"/>
              </w:rPr>
            </w:pPr>
            <w:r>
              <w:rPr>
                <w:rFonts w:ascii="Arial" w:hAnsi="Arial" w:cs="Arial"/>
                <w:b/>
                <w:bCs/>
                <w:sz w:val="22"/>
              </w:rPr>
              <w:t xml:space="preserve">            _ _ _ _             </w:t>
            </w:r>
            <w:r>
              <w:rPr>
                <w:rFonts w:ascii="Arial" w:hAnsi="Arial" w:cs="Arial"/>
                <w:bCs/>
                <w:sz w:val="22"/>
              </w:rPr>
              <w:t xml:space="preserve">Denotes supervision </w:t>
            </w:r>
          </w:p>
          <w:p w:rsidR="00D61C8D" w:rsidRDefault="00D61C8D" w:rsidP="00D61C8D">
            <w:pPr>
              <w:widowControl w:val="0"/>
              <w:ind w:left="360"/>
              <w:jc w:val="both"/>
              <w:rPr>
                <w:rFonts w:ascii="Arial" w:hAnsi="Arial" w:cs="Arial"/>
              </w:rPr>
            </w:pPr>
          </w:p>
          <w:p w:rsidR="00D61C8D" w:rsidRDefault="00D61C8D" w:rsidP="00D61C8D">
            <w:pPr>
              <w:widowControl w:val="0"/>
              <w:ind w:left="360"/>
              <w:jc w:val="both"/>
              <w:rPr>
                <w:rFonts w:ascii="Arial" w:hAnsi="Arial" w:cs="Arial"/>
              </w:rPr>
            </w:pPr>
          </w:p>
          <w:p w:rsidR="00D61C8D" w:rsidRDefault="00D61C8D" w:rsidP="00D61C8D">
            <w:pPr>
              <w:widowControl w:val="0"/>
              <w:ind w:left="360"/>
              <w:jc w:val="both"/>
              <w:rPr>
                <w:rFonts w:ascii="Arial" w:hAnsi="Arial" w:cs="Arial"/>
              </w:rPr>
            </w:pPr>
          </w:p>
          <w:p w:rsidR="00D61C8D" w:rsidRDefault="00D61C8D" w:rsidP="00D61C8D">
            <w:pPr>
              <w:widowControl w:val="0"/>
              <w:jc w:val="both"/>
              <w:rPr>
                <w:rFonts w:ascii="Arial" w:hAnsi="Arial" w:cs="Arial"/>
              </w:rPr>
            </w:pPr>
          </w:p>
          <w:p w:rsidR="00D61C8D" w:rsidRDefault="00D61C8D" w:rsidP="00D61C8D">
            <w:pPr>
              <w:widowControl w:val="0"/>
              <w:ind w:left="360"/>
              <w:jc w:val="both"/>
              <w:rPr>
                <w:rFonts w:ascii="Arial" w:hAnsi="Arial" w:cs="Arial"/>
              </w:rPr>
            </w:pPr>
          </w:p>
        </w:tc>
      </w:tr>
      <w:tr w:rsidR="00D61C8D" w:rsidTr="00D61C8D">
        <w:tc>
          <w:tcPr>
            <w:tcW w:w="11023" w:type="dxa"/>
          </w:tcPr>
          <w:p w:rsidR="00D61C8D" w:rsidRDefault="00D61C8D" w:rsidP="00D61C8D">
            <w:pPr>
              <w:pStyle w:val="Heading2"/>
              <w:keepNext w:val="0"/>
              <w:widowControl w:val="0"/>
              <w:tabs>
                <w:tab w:val="num" w:pos="360"/>
              </w:tabs>
              <w:ind w:left="360" w:hanging="360"/>
              <w:rPr>
                <w:rFonts w:cs="Arial"/>
                <w:noProof/>
                <w:lang w:eastAsia="en-GB"/>
              </w:rPr>
            </w:pPr>
          </w:p>
        </w:tc>
      </w:tr>
    </w:tbl>
    <w:p w:rsidR="00BF56F5" w:rsidRDefault="00BF56F5">
      <w:pPr>
        <w:pStyle w:val="Heading2"/>
        <w:keepNext w:val="0"/>
        <w:widowControl w:val="0"/>
        <w:tabs>
          <w:tab w:val="num" w:pos="360"/>
        </w:tabs>
        <w:ind w:left="360" w:hanging="360"/>
        <w:rPr>
          <w:rFonts w:cs="Arial"/>
        </w:rPr>
        <w:sectPr w:rsidR="00BF56F5" w:rsidSect="00C01D74">
          <w:headerReference w:type="default" r:id="rId8"/>
          <w:pgSz w:w="12240" w:h="15840"/>
          <w:pgMar w:top="1440" w:right="1440" w:bottom="1440" w:left="1440" w:header="454" w:footer="720" w:gutter="0"/>
          <w:cols w:space="720"/>
          <w:docGrid w:linePitch="326"/>
        </w:sectPr>
      </w:pPr>
    </w:p>
    <w:tbl>
      <w:tblPr>
        <w:tblW w:w="11023" w:type="dxa"/>
        <w:tblInd w:w="-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23"/>
      </w:tblGrid>
      <w:tr w:rsidR="00BF56F5" w:rsidTr="00D61C8D">
        <w:tc>
          <w:tcPr>
            <w:tcW w:w="11023" w:type="dxa"/>
          </w:tcPr>
          <w:p w:rsidR="00BF56F5" w:rsidRDefault="00BF56F5">
            <w:pPr>
              <w:pStyle w:val="Heading2"/>
              <w:keepNext w:val="0"/>
              <w:widowControl w:val="0"/>
              <w:tabs>
                <w:tab w:val="num" w:pos="360"/>
              </w:tabs>
              <w:ind w:left="360" w:hanging="360"/>
              <w:rPr>
                <w:rFonts w:cs="Arial"/>
              </w:rPr>
            </w:pPr>
            <w:r>
              <w:rPr>
                <w:rFonts w:cs="Arial"/>
              </w:rPr>
              <w:lastRenderedPageBreak/>
              <w:t>4. SCOPE AND RANGE</w:t>
            </w:r>
          </w:p>
          <w:p w:rsidR="00BF56F5" w:rsidRDefault="00BF56F5">
            <w:pPr>
              <w:widowControl w:val="0"/>
              <w:ind w:left="360"/>
              <w:jc w:val="both"/>
              <w:rPr>
                <w:rFonts w:ascii="Arial" w:hAnsi="Arial" w:cs="Arial"/>
              </w:rPr>
            </w:pPr>
          </w:p>
          <w:p w:rsidR="00BF56F5" w:rsidRDefault="00BF56F5">
            <w:pPr>
              <w:rPr>
                <w:rFonts w:ascii="Arial" w:hAnsi="Arial" w:cs="Arial"/>
                <w:sz w:val="20"/>
              </w:rPr>
            </w:pPr>
            <w:r>
              <w:rPr>
                <w:rFonts w:ascii="Arial" w:hAnsi="Arial" w:cs="Arial"/>
                <w:sz w:val="20"/>
              </w:rPr>
              <w:t>The aim of the Pharmacy Department is to assure quality of patient care in the provision of treatment with medicines.  To this end the objectives are:</w:t>
            </w:r>
          </w:p>
          <w:p w:rsidR="00BF56F5" w:rsidRDefault="00BF56F5" w:rsidP="005832A8">
            <w:pPr>
              <w:numPr>
                <w:ilvl w:val="0"/>
                <w:numId w:val="3"/>
              </w:numPr>
              <w:tabs>
                <w:tab w:val="num" w:pos="700"/>
              </w:tabs>
              <w:ind w:left="426"/>
              <w:rPr>
                <w:rFonts w:ascii="Arial" w:hAnsi="Arial" w:cs="Arial"/>
                <w:sz w:val="20"/>
              </w:rPr>
            </w:pPr>
            <w:r>
              <w:rPr>
                <w:rFonts w:ascii="Arial" w:hAnsi="Arial" w:cs="Arial"/>
                <w:sz w:val="20"/>
              </w:rPr>
              <w:t>To provide pharmaceutical care to individual patients by meeting their particular needs whilst maximising efficiency in the use of resources.</w:t>
            </w:r>
          </w:p>
          <w:p w:rsidR="00BF56F5" w:rsidRDefault="00BF56F5">
            <w:pPr>
              <w:numPr>
                <w:ilvl w:val="0"/>
                <w:numId w:val="3"/>
              </w:numPr>
              <w:tabs>
                <w:tab w:val="num" w:pos="700"/>
              </w:tabs>
              <w:ind w:left="426"/>
              <w:rPr>
                <w:rFonts w:ascii="Arial" w:hAnsi="Arial" w:cs="Arial"/>
                <w:sz w:val="22"/>
              </w:rPr>
            </w:pPr>
            <w:r>
              <w:rPr>
                <w:rFonts w:ascii="Arial" w:hAnsi="Arial" w:cs="Arial"/>
                <w:sz w:val="20"/>
              </w:rPr>
              <w:t xml:space="preserve">To provide medicines through systems of quality control, </w:t>
            </w:r>
            <w:r w:rsidR="003D6B2F">
              <w:rPr>
                <w:rFonts w:ascii="Arial" w:hAnsi="Arial" w:cs="Arial"/>
                <w:sz w:val="20"/>
              </w:rPr>
              <w:t>which ensures safe, effective and economic use</w:t>
            </w:r>
          </w:p>
          <w:p w:rsidR="00BF56F5" w:rsidRDefault="00BF56F5">
            <w:pPr>
              <w:ind w:left="29"/>
              <w:rPr>
                <w:rFonts w:ascii="Arial" w:hAnsi="Arial" w:cs="Arial"/>
              </w:rPr>
            </w:pPr>
          </w:p>
          <w:p w:rsidR="00BF56F5" w:rsidRDefault="00BF56F5">
            <w:pPr>
              <w:pStyle w:val="Heading1"/>
              <w:rPr>
                <w:rFonts w:ascii="Arial" w:hAnsi="Arial" w:cs="Arial"/>
              </w:rPr>
            </w:pPr>
            <w:r>
              <w:rPr>
                <w:rFonts w:ascii="Arial" w:hAnsi="Arial" w:cs="Arial"/>
              </w:rPr>
              <w:t>Operational</w:t>
            </w:r>
          </w:p>
          <w:p w:rsidR="00BF56F5" w:rsidRDefault="00BF56F5">
            <w:pPr>
              <w:rPr>
                <w:rFonts w:ascii="Arial" w:hAnsi="Arial" w:cs="Arial"/>
              </w:rPr>
            </w:pPr>
          </w:p>
          <w:p w:rsidR="009C4B49" w:rsidRDefault="00BF56F5">
            <w:pPr>
              <w:pStyle w:val="BodyText"/>
              <w:rPr>
                <w:rFonts w:ascii="Arial" w:hAnsi="Arial" w:cs="Arial"/>
                <w:sz w:val="20"/>
                <w:szCs w:val="24"/>
              </w:rPr>
            </w:pPr>
            <w:r>
              <w:rPr>
                <w:rFonts w:ascii="Arial" w:hAnsi="Arial" w:cs="Arial"/>
                <w:sz w:val="20"/>
                <w:szCs w:val="24"/>
              </w:rPr>
              <w:t>The post holder is required to participate in the delivery of a range of pharmacy services and perform a variety of skills, in different environments, whilst maintaining pharmaceutical standards and quality. The post holder must be flexible and have the ability to move readily and competently between pharmaceutical disciplines. The post holder is required to carry out duties at ward level</w:t>
            </w:r>
            <w:r w:rsidR="00ED31CD">
              <w:rPr>
                <w:rFonts w:ascii="Arial" w:hAnsi="Arial" w:cs="Arial"/>
                <w:sz w:val="20"/>
                <w:szCs w:val="24"/>
              </w:rPr>
              <w:t xml:space="preserve"> and on occasions in the Pharmacy Department at </w:t>
            </w:r>
            <w:r w:rsidR="009C4B49">
              <w:rPr>
                <w:rFonts w:ascii="Arial" w:hAnsi="Arial" w:cs="Arial"/>
                <w:sz w:val="20"/>
                <w:szCs w:val="24"/>
              </w:rPr>
              <w:t xml:space="preserve"> </w:t>
            </w:r>
            <w:proofErr w:type="spellStart"/>
            <w:r w:rsidR="009C4B49">
              <w:rPr>
                <w:rFonts w:ascii="Arial" w:hAnsi="Arial" w:cs="Arial"/>
                <w:sz w:val="20"/>
                <w:szCs w:val="24"/>
              </w:rPr>
              <w:t>Carseview</w:t>
            </w:r>
            <w:proofErr w:type="spellEnd"/>
            <w:r w:rsidR="009C4B49">
              <w:rPr>
                <w:rFonts w:ascii="Arial" w:hAnsi="Arial" w:cs="Arial"/>
                <w:sz w:val="20"/>
                <w:szCs w:val="24"/>
              </w:rPr>
              <w:t xml:space="preserve"> Centre</w:t>
            </w:r>
          </w:p>
          <w:p w:rsidR="00BF56F5" w:rsidRDefault="00BF56F5">
            <w:pPr>
              <w:pStyle w:val="BodyText"/>
              <w:rPr>
                <w:rFonts w:ascii="Arial" w:hAnsi="Arial" w:cs="Arial"/>
                <w:sz w:val="20"/>
                <w:szCs w:val="24"/>
              </w:rPr>
            </w:pPr>
            <w:r>
              <w:rPr>
                <w:rFonts w:ascii="Arial" w:hAnsi="Arial" w:cs="Arial"/>
                <w:sz w:val="20"/>
                <w:szCs w:val="24"/>
              </w:rPr>
              <w:t xml:space="preserve">In doing this the </w:t>
            </w:r>
            <w:proofErr w:type="spellStart"/>
            <w:r>
              <w:rPr>
                <w:rFonts w:ascii="Arial" w:hAnsi="Arial" w:cs="Arial"/>
                <w:sz w:val="20"/>
                <w:szCs w:val="24"/>
              </w:rPr>
              <w:t>postholder</w:t>
            </w:r>
            <w:proofErr w:type="spellEnd"/>
            <w:r>
              <w:rPr>
                <w:rFonts w:ascii="Arial" w:hAnsi="Arial" w:cs="Arial"/>
                <w:sz w:val="20"/>
                <w:szCs w:val="24"/>
              </w:rPr>
              <w:t xml:space="preserve"> will comply with the relevant legal and professional standards, NHS Tays</w:t>
            </w:r>
            <w:r w:rsidR="008E09AB">
              <w:rPr>
                <w:rFonts w:ascii="Arial" w:hAnsi="Arial" w:cs="Arial"/>
                <w:sz w:val="20"/>
                <w:szCs w:val="24"/>
              </w:rPr>
              <w:t>ide and Departmental Policies.</w:t>
            </w:r>
          </w:p>
          <w:p w:rsidR="00BF56F5" w:rsidRDefault="00BF56F5">
            <w:pPr>
              <w:jc w:val="both"/>
              <w:rPr>
                <w:rFonts w:ascii="Arial" w:hAnsi="Arial" w:cs="Arial"/>
                <w:sz w:val="12"/>
              </w:rPr>
            </w:pPr>
          </w:p>
          <w:p w:rsidR="00C5308D" w:rsidRDefault="00C5308D">
            <w:pPr>
              <w:jc w:val="both"/>
              <w:rPr>
                <w:rFonts w:ascii="Arial" w:hAnsi="Arial" w:cs="Arial"/>
                <w:sz w:val="20"/>
              </w:rPr>
            </w:pPr>
          </w:p>
          <w:p w:rsidR="00BF56F5" w:rsidRDefault="00BF56F5">
            <w:pPr>
              <w:jc w:val="both"/>
              <w:rPr>
                <w:rFonts w:ascii="Arial" w:hAnsi="Arial" w:cs="Arial"/>
                <w:sz w:val="20"/>
              </w:rPr>
            </w:pPr>
            <w:r>
              <w:rPr>
                <w:rFonts w:ascii="Arial" w:hAnsi="Arial" w:cs="Arial"/>
                <w:sz w:val="20"/>
              </w:rPr>
              <w:t>The post holder will contribute to the delivery of one or more of these services:</w:t>
            </w:r>
          </w:p>
          <w:p w:rsidR="00C5308D" w:rsidRDefault="00C5308D">
            <w:pPr>
              <w:jc w:val="both"/>
              <w:rPr>
                <w:rFonts w:ascii="Arial" w:hAnsi="Arial" w:cs="Arial"/>
                <w:sz w:val="20"/>
              </w:rPr>
            </w:pPr>
          </w:p>
          <w:p w:rsidR="00004422" w:rsidRPr="00004422" w:rsidRDefault="00D36BE1" w:rsidP="00004422">
            <w:pPr>
              <w:numPr>
                <w:ilvl w:val="0"/>
                <w:numId w:val="2"/>
              </w:numPr>
              <w:ind w:left="720" w:hanging="436"/>
              <w:jc w:val="both"/>
              <w:rPr>
                <w:rFonts w:ascii="Arial" w:hAnsi="Arial" w:cs="Arial"/>
                <w:sz w:val="20"/>
              </w:rPr>
            </w:pPr>
            <w:r>
              <w:rPr>
                <w:rFonts w:ascii="Arial" w:hAnsi="Arial" w:cs="Arial"/>
                <w:sz w:val="20"/>
              </w:rPr>
              <w:t xml:space="preserve">Clinical technical services and </w:t>
            </w:r>
            <w:r w:rsidR="00BF56F5" w:rsidRPr="00D36BE1">
              <w:rPr>
                <w:rFonts w:ascii="Arial" w:hAnsi="Arial" w:cs="Arial"/>
                <w:sz w:val="20"/>
              </w:rPr>
              <w:t>Medicines Management and Distribution of Medicines to</w:t>
            </w:r>
            <w:r w:rsidR="00BF56F5" w:rsidRPr="00D36BE1">
              <w:rPr>
                <w:rFonts w:ascii="Arial" w:hAnsi="Arial" w:cs="Arial"/>
                <w:color w:val="FF0000"/>
                <w:sz w:val="20"/>
              </w:rPr>
              <w:t xml:space="preserve"> </w:t>
            </w:r>
            <w:r w:rsidR="00BF56F5" w:rsidRPr="00D36BE1">
              <w:rPr>
                <w:rFonts w:ascii="Arial" w:hAnsi="Arial" w:cs="Arial"/>
                <w:sz w:val="20"/>
              </w:rPr>
              <w:t xml:space="preserve">wards, departments and services under the remit of </w:t>
            </w:r>
            <w:r w:rsidR="009C4B49" w:rsidRPr="00D36BE1">
              <w:rPr>
                <w:rFonts w:ascii="Arial" w:hAnsi="Arial" w:cs="Arial"/>
                <w:sz w:val="20"/>
              </w:rPr>
              <w:t xml:space="preserve"> Kingsway Care Centre and </w:t>
            </w:r>
            <w:proofErr w:type="spellStart"/>
            <w:r w:rsidR="009C4B49" w:rsidRPr="00D36BE1">
              <w:rPr>
                <w:rFonts w:ascii="Arial" w:hAnsi="Arial" w:cs="Arial"/>
                <w:sz w:val="20"/>
              </w:rPr>
              <w:t>Carseview</w:t>
            </w:r>
            <w:proofErr w:type="spellEnd"/>
            <w:r w:rsidR="009C4B49" w:rsidRPr="00D36BE1">
              <w:rPr>
                <w:rFonts w:ascii="Arial" w:hAnsi="Arial" w:cs="Arial"/>
                <w:sz w:val="20"/>
              </w:rPr>
              <w:t xml:space="preserve"> Centre</w:t>
            </w:r>
            <w:r w:rsidR="00BF56F5" w:rsidRPr="00D36BE1">
              <w:rPr>
                <w:rFonts w:ascii="Arial" w:hAnsi="Arial" w:cs="Arial"/>
                <w:sz w:val="20"/>
              </w:rPr>
              <w:t xml:space="preserve"> </w:t>
            </w:r>
            <w:r w:rsidR="00C5308D" w:rsidRPr="00D36BE1">
              <w:rPr>
                <w:rFonts w:ascii="Arial" w:hAnsi="Arial" w:cs="Arial"/>
                <w:sz w:val="20"/>
              </w:rPr>
              <w:t>P</w:t>
            </w:r>
            <w:r w:rsidR="00BF56F5" w:rsidRPr="00D36BE1">
              <w:rPr>
                <w:rFonts w:ascii="Arial" w:hAnsi="Arial" w:cs="Arial"/>
                <w:sz w:val="20"/>
              </w:rPr>
              <w:t xml:space="preserve">harmacy </w:t>
            </w:r>
            <w:r w:rsidR="00C5308D" w:rsidRPr="00D36BE1">
              <w:rPr>
                <w:rFonts w:ascii="Arial" w:hAnsi="Arial" w:cs="Arial"/>
                <w:sz w:val="20"/>
              </w:rPr>
              <w:t>D</w:t>
            </w:r>
            <w:r w:rsidR="00BF56F5" w:rsidRPr="00D36BE1">
              <w:rPr>
                <w:rFonts w:ascii="Arial" w:hAnsi="Arial" w:cs="Arial"/>
                <w:sz w:val="20"/>
              </w:rPr>
              <w:t>epartments</w:t>
            </w:r>
          </w:p>
          <w:p w:rsidR="00004422" w:rsidRPr="00695D94" w:rsidRDefault="00004422" w:rsidP="00004422">
            <w:pPr>
              <w:pStyle w:val="ListParagraph"/>
              <w:numPr>
                <w:ilvl w:val="0"/>
                <w:numId w:val="15"/>
              </w:numPr>
              <w:jc w:val="both"/>
              <w:rPr>
                <w:rFonts w:ascii="Arial" w:hAnsi="Arial" w:cs="Arial"/>
                <w:sz w:val="20"/>
              </w:rPr>
            </w:pPr>
            <w:r w:rsidRPr="00695D94">
              <w:rPr>
                <w:rFonts w:ascii="Arial" w:hAnsi="Arial" w:cs="Arial"/>
                <w:sz w:val="20"/>
              </w:rPr>
              <w:t xml:space="preserve">Provide support to patients in community who are </w:t>
            </w:r>
            <w:r w:rsidR="00B4243E">
              <w:rPr>
                <w:rFonts w:ascii="Arial" w:hAnsi="Arial" w:cs="Arial"/>
                <w:sz w:val="20"/>
              </w:rPr>
              <w:t xml:space="preserve">under the care </w:t>
            </w:r>
            <w:r w:rsidR="001D089F">
              <w:rPr>
                <w:rFonts w:ascii="Arial" w:hAnsi="Arial" w:cs="Arial"/>
                <w:sz w:val="20"/>
              </w:rPr>
              <w:t>of</w:t>
            </w:r>
            <w:r w:rsidRPr="00695D94">
              <w:rPr>
                <w:rFonts w:ascii="Arial" w:hAnsi="Arial" w:cs="Arial"/>
                <w:sz w:val="20"/>
              </w:rPr>
              <w:t xml:space="preserve"> the Dundee Mental Health Team for Older people</w:t>
            </w:r>
            <w:r w:rsidR="001D089F">
              <w:rPr>
                <w:rFonts w:ascii="Arial" w:hAnsi="Arial" w:cs="Arial"/>
                <w:sz w:val="20"/>
              </w:rPr>
              <w:t xml:space="preserve"> or the Dundee Care Home Team</w:t>
            </w:r>
          </w:p>
          <w:p w:rsidR="00BF56F5" w:rsidRDefault="00BF56F5">
            <w:pPr>
              <w:ind w:firstLine="360"/>
              <w:jc w:val="both"/>
              <w:rPr>
                <w:rFonts w:ascii="Arial" w:hAnsi="Arial" w:cs="Arial"/>
                <w:sz w:val="20"/>
              </w:rPr>
            </w:pPr>
          </w:p>
          <w:p w:rsidR="004169AE" w:rsidRDefault="00F81AE5" w:rsidP="004169AE">
            <w:pPr>
              <w:jc w:val="both"/>
              <w:rPr>
                <w:rFonts w:ascii="Arial" w:hAnsi="Arial" w:cs="Arial"/>
                <w:sz w:val="20"/>
              </w:rPr>
            </w:pPr>
            <w:r>
              <w:rPr>
                <w:rFonts w:ascii="Arial" w:hAnsi="Arial" w:cs="Arial"/>
                <w:sz w:val="20"/>
              </w:rPr>
              <w:t>T</w:t>
            </w:r>
            <w:r w:rsidR="004169AE">
              <w:rPr>
                <w:rFonts w:ascii="Arial" w:hAnsi="Arial" w:cs="Arial"/>
                <w:sz w:val="20"/>
              </w:rPr>
              <w:t>he post holder may also:</w:t>
            </w:r>
          </w:p>
          <w:p w:rsidR="00F81AE5" w:rsidRDefault="00F81AE5" w:rsidP="004169AE">
            <w:pPr>
              <w:jc w:val="both"/>
              <w:rPr>
                <w:rFonts w:ascii="Arial" w:hAnsi="Arial" w:cs="Arial"/>
                <w:sz w:val="20"/>
              </w:rPr>
            </w:pPr>
          </w:p>
          <w:p w:rsidR="00C5308D" w:rsidRDefault="00C5308D" w:rsidP="00C5308D">
            <w:pPr>
              <w:numPr>
                <w:ilvl w:val="0"/>
                <w:numId w:val="2"/>
              </w:numPr>
              <w:ind w:left="284" w:firstLine="0"/>
              <w:jc w:val="both"/>
              <w:rPr>
                <w:rFonts w:ascii="Arial" w:hAnsi="Arial" w:cs="Arial"/>
                <w:sz w:val="20"/>
              </w:rPr>
            </w:pPr>
            <w:r>
              <w:rPr>
                <w:rFonts w:ascii="Arial" w:hAnsi="Arial" w:cs="Arial"/>
                <w:sz w:val="20"/>
              </w:rPr>
              <w:t>Receive and distribute medicines within the Pharmacy Department while assisting with stock control</w:t>
            </w:r>
          </w:p>
          <w:p w:rsidR="00C5308D" w:rsidRDefault="00C5308D" w:rsidP="00C5308D">
            <w:pPr>
              <w:numPr>
                <w:ilvl w:val="0"/>
                <w:numId w:val="2"/>
              </w:numPr>
              <w:ind w:left="284" w:firstLine="0"/>
              <w:jc w:val="both"/>
              <w:rPr>
                <w:rFonts w:ascii="Arial" w:hAnsi="Arial" w:cs="Arial"/>
                <w:sz w:val="20"/>
              </w:rPr>
            </w:pPr>
            <w:r>
              <w:rPr>
                <w:rFonts w:ascii="Arial" w:hAnsi="Arial" w:cs="Arial"/>
                <w:sz w:val="20"/>
              </w:rPr>
              <w:t>Dispense medicines for individual patients</w:t>
            </w:r>
          </w:p>
          <w:p w:rsidR="00BF56F5" w:rsidRDefault="00BF56F5">
            <w:pPr>
              <w:numPr>
                <w:ilvl w:val="0"/>
                <w:numId w:val="2"/>
              </w:numPr>
              <w:ind w:left="284" w:firstLine="0"/>
              <w:jc w:val="both"/>
              <w:rPr>
                <w:rFonts w:ascii="Arial" w:hAnsi="Arial" w:cs="Arial"/>
                <w:sz w:val="20"/>
              </w:rPr>
            </w:pPr>
            <w:r>
              <w:rPr>
                <w:rFonts w:ascii="Arial" w:hAnsi="Arial" w:cs="Arial"/>
                <w:sz w:val="20"/>
              </w:rPr>
              <w:t>Participate in Quality control</w:t>
            </w:r>
            <w:r w:rsidR="00C5308D">
              <w:rPr>
                <w:rFonts w:ascii="Arial" w:hAnsi="Arial" w:cs="Arial"/>
                <w:sz w:val="20"/>
              </w:rPr>
              <w:t>, audit</w:t>
            </w:r>
            <w:r>
              <w:rPr>
                <w:rFonts w:ascii="Arial" w:hAnsi="Arial" w:cs="Arial"/>
                <w:sz w:val="20"/>
              </w:rPr>
              <w:t xml:space="preserve"> and environmental monitoring</w:t>
            </w:r>
          </w:p>
          <w:p w:rsidR="00BF56F5" w:rsidRDefault="00BF56F5">
            <w:pPr>
              <w:numPr>
                <w:ilvl w:val="0"/>
                <w:numId w:val="2"/>
              </w:numPr>
              <w:ind w:left="284" w:firstLine="0"/>
              <w:jc w:val="both"/>
              <w:rPr>
                <w:rFonts w:ascii="Arial" w:hAnsi="Arial" w:cs="Arial"/>
                <w:sz w:val="22"/>
              </w:rPr>
            </w:pPr>
            <w:r>
              <w:rPr>
                <w:rFonts w:ascii="Arial" w:hAnsi="Arial" w:cs="Arial"/>
                <w:sz w:val="20"/>
              </w:rPr>
              <w:t>Contribute to efficient discharge procedures involving medicines</w:t>
            </w:r>
          </w:p>
          <w:p w:rsidR="00BF56F5" w:rsidRDefault="00BF56F5">
            <w:pPr>
              <w:widowControl w:val="0"/>
              <w:ind w:left="360"/>
              <w:jc w:val="both"/>
              <w:rPr>
                <w:rFonts w:ascii="Arial" w:hAnsi="Arial" w:cs="Arial"/>
              </w:rPr>
            </w:pPr>
          </w:p>
          <w:p w:rsidR="00BF56F5" w:rsidRDefault="00BF56F5">
            <w:pPr>
              <w:widowControl w:val="0"/>
              <w:ind w:left="360" w:hanging="360"/>
              <w:jc w:val="both"/>
              <w:rPr>
                <w:rFonts w:ascii="Arial" w:hAnsi="Arial" w:cs="Arial"/>
                <w:b/>
                <w:u w:val="single"/>
              </w:rPr>
            </w:pPr>
            <w:r>
              <w:rPr>
                <w:rFonts w:ascii="Arial" w:hAnsi="Arial" w:cs="Arial"/>
                <w:b/>
                <w:u w:val="single"/>
              </w:rPr>
              <w:t>Professional</w:t>
            </w:r>
          </w:p>
          <w:p w:rsidR="00BF56F5" w:rsidRDefault="00BF56F5">
            <w:pPr>
              <w:widowControl w:val="0"/>
              <w:ind w:left="360" w:hanging="360"/>
              <w:jc w:val="both"/>
              <w:rPr>
                <w:rFonts w:ascii="Arial" w:hAnsi="Arial" w:cs="Arial"/>
                <w:b/>
                <w:sz w:val="8"/>
                <w:u w:val="single"/>
              </w:rPr>
            </w:pPr>
          </w:p>
          <w:p w:rsidR="00BF56F5" w:rsidRDefault="00BF56F5">
            <w:pPr>
              <w:pStyle w:val="BodyText"/>
              <w:rPr>
                <w:rFonts w:ascii="Arial" w:hAnsi="Arial" w:cs="Arial"/>
                <w:sz w:val="20"/>
                <w:szCs w:val="24"/>
              </w:rPr>
            </w:pPr>
            <w:r>
              <w:rPr>
                <w:rFonts w:ascii="Arial" w:hAnsi="Arial" w:cs="Arial"/>
                <w:sz w:val="20"/>
                <w:szCs w:val="24"/>
              </w:rPr>
              <w:t>Pharmacy technicians are a professional group of staf</w:t>
            </w:r>
            <w:r w:rsidR="000B0A2D">
              <w:rPr>
                <w:rFonts w:ascii="Arial" w:hAnsi="Arial" w:cs="Arial"/>
                <w:sz w:val="20"/>
                <w:szCs w:val="24"/>
              </w:rPr>
              <w:t>f,</w:t>
            </w:r>
            <w:r>
              <w:rPr>
                <w:rFonts w:ascii="Arial" w:hAnsi="Arial" w:cs="Arial"/>
                <w:color w:val="00CCFF"/>
                <w:sz w:val="20"/>
                <w:szCs w:val="24"/>
              </w:rPr>
              <w:t xml:space="preserve"> </w:t>
            </w:r>
            <w:r>
              <w:rPr>
                <w:rFonts w:ascii="Arial" w:hAnsi="Arial" w:cs="Arial"/>
                <w:sz w:val="20"/>
                <w:szCs w:val="24"/>
              </w:rPr>
              <w:t>forming part of multi-disciplinary teams working to ensure high quality pharmaceutical services. In order to practice as a registered pharmacy technician, professional competence must be maintained through participation in mandatory Continuing Professional Development (CPD). The Code of Ethics for pharmacy technicians must be adhered to in order that standards of professional conduct are maintained.</w:t>
            </w:r>
          </w:p>
          <w:p w:rsidR="00BF56F5" w:rsidRDefault="00BF56F5">
            <w:pPr>
              <w:widowControl w:val="0"/>
              <w:jc w:val="both"/>
              <w:rPr>
                <w:rFonts w:ascii="Arial" w:hAnsi="Arial" w:cs="Arial"/>
              </w:rPr>
            </w:pPr>
          </w:p>
        </w:tc>
      </w:tr>
      <w:tr w:rsidR="00BF56F5" w:rsidTr="00D61C8D">
        <w:tc>
          <w:tcPr>
            <w:tcW w:w="11023" w:type="dxa"/>
          </w:tcPr>
          <w:p w:rsidR="00BF56F5" w:rsidRDefault="00BF56F5">
            <w:pPr>
              <w:pStyle w:val="Heading2"/>
              <w:keepNext w:val="0"/>
              <w:widowControl w:val="0"/>
              <w:tabs>
                <w:tab w:val="num" w:pos="360"/>
              </w:tabs>
              <w:ind w:left="360" w:hanging="360"/>
              <w:rPr>
                <w:rFonts w:cs="Arial"/>
              </w:rPr>
            </w:pPr>
            <w:r>
              <w:rPr>
                <w:rFonts w:cs="Arial"/>
              </w:rPr>
              <w:t>5. MAIN DUTIES/RESPONSIBILITIES</w:t>
            </w:r>
          </w:p>
          <w:p w:rsidR="00BF56F5" w:rsidRDefault="00BF56F5">
            <w:pPr>
              <w:rPr>
                <w:rFonts w:ascii="Arial" w:hAnsi="Arial" w:cs="Arial"/>
                <w:sz w:val="8"/>
              </w:rPr>
            </w:pPr>
          </w:p>
          <w:p w:rsidR="005A3DC6" w:rsidRDefault="00BF56F5" w:rsidP="00085BC3">
            <w:pPr>
              <w:numPr>
                <w:ilvl w:val="0"/>
                <w:numId w:val="16"/>
              </w:numPr>
              <w:jc w:val="both"/>
              <w:rPr>
                <w:rFonts w:ascii="Arial" w:hAnsi="Arial" w:cs="Arial"/>
                <w:sz w:val="20"/>
              </w:rPr>
            </w:pPr>
            <w:r w:rsidRPr="00004422">
              <w:rPr>
                <w:rFonts w:ascii="Arial" w:hAnsi="Arial" w:cs="Arial"/>
                <w:sz w:val="20"/>
              </w:rPr>
              <w:t>To improve the patients’ journey</w:t>
            </w:r>
            <w:r>
              <w:rPr>
                <w:rFonts w:ascii="Arial" w:hAnsi="Arial" w:cs="Arial"/>
                <w:sz w:val="20"/>
              </w:rPr>
              <w:t xml:space="preserve"> by working closely with patients and healthcare staff on the wards, and promote pharmacy care within the clinical pharmacy team. This includes performing clinical activities </w:t>
            </w:r>
            <w:r w:rsidR="009D353F">
              <w:rPr>
                <w:rFonts w:ascii="Arial" w:hAnsi="Arial" w:cs="Arial"/>
                <w:sz w:val="20"/>
              </w:rPr>
              <w:t xml:space="preserve">in hospital and community </w:t>
            </w:r>
            <w:r>
              <w:rPr>
                <w:rFonts w:ascii="Arial" w:hAnsi="Arial" w:cs="Arial"/>
                <w:sz w:val="20"/>
              </w:rPr>
              <w:t xml:space="preserve">such as </w:t>
            </w:r>
            <w:r w:rsidRPr="00004422">
              <w:rPr>
                <w:rFonts w:ascii="Arial" w:hAnsi="Arial" w:cs="Arial"/>
                <w:sz w:val="20"/>
              </w:rPr>
              <w:t>establishing and documenting medication histories, providing patient counselling and concordance,</w:t>
            </w:r>
            <w:r>
              <w:rPr>
                <w:rFonts w:ascii="Arial" w:hAnsi="Arial" w:cs="Arial"/>
                <w:sz w:val="20"/>
              </w:rPr>
              <w:t xml:space="preserve"> the assessment of patients</w:t>
            </w:r>
            <w:r w:rsidR="000B0A2D">
              <w:rPr>
                <w:rFonts w:ascii="Arial" w:hAnsi="Arial" w:cs="Arial"/>
                <w:sz w:val="20"/>
              </w:rPr>
              <w:t>’</w:t>
            </w:r>
            <w:r>
              <w:rPr>
                <w:rFonts w:ascii="Arial" w:hAnsi="Arial" w:cs="Arial"/>
                <w:sz w:val="20"/>
              </w:rPr>
              <w:t xml:space="preserve"> own medicines for use in hospital, providing sufficient supplies of medicines for in-patient</w:t>
            </w:r>
            <w:r>
              <w:rPr>
                <w:rFonts w:ascii="Arial" w:hAnsi="Arial" w:cs="Arial"/>
                <w:color w:val="000000"/>
                <w:sz w:val="20"/>
              </w:rPr>
              <w:t xml:space="preserve"> </w:t>
            </w:r>
            <w:r>
              <w:rPr>
                <w:rFonts w:ascii="Arial" w:hAnsi="Arial" w:cs="Arial"/>
                <w:sz w:val="20"/>
              </w:rPr>
              <w:t>stay and for discharge, to ensure efficient, effective medicine and discharge management</w:t>
            </w:r>
            <w:r w:rsidR="000B0A2D">
              <w:rPr>
                <w:rFonts w:ascii="Arial" w:hAnsi="Arial" w:cs="Arial"/>
                <w:sz w:val="20"/>
              </w:rPr>
              <w:t>.</w:t>
            </w:r>
            <w:r w:rsidR="005A3DC6">
              <w:rPr>
                <w:rFonts w:ascii="Arial" w:hAnsi="Arial" w:cs="Arial"/>
                <w:sz w:val="20"/>
              </w:rPr>
              <w:t xml:space="preserve"> </w:t>
            </w:r>
          </w:p>
          <w:p w:rsidR="00BF56F5" w:rsidRDefault="005A3DC6" w:rsidP="00085BC3">
            <w:pPr>
              <w:numPr>
                <w:ilvl w:val="0"/>
                <w:numId w:val="16"/>
              </w:numPr>
              <w:jc w:val="both"/>
              <w:rPr>
                <w:rFonts w:ascii="Arial" w:hAnsi="Arial" w:cs="Arial"/>
                <w:sz w:val="20"/>
              </w:rPr>
            </w:pPr>
            <w:r>
              <w:rPr>
                <w:rFonts w:ascii="Arial" w:hAnsi="Arial" w:cs="Arial"/>
                <w:sz w:val="20"/>
              </w:rPr>
              <w:t>Contact</w:t>
            </w:r>
            <w:r w:rsidR="005473F8">
              <w:rPr>
                <w:rFonts w:ascii="Arial" w:hAnsi="Arial" w:cs="Arial"/>
                <w:sz w:val="20"/>
              </w:rPr>
              <w:t>ing community pharmacies and GP</w:t>
            </w:r>
            <w:r>
              <w:rPr>
                <w:rFonts w:ascii="Arial" w:hAnsi="Arial" w:cs="Arial"/>
                <w:sz w:val="20"/>
              </w:rPr>
              <w:t xml:space="preserve"> Practices on </w:t>
            </w:r>
            <w:r w:rsidR="00FE3B13">
              <w:rPr>
                <w:rFonts w:ascii="Arial" w:hAnsi="Arial" w:cs="Arial"/>
                <w:sz w:val="20"/>
              </w:rPr>
              <w:t xml:space="preserve">admission and </w:t>
            </w:r>
            <w:r>
              <w:rPr>
                <w:rFonts w:ascii="Arial" w:hAnsi="Arial" w:cs="Arial"/>
                <w:sz w:val="20"/>
              </w:rPr>
              <w:t>discharge to arrange continuing medication supplies and</w:t>
            </w:r>
            <w:r w:rsidR="00FE3B13">
              <w:rPr>
                <w:rFonts w:ascii="Arial" w:hAnsi="Arial" w:cs="Arial"/>
                <w:sz w:val="20"/>
              </w:rPr>
              <w:t xml:space="preserve"> contribute</w:t>
            </w:r>
            <w:r>
              <w:rPr>
                <w:rFonts w:ascii="Arial" w:hAnsi="Arial" w:cs="Arial"/>
                <w:sz w:val="20"/>
              </w:rPr>
              <w:t xml:space="preserve"> </w:t>
            </w:r>
            <w:r w:rsidR="00FE3B13">
              <w:rPr>
                <w:rFonts w:ascii="Arial" w:hAnsi="Arial" w:cs="Arial"/>
                <w:sz w:val="20"/>
              </w:rPr>
              <w:t>to</w:t>
            </w:r>
            <w:r>
              <w:rPr>
                <w:rFonts w:ascii="Arial" w:hAnsi="Arial" w:cs="Arial"/>
                <w:sz w:val="20"/>
              </w:rPr>
              <w:t xml:space="preserve"> Medicine reconciliation</w:t>
            </w:r>
            <w:r w:rsidR="00FE3B13">
              <w:rPr>
                <w:rFonts w:ascii="Arial" w:hAnsi="Arial" w:cs="Arial"/>
                <w:sz w:val="20"/>
              </w:rPr>
              <w:t>.</w:t>
            </w:r>
          </w:p>
          <w:p w:rsidR="00EA412A" w:rsidRDefault="00EA412A" w:rsidP="00085BC3">
            <w:pPr>
              <w:numPr>
                <w:ilvl w:val="0"/>
                <w:numId w:val="16"/>
              </w:numPr>
              <w:jc w:val="both"/>
              <w:rPr>
                <w:rFonts w:ascii="Arial" w:hAnsi="Arial" w:cs="Arial"/>
                <w:sz w:val="20"/>
              </w:rPr>
            </w:pPr>
            <w:r>
              <w:rPr>
                <w:rFonts w:ascii="Arial" w:hAnsi="Arial" w:cs="Arial"/>
                <w:sz w:val="20"/>
              </w:rPr>
              <w:t>To ensure continuity of medicine supply by attending discharge planning meetings and lia</w:t>
            </w:r>
            <w:r w:rsidR="005473F8">
              <w:rPr>
                <w:rFonts w:ascii="Arial" w:hAnsi="Arial" w:cs="Arial"/>
                <w:sz w:val="20"/>
              </w:rPr>
              <w:t>i</w:t>
            </w:r>
            <w:r w:rsidR="000B0A2D">
              <w:rPr>
                <w:rFonts w:ascii="Arial" w:hAnsi="Arial" w:cs="Arial"/>
                <w:sz w:val="20"/>
              </w:rPr>
              <w:t>se</w:t>
            </w:r>
            <w:r>
              <w:rPr>
                <w:rFonts w:ascii="Arial" w:hAnsi="Arial" w:cs="Arial"/>
                <w:sz w:val="20"/>
              </w:rPr>
              <w:t xml:space="preserve"> with care providers</w:t>
            </w:r>
            <w:r w:rsidR="000B0A2D">
              <w:rPr>
                <w:rFonts w:ascii="Arial" w:hAnsi="Arial" w:cs="Arial"/>
                <w:sz w:val="20"/>
              </w:rPr>
              <w:t>.</w:t>
            </w:r>
          </w:p>
          <w:p w:rsidR="006324C2" w:rsidRDefault="008A68FC" w:rsidP="00085BC3">
            <w:pPr>
              <w:numPr>
                <w:ilvl w:val="0"/>
                <w:numId w:val="16"/>
              </w:numPr>
              <w:jc w:val="both"/>
              <w:rPr>
                <w:rFonts w:ascii="Arial" w:hAnsi="Arial" w:cs="Arial"/>
                <w:sz w:val="20"/>
              </w:rPr>
            </w:pPr>
            <w:r>
              <w:rPr>
                <w:rFonts w:ascii="Arial" w:hAnsi="Arial" w:cs="Arial"/>
                <w:sz w:val="20"/>
              </w:rPr>
              <w:t xml:space="preserve">To assist in ensuring that </w:t>
            </w:r>
            <w:r w:rsidR="006324C2">
              <w:rPr>
                <w:rFonts w:ascii="Arial" w:hAnsi="Arial" w:cs="Arial"/>
                <w:sz w:val="20"/>
              </w:rPr>
              <w:t xml:space="preserve">medicines </w:t>
            </w:r>
            <w:r>
              <w:rPr>
                <w:rFonts w:ascii="Arial" w:hAnsi="Arial" w:cs="Arial"/>
                <w:sz w:val="20"/>
              </w:rPr>
              <w:t>being administered under</w:t>
            </w:r>
            <w:r w:rsidR="006324C2">
              <w:rPr>
                <w:rFonts w:ascii="Arial" w:hAnsi="Arial" w:cs="Arial"/>
                <w:sz w:val="20"/>
              </w:rPr>
              <w:t xml:space="preserve"> NHS Tayside </w:t>
            </w:r>
            <w:r>
              <w:rPr>
                <w:rFonts w:ascii="Arial" w:hAnsi="Arial" w:cs="Arial"/>
                <w:sz w:val="20"/>
              </w:rPr>
              <w:t>covert administration of medicines pathway is safe.</w:t>
            </w:r>
          </w:p>
          <w:p w:rsidR="00BF56F5" w:rsidRPr="00EA412A" w:rsidRDefault="00BF56F5" w:rsidP="00085BC3">
            <w:pPr>
              <w:numPr>
                <w:ilvl w:val="0"/>
                <w:numId w:val="16"/>
              </w:numPr>
              <w:jc w:val="both"/>
              <w:rPr>
                <w:rFonts w:ascii="Arial" w:hAnsi="Arial" w:cs="Arial"/>
                <w:sz w:val="20"/>
              </w:rPr>
            </w:pPr>
            <w:r w:rsidRPr="00EA412A">
              <w:rPr>
                <w:rFonts w:ascii="Arial" w:hAnsi="Arial" w:cs="Arial"/>
                <w:sz w:val="20"/>
              </w:rPr>
              <w:t>Preparing and checking of patient medication charts to aid patient’s medicine concordance.</w:t>
            </w:r>
          </w:p>
          <w:p w:rsidR="00085BC3" w:rsidRDefault="00BF56F5" w:rsidP="00085BC3">
            <w:pPr>
              <w:numPr>
                <w:ilvl w:val="0"/>
                <w:numId w:val="16"/>
              </w:numPr>
              <w:jc w:val="both"/>
              <w:rPr>
                <w:rFonts w:ascii="Arial" w:hAnsi="Arial" w:cs="Arial"/>
                <w:sz w:val="20"/>
              </w:rPr>
            </w:pPr>
            <w:r>
              <w:rPr>
                <w:rFonts w:ascii="Arial" w:hAnsi="Arial" w:cs="Arial"/>
                <w:sz w:val="20"/>
              </w:rPr>
              <w:t>To perform accuracy ch</w:t>
            </w:r>
            <w:r w:rsidR="000B0A2D">
              <w:rPr>
                <w:rFonts w:ascii="Arial" w:hAnsi="Arial" w:cs="Arial"/>
                <w:sz w:val="20"/>
              </w:rPr>
              <w:t>ecks on dispensed prescriptions</w:t>
            </w:r>
            <w:r>
              <w:rPr>
                <w:rFonts w:ascii="Arial" w:hAnsi="Arial" w:cs="Arial"/>
                <w:sz w:val="20"/>
              </w:rPr>
              <w:t xml:space="preserve"> (holder of Pharmacy Dispensary Checking Technician (PDCT) qualification)</w:t>
            </w:r>
            <w:r w:rsidR="000B0A2D">
              <w:rPr>
                <w:rFonts w:ascii="Arial" w:hAnsi="Arial" w:cs="Arial"/>
                <w:sz w:val="20"/>
              </w:rPr>
              <w:t>.</w:t>
            </w:r>
          </w:p>
          <w:p w:rsidR="00BF56F5" w:rsidRPr="00085BC3" w:rsidRDefault="00BF56F5" w:rsidP="00085BC3">
            <w:pPr>
              <w:numPr>
                <w:ilvl w:val="0"/>
                <w:numId w:val="16"/>
              </w:numPr>
              <w:jc w:val="both"/>
              <w:rPr>
                <w:rFonts w:ascii="Arial" w:hAnsi="Arial" w:cs="Arial"/>
                <w:sz w:val="20"/>
              </w:rPr>
            </w:pPr>
            <w:r w:rsidRPr="00085BC3">
              <w:rPr>
                <w:rFonts w:ascii="Arial" w:hAnsi="Arial" w:cs="Arial"/>
                <w:sz w:val="20"/>
              </w:rPr>
              <w:t>Ensure the accurate, timely, safe and secure receipt, storage and distribution of medicines.</w:t>
            </w:r>
          </w:p>
          <w:p w:rsidR="00BF56F5" w:rsidRDefault="00BF56F5" w:rsidP="00085BC3">
            <w:pPr>
              <w:numPr>
                <w:ilvl w:val="0"/>
                <w:numId w:val="16"/>
              </w:numPr>
              <w:jc w:val="both"/>
              <w:rPr>
                <w:rFonts w:ascii="Arial" w:hAnsi="Arial" w:cs="Arial"/>
                <w:sz w:val="20"/>
              </w:rPr>
            </w:pPr>
            <w:r>
              <w:rPr>
                <w:rFonts w:ascii="Arial" w:hAnsi="Arial" w:cs="Arial"/>
                <w:sz w:val="20"/>
              </w:rPr>
              <w:t xml:space="preserve">To ensure the safe and secure handling of medicines on a personal level as well as monitoring and guiding others </w:t>
            </w:r>
            <w:r>
              <w:rPr>
                <w:rFonts w:ascii="Arial" w:hAnsi="Arial" w:cs="Arial"/>
                <w:sz w:val="20"/>
              </w:rPr>
              <w:lastRenderedPageBreak/>
              <w:t>involved in the process.</w:t>
            </w:r>
          </w:p>
          <w:p w:rsidR="00BF56F5" w:rsidRPr="000B0A2D" w:rsidRDefault="000B0A2D" w:rsidP="00085BC3">
            <w:pPr>
              <w:numPr>
                <w:ilvl w:val="0"/>
                <w:numId w:val="16"/>
              </w:numPr>
              <w:jc w:val="both"/>
              <w:rPr>
                <w:rFonts w:ascii="Arial" w:hAnsi="Arial" w:cs="Arial"/>
                <w:sz w:val="20"/>
              </w:rPr>
            </w:pPr>
            <w:r w:rsidRPr="000B0A2D">
              <w:rPr>
                <w:rFonts w:ascii="Arial" w:hAnsi="Arial" w:cs="Arial"/>
                <w:sz w:val="20"/>
              </w:rPr>
              <w:t>To participate in 4-</w:t>
            </w:r>
            <w:r w:rsidR="00BF56F5" w:rsidRPr="000B0A2D">
              <w:rPr>
                <w:rFonts w:ascii="Arial" w:hAnsi="Arial" w:cs="Arial"/>
                <w:sz w:val="20"/>
              </w:rPr>
              <w:t>monthly checks of Controlled Drugs at Ward level</w:t>
            </w:r>
          </w:p>
          <w:p w:rsidR="00BF56F5" w:rsidRPr="000B0A2D" w:rsidRDefault="00BF56F5" w:rsidP="00085BC3">
            <w:pPr>
              <w:numPr>
                <w:ilvl w:val="0"/>
                <w:numId w:val="16"/>
              </w:numPr>
              <w:jc w:val="both"/>
              <w:rPr>
                <w:rFonts w:ascii="Arial" w:hAnsi="Arial" w:cs="Arial"/>
                <w:sz w:val="20"/>
              </w:rPr>
            </w:pPr>
            <w:r w:rsidRPr="000B0A2D">
              <w:rPr>
                <w:rFonts w:ascii="Arial" w:hAnsi="Arial" w:cs="Arial"/>
                <w:sz w:val="20"/>
              </w:rPr>
              <w:t>To carry out agreed environmental monitoring.</w:t>
            </w:r>
          </w:p>
          <w:p w:rsidR="00BF56F5" w:rsidRPr="000B0A2D" w:rsidRDefault="00BF56F5" w:rsidP="00085BC3">
            <w:pPr>
              <w:numPr>
                <w:ilvl w:val="0"/>
                <w:numId w:val="16"/>
              </w:numPr>
              <w:jc w:val="both"/>
              <w:rPr>
                <w:rFonts w:ascii="Arial" w:hAnsi="Arial" w:cs="Arial"/>
                <w:sz w:val="20"/>
              </w:rPr>
            </w:pPr>
            <w:r w:rsidRPr="000B0A2D">
              <w:rPr>
                <w:rFonts w:ascii="Arial" w:hAnsi="Arial" w:cs="Arial"/>
                <w:sz w:val="20"/>
              </w:rPr>
              <w:t>To contribute to the development, review and implementation of standard operating procedures and ensure the safe and effective delivery of technical services through the use of these standardised procedures.</w:t>
            </w:r>
          </w:p>
          <w:p w:rsidR="00BF56F5" w:rsidRPr="000B0A2D" w:rsidRDefault="00BF56F5" w:rsidP="00085BC3">
            <w:pPr>
              <w:pStyle w:val="BodyTextIndent"/>
              <w:numPr>
                <w:ilvl w:val="0"/>
                <w:numId w:val="16"/>
              </w:numPr>
            </w:pPr>
            <w:r w:rsidRPr="000B0A2D">
              <w:rPr>
                <w:rFonts w:ascii="Arial" w:hAnsi="Arial" w:cs="Arial"/>
                <w:sz w:val="20"/>
              </w:rPr>
              <w:t>To ensure timely action on drug alerts and product recalls to pharmacy colleagues within NHS Tayside and ensuring these are processed according to departmental SOPs, in order that appropriate action is taken to remove affected products from circulation, for the protection of patients</w:t>
            </w:r>
            <w:r w:rsidRPr="000B0A2D">
              <w:t>.</w:t>
            </w:r>
          </w:p>
          <w:p w:rsidR="00BF56F5" w:rsidRPr="000B0A2D" w:rsidRDefault="00BF56F5" w:rsidP="000B0A2D">
            <w:pPr>
              <w:pStyle w:val="ListParagraph"/>
              <w:numPr>
                <w:ilvl w:val="0"/>
                <w:numId w:val="16"/>
              </w:numPr>
              <w:jc w:val="both"/>
              <w:rPr>
                <w:rFonts w:ascii="Arial" w:hAnsi="Arial" w:cs="Arial"/>
                <w:sz w:val="20"/>
              </w:rPr>
            </w:pPr>
            <w:r w:rsidRPr="000B0A2D">
              <w:rPr>
                <w:rFonts w:ascii="Arial" w:hAnsi="Arial" w:cs="Arial"/>
                <w:sz w:val="20"/>
              </w:rPr>
              <w:t xml:space="preserve">Ensures completion of </w:t>
            </w:r>
            <w:proofErr w:type="spellStart"/>
            <w:r w:rsidR="00371C66" w:rsidRPr="000B0A2D">
              <w:rPr>
                <w:rFonts w:ascii="Arial" w:hAnsi="Arial" w:cs="Arial"/>
                <w:sz w:val="20"/>
              </w:rPr>
              <w:t>Datix</w:t>
            </w:r>
            <w:proofErr w:type="spellEnd"/>
            <w:r w:rsidR="00371C66" w:rsidRPr="000B0A2D">
              <w:rPr>
                <w:rFonts w:ascii="Arial" w:hAnsi="Arial" w:cs="Arial"/>
                <w:sz w:val="20"/>
              </w:rPr>
              <w:t xml:space="preserve"> </w:t>
            </w:r>
            <w:r w:rsidR="00085BC3" w:rsidRPr="000B0A2D">
              <w:rPr>
                <w:rFonts w:ascii="Arial" w:hAnsi="Arial" w:cs="Arial"/>
                <w:sz w:val="20"/>
              </w:rPr>
              <w:t>(</w:t>
            </w:r>
            <w:r w:rsidRPr="000B0A2D">
              <w:rPr>
                <w:rFonts w:ascii="Arial" w:hAnsi="Arial" w:cs="Arial"/>
                <w:sz w:val="20"/>
              </w:rPr>
              <w:t>NHS Tayside Adverse Incident Management</w:t>
            </w:r>
            <w:proofErr w:type="gramStart"/>
            <w:r w:rsidR="00085BC3" w:rsidRPr="000B0A2D">
              <w:rPr>
                <w:rFonts w:ascii="Arial" w:hAnsi="Arial" w:cs="Arial"/>
                <w:sz w:val="20"/>
              </w:rPr>
              <w:t>)</w:t>
            </w:r>
            <w:r w:rsidRPr="000B0A2D">
              <w:rPr>
                <w:rFonts w:ascii="Arial" w:hAnsi="Arial" w:cs="Arial"/>
                <w:sz w:val="20"/>
              </w:rPr>
              <w:t xml:space="preserve">  electronic</w:t>
            </w:r>
            <w:proofErr w:type="gramEnd"/>
            <w:r w:rsidRPr="000B0A2D">
              <w:rPr>
                <w:rFonts w:ascii="Arial" w:hAnsi="Arial" w:cs="Arial"/>
                <w:sz w:val="20"/>
              </w:rPr>
              <w:t xml:space="preserve"> report</w:t>
            </w:r>
            <w:r w:rsidR="00085BC3" w:rsidRPr="000B0A2D">
              <w:rPr>
                <w:rFonts w:ascii="Arial" w:hAnsi="Arial" w:cs="Arial"/>
                <w:sz w:val="20"/>
              </w:rPr>
              <w:t>ing system</w:t>
            </w:r>
            <w:r w:rsidRPr="000B0A2D">
              <w:rPr>
                <w:rFonts w:ascii="Arial" w:hAnsi="Arial" w:cs="Arial"/>
                <w:sz w:val="20"/>
              </w:rPr>
              <w:t xml:space="preserve"> when applicable, to ensure compliance with the organisation’s incident reporting system</w:t>
            </w:r>
            <w:r w:rsidR="000B0A2D">
              <w:rPr>
                <w:rFonts w:ascii="Arial" w:hAnsi="Arial" w:cs="Arial"/>
                <w:sz w:val="20"/>
              </w:rPr>
              <w:t>.</w:t>
            </w:r>
          </w:p>
          <w:p w:rsidR="00BF56F5" w:rsidRPr="000B0A2D" w:rsidRDefault="00BF56F5" w:rsidP="000B0A2D">
            <w:pPr>
              <w:numPr>
                <w:ilvl w:val="0"/>
                <w:numId w:val="16"/>
              </w:numPr>
              <w:jc w:val="both"/>
              <w:rPr>
                <w:rFonts w:ascii="Arial" w:hAnsi="Arial" w:cs="Arial"/>
                <w:sz w:val="20"/>
              </w:rPr>
            </w:pPr>
            <w:r w:rsidRPr="000B0A2D">
              <w:rPr>
                <w:rFonts w:ascii="Arial" w:hAnsi="Arial" w:cs="Arial"/>
                <w:sz w:val="20"/>
              </w:rPr>
              <w:t xml:space="preserve">To contribute to service re-design in order to meet the needs of patients and the clinical groups and to assist with the implementation of agreed developments within </w:t>
            </w:r>
            <w:r w:rsidR="001F3B32" w:rsidRPr="000B0A2D">
              <w:rPr>
                <w:rFonts w:ascii="Arial" w:hAnsi="Arial" w:cs="Arial"/>
                <w:sz w:val="20"/>
              </w:rPr>
              <w:t>Kingsway Care Centre</w:t>
            </w:r>
          </w:p>
          <w:p w:rsidR="004169AE" w:rsidRPr="000B0A2D" w:rsidRDefault="004169AE" w:rsidP="000B0A2D">
            <w:pPr>
              <w:numPr>
                <w:ilvl w:val="0"/>
                <w:numId w:val="16"/>
              </w:numPr>
              <w:jc w:val="both"/>
              <w:rPr>
                <w:rFonts w:ascii="Arial" w:hAnsi="Arial" w:cs="Arial"/>
                <w:sz w:val="20"/>
              </w:rPr>
            </w:pPr>
            <w:r w:rsidRPr="000B0A2D">
              <w:rPr>
                <w:rFonts w:ascii="Arial" w:hAnsi="Arial" w:cs="Arial"/>
                <w:sz w:val="20"/>
              </w:rPr>
              <w:t>To participate in and contribute towards Performance Development Review and Continuing Professional Development and identifies their own learning needs.</w:t>
            </w:r>
          </w:p>
          <w:p w:rsidR="004169AE" w:rsidRPr="000B0A2D" w:rsidRDefault="004169AE" w:rsidP="000B0A2D">
            <w:pPr>
              <w:numPr>
                <w:ilvl w:val="0"/>
                <w:numId w:val="16"/>
              </w:numPr>
              <w:jc w:val="both"/>
              <w:rPr>
                <w:rFonts w:ascii="Arial" w:hAnsi="Arial" w:cs="Arial"/>
                <w:sz w:val="20"/>
              </w:rPr>
            </w:pPr>
            <w:r w:rsidRPr="000B0A2D">
              <w:rPr>
                <w:rFonts w:ascii="Arial" w:hAnsi="Arial" w:cs="Arial"/>
                <w:sz w:val="20"/>
              </w:rPr>
              <w:t xml:space="preserve">To counsel patients in a ward </w:t>
            </w:r>
            <w:r w:rsidR="001F3B32" w:rsidRPr="000B0A2D">
              <w:rPr>
                <w:rFonts w:ascii="Arial" w:hAnsi="Arial" w:cs="Arial"/>
                <w:sz w:val="20"/>
              </w:rPr>
              <w:t xml:space="preserve">and home </w:t>
            </w:r>
            <w:r w:rsidRPr="000B0A2D">
              <w:rPr>
                <w:rFonts w:ascii="Arial" w:hAnsi="Arial" w:cs="Arial"/>
                <w:sz w:val="20"/>
              </w:rPr>
              <w:t>setting.</w:t>
            </w:r>
          </w:p>
          <w:p w:rsidR="00BF56F5" w:rsidRPr="000B0A2D" w:rsidRDefault="00BF56F5" w:rsidP="000B0A2D">
            <w:pPr>
              <w:numPr>
                <w:ilvl w:val="0"/>
                <w:numId w:val="16"/>
              </w:numPr>
              <w:jc w:val="both"/>
              <w:rPr>
                <w:rFonts w:ascii="Arial" w:hAnsi="Arial" w:cs="Arial"/>
                <w:sz w:val="20"/>
              </w:rPr>
            </w:pPr>
            <w:r w:rsidRPr="000B0A2D">
              <w:rPr>
                <w:rFonts w:ascii="Arial" w:hAnsi="Arial" w:cs="Arial"/>
                <w:sz w:val="20"/>
              </w:rPr>
              <w:t>To assist in training</w:t>
            </w:r>
            <w:r w:rsidR="004169AE" w:rsidRPr="000B0A2D">
              <w:rPr>
                <w:rFonts w:ascii="Arial" w:hAnsi="Arial" w:cs="Arial"/>
                <w:sz w:val="20"/>
              </w:rPr>
              <w:t xml:space="preserve"> and education </w:t>
            </w:r>
            <w:r w:rsidRPr="000B0A2D">
              <w:rPr>
                <w:rFonts w:ascii="Arial" w:hAnsi="Arial" w:cs="Arial"/>
                <w:sz w:val="20"/>
              </w:rPr>
              <w:t xml:space="preserve">of </w:t>
            </w:r>
            <w:r w:rsidR="004169AE" w:rsidRPr="000B0A2D">
              <w:rPr>
                <w:rFonts w:ascii="Arial" w:hAnsi="Arial" w:cs="Arial"/>
                <w:sz w:val="20"/>
              </w:rPr>
              <w:t>nursing staff</w:t>
            </w:r>
            <w:r w:rsidRPr="000B0A2D">
              <w:rPr>
                <w:rFonts w:ascii="Arial" w:hAnsi="Arial" w:cs="Arial"/>
                <w:sz w:val="20"/>
              </w:rPr>
              <w:t xml:space="preserve">, </w:t>
            </w:r>
            <w:r w:rsidR="004169AE" w:rsidRPr="000B0A2D">
              <w:rPr>
                <w:rFonts w:ascii="Arial" w:hAnsi="Arial" w:cs="Arial"/>
                <w:sz w:val="20"/>
              </w:rPr>
              <w:t xml:space="preserve">pharmacy technicians, </w:t>
            </w:r>
            <w:r w:rsidRPr="000B0A2D">
              <w:rPr>
                <w:rFonts w:ascii="Arial" w:hAnsi="Arial" w:cs="Arial"/>
                <w:sz w:val="20"/>
              </w:rPr>
              <w:t>student pharmacy technicians, assistant technical officers and other staff as appropriate and to supervise/check their work as appropriate, following Standard Operating Procedures.</w:t>
            </w:r>
          </w:p>
          <w:p w:rsidR="00BF56F5" w:rsidRPr="000B0A2D" w:rsidRDefault="00BF56F5" w:rsidP="000B0A2D">
            <w:pPr>
              <w:numPr>
                <w:ilvl w:val="0"/>
                <w:numId w:val="16"/>
              </w:numPr>
              <w:jc w:val="both"/>
              <w:rPr>
                <w:rFonts w:ascii="Arial" w:hAnsi="Arial" w:cs="Arial"/>
                <w:sz w:val="20"/>
              </w:rPr>
            </w:pPr>
            <w:r w:rsidRPr="000B0A2D">
              <w:rPr>
                <w:rFonts w:ascii="Arial" w:hAnsi="Arial" w:cs="Arial"/>
                <w:sz w:val="20"/>
              </w:rPr>
              <w:t>Attend and participate in appropriate educational and training events as required.</w:t>
            </w:r>
          </w:p>
          <w:p w:rsidR="00BF56F5" w:rsidRPr="000B0A2D" w:rsidRDefault="00BF56F5" w:rsidP="000B0A2D">
            <w:pPr>
              <w:numPr>
                <w:ilvl w:val="0"/>
                <w:numId w:val="16"/>
              </w:numPr>
              <w:jc w:val="both"/>
              <w:rPr>
                <w:rFonts w:ascii="Arial" w:hAnsi="Arial" w:cs="Arial"/>
                <w:sz w:val="20"/>
              </w:rPr>
            </w:pPr>
            <w:r w:rsidRPr="000B0A2D">
              <w:rPr>
                <w:rFonts w:ascii="Arial" w:hAnsi="Arial" w:cs="Arial"/>
                <w:sz w:val="20"/>
              </w:rPr>
              <w:t>Participates in internal and external audit and review as applicable to meet the needs of the service.</w:t>
            </w:r>
          </w:p>
          <w:p w:rsidR="00BF56F5" w:rsidRPr="000B0A2D" w:rsidRDefault="00AC37D2" w:rsidP="000B0A2D">
            <w:pPr>
              <w:numPr>
                <w:ilvl w:val="0"/>
                <w:numId w:val="16"/>
              </w:numPr>
              <w:jc w:val="both"/>
              <w:rPr>
                <w:rFonts w:ascii="Arial" w:hAnsi="Arial" w:cs="Arial"/>
                <w:sz w:val="20"/>
              </w:rPr>
            </w:pPr>
            <w:r w:rsidRPr="000B0A2D">
              <w:rPr>
                <w:rFonts w:ascii="Arial" w:hAnsi="Arial" w:cs="Arial"/>
                <w:sz w:val="20"/>
              </w:rPr>
              <w:t>To participate in weekend working and public holiday rotas.</w:t>
            </w:r>
          </w:p>
          <w:p w:rsidR="00BF56F5" w:rsidRPr="000B0A2D" w:rsidRDefault="00BF56F5" w:rsidP="000B0A2D">
            <w:pPr>
              <w:numPr>
                <w:ilvl w:val="0"/>
                <w:numId w:val="16"/>
              </w:numPr>
              <w:jc w:val="both"/>
              <w:rPr>
                <w:rFonts w:ascii="Arial" w:hAnsi="Arial" w:cs="Arial"/>
                <w:sz w:val="20"/>
              </w:rPr>
            </w:pPr>
            <w:r w:rsidRPr="000B0A2D">
              <w:rPr>
                <w:rFonts w:ascii="Arial" w:hAnsi="Arial" w:cs="Arial"/>
                <w:sz w:val="20"/>
              </w:rPr>
              <w:t>To maintain and review ward stock lists in collaboration with ward stock management staff, clinical pharmacists and nursing staff.</w:t>
            </w:r>
          </w:p>
          <w:p w:rsidR="00BF56F5" w:rsidRPr="000B0A2D" w:rsidRDefault="00BF56F5" w:rsidP="000B0A2D">
            <w:pPr>
              <w:numPr>
                <w:ilvl w:val="0"/>
                <w:numId w:val="16"/>
              </w:numPr>
              <w:jc w:val="both"/>
              <w:rPr>
                <w:rFonts w:ascii="Arial" w:hAnsi="Arial" w:cs="Arial"/>
                <w:sz w:val="20"/>
              </w:rPr>
            </w:pPr>
            <w:r w:rsidRPr="000B0A2D">
              <w:rPr>
                <w:rFonts w:ascii="Arial" w:hAnsi="Arial" w:cs="Arial"/>
                <w:sz w:val="20"/>
              </w:rPr>
              <w:t xml:space="preserve">To assist with the monitoring and ordering of high cost medicines.  </w:t>
            </w:r>
          </w:p>
          <w:p w:rsidR="00BF56F5" w:rsidRPr="000B0A2D" w:rsidRDefault="00BF56F5" w:rsidP="000B0A2D">
            <w:pPr>
              <w:numPr>
                <w:ilvl w:val="0"/>
                <w:numId w:val="16"/>
              </w:numPr>
              <w:jc w:val="both"/>
              <w:rPr>
                <w:rFonts w:ascii="Arial" w:hAnsi="Arial" w:cs="Arial"/>
                <w:sz w:val="22"/>
              </w:rPr>
            </w:pPr>
            <w:r w:rsidRPr="000B0A2D">
              <w:rPr>
                <w:rFonts w:ascii="Arial" w:hAnsi="Arial" w:cs="Arial"/>
                <w:sz w:val="20"/>
              </w:rPr>
              <w:t>To assist with the collation and reporting of monthly finance and work load data</w:t>
            </w:r>
            <w:r w:rsidR="000B0A2D">
              <w:rPr>
                <w:rFonts w:ascii="Arial" w:hAnsi="Arial" w:cs="Arial"/>
                <w:sz w:val="20"/>
              </w:rPr>
              <w:t>.</w:t>
            </w:r>
          </w:p>
          <w:p w:rsidR="00BF56F5" w:rsidRPr="000B0A2D" w:rsidRDefault="00BF56F5" w:rsidP="000B0A2D">
            <w:pPr>
              <w:pStyle w:val="BodyTextIndent"/>
              <w:numPr>
                <w:ilvl w:val="0"/>
                <w:numId w:val="16"/>
              </w:numPr>
              <w:rPr>
                <w:rFonts w:ascii="Arial" w:hAnsi="Arial" w:cs="Arial"/>
                <w:sz w:val="20"/>
              </w:rPr>
            </w:pPr>
            <w:r w:rsidRPr="000B0A2D">
              <w:rPr>
                <w:rFonts w:ascii="Arial" w:hAnsi="Arial" w:cs="Arial"/>
                <w:sz w:val="20"/>
              </w:rPr>
              <w:t xml:space="preserve">Is responsible for ensuring that all commercially sensitive and confidential information is handled in accordance with NHS Tayside Data Protection and Information Security Policy and Freedom of Information Act.   </w:t>
            </w:r>
          </w:p>
          <w:p w:rsidR="00BF56F5" w:rsidRPr="000B0A2D" w:rsidRDefault="00BF56F5" w:rsidP="000B0A2D">
            <w:pPr>
              <w:numPr>
                <w:ilvl w:val="0"/>
                <w:numId w:val="16"/>
              </w:numPr>
              <w:jc w:val="both"/>
              <w:rPr>
                <w:rFonts w:ascii="Arial" w:hAnsi="Arial" w:cs="Arial"/>
                <w:sz w:val="20"/>
              </w:rPr>
            </w:pPr>
            <w:r w:rsidRPr="000B0A2D">
              <w:rPr>
                <w:rFonts w:ascii="Arial" w:hAnsi="Arial" w:cs="Arial"/>
                <w:sz w:val="20"/>
              </w:rPr>
              <w:t xml:space="preserve">Resolves discrepancies and problems with supply of goods to ensure continuing availability of medicines for patients, in accordance with SOPs. E.g. Incorrect item supplied, incorrect quantity supplied, item missing from order, to-follow items required for patients </w:t>
            </w:r>
          </w:p>
          <w:p w:rsidR="00BF56F5" w:rsidRPr="000B0A2D" w:rsidRDefault="00BF56F5" w:rsidP="000B0A2D">
            <w:pPr>
              <w:numPr>
                <w:ilvl w:val="0"/>
                <w:numId w:val="16"/>
              </w:numPr>
              <w:jc w:val="both"/>
              <w:rPr>
                <w:rFonts w:ascii="Arial" w:hAnsi="Arial" w:cs="Arial"/>
                <w:sz w:val="20"/>
              </w:rPr>
            </w:pPr>
            <w:r w:rsidRPr="000B0A2D">
              <w:rPr>
                <w:rFonts w:ascii="Arial" w:hAnsi="Arial" w:cs="Arial"/>
                <w:sz w:val="20"/>
              </w:rPr>
              <w:t>Maintain a safe, secure, clean and tidy department whilst complying with health and safety regulations.</w:t>
            </w:r>
          </w:p>
          <w:p w:rsidR="00BF56F5" w:rsidRPr="000B0A2D" w:rsidRDefault="00BF56F5" w:rsidP="000B0A2D">
            <w:pPr>
              <w:numPr>
                <w:ilvl w:val="0"/>
                <w:numId w:val="16"/>
              </w:numPr>
              <w:jc w:val="both"/>
              <w:rPr>
                <w:rFonts w:ascii="Arial" w:hAnsi="Arial" w:cs="Arial"/>
                <w:sz w:val="20"/>
                <w:szCs w:val="20"/>
              </w:rPr>
            </w:pPr>
            <w:r w:rsidRPr="000B0A2D">
              <w:rPr>
                <w:rFonts w:ascii="Arial" w:hAnsi="Arial" w:cs="Arial"/>
                <w:sz w:val="20"/>
              </w:rPr>
              <w:t>Undertake the production, filing and archiving of requisitions and documentation</w:t>
            </w:r>
            <w:r w:rsidR="000B0A2D">
              <w:rPr>
                <w:rFonts w:ascii="Arial" w:hAnsi="Arial" w:cs="Arial"/>
                <w:sz w:val="20"/>
              </w:rPr>
              <w:t>.</w:t>
            </w:r>
          </w:p>
          <w:p w:rsidR="004169AE" w:rsidRPr="000B0A2D" w:rsidRDefault="004169AE" w:rsidP="000B0A2D">
            <w:pPr>
              <w:numPr>
                <w:ilvl w:val="0"/>
                <w:numId w:val="16"/>
              </w:numPr>
              <w:jc w:val="both"/>
              <w:rPr>
                <w:rFonts w:ascii="Arial" w:hAnsi="Arial" w:cs="Arial"/>
                <w:sz w:val="20"/>
              </w:rPr>
            </w:pPr>
            <w:r w:rsidRPr="000B0A2D">
              <w:rPr>
                <w:rFonts w:ascii="Arial" w:hAnsi="Arial" w:cs="Arial"/>
                <w:sz w:val="20"/>
              </w:rPr>
              <w:t xml:space="preserve">Dispense individual in-patient, outpatient and discharge prescriptions, which may include </w:t>
            </w:r>
            <w:proofErr w:type="spellStart"/>
            <w:r w:rsidRPr="000B0A2D">
              <w:rPr>
                <w:rFonts w:ascii="Arial" w:hAnsi="Arial" w:cs="Arial"/>
                <w:sz w:val="20"/>
              </w:rPr>
              <w:t>cytotoxics</w:t>
            </w:r>
            <w:proofErr w:type="spellEnd"/>
            <w:r w:rsidR="00151291" w:rsidRPr="000B0A2D">
              <w:rPr>
                <w:rFonts w:ascii="Arial" w:hAnsi="Arial" w:cs="Arial"/>
                <w:sz w:val="20"/>
              </w:rPr>
              <w:t>,</w:t>
            </w:r>
            <w:r w:rsidRPr="000B0A2D">
              <w:rPr>
                <w:rFonts w:ascii="Arial" w:hAnsi="Arial" w:cs="Arial"/>
                <w:sz w:val="20"/>
              </w:rPr>
              <w:t xml:space="preserve"> controlled medicines and/or extemporaneous items, working with minimal supervision within Standard Operating Procedures (SOP’s).   </w:t>
            </w:r>
          </w:p>
          <w:p w:rsidR="00BF56F5" w:rsidRDefault="00BF56F5">
            <w:pPr>
              <w:jc w:val="both"/>
              <w:rPr>
                <w:rFonts w:ascii="Arial" w:hAnsi="Arial" w:cs="Arial"/>
                <w:sz w:val="22"/>
              </w:rPr>
            </w:pPr>
          </w:p>
          <w:p w:rsidR="00BF56F5" w:rsidRDefault="00BF56F5">
            <w:pPr>
              <w:pStyle w:val="BodyTextIndent"/>
              <w:ind w:left="360"/>
              <w:rPr>
                <w:rFonts w:ascii="Arial" w:hAnsi="Arial" w:cs="Arial"/>
                <w:b/>
                <w:sz w:val="20"/>
              </w:rPr>
            </w:pPr>
            <w:r>
              <w:rPr>
                <w:rFonts w:ascii="Arial" w:hAnsi="Arial" w:cs="Arial"/>
                <w:b/>
                <w:sz w:val="20"/>
              </w:rPr>
              <w:t>Health and safety</w:t>
            </w:r>
          </w:p>
          <w:p w:rsidR="00BF56F5" w:rsidRDefault="00BF56F5">
            <w:pPr>
              <w:pStyle w:val="BodyTextIndent"/>
              <w:ind w:left="360"/>
              <w:rPr>
                <w:rFonts w:ascii="Arial" w:hAnsi="Arial" w:cs="Arial"/>
                <w:b/>
                <w:sz w:val="12"/>
              </w:rPr>
            </w:pPr>
          </w:p>
          <w:p w:rsidR="00BF56F5" w:rsidRDefault="00BF56F5">
            <w:pPr>
              <w:numPr>
                <w:ilvl w:val="0"/>
                <w:numId w:val="10"/>
              </w:numPr>
              <w:rPr>
                <w:rFonts w:ascii="Arial" w:hAnsi="Arial" w:cs="Arial"/>
                <w:b/>
                <w:sz w:val="20"/>
              </w:rPr>
            </w:pPr>
            <w:r>
              <w:rPr>
                <w:rFonts w:ascii="Arial" w:hAnsi="Arial" w:cs="Arial"/>
                <w:sz w:val="20"/>
              </w:rPr>
              <w:t>All staff must take reasonable care of their own health and safety and that of other persons who may be affected by their actions.</w:t>
            </w:r>
          </w:p>
          <w:p w:rsidR="00BF56F5" w:rsidRDefault="00BF56F5">
            <w:pPr>
              <w:numPr>
                <w:ilvl w:val="0"/>
                <w:numId w:val="10"/>
              </w:numPr>
              <w:rPr>
                <w:rFonts w:ascii="Arial" w:hAnsi="Arial" w:cs="Arial"/>
                <w:b/>
                <w:sz w:val="20"/>
              </w:rPr>
            </w:pPr>
            <w:r>
              <w:rPr>
                <w:rFonts w:ascii="Arial" w:hAnsi="Arial" w:cs="Arial"/>
                <w:sz w:val="20"/>
              </w:rPr>
              <w:t>All staff must comply with NHS Tayside and Departmental Policies and Procedures at all times and use approved working methods and any personal protection provided.</w:t>
            </w:r>
          </w:p>
          <w:p w:rsidR="00BF56F5" w:rsidRDefault="00BF56F5">
            <w:pPr>
              <w:numPr>
                <w:ilvl w:val="0"/>
                <w:numId w:val="10"/>
              </w:numPr>
              <w:rPr>
                <w:rFonts w:ascii="Arial" w:hAnsi="Arial" w:cs="Arial"/>
                <w:b/>
                <w:sz w:val="20"/>
              </w:rPr>
            </w:pPr>
            <w:r>
              <w:rPr>
                <w:rFonts w:ascii="Arial" w:hAnsi="Arial" w:cs="Arial"/>
                <w:sz w:val="20"/>
              </w:rPr>
              <w:t>Staff must not in any way interfere with or misuse anything provided for their own safety or protection of others.</w:t>
            </w:r>
          </w:p>
          <w:p w:rsidR="00BF56F5" w:rsidRDefault="00BF56F5">
            <w:pPr>
              <w:numPr>
                <w:ilvl w:val="0"/>
                <w:numId w:val="10"/>
              </w:numPr>
              <w:rPr>
                <w:rFonts w:ascii="Arial" w:hAnsi="Arial" w:cs="Arial"/>
                <w:sz w:val="20"/>
              </w:rPr>
            </w:pPr>
            <w:r>
              <w:rPr>
                <w:rFonts w:ascii="Arial" w:hAnsi="Arial" w:cs="Arial"/>
                <w:sz w:val="20"/>
              </w:rPr>
              <w:t>Staff must report any hazard or unsafe working practice to the appropriate line manager and be aware of emergency procedures.</w:t>
            </w:r>
          </w:p>
          <w:p w:rsidR="00BF56F5" w:rsidRPr="00906798" w:rsidRDefault="00BF56F5">
            <w:pPr>
              <w:numPr>
                <w:ilvl w:val="0"/>
                <w:numId w:val="10"/>
              </w:numPr>
              <w:rPr>
                <w:rFonts w:ascii="Arial" w:hAnsi="Arial" w:cs="Arial"/>
              </w:rPr>
            </w:pPr>
            <w:r>
              <w:rPr>
                <w:rFonts w:ascii="Arial" w:hAnsi="Arial" w:cs="Arial"/>
                <w:sz w:val="20"/>
              </w:rPr>
              <w:t>Staff must comply with relevant Infection Control Policies at all times</w:t>
            </w:r>
            <w:r w:rsidR="000B0A2D">
              <w:rPr>
                <w:rFonts w:ascii="Arial" w:hAnsi="Arial" w:cs="Arial"/>
                <w:sz w:val="20"/>
              </w:rPr>
              <w:t>.</w:t>
            </w:r>
          </w:p>
          <w:p w:rsidR="00906798" w:rsidRDefault="00906798">
            <w:pPr>
              <w:numPr>
                <w:ilvl w:val="0"/>
                <w:numId w:val="10"/>
              </w:numPr>
              <w:rPr>
                <w:rFonts w:ascii="Arial" w:hAnsi="Arial" w:cs="Arial"/>
              </w:rPr>
            </w:pPr>
            <w:r>
              <w:rPr>
                <w:rFonts w:ascii="Arial" w:hAnsi="Arial" w:cs="Arial"/>
                <w:sz w:val="20"/>
              </w:rPr>
              <w:t>Staff must comply with Lone Worker Policy</w:t>
            </w:r>
            <w:r w:rsidR="000B0A2D">
              <w:rPr>
                <w:rFonts w:ascii="Arial" w:hAnsi="Arial" w:cs="Arial"/>
                <w:sz w:val="20"/>
              </w:rPr>
              <w:t>.</w:t>
            </w:r>
          </w:p>
          <w:p w:rsidR="00BF56F5" w:rsidRDefault="00BF56F5">
            <w:pPr>
              <w:pStyle w:val="BodyTextIndent"/>
              <w:widowControl w:val="0"/>
              <w:jc w:val="left"/>
              <w:rPr>
                <w:rFonts w:ascii="Arial" w:hAnsi="Arial" w:cs="Arial"/>
                <w:sz w:val="20"/>
              </w:rPr>
            </w:pPr>
          </w:p>
        </w:tc>
      </w:tr>
      <w:tr w:rsidR="00BF56F5" w:rsidTr="00D61C8D">
        <w:tc>
          <w:tcPr>
            <w:tcW w:w="11023" w:type="dxa"/>
          </w:tcPr>
          <w:p w:rsidR="00BF56F5" w:rsidRDefault="00BF56F5">
            <w:pPr>
              <w:pStyle w:val="Heading2"/>
              <w:keepNext w:val="0"/>
              <w:widowControl w:val="0"/>
              <w:rPr>
                <w:rFonts w:cs="Arial"/>
              </w:rPr>
            </w:pPr>
            <w:r>
              <w:rPr>
                <w:rFonts w:cs="Arial"/>
              </w:rPr>
              <w:lastRenderedPageBreak/>
              <w:t>6. COMMUNICATIONS AND RELATIONSHIPS</w:t>
            </w:r>
          </w:p>
          <w:p w:rsidR="00BF56F5" w:rsidRDefault="00BF56F5">
            <w:pPr>
              <w:widowControl w:val="0"/>
              <w:jc w:val="both"/>
              <w:rPr>
                <w:rFonts w:ascii="Arial" w:hAnsi="Arial" w:cs="Arial"/>
              </w:rPr>
            </w:pPr>
          </w:p>
          <w:p w:rsidR="00BF56F5" w:rsidRDefault="00BF56F5">
            <w:pPr>
              <w:widowControl w:val="0"/>
              <w:jc w:val="both"/>
              <w:rPr>
                <w:rFonts w:ascii="Arial" w:hAnsi="Arial" w:cs="Arial"/>
                <w:sz w:val="20"/>
              </w:rPr>
            </w:pPr>
            <w:r>
              <w:rPr>
                <w:rFonts w:ascii="Arial" w:hAnsi="Arial" w:cs="Arial"/>
                <w:sz w:val="20"/>
              </w:rPr>
              <w:t>The post holder:</w:t>
            </w:r>
          </w:p>
          <w:p w:rsidR="00BF56F5" w:rsidRDefault="00BF56F5">
            <w:pPr>
              <w:numPr>
                <w:ilvl w:val="0"/>
                <w:numId w:val="11"/>
              </w:numPr>
              <w:jc w:val="both"/>
              <w:rPr>
                <w:rFonts w:ascii="Arial" w:hAnsi="Arial" w:cs="Arial"/>
                <w:sz w:val="20"/>
              </w:rPr>
            </w:pPr>
            <w:r>
              <w:rPr>
                <w:rFonts w:ascii="Arial" w:hAnsi="Arial" w:cs="Arial"/>
                <w:sz w:val="20"/>
              </w:rPr>
              <w:t xml:space="preserve">Communicates technical pharmaceutical information verbally and in writing to pharmacy colleagues and other healthcare staff. </w:t>
            </w:r>
          </w:p>
          <w:p w:rsidR="00BF56F5" w:rsidRDefault="00BF56F5">
            <w:pPr>
              <w:numPr>
                <w:ilvl w:val="0"/>
                <w:numId w:val="11"/>
              </w:numPr>
              <w:jc w:val="both"/>
              <w:rPr>
                <w:rFonts w:ascii="Arial" w:hAnsi="Arial" w:cs="Arial"/>
                <w:sz w:val="20"/>
              </w:rPr>
            </w:pPr>
            <w:r>
              <w:rPr>
                <w:rFonts w:ascii="Arial" w:hAnsi="Arial" w:cs="Arial"/>
                <w:sz w:val="20"/>
              </w:rPr>
              <w:t xml:space="preserve">Is required to provide counselling for patients and carers regarding the correct use of medicines and may encounter barriers to understanding which they would have to overcome.  </w:t>
            </w:r>
          </w:p>
          <w:p w:rsidR="00BF56F5" w:rsidRDefault="00BF56F5">
            <w:pPr>
              <w:numPr>
                <w:ilvl w:val="0"/>
                <w:numId w:val="11"/>
              </w:numPr>
              <w:jc w:val="both"/>
              <w:rPr>
                <w:rFonts w:ascii="Arial" w:hAnsi="Arial" w:cs="Arial"/>
                <w:sz w:val="20"/>
              </w:rPr>
            </w:pPr>
            <w:r>
              <w:rPr>
                <w:rFonts w:ascii="Arial" w:hAnsi="Arial" w:cs="Arial"/>
                <w:sz w:val="20"/>
              </w:rPr>
              <w:lastRenderedPageBreak/>
              <w:t xml:space="preserve">Is required to respond to non-clinical, routine and non-routine queries and </w:t>
            </w:r>
            <w:proofErr w:type="spellStart"/>
            <w:r>
              <w:rPr>
                <w:rFonts w:ascii="Arial" w:hAnsi="Arial" w:cs="Arial"/>
                <w:sz w:val="20"/>
              </w:rPr>
              <w:t>liase</w:t>
            </w:r>
            <w:proofErr w:type="spellEnd"/>
            <w:r>
              <w:rPr>
                <w:rFonts w:ascii="Arial" w:hAnsi="Arial" w:cs="Arial"/>
                <w:sz w:val="20"/>
              </w:rPr>
              <w:t xml:space="preserve"> with patients, carers, pharmacists, nurses and/or other healthcare staff to assist with the provision of seamless patient care, within the pharmacy department and at ward level. </w:t>
            </w:r>
          </w:p>
          <w:p w:rsidR="00BF56F5" w:rsidRDefault="00BF56F5">
            <w:pPr>
              <w:numPr>
                <w:ilvl w:val="0"/>
                <w:numId w:val="11"/>
              </w:numPr>
              <w:jc w:val="both"/>
              <w:rPr>
                <w:rFonts w:ascii="Arial" w:hAnsi="Arial" w:cs="Arial"/>
                <w:sz w:val="20"/>
              </w:rPr>
            </w:pPr>
            <w:r>
              <w:rPr>
                <w:rFonts w:ascii="Arial" w:hAnsi="Arial" w:cs="Arial"/>
                <w:sz w:val="20"/>
              </w:rPr>
              <w:t>Must have good interpersonal and communication skills and be able to communicate regularly with nursing and medical staff in order to facilitate a high standard of patient care.  This may involve trouble-shooting</w:t>
            </w:r>
            <w:r>
              <w:rPr>
                <w:rFonts w:ascii="Arial" w:hAnsi="Arial" w:cs="Arial"/>
                <w:sz w:val="22"/>
              </w:rPr>
              <w:t xml:space="preserve"> </w:t>
            </w:r>
            <w:r>
              <w:rPr>
                <w:rFonts w:ascii="Arial" w:hAnsi="Arial" w:cs="Arial"/>
                <w:sz w:val="20"/>
              </w:rPr>
              <w:t>where necessary.</w:t>
            </w:r>
          </w:p>
          <w:p w:rsidR="00BF56F5" w:rsidRDefault="00BF56F5">
            <w:pPr>
              <w:numPr>
                <w:ilvl w:val="0"/>
                <w:numId w:val="11"/>
              </w:numPr>
              <w:jc w:val="both"/>
              <w:rPr>
                <w:rFonts w:ascii="Arial" w:hAnsi="Arial" w:cs="Arial"/>
                <w:sz w:val="20"/>
              </w:rPr>
            </w:pPr>
            <w:r>
              <w:rPr>
                <w:rFonts w:ascii="Arial" w:hAnsi="Arial" w:cs="Arial"/>
                <w:sz w:val="20"/>
              </w:rPr>
              <w:t>Requires presentation skills suitable for delivering information and reports in formal and informal settings.</w:t>
            </w:r>
          </w:p>
          <w:p w:rsidR="00BF56F5" w:rsidRDefault="00BF56F5">
            <w:pPr>
              <w:numPr>
                <w:ilvl w:val="0"/>
                <w:numId w:val="11"/>
              </w:numPr>
              <w:jc w:val="both"/>
              <w:rPr>
                <w:rFonts w:ascii="Arial" w:hAnsi="Arial" w:cs="Arial"/>
                <w:sz w:val="20"/>
              </w:rPr>
            </w:pPr>
            <w:r>
              <w:rPr>
                <w:rFonts w:ascii="Arial" w:hAnsi="Arial" w:cs="Arial"/>
                <w:sz w:val="20"/>
              </w:rPr>
              <w:t>Must communicate effectively in a manner in-keeping with the professional operation of the department.</w:t>
            </w:r>
          </w:p>
          <w:p w:rsidR="00BF56F5" w:rsidRDefault="00BF56F5">
            <w:pPr>
              <w:jc w:val="both"/>
              <w:rPr>
                <w:rFonts w:ascii="Arial" w:hAnsi="Arial" w:cs="Arial"/>
                <w:sz w:val="20"/>
              </w:rPr>
            </w:pPr>
          </w:p>
          <w:p w:rsidR="00BF56F5" w:rsidRDefault="00BF56F5">
            <w:pPr>
              <w:pStyle w:val="BodyText"/>
              <w:rPr>
                <w:rFonts w:ascii="Arial" w:hAnsi="Arial" w:cs="Arial"/>
                <w:sz w:val="20"/>
                <w:szCs w:val="24"/>
              </w:rPr>
            </w:pPr>
            <w:r>
              <w:rPr>
                <w:rFonts w:ascii="Arial" w:hAnsi="Arial" w:cs="Arial"/>
                <w:sz w:val="20"/>
                <w:szCs w:val="24"/>
              </w:rPr>
              <w:t>The post holder is required to communicate effectively with pharmacy and other healthcare staff including:</w:t>
            </w:r>
          </w:p>
          <w:p w:rsidR="00E2606C" w:rsidRDefault="00E2606C">
            <w:pPr>
              <w:pStyle w:val="BodyText"/>
              <w:rPr>
                <w:rFonts w:ascii="Arial" w:hAnsi="Arial" w:cs="Arial"/>
                <w:sz w:val="22"/>
                <w:szCs w:val="24"/>
              </w:rPr>
            </w:pPr>
          </w:p>
          <w:p w:rsidR="00BF56F5" w:rsidRDefault="00BF56F5">
            <w:pPr>
              <w:pStyle w:val="Heading3"/>
              <w:ind w:left="0"/>
              <w:rPr>
                <w:rFonts w:ascii="Arial" w:hAnsi="Arial" w:cs="Arial"/>
                <w:b w:val="0"/>
              </w:rPr>
            </w:pPr>
            <w:r>
              <w:rPr>
                <w:rFonts w:ascii="Arial" w:hAnsi="Arial" w:cs="Arial"/>
              </w:rPr>
              <w:t>Within the pharmacy service</w:t>
            </w:r>
          </w:p>
          <w:p w:rsidR="00BF56F5" w:rsidRDefault="00BF56F5">
            <w:pPr>
              <w:numPr>
                <w:ilvl w:val="0"/>
                <w:numId w:val="4"/>
              </w:numPr>
              <w:jc w:val="both"/>
              <w:rPr>
                <w:rFonts w:ascii="Arial" w:hAnsi="Arial" w:cs="Arial"/>
                <w:sz w:val="20"/>
              </w:rPr>
            </w:pPr>
            <w:r>
              <w:rPr>
                <w:rFonts w:ascii="Arial" w:hAnsi="Arial" w:cs="Arial"/>
                <w:sz w:val="20"/>
              </w:rPr>
              <w:t>All members of pharmacy staff to ensure effective team working is maintained.</w:t>
            </w:r>
          </w:p>
          <w:p w:rsidR="00E2606C" w:rsidRDefault="00E2606C" w:rsidP="00205396">
            <w:pPr>
              <w:ind w:left="680"/>
              <w:jc w:val="both"/>
              <w:rPr>
                <w:rFonts w:ascii="Arial" w:hAnsi="Arial" w:cs="Arial"/>
                <w:sz w:val="20"/>
              </w:rPr>
            </w:pPr>
          </w:p>
          <w:p w:rsidR="00BF56F5" w:rsidRDefault="00BF56F5">
            <w:pPr>
              <w:pStyle w:val="Heading3"/>
              <w:ind w:left="0"/>
              <w:rPr>
                <w:rFonts w:ascii="Arial" w:hAnsi="Arial" w:cs="Arial"/>
                <w:b w:val="0"/>
              </w:rPr>
            </w:pPr>
            <w:r>
              <w:rPr>
                <w:rFonts w:ascii="Arial" w:hAnsi="Arial" w:cs="Arial"/>
              </w:rPr>
              <w:t>Out with the pharmacy service</w:t>
            </w:r>
          </w:p>
          <w:p w:rsidR="00BF56F5" w:rsidRDefault="00BF56F5">
            <w:pPr>
              <w:numPr>
                <w:ilvl w:val="0"/>
                <w:numId w:val="4"/>
              </w:numPr>
              <w:jc w:val="both"/>
              <w:rPr>
                <w:rFonts w:ascii="Arial" w:hAnsi="Arial" w:cs="Arial"/>
                <w:sz w:val="20"/>
              </w:rPr>
            </w:pPr>
            <w:r>
              <w:rPr>
                <w:rFonts w:ascii="Arial" w:hAnsi="Arial" w:cs="Arial"/>
                <w:sz w:val="20"/>
              </w:rPr>
              <w:t xml:space="preserve">Patients, relatives and carers </w:t>
            </w:r>
          </w:p>
          <w:p w:rsidR="00BF56F5" w:rsidRDefault="00BF56F5">
            <w:pPr>
              <w:numPr>
                <w:ilvl w:val="0"/>
                <w:numId w:val="4"/>
              </w:numPr>
              <w:jc w:val="both"/>
              <w:rPr>
                <w:rFonts w:ascii="Arial" w:hAnsi="Arial" w:cs="Arial"/>
                <w:sz w:val="20"/>
              </w:rPr>
            </w:pPr>
            <w:r>
              <w:rPr>
                <w:rFonts w:ascii="Arial" w:hAnsi="Arial" w:cs="Arial"/>
                <w:sz w:val="20"/>
              </w:rPr>
              <w:t xml:space="preserve">Nursing staff, clinicians, healthcare and support staff </w:t>
            </w:r>
          </w:p>
          <w:p w:rsidR="00BF56F5" w:rsidRDefault="00BF56F5">
            <w:pPr>
              <w:numPr>
                <w:ilvl w:val="0"/>
                <w:numId w:val="4"/>
              </w:numPr>
              <w:jc w:val="both"/>
              <w:rPr>
                <w:rFonts w:ascii="Arial" w:hAnsi="Arial" w:cs="Arial"/>
                <w:sz w:val="20"/>
              </w:rPr>
            </w:pPr>
            <w:proofErr w:type="spellStart"/>
            <w:r>
              <w:rPr>
                <w:rFonts w:ascii="Arial" w:hAnsi="Arial" w:cs="Arial"/>
                <w:sz w:val="20"/>
              </w:rPr>
              <w:t>Clozapine</w:t>
            </w:r>
            <w:proofErr w:type="spellEnd"/>
            <w:r>
              <w:rPr>
                <w:rFonts w:ascii="Arial" w:hAnsi="Arial" w:cs="Arial"/>
                <w:sz w:val="20"/>
              </w:rPr>
              <w:t xml:space="preserve"> patient monitoring service </w:t>
            </w:r>
          </w:p>
          <w:p w:rsidR="00BF56F5" w:rsidRDefault="000D6CBB">
            <w:pPr>
              <w:numPr>
                <w:ilvl w:val="0"/>
                <w:numId w:val="4"/>
              </w:numPr>
              <w:jc w:val="both"/>
              <w:rPr>
                <w:rFonts w:ascii="Arial" w:hAnsi="Arial" w:cs="Arial"/>
                <w:sz w:val="20"/>
              </w:rPr>
            </w:pPr>
            <w:r>
              <w:rPr>
                <w:rFonts w:ascii="Arial" w:hAnsi="Arial" w:cs="Arial"/>
                <w:sz w:val="20"/>
              </w:rPr>
              <w:t>Visitors to the department</w:t>
            </w:r>
          </w:p>
          <w:p w:rsidR="00BF56F5" w:rsidRDefault="00BF56F5">
            <w:pPr>
              <w:numPr>
                <w:ilvl w:val="0"/>
                <w:numId w:val="4"/>
              </w:numPr>
              <w:jc w:val="both"/>
              <w:rPr>
                <w:rFonts w:ascii="Arial" w:hAnsi="Arial" w:cs="Arial"/>
              </w:rPr>
            </w:pPr>
            <w:r>
              <w:rPr>
                <w:rFonts w:ascii="Arial" w:hAnsi="Arial" w:cs="Arial"/>
                <w:sz w:val="20"/>
              </w:rPr>
              <w:t>Retail pharmacies and GP practices/health centres</w:t>
            </w:r>
          </w:p>
          <w:p w:rsidR="00BF56F5" w:rsidRDefault="00BF56F5">
            <w:pPr>
              <w:widowControl w:val="0"/>
              <w:ind w:left="360"/>
              <w:jc w:val="both"/>
              <w:rPr>
                <w:rFonts w:ascii="Arial" w:hAnsi="Arial" w:cs="Arial"/>
              </w:rPr>
            </w:pPr>
          </w:p>
        </w:tc>
      </w:tr>
      <w:tr w:rsidR="00BF56F5" w:rsidTr="00D61C8D">
        <w:tc>
          <w:tcPr>
            <w:tcW w:w="11023" w:type="dxa"/>
          </w:tcPr>
          <w:p w:rsidR="00BF56F5" w:rsidRDefault="00BF56F5">
            <w:pPr>
              <w:pStyle w:val="Heading2"/>
              <w:keepNext w:val="0"/>
              <w:widowControl w:val="0"/>
              <w:rPr>
                <w:rFonts w:cs="Arial"/>
              </w:rPr>
            </w:pPr>
            <w:r>
              <w:rPr>
                <w:rFonts w:cs="Arial"/>
              </w:rPr>
              <w:lastRenderedPageBreak/>
              <w:t>7. KNOWLEDGE, TRAINING AND EXPERIENCE REQUIRED TO DO THE JOB</w:t>
            </w:r>
          </w:p>
          <w:p w:rsidR="00BF56F5" w:rsidRDefault="00BF56F5">
            <w:pPr>
              <w:widowControl w:val="0"/>
              <w:jc w:val="both"/>
              <w:rPr>
                <w:rFonts w:ascii="Arial" w:hAnsi="Arial" w:cs="Arial"/>
              </w:rPr>
            </w:pPr>
          </w:p>
          <w:p w:rsidR="00BF56F5" w:rsidRDefault="00BF56F5">
            <w:pPr>
              <w:widowControl w:val="0"/>
              <w:jc w:val="both"/>
              <w:rPr>
                <w:rFonts w:ascii="Arial" w:hAnsi="Arial" w:cs="Arial"/>
                <w:sz w:val="20"/>
              </w:rPr>
            </w:pPr>
            <w:r>
              <w:rPr>
                <w:rFonts w:ascii="Arial" w:hAnsi="Arial" w:cs="Arial"/>
                <w:sz w:val="20"/>
              </w:rPr>
              <w:t xml:space="preserve">The post holder will be a practising Pharmacy Technician with </w:t>
            </w:r>
            <w:r w:rsidR="00A35396">
              <w:rPr>
                <w:rFonts w:ascii="Arial" w:hAnsi="Arial" w:cs="Arial"/>
                <w:sz w:val="20"/>
              </w:rPr>
              <w:t>previous</w:t>
            </w:r>
            <w:r>
              <w:rPr>
                <w:rFonts w:ascii="Arial" w:hAnsi="Arial" w:cs="Arial"/>
                <w:sz w:val="20"/>
              </w:rPr>
              <w:t xml:space="preserve"> post qualification experience and: </w:t>
            </w:r>
          </w:p>
          <w:p w:rsidR="00BF56F5" w:rsidRDefault="00BF56F5">
            <w:pPr>
              <w:widowControl w:val="0"/>
              <w:jc w:val="both"/>
              <w:rPr>
                <w:rFonts w:ascii="Arial" w:hAnsi="Arial" w:cs="Arial"/>
                <w:sz w:val="20"/>
              </w:rPr>
            </w:pPr>
          </w:p>
          <w:p w:rsidR="00BF56F5" w:rsidRDefault="00BF56F5">
            <w:pPr>
              <w:numPr>
                <w:ilvl w:val="0"/>
                <w:numId w:val="5"/>
              </w:numPr>
              <w:jc w:val="both"/>
              <w:rPr>
                <w:rFonts w:ascii="Arial" w:hAnsi="Arial" w:cs="Arial"/>
                <w:sz w:val="20"/>
              </w:rPr>
            </w:pPr>
            <w:r>
              <w:rPr>
                <w:rFonts w:ascii="Arial" w:hAnsi="Arial" w:cs="Arial"/>
                <w:sz w:val="20"/>
              </w:rPr>
              <w:t>Registrant of the Royal Pharmaceutical Society of Great Britain (RPSGB)</w:t>
            </w:r>
          </w:p>
          <w:p w:rsidR="00BF56F5" w:rsidRDefault="00BF56F5">
            <w:pPr>
              <w:numPr>
                <w:ilvl w:val="0"/>
                <w:numId w:val="5"/>
              </w:numPr>
              <w:jc w:val="both"/>
              <w:rPr>
                <w:rFonts w:ascii="Arial" w:hAnsi="Arial" w:cs="Arial"/>
                <w:sz w:val="20"/>
              </w:rPr>
            </w:pPr>
            <w:r>
              <w:rPr>
                <w:rFonts w:ascii="Arial" w:hAnsi="Arial" w:cs="Arial"/>
                <w:sz w:val="20"/>
              </w:rPr>
              <w:t>S/NVQ level 3 pharmacy services with recognised accredited underpinning knowledge programme, or recognised equivalent as defined by the RPSGB</w:t>
            </w:r>
          </w:p>
          <w:p w:rsidR="00BF56F5" w:rsidRDefault="00BF56F5">
            <w:pPr>
              <w:numPr>
                <w:ilvl w:val="0"/>
                <w:numId w:val="5"/>
              </w:numPr>
              <w:jc w:val="both"/>
              <w:rPr>
                <w:rFonts w:ascii="Arial" w:hAnsi="Arial" w:cs="Arial"/>
                <w:sz w:val="20"/>
              </w:rPr>
            </w:pPr>
            <w:r>
              <w:rPr>
                <w:rFonts w:ascii="Arial" w:hAnsi="Arial" w:cs="Arial"/>
                <w:sz w:val="20"/>
              </w:rPr>
              <w:t>Recognised Pharmacy   Technician Accuracy Checking qualification</w:t>
            </w:r>
          </w:p>
          <w:p w:rsidR="00BF56F5" w:rsidRDefault="00BF56F5">
            <w:pPr>
              <w:widowControl w:val="0"/>
              <w:jc w:val="both"/>
              <w:rPr>
                <w:rFonts w:ascii="Arial" w:hAnsi="Arial" w:cs="Arial"/>
                <w:sz w:val="20"/>
              </w:rPr>
            </w:pPr>
          </w:p>
          <w:p w:rsidR="00BF56F5" w:rsidRDefault="00BF56F5">
            <w:pPr>
              <w:widowControl w:val="0"/>
              <w:jc w:val="both"/>
              <w:rPr>
                <w:rFonts w:ascii="Arial" w:hAnsi="Arial" w:cs="Arial"/>
                <w:sz w:val="20"/>
              </w:rPr>
            </w:pPr>
            <w:r>
              <w:rPr>
                <w:rFonts w:ascii="Arial" w:hAnsi="Arial" w:cs="Arial"/>
                <w:sz w:val="20"/>
              </w:rPr>
              <w:t>The Post holder must:</w:t>
            </w:r>
          </w:p>
          <w:p w:rsidR="00BF56F5" w:rsidRDefault="00BF56F5">
            <w:pPr>
              <w:widowControl w:val="0"/>
              <w:jc w:val="both"/>
              <w:rPr>
                <w:rFonts w:ascii="Arial" w:hAnsi="Arial" w:cs="Arial"/>
                <w:sz w:val="20"/>
              </w:rPr>
            </w:pPr>
          </w:p>
          <w:p w:rsidR="00BF56F5" w:rsidRDefault="00BF56F5">
            <w:pPr>
              <w:numPr>
                <w:ilvl w:val="0"/>
                <w:numId w:val="5"/>
              </w:numPr>
              <w:jc w:val="both"/>
              <w:rPr>
                <w:rFonts w:ascii="Arial" w:hAnsi="Arial" w:cs="Arial"/>
                <w:sz w:val="20"/>
              </w:rPr>
            </w:pPr>
            <w:r>
              <w:rPr>
                <w:rFonts w:ascii="Arial" w:hAnsi="Arial" w:cs="Arial"/>
                <w:sz w:val="20"/>
              </w:rPr>
              <w:t>Posses a working knowledge of Standard Operating Procedures and can demonstrate an understanding of how pharmacy links with other healthcare professions</w:t>
            </w:r>
          </w:p>
          <w:p w:rsidR="00BF56F5" w:rsidRDefault="00BF56F5">
            <w:pPr>
              <w:numPr>
                <w:ilvl w:val="0"/>
                <w:numId w:val="5"/>
              </w:numPr>
              <w:jc w:val="both"/>
              <w:rPr>
                <w:rFonts w:ascii="Arial" w:hAnsi="Arial" w:cs="Arial"/>
                <w:sz w:val="20"/>
              </w:rPr>
            </w:pPr>
            <w:r>
              <w:rPr>
                <w:rFonts w:ascii="Arial" w:hAnsi="Arial" w:cs="Arial"/>
                <w:sz w:val="20"/>
              </w:rPr>
              <w:t>Posses</w:t>
            </w:r>
            <w:r w:rsidR="000D6CBB">
              <w:rPr>
                <w:rFonts w:ascii="Arial" w:hAnsi="Arial" w:cs="Arial"/>
                <w:sz w:val="20"/>
              </w:rPr>
              <w:t>s</w:t>
            </w:r>
            <w:r>
              <w:rPr>
                <w:rFonts w:ascii="Arial" w:hAnsi="Arial" w:cs="Arial"/>
                <w:sz w:val="20"/>
              </w:rPr>
              <w:t xml:space="preserve"> basic IT skills </w:t>
            </w:r>
          </w:p>
          <w:p w:rsidR="00BF56F5" w:rsidRDefault="00BF56F5">
            <w:pPr>
              <w:numPr>
                <w:ilvl w:val="0"/>
                <w:numId w:val="5"/>
              </w:numPr>
              <w:jc w:val="both"/>
              <w:rPr>
                <w:rFonts w:ascii="Arial" w:hAnsi="Arial" w:cs="Arial"/>
                <w:sz w:val="20"/>
              </w:rPr>
            </w:pPr>
            <w:r>
              <w:rPr>
                <w:rFonts w:ascii="Arial" w:hAnsi="Arial" w:cs="Arial"/>
                <w:sz w:val="20"/>
              </w:rPr>
              <w:t>Be willing to undertake any further relevant education and training</w:t>
            </w:r>
          </w:p>
          <w:p w:rsidR="00BF56F5" w:rsidRDefault="00BF56F5">
            <w:pPr>
              <w:numPr>
                <w:ilvl w:val="0"/>
                <w:numId w:val="5"/>
              </w:numPr>
              <w:jc w:val="both"/>
              <w:rPr>
                <w:rFonts w:ascii="Arial" w:hAnsi="Arial" w:cs="Arial"/>
                <w:sz w:val="20"/>
              </w:rPr>
            </w:pPr>
            <w:r>
              <w:rPr>
                <w:rFonts w:ascii="Arial" w:hAnsi="Arial" w:cs="Arial"/>
                <w:sz w:val="20"/>
              </w:rPr>
              <w:t>Posses a working knowledge of health and safety systems</w:t>
            </w:r>
          </w:p>
          <w:p w:rsidR="00BF56F5" w:rsidRDefault="00BF56F5">
            <w:pPr>
              <w:numPr>
                <w:ilvl w:val="0"/>
                <w:numId w:val="5"/>
              </w:numPr>
              <w:jc w:val="both"/>
              <w:rPr>
                <w:rFonts w:ascii="Arial" w:hAnsi="Arial" w:cs="Arial"/>
                <w:sz w:val="20"/>
              </w:rPr>
            </w:pPr>
            <w:r>
              <w:rPr>
                <w:rFonts w:ascii="Arial" w:hAnsi="Arial" w:cs="Arial"/>
                <w:sz w:val="20"/>
              </w:rPr>
              <w:t>Maintain standards of professional conduct ensured by compliance with the code of ethics for pharmacy     technicians</w:t>
            </w:r>
          </w:p>
          <w:p w:rsidR="00BF56F5" w:rsidRDefault="00BF56F5">
            <w:pPr>
              <w:numPr>
                <w:ilvl w:val="0"/>
                <w:numId w:val="5"/>
              </w:numPr>
              <w:jc w:val="both"/>
              <w:rPr>
                <w:rFonts w:ascii="Arial" w:hAnsi="Arial" w:cs="Arial"/>
                <w:sz w:val="20"/>
              </w:rPr>
            </w:pPr>
            <w:r>
              <w:rPr>
                <w:rFonts w:ascii="Arial" w:hAnsi="Arial" w:cs="Arial"/>
                <w:sz w:val="20"/>
              </w:rPr>
              <w:t>Be able to demonstrate effective communication and interpersonal skills</w:t>
            </w:r>
          </w:p>
          <w:p w:rsidR="00BF56F5" w:rsidRDefault="00BF56F5">
            <w:pPr>
              <w:numPr>
                <w:ilvl w:val="0"/>
                <w:numId w:val="5"/>
              </w:numPr>
              <w:jc w:val="both"/>
              <w:rPr>
                <w:rFonts w:ascii="Arial" w:hAnsi="Arial" w:cs="Arial"/>
              </w:rPr>
            </w:pPr>
            <w:r>
              <w:rPr>
                <w:rFonts w:ascii="Arial" w:hAnsi="Arial" w:cs="Arial"/>
                <w:sz w:val="20"/>
              </w:rPr>
              <w:t>Have experience of workload prioritisation and organisation of staff and resources</w:t>
            </w:r>
          </w:p>
          <w:p w:rsidR="00BF56F5" w:rsidRDefault="00BF56F5">
            <w:pPr>
              <w:widowControl w:val="0"/>
              <w:jc w:val="both"/>
              <w:rPr>
                <w:rFonts w:ascii="Arial" w:hAnsi="Arial" w:cs="Arial"/>
              </w:rPr>
            </w:pPr>
          </w:p>
        </w:tc>
      </w:tr>
    </w:tbl>
    <w:p w:rsidR="00BF56F5" w:rsidRDefault="00BF56F5">
      <w:pPr>
        <w:pStyle w:val="Title"/>
        <w:widowControl w:val="0"/>
        <w:jc w:val="both"/>
        <w:rPr>
          <w:rFonts w:ascii="Arial" w:hAnsi="Arial" w:cs="Arial"/>
          <w:sz w:val="20"/>
        </w:rPr>
      </w:pPr>
    </w:p>
    <w:p w:rsidR="00BF56F5" w:rsidRDefault="00BF56F5">
      <w:pPr>
        <w:pStyle w:val="Title"/>
        <w:widowControl w:val="0"/>
        <w:jc w:val="both"/>
        <w:rPr>
          <w:rFonts w:ascii="Arial" w:hAnsi="Arial" w:cs="Arial"/>
          <w:sz w:val="20"/>
        </w:rPr>
      </w:pPr>
    </w:p>
    <w:p w:rsidR="00A7102A" w:rsidRPr="00C712CA" w:rsidRDefault="00C712CA" w:rsidP="00C712CA">
      <w:pPr>
        <w:rPr>
          <w:rFonts w:ascii="Arial" w:hAnsi="Arial" w:cs="Arial"/>
          <w:b/>
          <w:sz w:val="20"/>
          <w:szCs w:val="20"/>
        </w:rPr>
      </w:pPr>
      <w:r>
        <w:rPr>
          <w:rFonts w:ascii="Arial" w:hAnsi="Arial" w:cs="Arial"/>
          <w:sz w:val="20"/>
        </w:rPr>
        <w:br w:type="page"/>
      </w:r>
    </w:p>
    <w:p w:rsidR="00A7102A" w:rsidRDefault="00A7102A">
      <w:pPr>
        <w:pStyle w:val="Title"/>
        <w:widowControl w:val="0"/>
        <w:jc w:val="both"/>
        <w:rPr>
          <w:rFonts w:ascii="Arial" w:hAnsi="Arial" w:cs="Arial"/>
          <w:sz w:val="20"/>
        </w:rPr>
      </w:pPr>
    </w:p>
    <w:p w:rsidR="00BF56F5" w:rsidRDefault="00BF56F5">
      <w:pPr>
        <w:pStyle w:val="Title"/>
        <w:widowControl w:val="0"/>
        <w:jc w:val="both"/>
        <w:outlineLvl w:val="0"/>
        <w:rPr>
          <w:rFonts w:ascii="Arial" w:hAnsi="Arial" w:cs="Arial"/>
          <w:sz w:val="20"/>
        </w:rPr>
      </w:pPr>
      <w:r>
        <w:rPr>
          <w:rFonts w:ascii="Arial" w:hAnsi="Arial" w:cs="Arial"/>
          <w:sz w:val="20"/>
        </w:rPr>
        <w:t>ESSENTIAL ADDITIONAL INFORMATION</w:t>
      </w:r>
    </w:p>
    <w:p w:rsidR="00BF56F5" w:rsidRDefault="00BF56F5">
      <w:pPr>
        <w:widowControl w:val="0"/>
        <w:jc w:val="both"/>
        <w:rPr>
          <w:rFonts w:ascii="Arial" w:hAnsi="Arial" w:cs="Arial"/>
        </w:rPr>
      </w:pPr>
    </w:p>
    <w:tbl>
      <w:tblPr>
        <w:tblW w:w="11023" w:type="dxa"/>
        <w:tblInd w:w="-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23"/>
      </w:tblGrid>
      <w:tr w:rsidR="00BF56F5" w:rsidTr="00D61C8D">
        <w:tc>
          <w:tcPr>
            <w:tcW w:w="11023" w:type="dxa"/>
          </w:tcPr>
          <w:p w:rsidR="00BF56F5" w:rsidRDefault="00BF56F5">
            <w:pPr>
              <w:pStyle w:val="Subtitle"/>
              <w:widowControl w:val="0"/>
              <w:rPr>
                <w:rFonts w:cs="Arial"/>
              </w:rPr>
            </w:pPr>
            <w:r>
              <w:rPr>
                <w:rFonts w:cs="Arial"/>
              </w:rPr>
              <w:t>8. SYSTEMS AND EQUIPMENT</w:t>
            </w:r>
          </w:p>
          <w:p w:rsidR="00BF56F5" w:rsidRDefault="00BF56F5">
            <w:pPr>
              <w:pStyle w:val="Subtitle"/>
              <w:widowControl w:val="0"/>
              <w:rPr>
                <w:rFonts w:cs="Arial"/>
              </w:rPr>
            </w:pPr>
          </w:p>
          <w:p w:rsidR="00BF56F5" w:rsidRDefault="00BF56F5">
            <w:pPr>
              <w:pStyle w:val="Subtitle"/>
              <w:ind w:left="360"/>
              <w:rPr>
                <w:rFonts w:cs="Arial"/>
                <w:b w:val="0"/>
              </w:rPr>
            </w:pPr>
            <w:r>
              <w:rPr>
                <w:rFonts w:cs="Arial"/>
                <w:b w:val="0"/>
              </w:rPr>
              <w:t>The post holder may be required to use the following equipment and systems on a daily/weekly basis</w:t>
            </w:r>
          </w:p>
          <w:p w:rsidR="00BF56F5" w:rsidRDefault="00BF56F5">
            <w:pPr>
              <w:ind w:left="360"/>
              <w:jc w:val="both"/>
              <w:rPr>
                <w:rFonts w:ascii="Arial" w:hAnsi="Arial" w:cs="Arial"/>
                <w:sz w:val="20"/>
              </w:rPr>
            </w:pPr>
          </w:p>
          <w:p w:rsidR="00BF56F5" w:rsidRDefault="00BF56F5">
            <w:pPr>
              <w:pStyle w:val="Heading3"/>
              <w:rPr>
                <w:rFonts w:ascii="Arial" w:hAnsi="Arial" w:cs="Arial"/>
              </w:rPr>
            </w:pPr>
            <w:r>
              <w:rPr>
                <w:rFonts w:ascii="Arial" w:hAnsi="Arial" w:cs="Arial"/>
              </w:rPr>
              <w:t>Equipment &amp; Machinery</w:t>
            </w:r>
          </w:p>
          <w:p w:rsidR="00BF56F5" w:rsidRDefault="00BF56F5">
            <w:pPr>
              <w:numPr>
                <w:ilvl w:val="0"/>
                <w:numId w:val="5"/>
              </w:numPr>
              <w:jc w:val="both"/>
              <w:rPr>
                <w:rFonts w:ascii="Arial" w:hAnsi="Arial" w:cs="Arial"/>
                <w:sz w:val="20"/>
              </w:rPr>
            </w:pPr>
            <w:r>
              <w:rPr>
                <w:rFonts w:ascii="Arial" w:hAnsi="Arial" w:cs="Arial"/>
                <w:sz w:val="20"/>
              </w:rPr>
              <w:t>Trolleys</w:t>
            </w:r>
          </w:p>
          <w:p w:rsidR="00BF56F5" w:rsidRDefault="00BF56F5">
            <w:pPr>
              <w:numPr>
                <w:ilvl w:val="0"/>
                <w:numId w:val="5"/>
              </w:numPr>
              <w:jc w:val="both"/>
              <w:rPr>
                <w:rFonts w:ascii="Arial" w:hAnsi="Arial" w:cs="Arial"/>
                <w:sz w:val="20"/>
              </w:rPr>
            </w:pPr>
            <w:r>
              <w:rPr>
                <w:rFonts w:ascii="Arial" w:hAnsi="Arial" w:cs="Arial"/>
                <w:sz w:val="20"/>
              </w:rPr>
              <w:t>Fax machine</w:t>
            </w:r>
          </w:p>
          <w:p w:rsidR="00BF56F5" w:rsidRDefault="00BF56F5">
            <w:pPr>
              <w:numPr>
                <w:ilvl w:val="0"/>
                <w:numId w:val="5"/>
              </w:numPr>
              <w:jc w:val="both"/>
              <w:rPr>
                <w:rFonts w:ascii="Arial" w:hAnsi="Arial" w:cs="Arial"/>
                <w:sz w:val="20"/>
              </w:rPr>
            </w:pPr>
            <w:r>
              <w:rPr>
                <w:rFonts w:ascii="Arial" w:hAnsi="Arial" w:cs="Arial"/>
                <w:sz w:val="20"/>
              </w:rPr>
              <w:t>Computer</w:t>
            </w:r>
          </w:p>
          <w:p w:rsidR="00BF56F5" w:rsidRDefault="00BF56F5">
            <w:pPr>
              <w:numPr>
                <w:ilvl w:val="0"/>
                <w:numId w:val="5"/>
              </w:numPr>
              <w:jc w:val="both"/>
              <w:rPr>
                <w:rFonts w:ascii="Arial" w:hAnsi="Arial" w:cs="Arial"/>
                <w:sz w:val="20"/>
              </w:rPr>
            </w:pPr>
            <w:r>
              <w:rPr>
                <w:rFonts w:ascii="Arial" w:hAnsi="Arial" w:cs="Arial"/>
                <w:sz w:val="20"/>
              </w:rPr>
              <w:t>Photocopier</w:t>
            </w:r>
          </w:p>
          <w:p w:rsidR="00BF56F5" w:rsidRDefault="00BF56F5">
            <w:pPr>
              <w:numPr>
                <w:ilvl w:val="0"/>
                <w:numId w:val="5"/>
              </w:numPr>
              <w:jc w:val="both"/>
              <w:rPr>
                <w:rFonts w:ascii="Arial" w:hAnsi="Arial" w:cs="Arial"/>
                <w:sz w:val="20"/>
              </w:rPr>
            </w:pPr>
            <w:r>
              <w:rPr>
                <w:rFonts w:ascii="Arial" w:hAnsi="Arial" w:cs="Arial"/>
                <w:sz w:val="20"/>
              </w:rPr>
              <w:t>Telephone</w:t>
            </w:r>
          </w:p>
          <w:p w:rsidR="00BF56F5" w:rsidRDefault="00BF56F5">
            <w:pPr>
              <w:numPr>
                <w:ilvl w:val="0"/>
                <w:numId w:val="5"/>
              </w:numPr>
              <w:jc w:val="both"/>
              <w:rPr>
                <w:rFonts w:ascii="Arial" w:hAnsi="Arial" w:cs="Arial"/>
                <w:sz w:val="20"/>
              </w:rPr>
            </w:pPr>
            <w:r>
              <w:rPr>
                <w:rFonts w:ascii="Arial" w:hAnsi="Arial" w:cs="Arial"/>
                <w:sz w:val="20"/>
              </w:rPr>
              <w:t>Electronic data collection equipment</w:t>
            </w:r>
          </w:p>
          <w:p w:rsidR="00BF56F5" w:rsidRDefault="00BF56F5">
            <w:pPr>
              <w:numPr>
                <w:ilvl w:val="0"/>
                <w:numId w:val="5"/>
              </w:numPr>
              <w:jc w:val="both"/>
              <w:rPr>
                <w:rFonts w:ascii="Arial" w:hAnsi="Arial" w:cs="Arial"/>
                <w:sz w:val="20"/>
              </w:rPr>
            </w:pPr>
            <w:r>
              <w:rPr>
                <w:rFonts w:ascii="Arial" w:hAnsi="Arial" w:cs="Arial"/>
                <w:sz w:val="20"/>
              </w:rPr>
              <w:t>Kick stools</w:t>
            </w:r>
          </w:p>
          <w:p w:rsidR="00BF56F5" w:rsidRDefault="00BF56F5">
            <w:pPr>
              <w:numPr>
                <w:ilvl w:val="0"/>
                <w:numId w:val="5"/>
              </w:numPr>
              <w:jc w:val="both"/>
              <w:rPr>
                <w:rFonts w:ascii="Arial" w:hAnsi="Arial" w:cs="Arial"/>
                <w:sz w:val="20"/>
              </w:rPr>
            </w:pPr>
            <w:r>
              <w:rPr>
                <w:rFonts w:ascii="Arial" w:hAnsi="Arial" w:cs="Arial"/>
                <w:sz w:val="20"/>
              </w:rPr>
              <w:t>Refrigerators and freezers</w:t>
            </w:r>
          </w:p>
          <w:p w:rsidR="00BF56F5" w:rsidRDefault="00B32B81">
            <w:pPr>
              <w:numPr>
                <w:ilvl w:val="0"/>
                <w:numId w:val="5"/>
              </w:numPr>
              <w:jc w:val="both"/>
              <w:rPr>
                <w:rFonts w:ascii="Arial" w:hAnsi="Arial" w:cs="Arial"/>
                <w:sz w:val="20"/>
              </w:rPr>
            </w:pPr>
            <w:r>
              <w:rPr>
                <w:rFonts w:ascii="Arial" w:hAnsi="Arial" w:cs="Arial"/>
                <w:sz w:val="20"/>
              </w:rPr>
              <w:t xml:space="preserve">Ricoh </w:t>
            </w:r>
            <w:r w:rsidR="00BF56F5">
              <w:rPr>
                <w:rFonts w:ascii="Arial" w:hAnsi="Arial" w:cs="Arial"/>
                <w:sz w:val="20"/>
              </w:rPr>
              <w:t>Printer</w:t>
            </w:r>
          </w:p>
          <w:p w:rsidR="00BF56F5" w:rsidRDefault="00BF56F5">
            <w:pPr>
              <w:numPr>
                <w:ilvl w:val="0"/>
                <w:numId w:val="5"/>
              </w:numPr>
              <w:jc w:val="both"/>
              <w:rPr>
                <w:rFonts w:ascii="Arial" w:hAnsi="Arial" w:cs="Arial"/>
                <w:sz w:val="20"/>
              </w:rPr>
            </w:pPr>
            <w:r>
              <w:rPr>
                <w:rFonts w:ascii="Arial" w:hAnsi="Arial" w:cs="Arial"/>
                <w:sz w:val="20"/>
              </w:rPr>
              <w:t xml:space="preserve">Tablet and capsule counters </w:t>
            </w:r>
          </w:p>
          <w:p w:rsidR="00BF56F5" w:rsidRDefault="00BF56F5">
            <w:pPr>
              <w:numPr>
                <w:ilvl w:val="0"/>
                <w:numId w:val="5"/>
              </w:numPr>
              <w:jc w:val="both"/>
              <w:rPr>
                <w:rFonts w:ascii="Arial" w:hAnsi="Arial" w:cs="Arial"/>
                <w:sz w:val="20"/>
              </w:rPr>
            </w:pPr>
            <w:r>
              <w:rPr>
                <w:rFonts w:ascii="Arial" w:hAnsi="Arial" w:cs="Arial"/>
                <w:sz w:val="20"/>
              </w:rPr>
              <w:t>Calculator</w:t>
            </w:r>
          </w:p>
          <w:p w:rsidR="00BF56F5" w:rsidRDefault="00BF56F5">
            <w:pPr>
              <w:numPr>
                <w:ilvl w:val="0"/>
                <w:numId w:val="5"/>
              </w:numPr>
              <w:jc w:val="both"/>
              <w:rPr>
                <w:rFonts w:ascii="Arial" w:hAnsi="Arial" w:cs="Arial"/>
                <w:sz w:val="20"/>
              </w:rPr>
            </w:pPr>
            <w:r>
              <w:rPr>
                <w:rFonts w:ascii="Arial" w:hAnsi="Arial" w:cs="Arial"/>
                <w:sz w:val="20"/>
              </w:rPr>
              <w:t>Personal protective equipment</w:t>
            </w:r>
          </w:p>
          <w:p w:rsidR="00BF56F5" w:rsidRDefault="00BF56F5">
            <w:pPr>
              <w:numPr>
                <w:ilvl w:val="0"/>
                <w:numId w:val="5"/>
              </w:numPr>
              <w:jc w:val="both"/>
              <w:rPr>
                <w:rFonts w:ascii="Arial" w:hAnsi="Arial" w:cs="Arial"/>
                <w:sz w:val="20"/>
              </w:rPr>
            </w:pPr>
            <w:r>
              <w:rPr>
                <w:rFonts w:ascii="Arial" w:hAnsi="Arial" w:cs="Arial"/>
                <w:sz w:val="20"/>
              </w:rPr>
              <w:t>Business Objects software package</w:t>
            </w:r>
          </w:p>
          <w:p w:rsidR="00BF56F5" w:rsidRDefault="00BF56F5">
            <w:pPr>
              <w:ind w:left="340"/>
              <w:jc w:val="both"/>
              <w:rPr>
                <w:rFonts w:ascii="Arial" w:hAnsi="Arial" w:cs="Arial"/>
                <w:sz w:val="20"/>
              </w:rPr>
            </w:pPr>
          </w:p>
          <w:p w:rsidR="00BF56F5" w:rsidRDefault="00BF56F5">
            <w:pPr>
              <w:ind w:left="360"/>
              <w:jc w:val="both"/>
              <w:rPr>
                <w:rFonts w:ascii="Arial" w:hAnsi="Arial" w:cs="Arial"/>
                <w:sz w:val="20"/>
              </w:rPr>
            </w:pPr>
          </w:p>
          <w:p w:rsidR="00BF56F5" w:rsidRDefault="00BF56F5">
            <w:pPr>
              <w:pStyle w:val="Heading3"/>
              <w:rPr>
                <w:rFonts w:ascii="Arial" w:hAnsi="Arial" w:cs="Arial"/>
              </w:rPr>
            </w:pPr>
            <w:r>
              <w:rPr>
                <w:rFonts w:ascii="Arial" w:hAnsi="Arial" w:cs="Arial"/>
              </w:rPr>
              <w:t>Systems</w:t>
            </w:r>
          </w:p>
          <w:p w:rsidR="00BF56F5" w:rsidRDefault="00BF56F5">
            <w:pPr>
              <w:numPr>
                <w:ilvl w:val="0"/>
                <w:numId w:val="5"/>
              </w:numPr>
              <w:jc w:val="both"/>
              <w:rPr>
                <w:rFonts w:ascii="Arial" w:hAnsi="Arial" w:cs="Arial"/>
                <w:sz w:val="20"/>
              </w:rPr>
            </w:pPr>
            <w:r>
              <w:rPr>
                <w:rFonts w:ascii="Arial" w:hAnsi="Arial" w:cs="Arial"/>
                <w:sz w:val="20"/>
              </w:rPr>
              <w:t>NHS Tayside Health and Safety, Communication and information security and any other relevant policies</w:t>
            </w:r>
          </w:p>
          <w:p w:rsidR="00BF56F5" w:rsidRDefault="00BF56F5">
            <w:pPr>
              <w:numPr>
                <w:ilvl w:val="0"/>
                <w:numId w:val="5"/>
              </w:numPr>
              <w:jc w:val="both"/>
              <w:rPr>
                <w:rFonts w:ascii="Arial" w:hAnsi="Arial" w:cs="Arial"/>
                <w:sz w:val="20"/>
              </w:rPr>
            </w:pPr>
            <w:r>
              <w:rPr>
                <w:rFonts w:ascii="Arial" w:hAnsi="Arial" w:cs="Arial"/>
                <w:sz w:val="20"/>
              </w:rPr>
              <w:t>Departmental policies and standard operating procedures</w:t>
            </w:r>
          </w:p>
          <w:p w:rsidR="00BF56F5" w:rsidRDefault="00D61C8D">
            <w:pPr>
              <w:numPr>
                <w:ilvl w:val="0"/>
                <w:numId w:val="5"/>
              </w:numPr>
              <w:jc w:val="both"/>
              <w:rPr>
                <w:rFonts w:ascii="Arial" w:hAnsi="Arial" w:cs="Arial"/>
                <w:sz w:val="20"/>
              </w:rPr>
            </w:pPr>
            <w:r>
              <w:rPr>
                <w:rFonts w:ascii="Arial" w:hAnsi="Arial" w:cs="Arial"/>
                <w:sz w:val="20"/>
              </w:rPr>
              <w:t>TURAS appraisal</w:t>
            </w:r>
          </w:p>
          <w:p w:rsidR="00BF56F5" w:rsidRDefault="00BF56F5">
            <w:pPr>
              <w:numPr>
                <w:ilvl w:val="0"/>
                <w:numId w:val="5"/>
              </w:numPr>
              <w:jc w:val="both"/>
              <w:rPr>
                <w:rFonts w:ascii="Arial" w:hAnsi="Arial" w:cs="Arial"/>
                <w:sz w:val="20"/>
              </w:rPr>
            </w:pPr>
            <w:r>
              <w:rPr>
                <w:rFonts w:ascii="Arial" w:hAnsi="Arial" w:cs="Arial"/>
                <w:sz w:val="20"/>
              </w:rPr>
              <w:t>Paging system</w:t>
            </w:r>
          </w:p>
          <w:p w:rsidR="00BF56F5" w:rsidRDefault="00BF56F5">
            <w:pPr>
              <w:numPr>
                <w:ilvl w:val="0"/>
                <w:numId w:val="5"/>
              </w:numPr>
              <w:jc w:val="both"/>
              <w:rPr>
                <w:rFonts w:ascii="Arial" w:hAnsi="Arial" w:cs="Arial"/>
                <w:sz w:val="20"/>
              </w:rPr>
            </w:pPr>
            <w:r>
              <w:rPr>
                <w:rFonts w:ascii="Arial" w:hAnsi="Arial" w:cs="Arial"/>
                <w:sz w:val="20"/>
              </w:rPr>
              <w:t>NHS e-mail and Intranet system</w:t>
            </w:r>
          </w:p>
          <w:p w:rsidR="00BF56F5" w:rsidRDefault="00BF56F5">
            <w:pPr>
              <w:numPr>
                <w:ilvl w:val="0"/>
                <w:numId w:val="5"/>
              </w:numPr>
              <w:jc w:val="both"/>
              <w:rPr>
                <w:rFonts w:ascii="Arial" w:hAnsi="Arial" w:cs="Arial"/>
                <w:sz w:val="20"/>
              </w:rPr>
            </w:pPr>
            <w:r>
              <w:rPr>
                <w:rFonts w:ascii="Arial" w:hAnsi="Arial" w:cs="Arial"/>
                <w:sz w:val="20"/>
              </w:rPr>
              <w:t>Pharmacy computer system</w:t>
            </w:r>
          </w:p>
          <w:p w:rsidR="00BF56F5" w:rsidRDefault="00BF56F5">
            <w:pPr>
              <w:numPr>
                <w:ilvl w:val="0"/>
                <w:numId w:val="5"/>
              </w:numPr>
              <w:jc w:val="both"/>
              <w:rPr>
                <w:rFonts w:ascii="Arial" w:hAnsi="Arial" w:cs="Arial"/>
                <w:sz w:val="20"/>
              </w:rPr>
            </w:pPr>
            <w:r>
              <w:rPr>
                <w:rFonts w:ascii="Arial" w:hAnsi="Arial" w:cs="Arial"/>
                <w:sz w:val="20"/>
              </w:rPr>
              <w:t>NHS incident Reporting System (AIM)</w:t>
            </w:r>
          </w:p>
          <w:p w:rsidR="00BF56F5" w:rsidRDefault="00BF56F5">
            <w:pPr>
              <w:numPr>
                <w:ilvl w:val="0"/>
                <w:numId w:val="5"/>
              </w:numPr>
              <w:jc w:val="both"/>
              <w:rPr>
                <w:rFonts w:ascii="Arial" w:hAnsi="Arial" w:cs="Arial"/>
                <w:sz w:val="20"/>
              </w:rPr>
            </w:pPr>
            <w:r>
              <w:rPr>
                <w:rFonts w:ascii="Arial" w:hAnsi="Arial" w:cs="Arial"/>
                <w:sz w:val="20"/>
              </w:rPr>
              <w:t xml:space="preserve">Electronic </w:t>
            </w:r>
            <w:proofErr w:type="spellStart"/>
            <w:r>
              <w:rPr>
                <w:rFonts w:ascii="Arial" w:hAnsi="Arial" w:cs="Arial"/>
                <w:sz w:val="20"/>
              </w:rPr>
              <w:t>Clozapine</w:t>
            </w:r>
            <w:proofErr w:type="spellEnd"/>
            <w:r>
              <w:rPr>
                <w:rFonts w:ascii="Arial" w:hAnsi="Arial" w:cs="Arial"/>
                <w:sz w:val="20"/>
              </w:rPr>
              <w:t xml:space="preserve"> Patient Monitoring Service</w:t>
            </w:r>
          </w:p>
          <w:p w:rsidR="00D61C8D" w:rsidRDefault="00D61C8D">
            <w:pPr>
              <w:numPr>
                <w:ilvl w:val="0"/>
                <w:numId w:val="5"/>
              </w:numPr>
              <w:jc w:val="both"/>
              <w:rPr>
                <w:rFonts w:ascii="Arial" w:hAnsi="Arial" w:cs="Arial"/>
                <w:sz w:val="20"/>
              </w:rPr>
            </w:pPr>
            <w:r>
              <w:rPr>
                <w:rFonts w:ascii="Arial" w:hAnsi="Arial" w:cs="Arial"/>
                <w:sz w:val="20"/>
              </w:rPr>
              <w:t>EMIS</w:t>
            </w:r>
          </w:p>
          <w:p w:rsidR="00BF56F5" w:rsidRDefault="00BF56F5">
            <w:pPr>
              <w:jc w:val="both"/>
              <w:rPr>
                <w:rFonts w:ascii="Arial" w:hAnsi="Arial" w:cs="Arial"/>
              </w:rPr>
            </w:pPr>
          </w:p>
          <w:p w:rsidR="00A35396" w:rsidRDefault="00A35396">
            <w:pPr>
              <w:jc w:val="both"/>
              <w:rPr>
                <w:rFonts w:ascii="Arial" w:hAnsi="Arial" w:cs="Arial"/>
              </w:rPr>
            </w:pPr>
          </w:p>
          <w:p w:rsidR="00A35396" w:rsidRPr="00F14568" w:rsidRDefault="00A35396" w:rsidP="00A35396">
            <w:pPr>
              <w:rPr>
                <w:rFonts w:ascii="Arial" w:hAnsi="Arial" w:cs="Arial"/>
                <w:b/>
                <w:sz w:val="22"/>
                <w:szCs w:val="22"/>
              </w:rPr>
            </w:pPr>
            <w:r w:rsidRPr="00F14568">
              <w:rPr>
                <w:rFonts w:ascii="Arial" w:hAnsi="Arial" w:cs="Arial"/>
                <w:b/>
                <w:sz w:val="22"/>
                <w:szCs w:val="22"/>
              </w:rPr>
              <w:t>Responsibility for Records Management</w:t>
            </w:r>
          </w:p>
          <w:p w:rsidR="00A35396" w:rsidRPr="00F14568" w:rsidRDefault="00A35396" w:rsidP="00A35396">
            <w:pPr>
              <w:rPr>
                <w:sz w:val="22"/>
                <w:szCs w:val="22"/>
              </w:rPr>
            </w:pPr>
            <w:r w:rsidRPr="00F14568">
              <w:rPr>
                <w:rFonts w:ascii="Arial" w:hAnsi="Arial" w:cs="Arial"/>
                <w:sz w:val="22"/>
                <w:szCs w:val="22"/>
              </w:rPr>
              <w:t xml:space="preserve">All records created in the course of the business of NHS Tayside are corporate records and are public records under the terms of the Public Records (Scotland) Act </w:t>
            </w:r>
            <w:r>
              <w:rPr>
                <w:rFonts w:ascii="Arial" w:hAnsi="Arial" w:cs="Arial"/>
                <w:sz w:val="22"/>
                <w:szCs w:val="22"/>
              </w:rPr>
              <w:t>2011</w:t>
            </w:r>
            <w:r w:rsidRPr="00F14568">
              <w:rPr>
                <w:rFonts w:ascii="Arial" w:hAnsi="Arial" w:cs="Arial"/>
                <w:sz w:val="22"/>
                <w:szCs w:val="22"/>
              </w:rPr>
              <w:t>.  This includes email messages and other electronic records.  It is your responsibility to ensure that you keep appropriate records of your work in NHS Tayside and manage those records in keeping with the NHS Tayside Records Management Policy and with any guidance produced by NHS Tayside specific to your employment.</w:t>
            </w:r>
          </w:p>
          <w:p w:rsidR="00A35396" w:rsidRDefault="00A35396">
            <w:pPr>
              <w:jc w:val="both"/>
              <w:rPr>
                <w:rFonts w:ascii="Arial" w:hAnsi="Arial" w:cs="Arial"/>
              </w:rPr>
            </w:pPr>
          </w:p>
        </w:tc>
      </w:tr>
      <w:tr w:rsidR="00BF56F5" w:rsidTr="00D61C8D">
        <w:tc>
          <w:tcPr>
            <w:tcW w:w="11023" w:type="dxa"/>
          </w:tcPr>
          <w:p w:rsidR="00BF56F5" w:rsidRDefault="00BF56F5">
            <w:pPr>
              <w:pStyle w:val="Heading2"/>
              <w:keepNext w:val="0"/>
              <w:widowControl w:val="0"/>
              <w:rPr>
                <w:rFonts w:cs="Arial"/>
              </w:rPr>
            </w:pPr>
            <w:r>
              <w:rPr>
                <w:rFonts w:cs="Arial"/>
              </w:rPr>
              <w:t>9. PHYSICAL DEMANDS OF THE JOB</w:t>
            </w:r>
          </w:p>
          <w:p w:rsidR="00BF56F5" w:rsidRDefault="00BF56F5">
            <w:pPr>
              <w:widowControl w:val="0"/>
              <w:jc w:val="both"/>
              <w:rPr>
                <w:rFonts w:ascii="Arial" w:hAnsi="Arial" w:cs="Arial"/>
              </w:rPr>
            </w:pPr>
          </w:p>
          <w:p w:rsidR="00BF56F5" w:rsidRDefault="00BF56F5">
            <w:pPr>
              <w:jc w:val="both"/>
              <w:rPr>
                <w:rFonts w:ascii="Arial" w:hAnsi="Arial" w:cs="Arial"/>
                <w:sz w:val="20"/>
              </w:rPr>
            </w:pPr>
            <w:r>
              <w:rPr>
                <w:rFonts w:ascii="Arial" w:hAnsi="Arial" w:cs="Arial"/>
                <w:sz w:val="20"/>
              </w:rPr>
              <w:t xml:space="preserve">       The post holder will encounter the following:</w:t>
            </w:r>
          </w:p>
          <w:p w:rsidR="00BF56F5" w:rsidRDefault="00BF56F5">
            <w:pPr>
              <w:numPr>
                <w:ilvl w:val="0"/>
                <w:numId w:val="5"/>
              </w:numPr>
              <w:jc w:val="both"/>
              <w:rPr>
                <w:rFonts w:ascii="Arial" w:hAnsi="Arial" w:cs="Arial"/>
                <w:sz w:val="20"/>
              </w:rPr>
            </w:pPr>
            <w:r>
              <w:rPr>
                <w:rFonts w:ascii="Arial" w:hAnsi="Arial" w:cs="Arial"/>
                <w:sz w:val="20"/>
              </w:rPr>
              <w:t>A range of activities from accurate manipulations to moving and handling large objects on a regular basis i.e. daily.</w:t>
            </w:r>
          </w:p>
          <w:p w:rsidR="00BF56F5" w:rsidRDefault="00BF56F5">
            <w:pPr>
              <w:numPr>
                <w:ilvl w:val="0"/>
                <w:numId w:val="5"/>
              </w:numPr>
              <w:jc w:val="both"/>
              <w:rPr>
                <w:rFonts w:ascii="Arial" w:hAnsi="Arial" w:cs="Arial"/>
                <w:sz w:val="20"/>
              </w:rPr>
            </w:pPr>
            <w:r>
              <w:rPr>
                <w:rFonts w:ascii="Arial" w:hAnsi="Arial" w:cs="Arial"/>
                <w:sz w:val="20"/>
              </w:rPr>
              <w:t>Working under pressure to meet deadlines whilst dealing with frequent interruptions.</w:t>
            </w:r>
          </w:p>
          <w:p w:rsidR="00BF56F5" w:rsidRDefault="00BF56F5">
            <w:pPr>
              <w:numPr>
                <w:ilvl w:val="0"/>
                <w:numId w:val="5"/>
              </w:numPr>
              <w:jc w:val="both"/>
              <w:rPr>
                <w:rFonts w:ascii="Arial" w:hAnsi="Arial" w:cs="Arial"/>
                <w:sz w:val="20"/>
              </w:rPr>
            </w:pPr>
            <w:r>
              <w:rPr>
                <w:rFonts w:ascii="Arial" w:hAnsi="Arial" w:cs="Arial"/>
                <w:sz w:val="20"/>
              </w:rPr>
              <w:t>Standing, sitting or walking for long periods of time while carrying out activities to deadlines.</w:t>
            </w:r>
          </w:p>
          <w:p w:rsidR="00BF56F5" w:rsidRDefault="00BF56F5">
            <w:pPr>
              <w:numPr>
                <w:ilvl w:val="0"/>
                <w:numId w:val="5"/>
              </w:numPr>
              <w:jc w:val="both"/>
              <w:rPr>
                <w:rFonts w:ascii="Arial" w:hAnsi="Arial" w:cs="Arial"/>
                <w:sz w:val="20"/>
              </w:rPr>
            </w:pPr>
            <w:r>
              <w:rPr>
                <w:rFonts w:ascii="Arial" w:hAnsi="Arial" w:cs="Arial"/>
                <w:sz w:val="20"/>
              </w:rPr>
              <w:t>Accuracy is required due to the pharmaceutical components, detail and specific nature of the work undertaken.</w:t>
            </w:r>
          </w:p>
          <w:p w:rsidR="00BF56F5" w:rsidRDefault="00BF56F5">
            <w:pPr>
              <w:numPr>
                <w:ilvl w:val="0"/>
                <w:numId w:val="5"/>
              </w:numPr>
              <w:jc w:val="both"/>
              <w:rPr>
                <w:rFonts w:ascii="Arial" w:hAnsi="Arial" w:cs="Arial"/>
                <w:sz w:val="20"/>
              </w:rPr>
            </w:pPr>
            <w:r>
              <w:rPr>
                <w:rFonts w:ascii="Arial" w:hAnsi="Arial" w:cs="Arial"/>
                <w:sz w:val="20"/>
              </w:rPr>
              <w:t xml:space="preserve">Concentration for up to three hours is required on a daily basis.  </w:t>
            </w:r>
          </w:p>
          <w:p w:rsidR="00BF56F5" w:rsidRDefault="00BF56F5">
            <w:pPr>
              <w:numPr>
                <w:ilvl w:val="0"/>
                <w:numId w:val="5"/>
              </w:numPr>
              <w:jc w:val="both"/>
              <w:rPr>
                <w:rFonts w:ascii="Arial" w:hAnsi="Arial" w:cs="Arial"/>
                <w:sz w:val="20"/>
              </w:rPr>
            </w:pPr>
            <w:r>
              <w:rPr>
                <w:rFonts w:ascii="Arial" w:hAnsi="Arial" w:cs="Arial"/>
                <w:sz w:val="20"/>
              </w:rPr>
              <w:t xml:space="preserve">Exposure to VDU/repetitive data entry. </w:t>
            </w:r>
          </w:p>
          <w:p w:rsidR="00BF56F5" w:rsidRDefault="00BF56F5">
            <w:pPr>
              <w:numPr>
                <w:ilvl w:val="0"/>
                <w:numId w:val="5"/>
              </w:numPr>
              <w:jc w:val="both"/>
              <w:rPr>
                <w:rFonts w:ascii="Arial" w:hAnsi="Arial" w:cs="Arial"/>
                <w:sz w:val="20"/>
              </w:rPr>
            </w:pPr>
            <w:r>
              <w:rPr>
                <w:rFonts w:ascii="Arial" w:hAnsi="Arial" w:cs="Arial"/>
                <w:sz w:val="20"/>
              </w:rPr>
              <w:t>Advising staff with prioritising work tasks.</w:t>
            </w:r>
          </w:p>
          <w:p w:rsidR="00BF56F5" w:rsidRDefault="00BF56F5">
            <w:pPr>
              <w:numPr>
                <w:ilvl w:val="0"/>
                <w:numId w:val="5"/>
              </w:numPr>
              <w:jc w:val="both"/>
              <w:rPr>
                <w:rFonts w:ascii="Arial" w:hAnsi="Arial" w:cs="Arial"/>
                <w:sz w:val="20"/>
              </w:rPr>
            </w:pPr>
            <w:r>
              <w:rPr>
                <w:rFonts w:ascii="Arial" w:hAnsi="Arial" w:cs="Arial"/>
                <w:sz w:val="20"/>
              </w:rPr>
              <w:lastRenderedPageBreak/>
              <w:t>The post holder will be required to receive a Hepatitis B vaccination due to patient contact while carrying out clinical technical duties at ward level</w:t>
            </w:r>
            <w:r w:rsidR="000D6CBB">
              <w:rPr>
                <w:rFonts w:ascii="Arial" w:hAnsi="Arial" w:cs="Arial"/>
                <w:sz w:val="20"/>
              </w:rPr>
              <w:t>.</w:t>
            </w:r>
          </w:p>
          <w:p w:rsidR="00BF56F5" w:rsidRDefault="00BF56F5">
            <w:pPr>
              <w:numPr>
                <w:ilvl w:val="0"/>
                <w:numId w:val="5"/>
              </w:numPr>
              <w:jc w:val="both"/>
              <w:rPr>
                <w:rFonts w:ascii="Arial" w:hAnsi="Arial" w:cs="Arial"/>
                <w:sz w:val="20"/>
              </w:rPr>
            </w:pPr>
            <w:r>
              <w:rPr>
                <w:rFonts w:ascii="Arial" w:hAnsi="Arial" w:cs="Arial"/>
                <w:sz w:val="20"/>
              </w:rPr>
              <w:t>Travelling between work locations</w:t>
            </w:r>
            <w:r w:rsidR="000D6CBB">
              <w:rPr>
                <w:rFonts w:ascii="Arial" w:hAnsi="Arial" w:cs="Arial"/>
                <w:sz w:val="20"/>
              </w:rPr>
              <w:t>.</w:t>
            </w:r>
          </w:p>
          <w:p w:rsidR="00BF56F5" w:rsidRDefault="00BF56F5">
            <w:pPr>
              <w:jc w:val="both"/>
              <w:rPr>
                <w:rFonts w:ascii="Arial" w:hAnsi="Arial" w:cs="Arial"/>
                <w:sz w:val="20"/>
              </w:rPr>
            </w:pPr>
          </w:p>
          <w:p w:rsidR="00BF56F5" w:rsidRDefault="00BF56F5">
            <w:pPr>
              <w:widowControl w:val="0"/>
              <w:ind w:left="360"/>
              <w:jc w:val="both"/>
              <w:rPr>
                <w:rFonts w:ascii="Arial" w:hAnsi="Arial" w:cs="Arial"/>
                <w:sz w:val="20"/>
              </w:rPr>
            </w:pPr>
            <w:r>
              <w:rPr>
                <w:rFonts w:ascii="Arial" w:hAnsi="Arial" w:cs="Arial"/>
                <w:sz w:val="20"/>
              </w:rPr>
              <w:t xml:space="preserve">The post holder may occasionally be exposed to verbal </w:t>
            </w:r>
            <w:r w:rsidR="00E2606C">
              <w:rPr>
                <w:rFonts w:ascii="Arial" w:hAnsi="Arial" w:cs="Arial"/>
                <w:sz w:val="20"/>
              </w:rPr>
              <w:t xml:space="preserve">or physical </w:t>
            </w:r>
            <w:r>
              <w:rPr>
                <w:rFonts w:ascii="Arial" w:hAnsi="Arial" w:cs="Arial"/>
                <w:sz w:val="20"/>
              </w:rPr>
              <w:t>aggression when dealing with patients, staff and visitors</w:t>
            </w:r>
            <w:r w:rsidR="000D6CBB">
              <w:rPr>
                <w:rFonts w:ascii="Arial" w:hAnsi="Arial" w:cs="Arial"/>
                <w:sz w:val="20"/>
              </w:rPr>
              <w:t>.</w:t>
            </w:r>
          </w:p>
          <w:p w:rsidR="00BF56F5" w:rsidRDefault="00BF56F5">
            <w:pPr>
              <w:widowControl w:val="0"/>
              <w:ind w:left="360"/>
              <w:jc w:val="both"/>
              <w:rPr>
                <w:rFonts w:ascii="Arial" w:hAnsi="Arial" w:cs="Arial"/>
                <w:sz w:val="20"/>
              </w:rPr>
            </w:pPr>
            <w:r>
              <w:rPr>
                <w:rFonts w:ascii="Arial" w:hAnsi="Arial" w:cs="Arial"/>
                <w:sz w:val="20"/>
              </w:rPr>
              <w:t>Some duties are performed in areas where there are strict guidelines in place to ensure the health and safety of patients and staff.  These duties may require to be carried out in various ward areas with a variety of patient groups, having direct contact and communication with patients, which may cause distress to some staff.</w:t>
            </w:r>
          </w:p>
          <w:p w:rsidR="00BF56F5" w:rsidRDefault="00BF56F5">
            <w:pPr>
              <w:widowControl w:val="0"/>
              <w:jc w:val="both"/>
              <w:rPr>
                <w:rFonts w:ascii="Arial" w:hAnsi="Arial" w:cs="Arial"/>
              </w:rPr>
            </w:pPr>
          </w:p>
        </w:tc>
      </w:tr>
      <w:tr w:rsidR="00BF56F5" w:rsidTr="00D61C8D">
        <w:tc>
          <w:tcPr>
            <w:tcW w:w="11023" w:type="dxa"/>
          </w:tcPr>
          <w:p w:rsidR="00BF56F5" w:rsidRDefault="00BF56F5">
            <w:pPr>
              <w:pStyle w:val="Heading2"/>
              <w:keepNext w:val="0"/>
              <w:widowControl w:val="0"/>
              <w:rPr>
                <w:rFonts w:cs="Arial"/>
              </w:rPr>
            </w:pPr>
            <w:r>
              <w:rPr>
                <w:rFonts w:cs="Arial"/>
              </w:rPr>
              <w:lastRenderedPageBreak/>
              <w:t>10. DECISIONS AND JUDGEMENTS</w:t>
            </w:r>
          </w:p>
          <w:p w:rsidR="00BF56F5" w:rsidRDefault="00BF56F5">
            <w:pPr>
              <w:widowControl w:val="0"/>
              <w:rPr>
                <w:rFonts w:ascii="Arial" w:hAnsi="Arial" w:cs="Arial"/>
              </w:rPr>
            </w:pPr>
          </w:p>
          <w:p w:rsidR="00BF56F5" w:rsidRDefault="00BF56F5">
            <w:pPr>
              <w:widowControl w:val="0"/>
              <w:jc w:val="both"/>
              <w:rPr>
                <w:rFonts w:ascii="Arial" w:hAnsi="Arial" w:cs="Arial"/>
                <w:sz w:val="20"/>
              </w:rPr>
            </w:pPr>
            <w:r>
              <w:rPr>
                <w:rFonts w:ascii="Arial" w:hAnsi="Arial" w:cs="Arial"/>
                <w:sz w:val="20"/>
              </w:rPr>
              <w:t>The post holder is expected to work independently with minimal supervision in accordance with Standard Operating Procedures and needs of the service, using initiative to deal with non-routine matters.  A line manager is available</w:t>
            </w:r>
            <w:r w:rsidR="000D6CBB">
              <w:rPr>
                <w:rFonts w:ascii="Arial" w:hAnsi="Arial" w:cs="Arial"/>
                <w:sz w:val="20"/>
              </w:rPr>
              <w:t xml:space="preserve"> by telephone</w:t>
            </w:r>
            <w:r>
              <w:rPr>
                <w:rFonts w:ascii="Arial" w:hAnsi="Arial" w:cs="Arial"/>
                <w:sz w:val="20"/>
              </w:rPr>
              <w:t xml:space="preserve"> to refer to for information and advice.</w:t>
            </w:r>
          </w:p>
          <w:p w:rsidR="00BF56F5" w:rsidRDefault="00BF56F5">
            <w:pPr>
              <w:widowControl w:val="0"/>
              <w:jc w:val="both"/>
              <w:rPr>
                <w:rFonts w:ascii="Arial" w:hAnsi="Arial" w:cs="Arial"/>
                <w:sz w:val="20"/>
              </w:rPr>
            </w:pPr>
          </w:p>
          <w:p w:rsidR="00BF56F5" w:rsidRDefault="00BF56F5">
            <w:pPr>
              <w:widowControl w:val="0"/>
              <w:jc w:val="both"/>
              <w:rPr>
                <w:rFonts w:ascii="Arial" w:hAnsi="Arial" w:cs="Arial"/>
                <w:sz w:val="20"/>
              </w:rPr>
            </w:pPr>
            <w:r>
              <w:rPr>
                <w:rFonts w:ascii="Arial" w:hAnsi="Arial" w:cs="Arial"/>
                <w:sz w:val="20"/>
              </w:rPr>
              <w:t>The post holder prioritises and co-ordinates daily workload, this may involve solving problems which arise and includes contacting other healthcare professionals.</w:t>
            </w:r>
          </w:p>
          <w:p w:rsidR="00BF56F5" w:rsidRDefault="00BF56F5">
            <w:pPr>
              <w:widowControl w:val="0"/>
              <w:jc w:val="both"/>
              <w:rPr>
                <w:rFonts w:ascii="Arial" w:hAnsi="Arial" w:cs="Arial"/>
                <w:sz w:val="20"/>
              </w:rPr>
            </w:pPr>
          </w:p>
          <w:p w:rsidR="00BF56F5" w:rsidRDefault="00BF56F5">
            <w:pPr>
              <w:widowControl w:val="0"/>
              <w:jc w:val="both"/>
              <w:rPr>
                <w:rFonts w:ascii="Arial" w:hAnsi="Arial" w:cs="Arial"/>
                <w:sz w:val="20"/>
              </w:rPr>
            </w:pPr>
            <w:r>
              <w:rPr>
                <w:rFonts w:ascii="Arial" w:hAnsi="Arial" w:cs="Arial"/>
                <w:sz w:val="20"/>
              </w:rPr>
              <w:t>The post holder will occasionally deal with operational issues in the absence of the line manager.</w:t>
            </w:r>
          </w:p>
          <w:p w:rsidR="00BF56F5" w:rsidRDefault="00BF56F5">
            <w:pPr>
              <w:widowControl w:val="0"/>
              <w:jc w:val="both"/>
              <w:rPr>
                <w:rFonts w:ascii="Arial" w:hAnsi="Arial" w:cs="Arial"/>
                <w:sz w:val="20"/>
              </w:rPr>
            </w:pPr>
          </w:p>
          <w:p w:rsidR="00BF56F5" w:rsidRDefault="00BF56F5">
            <w:pPr>
              <w:widowControl w:val="0"/>
              <w:jc w:val="both"/>
              <w:rPr>
                <w:rFonts w:ascii="Arial" w:hAnsi="Arial" w:cs="Arial"/>
                <w:sz w:val="22"/>
              </w:rPr>
            </w:pPr>
            <w:r>
              <w:rPr>
                <w:rFonts w:ascii="Arial" w:hAnsi="Arial" w:cs="Arial"/>
                <w:sz w:val="20"/>
              </w:rPr>
              <w:t>Objectives are set by Specialist Pharmacy Technician Mental Health</w:t>
            </w:r>
            <w:r w:rsidR="005A2F5B">
              <w:rPr>
                <w:rFonts w:ascii="Arial" w:hAnsi="Arial" w:cs="Arial"/>
                <w:sz w:val="20"/>
              </w:rPr>
              <w:t xml:space="preserve"> an</w:t>
            </w:r>
            <w:r w:rsidR="00B32B81">
              <w:rPr>
                <w:rFonts w:ascii="Arial" w:hAnsi="Arial" w:cs="Arial"/>
                <w:sz w:val="20"/>
              </w:rPr>
              <w:t>d</w:t>
            </w:r>
            <w:r w:rsidR="005A2F5B">
              <w:rPr>
                <w:rFonts w:ascii="Arial" w:hAnsi="Arial" w:cs="Arial"/>
                <w:sz w:val="20"/>
              </w:rPr>
              <w:t xml:space="preserve"> Principal Pharmacist POA</w:t>
            </w:r>
            <w:r>
              <w:rPr>
                <w:rFonts w:ascii="Arial" w:hAnsi="Arial" w:cs="Arial"/>
                <w:sz w:val="20"/>
              </w:rPr>
              <w:t xml:space="preserve"> in accordance with Personal Development Performance Planning Systems.</w:t>
            </w:r>
          </w:p>
          <w:p w:rsidR="00BF56F5" w:rsidRDefault="00BF56F5">
            <w:pPr>
              <w:widowControl w:val="0"/>
              <w:rPr>
                <w:rFonts w:ascii="Arial" w:hAnsi="Arial" w:cs="Arial"/>
              </w:rPr>
            </w:pPr>
          </w:p>
        </w:tc>
      </w:tr>
      <w:tr w:rsidR="00BF56F5" w:rsidTr="00D61C8D">
        <w:tc>
          <w:tcPr>
            <w:tcW w:w="11023" w:type="dxa"/>
          </w:tcPr>
          <w:p w:rsidR="00BF56F5" w:rsidRDefault="00BF56F5">
            <w:pPr>
              <w:pStyle w:val="Heading2"/>
              <w:keepNext w:val="0"/>
              <w:widowControl w:val="0"/>
              <w:rPr>
                <w:rFonts w:cs="Arial"/>
              </w:rPr>
            </w:pPr>
            <w:r>
              <w:rPr>
                <w:rFonts w:cs="Arial"/>
              </w:rPr>
              <w:t>11. MOST CHALLENGING/DIFFICULT PARTS OF THE JOB</w:t>
            </w:r>
          </w:p>
          <w:p w:rsidR="00BF56F5" w:rsidRDefault="00BF56F5">
            <w:pPr>
              <w:widowControl w:val="0"/>
              <w:rPr>
                <w:rFonts w:ascii="Arial" w:hAnsi="Arial" w:cs="Arial"/>
              </w:rPr>
            </w:pPr>
          </w:p>
          <w:p w:rsidR="00BF56F5" w:rsidRDefault="00BF56F5">
            <w:pPr>
              <w:widowControl w:val="0"/>
              <w:numPr>
                <w:ilvl w:val="0"/>
                <w:numId w:val="9"/>
              </w:numPr>
              <w:jc w:val="both"/>
              <w:rPr>
                <w:rFonts w:ascii="Arial" w:hAnsi="Arial" w:cs="Arial"/>
                <w:sz w:val="20"/>
              </w:rPr>
            </w:pPr>
            <w:r>
              <w:rPr>
                <w:rFonts w:ascii="Arial" w:hAnsi="Arial" w:cs="Arial"/>
                <w:sz w:val="20"/>
              </w:rPr>
              <w:t>Rectify problems through communication with nursing/medical staff to ensure a high quality service is given to patients.</w:t>
            </w:r>
          </w:p>
          <w:p w:rsidR="00BF56F5" w:rsidRDefault="00BF56F5">
            <w:pPr>
              <w:numPr>
                <w:ilvl w:val="0"/>
                <w:numId w:val="8"/>
              </w:numPr>
              <w:jc w:val="both"/>
              <w:rPr>
                <w:rFonts w:ascii="Arial" w:hAnsi="Arial" w:cs="Arial"/>
                <w:sz w:val="20"/>
              </w:rPr>
            </w:pPr>
            <w:r>
              <w:rPr>
                <w:rFonts w:ascii="Arial" w:hAnsi="Arial" w:cs="Arial"/>
                <w:sz w:val="20"/>
              </w:rPr>
              <w:t>To maintain constant concentration and accuracy during the supply of medicines.</w:t>
            </w:r>
          </w:p>
          <w:p w:rsidR="00BF56F5" w:rsidRDefault="00BF56F5">
            <w:pPr>
              <w:numPr>
                <w:ilvl w:val="0"/>
                <w:numId w:val="8"/>
              </w:numPr>
              <w:jc w:val="both"/>
              <w:rPr>
                <w:rFonts w:ascii="Arial" w:hAnsi="Arial" w:cs="Arial"/>
                <w:sz w:val="20"/>
              </w:rPr>
            </w:pPr>
            <w:r>
              <w:rPr>
                <w:rFonts w:ascii="Arial" w:hAnsi="Arial" w:cs="Arial"/>
                <w:sz w:val="20"/>
              </w:rPr>
              <w:t>Meeting the priorities and demands of working in a busy department through effective teamwork with flexibility to respond to the needs of the service.</w:t>
            </w:r>
          </w:p>
          <w:p w:rsidR="00B85511" w:rsidRDefault="00B85511">
            <w:pPr>
              <w:numPr>
                <w:ilvl w:val="0"/>
                <w:numId w:val="8"/>
              </w:numPr>
              <w:jc w:val="both"/>
              <w:rPr>
                <w:rFonts w:ascii="Arial" w:hAnsi="Arial" w:cs="Arial"/>
                <w:sz w:val="20"/>
              </w:rPr>
            </w:pPr>
            <w:r>
              <w:rPr>
                <w:rFonts w:ascii="Arial" w:hAnsi="Arial" w:cs="Arial"/>
                <w:sz w:val="20"/>
              </w:rPr>
              <w:t>Proactively working with staff to develop and maintain the team</w:t>
            </w:r>
            <w:r w:rsidR="000D6CBB">
              <w:rPr>
                <w:rFonts w:ascii="Arial" w:hAnsi="Arial" w:cs="Arial"/>
                <w:sz w:val="20"/>
              </w:rPr>
              <w:t>.</w:t>
            </w:r>
          </w:p>
          <w:p w:rsidR="00B85511" w:rsidRDefault="00B85511">
            <w:pPr>
              <w:numPr>
                <w:ilvl w:val="0"/>
                <w:numId w:val="8"/>
              </w:numPr>
              <w:jc w:val="both"/>
              <w:rPr>
                <w:rFonts w:ascii="Arial" w:hAnsi="Arial" w:cs="Arial"/>
                <w:sz w:val="20"/>
              </w:rPr>
            </w:pPr>
            <w:r>
              <w:rPr>
                <w:rFonts w:ascii="Arial" w:hAnsi="Arial" w:cs="Arial"/>
                <w:sz w:val="20"/>
              </w:rPr>
              <w:t xml:space="preserve">Improving and maintaining knowledge of current pharmaceutical developments and changes. </w:t>
            </w:r>
          </w:p>
          <w:p w:rsidR="00BF56F5" w:rsidRDefault="00BF56F5" w:rsidP="00B85511">
            <w:pPr>
              <w:jc w:val="both"/>
              <w:rPr>
                <w:rFonts w:ascii="Arial" w:hAnsi="Arial" w:cs="Arial"/>
              </w:rPr>
            </w:pPr>
          </w:p>
        </w:tc>
      </w:tr>
      <w:tr w:rsidR="00BF56F5" w:rsidTr="00D61C8D">
        <w:trPr>
          <w:cantSplit/>
        </w:trPr>
        <w:tc>
          <w:tcPr>
            <w:tcW w:w="11023" w:type="dxa"/>
          </w:tcPr>
          <w:p w:rsidR="00BF56F5" w:rsidRDefault="00BF56F5">
            <w:pPr>
              <w:pStyle w:val="Heading2"/>
              <w:keepNext w:val="0"/>
              <w:widowControl w:val="0"/>
              <w:rPr>
                <w:rFonts w:cs="Arial"/>
              </w:rPr>
            </w:pPr>
            <w:r>
              <w:rPr>
                <w:rFonts w:cs="Arial"/>
              </w:rPr>
              <w:t xml:space="preserve">12. JOB DESCRIPTION AGREEMENT </w:t>
            </w:r>
          </w:p>
          <w:p w:rsidR="00BF56F5" w:rsidRDefault="00BF56F5">
            <w:pPr>
              <w:ind w:firstLine="360"/>
              <w:jc w:val="both"/>
              <w:rPr>
                <w:rFonts w:ascii="Arial" w:hAnsi="Arial" w:cs="Arial"/>
                <w:sz w:val="20"/>
              </w:rPr>
            </w:pPr>
            <w:r>
              <w:rPr>
                <w:rFonts w:ascii="Arial" w:hAnsi="Arial" w:cs="Arial"/>
                <w:sz w:val="20"/>
              </w:rPr>
              <w:t>This job description will be reviewed in partnership according to the needs of the service</w:t>
            </w:r>
            <w:r w:rsidR="001E2A72">
              <w:rPr>
                <w:rFonts w:ascii="Arial" w:hAnsi="Arial" w:cs="Arial"/>
                <w:sz w:val="20"/>
              </w:rPr>
              <w:t>.</w:t>
            </w:r>
          </w:p>
          <w:p w:rsidR="00BF56F5" w:rsidRDefault="00BF56F5">
            <w:pPr>
              <w:jc w:val="both"/>
              <w:rPr>
                <w:rFonts w:ascii="Arial" w:hAnsi="Arial" w:cs="Arial"/>
                <w:sz w:val="20"/>
              </w:rPr>
            </w:pPr>
          </w:p>
          <w:p w:rsidR="00BF56F5" w:rsidRDefault="00BF56F5">
            <w:pPr>
              <w:pStyle w:val="BodyTextIndent2"/>
              <w:rPr>
                <w:rFonts w:ascii="Arial" w:hAnsi="Arial" w:cs="Arial"/>
                <w:sz w:val="20"/>
              </w:rPr>
            </w:pPr>
            <w:r>
              <w:rPr>
                <w:rFonts w:ascii="Arial" w:hAnsi="Arial" w:cs="Arial"/>
                <w:sz w:val="20"/>
              </w:rPr>
              <w:t>The job description will need to be signed off using the attached sheet by each post holder to whom the job description applies.</w:t>
            </w:r>
          </w:p>
          <w:p w:rsidR="00BF56F5" w:rsidRDefault="00BF56F5">
            <w:pPr>
              <w:widowControl w:val="0"/>
              <w:ind w:left="360"/>
              <w:jc w:val="both"/>
              <w:rPr>
                <w:rFonts w:ascii="Arial" w:hAnsi="Arial" w:cs="Arial"/>
                <w:b/>
              </w:rPr>
            </w:pPr>
          </w:p>
        </w:tc>
      </w:tr>
    </w:tbl>
    <w:p w:rsidR="00BF56F5" w:rsidRDefault="00BF56F5">
      <w:pPr>
        <w:widowControl w:val="0"/>
        <w:jc w:val="both"/>
        <w:rPr>
          <w:rFonts w:ascii="Arial" w:hAnsi="Arial" w:cs="Arial"/>
        </w:rPr>
      </w:pPr>
    </w:p>
    <w:p w:rsidR="00BF56F5" w:rsidRDefault="00BF56F5">
      <w:pPr>
        <w:pStyle w:val="BodyText"/>
        <w:widowControl w:val="0"/>
        <w:rPr>
          <w:rFonts w:ascii="Arial" w:hAnsi="Arial" w:cs="Arial"/>
          <w:b/>
          <w:sz w:val="20"/>
        </w:rPr>
      </w:pPr>
      <w:r>
        <w:rPr>
          <w:rFonts w:ascii="Arial" w:hAnsi="Arial" w:cs="Arial"/>
        </w:rPr>
        <w:br w:type="page"/>
      </w:r>
      <w:r>
        <w:rPr>
          <w:rFonts w:ascii="Arial" w:hAnsi="Arial" w:cs="Arial"/>
          <w:b/>
          <w:sz w:val="20"/>
        </w:rPr>
        <w:lastRenderedPageBreak/>
        <w:t>JOB DESCRIPTION AND ESSENTIAL ADDITIONAL INFORMATION FORM – SIGNATURE OF AGREEMENT</w:t>
      </w:r>
    </w:p>
    <w:p w:rsidR="00BF56F5" w:rsidRDefault="00BF56F5">
      <w:pPr>
        <w:pStyle w:val="BodyText"/>
        <w:widowControl w:val="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47"/>
        <w:gridCol w:w="5300"/>
      </w:tblGrid>
      <w:tr w:rsidR="00BF56F5">
        <w:tc>
          <w:tcPr>
            <w:tcW w:w="4447" w:type="dxa"/>
          </w:tcPr>
          <w:p w:rsidR="00BF56F5" w:rsidRDefault="00BF56F5">
            <w:pPr>
              <w:pStyle w:val="BodyText"/>
              <w:widowControl w:val="0"/>
              <w:rPr>
                <w:rFonts w:ascii="Arial" w:hAnsi="Arial" w:cs="Arial"/>
                <w:b/>
                <w:sz w:val="20"/>
              </w:rPr>
            </w:pPr>
          </w:p>
          <w:p w:rsidR="00BF56F5" w:rsidRDefault="00BF56F5">
            <w:pPr>
              <w:pStyle w:val="BodyText"/>
              <w:widowControl w:val="0"/>
              <w:rPr>
                <w:rFonts w:ascii="Arial" w:hAnsi="Arial" w:cs="Arial"/>
                <w:b/>
                <w:sz w:val="20"/>
              </w:rPr>
            </w:pPr>
            <w:r>
              <w:rPr>
                <w:rFonts w:ascii="Arial" w:hAnsi="Arial" w:cs="Arial"/>
                <w:b/>
                <w:sz w:val="20"/>
              </w:rPr>
              <w:t>Post Title</w:t>
            </w:r>
          </w:p>
          <w:p w:rsidR="00BF56F5" w:rsidRDefault="00BF56F5">
            <w:pPr>
              <w:pStyle w:val="BodyText"/>
              <w:widowControl w:val="0"/>
              <w:rPr>
                <w:rFonts w:ascii="Arial" w:hAnsi="Arial" w:cs="Arial"/>
                <w:sz w:val="20"/>
              </w:rPr>
            </w:pPr>
          </w:p>
        </w:tc>
        <w:tc>
          <w:tcPr>
            <w:tcW w:w="5300" w:type="dxa"/>
          </w:tcPr>
          <w:p w:rsidR="00BF56F5" w:rsidRDefault="00BF56F5">
            <w:pPr>
              <w:pStyle w:val="BodyText"/>
              <w:widowControl w:val="0"/>
              <w:rPr>
                <w:rFonts w:ascii="Arial" w:hAnsi="Arial" w:cs="Arial"/>
                <w:sz w:val="20"/>
              </w:rPr>
            </w:pPr>
          </w:p>
          <w:p w:rsidR="00BF56F5" w:rsidRDefault="00BF56F5">
            <w:pPr>
              <w:pStyle w:val="BodyText"/>
              <w:widowControl w:val="0"/>
              <w:rPr>
                <w:rFonts w:ascii="Arial" w:hAnsi="Arial" w:cs="Arial"/>
                <w:sz w:val="20"/>
              </w:rPr>
            </w:pPr>
            <w:r>
              <w:rPr>
                <w:rFonts w:ascii="Arial" w:hAnsi="Arial" w:cs="Arial"/>
              </w:rPr>
              <w:t>Senior Pharmacy Technician</w:t>
            </w:r>
          </w:p>
        </w:tc>
      </w:tr>
      <w:tr w:rsidR="00BF56F5">
        <w:tc>
          <w:tcPr>
            <w:tcW w:w="4447" w:type="dxa"/>
          </w:tcPr>
          <w:p w:rsidR="00BF56F5" w:rsidRDefault="00BF56F5">
            <w:pPr>
              <w:pStyle w:val="BodyText"/>
              <w:widowControl w:val="0"/>
              <w:rPr>
                <w:rFonts w:ascii="Arial" w:hAnsi="Arial" w:cs="Arial"/>
                <w:b/>
                <w:sz w:val="20"/>
              </w:rPr>
            </w:pPr>
          </w:p>
          <w:p w:rsidR="00BF56F5" w:rsidRDefault="00BF56F5">
            <w:pPr>
              <w:pStyle w:val="BodyText"/>
              <w:widowControl w:val="0"/>
              <w:rPr>
                <w:rFonts w:ascii="Arial" w:hAnsi="Arial" w:cs="Arial"/>
                <w:b/>
                <w:sz w:val="20"/>
              </w:rPr>
            </w:pPr>
            <w:r>
              <w:rPr>
                <w:rFonts w:ascii="Arial" w:hAnsi="Arial" w:cs="Arial"/>
                <w:b/>
                <w:sz w:val="20"/>
              </w:rPr>
              <w:t>Reference Number</w:t>
            </w:r>
          </w:p>
          <w:p w:rsidR="00BF56F5" w:rsidRDefault="00BF56F5">
            <w:pPr>
              <w:pStyle w:val="BodyText"/>
              <w:widowControl w:val="0"/>
              <w:rPr>
                <w:rFonts w:ascii="Arial" w:hAnsi="Arial" w:cs="Arial"/>
                <w:b/>
                <w:sz w:val="20"/>
              </w:rPr>
            </w:pPr>
          </w:p>
        </w:tc>
        <w:tc>
          <w:tcPr>
            <w:tcW w:w="5300" w:type="dxa"/>
          </w:tcPr>
          <w:p w:rsidR="00BF56F5" w:rsidRDefault="00BF56F5">
            <w:pPr>
              <w:pStyle w:val="BodyText"/>
              <w:widowControl w:val="0"/>
              <w:rPr>
                <w:rFonts w:ascii="Arial" w:hAnsi="Arial" w:cs="Arial"/>
                <w:sz w:val="20"/>
              </w:rPr>
            </w:pPr>
          </w:p>
        </w:tc>
      </w:tr>
    </w:tbl>
    <w:p w:rsidR="00BF56F5" w:rsidRDefault="00BF56F5">
      <w:pPr>
        <w:widowControl w:val="0"/>
        <w:jc w:val="both"/>
        <w:rPr>
          <w:rFonts w:ascii="Arial" w:hAnsi="Arial" w:cs="Arial"/>
          <w:sz w:val="22"/>
        </w:rPr>
      </w:pPr>
    </w:p>
    <w:p w:rsidR="00BF56F5" w:rsidRDefault="00BF56F5">
      <w:pPr>
        <w:pStyle w:val="BodyTextIndent"/>
        <w:widowControl w:val="0"/>
        <w:rPr>
          <w:rFonts w:ascii="Arial" w:hAnsi="Arial" w:cs="Arial"/>
          <w:sz w:val="20"/>
        </w:rPr>
      </w:pPr>
      <w:r>
        <w:rPr>
          <w:rFonts w:ascii="Arial" w:hAnsi="Arial" w:cs="Arial"/>
          <w:sz w:val="20"/>
        </w:rPr>
        <w:t>The attached job description and essential additional information will be used as part of the Agenda for Change assimilation exercise and therefore the job-matching panel may wish to seek further clarification on any issues contained within the documents. Should this be necessary please identify an appropriate Manager and Staff representative who can be contacted.</w:t>
      </w:r>
    </w:p>
    <w:p w:rsidR="00BF56F5" w:rsidRDefault="00BF56F5">
      <w:pPr>
        <w:pStyle w:val="BodyTextIndent"/>
        <w:widowControl w:val="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10"/>
        <w:gridCol w:w="4937"/>
      </w:tblGrid>
      <w:tr w:rsidR="00BF56F5">
        <w:tc>
          <w:tcPr>
            <w:tcW w:w="4810" w:type="dxa"/>
          </w:tcPr>
          <w:p w:rsidR="00BF56F5" w:rsidRDefault="00BF56F5">
            <w:pPr>
              <w:pStyle w:val="BodyTextIndent"/>
              <w:widowControl w:val="0"/>
              <w:rPr>
                <w:rFonts w:ascii="Arial" w:hAnsi="Arial" w:cs="Arial"/>
                <w:b/>
                <w:sz w:val="20"/>
              </w:rPr>
            </w:pPr>
            <w:r>
              <w:rPr>
                <w:rFonts w:ascii="Arial" w:hAnsi="Arial" w:cs="Arial"/>
                <w:b/>
                <w:sz w:val="20"/>
              </w:rPr>
              <w:t>Responsible Manager</w:t>
            </w:r>
          </w:p>
          <w:p w:rsidR="00BF56F5" w:rsidRDefault="00BF56F5">
            <w:pPr>
              <w:pStyle w:val="BodyTextIndent"/>
              <w:widowControl w:val="0"/>
              <w:rPr>
                <w:rFonts w:ascii="Arial" w:hAnsi="Arial" w:cs="Arial"/>
                <w:sz w:val="20"/>
              </w:rPr>
            </w:pPr>
          </w:p>
        </w:tc>
        <w:tc>
          <w:tcPr>
            <w:tcW w:w="4937" w:type="dxa"/>
          </w:tcPr>
          <w:p w:rsidR="00BF56F5" w:rsidRDefault="00BF56F5">
            <w:pPr>
              <w:pStyle w:val="BodyTextIndent"/>
              <w:widowControl w:val="0"/>
              <w:rPr>
                <w:rFonts w:ascii="Arial" w:hAnsi="Arial" w:cs="Arial"/>
                <w:sz w:val="20"/>
              </w:rPr>
            </w:pPr>
            <w:r>
              <w:rPr>
                <w:rFonts w:ascii="Arial" w:hAnsi="Arial" w:cs="Arial"/>
                <w:sz w:val="20"/>
              </w:rPr>
              <w:t xml:space="preserve"> </w:t>
            </w:r>
            <w:proofErr w:type="spellStart"/>
            <w:r w:rsidR="00D61C8D">
              <w:rPr>
                <w:rFonts w:ascii="Arial" w:hAnsi="Arial" w:cs="Arial"/>
                <w:sz w:val="20"/>
              </w:rPr>
              <w:t>Tuukka</w:t>
            </w:r>
            <w:proofErr w:type="spellEnd"/>
            <w:r w:rsidR="00D61C8D">
              <w:rPr>
                <w:rFonts w:ascii="Arial" w:hAnsi="Arial" w:cs="Arial"/>
                <w:sz w:val="20"/>
              </w:rPr>
              <w:t xml:space="preserve"> </w:t>
            </w:r>
            <w:proofErr w:type="spellStart"/>
            <w:r w:rsidR="00D61C8D">
              <w:rPr>
                <w:rFonts w:ascii="Arial" w:hAnsi="Arial" w:cs="Arial"/>
                <w:sz w:val="20"/>
              </w:rPr>
              <w:t>Tapanainen</w:t>
            </w:r>
            <w:proofErr w:type="spellEnd"/>
          </w:p>
        </w:tc>
      </w:tr>
      <w:tr w:rsidR="00BF56F5">
        <w:tc>
          <w:tcPr>
            <w:tcW w:w="4810" w:type="dxa"/>
          </w:tcPr>
          <w:p w:rsidR="00BF56F5" w:rsidRDefault="00BF56F5">
            <w:pPr>
              <w:pStyle w:val="BodyTextIndent"/>
              <w:widowControl w:val="0"/>
              <w:rPr>
                <w:rFonts w:ascii="Arial" w:hAnsi="Arial" w:cs="Arial"/>
                <w:b/>
                <w:sz w:val="20"/>
              </w:rPr>
            </w:pPr>
            <w:r>
              <w:rPr>
                <w:rFonts w:ascii="Arial" w:hAnsi="Arial" w:cs="Arial"/>
                <w:b/>
                <w:sz w:val="20"/>
              </w:rPr>
              <w:t>Contact No.</w:t>
            </w:r>
          </w:p>
          <w:p w:rsidR="00BF56F5" w:rsidRDefault="00BF56F5">
            <w:pPr>
              <w:pStyle w:val="BodyTextIndent"/>
              <w:widowControl w:val="0"/>
              <w:rPr>
                <w:rFonts w:ascii="Arial" w:hAnsi="Arial" w:cs="Arial"/>
                <w:sz w:val="20"/>
              </w:rPr>
            </w:pPr>
          </w:p>
        </w:tc>
        <w:tc>
          <w:tcPr>
            <w:tcW w:w="4937" w:type="dxa"/>
          </w:tcPr>
          <w:p w:rsidR="00BF56F5" w:rsidRDefault="00BF56F5">
            <w:pPr>
              <w:pStyle w:val="BodyTextIndent"/>
              <w:widowControl w:val="0"/>
              <w:rPr>
                <w:rFonts w:ascii="Arial" w:hAnsi="Arial" w:cs="Arial"/>
                <w:sz w:val="20"/>
              </w:rPr>
            </w:pPr>
            <w:r>
              <w:rPr>
                <w:rFonts w:ascii="Arial" w:hAnsi="Arial" w:cs="Arial"/>
                <w:sz w:val="20"/>
              </w:rPr>
              <w:t xml:space="preserve"> </w:t>
            </w:r>
            <w:r w:rsidR="00D61C8D">
              <w:rPr>
                <w:rFonts w:ascii="Arial" w:hAnsi="Arial" w:cs="Arial"/>
                <w:sz w:val="20"/>
              </w:rPr>
              <w:t>07891 415904</w:t>
            </w:r>
          </w:p>
        </w:tc>
      </w:tr>
      <w:tr w:rsidR="00BF56F5">
        <w:tc>
          <w:tcPr>
            <w:tcW w:w="4810" w:type="dxa"/>
          </w:tcPr>
          <w:p w:rsidR="00BF56F5" w:rsidRDefault="00BF56F5">
            <w:pPr>
              <w:pStyle w:val="BodyTextIndent"/>
              <w:widowControl w:val="0"/>
              <w:rPr>
                <w:rFonts w:ascii="Arial" w:hAnsi="Arial" w:cs="Arial"/>
                <w:sz w:val="20"/>
              </w:rPr>
            </w:pPr>
          </w:p>
        </w:tc>
        <w:tc>
          <w:tcPr>
            <w:tcW w:w="4937" w:type="dxa"/>
          </w:tcPr>
          <w:p w:rsidR="00BF56F5" w:rsidRDefault="00BF56F5">
            <w:pPr>
              <w:pStyle w:val="BodyTextIndent"/>
              <w:widowControl w:val="0"/>
              <w:rPr>
                <w:rFonts w:ascii="Arial" w:hAnsi="Arial" w:cs="Arial"/>
                <w:sz w:val="20"/>
              </w:rPr>
            </w:pPr>
          </w:p>
        </w:tc>
      </w:tr>
      <w:tr w:rsidR="00BF56F5">
        <w:tc>
          <w:tcPr>
            <w:tcW w:w="4810" w:type="dxa"/>
          </w:tcPr>
          <w:p w:rsidR="00BF56F5" w:rsidRDefault="00BF56F5">
            <w:pPr>
              <w:pStyle w:val="BodyTextIndent"/>
              <w:widowControl w:val="0"/>
              <w:rPr>
                <w:rFonts w:ascii="Arial" w:hAnsi="Arial" w:cs="Arial"/>
                <w:b/>
                <w:sz w:val="20"/>
              </w:rPr>
            </w:pPr>
            <w:r>
              <w:rPr>
                <w:rFonts w:ascii="Arial" w:hAnsi="Arial" w:cs="Arial"/>
                <w:b/>
                <w:sz w:val="20"/>
              </w:rPr>
              <w:t>Staff Representative</w:t>
            </w:r>
          </w:p>
          <w:p w:rsidR="00BF56F5" w:rsidRDefault="00BF56F5">
            <w:pPr>
              <w:pStyle w:val="BodyTextIndent"/>
              <w:widowControl w:val="0"/>
              <w:rPr>
                <w:rFonts w:ascii="Arial" w:hAnsi="Arial" w:cs="Arial"/>
                <w:sz w:val="20"/>
              </w:rPr>
            </w:pPr>
          </w:p>
        </w:tc>
        <w:tc>
          <w:tcPr>
            <w:tcW w:w="4937" w:type="dxa"/>
          </w:tcPr>
          <w:p w:rsidR="00BF56F5" w:rsidRDefault="00BF56F5">
            <w:pPr>
              <w:pStyle w:val="BodyTextIndent"/>
              <w:widowControl w:val="0"/>
              <w:rPr>
                <w:rFonts w:ascii="Arial" w:hAnsi="Arial" w:cs="Arial"/>
                <w:sz w:val="20"/>
              </w:rPr>
            </w:pPr>
            <w:r>
              <w:rPr>
                <w:rFonts w:ascii="Arial" w:hAnsi="Arial" w:cs="Arial"/>
                <w:sz w:val="20"/>
              </w:rPr>
              <w:t xml:space="preserve"> </w:t>
            </w:r>
          </w:p>
        </w:tc>
      </w:tr>
      <w:tr w:rsidR="00BF56F5">
        <w:tc>
          <w:tcPr>
            <w:tcW w:w="4810" w:type="dxa"/>
          </w:tcPr>
          <w:p w:rsidR="00BF56F5" w:rsidRDefault="00BF56F5">
            <w:pPr>
              <w:pStyle w:val="BodyTextIndent"/>
              <w:widowControl w:val="0"/>
              <w:rPr>
                <w:rFonts w:ascii="Arial" w:hAnsi="Arial" w:cs="Arial"/>
                <w:b/>
                <w:sz w:val="20"/>
              </w:rPr>
            </w:pPr>
            <w:r>
              <w:rPr>
                <w:rFonts w:ascii="Arial" w:hAnsi="Arial" w:cs="Arial"/>
                <w:b/>
                <w:sz w:val="20"/>
              </w:rPr>
              <w:t>Contact No.</w:t>
            </w:r>
          </w:p>
          <w:p w:rsidR="00BF56F5" w:rsidRDefault="00BF56F5">
            <w:pPr>
              <w:pStyle w:val="BodyTextIndent"/>
              <w:widowControl w:val="0"/>
              <w:rPr>
                <w:rFonts w:ascii="Arial" w:hAnsi="Arial" w:cs="Arial"/>
                <w:sz w:val="20"/>
              </w:rPr>
            </w:pPr>
          </w:p>
        </w:tc>
        <w:tc>
          <w:tcPr>
            <w:tcW w:w="4937" w:type="dxa"/>
          </w:tcPr>
          <w:p w:rsidR="00BF56F5" w:rsidRDefault="00BF56F5">
            <w:pPr>
              <w:pStyle w:val="BodyTextIndent"/>
              <w:widowControl w:val="0"/>
              <w:rPr>
                <w:rFonts w:ascii="Arial" w:hAnsi="Arial" w:cs="Arial"/>
                <w:sz w:val="20"/>
              </w:rPr>
            </w:pPr>
            <w:r>
              <w:rPr>
                <w:rFonts w:ascii="Arial" w:hAnsi="Arial" w:cs="Arial"/>
                <w:sz w:val="20"/>
              </w:rPr>
              <w:t xml:space="preserve"> </w:t>
            </w:r>
          </w:p>
        </w:tc>
      </w:tr>
    </w:tbl>
    <w:p w:rsidR="00BF56F5" w:rsidRDefault="00BF56F5">
      <w:pPr>
        <w:pStyle w:val="BodyTextIndent"/>
        <w:widowControl w:val="0"/>
        <w:rPr>
          <w:rFonts w:ascii="Arial" w:hAnsi="Arial" w:cs="Arial"/>
        </w:rPr>
      </w:pPr>
    </w:p>
    <w:p w:rsidR="00BF56F5" w:rsidRDefault="00BF56F5">
      <w:pPr>
        <w:pStyle w:val="BodyText3"/>
        <w:widowControl w:val="0"/>
        <w:jc w:val="both"/>
        <w:rPr>
          <w:rFonts w:ascii="Arial" w:hAnsi="Arial" w:cs="Arial"/>
          <w:sz w:val="20"/>
        </w:rPr>
      </w:pPr>
      <w:r>
        <w:rPr>
          <w:rFonts w:ascii="Arial" w:hAnsi="Arial" w:cs="Arial"/>
          <w:sz w:val="20"/>
        </w:rPr>
        <w:t>I/we the undersigned agree the attached document is an accurate reflection of the requirements of the post. The essential additional information provides accurate information of additional job related factors.</w:t>
      </w:r>
    </w:p>
    <w:p w:rsidR="00BF56F5" w:rsidRDefault="00BF56F5">
      <w:pPr>
        <w:pStyle w:val="BodyText3"/>
        <w:widowControl w:val="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10"/>
        <w:gridCol w:w="4937"/>
      </w:tblGrid>
      <w:tr w:rsidR="00BF56F5">
        <w:tc>
          <w:tcPr>
            <w:tcW w:w="4810" w:type="dxa"/>
          </w:tcPr>
          <w:p w:rsidR="00BF56F5" w:rsidRDefault="00BF56F5">
            <w:pPr>
              <w:widowControl w:val="0"/>
              <w:rPr>
                <w:rFonts w:ascii="Arial" w:hAnsi="Arial" w:cs="Arial"/>
              </w:rPr>
            </w:pPr>
            <w:r>
              <w:rPr>
                <w:rFonts w:ascii="Arial" w:hAnsi="Arial" w:cs="Arial"/>
              </w:rPr>
              <w:t>Signed :- (Manager)</w:t>
            </w:r>
          </w:p>
          <w:p w:rsidR="00BF56F5" w:rsidRDefault="00BF56F5">
            <w:pPr>
              <w:widowControl w:val="0"/>
              <w:rPr>
                <w:rFonts w:ascii="Arial" w:hAnsi="Arial" w:cs="Arial"/>
              </w:rPr>
            </w:pPr>
          </w:p>
          <w:p w:rsidR="00BF56F5" w:rsidRDefault="00BF56F5">
            <w:pPr>
              <w:pStyle w:val="BodyText3"/>
              <w:widowControl w:val="0"/>
              <w:jc w:val="both"/>
              <w:rPr>
                <w:rFonts w:ascii="Arial" w:hAnsi="Arial" w:cs="Arial"/>
                <w:sz w:val="20"/>
              </w:rPr>
            </w:pPr>
          </w:p>
        </w:tc>
        <w:tc>
          <w:tcPr>
            <w:tcW w:w="4937" w:type="dxa"/>
          </w:tcPr>
          <w:p w:rsidR="00BF56F5" w:rsidRDefault="00BF56F5">
            <w:pPr>
              <w:pStyle w:val="BodyText3"/>
              <w:widowControl w:val="0"/>
              <w:jc w:val="both"/>
              <w:rPr>
                <w:rFonts w:ascii="Arial" w:hAnsi="Arial" w:cs="Arial"/>
                <w:sz w:val="20"/>
              </w:rPr>
            </w:pPr>
          </w:p>
        </w:tc>
      </w:tr>
    </w:tbl>
    <w:p w:rsidR="00BF56F5" w:rsidRDefault="00BF56F5">
      <w:pPr>
        <w:pStyle w:val="BodyText3"/>
        <w:widowControl w:val="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4"/>
        <w:gridCol w:w="4111"/>
        <w:gridCol w:w="1842"/>
      </w:tblGrid>
      <w:tr w:rsidR="00BF56F5">
        <w:tc>
          <w:tcPr>
            <w:tcW w:w="3794" w:type="dxa"/>
          </w:tcPr>
          <w:p w:rsidR="00BF56F5" w:rsidRDefault="00BF56F5">
            <w:pPr>
              <w:pStyle w:val="BodyText3"/>
              <w:widowControl w:val="0"/>
              <w:jc w:val="both"/>
              <w:rPr>
                <w:rFonts w:ascii="Arial" w:hAnsi="Arial" w:cs="Arial"/>
                <w:sz w:val="20"/>
              </w:rPr>
            </w:pPr>
            <w:r>
              <w:rPr>
                <w:rFonts w:ascii="Arial" w:hAnsi="Arial" w:cs="Arial"/>
                <w:b w:val="0"/>
                <w:sz w:val="20"/>
              </w:rPr>
              <w:t>Staff Members:</w:t>
            </w:r>
          </w:p>
        </w:tc>
        <w:tc>
          <w:tcPr>
            <w:tcW w:w="4111" w:type="dxa"/>
          </w:tcPr>
          <w:p w:rsidR="00BF56F5" w:rsidRDefault="00BF56F5">
            <w:pPr>
              <w:pStyle w:val="BodyText3"/>
              <w:widowControl w:val="0"/>
              <w:jc w:val="both"/>
              <w:rPr>
                <w:rFonts w:ascii="Arial" w:hAnsi="Arial" w:cs="Arial"/>
                <w:sz w:val="20"/>
              </w:rPr>
            </w:pPr>
          </w:p>
        </w:tc>
        <w:tc>
          <w:tcPr>
            <w:tcW w:w="1842" w:type="dxa"/>
          </w:tcPr>
          <w:p w:rsidR="00BF56F5" w:rsidRDefault="00BF56F5">
            <w:pPr>
              <w:pStyle w:val="BodyText3"/>
              <w:widowControl w:val="0"/>
              <w:jc w:val="both"/>
              <w:rPr>
                <w:rFonts w:ascii="Arial" w:hAnsi="Arial" w:cs="Arial"/>
                <w:sz w:val="20"/>
              </w:rPr>
            </w:pPr>
          </w:p>
        </w:tc>
      </w:tr>
      <w:tr w:rsidR="00BF56F5">
        <w:tc>
          <w:tcPr>
            <w:tcW w:w="3794" w:type="dxa"/>
          </w:tcPr>
          <w:p w:rsidR="00BF56F5" w:rsidRDefault="00BF56F5">
            <w:pPr>
              <w:widowControl w:val="0"/>
              <w:rPr>
                <w:rFonts w:ascii="Arial" w:hAnsi="Arial" w:cs="Arial"/>
              </w:rPr>
            </w:pPr>
            <w:r>
              <w:rPr>
                <w:rFonts w:ascii="Arial" w:hAnsi="Arial" w:cs="Arial"/>
              </w:rPr>
              <w:t>NAME</w:t>
            </w:r>
          </w:p>
          <w:p w:rsidR="00BF56F5" w:rsidRDefault="00BF56F5">
            <w:pPr>
              <w:pStyle w:val="BodyText3"/>
              <w:widowControl w:val="0"/>
              <w:rPr>
                <w:rFonts w:ascii="Arial" w:hAnsi="Arial" w:cs="Arial"/>
                <w:b w:val="0"/>
                <w:sz w:val="20"/>
              </w:rPr>
            </w:pPr>
            <w:r>
              <w:rPr>
                <w:rFonts w:ascii="Arial" w:hAnsi="Arial" w:cs="Arial"/>
                <w:b w:val="0"/>
                <w:sz w:val="20"/>
              </w:rPr>
              <w:t>(BLOCK CAPITALS PLEASE)</w:t>
            </w:r>
          </w:p>
        </w:tc>
        <w:tc>
          <w:tcPr>
            <w:tcW w:w="4111" w:type="dxa"/>
          </w:tcPr>
          <w:p w:rsidR="00BF56F5" w:rsidRDefault="00BF56F5">
            <w:pPr>
              <w:pStyle w:val="BodyText3"/>
              <w:widowControl w:val="0"/>
              <w:jc w:val="both"/>
              <w:rPr>
                <w:rFonts w:ascii="Arial" w:hAnsi="Arial" w:cs="Arial"/>
                <w:b w:val="0"/>
                <w:sz w:val="20"/>
              </w:rPr>
            </w:pPr>
            <w:r>
              <w:rPr>
                <w:rFonts w:ascii="Arial" w:hAnsi="Arial" w:cs="Arial"/>
                <w:b w:val="0"/>
                <w:sz w:val="20"/>
              </w:rPr>
              <w:t>SIGNED</w:t>
            </w:r>
          </w:p>
        </w:tc>
        <w:tc>
          <w:tcPr>
            <w:tcW w:w="1842" w:type="dxa"/>
          </w:tcPr>
          <w:p w:rsidR="00BF56F5" w:rsidRDefault="00BF56F5">
            <w:pPr>
              <w:widowControl w:val="0"/>
              <w:rPr>
                <w:rFonts w:ascii="Arial" w:hAnsi="Arial" w:cs="Arial"/>
              </w:rPr>
            </w:pPr>
            <w:r>
              <w:rPr>
                <w:rFonts w:ascii="Arial" w:hAnsi="Arial" w:cs="Arial"/>
              </w:rPr>
              <w:t>POST NO.</w:t>
            </w:r>
          </w:p>
          <w:p w:rsidR="00BF56F5" w:rsidRDefault="00BF56F5">
            <w:pPr>
              <w:widowControl w:val="0"/>
              <w:rPr>
                <w:rFonts w:ascii="Arial" w:hAnsi="Arial" w:cs="Arial"/>
              </w:rPr>
            </w:pPr>
            <w:r>
              <w:rPr>
                <w:rFonts w:ascii="Arial" w:hAnsi="Arial" w:cs="Arial"/>
              </w:rPr>
              <w:t>(office use only)</w:t>
            </w:r>
          </w:p>
          <w:p w:rsidR="00BF56F5" w:rsidRDefault="00BF56F5">
            <w:pPr>
              <w:pStyle w:val="BodyText3"/>
              <w:widowControl w:val="0"/>
              <w:jc w:val="both"/>
              <w:rPr>
                <w:rFonts w:ascii="Arial" w:hAnsi="Arial" w:cs="Arial"/>
                <w:b w:val="0"/>
                <w:sz w:val="20"/>
              </w:rPr>
            </w:pPr>
          </w:p>
        </w:tc>
      </w:tr>
      <w:tr w:rsidR="00BF56F5">
        <w:tc>
          <w:tcPr>
            <w:tcW w:w="3794" w:type="dxa"/>
          </w:tcPr>
          <w:p w:rsidR="00BF56F5" w:rsidRDefault="00BF56F5">
            <w:pPr>
              <w:pStyle w:val="BodyText3"/>
              <w:widowControl w:val="0"/>
              <w:jc w:val="both"/>
              <w:rPr>
                <w:rFonts w:ascii="Arial" w:hAnsi="Arial" w:cs="Arial"/>
                <w:sz w:val="20"/>
              </w:rPr>
            </w:pPr>
          </w:p>
        </w:tc>
        <w:tc>
          <w:tcPr>
            <w:tcW w:w="4111" w:type="dxa"/>
          </w:tcPr>
          <w:p w:rsidR="00BF56F5" w:rsidRDefault="00BF56F5">
            <w:pPr>
              <w:pStyle w:val="BodyText3"/>
              <w:widowControl w:val="0"/>
              <w:jc w:val="both"/>
              <w:rPr>
                <w:rFonts w:ascii="Arial" w:hAnsi="Arial" w:cs="Arial"/>
                <w:sz w:val="20"/>
              </w:rPr>
            </w:pPr>
          </w:p>
        </w:tc>
        <w:tc>
          <w:tcPr>
            <w:tcW w:w="1842" w:type="dxa"/>
          </w:tcPr>
          <w:p w:rsidR="00BF56F5" w:rsidRDefault="00BF56F5">
            <w:pPr>
              <w:pStyle w:val="BodyText3"/>
              <w:widowControl w:val="0"/>
              <w:jc w:val="both"/>
              <w:rPr>
                <w:rFonts w:ascii="Arial" w:hAnsi="Arial" w:cs="Arial"/>
                <w:sz w:val="20"/>
              </w:rPr>
            </w:pPr>
          </w:p>
        </w:tc>
      </w:tr>
      <w:tr w:rsidR="00BF56F5">
        <w:tc>
          <w:tcPr>
            <w:tcW w:w="3794" w:type="dxa"/>
          </w:tcPr>
          <w:p w:rsidR="00BF56F5" w:rsidRDefault="00BF56F5">
            <w:pPr>
              <w:pStyle w:val="BodyText3"/>
              <w:widowControl w:val="0"/>
              <w:jc w:val="both"/>
              <w:rPr>
                <w:rFonts w:ascii="Arial" w:hAnsi="Arial" w:cs="Arial"/>
                <w:sz w:val="20"/>
              </w:rPr>
            </w:pPr>
          </w:p>
        </w:tc>
        <w:tc>
          <w:tcPr>
            <w:tcW w:w="4111" w:type="dxa"/>
          </w:tcPr>
          <w:p w:rsidR="00BF56F5" w:rsidRDefault="00BF56F5">
            <w:pPr>
              <w:pStyle w:val="BodyText3"/>
              <w:widowControl w:val="0"/>
              <w:jc w:val="both"/>
              <w:rPr>
                <w:rFonts w:ascii="Arial" w:hAnsi="Arial" w:cs="Arial"/>
                <w:sz w:val="20"/>
              </w:rPr>
            </w:pPr>
          </w:p>
        </w:tc>
        <w:tc>
          <w:tcPr>
            <w:tcW w:w="1842" w:type="dxa"/>
          </w:tcPr>
          <w:p w:rsidR="00BF56F5" w:rsidRDefault="00BF56F5">
            <w:pPr>
              <w:pStyle w:val="BodyText3"/>
              <w:widowControl w:val="0"/>
              <w:jc w:val="both"/>
              <w:rPr>
                <w:rFonts w:ascii="Arial" w:hAnsi="Arial" w:cs="Arial"/>
                <w:sz w:val="20"/>
              </w:rPr>
            </w:pPr>
          </w:p>
        </w:tc>
      </w:tr>
      <w:tr w:rsidR="00BF56F5">
        <w:tc>
          <w:tcPr>
            <w:tcW w:w="3794" w:type="dxa"/>
          </w:tcPr>
          <w:p w:rsidR="00BF56F5" w:rsidRDefault="00BF56F5">
            <w:pPr>
              <w:pStyle w:val="BodyText3"/>
              <w:widowControl w:val="0"/>
              <w:jc w:val="both"/>
              <w:rPr>
                <w:rFonts w:ascii="Arial" w:hAnsi="Arial" w:cs="Arial"/>
                <w:sz w:val="20"/>
              </w:rPr>
            </w:pPr>
          </w:p>
          <w:p w:rsidR="00BF56F5" w:rsidRDefault="00BF56F5">
            <w:pPr>
              <w:pStyle w:val="BodyText3"/>
              <w:widowControl w:val="0"/>
              <w:jc w:val="both"/>
              <w:rPr>
                <w:rFonts w:ascii="Arial" w:hAnsi="Arial" w:cs="Arial"/>
                <w:sz w:val="20"/>
              </w:rPr>
            </w:pPr>
          </w:p>
        </w:tc>
        <w:tc>
          <w:tcPr>
            <w:tcW w:w="4111" w:type="dxa"/>
          </w:tcPr>
          <w:p w:rsidR="00BF56F5" w:rsidRDefault="00BF56F5">
            <w:pPr>
              <w:pStyle w:val="BodyText3"/>
              <w:widowControl w:val="0"/>
              <w:jc w:val="both"/>
              <w:rPr>
                <w:rFonts w:ascii="Arial" w:hAnsi="Arial" w:cs="Arial"/>
                <w:sz w:val="20"/>
              </w:rPr>
            </w:pPr>
          </w:p>
        </w:tc>
        <w:tc>
          <w:tcPr>
            <w:tcW w:w="1842" w:type="dxa"/>
          </w:tcPr>
          <w:p w:rsidR="00BF56F5" w:rsidRDefault="00BF56F5">
            <w:pPr>
              <w:pStyle w:val="BodyText3"/>
              <w:widowControl w:val="0"/>
              <w:jc w:val="both"/>
              <w:rPr>
                <w:rFonts w:ascii="Arial" w:hAnsi="Arial" w:cs="Arial"/>
                <w:sz w:val="20"/>
              </w:rPr>
            </w:pPr>
          </w:p>
        </w:tc>
      </w:tr>
      <w:tr w:rsidR="00BF56F5">
        <w:tc>
          <w:tcPr>
            <w:tcW w:w="3794" w:type="dxa"/>
          </w:tcPr>
          <w:p w:rsidR="00BF56F5" w:rsidRDefault="00BF56F5">
            <w:pPr>
              <w:pStyle w:val="BodyText3"/>
              <w:widowControl w:val="0"/>
              <w:jc w:val="both"/>
              <w:rPr>
                <w:rFonts w:ascii="Arial" w:hAnsi="Arial" w:cs="Arial"/>
                <w:sz w:val="20"/>
              </w:rPr>
            </w:pPr>
          </w:p>
          <w:p w:rsidR="00BF56F5" w:rsidRDefault="00BF56F5">
            <w:pPr>
              <w:pStyle w:val="BodyText3"/>
              <w:widowControl w:val="0"/>
              <w:jc w:val="both"/>
              <w:rPr>
                <w:rFonts w:ascii="Arial" w:hAnsi="Arial" w:cs="Arial"/>
                <w:sz w:val="20"/>
              </w:rPr>
            </w:pPr>
          </w:p>
        </w:tc>
        <w:tc>
          <w:tcPr>
            <w:tcW w:w="4111" w:type="dxa"/>
          </w:tcPr>
          <w:p w:rsidR="00BF56F5" w:rsidRDefault="00BF56F5">
            <w:pPr>
              <w:pStyle w:val="BodyText3"/>
              <w:widowControl w:val="0"/>
              <w:jc w:val="both"/>
              <w:rPr>
                <w:rFonts w:ascii="Arial" w:hAnsi="Arial" w:cs="Arial"/>
                <w:sz w:val="20"/>
              </w:rPr>
            </w:pPr>
          </w:p>
        </w:tc>
        <w:tc>
          <w:tcPr>
            <w:tcW w:w="1842" w:type="dxa"/>
          </w:tcPr>
          <w:p w:rsidR="00BF56F5" w:rsidRDefault="00BF56F5">
            <w:pPr>
              <w:pStyle w:val="BodyText3"/>
              <w:widowControl w:val="0"/>
              <w:jc w:val="both"/>
              <w:rPr>
                <w:rFonts w:ascii="Arial" w:hAnsi="Arial" w:cs="Arial"/>
                <w:sz w:val="20"/>
              </w:rPr>
            </w:pPr>
          </w:p>
        </w:tc>
      </w:tr>
      <w:tr w:rsidR="00BF56F5">
        <w:tc>
          <w:tcPr>
            <w:tcW w:w="3794" w:type="dxa"/>
          </w:tcPr>
          <w:p w:rsidR="00BF56F5" w:rsidRDefault="00BF56F5">
            <w:pPr>
              <w:pStyle w:val="BodyText3"/>
              <w:widowControl w:val="0"/>
              <w:jc w:val="both"/>
              <w:rPr>
                <w:rFonts w:ascii="Arial" w:hAnsi="Arial" w:cs="Arial"/>
                <w:sz w:val="20"/>
              </w:rPr>
            </w:pPr>
          </w:p>
          <w:p w:rsidR="00BF56F5" w:rsidRDefault="00BF56F5">
            <w:pPr>
              <w:pStyle w:val="BodyText3"/>
              <w:widowControl w:val="0"/>
              <w:jc w:val="both"/>
              <w:rPr>
                <w:rFonts w:ascii="Arial" w:hAnsi="Arial" w:cs="Arial"/>
                <w:sz w:val="20"/>
              </w:rPr>
            </w:pPr>
          </w:p>
        </w:tc>
        <w:tc>
          <w:tcPr>
            <w:tcW w:w="4111" w:type="dxa"/>
          </w:tcPr>
          <w:p w:rsidR="00BF56F5" w:rsidRDefault="00BF56F5">
            <w:pPr>
              <w:pStyle w:val="BodyText3"/>
              <w:widowControl w:val="0"/>
              <w:jc w:val="both"/>
              <w:rPr>
                <w:rFonts w:ascii="Arial" w:hAnsi="Arial" w:cs="Arial"/>
                <w:sz w:val="20"/>
              </w:rPr>
            </w:pPr>
          </w:p>
        </w:tc>
        <w:tc>
          <w:tcPr>
            <w:tcW w:w="1842" w:type="dxa"/>
          </w:tcPr>
          <w:p w:rsidR="00BF56F5" w:rsidRDefault="00BF56F5">
            <w:pPr>
              <w:pStyle w:val="BodyText3"/>
              <w:widowControl w:val="0"/>
              <w:jc w:val="both"/>
              <w:rPr>
                <w:rFonts w:ascii="Arial" w:hAnsi="Arial" w:cs="Arial"/>
                <w:sz w:val="20"/>
              </w:rPr>
            </w:pPr>
          </w:p>
        </w:tc>
      </w:tr>
      <w:tr w:rsidR="00BF56F5">
        <w:tc>
          <w:tcPr>
            <w:tcW w:w="3794" w:type="dxa"/>
          </w:tcPr>
          <w:p w:rsidR="00BF56F5" w:rsidRDefault="00BF56F5">
            <w:pPr>
              <w:pStyle w:val="BodyText3"/>
              <w:widowControl w:val="0"/>
              <w:jc w:val="both"/>
              <w:rPr>
                <w:rFonts w:ascii="Arial" w:hAnsi="Arial" w:cs="Arial"/>
                <w:sz w:val="20"/>
              </w:rPr>
            </w:pPr>
          </w:p>
          <w:p w:rsidR="00BF56F5" w:rsidRDefault="00BF56F5">
            <w:pPr>
              <w:pStyle w:val="BodyText3"/>
              <w:widowControl w:val="0"/>
              <w:jc w:val="both"/>
              <w:rPr>
                <w:rFonts w:ascii="Arial" w:hAnsi="Arial" w:cs="Arial"/>
                <w:sz w:val="20"/>
              </w:rPr>
            </w:pPr>
          </w:p>
        </w:tc>
        <w:tc>
          <w:tcPr>
            <w:tcW w:w="4111" w:type="dxa"/>
          </w:tcPr>
          <w:p w:rsidR="00BF56F5" w:rsidRDefault="00BF56F5">
            <w:pPr>
              <w:pStyle w:val="BodyText3"/>
              <w:widowControl w:val="0"/>
              <w:jc w:val="both"/>
              <w:rPr>
                <w:rFonts w:ascii="Arial" w:hAnsi="Arial" w:cs="Arial"/>
                <w:sz w:val="20"/>
              </w:rPr>
            </w:pPr>
          </w:p>
        </w:tc>
        <w:tc>
          <w:tcPr>
            <w:tcW w:w="1842" w:type="dxa"/>
          </w:tcPr>
          <w:p w:rsidR="00BF56F5" w:rsidRDefault="00BF56F5">
            <w:pPr>
              <w:pStyle w:val="BodyText3"/>
              <w:widowControl w:val="0"/>
              <w:jc w:val="both"/>
              <w:rPr>
                <w:rFonts w:ascii="Arial" w:hAnsi="Arial" w:cs="Arial"/>
                <w:sz w:val="20"/>
              </w:rPr>
            </w:pPr>
          </w:p>
        </w:tc>
      </w:tr>
      <w:tr w:rsidR="00BF56F5">
        <w:tc>
          <w:tcPr>
            <w:tcW w:w="3794" w:type="dxa"/>
          </w:tcPr>
          <w:p w:rsidR="00BF56F5" w:rsidRDefault="00BF56F5">
            <w:pPr>
              <w:pStyle w:val="BodyText3"/>
              <w:widowControl w:val="0"/>
              <w:jc w:val="both"/>
              <w:rPr>
                <w:rFonts w:ascii="Arial" w:hAnsi="Arial" w:cs="Arial"/>
                <w:sz w:val="20"/>
              </w:rPr>
            </w:pPr>
          </w:p>
          <w:p w:rsidR="00BF56F5" w:rsidRDefault="00BF56F5">
            <w:pPr>
              <w:pStyle w:val="BodyText3"/>
              <w:widowControl w:val="0"/>
              <w:jc w:val="both"/>
              <w:rPr>
                <w:rFonts w:ascii="Arial" w:hAnsi="Arial" w:cs="Arial"/>
                <w:sz w:val="20"/>
              </w:rPr>
            </w:pPr>
          </w:p>
        </w:tc>
        <w:tc>
          <w:tcPr>
            <w:tcW w:w="4111" w:type="dxa"/>
          </w:tcPr>
          <w:p w:rsidR="00BF56F5" w:rsidRDefault="00BF56F5">
            <w:pPr>
              <w:pStyle w:val="BodyText3"/>
              <w:widowControl w:val="0"/>
              <w:jc w:val="both"/>
              <w:rPr>
                <w:rFonts w:ascii="Arial" w:hAnsi="Arial" w:cs="Arial"/>
                <w:sz w:val="20"/>
              </w:rPr>
            </w:pPr>
          </w:p>
        </w:tc>
        <w:tc>
          <w:tcPr>
            <w:tcW w:w="1842" w:type="dxa"/>
          </w:tcPr>
          <w:p w:rsidR="00BF56F5" w:rsidRDefault="00BF56F5">
            <w:pPr>
              <w:pStyle w:val="BodyText3"/>
              <w:widowControl w:val="0"/>
              <w:jc w:val="both"/>
              <w:rPr>
                <w:rFonts w:ascii="Arial" w:hAnsi="Arial" w:cs="Arial"/>
                <w:sz w:val="20"/>
              </w:rPr>
            </w:pPr>
          </w:p>
        </w:tc>
      </w:tr>
      <w:tr w:rsidR="00BF56F5">
        <w:tc>
          <w:tcPr>
            <w:tcW w:w="3794" w:type="dxa"/>
          </w:tcPr>
          <w:p w:rsidR="00BF56F5" w:rsidRDefault="00BF56F5">
            <w:pPr>
              <w:pStyle w:val="BodyText3"/>
              <w:widowControl w:val="0"/>
              <w:jc w:val="both"/>
              <w:rPr>
                <w:rFonts w:ascii="Arial" w:hAnsi="Arial" w:cs="Arial"/>
                <w:sz w:val="20"/>
              </w:rPr>
            </w:pPr>
          </w:p>
          <w:p w:rsidR="00BF56F5" w:rsidRDefault="00BF56F5">
            <w:pPr>
              <w:pStyle w:val="BodyText3"/>
              <w:widowControl w:val="0"/>
              <w:jc w:val="both"/>
              <w:rPr>
                <w:rFonts w:ascii="Arial" w:hAnsi="Arial" w:cs="Arial"/>
                <w:sz w:val="20"/>
              </w:rPr>
            </w:pPr>
          </w:p>
        </w:tc>
        <w:tc>
          <w:tcPr>
            <w:tcW w:w="4111" w:type="dxa"/>
          </w:tcPr>
          <w:p w:rsidR="00BF56F5" w:rsidRDefault="00BF56F5">
            <w:pPr>
              <w:pStyle w:val="BodyText3"/>
              <w:widowControl w:val="0"/>
              <w:jc w:val="both"/>
              <w:rPr>
                <w:rFonts w:ascii="Arial" w:hAnsi="Arial" w:cs="Arial"/>
                <w:sz w:val="20"/>
              </w:rPr>
            </w:pPr>
          </w:p>
        </w:tc>
        <w:tc>
          <w:tcPr>
            <w:tcW w:w="1842" w:type="dxa"/>
          </w:tcPr>
          <w:p w:rsidR="00BF56F5" w:rsidRDefault="00BF56F5">
            <w:pPr>
              <w:pStyle w:val="BodyText3"/>
              <w:widowControl w:val="0"/>
              <w:jc w:val="both"/>
              <w:rPr>
                <w:rFonts w:ascii="Arial" w:hAnsi="Arial" w:cs="Arial"/>
                <w:sz w:val="20"/>
              </w:rPr>
            </w:pPr>
          </w:p>
        </w:tc>
      </w:tr>
      <w:tr w:rsidR="00BF56F5">
        <w:tc>
          <w:tcPr>
            <w:tcW w:w="3794" w:type="dxa"/>
          </w:tcPr>
          <w:p w:rsidR="00BF56F5" w:rsidRDefault="00BF56F5">
            <w:pPr>
              <w:pStyle w:val="BodyText3"/>
              <w:widowControl w:val="0"/>
              <w:jc w:val="both"/>
              <w:rPr>
                <w:rFonts w:ascii="Arial" w:hAnsi="Arial" w:cs="Arial"/>
                <w:sz w:val="20"/>
              </w:rPr>
            </w:pPr>
          </w:p>
          <w:p w:rsidR="00BF56F5" w:rsidRDefault="00BF56F5">
            <w:pPr>
              <w:pStyle w:val="BodyText3"/>
              <w:widowControl w:val="0"/>
              <w:jc w:val="both"/>
              <w:rPr>
                <w:rFonts w:ascii="Arial" w:hAnsi="Arial" w:cs="Arial"/>
                <w:sz w:val="20"/>
              </w:rPr>
            </w:pPr>
          </w:p>
        </w:tc>
        <w:tc>
          <w:tcPr>
            <w:tcW w:w="4111" w:type="dxa"/>
          </w:tcPr>
          <w:p w:rsidR="00BF56F5" w:rsidRDefault="00BF56F5">
            <w:pPr>
              <w:pStyle w:val="BodyText3"/>
              <w:widowControl w:val="0"/>
              <w:jc w:val="both"/>
              <w:rPr>
                <w:rFonts w:ascii="Arial" w:hAnsi="Arial" w:cs="Arial"/>
                <w:sz w:val="20"/>
              </w:rPr>
            </w:pPr>
          </w:p>
        </w:tc>
        <w:tc>
          <w:tcPr>
            <w:tcW w:w="1842" w:type="dxa"/>
          </w:tcPr>
          <w:p w:rsidR="00BF56F5" w:rsidRDefault="00BF56F5">
            <w:pPr>
              <w:pStyle w:val="BodyText3"/>
              <w:widowControl w:val="0"/>
              <w:jc w:val="both"/>
              <w:rPr>
                <w:rFonts w:ascii="Arial" w:hAnsi="Arial" w:cs="Arial"/>
                <w:sz w:val="20"/>
              </w:rPr>
            </w:pPr>
          </w:p>
        </w:tc>
      </w:tr>
      <w:tr w:rsidR="00BF56F5">
        <w:tc>
          <w:tcPr>
            <w:tcW w:w="3794" w:type="dxa"/>
          </w:tcPr>
          <w:p w:rsidR="00BF56F5" w:rsidRDefault="00BF56F5">
            <w:pPr>
              <w:pStyle w:val="BodyText3"/>
              <w:widowControl w:val="0"/>
              <w:jc w:val="both"/>
              <w:rPr>
                <w:rFonts w:ascii="Arial" w:hAnsi="Arial" w:cs="Arial"/>
                <w:sz w:val="20"/>
              </w:rPr>
            </w:pPr>
          </w:p>
          <w:p w:rsidR="00BF56F5" w:rsidRDefault="00BF56F5">
            <w:pPr>
              <w:pStyle w:val="BodyText3"/>
              <w:widowControl w:val="0"/>
              <w:jc w:val="both"/>
              <w:rPr>
                <w:rFonts w:ascii="Arial" w:hAnsi="Arial" w:cs="Arial"/>
                <w:sz w:val="20"/>
              </w:rPr>
            </w:pPr>
          </w:p>
        </w:tc>
        <w:tc>
          <w:tcPr>
            <w:tcW w:w="4111" w:type="dxa"/>
          </w:tcPr>
          <w:p w:rsidR="00BF56F5" w:rsidRDefault="00BF56F5">
            <w:pPr>
              <w:pStyle w:val="BodyText3"/>
              <w:widowControl w:val="0"/>
              <w:jc w:val="both"/>
              <w:rPr>
                <w:rFonts w:ascii="Arial" w:hAnsi="Arial" w:cs="Arial"/>
                <w:sz w:val="20"/>
              </w:rPr>
            </w:pPr>
          </w:p>
        </w:tc>
        <w:tc>
          <w:tcPr>
            <w:tcW w:w="1842" w:type="dxa"/>
          </w:tcPr>
          <w:p w:rsidR="00BF56F5" w:rsidRDefault="00BF56F5">
            <w:pPr>
              <w:pStyle w:val="BodyText3"/>
              <w:widowControl w:val="0"/>
              <w:jc w:val="both"/>
              <w:rPr>
                <w:rFonts w:ascii="Arial" w:hAnsi="Arial" w:cs="Arial"/>
                <w:sz w:val="20"/>
              </w:rPr>
            </w:pPr>
          </w:p>
        </w:tc>
      </w:tr>
    </w:tbl>
    <w:p w:rsidR="00BF56F5" w:rsidRDefault="00BF56F5">
      <w:pPr>
        <w:widowControl w:val="0"/>
      </w:pPr>
    </w:p>
    <w:p w:rsidR="00BF56F5" w:rsidRDefault="00BF56F5"/>
    <w:p w:rsidR="00BF56F5" w:rsidRDefault="00BF56F5"/>
    <w:p w:rsidR="00BF56F5" w:rsidRDefault="00BF56F5"/>
    <w:sectPr w:rsidR="00BF56F5" w:rsidSect="00615620">
      <w:pgSz w:w="12240" w:h="15840"/>
      <w:pgMar w:top="1440" w:right="1440" w:bottom="1440" w:left="1440" w:header="454"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6CBB" w:rsidRDefault="000D6CBB">
      <w:r>
        <w:separator/>
      </w:r>
    </w:p>
  </w:endnote>
  <w:endnote w:type="continuationSeparator" w:id="0">
    <w:p w:rsidR="000D6CBB" w:rsidRDefault="000D6CB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6CBB" w:rsidRDefault="000D6CBB">
      <w:r>
        <w:separator/>
      </w:r>
    </w:p>
  </w:footnote>
  <w:footnote w:type="continuationSeparator" w:id="0">
    <w:p w:rsidR="000D6CBB" w:rsidRDefault="000D6C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CBB" w:rsidRPr="00484582" w:rsidRDefault="00D3568A" w:rsidP="00484582">
    <w:pPr>
      <w:pStyle w:val="Header"/>
    </w:pPr>
    <w:fldSimple w:instr=" CREATEDATE  \@ &quot;dd/MM/yy&quot; ">
      <w:r w:rsidR="000D6CBB">
        <w:rPr>
          <w:noProof/>
        </w:rPr>
        <w:t>07/10/16</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0F10BC"/>
    <w:multiLevelType w:val="singleLevel"/>
    <w:tmpl w:val="08090001"/>
    <w:lvl w:ilvl="0">
      <w:start w:val="2"/>
      <w:numFmt w:val="bullet"/>
      <w:lvlText w:val=""/>
      <w:lvlJc w:val="left"/>
      <w:pPr>
        <w:tabs>
          <w:tab w:val="num" w:pos="360"/>
        </w:tabs>
        <w:ind w:left="360" w:hanging="360"/>
      </w:pPr>
      <w:rPr>
        <w:rFonts w:ascii="Symbol" w:hAnsi="Symbol" w:hint="default"/>
      </w:rPr>
    </w:lvl>
  </w:abstractNum>
  <w:abstractNum w:abstractNumId="1">
    <w:nsid w:val="29A01D80"/>
    <w:multiLevelType w:val="singleLevel"/>
    <w:tmpl w:val="DB12F144"/>
    <w:lvl w:ilvl="0">
      <w:start w:val="1"/>
      <w:numFmt w:val="bullet"/>
      <w:lvlText w:val=""/>
      <w:lvlJc w:val="left"/>
      <w:pPr>
        <w:tabs>
          <w:tab w:val="num" w:pos="700"/>
        </w:tabs>
        <w:ind w:left="680" w:hanging="340"/>
      </w:pPr>
      <w:rPr>
        <w:rFonts w:ascii="Symbol" w:hAnsi="Symbol" w:hint="default"/>
      </w:rPr>
    </w:lvl>
  </w:abstractNum>
  <w:abstractNum w:abstractNumId="2">
    <w:nsid w:val="2C9D2DB1"/>
    <w:multiLevelType w:val="singleLevel"/>
    <w:tmpl w:val="22E05640"/>
    <w:lvl w:ilvl="0">
      <w:start w:val="1"/>
      <w:numFmt w:val="decimal"/>
      <w:lvlText w:val="%1)"/>
      <w:lvlJc w:val="left"/>
      <w:pPr>
        <w:tabs>
          <w:tab w:val="num" w:pos="757"/>
        </w:tabs>
        <w:ind w:left="757" w:hanging="397"/>
      </w:pPr>
      <w:rPr>
        <w:rFonts w:ascii="Arial" w:hAnsi="Arial" w:hint="default"/>
        <w:b w:val="0"/>
        <w:i w:val="0"/>
        <w:sz w:val="20"/>
      </w:rPr>
    </w:lvl>
  </w:abstractNum>
  <w:abstractNum w:abstractNumId="3">
    <w:nsid w:val="30BB23B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34097B5C"/>
    <w:multiLevelType w:val="hybridMultilevel"/>
    <w:tmpl w:val="AB22AD9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377368FB"/>
    <w:multiLevelType w:val="hybridMultilevel"/>
    <w:tmpl w:val="45EE3A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29C1AFE"/>
    <w:multiLevelType w:val="singleLevel"/>
    <w:tmpl w:val="76BA6038"/>
    <w:lvl w:ilvl="0">
      <w:start w:val="1"/>
      <w:numFmt w:val="decimal"/>
      <w:lvlText w:val="%1."/>
      <w:lvlJc w:val="left"/>
      <w:pPr>
        <w:tabs>
          <w:tab w:val="num" w:pos="737"/>
        </w:tabs>
        <w:ind w:left="737" w:hanging="397"/>
      </w:pPr>
    </w:lvl>
  </w:abstractNum>
  <w:abstractNum w:abstractNumId="7">
    <w:nsid w:val="4CFE68F9"/>
    <w:multiLevelType w:val="hybridMultilevel"/>
    <w:tmpl w:val="A9D27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4AC1A4F"/>
    <w:multiLevelType w:val="singleLevel"/>
    <w:tmpl w:val="6076EA3C"/>
    <w:lvl w:ilvl="0">
      <w:start w:val="1"/>
      <w:numFmt w:val="bullet"/>
      <w:lvlText w:val=""/>
      <w:lvlJc w:val="left"/>
      <w:pPr>
        <w:tabs>
          <w:tab w:val="num" w:pos="700"/>
        </w:tabs>
        <w:ind w:left="680" w:hanging="340"/>
      </w:pPr>
      <w:rPr>
        <w:rFonts w:ascii="Symbol" w:hAnsi="Symbol" w:hint="default"/>
      </w:rPr>
    </w:lvl>
  </w:abstractNum>
  <w:abstractNum w:abstractNumId="9">
    <w:nsid w:val="58F15125"/>
    <w:multiLevelType w:val="hybridMultilevel"/>
    <w:tmpl w:val="73561A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CD94622"/>
    <w:multiLevelType w:val="hybridMultilevel"/>
    <w:tmpl w:val="836AE8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F6737C8"/>
    <w:multiLevelType w:val="singleLevel"/>
    <w:tmpl w:val="6076EA3C"/>
    <w:lvl w:ilvl="0">
      <w:start w:val="1"/>
      <w:numFmt w:val="bullet"/>
      <w:lvlText w:val=""/>
      <w:lvlJc w:val="left"/>
      <w:pPr>
        <w:tabs>
          <w:tab w:val="num" w:pos="700"/>
        </w:tabs>
        <w:ind w:left="680" w:hanging="340"/>
      </w:pPr>
      <w:rPr>
        <w:rFonts w:ascii="Symbol" w:hAnsi="Symbol" w:hint="default"/>
      </w:rPr>
    </w:lvl>
  </w:abstractNum>
  <w:abstractNum w:abstractNumId="12">
    <w:nsid w:val="6CD8620C"/>
    <w:multiLevelType w:val="hybridMultilevel"/>
    <w:tmpl w:val="673A8A76"/>
    <w:lvl w:ilvl="0" w:tplc="04090001">
      <w:start w:val="1"/>
      <w:numFmt w:val="bullet"/>
      <w:lvlText w:val=""/>
      <w:lvlJc w:val="left"/>
      <w:pPr>
        <w:tabs>
          <w:tab w:val="num" w:pos="1035"/>
        </w:tabs>
        <w:ind w:left="1035" w:hanging="360"/>
      </w:pPr>
      <w:rPr>
        <w:rFonts w:ascii="Symbol" w:hAnsi="Symbol" w:hint="default"/>
      </w:rPr>
    </w:lvl>
    <w:lvl w:ilvl="1" w:tplc="04090003" w:tentative="1">
      <w:start w:val="1"/>
      <w:numFmt w:val="bullet"/>
      <w:lvlText w:val="o"/>
      <w:lvlJc w:val="left"/>
      <w:pPr>
        <w:tabs>
          <w:tab w:val="num" w:pos="1755"/>
        </w:tabs>
        <w:ind w:left="1755" w:hanging="360"/>
      </w:pPr>
      <w:rPr>
        <w:rFonts w:ascii="Courier New" w:hAnsi="Courier New" w:hint="default"/>
      </w:rPr>
    </w:lvl>
    <w:lvl w:ilvl="2" w:tplc="04090005" w:tentative="1">
      <w:start w:val="1"/>
      <w:numFmt w:val="bullet"/>
      <w:lvlText w:val=""/>
      <w:lvlJc w:val="left"/>
      <w:pPr>
        <w:tabs>
          <w:tab w:val="num" w:pos="2475"/>
        </w:tabs>
        <w:ind w:left="2475" w:hanging="360"/>
      </w:pPr>
      <w:rPr>
        <w:rFonts w:ascii="Wingdings" w:hAnsi="Wingdings" w:hint="default"/>
      </w:rPr>
    </w:lvl>
    <w:lvl w:ilvl="3" w:tplc="04090001" w:tentative="1">
      <w:start w:val="1"/>
      <w:numFmt w:val="bullet"/>
      <w:lvlText w:val=""/>
      <w:lvlJc w:val="left"/>
      <w:pPr>
        <w:tabs>
          <w:tab w:val="num" w:pos="3195"/>
        </w:tabs>
        <w:ind w:left="3195" w:hanging="360"/>
      </w:pPr>
      <w:rPr>
        <w:rFonts w:ascii="Symbol" w:hAnsi="Symbol" w:hint="default"/>
      </w:rPr>
    </w:lvl>
    <w:lvl w:ilvl="4" w:tplc="04090003" w:tentative="1">
      <w:start w:val="1"/>
      <w:numFmt w:val="bullet"/>
      <w:lvlText w:val="o"/>
      <w:lvlJc w:val="left"/>
      <w:pPr>
        <w:tabs>
          <w:tab w:val="num" w:pos="3915"/>
        </w:tabs>
        <w:ind w:left="3915" w:hanging="360"/>
      </w:pPr>
      <w:rPr>
        <w:rFonts w:ascii="Courier New" w:hAnsi="Courier New" w:hint="default"/>
      </w:rPr>
    </w:lvl>
    <w:lvl w:ilvl="5" w:tplc="04090005" w:tentative="1">
      <w:start w:val="1"/>
      <w:numFmt w:val="bullet"/>
      <w:lvlText w:val=""/>
      <w:lvlJc w:val="left"/>
      <w:pPr>
        <w:tabs>
          <w:tab w:val="num" w:pos="4635"/>
        </w:tabs>
        <w:ind w:left="4635" w:hanging="360"/>
      </w:pPr>
      <w:rPr>
        <w:rFonts w:ascii="Wingdings" w:hAnsi="Wingdings" w:hint="default"/>
      </w:rPr>
    </w:lvl>
    <w:lvl w:ilvl="6" w:tplc="04090001" w:tentative="1">
      <w:start w:val="1"/>
      <w:numFmt w:val="bullet"/>
      <w:lvlText w:val=""/>
      <w:lvlJc w:val="left"/>
      <w:pPr>
        <w:tabs>
          <w:tab w:val="num" w:pos="5355"/>
        </w:tabs>
        <w:ind w:left="5355" w:hanging="360"/>
      </w:pPr>
      <w:rPr>
        <w:rFonts w:ascii="Symbol" w:hAnsi="Symbol" w:hint="default"/>
      </w:rPr>
    </w:lvl>
    <w:lvl w:ilvl="7" w:tplc="04090003" w:tentative="1">
      <w:start w:val="1"/>
      <w:numFmt w:val="bullet"/>
      <w:lvlText w:val="o"/>
      <w:lvlJc w:val="left"/>
      <w:pPr>
        <w:tabs>
          <w:tab w:val="num" w:pos="6075"/>
        </w:tabs>
        <w:ind w:left="6075" w:hanging="360"/>
      </w:pPr>
      <w:rPr>
        <w:rFonts w:ascii="Courier New" w:hAnsi="Courier New" w:hint="default"/>
      </w:rPr>
    </w:lvl>
    <w:lvl w:ilvl="8" w:tplc="04090005" w:tentative="1">
      <w:start w:val="1"/>
      <w:numFmt w:val="bullet"/>
      <w:lvlText w:val=""/>
      <w:lvlJc w:val="left"/>
      <w:pPr>
        <w:tabs>
          <w:tab w:val="num" w:pos="6795"/>
        </w:tabs>
        <w:ind w:left="6795" w:hanging="360"/>
      </w:pPr>
      <w:rPr>
        <w:rFonts w:ascii="Wingdings" w:hAnsi="Wingdings" w:hint="default"/>
      </w:rPr>
    </w:lvl>
  </w:abstractNum>
  <w:abstractNum w:abstractNumId="13">
    <w:nsid w:val="6CF77C66"/>
    <w:multiLevelType w:val="singleLevel"/>
    <w:tmpl w:val="6076EA3C"/>
    <w:lvl w:ilvl="0">
      <w:start w:val="1"/>
      <w:numFmt w:val="bullet"/>
      <w:lvlText w:val=""/>
      <w:lvlJc w:val="left"/>
      <w:pPr>
        <w:tabs>
          <w:tab w:val="num" w:pos="700"/>
        </w:tabs>
        <w:ind w:left="680" w:hanging="340"/>
      </w:pPr>
      <w:rPr>
        <w:rFonts w:ascii="Symbol" w:hAnsi="Symbol" w:hint="default"/>
      </w:rPr>
    </w:lvl>
  </w:abstractNum>
  <w:abstractNum w:abstractNumId="14">
    <w:nsid w:val="6FF97B92"/>
    <w:multiLevelType w:val="hybridMultilevel"/>
    <w:tmpl w:val="BFEC4B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2625993"/>
    <w:multiLevelType w:val="singleLevel"/>
    <w:tmpl w:val="557CDFBE"/>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5"/>
  </w:num>
  <w:num w:numId="3">
    <w:abstractNumId w:val="6"/>
  </w:num>
  <w:num w:numId="4">
    <w:abstractNumId w:val="8"/>
  </w:num>
  <w:num w:numId="5">
    <w:abstractNumId w:val="13"/>
  </w:num>
  <w:num w:numId="6">
    <w:abstractNumId w:val="0"/>
  </w:num>
  <w:num w:numId="7">
    <w:abstractNumId w:val="3"/>
  </w:num>
  <w:num w:numId="8">
    <w:abstractNumId w:val="1"/>
  </w:num>
  <w:num w:numId="9">
    <w:abstractNumId w:val="11"/>
  </w:num>
  <w:num w:numId="10">
    <w:abstractNumId w:val="9"/>
  </w:num>
  <w:num w:numId="11">
    <w:abstractNumId w:val="14"/>
  </w:num>
  <w:num w:numId="12">
    <w:abstractNumId w:val="12"/>
  </w:num>
  <w:num w:numId="13">
    <w:abstractNumId w:val="5"/>
  </w:num>
  <w:num w:numId="14">
    <w:abstractNumId w:val="4"/>
  </w:num>
  <w:num w:numId="15">
    <w:abstractNumId w:val="7"/>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4097" fillcolor="white">
      <v:fill color="white"/>
    </o:shapedefaults>
  </w:hdrShapeDefaults>
  <w:footnotePr>
    <w:footnote w:id="-1"/>
    <w:footnote w:id="0"/>
  </w:footnotePr>
  <w:endnotePr>
    <w:endnote w:id="-1"/>
    <w:endnote w:id="0"/>
  </w:endnotePr>
  <w:compat/>
  <w:rsids>
    <w:rsidRoot w:val="00E73D14"/>
    <w:rsid w:val="00001865"/>
    <w:rsid w:val="00004422"/>
    <w:rsid w:val="00085BC3"/>
    <w:rsid w:val="000B0A2D"/>
    <w:rsid w:val="000C480E"/>
    <w:rsid w:val="000D28BF"/>
    <w:rsid w:val="000D6CBB"/>
    <w:rsid w:val="001307D3"/>
    <w:rsid w:val="00151291"/>
    <w:rsid w:val="001D089F"/>
    <w:rsid w:val="001E2A72"/>
    <w:rsid w:val="001F3B32"/>
    <w:rsid w:val="00205396"/>
    <w:rsid w:val="00296285"/>
    <w:rsid w:val="002D27A7"/>
    <w:rsid w:val="003215DF"/>
    <w:rsid w:val="00371C66"/>
    <w:rsid w:val="003A0B49"/>
    <w:rsid w:val="003A3454"/>
    <w:rsid w:val="003D6B2F"/>
    <w:rsid w:val="003E3B71"/>
    <w:rsid w:val="00416329"/>
    <w:rsid w:val="004169AE"/>
    <w:rsid w:val="0046083C"/>
    <w:rsid w:val="00484582"/>
    <w:rsid w:val="004E7AB5"/>
    <w:rsid w:val="005039C7"/>
    <w:rsid w:val="0051134A"/>
    <w:rsid w:val="00536047"/>
    <w:rsid w:val="005473F8"/>
    <w:rsid w:val="005708D2"/>
    <w:rsid w:val="005736D4"/>
    <w:rsid w:val="005832A8"/>
    <w:rsid w:val="005A2F5B"/>
    <w:rsid w:val="005A3C89"/>
    <w:rsid w:val="005A3DC6"/>
    <w:rsid w:val="005B2D9F"/>
    <w:rsid w:val="005C1048"/>
    <w:rsid w:val="005D320F"/>
    <w:rsid w:val="00614A8E"/>
    <w:rsid w:val="00615620"/>
    <w:rsid w:val="006324C2"/>
    <w:rsid w:val="00651A36"/>
    <w:rsid w:val="00695D94"/>
    <w:rsid w:val="006C4642"/>
    <w:rsid w:val="006C6BDC"/>
    <w:rsid w:val="006C783F"/>
    <w:rsid w:val="006D438F"/>
    <w:rsid w:val="006F363B"/>
    <w:rsid w:val="007020DF"/>
    <w:rsid w:val="00704223"/>
    <w:rsid w:val="00704665"/>
    <w:rsid w:val="007202B9"/>
    <w:rsid w:val="00741825"/>
    <w:rsid w:val="00792C02"/>
    <w:rsid w:val="007A34C8"/>
    <w:rsid w:val="007C21AD"/>
    <w:rsid w:val="00810041"/>
    <w:rsid w:val="00837F4C"/>
    <w:rsid w:val="0084725B"/>
    <w:rsid w:val="008A68FC"/>
    <w:rsid w:val="008E09AB"/>
    <w:rsid w:val="008F4717"/>
    <w:rsid w:val="00906798"/>
    <w:rsid w:val="00935848"/>
    <w:rsid w:val="009542B2"/>
    <w:rsid w:val="009C4B49"/>
    <w:rsid w:val="009D353F"/>
    <w:rsid w:val="009D44A9"/>
    <w:rsid w:val="00A30396"/>
    <w:rsid w:val="00A35396"/>
    <w:rsid w:val="00A43376"/>
    <w:rsid w:val="00A43E07"/>
    <w:rsid w:val="00A53ED0"/>
    <w:rsid w:val="00A7102A"/>
    <w:rsid w:val="00A948BC"/>
    <w:rsid w:val="00AC37D2"/>
    <w:rsid w:val="00AD34AA"/>
    <w:rsid w:val="00B10A82"/>
    <w:rsid w:val="00B27060"/>
    <w:rsid w:val="00B32B81"/>
    <w:rsid w:val="00B4243E"/>
    <w:rsid w:val="00B62915"/>
    <w:rsid w:val="00B66CE8"/>
    <w:rsid w:val="00B83D39"/>
    <w:rsid w:val="00B85511"/>
    <w:rsid w:val="00BA2835"/>
    <w:rsid w:val="00BB218F"/>
    <w:rsid w:val="00BF56F5"/>
    <w:rsid w:val="00C01D74"/>
    <w:rsid w:val="00C5308D"/>
    <w:rsid w:val="00C712CA"/>
    <w:rsid w:val="00C94B92"/>
    <w:rsid w:val="00D0598C"/>
    <w:rsid w:val="00D24C5C"/>
    <w:rsid w:val="00D33982"/>
    <w:rsid w:val="00D3568A"/>
    <w:rsid w:val="00D36BE1"/>
    <w:rsid w:val="00D61C8D"/>
    <w:rsid w:val="00D62427"/>
    <w:rsid w:val="00DA7A6A"/>
    <w:rsid w:val="00DB4C3F"/>
    <w:rsid w:val="00DD6781"/>
    <w:rsid w:val="00DE11A9"/>
    <w:rsid w:val="00E058FC"/>
    <w:rsid w:val="00E179D2"/>
    <w:rsid w:val="00E2606C"/>
    <w:rsid w:val="00E55EAD"/>
    <w:rsid w:val="00E65054"/>
    <w:rsid w:val="00E734CC"/>
    <w:rsid w:val="00E73D14"/>
    <w:rsid w:val="00EA412A"/>
    <w:rsid w:val="00EC063C"/>
    <w:rsid w:val="00ED2214"/>
    <w:rsid w:val="00ED31CD"/>
    <w:rsid w:val="00F34A39"/>
    <w:rsid w:val="00F81AE5"/>
    <w:rsid w:val="00FE3B1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rules v:ext="edit">
        <o:r id="V:Rule3" type="connector" idref="#_x0000_s1143"/>
        <o:r id="V:Rule4" type="connector" idref="#_x0000_s11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1865"/>
    <w:rPr>
      <w:sz w:val="24"/>
      <w:szCs w:val="24"/>
      <w:lang w:eastAsia="en-US"/>
    </w:rPr>
  </w:style>
  <w:style w:type="paragraph" w:styleId="Heading1">
    <w:name w:val="heading 1"/>
    <w:basedOn w:val="Normal"/>
    <w:next w:val="Normal"/>
    <w:qFormat/>
    <w:rsid w:val="00001865"/>
    <w:pPr>
      <w:keepNext/>
      <w:ind w:left="29"/>
      <w:outlineLvl w:val="0"/>
    </w:pPr>
    <w:rPr>
      <w:b/>
      <w:sz w:val="20"/>
      <w:szCs w:val="20"/>
      <w:u w:val="single"/>
    </w:rPr>
  </w:style>
  <w:style w:type="paragraph" w:styleId="Heading2">
    <w:name w:val="heading 2"/>
    <w:basedOn w:val="Normal"/>
    <w:next w:val="Normal"/>
    <w:qFormat/>
    <w:rsid w:val="00001865"/>
    <w:pPr>
      <w:keepNext/>
      <w:jc w:val="both"/>
      <w:outlineLvl w:val="1"/>
    </w:pPr>
    <w:rPr>
      <w:rFonts w:ascii="Arial" w:hAnsi="Arial"/>
      <w:b/>
      <w:sz w:val="20"/>
      <w:szCs w:val="20"/>
    </w:rPr>
  </w:style>
  <w:style w:type="paragraph" w:styleId="Heading3">
    <w:name w:val="heading 3"/>
    <w:basedOn w:val="Normal"/>
    <w:next w:val="Normal"/>
    <w:qFormat/>
    <w:rsid w:val="00001865"/>
    <w:pPr>
      <w:keepNext/>
      <w:ind w:left="360"/>
      <w:jc w:val="both"/>
      <w:outlineLvl w:val="2"/>
    </w:pPr>
    <w:rPr>
      <w:b/>
      <w:sz w:val="20"/>
      <w:szCs w:val="20"/>
    </w:rPr>
  </w:style>
  <w:style w:type="paragraph" w:styleId="Heading4">
    <w:name w:val="heading 4"/>
    <w:basedOn w:val="Normal"/>
    <w:next w:val="Normal"/>
    <w:qFormat/>
    <w:rsid w:val="00001865"/>
    <w:pPr>
      <w:keepNext/>
      <w:outlineLvl w:val="3"/>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01865"/>
    <w:pPr>
      <w:jc w:val="center"/>
    </w:pPr>
    <w:rPr>
      <w:b/>
      <w:szCs w:val="20"/>
    </w:rPr>
  </w:style>
  <w:style w:type="paragraph" w:styleId="Subtitle">
    <w:name w:val="Subtitle"/>
    <w:basedOn w:val="Normal"/>
    <w:qFormat/>
    <w:rsid w:val="00001865"/>
    <w:pPr>
      <w:jc w:val="both"/>
    </w:pPr>
    <w:rPr>
      <w:rFonts w:ascii="Arial" w:hAnsi="Arial"/>
      <w:b/>
      <w:sz w:val="20"/>
      <w:szCs w:val="20"/>
    </w:rPr>
  </w:style>
  <w:style w:type="paragraph" w:styleId="BodyTextIndent">
    <w:name w:val="Body Text Indent"/>
    <w:basedOn w:val="Normal"/>
    <w:rsid w:val="00001865"/>
    <w:pPr>
      <w:jc w:val="both"/>
    </w:pPr>
    <w:rPr>
      <w:sz w:val="22"/>
      <w:szCs w:val="20"/>
    </w:rPr>
  </w:style>
  <w:style w:type="paragraph" w:styleId="BodyText">
    <w:name w:val="Body Text"/>
    <w:basedOn w:val="Normal"/>
    <w:rsid w:val="00001865"/>
    <w:pPr>
      <w:jc w:val="both"/>
    </w:pPr>
    <w:rPr>
      <w:szCs w:val="20"/>
    </w:rPr>
  </w:style>
  <w:style w:type="paragraph" w:styleId="BodyText3">
    <w:name w:val="Body Text 3"/>
    <w:basedOn w:val="Normal"/>
    <w:rsid w:val="00001865"/>
    <w:rPr>
      <w:b/>
      <w:sz w:val="22"/>
      <w:szCs w:val="20"/>
    </w:rPr>
  </w:style>
  <w:style w:type="paragraph" w:styleId="Header">
    <w:name w:val="header"/>
    <w:basedOn w:val="Normal"/>
    <w:rsid w:val="00001865"/>
    <w:pPr>
      <w:tabs>
        <w:tab w:val="center" w:pos="4153"/>
        <w:tab w:val="right" w:pos="8306"/>
      </w:tabs>
    </w:pPr>
    <w:rPr>
      <w:sz w:val="20"/>
      <w:szCs w:val="20"/>
    </w:rPr>
  </w:style>
  <w:style w:type="paragraph" w:styleId="BodyText2">
    <w:name w:val="Body Text 2"/>
    <w:basedOn w:val="Normal"/>
    <w:rsid w:val="00001865"/>
    <w:pPr>
      <w:jc w:val="center"/>
    </w:pPr>
  </w:style>
  <w:style w:type="paragraph" w:styleId="BodyTextIndent2">
    <w:name w:val="Body Text Indent 2"/>
    <w:basedOn w:val="Normal"/>
    <w:rsid w:val="00001865"/>
    <w:pPr>
      <w:widowControl w:val="0"/>
      <w:ind w:left="360"/>
      <w:jc w:val="both"/>
    </w:pPr>
  </w:style>
  <w:style w:type="paragraph" w:styleId="BodyTextIndent3">
    <w:name w:val="Body Text Indent 3"/>
    <w:basedOn w:val="Normal"/>
    <w:rsid w:val="00001865"/>
    <w:pPr>
      <w:widowControl w:val="0"/>
      <w:ind w:left="360"/>
    </w:pPr>
    <w:rPr>
      <w:sz w:val="20"/>
    </w:rPr>
  </w:style>
  <w:style w:type="paragraph" w:styleId="Footer">
    <w:name w:val="footer"/>
    <w:basedOn w:val="Normal"/>
    <w:rsid w:val="00E73D14"/>
    <w:pPr>
      <w:tabs>
        <w:tab w:val="center" w:pos="4153"/>
        <w:tab w:val="right" w:pos="8306"/>
      </w:tabs>
    </w:pPr>
  </w:style>
  <w:style w:type="paragraph" w:styleId="BalloonText">
    <w:name w:val="Balloon Text"/>
    <w:basedOn w:val="Normal"/>
    <w:link w:val="BalloonTextChar"/>
    <w:rsid w:val="00484582"/>
    <w:rPr>
      <w:rFonts w:ascii="Tahoma" w:hAnsi="Tahoma" w:cs="Tahoma"/>
      <w:sz w:val="16"/>
      <w:szCs w:val="16"/>
    </w:rPr>
  </w:style>
  <w:style w:type="character" w:customStyle="1" w:styleId="BalloonTextChar">
    <w:name w:val="Balloon Text Char"/>
    <w:basedOn w:val="DefaultParagraphFont"/>
    <w:link w:val="BalloonText"/>
    <w:rsid w:val="00484582"/>
    <w:rPr>
      <w:rFonts w:ascii="Tahoma" w:hAnsi="Tahoma" w:cs="Tahoma"/>
      <w:sz w:val="16"/>
      <w:szCs w:val="16"/>
      <w:lang w:eastAsia="en-US"/>
    </w:rPr>
  </w:style>
  <w:style w:type="paragraph" w:styleId="ListParagraph">
    <w:name w:val="List Paragraph"/>
    <w:basedOn w:val="Normal"/>
    <w:uiPriority w:val="34"/>
    <w:qFormat/>
    <w:rsid w:val="00695D94"/>
    <w:pPr>
      <w:ind w:left="720"/>
      <w:contextualSpacing/>
    </w:pPr>
  </w:style>
  <w:style w:type="character" w:styleId="CommentReference">
    <w:name w:val="annotation reference"/>
    <w:basedOn w:val="DefaultParagraphFont"/>
    <w:rsid w:val="00085BC3"/>
    <w:rPr>
      <w:sz w:val="16"/>
      <w:szCs w:val="16"/>
    </w:rPr>
  </w:style>
  <w:style w:type="paragraph" w:styleId="CommentText">
    <w:name w:val="annotation text"/>
    <w:basedOn w:val="Normal"/>
    <w:link w:val="CommentTextChar"/>
    <w:rsid w:val="00085BC3"/>
    <w:rPr>
      <w:sz w:val="20"/>
      <w:szCs w:val="20"/>
    </w:rPr>
  </w:style>
  <w:style w:type="character" w:customStyle="1" w:styleId="CommentTextChar">
    <w:name w:val="Comment Text Char"/>
    <w:basedOn w:val="DefaultParagraphFont"/>
    <w:link w:val="CommentText"/>
    <w:rsid w:val="00085BC3"/>
    <w:rPr>
      <w:lang w:eastAsia="en-US"/>
    </w:rPr>
  </w:style>
  <w:style w:type="paragraph" w:styleId="CommentSubject">
    <w:name w:val="annotation subject"/>
    <w:basedOn w:val="CommentText"/>
    <w:next w:val="CommentText"/>
    <w:link w:val="CommentSubjectChar"/>
    <w:rsid w:val="00085BC3"/>
    <w:rPr>
      <w:b/>
      <w:bCs/>
    </w:rPr>
  </w:style>
  <w:style w:type="character" w:customStyle="1" w:styleId="CommentSubjectChar">
    <w:name w:val="Comment Subject Char"/>
    <w:basedOn w:val="CommentTextChar"/>
    <w:link w:val="CommentSubject"/>
    <w:rsid w:val="00085BC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3FFB5C-74BF-43E9-AF41-CC6CA5358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2407</Words>
  <Characters>14035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NHS TAYSIDE – AGENDA FOR CHANGE</vt:lpstr>
    </vt:vector>
  </TitlesOfParts>
  <Company>NHS Tayside</Company>
  <LinksUpToDate>false</LinksUpToDate>
  <CharactersWithSpaces>16410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TAYSIDE – AGENDA FOR CHANGE</dc:title>
  <dc:creator>RInglis</dc:creator>
  <cp:lastModifiedBy>bsoltys</cp:lastModifiedBy>
  <cp:revision>4</cp:revision>
  <cp:lastPrinted>2016-10-07T15:13:00Z</cp:lastPrinted>
  <dcterms:created xsi:type="dcterms:W3CDTF">2021-08-09T10:55:00Z</dcterms:created>
  <dcterms:modified xsi:type="dcterms:W3CDTF">2021-08-10T12:18:00Z</dcterms:modified>
</cp:coreProperties>
</file>