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503"/>
        <w:gridCol w:w="3097"/>
        <w:gridCol w:w="2130"/>
      </w:tblGrid>
      <w:tr w:rsidR="00F83CB2" w:rsidTr="005560B2">
        <w:tc>
          <w:tcPr>
            <w:tcW w:w="4503" w:type="dxa"/>
          </w:tcPr>
          <w:p w:rsidR="00F83CB2" w:rsidRDefault="00F83CB2" w:rsidP="005560B2">
            <w:pPr>
              <w:pStyle w:val="Heading1"/>
              <w:rPr>
                <w:b w:val="0"/>
                <w:sz w:val="28"/>
              </w:rPr>
            </w:pPr>
            <w:r>
              <w:rPr>
                <w:noProof/>
                <w:lang w:eastAsia="en-GB"/>
              </w:rPr>
              <w:drawing>
                <wp:inline distT="0" distB="0" distL="0" distR="0" wp14:anchorId="5926C65E" wp14:editId="3F94DC90">
                  <wp:extent cx="1744980" cy="792480"/>
                  <wp:effectExtent l="19050" t="0" r="7620" b="0"/>
                  <wp:docPr id="5" name="Picture 5" descr="HPS 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 lib"/>
                          <pic:cNvPicPr>
                            <a:picLocks noChangeAspect="1" noChangeArrowheads="1"/>
                          </pic:cNvPicPr>
                        </pic:nvPicPr>
                        <pic:blipFill>
                          <a:blip r:embed="rId8" cstate="print"/>
                          <a:srcRect/>
                          <a:stretch>
                            <a:fillRect/>
                          </a:stretch>
                        </pic:blipFill>
                        <pic:spPr bwMode="auto">
                          <a:xfrm>
                            <a:off x="0" y="0"/>
                            <a:ext cx="1744980" cy="792480"/>
                          </a:xfrm>
                          <a:prstGeom prst="rect">
                            <a:avLst/>
                          </a:prstGeom>
                          <a:noFill/>
                          <a:ln w="9525">
                            <a:noFill/>
                            <a:miter lim="800000"/>
                            <a:headEnd/>
                            <a:tailEnd/>
                          </a:ln>
                        </pic:spPr>
                      </pic:pic>
                    </a:graphicData>
                  </a:graphic>
                </wp:inline>
              </w:drawing>
            </w:r>
          </w:p>
        </w:tc>
        <w:tc>
          <w:tcPr>
            <w:tcW w:w="3097" w:type="dxa"/>
          </w:tcPr>
          <w:p w:rsidR="00F83CB2" w:rsidRDefault="00F83CB2" w:rsidP="005560B2">
            <w:pPr>
              <w:pStyle w:val="address"/>
              <w:rPr>
                <w:b/>
              </w:rPr>
            </w:pPr>
          </w:p>
          <w:p w:rsidR="00F83CB2" w:rsidRDefault="00F83CB2" w:rsidP="005560B2">
            <w:pPr>
              <w:pStyle w:val="address"/>
              <w:rPr>
                <w:b/>
              </w:rPr>
            </w:pPr>
          </w:p>
          <w:p w:rsidR="00F83CB2" w:rsidRDefault="00F83CB2" w:rsidP="005560B2">
            <w:pPr>
              <w:pStyle w:val="address"/>
              <w:rPr>
                <w:b/>
              </w:rPr>
            </w:pPr>
          </w:p>
          <w:p w:rsidR="00F83CB2" w:rsidRDefault="00F83CB2" w:rsidP="005560B2">
            <w:pPr>
              <w:pStyle w:val="address"/>
              <w:rPr>
                <w:b/>
              </w:rPr>
            </w:pPr>
          </w:p>
          <w:p w:rsidR="00F83CB2" w:rsidRDefault="00F83CB2" w:rsidP="005560B2">
            <w:pPr>
              <w:pStyle w:val="address"/>
              <w:rPr>
                <w:b/>
              </w:rPr>
            </w:pPr>
          </w:p>
        </w:tc>
        <w:tc>
          <w:tcPr>
            <w:tcW w:w="2130" w:type="dxa"/>
          </w:tcPr>
          <w:p w:rsidR="00F83CB2" w:rsidRDefault="00F83CB2" w:rsidP="005560B2">
            <w:pPr>
              <w:jc w:val="right"/>
            </w:pPr>
            <w:r w:rsidRPr="0026252C">
              <w:rPr>
                <w:noProof/>
                <w:lang w:eastAsia="en-GB"/>
              </w:rPr>
              <w:drawing>
                <wp:anchor distT="0" distB="0" distL="114300" distR="114300" simplePos="0" relativeHeight="251670528" behindDoc="0" locked="0" layoutInCell="1" allowOverlap="1" wp14:anchorId="4CDE670A" wp14:editId="0B23C599">
                  <wp:simplePos x="0" y="0"/>
                  <wp:positionH relativeFrom="column">
                    <wp:posOffset>-601435</wp:posOffset>
                  </wp:positionH>
                  <wp:positionV relativeFrom="paragraph">
                    <wp:posOffset>-94278</wp:posOffset>
                  </wp:positionV>
                  <wp:extent cx="1880235" cy="7988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S logo.png"/>
                          <pic:cNvPicPr/>
                        </pic:nvPicPr>
                        <pic:blipFill>
                          <a:blip r:embed="rId9">
                            <a:extLst>
                              <a:ext uri="{28A0092B-C50C-407E-A947-70E740481C1C}">
                                <a14:useLocalDpi xmlns:a14="http://schemas.microsoft.com/office/drawing/2010/main" val="0"/>
                              </a:ext>
                            </a:extLst>
                          </a:blip>
                          <a:stretch>
                            <a:fillRect/>
                          </a:stretch>
                        </pic:blipFill>
                        <pic:spPr>
                          <a:xfrm>
                            <a:off x="0" y="0"/>
                            <a:ext cx="1880235" cy="798830"/>
                          </a:xfrm>
                          <a:prstGeom prst="rect">
                            <a:avLst/>
                          </a:prstGeom>
                        </pic:spPr>
                      </pic:pic>
                    </a:graphicData>
                  </a:graphic>
                  <wp14:sizeRelH relativeFrom="margin">
                    <wp14:pctWidth>0</wp14:pctWidth>
                  </wp14:sizeRelH>
                  <wp14:sizeRelV relativeFrom="margin">
                    <wp14:pctHeight>0</wp14:pctHeight>
                  </wp14:sizeRelV>
                </wp:anchor>
              </w:drawing>
            </w:r>
          </w:p>
        </w:tc>
      </w:tr>
      <w:tr w:rsidR="00F83CB2" w:rsidTr="005560B2">
        <w:tc>
          <w:tcPr>
            <w:tcW w:w="4503" w:type="dxa"/>
          </w:tcPr>
          <w:p w:rsidR="00F83CB2" w:rsidRDefault="00F83CB2" w:rsidP="005560B2">
            <w:pPr>
              <w:pStyle w:val="Heading1"/>
              <w:rPr>
                <w:noProof/>
                <w:lang w:eastAsia="en-GB"/>
              </w:rPr>
            </w:pPr>
          </w:p>
        </w:tc>
        <w:tc>
          <w:tcPr>
            <w:tcW w:w="5227" w:type="dxa"/>
            <w:gridSpan w:val="2"/>
          </w:tcPr>
          <w:p w:rsidR="00F83CB2" w:rsidRDefault="00F83CB2" w:rsidP="005560B2">
            <w:pPr>
              <w:pStyle w:val="address"/>
              <w:tabs>
                <w:tab w:val="left" w:pos="1167"/>
              </w:tabs>
              <w:rPr>
                <w:noProof/>
                <w:lang w:eastAsia="en-GB"/>
              </w:rPr>
            </w:pPr>
            <w:r>
              <w:tab/>
            </w:r>
          </w:p>
        </w:tc>
      </w:tr>
    </w:tbl>
    <w:p w:rsidR="00F83CB2" w:rsidRDefault="00F83CB2" w:rsidP="00F83CB2">
      <w:pPr>
        <w:pStyle w:val="nhsrecipient"/>
        <w:rPr>
          <w:szCs w:val="22"/>
        </w:rPr>
      </w:pPr>
      <w:r>
        <w:rPr>
          <w:szCs w:val="22"/>
        </w:rPr>
        <w:t>F</w:t>
      </w:r>
      <w:r w:rsidRPr="76C2E0D4">
        <w:rPr>
          <w:szCs w:val="22"/>
        </w:rPr>
        <w:t>or the Attention of All Applicants</w:t>
      </w:r>
      <w:r>
        <w:tab/>
      </w:r>
      <w:r>
        <w:tab/>
      </w:r>
      <w:r>
        <w:tab/>
      </w:r>
      <w:r>
        <w:tab/>
      </w:r>
      <w:r>
        <w:tab/>
      </w:r>
      <w:r>
        <w:tab/>
      </w:r>
      <w:r>
        <w:tab/>
      </w:r>
      <w:r w:rsidRPr="76C2E0D4">
        <w:rPr>
          <w:szCs w:val="22"/>
        </w:rPr>
        <w:t xml:space="preserve"> July 2020</w:t>
      </w:r>
    </w:p>
    <w:p w:rsidR="00F83CB2" w:rsidRDefault="00F83CB2" w:rsidP="00F83CB2">
      <w:pPr>
        <w:pStyle w:val="nhsrecipient"/>
      </w:pPr>
    </w:p>
    <w:p w:rsidR="00F83CB2" w:rsidRPr="00FF3273" w:rsidRDefault="00F83CB2" w:rsidP="00F83CB2">
      <w:pPr>
        <w:pStyle w:val="nhsrecipient"/>
      </w:pPr>
    </w:p>
    <w:p w:rsidR="00F83CB2" w:rsidRDefault="00F83CB2" w:rsidP="00F83CB2">
      <w:pPr>
        <w:pStyle w:val="nhsrecipient"/>
        <w:rPr>
          <w:b/>
          <w:bCs/>
          <w:kern w:val="0"/>
        </w:rPr>
      </w:pPr>
      <w:r>
        <w:rPr>
          <w:b/>
          <w:bCs/>
          <w:kern w:val="0"/>
        </w:rPr>
        <w:t xml:space="preserve">Job Description Notice of Change </w:t>
      </w:r>
    </w:p>
    <w:p w:rsidR="00F83CB2" w:rsidRDefault="00F83CB2" w:rsidP="00F83CB2">
      <w:pPr>
        <w:pStyle w:val="nhsrecipient"/>
        <w:rPr>
          <w:b/>
          <w:bCs/>
          <w:kern w:val="0"/>
        </w:rPr>
      </w:pPr>
    </w:p>
    <w:p w:rsidR="00F83CB2" w:rsidRDefault="00F83CB2" w:rsidP="00F83CB2">
      <w:pPr>
        <w:pStyle w:val="nhsrecipient"/>
      </w:pPr>
      <w:r>
        <w:t>Public Health Scotland (PHS) is a new organisation, formally established on the 1</w:t>
      </w:r>
      <w:r w:rsidRPr="0F9ECBD2">
        <w:rPr>
          <w:vertAlign w:val="superscript"/>
        </w:rPr>
        <w:t>st</w:t>
      </w:r>
      <w:r>
        <w:t xml:space="preserve"> April 2020 that brings together the experience and knowledge of NHS Health Scotland and two parts of National Services Scotland - Health Protection Scotland (HPS) and the Information Services Division (ISD). Staff were transitioned to become PHS employees from this date on existing job descriptions. </w:t>
      </w:r>
    </w:p>
    <w:p w:rsidR="00F83CB2" w:rsidRDefault="00F83CB2" w:rsidP="00F83CB2">
      <w:pPr>
        <w:pStyle w:val="nhsrecipient"/>
      </w:pPr>
    </w:p>
    <w:p w:rsidR="00F83CB2" w:rsidRDefault="00F83CB2" w:rsidP="00F83CB2">
      <w:pPr>
        <w:pStyle w:val="nhsrecipient"/>
      </w:pPr>
      <w: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F83CB2" w:rsidRDefault="00F83CB2" w:rsidP="001C2895">
      <w:pPr>
        <w:tabs>
          <w:tab w:val="left" w:pos="3969"/>
        </w:tabs>
        <w:rPr>
          <w:rFonts w:ascii="Arial" w:hAnsi="Arial" w:cs="Arial"/>
          <w:sz w:val="22"/>
        </w:rPr>
      </w:pPr>
    </w:p>
    <w:p w:rsidR="001C2895" w:rsidRDefault="000F7B21" w:rsidP="001C2895">
      <w:pPr>
        <w:tabs>
          <w:tab w:val="left" w:pos="3969"/>
        </w:tabs>
        <w:rPr>
          <w:rFonts w:ascii="Arial" w:hAnsi="Arial" w:cs="Arial"/>
          <w:b/>
          <w:sz w:val="22"/>
        </w:rPr>
      </w:pPr>
      <w:r>
        <w:rPr>
          <w:rFonts w:ascii="Arial" w:hAnsi="Arial" w:cs="Arial"/>
          <w:noProof/>
          <w:sz w:val="22"/>
          <w:lang w:eastAsia="en-GB"/>
        </w:rPr>
        <w:drawing>
          <wp:anchor distT="0" distB="0" distL="114300" distR="114300" simplePos="0" relativeHeight="251662336" behindDoc="0" locked="0" layoutInCell="1" allowOverlap="1">
            <wp:simplePos x="0" y="0"/>
            <wp:positionH relativeFrom="column">
              <wp:posOffset>5283117</wp:posOffset>
            </wp:positionH>
            <wp:positionV relativeFrom="paragraph">
              <wp:posOffset>-226196</wp:posOffset>
            </wp:positionV>
            <wp:extent cx="1046425" cy="799767"/>
            <wp:effectExtent l="19050" t="0" r="13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22916"/>
                    <a:stretch>
                      <a:fillRect/>
                    </a:stretch>
                  </pic:blipFill>
                  <pic:spPr bwMode="auto">
                    <a:xfrm>
                      <a:off x="0" y="0"/>
                      <a:ext cx="1050021" cy="802515"/>
                    </a:xfrm>
                    <a:prstGeom prst="rect">
                      <a:avLst/>
                    </a:prstGeom>
                    <a:noFill/>
                    <a:ln w="9525">
                      <a:noFill/>
                      <a:miter lim="800000"/>
                      <a:headEnd/>
                      <a:tailEnd/>
                    </a:ln>
                  </pic:spPr>
                </pic:pic>
              </a:graphicData>
            </a:graphic>
          </wp:anchor>
        </w:drawing>
      </w:r>
      <w:r w:rsidR="00381172">
        <w:rPr>
          <w:rFonts w:ascii="Arial" w:hAnsi="Arial" w:cs="Arial"/>
          <w:sz w:val="22"/>
        </w:rPr>
        <w:t>National Services Scotland</w:t>
      </w:r>
      <w:r w:rsidR="001C2895">
        <w:rPr>
          <w:rFonts w:ascii="Arial" w:hAnsi="Arial" w:cs="Arial"/>
          <w:b/>
          <w:sz w:val="22"/>
        </w:rPr>
        <w:tab/>
      </w:r>
    </w:p>
    <w:p w:rsidR="001C2895" w:rsidRDefault="001C2895" w:rsidP="001C2895">
      <w:pPr>
        <w:tabs>
          <w:tab w:val="left" w:pos="3686"/>
        </w:tabs>
        <w:rPr>
          <w:rFonts w:ascii="Arial" w:hAnsi="Arial" w:cs="Arial"/>
          <w:b/>
          <w:sz w:val="22"/>
        </w:rPr>
      </w:pPr>
    </w:p>
    <w:p w:rsidR="00381172" w:rsidRDefault="001C2895" w:rsidP="001C2895">
      <w:pPr>
        <w:tabs>
          <w:tab w:val="left" w:pos="3969"/>
        </w:tabs>
        <w:rPr>
          <w:rFonts w:ascii="Arial" w:hAnsi="Arial" w:cs="Arial"/>
          <w:b/>
          <w:sz w:val="22"/>
        </w:rPr>
      </w:pPr>
      <w:r>
        <w:rPr>
          <w:rFonts w:ascii="Arial" w:hAnsi="Arial" w:cs="Arial"/>
          <w:b/>
          <w:sz w:val="22"/>
        </w:rPr>
        <w:tab/>
      </w:r>
      <w:r w:rsidR="00381172">
        <w:rPr>
          <w:rFonts w:ascii="Arial" w:hAnsi="Arial" w:cs="Arial"/>
          <w:b/>
          <w:sz w:val="22"/>
        </w:rPr>
        <w:t>JOB DESCRIPTION</w:t>
      </w:r>
    </w:p>
    <w:p w:rsidR="00381172" w:rsidRDefault="00381172" w:rsidP="008D7CE3">
      <w:pPr>
        <w:rPr>
          <w:rFonts w:ascii="Arial" w:hAnsi="Arial" w:cs="Arial"/>
          <w:b/>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79"/>
        <w:gridCol w:w="6436"/>
      </w:tblGrid>
      <w:tr w:rsidR="00381172" w:rsidRPr="008D7CE3" w:rsidTr="00EA7246">
        <w:tc>
          <w:tcPr>
            <w:tcW w:w="4479" w:type="dxa"/>
          </w:tcPr>
          <w:p w:rsidR="008D7CE3" w:rsidRPr="007A62DD" w:rsidRDefault="00381172" w:rsidP="007A62DD">
            <w:pPr>
              <w:pStyle w:val="ListParagraph"/>
              <w:numPr>
                <w:ilvl w:val="0"/>
                <w:numId w:val="35"/>
              </w:numPr>
              <w:tabs>
                <w:tab w:val="left" w:pos="375"/>
              </w:tabs>
              <w:spacing w:before="120" w:after="120"/>
              <w:ind w:hanging="720"/>
              <w:rPr>
                <w:rFonts w:ascii="Arial" w:hAnsi="Arial" w:cs="Arial"/>
                <w:sz w:val="22"/>
                <w:szCs w:val="22"/>
              </w:rPr>
            </w:pPr>
            <w:r w:rsidRPr="007A62DD">
              <w:rPr>
                <w:rFonts w:ascii="Arial" w:hAnsi="Arial" w:cs="Arial"/>
                <w:b/>
                <w:sz w:val="22"/>
                <w:szCs w:val="22"/>
              </w:rPr>
              <w:t>JOB DETAILS</w:t>
            </w:r>
          </w:p>
        </w:tc>
        <w:tc>
          <w:tcPr>
            <w:tcW w:w="6436" w:type="dxa"/>
          </w:tcPr>
          <w:p w:rsidR="00381172" w:rsidRPr="007A62DD" w:rsidRDefault="00381172">
            <w:pPr>
              <w:rPr>
                <w:rFonts w:ascii="Arial" w:hAnsi="Arial" w:cs="Arial"/>
                <w:sz w:val="22"/>
                <w:szCs w:val="22"/>
              </w:rPr>
            </w:pPr>
          </w:p>
        </w:tc>
      </w:tr>
      <w:tr w:rsidR="00381172" w:rsidRPr="008D7CE3" w:rsidTr="00EA7246">
        <w:tc>
          <w:tcPr>
            <w:tcW w:w="4479" w:type="dxa"/>
          </w:tcPr>
          <w:p w:rsidR="00381172" w:rsidRPr="007A62DD" w:rsidRDefault="00381172">
            <w:pPr>
              <w:rPr>
                <w:rFonts w:ascii="Arial" w:hAnsi="Arial" w:cs="Arial"/>
                <w:sz w:val="22"/>
                <w:szCs w:val="22"/>
              </w:rPr>
            </w:pPr>
            <w:r w:rsidRPr="007A62DD">
              <w:rPr>
                <w:rFonts w:ascii="Arial" w:hAnsi="Arial" w:cs="Arial"/>
                <w:sz w:val="22"/>
                <w:szCs w:val="22"/>
              </w:rPr>
              <w:t>Job Title</w:t>
            </w:r>
            <w:r w:rsidR="0012463E" w:rsidRPr="007A62DD">
              <w:rPr>
                <w:rFonts w:ascii="Arial" w:hAnsi="Arial" w:cs="Arial"/>
                <w:sz w:val="22"/>
                <w:szCs w:val="22"/>
              </w:rPr>
              <w:t>:</w:t>
            </w:r>
          </w:p>
          <w:p w:rsidR="00381172" w:rsidRPr="007A62DD" w:rsidRDefault="00381172">
            <w:pPr>
              <w:rPr>
                <w:rFonts w:ascii="Arial" w:hAnsi="Arial" w:cs="Arial"/>
                <w:b/>
                <w:sz w:val="22"/>
                <w:szCs w:val="22"/>
              </w:rPr>
            </w:pPr>
          </w:p>
        </w:tc>
        <w:tc>
          <w:tcPr>
            <w:tcW w:w="6436" w:type="dxa"/>
          </w:tcPr>
          <w:p w:rsidR="00381172" w:rsidRPr="007A62DD" w:rsidRDefault="001861C5" w:rsidP="005B2B28">
            <w:pPr>
              <w:spacing w:before="60" w:after="60"/>
              <w:rPr>
                <w:rFonts w:ascii="Arial" w:hAnsi="Arial" w:cs="Arial"/>
                <w:sz w:val="22"/>
                <w:szCs w:val="22"/>
              </w:rPr>
            </w:pPr>
            <w:r w:rsidRPr="007A62DD">
              <w:rPr>
                <w:rFonts w:ascii="Arial" w:hAnsi="Arial" w:cs="Arial"/>
                <w:sz w:val="22"/>
                <w:szCs w:val="22"/>
              </w:rPr>
              <w:t>PA</w:t>
            </w:r>
            <w:r w:rsidR="00CA3CFD" w:rsidRPr="007A62DD">
              <w:rPr>
                <w:rFonts w:ascii="Arial" w:hAnsi="Arial" w:cs="Arial"/>
                <w:sz w:val="22"/>
                <w:szCs w:val="22"/>
              </w:rPr>
              <w:t xml:space="preserve"> </w:t>
            </w:r>
            <w:r w:rsidRPr="007A62DD">
              <w:rPr>
                <w:rFonts w:ascii="Arial" w:hAnsi="Arial" w:cs="Arial"/>
                <w:sz w:val="22"/>
                <w:szCs w:val="22"/>
              </w:rPr>
              <w:t>/</w:t>
            </w:r>
            <w:r w:rsidR="00CA3CFD" w:rsidRPr="007A62DD">
              <w:rPr>
                <w:rFonts w:ascii="Arial" w:hAnsi="Arial" w:cs="Arial"/>
                <w:sz w:val="22"/>
                <w:szCs w:val="22"/>
              </w:rPr>
              <w:t xml:space="preserve"> </w:t>
            </w:r>
            <w:r w:rsidRPr="007A62DD">
              <w:rPr>
                <w:rFonts w:ascii="Arial" w:hAnsi="Arial" w:cs="Arial"/>
                <w:sz w:val="22"/>
                <w:szCs w:val="22"/>
              </w:rPr>
              <w:t>Administrator</w:t>
            </w:r>
          </w:p>
        </w:tc>
      </w:tr>
      <w:tr w:rsidR="00381172" w:rsidRPr="008D7CE3" w:rsidTr="00EA7246">
        <w:tc>
          <w:tcPr>
            <w:tcW w:w="4479" w:type="dxa"/>
          </w:tcPr>
          <w:p w:rsidR="00381172" w:rsidRPr="007A62DD" w:rsidRDefault="00381172">
            <w:pPr>
              <w:rPr>
                <w:rFonts w:ascii="Arial" w:hAnsi="Arial" w:cs="Arial"/>
                <w:sz w:val="22"/>
                <w:szCs w:val="22"/>
              </w:rPr>
            </w:pPr>
            <w:r w:rsidRPr="007A62DD">
              <w:rPr>
                <w:rFonts w:ascii="Arial" w:hAnsi="Arial" w:cs="Arial"/>
                <w:sz w:val="22"/>
                <w:szCs w:val="22"/>
              </w:rPr>
              <w:t>Immediate Senior Officer/Line Manager</w:t>
            </w:r>
            <w:r w:rsidR="0012463E" w:rsidRPr="007A62DD">
              <w:rPr>
                <w:rFonts w:ascii="Arial" w:hAnsi="Arial" w:cs="Arial"/>
                <w:sz w:val="22"/>
                <w:szCs w:val="22"/>
              </w:rPr>
              <w:t>:</w:t>
            </w:r>
          </w:p>
          <w:p w:rsidR="00381172" w:rsidRPr="007A62DD" w:rsidRDefault="00381172">
            <w:pPr>
              <w:rPr>
                <w:rFonts w:ascii="Arial" w:hAnsi="Arial" w:cs="Arial"/>
                <w:b/>
                <w:sz w:val="22"/>
                <w:szCs w:val="22"/>
              </w:rPr>
            </w:pPr>
          </w:p>
        </w:tc>
        <w:tc>
          <w:tcPr>
            <w:tcW w:w="6436" w:type="dxa"/>
          </w:tcPr>
          <w:p w:rsidR="00381172" w:rsidRPr="007A62DD" w:rsidRDefault="009B11D1">
            <w:pPr>
              <w:spacing w:before="60" w:after="60"/>
              <w:rPr>
                <w:rFonts w:ascii="Arial" w:hAnsi="Arial" w:cs="Arial"/>
                <w:sz w:val="22"/>
                <w:szCs w:val="22"/>
              </w:rPr>
            </w:pPr>
            <w:r w:rsidRPr="007A62DD">
              <w:rPr>
                <w:rFonts w:ascii="Arial" w:hAnsi="Arial" w:cs="Arial"/>
                <w:sz w:val="22"/>
                <w:szCs w:val="22"/>
              </w:rPr>
              <w:t>Group</w:t>
            </w:r>
            <w:r w:rsidR="00381172" w:rsidRPr="007A62DD">
              <w:rPr>
                <w:rFonts w:ascii="Arial" w:hAnsi="Arial" w:cs="Arial"/>
                <w:sz w:val="22"/>
                <w:szCs w:val="22"/>
              </w:rPr>
              <w:t xml:space="preserve"> Administrat</w:t>
            </w:r>
            <w:r w:rsidR="004A62D8" w:rsidRPr="007A62DD">
              <w:rPr>
                <w:rFonts w:ascii="Arial" w:hAnsi="Arial" w:cs="Arial"/>
                <w:sz w:val="22"/>
                <w:szCs w:val="22"/>
              </w:rPr>
              <w:t>ion Manager</w:t>
            </w:r>
          </w:p>
        </w:tc>
      </w:tr>
      <w:tr w:rsidR="00381172" w:rsidRPr="008D7CE3" w:rsidTr="00EA7246">
        <w:trPr>
          <w:trHeight w:val="497"/>
        </w:trPr>
        <w:tc>
          <w:tcPr>
            <w:tcW w:w="4479" w:type="dxa"/>
          </w:tcPr>
          <w:p w:rsidR="00381172" w:rsidRPr="007A62DD" w:rsidRDefault="00381172">
            <w:pPr>
              <w:rPr>
                <w:rFonts w:ascii="Arial" w:hAnsi="Arial" w:cs="Arial"/>
                <w:sz w:val="22"/>
                <w:szCs w:val="22"/>
              </w:rPr>
            </w:pPr>
            <w:r w:rsidRPr="007A62DD">
              <w:rPr>
                <w:rFonts w:ascii="Arial" w:hAnsi="Arial" w:cs="Arial"/>
                <w:sz w:val="22"/>
                <w:szCs w:val="22"/>
              </w:rPr>
              <w:t>Department</w:t>
            </w:r>
            <w:r w:rsidR="0012463E" w:rsidRPr="007A62DD">
              <w:rPr>
                <w:rFonts w:ascii="Arial" w:hAnsi="Arial" w:cs="Arial"/>
                <w:sz w:val="22"/>
                <w:szCs w:val="22"/>
              </w:rPr>
              <w:t>:</w:t>
            </w:r>
          </w:p>
        </w:tc>
        <w:tc>
          <w:tcPr>
            <w:tcW w:w="6436" w:type="dxa"/>
          </w:tcPr>
          <w:p w:rsidR="00381172" w:rsidRPr="007A62DD" w:rsidRDefault="00CD18EB">
            <w:pPr>
              <w:spacing w:before="60" w:after="60"/>
              <w:rPr>
                <w:rFonts w:ascii="Arial" w:hAnsi="Arial" w:cs="Arial"/>
                <w:sz w:val="22"/>
                <w:szCs w:val="22"/>
              </w:rPr>
            </w:pPr>
            <w:r w:rsidRPr="007A62DD">
              <w:rPr>
                <w:rFonts w:ascii="Arial" w:hAnsi="Arial" w:cs="Arial"/>
                <w:sz w:val="22"/>
                <w:szCs w:val="22"/>
              </w:rPr>
              <w:t>Health Protection Scotland (HPS)</w:t>
            </w:r>
          </w:p>
        </w:tc>
      </w:tr>
      <w:tr w:rsidR="00381172" w:rsidRPr="008D7CE3" w:rsidTr="00EA7246">
        <w:trPr>
          <w:trHeight w:val="80"/>
        </w:trPr>
        <w:tc>
          <w:tcPr>
            <w:tcW w:w="4479" w:type="dxa"/>
          </w:tcPr>
          <w:p w:rsidR="00381172" w:rsidRPr="007A62DD" w:rsidRDefault="00CD18EB">
            <w:pPr>
              <w:rPr>
                <w:rFonts w:ascii="Arial" w:hAnsi="Arial" w:cs="Arial"/>
                <w:sz w:val="22"/>
                <w:szCs w:val="22"/>
              </w:rPr>
            </w:pPr>
            <w:r w:rsidRPr="007A62DD">
              <w:rPr>
                <w:rFonts w:ascii="Arial" w:hAnsi="Arial" w:cs="Arial"/>
                <w:sz w:val="22"/>
                <w:szCs w:val="22"/>
              </w:rPr>
              <w:t>Strategic Business Unit</w:t>
            </w:r>
            <w:r w:rsidR="0012463E" w:rsidRPr="007A62DD">
              <w:rPr>
                <w:rFonts w:ascii="Arial" w:hAnsi="Arial" w:cs="Arial"/>
                <w:sz w:val="22"/>
                <w:szCs w:val="22"/>
              </w:rPr>
              <w:t>:</w:t>
            </w:r>
          </w:p>
          <w:p w:rsidR="00381172" w:rsidRPr="007A62DD" w:rsidRDefault="00381172">
            <w:pPr>
              <w:rPr>
                <w:rFonts w:ascii="Arial" w:hAnsi="Arial" w:cs="Arial"/>
                <w:sz w:val="22"/>
                <w:szCs w:val="22"/>
              </w:rPr>
            </w:pPr>
          </w:p>
        </w:tc>
        <w:tc>
          <w:tcPr>
            <w:tcW w:w="6436" w:type="dxa"/>
          </w:tcPr>
          <w:p w:rsidR="00381172" w:rsidRPr="007A62DD" w:rsidRDefault="00B227A7">
            <w:pPr>
              <w:spacing w:before="60" w:after="60"/>
              <w:rPr>
                <w:rFonts w:ascii="Arial" w:hAnsi="Arial" w:cs="Arial"/>
                <w:sz w:val="22"/>
                <w:szCs w:val="22"/>
              </w:rPr>
            </w:pPr>
            <w:r w:rsidRPr="007A62DD">
              <w:rPr>
                <w:rFonts w:ascii="Arial" w:hAnsi="Arial" w:cs="Arial"/>
                <w:sz w:val="22"/>
                <w:szCs w:val="22"/>
              </w:rPr>
              <w:t>Public Health and</w:t>
            </w:r>
            <w:r w:rsidR="00CD18EB" w:rsidRPr="007A62DD">
              <w:rPr>
                <w:rFonts w:ascii="Arial" w:hAnsi="Arial" w:cs="Arial"/>
                <w:sz w:val="22"/>
                <w:szCs w:val="22"/>
              </w:rPr>
              <w:t xml:space="preserve"> Intelligence</w:t>
            </w:r>
            <w:r w:rsidR="00D07260" w:rsidRPr="007A62DD">
              <w:rPr>
                <w:rFonts w:ascii="Arial" w:hAnsi="Arial" w:cs="Arial"/>
                <w:sz w:val="22"/>
                <w:szCs w:val="22"/>
              </w:rPr>
              <w:t xml:space="preserve"> (PHI)</w:t>
            </w:r>
          </w:p>
        </w:tc>
      </w:tr>
      <w:tr w:rsidR="00381172" w:rsidRPr="008D7CE3" w:rsidTr="00EA7246">
        <w:tc>
          <w:tcPr>
            <w:tcW w:w="4479" w:type="dxa"/>
          </w:tcPr>
          <w:p w:rsidR="00381172" w:rsidRPr="007A62DD" w:rsidRDefault="00BA0668" w:rsidP="00BA0668">
            <w:pPr>
              <w:rPr>
                <w:rFonts w:ascii="Arial" w:hAnsi="Arial" w:cs="Arial"/>
                <w:sz w:val="22"/>
                <w:szCs w:val="22"/>
              </w:rPr>
            </w:pPr>
            <w:r>
              <w:rPr>
                <w:rFonts w:ascii="Arial" w:hAnsi="Arial" w:cs="Arial"/>
                <w:sz w:val="22"/>
                <w:szCs w:val="22"/>
              </w:rPr>
              <w:t>CAJE</w:t>
            </w:r>
            <w:r w:rsidR="00381172" w:rsidRPr="007A62DD">
              <w:rPr>
                <w:rFonts w:ascii="Arial" w:hAnsi="Arial" w:cs="Arial"/>
                <w:sz w:val="22"/>
                <w:szCs w:val="22"/>
              </w:rPr>
              <w:t xml:space="preserve"> Reference</w:t>
            </w:r>
            <w:r w:rsidR="0012463E" w:rsidRPr="007A62DD">
              <w:rPr>
                <w:rFonts w:ascii="Arial" w:hAnsi="Arial" w:cs="Arial"/>
                <w:sz w:val="22"/>
                <w:szCs w:val="22"/>
              </w:rPr>
              <w:t>:</w:t>
            </w:r>
          </w:p>
        </w:tc>
        <w:tc>
          <w:tcPr>
            <w:tcW w:w="6436" w:type="dxa"/>
          </w:tcPr>
          <w:p w:rsidR="00381172" w:rsidRPr="007A62DD" w:rsidRDefault="00BA0668">
            <w:pPr>
              <w:pStyle w:val="Header"/>
              <w:tabs>
                <w:tab w:val="clear" w:pos="4153"/>
                <w:tab w:val="clear" w:pos="8306"/>
              </w:tabs>
              <w:spacing w:before="60" w:after="60"/>
              <w:rPr>
                <w:rFonts w:ascii="Arial" w:hAnsi="Arial" w:cs="Arial"/>
                <w:sz w:val="22"/>
                <w:szCs w:val="22"/>
              </w:rPr>
            </w:pPr>
            <w:r>
              <w:rPr>
                <w:rFonts w:ascii="Arial" w:hAnsi="Arial" w:cs="Arial"/>
                <w:sz w:val="22"/>
                <w:szCs w:val="22"/>
              </w:rPr>
              <w:t>NPPHIG236</w:t>
            </w:r>
          </w:p>
        </w:tc>
      </w:tr>
    </w:tbl>
    <w:p w:rsidR="002D3611" w:rsidRDefault="002D3611">
      <w:pPr>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8E3F54">
        <w:trPr>
          <w:trHeight w:val="991"/>
        </w:trPr>
        <w:tc>
          <w:tcPr>
            <w:tcW w:w="10915" w:type="dxa"/>
          </w:tcPr>
          <w:p w:rsidR="00381172" w:rsidRPr="007A62DD" w:rsidRDefault="00381172" w:rsidP="007A62DD">
            <w:pPr>
              <w:pStyle w:val="ListParagraph"/>
              <w:numPr>
                <w:ilvl w:val="0"/>
                <w:numId w:val="35"/>
              </w:numPr>
              <w:tabs>
                <w:tab w:val="left" w:pos="375"/>
              </w:tabs>
              <w:spacing w:before="120" w:after="120"/>
              <w:ind w:hanging="720"/>
              <w:rPr>
                <w:rFonts w:ascii="Arial" w:hAnsi="Arial" w:cs="Arial"/>
                <w:b/>
                <w:sz w:val="22"/>
                <w:szCs w:val="22"/>
              </w:rPr>
            </w:pPr>
            <w:r w:rsidRPr="007A62DD">
              <w:rPr>
                <w:rFonts w:ascii="Arial" w:hAnsi="Arial" w:cs="Arial"/>
                <w:b/>
                <w:sz w:val="22"/>
                <w:szCs w:val="22"/>
              </w:rPr>
              <w:t>JOB PURPOSE</w:t>
            </w:r>
          </w:p>
          <w:p w:rsidR="007A62DD" w:rsidRPr="007A62DD" w:rsidRDefault="00381172" w:rsidP="00760527">
            <w:pPr>
              <w:spacing w:after="120"/>
              <w:rPr>
                <w:rFonts w:ascii="Arial" w:hAnsi="Arial" w:cs="Arial"/>
                <w:sz w:val="22"/>
                <w:szCs w:val="22"/>
              </w:rPr>
            </w:pPr>
            <w:r w:rsidRPr="007A62DD">
              <w:rPr>
                <w:rFonts w:ascii="Arial" w:hAnsi="Arial" w:cs="Arial"/>
                <w:sz w:val="22"/>
                <w:szCs w:val="22"/>
              </w:rPr>
              <w:t>To proactively provide, to a high standard, a full range of confidential administrative and secretaria</w:t>
            </w:r>
            <w:r w:rsidR="005B2B28" w:rsidRPr="007A62DD">
              <w:rPr>
                <w:rFonts w:ascii="Arial" w:hAnsi="Arial" w:cs="Arial"/>
                <w:sz w:val="22"/>
                <w:szCs w:val="22"/>
              </w:rPr>
              <w:t>t</w:t>
            </w:r>
            <w:r w:rsidRPr="007A62DD">
              <w:rPr>
                <w:rFonts w:ascii="Arial" w:hAnsi="Arial" w:cs="Arial"/>
                <w:sz w:val="22"/>
                <w:szCs w:val="22"/>
              </w:rPr>
              <w:t xml:space="preserve"> </w:t>
            </w:r>
            <w:r w:rsidR="00760527" w:rsidRPr="007A62DD">
              <w:rPr>
                <w:rFonts w:ascii="Arial" w:hAnsi="Arial" w:cs="Arial"/>
                <w:sz w:val="22"/>
                <w:szCs w:val="22"/>
              </w:rPr>
              <w:t xml:space="preserve">/PA </w:t>
            </w:r>
            <w:r w:rsidRPr="007A62DD">
              <w:rPr>
                <w:rFonts w:ascii="Arial" w:hAnsi="Arial" w:cs="Arial"/>
                <w:sz w:val="22"/>
                <w:szCs w:val="22"/>
              </w:rPr>
              <w:t>support to</w:t>
            </w:r>
            <w:r w:rsidR="00CD18EB" w:rsidRPr="007A62DD">
              <w:rPr>
                <w:rFonts w:ascii="Arial" w:hAnsi="Arial" w:cs="Arial"/>
                <w:sz w:val="22"/>
                <w:szCs w:val="22"/>
              </w:rPr>
              <w:t xml:space="preserve"> various </w:t>
            </w:r>
            <w:proofErr w:type="spellStart"/>
            <w:r w:rsidR="00CD18EB" w:rsidRPr="007A62DD">
              <w:rPr>
                <w:rFonts w:ascii="Arial" w:hAnsi="Arial" w:cs="Arial"/>
                <w:sz w:val="22"/>
                <w:szCs w:val="22"/>
              </w:rPr>
              <w:t>workstreams</w:t>
            </w:r>
            <w:proofErr w:type="spellEnd"/>
            <w:r w:rsidR="00CD18EB" w:rsidRPr="007A62DD">
              <w:rPr>
                <w:rFonts w:ascii="Arial" w:hAnsi="Arial" w:cs="Arial"/>
                <w:sz w:val="22"/>
                <w:szCs w:val="22"/>
              </w:rPr>
              <w:t xml:space="preserve"> </w:t>
            </w:r>
            <w:r w:rsidR="009303AE" w:rsidRPr="007A62DD">
              <w:rPr>
                <w:rFonts w:ascii="Arial" w:hAnsi="Arial" w:cs="Arial"/>
                <w:sz w:val="22"/>
                <w:szCs w:val="22"/>
              </w:rPr>
              <w:t>within HPS and the Public Health and Intelligence Strategic Business Unit</w:t>
            </w:r>
            <w:r w:rsidR="00760527" w:rsidRPr="007A62DD">
              <w:rPr>
                <w:rFonts w:ascii="Arial" w:hAnsi="Arial" w:cs="Arial"/>
                <w:sz w:val="22"/>
                <w:szCs w:val="22"/>
              </w:rPr>
              <w:t xml:space="preserve">. </w:t>
            </w:r>
          </w:p>
        </w:tc>
      </w:tr>
    </w:tbl>
    <w:p w:rsidR="002D3611" w:rsidRDefault="002D3611">
      <w:pPr>
        <w:rPr>
          <w:rFonts w:ascii="Arial" w:hAnsi="Arial" w:cs="Arial"/>
          <w:sz w:val="22"/>
        </w:rPr>
      </w:pPr>
    </w:p>
    <w:tbl>
      <w:tblPr>
        <w:tblW w:w="1088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8"/>
        <w:gridCol w:w="5813"/>
      </w:tblGrid>
      <w:tr w:rsidR="00381172" w:rsidRPr="008D7CE3" w:rsidTr="00EA7246">
        <w:tc>
          <w:tcPr>
            <w:tcW w:w="5068" w:type="dxa"/>
          </w:tcPr>
          <w:p w:rsidR="00381172" w:rsidRPr="007A62DD" w:rsidRDefault="00381172" w:rsidP="007A62DD">
            <w:pPr>
              <w:pStyle w:val="ListParagraph"/>
              <w:numPr>
                <w:ilvl w:val="0"/>
                <w:numId w:val="35"/>
              </w:numPr>
              <w:tabs>
                <w:tab w:val="left" w:pos="375"/>
              </w:tabs>
              <w:spacing w:before="120" w:after="120"/>
              <w:ind w:hanging="720"/>
              <w:rPr>
                <w:rFonts w:ascii="Arial" w:hAnsi="Arial" w:cs="Arial"/>
                <w:b/>
                <w:sz w:val="22"/>
                <w:szCs w:val="22"/>
              </w:rPr>
            </w:pPr>
            <w:r w:rsidRPr="007A62DD">
              <w:rPr>
                <w:rFonts w:ascii="Arial" w:hAnsi="Arial" w:cs="Arial"/>
                <w:b/>
                <w:sz w:val="22"/>
                <w:szCs w:val="22"/>
              </w:rPr>
              <w:t>DIMENSIONS</w:t>
            </w:r>
          </w:p>
        </w:tc>
        <w:tc>
          <w:tcPr>
            <w:tcW w:w="5813" w:type="dxa"/>
          </w:tcPr>
          <w:p w:rsidR="00381172" w:rsidRPr="008D7CE3" w:rsidRDefault="00381172">
            <w:pPr>
              <w:spacing w:before="60" w:after="60"/>
              <w:rPr>
                <w:rFonts w:ascii="Arial" w:hAnsi="Arial" w:cs="Arial"/>
                <w:sz w:val="20"/>
                <w:szCs w:val="20"/>
              </w:rPr>
            </w:pPr>
          </w:p>
        </w:tc>
      </w:tr>
      <w:tr w:rsidR="00381172" w:rsidRPr="008D7CE3" w:rsidTr="00EA7246">
        <w:trPr>
          <w:cantSplit/>
        </w:trPr>
        <w:tc>
          <w:tcPr>
            <w:tcW w:w="10881" w:type="dxa"/>
            <w:gridSpan w:val="2"/>
          </w:tcPr>
          <w:p w:rsidR="00BA46EE" w:rsidRPr="007A62DD" w:rsidRDefault="00D07260" w:rsidP="008D7CE3">
            <w:pPr>
              <w:rPr>
                <w:rFonts w:ascii="Arial" w:hAnsi="Arial" w:cs="Arial"/>
                <w:sz w:val="22"/>
                <w:szCs w:val="22"/>
              </w:rPr>
            </w:pPr>
            <w:r w:rsidRPr="007A62DD">
              <w:rPr>
                <w:rFonts w:ascii="Arial" w:hAnsi="Arial" w:cs="Arial"/>
                <w:sz w:val="22"/>
                <w:szCs w:val="22"/>
              </w:rPr>
              <w:t>PHI</w:t>
            </w:r>
            <w:r w:rsidR="00CA3CFD" w:rsidRPr="007A62DD">
              <w:rPr>
                <w:rFonts w:ascii="Arial" w:hAnsi="Arial" w:cs="Arial"/>
                <w:sz w:val="22"/>
                <w:szCs w:val="22"/>
              </w:rPr>
              <w:t xml:space="preserve"> </w:t>
            </w:r>
            <w:r w:rsidRPr="007A62DD">
              <w:rPr>
                <w:rFonts w:ascii="Arial" w:hAnsi="Arial" w:cs="Arial"/>
                <w:sz w:val="22"/>
                <w:szCs w:val="22"/>
              </w:rPr>
              <w:t>/</w:t>
            </w:r>
            <w:r w:rsidR="00CA3CFD" w:rsidRPr="007A62DD">
              <w:rPr>
                <w:rFonts w:ascii="Arial" w:hAnsi="Arial" w:cs="Arial"/>
                <w:sz w:val="22"/>
                <w:szCs w:val="22"/>
              </w:rPr>
              <w:t xml:space="preserve"> </w:t>
            </w:r>
            <w:r w:rsidR="009303AE" w:rsidRPr="007A62DD">
              <w:rPr>
                <w:rFonts w:ascii="Arial" w:hAnsi="Arial" w:cs="Arial"/>
                <w:sz w:val="22"/>
                <w:szCs w:val="22"/>
              </w:rPr>
              <w:t xml:space="preserve">HPS </w:t>
            </w:r>
            <w:r w:rsidR="005B2B28" w:rsidRPr="007A62DD">
              <w:rPr>
                <w:rFonts w:ascii="Arial" w:hAnsi="Arial" w:cs="Arial"/>
                <w:sz w:val="22"/>
                <w:szCs w:val="22"/>
              </w:rPr>
              <w:t>comprises</w:t>
            </w:r>
            <w:r w:rsidR="00381172" w:rsidRPr="007A62DD">
              <w:rPr>
                <w:rFonts w:ascii="Arial" w:hAnsi="Arial" w:cs="Arial"/>
                <w:sz w:val="22"/>
                <w:szCs w:val="22"/>
              </w:rPr>
              <w:t xml:space="preserve"> Blood Borne Virus, Sexually Transmitted Infection, Respiratory and </w:t>
            </w:r>
            <w:r w:rsidR="00045C05" w:rsidRPr="007A62DD">
              <w:rPr>
                <w:rFonts w:ascii="Arial" w:hAnsi="Arial" w:cs="Arial"/>
                <w:sz w:val="22"/>
                <w:szCs w:val="22"/>
              </w:rPr>
              <w:t>Vaccine Preventable Diseases</w:t>
            </w:r>
            <w:r w:rsidR="00381172" w:rsidRPr="007A62DD">
              <w:rPr>
                <w:rFonts w:ascii="Arial" w:hAnsi="Arial" w:cs="Arial"/>
                <w:sz w:val="22"/>
                <w:szCs w:val="22"/>
              </w:rPr>
              <w:t xml:space="preserve"> </w:t>
            </w:r>
            <w:r w:rsidR="005A683E" w:rsidRPr="007A62DD">
              <w:rPr>
                <w:rFonts w:ascii="Arial" w:hAnsi="Arial" w:cs="Arial"/>
                <w:sz w:val="22"/>
                <w:szCs w:val="22"/>
              </w:rPr>
              <w:t xml:space="preserve">Group, </w:t>
            </w:r>
            <w:r w:rsidR="004071C0" w:rsidRPr="007A62DD">
              <w:rPr>
                <w:rFonts w:ascii="Arial" w:hAnsi="Arial" w:cs="Arial"/>
                <w:sz w:val="22"/>
                <w:szCs w:val="22"/>
              </w:rPr>
              <w:t>Healthcare Associated Infection, Antimicrobial Resistance and Infection Control Group</w:t>
            </w:r>
            <w:r w:rsidR="005A683E" w:rsidRPr="007A62DD">
              <w:rPr>
                <w:rFonts w:ascii="Arial" w:hAnsi="Arial" w:cs="Arial"/>
                <w:sz w:val="22"/>
                <w:szCs w:val="22"/>
              </w:rPr>
              <w:t>,</w:t>
            </w:r>
            <w:r w:rsidR="009303AE" w:rsidRPr="007A62DD">
              <w:rPr>
                <w:rFonts w:ascii="Arial" w:hAnsi="Arial" w:cs="Arial"/>
                <w:sz w:val="22"/>
                <w:szCs w:val="22"/>
              </w:rPr>
              <w:t xml:space="preserve"> Environmental Public Health and Gastrointestinal and </w:t>
            </w:r>
            <w:proofErr w:type="spellStart"/>
            <w:r w:rsidR="009303AE" w:rsidRPr="007A62DD">
              <w:rPr>
                <w:rFonts w:ascii="Arial" w:hAnsi="Arial" w:cs="Arial"/>
                <w:sz w:val="22"/>
                <w:szCs w:val="22"/>
              </w:rPr>
              <w:t>Zoonoses</w:t>
            </w:r>
            <w:proofErr w:type="spellEnd"/>
            <w:r w:rsidR="009303AE" w:rsidRPr="007A62DD">
              <w:rPr>
                <w:rFonts w:ascii="Arial" w:hAnsi="Arial" w:cs="Arial"/>
                <w:sz w:val="22"/>
                <w:szCs w:val="22"/>
              </w:rPr>
              <w:t xml:space="preserve"> an</w:t>
            </w:r>
            <w:r w:rsidR="005A683E" w:rsidRPr="007A62DD">
              <w:rPr>
                <w:rFonts w:ascii="Arial" w:hAnsi="Arial" w:cs="Arial"/>
                <w:sz w:val="22"/>
                <w:szCs w:val="22"/>
              </w:rPr>
              <w:t xml:space="preserve">d Travel </w:t>
            </w:r>
            <w:r w:rsidR="004613D1" w:rsidRPr="007A62DD">
              <w:rPr>
                <w:rFonts w:ascii="Arial" w:hAnsi="Arial" w:cs="Arial"/>
                <w:sz w:val="22"/>
                <w:szCs w:val="22"/>
              </w:rPr>
              <w:t xml:space="preserve">and International Health </w:t>
            </w:r>
            <w:r w:rsidR="005A683E" w:rsidRPr="007A62DD">
              <w:rPr>
                <w:rFonts w:ascii="Arial" w:hAnsi="Arial" w:cs="Arial"/>
                <w:sz w:val="22"/>
                <w:szCs w:val="22"/>
              </w:rPr>
              <w:t>Medicine Group</w:t>
            </w:r>
            <w:r w:rsidR="00F624C5" w:rsidRPr="007A62DD">
              <w:rPr>
                <w:rFonts w:ascii="Arial" w:hAnsi="Arial" w:cs="Arial"/>
                <w:sz w:val="22"/>
                <w:szCs w:val="22"/>
              </w:rPr>
              <w:t>,</w:t>
            </w:r>
            <w:r w:rsidR="005A683E" w:rsidRPr="007A62DD">
              <w:rPr>
                <w:rFonts w:ascii="Arial" w:hAnsi="Arial" w:cs="Arial"/>
                <w:sz w:val="22"/>
                <w:szCs w:val="22"/>
              </w:rPr>
              <w:t xml:space="preserve"> and </w:t>
            </w:r>
            <w:r w:rsidR="009303AE" w:rsidRPr="007A62DD">
              <w:rPr>
                <w:rFonts w:ascii="Arial" w:hAnsi="Arial" w:cs="Arial"/>
                <w:sz w:val="22"/>
                <w:szCs w:val="22"/>
              </w:rPr>
              <w:t>Health Protection Development and Information Services Group.</w:t>
            </w:r>
          </w:p>
          <w:p w:rsidR="007E3B2D" w:rsidRPr="007A62DD" w:rsidRDefault="007E3B2D" w:rsidP="008D7CE3">
            <w:pPr>
              <w:rPr>
                <w:rFonts w:ascii="Arial" w:hAnsi="Arial" w:cs="Arial"/>
                <w:sz w:val="22"/>
                <w:szCs w:val="22"/>
              </w:rPr>
            </w:pPr>
          </w:p>
          <w:p w:rsidR="00BA46EE" w:rsidRPr="007A62DD" w:rsidRDefault="00381172" w:rsidP="00EC54F0">
            <w:pPr>
              <w:pStyle w:val="ListParagraph"/>
              <w:numPr>
                <w:ilvl w:val="0"/>
                <w:numId w:val="33"/>
              </w:numPr>
              <w:spacing w:after="200"/>
              <w:ind w:left="425" w:hanging="357"/>
              <w:contextualSpacing w:val="0"/>
              <w:rPr>
                <w:rFonts w:ascii="Arial" w:hAnsi="Arial" w:cs="Arial"/>
                <w:sz w:val="22"/>
                <w:szCs w:val="22"/>
              </w:rPr>
            </w:pPr>
            <w:r w:rsidRPr="007A62DD">
              <w:rPr>
                <w:rFonts w:ascii="Arial" w:hAnsi="Arial" w:cs="Arial"/>
                <w:sz w:val="22"/>
                <w:szCs w:val="22"/>
              </w:rPr>
              <w:t>The post</w:t>
            </w:r>
            <w:r w:rsidR="0012463E" w:rsidRPr="007A62DD">
              <w:rPr>
                <w:rFonts w:ascii="Arial" w:hAnsi="Arial" w:cs="Arial"/>
                <w:sz w:val="22"/>
                <w:szCs w:val="22"/>
              </w:rPr>
              <w:t>-</w:t>
            </w:r>
            <w:r w:rsidRPr="007A62DD">
              <w:rPr>
                <w:rFonts w:ascii="Arial" w:hAnsi="Arial" w:cs="Arial"/>
                <w:sz w:val="22"/>
                <w:szCs w:val="22"/>
              </w:rPr>
              <w:t>holder will have no line</w:t>
            </w:r>
            <w:r w:rsidR="0012463E" w:rsidRPr="007A62DD">
              <w:rPr>
                <w:rFonts w:ascii="Arial" w:hAnsi="Arial" w:cs="Arial"/>
                <w:sz w:val="22"/>
                <w:szCs w:val="22"/>
              </w:rPr>
              <w:t xml:space="preserve"> </w:t>
            </w:r>
            <w:r w:rsidRPr="007A62DD">
              <w:rPr>
                <w:rFonts w:ascii="Arial" w:hAnsi="Arial" w:cs="Arial"/>
                <w:sz w:val="22"/>
                <w:szCs w:val="22"/>
              </w:rPr>
              <w:t>management</w:t>
            </w:r>
            <w:r w:rsidR="009B11D1" w:rsidRPr="007A62DD">
              <w:rPr>
                <w:rFonts w:ascii="Arial" w:hAnsi="Arial" w:cs="Arial"/>
                <w:sz w:val="22"/>
                <w:szCs w:val="22"/>
              </w:rPr>
              <w:t xml:space="preserve"> responsibility</w:t>
            </w:r>
            <w:r w:rsidR="002449E0" w:rsidRPr="007A62DD">
              <w:rPr>
                <w:rFonts w:ascii="Arial" w:hAnsi="Arial" w:cs="Arial"/>
                <w:sz w:val="22"/>
                <w:szCs w:val="22"/>
              </w:rPr>
              <w:t xml:space="preserve">, though they may be asked to train </w:t>
            </w:r>
            <w:r w:rsidR="00A227E4" w:rsidRPr="007A62DD">
              <w:rPr>
                <w:rFonts w:ascii="Arial" w:hAnsi="Arial" w:cs="Arial"/>
                <w:sz w:val="22"/>
                <w:szCs w:val="22"/>
              </w:rPr>
              <w:t>staff,</w:t>
            </w:r>
            <w:r w:rsidR="002449E0" w:rsidRPr="007A62DD">
              <w:rPr>
                <w:rFonts w:ascii="Arial" w:hAnsi="Arial" w:cs="Arial"/>
                <w:sz w:val="22"/>
                <w:szCs w:val="22"/>
              </w:rPr>
              <w:t xml:space="preserve"> or mentor junior staff and demonstrate specific tasks or work as required to others</w:t>
            </w:r>
            <w:r w:rsidR="009B11D1" w:rsidRPr="007A62DD">
              <w:rPr>
                <w:rFonts w:ascii="Arial" w:hAnsi="Arial" w:cs="Arial"/>
                <w:sz w:val="22"/>
                <w:szCs w:val="22"/>
              </w:rPr>
              <w:t>.</w:t>
            </w:r>
            <w:r w:rsidRPr="007A62DD">
              <w:rPr>
                <w:rFonts w:ascii="Arial" w:hAnsi="Arial" w:cs="Arial"/>
                <w:sz w:val="22"/>
                <w:szCs w:val="22"/>
              </w:rPr>
              <w:t xml:space="preserve"> </w:t>
            </w:r>
          </w:p>
          <w:p w:rsidR="00D07260" w:rsidRPr="007A62DD" w:rsidRDefault="004613D1" w:rsidP="00EC54F0">
            <w:pPr>
              <w:pStyle w:val="ListParagraph"/>
              <w:numPr>
                <w:ilvl w:val="0"/>
                <w:numId w:val="33"/>
              </w:numPr>
              <w:spacing w:after="200"/>
              <w:ind w:left="425" w:hanging="357"/>
              <w:contextualSpacing w:val="0"/>
              <w:rPr>
                <w:rFonts w:ascii="Arial" w:hAnsi="Arial" w:cs="Arial"/>
                <w:sz w:val="22"/>
                <w:szCs w:val="22"/>
                <w:lang w:val="en-US"/>
              </w:rPr>
            </w:pPr>
            <w:r w:rsidRPr="007A62DD">
              <w:rPr>
                <w:rFonts w:ascii="Arial" w:hAnsi="Arial" w:cs="Arial"/>
                <w:sz w:val="22"/>
                <w:szCs w:val="22"/>
              </w:rPr>
              <w:t>The post-holder will not control any budget but will act as authorised signatory for the requisition of goods and services, travel and accommodation, up to the authorised amount.</w:t>
            </w:r>
          </w:p>
        </w:tc>
      </w:tr>
    </w:tbl>
    <w:p w:rsidR="000F7B21" w:rsidRDefault="00BA0668">
      <w:pPr>
        <w:rPr>
          <w:rFonts w:ascii="Arial" w:hAnsi="Arial" w:cs="Arial"/>
          <w:b/>
          <w:bCs/>
          <w:sz w:val="22"/>
        </w:rPr>
      </w:pPr>
      <w:r>
        <w:rPr>
          <w:rFonts w:ascii="Arial" w:hAnsi="Arial" w:cs="Arial"/>
          <w:noProof/>
          <w:sz w:val="20"/>
          <w:szCs w:val="20"/>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3396615</wp:posOffset>
                </wp:positionH>
                <wp:positionV relativeFrom="paragraph">
                  <wp:posOffset>953770</wp:posOffset>
                </wp:positionV>
                <wp:extent cx="3162300" cy="2513965"/>
                <wp:effectExtent l="0" t="635"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1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A80" w:rsidRPr="007A62DD" w:rsidRDefault="00E64A80" w:rsidP="00E64A80">
                            <w:pPr>
                              <w:rPr>
                                <w:rFonts w:ascii="Arial" w:hAnsi="Arial" w:cs="Arial"/>
                                <w:sz w:val="20"/>
                                <w:szCs w:val="20"/>
                              </w:rPr>
                            </w:pPr>
                            <w:r w:rsidRPr="007A62DD">
                              <w:rPr>
                                <w:rFonts w:ascii="Arial" w:hAnsi="Arial" w:cs="Arial"/>
                                <w:sz w:val="20"/>
                                <w:szCs w:val="20"/>
                              </w:rPr>
                              <w:t>PHI Administration staff are part of Research, Consultancy &amp; Knowledge Services.</w:t>
                            </w:r>
                          </w:p>
                          <w:p w:rsidR="00E64A80" w:rsidRPr="007A62DD" w:rsidRDefault="00E64A80" w:rsidP="00E64A80">
                            <w:pPr>
                              <w:rPr>
                                <w:rFonts w:ascii="Arial" w:hAnsi="Arial" w:cs="Arial"/>
                                <w:sz w:val="20"/>
                                <w:szCs w:val="20"/>
                              </w:rPr>
                            </w:pPr>
                          </w:p>
                          <w:p w:rsidR="007A62DD" w:rsidRPr="007A62DD" w:rsidRDefault="00E64A80" w:rsidP="007A62DD">
                            <w:pPr>
                              <w:rPr>
                                <w:rFonts w:ascii="Arial" w:hAnsi="Arial" w:cs="Arial"/>
                                <w:noProof/>
                                <w:sz w:val="20"/>
                                <w:szCs w:val="20"/>
                              </w:rPr>
                            </w:pPr>
                            <w:r w:rsidRPr="007A62DD">
                              <w:rPr>
                                <w:rFonts w:ascii="Arial" w:hAnsi="Arial" w:cs="Arial"/>
                                <w:sz w:val="20"/>
                                <w:szCs w:val="20"/>
                              </w:rPr>
                              <w:t xml:space="preserve">Each administration team works closely with a different business area across PHI. </w:t>
                            </w:r>
                            <w:r w:rsidR="007A62DD" w:rsidRPr="007A62DD">
                              <w:rPr>
                                <w:rFonts w:ascii="Arial" w:hAnsi="Arial" w:cs="Arial"/>
                                <w:sz w:val="20"/>
                                <w:szCs w:val="20"/>
                              </w:rPr>
                              <w:t>Each of these teams is managed by a Group Administration Manager who is in turn managed by a Business Manager.</w:t>
                            </w:r>
                          </w:p>
                          <w:p w:rsidR="00E64A80" w:rsidRDefault="00E64A80" w:rsidP="00E64A80">
                            <w:pPr>
                              <w:rPr>
                                <w:rFonts w:ascii="Arial" w:hAnsi="Arial" w:cs="Arial"/>
                                <w:sz w:val="20"/>
                                <w:szCs w:val="20"/>
                              </w:rPr>
                            </w:pPr>
                          </w:p>
                          <w:p w:rsidR="007A62DD" w:rsidRDefault="007A62DD" w:rsidP="00E64A80">
                            <w:pPr>
                              <w:rPr>
                                <w:rFonts w:ascii="Arial" w:hAnsi="Arial" w:cs="Arial"/>
                                <w:sz w:val="20"/>
                                <w:szCs w:val="20"/>
                              </w:rPr>
                            </w:pPr>
                          </w:p>
                          <w:p w:rsidR="007A62DD" w:rsidRPr="007A62DD" w:rsidRDefault="007A62DD" w:rsidP="00E64A80">
                            <w:pPr>
                              <w:rPr>
                                <w:rFonts w:ascii="Arial" w:hAnsi="Arial" w:cs="Arial"/>
                                <w:sz w:val="20"/>
                                <w:szCs w:val="20"/>
                              </w:rPr>
                            </w:pPr>
                          </w:p>
                          <w:p w:rsidR="00760527" w:rsidRPr="00E64A80" w:rsidRDefault="00760527" w:rsidP="00E64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267.45pt;margin-top:75.1pt;width:249pt;height:19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yDhA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" stroked="f">
                <v:textbox>
                  <w:txbxContent>
                    <w:p w:rsidR="00E64A80" w:rsidRPr="007A62DD" w:rsidRDefault="00E64A80" w:rsidP="00E64A80">
                      <w:pPr>
                        <w:rPr>
                          <w:rFonts w:ascii="Arial" w:hAnsi="Arial" w:cs="Arial"/>
                          <w:sz w:val="20"/>
                          <w:szCs w:val="20"/>
                        </w:rPr>
                      </w:pPr>
                      <w:r w:rsidRPr="007A62DD">
                        <w:rPr>
                          <w:rFonts w:ascii="Arial" w:hAnsi="Arial" w:cs="Arial"/>
                          <w:sz w:val="20"/>
                          <w:szCs w:val="20"/>
                        </w:rPr>
                        <w:t>PHI Administration staff are part of Research, Consultancy &amp; Knowledge Services.</w:t>
                      </w:r>
                    </w:p>
                    <w:p w:rsidR="00E64A80" w:rsidRPr="007A62DD" w:rsidRDefault="00E64A80" w:rsidP="00E64A80">
                      <w:pPr>
                        <w:rPr>
                          <w:rFonts w:ascii="Arial" w:hAnsi="Arial" w:cs="Arial"/>
                          <w:sz w:val="20"/>
                          <w:szCs w:val="20"/>
                        </w:rPr>
                      </w:pPr>
                    </w:p>
                    <w:p w:rsidR="007A62DD" w:rsidRPr="007A62DD" w:rsidRDefault="00E64A80" w:rsidP="007A62DD">
                      <w:pPr>
                        <w:rPr>
                          <w:rFonts w:ascii="Arial" w:hAnsi="Arial" w:cs="Arial"/>
                          <w:noProof/>
                          <w:sz w:val="20"/>
                          <w:szCs w:val="20"/>
                        </w:rPr>
                      </w:pPr>
                      <w:r w:rsidRPr="007A62DD">
                        <w:rPr>
                          <w:rFonts w:ascii="Arial" w:hAnsi="Arial" w:cs="Arial"/>
                          <w:sz w:val="20"/>
                          <w:szCs w:val="20"/>
                        </w:rPr>
                        <w:t xml:space="preserve">Each administration team works closely with a different business area across PHI. </w:t>
                      </w:r>
                      <w:r w:rsidR="007A62DD" w:rsidRPr="007A62DD">
                        <w:rPr>
                          <w:rFonts w:ascii="Arial" w:hAnsi="Arial" w:cs="Arial"/>
                          <w:sz w:val="20"/>
                          <w:szCs w:val="20"/>
                        </w:rPr>
                        <w:t>Each of these teams is managed by a Group Administration Manager who is in turn managed by a Business Manager.</w:t>
                      </w:r>
                    </w:p>
                    <w:p w:rsidR="00E64A80" w:rsidRDefault="00E64A80" w:rsidP="00E64A80">
                      <w:pPr>
                        <w:rPr>
                          <w:rFonts w:ascii="Arial" w:hAnsi="Arial" w:cs="Arial"/>
                          <w:sz w:val="20"/>
                          <w:szCs w:val="20"/>
                        </w:rPr>
                      </w:pPr>
                    </w:p>
                    <w:p w:rsidR="007A62DD" w:rsidRDefault="007A62DD" w:rsidP="00E64A80">
                      <w:pPr>
                        <w:rPr>
                          <w:rFonts w:ascii="Arial" w:hAnsi="Arial" w:cs="Arial"/>
                          <w:sz w:val="20"/>
                          <w:szCs w:val="20"/>
                        </w:rPr>
                      </w:pPr>
                    </w:p>
                    <w:p w:rsidR="007A62DD" w:rsidRPr="007A62DD" w:rsidRDefault="007A62DD" w:rsidP="00E64A80">
                      <w:pPr>
                        <w:rPr>
                          <w:rFonts w:ascii="Arial" w:hAnsi="Arial" w:cs="Arial"/>
                          <w:sz w:val="20"/>
                          <w:szCs w:val="20"/>
                        </w:rPr>
                      </w:pPr>
                    </w:p>
                    <w:p w:rsidR="00760527" w:rsidRPr="00E64A80" w:rsidRDefault="00760527" w:rsidP="00E64A80"/>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192405</wp:posOffset>
                </wp:positionV>
                <wp:extent cx="6920230" cy="3952875"/>
                <wp:effectExtent l="13335" t="10795" r="10160" b="8255"/>
                <wp:wrapSquare wrapText="bothSides"/>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3952875"/>
                        </a:xfrm>
                        <a:prstGeom prst="rect">
                          <a:avLst/>
                        </a:prstGeom>
                        <a:solidFill>
                          <a:srgbClr val="FFFFFF"/>
                        </a:solidFill>
                        <a:ln w="9525">
                          <a:solidFill>
                            <a:srgbClr val="000000"/>
                          </a:solidFill>
                          <a:miter lim="800000"/>
                          <a:headEnd/>
                          <a:tailEnd/>
                        </a:ln>
                      </wps:spPr>
                      <wps:txbx>
                        <w:txbxContent>
                          <w:p w:rsidR="00760527" w:rsidRPr="007A62DD" w:rsidRDefault="00760527" w:rsidP="007A62DD">
                            <w:pPr>
                              <w:pStyle w:val="ListParagraph"/>
                              <w:numPr>
                                <w:ilvl w:val="0"/>
                                <w:numId w:val="36"/>
                              </w:numPr>
                              <w:tabs>
                                <w:tab w:val="left" w:pos="375"/>
                              </w:tabs>
                              <w:spacing w:before="120" w:after="120"/>
                              <w:ind w:left="284" w:hanging="284"/>
                              <w:rPr>
                                <w:rFonts w:ascii="Arial" w:hAnsi="Arial" w:cs="Arial"/>
                                <w:b/>
                                <w:sz w:val="22"/>
                                <w:szCs w:val="22"/>
                              </w:rPr>
                            </w:pPr>
                            <w:r w:rsidRPr="007A62DD">
                              <w:rPr>
                                <w:rFonts w:ascii="Arial" w:hAnsi="Arial" w:cs="Arial"/>
                                <w:b/>
                                <w:sz w:val="22"/>
                                <w:szCs w:val="22"/>
                              </w:rPr>
                              <w:t>ORGANISATION CHART</w:t>
                            </w:r>
                          </w:p>
                          <w:p w:rsidR="007A62DD" w:rsidRPr="00B15390" w:rsidRDefault="007A62DD" w:rsidP="007A62DD">
                            <w:pPr>
                              <w:pStyle w:val="ListParagraph"/>
                              <w:tabs>
                                <w:tab w:val="left" w:pos="375"/>
                              </w:tabs>
                              <w:ind w:left="286"/>
                              <w:rPr>
                                <w:rFonts w:ascii="Arial" w:hAnsi="Arial" w:cs="Arial"/>
                                <w:b/>
                                <w:sz w:val="20"/>
                                <w:szCs w:val="20"/>
                              </w:rPr>
                            </w:pPr>
                          </w:p>
                          <w:p w:rsidR="00760527" w:rsidRPr="006E7E60" w:rsidRDefault="00760527" w:rsidP="00ED544C">
                            <w:pPr>
                              <w:rPr>
                                <w:rFonts w:ascii="Arial" w:hAnsi="Arial" w:cs="Arial"/>
                                <w:b/>
                                <w:bCs/>
                                <w:noProof/>
                              </w:rPr>
                            </w:pPr>
                            <w:r w:rsidRPr="00B15390">
                              <w:rPr>
                                <w:rFonts w:ascii="Arial" w:hAnsi="Arial" w:cs="Arial"/>
                                <w:noProof/>
                                <w:sz w:val="22"/>
                                <w:lang w:eastAsia="en-GB"/>
                              </w:rPr>
                              <w:drawing>
                                <wp:inline distT="0" distB="0" distL="0" distR="0">
                                  <wp:extent cx="3486150" cy="3343275"/>
                                  <wp:effectExtent l="0" t="57150" r="0" b="104775"/>
                                  <wp:docPr id="7" name="Organization Chart 4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0;margin-top:15.15pt;width:544.9pt;height:3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qPLQ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">
                <v:textbox>
                  <w:txbxContent>
                    <w:p w:rsidR="00760527" w:rsidRPr="007A62DD" w:rsidRDefault="00760527" w:rsidP="007A62DD">
                      <w:pPr>
                        <w:pStyle w:val="ListParagraph"/>
                        <w:numPr>
                          <w:ilvl w:val="0"/>
                          <w:numId w:val="36"/>
                        </w:numPr>
                        <w:tabs>
                          <w:tab w:val="left" w:pos="375"/>
                        </w:tabs>
                        <w:spacing w:before="120" w:after="120"/>
                        <w:ind w:left="284" w:hanging="284"/>
                        <w:rPr>
                          <w:rFonts w:ascii="Arial" w:hAnsi="Arial" w:cs="Arial"/>
                          <w:b/>
                          <w:sz w:val="22"/>
                          <w:szCs w:val="22"/>
                        </w:rPr>
                      </w:pPr>
                      <w:r w:rsidRPr="007A62DD">
                        <w:rPr>
                          <w:rFonts w:ascii="Arial" w:hAnsi="Arial" w:cs="Arial"/>
                          <w:b/>
                          <w:sz w:val="22"/>
                          <w:szCs w:val="22"/>
                        </w:rPr>
                        <w:t>ORGANISATION CHART</w:t>
                      </w:r>
                    </w:p>
                    <w:p w:rsidR="007A62DD" w:rsidRPr="00B15390" w:rsidRDefault="007A62DD" w:rsidP="007A62DD">
                      <w:pPr>
                        <w:pStyle w:val="ListParagraph"/>
                        <w:tabs>
                          <w:tab w:val="left" w:pos="375"/>
                        </w:tabs>
                        <w:ind w:left="286"/>
                        <w:rPr>
                          <w:rFonts w:ascii="Arial" w:hAnsi="Arial" w:cs="Arial"/>
                          <w:b/>
                          <w:sz w:val="20"/>
                          <w:szCs w:val="20"/>
                        </w:rPr>
                      </w:pPr>
                    </w:p>
                    <w:p w:rsidR="00760527" w:rsidRPr="006E7E60" w:rsidRDefault="00760527" w:rsidP="00ED544C">
                      <w:pPr>
                        <w:rPr>
                          <w:rFonts w:ascii="Arial" w:hAnsi="Arial" w:cs="Arial"/>
                          <w:b/>
                          <w:bCs/>
                          <w:noProof/>
                        </w:rPr>
                      </w:pPr>
                      <w:r w:rsidRPr="00B15390">
                        <w:rPr>
                          <w:rFonts w:ascii="Arial" w:hAnsi="Arial" w:cs="Arial"/>
                          <w:noProof/>
                          <w:sz w:val="22"/>
                          <w:lang w:eastAsia="en-GB"/>
                        </w:rPr>
                        <w:drawing>
                          <wp:inline distT="0" distB="0" distL="0" distR="0">
                            <wp:extent cx="3486150" cy="3343275"/>
                            <wp:effectExtent l="0" t="57150" r="0" b="104775"/>
                            <wp:docPr id="7" name="Organization Chart 4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w10:wrap type="square"/>
              </v:shape>
            </w:pict>
          </mc:Fallback>
        </mc:AlternateContent>
      </w:r>
    </w:p>
    <w:p w:rsidR="0069327E" w:rsidRDefault="0069327E">
      <w:pPr>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81"/>
        <w:gridCol w:w="34"/>
      </w:tblGrid>
      <w:tr w:rsidR="00A072FC" w:rsidTr="00A072FC">
        <w:trPr>
          <w:gridAfter w:val="1"/>
          <w:wAfter w:w="34" w:type="dxa"/>
          <w:trHeight w:val="3387"/>
        </w:trPr>
        <w:tc>
          <w:tcPr>
            <w:tcW w:w="10881" w:type="dxa"/>
          </w:tcPr>
          <w:p w:rsidR="00A072FC" w:rsidRPr="00A40049" w:rsidRDefault="00A072FC" w:rsidP="005560B2">
            <w:pPr>
              <w:pStyle w:val="ListParagraph"/>
              <w:numPr>
                <w:ilvl w:val="0"/>
                <w:numId w:val="37"/>
              </w:numPr>
              <w:tabs>
                <w:tab w:val="left" w:pos="375"/>
              </w:tabs>
              <w:spacing w:before="120" w:after="120"/>
              <w:ind w:hanging="720"/>
              <w:contextualSpacing w:val="0"/>
              <w:rPr>
                <w:rFonts w:ascii="Arial" w:hAnsi="Arial" w:cs="Arial"/>
                <w:b/>
                <w:sz w:val="22"/>
                <w:szCs w:val="22"/>
              </w:rPr>
            </w:pPr>
            <w:r>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733E5531" wp14:editId="39573362">
                      <wp:simplePos x="0" y="0"/>
                      <wp:positionH relativeFrom="column">
                        <wp:posOffset>5641340</wp:posOffset>
                      </wp:positionH>
                      <wp:positionV relativeFrom="paragraph">
                        <wp:posOffset>90170</wp:posOffset>
                      </wp:positionV>
                      <wp:extent cx="0" cy="133350"/>
                      <wp:effectExtent l="8255" t="12065" r="10795" b="698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1CED1" id="_x0000_t32" coordsize="21600,21600" o:spt="32" o:oned="t" path="m,l21600,21600e" filled="f">
                      <v:path arrowok="t" fillok="f" o:connecttype="none"/>
                      <o:lock v:ext="edit" shapetype="t"/>
                    </v:shapetype>
                    <v:shape id="AutoShape 37" o:spid="_x0000_s1026" type="#_x0000_t32" style="position:absolute;margin-left:444.2pt;margin-top:7.1pt;width:0;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"/>
                  </w:pict>
                </mc:Fallback>
              </mc:AlternateContent>
            </w:r>
            <w:r w:rsidRPr="00A40049">
              <w:rPr>
                <w:rFonts w:ascii="Arial" w:hAnsi="Arial" w:cs="Arial"/>
                <w:b/>
                <w:sz w:val="22"/>
                <w:szCs w:val="22"/>
              </w:rPr>
              <w:t>ROLE OF THE DEPARTMENT</w:t>
            </w:r>
          </w:p>
          <w:p w:rsidR="00A072FC" w:rsidRPr="00A40049" w:rsidRDefault="00A072FC" w:rsidP="005560B2">
            <w:pPr>
              <w:pStyle w:val="BodyText2"/>
              <w:spacing w:before="120" w:after="120"/>
              <w:rPr>
                <w:rFonts w:ascii="Arial" w:hAnsi="Arial" w:cs="Arial"/>
                <w:szCs w:val="22"/>
              </w:rPr>
            </w:pPr>
            <w:r w:rsidRPr="00A40049">
              <w:rPr>
                <w:rFonts w:ascii="Arial" w:hAnsi="Arial" w:cs="Arial"/>
                <w:szCs w:val="22"/>
              </w:rPr>
              <w:t xml:space="preserve">PHI / HPS - a division of NHS National Services Scotland - is a national, multidisciplinary organisation whose purpose is </w:t>
            </w:r>
            <w:r w:rsidRPr="00A40049">
              <w:rPr>
                <w:rFonts w:ascii="Arial" w:hAnsi="Arial" w:cs="Arial"/>
                <w:i/>
                <w:iCs/>
                <w:szCs w:val="22"/>
              </w:rPr>
              <w:t xml:space="preserve">‘to protect Scotland’s health’. </w:t>
            </w:r>
            <w:r w:rsidRPr="00A40049">
              <w:rPr>
                <w:rFonts w:ascii="Arial" w:hAnsi="Arial" w:cs="Arial"/>
                <w:iCs/>
                <w:szCs w:val="22"/>
              </w:rPr>
              <w:t>PHI/HPS does this by providing the best possible information and expert support to practitioners, policy-makers and others on infectious and environmental</w:t>
            </w:r>
            <w:r w:rsidRPr="00A40049">
              <w:rPr>
                <w:rFonts w:ascii="Arial" w:hAnsi="Arial" w:cs="Arial"/>
                <w:i/>
                <w:iCs/>
                <w:szCs w:val="22"/>
              </w:rPr>
              <w:t xml:space="preserve"> </w:t>
            </w:r>
            <w:r w:rsidRPr="00A40049">
              <w:rPr>
                <w:rFonts w:ascii="Arial" w:hAnsi="Arial" w:cs="Arial"/>
                <w:iCs/>
                <w:szCs w:val="22"/>
              </w:rPr>
              <w:t>hazards</w:t>
            </w:r>
            <w:r w:rsidRPr="00A40049">
              <w:rPr>
                <w:rFonts w:ascii="Arial" w:hAnsi="Arial" w:cs="Arial"/>
                <w:szCs w:val="22"/>
              </w:rPr>
              <w:t xml:space="preserve">. </w:t>
            </w:r>
          </w:p>
          <w:p w:rsidR="00A072FC" w:rsidRPr="00A40049" w:rsidRDefault="00A072FC" w:rsidP="005560B2">
            <w:pPr>
              <w:spacing w:before="120" w:after="120"/>
              <w:rPr>
                <w:rFonts w:ascii="Arial" w:hAnsi="Arial" w:cs="Arial"/>
                <w:sz w:val="22"/>
                <w:szCs w:val="22"/>
                <w:lang w:eastAsia="en-GB"/>
              </w:rPr>
            </w:pPr>
            <w:r w:rsidRPr="00A40049">
              <w:rPr>
                <w:rFonts w:ascii="Arial" w:hAnsi="Arial" w:cs="Arial"/>
                <w:sz w:val="22"/>
                <w:szCs w:val="22"/>
                <w:lang w:eastAsia="en-GB"/>
              </w:rPr>
              <w:t xml:space="preserve">PHI / HPS carries out surveillance, working with NHS professionals and local authorities in a variety of ways, gathers health intelligence and data, detects emerging trends, and works to prevent infections and hazards, or reduce the effects of these if they do occur. </w:t>
            </w:r>
          </w:p>
          <w:p w:rsidR="00A072FC" w:rsidRPr="00A40049" w:rsidRDefault="00A072FC" w:rsidP="005560B2">
            <w:pPr>
              <w:spacing w:before="120" w:after="120"/>
              <w:rPr>
                <w:rFonts w:ascii="Arial" w:hAnsi="Arial" w:cs="Arial"/>
                <w:sz w:val="22"/>
                <w:szCs w:val="22"/>
                <w:lang w:eastAsia="en-GB"/>
              </w:rPr>
            </w:pPr>
            <w:r w:rsidRPr="00A40049">
              <w:rPr>
                <w:rFonts w:ascii="Arial" w:hAnsi="Arial" w:cs="Arial"/>
                <w:sz w:val="22"/>
                <w:szCs w:val="22"/>
                <w:lang w:eastAsia="en-GB"/>
              </w:rPr>
              <w:t>PHI / HPS monitors the extent and impact of infections and other risks to Scotland’s health and helps prepare plans to manage incident or outbreaks, particularly those that may stretch the resources of the NHS in Scotland.</w:t>
            </w:r>
          </w:p>
          <w:p w:rsidR="00A072FC" w:rsidRPr="00A40049" w:rsidRDefault="00A072FC" w:rsidP="005560B2">
            <w:pPr>
              <w:spacing w:before="120" w:after="120"/>
              <w:rPr>
                <w:rFonts w:ascii="Arial" w:hAnsi="Arial" w:cs="Arial"/>
                <w:sz w:val="22"/>
                <w:szCs w:val="22"/>
                <w:lang w:eastAsia="en-GB"/>
              </w:rPr>
            </w:pPr>
            <w:r w:rsidRPr="00A40049">
              <w:rPr>
                <w:rFonts w:ascii="Arial" w:hAnsi="Arial" w:cs="Arial"/>
                <w:sz w:val="22"/>
                <w:szCs w:val="22"/>
                <w:lang w:eastAsia="en-GB"/>
              </w:rPr>
              <w:t>PHI / HPS’ aim is to communicate effectively with health professionals and the general public to promote the steps needed to stop the spread of infections and other hazards.</w:t>
            </w:r>
          </w:p>
        </w:tc>
      </w:tr>
      <w:tr w:rsidR="00381172" w:rsidRPr="008D7CE3" w:rsidTr="00A072FC">
        <w:trPr>
          <w:trHeight w:val="10355"/>
        </w:trPr>
        <w:tc>
          <w:tcPr>
            <w:tcW w:w="10915" w:type="dxa"/>
            <w:gridSpan w:val="2"/>
          </w:tcPr>
          <w:p w:rsidR="00381172"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sz w:val="22"/>
                <w:szCs w:val="22"/>
              </w:rPr>
            </w:pPr>
            <w:bookmarkStart w:id="0" w:name="_GoBack"/>
            <w:bookmarkEnd w:id="0"/>
            <w:r w:rsidRPr="00A40049">
              <w:rPr>
                <w:rFonts w:ascii="Arial" w:hAnsi="Arial" w:cs="Arial"/>
                <w:b/>
                <w:sz w:val="22"/>
                <w:szCs w:val="22"/>
              </w:rPr>
              <w:lastRenderedPageBreak/>
              <w:t>KEY RESULT AREAS</w:t>
            </w:r>
          </w:p>
          <w:p w:rsidR="00A40049" w:rsidRDefault="00235456"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Provide a confidential and professional PA/administrative</w:t>
            </w:r>
            <w:r w:rsidR="00CD314F" w:rsidRPr="00A40049">
              <w:rPr>
                <w:rFonts w:ascii="Arial" w:hAnsi="Arial" w:cs="Arial"/>
                <w:sz w:val="22"/>
                <w:szCs w:val="22"/>
              </w:rPr>
              <w:t xml:space="preserve"> support service to Consultants and</w:t>
            </w:r>
            <w:r w:rsidRPr="00A40049">
              <w:rPr>
                <w:rFonts w:ascii="Arial" w:hAnsi="Arial" w:cs="Arial"/>
                <w:sz w:val="22"/>
                <w:szCs w:val="22"/>
              </w:rPr>
              <w:t xml:space="preserve"> Senior </w:t>
            </w:r>
            <w:r w:rsidR="00A227E4" w:rsidRPr="00A40049">
              <w:rPr>
                <w:rFonts w:ascii="Arial" w:hAnsi="Arial" w:cs="Arial"/>
                <w:sz w:val="22"/>
                <w:szCs w:val="22"/>
              </w:rPr>
              <w:t>Management</w:t>
            </w:r>
            <w:r w:rsidR="001406E4" w:rsidRPr="00A40049">
              <w:rPr>
                <w:rFonts w:ascii="Arial" w:hAnsi="Arial" w:cs="Arial"/>
                <w:sz w:val="22"/>
                <w:szCs w:val="22"/>
              </w:rPr>
              <w:t>.</w:t>
            </w:r>
            <w:r w:rsidR="00CD314F" w:rsidRPr="00A40049">
              <w:rPr>
                <w:rFonts w:ascii="Arial" w:hAnsi="Arial" w:cs="Arial"/>
                <w:sz w:val="22"/>
                <w:szCs w:val="22"/>
              </w:rPr>
              <w:t xml:space="preserve"> </w:t>
            </w:r>
            <w:r w:rsidRPr="00A40049">
              <w:rPr>
                <w:rFonts w:ascii="Arial" w:hAnsi="Arial" w:cs="Arial"/>
                <w:sz w:val="22"/>
                <w:szCs w:val="22"/>
              </w:rPr>
              <w:t>This includes arranging and coordinating diary appointments, managing mailboxes, organising meetings, preparing a wide variety of documentation and securing the necessary resources as required. Deal with telephone enquiries using own discretion and initiative, and resolve any issues as appropriate. Investigate possible travel itineraries and coordinate arrangements where</w:t>
            </w:r>
            <w:r w:rsidR="00CE09BF" w:rsidRPr="00A40049">
              <w:rPr>
                <w:rFonts w:ascii="Arial" w:hAnsi="Arial" w:cs="Arial"/>
                <w:sz w:val="22"/>
                <w:szCs w:val="22"/>
              </w:rPr>
              <w:t xml:space="preserve"> </w:t>
            </w:r>
            <w:r w:rsidRPr="00A40049">
              <w:rPr>
                <w:rFonts w:ascii="Arial" w:hAnsi="Arial" w:cs="Arial"/>
                <w:sz w:val="22"/>
                <w:szCs w:val="22"/>
              </w:rPr>
              <w:t xml:space="preserve">necessary. </w:t>
            </w:r>
          </w:p>
          <w:p w:rsidR="000F4CAC" w:rsidRPr="00A40049" w:rsidRDefault="00D5262D"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 xml:space="preserve">The post-holder will work in </w:t>
            </w:r>
            <w:proofErr w:type="spellStart"/>
            <w:r w:rsidRPr="00A40049">
              <w:rPr>
                <w:rFonts w:ascii="Arial" w:hAnsi="Arial" w:cs="Arial"/>
                <w:sz w:val="22"/>
                <w:szCs w:val="22"/>
              </w:rPr>
              <w:t>multi disciplinary</w:t>
            </w:r>
            <w:proofErr w:type="spellEnd"/>
            <w:r w:rsidRPr="00A40049">
              <w:rPr>
                <w:rFonts w:ascii="Arial" w:hAnsi="Arial" w:cs="Arial"/>
                <w:sz w:val="22"/>
                <w:szCs w:val="22"/>
              </w:rPr>
              <w:t xml:space="preserve"> business areas or teams that provide services both internally and externally</w:t>
            </w:r>
            <w:r w:rsidR="00CA3CFD" w:rsidRPr="00A40049">
              <w:rPr>
                <w:rFonts w:ascii="Arial" w:hAnsi="Arial" w:cs="Arial"/>
                <w:sz w:val="22"/>
                <w:szCs w:val="22"/>
              </w:rPr>
              <w:t xml:space="preserve"> or both, ensuring these services are effectively and efficiently administered.</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 xml:space="preserve">Provide secretariat services to both </w:t>
            </w:r>
            <w:r w:rsidR="00ED133B" w:rsidRPr="00A40049">
              <w:rPr>
                <w:rFonts w:ascii="Arial" w:hAnsi="Arial" w:cs="Arial"/>
                <w:sz w:val="22"/>
                <w:szCs w:val="22"/>
              </w:rPr>
              <w:t>PHI</w:t>
            </w:r>
            <w:r w:rsidR="00E029EA" w:rsidRPr="00A40049">
              <w:rPr>
                <w:rFonts w:ascii="Arial" w:hAnsi="Arial" w:cs="Arial"/>
                <w:sz w:val="22"/>
                <w:szCs w:val="22"/>
              </w:rPr>
              <w:t xml:space="preserve"> </w:t>
            </w:r>
            <w:r w:rsidR="00ED133B" w:rsidRPr="00A40049">
              <w:rPr>
                <w:rFonts w:ascii="Arial" w:hAnsi="Arial" w:cs="Arial"/>
                <w:sz w:val="22"/>
                <w:szCs w:val="22"/>
              </w:rPr>
              <w:t>/</w:t>
            </w:r>
            <w:r w:rsidR="00E029EA" w:rsidRPr="00A40049">
              <w:rPr>
                <w:rFonts w:ascii="Arial" w:hAnsi="Arial" w:cs="Arial"/>
                <w:sz w:val="22"/>
                <w:szCs w:val="22"/>
              </w:rPr>
              <w:t xml:space="preserve"> </w:t>
            </w:r>
            <w:r w:rsidRPr="00A40049">
              <w:rPr>
                <w:rFonts w:ascii="Arial" w:hAnsi="Arial" w:cs="Arial"/>
                <w:sz w:val="22"/>
                <w:szCs w:val="22"/>
              </w:rPr>
              <w:t xml:space="preserve">HPS </w:t>
            </w:r>
            <w:r w:rsidR="00EC4BAE" w:rsidRPr="00A40049">
              <w:rPr>
                <w:rFonts w:ascii="Arial" w:hAnsi="Arial" w:cs="Arial"/>
                <w:sz w:val="22"/>
                <w:szCs w:val="22"/>
              </w:rPr>
              <w:t>and external national meetings.</w:t>
            </w:r>
            <w:r w:rsidRPr="00A40049">
              <w:rPr>
                <w:rFonts w:ascii="Arial" w:hAnsi="Arial" w:cs="Arial"/>
                <w:sz w:val="22"/>
                <w:szCs w:val="22"/>
              </w:rPr>
              <w:t xml:space="preserve"> Prepare agendas and record minutes, </w:t>
            </w:r>
            <w:r w:rsidR="00E76698" w:rsidRPr="00A40049">
              <w:rPr>
                <w:rFonts w:ascii="Arial" w:hAnsi="Arial" w:cs="Arial"/>
                <w:sz w:val="22"/>
                <w:szCs w:val="22"/>
              </w:rPr>
              <w:t xml:space="preserve">in appropriate timescales, </w:t>
            </w:r>
            <w:r w:rsidRPr="00A40049">
              <w:rPr>
                <w:rFonts w:ascii="Arial" w:hAnsi="Arial" w:cs="Arial"/>
                <w:sz w:val="22"/>
                <w:szCs w:val="22"/>
              </w:rPr>
              <w:t>for subsequent approval by senior staff, specifying any decisions made and follow-up action required, and collate</w:t>
            </w:r>
            <w:r w:rsidR="00EC4BAE" w:rsidRPr="00A40049">
              <w:rPr>
                <w:rFonts w:ascii="Arial" w:hAnsi="Arial" w:cs="Arial"/>
                <w:sz w:val="22"/>
                <w:szCs w:val="22"/>
              </w:rPr>
              <w:t xml:space="preserve"> papers required for meetings. </w:t>
            </w:r>
            <w:r w:rsidRPr="00A40049">
              <w:rPr>
                <w:rFonts w:ascii="Arial" w:hAnsi="Arial" w:cs="Arial"/>
                <w:sz w:val="22"/>
                <w:szCs w:val="22"/>
              </w:rPr>
              <w:t>Maintain good communications with Chairpersons of the Groups and provide fu</w:t>
            </w:r>
            <w:r w:rsidR="00EC4BAE" w:rsidRPr="00A40049">
              <w:rPr>
                <w:rFonts w:ascii="Arial" w:hAnsi="Arial" w:cs="Arial"/>
                <w:sz w:val="22"/>
                <w:szCs w:val="22"/>
              </w:rPr>
              <w:t>rther assistance as required. T</w:t>
            </w:r>
            <w:r w:rsidRPr="00A40049">
              <w:rPr>
                <w:rFonts w:ascii="Arial" w:hAnsi="Arial" w:cs="Arial"/>
                <w:sz w:val="22"/>
                <w:szCs w:val="22"/>
              </w:rPr>
              <w:t>he post-holder will be required to become familiar with topic areas in order to record accurate minutes. Organise and maintain email distribution lists and contacts for internal and external stakeholders.</w:t>
            </w:r>
          </w:p>
          <w:p w:rsidR="00BA46EE" w:rsidRPr="00A40049" w:rsidRDefault="0012463E"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Responsible for co</w:t>
            </w:r>
            <w:r w:rsidR="009A1FC7" w:rsidRPr="00A40049">
              <w:rPr>
                <w:rFonts w:ascii="Arial" w:hAnsi="Arial" w:cs="Arial"/>
                <w:sz w:val="22"/>
                <w:szCs w:val="22"/>
              </w:rPr>
              <w:t>ordinating conference facilities f</w:t>
            </w:r>
            <w:r w:rsidR="000F4CAC" w:rsidRPr="00A40049">
              <w:rPr>
                <w:rFonts w:ascii="Arial" w:hAnsi="Arial" w:cs="Arial"/>
                <w:sz w:val="22"/>
                <w:szCs w:val="22"/>
              </w:rPr>
              <w:t>or se</w:t>
            </w:r>
            <w:r w:rsidR="0031608F" w:rsidRPr="00A40049">
              <w:rPr>
                <w:rFonts w:ascii="Arial" w:hAnsi="Arial" w:cs="Arial"/>
                <w:sz w:val="22"/>
                <w:szCs w:val="22"/>
              </w:rPr>
              <w:t xml:space="preserve">minars, training and educational </w:t>
            </w:r>
            <w:r w:rsidR="000F4CAC" w:rsidRPr="00A40049">
              <w:rPr>
                <w:rFonts w:ascii="Arial" w:hAnsi="Arial" w:cs="Arial"/>
                <w:sz w:val="22"/>
                <w:szCs w:val="22"/>
              </w:rPr>
              <w:t>events</w:t>
            </w:r>
            <w:r w:rsidR="009A1FC7" w:rsidRPr="00A40049">
              <w:rPr>
                <w:rFonts w:ascii="Arial" w:hAnsi="Arial" w:cs="Arial"/>
                <w:sz w:val="22"/>
                <w:szCs w:val="22"/>
              </w:rPr>
              <w:t xml:space="preserve"> and producing and distributing training folders and materials required, ensuring that all the necessary stationery resources are ordered and available in advance. Liaise with external speakers, providing assistance to external presenters on p</w:t>
            </w:r>
            <w:r w:rsidRPr="00A40049">
              <w:rPr>
                <w:rFonts w:ascii="Arial" w:hAnsi="Arial" w:cs="Arial"/>
                <w:sz w:val="22"/>
                <w:szCs w:val="22"/>
              </w:rPr>
              <w:t xml:space="preserve">resentation, </w:t>
            </w:r>
            <w:r w:rsidR="00A227E4" w:rsidRPr="00A40049">
              <w:rPr>
                <w:rFonts w:ascii="Arial" w:hAnsi="Arial" w:cs="Arial"/>
                <w:sz w:val="22"/>
                <w:szCs w:val="22"/>
              </w:rPr>
              <w:t>preparation,</w:t>
            </w:r>
            <w:r w:rsidRPr="00A40049">
              <w:rPr>
                <w:rFonts w:ascii="Arial" w:hAnsi="Arial" w:cs="Arial"/>
                <w:sz w:val="22"/>
                <w:szCs w:val="22"/>
              </w:rPr>
              <w:t xml:space="preserve"> and co</w:t>
            </w:r>
            <w:r w:rsidR="009A1FC7" w:rsidRPr="00A40049">
              <w:rPr>
                <w:rFonts w:ascii="Arial" w:hAnsi="Arial" w:cs="Arial"/>
                <w:sz w:val="22"/>
                <w:szCs w:val="22"/>
              </w:rPr>
              <w:t>ordination of training event presentations.</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 xml:space="preserve">Organise and maintain an efficient filing and retrieval system ensuring that all necessary information is quickly and easily accessed and that confidential records and documents are dealt with in accordance with the Data Protection Act and NSS policies on Records Management.  </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Provide administrative support during</w:t>
            </w:r>
            <w:r w:rsidR="00EE18D5" w:rsidRPr="00A40049">
              <w:rPr>
                <w:rFonts w:ascii="Arial" w:hAnsi="Arial" w:cs="Arial"/>
                <w:sz w:val="22"/>
                <w:szCs w:val="22"/>
              </w:rPr>
              <w:t xml:space="preserve"> </w:t>
            </w:r>
            <w:r w:rsidR="00407080" w:rsidRPr="00A40049">
              <w:rPr>
                <w:rFonts w:ascii="Arial" w:hAnsi="Arial" w:cs="Arial"/>
                <w:sz w:val="22"/>
                <w:szCs w:val="22"/>
              </w:rPr>
              <w:t>e</w:t>
            </w:r>
            <w:r w:rsidRPr="00A40049">
              <w:rPr>
                <w:rFonts w:ascii="Arial" w:hAnsi="Arial" w:cs="Arial"/>
                <w:sz w:val="22"/>
                <w:szCs w:val="22"/>
              </w:rPr>
              <w:t>mergency responses</w:t>
            </w:r>
            <w:r w:rsidR="004E7A41" w:rsidRPr="00A40049">
              <w:rPr>
                <w:rFonts w:ascii="Arial" w:hAnsi="Arial" w:cs="Arial"/>
                <w:sz w:val="22"/>
                <w:szCs w:val="22"/>
              </w:rPr>
              <w:t>,</w:t>
            </w:r>
            <w:r w:rsidRPr="00A40049">
              <w:rPr>
                <w:rFonts w:ascii="Arial" w:hAnsi="Arial" w:cs="Arial"/>
                <w:sz w:val="22"/>
                <w:szCs w:val="22"/>
              </w:rPr>
              <w:t xml:space="preserve"> and </w:t>
            </w:r>
            <w:r w:rsidR="00960C48" w:rsidRPr="00A40049">
              <w:rPr>
                <w:rFonts w:ascii="Arial" w:hAnsi="Arial" w:cs="Arial"/>
                <w:sz w:val="22"/>
                <w:szCs w:val="22"/>
              </w:rPr>
              <w:t>public health incidents and outbreaks</w:t>
            </w:r>
            <w:r w:rsidRPr="00A40049">
              <w:rPr>
                <w:rFonts w:ascii="Arial" w:hAnsi="Arial" w:cs="Arial"/>
                <w:sz w:val="22"/>
                <w:szCs w:val="22"/>
              </w:rPr>
              <w:t xml:space="preserve">. During </w:t>
            </w:r>
            <w:r w:rsidR="00A227E4" w:rsidRPr="00A40049">
              <w:rPr>
                <w:rFonts w:ascii="Arial" w:hAnsi="Arial" w:cs="Arial"/>
                <w:sz w:val="22"/>
                <w:szCs w:val="22"/>
              </w:rPr>
              <w:t>outbreaks,</w:t>
            </w:r>
            <w:r w:rsidRPr="00A40049">
              <w:rPr>
                <w:rFonts w:ascii="Arial" w:hAnsi="Arial" w:cs="Arial"/>
                <w:sz w:val="22"/>
                <w:szCs w:val="22"/>
              </w:rPr>
              <w:t xml:space="preserve"> monitor mailboxes, replying where necessary and communicating important or urgent matters and feeding back as appropriate, act as the point of contact in terms of secretariat, enquiries and administrative tasks.</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Contribute to the development of administration services in order to maintain and improve the effectiveness and efficiency</w:t>
            </w:r>
            <w:r w:rsidR="00EC4BAE" w:rsidRPr="00A40049">
              <w:rPr>
                <w:rFonts w:ascii="Arial" w:hAnsi="Arial" w:cs="Arial"/>
                <w:sz w:val="22"/>
                <w:szCs w:val="22"/>
              </w:rPr>
              <w:t xml:space="preserve">. </w:t>
            </w:r>
            <w:r w:rsidRPr="00A40049">
              <w:rPr>
                <w:rFonts w:ascii="Arial" w:hAnsi="Arial" w:cs="Arial"/>
                <w:sz w:val="22"/>
                <w:szCs w:val="22"/>
              </w:rPr>
              <w:t xml:space="preserve">Develop and maintain standard operating procedures as required. </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 xml:space="preserve">Use the requisitioning system PECOS to raise and receipt purchase orders with </w:t>
            </w:r>
            <w:r w:rsidR="00A227E4" w:rsidRPr="00A40049">
              <w:rPr>
                <w:rFonts w:ascii="Arial" w:hAnsi="Arial" w:cs="Arial"/>
                <w:sz w:val="22"/>
                <w:szCs w:val="22"/>
              </w:rPr>
              <w:t>self-authorisation</w:t>
            </w:r>
            <w:r w:rsidR="005B62A1" w:rsidRPr="00A40049">
              <w:rPr>
                <w:rFonts w:ascii="Arial" w:hAnsi="Arial" w:cs="Arial"/>
                <w:sz w:val="22"/>
                <w:szCs w:val="22"/>
              </w:rPr>
              <w:t xml:space="preserve"> up to the</w:t>
            </w:r>
            <w:r w:rsidR="00EE18D5" w:rsidRPr="00A40049">
              <w:rPr>
                <w:rFonts w:ascii="Arial" w:hAnsi="Arial" w:cs="Arial"/>
                <w:sz w:val="22"/>
                <w:szCs w:val="22"/>
              </w:rPr>
              <w:t xml:space="preserve"> authorised amount</w:t>
            </w:r>
            <w:r w:rsidR="00A227E4" w:rsidRPr="00A40049">
              <w:rPr>
                <w:rFonts w:ascii="Arial" w:hAnsi="Arial" w:cs="Arial"/>
                <w:sz w:val="22"/>
                <w:szCs w:val="22"/>
              </w:rPr>
              <w:t xml:space="preserve">. </w:t>
            </w:r>
            <w:r w:rsidRPr="00A40049">
              <w:rPr>
                <w:rFonts w:ascii="Arial" w:hAnsi="Arial" w:cs="Arial"/>
                <w:sz w:val="22"/>
                <w:szCs w:val="22"/>
              </w:rPr>
              <w:t>follow NSS Standing Financial Instructions and when appropriate liaise with budget holder and local finance team.</w:t>
            </w:r>
          </w:p>
          <w:p w:rsidR="00BA46EE" w:rsidRPr="00A40049" w:rsidRDefault="009A1FC7" w:rsidP="00A40049">
            <w:pPr>
              <w:numPr>
                <w:ilvl w:val="0"/>
                <w:numId w:val="25"/>
              </w:numPr>
              <w:tabs>
                <w:tab w:val="clear" w:pos="1080"/>
                <w:tab w:val="num" w:pos="360"/>
              </w:tabs>
              <w:spacing w:before="120" w:after="120"/>
              <w:ind w:left="360"/>
              <w:rPr>
                <w:rFonts w:ascii="Arial" w:hAnsi="Arial" w:cs="Arial"/>
                <w:sz w:val="22"/>
                <w:szCs w:val="22"/>
              </w:rPr>
            </w:pPr>
            <w:r w:rsidRPr="00A40049">
              <w:rPr>
                <w:rFonts w:ascii="Arial" w:hAnsi="Arial" w:cs="Arial"/>
                <w:sz w:val="22"/>
                <w:szCs w:val="22"/>
              </w:rPr>
              <w:t>Maintain and support administration of various electronic databases and systems for example entering and verifying data and producing various reports as required</w:t>
            </w:r>
            <w:r w:rsidR="00A227E4" w:rsidRPr="00A40049">
              <w:rPr>
                <w:rFonts w:ascii="Arial" w:hAnsi="Arial" w:cs="Arial"/>
                <w:sz w:val="22"/>
                <w:szCs w:val="22"/>
              </w:rPr>
              <w:t xml:space="preserve">. </w:t>
            </w:r>
            <w:r w:rsidR="00B513E3" w:rsidRPr="00A40049">
              <w:rPr>
                <w:rFonts w:ascii="Arial" w:hAnsi="Arial" w:cs="Arial"/>
                <w:sz w:val="22"/>
                <w:szCs w:val="22"/>
              </w:rPr>
              <w:t>Assist with information gathering from various sources.</w:t>
            </w:r>
            <w:r w:rsidRPr="00A40049">
              <w:rPr>
                <w:rFonts w:ascii="Arial" w:hAnsi="Arial" w:cs="Arial"/>
                <w:sz w:val="22"/>
                <w:szCs w:val="22"/>
              </w:rPr>
              <w:t xml:space="preserve"> </w:t>
            </w:r>
          </w:p>
          <w:p w:rsidR="009A1FC7" w:rsidRPr="00A40049" w:rsidRDefault="009A1FC7" w:rsidP="00A40049">
            <w:pPr>
              <w:numPr>
                <w:ilvl w:val="0"/>
                <w:numId w:val="25"/>
              </w:numPr>
              <w:tabs>
                <w:tab w:val="clear" w:pos="1080"/>
                <w:tab w:val="num" w:pos="360"/>
                <w:tab w:val="left" w:pos="3705"/>
              </w:tabs>
              <w:spacing w:before="120" w:after="120"/>
              <w:ind w:left="360"/>
              <w:rPr>
                <w:rFonts w:ascii="Arial" w:hAnsi="Arial" w:cs="Arial"/>
                <w:sz w:val="22"/>
                <w:szCs w:val="22"/>
              </w:rPr>
            </w:pPr>
            <w:r w:rsidRPr="00A40049">
              <w:rPr>
                <w:rFonts w:ascii="Arial" w:hAnsi="Arial" w:cs="Arial"/>
                <w:sz w:val="22"/>
                <w:szCs w:val="22"/>
              </w:rPr>
              <w:t xml:space="preserve">Provide general administrative support to other staff within the group and resilience to the other areas of </w:t>
            </w:r>
            <w:r w:rsidR="00ED133B" w:rsidRPr="00A40049">
              <w:rPr>
                <w:rFonts w:ascii="Arial" w:hAnsi="Arial" w:cs="Arial"/>
                <w:sz w:val="22"/>
                <w:szCs w:val="22"/>
              </w:rPr>
              <w:t>PHI</w:t>
            </w:r>
            <w:r w:rsidR="00CA3CFD" w:rsidRPr="00A40049">
              <w:rPr>
                <w:rFonts w:ascii="Arial" w:hAnsi="Arial" w:cs="Arial"/>
                <w:sz w:val="22"/>
                <w:szCs w:val="22"/>
              </w:rPr>
              <w:t xml:space="preserve"> </w:t>
            </w:r>
            <w:r w:rsidR="00ED133B" w:rsidRPr="00A40049">
              <w:rPr>
                <w:rFonts w:ascii="Arial" w:hAnsi="Arial" w:cs="Arial"/>
                <w:sz w:val="22"/>
                <w:szCs w:val="22"/>
              </w:rPr>
              <w:t>/</w:t>
            </w:r>
            <w:r w:rsidR="00CA3CFD" w:rsidRPr="00A40049">
              <w:rPr>
                <w:rFonts w:ascii="Arial" w:hAnsi="Arial" w:cs="Arial"/>
                <w:sz w:val="22"/>
                <w:szCs w:val="22"/>
              </w:rPr>
              <w:t xml:space="preserve"> </w:t>
            </w:r>
            <w:r w:rsidRPr="00A40049">
              <w:rPr>
                <w:rFonts w:ascii="Arial" w:hAnsi="Arial" w:cs="Arial"/>
                <w:sz w:val="22"/>
                <w:szCs w:val="22"/>
              </w:rPr>
              <w:t>HPS as required.</w:t>
            </w:r>
          </w:p>
        </w:tc>
      </w:tr>
    </w:tbl>
    <w:p w:rsidR="00E029EA" w:rsidRDefault="00E029EA" w:rsidP="00A227E4">
      <w:pPr>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8067FC">
        <w:trPr>
          <w:trHeight w:val="5828"/>
        </w:trPr>
        <w:tc>
          <w:tcPr>
            <w:tcW w:w="10915" w:type="dxa"/>
          </w:tcPr>
          <w:p w:rsidR="00BA46EE" w:rsidRPr="00A40049" w:rsidRDefault="00E029EA" w:rsidP="00A40049">
            <w:pPr>
              <w:pStyle w:val="ListParagraph"/>
              <w:numPr>
                <w:ilvl w:val="0"/>
                <w:numId w:val="37"/>
              </w:numPr>
              <w:tabs>
                <w:tab w:val="left" w:pos="375"/>
              </w:tabs>
              <w:spacing w:before="120" w:after="120"/>
              <w:ind w:hanging="720"/>
              <w:contextualSpacing w:val="0"/>
              <w:rPr>
                <w:rFonts w:ascii="Arial" w:hAnsi="Arial" w:cs="Arial"/>
                <w:b/>
                <w:sz w:val="22"/>
                <w:szCs w:val="22"/>
              </w:rPr>
            </w:pPr>
            <w:r w:rsidRPr="00A40049">
              <w:rPr>
                <w:rFonts w:ascii="Arial" w:hAnsi="Arial" w:cs="Arial"/>
                <w:sz w:val="22"/>
                <w:szCs w:val="22"/>
              </w:rPr>
              <w:lastRenderedPageBreak/>
              <w:br w:type="page"/>
            </w:r>
            <w:r w:rsidR="00381172" w:rsidRPr="00A40049">
              <w:rPr>
                <w:rFonts w:ascii="Arial" w:hAnsi="Arial" w:cs="Arial"/>
                <w:sz w:val="22"/>
                <w:szCs w:val="22"/>
              </w:rPr>
              <w:br w:type="page"/>
            </w:r>
            <w:r w:rsidR="00381172" w:rsidRPr="00A40049">
              <w:rPr>
                <w:rFonts w:ascii="Arial" w:hAnsi="Arial" w:cs="Arial"/>
                <w:b/>
                <w:sz w:val="22"/>
                <w:szCs w:val="22"/>
              </w:rPr>
              <w:t xml:space="preserve">ASSIGNMENT AND REVIEW OF WORK </w:t>
            </w:r>
            <w:r w:rsidR="00181058" w:rsidRPr="00A40049">
              <w:rPr>
                <w:rFonts w:ascii="Arial" w:hAnsi="Arial" w:cs="Arial"/>
                <w:b/>
                <w:sz w:val="22"/>
                <w:szCs w:val="22"/>
              </w:rPr>
              <w:t xml:space="preserve">and </w:t>
            </w:r>
            <w:r w:rsidR="00381172" w:rsidRPr="00A40049">
              <w:rPr>
                <w:rFonts w:ascii="Arial" w:hAnsi="Arial" w:cs="Arial"/>
                <w:b/>
                <w:sz w:val="22"/>
                <w:szCs w:val="22"/>
              </w:rPr>
              <w:t>DECISIONS AND JUDGEMENTS</w:t>
            </w:r>
          </w:p>
          <w:p w:rsidR="008067FC" w:rsidRPr="00A40049" w:rsidRDefault="00235456" w:rsidP="00A227E4">
            <w:pPr>
              <w:rPr>
                <w:rFonts w:ascii="Arial" w:hAnsi="Arial" w:cs="Arial"/>
                <w:sz w:val="22"/>
                <w:szCs w:val="22"/>
              </w:rPr>
            </w:pPr>
            <w:r w:rsidRPr="00A40049">
              <w:rPr>
                <w:rFonts w:ascii="Arial" w:hAnsi="Arial" w:cs="Arial"/>
                <w:color w:val="000000"/>
                <w:sz w:val="22"/>
                <w:szCs w:val="22"/>
              </w:rPr>
              <w:t>PHI</w:t>
            </w:r>
            <w:r w:rsidR="00E029EA" w:rsidRPr="00A40049">
              <w:rPr>
                <w:rFonts w:ascii="Arial" w:hAnsi="Arial" w:cs="Arial"/>
                <w:color w:val="000000"/>
                <w:sz w:val="22"/>
                <w:szCs w:val="22"/>
              </w:rPr>
              <w:t xml:space="preserve"> </w:t>
            </w:r>
            <w:r w:rsidR="003E16ED" w:rsidRPr="00A40049">
              <w:rPr>
                <w:rFonts w:ascii="Arial" w:hAnsi="Arial" w:cs="Arial"/>
                <w:color w:val="000000"/>
                <w:sz w:val="22"/>
                <w:szCs w:val="22"/>
              </w:rPr>
              <w:t>/</w:t>
            </w:r>
            <w:r w:rsidR="00E029EA" w:rsidRPr="00A40049">
              <w:rPr>
                <w:rFonts w:ascii="Arial" w:hAnsi="Arial" w:cs="Arial"/>
                <w:color w:val="000000"/>
                <w:sz w:val="22"/>
                <w:szCs w:val="22"/>
              </w:rPr>
              <w:t xml:space="preserve"> </w:t>
            </w:r>
            <w:r w:rsidR="003E16ED" w:rsidRPr="00A40049">
              <w:rPr>
                <w:rFonts w:ascii="Arial" w:hAnsi="Arial" w:cs="Arial"/>
                <w:color w:val="000000"/>
                <w:sz w:val="22"/>
                <w:szCs w:val="22"/>
              </w:rPr>
              <w:t>HPS</w:t>
            </w:r>
            <w:r w:rsidRPr="00A40049">
              <w:rPr>
                <w:rFonts w:ascii="Arial" w:hAnsi="Arial" w:cs="Arial"/>
                <w:color w:val="000000"/>
                <w:sz w:val="22"/>
                <w:szCs w:val="22"/>
              </w:rPr>
              <w:t xml:space="preserve"> operates within a matrix managem</w:t>
            </w:r>
            <w:r w:rsidR="00F87FE6" w:rsidRPr="00A40049">
              <w:rPr>
                <w:rFonts w:ascii="Arial" w:hAnsi="Arial" w:cs="Arial"/>
                <w:color w:val="000000"/>
                <w:sz w:val="22"/>
                <w:szCs w:val="22"/>
              </w:rPr>
              <w:t>ent structure and although the p</w:t>
            </w:r>
            <w:r w:rsidRPr="00A40049">
              <w:rPr>
                <w:rFonts w:ascii="Arial" w:hAnsi="Arial" w:cs="Arial"/>
                <w:color w:val="000000"/>
                <w:sz w:val="22"/>
                <w:szCs w:val="22"/>
              </w:rPr>
              <w:t xml:space="preserve">ost-holder is formally line managed by the Group </w:t>
            </w:r>
            <w:r w:rsidR="00A227E4" w:rsidRPr="00A40049">
              <w:rPr>
                <w:rFonts w:ascii="Arial" w:hAnsi="Arial" w:cs="Arial"/>
                <w:color w:val="000000"/>
                <w:sz w:val="22"/>
                <w:szCs w:val="22"/>
              </w:rPr>
              <w:t>Administrat</w:t>
            </w:r>
            <w:r w:rsidR="00E76698" w:rsidRPr="00A40049">
              <w:rPr>
                <w:rFonts w:ascii="Arial" w:hAnsi="Arial" w:cs="Arial"/>
                <w:color w:val="000000"/>
                <w:sz w:val="22"/>
                <w:szCs w:val="22"/>
              </w:rPr>
              <w:t>ion Manager</w:t>
            </w:r>
            <w:r w:rsidR="00A227E4" w:rsidRPr="00A40049">
              <w:rPr>
                <w:rFonts w:ascii="Arial" w:hAnsi="Arial" w:cs="Arial"/>
                <w:color w:val="000000"/>
                <w:sz w:val="22"/>
                <w:szCs w:val="22"/>
              </w:rPr>
              <w:t>,</w:t>
            </w:r>
            <w:r w:rsidRPr="00A40049">
              <w:rPr>
                <w:rFonts w:ascii="Arial" w:hAnsi="Arial" w:cs="Arial"/>
                <w:color w:val="000000"/>
                <w:sz w:val="22"/>
                <w:szCs w:val="22"/>
              </w:rPr>
              <w:t xml:space="preserve"> they will </w:t>
            </w:r>
            <w:r w:rsidR="00760527" w:rsidRPr="00A40049">
              <w:rPr>
                <w:rFonts w:ascii="Arial" w:hAnsi="Arial" w:cs="Arial"/>
                <w:color w:val="000000"/>
                <w:sz w:val="22"/>
                <w:szCs w:val="22"/>
              </w:rPr>
              <w:t xml:space="preserve">also </w:t>
            </w:r>
            <w:r w:rsidRPr="00A40049">
              <w:rPr>
                <w:rFonts w:ascii="Arial" w:hAnsi="Arial" w:cs="Arial"/>
                <w:color w:val="000000"/>
                <w:sz w:val="22"/>
                <w:szCs w:val="22"/>
              </w:rPr>
              <w:t xml:space="preserve">be </w:t>
            </w:r>
            <w:r w:rsidR="00760527" w:rsidRPr="00A40049">
              <w:rPr>
                <w:rFonts w:ascii="Arial" w:hAnsi="Arial" w:cs="Arial"/>
                <w:color w:val="000000"/>
                <w:sz w:val="22"/>
                <w:szCs w:val="22"/>
              </w:rPr>
              <w:t xml:space="preserve">assigned </w:t>
            </w:r>
            <w:r w:rsidRPr="00A40049">
              <w:rPr>
                <w:rFonts w:ascii="Arial" w:hAnsi="Arial" w:cs="Arial"/>
                <w:color w:val="000000"/>
                <w:sz w:val="22"/>
                <w:szCs w:val="22"/>
              </w:rPr>
              <w:t>work and delivery from a work manager to support projects and programmes of work</w:t>
            </w:r>
            <w:r w:rsidR="00554511" w:rsidRPr="00A40049">
              <w:rPr>
                <w:rFonts w:ascii="Arial" w:hAnsi="Arial" w:cs="Arial"/>
                <w:color w:val="000000"/>
                <w:sz w:val="22"/>
                <w:szCs w:val="22"/>
              </w:rPr>
              <w:t xml:space="preserve">. </w:t>
            </w:r>
            <w:r w:rsidR="00884535" w:rsidRPr="00A40049">
              <w:rPr>
                <w:rFonts w:ascii="Arial" w:hAnsi="Arial" w:cs="Arial"/>
                <w:sz w:val="22"/>
                <w:szCs w:val="22"/>
              </w:rPr>
              <w:t xml:space="preserve">Regular meetings will be held with the Group </w:t>
            </w:r>
            <w:r w:rsidR="00E76698" w:rsidRPr="00A40049">
              <w:rPr>
                <w:rFonts w:ascii="Arial" w:hAnsi="Arial" w:cs="Arial"/>
                <w:color w:val="000000"/>
                <w:sz w:val="22"/>
                <w:szCs w:val="22"/>
              </w:rPr>
              <w:t>Administration Manager</w:t>
            </w:r>
            <w:r w:rsidR="00884535" w:rsidRPr="00A40049">
              <w:rPr>
                <w:rFonts w:ascii="Arial" w:hAnsi="Arial" w:cs="Arial"/>
                <w:sz w:val="22"/>
                <w:szCs w:val="22"/>
              </w:rPr>
              <w:t xml:space="preserve"> to r</w:t>
            </w:r>
            <w:r w:rsidR="004B32F0" w:rsidRPr="00A40049">
              <w:rPr>
                <w:rFonts w:ascii="Arial" w:hAnsi="Arial" w:cs="Arial"/>
                <w:sz w:val="22"/>
                <w:szCs w:val="22"/>
              </w:rPr>
              <w:t xml:space="preserve">eview work priorities. </w:t>
            </w:r>
          </w:p>
          <w:p w:rsidR="008067FC" w:rsidRPr="00A40049" w:rsidRDefault="008067FC" w:rsidP="00A227E4">
            <w:pPr>
              <w:rPr>
                <w:rFonts w:ascii="Arial" w:hAnsi="Arial" w:cs="Arial"/>
                <w:sz w:val="22"/>
                <w:szCs w:val="22"/>
              </w:rPr>
            </w:pPr>
          </w:p>
          <w:p w:rsidR="00BA46EE" w:rsidRPr="00A40049" w:rsidRDefault="004B32F0" w:rsidP="00A227E4">
            <w:pPr>
              <w:rPr>
                <w:rFonts w:ascii="Arial" w:hAnsi="Arial" w:cs="Arial"/>
                <w:sz w:val="22"/>
                <w:szCs w:val="22"/>
              </w:rPr>
            </w:pPr>
            <w:r w:rsidRPr="00A40049">
              <w:rPr>
                <w:rFonts w:ascii="Arial" w:hAnsi="Arial" w:cs="Arial"/>
                <w:sz w:val="22"/>
                <w:szCs w:val="22"/>
              </w:rPr>
              <w:t>The post-</w:t>
            </w:r>
            <w:r w:rsidR="00884535" w:rsidRPr="00A40049">
              <w:rPr>
                <w:rFonts w:ascii="Arial" w:hAnsi="Arial" w:cs="Arial"/>
                <w:sz w:val="22"/>
                <w:szCs w:val="22"/>
              </w:rPr>
              <w:t xml:space="preserve">holder will be expected to have autonomy </w:t>
            </w:r>
            <w:r w:rsidR="00E76698" w:rsidRPr="00A40049">
              <w:rPr>
                <w:rFonts w:ascii="Arial" w:hAnsi="Arial" w:cs="Arial"/>
                <w:sz w:val="22"/>
                <w:szCs w:val="22"/>
              </w:rPr>
              <w:t>to</w:t>
            </w:r>
            <w:r w:rsidR="00884535" w:rsidRPr="00A40049">
              <w:rPr>
                <w:rFonts w:ascii="Arial" w:hAnsi="Arial" w:cs="Arial"/>
                <w:sz w:val="22"/>
                <w:szCs w:val="22"/>
              </w:rPr>
              <w:t xml:space="preserve"> carry out work using his/her own discretion and initiative. They will ensure that accurate records and documentation are maintained to provide insight to and monitoring of daily activities and workload. </w:t>
            </w:r>
          </w:p>
          <w:p w:rsidR="00776B5A" w:rsidRPr="00A40049" w:rsidRDefault="00776B5A" w:rsidP="00A227E4">
            <w:pPr>
              <w:rPr>
                <w:rFonts w:ascii="Arial" w:hAnsi="Arial" w:cs="Arial"/>
                <w:sz w:val="22"/>
                <w:szCs w:val="22"/>
              </w:rPr>
            </w:pPr>
          </w:p>
          <w:p w:rsidR="00BA46EE" w:rsidRPr="00A40049" w:rsidRDefault="00884535" w:rsidP="00A227E4">
            <w:pPr>
              <w:rPr>
                <w:rFonts w:ascii="Arial" w:hAnsi="Arial" w:cs="Arial"/>
                <w:sz w:val="22"/>
                <w:szCs w:val="22"/>
              </w:rPr>
            </w:pPr>
            <w:r w:rsidRPr="00A40049">
              <w:rPr>
                <w:rFonts w:ascii="Arial" w:hAnsi="Arial" w:cs="Arial"/>
                <w:sz w:val="22"/>
                <w:szCs w:val="22"/>
              </w:rPr>
              <w:t xml:space="preserve">The post-holder will follow NSS and SBU administration procedures, and has </w:t>
            </w:r>
            <w:r w:rsidR="00C16CA1" w:rsidRPr="00A40049">
              <w:rPr>
                <w:rFonts w:ascii="Arial" w:hAnsi="Arial" w:cs="Arial"/>
                <w:sz w:val="22"/>
                <w:szCs w:val="22"/>
              </w:rPr>
              <w:t>discretio</w:t>
            </w:r>
            <w:r w:rsidRPr="00A40049">
              <w:rPr>
                <w:rFonts w:ascii="Arial" w:hAnsi="Arial" w:cs="Arial"/>
                <w:sz w:val="22"/>
                <w:szCs w:val="22"/>
              </w:rPr>
              <w:t>n to use their initiative to solve work related problems. Advice and guidance is available from line manager</w:t>
            </w:r>
            <w:r w:rsidR="00776B5A" w:rsidRPr="00A40049">
              <w:rPr>
                <w:rFonts w:ascii="Arial" w:hAnsi="Arial" w:cs="Arial"/>
                <w:sz w:val="22"/>
                <w:szCs w:val="22"/>
              </w:rPr>
              <w:t xml:space="preserve"> and/</w:t>
            </w:r>
            <w:r w:rsidR="00235456" w:rsidRPr="00A40049">
              <w:rPr>
                <w:rFonts w:ascii="Arial" w:hAnsi="Arial" w:cs="Arial"/>
                <w:sz w:val="22"/>
                <w:szCs w:val="22"/>
              </w:rPr>
              <w:t>or work manager</w:t>
            </w:r>
            <w:r w:rsidRPr="00A40049">
              <w:rPr>
                <w:rFonts w:ascii="Arial" w:hAnsi="Arial" w:cs="Arial"/>
                <w:sz w:val="22"/>
                <w:szCs w:val="22"/>
              </w:rPr>
              <w:t>, if required.</w:t>
            </w:r>
          </w:p>
          <w:p w:rsidR="00BA46EE" w:rsidRPr="00A40049" w:rsidRDefault="00BA46EE" w:rsidP="00A227E4">
            <w:pPr>
              <w:rPr>
                <w:rFonts w:ascii="Arial" w:hAnsi="Arial" w:cs="Arial"/>
                <w:sz w:val="22"/>
                <w:szCs w:val="22"/>
              </w:rPr>
            </w:pPr>
          </w:p>
          <w:p w:rsidR="00BA46EE" w:rsidRPr="00A40049" w:rsidRDefault="00884535" w:rsidP="00A227E4">
            <w:pPr>
              <w:rPr>
                <w:rFonts w:ascii="Arial" w:hAnsi="Arial" w:cs="Arial"/>
                <w:sz w:val="22"/>
                <w:szCs w:val="22"/>
              </w:rPr>
            </w:pPr>
            <w:r w:rsidRPr="00A40049">
              <w:rPr>
                <w:rFonts w:ascii="Arial" w:hAnsi="Arial" w:cs="Arial"/>
                <w:sz w:val="22"/>
                <w:szCs w:val="22"/>
              </w:rPr>
              <w:t xml:space="preserve">The post-holder will monitor their own output and standards, and review and propose changes to administrative procedures, as appropriate, in order to ensure the continued provision of a high quality supporting service.  </w:t>
            </w:r>
          </w:p>
          <w:p w:rsidR="00BA46EE" w:rsidRPr="00A40049" w:rsidRDefault="00BA46EE" w:rsidP="00A227E4">
            <w:pPr>
              <w:rPr>
                <w:rFonts w:ascii="Arial" w:hAnsi="Arial" w:cs="Arial"/>
                <w:sz w:val="22"/>
                <w:szCs w:val="22"/>
              </w:rPr>
            </w:pPr>
          </w:p>
          <w:p w:rsidR="00BA46EE" w:rsidRPr="00A40049" w:rsidRDefault="00884535" w:rsidP="00A227E4">
            <w:pPr>
              <w:rPr>
                <w:rFonts w:ascii="Arial" w:hAnsi="Arial" w:cs="Arial"/>
                <w:sz w:val="22"/>
                <w:szCs w:val="22"/>
              </w:rPr>
            </w:pPr>
            <w:r w:rsidRPr="00A40049">
              <w:rPr>
                <w:rFonts w:ascii="Arial" w:hAnsi="Arial" w:cs="Arial"/>
                <w:sz w:val="22"/>
                <w:szCs w:val="22"/>
              </w:rPr>
              <w:t xml:space="preserve">The post-holder will participate in the formal performance review scheme. Objectives will be set </w:t>
            </w:r>
            <w:r w:rsidR="004015F1" w:rsidRPr="00A40049">
              <w:rPr>
                <w:rFonts w:ascii="Arial" w:hAnsi="Arial" w:cs="Arial"/>
                <w:sz w:val="22"/>
                <w:szCs w:val="22"/>
              </w:rPr>
              <w:t xml:space="preserve">throughout the year </w:t>
            </w:r>
            <w:r w:rsidRPr="00A40049">
              <w:rPr>
                <w:rFonts w:ascii="Arial" w:hAnsi="Arial" w:cs="Arial"/>
                <w:sz w:val="22"/>
                <w:szCs w:val="22"/>
              </w:rPr>
              <w:t>and mutually agreed</w:t>
            </w:r>
            <w:r w:rsidR="005C59F4" w:rsidRPr="00A40049">
              <w:rPr>
                <w:rFonts w:ascii="Arial" w:hAnsi="Arial" w:cs="Arial"/>
                <w:sz w:val="22"/>
                <w:szCs w:val="22"/>
              </w:rPr>
              <w:t xml:space="preserve"> </w:t>
            </w:r>
            <w:r w:rsidR="005C59F4" w:rsidRPr="00A40049">
              <w:rPr>
                <w:rFonts w:ascii="Arial" w:hAnsi="Arial" w:cs="Arial"/>
                <w:color w:val="000000" w:themeColor="text1"/>
                <w:sz w:val="22"/>
                <w:szCs w:val="22"/>
              </w:rPr>
              <w:t>with the line manager</w:t>
            </w:r>
            <w:r w:rsidR="004B32F0" w:rsidRPr="00A40049">
              <w:rPr>
                <w:rFonts w:ascii="Arial" w:hAnsi="Arial" w:cs="Arial"/>
                <w:sz w:val="22"/>
                <w:szCs w:val="22"/>
              </w:rPr>
              <w:t>.</w:t>
            </w:r>
            <w:r w:rsidRPr="00A40049">
              <w:rPr>
                <w:rFonts w:ascii="Arial" w:hAnsi="Arial" w:cs="Arial"/>
                <w:sz w:val="22"/>
                <w:szCs w:val="22"/>
              </w:rPr>
              <w:t xml:space="preserve"> </w:t>
            </w:r>
            <w:r w:rsidR="004B32F0" w:rsidRPr="00A40049">
              <w:rPr>
                <w:rFonts w:ascii="Arial" w:hAnsi="Arial" w:cs="Arial"/>
                <w:sz w:val="22"/>
                <w:szCs w:val="22"/>
              </w:rPr>
              <w:t>The post-holder will take a pro</w:t>
            </w:r>
            <w:r w:rsidRPr="00A40049">
              <w:rPr>
                <w:rFonts w:ascii="Arial" w:hAnsi="Arial" w:cs="Arial"/>
                <w:sz w:val="22"/>
                <w:szCs w:val="22"/>
              </w:rPr>
              <w:t>active approach in the formulation of a personal development plan to ensure their skills and knowledge is continually developed.</w:t>
            </w:r>
          </w:p>
          <w:p w:rsidR="00BA46EE" w:rsidRPr="00A40049" w:rsidRDefault="00BA46EE" w:rsidP="00A227E4">
            <w:pPr>
              <w:rPr>
                <w:rFonts w:ascii="Arial" w:hAnsi="Arial" w:cs="Arial"/>
                <w:sz w:val="22"/>
                <w:szCs w:val="22"/>
              </w:rPr>
            </w:pPr>
          </w:p>
          <w:p w:rsidR="00BA46EE" w:rsidRPr="00A40049" w:rsidRDefault="00884535" w:rsidP="00A227E4">
            <w:pPr>
              <w:rPr>
                <w:rFonts w:ascii="Arial" w:hAnsi="Arial" w:cs="Arial"/>
                <w:sz w:val="22"/>
                <w:szCs w:val="22"/>
              </w:rPr>
            </w:pPr>
            <w:r w:rsidRPr="00A40049">
              <w:rPr>
                <w:rFonts w:ascii="Arial" w:hAnsi="Arial" w:cs="Arial"/>
                <w:sz w:val="22"/>
                <w:szCs w:val="22"/>
              </w:rPr>
              <w:t>Using initiative where appropriate, and a professional manner at all times, make decisions and judgements:</w:t>
            </w:r>
          </w:p>
          <w:p w:rsidR="00BA46EE" w:rsidRPr="00A40049" w:rsidRDefault="00884535" w:rsidP="00A227E4">
            <w:pPr>
              <w:pStyle w:val="ListParagraph"/>
              <w:numPr>
                <w:ilvl w:val="0"/>
                <w:numId w:val="30"/>
              </w:numPr>
              <w:ind w:left="426" w:hanging="426"/>
              <w:rPr>
                <w:rFonts w:ascii="Arial" w:hAnsi="Arial" w:cs="Arial"/>
                <w:sz w:val="22"/>
                <w:szCs w:val="22"/>
              </w:rPr>
            </w:pPr>
            <w:r w:rsidRPr="00A40049">
              <w:rPr>
                <w:rFonts w:ascii="Arial" w:hAnsi="Arial" w:cs="Arial"/>
                <w:sz w:val="22"/>
                <w:szCs w:val="22"/>
              </w:rPr>
              <w:t>to be proactive and plan ahead for various activities</w:t>
            </w:r>
            <w:r w:rsidR="004B32F0" w:rsidRPr="00A40049">
              <w:rPr>
                <w:rFonts w:ascii="Arial" w:hAnsi="Arial" w:cs="Arial"/>
                <w:sz w:val="22"/>
                <w:szCs w:val="22"/>
              </w:rPr>
              <w:t>;</w:t>
            </w:r>
          </w:p>
          <w:p w:rsidR="00BA46EE" w:rsidRPr="00A40049" w:rsidRDefault="004015F1" w:rsidP="00A227E4">
            <w:pPr>
              <w:pStyle w:val="ListParagraph"/>
              <w:numPr>
                <w:ilvl w:val="0"/>
                <w:numId w:val="30"/>
              </w:numPr>
              <w:ind w:left="426" w:hanging="426"/>
              <w:rPr>
                <w:rFonts w:ascii="Arial" w:hAnsi="Arial" w:cs="Arial"/>
                <w:sz w:val="22"/>
                <w:szCs w:val="22"/>
              </w:rPr>
            </w:pPr>
            <w:r w:rsidRPr="00A40049">
              <w:rPr>
                <w:rFonts w:ascii="Arial" w:hAnsi="Arial" w:cs="Arial"/>
                <w:sz w:val="22"/>
                <w:szCs w:val="22"/>
              </w:rPr>
              <w:t xml:space="preserve">based on the </w:t>
            </w:r>
            <w:r w:rsidR="00884535" w:rsidRPr="00A40049">
              <w:rPr>
                <w:rFonts w:ascii="Arial" w:hAnsi="Arial" w:cs="Arial"/>
                <w:sz w:val="22"/>
                <w:szCs w:val="22"/>
              </w:rPr>
              <w:t>importance/ urgency of enquiries received, prioritising where possible</w:t>
            </w:r>
            <w:r w:rsidR="004B32F0" w:rsidRPr="00A40049">
              <w:rPr>
                <w:rFonts w:ascii="Arial" w:hAnsi="Arial" w:cs="Arial"/>
                <w:sz w:val="22"/>
                <w:szCs w:val="22"/>
              </w:rPr>
              <w:t>;</w:t>
            </w:r>
          </w:p>
          <w:p w:rsidR="0069327E" w:rsidRPr="00A40049" w:rsidRDefault="00884535" w:rsidP="00A40049">
            <w:pPr>
              <w:pStyle w:val="ListParagraph"/>
              <w:numPr>
                <w:ilvl w:val="0"/>
                <w:numId w:val="30"/>
              </w:numPr>
              <w:spacing w:after="120"/>
              <w:ind w:left="425" w:hanging="425"/>
              <w:rPr>
                <w:rFonts w:ascii="Arial" w:hAnsi="Arial" w:cs="Arial"/>
                <w:sz w:val="22"/>
                <w:szCs w:val="22"/>
              </w:rPr>
            </w:pPr>
            <w:r w:rsidRPr="00A40049">
              <w:rPr>
                <w:rFonts w:ascii="Arial" w:hAnsi="Arial" w:cs="Arial"/>
                <w:sz w:val="22"/>
                <w:szCs w:val="22"/>
              </w:rPr>
              <w:t xml:space="preserve">on a daily basis in order to ensure </w:t>
            </w:r>
            <w:r w:rsidR="004015F1" w:rsidRPr="00A40049">
              <w:rPr>
                <w:rFonts w:ascii="Arial" w:hAnsi="Arial" w:cs="Arial"/>
                <w:sz w:val="22"/>
                <w:szCs w:val="22"/>
              </w:rPr>
              <w:t xml:space="preserve">the </w:t>
            </w:r>
            <w:r w:rsidRPr="00A40049">
              <w:rPr>
                <w:rFonts w:ascii="Arial" w:hAnsi="Arial" w:cs="Arial"/>
                <w:sz w:val="22"/>
                <w:szCs w:val="22"/>
              </w:rPr>
              <w:t>smooth running of systems.</w:t>
            </w:r>
          </w:p>
        </w:tc>
      </w:tr>
    </w:tbl>
    <w:p w:rsidR="00381172" w:rsidRDefault="00381172">
      <w:pPr>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E76698">
        <w:trPr>
          <w:trHeight w:val="4632"/>
        </w:trPr>
        <w:tc>
          <w:tcPr>
            <w:tcW w:w="10915" w:type="dxa"/>
          </w:tcPr>
          <w:p w:rsidR="00BA46EE"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sz w:val="22"/>
                <w:szCs w:val="22"/>
              </w:rPr>
            </w:pPr>
            <w:r w:rsidRPr="00A40049">
              <w:rPr>
                <w:rFonts w:ascii="Arial" w:hAnsi="Arial" w:cs="Arial"/>
                <w:b/>
                <w:sz w:val="22"/>
                <w:szCs w:val="22"/>
              </w:rPr>
              <w:t>COMMUNICATIONS AND WORKING RELATIONSHIPS</w:t>
            </w:r>
          </w:p>
          <w:p w:rsidR="00BA46EE" w:rsidRPr="00A40049" w:rsidRDefault="001212C5" w:rsidP="00A40049">
            <w:pPr>
              <w:spacing w:before="120" w:after="120"/>
              <w:jc w:val="both"/>
              <w:rPr>
                <w:rFonts w:ascii="Arial" w:hAnsi="Arial" w:cs="Arial"/>
                <w:b/>
                <w:sz w:val="22"/>
                <w:szCs w:val="22"/>
              </w:rPr>
            </w:pPr>
            <w:r w:rsidRPr="00A40049">
              <w:rPr>
                <w:rFonts w:ascii="Arial" w:hAnsi="Arial" w:cs="Arial"/>
                <w:b/>
                <w:sz w:val="22"/>
                <w:szCs w:val="22"/>
              </w:rPr>
              <w:t>Internal</w:t>
            </w:r>
          </w:p>
          <w:p w:rsidR="00BA46EE" w:rsidRPr="00A40049" w:rsidRDefault="004B32F0" w:rsidP="00A40049">
            <w:pPr>
              <w:spacing w:before="120" w:after="120"/>
              <w:rPr>
                <w:rFonts w:ascii="Arial" w:hAnsi="Arial" w:cs="Arial"/>
                <w:sz w:val="22"/>
                <w:szCs w:val="22"/>
              </w:rPr>
            </w:pPr>
            <w:r w:rsidRPr="00A40049">
              <w:rPr>
                <w:rFonts w:ascii="Arial" w:hAnsi="Arial" w:cs="Arial"/>
                <w:sz w:val="22"/>
                <w:szCs w:val="22"/>
              </w:rPr>
              <w:t>The post-</w:t>
            </w:r>
            <w:r w:rsidR="001212C5" w:rsidRPr="00A40049">
              <w:rPr>
                <w:rFonts w:ascii="Arial" w:hAnsi="Arial" w:cs="Arial"/>
                <w:sz w:val="22"/>
                <w:szCs w:val="22"/>
              </w:rPr>
              <w:t xml:space="preserve">holder will work with members of staff across the various groups within </w:t>
            </w:r>
            <w:r w:rsidR="00E76698" w:rsidRPr="00A40049">
              <w:rPr>
                <w:rFonts w:ascii="Arial" w:hAnsi="Arial" w:cs="Arial"/>
                <w:sz w:val="22"/>
                <w:szCs w:val="22"/>
              </w:rPr>
              <w:t>NSS</w:t>
            </w:r>
            <w:r w:rsidR="00E029EA" w:rsidRPr="00A40049">
              <w:rPr>
                <w:rFonts w:ascii="Arial" w:hAnsi="Arial" w:cs="Arial"/>
                <w:sz w:val="22"/>
                <w:szCs w:val="22"/>
              </w:rPr>
              <w:t xml:space="preserve"> </w:t>
            </w:r>
            <w:r w:rsidR="00E76698" w:rsidRPr="00A40049">
              <w:rPr>
                <w:rFonts w:ascii="Arial" w:hAnsi="Arial" w:cs="Arial"/>
                <w:sz w:val="22"/>
                <w:szCs w:val="22"/>
              </w:rPr>
              <w:t>/</w:t>
            </w:r>
            <w:r w:rsidR="00E029EA" w:rsidRPr="00A40049">
              <w:rPr>
                <w:rFonts w:ascii="Arial" w:hAnsi="Arial" w:cs="Arial"/>
                <w:sz w:val="22"/>
                <w:szCs w:val="22"/>
              </w:rPr>
              <w:t xml:space="preserve"> </w:t>
            </w:r>
            <w:r w:rsidR="00ED133B" w:rsidRPr="00A40049">
              <w:rPr>
                <w:rFonts w:ascii="Arial" w:hAnsi="Arial" w:cs="Arial"/>
                <w:sz w:val="22"/>
                <w:szCs w:val="22"/>
              </w:rPr>
              <w:t>PHI</w:t>
            </w:r>
            <w:r w:rsidR="00E029EA" w:rsidRPr="00A40049">
              <w:rPr>
                <w:rFonts w:ascii="Arial" w:hAnsi="Arial" w:cs="Arial"/>
                <w:sz w:val="22"/>
                <w:szCs w:val="22"/>
              </w:rPr>
              <w:t xml:space="preserve"> </w:t>
            </w:r>
            <w:r w:rsidR="00ED133B" w:rsidRPr="00A40049">
              <w:rPr>
                <w:rFonts w:ascii="Arial" w:hAnsi="Arial" w:cs="Arial"/>
                <w:sz w:val="22"/>
                <w:szCs w:val="22"/>
              </w:rPr>
              <w:t>/</w:t>
            </w:r>
            <w:r w:rsidR="00E029EA" w:rsidRPr="00A40049">
              <w:rPr>
                <w:rFonts w:ascii="Arial" w:hAnsi="Arial" w:cs="Arial"/>
                <w:sz w:val="22"/>
                <w:szCs w:val="22"/>
              </w:rPr>
              <w:t xml:space="preserve"> </w:t>
            </w:r>
            <w:r w:rsidR="001212C5" w:rsidRPr="00A40049">
              <w:rPr>
                <w:rFonts w:ascii="Arial" w:hAnsi="Arial" w:cs="Arial"/>
                <w:sz w:val="22"/>
                <w:szCs w:val="22"/>
              </w:rPr>
              <w:t>HPS, and as such verbal communication and excellent interpersonal skills are essential.</w:t>
            </w:r>
          </w:p>
          <w:p w:rsidR="00BA46EE" w:rsidRPr="00A40049" w:rsidRDefault="001212C5" w:rsidP="00A40049">
            <w:pPr>
              <w:spacing w:before="120" w:after="120"/>
              <w:rPr>
                <w:rFonts w:ascii="Arial" w:hAnsi="Arial" w:cs="Arial"/>
                <w:sz w:val="22"/>
                <w:szCs w:val="22"/>
              </w:rPr>
            </w:pPr>
            <w:r w:rsidRPr="00A40049">
              <w:rPr>
                <w:rFonts w:ascii="Arial" w:hAnsi="Arial" w:cs="Arial"/>
                <w:sz w:val="22"/>
                <w:szCs w:val="22"/>
              </w:rPr>
              <w:t>There</w:t>
            </w:r>
            <w:r w:rsidR="00CE09BF" w:rsidRPr="00A40049">
              <w:rPr>
                <w:rFonts w:ascii="Arial" w:hAnsi="Arial" w:cs="Arial"/>
                <w:sz w:val="22"/>
                <w:szCs w:val="22"/>
              </w:rPr>
              <w:t xml:space="preserve"> </w:t>
            </w:r>
            <w:r w:rsidRPr="00A40049">
              <w:rPr>
                <w:rFonts w:ascii="Arial" w:hAnsi="Arial" w:cs="Arial"/>
                <w:sz w:val="22"/>
                <w:szCs w:val="22"/>
              </w:rPr>
              <w:t xml:space="preserve">is also </w:t>
            </w:r>
            <w:r w:rsidR="00A227E4" w:rsidRPr="00A40049">
              <w:rPr>
                <w:rFonts w:ascii="Arial" w:hAnsi="Arial" w:cs="Arial"/>
                <w:sz w:val="22"/>
                <w:szCs w:val="22"/>
              </w:rPr>
              <w:t>face-to-face</w:t>
            </w:r>
            <w:r w:rsidRPr="00A40049">
              <w:rPr>
                <w:rFonts w:ascii="Arial" w:hAnsi="Arial" w:cs="Arial"/>
                <w:sz w:val="22"/>
                <w:szCs w:val="22"/>
              </w:rPr>
              <w:t xml:space="preserve"> com</w:t>
            </w:r>
            <w:r w:rsidR="004B32F0" w:rsidRPr="00A40049">
              <w:rPr>
                <w:rFonts w:ascii="Arial" w:hAnsi="Arial" w:cs="Arial"/>
                <w:sz w:val="22"/>
                <w:szCs w:val="22"/>
              </w:rPr>
              <w:t xml:space="preserve">munication, </w:t>
            </w:r>
            <w:r w:rsidR="00A227E4" w:rsidRPr="00A40049">
              <w:rPr>
                <w:rFonts w:ascii="Arial" w:hAnsi="Arial" w:cs="Arial"/>
                <w:sz w:val="22"/>
                <w:szCs w:val="22"/>
              </w:rPr>
              <w:t>email,</w:t>
            </w:r>
            <w:r w:rsidRPr="00A40049">
              <w:rPr>
                <w:rFonts w:ascii="Arial" w:hAnsi="Arial" w:cs="Arial"/>
                <w:sz w:val="22"/>
                <w:szCs w:val="22"/>
              </w:rPr>
              <w:t xml:space="preserve"> and telephone contact with all levels of staff within PHI.</w:t>
            </w:r>
          </w:p>
          <w:p w:rsidR="00BA46EE" w:rsidRPr="00A40049" w:rsidRDefault="004B32F0" w:rsidP="00A40049">
            <w:pPr>
              <w:spacing w:before="120" w:after="240"/>
              <w:rPr>
                <w:rFonts w:ascii="Arial" w:hAnsi="Arial" w:cs="Arial"/>
                <w:sz w:val="22"/>
                <w:szCs w:val="22"/>
              </w:rPr>
            </w:pPr>
            <w:r w:rsidRPr="00A40049">
              <w:rPr>
                <w:rFonts w:ascii="Arial" w:hAnsi="Arial" w:cs="Arial"/>
                <w:sz w:val="22"/>
                <w:szCs w:val="22"/>
              </w:rPr>
              <w:t>The post-</w:t>
            </w:r>
            <w:r w:rsidR="001212C5" w:rsidRPr="00A40049">
              <w:rPr>
                <w:rFonts w:ascii="Arial" w:hAnsi="Arial" w:cs="Arial"/>
                <w:sz w:val="22"/>
                <w:szCs w:val="22"/>
              </w:rPr>
              <w:t>holder will be expected to uphold NSS’s code of conduct in relation to Values an</w:t>
            </w:r>
            <w:r w:rsidR="00E76698" w:rsidRPr="00A40049">
              <w:rPr>
                <w:rFonts w:ascii="Arial" w:hAnsi="Arial" w:cs="Arial"/>
                <w:sz w:val="22"/>
                <w:szCs w:val="22"/>
              </w:rPr>
              <w:t>d Behaviours.</w:t>
            </w:r>
          </w:p>
          <w:p w:rsidR="00BA46EE" w:rsidRPr="00A40049" w:rsidRDefault="001212C5" w:rsidP="00A40049">
            <w:pPr>
              <w:spacing w:before="120" w:after="120"/>
              <w:jc w:val="both"/>
              <w:rPr>
                <w:rFonts w:ascii="Arial" w:hAnsi="Arial" w:cs="Arial"/>
                <w:b/>
                <w:sz w:val="22"/>
                <w:szCs w:val="22"/>
              </w:rPr>
            </w:pPr>
            <w:r w:rsidRPr="00A40049">
              <w:rPr>
                <w:rFonts w:ascii="Arial" w:hAnsi="Arial" w:cs="Arial"/>
                <w:b/>
                <w:sz w:val="22"/>
                <w:szCs w:val="22"/>
              </w:rPr>
              <w:t>External</w:t>
            </w:r>
          </w:p>
          <w:p w:rsidR="00BA46EE" w:rsidRPr="00A40049" w:rsidRDefault="001212C5" w:rsidP="00A40049">
            <w:pPr>
              <w:spacing w:before="120" w:after="120"/>
              <w:rPr>
                <w:rFonts w:ascii="Arial" w:hAnsi="Arial" w:cs="Arial"/>
                <w:sz w:val="22"/>
                <w:szCs w:val="22"/>
              </w:rPr>
            </w:pPr>
            <w:r w:rsidRPr="00A40049">
              <w:rPr>
                <w:rFonts w:ascii="Arial" w:hAnsi="Arial" w:cs="Arial"/>
                <w:sz w:val="22"/>
                <w:szCs w:val="22"/>
              </w:rPr>
              <w:t>Establishment and maintenance of effective communication links with key stakeholders is an essential part of the post. These stakeholders include the Scottish Government</w:t>
            </w:r>
            <w:r w:rsidR="00152F25" w:rsidRPr="00A40049">
              <w:rPr>
                <w:rFonts w:ascii="Arial" w:hAnsi="Arial" w:cs="Arial"/>
                <w:sz w:val="22"/>
                <w:szCs w:val="22"/>
              </w:rPr>
              <w:t xml:space="preserve"> (SG)</w:t>
            </w:r>
            <w:r w:rsidRPr="00A40049">
              <w:rPr>
                <w:rFonts w:ascii="Arial" w:hAnsi="Arial" w:cs="Arial"/>
                <w:sz w:val="22"/>
                <w:szCs w:val="22"/>
              </w:rPr>
              <w:t xml:space="preserve">, NHS </w:t>
            </w:r>
            <w:r w:rsidR="0012463E" w:rsidRPr="00A40049">
              <w:rPr>
                <w:rFonts w:ascii="Arial" w:hAnsi="Arial" w:cs="Arial"/>
                <w:sz w:val="22"/>
                <w:szCs w:val="22"/>
              </w:rPr>
              <w:t>boards, u</w:t>
            </w:r>
            <w:r w:rsidRPr="00A40049">
              <w:rPr>
                <w:rFonts w:ascii="Arial" w:hAnsi="Arial" w:cs="Arial"/>
                <w:sz w:val="22"/>
                <w:szCs w:val="22"/>
              </w:rPr>
              <w:t>niversities, local authorities, public statutory bodies, relevant professional associations and bodies, and counterparts in other countries, for example Public Health England.</w:t>
            </w:r>
          </w:p>
          <w:p w:rsidR="00BA46EE" w:rsidRPr="00A40049" w:rsidRDefault="001212C5" w:rsidP="00A40049">
            <w:pPr>
              <w:spacing w:before="120" w:after="120"/>
              <w:rPr>
                <w:rFonts w:ascii="Arial" w:hAnsi="Arial" w:cs="Arial"/>
                <w:sz w:val="22"/>
                <w:szCs w:val="22"/>
              </w:rPr>
            </w:pPr>
            <w:r w:rsidRPr="00A40049">
              <w:rPr>
                <w:rFonts w:ascii="Arial" w:hAnsi="Arial" w:cs="Arial"/>
                <w:sz w:val="22"/>
                <w:szCs w:val="22"/>
              </w:rPr>
              <w:t>Communications with stake</w:t>
            </w:r>
            <w:r w:rsidR="005B62A1" w:rsidRPr="00A40049">
              <w:rPr>
                <w:rFonts w:ascii="Arial" w:hAnsi="Arial" w:cs="Arial"/>
                <w:sz w:val="22"/>
                <w:szCs w:val="22"/>
              </w:rPr>
              <w:t>holders should be carried out in</w:t>
            </w:r>
            <w:r w:rsidRPr="00A40049">
              <w:rPr>
                <w:rFonts w:ascii="Arial" w:hAnsi="Arial" w:cs="Arial"/>
                <w:sz w:val="22"/>
                <w:szCs w:val="22"/>
              </w:rPr>
              <w:t xml:space="preserve"> a positive</w:t>
            </w:r>
            <w:r w:rsidR="00E76698" w:rsidRPr="00A40049">
              <w:rPr>
                <w:rFonts w:ascii="Arial" w:hAnsi="Arial" w:cs="Arial"/>
                <w:sz w:val="22"/>
                <w:szCs w:val="22"/>
              </w:rPr>
              <w:t xml:space="preserve"> manner while displaying a level of p</w:t>
            </w:r>
            <w:r w:rsidR="005B62A1" w:rsidRPr="00A40049">
              <w:rPr>
                <w:rFonts w:ascii="Arial" w:hAnsi="Arial" w:cs="Arial"/>
                <w:sz w:val="22"/>
                <w:szCs w:val="22"/>
              </w:rPr>
              <w:t>rofessional</w:t>
            </w:r>
            <w:r w:rsidR="00E76698" w:rsidRPr="00A40049">
              <w:rPr>
                <w:rFonts w:ascii="Arial" w:hAnsi="Arial" w:cs="Arial"/>
                <w:sz w:val="22"/>
                <w:szCs w:val="22"/>
              </w:rPr>
              <w:t xml:space="preserve">ism </w:t>
            </w:r>
            <w:r w:rsidR="005B62A1" w:rsidRPr="00A40049">
              <w:rPr>
                <w:rFonts w:ascii="Arial" w:hAnsi="Arial" w:cs="Arial"/>
                <w:sz w:val="22"/>
                <w:szCs w:val="22"/>
              </w:rPr>
              <w:t>at all times. Communications will include coordinating</w:t>
            </w:r>
            <w:r w:rsidRPr="00A40049">
              <w:rPr>
                <w:rFonts w:ascii="Arial" w:hAnsi="Arial" w:cs="Arial"/>
                <w:sz w:val="22"/>
                <w:szCs w:val="22"/>
              </w:rPr>
              <w:t xml:space="preserve"> enquiries and their res</w:t>
            </w:r>
            <w:r w:rsidR="005B62A1" w:rsidRPr="00A40049">
              <w:rPr>
                <w:rFonts w:ascii="Arial" w:hAnsi="Arial" w:cs="Arial"/>
                <w:sz w:val="22"/>
                <w:szCs w:val="22"/>
              </w:rPr>
              <w:t>ponses, arrangement of meetings</w:t>
            </w:r>
            <w:r w:rsidR="00E029EA" w:rsidRPr="00A40049">
              <w:rPr>
                <w:rFonts w:ascii="Arial" w:hAnsi="Arial" w:cs="Arial"/>
                <w:sz w:val="22"/>
                <w:szCs w:val="22"/>
              </w:rPr>
              <w:t xml:space="preserve"> </w:t>
            </w:r>
            <w:r w:rsidR="005B62A1" w:rsidRPr="00A40049">
              <w:rPr>
                <w:rFonts w:ascii="Arial" w:hAnsi="Arial" w:cs="Arial"/>
                <w:sz w:val="22"/>
                <w:szCs w:val="22"/>
              </w:rPr>
              <w:t>/</w:t>
            </w:r>
            <w:r w:rsidR="00E029EA" w:rsidRPr="00A40049">
              <w:rPr>
                <w:rFonts w:ascii="Arial" w:hAnsi="Arial" w:cs="Arial"/>
                <w:sz w:val="22"/>
                <w:szCs w:val="22"/>
              </w:rPr>
              <w:t xml:space="preserve"> </w:t>
            </w:r>
            <w:r w:rsidRPr="00A40049">
              <w:rPr>
                <w:rFonts w:ascii="Arial" w:hAnsi="Arial" w:cs="Arial"/>
                <w:sz w:val="22"/>
                <w:szCs w:val="22"/>
              </w:rPr>
              <w:t xml:space="preserve">conferences and maintenance of accurate contact details. Communications are carried out via telephone, </w:t>
            </w:r>
            <w:r w:rsidR="00A227E4" w:rsidRPr="00A40049">
              <w:rPr>
                <w:rFonts w:ascii="Arial" w:hAnsi="Arial" w:cs="Arial"/>
                <w:sz w:val="22"/>
                <w:szCs w:val="22"/>
              </w:rPr>
              <w:t>email,</w:t>
            </w:r>
            <w:r w:rsidRPr="00A40049">
              <w:rPr>
                <w:rFonts w:ascii="Arial" w:hAnsi="Arial" w:cs="Arial"/>
                <w:sz w:val="22"/>
                <w:szCs w:val="22"/>
              </w:rPr>
              <w:t xml:space="preserve"> and postal mail</w:t>
            </w:r>
            <w:r w:rsidR="00E76698" w:rsidRPr="00A40049">
              <w:rPr>
                <w:rFonts w:ascii="Arial" w:hAnsi="Arial" w:cs="Arial"/>
                <w:sz w:val="22"/>
                <w:szCs w:val="22"/>
              </w:rPr>
              <w:t>.</w:t>
            </w:r>
          </w:p>
        </w:tc>
      </w:tr>
    </w:tbl>
    <w:p w:rsidR="00381172" w:rsidRDefault="00381172">
      <w:pPr>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9502BF">
        <w:trPr>
          <w:trHeight w:val="1739"/>
        </w:trPr>
        <w:tc>
          <w:tcPr>
            <w:tcW w:w="10915" w:type="dxa"/>
          </w:tcPr>
          <w:p w:rsidR="00BA46EE"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sz w:val="22"/>
                <w:szCs w:val="22"/>
              </w:rPr>
            </w:pPr>
            <w:r w:rsidRPr="00A40049">
              <w:rPr>
                <w:rFonts w:ascii="Arial" w:hAnsi="Arial" w:cs="Arial"/>
                <w:b/>
                <w:sz w:val="22"/>
                <w:szCs w:val="22"/>
              </w:rPr>
              <w:t>MOST CHALLENGING PART OF THE JOB</w:t>
            </w:r>
          </w:p>
          <w:p w:rsidR="00BA46EE" w:rsidRPr="00A40049" w:rsidRDefault="001212C5" w:rsidP="00A40049">
            <w:pPr>
              <w:pStyle w:val="ListParagraph"/>
              <w:numPr>
                <w:ilvl w:val="0"/>
                <w:numId w:val="30"/>
              </w:numPr>
              <w:spacing w:before="120" w:after="120"/>
              <w:ind w:left="426" w:hanging="426"/>
              <w:rPr>
                <w:rFonts w:ascii="Arial" w:hAnsi="Arial" w:cs="Arial"/>
                <w:sz w:val="22"/>
                <w:szCs w:val="22"/>
              </w:rPr>
            </w:pPr>
            <w:r w:rsidRPr="00A40049">
              <w:rPr>
                <w:rFonts w:ascii="Arial" w:hAnsi="Arial" w:cs="Arial"/>
                <w:sz w:val="22"/>
                <w:szCs w:val="22"/>
              </w:rPr>
              <w:t>Being able to reassign priorities to meet deadlines in a fast-paced, challenging environment.</w:t>
            </w:r>
          </w:p>
          <w:p w:rsidR="00BA46EE" w:rsidRPr="00A40049" w:rsidRDefault="001212C5" w:rsidP="00A40049">
            <w:pPr>
              <w:pStyle w:val="ListParagraph"/>
              <w:numPr>
                <w:ilvl w:val="0"/>
                <w:numId w:val="30"/>
              </w:numPr>
              <w:spacing w:before="120" w:after="120"/>
              <w:ind w:left="426" w:hanging="426"/>
              <w:rPr>
                <w:rFonts w:ascii="Arial" w:hAnsi="Arial" w:cs="Arial"/>
                <w:sz w:val="22"/>
                <w:szCs w:val="22"/>
                <w:lang w:val="en-US"/>
              </w:rPr>
            </w:pPr>
            <w:r w:rsidRPr="00A40049">
              <w:rPr>
                <w:rFonts w:ascii="Arial" w:hAnsi="Arial" w:cs="Arial"/>
                <w:sz w:val="22"/>
                <w:szCs w:val="22"/>
              </w:rPr>
              <w:t>Dealing with unpredictable interruptions by means of a flexible approach and high degree of adaptability, without the requirement for direct supervision.</w:t>
            </w:r>
          </w:p>
          <w:p w:rsidR="00BA46EE" w:rsidRPr="00A40049" w:rsidRDefault="001212C5" w:rsidP="00A40049">
            <w:pPr>
              <w:pStyle w:val="ListParagraph"/>
              <w:numPr>
                <w:ilvl w:val="0"/>
                <w:numId w:val="30"/>
              </w:numPr>
              <w:spacing w:before="120" w:after="120"/>
              <w:ind w:left="426" w:hanging="426"/>
              <w:rPr>
                <w:rFonts w:ascii="Arial" w:hAnsi="Arial" w:cs="Arial"/>
                <w:sz w:val="22"/>
                <w:szCs w:val="22"/>
                <w:lang w:val="en-US"/>
              </w:rPr>
            </w:pPr>
            <w:r w:rsidRPr="00A40049">
              <w:rPr>
                <w:rFonts w:ascii="Arial" w:hAnsi="Arial" w:cs="Arial"/>
                <w:sz w:val="22"/>
                <w:szCs w:val="22"/>
              </w:rPr>
              <w:t>Dealing with vary</w:t>
            </w:r>
            <w:r w:rsidR="00DA2FAB" w:rsidRPr="00A40049">
              <w:rPr>
                <w:rFonts w:ascii="Arial" w:hAnsi="Arial" w:cs="Arial"/>
                <w:sz w:val="22"/>
                <w:szCs w:val="22"/>
              </w:rPr>
              <w:t xml:space="preserve">ing demands from different </w:t>
            </w:r>
            <w:proofErr w:type="spellStart"/>
            <w:r w:rsidR="00DA2FAB" w:rsidRPr="00A40049">
              <w:rPr>
                <w:rFonts w:ascii="Arial" w:hAnsi="Arial" w:cs="Arial"/>
                <w:sz w:val="22"/>
                <w:szCs w:val="22"/>
              </w:rPr>
              <w:t>work</w:t>
            </w:r>
            <w:r w:rsidRPr="00A40049">
              <w:rPr>
                <w:rFonts w:ascii="Arial" w:hAnsi="Arial" w:cs="Arial"/>
                <w:sz w:val="22"/>
                <w:szCs w:val="22"/>
              </w:rPr>
              <w:t>streams</w:t>
            </w:r>
            <w:proofErr w:type="spellEnd"/>
            <w:r w:rsidRPr="00A40049">
              <w:rPr>
                <w:rFonts w:ascii="Arial" w:hAnsi="Arial" w:cs="Arial"/>
                <w:sz w:val="22"/>
                <w:szCs w:val="22"/>
              </w:rPr>
              <w:t>.</w:t>
            </w:r>
          </w:p>
          <w:p w:rsidR="00BA46EE" w:rsidRPr="00A40049" w:rsidRDefault="001212C5" w:rsidP="00A40049">
            <w:pPr>
              <w:pStyle w:val="ListParagraph"/>
              <w:numPr>
                <w:ilvl w:val="0"/>
                <w:numId w:val="30"/>
              </w:numPr>
              <w:spacing w:before="120" w:after="120"/>
              <w:ind w:left="426" w:hanging="426"/>
              <w:rPr>
                <w:rFonts w:ascii="Arial" w:hAnsi="Arial" w:cs="Arial"/>
                <w:sz w:val="22"/>
                <w:szCs w:val="22"/>
                <w:lang w:val="en-US"/>
              </w:rPr>
            </w:pPr>
            <w:r w:rsidRPr="00A40049">
              <w:rPr>
                <w:rFonts w:ascii="Arial" w:hAnsi="Arial" w:cs="Arial"/>
                <w:sz w:val="22"/>
                <w:szCs w:val="22"/>
              </w:rPr>
              <w:t xml:space="preserve">Acquiring a sound knowledge of the health &amp; social care environment and </w:t>
            </w:r>
            <w:r w:rsidR="00B15390" w:rsidRPr="00A40049">
              <w:rPr>
                <w:rFonts w:ascii="Arial" w:hAnsi="Arial" w:cs="Arial"/>
                <w:sz w:val="22"/>
                <w:szCs w:val="22"/>
              </w:rPr>
              <w:t>clinical / scientific</w:t>
            </w:r>
            <w:r w:rsidRPr="00A40049">
              <w:rPr>
                <w:rFonts w:ascii="Arial" w:hAnsi="Arial" w:cs="Arial"/>
                <w:sz w:val="22"/>
                <w:szCs w:val="22"/>
              </w:rPr>
              <w:t xml:space="preserve"> terminology.</w:t>
            </w:r>
          </w:p>
        </w:tc>
      </w:tr>
    </w:tbl>
    <w:p w:rsidR="00BA46EE" w:rsidRDefault="00BA46EE">
      <w:pPr>
        <w:jc w:val="both"/>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5B3B90">
        <w:trPr>
          <w:trHeight w:val="2181"/>
        </w:trPr>
        <w:tc>
          <w:tcPr>
            <w:tcW w:w="10915" w:type="dxa"/>
          </w:tcPr>
          <w:p w:rsidR="00BA46EE"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bCs/>
                <w:sz w:val="22"/>
                <w:szCs w:val="22"/>
              </w:rPr>
            </w:pPr>
            <w:r w:rsidRPr="00A40049">
              <w:rPr>
                <w:rFonts w:ascii="Arial" w:hAnsi="Arial" w:cs="Arial"/>
                <w:b/>
                <w:sz w:val="22"/>
                <w:szCs w:val="22"/>
              </w:rPr>
              <w:lastRenderedPageBreak/>
              <w:t>SYSTEMS</w:t>
            </w:r>
            <w:r w:rsidRPr="00A40049">
              <w:rPr>
                <w:rFonts w:ascii="Arial" w:hAnsi="Arial" w:cs="Arial"/>
                <w:b/>
                <w:bCs/>
                <w:sz w:val="22"/>
                <w:szCs w:val="22"/>
              </w:rPr>
              <w:t xml:space="preserve"> </w:t>
            </w:r>
          </w:p>
          <w:p w:rsidR="00DA2FAB" w:rsidRPr="00A40049" w:rsidRDefault="00DA2FAB" w:rsidP="00A40049">
            <w:pPr>
              <w:spacing w:before="120" w:after="120"/>
              <w:rPr>
                <w:rFonts w:ascii="Arial" w:hAnsi="Arial" w:cs="Arial"/>
                <w:sz w:val="22"/>
                <w:szCs w:val="22"/>
              </w:rPr>
            </w:pPr>
            <w:r w:rsidRPr="00A40049">
              <w:rPr>
                <w:rFonts w:ascii="Arial" w:hAnsi="Arial" w:cs="Arial"/>
                <w:sz w:val="22"/>
                <w:szCs w:val="22"/>
              </w:rPr>
              <w:t xml:space="preserve">The post-holder will be required to maintain electronic, data and manual filing systems in accordance with NSS Record Management BCS procedures. </w:t>
            </w:r>
          </w:p>
          <w:p w:rsidR="00DA2FAB" w:rsidRPr="00A40049" w:rsidRDefault="00DA2FAB" w:rsidP="00A40049">
            <w:pPr>
              <w:pStyle w:val="ListParagraph"/>
              <w:numPr>
                <w:ilvl w:val="0"/>
                <w:numId w:val="30"/>
              </w:numPr>
              <w:spacing w:before="120" w:after="120"/>
              <w:ind w:left="426" w:hanging="426"/>
              <w:jc w:val="both"/>
              <w:rPr>
                <w:rFonts w:ascii="Arial" w:hAnsi="Arial" w:cs="Arial"/>
                <w:sz w:val="22"/>
                <w:szCs w:val="22"/>
              </w:rPr>
            </w:pPr>
            <w:r w:rsidRPr="00A40049">
              <w:rPr>
                <w:rFonts w:ascii="Arial" w:hAnsi="Arial" w:cs="Arial"/>
                <w:sz w:val="22"/>
                <w:szCs w:val="22"/>
              </w:rPr>
              <w:t xml:space="preserve">Efficient use of Microsoft Office Professional software - Word, Excel, Access, PowerPoint, Outlook </w:t>
            </w:r>
            <w:proofErr w:type="spellStart"/>
            <w:r w:rsidRPr="00A40049">
              <w:rPr>
                <w:rFonts w:ascii="Arial" w:hAnsi="Arial" w:cs="Arial"/>
                <w:sz w:val="22"/>
                <w:szCs w:val="22"/>
              </w:rPr>
              <w:t>etc</w:t>
            </w:r>
            <w:proofErr w:type="spellEnd"/>
            <w:r w:rsidRPr="00A40049">
              <w:rPr>
                <w:rFonts w:ascii="Arial" w:hAnsi="Arial" w:cs="Arial"/>
                <w:sz w:val="22"/>
                <w:szCs w:val="22"/>
              </w:rPr>
              <w:t xml:space="preserve"> in order to:</w:t>
            </w:r>
          </w:p>
          <w:p w:rsidR="00DA2FAB" w:rsidRPr="00A40049" w:rsidRDefault="00DA2FAB" w:rsidP="00A40049">
            <w:pPr>
              <w:pStyle w:val="ListParagraph"/>
              <w:numPr>
                <w:ilvl w:val="1"/>
                <w:numId w:val="31"/>
              </w:numPr>
              <w:spacing w:before="120" w:after="120"/>
              <w:jc w:val="both"/>
              <w:rPr>
                <w:rFonts w:ascii="Arial" w:hAnsi="Arial" w:cs="Arial"/>
                <w:sz w:val="22"/>
                <w:szCs w:val="22"/>
              </w:rPr>
            </w:pPr>
            <w:r w:rsidRPr="00A40049">
              <w:rPr>
                <w:rFonts w:ascii="Arial" w:hAnsi="Arial" w:cs="Arial"/>
                <w:sz w:val="22"/>
                <w:szCs w:val="22"/>
              </w:rPr>
              <w:t xml:space="preserve">Create and maintain efficient filing and retrieval system, both paper based and electronic; </w:t>
            </w:r>
          </w:p>
          <w:p w:rsidR="00DA2FAB" w:rsidRPr="00A40049" w:rsidRDefault="00DA2FAB" w:rsidP="009E3EB1">
            <w:pPr>
              <w:pStyle w:val="ListParagraph"/>
              <w:numPr>
                <w:ilvl w:val="1"/>
                <w:numId w:val="31"/>
              </w:numPr>
              <w:spacing w:before="120" w:after="120"/>
              <w:ind w:left="1434" w:hanging="357"/>
              <w:contextualSpacing w:val="0"/>
              <w:jc w:val="both"/>
              <w:rPr>
                <w:rFonts w:ascii="Arial" w:hAnsi="Arial" w:cs="Arial"/>
                <w:sz w:val="22"/>
                <w:szCs w:val="22"/>
              </w:rPr>
            </w:pPr>
            <w:r w:rsidRPr="00A40049">
              <w:rPr>
                <w:rFonts w:ascii="Arial" w:hAnsi="Arial" w:cs="Arial"/>
                <w:sz w:val="22"/>
                <w:szCs w:val="22"/>
              </w:rPr>
              <w:t>Efficiently manage Microsoft Outlook.</w:t>
            </w:r>
          </w:p>
          <w:p w:rsidR="00DA2FAB" w:rsidRPr="00A40049" w:rsidRDefault="00DA2FAB" w:rsidP="00A40049">
            <w:pPr>
              <w:pStyle w:val="ListParagraph"/>
              <w:numPr>
                <w:ilvl w:val="0"/>
                <w:numId w:val="30"/>
              </w:numPr>
              <w:spacing w:before="120" w:after="120"/>
              <w:ind w:left="426" w:hanging="426"/>
              <w:contextualSpacing w:val="0"/>
              <w:jc w:val="both"/>
              <w:rPr>
                <w:rFonts w:ascii="Arial" w:hAnsi="Arial" w:cs="Arial"/>
                <w:sz w:val="22"/>
                <w:szCs w:val="22"/>
              </w:rPr>
            </w:pPr>
            <w:r w:rsidRPr="00A40049">
              <w:rPr>
                <w:rFonts w:ascii="Arial" w:hAnsi="Arial" w:cs="Arial"/>
                <w:sz w:val="22"/>
                <w:szCs w:val="22"/>
              </w:rPr>
              <w:t>Use of Intranet and Internet.</w:t>
            </w:r>
          </w:p>
          <w:p w:rsidR="00BA46EE" w:rsidRPr="00A40049" w:rsidRDefault="00DA2FAB" w:rsidP="00A40049">
            <w:pPr>
              <w:pStyle w:val="ListParagraph"/>
              <w:numPr>
                <w:ilvl w:val="0"/>
                <w:numId w:val="30"/>
              </w:numPr>
              <w:spacing w:before="120" w:after="240"/>
              <w:ind w:left="425" w:hanging="425"/>
              <w:contextualSpacing w:val="0"/>
              <w:rPr>
                <w:rFonts w:ascii="Arial" w:hAnsi="Arial" w:cs="Arial"/>
                <w:sz w:val="22"/>
                <w:szCs w:val="22"/>
              </w:rPr>
            </w:pPr>
            <w:r w:rsidRPr="00A40049">
              <w:rPr>
                <w:rFonts w:ascii="Arial" w:hAnsi="Arial" w:cs="Arial"/>
                <w:sz w:val="22"/>
                <w:szCs w:val="22"/>
              </w:rPr>
              <w:t xml:space="preserve">Various NSS systems e.g. PECOS, </w:t>
            </w:r>
            <w:proofErr w:type="spellStart"/>
            <w:r w:rsidRPr="00A40049">
              <w:rPr>
                <w:rFonts w:ascii="Arial" w:hAnsi="Arial" w:cs="Arial"/>
                <w:sz w:val="22"/>
                <w:szCs w:val="22"/>
              </w:rPr>
              <w:t>eESS</w:t>
            </w:r>
            <w:proofErr w:type="spellEnd"/>
            <w:r w:rsidRPr="00A40049">
              <w:rPr>
                <w:rFonts w:ascii="Arial" w:hAnsi="Arial" w:cs="Arial"/>
                <w:sz w:val="22"/>
                <w:szCs w:val="22"/>
              </w:rPr>
              <w:t xml:space="preserve"> </w:t>
            </w:r>
            <w:proofErr w:type="spellStart"/>
            <w:r w:rsidRPr="00A40049">
              <w:rPr>
                <w:rFonts w:ascii="Arial" w:hAnsi="Arial" w:cs="Arial"/>
                <w:sz w:val="22"/>
                <w:szCs w:val="22"/>
              </w:rPr>
              <w:t>etc</w:t>
            </w:r>
            <w:proofErr w:type="spellEnd"/>
            <w:r w:rsidRPr="00A40049">
              <w:rPr>
                <w:rFonts w:ascii="Arial" w:hAnsi="Arial" w:cs="Arial"/>
                <w:sz w:val="22"/>
                <w:szCs w:val="22"/>
              </w:rPr>
              <w:t xml:space="preserve"> &amp; microsites.</w:t>
            </w:r>
          </w:p>
        </w:tc>
      </w:tr>
    </w:tbl>
    <w:p w:rsidR="0069327E" w:rsidRDefault="0069327E">
      <w:pPr>
        <w:jc w:val="both"/>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686259">
        <w:trPr>
          <w:trHeight w:val="5589"/>
        </w:trPr>
        <w:tc>
          <w:tcPr>
            <w:tcW w:w="10915" w:type="dxa"/>
          </w:tcPr>
          <w:p w:rsidR="00BA46EE"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sz w:val="22"/>
                <w:szCs w:val="22"/>
              </w:rPr>
            </w:pPr>
            <w:r w:rsidRPr="00A40049">
              <w:rPr>
                <w:rFonts w:ascii="Arial" w:hAnsi="Arial" w:cs="Arial"/>
                <w:b/>
                <w:sz w:val="22"/>
                <w:szCs w:val="22"/>
              </w:rPr>
              <w:t xml:space="preserve">PHYSICAL, MENTAL, EMOTIONAL EFFORT </w:t>
            </w:r>
          </w:p>
          <w:p w:rsidR="00B77A00" w:rsidRPr="00A40049" w:rsidRDefault="00B77A00" w:rsidP="00A40049">
            <w:pPr>
              <w:spacing w:before="120" w:after="120"/>
              <w:jc w:val="both"/>
              <w:rPr>
                <w:rFonts w:ascii="Arial" w:hAnsi="Arial" w:cs="Arial"/>
                <w:b/>
                <w:bCs/>
                <w:i/>
                <w:iCs/>
                <w:sz w:val="22"/>
                <w:szCs w:val="22"/>
              </w:rPr>
            </w:pPr>
            <w:r w:rsidRPr="00A40049">
              <w:rPr>
                <w:rFonts w:ascii="Arial" w:hAnsi="Arial" w:cs="Arial"/>
                <w:b/>
                <w:bCs/>
                <w:i/>
                <w:iCs/>
                <w:sz w:val="22"/>
                <w:szCs w:val="22"/>
              </w:rPr>
              <w:t>Physical Effort</w:t>
            </w:r>
          </w:p>
          <w:p w:rsidR="00DA2FAB" w:rsidRPr="00A40049" w:rsidRDefault="00DA2FAB" w:rsidP="00A40049">
            <w:pPr>
              <w:spacing w:before="120" w:after="120"/>
              <w:rPr>
                <w:rFonts w:ascii="Arial" w:hAnsi="Arial" w:cs="Arial"/>
                <w:bCs/>
                <w:iCs/>
                <w:sz w:val="22"/>
                <w:szCs w:val="22"/>
              </w:rPr>
            </w:pPr>
            <w:r w:rsidRPr="00A40049">
              <w:rPr>
                <w:rFonts w:ascii="Arial" w:hAnsi="Arial" w:cs="Arial"/>
                <w:bCs/>
                <w:iCs/>
                <w:sz w:val="22"/>
                <w:szCs w:val="22"/>
              </w:rPr>
              <w:t xml:space="preserve">The post-holder may be required to travel to other NSS sites within Scotland to provide assistance at or to attend meetings </w:t>
            </w:r>
          </w:p>
          <w:p w:rsidR="00830BBA" w:rsidRPr="00A40049" w:rsidRDefault="00B77A00" w:rsidP="00A40049">
            <w:pPr>
              <w:spacing w:before="120" w:after="240"/>
              <w:rPr>
                <w:rFonts w:ascii="Arial" w:hAnsi="Arial" w:cs="Arial"/>
                <w:bCs/>
                <w:iCs/>
                <w:sz w:val="22"/>
                <w:szCs w:val="22"/>
              </w:rPr>
            </w:pPr>
            <w:r w:rsidRPr="00A40049">
              <w:rPr>
                <w:rFonts w:ascii="Arial" w:hAnsi="Arial" w:cs="Arial"/>
                <w:bCs/>
                <w:iCs/>
                <w:sz w:val="22"/>
                <w:szCs w:val="22"/>
              </w:rPr>
              <w:t>Frequent requirement to set</w:t>
            </w:r>
            <w:r w:rsidR="00152F25" w:rsidRPr="00A40049">
              <w:rPr>
                <w:rFonts w:ascii="Arial" w:hAnsi="Arial" w:cs="Arial"/>
                <w:bCs/>
                <w:iCs/>
                <w:sz w:val="22"/>
                <w:szCs w:val="22"/>
              </w:rPr>
              <w:t>-</w:t>
            </w:r>
            <w:r w:rsidRPr="00A40049">
              <w:rPr>
                <w:rFonts w:ascii="Arial" w:hAnsi="Arial" w:cs="Arial"/>
                <w:bCs/>
                <w:iCs/>
                <w:sz w:val="22"/>
                <w:szCs w:val="22"/>
              </w:rPr>
              <w:t xml:space="preserve">up a room (e.g. </w:t>
            </w:r>
            <w:r w:rsidR="005B2B28" w:rsidRPr="00A40049">
              <w:rPr>
                <w:rFonts w:ascii="Arial" w:hAnsi="Arial" w:cs="Arial"/>
                <w:bCs/>
                <w:iCs/>
                <w:sz w:val="22"/>
                <w:szCs w:val="22"/>
              </w:rPr>
              <w:t>PC</w:t>
            </w:r>
            <w:r w:rsidR="00686259" w:rsidRPr="00A40049">
              <w:rPr>
                <w:rFonts w:ascii="Arial" w:hAnsi="Arial" w:cs="Arial"/>
                <w:bCs/>
                <w:iCs/>
                <w:sz w:val="22"/>
                <w:szCs w:val="22"/>
              </w:rPr>
              <w:t xml:space="preserve"> </w:t>
            </w:r>
            <w:r w:rsidR="004F165E" w:rsidRPr="00A40049">
              <w:rPr>
                <w:rFonts w:ascii="Arial" w:hAnsi="Arial" w:cs="Arial"/>
                <w:bCs/>
                <w:iCs/>
                <w:sz w:val="22"/>
                <w:szCs w:val="22"/>
              </w:rPr>
              <w:t>\</w:t>
            </w:r>
            <w:r w:rsidR="00686259" w:rsidRPr="00A40049">
              <w:rPr>
                <w:rFonts w:ascii="Arial" w:hAnsi="Arial" w:cs="Arial"/>
                <w:bCs/>
                <w:iCs/>
                <w:sz w:val="22"/>
                <w:szCs w:val="22"/>
              </w:rPr>
              <w:t xml:space="preserve"> </w:t>
            </w:r>
            <w:r w:rsidR="004F165E" w:rsidRPr="00A40049">
              <w:rPr>
                <w:rFonts w:ascii="Arial" w:hAnsi="Arial" w:cs="Arial"/>
                <w:bCs/>
                <w:iCs/>
                <w:sz w:val="22"/>
                <w:szCs w:val="22"/>
              </w:rPr>
              <w:t>laptop</w:t>
            </w:r>
            <w:r w:rsidR="00686259" w:rsidRPr="00A40049">
              <w:rPr>
                <w:rFonts w:ascii="Arial" w:hAnsi="Arial" w:cs="Arial"/>
                <w:bCs/>
                <w:iCs/>
                <w:sz w:val="22"/>
                <w:szCs w:val="22"/>
              </w:rPr>
              <w:t xml:space="preserve"> </w:t>
            </w:r>
            <w:r w:rsidR="004F165E" w:rsidRPr="00A40049">
              <w:rPr>
                <w:rFonts w:ascii="Arial" w:hAnsi="Arial" w:cs="Arial"/>
                <w:bCs/>
                <w:iCs/>
                <w:sz w:val="22"/>
                <w:szCs w:val="22"/>
              </w:rPr>
              <w:t>\</w:t>
            </w:r>
            <w:r w:rsidR="00686259" w:rsidRPr="00A40049">
              <w:rPr>
                <w:rFonts w:ascii="Arial" w:hAnsi="Arial" w:cs="Arial"/>
                <w:bCs/>
                <w:iCs/>
                <w:sz w:val="22"/>
                <w:szCs w:val="22"/>
              </w:rPr>
              <w:t xml:space="preserve"> </w:t>
            </w:r>
            <w:r w:rsidR="004F165E" w:rsidRPr="00A40049">
              <w:rPr>
                <w:rFonts w:ascii="Arial" w:hAnsi="Arial" w:cs="Arial"/>
                <w:bCs/>
                <w:iCs/>
                <w:sz w:val="22"/>
                <w:szCs w:val="22"/>
              </w:rPr>
              <w:t>network connections</w:t>
            </w:r>
            <w:r w:rsidR="00686259" w:rsidRPr="00A40049">
              <w:rPr>
                <w:rFonts w:ascii="Arial" w:hAnsi="Arial" w:cs="Arial"/>
                <w:bCs/>
                <w:iCs/>
                <w:sz w:val="22"/>
                <w:szCs w:val="22"/>
              </w:rPr>
              <w:t xml:space="preserve"> \</w:t>
            </w:r>
            <w:r w:rsidR="004F165E" w:rsidRPr="00A40049">
              <w:rPr>
                <w:rFonts w:ascii="Arial" w:hAnsi="Arial" w:cs="Arial"/>
                <w:bCs/>
                <w:iCs/>
                <w:sz w:val="22"/>
                <w:szCs w:val="22"/>
              </w:rPr>
              <w:t xml:space="preserve"> tel</w:t>
            </w:r>
            <w:r w:rsidRPr="00A40049">
              <w:rPr>
                <w:rFonts w:ascii="Arial" w:hAnsi="Arial" w:cs="Arial"/>
                <w:bCs/>
                <w:iCs/>
                <w:sz w:val="22"/>
                <w:szCs w:val="22"/>
              </w:rPr>
              <w:t>econ</w:t>
            </w:r>
            <w:r w:rsidR="005C59F4" w:rsidRPr="00A40049">
              <w:rPr>
                <w:rFonts w:ascii="Arial" w:hAnsi="Arial" w:cs="Arial"/>
                <w:bCs/>
                <w:iCs/>
                <w:sz w:val="22"/>
                <w:szCs w:val="22"/>
              </w:rPr>
              <w:t>ferencing</w:t>
            </w:r>
            <w:r w:rsidR="00686259" w:rsidRPr="00A40049">
              <w:rPr>
                <w:rFonts w:ascii="Arial" w:hAnsi="Arial" w:cs="Arial"/>
                <w:bCs/>
                <w:iCs/>
                <w:sz w:val="22"/>
                <w:szCs w:val="22"/>
              </w:rPr>
              <w:t xml:space="preserve"> \</w:t>
            </w:r>
            <w:r w:rsidR="005B2B28" w:rsidRPr="00A40049">
              <w:rPr>
                <w:rFonts w:ascii="Arial" w:hAnsi="Arial" w:cs="Arial"/>
                <w:bCs/>
                <w:iCs/>
                <w:sz w:val="22"/>
                <w:szCs w:val="22"/>
              </w:rPr>
              <w:t xml:space="preserve"> </w:t>
            </w:r>
            <w:r w:rsidRPr="00A40049">
              <w:rPr>
                <w:rFonts w:ascii="Arial" w:hAnsi="Arial" w:cs="Arial"/>
                <w:bCs/>
                <w:iCs/>
                <w:sz w:val="22"/>
                <w:szCs w:val="22"/>
              </w:rPr>
              <w:t>videoconferencing)</w:t>
            </w:r>
            <w:r w:rsidR="0069327E" w:rsidRPr="00A40049">
              <w:rPr>
                <w:rFonts w:ascii="Arial" w:hAnsi="Arial" w:cs="Arial"/>
                <w:bCs/>
                <w:iCs/>
                <w:sz w:val="22"/>
                <w:szCs w:val="22"/>
              </w:rPr>
              <w:t>. Sustained keyboard use</w:t>
            </w:r>
            <w:r w:rsidRPr="00A40049">
              <w:rPr>
                <w:rFonts w:ascii="Arial" w:hAnsi="Arial" w:cs="Arial"/>
                <w:bCs/>
                <w:iCs/>
                <w:sz w:val="22"/>
                <w:szCs w:val="22"/>
              </w:rPr>
              <w:t>.</w:t>
            </w:r>
          </w:p>
          <w:p w:rsidR="00830BBA" w:rsidRPr="00A40049" w:rsidRDefault="00B77A00" w:rsidP="00A40049">
            <w:pPr>
              <w:spacing w:before="120" w:after="120"/>
              <w:jc w:val="both"/>
              <w:rPr>
                <w:rFonts w:ascii="Arial" w:hAnsi="Arial" w:cs="Arial"/>
                <w:b/>
                <w:bCs/>
                <w:i/>
                <w:iCs/>
                <w:sz w:val="22"/>
                <w:szCs w:val="22"/>
              </w:rPr>
            </w:pPr>
            <w:r w:rsidRPr="00A40049">
              <w:rPr>
                <w:rFonts w:ascii="Arial" w:hAnsi="Arial" w:cs="Arial"/>
                <w:b/>
                <w:bCs/>
                <w:i/>
                <w:iCs/>
                <w:sz w:val="22"/>
                <w:szCs w:val="22"/>
              </w:rPr>
              <w:t>Mental Effort</w:t>
            </w:r>
          </w:p>
          <w:p w:rsidR="00830BBA" w:rsidRPr="00A40049" w:rsidRDefault="00B77A00" w:rsidP="00A40049">
            <w:pPr>
              <w:spacing w:before="120" w:after="120"/>
              <w:rPr>
                <w:rFonts w:ascii="Arial" w:hAnsi="Arial" w:cs="Arial"/>
                <w:bCs/>
                <w:iCs/>
                <w:sz w:val="22"/>
                <w:szCs w:val="22"/>
              </w:rPr>
            </w:pPr>
            <w:r w:rsidRPr="00A40049">
              <w:rPr>
                <w:rFonts w:ascii="Arial" w:hAnsi="Arial" w:cs="Arial"/>
                <w:bCs/>
                <w:iCs/>
                <w:sz w:val="22"/>
                <w:szCs w:val="22"/>
              </w:rPr>
              <w:t>Taking min</w:t>
            </w:r>
            <w:r w:rsidR="00152F25" w:rsidRPr="00A40049">
              <w:rPr>
                <w:rFonts w:ascii="Arial" w:hAnsi="Arial" w:cs="Arial"/>
                <w:bCs/>
                <w:iCs/>
                <w:sz w:val="22"/>
                <w:szCs w:val="22"/>
              </w:rPr>
              <w:t>utes for prolonged periods (1 - 5 hours), which require</w:t>
            </w:r>
            <w:r w:rsidRPr="00A40049">
              <w:rPr>
                <w:rFonts w:ascii="Arial" w:hAnsi="Arial" w:cs="Arial"/>
                <w:bCs/>
                <w:iCs/>
                <w:sz w:val="22"/>
                <w:szCs w:val="22"/>
              </w:rPr>
              <w:t xml:space="preserve"> a continuous alertness and concentration, and sitting in one position.</w:t>
            </w:r>
          </w:p>
          <w:p w:rsidR="00830BBA" w:rsidRPr="00A40049" w:rsidRDefault="00B77A00" w:rsidP="00A40049">
            <w:pPr>
              <w:spacing w:before="120" w:after="120"/>
              <w:rPr>
                <w:rFonts w:ascii="Arial" w:hAnsi="Arial" w:cs="Arial"/>
                <w:bCs/>
                <w:iCs/>
                <w:sz w:val="22"/>
                <w:szCs w:val="22"/>
              </w:rPr>
            </w:pPr>
            <w:r w:rsidRPr="00A40049">
              <w:rPr>
                <w:rFonts w:ascii="Arial" w:hAnsi="Arial" w:cs="Arial"/>
                <w:bCs/>
                <w:iCs/>
                <w:sz w:val="22"/>
                <w:szCs w:val="22"/>
              </w:rPr>
              <w:t xml:space="preserve">Day may be unpredictable in nature and on a daily basis may need to change from one activity to another to respond to enquiries from stakeholders, </w:t>
            </w:r>
            <w:r w:rsidR="00A227E4" w:rsidRPr="00A40049">
              <w:rPr>
                <w:rFonts w:ascii="Arial" w:hAnsi="Arial" w:cs="Arial"/>
                <w:bCs/>
                <w:iCs/>
                <w:sz w:val="22"/>
                <w:szCs w:val="22"/>
              </w:rPr>
              <w:t>media,</w:t>
            </w:r>
            <w:r w:rsidRPr="00A40049">
              <w:rPr>
                <w:rFonts w:ascii="Arial" w:hAnsi="Arial" w:cs="Arial"/>
                <w:bCs/>
                <w:iCs/>
                <w:sz w:val="22"/>
                <w:szCs w:val="22"/>
              </w:rPr>
              <w:t xml:space="preserve"> and SG e.g. assessing urgency and directing enquiry to appropriate person. </w:t>
            </w:r>
          </w:p>
          <w:p w:rsidR="00830BBA" w:rsidRPr="00A40049" w:rsidRDefault="00B77A00" w:rsidP="00A40049">
            <w:pPr>
              <w:spacing w:before="120" w:after="240"/>
              <w:rPr>
                <w:rFonts w:ascii="Arial" w:hAnsi="Arial" w:cs="Arial"/>
                <w:bCs/>
                <w:iCs/>
                <w:sz w:val="22"/>
                <w:szCs w:val="22"/>
              </w:rPr>
            </w:pPr>
            <w:r w:rsidRPr="00A40049">
              <w:rPr>
                <w:rFonts w:ascii="Arial" w:hAnsi="Arial" w:cs="Arial"/>
                <w:bCs/>
                <w:iCs/>
                <w:sz w:val="22"/>
                <w:szCs w:val="22"/>
              </w:rPr>
              <w:t xml:space="preserve">A high degree of concentration is necessary for many tasks </w:t>
            </w:r>
            <w:r w:rsidR="00152F25" w:rsidRPr="00A40049">
              <w:rPr>
                <w:rFonts w:ascii="Arial" w:hAnsi="Arial" w:cs="Arial"/>
                <w:bCs/>
                <w:iCs/>
                <w:sz w:val="22"/>
                <w:szCs w:val="22"/>
              </w:rPr>
              <w:t>that</w:t>
            </w:r>
            <w:r w:rsidRPr="00A40049">
              <w:rPr>
                <w:rFonts w:ascii="Arial" w:hAnsi="Arial" w:cs="Arial"/>
                <w:bCs/>
                <w:iCs/>
                <w:sz w:val="22"/>
                <w:szCs w:val="22"/>
              </w:rPr>
              <w:t xml:space="preserve"> involve working with confidential information.</w:t>
            </w:r>
          </w:p>
          <w:p w:rsidR="00830BBA" w:rsidRPr="00A40049" w:rsidRDefault="00B77A00" w:rsidP="00A40049">
            <w:pPr>
              <w:spacing w:before="120" w:after="120"/>
              <w:rPr>
                <w:rFonts w:ascii="Arial" w:hAnsi="Arial" w:cs="Arial"/>
                <w:b/>
                <w:bCs/>
                <w:i/>
                <w:iCs/>
                <w:sz w:val="22"/>
                <w:szCs w:val="22"/>
              </w:rPr>
            </w:pPr>
            <w:r w:rsidRPr="00A40049">
              <w:rPr>
                <w:rFonts w:ascii="Arial" w:hAnsi="Arial" w:cs="Arial"/>
                <w:b/>
                <w:bCs/>
                <w:i/>
                <w:iCs/>
                <w:sz w:val="22"/>
                <w:szCs w:val="22"/>
              </w:rPr>
              <w:t>Emotional Effort</w:t>
            </w:r>
          </w:p>
          <w:p w:rsidR="00830BBA" w:rsidRPr="00A40049" w:rsidRDefault="00C16CA1" w:rsidP="00A40049">
            <w:pPr>
              <w:spacing w:before="120" w:after="120"/>
              <w:rPr>
                <w:rFonts w:ascii="Arial" w:hAnsi="Arial" w:cs="Arial"/>
                <w:bCs/>
                <w:iCs/>
                <w:sz w:val="22"/>
                <w:szCs w:val="22"/>
                <w:highlight w:val="yellow"/>
              </w:rPr>
            </w:pPr>
            <w:r w:rsidRPr="00A40049">
              <w:rPr>
                <w:rFonts w:ascii="Arial" w:hAnsi="Arial" w:cs="Arial"/>
                <w:bCs/>
                <w:iCs/>
                <w:sz w:val="22"/>
                <w:szCs w:val="22"/>
              </w:rPr>
              <w:t xml:space="preserve">As </w:t>
            </w:r>
            <w:r w:rsidR="0030279C" w:rsidRPr="00A40049">
              <w:rPr>
                <w:rFonts w:ascii="Arial" w:hAnsi="Arial" w:cs="Arial"/>
                <w:bCs/>
                <w:iCs/>
                <w:sz w:val="22"/>
                <w:szCs w:val="22"/>
              </w:rPr>
              <w:t>p</w:t>
            </w:r>
            <w:r w:rsidR="00337D1A" w:rsidRPr="00A40049">
              <w:rPr>
                <w:rFonts w:ascii="Arial" w:hAnsi="Arial" w:cs="Arial"/>
                <w:bCs/>
                <w:iCs/>
                <w:sz w:val="22"/>
                <w:szCs w:val="22"/>
              </w:rPr>
              <w:t xml:space="preserve">ublic </w:t>
            </w:r>
            <w:r w:rsidR="0030279C" w:rsidRPr="00A40049">
              <w:rPr>
                <w:rFonts w:ascii="Arial" w:hAnsi="Arial" w:cs="Arial"/>
                <w:bCs/>
                <w:iCs/>
                <w:sz w:val="22"/>
                <w:szCs w:val="22"/>
              </w:rPr>
              <w:t>health i</w:t>
            </w:r>
            <w:r w:rsidR="00337D1A" w:rsidRPr="00A40049">
              <w:rPr>
                <w:rFonts w:ascii="Arial" w:hAnsi="Arial" w:cs="Arial"/>
                <w:bCs/>
                <w:iCs/>
                <w:sz w:val="22"/>
                <w:szCs w:val="22"/>
              </w:rPr>
              <w:t>ncidents</w:t>
            </w:r>
            <w:r w:rsidR="0035187A" w:rsidRPr="00A40049">
              <w:rPr>
                <w:rFonts w:ascii="Arial" w:hAnsi="Arial" w:cs="Arial"/>
                <w:bCs/>
                <w:iCs/>
                <w:sz w:val="22"/>
                <w:szCs w:val="22"/>
              </w:rPr>
              <w:t xml:space="preserve"> </w:t>
            </w:r>
            <w:r w:rsidR="00337D1A" w:rsidRPr="00A40049">
              <w:rPr>
                <w:rFonts w:ascii="Arial" w:hAnsi="Arial" w:cs="Arial"/>
                <w:bCs/>
                <w:iCs/>
                <w:sz w:val="22"/>
                <w:szCs w:val="22"/>
              </w:rPr>
              <w:t>/</w:t>
            </w:r>
            <w:r w:rsidR="0030279C" w:rsidRPr="00A40049">
              <w:rPr>
                <w:rFonts w:ascii="Arial" w:hAnsi="Arial" w:cs="Arial"/>
                <w:bCs/>
                <w:iCs/>
                <w:sz w:val="22"/>
                <w:szCs w:val="22"/>
              </w:rPr>
              <w:t xml:space="preserve"> o</w:t>
            </w:r>
            <w:r w:rsidR="00337D1A" w:rsidRPr="00A40049">
              <w:rPr>
                <w:rFonts w:ascii="Arial" w:hAnsi="Arial" w:cs="Arial"/>
                <w:bCs/>
                <w:iCs/>
                <w:sz w:val="22"/>
                <w:szCs w:val="22"/>
              </w:rPr>
              <w:t xml:space="preserve">utbreaks </w:t>
            </w:r>
            <w:r w:rsidR="00B37C13" w:rsidRPr="00A40049">
              <w:rPr>
                <w:rFonts w:ascii="Arial" w:hAnsi="Arial" w:cs="Arial"/>
                <w:bCs/>
                <w:iCs/>
                <w:sz w:val="22"/>
                <w:szCs w:val="22"/>
              </w:rPr>
              <w:t xml:space="preserve">can be </w:t>
            </w:r>
            <w:r w:rsidR="00A227E4" w:rsidRPr="00A40049">
              <w:rPr>
                <w:rFonts w:ascii="Arial" w:hAnsi="Arial" w:cs="Arial"/>
                <w:bCs/>
                <w:iCs/>
                <w:sz w:val="22"/>
                <w:szCs w:val="22"/>
              </w:rPr>
              <w:t>unpredictable,</w:t>
            </w:r>
            <w:r w:rsidR="00B37C13" w:rsidRPr="00A40049">
              <w:rPr>
                <w:rFonts w:ascii="Arial" w:hAnsi="Arial" w:cs="Arial"/>
                <w:bCs/>
                <w:iCs/>
                <w:sz w:val="22"/>
                <w:szCs w:val="22"/>
              </w:rPr>
              <w:t xml:space="preserve"> the impact of the response </w:t>
            </w:r>
            <w:r w:rsidR="00337D1A" w:rsidRPr="00A40049">
              <w:rPr>
                <w:rFonts w:ascii="Arial" w:hAnsi="Arial" w:cs="Arial"/>
                <w:bCs/>
                <w:iCs/>
                <w:sz w:val="22"/>
                <w:szCs w:val="22"/>
              </w:rPr>
              <w:t>may</w:t>
            </w:r>
            <w:r w:rsidR="00B37C13" w:rsidRPr="00A40049">
              <w:rPr>
                <w:rFonts w:ascii="Arial" w:hAnsi="Arial" w:cs="Arial"/>
                <w:bCs/>
                <w:iCs/>
                <w:sz w:val="22"/>
                <w:szCs w:val="22"/>
              </w:rPr>
              <w:t xml:space="preserve"> </w:t>
            </w:r>
            <w:r w:rsidR="00337D1A" w:rsidRPr="00A40049">
              <w:rPr>
                <w:rFonts w:ascii="Arial" w:hAnsi="Arial" w:cs="Arial"/>
                <w:bCs/>
                <w:iCs/>
                <w:sz w:val="22"/>
                <w:szCs w:val="22"/>
              </w:rPr>
              <w:t>involve</w:t>
            </w:r>
            <w:r w:rsidR="00AC3860" w:rsidRPr="00A40049">
              <w:rPr>
                <w:rFonts w:ascii="Arial" w:hAnsi="Arial" w:cs="Arial"/>
                <w:bCs/>
                <w:iCs/>
                <w:sz w:val="22"/>
                <w:szCs w:val="22"/>
              </w:rPr>
              <w:t xml:space="preserve"> </w:t>
            </w:r>
            <w:r w:rsidR="00B37C13" w:rsidRPr="00A40049">
              <w:rPr>
                <w:rFonts w:ascii="Arial" w:hAnsi="Arial" w:cs="Arial"/>
                <w:bCs/>
                <w:iCs/>
                <w:sz w:val="22"/>
                <w:szCs w:val="22"/>
              </w:rPr>
              <w:t xml:space="preserve">a degree of </w:t>
            </w:r>
            <w:r w:rsidR="0069327E" w:rsidRPr="00A40049">
              <w:rPr>
                <w:rFonts w:ascii="Arial" w:hAnsi="Arial" w:cs="Arial"/>
                <w:bCs/>
                <w:iCs/>
                <w:sz w:val="22"/>
                <w:szCs w:val="22"/>
              </w:rPr>
              <w:t>distress</w:t>
            </w:r>
            <w:r w:rsidR="00337D1A" w:rsidRPr="00A40049">
              <w:rPr>
                <w:rFonts w:ascii="Arial" w:hAnsi="Arial" w:cs="Arial"/>
                <w:bCs/>
                <w:iCs/>
                <w:sz w:val="22"/>
                <w:szCs w:val="22"/>
              </w:rPr>
              <w:t xml:space="preserve"> and </w:t>
            </w:r>
            <w:r w:rsidRPr="00A40049">
              <w:rPr>
                <w:rFonts w:ascii="Arial" w:hAnsi="Arial" w:cs="Arial"/>
                <w:bCs/>
                <w:iCs/>
                <w:sz w:val="22"/>
                <w:szCs w:val="22"/>
              </w:rPr>
              <w:t>emotional effor</w:t>
            </w:r>
            <w:r w:rsidR="00337D1A" w:rsidRPr="00A40049">
              <w:rPr>
                <w:rFonts w:ascii="Arial" w:hAnsi="Arial" w:cs="Arial"/>
                <w:bCs/>
                <w:iCs/>
                <w:sz w:val="22"/>
                <w:szCs w:val="22"/>
              </w:rPr>
              <w:t>t</w:t>
            </w:r>
            <w:r w:rsidR="00AC3860" w:rsidRPr="00A40049">
              <w:rPr>
                <w:rFonts w:ascii="Arial" w:hAnsi="Arial" w:cs="Arial"/>
                <w:bCs/>
                <w:iCs/>
                <w:sz w:val="22"/>
                <w:szCs w:val="22"/>
              </w:rPr>
              <w:t>.</w:t>
            </w:r>
          </w:p>
          <w:p w:rsidR="00830BBA" w:rsidRPr="00A40049" w:rsidRDefault="00B77A00" w:rsidP="00A40049">
            <w:pPr>
              <w:spacing w:before="120" w:after="120"/>
              <w:rPr>
                <w:rFonts w:ascii="Arial" w:hAnsi="Arial" w:cs="Arial"/>
                <w:bCs/>
                <w:iCs/>
                <w:sz w:val="22"/>
                <w:szCs w:val="22"/>
              </w:rPr>
            </w:pPr>
            <w:r w:rsidRPr="00A40049">
              <w:rPr>
                <w:rFonts w:ascii="Arial" w:hAnsi="Arial" w:cs="Arial"/>
                <w:bCs/>
                <w:iCs/>
                <w:sz w:val="22"/>
                <w:szCs w:val="22"/>
              </w:rPr>
              <w:t>Challenging timescales may be imposed by uncontrollable external factors on an infrequent basis.</w:t>
            </w:r>
          </w:p>
          <w:p w:rsidR="00830BBA" w:rsidRPr="00A40049" w:rsidRDefault="00DA2FAB" w:rsidP="00A40049">
            <w:pPr>
              <w:spacing w:before="120" w:after="240"/>
              <w:rPr>
                <w:rFonts w:ascii="Arial" w:hAnsi="Arial" w:cs="Arial"/>
                <w:sz w:val="22"/>
                <w:szCs w:val="22"/>
              </w:rPr>
            </w:pPr>
            <w:r w:rsidRPr="00A40049">
              <w:rPr>
                <w:rFonts w:ascii="Arial" w:hAnsi="Arial" w:cs="Arial"/>
                <w:bCs/>
                <w:iCs/>
                <w:sz w:val="22"/>
                <w:szCs w:val="22"/>
              </w:rPr>
              <w:t>The post-holder works within an open plan office, with attendant background noise / distraction.</w:t>
            </w:r>
          </w:p>
        </w:tc>
      </w:tr>
    </w:tbl>
    <w:p w:rsidR="00381172" w:rsidRDefault="00381172">
      <w:pPr>
        <w:rPr>
          <w:rFonts w:ascii="Arial" w:hAnsi="Arial" w:cs="Arial"/>
          <w:sz w:val="22"/>
        </w:rPr>
      </w:pPr>
    </w:p>
    <w:tbl>
      <w:tblPr>
        <w:tblW w:w="10915"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915"/>
      </w:tblGrid>
      <w:tr w:rsidR="00381172" w:rsidRPr="008D7CE3" w:rsidTr="00ED12C5">
        <w:tc>
          <w:tcPr>
            <w:tcW w:w="10915" w:type="dxa"/>
          </w:tcPr>
          <w:p w:rsidR="00381172" w:rsidRPr="00A40049" w:rsidRDefault="00381172" w:rsidP="00A40049">
            <w:pPr>
              <w:pStyle w:val="ListParagraph"/>
              <w:numPr>
                <w:ilvl w:val="0"/>
                <w:numId w:val="37"/>
              </w:numPr>
              <w:tabs>
                <w:tab w:val="left" w:pos="375"/>
              </w:tabs>
              <w:spacing w:before="120" w:after="120"/>
              <w:ind w:hanging="720"/>
              <w:contextualSpacing w:val="0"/>
              <w:rPr>
                <w:rFonts w:ascii="Arial" w:hAnsi="Arial" w:cs="Arial"/>
                <w:sz w:val="22"/>
                <w:szCs w:val="22"/>
              </w:rPr>
            </w:pPr>
            <w:r w:rsidRPr="00A40049">
              <w:rPr>
                <w:rFonts w:ascii="Arial" w:hAnsi="Arial" w:cs="Arial"/>
                <w:b/>
                <w:sz w:val="22"/>
                <w:szCs w:val="22"/>
              </w:rPr>
              <w:t>ENVIRONMENTAL/WORKING CONDITIONS &amp; MACHINERY AND EQUIPMENT</w:t>
            </w:r>
          </w:p>
        </w:tc>
      </w:tr>
      <w:tr w:rsidR="00381172" w:rsidRPr="008D7CE3" w:rsidTr="0035187A">
        <w:trPr>
          <w:trHeight w:val="1066"/>
        </w:trPr>
        <w:tc>
          <w:tcPr>
            <w:tcW w:w="10915" w:type="dxa"/>
          </w:tcPr>
          <w:p w:rsidR="00BA46EE" w:rsidRPr="00A40049" w:rsidRDefault="00381172" w:rsidP="00A40049">
            <w:pPr>
              <w:spacing w:before="120" w:after="120"/>
              <w:rPr>
                <w:rFonts w:ascii="Arial" w:hAnsi="Arial" w:cs="Arial"/>
                <w:sz w:val="22"/>
                <w:szCs w:val="22"/>
              </w:rPr>
            </w:pPr>
            <w:r w:rsidRPr="00A40049">
              <w:rPr>
                <w:rFonts w:ascii="Arial" w:hAnsi="Arial" w:cs="Arial"/>
                <w:sz w:val="22"/>
                <w:szCs w:val="22"/>
              </w:rPr>
              <w:t>Operation and simple m</w:t>
            </w:r>
            <w:r w:rsidR="00152F25" w:rsidRPr="00A40049">
              <w:rPr>
                <w:rFonts w:ascii="Arial" w:hAnsi="Arial" w:cs="Arial"/>
                <w:sz w:val="22"/>
                <w:szCs w:val="22"/>
              </w:rPr>
              <w:t>aintenance of office equipment:</w:t>
            </w:r>
            <w:r w:rsidRPr="00A40049">
              <w:rPr>
                <w:rFonts w:ascii="Arial" w:hAnsi="Arial" w:cs="Arial"/>
                <w:sz w:val="22"/>
                <w:szCs w:val="22"/>
              </w:rPr>
              <w:t xml:space="preserve"> </w:t>
            </w:r>
            <w:r w:rsidR="005C59F4" w:rsidRPr="00A40049">
              <w:rPr>
                <w:rFonts w:ascii="Arial" w:hAnsi="Arial" w:cs="Arial"/>
                <w:sz w:val="22"/>
                <w:szCs w:val="22"/>
              </w:rPr>
              <w:t>tele</w:t>
            </w:r>
            <w:r w:rsidR="00F977E6" w:rsidRPr="00A40049">
              <w:rPr>
                <w:rFonts w:ascii="Arial" w:hAnsi="Arial" w:cs="Arial"/>
                <w:sz w:val="22"/>
                <w:szCs w:val="22"/>
              </w:rPr>
              <w:t xml:space="preserve">phone, </w:t>
            </w:r>
            <w:r w:rsidRPr="00A40049">
              <w:rPr>
                <w:rFonts w:ascii="Arial" w:hAnsi="Arial" w:cs="Arial"/>
                <w:sz w:val="22"/>
                <w:szCs w:val="22"/>
              </w:rPr>
              <w:t>computer</w:t>
            </w:r>
            <w:r w:rsidR="0072125F" w:rsidRPr="00A40049">
              <w:rPr>
                <w:rFonts w:ascii="Arial" w:hAnsi="Arial" w:cs="Arial"/>
                <w:sz w:val="22"/>
                <w:szCs w:val="22"/>
              </w:rPr>
              <w:t>,</w:t>
            </w:r>
            <w:r w:rsidRPr="00A40049">
              <w:rPr>
                <w:rFonts w:ascii="Arial" w:hAnsi="Arial" w:cs="Arial"/>
                <w:sz w:val="22"/>
                <w:szCs w:val="22"/>
              </w:rPr>
              <w:t xml:space="preserve"> photocopier</w:t>
            </w:r>
            <w:r w:rsidR="00686259" w:rsidRPr="00A40049">
              <w:rPr>
                <w:rFonts w:ascii="Arial" w:hAnsi="Arial" w:cs="Arial"/>
                <w:sz w:val="22"/>
                <w:szCs w:val="22"/>
              </w:rPr>
              <w:t xml:space="preserve"> </w:t>
            </w:r>
            <w:r w:rsidR="005C59F4" w:rsidRPr="00A40049">
              <w:rPr>
                <w:rFonts w:ascii="Arial" w:hAnsi="Arial" w:cs="Arial"/>
                <w:sz w:val="22"/>
                <w:szCs w:val="22"/>
              </w:rPr>
              <w:t>/</w:t>
            </w:r>
            <w:r w:rsidR="00686259" w:rsidRPr="00A40049">
              <w:rPr>
                <w:rFonts w:ascii="Arial" w:hAnsi="Arial" w:cs="Arial"/>
                <w:sz w:val="22"/>
                <w:szCs w:val="22"/>
              </w:rPr>
              <w:t xml:space="preserve"> </w:t>
            </w:r>
            <w:r w:rsidR="005C59F4" w:rsidRPr="00A40049">
              <w:rPr>
                <w:rFonts w:ascii="Arial" w:hAnsi="Arial" w:cs="Arial"/>
                <w:sz w:val="22"/>
                <w:szCs w:val="22"/>
              </w:rPr>
              <w:t>printer</w:t>
            </w:r>
            <w:r w:rsidRPr="00A40049">
              <w:rPr>
                <w:rFonts w:ascii="Arial" w:hAnsi="Arial" w:cs="Arial"/>
                <w:sz w:val="22"/>
                <w:szCs w:val="22"/>
              </w:rPr>
              <w:t>, binding and laminating machines, audio equipment.</w:t>
            </w:r>
          </w:p>
          <w:p w:rsidR="00BA46EE" w:rsidRPr="00A40049" w:rsidRDefault="006F5070" w:rsidP="009E3EB1">
            <w:pPr>
              <w:spacing w:before="120" w:after="240"/>
              <w:rPr>
                <w:rFonts w:ascii="Arial" w:hAnsi="Arial" w:cs="Arial"/>
                <w:sz w:val="22"/>
                <w:szCs w:val="22"/>
              </w:rPr>
            </w:pPr>
            <w:r w:rsidRPr="00A40049">
              <w:rPr>
                <w:rFonts w:ascii="Arial" w:hAnsi="Arial" w:cs="Arial"/>
                <w:sz w:val="22"/>
                <w:szCs w:val="22"/>
              </w:rPr>
              <w:t>Open plan office environment and agile working arrangements</w:t>
            </w:r>
            <w:r w:rsidR="00381172" w:rsidRPr="00A40049">
              <w:rPr>
                <w:rFonts w:ascii="Arial" w:hAnsi="Arial" w:cs="Arial"/>
                <w:sz w:val="22"/>
                <w:szCs w:val="22"/>
              </w:rPr>
              <w:t xml:space="preserve">. </w:t>
            </w:r>
          </w:p>
        </w:tc>
      </w:tr>
    </w:tbl>
    <w:p w:rsidR="009E3EB1" w:rsidRDefault="009E3EB1">
      <w:pPr>
        <w:jc w:val="both"/>
        <w:rPr>
          <w:rFonts w:ascii="Arial" w:hAnsi="Arial" w:cs="Arial"/>
          <w:sz w:val="22"/>
        </w:rPr>
      </w:pPr>
    </w:p>
    <w:p w:rsidR="009E3EB1" w:rsidRDefault="009E3EB1">
      <w:pPr>
        <w:rPr>
          <w:rFonts w:ascii="Arial" w:hAnsi="Arial" w:cs="Arial"/>
          <w:sz w:val="22"/>
        </w:rPr>
      </w:pPr>
      <w:r>
        <w:rPr>
          <w:rFonts w:ascii="Arial" w:hAnsi="Arial" w:cs="Arial"/>
          <w:sz w:val="22"/>
        </w:rPr>
        <w:br w:type="page"/>
      </w:r>
    </w:p>
    <w:p w:rsidR="00BA46EE" w:rsidRDefault="00BA46EE">
      <w:pPr>
        <w:jc w:val="both"/>
        <w:rPr>
          <w:rFonts w:ascii="Arial" w:hAnsi="Arial" w:cs="Arial"/>
          <w:sz w:val="22"/>
        </w:rPr>
      </w:pPr>
    </w:p>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15"/>
      </w:tblGrid>
      <w:tr w:rsidR="00381172" w:rsidRPr="008D7CE3" w:rsidTr="00ED12C5">
        <w:tc>
          <w:tcPr>
            <w:tcW w:w="10915" w:type="dxa"/>
          </w:tcPr>
          <w:p w:rsidR="00BA46EE" w:rsidRPr="00A40049" w:rsidRDefault="00381172" w:rsidP="00A40049">
            <w:pPr>
              <w:pStyle w:val="ListParagraph"/>
              <w:numPr>
                <w:ilvl w:val="0"/>
                <w:numId w:val="37"/>
              </w:numPr>
              <w:tabs>
                <w:tab w:val="left" w:pos="375"/>
              </w:tabs>
              <w:spacing w:before="120" w:after="120"/>
              <w:ind w:hanging="720"/>
              <w:contextualSpacing w:val="0"/>
              <w:rPr>
                <w:rFonts w:ascii="Arial" w:hAnsi="Arial" w:cs="Arial"/>
                <w:b/>
                <w:sz w:val="22"/>
                <w:szCs w:val="22"/>
              </w:rPr>
            </w:pPr>
            <w:r w:rsidRPr="00A40049">
              <w:rPr>
                <w:rFonts w:ascii="Arial" w:hAnsi="Arial" w:cs="Arial"/>
                <w:b/>
                <w:sz w:val="22"/>
                <w:szCs w:val="22"/>
              </w:rPr>
              <w:t>KNOWLEDGE, TRAINING AND EXPERIENCE TO DO THE JOB</w:t>
            </w:r>
          </w:p>
          <w:p w:rsidR="008A7541" w:rsidRPr="00A40049" w:rsidRDefault="008A7541" w:rsidP="00A40049">
            <w:pPr>
              <w:numPr>
                <w:ilvl w:val="0"/>
                <w:numId w:val="23"/>
              </w:numPr>
              <w:spacing w:before="120" w:after="120"/>
              <w:rPr>
                <w:rFonts w:ascii="Arial" w:hAnsi="Arial" w:cs="Arial"/>
                <w:sz w:val="22"/>
                <w:szCs w:val="22"/>
              </w:rPr>
            </w:pPr>
            <w:r w:rsidRPr="00A40049">
              <w:rPr>
                <w:rFonts w:ascii="Arial" w:hAnsi="Arial" w:cs="Arial"/>
                <w:sz w:val="22"/>
                <w:szCs w:val="22"/>
              </w:rPr>
              <w:t>HNC in Office Administration or related subject or equivalent experience in an administrative and secretariat role with the ability to show initiative and prioritise work while always maintaining a respect for confidentiality.</w:t>
            </w:r>
          </w:p>
          <w:p w:rsidR="0089635D" w:rsidRPr="00A40049" w:rsidRDefault="0089635D" w:rsidP="00A40049">
            <w:pPr>
              <w:numPr>
                <w:ilvl w:val="0"/>
                <w:numId w:val="23"/>
              </w:numPr>
              <w:spacing w:before="120" w:after="120"/>
              <w:rPr>
                <w:rFonts w:ascii="Arial" w:hAnsi="Arial" w:cs="Arial"/>
                <w:sz w:val="22"/>
                <w:szCs w:val="22"/>
              </w:rPr>
            </w:pPr>
            <w:r w:rsidRPr="00A40049">
              <w:rPr>
                <w:rFonts w:ascii="Arial" w:hAnsi="Arial" w:cs="Arial"/>
                <w:sz w:val="22"/>
                <w:szCs w:val="22"/>
              </w:rPr>
              <w:t>Advanced keyboard skills to produce well-presented documents with speed and high accuracy.</w:t>
            </w:r>
          </w:p>
          <w:p w:rsidR="00BA46EE" w:rsidRPr="00A40049" w:rsidRDefault="009A1FC7" w:rsidP="00A40049">
            <w:pPr>
              <w:numPr>
                <w:ilvl w:val="0"/>
                <w:numId w:val="23"/>
              </w:numPr>
              <w:spacing w:before="120" w:after="120"/>
              <w:rPr>
                <w:rFonts w:ascii="Arial" w:hAnsi="Arial" w:cs="Arial"/>
                <w:sz w:val="22"/>
                <w:szCs w:val="22"/>
              </w:rPr>
            </w:pPr>
            <w:r w:rsidRPr="00A40049">
              <w:rPr>
                <w:rFonts w:ascii="Arial" w:hAnsi="Arial" w:cs="Arial"/>
                <w:sz w:val="22"/>
                <w:szCs w:val="22"/>
              </w:rPr>
              <w:t xml:space="preserve">Team player with excellent interpersonal communication skills and a </w:t>
            </w:r>
            <w:proofErr w:type="spellStart"/>
            <w:r w:rsidRPr="00A40049">
              <w:rPr>
                <w:rFonts w:ascii="Arial" w:hAnsi="Arial" w:cs="Arial"/>
                <w:sz w:val="22"/>
                <w:szCs w:val="22"/>
              </w:rPr>
              <w:t>well developed</w:t>
            </w:r>
            <w:proofErr w:type="spellEnd"/>
            <w:r w:rsidRPr="00A40049">
              <w:rPr>
                <w:rFonts w:ascii="Arial" w:hAnsi="Arial" w:cs="Arial"/>
                <w:sz w:val="22"/>
                <w:szCs w:val="22"/>
              </w:rPr>
              <w:t xml:space="preserve"> organisational ability.</w:t>
            </w:r>
          </w:p>
          <w:p w:rsidR="00BA46EE" w:rsidRPr="00A40049" w:rsidRDefault="009A1FC7" w:rsidP="00A40049">
            <w:pPr>
              <w:numPr>
                <w:ilvl w:val="0"/>
                <w:numId w:val="23"/>
              </w:numPr>
              <w:spacing w:before="120" w:after="120"/>
              <w:rPr>
                <w:rFonts w:ascii="Arial" w:hAnsi="Arial" w:cs="Arial"/>
                <w:sz w:val="22"/>
                <w:szCs w:val="22"/>
              </w:rPr>
            </w:pPr>
            <w:r w:rsidRPr="00A40049">
              <w:rPr>
                <w:rFonts w:ascii="Arial" w:hAnsi="Arial" w:cs="Arial"/>
                <w:sz w:val="22"/>
                <w:szCs w:val="22"/>
              </w:rPr>
              <w:t xml:space="preserve">In-depth knowledge of standard office software packages e.g. Microsoft Word, Excel, </w:t>
            </w:r>
            <w:r w:rsidR="00A227E4" w:rsidRPr="00A40049">
              <w:rPr>
                <w:rFonts w:ascii="Arial" w:hAnsi="Arial" w:cs="Arial"/>
                <w:sz w:val="22"/>
                <w:szCs w:val="22"/>
              </w:rPr>
              <w:t>Outlook,</w:t>
            </w:r>
            <w:r w:rsidRPr="00A40049">
              <w:rPr>
                <w:rFonts w:ascii="Arial" w:hAnsi="Arial" w:cs="Arial"/>
                <w:sz w:val="22"/>
                <w:szCs w:val="22"/>
              </w:rPr>
              <w:t xml:space="preserve"> and PowerPoint.</w:t>
            </w:r>
          </w:p>
          <w:p w:rsidR="00BA46EE" w:rsidRPr="00A40049" w:rsidRDefault="009A1FC7" w:rsidP="00A40049">
            <w:pPr>
              <w:numPr>
                <w:ilvl w:val="0"/>
                <w:numId w:val="23"/>
              </w:numPr>
              <w:spacing w:before="120" w:after="120"/>
              <w:rPr>
                <w:rFonts w:ascii="Arial" w:hAnsi="Arial" w:cs="Arial"/>
                <w:sz w:val="22"/>
                <w:szCs w:val="22"/>
              </w:rPr>
            </w:pPr>
            <w:r w:rsidRPr="00A40049">
              <w:rPr>
                <w:rFonts w:ascii="Arial" w:hAnsi="Arial" w:cs="Arial"/>
                <w:sz w:val="22"/>
                <w:szCs w:val="22"/>
              </w:rPr>
              <w:t xml:space="preserve">Accurate minute taking </w:t>
            </w:r>
            <w:r w:rsidR="005C59F4" w:rsidRPr="00A40049">
              <w:rPr>
                <w:rFonts w:ascii="Arial" w:hAnsi="Arial" w:cs="Arial"/>
                <w:sz w:val="22"/>
                <w:szCs w:val="22"/>
              </w:rPr>
              <w:t xml:space="preserve">and audio </w:t>
            </w:r>
            <w:r w:rsidRPr="00A40049">
              <w:rPr>
                <w:rFonts w:ascii="Arial" w:hAnsi="Arial" w:cs="Arial"/>
                <w:sz w:val="22"/>
                <w:szCs w:val="22"/>
              </w:rPr>
              <w:t>skills.</w:t>
            </w:r>
          </w:p>
          <w:p w:rsidR="00BA46EE" w:rsidRPr="00A40049" w:rsidRDefault="009A1FC7" w:rsidP="00A40049">
            <w:pPr>
              <w:numPr>
                <w:ilvl w:val="0"/>
                <w:numId w:val="23"/>
              </w:numPr>
              <w:spacing w:before="120" w:after="120"/>
              <w:rPr>
                <w:rFonts w:ascii="Arial" w:hAnsi="Arial" w:cs="Arial"/>
                <w:sz w:val="22"/>
                <w:szCs w:val="22"/>
              </w:rPr>
            </w:pPr>
            <w:r w:rsidRPr="00A40049">
              <w:rPr>
                <w:rFonts w:ascii="Arial" w:hAnsi="Arial" w:cs="Arial"/>
                <w:sz w:val="22"/>
                <w:szCs w:val="22"/>
              </w:rPr>
              <w:t>Desire to update office skills by attending appropriate courses and workshops to continually improve competency and efficiency.</w:t>
            </w:r>
          </w:p>
          <w:p w:rsidR="00BA46EE" w:rsidRPr="00A40049" w:rsidRDefault="009A1FC7" w:rsidP="00A40049">
            <w:pPr>
              <w:numPr>
                <w:ilvl w:val="0"/>
                <w:numId w:val="23"/>
              </w:numPr>
              <w:spacing w:before="120" w:after="120"/>
              <w:rPr>
                <w:rFonts w:ascii="Arial" w:hAnsi="Arial" w:cs="Arial"/>
                <w:sz w:val="22"/>
                <w:szCs w:val="22"/>
              </w:rPr>
            </w:pPr>
            <w:r w:rsidRPr="00A40049">
              <w:rPr>
                <w:rFonts w:ascii="Arial" w:hAnsi="Arial" w:cs="Arial"/>
                <w:sz w:val="22"/>
                <w:szCs w:val="22"/>
              </w:rPr>
              <w:t>Ability to identify potential areas for e</w:t>
            </w:r>
            <w:r w:rsidR="006309F7" w:rsidRPr="00A40049">
              <w:rPr>
                <w:rFonts w:ascii="Arial" w:hAnsi="Arial" w:cs="Arial"/>
                <w:sz w:val="22"/>
                <w:szCs w:val="22"/>
              </w:rPr>
              <w:t>nhancement of office procedures</w:t>
            </w:r>
            <w:r w:rsidRPr="00A40049">
              <w:rPr>
                <w:rFonts w:ascii="Arial" w:hAnsi="Arial" w:cs="Arial"/>
                <w:sz w:val="22"/>
                <w:szCs w:val="22"/>
              </w:rPr>
              <w:t xml:space="preserve"> and to develop and update skills in other areas, as identified in the NSS </w:t>
            </w:r>
            <w:r w:rsidR="00D47766" w:rsidRPr="00A40049">
              <w:rPr>
                <w:rFonts w:ascii="Arial" w:hAnsi="Arial" w:cs="Arial"/>
                <w:sz w:val="22"/>
                <w:szCs w:val="22"/>
              </w:rPr>
              <w:t xml:space="preserve">/ PHI / HPS’ performance appraisal </w:t>
            </w:r>
            <w:r w:rsidRPr="00A40049">
              <w:rPr>
                <w:rFonts w:ascii="Arial" w:hAnsi="Arial" w:cs="Arial"/>
                <w:sz w:val="22"/>
                <w:szCs w:val="22"/>
              </w:rPr>
              <w:t>system</w:t>
            </w:r>
            <w:r w:rsidR="001630F9" w:rsidRPr="00A40049">
              <w:rPr>
                <w:rFonts w:ascii="Arial" w:hAnsi="Arial" w:cs="Arial"/>
                <w:sz w:val="22"/>
                <w:szCs w:val="22"/>
              </w:rPr>
              <w:t>.</w:t>
            </w:r>
          </w:p>
        </w:tc>
      </w:tr>
    </w:tbl>
    <w:p w:rsidR="00381172" w:rsidRDefault="00381172"/>
    <w:p w:rsidR="00686259" w:rsidRDefault="00686259"/>
    <w:tbl>
      <w:tblPr>
        <w:tblW w:w="1091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22"/>
        <w:gridCol w:w="2693"/>
      </w:tblGrid>
      <w:tr w:rsidR="009E0BD7" w:rsidRPr="009E3EB1" w:rsidTr="00ED12C5">
        <w:tc>
          <w:tcPr>
            <w:tcW w:w="8222" w:type="dxa"/>
            <w:tcBorders>
              <w:bottom w:val="single" w:sz="6" w:space="0" w:color="auto"/>
            </w:tcBorders>
          </w:tcPr>
          <w:p w:rsidR="009E0BD7" w:rsidRPr="009E3EB1" w:rsidRDefault="009E0BD7" w:rsidP="009E3EB1">
            <w:pPr>
              <w:spacing w:before="120" w:after="120"/>
              <w:rPr>
                <w:rFonts w:ascii="Arial" w:hAnsi="Arial" w:cs="Arial"/>
                <w:b/>
                <w:sz w:val="22"/>
                <w:szCs w:val="22"/>
              </w:rPr>
            </w:pPr>
            <w:r w:rsidRPr="009E3EB1">
              <w:rPr>
                <w:rFonts w:ascii="Arial" w:hAnsi="Arial" w:cs="Arial"/>
                <w:b/>
                <w:sz w:val="22"/>
                <w:szCs w:val="22"/>
              </w:rPr>
              <w:t>14. JOB DESCRIPTION AGREEMENT</w:t>
            </w:r>
          </w:p>
        </w:tc>
        <w:tc>
          <w:tcPr>
            <w:tcW w:w="2693" w:type="dxa"/>
            <w:tcBorders>
              <w:bottom w:val="single" w:sz="6" w:space="0" w:color="auto"/>
            </w:tcBorders>
          </w:tcPr>
          <w:p w:rsidR="009E0BD7" w:rsidRPr="009E3EB1" w:rsidRDefault="009E0BD7" w:rsidP="009E3EB1">
            <w:pPr>
              <w:spacing w:before="120" w:after="120"/>
              <w:rPr>
                <w:rFonts w:ascii="Arial" w:hAnsi="Arial" w:cs="Arial"/>
                <w:i/>
                <w:iCs/>
                <w:sz w:val="22"/>
                <w:szCs w:val="22"/>
              </w:rPr>
            </w:pPr>
          </w:p>
        </w:tc>
      </w:tr>
      <w:tr w:rsidR="009E0BD7" w:rsidRPr="009E3EB1" w:rsidTr="00ED12C5">
        <w:tc>
          <w:tcPr>
            <w:tcW w:w="8222" w:type="dxa"/>
            <w:tcBorders>
              <w:top w:val="single" w:sz="6" w:space="0" w:color="auto"/>
              <w:bottom w:val="nil"/>
              <w:right w:val="single" w:sz="6" w:space="0" w:color="auto"/>
            </w:tcBorders>
          </w:tcPr>
          <w:p w:rsidR="009E0BD7" w:rsidRPr="009E3EB1" w:rsidRDefault="009E0BD7" w:rsidP="009E3EB1">
            <w:pPr>
              <w:pStyle w:val="BodyText"/>
              <w:spacing w:before="120" w:after="120" w:line="264" w:lineRule="auto"/>
              <w:jc w:val="left"/>
              <w:rPr>
                <w:rFonts w:ascii="Arial" w:hAnsi="Arial" w:cs="Arial"/>
                <w:sz w:val="22"/>
                <w:szCs w:val="22"/>
              </w:rPr>
            </w:pPr>
            <w:r w:rsidRPr="009E3EB1">
              <w:rPr>
                <w:rFonts w:ascii="Arial" w:hAnsi="Arial" w:cs="Arial"/>
                <w:b/>
                <w:bCs/>
                <w:iCs/>
                <w:sz w:val="22"/>
                <w:szCs w:val="22"/>
              </w:rPr>
              <w:t>A separate job description will need to be signed off by each jobholder to whom the job description applies</w:t>
            </w:r>
            <w:r w:rsidRPr="009E3EB1">
              <w:rPr>
                <w:rFonts w:ascii="Arial" w:hAnsi="Arial" w:cs="Arial"/>
                <w:sz w:val="22"/>
                <w:szCs w:val="22"/>
              </w:rPr>
              <w:t>.</w:t>
            </w:r>
          </w:p>
          <w:p w:rsidR="001C2895" w:rsidRPr="009E3EB1" w:rsidRDefault="001C2895" w:rsidP="009E3EB1">
            <w:pPr>
              <w:pStyle w:val="BodyText"/>
              <w:spacing w:line="264" w:lineRule="auto"/>
              <w:jc w:val="left"/>
              <w:rPr>
                <w:rFonts w:ascii="Arial" w:hAnsi="Arial" w:cs="Arial"/>
                <w:sz w:val="22"/>
                <w:szCs w:val="22"/>
              </w:rPr>
            </w:pPr>
          </w:p>
          <w:p w:rsidR="009E0BD7" w:rsidRPr="009E3EB1" w:rsidRDefault="009E0BD7" w:rsidP="009E3EB1">
            <w:pPr>
              <w:rPr>
                <w:rFonts w:ascii="Arial" w:hAnsi="Arial" w:cs="Arial"/>
                <w:sz w:val="22"/>
                <w:szCs w:val="22"/>
              </w:rPr>
            </w:pPr>
            <w:r w:rsidRPr="009E3EB1">
              <w:rPr>
                <w:rFonts w:ascii="Arial" w:hAnsi="Arial" w:cs="Arial"/>
                <w:sz w:val="22"/>
                <w:szCs w:val="22"/>
              </w:rPr>
              <w:t>Job Holder’s Signature:</w:t>
            </w:r>
          </w:p>
          <w:p w:rsidR="00F974C7" w:rsidRPr="009E3EB1" w:rsidRDefault="00F974C7" w:rsidP="009E3EB1">
            <w:pPr>
              <w:rPr>
                <w:rFonts w:ascii="Arial" w:hAnsi="Arial" w:cs="Arial"/>
                <w:b/>
                <w:sz w:val="22"/>
                <w:szCs w:val="22"/>
              </w:rPr>
            </w:pPr>
          </w:p>
          <w:p w:rsidR="00474C75" w:rsidRPr="009E3EB1" w:rsidRDefault="00474C75" w:rsidP="009E3EB1">
            <w:pPr>
              <w:spacing w:before="120" w:after="120"/>
              <w:rPr>
                <w:rFonts w:ascii="Arial" w:hAnsi="Arial" w:cs="Arial"/>
                <w:b/>
                <w:sz w:val="22"/>
                <w:szCs w:val="22"/>
              </w:rPr>
            </w:pPr>
          </w:p>
        </w:tc>
        <w:tc>
          <w:tcPr>
            <w:tcW w:w="2693" w:type="dxa"/>
            <w:tcBorders>
              <w:top w:val="single" w:sz="6" w:space="0" w:color="auto"/>
              <w:left w:val="single" w:sz="6" w:space="0" w:color="auto"/>
              <w:bottom w:val="nil"/>
            </w:tcBorders>
          </w:tcPr>
          <w:p w:rsidR="009E0BD7" w:rsidRPr="009E3EB1" w:rsidRDefault="009E0BD7" w:rsidP="009E3EB1">
            <w:pPr>
              <w:spacing w:before="120" w:after="120"/>
              <w:rPr>
                <w:rFonts w:ascii="Arial" w:hAnsi="Arial" w:cs="Arial"/>
                <w:i/>
                <w:iCs/>
                <w:sz w:val="22"/>
                <w:szCs w:val="22"/>
              </w:rPr>
            </w:pPr>
          </w:p>
          <w:p w:rsidR="009E0BD7" w:rsidRPr="009E3EB1" w:rsidRDefault="009E0BD7" w:rsidP="009E3EB1">
            <w:pPr>
              <w:spacing w:before="120" w:after="120"/>
              <w:rPr>
                <w:rFonts w:ascii="Arial" w:hAnsi="Arial" w:cs="Arial"/>
                <w:i/>
                <w:iCs/>
                <w:sz w:val="22"/>
                <w:szCs w:val="22"/>
              </w:rPr>
            </w:pPr>
          </w:p>
          <w:p w:rsidR="009E0BD7" w:rsidRPr="009E3EB1" w:rsidRDefault="009E0BD7" w:rsidP="009E3EB1">
            <w:pPr>
              <w:rPr>
                <w:rFonts w:ascii="Arial" w:hAnsi="Arial" w:cs="Arial"/>
                <w:i/>
                <w:iCs/>
                <w:sz w:val="22"/>
                <w:szCs w:val="22"/>
              </w:rPr>
            </w:pPr>
          </w:p>
          <w:p w:rsidR="009E0BD7" w:rsidRPr="009E3EB1" w:rsidRDefault="009E0BD7" w:rsidP="009E3EB1">
            <w:pPr>
              <w:pStyle w:val="Header"/>
              <w:tabs>
                <w:tab w:val="clear" w:pos="4153"/>
                <w:tab w:val="clear" w:pos="8306"/>
              </w:tabs>
              <w:rPr>
                <w:rFonts w:ascii="Arial" w:hAnsi="Arial" w:cs="Arial"/>
                <w:sz w:val="22"/>
                <w:szCs w:val="22"/>
              </w:rPr>
            </w:pPr>
            <w:r w:rsidRPr="009E3EB1">
              <w:rPr>
                <w:rFonts w:ascii="Arial" w:hAnsi="Arial" w:cs="Arial"/>
                <w:sz w:val="22"/>
                <w:szCs w:val="22"/>
              </w:rPr>
              <w:t>Date:</w:t>
            </w:r>
          </w:p>
        </w:tc>
      </w:tr>
      <w:tr w:rsidR="009E0BD7" w:rsidRPr="009E3EB1" w:rsidTr="00ED12C5">
        <w:tc>
          <w:tcPr>
            <w:tcW w:w="8222" w:type="dxa"/>
            <w:tcBorders>
              <w:top w:val="nil"/>
              <w:bottom w:val="single" w:sz="6" w:space="0" w:color="auto"/>
              <w:right w:val="single" w:sz="6" w:space="0" w:color="auto"/>
            </w:tcBorders>
          </w:tcPr>
          <w:p w:rsidR="009E0BD7" w:rsidRPr="009E3EB1" w:rsidRDefault="009E0BD7" w:rsidP="009E3EB1">
            <w:pPr>
              <w:rPr>
                <w:rFonts w:ascii="Arial" w:hAnsi="Arial" w:cs="Arial"/>
                <w:sz w:val="22"/>
                <w:szCs w:val="22"/>
              </w:rPr>
            </w:pPr>
            <w:r w:rsidRPr="009E3EB1">
              <w:rPr>
                <w:rFonts w:ascii="Arial" w:hAnsi="Arial" w:cs="Arial"/>
                <w:sz w:val="22"/>
                <w:szCs w:val="22"/>
              </w:rPr>
              <w:t>Head of Department Signature:</w:t>
            </w:r>
          </w:p>
          <w:p w:rsidR="00474C75" w:rsidRPr="009E3EB1" w:rsidRDefault="00474C75" w:rsidP="009E3EB1">
            <w:pPr>
              <w:rPr>
                <w:rFonts w:ascii="Arial" w:hAnsi="Arial" w:cs="Arial"/>
                <w:sz w:val="22"/>
                <w:szCs w:val="22"/>
              </w:rPr>
            </w:pPr>
          </w:p>
          <w:p w:rsidR="00474C75" w:rsidRPr="009E3EB1" w:rsidRDefault="00474C75" w:rsidP="009E3EB1">
            <w:pPr>
              <w:rPr>
                <w:rFonts w:ascii="Arial" w:hAnsi="Arial" w:cs="Arial"/>
                <w:sz w:val="22"/>
                <w:szCs w:val="22"/>
              </w:rPr>
            </w:pPr>
          </w:p>
          <w:p w:rsidR="009E0BD7" w:rsidRPr="009E3EB1" w:rsidRDefault="009E0BD7" w:rsidP="009E3EB1">
            <w:pPr>
              <w:rPr>
                <w:rFonts w:ascii="Arial" w:hAnsi="Arial" w:cs="Arial"/>
                <w:b/>
                <w:sz w:val="22"/>
                <w:szCs w:val="22"/>
              </w:rPr>
            </w:pPr>
          </w:p>
        </w:tc>
        <w:tc>
          <w:tcPr>
            <w:tcW w:w="2693" w:type="dxa"/>
            <w:tcBorders>
              <w:top w:val="nil"/>
              <w:left w:val="single" w:sz="6" w:space="0" w:color="auto"/>
              <w:bottom w:val="single" w:sz="6" w:space="0" w:color="auto"/>
            </w:tcBorders>
          </w:tcPr>
          <w:p w:rsidR="009E0BD7" w:rsidRPr="009E3EB1" w:rsidRDefault="009E0BD7" w:rsidP="009E3EB1">
            <w:pPr>
              <w:pStyle w:val="Header"/>
              <w:tabs>
                <w:tab w:val="clear" w:pos="4153"/>
                <w:tab w:val="clear" w:pos="8306"/>
              </w:tabs>
              <w:rPr>
                <w:rFonts w:ascii="Arial" w:hAnsi="Arial" w:cs="Arial"/>
                <w:sz w:val="22"/>
                <w:szCs w:val="22"/>
              </w:rPr>
            </w:pPr>
            <w:r w:rsidRPr="009E3EB1">
              <w:rPr>
                <w:rFonts w:ascii="Arial" w:hAnsi="Arial" w:cs="Arial"/>
                <w:sz w:val="22"/>
                <w:szCs w:val="22"/>
              </w:rPr>
              <w:t>Date:</w:t>
            </w:r>
          </w:p>
        </w:tc>
      </w:tr>
      <w:tr w:rsidR="009E0BD7" w:rsidRPr="009E3EB1" w:rsidTr="00ED12C5">
        <w:tc>
          <w:tcPr>
            <w:tcW w:w="8222" w:type="dxa"/>
            <w:tcBorders>
              <w:top w:val="single" w:sz="6" w:space="0" w:color="auto"/>
              <w:bottom w:val="single" w:sz="6" w:space="0" w:color="auto"/>
              <w:right w:val="single" w:sz="6" w:space="0" w:color="auto"/>
            </w:tcBorders>
          </w:tcPr>
          <w:p w:rsidR="009E0BD7" w:rsidRPr="009E3EB1" w:rsidRDefault="009E0BD7" w:rsidP="009E3EB1">
            <w:pPr>
              <w:pStyle w:val="BodyText"/>
              <w:spacing w:before="120" w:after="120" w:line="264" w:lineRule="auto"/>
              <w:jc w:val="left"/>
              <w:rPr>
                <w:rFonts w:ascii="Arial" w:hAnsi="Arial" w:cs="Arial"/>
                <w:b/>
                <w:bCs/>
                <w:iCs/>
                <w:sz w:val="22"/>
                <w:szCs w:val="22"/>
              </w:rPr>
            </w:pPr>
            <w:r w:rsidRPr="009E3EB1">
              <w:rPr>
                <w:rFonts w:ascii="Arial" w:hAnsi="Arial" w:cs="Arial"/>
                <w:b/>
                <w:bCs/>
                <w:iCs/>
                <w:sz w:val="22"/>
                <w:szCs w:val="22"/>
              </w:rPr>
              <w:t xml:space="preserve">HR Department will check job description format and content and then send the job description to the </w:t>
            </w:r>
            <w:proofErr w:type="spellStart"/>
            <w:r w:rsidRPr="009E3EB1">
              <w:rPr>
                <w:rFonts w:ascii="Arial" w:hAnsi="Arial" w:cs="Arial"/>
                <w:b/>
                <w:bCs/>
                <w:iCs/>
                <w:sz w:val="22"/>
                <w:szCs w:val="22"/>
              </w:rPr>
              <w:t>AfC</w:t>
            </w:r>
            <w:proofErr w:type="spellEnd"/>
            <w:r w:rsidRPr="009E3EB1">
              <w:rPr>
                <w:rFonts w:ascii="Arial" w:hAnsi="Arial" w:cs="Arial"/>
                <w:b/>
                <w:bCs/>
                <w:iCs/>
                <w:sz w:val="22"/>
                <w:szCs w:val="22"/>
              </w:rPr>
              <w:t xml:space="preserve"> Team</w:t>
            </w:r>
            <w:r w:rsidR="001C2895" w:rsidRPr="009E3EB1">
              <w:rPr>
                <w:rFonts w:ascii="Arial" w:hAnsi="Arial" w:cs="Arial"/>
                <w:b/>
                <w:bCs/>
                <w:iCs/>
                <w:sz w:val="22"/>
                <w:szCs w:val="22"/>
              </w:rPr>
              <w:t>.</w:t>
            </w:r>
          </w:p>
          <w:p w:rsidR="001C2895" w:rsidRPr="009E3EB1" w:rsidRDefault="001C2895" w:rsidP="009E3EB1">
            <w:pPr>
              <w:pStyle w:val="BodyText"/>
              <w:spacing w:before="120" w:after="120" w:line="264" w:lineRule="auto"/>
              <w:jc w:val="left"/>
              <w:rPr>
                <w:rFonts w:ascii="Arial" w:hAnsi="Arial" w:cs="Arial"/>
                <w:b/>
                <w:bCs/>
                <w:iCs/>
                <w:sz w:val="22"/>
                <w:szCs w:val="22"/>
              </w:rPr>
            </w:pPr>
          </w:p>
          <w:p w:rsidR="009E0BD7" w:rsidRPr="009E3EB1" w:rsidRDefault="009E0BD7" w:rsidP="009E3EB1">
            <w:pPr>
              <w:rPr>
                <w:rFonts w:ascii="Arial" w:hAnsi="Arial" w:cs="Arial"/>
                <w:sz w:val="22"/>
                <w:szCs w:val="22"/>
              </w:rPr>
            </w:pPr>
            <w:r w:rsidRPr="009E3EB1">
              <w:rPr>
                <w:rFonts w:ascii="Arial" w:hAnsi="Arial" w:cs="Arial"/>
                <w:sz w:val="22"/>
                <w:szCs w:val="22"/>
              </w:rPr>
              <w:t>HR Representative’s Signature:</w:t>
            </w:r>
          </w:p>
          <w:p w:rsidR="009E0BD7" w:rsidRPr="009E3EB1" w:rsidRDefault="009E0BD7" w:rsidP="009E3EB1">
            <w:pPr>
              <w:rPr>
                <w:rFonts w:ascii="Arial" w:hAnsi="Arial" w:cs="Arial"/>
                <w:sz w:val="22"/>
                <w:szCs w:val="22"/>
              </w:rPr>
            </w:pPr>
          </w:p>
          <w:p w:rsidR="00474C75" w:rsidRPr="009E3EB1" w:rsidRDefault="00474C75" w:rsidP="009E3EB1">
            <w:pPr>
              <w:rPr>
                <w:rFonts w:ascii="Arial" w:hAnsi="Arial" w:cs="Arial"/>
                <w:sz w:val="22"/>
                <w:szCs w:val="22"/>
              </w:rPr>
            </w:pPr>
          </w:p>
          <w:p w:rsidR="00474C75" w:rsidRPr="009E3EB1" w:rsidRDefault="00474C75" w:rsidP="009E3EB1">
            <w:pPr>
              <w:rPr>
                <w:rFonts w:ascii="Arial" w:hAnsi="Arial" w:cs="Arial"/>
                <w:sz w:val="22"/>
                <w:szCs w:val="22"/>
              </w:rPr>
            </w:pPr>
          </w:p>
          <w:p w:rsidR="009E0BD7" w:rsidRPr="009E3EB1" w:rsidRDefault="009E0BD7" w:rsidP="009E3EB1">
            <w:pPr>
              <w:rPr>
                <w:rFonts w:ascii="Arial" w:hAnsi="Arial" w:cs="Arial"/>
                <w:sz w:val="22"/>
                <w:szCs w:val="22"/>
              </w:rPr>
            </w:pPr>
          </w:p>
        </w:tc>
        <w:tc>
          <w:tcPr>
            <w:tcW w:w="2693" w:type="dxa"/>
            <w:tcBorders>
              <w:top w:val="single" w:sz="6" w:space="0" w:color="auto"/>
              <w:left w:val="single" w:sz="6" w:space="0" w:color="auto"/>
              <w:bottom w:val="single" w:sz="6" w:space="0" w:color="auto"/>
            </w:tcBorders>
          </w:tcPr>
          <w:p w:rsidR="009E0BD7" w:rsidRPr="009E3EB1" w:rsidRDefault="009E0BD7" w:rsidP="009E3EB1">
            <w:pPr>
              <w:spacing w:before="120" w:after="120"/>
              <w:rPr>
                <w:rFonts w:ascii="Arial" w:hAnsi="Arial" w:cs="Arial"/>
                <w:i/>
                <w:iCs/>
                <w:sz w:val="22"/>
                <w:szCs w:val="22"/>
              </w:rPr>
            </w:pPr>
          </w:p>
          <w:p w:rsidR="009E0BD7" w:rsidRPr="009E3EB1" w:rsidRDefault="009E0BD7" w:rsidP="009E3EB1">
            <w:pPr>
              <w:spacing w:before="120" w:after="120"/>
              <w:rPr>
                <w:rFonts w:ascii="Arial" w:hAnsi="Arial" w:cs="Arial"/>
                <w:i/>
                <w:iCs/>
                <w:sz w:val="22"/>
                <w:szCs w:val="22"/>
              </w:rPr>
            </w:pPr>
          </w:p>
          <w:p w:rsidR="009E0BD7" w:rsidRPr="009E3EB1" w:rsidRDefault="009E0BD7" w:rsidP="009E3EB1">
            <w:pPr>
              <w:spacing w:before="120" w:after="120"/>
              <w:rPr>
                <w:rFonts w:ascii="Arial" w:hAnsi="Arial" w:cs="Arial"/>
                <w:i/>
                <w:iCs/>
                <w:sz w:val="22"/>
                <w:szCs w:val="22"/>
              </w:rPr>
            </w:pPr>
          </w:p>
          <w:p w:rsidR="009E0BD7" w:rsidRPr="009E3EB1" w:rsidRDefault="009E0BD7" w:rsidP="009E3EB1">
            <w:pPr>
              <w:pStyle w:val="Header"/>
              <w:tabs>
                <w:tab w:val="clear" w:pos="4153"/>
                <w:tab w:val="clear" w:pos="8306"/>
              </w:tabs>
              <w:spacing w:before="120" w:after="120"/>
              <w:rPr>
                <w:rFonts w:ascii="Arial" w:hAnsi="Arial" w:cs="Arial"/>
                <w:sz w:val="22"/>
                <w:szCs w:val="22"/>
              </w:rPr>
            </w:pPr>
            <w:r w:rsidRPr="009E3EB1">
              <w:rPr>
                <w:rFonts w:ascii="Arial" w:hAnsi="Arial" w:cs="Arial"/>
                <w:sz w:val="22"/>
                <w:szCs w:val="22"/>
              </w:rPr>
              <w:t>Date:</w:t>
            </w:r>
          </w:p>
        </w:tc>
      </w:tr>
    </w:tbl>
    <w:p w:rsidR="00306E34" w:rsidRDefault="00306E34"/>
    <w:sectPr w:rsidR="00306E34" w:rsidSect="00ED544C">
      <w:footerReference w:type="default" r:id="rId17"/>
      <w:pgSz w:w="11907" w:h="16840"/>
      <w:pgMar w:top="687" w:right="567" w:bottom="709" w:left="426" w:header="0"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F9" w:rsidRDefault="00E14FF9">
      <w:r>
        <w:separator/>
      </w:r>
    </w:p>
  </w:endnote>
  <w:endnote w:type="continuationSeparator" w:id="0">
    <w:p w:rsidR="00E14FF9" w:rsidRDefault="00E1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527" w:rsidRPr="00152F25" w:rsidRDefault="00760527" w:rsidP="00BE7525">
    <w:pPr>
      <w:tabs>
        <w:tab w:val="left" w:pos="4395"/>
        <w:tab w:val="left" w:pos="7938"/>
        <w:tab w:val="left" w:pos="9356"/>
      </w:tabs>
      <w:rPr>
        <w:rFonts w:ascii="Arial" w:hAnsi="Arial" w:cs="Arial"/>
        <w:sz w:val="16"/>
        <w:szCs w:val="16"/>
      </w:rPr>
    </w:pPr>
    <w:r>
      <w:rPr>
        <w:rFonts w:ascii="Arial" w:hAnsi="Arial" w:cs="Arial"/>
        <w:sz w:val="16"/>
        <w:szCs w:val="16"/>
      </w:rPr>
      <w:t xml:space="preserve">PA-Administrative Officer </w:t>
    </w:r>
    <w:r w:rsidR="004E34C0">
      <w:rPr>
        <w:rFonts w:ascii="Arial" w:hAnsi="Arial" w:cs="Arial"/>
        <w:sz w:val="16"/>
        <w:szCs w:val="16"/>
      </w:rPr>
      <w:t>April</w:t>
    </w:r>
    <w:r>
      <w:rPr>
        <w:rFonts w:ascii="Arial" w:hAnsi="Arial" w:cs="Arial"/>
        <w:sz w:val="16"/>
        <w:szCs w:val="16"/>
      </w:rPr>
      <w:t xml:space="preserve"> V</w:t>
    </w:r>
    <w:r w:rsidR="004E34C0">
      <w:rPr>
        <w:rFonts w:ascii="Arial" w:hAnsi="Arial" w:cs="Arial"/>
        <w:sz w:val="16"/>
        <w:szCs w:val="16"/>
      </w:rPr>
      <w:t>3</w:t>
    </w:r>
    <w:r>
      <w:rPr>
        <w:rFonts w:ascii="Arial" w:hAnsi="Arial" w:cs="Arial"/>
        <w:sz w:val="16"/>
        <w:szCs w:val="16"/>
      </w:rPr>
      <w:t>.0</w:t>
    </w:r>
    <w:r>
      <w:rPr>
        <w:rFonts w:ascii="Arial" w:hAnsi="Arial" w:cs="Arial"/>
        <w:sz w:val="16"/>
        <w:szCs w:val="16"/>
      </w:rPr>
      <w:tab/>
    </w:r>
    <w:r>
      <w:rPr>
        <w:rFonts w:ascii="Arial" w:hAnsi="Arial" w:cs="Arial"/>
        <w:sz w:val="16"/>
        <w:szCs w:val="16"/>
      </w:rPr>
      <w:tab/>
    </w:r>
    <w:sdt>
      <w:sdtPr>
        <w:rPr>
          <w:rFonts w:ascii="Arial" w:hAnsi="Arial" w:cs="Arial"/>
          <w:sz w:val="16"/>
          <w:szCs w:val="16"/>
        </w:rPr>
        <w:id w:val="689309225"/>
        <w:docPartObj>
          <w:docPartGallery w:val="Page Numbers (Top of Page)"/>
          <w:docPartUnique/>
        </w:docPartObj>
      </w:sdtPr>
      <w:sdtEndPr/>
      <w:sdtContent>
        <w:r w:rsidRPr="00152F25">
          <w:rPr>
            <w:rFonts w:ascii="Arial" w:hAnsi="Arial" w:cs="Arial"/>
            <w:sz w:val="16"/>
            <w:szCs w:val="16"/>
          </w:rPr>
          <w:t xml:space="preserve">Page </w:t>
        </w:r>
        <w:r w:rsidR="00D83694" w:rsidRPr="00152F25">
          <w:rPr>
            <w:rFonts w:ascii="Arial" w:hAnsi="Arial" w:cs="Arial"/>
            <w:sz w:val="16"/>
            <w:szCs w:val="16"/>
          </w:rPr>
          <w:fldChar w:fldCharType="begin"/>
        </w:r>
        <w:r w:rsidRPr="00152F25">
          <w:rPr>
            <w:rFonts w:ascii="Arial" w:hAnsi="Arial" w:cs="Arial"/>
            <w:sz w:val="16"/>
            <w:szCs w:val="16"/>
          </w:rPr>
          <w:instrText xml:space="preserve"> PAGE </w:instrText>
        </w:r>
        <w:r w:rsidR="00D83694" w:rsidRPr="00152F25">
          <w:rPr>
            <w:rFonts w:ascii="Arial" w:hAnsi="Arial" w:cs="Arial"/>
            <w:sz w:val="16"/>
            <w:szCs w:val="16"/>
          </w:rPr>
          <w:fldChar w:fldCharType="separate"/>
        </w:r>
        <w:r w:rsidR="00A072FC">
          <w:rPr>
            <w:rFonts w:ascii="Arial" w:hAnsi="Arial" w:cs="Arial"/>
            <w:noProof/>
            <w:sz w:val="16"/>
            <w:szCs w:val="16"/>
          </w:rPr>
          <w:t>1</w:t>
        </w:r>
        <w:r w:rsidR="00D83694" w:rsidRPr="00152F25">
          <w:rPr>
            <w:rFonts w:ascii="Arial" w:hAnsi="Arial" w:cs="Arial"/>
            <w:sz w:val="16"/>
            <w:szCs w:val="16"/>
          </w:rPr>
          <w:fldChar w:fldCharType="end"/>
        </w:r>
        <w:r w:rsidRPr="00152F25">
          <w:rPr>
            <w:rFonts w:ascii="Arial" w:hAnsi="Arial" w:cs="Arial"/>
            <w:sz w:val="16"/>
            <w:szCs w:val="16"/>
          </w:rPr>
          <w:t xml:space="preserve"> of </w:t>
        </w:r>
        <w:r w:rsidR="00D83694" w:rsidRPr="00152F25">
          <w:rPr>
            <w:rFonts w:ascii="Arial" w:hAnsi="Arial" w:cs="Arial"/>
            <w:sz w:val="16"/>
            <w:szCs w:val="16"/>
          </w:rPr>
          <w:fldChar w:fldCharType="begin"/>
        </w:r>
        <w:r w:rsidRPr="00152F25">
          <w:rPr>
            <w:rFonts w:ascii="Arial" w:hAnsi="Arial" w:cs="Arial"/>
            <w:sz w:val="16"/>
            <w:szCs w:val="16"/>
          </w:rPr>
          <w:instrText xml:space="preserve"> NUMPAGES  </w:instrText>
        </w:r>
        <w:r w:rsidR="00D83694" w:rsidRPr="00152F25">
          <w:rPr>
            <w:rFonts w:ascii="Arial" w:hAnsi="Arial" w:cs="Arial"/>
            <w:sz w:val="16"/>
            <w:szCs w:val="16"/>
          </w:rPr>
          <w:fldChar w:fldCharType="separate"/>
        </w:r>
        <w:r w:rsidR="00A072FC">
          <w:rPr>
            <w:rFonts w:ascii="Arial" w:hAnsi="Arial" w:cs="Arial"/>
            <w:noProof/>
            <w:sz w:val="16"/>
            <w:szCs w:val="16"/>
          </w:rPr>
          <w:t>7</w:t>
        </w:r>
        <w:r w:rsidR="00D83694" w:rsidRPr="00152F25">
          <w:rPr>
            <w:rFonts w:ascii="Arial" w:hAnsi="Arial" w:cs="Arial"/>
            <w:sz w:val="16"/>
            <w:szCs w:val="16"/>
          </w:rPr>
          <w:fldChar w:fldCharType="end"/>
        </w:r>
      </w:sdtContent>
    </w:sdt>
    <w:r>
      <w:rPr>
        <w:rFonts w:ascii="Arial" w:hAnsi="Arial" w:cs="Arial"/>
        <w:sz w:val="16"/>
        <w:szCs w:val="16"/>
      </w:rPr>
      <w:tab/>
    </w:r>
    <w:r w:rsidR="00D83694">
      <w:rPr>
        <w:rFonts w:ascii="Arial" w:hAnsi="Arial" w:cs="Arial"/>
        <w:sz w:val="16"/>
        <w:szCs w:val="16"/>
      </w:rPr>
      <w:fldChar w:fldCharType="begin"/>
    </w:r>
    <w:r>
      <w:rPr>
        <w:rFonts w:ascii="Arial" w:hAnsi="Arial" w:cs="Arial"/>
        <w:sz w:val="16"/>
        <w:szCs w:val="16"/>
      </w:rPr>
      <w:instrText xml:space="preserve"> DATE \@ "dd/MM/yyyy HH:mm" </w:instrText>
    </w:r>
    <w:r w:rsidR="00D83694">
      <w:rPr>
        <w:rFonts w:ascii="Arial" w:hAnsi="Arial" w:cs="Arial"/>
        <w:sz w:val="16"/>
        <w:szCs w:val="16"/>
      </w:rPr>
      <w:fldChar w:fldCharType="separate"/>
    </w:r>
    <w:r w:rsidR="00F83CB2">
      <w:rPr>
        <w:rFonts w:ascii="Arial" w:hAnsi="Arial" w:cs="Arial"/>
        <w:noProof/>
        <w:sz w:val="16"/>
        <w:szCs w:val="16"/>
      </w:rPr>
      <w:t>19/08/2020 13:35</w:t>
    </w:r>
    <w:r w:rsidR="00D8369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F9" w:rsidRDefault="00E14FF9">
      <w:r>
        <w:separator/>
      </w:r>
    </w:p>
  </w:footnote>
  <w:footnote w:type="continuationSeparator" w:id="0">
    <w:p w:rsidR="00E14FF9" w:rsidRDefault="00E1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C29"/>
    <w:multiLevelType w:val="hybridMultilevel"/>
    <w:tmpl w:val="A76AF83E"/>
    <w:lvl w:ilvl="0" w:tplc="E3584E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945C6"/>
    <w:multiLevelType w:val="hybridMultilevel"/>
    <w:tmpl w:val="00040ED0"/>
    <w:lvl w:ilvl="0" w:tplc="96D8443E">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F305EDC"/>
    <w:multiLevelType w:val="hybridMultilevel"/>
    <w:tmpl w:val="FF6ED3D4"/>
    <w:lvl w:ilvl="0" w:tplc="D36A3518">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816FE"/>
    <w:multiLevelType w:val="hybridMultilevel"/>
    <w:tmpl w:val="8B9C75C8"/>
    <w:lvl w:ilvl="0" w:tplc="38A46F66">
      <w:start w:val="1"/>
      <w:numFmt w:val="bulle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6551E"/>
    <w:multiLevelType w:val="hybridMultilevel"/>
    <w:tmpl w:val="056C8100"/>
    <w:lvl w:ilvl="0" w:tplc="71AC561C">
      <w:start w:val="10"/>
      <w:numFmt w:val="decimal"/>
      <w:lvlText w:val="%1."/>
      <w:lvlJc w:val="left"/>
      <w:pPr>
        <w:tabs>
          <w:tab w:val="num" w:pos="420"/>
        </w:tabs>
        <w:ind w:left="420" w:hanging="420"/>
      </w:pPr>
      <w:rPr>
        <w:rFonts w:hint="default"/>
      </w:rPr>
    </w:lvl>
    <w:lvl w:ilvl="1" w:tplc="9542AB4C">
      <w:start w:val="1"/>
      <w:numFmt w:val="bullet"/>
      <w:lvlText w:val=""/>
      <w:lvlJc w:val="left"/>
      <w:pPr>
        <w:tabs>
          <w:tab w:val="num" w:pos="1080"/>
        </w:tabs>
        <w:ind w:left="1060" w:hanging="34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BE60185"/>
    <w:multiLevelType w:val="hybridMultilevel"/>
    <w:tmpl w:val="064E4FF6"/>
    <w:lvl w:ilvl="0" w:tplc="04090001">
      <w:start w:val="1"/>
      <w:numFmt w:val="bullet"/>
      <w:lvlText w:val=""/>
      <w:lvlJc w:val="left"/>
      <w:pPr>
        <w:tabs>
          <w:tab w:val="num" w:pos="360"/>
        </w:tabs>
        <w:ind w:left="360" w:hanging="360"/>
      </w:pPr>
      <w:rPr>
        <w:rFonts w:ascii="Symbol" w:hAnsi="Symbol" w:hint="default"/>
      </w:rPr>
    </w:lvl>
    <w:lvl w:ilvl="1" w:tplc="9542AB4C">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5D4CCB"/>
    <w:multiLevelType w:val="hybridMultilevel"/>
    <w:tmpl w:val="819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42532"/>
    <w:multiLevelType w:val="hybridMultilevel"/>
    <w:tmpl w:val="75129C78"/>
    <w:lvl w:ilvl="0" w:tplc="E3584E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F2986"/>
    <w:multiLevelType w:val="hybridMultilevel"/>
    <w:tmpl w:val="23E6B782"/>
    <w:lvl w:ilvl="0" w:tplc="0986A584">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327DC7"/>
    <w:multiLevelType w:val="hybridMultilevel"/>
    <w:tmpl w:val="FF6ED3D4"/>
    <w:lvl w:ilvl="0" w:tplc="38A46F66">
      <w:start w:val="1"/>
      <w:numFmt w:val="bulle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A1184"/>
    <w:multiLevelType w:val="hybridMultilevel"/>
    <w:tmpl w:val="47200116"/>
    <w:lvl w:ilvl="0" w:tplc="E3584E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FA3CB6"/>
    <w:multiLevelType w:val="hybridMultilevel"/>
    <w:tmpl w:val="1B18E9D8"/>
    <w:lvl w:ilvl="0" w:tplc="881ADEC0">
      <w:start w:val="4"/>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15:restartNumberingAfterBreak="0">
    <w:nsid w:val="2AF661AC"/>
    <w:multiLevelType w:val="hybridMultilevel"/>
    <w:tmpl w:val="AFD0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27D11"/>
    <w:multiLevelType w:val="hybridMultilevel"/>
    <w:tmpl w:val="A418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61088"/>
    <w:multiLevelType w:val="hybridMultilevel"/>
    <w:tmpl w:val="CF8851C6"/>
    <w:lvl w:ilvl="0" w:tplc="E3584EA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C5F6E"/>
    <w:multiLevelType w:val="hybridMultilevel"/>
    <w:tmpl w:val="89CE153E"/>
    <w:lvl w:ilvl="0" w:tplc="38A46F66">
      <w:start w:val="1"/>
      <w:numFmt w:val="bulle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A066B"/>
    <w:multiLevelType w:val="hybridMultilevel"/>
    <w:tmpl w:val="E896548E"/>
    <w:lvl w:ilvl="0" w:tplc="0248C2E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D3FF6"/>
    <w:multiLevelType w:val="hybridMultilevel"/>
    <w:tmpl w:val="AF52648C"/>
    <w:lvl w:ilvl="0" w:tplc="9CDC1A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C67861"/>
    <w:multiLevelType w:val="hybridMultilevel"/>
    <w:tmpl w:val="EE5A8170"/>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0240E7"/>
    <w:multiLevelType w:val="hybridMultilevel"/>
    <w:tmpl w:val="A0D0C83C"/>
    <w:lvl w:ilvl="0" w:tplc="93FE22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54075"/>
    <w:multiLevelType w:val="hybridMultilevel"/>
    <w:tmpl w:val="0E2859A6"/>
    <w:lvl w:ilvl="0" w:tplc="BD8C1C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0C37"/>
    <w:multiLevelType w:val="hybridMultilevel"/>
    <w:tmpl w:val="00040ED0"/>
    <w:lvl w:ilvl="0" w:tplc="BD8C1C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9877122"/>
    <w:multiLevelType w:val="hybridMultilevel"/>
    <w:tmpl w:val="1108B6D2"/>
    <w:lvl w:ilvl="0" w:tplc="E3584EA2">
      <w:start w:val="1"/>
      <w:numFmt w:val="bullet"/>
      <w:lvlText w:val=""/>
      <w:lvlJc w:val="left"/>
      <w:pPr>
        <w:tabs>
          <w:tab w:val="num" w:pos="1080"/>
        </w:tabs>
        <w:ind w:left="1080" w:hanging="360"/>
      </w:pPr>
      <w:rPr>
        <w:rFonts w:ascii="Symbol" w:hAnsi="Symbol" w:hint="default"/>
      </w:rPr>
    </w:lvl>
    <w:lvl w:ilvl="1" w:tplc="9542AB4C">
      <w:start w:val="1"/>
      <w:numFmt w:val="bullet"/>
      <w:lvlText w:val=""/>
      <w:lvlJc w:val="left"/>
      <w:pPr>
        <w:tabs>
          <w:tab w:val="num" w:pos="1440"/>
        </w:tabs>
        <w:ind w:left="1420" w:hanging="340"/>
      </w:pPr>
      <w:rPr>
        <w:rFonts w:ascii="Symbol" w:hAnsi="Symbol" w:hint="default"/>
      </w:rPr>
    </w:lvl>
    <w:lvl w:ilvl="2" w:tplc="E3584EA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574F54"/>
    <w:multiLevelType w:val="hybridMultilevel"/>
    <w:tmpl w:val="9B0CA81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497CDC"/>
    <w:multiLevelType w:val="hybridMultilevel"/>
    <w:tmpl w:val="C7580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71A57"/>
    <w:multiLevelType w:val="hybridMultilevel"/>
    <w:tmpl w:val="55DC71F0"/>
    <w:lvl w:ilvl="0" w:tplc="9542AB4C">
      <w:start w:val="1"/>
      <w:numFmt w:val="bullet"/>
      <w:lvlText w:val=""/>
      <w:lvlJc w:val="left"/>
      <w:pPr>
        <w:tabs>
          <w:tab w:val="num" w:pos="360"/>
        </w:tabs>
        <w:ind w:left="340" w:hanging="340"/>
      </w:pPr>
      <w:rPr>
        <w:rFonts w:ascii="Symbol" w:hAnsi="Symbol" w:hint="default"/>
      </w:rPr>
    </w:lvl>
    <w:lvl w:ilvl="1" w:tplc="E3584EA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727E1"/>
    <w:multiLevelType w:val="hybridMultilevel"/>
    <w:tmpl w:val="AF52648C"/>
    <w:lvl w:ilvl="0" w:tplc="9542AB4C">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67416D32"/>
    <w:multiLevelType w:val="hybridMultilevel"/>
    <w:tmpl w:val="EDEAEF02"/>
    <w:lvl w:ilvl="0" w:tplc="BD8C1C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BC017A"/>
    <w:multiLevelType w:val="hybridMultilevel"/>
    <w:tmpl w:val="729C245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D2873"/>
    <w:multiLevelType w:val="hybridMultilevel"/>
    <w:tmpl w:val="D766F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86420F"/>
    <w:multiLevelType w:val="hybridMultilevel"/>
    <w:tmpl w:val="FC5E29BA"/>
    <w:lvl w:ilvl="0" w:tplc="0809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05C11"/>
    <w:multiLevelType w:val="hybridMultilevel"/>
    <w:tmpl w:val="E4BC93B4"/>
    <w:lvl w:ilvl="0" w:tplc="7D0EFF40">
      <w:start w:val="10"/>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5CE22B2"/>
    <w:multiLevelType w:val="singleLevel"/>
    <w:tmpl w:val="831AE74E"/>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u w:val="none"/>
        <w:effect w:val="none"/>
      </w:rPr>
    </w:lvl>
  </w:abstractNum>
  <w:abstractNum w:abstractNumId="35" w15:restartNumberingAfterBreak="0">
    <w:nsid w:val="77BF1C9F"/>
    <w:multiLevelType w:val="hybridMultilevel"/>
    <w:tmpl w:val="51D02686"/>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6" w15:restartNumberingAfterBreak="0">
    <w:nsid w:val="7DAA39AB"/>
    <w:multiLevelType w:val="hybridMultilevel"/>
    <w:tmpl w:val="4DFE8BA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0"/>
  </w:num>
  <w:num w:numId="4">
    <w:abstractNumId w:val="3"/>
  </w:num>
  <w:num w:numId="5">
    <w:abstractNumId w:val="16"/>
  </w:num>
  <w:num w:numId="6">
    <w:abstractNumId w:val="4"/>
  </w:num>
  <w:num w:numId="7">
    <w:abstractNumId w:val="34"/>
    <w:lvlOverride w:ilvl="0">
      <w:startOverride w:val="1"/>
    </w:lvlOverride>
  </w:num>
  <w:num w:numId="8">
    <w:abstractNumId w:val="34"/>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u w:val="none"/>
          <w:effect w:val="none"/>
        </w:rPr>
      </w:lvl>
    </w:lvlOverride>
  </w:num>
  <w:num w:numId="9">
    <w:abstractNumId w:val="35"/>
  </w:num>
  <w:num w:numId="10">
    <w:abstractNumId w:val="12"/>
  </w:num>
  <w:num w:numId="11">
    <w:abstractNumId w:val="25"/>
  </w:num>
  <w:num w:numId="12">
    <w:abstractNumId w:val="6"/>
  </w:num>
  <w:num w:numId="13">
    <w:abstractNumId w:val="33"/>
  </w:num>
  <w:num w:numId="14">
    <w:abstractNumId w:val="5"/>
  </w:num>
  <w:num w:numId="15">
    <w:abstractNumId w:val="19"/>
  </w:num>
  <w:num w:numId="16">
    <w:abstractNumId w:val="18"/>
  </w:num>
  <w:num w:numId="17">
    <w:abstractNumId w:val="27"/>
  </w:num>
  <w:num w:numId="18">
    <w:abstractNumId w:val="9"/>
  </w:num>
  <w:num w:numId="19">
    <w:abstractNumId w:val="1"/>
  </w:num>
  <w:num w:numId="20">
    <w:abstractNumId w:val="22"/>
  </w:num>
  <w:num w:numId="21">
    <w:abstractNumId w:val="26"/>
  </w:num>
  <w:num w:numId="22">
    <w:abstractNumId w:val="21"/>
  </w:num>
  <w:num w:numId="23">
    <w:abstractNumId w:val="29"/>
  </w:num>
  <w:num w:numId="24">
    <w:abstractNumId w:val="24"/>
  </w:num>
  <w:num w:numId="25">
    <w:abstractNumId w:val="15"/>
  </w:num>
  <w:num w:numId="26">
    <w:abstractNumId w:val="23"/>
  </w:num>
  <w:num w:numId="27">
    <w:abstractNumId w:val="8"/>
  </w:num>
  <w:num w:numId="28">
    <w:abstractNumId w:val="11"/>
  </w:num>
  <w:num w:numId="29">
    <w:abstractNumId w:val="0"/>
  </w:num>
  <w:num w:numId="30">
    <w:abstractNumId w:val="13"/>
  </w:num>
  <w:num w:numId="31">
    <w:abstractNumId w:val="36"/>
  </w:num>
  <w:num w:numId="32">
    <w:abstractNumId w:val="31"/>
  </w:num>
  <w:num w:numId="33">
    <w:abstractNumId w:val="14"/>
  </w:num>
  <w:num w:numId="34">
    <w:abstractNumId w:val="7"/>
  </w:num>
  <w:num w:numId="35">
    <w:abstractNumId w:val="20"/>
  </w:num>
  <w:num w:numId="36">
    <w:abstractNumId w:val="30"/>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05"/>
    <w:rsid w:val="000307F3"/>
    <w:rsid w:val="00045C05"/>
    <w:rsid w:val="000471D2"/>
    <w:rsid w:val="00060004"/>
    <w:rsid w:val="0006001B"/>
    <w:rsid w:val="00062381"/>
    <w:rsid w:val="00066E1A"/>
    <w:rsid w:val="000876F6"/>
    <w:rsid w:val="00093005"/>
    <w:rsid w:val="000B1FC3"/>
    <w:rsid w:val="000C36E0"/>
    <w:rsid w:val="000F4CAC"/>
    <w:rsid w:val="000F7B21"/>
    <w:rsid w:val="001005CC"/>
    <w:rsid w:val="00107C60"/>
    <w:rsid w:val="001212C5"/>
    <w:rsid w:val="0012463E"/>
    <w:rsid w:val="001268F3"/>
    <w:rsid w:val="001406E4"/>
    <w:rsid w:val="00152F25"/>
    <w:rsid w:val="001630F9"/>
    <w:rsid w:val="00181058"/>
    <w:rsid w:val="001861C5"/>
    <w:rsid w:val="001B577D"/>
    <w:rsid w:val="001B69EB"/>
    <w:rsid w:val="001C0681"/>
    <w:rsid w:val="001C2895"/>
    <w:rsid w:val="001C77C4"/>
    <w:rsid w:val="001F1E92"/>
    <w:rsid w:val="00205545"/>
    <w:rsid w:val="00235456"/>
    <w:rsid w:val="002449E0"/>
    <w:rsid w:val="002563CB"/>
    <w:rsid w:val="002C497C"/>
    <w:rsid w:val="002D3611"/>
    <w:rsid w:val="003006A2"/>
    <w:rsid w:val="0030279C"/>
    <w:rsid w:val="00306E34"/>
    <w:rsid w:val="00310671"/>
    <w:rsid w:val="0031608F"/>
    <w:rsid w:val="00337D1A"/>
    <w:rsid w:val="0035187A"/>
    <w:rsid w:val="00381172"/>
    <w:rsid w:val="003935C4"/>
    <w:rsid w:val="003A5815"/>
    <w:rsid w:val="003C27E3"/>
    <w:rsid w:val="003E16ED"/>
    <w:rsid w:val="003E4227"/>
    <w:rsid w:val="003E4655"/>
    <w:rsid w:val="004015F1"/>
    <w:rsid w:val="00407080"/>
    <w:rsid w:val="004071C0"/>
    <w:rsid w:val="00425D1E"/>
    <w:rsid w:val="004432DE"/>
    <w:rsid w:val="004472C5"/>
    <w:rsid w:val="004472D7"/>
    <w:rsid w:val="004613D1"/>
    <w:rsid w:val="004622B0"/>
    <w:rsid w:val="00465288"/>
    <w:rsid w:val="00465D7B"/>
    <w:rsid w:val="00474C75"/>
    <w:rsid w:val="004926A5"/>
    <w:rsid w:val="004A62D8"/>
    <w:rsid w:val="004B32F0"/>
    <w:rsid w:val="004B4CCC"/>
    <w:rsid w:val="004E34C0"/>
    <w:rsid w:val="004E7A41"/>
    <w:rsid w:val="004F165E"/>
    <w:rsid w:val="005009EC"/>
    <w:rsid w:val="0051114B"/>
    <w:rsid w:val="005234C0"/>
    <w:rsid w:val="00535C81"/>
    <w:rsid w:val="00554511"/>
    <w:rsid w:val="00583972"/>
    <w:rsid w:val="005A683E"/>
    <w:rsid w:val="005B2B28"/>
    <w:rsid w:val="005B3B90"/>
    <w:rsid w:val="005B62A1"/>
    <w:rsid w:val="005C59F4"/>
    <w:rsid w:val="005F05FD"/>
    <w:rsid w:val="006309F7"/>
    <w:rsid w:val="00636AB5"/>
    <w:rsid w:val="006509DB"/>
    <w:rsid w:val="00670373"/>
    <w:rsid w:val="006839DC"/>
    <w:rsid w:val="00686259"/>
    <w:rsid w:val="0069327E"/>
    <w:rsid w:val="006F5070"/>
    <w:rsid w:val="00710337"/>
    <w:rsid w:val="0072125F"/>
    <w:rsid w:val="00760527"/>
    <w:rsid w:val="00776B5A"/>
    <w:rsid w:val="007A62DD"/>
    <w:rsid w:val="007B0C22"/>
    <w:rsid w:val="007C1056"/>
    <w:rsid w:val="007C208C"/>
    <w:rsid w:val="007C4A1B"/>
    <w:rsid w:val="007E3B2D"/>
    <w:rsid w:val="008067FC"/>
    <w:rsid w:val="008164F7"/>
    <w:rsid w:val="00830BBA"/>
    <w:rsid w:val="00847824"/>
    <w:rsid w:val="008672C3"/>
    <w:rsid w:val="00870BBC"/>
    <w:rsid w:val="00872C48"/>
    <w:rsid w:val="00884535"/>
    <w:rsid w:val="008865D6"/>
    <w:rsid w:val="0089635D"/>
    <w:rsid w:val="008A3A78"/>
    <w:rsid w:val="008A7541"/>
    <w:rsid w:val="008B57DB"/>
    <w:rsid w:val="008D7CE3"/>
    <w:rsid w:val="008E3F54"/>
    <w:rsid w:val="008F0621"/>
    <w:rsid w:val="00913283"/>
    <w:rsid w:val="009213DE"/>
    <w:rsid w:val="009303AE"/>
    <w:rsid w:val="009502BF"/>
    <w:rsid w:val="00960C48"/>
    <w:rsid w:val="009A1FC7"/>
    <w:rsid w:val="009A798E"/>
    <w:rsid w:val="009B11D1"/>
    <w:rsid w:val="009D4C0F"/>
    <w:rsid w:val="009E0BD7"/>
    <w:rsid w:val="009E3EB1"/>
    <w:rsid w:val="00A072FC"/>
    <w:rsid w:val="00A227E4"/>
    <w:rsid w:val="00A35C7F"/>
    <w:rsid w:val="00A40049"/>
    <w:rsid w:val="00A412B2"/>
    <w:rsid w:val="00A4652C"/>
    <w:rsid w:val="00A46F4A"/>
    <w:rsid w:val="00A62657"/>
    <w:rsid w:val="00A720EF"/>
    <w:rsid w:val="00A91F6E"/>
    <w:rsid w:val="00A97866"/>
    <w:rsid w:val="00AC3860"/>
    <w:rsid w:val="00AD3BBF"/>
    <w:rsid w:val="00AE2E53"/>
    <w:rsid w:val="00AF68EA"/>
    <w:rsid w:val="00B03BD9"/>
    <w:rsid w:val="00B15390"/>
    <w:rsid w:val="00B227A7"/>
    <w:rsid w:val="00B26635"/>
    <w:rsid w:val="00B37C13"/>
    <w:rsid w:val="00B513E3"/>
    <w:rsid w:val="00B5686C"/>
    <w:rsid w:val="00B77A00"/>
    <w:rsid w:val="00BA0668"/>
    <w:rsid w:val="00BA26C5"/>
    <w:rsid w:val="00BA46EE"/>
    <w:rsid w:val="00BC327F"/>
    <w:rsid w:val="00BE407B"/>
    <w:rsid w:val="00BE7525"/>
    <w:rsid w:val="00BE7B34"/>
    <w:rsid w:val="00BF4CCC"/>
    <w:rsid w:val="00BF7029"/>
    <w:rsid w:val="00C0218E"/>
    <w:rsid w:val="00C16CA1"/>
    <w:rsid w:val="00C77A86"/>
    <w:rsid w:val="00CA1904"/>
    <w:rsid w:val="00CA3CFD"/>
    <w:rsid w:val="00CB38A4"/>
    <w:rsid w:val="00CB7A36"/>
    <w:rsid w:val="00CC4005"/>
    <w:rsid w:val="00CD18EB"/>
    <w:rsid w:val="00CD314F"/>
    <w:rsid w:val="00CE09BF"/>
    <w:rsid w:val="00CF0275"/>
    <w:rsid w:val="00D02E9F"/>
    <w:rsid w:val="00D045AA"/>
    <w:rsid w:val="00D05CC8"/>
    <w:rsid w:val="00D07260"/>
    <w:rsid w:val="00D11DF2"/>
    <w:rsid w:val="00D47766"/>
    <w:rsid w:val="00D5262D"/>
    <w:rsid w:val="00D65982"/>
    <w:rsid w:val="00D83694"/>
    <w:rsid w:val="00D92B1A"/>
    <w:rsid w:val="00DA2FAB"/>
    <w:rsid w:val="00DA6BF9"/>
    <w:rsid w:val="00DB7262"/>
    <w:rsid w:val="00DC5FFA"/>
    <w:rsid w:val="00E029EA"/>
    <w:rsid w:val="00E14FF9"/>
    <w:rsid w:val="00E20F80"/>
    <w:rsid w:val="00E52F41"/>
    <w:rsid w:val="00E55DA1"/>
    <w:rsid w:val="00E634B3"/>
    <w:rsid w:val="00E64A80"/>
    <w:rsid w:val="00E6739A"/>
    <w:rsid w:val="00E76698"/>
    <w:rsid w:val="00E911CE"/>
    <w:rsid w:val="00EA6FAE"/>
    <w:rsid w:val="00EA7246"/>
    <w:rsid w:val="00EB3982"/>
    <w:rsid w:val="00EC4BAE"/>
    <w:rsid w:val="00EC54F0"/>
    <w:rsid w:val="00EC5DE7"/>
    <w:rsid w:val="00ED12C5"/>
    <w:rsid w:val="00ED133B"/>
    <w:rsid w:val="00ED544C"/>
    <w:rsid w:val="00EE18D5"/>
    <w:rsid w:val="00F10537"/>
    <w:rsid w:val="00F45D55"/>
    <w:rsid w:val="00F624C5"/>
    <w:rsid w:val="00F625F7"/>
    <w:rsid w:val="00F83CB2"/>
    <w:rsid w:val="00F87FE6"/>
    <w:rsid w:val="00F974C7"/>
    <w:rsid w:val="00F977E6"/>
    <w:rsid w:val="00F97BE3"/>
    <w:rsid w:val="00FB267B"/>
    <w:rsid w:val="00FB2817"/>
    <w:rsid w:val="00FC0328"/>
    <w:rsid w:val="00FC4F08"/>
    <w:rsid w:val="00FD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045B0"/>
  <w15:docId w15:val="{75E0AACF-3925-4169-B5C7-464DF9E6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C4"/>
    <w:rPr>
      <w:sz w:val="24"/>
      <w:szCs w:val="24"/>
      <w:lang w:eastAsia="en-US"/>
    </w:rPr>
  </w:style>
  <w:style w:type="paragraph" w:styleId="Heading1">
    <w:name w:val="heading 1"/>
    <w:basedOn w:val="Normal"/>
    <w:next w:val="Normal"/>
    <w:qFormat/>
    <w:rsid w:val="003935C4"/>
    <w:pPr>
      <w:keepNext/>
      <w:overflowPunct w:val="0"/>
      <w:autoSpaceDE w:val="0"/>
      <w:autoSpaceDN w:val="0"/>
      <w:adjustRightInd w:val="0"/>
      <w:textAlignment w:val="baseline"/>
      <w:outlineLvl w:val="0"/>
    </w:pPr>
    <w:rPr>
      <w:b/>
      <w:szCs w:val="20"/>
      <w:u w:val="single"/>
    </w:rPr>
  </w:style>
  <w:style w:type="paragraph" w:styleId="Heading2">
    <w:name w:val="heading 2"/>
    <w:basedOn w:val="Normal"/>
    <w:next w:val="Normal"/>
    <w:qFormat/>
    <w:rsid w:val="003935C4"/>
    <w:pPr>
      <w:keepNext/>
      <w:overflowPunct w:val="0"/>
      <w:autoSpaceDE w:val="0"/>
      <w:autoSpaceDN w:val="0"/>
      <w:adjustRightInd w:val="0"/>
      <w:spacing w:before="120" w:after="120"/>
      <w:textAlignment w:val="baseline"/>
      <w:outlineLvl w:val="1"/>
    </w:pPr>
    <w:rPr>
      <w:rFonts w:ascii="Arial" w:hAnsi="Arial" w:cs="Arial"/>
      <w:b/>
      <w:bCs/>
      <w:sz w:val="22"/>
      <w:szCs w:val="20"/>
    </w:rPr>
  </w:style>
  <w:style w:type="paragraph" w:styleId="Heading3">
    <w:name w:val="heading 3"/>
    <w:basedOn w:val="Normal"/>
    <w:next w:val="Normal"/>
    <w:qFormat/>
    <w:rsid w:val="003935C4"/>
    <w:pPr>
      <w:keepNext/>
      <w:overflowPunct w:val="0"/>
      <w:autoSpaceDE w:val="0"/>
      <w:autoSpaceDN w:val="0"/>
      <w:adjustRightInd w:val="0"/>
      <w:textAlignment w:val="baseline"/>
      <w:outlineLvl w:val="2"/>
    </w:pPr>
    <w:rPr>
      <w:rFonts w:ascii="Arial" w:hAnsi="Arial" w:cs="Arial"/>
      <w:b/>
      <w:bCs/>
      <w:sz w:val="22"/>
      <w:szCs w:val="20"/>
      <w:u w:val="single"/>
    </w:rPr>
  </w:style>
  <w:style w:type="paragraph" w:styleId="Heading4">
    <w:name w:val="heading 4"/>
    <w:basedOn w:val="Normal"/>
    <w:next w:val="Normal"/>
    <w:qFormat/>
    <w:rsid w:val="003935C4"/>
    <w:pPr>
      <w:keepNext/>
      <w:ind w:left="360"/>
      <w:jc w:val="both"/>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35C4"/>
    <w:pPr>
      <w:tabs>
        <w:tab w:val="center" w:pos="4153"/>
        <w:tab w:val="right" w:pos="8306"/>
      </w:tabs>
      <w:overflowPunct w:val="0"/>
      <w:autoSpaceDE w:val="0"/>
      <w:autoSpaceDN w:val="0"/>
      <w:adjustRightInd w:val="0"/>
      <w:textAlignment w:val="baseline"/>
    </w:pPr>
    <w:rPr>
      <w:szCs w:val="20"/>
    </w:rPr>
  </w:style>
  <w:style w:type="paragraph" w:styleId="BodyText2">
    <w:name w:val="Body Text 2"/>
    <w:basedOn w:val="Normal"/>
    <w:rsid w:val="003935C4"/>
    <w:pPr>
      <w:overflowPunct w:val="0"/>
      <w:autoSpaceDE w:val="0"/>
      <w:autoSpaceDN w:val="0"/>
      <w:adjustRightInd w:val="0"/>
      <w:textAlignment w:val="baseline"/>
    </w:pPr>
    <w:rPr>
      <w:sz w:val="22"/>
      <w:szCs w:val="20"/>
    </w:rPr>
  </w:style>
  <w:style w:type="paragraph" w:customStyle="1" w:styleId="font11">
    <w:name w:val="font11"/>
    <w:basedOn w:val="Normal"/>
    <w:rsid w:val="003935C4"/>
    <w:pPr>
      <w:spacing w:before="100" w:beforeAutospacing="1" w:after="100" w:afterAutospacing="1"/>
    </w:pPr>
    <w:rPr>
      <w:rFonts w:ascii="Arial" w:hAnsi="Arial" w:cs="Arial"/>
      <w:b/>
      <w:bCs/>
      <w:lang w:val="en-US"/>
    </w:rPr>
  </w:style>
  <w:style w:type="paragraph" w:customStyle="1" w:styleId="font5">
    <w:name w:val="font5"/>
    <w:basedOn w:val="Normal"/>
    <w:rsid w:val="003935C4"/>
    <w:pPr>
      <w:spacing w:before="100" w:beforeAutospacing="1" w:after="100" w:afterAutospacing="1"/>
    </w:pPr>
    <w:rPr>
      <w:rFonts w:ascii="Arial" w:hAnsi="Arial" w:cs="Arial"/>
      <w:sz w:val="16"/>
      <w:szCs w:val="16"/>
      <w:lang w:val="en-US"/>
    </w:rPr>
  </w:style>
  <w:style w:type="paragraph" w:styleId="BodyText">
    <w:name w:val="Body Text"/>
    <w:basedOn w:val="Normal"/>
    <w:rsid w:val="003935C4"/>
    <w:pPr>
      <w:jc w:val="center"/>
    </w:pPr>
  </w:style>
  <w:style w:type="paragraph" w:styleId="BalloonText">
    <w:name w:val="Balloon Text"/>
    <w:basedOn w:val="Normal"/>
    <w:link w:val="BalloonTextChar"/>
    <w:rsid w:val="003935C4"/>
    <w:rPr>
      <w:rFonts w:ascii="Tahoma" w:hAnsi="Tahoma" w:cs="Tahoma"/>
      <w:sz w:val="16"/>
      <w:szCs w:val="16"/>
    </w:rPr>
  </w:style>
  <w:style w:type="paragraph" w:styleId="BodyTextIndent2">
    <w:name w:val="Body Text Indent 2"/>
    <w:basedOn w:val="Normal"/>
    <w:rsid w:val="003935C4"/>
    <w:pPr>
      <w:ind w:left="798"/>
      <w:jc w:val="both"/>
    </w:pPr>
  </w:style>
  <w:style w:type="paragraph" w:styleId="Footer">
    <w:name w:val="footer"/>
    <w:basedOn w:val="Normal"/>
    <w:rsid w:val="003935C4"/>
    <w:pPr>
      <w:tabs>
        <w:tab w:val="center" w:pos="4153"/>
        <w:tab w:val="right" w:pos="8306"/>
      </w:tabs>
    </w:pPr>
  </w:style>
  <w:style w:type="paragraph" w:styleId="ListParagraph">
    <w:name w:val="List Paragraph"/>
    <w:basedOn w:val="Normal"/>
    <w:uiPriority w:val="34"/>
    <w:qFormat/>
    <w:rsid w:val="009A1FC7"/>
    <w:pPr>
      <w:ind w:left="720"/>
      <w:contextualSpacing/>
    </w:pPr>
  </w:style>
  <w:style w:type="character" w:styleId="PlaceholderText">
    <w:name w:val="Placeholder Text"/>
    <w:basedOn w:val="DefaultParagraphFont"/>
    <w:uiPriority w:val="99"/>
    <w:semiHidden/>
    <w:rsid w:val="001B69EB"/>
    <w:rPr>
      <w:color w:val="808080"/>
    </w:rPr>
  </w:style>
  <w:style w:type="character" w:customStyle="1" w:styleId="BalloonTextChar">
    <w:name w:val="Balloon Text Char"/>
    <w:basedOn w:val="DefaultParagraphFont"/>
    <w:link w:val="BalloonText"/>
    <w:rsid w:val="00DA2FAB"/>
    <w:rPr>
      <w:rFonts w:ascii="Tahoma" w:hAnsi="Tahoma" w:cs="Tahoma"/>
      <w:sz w:val="16"/>
      <w:szCs w:val="16"/>
      <w:lang w:eastAsia="en-US"/>
    </w:rPr>
  </w:style>
  <w:style w:type="character" w:styleId="CommentReference">
    <w:name w:val="annotation reference"/>
    <w:basedOn w:val="DefaultParagraphFont"/>
    <w:rsid w:val="00D65982"/>
    <w:rPr>
      <w:sz w:val="16"/>
      <w:szCs w:val="16"/>
    </w:rPr>
  </w:style>
  <w:style w:type="paragraph" w:styleId="CommentText">
    <w:name w:val="annotation text"/>
    <w:basedOn w:val="Normal"/>
    <w:link w:val="CommentTextChar"/>
    <w:rsid w:val="00D65982"/>
    <w:rPr>
      <w:sz w:val="20"/>
      <w:szCs w:val="20"/>
    </w:rPr>
  </w:style>
  <w:style w:type="character" w:customStyle="1" w:styleId="CommentTextChar">
    <w:name w:val="Comment Text Char"/>
    <w:basedOn w:val="DefaultParagraphFont"/>
    <w:link w:val="CommentText"/>
    <w:rsid w:val="00D65982"/>
    <w:rPr>
      <w:lang w:eastAsia="en-US"/>
    </w:rPr>
  </w:style>
  <w:style w:type="paragraph" w:styleId="CommentSubject">
    <w:name w:val="annotation subject"/>
    <w:basedOn w:val="CommentText"/>
    <w:next w:val="CommentText"/>
    <w:link w:val="CommentSubjectChar"/>
    <w:rsid w:val="00D65982"/>
    <w:rPr>
      <w:b/>
      <w:bCs/>
    </w:rPr>
  </w:style>
  <w:style w:type="character" w:customStyle="1" w:styleId="CommentSubjectChar">
    <w:name w:val="Comment Subject Char"/>
    <w:basedOn w:val="CommentTextChar"/>
    <w:link w:val="CommentSubject"/>
    <w:rsid w:val="00D65982"/>
    <w:rPr>
      <w:b/>
      <w:bCs/>
      <w:lang w:eastAsia="en-US"/>
    </w:rPr>
  </w:style>
  <w:style w:type="paragraph" w:customStyle="1" w:styleId="nhsrecipient">
    <w:name w:val="nhs_recipient"/>
    <w:basedOn w:val="Normal"/>
    <w:rsid w:val="00F83CB2"/>
    <w:rPr>
      <w:rFonts w:ascii="Arial" w:hAnsi="Arial"/>
      <w:kern w:val="16"/>
      <w:sz w:val="22"/>
      <w:szCs w:val="20"/>
    </w:rPr>
  </w:style>
  <w:style w:type="paragraph" w:customStyle="1" w:styleId="address">
    <w:name w:val="address"/>
    <w:basedOn w:val="Normal"/>
    <w:rsid w:val="00F83CB2"/>
    <w:rPr>
      <w:rFonts w:ascii="Arial" w:hAnsi="Arial"/>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9393">
      <w:bodyDiv w:val="1"/>
      <w:marLeft w:val="0"/>
      <w:marRight w:val="0"/>
      <w:marTop w:val="0"/>
      <w:marBottom w:val="0"/>
      <w:divBdr>
        <w:top w:val="none" w:sz="0" w:space="0" w:color="auto"/>
        <w:left w:val="none" w:sz="0" w:space="0" w:color="auto"/>
        <w:bottom w:val="none" w:sz="0" w:space="0" w:color="auto"/>
        <w:right w:val="none" w:sz="0" w:space="0" w:color="auto"/>
      </w:divBdr>
    </w:div>
    <w:div w:id="1182206713">
      <w:bodyDiv w:val="1"/>
      <w:marLeft w:val="0"/>
      <w:marRight w:val="0"/>
      <w:marTop w:val="0"/>
      <w:marBottom w:val="0"/>
      <w:divBdr>
        <w:top w:val="none" w:sz="0" w:space="0" w:color="auto"/>
        <w:left w:val="none" w:sz="0" w:space="0" w:color="auto"/>
        <w:bottom w:val="none" w:sz="0" w:space="0" w:color="auto"/>
        <w:right w:val="none" w:sz="0" w:space="0" w:color="auto"/>
      </w:divBdr>
    </w:div>
    <w:div w:id="16152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image" Target="media/image1.jpeg" /><Relationship Id="rId13" Type="http://schemas.openxmlformats.org/officeDocument/2006/relationships/diagramQuickStyle" Target="diagrams/quickStyle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Layout" Target="diagrams/layout1.xm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diagramData" Target="diagrams/data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Data" Target="diagrams/data1.xml" /><Relationship Id="rId5" Type="http://schemas.openxmlformats.org/officeDocument/2006/relationships/webSettings" Target="webSettings.xml" /><Relationship Id="rId15" Type="http://schemas.microsoft.com/office/2007/relationships/diagramDrawing" Target="diagrams/drawing1.xm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E86A7-1837-471F-BBBB-B03DEF301D1A}" type="doc">
      <dgm:prSet loTypeId="urn:microsoft.com/office/officeart/2005/8/layout/hierarchy6" loCatId="hierarchy" qsTypeId="urn:microsoft.com/office/officeart/2005/8/quickstyle/simple3" qsCatId="simple" csTypeId="urn:microsoft.com/office/officeart/2005/8/colors/accent0_2" csCatId="mainScheme" phldr="1"/>
      <dgm:spPr/>
      <dgm:t>
        <a:bodyPr/>
        <a:lstStyle/>
        <a:p>
          <a:endParaRPr lang="en-GB"/>
        </a:p>
      </dgm:t>
    </dgm:pt>
    <dgm:pt modelId="{83863F65-130C-4998-8685-3F235C55A437}">
      <dgm:prSet/>
      <dgm:spPr/>
      <dgm:t>
        <a:bodyPr/>
        <a:lstStyle/>
        <a:p>
          <a:r>
            <a:rPr lang="en-GB" smtClean="0"/>
            <a:t>Service Manager </a:t>
          </a:r>
        </a:p>
        <a:p>
          <a:r>
            <a:rPr lang="en-GB" smtClean="0"/>
            <a:t>Business Support</a:t>
          </a:r>
        </a:p>
      </dgm:t>
    </dgm:pt>
    <dgm:pt modelId="{86E5B8CB-2932-4478-A73E-DA9F7FC5DA76}" type="parTrans" cxnId="{4F7BFC6A-677C-4607-A957-9CA1F5AF65CB}">
      <dgm:prSet/>
      <dgm:spPr/>
      <dgm:t>
        <a:bodyPr/>
        <a:lstStyle/>
        <a:p>
          <a:endParaRPr lang="en-GB"/>
        </a:p>
      </dgm:t>
    </dgm:pt>
    <dgm:pt modelId="{ED419F13-426B-45EF-B6E9-DAFA123B0D05}" type="sibTrans" cxnId="{4F7BFC6A-677C-4607-A957-9CA1F5AF65CB}">
      <dgm:prSet/>
      <dgm:spPr/>
      <dgm:t>
        <a:bodyPr/>
        <a:lstStyle/>
        <a:p>
          <a:endParaRPr lang="en-GB"/>
        </a:p>
      </dgm:t>
    </dgm:pt>
    <dgm:pt modelId="{97F641C5-5653-4C0D-970B-343198022D56}">
      <dgm:prSet/>
      <dgm:spPr/>
      <dgm:t>
        <a:bodyPr/>
        <a:lstStyle/>
        <a:p>
          <a:r>
            <a:rPr lang="en-GB" smtClean="0"/>
            <a:t>Principal Information </a:t>
          </a:r>
        </a:p>
        <a:p>
          <a:r>
            <a:rPr lang="en-GB" smtClean="0"/>
            <a:t>Development Officer </a:t>
          </a:r>
        </a:p>
      </dgm:t>
    </dgm:pt>
    <dgm:pt modelId="{CE2BDA62-865B-4B74-AAF6-5A7654C851B6}" type="parTrans" cxnId="{CA73F593-005F-45EE-8C9D-31847C71AAF9}">
      <dgm:prSet/>
      <dgm:spPr/>
      <dgm:t>
        <a:bodyPr/>
        <a:lstStyle/>
        <a:p>
          <a:endParaRPr lang="en-GB"/>
        </a:p>
      </dgm:t>
    </dgm:pt>
    <dgm:pt modelId="{D7EFE3A2-7DAE-46EF-8FD3-8C4F0447FDCD}" type="sibTrans" cxnId="{CA73F593-005F-45EE-8C9D-31847C71AAF9}">
      <dgm:prSet/>
      <dgm:spPr/>
      <dgm:t>
        <a:bodyPr/>
        <a:lstStyle/>
        <a:p>
          <a:endParaRPr lang="en-GB"/>
        </a:p>
      </dgm:t>
    </dgm:pt>
    <dgm:pt modelId="{AA6D8DF4-216D-435F-AA55-ABDDEC07E14F}">
      <dgm:prSet/>
      <dgm:spPr/>
      <dgm:t>
        <a:bodyPr/>
        <a:lstStyle/>
        <a:p>
          <a:r>
            <a:rPr lang="en-GB" smtClean="0"/>
            <a:t>Business Manager </a:t>
          </a:r>
        </a:p>
      </dgm:t>
    </dgm:pt>
    <dgm:pt modelId="{7C5E6368-BB98-4B21-8261-5DD8A3089C09}" type="parTrans" cxnId="{9BB0F43D-909C-4FD7-A924-35CC64D3BB3C}">
      <dgm:prSet/>
      <dgm:spPr/>
      <dgm:t>
        <a:bodyPr/>
        <a:lstStyle/>
        <a:p>
          <a:endParaRPr lang="en-GB"/>
        </a:p>
      </dgm:t>
    </dgm:pt>
    <dgm:pt modelId="{C5424748-85B9-48D2-9BA4-DFD050CD21D2}" type="sibTrans" cxnId="{9BB0F43D-909C-4FD7-A924-35CC64D3BB3C}">
      <dgm:prSet/>
      <dgm:spPr/>
      <dgm:t>
        <a:bodyPr/>
        <a:lstStyle/>
        <a:p>
          <a:endParaRPr lang="en-GB"/>
        </a:p>
      </dgm:t>
    </dgm:pt>
    <dgm:pt modelId="{63C6E999-1241-4D39-84F3-0B21FE0066BA}">
      <dgm:prSet/>
      <dgm:spPr/>
      <dgm:t>
        <a:bodyPr/>
        <a:lstStyle/>
        <a:p>
          <a:r>
            <a:rPr lang="en-GB" smtClean="0"/>
            <a:t>Group Administration Manager </a:t>
          </a:r>
        </a:p>
      </dgm:t>
    </dgm:pt>
    <dgm:pt modelId="{6DB32348-0A00-4446-969A-16C48C10C693}" type="parTrans" cxnId="{14F63A2A-7593-4BA1-825B-AB26B85B79D9}">
      <dgm:prSet/>
      <dgm:spPr/>
      <dgm:t>
        <a:bodyPr/>
        <a:lstStyle/>
        <a:p>
          <a:endParaRPr lang="en-GB"/>
        </a:p>
      </dgm:t>
    </dgm:pt>
    <dgm:pt modelId="{97194EB7-4F71-44AA-B7B9-63FD0E613155}" type="sibTrans" cxnId="{14F63A2A-7593-4BA1-825B-AB26B85B79D9}">
      <dgm:prSet/>
      <dgm:spPr/>
      <dgm:t>
        <a:bodyPr/>
        <a:lstStyle/>
        <a:p>
          <a:endParaRPr lang="en-GB"/>
        </a:p>
      </dgm:t>
    </dgm:pt>
    <dgm:pt modelId="{E00BCDBB-D95B-480E-A92E-62A39920DA04}">
      <dgm:prSet/>
      <dgm:spPr/>
      <dgm:t>
        <a:bodyPr/>
        <a:lstStyle/>
        <a:p>
          <a:r>
            <a:rPr lang="en-GB"/>
            <a:t>PA / Administrator</a:t>
          </a:r>
        </a:p>
      </dgm:t>
    </dgm:pt>
    <dgm:pt modelId="{32F58A2C-D18F-4662-9018-A7B3E1A858A4}" type="parTrans" cxnId="{B4198A08-C98B-4ACE-B6CB-5957AE8A17CC}">
      <dgm:prSet/>
      <dgm:spPr/>
      <dgm:t>
        <a:bodyPr/>
        <a:lstStyle/>
        <a:p>
          <a:endParaRPr lang="en-GB"/>
        </a:p>
      </dgm:t>
    </dgm:pt>
    <dgm:pt modelId="{B616F827-2A7A-4330-8061-D9ABFB07CF01}" type="sibTrans" cxnId="{B4198A08-C98B-4ACE-B6CB-5957AE8A17CC}">
      <dgm:prSet/>
      <dgm:spPr/>
      <dgm:t>
        <a:bodyPr/>
        <a:lstStyle/>
        <a:p>
          <a:endParaRPr lang="en-GB"/>
        </a:p>
      </dgm:t>
    </dgm:pt>
    <dgm:pt modelId="{0B55C829-11CA-40C9-9A20-780EE7FCABCD}" type="pres">
      <dgm:prSet presAssocID="{4BFE86A7-1837-471F-BBBB-B03DEF301D1A}" presName="mainComposite" presStyleCnt="0">
        <dgm:presLayoutVars>
          <dgm:chPref val="1"/>
          <dgm:dir/>
          <dgm:animOne val="branch"/>
          <dgm:animLvl val="lvl"/>
          <dgm:resizeHandles val="exact"/>
        </dgm:presLayoutVars>
      </dgm:prSet>
      <dgm:spPr/>
      <dgm:t>
        <a:bodyPr/>
        <a:lstStyle/>
        <a:p>
          <a:endParaRPr lang="en-GB"/>
        </a:p>
      </dgm:t>
    </dgm:pt>
    <dgm:pt modelId="{CF58E07A-A196-4A90-89D8-6C99FAE1128B}" type="pres">
      <dgm:prSet presAssocID="{4BFE86A7-1837-471F-BBBB-B03DEF301D1A}" presName="hierFlow" presStyleCnt="0"/>
      <dgm:spPr/>
    </dgm:pt>
    <dgm:pt modelId="{C6C8A1C1-8209-4224-A02A-EBF183D64A9F}" type="pres">
      <dgm:prSet presAssocID="{4BFE86A7-1837-471F-BBBB-B03DEF301D1A}" presName="hierChild1" presStyleCnt="0">
        <dgm:presLayoutVars>
          <dgm:chPref val="1"/>
          <dgm:animOne val="branch"/>
          <dgm:animLvl val="lvl"/>
        </dgm:presLayoutVars>
      </dgm:prSet>
      <dgm:spPr/>
    </dgm:pt>
    <dgm:pt modelId="{BF90CE27-11D9-4FAF-9E19-D49D658850A8}" type="pres">
      <dgm:prSet presAssocID="{83863F65-130C-4998-8685-3F235C55A437}" presName="Name14" presStyleCnt="0"/>
      <dgm:spPr/>
    </dgm:pt>
    <dgm:pt modelId="{BF06AC49-D9BF-49DC-ACE7-36BB6716B7C4}" type="pres">
      <dgm:prSet presAssocID="{83863F65-130C-4998-8685-3F235C55A437}" presName="level1Shape" presStyleLbl="node0" presStyleIdx="0" presStyleCnt="1" custScaleX="181822">
        <dgm:presLayoutVars>
          <dgm:chPref val="3"/>
        </dgm:presLayoutVars>
      </dgm:prSet>
      <dgm:spPr/>
      <dgm:t>
        <a:bodyPr/>
        <a:lstStyle/>
        <a:p>
          <a:endParaRPr lang="en-GB"/>
        </a:p>
      </dgm:t>
    </dgm:pt>
    <dgm:pt modelId="{B84A8354-1C48-43FA-B759-0BA0FD3411D5}" type="pres">
      <dgm:prSet presAssocID="{83863F65-130C-4998-8685-3F235C55A437}" presName="hierChild2" presStyleCnt="0"/>
      <dgm:spPr/>
    </dgm:pt>
    <dgm:pt modelId="{765240F7-9170-4845-B087-01AA6D634E57}" type="pres">
      <dgm:prSet presAssocID="{CE2BDA62-865B-4B74-AAF6-5A7654C851B6}" presName="Name19" presStyleLbl="parChTrans1D2" presStyleIdx="0" presStyleCnt="1"/>
      <dgm:spPr/>
      <dgm:t>
        <a:bodyPr/>
        <a:lstStyle/>
        <a:p>
          <a:endParaRPr lang="en-GB"/>
        </a:p>
      </dgm:t>
    </dgm:pt>
    <dgm:pt modelId="{F10D7BAB-C6D7-4063-AA51-3E76375587F8}" type="pres">
      <dgm:prSet presAssocID="{97F641C5-5653-4C0D-970B-343198022D56}" presName="Name21" presStyleCnt="0"/>
      <dgm:spPr/>
    </dgm:pt>
    <dgm:pt modelId="{C55055D8-4982-42FB-8A48-E6758AFD4B6C}" type="pres">
      <dgm:prSet presAssocID="{97F641C5-5653-4C0D-970B-343198022D56}" presName="level2Shape" presStyleLbl="node2" presStyleIdx="0" presStyleCnt="1" custScaleX="188464"/>
      <dgm:spPr/>
      <dgm:t>
        <a:bodyPr/>
        <a:lstStyle/>
        <a:p>
          <a:endParaRPr lang="en-GB"/>
        </a:p>
      </dgm:t>
    </dgm:pt>
    <dgm:pt modelId="{1BE67BF7-F42D-4C27-9E68-ACBD1EB10727}" type="pres">
      <dgm:prSet presAssocID="{97F641C5-5653-4C0D-970B-343198022D56}" presName="hierChild3" presStyleCnt="0"/>
      <dgm:spPr/>
    </dgm:pt>
    <dgm:pt modelId="{B2246C5B-36D4-4282-A0BD-88C55A95B4FD}" type="pres">
      <dgm:prSet presAssocID="{7C5E6368-BB98-4B21-8261-5DD8A3089C09}" presName="Name19" presStyleLbl="parChTrans1D3" presStyleIdx="0" presStyleCnt="1"/>
      <dgm:spPr/>
      <dgm:t>
        <a:bodyPr/>
        <a:lstStyle/>
        <a:p>
          <a:endParaRPr lang="en-GB"/>
        </a:p>
      </dgm:t>
    </dgm:pt>
    <dgm:pt modelId="{EF9A4E90-8C0F-4A78-8ABF-6A96575C5E46}" type="pres">
      <dgm:prSet presAssocID="{AA6D8DF4-216D-435F-AA55-ABDDEC07E14F}" presName="Name21" presStyleCnt="0"/>
      <dgm:spPr/>
    </dgm:pt>
    <dgm:pt modelId="{8E43CFBD-5809-43FC-B950-0CBDF16D0D03}" type="pres">
      <dgm:prSet presAssocID="{AA6D8DF4-216D-435F-AA55-ABDDEC07E14F}" presName="level2Shape" presStyleLbl="node3" presStyleIdx="0" presStyleCnt="1" custScaleX="185143"/>
      <dgm:spPr/>
      <dgm:t>
        <a:bodyPr/>
        <a:lstStyle/>
        <a:p>
          <a:endParaRPr lang="en-GB"/>
        </a:p>
      </dgm:t>
    </dgm:pt>
    <dgm:pt modelId="{AAA643AF-366A-4CCE-AC2F-5EAA5C6404B4}" type="pres">
      <dgm:prSet presAssocID="{AA6D8DF4-216D-435F-AA55-ABDDEC07E14F}" presName="hierChild3" presStyleCnt="0"/>
      <dgm:spPr/>
    </dgm:pt>
    <dgm:pt modelId="{80844169-A606-4A86-809B-207685E37DA8}" type="pres">
      <dgm:prSet presAssocID="{6DB32348-0A00-4446-969A-16C48C10C693}" presName="Name19" presStyleLbl="parChTrans1D4" presStyleIdx="0" presStyleCnt="2"/>
      <dgm:spPr/>
      <dgm:t>
        <a:bodyPr/>
        <a:lstStyle/>
        <a:p>
          <a:endParaRPr lang="en-GB"/>
        </a:p>
      </dgm:t>
    </dgm:pt>
    <dgm:pt modelId="{74874D89-303F-40F0-B2B3-3EA10F03B869}" type="pres">
      <dgm:prSet presAssocID="{63C6E999-1241-4D39-84F3-0B21FE0066BA}" presName="Name21" presStyleCnt="0"/>
      <dgm:spPr/>
    </dgm:pt>
    <dgm:pt modelId="{D47FF06E-2935-4671-BA4C-A4E52EAD00F3}" type="pres">
      <dgm:prSet presAssocID="{63C6E999-1241-4D39-84F3-0B21FE0066BA}" presName="level2Shape" presStyleLbl="node4" presStyleIdx="0" presStyleCnt="2" custScaleX="181822"/>
      <dgm:spPr/>
      <dgm:t>
        <a:bodyPr/>
        <a:lstStyle/>
        <a:p>
          <a:endParaRPr lang="en-GB"/>
        </a:p>
      </dgm:t>
    </dgm:pt>
    <dgm:pt modelId="{437AA9C5-E4E9-470A-A7B4-5E2724A1ACFF}" type="pres">
      <dgm:prSet presAssocID="{63C6E999-1241-4D39-84F3-0B21FE0066BA}" presName="hierChild3" presStyleCnt="0"/>
      <dgm:spPr/>
    </dgm:pt>
    <dgm:pt modelId="{7F1E1622-BF06-4308-9A2C-1136B932D2BF}" type="pres">
      <dgm:prSet presAssocID="{32F58A2C-D18F-4662-9018-A7B3E1A858A4}" presName="Name19" presStyleLbl="parChTrans1D4" presStyleIdx="1" presStyleCnt="2"/>
      <dgm:spPr/>
      <dgm:t>
        <a:bodyPr/>
        <a:lstStyle/>
        <a:p>
          <a:endParaRPr lang="en-GB"/>
        </a:p>
      </dgm:t>
    </dgm:pt>
    <dgm:pt modelId="{C4A85177-ABCC-4FB0-A332-885A43A0B25E}" type="pres">
      <dgm:prSet presAssocID="{E00BCDBB-D95B-480E-A92E-62A39920DA04}" presName="Name21" presStyleCnt="0"/>
      <dgm:spPr/>
    </dgm:pt>
    <dgm:pt modelId="{6C9E2068-EB75-430C-BC75-43C9DC4B02D6}" type="pres">
      <dgm:prSet presAssocID="{E00BCDBB-D95B-480E-A92E-62A39920DA04}" presName="level2Shape" presStyleLbl="node4" presStyleIdx="1" presStyleCnt="2" custScaleX="175180"/>
      <dgm:spPr/>
      <dgm:t>
        <a:bodyPr/>
        <a:lstStyle/>
        <a:p>
          <a:endParaRPr lang="en-GB"/>
        </a:p>
      </dgm:t>
    </dgm:pt>
    <dgm:pt modelId="{37D74D37-BB16-41C8-9F18-AF6B36CAF37F}" type="pres">
      <dgm:prSet presAssocID="{E00BCDBB-D95B-480E-A92E-62A39920DA04}" presName="hierChild3" presStyleCnt="0"/>
      <dgm:spPr/>
    </dgm:pt>
    <dgm:pt modelId="{1E57B606-798C-4D16-AA05-0B956940128A}" type="pres">
      <dgm:prSet presAssocID="{4BFE86A7-1837-471F-BBBB-B03DEF301D1A}" presName="bgShapesFlow" presStyleCnt="0"/>
      <dgm:spPr/>
    </dgm:pt>
  </dgm:ptLst>
  <dgm:cxnLst>
    <dgm:cxn modelId="{CA73F593-005F-45EE-8C9D-31847C71AAF9}" srcId="{83863F65-130C-4998-8685-3F235C55A437}" destId="{97F641C5-5653-4C0D-970B-343198022D56}" srcOrd="0" destOrd="0" parTransId="{CE2BDA62-865B-4B74-AAF6-5A7654C851B6}" sibTransId="{D7EFE3A2-7DAE-46EF-8FD3-8C4F0447FDCD}"/>
    <dgm:cxn modelId="{9596C65C-E3EC-43E7-B7DC-A095A22C31A2}" type="presOf" srcId="{32F58A2C-D18F-4662-9018-A7B3E1A858A4}" destId="{7F1E1622-BF06-4308-9A2C-1136B932D2BF}" srcOrd="0" destOrd="0" presId="urn:microsoft.com/office/officeart/2005/8/layout/hierarchy6"/>
    <dgm:cxn modelId="{DB5D1912-5B9D-44D2-99C8-1C5A4E1BE146}" type="presOf" srcId="{CE2BDA62-865B-4B74-AAF6-5A7654C851B6}" destId="{765240F7-9170-4845-B087-01AA6D634E57}" srcOrd="0" destOrd="0" presId="urn:microsoft.com/office/officeart/2005/8/layout/hierarchy6"/>
    <dgm:cxn modelId="{D5B48D48-80CD-4A5B-B98F-72B247E9F14D}" type="presOf" srcId="{63C6E999-1241-4D39-84F3-0B21FE0066BA}" destId="{D47FF06E-2935-4671-BA4C-A4E52EAD00F3}" srcOrd="0" destOrd="0" presId="urn:microsoft.com/office/officeart/2005/8/layout/hierarchy6"/>
    <dgm:cxn modelId="{D6972679-65F4-4B30-AAD4-2BA9D1F6458D}" type="presOf" srcId="{97F641C5-5653-4C0D-970B-343198022D56}" destId="{C55055D8-4982-42FB-8A48-E6758AFD4B6C}" srcOrd="0" destOrd="0" presId="urn:microsoft.com/office/officeart/2005/8/layout/hierarchy6"/>
    <dgm:cxn modelId="{CE7B64D2-58F6-463D-BC94-EB82A7F0A49D}" type="presOf" srcId="{E00BCDBB-D95B-480E-A92E-62A39920DA04}" destId="{6C9E2068-EB75-430C-BC75-43C9DC4B02D6}" srcOrd="0" destOrd="0" presId="urn:microsoft.com/office/officeart/2005/8/layout/hierarchy6"/>
    <dgm:cxn modelId="{14F63A2A-7593-4BA1-825B-AB26B85B79D9}" srcId="{AA6D8DF4-216D-435F-AA55-ABDDEC07E14F}" destId="{63C6E999-1241-4D39-84F3-0B21FE0066BA}" srcOrd="0" destOrd="0" parTransId="{6DB32348-0A00-4446-969A-16C48C10C693}" sibTransId="{97194EB7-4F71-44AA-B7B9-63FD0E613155}"/>
    <dgm:cxn modelId="{C1CBC195-94E3-4C41-A0FD-9C829DB3F1F7}" type="presOf" srcId="{4BFE86A7-1837-471F-BBBB-B03DEF301D1A}" destId="{0B55C829-11CA-40C9-9A20-780EE7FCABCD}" srcOrd="0" destOrd="0" presId="urn:microsoft.com/office/officeart/2005/8/layout/hierarchy6"/>
    <dgm:cxn modelId="{4F7BFC6A-677C-4607-A957-9CA1F5AF65CB}" srcId="{4BFE86A7-1837-471F-BBBB-B03DEF301D1A}" destId="{83863F65-130C-4998-8685-3F235C55A437}" srcOrd="0" destOrd="0" parTransId="{86E5B8CB-2932-4478-A73E-DA9F7FC5DA76}" sibTransId="{ED419F13-426B-45EF-B6E9-DAFA123B0D05}"/>
    <dgm:cxn modelId="{5DD83FCA-1F6F-4A5E-AC6F-F1B98249E81F}" type="presOf" srcId="{7C5E6368-BB98-4B21-8261-5DD8A3089C09}" destId="{B2246C5B-36D4-4282-A0BD-88C55A95B4FD}" srcOrd="0" destOrd="0" presId="urn:microsoft.com/office/officeart/2005/8/layout/hierarchy6"/>
    <dgm:cxn modelId="{B4198A08-C98B-4ACE-B6CB-5957AE8A17CC}" srcId="{63C6E999-1241-4D39-84F3-0B21FE0066BA}" destId="{E00BCDBB-D95B-480E-A92E-62A39920DA04}" srcOrd="0" destOrd="0" parTransId="{32F58A2C-D18F-4662-9018-A7B3E1A858A4}" sibTransId="{B616F827-2A7A-4330-8061-D9ABFB07CF01}"/>
    <dgm:cxn modelId="{9BB0F43D-909C-4FD7-A924-35CC64D3BB3C}" srcId="{97F641C5-5653-4C0D-970B-343198022D56}" destId="{AA6D8DF4-216D-435F-AA55-ABDDEC07E14F}" srcOrd="0" destOrd="0" parTransId="{7C5E6368-BB98-4B21-8261-5DD8A3089C09}" sibTransId="{C5424748-85B9-48D2-9BA4-DFD050CD21D2}"/>
    <dgm:cxn modelId="{6E3DA7B7-5282-40F7-8329-C45BDF0FD8E4}" type="presOf" srcId="{83863F65-130C-4998-8685-3F235C55A437}" destId="{BF06AC49-D9BF-49DC-ACE7-36BB6716B7C4}" srcOrd="0" destOrd="0" presId="urn:microsoft.com/office/officeart/2005/8/layout/hierarchy6"/>
    <dgm:cxn modelId="{FB0E018E-2A82-462B-9EC0-407A56C0AF44}" type="presOf" srcId="{6DB32348-0A00-4446-969A-16C48C10C693}" destId="{80844169-A606-4A86-809B-207685E37DA8}" srcOrd="0" destOrd="0" presId="urn:microsoft.com/office/officeart/2005/8/layout/hierarchy6"/>
    <dgm:cxn modelId="{D68F4DDA-6681-485F-AAA0-7769BA5C0360}" type="presOf" srcId="{AA6D8DF4-216D-435F-AA55-ABDDEC07E14F}" destId="{8E43CFBD-5809-43FC-B950-0CBDF16D0D03}" srcOrd="0" destOrd="0" presId="urn:microsoft.com/office/officeart/2005/8/layout/hierarchy6"/>
    <dgm:cxn modelId="{FCF020D3-02C3-4668-BBE5-69F4CED71C74}" type="presParOf" srcId="{0B55C829-11CA-40C9-9A20-780EE7FCABCD}" destId="{CF58E07A-A196-4A90-89D8-6C99FAE1128B}" srcOrd="0" destOrd="0" presId="urn:microsoft.com/office/officeart/2005/8/layout/hierarchy6"/>
    <dgm:cxn modelId="{2A5F58A1-DDDA-4B6B-B719-4F09611E6D20}" type="presParOf" srcId="{CF58E07A-A196-4A90-89D8-6C99FAE1128B}" destId="{C6C8A1C1-8209-4224-A02A-EBF183D64A9F}" srcOrd="0" destOrd="0" presId="urn:microsoft.com/office/officeart/2005/8/layout/hierarchy6"/>
    <dgm:cxn modelId="{DD4B4A6E-1E8E-4093-9E92-DCAF05AE96F7}" type="presParOf" srcId="{C6C8A1C1-8209-4224-A02A-EBF183D64A9F}" destId="{BF90CE27-11D9-4FAF-9E19-D49D658850A8}" srcOrd="0" destOrd="0" presId="urn:microsoft.com/office/officeart/2005/8/layout/hierarchy6"/>
    <dgm:cxn modelId="{FD29488C-5AAB-49FA-A603-A85DFA08F0FC}" type="presParOf" srcId="{BF90CE27-11D9-4FAF-9E19-D49D658850A8}" destId="{BF06AC49-D9BF-49DC-ACE7-36BB6716B7C4}" srcOrd="0" destOrd="0" presId="urn:microsoft.com/office/officeart/2005/8/layout/hierarchy6"/>
    <dgm:cxn modelId="{D86516D6-3E97-4565-8D96-3AFE0267FE07}" type="presParOf" srcId="{BF90CE27-11D9-4FAF-9E19-D49D658850A8}" destId="{B84A8354-1C48-43FA-B759-0BA0FD3411D5}" srcOrd="1" destOrd="0" presId="urn:microsoft.com/office/officeart/2005/8/layout/hierarchy6"/>
    <dgm:cxn modelId="{A1F6715D-2561-429D-B170-5AC4D6759AA8}" type="presParOf" srcId="{B84A8354-1C48-43FA-B759-0BA0FD3411D5}" destId="{765240F7-9170-4845-B087-01AA6D634E57}" srcOrd="0" destOrd="0" presId="urn:microsoft.com/office/officeart/2005/8/layout/hierarchy6"/>
    <dgm:cxn modelId="{45C65533-3440-4B39-BFBE-58EAD1A9D7E3}" type="presParOf" srcId="{B84A8354-1C48-43FA-B759-0BA0FD3411D5}" destId="{F10D7BAB-C6D7-4063-AA51-3E76375587F8}" srcOrd="1" destOrd="0" presId="urn:microsoft.com/office/officeart/2005/8/layout/hierarchy6"/>
    <dgm:cxn modelId="{BD9FA388-B471-447C-BDA0-4031E5BC790B}" type="presParOf" srcId="{F10D7BAB-C6D7-4063-AA51-3E76375587F8}" destId="{C55055D8-4982-42FB-8A48-E6758AFD4B6C}" srcOrd="0" destOrd="0" presId="urn:microsoft.com/office/officeart/2005/8/layout/hierarchy6"/>
    <dgm:cxn modelId="{2D815012-B61F-4E58-9AF7-9EE7E7E89B8D}" type="presParOf" srcId="{F10D7BAB-C6D7-4063-AA51-3E76375587F8}" destId="{1BE67BF7-F42D-4C27-9E68-ACBD1EB10727}" srcOrd="1" destOrd="0" presId="urn:microsoft.com/office/officeart/2005/8/layout/hierarchy6"/>
    <dgm:cxn modelId="{24C3F8F1-0BC6-4A57-B8ED-E2B625DE8E06}" type="presParOf" srcId="{1BE67BF7-F42D-4C27-9E68-ACBD1EB10727}" destId="{B2246C5B-36D4-4282-A0BD-88C55A95B4FD}" srcOrd="0" destOrd="0" presId="urn:microsoft.com/office/officeart/2005/8/layout/hierarchy6"/>
    <dgm:cxn modelId="{27D2E2EA-3F3C-4CFE-A384-1AF4CE1FEE1E}" type="presParOf" srcId="{1BE67BF7-F42D-4C27-9E68-ACBD1EB10727}" destId="{EF9A4E90-8C0F-4A78-8ABF-6A96575C5E46}" srcOrd="1" destOrd="0" presId="urn:microsoft.com/office/officeart/2005/8/layout/hierarchy6"/>
    <dgm:cxn modelId="{B73BAB4B-D441-4B60-ABED-7CFC8C8D1B68}" type="presParOf" srcId="{EF9A4E90-8C0F-4A78-8ABF-6A96575C5E46}" destId="{8E43CFBD-5809-43FC-B950-0CBDF16D0D03}" srcOrd="0" destOrd="0" presId="urn:microsoft.com/office/officeart/2005/8/layout/hierarchy6"/>
    <dgm:cxn modelId="{4F8C18AF-BA01-4C85-A3E2-287EFAA1340A}" type="presParOf" srcId="{EF9A4E90-8C0F-4A78-8ABF-6A96575C5E46}" destId="{AAA643AF-366A-4CCE-AC2F-5EAA5C6404B4}" srcOrd="1" destOrd="0" presId="urn:microsoft.com/office/officeart/2005/8/layout/hierarchy6"/>
    <dgm:cxn modelId="{3D2273C7-BBB5-45E7-B8A7-1EC1ABCD6FAC}" type="presParOf" srcId="{AAA643AF-366A-4CCE-AC2F-5EAA5C6404B4}" destId="{80844169-A606-4A86-809B-207685E37DA8}" srcOrd="0" destOrd="0" presId="urn:microsoft.com/office/officeart/2005/8/layout/hierarchy6"/>
    <dgm:cxn modelId="{6A635341-5482-4276-9309-EF48716299CC}" type="presParOf" srcId="{AAA643AF-366A-4CCE-AC2F-5EAA5C6404B4}" destId="{74874D89-303F-40F0-B2B3-3EA10F03B869}" srcOrd="1" destOrd="0" presId="urn:microsoft.com/office/officeart/2005/8/layout/hierarchy6"/>
    <dgm:cxn modelId="{7299BD59-1ADF-4E4C-8AD7-76964DDB499F}" type="presParOf" srcId="{74874D89-303F-40F0-B2B3-3EA10F03B869}" destId="{D47FF06E-2935-4671-BA4C-A4E52EAD00F3}" srcOrd="0" destOrd="0" presId="urn:microsoft.com/office/officeart/2005/8/layout/hierarchy6"/>
    <dgm:cxn modelId="{FDD9B8CC-E1BE-493C-B189-0190612D5B9F}" type="presParOf" srcId="{74874D89-303F-40F0-B2B3-3EA10F03B869}" destId="{437AA9C5-E4E9-470A-A7B4-5E2724A1ACFF}" srcOrd="1" destOrd="0" presId="urn:microsoft.com/office/officeart/2005/8/layout/hierarchy6"/>
    <dgm:cxn modelId="{0688A0E9-4E3C-438F-96BF-8FA2544E148A}" type="presParOf" srcId="{437AA9C5-E4E9-470A-A7B4-5E2724A1ACFF}" destId="{7F1E1622-BF06-4308-9A2C-1136B932D2BF}" srcOrd="0" destOrd="0" presId="urn:microsoft.com/office/officeart/2005/8/layout/hierarchy6"/>
    <dgm:cxn modelId="{42334C17-233A-4B67-8E69-5790CC21D128}" type="presParOf" srcId="{437AA9C5-E4E9-470A-A7B4-5E2724A1ACFF}" destId="{C4A85177-ABCC-4FB0-A332-885A43A0B25E}" srcOrd="1" destOrd="0" presId="urn:microsoft.com/office/officeart/2005/8/layout/hierarchy6"/>
    <dgm:cxn modelId="{2371AAFB-0334-4C78-BDDF-7E086A0D8D11}" type="presParOf" srcId="{C4A85177-ABCC-4FB0-A332-885A43A0B25E}" destId="{6C9E2068-EB75-430C-BC75-43C9DC4B02D6}" srcOrd="0" destOrd="0" presId="urn:microsoft.com/office/officeart/2005/8/layout/hierarchy6"/>
    <dgm:cxn modelId="{1A61FF41-431B-47E9-987A-8B29FAFAE132}" type="presParOf" srcId="{C4A85177-ABCC-4FB0-A332-885A43A0B25E}" destId="{37D74D37-BB16-41C8-9F18-AF6B36CAF37F}" srcOrd="1" destOrd="0" presId="urn:microsoft.com/office/officeart/2005/8/layout/hierarchy6"/>
    <dgm:cxn modelId="{435FDCBF-7C43-4B2F-86EE-684444B57FD1}" type="presParOf" srcId="{0B55C829-11CA-40C9-9A20-780EE7FCABCD}" destId="{1E57B606-798C-4D16-AA05-0B95694012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FE86A7-1837-471F-BBBB-B03DEF301D1A}" type="doc">
      <dgm:prSet loTypeId="urn:microsoft.com/office/officeart/2005/8/layout/hierarchy6" loCatId="hierarchy" qsTypeId="urn:microsoft.com/office/officeart/2005/8/quickstyle/simple3" qsCatId="simple" csTypeId="urn:microsoft.com/office/officeart/2005/8/colors/accent0_2" csCatId="mainScheme" phldr="1"/>
      <dgm:spPr/>
      <dgm:t>
        <a:bodyPr/>
        <a:lstStyle/>
        <a:p>
          <a:endParaRPr lang="en-GB"/>
        </a:p>
      </dgm:t>
    </dgm:pt>
    <dgm:pt modelId="{83863F65-130C-4998-8685-3F235C55A437}">
      <dgm:prSet/>
      <dgm:spPr/>
      <dgm:t>
        <a:bodyPr/>
        <a:lstStyle/>
        <a:p>
          <a:r>
            <a:rPr lang="en-GB" smtClean="0"/>
            <a:t>Service Manager </a:t>
          </a:r>
        </a:p>
        <a:p>
          <a:r>
            <a:rPr lang="en-GB" smtClean="0"/>
            <a:t>Business Support</a:t>
          </a:r>
        </a:p>
      </dgm:t>
    </dgm:pt>
    <dgm:pt modelId="{86E5B8CB-2932-4478-A73E-DA9F7FC5DA76}" type="parTrans" cxnId="{4F7BFC6A-677C-4607-A957-9CA1F5AF65CB}">
      <dgm:prSet/>
      <dgm:spPr/>
      <dgm:t>
        <a:bodyPr/>
        <a:lstStyle/>
        <a:p>
          <a:endParaRPr lang="en-GB"/>
        </a:p>
      </dgm:t>
    </dgm:pt>
    <dgm:pt modelId="{ED419F13-426B-45EF-B6E9-DAFA123B0D05}" type="sibTrans" cxnId="{4F7BFC6A-677C-4607-A957-9CA1F5AF65CB}">
      <dgm:prSet/>
      <dgm:spPr/>
      <dgm:t>
        <a:bodyPr/>
        <a:lstStyle/>
        <a:p>
          <a:endParaRPr lang="en-GB"/>
        </a:p>
      </dgm:t>
    </dgm:pt>
    <dgm:pt modelId="{97F641C5-5653-4C0D-970B-343198022D56}">
      <dgm:prSet/>
      <dgm:spPr/>
      <dgm:t>
        <a:bodyPr/>
        <a:lstStyle/>
        <a:p>
          <a:r>
            <a:rPr lang="en-GB" smtClean="0"/>
            <a:t>Principal Information </a:t>
          </a:r>
        </a:p>
        <a:p>
          <a:r>
            <a:rPr lang="en-GB" smtClean="0"/>
            <a:t>Development Officer </a:t>
          </a:r>
        </a:p>
      </dgm:t>
    </dgm:pt>
    <dgm:pt modelId="{CE2BDA62-865B-4B74-AAF6-5A7654C851B6}" type="parTrans" cxnId="{CA73F593-005F-45EE-8C9D-31847C71AAF9}">
      <dgm:prSet/>
      <dgm:spPr/>
      <dgm:t>
        <a:bodyPr/>
        <a:lstStyle/>
        <a:p>
          <a:endParaRPr lang="en-GB"/>
        </a:p>
      </dgm:t>
    </dgm:pt>
    <dgm:pt modelId="{D7EFE3A2-7DAE-46EF-8FD3-8C4F0447FDCD}" type="sibTrans" cxnId="{CA73F593-005F-45EE-8C9D-31847C71AAF9}">
      <dgm:prSet/>
      <dgm:spPr/>
      <dgm:t>
        <a:bodyPr/>
        <a:lstStyle/>
        <a:p>
          <a:endParaRPr lang="en-GB"/>
        </a:p>
      </dgm:t>
    </dgm:pt>
    <dgm:pt modelId="{AA6D8DF4-216D-435F-AA55-ABDDEC07E14F}">
      <dgm:prSet/>
      <dgm:spPr/>
      <dgm:t>
        <a:bodyPr/>
        <a:lstStyle/>
        <a:p>
          <a:r>
            <a:rPr lang="en-GB" smtClean="0"/>
            <a:t>Business Manager </a:t>
          </a:r>
        </a:p>
      </dgm:t>
    </dgm:pt>
    <dgm:pt modelId="{7C5E6368-BB98-4B21-8261-5DD8A3089C09}" type="parTrans" cxnId="{9BB0F43D-909C-4FD7-A924-35CC64D3BB3C}">
      <dgm:prSet/>
      <dgm:spPr/>
      <dgm:t>
        <a:bodyPr/>
        <a:lstStyle/>
        <a:p>
          <a:endParaRPr lang="en-GB"/>
        </a:p>
      </dgm:t>
    </dgm:pt>
    <dgm:pt modelId="{C5424748-85B9-48D2-9BA4-DFD050CD21D2}" type="sibTrans" cxnId="{9BB0F43D-909C-4FD7-A924-35CC64D3BB3C}">
      <dgm:prSet/>
      <dgm:spPr/>
      <dgm:t>
        <a:bodyPr/>
        <a:lstStyle/>
        <a:p>
          <a:endParaRPr lang="en-GB"/>
        </a:p>
      </dgm:t>
    </dgm:pt>
    <dgm:pt modelId="{63C6E999-1241-4D39-84F3-0B21FE0066BA}">
      <dgm:prSet/>
      <dgm:spPr/>
      <dgm:t>
        <a:bodyPr/>
        <a:lstStyle/>
        <a:p>
          <a:r>
            <a:rPr lang="en-GB" smtClean="0"/>
            <a:t>Group Administration Manager </a:t>
          </a:r>
        </a:p>
      </dgm:t>
    </dgm:pt>
    <dgm:pt modelId="{6DB32348-0A00-4446-969A-16C48C10C693}" type="parTrans" cxnId="{14F63A2A-7593-4BA1-825B-AB26B85B79D9}">
      <dgm:prSet/>
      <dgm:spPr/>
      <dgm:t>
        <a:bodyPr/>
        <a:lstStyle/>
        <a:p>
          <a:endParaRPr lang="en-GB"/>
        </a:p>
      </dgm:t>
    </dgm:pt>
    <dgm:pt modelId="{97194EB7-4F71-44AA-B7B9-63FD0E613155}" type="sibTrans" cxnId="{14F63A2A-7593-4BA1-825B-AB26B85B79D9}">
      <dgm:prSet/>
      <dgm:spPr/>
      <dgm:t>
        <a:bodyPr/>
        <a:lstStyle/>
        <a:p>
          <a:endParaRPr lang="en-GB"/>
        </a:p>
      </dgm:t>
    </dgm:pt>
    <dgm:pt modelId="{E00BCDBB-D95B-480E-A92E-62A39920DA04}">
      <dgm:prSet/>
      <dgm:spPr/>
      <dgm:t>
        <a:bodyPr/>
        <a:lstStyle/>
        <a:p>
          <a:r>
            <a:rPr lang="en-GB"/>
            <a:t>PA / Administrator</a:t>
          </a:r>
        </a:p>
      </dgm:t>
    </dgm:pt>
    <dgm:pt modelId="{32F58A2C-D18F-4662-9018-A7B3E1A858A4}" type="parTrans" cxnId="{B4198A08-C98B-4ACE-B6CB-5957AE8A17CC}">
      <dgm:prSet/>
      <dgm:spPr/>
      <dgm:t>
        <a:bodyPr/>
        <a:lstStyle/>
        <a:p>
          <a:endParaRPr lang="en-GB"/>
        </a:p>
      </dgm:t>
    </dgm:pt>
    <dgm:pt modelId="{B616F827-2A7A-4330-8061-D9ABFB07CF01}" type="sibTrans" cxnId="{B4198A08-C98B-4ACE-B6CB-5957AE8A17CC}">
      <dgm:prSet/>
      <dgm:spPr/>
      <dgm:t>
        <a:bodyPr/>
        <a:lstStyle/>
        <a:p>
          <a:endParaRPr lang="en-GB"/>
        </a:p>
      </dgm:t>
    </dgm:pt>
    <dgm:pt modelId="{0B55C829-11CA-40C9-9A20-780EE7FCABCD}" type="pres">
      <dgm:prSet presAssocID="{4BFE86A7-1837-471F-BBBB-B03DEF301D1A}" presName="mainComposite" presStyleCnt="0">
        <dgm:presLayoutVars>
          <dgm:chPref val="1"/>
          <dgm:dir/>
          <dgm:animOne val="branch"/>
          <dgm:animLvl val="lvl"/>
          <dgm:resizeHandles val="exact"/>
        </dgm:presLayoutVars>
      </dgm:prSet>
      <dgm:spPr/>
      <dgm:t>
        <a:bodyPr/>
        <a:lstStyle/>
        <a:p>
          <a:endParaRPr lang="en-GB"/>
        </a:p>
      </dgm:t>
    </dgm:pt>
    <dgm:pt modelId="{CF58E07A-A196-4A90-89D8-6C99FAE1128B}" type="pres">
      <dgm:prSet presAssocID="{4BFE86A7-1837-471F-BBBB-B03DEF301D1A}" presName="hierFlow" presStyleCnt="0"/>
      <dgm:spPr/>
    </dgm:pt>
    <dgm:pt modelId="{C6C8A1C1-8209-4224-A02A-EBF183D64A9F}" type="pres">
      <dgm:prSet presAssocID="{4BFE86A7-1837-471F-BBBB-B03DEF301D1A}" presName="hierChild1" presStyleCnt="0">
        <dgm:presLayoutVars>
          <dgm:chPref val="1"/>
          <dgm:animOne val="branch"/>
          <dgm:animLvl val="lvl"/>
        </dgm:presLayoutVars>
      </dgm:prSet>
      <dgm:spPr/>
    </dgm:pt>
    <dgm:pt modelId="{BF90CE27-11D9-4FAF-9E19-D49D658850A8}" type="pres">
      <dgm:prSet presAssocID="{83863F65-130C-4998-8685-3F235C55A437}" presName="Name14" presStyleCnt="0"/>
      <dgm:spPr/>
    </dgm:pt>
    <dgm:pt modelId="{BF06AC49-D9BF-49DC-ACE7-36BB6716B7C4}" type="pres">
      <dgm:prSet presAssocID="{83863F65-130C-4998-8685-3F235C55A437}" presName="level1Shape" presStyleLbl="node0" presStyleIdx="0" presStyleCnt="1" custScaleX="181822">
        <dgm:presLayoutVars>
          <dgm:chPref val="3"/>
        </dgm:presLayoutVars>
      </dgm:prSet>
      <dgm:spPr/>
      <dgm:t>
        <a:bodyPr/>
        <a:lstStyle/>
        <a:p>
          <a:endParaRPr lang="en-GB"/>
        </a:p>
      </dgm:t>
    </dgm:pt>
    <dgm:pt modelId="{B84A8354-1C48-43FA-B759-0BA0FD3411D5}" type="pres">
      <dgm:prSet presAssocID="{83863F65-130C-4998-8685-3F235C55A437}" presName="hierChild2" presStyleCnt="0"/>
      <dgm:spPr/>
    </dgm:pt>
    <dgm:pt modelId="{765240F7-9170-4845-B087-01AA6D634E57}" type="pres">
      <dgm:prSet presAssocID="{CE2BDA62-865B-4B74-AAF6-5A7654C851B6}" presName="Name19" presStyleLbl="parChTrans1D2" presStyleIdx="0" presStyleCnt="1"/>
      <dgm:spPr/>
      <dgm:t>
        <a:bodyPr/>
        <a:lstStyle/>
        <a:p>
          <a:endParaRPr lang="en-GB"/>
        </a:p>
      </dgm:t>
    </dgm:pt>
    <dgm:pt modelId="{F10D7BAB-C6D7-4063-AA51-3E76375587F8}" type="pres">
      <dgm:prSet presAssocID="{97F641C5-5653-4C0D-970B-343198022D56}" presName="Name21" presStyleCnt="0"/>
      <dgm:spPr/>
    </dgm:pt>
    <dgm:pt modelId="{C55055D8-4982-42FB-8A48-E6758AFD4B6C}" type="pres">
      <dgm:prSet presAssocID="{97F641C5-5653-4C0D-970B-343198022D56}" presName="level2Shape" presStyleLbl="node2" presStyleIdx="0" presStyleCnt="1" custScaleX="188464"/>
      <dgm:spPr/>
      <dgm:t>
        <a:bodyPr/>
        <a:lstStyle/>
        <a:p>
          <a:endParaRPr lang="en-GB"/>
        </a:p>
      </dgm:t>
    </dgm:pt>
    <dgm:pt modelId="{1BE67BF7-F42D-4C27-9E68-ACBD1EB10727}" type="pres">
      <dgm:prSet presAssocID="{97F641C5-5653-4C0D-970B-343198022D56}" presName="hierChild3" presStyleCnt="0"/>
      <dgm:spPr/>
    </dgm:pt>
    <dgm:pt modelId="{B2246C5B-36D4-4282-A0BD-88C55A95B4FD}" type="pres">
      <dgm:prSet presAssocID="{7C5E6368-BB98-4B21-8261-5DD8A3089C09}" presName="Name19" presStyleLbl="parChTrans1D3" presStyleIdx="0" presStyleCnt="1"/>
      <dgm:spPr/>
      <dgm:t>
        <a:bodyPr/>
        <a:lstStyle/>
        <a:p>
          <a:endParaRPr lang="en-GB"/>
        </a:p>
      </dgm:t>
    </dgm:pt>
    <dgm:pt modelId="{EF9A4E90-8C0F-4A78-8ABF-6A96575C5E46}" type="pres">
      <dgm:prSet presAssocID="{AA6D8DF4-216D-435F-AA55-ABDDEC07E14F}" presName="Name21" presStyleCnt="0"/>
      <dgm:spPr/>
    </dgm:pt>
    <dgm:pt modelId="{8E43CFBD-5809-43FC-B950-0CBDF16D0D03}" type="pres">
      <dgm:prSet presAssocID="{AA6D8DF4-216D-435F-AA55-ABDDEC07E14F}" presName="level2Shape" presStyleLbl="node3" presStyleIdx="0" presStyleCnt="1" custScaleX="185143"/>
      <dgm:spPr/>
      <dgm:t>
        <a:bodyPr/>
        <a:lstStyle/>
        <a:p>
          <a:endParaRPr lang="en-GB"/>
        </a:p>
      </dgm:t>
    </dgm:pt>
    <dgm:pt modelId="{AAA643AF-366A-4CCE-AC2F-5EAA5C6404B4}" type="pres">
      <dgm:prSet presAssocID="{AA6D8DF4-216D-435F-AA55-ABDDEC07E14F}" presName="hierChild3" presStyleCnt="0"/>
      <dgm:spPr/>
    </dgm:pt>
    <dgm:pt modelId="{80844169-A606-4A86-809B-207685E37DA8}" type="pres">
      <dgm:prSet presAssocID="{6DB32348-0A00-4446-969A-16C48C10C693}" presName="Name19" presStyleLbl="parChTrans1D4" presStyleIdx="0" presStyleCnt="2"/>
      <dgm:spPr/>
      <dgm:t>
        <a:bodyPr/>
        <a:lstStyle/>
        <a:p>
          <a:endParaRPr lang="en-GB"/>
        </a:p>
      </dgm:t>
    </dgm:pt>
    <dgm:pt modelId="{74874D89-303F-40F0-B2B3-3EA10F03B869}" type="pres">
      <dgm:prSet presAssocID="{63C6E999-1241-4D39-84F3-0B21FE0066BA}" presName="Name21" presStyleCnt="0"/>
      <dgm:spPr/>
    </dgm:pt>
    <dgm:pt modelId="{D47FF06E-2935-4671-BA4C-A4E52EAD00F3}" type="pres">
      <dgm:prSet presAssocID="{63C6E999-1241-4D39-84F3-0B21FE0066BA}" presName="level2Shape" presStyleLbl="node4" presStyleIdx="0" presStyleCnt="2" custScaleX="181822"/>
      <dgm:spPr/>
      <dgm:t>
        <a:bodyPr/>
        <a:lstStyle/>
        <a:p>
          <a:endParaRPr lang="en-GB"/>
        </a:p>
      </dgm:t>
    </dgm:pt>
    <dgm:pt modelId="{437AA9C5-E4E9-470A-A7B4-5E2724A1ACFF}" type="pres">
      <dgm:prSet presAssocID="{63C6E999-1241-4D39-84F3-0B21FE0066BA}" presName="hierChild3" presStyleCnt="0"/>
      <dgm:spPr/>
    </dgm:pt>
    <dgm:pt modelId="{7F1E1622-BF06-4308-9A2C-1136B932D2BF}" type="pres">
      <dgm:prSet presAssocID="{32F58A2C-D18F-4662-9018-A7B3E1A858A4}" presName="Name19" presStyleLbl="parChTrans1D4" presStyleIdx="1" presStyleCnt="2"/>
      <dgm:spPr/>
      <dgm:t>
        <a:bodyPr/>
        <a:lstStyle/>
        <a:p>
          <a:endParaRPr lang="en-GB"/>
        </a:p>
      </dgm:t>
    </dgm:pt>
    <dgm:pt modelId="{C4A85177-ABCC-4FB0-A332-885A43A0B25E}" type="pres">
      <dgm:prSet presAssocID="{E00BCDBB-D95B-480E-A92E-62A39920DA04}" presName="Name21" presStyleCnt="0"/>
      <dgm:spPr/>
    </dgm:pt>
    <dgm:pt modelId="{6C9E2068-EB75-430C-BC75-43C9DC4B02D6}" type="pres">
      <dgm:prSet presAssocID="{E00BCDBB-D95B-480E-A92E-62A39920DA04}" presName="level2Shape" presStyleLbl="node4" presStyleIdx="1" presStyleCnt="2" custScaleX="175180"/>
      <dgm:spPr/>
      <dgm:t>
        <a:bodyPr/>
        <a:lstStyle/>
        <a:p>
          <a:endParaRPr lang="en-GB"/>
        </a:p>
      </dgm:t>
    </dgm:pt>
    <dgm:pt modelId="{37D74D37-BB16-41C8-9F18-AF6B36CAF37F}" type="pres">
      <dgm:prSet presAssocID="{E00BCDBB-D95B-480E-A92E-62A39920DA04}" presName="hierChild3" presStyleCnt="0"/>
      <dgm:spPr/>
    </dgm:pt>
    <dgm:pt modelId="{1E57B606-798C-4D16-AA05-0B956940128A}" type="pres">
      <dgm:prSet presAssocID="{4BFE86A7-1837-471F-BBBB-B03DEF301D1A}" presName="bgShapesFlow" presStyleCnt="0"/>
      <dgm:spPr/>
    </dgm:pt>
  </dgm:ptLst>
  <dgm:cxnLst>
    <dgm:cxn modelId="{CA73F593-005F-45EE-8C9D-31847C71AAF9}" srcId="{83863F65-130C-4998-8685-3F235C55A437}" destId="{97F641C5-5653-4C0D-970B-343198022D56}" srcOrd="0" destOrd="0" parTransId="{CE2BDA62-865B-4B74-AAF6-5A7654C851B6}" sibTransId="{D7EFE3A2-7DAE-46EF-8FD3-8C4F0447FDCD}"/>
    <dgm:cxn modelId="{9596C65C-E3EC-43E7-B7DC-A095A22C31A2}" type="presOf" srcId="{32F58A2C-D18F-4662-9018-A7B3E1A858A4}" destId="{7F1E1622-BF06-4308-9A2C-1136B932D2BF}" srcOrd="0" destOrd="0" presId="urn:microsoft.com/office/officeart/2005/8/layout/hierarchy6"/>
    <dgm:cxn modelId="{DB5D1912-5B9D-44D2-99C8-1C5A4E1BE146}" type="presOf" srcId="{CE2BDA62-865B-4B74-AAF6-5A7654C851B6}" destId="{765240F7-9170-4845-B087-01AA6D634E57}" srcOrd="0" destOrd="0" presId="urn:microsoft.com/office/officeart/2005/8/layout/hierarchy6"/>
    <dgm:cxn modelId="{D5B48D48-80CD-4A5B-B98F-72B247E9F14D}" type="presOf" srcId="{63C6E999-1241-4D39-84F3-0B21FE0066BA}" destId="{D47FF06E-2935-4671-BA4C-A4E52EAD00F3}" srcOrd="0" destOrd="0" presId="urn:microsoft.com/office/officeart/2005/8/layout/hierarchy6"/>
    <dgm:cxn modelId="{D6972679-65F4-4B30-AAD4-2BA9D1F6458D}" type="presOf" srcId="{97F641C5-5653-4C0D-970B-343198022D56}" destId="{C55055D8-4982-42FB-8A48-E6758AFD4B6C}" srcOrd="0" destOrd="0" presId="urn:microsoft.com/office/officeart/2005/8/layout/hierarchy6"/>
    <dgm:cxn modelId="{CE7B64D2-58F6-463D-BC94-EB82A7F0A49D}" type="presOf" srcId="{E00BCDBB-D95B-480E-A92E-62A39920DA04}" destId="{6C9E2068-EB75-430C-BC75-43C9DC4B02D6}" srcOrd="0" destOrd="0" presId="urn:microsoft.com/office/officeart/2005/8/layout/hierarchy6"/>
    <dgm:cxn modelId="{14F63A2A-7593-4BA1-825B-AB26B85B79D9}" srcId="{AA6D8DF4-216D-435F-AA55-ABDDEC07E14F}" destId="{63C6E999-1241-4D39-84F3-0B21FE0066BA}" srcOrd="0" destOrd="0" parTransId="{6DB32348-0A00-4446-969A-16C48C10C693}" sibTransId="{97194EB7-4F71-44AA-B7B9-63FD0E613155}"/>
    <dgm:cxn modelId="{C1CBC195-94E3-4C41-A0FD-9C829DB3F1F7}" type="presOf" srcId="{4BFE86A7-1837-471F-BBBB-B03DEF301D1A}" destId="{0B55C829-11CA-40C9-9A20-780EE7FCABCD}" srcOrd="0" destOrd="0" presId="urn:microsoft.com/office/officeart/2005/8/layout/hierarchy6"/>
    <dgm:cxn modelId="{4F7BFC6A-677C-4607-A957-9CA1F5AF65CB}" srcId="{4BFE86A7-1837-471F-BBBB-B03DEF301D1A}" destId="{83863F65-130C-4998-8685-3F235C55A437}" srcOrd="0" destOrd="0" parTransId="{86E5B8CB-2932-4478-A73E-DA9F7FC5DA76}" sibTransId="{ED419F13-426B-45EF-B6E9-DAFA123B0D05}"/>
    <dgm:cxn modelId="{5DD83FCA-1F6F-4A5E-AC6F-F1B98249E81F}" type="presOf" srcId="{7C5E6368-BB98-4B21-8261-5DD8A3089C09}" destId="{B2246C5B-36D4-4282-A0BD-88C55A95B4FD}" srcOrd="0" destOrd="0" presId="urn:microsoft.com/office/officeart/2005/8/layout/hierarchy6"/>
    <dgm:cxn modelId="{B4198A08-C98B-4ACE-B6CB-5957AE8A17CC}" srcId="{63C6E999-1241-4D39-84F3-0B21FE0066BA}" destId="{E00BCDBB-D95B-480E-A92E-62A39920DA04}" srcOrd="0" destOrd="0" parTransId="{32F58A2C-D18F-4662-9018-A7B3E1A858A4}" sibTransId="{B616F827-2A7A-4330-8061-D9ABFB07CF01}"/>
    <dgm:cxn modelId="{9BB0F43D-909C-4FD7-A924-35CC64D3BB3C}" srcId="{97F641C5-5653-4C0D-970B-343198022D56}" destId="{AA6D8DF4-216D-435F-AA55-ABDDEC07E14F}" srcOrd="0" destOrd="0" parTransId="{7C5E6368-BB98-4B21-8261-5DD8A3089C09}" sibTransId="{C5424748-85B9-48D2-9BA4-DFD050CD21D2}"/>
    <dgm:cxn modelId="{6E3DA7B7-5282-40F7-8329-C45BDF0FD8E4}" type="presOf" srcId="{83863F65-130C-4998-8685-3F235C55A437}" destId="{BF06AC49-D9BF-49DC-ACE7-36BB6716B7C4}" srcOrd="0" destOrd="0" presId="urn:microsoft.com/office/officeart/2005/8/layout/hierarchy6"/>
    <dgm:cxn modelId="{FB0E018E-2A82-462B-9EC0-407A56C0AF44}" type="presOf" srcId="{6DB32348-0A00-4446-969A-16C48C10C693}" destId="{80844169-A606-4A86-809B-207685E37DA8}" srcOrd="0" destOrd="0" presId="urn:microsoft.com/office/officeart/2005/8/layout/hierarchy6"/>
    <dgm:cxn modelId="{D68F4DDA-6681-485F-AAA0-7769BA5C0360}" type="presOf" srcId="{AA6D8DF4-216D-435F-AA55-ABDDEC07E14F}" destId="{8E43CFBD-5809-43FC-B950-0CBDF16D0D03}" srcOrd="0" destOrd="0" presId="urn:microsoft.com/office/officeart/2005/8/layout/hierarchy6"/>
    <dgm:cxn modelId="{FCF020D3-02C3-4668-BBE5-69F4CED71C74}" type="presParOf" srcId="{0B55C829-11CA-40C9-9A20-780EE7FCABCD}" destId="{CF58E07A-A196-4A90-89D8-6C99FAE1128B}" srcOrd="0" destOrd="0" presId="urn:microsoft.com/office/officeart/2005/8/layout/hierarchy6"/>
    <dgm:cxn modelId="{2A5F58A1-DDDA-4B6B-B719-4F09611E6D20}" type="presParOf" srcId="{CF58E07A-A196-4A90-89D8-6C99FAE1128B}" destId="{C6C8A1C1-8209-4224-A02A-EBF183D64A9F}" srcOrd="0" destOrd="0" presId="urn:microsoft.com/office/officeart/2005/8/layout/hierarchy6"/>
    <dgm:cxn modelId="{DD4B4A6E-1E8E-4093-9E92-DCAF05AE96F7}" type="presParOf" srcId="{C6C8A1C1-8209-4224-A02A-EBF183D64A9F}" destId="{BF90CE27-11D9-4FAF-9E19-D49D658850A8}" srcOrd="0" destOrd="0" presId="urn:microsoft.com/office/officeart/2005/8/layout/hierarchy6"/>
    <dgm:cxn modelId="{FD29488C-5AAB-49FA-A603-A85DFA08F0FC}" type="presParOf" srcId="{BF90CE27-11D9-4FAF-9E19-D49D658850A8}" destId="{BF06AC49-D9BF-49DC-ACE7-36BB6716B7C4}" srcOrd="0" destOrd="0" presId="urn:microsoft.com/office/officeart/2005/8/layout/hierarchy6"/>
    <dgm:cxn modelId="{D86516D6-3E97-4565-8D96-3AFE0267FE07}" type="presParOf" srcId="{BF90CE27-11D9-4FAF-9E19-D49D658850A8}" destId="{B84A8354-1C48-43FA-B759-0BA0FD3411D5}" srcOrd="1" destOrd="0" presId="urn:microsoft.com/office/officeart/2005/8/layout/hierarchy6"/>
    <dgm:cxn modelId="{A1F6715D-2561-429D-B170-5AC4D6759AA8}" type="presParOf" srcId="{B84A8354-1C48-43FA-B759-0BA0FD3411D5}" destId="{765240F7-9170-4845-B087-01AA6D634E57}" srcOrd="0" destOrd="0" presId="urn:microsoft.com/office/officeart/2005/8/layout/hierarchy6"/>
    <dgm:cxn modelId="{45C65533-3440-4B39-BFBE-58EAD1A9D7E3}" type="presParOf" srcId="{B84A8354-1C48-43FA-B759-0BA0FD3411D5}" destId="{F10D7BAB-C6D7-4063-AA51-3E76375587F8}" srcOrd="1" destOrd="0" presId="urn:microsoft.com/office/officeart/2005/8/layout/hierarchy6"/>
    <dgm:cxn modelId="{BD9FA388-B471-447C-BDA0-4031E5BC790B}" type="presParOf" srcId="{F10D7BAB-C6D7-4063-AA51-3E76375587F8}" destId="{C55055D8-4982-42FB-8A48-E6758AFD4B6C}" srcOrd="0" destOrd="0" presId="urn:microsoft.com/office/officeart/2005/8/layout/hierarchy6"/>
    <dgm:cxn modelId="{2D815012-B61F-4E58-9AF7-9EE7E7E89B8D}" type="presParOf" srcId="{F10D7BAB-C6D7-4063-AA51-3E76375587F8}" destId="{1BE67BF7-F42D-4C27-9E68-ACBD1EB10727}" srcOrd="1" destOrd="0" presId="urn:microsoft.com/office/officeart/2005/8/layout/hierarchy6"/>
    <dgm:cxn modelId="{24C3F8F1-0BC6-4A57-B8ED-E2B625DE8E06}" type="presParOf" srcId="{1BE67BF7-F42D-4C27-9E68-ACBD1EB10727}" destId="{B2246C5B-36D4-4282-A0BD-88C55A95B4FD}" srcOrd="0" destOrd="0" presId="urn:microsoft.com/office/officeart/2005/8/layout/hierarchy6"/>
    <dgm:cxn modelId="{27D2E2EA-3F3C-4CFE-A384-1AF4CE1FEE1E}" type="presParOf" srcId="{1BE67BF7-F42D-4C27-9E68-ACBD1EB10727}" destId="{EF9A4E90-8C0F-4A78-8ABF-6A96575C5E46}" srcOrd="1" destOrd="0" presId="urn:microsoft.com/office/officeart/2005/8/layout/hierarchy6"/>
    <dgm:cxn modelId="{B73BAB4B-D441-4B60-ABED-7CFC8C8D1B68}" type="presParOf" srcId="{EF9A4E90-8C0F-4A78-8ABF-6A96575C5E46}" destId="{8E43CFBD-5809-43FC-B950-0CBDF16D0D03}" srcOrd="0" destOrd="0" presId="urn:microsoft.com/office/officeart/2005/8/layout/hierarchy6"/>
    <dgm:cxn modelId="{4F8C18AF-BA01-4C85-A3E2-287EFAA1340A}" type="presParOf" srcId="{EF9A4E90-8C0F-4A78-8ABF-6A96575C5E46}" destId="{AAA643AF-366A-4CCE-AC2F-5EAA5C6404B4}" srcOrd="1" destOrd="0" presId="urn:microsoft.com/office/officeart/2005/8/layout/hierarchy6"/>
    <dgm:cxn modelId="{3D2273C7-BBB5-45E7-B8A7-1EC1ABCD6FAC}" type="presParOf" srcId="{AAA643AF-366A-4CCE-AC2F-5EAA5C6404B4}" destId="{80844169-A606-4A86-809B-207685E37DA8}" srcOrd="0" destOrd="0" presId="urn:microsoft.com/office/officeart/2005/8/layout/hierarchy6"/>
    <dgm:cxn modelId="{6A635341-5482-4276-9309-EF48716299CC}" type="presParOf" srcId="{AAA643AF-366A-4CCE-AC2F-5EAA5C6404B4}" destId="{74874D89-303F-40F0-B2B3-3EA10F03B869}" srcOrd="1" destOrd="0" presId="urn:microsoft.com/office/officeart/2005/8/layout/hierarchy6"/>
    <dgm:cxn modelId="{7299BD59-1ADF-4E4C-8AD7-76964DDB499F}" type="presParOf" srcId="{74874D89-303F-40F0-B2B3-3EA10F03B869}" destId="{D47FF06E-2935-4671-BA4C-A4E52EAD00F3}" srcOrd="0" destOrd="0" presId="urn:microsoft.com/office/officeart/2005/8/layout/hierarchy6"/>
    <dgm:cxn modelId="{FDD9B8CC-E1BE-493C-B189-0190612D5B9F}" type="presParOf" srcId="{74874D89-303F-40F0-B2B3-3EA10F03B869}" destId="{437AA9C5-E4E9-470A-A7B4-5E2724A1ACFF}" srcOrd="1" destOrd="0" presId="urn:microsoft.com/office/officeart/2005/8/layout/hierarchy6"/>
    <dgm:cxn modelId="{0688A0E9-4E3C-438F-96BF-8FA2544E148A}" type="presParOf" srcId="{437AA9C5-E4E9-470A-A7B4-5E2724A1ACFF}" destId="{7F1E1622-BF06-4308-9A2C-1136B932D2BF}" srcOrd="0" destOrd="0" presId="urn:microsoft.com/office/officeart/2005/8/layout/hierarchy6"/>
    <dgm:cxn modelId="{42334C17-233A-4B67-8E69-5790CC21D128}" type="presParOf" srcId="{437AA9C5-E4E9-470A-A7B4-5E2724A1ACFF}" destId="{C4A85177-ABCC-4FB0-A332-885A43A0B25E}" srcOrd="1" destOrd="0" presId="urn:microsoft.com/office/officeart/2005/8/layout/hierarchy6"/>
    <dgm:cxn modelId="{2371AAFB-0334-4C78-BDDF-7E086A0D8D11}" type="presParOf" srcId="{C4A85177-ABCC-4FB0-A332-885A43A0B25E}" destId="{6C9E2068-EB75-430C-BC75-43C9DC4B02D6}" srcOrd="0" destOrd="0" presId="urn:microsoft.com/office/officeart/2005/8/layout/hierarchy6"/>
    <dgm:cxn modelId="{1A61FF41-431B-47E9-987A-8B29FAFAE132}" type="presParOf" srcId="{C4A85177-ABCC-4FB0-A332-885A43A0B25E}" destId="{37D74D37-BB16-41C8-9F18-AF6B36CAF37F}" srcOrd="1" destOrd="0" presId="urn:microsoft.com/office/officeart/2005/8/layout/hierarchy6"/>
    <dgm:cxn modelId="{435FDCBF-7C43-4B2F-86EE-684444B57FD1}" type="presParOf" srcId="{0B55C829-11CA-40C9-9A20-780EE7FCABCD}" destId="{1E57B606-798C-4D16-AA05-0B95694012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06AC49-D9BF-49DC-ACE7-36BB6716B7C4}">
      <dsp:nvSpPr>
        <dsp:cNvPr id="0" name=""/>
        <dsp:cNvSpPr/>
      </dsp:nvSpPr>
      <dsp:spPr>
        <a:xfrm>
          <a:off x="1052886" y="1417"/>
          <a:ext cx="1380376" cy="5061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smtClean="0"/>
            <a:t>Service Manager </a:t>
          </a:r>
        </a:p>
        <a:p>
          <a:pPr lvl="0" algn="ctr" defTabSz="488950">
            <a:lnSpc>
              <a:spcPct val="90000"/>
            </a:lnSpc>
            <a:spcBef>
              <a:spcPct val="0"/>
            </a:spcBef>
            <a:spcAft>
              <a:spcPct val="35000"/>
            </a:spcAft>
          </a:pPr>
          <a:r>
            <a:rPr lang="en-GB" sz="1100" kern="1200" smtClean="0"/>
            <a:t>Business Support</a:t>
          </a:r>
        </a:p>
      </dsp:txBody>
      <dsp:txXfrm>
        <a:off x="1067710" y="16241"/>
        <a:ext cx="1350728" cy="476479"/>
      </dsp:txXfrm>
    </dsp:sp>
    <dsp:sp modelId="{765240F7-9170-4845-B087-01AA6D634E57}">
      <dsp:nvSpPr>
        <dsp:cNvPr id="0" name=""/>
        <dsp:cNvSpPr/>
      </dsp:nvSpPr>
      <dsp:spPr>
        <a:xfrm>
          <a:off x="1697355" y="507544"/>
          <a:ext cx="91440" cy="202450"/>
        </a:xfrm>
        <a:custGeom>
          <a:avLst/>
          <a:gdLst/>
          <a:ahLst/>
          <a:cxnLst/>
          <a:rect l="0" t="0" r="0" b="0"/>
          <a:pathLst>
            <a:path>
              <a:moveTo>
                <a:pt x="45720" y="0"/>
              </a:moveTo>
              <a:lnTo>
                <a:pt x="45720" y="20245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055D8-4982-42FB-8A48-E6758AFD4B6C}">
      <dsp:nvSpPr>
        <dsp:cNvPr id="0" name=""/>
        <dsp:cNvSpPr/>
      </dsp:nvSpPr>
      <dsp:spPr>
        <a:xfrm>
          <a:off x="1027674" y="709995"/>
          <a:ext cx="1430801" cy="5061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smtClean="0"/>
            <a:t>Principal Information </a:t>
          </a:r>
        </a:p>
        <a:p>
          <a:pPr lvl="0" algn="ctr" defTabSz="488950">
            <a:lnSpc>
              <a:spcPct val="90000"/>
            </a:lnSpc>
            <a:spcBef>
              <a:spcPct val="0"/>
            </a:spcBef>
            <a:spcAft>
              <a:spcPct val="35000"/>
            </a:spcAft>
          </a:pPr>
          <a:r>
            <a:rPr lang="en-GB" sz="1100" kern="1200" smtClean="0"/>
            <a:t>Development Officer </a:t>
          </a:r>
        </a:p>
      </dsp:txBody>
      <dsp:txXfrm>
        <a:off x="1042498" y="724819"/>
        <a:ext cx="1401153" cy="476479"/>
      </dsp:txXfrm>
    </dsp:sp>
    <dsp:sp modelId="{B2246C5B-36D4-4282-A0BD-88C55A95B4FD}">
      <dsp:nvSpPr>
        <dsp:cNvPr id="0" name=""/>
        <dsp:cNvSpPr/>
      </dsp:nvSpPr>
      <dsp:spPr>
        <a:xfrm>
          <a:off x="1697355" y="1216122"/>
          <a:ext cx="91440" cy="202450"/>
        </a:xfrm>
        <a:custGeom>
          <a:avLst/>
          <a:gdLst/>
          <a:ahLst/>
          <a:cxnLst/>
          <a:rect l="0" t="0" r="0" b="0"/>
          <a:pathLst>
            <a:path>
              <a:moveTo>
                <a:pt x="45720" y="0"/>
              </a:moveTo>
              <a:lnTo>
                <a:pt x="45720" y="2024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43CFBD-5809-43FC-B950-0CBDF16D0D03}">
      <dsp:nvSpPr>
        <dsp:cNvPr id="0" name=""/>
        <dsp:cNvSpPr/>
      </dsp:nvSpPr>
      <dsp:spPr>
        <a:xfrm>
          <a:off x="1040280" y="1418573"/>
          <a:ext cx="1405588" cy="5061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smtClean="0"/>
            <a:t>Business Manager </a:t>
          </a:r>
        </a:p>
      </dsp:txBody>
      <dsp:txXfrm>
        <a:off x="1055104" y="1433397"/>
        <a:ext cx="1375940" cy="476479"/>
      </dsp:txXfrm>
    </dsp:sp>
    <dsp:sp modelId="{80844169-A606-4A86-809B-207685E37DA8}">
      <dsp:nvSpPr>
        <dsp:cNvPr id="0" name=""/>
        <dsp:cNvSpPr/>
      </dsp:nvSpPr>
      <dsp:spPr>
        <a:xfrm>
          <a:off x="1697355" y="1924701"/>
          <a:ext cx="91440" cy="202450"/>
        </a:xfrm>
        <a:custGeom>
          <a:avLst/>
          <a:gdLst/>
          <a:ahLst/>
          <a:cxnLst/>
          <a:rect l="0" t="0" r="0" b="0"/>
          <a:pathLst>
            <a:path>
              <a:moveTo>
                <a:pt x="45720" y="0"/>
              </a:moveTo>
              <a:lnTo>
                <a:pt x="45720" y="2024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7FF06E-2935-4671-BA4C-A4E52EAD00F3}">
      <dsp:nvSpPr>
        <dsp:cNvPr id="0" name=""/>
        <dsp:cNvSpPr/>
      </dsp:nvSpPr>
      <dsp:spPr>
        <a:xfrm>
          <a:off x="1052886" y="2127152"/>
          <a:ext cx="1380376" cy="5061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smtClean="0"/>
            <a:t>Group Administration Manager </a:t>
          </a:r>
        </a:p>
      </dsp:txBody>
      <dsp:txXfrm>
        <a:off x="1067710" y="2141976"/>
        <a:ext cx="1350728" cy="476479"/>
      </dsp:txXfrm>
    </dsp:sp>
    <dsp:sp modelId="{7F1E1622-BF06-4308-9A2C-1136B932D2BF}">
      <dsp:nvSpPr>
        <dsp:cNvPr id="0" name=""/>
        <dsp:cNvSpPr/>
      </dsp:nvSpPr>
      <dsp:spPr>
        <a:xfrm>
          <a:off x="1697355" y="2633279"/>
          <a:ext cx="91440" cy="202450"/>
        </a:xfrm>
        <a:custGeom>
          <a:avLst/>
          <a:gdLst/>
          <a:ahLst/>
          <a:cxnLst/>
          <a:rect l="0" t="0" r="0" b="0"/>
          <a:pathLst>
            <a:path>
              <a:moveTo>
                <a:pt x="45720" y="0"/>
              </a:moveTo>
              <a:lnTo>
                <a:pt x="45720" y="20245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9E2068-EB75-430C-BC75-43C9DC4B02D6}">
      <dsp:nvSpPr>
        <dsp:cNvPr id="0" name=""/>
        <dsp:cNvSpPr/>
      </dsp:nvSpPr>
      <dsp:spPr>
        <a:xfrm>
          <a:off x="1078099" y="2835730"/>
          <a:ext cx="1329950" cy="5061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t>PA / Administrator</a:t>
          </a:r>
        </a:p>
      </dsp:txBody>
      <dsp:txXfrm>
        <a:off x="1092923" y="2850554"/>
        <a:ext cx="1300302" cy="4764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F37E1-559F-497B-92D1-B56C3DBB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National Services Scotland</vt:lpstr>
    </vt:vector>
  </TitlesOfParts>
  <Company>SCIEH</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creator>CKilpatrick</dc:creator>
  <cp:lastModifiedBy>michec01@phs.scot</cp:lastModifiedBy>
  <cp:revision>3</cp:revision>
  <cp:lastPrinted>2016-04-07T10:08:00Z</cp:lastPrinted>
  <dcterms:created xsi:type="dcterms:W3CDTF">2020-08-19T13:21:00Z</dcterms:created>
  <dcterms:modified xsi:type="dcterms:W3CDTF">2020-08-19T13:22:00Z</dcterms:modified>
</cp:coreProperties>
</file>