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6D" w:rsidRPr="006A257D" w:rsidRDefault="0098486D" w:rsidP="0098486D">
      <w:pPr>
        <w:pStyle w:val="Title"/>
        <w:rPr>
          <w:rFonts w:ascii="Arial" w:hAnsi="Arial" w:cs="Arial"/>
        </w:rPr>
      </w:pPr>
      <w:r w:rsidRPr="006A257D">
        <w:rPr>
          <w:rFonts w:ascii="Arial" w:hAnsi="Arial" w:cs="Arial"/>
        </w:rPr>
        <w:t>NHS Grampian</w:t>
      </w:r>
    </w:p>
    <w:p w:rsidR="0098486D" w:rsidRPr="006A257D" w:rsidRDefault="0098486D" w:rsidP="0098486D">
      <w:pPr>
        <w:rPr>
          <w:rFonts w:ascii="Arial" w:hAnsi="Arial" w:cs="Arial"/>
          <w:b/>
        </w:rPr>
      </w:pPr>
    </w:p>
    <w:p w:rsidR="0098486D" w:rsidRPr="006A257D" w:rsidRDefault="0098486D" w:rsidP="0098486D">
      <w:pPr>
        <w:jc w:val="center"/>
        <w:rPr>
          <w:rFonts w:ascii="Arial" w:hAnsi="Arial" w:cs="Arial"/>
          <w:b/>
        </w:rPr>
      </w:pPr>
      <w:r w:rsidRPr="006A257D">
        <w:rPr>
          <w:rFonts w:ascii="Arial" w:hAnsi="Arial" w:cs="Arial"/>
          <w:b/>
        </w:rPr>
        <w:t>Agenda for Change Job Description</w:t>
      </w:r>
    </w:p>
    <w:p w:rsidR="0098486D" w:rsidRPr="006A257D" w:rsidRDefault="0098486D" w:rsidP="0098486D">
      <w:pPr>
        <w:rPr>
          <w:rFonts w:ascii="Arial" w:hAnsi="Arial" w:cs="Arial"/>
          <w:b/>
        </w:rPr>
      </w:pPr>
    </w:p>
    <w:p w:rsidR="0098486D" w:rsidRPr="006A257D" w:rsidRDefault="0098486D" w:rsidP="0098486D">
      <w:pPr>
        <w:rPr>
          <w:rFonts w:ascii="Arial" w:hAnsi="Arial" w:cs="Arial"/>
          <w:b/>
        </w:rPr>
      </w:pPr>
    </w:p>
    <w:p w:rsidR="0098486D" w:rsidRPr="006A257D" w:rsidRDefault="0098486D" w:rsidP="0098486D">
      <w:pPr>
        <w:pStyle w:val="Heading1"/>
        <w:jc w:val="left"/>
        <w:rPr>
          <w:rFonts w:ascii="Arial" w:hAnsi="Arial" w:cs="Arial"/>
          <w:i w:val="0"/>
        </w:rPr>
      </w:pPr>
      <w:r w:rsidRPr="006A257D">
        <w:rPr>
          <w:rFonts w:ascii="Arial" w:hAnsi="Arial" w:cs="Arial"/>
          <w:i w:val="0"/>
        </w:rPr>
        <w:t>SECTION 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5387"/>
      </w:tblGrid>
      <w:tr w:rsidR="0098486D" w:rsidRPr="006A257D" w:rsidTr="006B2F01">
        <w:tc>
          <w:tcPr>
            <w:tcW w:w="4261" w:type="dxa"/>
          </w:tcPr>
          <w:p w:rsidR="0098486D" w:rsidRPr="006A257D" w:rsidRDefault="0098486D" w:rsidP="0098486D">
            <w:pPr>
              <w:pStyle w:val="Heading2"/>
              <w:ind w:left="0"/>
              <w:jc w:val="left"/>
              <w:rPr>
                <w:rFonts w:ascii="Arial" w:hAnsi="Arial" w:cs="Arial"/>
                <w:i w:val="0"/>
              </w:rPr>
            </w:pPr>
            <w:proofErr w:type="gramStart"/>
            <w:r w:rsidRPr="006A257D">
              <w:rPr>
                <w:rFonts w:ascii="Arial" w:hAnsi="Arial" w:cs="Arial"/>
                <w:i w:val="0"/>
              </w:rPr>
              <w:t>JOB  IDENTIFICATION</w:t>
            </w:r>
            <w:proofErr w:type="gramEnd"/>
          </w:p>
        </w:tc>
        <w:tc>
          <w:tcPr>
            <w:tcW w:w="5387" w:type="dxa"/>
          </w:tcPr>
          <w:p w:rsidR="0098486D" w:rsidRPr="006A257D" w:rsidRDefault="0098486D" w:rsidP="0098486D">
            <w:pPr>
              <w:pStyle w:val="Heading3"/>
              <w:jc w:val="left"/>
              <w:rPr>
                <w:rFonts w:ascii="Arial" w:hAnsi="Arial" w:cs="Arial"/>
                <w:u w:val="none"/>
              </w:rPr>
            </w:pPr>
          </w:p>
        </w:tc>
      </w:tr>
      <w:tr w:rsidR="0098486D" w:rsidRPr="006A257D" w:rsidTr="006B2F01">
        <w:tc>
          <w:tcPr>
            <w:tcW w:w="4261" w:type="dxa"/>
          </w:tcPr>
          <w:p w:rsidR="0098486D" w:rsidRPr="006A257D" w:rsidRDefault="0098486D" w:rsidP="0098486D">
            <w:pPr>
              <w:rPr>
                <w:rFonts w:ascii="Arial" w:hAnsi="Arial" w:cs="Arial"/>
                <w:b/>
              </w:rPr>
            </w:pPr>
            <w:r w:rsidRPr="006A257D">
              <w:rPr>
                <w:rFonts w:ascii="Arial" w:hAnsi="Arial" w:cs="Arial"/>
                <w:b/>
              </w:rPr>
              <w:t>Job  Title:</w:t>
            </w:r>
          </w:p>
          <w:p w:rsidR="0098486D" w:rsidRPr="006A257D" w:rsidRDefault="0098486D" w:rsidP="0098486D">
            <w:pPr>
              <w:rPr>
                <w:rFonts w:ascii="Arial" w:hAnsi="Arial" w:cs="Arial"/>
                <w:b/>
              </w:rPr>
            </w:pPr>
          </w:p>
        </w:tc>
        <w:tc>
          <w:tcPr>
            <w:tcW w:w="5387" w:type="dxa"/>
          </w:tcPr>
          <w:p w:rsidR="0098486D" w:rsidRPr="006A257D" w:rsidRDefault="00B04BC0" w:rsidP="0098486D">
            <w:pPr>
              <w:rPr>
                <w:rFonts w:ascii="Arial" w:hAnsi="Arial" w:cs="Arial"/>
              </w:rPr>
            </w:pPr>
            <w:r>
              <w:rPr>
                <w:rFonts w:ascii="Arial" w:hAnsi="Arial" w:cs="Arial"/>
              </w:rPr>
              <w:t>Musculoskeletal (MSK) Advanced Practitioner Physiotherapist</w:t>
            </w:r>
          </w:p>
        </w:tc>
      </w:tr>
      <w:tr w:rsidR="0098486D" w:rsidRPr="006A257D" w:rsidTr="006B2F01">
        <w:tc>
          <w:tcPr>
            <w:tcW w:w="4261" w:type="dxa"/>
          </w:tcPr>
          <w:p w:rsidR="0098486D" w:rsidRPr="006A257D" w:rsidRDefault="0098486D" w:rsidP="0098486D">
            <w:pPr>
              <w:rPr>
                <w:rFonts w:ascii="Arial" w:hAnsi="Arial" w:cs="Arial"/>
                <w:b/>
              </w:rPr>
            </w:pPr>
            <w:r w:rsidRPr="006A257D">
              <w:rPr>
                <w:rFonts w:ascii="Arial" w:hAnsi="Arial" w:cs="Arial"/>
                <w:b/>
              </w:rPr>
              <w:t>Department(s):</w:t>
            </w:r>
          </w:p>
          <w:p w:rsidR="0098486D" w:rsidRPr="006A257D" w:rsidRDefault="0098486D" w:rsidP="0098486D">
            <w:pPr>
              <w:rPr>
                <w:rFonts w:ascii="Arial" w:hAnsi="Arial" w:cs="Arial"/>
              </w:rPr>
            </w:pPr>
          </w:p>
        </w:tc>
        <w:tc>
          <w:tcPr>
            <w:tcW w:w="5387" w:type="dxa"/>
          </w:tcPr>
          <w:p w:rsidR="0098486D" w:rsidRPr="006A257D" w:rsidRDefault="00B04BC0" w:rsidP="0098486D">
            <w:pPr>
              <w:rPr>
                <w:rFonts w:ascii="Arial" w:hAnsi="Arial" w:cs="Arial"/>
              </w:rPr>
            </w:pPr>
            <w:r>
              <w:rPr>
                <w:rFonts w:ascii="Arial" w:hAnsi="Arial" w:cs="Arial"/>
              </w:rPr>
              <w:t>Physiotherapy</w:t>
            </w:r>
          </w:p>
        </w:tc>
      </w:tr>
      <w:tr w:rsidR="0023405B" w:rsidRPr="006A257D" w:rsidTr="006B2F01">
        <w:tc>
          <w:tcPr>
            <w:tcW w:w="4261" w:type="dxa"/>
          </w:tcPr>
          <w:p w:rsidR="0023405B" w:rsidRDefault="0023405B" w:rsidP="0098486D">
            <w:pPr>
              <w:rPr>
                <w:rFonts w:ascii="Arial" w:hAnsi="Arial" w:cs="Arial"/>
                <w:b/>
              </w:rPr>
            </w:pPr>
            <w:r>
              <w:rPr>
                <w:rFonts w:ascii="Arial" w:hAnsi="Arial" w:cs="Arial"/>
                <w:b/>
              </w:rPr>
              <w:t>Location:</w:t>
            </w:r>
          </w:p>
          <w:p w:rsidR="0023405B" w:rsidRPr="006A257D" w:rsidRDefault="0023405B" w:rsidP="0098486D">
            <w:pPr>
              <w:rPr>
                <w:rFonts w:ascii="Arial" w:hAnsi="Arial" w:cs="Arial"/>
                <w:b/>
              </w:rPr>
            </w:pPr>
          </w:p>
        </w:tc>
        <w:tc>
          <w:tcPr>
            <w:tcW w:w="5387" w:type="dxa"/>
          </w:tcPr>
          <w:p w:rsidR="0023405B" w:rsidRDefault="0023405B" w:rsidP="00B54C12">
            <w:pPr>
              <w:rPr>
                <w:rFonts w:ascii="Arial" w:hAnsi="Arial" w:cs="Arial"/>
              </w:rPr>
            </w:pPr>
            <w:r>
              <w:rPr>
                <w:rFonts w:ascii="Arial" w:hAnsi="Arial" w:cs="Arial"/>
              </w:rPr>
              <w:t>Aberdeen</w:t>
            </w:r>
            <w:r w:rsidR="00B54C12">
              <w:rPr>
                <w:rFonts w:ascii="Arial" w:hAnsi="Arial" w:cs="Arial"/>
              </w:rPr>
              <w:t>shire Health and Social Care Partnership</w:t>
            </w:r>
          </w:p>
        </w:tc>
      </w:tr>
      <w:tr w:rsidR="0023405B" w:rsidRPr="006A257D" w:rsidTr="006B2F01">
        <w:tc>
          <w:tcPr>
            <w:tcW w:w="4261" w:type="dxa"/>
          </w:tcPr>
          <w:p w:rsidR="0023405B" w:rsidRDefault="0023405B" w:rsidP="0098486D">
            <w:pPr>
              <w:rPr>
                <w:rFonts w:ascii="Arial" w:hAnsi="Arial" w:cs="Arial"/>
                <w:b/>
              </w:rPr>
            </w:pPr>
            <w:r>
              <w:rPr>
                <w:rFonts w:ascii="Arial" w:hAnsi="Arial" w:cs="Arial"/>
                <w:b/>
              </w:rPr>
              <w:t>Hours:</w:t>
            </w:r>
          </w:p>
          <w:p w:rsidR="0023405B" w:rsidRDefault="0023405B" w:rsidP="0098486D">
            <w:pPr>
              <w:rPr>
                <w:rFonts w:ascii="Arial" w:hAnsi="Arial" w:cs="Arial"/>
                <w:b/>
              </w:rPr>
            </w:pPr>
          </w:p>
        </w:tc>
        <w:tc>
          <w:tcPr>
            <w:tcW w:w="5387" w:type="dxa"/>
          </w:tcPr>
          <w:p w:rsidR="0023405B" w:rsidRDefault="005063DB" w:rsidP="0098486D">
            <w:pPr>
              <w:rPr>
                <w:rFonts w:ascii="Arial" w:hAnsi="Arial" w:cs="Arial"/>
              </w:rPr>
            </w:pPr>
            <w:r>
              <w:rPr>
                <w:rFonts w:ascii="Arial" w:hAnsi="Arial" w:cs="Arial"/>
              </w:rPr>
              <w:t>various</w:t>
            </w:r>
          </w:p>
          <w:p w:rsidR="0023405B" w:rsidRDefault="0023405B" w:rsidP="0098486D">
            <w:pPr>
              <w:rPr>
                <w:rFonts w:ascii="Arial" w:hAnsi="Arial" w:cs="Arial"/>
              </w:rPr>
            </w:pPr>
          </w:p>
        </w:tc>
      </w:tr>
      <w:tr w:rsidR="0023405B" w:rsidRPr="006A257D" w:rsidTr="006B2F01">
        <w:tc>
          <w:tcPr>
            <w:tcW w:w="4261" w:type="dxa"/>
          </w:tcPr>
          <w:p w:rsidR="0023405B" w:rsidRDefault="0023405B" w:rsidP="0098486D">
            <w:pPr>
              <w:rPr>
                <w:rFonts w:ascii="Arial" w:hAnsi="Arial" w:cs="Arial"/>
                <w:b/>
              </w:rPr>
            </w:pPr>
            <w:r>
              <w:rPr>
                <w:rFonts w:ascii="Arial" w:hAnsi="Arial" w:cs="Arial"/>
                <w:b/>
              </w:rPr>
              <w:t>Grade:</w:t>
            </w:r>
          </w:p>
          <w:p w:rsidR="0023405B" w:rsidRDefault="0023405B" w:rsidP="0098486D">
            <w:pPr>
              <w:rPr>
                <w:rFonts w:ascii="Arial" w:hAnsi="Arial" w:cs="Arial"/>
                <w:b/>
              </w:rPr>
            </w:pPr>
          </w:p>
        </w:tc>
        <w:tc>
          <w:tcPr>
            <w:tcW w:w="5387" w:type="dxa"/>
          </w:tcPr>
          <w:p w:rsidR="0023405B" w:rsidRDefault="0023405B" w:rsidP="0098486D">
            <w:pPr>
              <w:rPr>
                <w:rFonts w:ascii="Arial" w:hAnsi="Arial" w:cs="Arial"/>
              </w:rPr>
            </w:pPr>
            <w:r>
              <w:rPr>
                <w:rFonts w:ascii="Arial" w:hAnsi="Arial" w:cs="Arial"/>
              </w:rPr>
              <w:t>Band 8A</w:t>
            </w:r>
          </w:p>
        </w:tc>
      </w:tr>
      <w:tr w:rsidR="0023405B" w:rsidRPr="006A257D" w:rsidTr="006B2F01">
        <w:tc>
          <w:tcPr>
            <w:tcW w:w="4261" w:type="dxa"/>
          </w:tcPr>
          <w:p w:rsidR="0023405B" w:rsidRDefault="0023405B" w:rsidP="0098486D">
            <w:pPr>
              <w:rPr>
                <w:rFonts w:ascii="Arial" w:hAnsi="Arial" w:cs="Arial"/>
                <w:b/>
              </w:rPr>
            </w:pPr>
            <w:r>
              <w:rPr>
                <w:rFonts w:ascii="Arial" w:hAnsi="Arial" w:cs="Arial"/>
                <w:b/>
              </w:rPr>
              <w:t>Salary:</w:t>
            </w:r>
          </w:p>
          <w:p w:rsidR="0023405B" w:rsidRDefault="0023405B" w:rsidP="0098486D">
            <w:pPr>
              <w:rPr>
                <w:rFonts w:ascii="Arial" w:hAnsi="Arial" w:cs="Arial"/>
                <w:b/>
              </w:rPr>
            </w:pPr>
          </w:p>
        </w:tc>
        <w:tc>
          <w:tcPr>
            <w:tcW w:w="5387" w:type="dxa"/>
          </w:tcPr>
          <w:p w:rsidR="0023405B" w:rsidRDefault="006B2F01" w:rsidP="0098486D">
            <w:pPr>
              <w:rPr>
                <w:rFonts w:ascii="Arial" w:hAnsi="Arial" w:cs="Arial"/>
              </w:rPr>
            </w:pPr>
            <w:r w:rsidRPr="006B2F01">
              <w:rPr>
                <w:rFonts w:ascii="Arial" w:hAnsi="Arial" w:cs="Arial"/>
              </w:rPr>
              <w:t>£50,965 - £55,016</w:t>
            </w:r>
          </w:p>
        </w:tc>
      </w:tr>
      <w:tr w:rsidR="0023405B" w:rsidRPr="006A257D" w:rsidTr="006B2F01">
        <w:tc>
          <w:tcPr>
            <w:tcW w:w="4261" w:type="dxa"/>
          </w:tcPr>
          <w:p w:rsidR="0023405B" w:rsidRDefault="0023405B" w:rsidP="0098486D">
            <w:pPr>
              <w:rPr>
                <w:rFonts w:ascii="Arial" w:hAnsi="Arial" w:cs="Arial"/>
                <w:b/>
              </w:rPr>
            </w:pPr>
            <w:r>
              <w:rPr>
                <w:rFonts w:ascii="Arial" w:hAnsi="Arial" w:cs="Arial"/>
                <w:b/>
              </w:rPr>
              <w:t>Contract:</w:t>
            </w:r>
          </w:p>
          <w:p w:rsidR="0023405B" w:rsidRDefault="0023405B" w:rsidP="0098486D">
            <w:pPr>
              <w:rPr>
                <w:rFonts w:ascii="Arial" w:hAnsi="Arial" w:cs="Arial"/>
                <w:b/>
              </w:rPr>
            </w:pPr>
          </w:p>
        </w:tc>
        <w:tc>
          <w:tcPr>
            <w:tcW w:w="5387" w:type="dxa"/>
          </w:tcPr>
          <w:p w:rsidR="0023405B" w:rsidRDefault="0023405B" w:rsidP="0098486D">
            <w:pPr>
              <w:rPr>
                <w:rFonts w:ascii="Arial" w:hAnsi="Arial" w:cs="Arial"/>
              </w:rPr>
            </w:pPr>
            <w:r>
              <w:rPr>
                <w:rFonts w:ascii="Arial" w:hAnsi="Arial" w:cs="Arial"/>
              </w:rPr>
              <w:t>Permanent</w:t>
            </w:r>
          </w:p>
        </w:tc>
      </w:tr>
      <w:tr w:rsidR="0023405B" w:rsidRPr="006A257D" w:rsidTr="006B2F01">
        <w:tc>
          <w:tcPr>
            <w:tcW w:w="4261" w:type="dxa"/>
          </w:tcPr>
          <w:p w:rsidR="0023405B" w:rsidRDefault="0023405B" w:rsidP="0098486D">
            <w:pPr>
              <w:rPr>
                <w:rFonts w:ascii="Arial" w:hAnsi="Arial" w:cs="Arial"/>
                <w:b/>
              </w:rPr>
            </w:pPr>
            <w:r>
              <w:rPr>
                <w:rFonts w:ascii="Arial" w:hAnsi="Arial" w:cs="Arial"/>
                <w:b/>
              </w:rPr>
              <w:t>Job Reference:</w:t>
            </w:r>
          </w:p>
          <w:p w:rsidR="0023405B" w:rsidRDefault="0023405B" w:rsidP="0098486D">
            <w:pPr>
              <w:rPr>
                <w:rFonts w:ascii="Arial" w:hAnsi="Arial" w:cs="Arial"/>
                <w:b/>
              </w:rPr>
            </w:pPr>
          </w:p>
        </w:tc>
        <w:tc>
          <w:tcPr>
            <w:tcW w:w="5387" w:type="dxa"/>
          </w:tcPr>
          <w:p w:rsidR="0023405B" w:rsidRPr="006B2F01" w:rsidRDefault="006B2F01" w:rsidP="00B54C12">
            <w:pPr>
              <w:rPr>
                <w:rFonts w:ascii="Arial" w:hAnsi="Arial" w:cs="Arial"/>
              </w:rPr>
            </w:pPr>
            <w:r w:rsidRPr="006B2F01">
              <w:rPr>
                <w:rFonts w:ascii="Arial" w:hAnsi="Arial" w:cs="Arial"/>
              </w:rPr>
              <w:t>DM076174</w:t>
            </w:r>
          </w:p>
        </w:tc>
      </w:tr>
    </w:tbl>
    <w:p w:rsidR="0098486D" w:rsidRPr="006A257D" w:rsidRDefault="0098486D" w:rsidP="0098486D">
      <w:pPr>
        <w:rPr>
          <w:rFonts w:ascii="Arial" w:hAnsi="Arial" w:cs="Arial"/>
        </w:rPr>
      </w:pPr>
    </w:p>
    <w:p w:rsidR="0098486D" w:rsidRPr="006A257D" w:rsidRDefault="0098486D" w:rsidP="0098486D">
      <w:pPr>
        <w:rPr>
          <w:rFonts w:ascii="Arial" w:hAnsi="Arial" w:cs="Arial"/>
        </w:rPr>
      </w:pPr>
    </w:p>
    <w:p w:rsidR="0098486D" w:rsidRPr="006A257D" w:rsidRDefault="0098486D" w:rsidP="0098486D">
      <w:pPr>
        <w:pStyle w:val="Heading6"/>
        <w:rPr>
          <w:rFonts w:ascii="Arial" w:hAnsi="Arial" w:cs="Arial"/>
          <w:b w:val="0"/>
          <w:sz w:val="24"/>
          <w:u w:val="none"/>
        </w:rPr>
      </w:pPr>
      <w:r>
        <w:rPr>
          <w:rFonts w:ascii="Arial" w:hAnsi="Arial" w:cs="Arial"/>
          <w:sz w:val="24"/>
          <w:u w:val="none"/>
        </w:rPr>
        <w:br w:type="page"/>
      </w:r>
      <w:r w:rsidRPr="006A257D">
        <w:rPr>
          <w:rFonts w:ascii="Arial" w:hAnsi="Arial" w:cs="Arial"/>
          <w:sz w:val="24"/>
          <w:u w:val="none"/>
        </w:rPr>
        <w:lastRenderedPageBreak/>
        <w:t xml:space="preserve">SECTION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114"/>
      </w:tblGrid>
      <w:tr w:rsidR="0098486D" w:rsidRPr="006A257D">
        <w:tc>
          <w:tcPr>
            <w:tcW w:w="534" w:type="dxa"/>
          </w:tcPr>
          <w:p w:rsidR="0098486D" w:rsidRPr="006A257D" w:rsidRDefault="0098486D" w:rsidP="0098486D">
            <w:pPr>
              <w:spacing w:before="120"/>
              <w:rPr>
                <w:rFonts w:ascii="Arial" w:hAnsi="Arial" w:cs="Arial"/>
                <w:b/>
              </w:rPr>
            </w:pPr>
          </w:p>
        </w:tc>
        <w:tc>
          <w:tcPr>
            <w:tcW w:w="9114" w:type="dxa"/>
          </w:tcPr>
          <w:p w:rsidR="00070EB4" w:rsidRPr="00070EB4" w:rsidRDefault="0098486D" w:rsidP="00070EB4">
            <w:pPr>
              <w:spacing w:before="120"/>
              <w:ind w:left="403"/>
              <w:jc w:val="both"/>
              <w:rPr>
                <w:rFonts w:ascii="Arial" w:hAnsi="Arial" w:cs="Arial"/>
              </w:rPr>
            </w:pPr>
            <w:r w:rsidRPr="006A257D">
              <w:rPr>
                <w:rFonts w:ascii="Arial" w:hAnsi="Arial" w:cs="Arial"/>
                <w:b/>
              </w:rPr>
              <w:t xml:space="preserve">Job  Purpose </w:t>
            </w:r>
          </w:p>
          <w:p w:rsidR="00D80CFE" w:rsidRPr="00100FD2" w:rsidRDefault="0042631E" w:rsidP="00070EB4">
            <w:pPr>
              <w:numPr>
                <w:ilvl w:val="0"/>
                <w:numId w:val="23"/>
              </w:numPr>
              <w:spacing w:before="120"/>
              <w:ind w:left="763"/>
              <w:jc w:val="both"/>
              <w:rPr>
                <w:rFonts w:ascii="Arial" w:hAnsi="Arial" w:cs="Arial"/>
                <w:i/>
              </w:rPr>
            </w:pPr>
            <w:r w:rsidRPr="0042631E">
              <w:rPr>
                <w:rFonts w:ascii="Arial" w:hAnsi="Arial" w:cs="Arial"/>
              </w:rPr>
              <w:t>To provide Physiotherapy clinical expertise, acting as first contact physiotherapist and making decisions about the best course of action for</w:t>
            </w:r>
            <w:r w:rsidR="00157CD3">
              <w:rPr>
                <w:rFonts w:ascii="Arial" w:hAnsi="Arial" w:cs="Arial"/>
              </w:rPr>
              <w:t xml:space="preserve"> patients’ care (including in relation to undifferentiated conditions)</w:t>
            </w:r>
            <w:r>
              <w:rPr>
                <w:rFonts w:ascii="Arial" w:hAnsi="Arial" w:cs="Arial"/>
              </w:rPr>
              <w:t>, including progressing and requesting investigations to facilitate diagnosis and choice of treatment regime.</w:t>
            </w:r>
            <w:r w:rsidRPr="0042631E">
              <w:rPr>
                <w:rFonts w:ascii="Arial" w:hAnsi="Arial" w:cs="Arial"/>
              </w:rPr>
              <w:t xml:space="preserve"> This will involve seeing patients without prior contact with their GP in order to establish a rapid and accurate diagnosis and management plan.</w:t>
            </w:r>
          </w:p>
          <w:p w:rsidR="00100FD2" w:rsidRPr="0042631E" w:rsidRDefault="00100FD2" w:rsidP="00070EB4">
            <w:pPr>
              <w:numPr>
                <w:ilvl w:val="0"/>
                <w:numId w:val="23"/>
              </w:numPr>
              <w:spacing w:before="120"/>
              <w:ind w:left="763"/>
              <w:jc w:val="both"/>
              <w:rPr>
                <w:rFonts w:ascii="Arial" w:hAnsi="Arial" w:cs="Arial"/>
                <w:i/>
              </w:rPr>
            </w:pPr>
            <w:r>
              <w:rPr>
                <w:rFonts w:ascii="Arial" w:hAnsi="Arial" w:cs="Arial"/>
                <w:color w:val="548DD4" w:themeColor="text2" w:themeTint="99"/>
              </w:rPr>
              <w:t xml:space="preserve">To provide highly specialised rehabilitation to complex  patients, </w:t>
            </w:r>
          </w:p>
          <w:p w:rsidR="00070EB4" w:rsidRPr="002A74E3" w:rsidRDefault="00157CD3" w:rsidP="00070EB4">
            <w:pPr>
              <w:numPr>
                <w:ilvl w:val="0"/>
                <w:numId w:val="23"/>
              </w:numPr>
              <w:spacing w:before="120"/>
              <w:ind w:left="763"/>
              <w:jc w:val="both"/>
              <w:rPr>
                <w:rFonts w:ascii="Arial" w:hAnsi="Arial" w:cs="Arial"/>
              </w:rPr>
            </w:pPr>
            <w:r>
              <w:rPr>
                <w:rFonts w:ascii="Arial" w:hAnsi="Arial" w:cs="Arial"/>
              </w:rPr>
              <w:t xml:space="preserve"> To take clinical responsibility for the primary care based advanced pr</w:t>
            </w:r>
            <w:r w:rsidR="00BB145A">
              <w:rPr>
                <w:rFonts w:ascii="Arial" w:hAnsi="Arial" w:cs="Arial"/>
              </w:rPr>
              <w:t>actice clinics within</w:t>
            </w:r>
            <w:r w:rsidR="00070EB4">
              <w:rPr>
                <w:rFonts w:ascii="Arial" w:hAnsi="Arial" w:cs="Arial"/>
              </w:rPr>
              <w:t xml:space="preserve"> the </w:t>
            </w:r>
            <w:r w:rsidR="00B54C12">
              <w:rPr>
                <w:rFonts w:ascii="Arial" w:hAnsi="Arial" w:cs="Arial"/>
              </w:rPr>
              <w:t>HSCP</w:t>
            </w:r>
            <w:r w:rsidR="00070EB4">
              <w:rPr>
                <w:rFonts w:ascii="Arial" w:hAnsi="Arial" w:cs="Arial"/>
              </w:rPr>
              <w:t xml:space="preserve"> areas </w:t>
            </w:r>
            <w:r w:rsidR="007166BE">
              <w:rPr>
                <w:rFonts w:ascii="Arial" w:hAnsi="Arial" w:cs="Arial"/>
              </w:rPr>
              <w:t xml:space="preserve">working with colleagues </w:t>
            </w:r>
            <w:r w:rsidR="001B317C">
              <w:rPr>
                <w:rFonts w:ascii="Arial" w:hAnsi="Arial" w:cs="Arial"/>
              </w:rPr>
              <w:t xml:space="preserve">across Grampian </w:t>
            </w:r>
            <w:r w:rsidR="007166BE">
              <w:rPr>
                <w:rFonts w:ascii="Arial" w:hAnsi="Arial" w:cs="Arial"/>
              </w:rPr>
              <w:t>to</w:t>
            </w:r>
            <w:r w:rsidR="00070EB4" w:rsidRPr="002A74E3">
              <w:rPr>
                <w:rFonts w:ascii="Arial" w:hAnsi="Arial" w:cs="Arial"/>
              </w:rPr>
              <w:t xml:space="preserve"> implement </w:t>
            </w:r>
            <w:r w:rsidR="00070EB4">
              <w:rPr>
                <w:rFonts w:ascii="Arial" w:hAnsi="Arial" w:cs="Arial"/>
              </w:rPr>
              <w:t>th</w:t>
            </w:r>
            <w:r w:rsidR="007166BE">
              <w:rPr>
                <w:rFonts w:ascii="Arial" w:hAnsi="Arial" w:cs="Arial"/>
              </w:rPr>
              <w:t>e</w:t>
            </w:r>
            <w:r w:rsidR="00070EB4">
              <w:rPr>
                <w:rFonts w:ascii="Arial" w:hAnsi="Arial" w:cs="Arial"/>
              </w:rPr>
              <w:t xml:space="preserve"> agreed NHS Grampian MSK pathway</w:t>
            </w:r>
            <w:r w:rsidR="00BB145A">
              <w:rPr>
                <w:rFonts w:ascii="Arial" w:hAnsi="Arial" w:cs="Arial"/>
              </w:rPr>
              <w:t>s</w:t>
            </w:r>
            <w:r w:rsidR="00070EB4">
              <w:rPr>
                <w:rFonts w:ascii="Arial" w:hAnsi="Arial" w:cs="Arial"/>
              </w:rPr>
              <w:t xml:space="preserve"> </w:t>
            </w:r>
            <w:r w:rsidR="007166BE">
              <w:rPr>
                <w:rFonts w:ascii="Arial" w:hAnsi="Arial" w:cs="Arial"/>
              </w:rPr>
              <w:t xml:space="preserve">ensuring </w:t>
            </w:r>
            <w:r w:rsidR="00070EB4" w:rsidRPr="002A74E3">
              <w:rPr>
                <w:rFonts w:ascii="Arial" w:hAnsi="Arial" w:cs="Arial"/>
              </w:rPr>
              <w:t xml:space="preserve">national clinical guidelines </w:t>
            </w:r>
            <w:r w:rsidR="007166BE">
              <w:rPr>
                <w:rFonts w:ascii="Arial" w:hAnsi="Arial" w:cs="Arial"/>
              </w:rPr>
              <w:t>are adhered to.</w:t>
            </w:r>
          </w:p>
          <w:p w:rsidR="00070EB4" w:rsidRPr="00070EB4" w:rsidRDefault="00070EB4" w:rsidP="00070EB4">
            <w:pPr>
              <w:numPr>
                <w:ilvl w:val="0"/>
                <w:numId w:val="23"/>
              </w:numPr>
              <w:spacing w:before="120"/>
              <w:ind w:left="763"/>
              <w:jc w:val="both"/>
              <w:rPr>
                <w:rFonts w:ascii="Arial" w:hAnsi="Arial" w:cs="Arial"/>
                <w:i/>
              </w:rPr>
            </w:pPr>
            <w:r w:rsidRPr="002A74E3">
              <w:rPr>
                <w:rFonts w:ascii="Arial" w:hAnsi="Arial" w:cs="Arial"/>
              </w:rPr>
              <w:t xml:space="preserve">To be responsible for the </w:t>
            </w:r>
            <w:r w:rsidR="00182733" w:rsidRPr="002A74E3">
              <w:rPr>
                <w:rFonts w:ascii="Arial" w:hAnsi="Arial" w:cs="Arial"/>
              </w:rPr>
              <w:t>day-to-day</w:t>
            </w:r>
            <w:r w:rsidRPr="002A74E3">
              <w:rPr>
                <w:rFonts w:ascii="Arial" w:hAnsi="Arial" w:cs="Arial"/>
              </w:rPr>
              <w:t xml:space="preserve"> management of the </w:t>
            </w:r>
            <w:r w:rsidR="0042631E">
              <w:rPr>
                <w:rFonts w:ascii="Arial" w:hAnsi="Arial" w:cs="Arial"/>
              </w:rPr>
              <w:t>first contact</w:t>
            </w:r>
            <w:r w:rsidR="00BB145A">
              <w:rPr>
                <w:rFonts w:ascii="Arial" w:hAnsi="Arial" w:cs="Arial"/>
              </w:rPr>
              <w:t xml:space="preserve"> physiotherapy clinics</w:t>
            </w:r>
            <w:r w:rsidRPr="002A74E3">
              <w:rPr>
                <w:rFonts w:ascii="Arial" w:hAnsi="Arial" w:cs="Arial"/>
              </w:rPr>
              <w:t xml:space="preserve"> within </w:t>
            </w:r>
            <w:r>
              <w:rPr>
                <w:rFonts w:ascii="Arial" w:hAnsi="Arial" w:cs="Arial"/>
              </w:rPr>
              <w:t xml:space="preserve">the </w:t>
            </w:r>
            <w:r w:rsidR="00B54C12">
              <w:rPr>
                <w:rFonts w:ascii="Arial" w:hAnsi="Arial" w:cs="Arial"/>
              </w:rPr>
              <w:t>HSCP</w:t>
            </w:r>
            <w:r>
              <w:rPr>
                <w:rFonts w:ascii="Arial" w:hAnsi="Arial" w:cs="Arial"/>
              </w:rPr>
              <w:t xml:space="preserve"> area</w:t>
            </w:r>
            <w:r w:rsidRPr="002A74E3">
              <w:rPr>
                <w:rFonts w:ascii="Arial" w:hAnsi="Arial" w:cs="Arial"/>
              </w:rPr>
              <w:t xml:space="preserve">. </w:t>
            </w:r>
          </w:p>
          <w:p w:rsidR="00070EB4" w:rsidRPr="00070EB4" w:rsidRDefault="00070EB4" w:rsidP="00070EB4">
            <w:pPr>
              <w:numPr>
                <w:ilvl w:val="0"/>
                <w:numId w:val="23"/>
              </w:numPr>
              <w:spacing w:before="120"/>
              <w:ind w:left="763"/>
              <w:jc w:val="both"/>
              <w:rPr>
                <w:rFonts w:ascii="Arial" w:hAnsi="Arial" w:cs="Arial"/>
                <w:i/>
              </w:rPr>
            </w:pPr>
            <w:r w:rsidRPr="002A74E3">
              <w:rPr>
                <w:rFonts w:ascii="Arial" w:hAnsi="Arial" w:cs="Arial"/>
              </w:rPr>
              <w:t xml:space="preserve">To be </w:t>
            </w:r>
            <w:r w:rsidR="00BB145A">
              <w:rPr>
                <w:rFonts w:ascii="Arial" w:hAnsi="Arial" w:cs="Arial"/>
              </w:rPr>
              <w:t>one of the</w:t>
            </w:r>
            <w:r w:rsidRPr="002A74E3">
              <w:rPr>
                <w:rFonts w:ascii="Arial" w:hAnsi="Arial" w:cs="Arial"/>
              </w:rPr>
              <w:t xml:space="preserve"> clinical physiotherapy lead</w:t>
            </w:r>
            <w:r w:rsidR="00BB145A">
              <w:rPr>
                <w:rFonts w:ascii="Arial" w:hAnsi="Arial" w:cs="Arial"/>
              </w:rPr>
              <w:t>s</w:t>
            </w:r>
            <w:r w:rsidRPr="002A74E3">
              <w:rPr>
                <w:rFonts w:ascii="Arial" w:hAnsi="Arial" w:cs="Arial"/>
              </w:rPr>
              <w:t xml:space="preserve"> in Musculoskeletal</w:t>
            </w:r>
            <w:r>
              <w:rPr>
                <w:rFonts w:ascii="Arial" w:hAnsi="Arial" w:cs="Arial"/>
              </w:rPr>
              <w:t xml:space="preserve"> </w:t>
            </w:r>
            <w:r w:rsidRPr="002A74E3">
              <w:rPr>
                <w:rFonts w:ascii="Arial" w:hAnsi="Arial" w:cs="Arial"/>
              </w:rPr>
              <w:t xml:space="preserve">(MSK) within </w:t>
            </w:r>
            <w:r>
              <w:rPr>
                <w:rFonts w:ascii="Arial" w:hAnsi="Arial" w:cs="Arial"/>
              </w:rPr>
              <w:t xml:space="preserve">the </w:t>
            </w:r>
            <w:r w:rsidR="00B54C12">
              <w:rPr>
                <w:rFonts w:ascii="Arial" w:hAnsi="Arial" w:cs="Arial"/>
              </w:rPr>
              <w:t>HSCP</w:t>
            </w:r>
            <w:r>
              <w:rPr>
                <w:rFonts w:ascii="Arial" w:hAnsi="Arial" w:cs="Arial"/>
              </w:rPr>
              <w:t xml:space="preserve"> area </w:t>
            </w:r>
            <w:r w:rsidRPr="002A74E3">
              <w:rPr>
                <w:rFonts w:ascii="Arial" w:hAnsi="Arial" w:cs="Arial"/>
              </w:rPr>
              <w:t xml:space="preserve">within Grampian, including all aspects of </w:t>
            </w:r>
            <w:r w:rsidR="00D80CFE">
              <w:rPr>
                <w:rFonts w:ascii="Arial" w:hAnsi="Arial" w:cs="Arial"/>
              </w:rPr>
              <w:t>c</w:t>
            </w:r>
            <w:r w:rsidRPr="002A74E3">
              <w:rPr>
                <w:rFonts w:ascii="Arial" w:hAnsi="Arial" w:cs="Arial"/>
              </w:rPr>
              <w:t xml:space="preserve">linical </w:t>
            </w:r>
            <w:r w:rsidR="00D80CFE">
              <w:rPr>
                <w:rFonts w:ascii="Arial" w:hAnsi="Arial" w:cs="Arial"/>
              </w:rPr>
              <w:t>g</w:t>
            </w:r>
            <w:r w:rsidRPr="002A74E3">
              <w:rPr>
                <w:rFonts w:ascii="Arial" w:hAnsi="Arial" w:cs="Arial"/>
              </w:rPr>
              <w:t>overnance.</w:t>
            </w:r>
          </w:p>
          <w:p w:rsidR="00B04BC0" w:rsidRDefault="00B04BC0" w:rsidP="00B04BC0">
            <w:pPr>
              <w:numPr>
                <w:ilvl w:val="0"/>
                <w:numId w:val="23"/>
              </w:numPr>
              <w:spacing w:before="120"/>
              <w:ind w:left="763"/>
              <w:jc w:val="both"/>
              <w:rPr>
                <w:rFonts w:ascii="Arial" w:hAnsi="Arial" w:cs="Arial"/>
              </w:rPr>
            </w:pPr>
            <w:r w:rsidRPr="002A74E3">
              <w:rPr>
                <w:rFonts w:ascii="Arial" w:hAnsi="Arial" w:cs="Arial"/>
              </w:rPr>
              <w:t>To teach physiotherapy staff, physiotherapy students and other health professionals</w:t>
            </w:r>
            <w:r w:rsidR="002A74E3" w:rsidRPr="002A74E3">
              <w:rPr>
                <w:rFonts w:ascii="Arial" w:hAnsi="Arial" w:cs="Arial"/>
              </w:rPr>
              <w:t>.</w:t>
            </w:r>
            <w:r w:rsidRPr="002A74E3">
              <w:rPr>
                <w:rFonts w:ascii="Arial" w:hAnsi="Arial" w:cs="Arial"/>
              </w:rPr>
              <w:t xml:space="preserve"> To be a source of specialist advice and expertise.</w:t>
            </w:r>
          </w:p>
          <w:p w:rsidR="00070EB4" w:rsidRPr="002A74E3" w:rsidRDefault="00070EB4" w:rsidP="00070EB4">
            <w:pPr>
              <w:numPr>
                <w:ilvl w:val="0"/>
                <w:numId w:val="23"/>
              </w:numPr>
              <w:spacing w:before="120"/>
              <w:ind w:left="763"/>
              <w:jc w:val="both"/>
              <w:rPr>
                <w:rFonts w:ascii="Arial" w:hAnsi="Arial" w:cs="Arial"/>
              </w:rPr>
            </w:pPr>
            <w:r w:rsidRPr="002A74E3">
              <w:rPr>
                <w:rFonts w:ascii="Arial" w:hAnsi="Arial" w:cs="Arial"/>
              </w:rPr>
              <w:t>To educate and train GPs</w:t>
            </w:r>
            <w:r>
              <w:rPr>
                <w:rFonts w:ascii="Arial" w:hAnsi="Arial" w:cs="Arial"/>
              </w:rPr>
              <w:t xml:space="preserve"> and other primary and secondary </w:t>
            </w:r>
            <w:r w:rsidR="00681140">
              <w:rPr>
                <w:rFonts w:ascii="Arial" w:hAnsi="Arial" w:cs="Arial"/>
              </w:rPr>
              <w:t xml:space="preserve">care </w:t>
            </w:r>
            <w:r>
              <w:rPr>
                <w:rFonts w:ascii="Arial" w:hAnsi="Arial" w:cs="Arial"/>
              </w:rPr>
              <w:t xml:space="preserve">practitioners </w:t>
            </w:r>
            <w:r w:rsidRPr="002A74E3">
              <w:rPr>
                <w:rFonts w:ascii="Arial" w:hAnsi="Arial" w:cs="Arial"/>
              </w:rPr>
              <w:t xml:space="preserve">in </w:t>
            </w:r>
            <w:r>
              <w:rPr>
                <w:rFonts w:ascii="Arial" w:hAnsi="Arial" w:cs="Arial"/>
              </w:rPr>
              <w:t xml:space="preserve">MSK assessment and </w:t>
            </w:r>
            <w:r w:rsidRPr="002A74E3">
              <w:rPr>
                <w:rFonts w:ascii="Arial" w:hAnsi="Arial" w:cs="Arial"/>
              </w:rPr>
              <w:t>management.</w:t>
            </w:r>
          </w:p>
          <w:p w:rsidR="00070EB4" w:rsidRPr="00070EB4" w:rsidRDefault="00B04BC0" w:rsidP="00B04BC0">
            <w:pPr>
              <w:numPr>
                <w:ilvl w:val="0"/>
                <w:numId w:val="23"/>
              </w:numPr>
              <w:spacing w:before="120"/>
              <w:ind w:left="763"/>
              <w:jc w:val="both"/>
              <w:rPr>
                <w:rFonts w:ascii="Arial" w:hAnsi="Arial" w:cs="Arial"/>
                <w:i/>
              </w:rPr>
            </w:pPr>
            <w:r w:rsidRPr="002A74E3">
              <w:rPr>
                <w:rFonts w:ascii="Arial" w:hAnsi="Arial" w:cs="Arial"/>
              </w:rPr>
              <w:t>To</w:t>
            </w:r>
            <w:r w:rsidR="00070EB4">
              <w:rPr>
                <w:rFonts w:ascii="Arial" w:hAnsi="Arial" w:cs="Arial"/>
              </w:rPr>
              <w:t xml:space="preserve"> </w:t>
            </w:r>
            <w:r w:rsidRPr="002A74E3">
              <w:rPr>
                <w:rFonts w:ascii="Arial" w:hAnsi="Arial" w:cs="Arial"/>
              </w:rPr>
              <w:t>undertake audit and research to further evidence-based practice within own specialist clinical area</w:t>
            </w:r>
            <w:r w:rsidR="00D80CFE">
              <w:rPr>
                <w:rFonts w:ascii="Arial" w:hAnsi="Arial" w:cs="Arial"/>
              </w:rPr>
              <w:t xml:space="preserve"> including the development of evidence based </w:t>
            </w:r>
            <w:r w:rsidR="00182733">
              <w:rPr>
                <w:rFonts w:ascii="Arial" w:hAnsi="Arial" w:cs="Arial"/>
              </w:rPr>
              <w:t>protocols, which</w:t>
            </w:r>
            <w:r w:rsidR="00D80CFE">
              <w:rPr>
                <w:rFonts w:ascii="Arial" w:hAnsi="Arial" w:cs="Arial"/>
              </w:rPr>
              <w:t xml:space="preserve"> may impact on other professions</w:t>
            </w:r>
            <w:r w:rsidRPr="002A74E3">
              <w:rPr>
                <w:rFonts w:ascii="Arial" w:hAnsi="Arial" w:cs="Arial"/>
              </w:rPr>
              <w:t xml:space="preserve">.  </w:t>
            </w:r>
          </w:p>
          <w:p w:rsidR="00B04BC0" w:rsidRDefault="00B04BC0" w:rsidP="007166BE">
            <w:pPr>
              <w:numPr>
                <w:ilvl w:val="0"/>
                <w:numId w:val="23"/>
              </w:numPr>
              <w:spacing w:before="120"/>
              <w:ind w:left="763"/>
              <w:jc w:val="both"/>
              <w:rPr>
                <w:rFonts w:ascii="Arial" w:hAnsi="Arial" w:cs="Arial"/>
              </w:rPr>
            </w:pPr>
            <w:r w:rsidRPr="002A74E3">
              <w:rPr>
                <w:rFonts w:ascii="Arial" w:hAnsi="Arial" w:cs="Arial"/>
              </w:rPr>
              <w:t>To evaluate service delivery and implement changes in practice.</w:t>
            </w:r>
          </w:p>
          <w:p w:rsidR="006B2F01" w:rsidRPr="006356D4" w:rsidRDefault="006B2F01" w:rsidP="007166BE">
            <w:pPr>
              <w:numPr>
                <w:ilvl w:val="0"/>
                <w:numId w:val="23"/>
              </w:numPr>
              <w:spacing w:before="120"/>
              <w:ind w:left="763"/>
              <w:jc w:val="both"/>
              <w:rPr>
                <w:rFonts w:ascii="Arial" w:hAnsi="Arial" w:cs="Arial"/>
              </w:rPr>
            </w:pPr>
          </w:p>
          <w:p w:rsidR="006A290A" w:rsidRPr="006A257D" w:rsidRDefault="006A290A" w:rsidP="00070EB4">
            <w:pPr>
              <w:ind w:left="720"/>
              <w:jc w:val="both"/>
              <w:rPr>
                <w:rFonts w:ascii="Arial" w:hAnsi="Arial" w:cs="Arial"/>
                <w:b/>
              </w:rPr>
            </w:pPr>
          </w:p>
        </w:tc>
      </w:tr>
      <w:tr w:rsidR="0098486D" w:rsidRPr="006A257D">
        <w:tc>
          <w:tcPr>
            <w:tcW w:w="534" w:type="dxa"/>
          </w:tcPr>
          <w:p w:rsidR="0098486D" w:rsidRPr="006A257D" w:rsidRDefault="006F6A93" w:rsidP="0098486D">
            <w:pPr>
              <w:spacing w:before="120"/>
              <w:rPr>
                <w:rFonts w:ascii="Arial" w:hAnsi="Arial" w:cs="Arial"/>
                <w:b/>
              </w:rPr>
            </w:pPr>
            <w:r>
              <w:rPr>
                <w:rFonts w:ascii="Arial" w:hAnsi="Arial" w:cs="Arial"/>
                <w:b/>
              </w:rPr>
              <w:t xml:space="preserve"> </w:t>
            </w:r>
          </w:p>
        </w:tc>
        <w:tc>
          <w:tcPr>
            <w:tcW w:w="9114" w:type="dxa"/>
          </w:tcPr>
          <w:p w:rsidR="0098486D" w:rsidRDefault="0098486D" w:rsidP="0098486D">
            <w:pPr>
              <w:pStyle w:val="Footer"/>
              <w:tabs>
                <w:tab w:val="clear" w:pos="4153"/>
                <w:tab w:val="clear" w:pos="8306"/>
              </w:tabs>
              <w:spacing w:before="120"/>
              <w:rPr>
                <w:rFonts w:ascii="Arial" w:hAnsi="Arial" w:cs="Arial"/>
                <w:b/>
                <w:sz w:val="24"/>
              </w:rPr>
            </w:pPr>
            <w:r w:rsidRPr="006A257D">
              <w:rPr>
                <w:rFonts w:ascii="Arial" w:hAnsi="Arial" w:cs="Arial"/>
                <w:b/>
                <w:sz w:val="24"/>
              </w:rPr>
              <w:t>Organisational Chart</w:t>
            </w:r>
          </w:p>
          <w:p w:rsidR="0098486D" w:rsidRPr="006A257D" w:rsidRDefault="0098486D" w:rsidP="0098486D">
            <w:pPr>
              <w:pStyle w:val="Footer"/>
              <w:tabs>
                <w:tab w:val="clear" w:pos="4153"/>
                <w:tab w:val="clear" w:pos="8306"/>
              </w:tabs>
              <w:spacing w:before="120"/>
              <w:rPr>
                <w:rFonts w:ascii="Arial" w:hAnsi="Arial" w:cs="Arial"/>
                <w:b/>
                <w:sz w:val="24"/>
              </w:rPr>
            </w:pPr>
          </w:p>
          <w:p w:rsidR="0098486D" w:rsidRPr="006A257D" w:rsidRDefault="005063DB" w:rsidP="0098486D">
            <w:pPr>
              <w:pStyle w:val="Footer"/>
              <w:tabs>
                <w:tab w:val="clear" w:pos="4153"/>
                <w:tab w:val="clear" w:pos="8306"/>
              </w:tabs>
              <w:spacing w:before="120"/>
              <w:rPr>
                <w:rFonts w:ascii="Arial" w:hAnsi="Arial" w:cs="Arial"/>
                <w:b/>
                <w:sz w:val="24"/>
              </w:rPr>
            </w:pPr>
            <w:r>
              <w:rPr>
                <w:rFonts w:ascii="Arial" w:hAnsi="Arial" w:cs="Arial"/>
                <w:b/>
                <w:noProof/>
                <w:sz w:val="24"/>
              </w:rPr>
              <w:lastRenderedPageBreak/>
              <mc:AlternateContent>
                <mc:Choice Requires="wps">
                  <w:drawing>
                    <wp:anchor distT="0" distB="0" distL="114299" distR="114299" simplePos="0" relativeHeight="251659264" behindDoc="0" locked="0" layoutInCell="1" allowOverlap="1">
                      <wp:simplePos x="0" y="0"/>
                      <wp:positionH relativeFrom="column">
                        <wp:posOffset>2682239</wp:posOffset>
                      </wp:positionH>
                      <wp:positionV relativeFrom="paragraph">
                        <wp:posOffset>2511425</wp:posOffset>
                      </wp:positionV>
                      <wp:extent cx="0" cy="635"/>
                      <wp:effectExtent l="0" t="0" r="0" b="0"/>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A1B10" id="_x0000_t32" coordsize="21600,21600" o:spt="32" o:oned="t" path="m,l21600,21600e" filled="f">
                      <v:path arrowok="t" fillok="f" o:connecttype="none"/>
                      <o:lock v:ext="edit" shapetype="t"/>
                    </v:shapetype>
                    <v:shape id="AutoShape 76" o:spid="_x0000_s1026" type="#_x0000_t32" style="position:absolute;margin-left:211.2pt;margin-top:197.75pt;width:0;height:.0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">
                      <v:stroke dashstyle="dash"/>
                    </v:shape>
                  </w:pict>
                </mc:Fallback>
              </mc:AlternateContent>
            </w:r>
            <w:r>
              <w:rPr>
                <w:rFonts w:ascii="Arial" w:hAnsi="Arial" w:cs="Arial"/>
                <w:b/>
                <w:noProof/>
                <w:sz w:val="24"/>
              </w:rPr>
              <mc:AlternateContent>
                <mc:Choice Requires="wps">
                  <w:drawing>
                    <wp:anchor distT="0" distB="0" distL="114300" distR="114300" simplePos="0" relativeHeight="251660288" behindDoc="0" locked="0" layoutInCell="1" allowOverlap="1">
                      <wp:simplePos x="0" y="0"/>
                      <wp:positionH relativeFrom="column">
                        <wp:posOffset>2910840</wp:posOffset>
                      </wp:positionH>
                      <wp:positionV relativeFrom="paragraph">
                        <wp:posOffset>2051050</wp:posOffset>
                      </wp:positionV>
                      <wp:extent cx="495300" cy="121920"/>
                      <wp:effectExtent l="0" t="0" r="19050" b="3048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121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E9587" id="AutoShape 80" o:spid="_x0000_s1026" type="#_x0000_t32" style="position:absolute;margin-left:229.2pt;margin-top:161.5pt;width:39pt;height:9.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"/>
                  </w:pict>
                </mc:Fallback>
              </mc:AlternateContent>
            </w:r>
            <w:r w:rsidR="00BB145A">
              <w:rPr>
                <w:rFonts w:ascii="Arial" w:hAnsi="Arial" w:cs="Arial"/>
                <w:b/>
                <w:noProof/>
                <w:sz w:val="24"/>
              </w:rPr>
              <w:drawing>
                <wp:inline distT="0" distB="0" distL="0" distR="0">
                  <wp:extent cx="5562600" cy="3424652"/>
                  <wp:effectExtent l="0" t="0" r="0" b="23495"/>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lastRenderedPageBreak/>
              <w:t>1</w:t>
            </w:r>
          </w:p>
        </w:tc>
        <w:tc>
          <w:tcPr>
            <w:tcW w:w="9114" w:type="dxa"/>
          </w:tcPr>
          <w:p w:rsidR="0098486D" w:rsidRDefault="0098486D" w:rsidP="0098486D">
            <w:pPr>
              <w:pStyle w:val="Footer"/>
              <w:tabs>
                <w:tab w:val="clear" w:pos="4153"/>
                <w:tab w:val="clear" w:pos="8306"/>
              </w:tabs>
              <w:spacing w:before="120"/>
              <w:rPr>
                <w:rFonts w:ascii="Arial" w:hAnsi="Arial" w:cs="Arial"/>
                <w:b/>
                <w:sz w:val="24"/>
              </w:rPr>
            </w:pPr>
            <w:r w:rsidRPr="006A257D">
              <w:rPr>
                <w:rFonts w:ascii="Arial" w:hAnsi="Arial" w:cs="Arial"/>
                <w:b/>
                <w:sz w:val="24"/>
              </w:rPr>
              <w:t>Communication and relationship skills</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As a specialist clinician, communication will be of a complex and complicated nature. Discussions will be required with professional colleagues on highly complex clinical situations.</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Communicate effectively and appropriately with patients, family, carers, voluntary workers, leisure providers, the public and all members of the extended health and social care team using a range of verbal, non-verbal, written and presentation skills as required.</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 xml:space="preserve">Identify and modify most appropriate communication method dependent on the requirements of the person(s) being communicated with </w:t>
            </w:r>
            <w:r w:rsidR="00840ACD" w:rsidRPr="00840ACD">
              <w:rPr>
                <w:rFonts w:ascii="Arial" w:hAnsi="Arial" w:cs="Arial"/>
              </w:rPr>
              <w:t>e.g.</w:t>
            </w:r>
            <w:r w:rsidRPr="00840ACD">
              <w:rPr>
                <w:rFonts w:ascii="Arial" w:hAnsi="Arial" w:cs="Arial"/>
              </w:rPr>
              <w:t xml:space="preserve"> sensory impairment, disinterested, </w:t>
            </w:r>
            <w:r w:rsidR="0039238C">
              <w:rPr>
                <w:rFonts w:ascii="Arial" w:hAnsi="Arial" w:cs="Arial"/>
              </w:rPr>
              <w:t>l</w:t>
            </w:r>
            <w:r w:rsidRPr="00840ACD">
              <w:rPr>
                <w:rFonts w:ascii="Arial" w:hAnsi="Arial" w:cs="Arial"/>
              </w:rPr>
              <w:t>anguage barriers</w:t>
            </w:r>
            <w:r w:rsidR="0039238C">
              <w:rPr>
                <w:rFonts w:ascii="Arial" w:hAnsi="Arial" w:cs="Arial"/>
              </w:rPr>
              <w:t xml:space="preserve"> </w:t>
            </w:r>
            <w:r w:rsidRPr="00840ACD">
              <w:rPr>
                <w:rFonts w:ascii="Arial" w:hAnsi="Arial" w:cs="Arial"/>
              </w:rPr>
              <w:t>etc.</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Reassure, support, motivate and encourage patients and carers as part of the rehabilitation/recuperation process.</w:t>
            </w:r>
            <w:r w:rsidR="007A4288">
              <w:rPr>
                <w:rFonts w:ascii="Arial" w:hAnsi="Arial" w:cs="Arial"/>
              </w:rPr>
              <w:t xml:space="preserve"> Encourage supported patient </w:t>
            </w:r>
            <w:proofErr w:type="spellStart"/>
            <w:r w:rsidR="007A4288">
              <w:rPr>
                <w:rFonts w:ascii="Arial" w:hAnsi="Arial" w:cs="Arial"/>
              </w:rPr>
              <w:t>self management</w:t>
            </w:r>
            <w:proofErr w:type="spellEnd"/>
            <w:r w:rsidR="007A4288">
              <w:rPr>
                <w:rFonts w:ascii="Arial" w:hAnsi="Arial" w:cs="Arial"/>
              </w:rPr>
              <w:t xml:space="preserve"> in ways that facilitate behavioural change, optimise individuals’ physical activity, mobility, fulfilment </w:t>
            </w:r>
            <w:proofErr w:type="spellStart"/>
            <w:r w:rsidR="007A4288">
              <w:rPr>
                <w:rFonts w:ascii="Arial" w:hAnsi="Arial" w:cs="Arial"/>
              </w:rPr>
              <w:t>fio</w:t>
            </w:r>
            <w:proofErr w:type="spellEnd"/>
            <w:r w:rsidR="007A4288">
              <w:rPr>
                <w:rFonts w:ascii="Arial" w:hAnsi="Arial" w:cs="Arial"/>
              </w:rPr>
              <w:t xml:space="preserve"> personal goals and independence, and that minimise the need for pharmacological interventions.</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Use professional and clinical judgement in the dissemination or otherwise of all patient related, confidential and sensitive information.</w:t>
            </w:r>
          </w:p>
          <w:p w:rsidR="00B04BC0" w:rsidRPr="00840ACD" w:rsidRDefault="00B04BC0" w:rsidP="00B04BC0">
            <w:pPr>
              <w:pStyle w:val="BodyText2"/>
              <w:numPr>
                <w:ilvl w:val="0"/>
                <w:numId w:val="24"/>
              </w:numPr>
              <w:spacing w:before="120" w:line="240" w:lineRule="auto"/>
              <w:ind w:left="763"/>
              <w:jc w:val="both"/>
              <w:rPr>
                <w:rFonts w:ascii="Arial" w:hAnsi="Arial" w:cs="Arial"/>
                <w:sz w:val="24"/>
              </w:rPr>
            </w:pPr>
            <w:r w:rsidRPr="00840ACD">
              <w:rPr>
                <w:rFonts w:ascii="Arial" w:hAnsi="Arial" w:cs="Arial"/>
                <w:sz w:val="24"/>
              </w:rPr>
              <w:t>Represent physiotherapy service and/or individual patients at the multidisciplinary team meetings, to ensure the delivery of a co-ordinated multidisciplinary service and integrate physiotherapy treatment into the treatment programme.</w:t>
            </w:r>
          </w:p>
          <w:p w:rsidR="00B04BC0" w:rsidRPr="00840ACD" w:rsidRDefault="00B04BC0" w:rsidP="00B04BC0">
            <w:pPr>
              <w:pStyle w:val="BodyText2"/>
              <w:numPr>
                <w:ilvl w:val="0"/>
                <w:numId w:val="24"/>
              </w:numPr>
              <w:spacing w:before="120" w:line="240" w:lineRule="auto"/>
              <w:ind w:left="763"/>
              <w:jc w:val="both"/>
              <w:rPr>
                <w:rFonts w:ascii="Arial" w:hAnsi="Arial" w:cs="Arial"/>
                <w:sz w:val="24"/>
              </w:rPr>
            </w:pPr>
            <w:r w:rsidRPr="00840ACD">
              <w:rPr>
                <w:rFonts w:ascii="Arial" w:hAnsi="Arial" w:cs="Arial"/>
                <w:sz w:val="24"/>
              </w:rPr>
              <w:t>Discuss service issues with the</w:t>
            </w:r>
            <w:r w:rsidR="00F34F67">
              <w:rPr>
                <w:rFonts w:ascii="Arial" w:hAnsi="Arial" w:cs="Arial"/>
                <w:sz w:val="24"/>
              </w:rPr>
              <w:t>,</w:t>
            </w:r>
            <w:r w:rsidR="006356D4">
              <w:rPr>
                <w:rFonts w:ascii="Arial" w:hAnsi="Arial" w:cs="Arial"/>
                <w:sz w:val="24"/>
              </w:rPr>
              <w:t xml:space="preserve"> </w:t>
            </w:r>
            <w:proofErr w:type="spellStart"/>
            <w:r w:rsidR="006356D4">
              <w:rPr>
                <w:rFonts w:ascii="Arial" w:hAnsi="Arial" w:cs="Arial"/>
                <w:sz w:val="24"/>
              </w:rPr>
              <w:t>uni</w:t>
            </w:r>
            <w:proofErr w:type="spellEnd"/>
            <w:r w:rsidR="006356D4">
              <w:rPr>
                <w:rFonts w:ascii="Arial" w:hAnsi="Arial" w:cs="Arial"/>
                <w:sz w:val="24"/>
              </w:rPr>
              <w:t xml:space="preserve"> professional </w:t>
            </w:r>
            <w:r w:rsidR="007A4288">
              <w:rPr>
                <w:rFonts w:ascii="Arial" w:hAnsi="Arial" w:cs="Arial"/>
                <w:sz w:val="24"/>
              </w:rPr>
              <w:t xml:space="preserve">Physiotherapy </w:t>
            </w:r>
            <w:r w:rsidR="006356D4">
              <w:rPr>
                <w:rFonts w:ascii="Arial" w:hAnsi="Arial" w:cs="Arial"/>
                <w:sz w:val="24"/>
              </w:rPr>
              <w:t>manager</w:t>
            </w:r>
            <w:r w:rsidRPr="00840ACD">
              <w:rPr>
                <w:rFonts w:ascii="Arial" w:hAnsi="Arial" w:cs="Arial"/>
                <w:sz w:val="24"/>
              </w:rPr>
              <w:t>,</w:t>
            </w:r>
            <w:r w:rsidR="006356D4">
              <w:rPr>
                <w:rFonts w:ascii="Arial" w:hAnsi="Arial" w:cs="Arial"/>
                <w:sz w:val="24"/>
              </w:rPr>
              <w:t xml:space="preserve"> </w:t>
            </w:r>
            <w:r w:rsidRPr="00840ACD">
              <w:rPr>
                <w:rFonts w:ascii="Arial" w:hAnsi="Arial" w:cs="Arial"/>
                <w:sz w:val="24"/>
              </w:rPr>
              <w:t>Leading Consultants</w:t>
            </w:r>
            <w:r w:rsidR="00100FD2">
              <w:rPr>
                <w:rFonts w:ascii="Arial" w:hAnsi="Arial" w:cs="Arial"/>
                <w:sz w:val="24"/>
              </w:rPr>
              <w:t>, primary care team</w:t>
            </w:r>
            <w:r w:rsidRPr="00840ACD">
              <w:rPr>
                <w:rFonts w:ascii="Arial" w:hAnsi="Arial" w:cs="Arial"/>
                <w:sz w:val="24"/>
              </w:rPr>
              <w:t xml:space="preserve"> and GPs.</w:t>
            </w:r>
          </w:p>
          <w:p w:rsidR="00B04BC0" w:rsidRPr="00840ACD" w:rsidRDefault="00B04BC0" w:rsidP="00B04BC0">
            <w:pPr>
              <w:pStyle w:val="BodyText2"/>
              <w:numPr>
                <w:ilvl w:val="0"/>
                <w:numId w:val="24"/>
              </w:numPr>
              <w:spacing w:before="120" w:line="240" w:lineRule="auto"/>
              <w:ind w:left="763"/>
              <w:jc w:val="both"/>
              <w:rPr>
                <w:rFonts w:ascii="Arial" w:hAnsi="Arial" w:cs="Arial"/>
                <w:sz w:val="24"/>
              </w:rPr>
            </w:pPr>
            <w:r w:rsidRPr="00840ACD">
              <w:rPr>
                <w:rFonts w:ascii="Arial" w:hAnsi="Arial" w:cs="Arial"/>
                <w:sz w:val="24"/>
              </w:rPr>
              <w:lastRenderedPageBreak/>
              <w:t>Explain the role of physiotherapy to a range of people and clarify appropriateness or not of intervention and continuation/discontinuation of treatment.</w:t>
            </w:r>
          </w:p>
          <w:p w:rsidR="00B04BC0" w:rsidRPr="00840ACD" w:rsidRDefault="00B04BC0" w:rsidP="00B04BC0">
            <w:pPr>
              <w:pStyle w:val="BodyText2"/>
              <w:numPr>
                <w:ilvl w:val="0"/>
                <w:numId w:val="24"/>
              </w:numPr>
              <w:spacing w:before="120" w:line="240" w:lineRule="auto"/>
              <w:ind w:left="763"/>
              <w:jc w:val="both"/>
              <w:rPr>
                <w:rFonts w:ascii="Arial" w:hAnsi="Arial" w:cs="Arial"/>
                <w:sz w:val="24"/>
              </w:rPr>
            </w:pPr>
            <w:r w:rsidRPr="00840ACD">
              <w:rPr>
                <w:rFonts w:ascii="Arial" w:hAnsi="Arial" w:cs="Arial"/>
                <w:sz w:val="24"/>
              </w:rPr>
              <w:t>Discuss and negotiate with patients and carers, patient centred goals, both long and short term.</w:t>
            </w:r>
          </w:p>
          <w:p w:rsidR="00B04BC0" w:rsidRPr="00840ACD" w:rsidRDefault="00B04BC0" w:rsidP="00B04BC0">
            <w:pPr>
              <w:pStyle w:val="BodyText2"/>
              <w:numPr>
                <w:ilvl w:val="0"/>
                <w:numId w:val="24"/>
              </w:numPr>
              <w:spacing w:before="120" w:line="240" w:lineRule="auto"/>
              <w:ind w:left="763"/>
              <w:jc w:val="both"/>
              <w:rPr>
                <w:rFonts w:ascii="Arial" w:hAnsi="Arial" w:cs="Arial"/>
                <w:sz w:val="24"/>
              </w:rPr>
            </w:pPr>
            <w:r w:rsidRPr="00840ACD">
              <w:rPr>
                <w:rFonts w:ascii="Arial" w:hAnsi="Arial" w:cs="Arial"/>
                <w:sz w:val="24"/>
              </w:rPr>
              <w:t xml:space="preserve">Convey information in a particularly sensitive manner when it is contrary to patient </w:t>
            </w:r>
            <w:proofErr w:type="spellStart"/>
            <w:r w:rsidRPr="00840ACD">
              <w:rPr>
                <w:rFonts w:ascii="Arial" w:hAnsi="Arial" w:cs="Arial"/>
                <w:sz w:val="24"/>
              </w:rPr>
              <w:t>carer</w:t>
            </w:r>
            <w:proofErr w:type="spellEnd"/>
            <w:r w:rsidRPr="00840ACD">
              <w:rPr>
                <w:rFonts w:ascii="Arial" w:hAnsi="Arial" w:cs="Arial"/>
                <w:sz w:val="24"/>
              </w:rPr>
              <w:t xml:space="preserve"> and family expectations and desires.</w:t>
            </w:r>
          </w:p>
          <w:p w:rsidR="00B04BC0" w:rsidRPr="00840ACD" w:rsidRDefault="00B04BC0" w:rsidP="00B04BC0">
            <w:pPr>
              <w:pStyle w:val="BodyText2"/>
              <w:numPr>
                <w:ilvl w:val="0"/>
                <w:numId w:val="24"/>
              </w:numPr>
              <w:spacing w:before="120" w:line="240" w:lineRule="auto"/>
              <w:ind w:left="763"/>
              <w:jc w:val="both"/>
              <w:rPr>
                <w:rFonts w:ascii="Arial" w:hAnsi="Arial" w:cs="Arial"/>
                <w:sz w:val="24"/>
              </w:rPr>
            </w:pPr>
            <w:r w:rsidRPr="00840ACD">
              <w:rPr>
                <w:rFonts w:ascii="Arial" w:hAnsi="Arial" w:cs="Arial"/>
                <w:sz w:val="24"/>
              </w:rPr>
              <w:t xml:space="preserve">Communicating sensitive information in difficult/stressful environments </w:t>
            </w:r>
            <w:r w:rsidR="00182733" w:rsidRPr="00840ACD">
              <w:rPr>
                <w:rFonts w:ascii="Arial" w:hAnsi="Arial" w:cs="Arial"/>
                <w:sz w:val="24"/>
              </w:rPr>
              <w:t>i.e.</w:t>
            </w:r>
            <w:r w:rsidRPr="00840ACD">
              <w:rPr>
                <w:rFonts w:ascii="Arial" w:hAnsi="Arial" w:cs="Arial"/>
                <w:sz w:val="24"/>
              </w:rPr>
              <w:t xml:space="preserve"> in open non-private situations.</w:t>
            </w:r>
          </w:p>
          <w:p w:rsidR="0039238C" w:rsidRDefault="00B04BC0" w:rsidP="00B04BC0">
            <w:pPr>
              <w:numPr>
                <w:ilvl w:val="0"/>
                <w:numId w:val="24"/>
              </w:numPr>
              <w:spacing w:before="120"/>
              <w:ind w:left="763"/>
              <w:jc w:val="both"/>
              <w:rPr>
                <w:rFonts w:ascii="Arial" w:hAnsi="Arial" w:cs="Arial"/>
              </w:rPr>
            </w:pPr>
            <w:r w:rsidRPr="00840ACD">
              <w:rPr>
                <w:rFonts w:ascii="Arial" w:hAnsi="Arial" w:cs="Arial"/>
              </w:rPr>
              <w:t xml:space="preserve">To provide clinical education and training to physiotherapy students to graduate level.  </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Provide support guidance and training to less experienced</w:t>
            </w:r>
            <w:r w:rsidRPr="00840ACD">
              <w:rPr>
                <w:rFonts w:ascii="Arial" w:hAnsi="Arial" w:cs="Arial"/>
                <w:b/>
              </w:rPr>
              <w:t xml:space="preserve"> </w:t>
            </w:r>
            <w:r w:rsidRPr="00840ACD">
              <w:rPr>
                <w:rFonts w:ascii="Arial" w:hAnsi="Arial" w:cs="Arial"/>
              </w:rPr>
              <w:t>physiotherapists and assistants, assessing and evaluating performance.</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 xml:space="preserve">To demonstrate effective communication and leadership skills to motivate and inspire physiotherapy staff to deliver optimum quality of care, within the specialist field of </w:t>
            </w:r>
            <w:r w:rsidR="003802DC">
              <w:rPr>
                <w:rFonts w:ascii="Arial" w:hAnsi="Arial" w:cs="Arial"/>
              </w:rPr>
              <w:t>MSK practice</w:t>
            </w:r>
            <w:r w:rsidRPr="00840ACD">
              <w:rPr>
                <w:rFonts w:ascii="Arial" w:hAnsi="Arial" w:cs="Arial"/>
              </w:rPr>
              <w:t>.</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 xml:space="preserve">To communicate results of audit/research projects to physiotherapists, other staff, GPs </w:t>
            </w:r>
            <w:r w:rsidR="00182733" w:rsidRPr="00840ACD">
              <w:rPr>
                <w:rFonts w:ascii="Arial" w:hAnsi="Arial" w:cs="Arial"/>
              </w:rPr>
              <w:t>etc.</w:t>
            </w:r>
            <w:r w:rsidRPr="00840ACD">
              <w:rPr>
                <w:rFonts w:ascii="Arial" w:hAnsi="Arial" w:cs="Arial"/>
              </w:rPr>
              <w:t xml:space="preserve"> through formal reports and presentations with proposed recommendations for change.</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Network with physiotherapy colleagues and other disciplines locally and nationally to ensure best practice.</w:t>
            </w:r>
          </w:p>
          <w:p w:rsidR="00B04BC0" w:rsidRPr="00840ACD" w:rsidRDefault="00B04BC0" w:rsidP="00B04BC0">
            <w:pPr>
              <w:numPr>
                <w:ilvl w:val="0"/>
                <w:numId w:val="24"/>
              </w:numPr>
              <w:spacing w:before="120"/>
              <w:ind w:left="763"/>
              <w:jc w:val="both"/>
              <w:rPr>
                <w:rFonts w:ascii="Arial" w:hAnsi="Arial" w:cs="Arial"/>
              </w:rPr>
            </w:pPr>
            <w:r w:rsidRPr="00840ACD">
              <w:rPr>
                <w:rFonts w:ascii="Arial" w:hAnsi="Arial" w:cs="Arial"/>
              </w:rPr>
              <w:t>To provide written information for patients regarding their care.  To be responsible for updating and adapting as required.</w:t>
            </w:r>
          </w:p>
          <w:p w:rsidR="0098486D" w:rsidRPr="006A257D" w:rsidRDefault="0098486D" w:rsidP="0098486D">
            <w:pPr>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rPr>
            </w:pPr>
            <w:r w:rsidRPr="006A257D">
              <w:rPr>
                <w:rFonts w:ascii="Arial" w:hAnsi="Arial" w:cs="Arial"/>
                <w:b/>
              </w:rPr>
              <w:lastRenderedPageBreak/>
              <w:t>2</w:t>
            </w:r>
          </w:p>
        </w:tc>
        <w:tc>
          <w:tcPr>
            <w:tcW w:w="9114" w:type="dxa"/>
          </w:tcPr>
          <w:p w:rsidR="0098486D" w:rsidRPr="006A257D" w:rsidRDefault="0098486D" w:rsidP="0098486D">
            <w:pPr>
              <w:pStyle w:val="Heading1"/>
              <w:jc w:val="left"/>
              <w:rPr>
                <w:rFonts w:ascii="Arial" w:hAnsi="Arial" w:cs="Arial"/>
                <w:i w:val="0"/>
              </w:rPr>
            </w:pPr>
            <w:r w:rsidRPr="006A257D">
              <w:rPr>
                <w:rFonts w:ascii="Arial" w:hAnsi="Arial" w:cs="Arial"/>
                <w:i w:val="0"/>
              </w:rPr>
              <w:t>Knowledge, training and experience</w:t>
            </w:r>
          </w:p>
          <w:p w:rsidR="00B04BC0" w:rsidRPr="00DE6796" w:rsidRDefault="00B04BC0" w:rsidP="00B04BC0">
            <w:pPr>
              <w:numPr>
                <w:ilvl w:val="0"/>
                <w:numId w:val="24"/>
              </w:numPr>
              <w:spacing w:before="120"/>
              <w:ind w:left="763"/>
              <w:jc w:val="both"/>
              <w:rPr>
                <w:rFonts w:ascii="Arial" w:hAnsi="Arial" w:cs="Arial"/>
              </w:rPr>
            </w:pPr>
            <w:r w:rsidRPr="00DE6796">
              <w:rPr>
                <w:rFonts w:ascii="Arial" w:hAnsi="Arial" w:cs="Arial"/>
              </w:rPr>
              <w:t>Honours degree level or equivalent in physiotherapy.</w:t>
            </w:r>
          </w:p>
          <w:p w:rsidR="00B04BC0" w:rsidRPr="00DE6796" w:rsidRDefault="00B04BC0" w:rsidP="00B04BC0">
            <w:pPr>
              <w:numPr>
                <w:ilvl w:val="0"/>
                <w:numId w:val="24"/>
              </w:numPr>
              <w:spacing w:before="120"/>
              <w:ind w:left="763"/>
              <w:jc w:val="both"/>
              <w:rPr>
                <w:rFonts w:ascii="Arial" w:hAnsi="Arial" w:cs="Arial"/>
              </w:rPr>
            </w:pPr>
            <w:r w:rsidRPr="00DE6796">
              <w:rPr>
                <w:rFonts w:ascii="Arial" w:hAnsi="Arial" w:cs="Arial"/>
              </w:rPr>
              <w:t xml:space="preserve">Health </w:t>
            </w:r>
            <w:r w:rsidR="007A4288">
              <w:rPr>
                <w:rFonts w:ascii="Arial" w:hAnsi="Arial" w:cs="Arial"/>
              </w:rPr>
              <w:t xml:space="preserve">&amp; Care </w:t>
            </w:r>
            <w:r w:rsidRPr="00DE6796">
              <w:rPr>
                <w:rFonts w:ascii="Arial" w:hAnsi="Arial" w:cs="Arial"/>
              </w:rPr>
              <w:t>Professions Council registration.</w:t>
            </w:r>
          </w:p>
          <w:p w:rsidR="00B04BC0" w:rsidRPr="00DE6796" w:rsidRDefault="0023405B" w:rsidP="00B04BC0">
            <w:pPr>
              <w:numPr>
                <w:ilvl w:val="0"/>
                <w:numId w:val="24"/>
              </w:numPr>
              <w:spacing w:before="120"/>
              <w:ind w:left="763"/>
              <w:jc w:val="both"/>
              <w:rPr>
                <w:rFonts w:ascii="Arial" w:hAnsi="Arial" w:cs="Arial"/>
              </w:rPr>
            </w:pPr>
            <w:r>
              <w:rPr>
                <w:rFonts w:ascii="Arial" w:hAnsi="Arial" w:cs="Arial"/>
              </w:rPr>
              <w:t>Extensive</w:t>
            </w:r>
            <w:r w:rsidR="00B04BC0" w:rsidRPr="00DE6796">
              <w:rPr>
                <w:rFonts w:ascii="Arial" w:hAnsi="Arial" w:cs="Arial"/>
              </w:rPr>
              <w:t xml:space="preserve"> postgraduate experience</w:t>
            </w:r>
            <w:r w:rsidR="0039238C">
              <w:rPr>
                <w:rFonts w:ascii="Arial" w:hAnsi="Arial" w:cs="Arial"/>
              </w:rPr>
              <w:t xml:space="preserve"> with </w:t>
            </w:r>
            <w:r>
              <w:rPr>
                <w:rFonts w:ascii="Arial" w:hAnsi="Arial" w:cs="Arial"/>
              </w:rPr>
              <w:t>broad experience</w:t>
            </w:r>
            <w:r w:rsidR="0039238C">
              <w:rPr>
                <w:rFonts w:ascii="Arial" w:hAnsi="Arial" w:cs="Arial"/>
              </w:rPr>
              <w:t xml:space="preserve"> a</w:t>
            </w:r>
            <w:r w:rsidR="00B04BC0" w:rsidRPr="00DE6796">
              <w:rPr>
                <w:rFonts w:ascii="Arial" w:hAnsi="Arial" w:cs="Arial"/>
              </w:rPr>
              <w:t xml:space="preserve">t </w:t>
            </w:r>
            <w:r w:rsidR="00DE6796" w:rsidRPr="00DE6796">
              <w:rPr>
                <w:rFonts w:ascii="Arial" w:hAnsi="Arial" w:cs="Arial"/>
              </w:rPr>
              <w:t xml:space="preserve">Band 7 </w:t>
            </w:r>
            <w:r w:rsidR="00B04BC0" w:rsidRPr="00DE6796">
              <w:rPr>
                <w:rFonts w:ascii="Arial" w:hAnsi="Arial" w:cs="Arial"/>
              </w:rPr>
              <w:t xml:space="preserve">within area of </w:t>
            </w:r>
            <w:r w:rsidR="00DE6796" w:rsidRPr="00DE6796">
              <w:rPr>
                <w:rFonts w:ascii="Arial" w:hAnsi="Arial" w:cs="Arial"/>
              </w:rPr>
              <w:t xml:space="preserve">MSK/ orthopaedics </w:t>
            </w:r>
            <w:r w:rsidR="00B04BC0" w:rsidRPr="00DE6796">
              <w:rPr>
                <w:rFonts w:ascii="Arial" w:hAnsi="Arial" w:cs="Arial"/>
              </w:rPr>
              <w:t xml:space="preserve">specialism.  Demonstration of specialist theoretical knowledge and practical expertise through attendance at specialist postgraduate education courses, structured </w:t>
            </w:r>
            <w:proofErr w:type="spellStart"/>
            <w:r w:rsidR="00B04BC0" w:rsidRPr="00DE6796">
              <w:rPr>
                <w:rFonts w:ascii="Arial" w:hAnsi="Arial" w:cs="Arial"/>
              </w:rPr>
              <w:t>self study</w:t>
            </w:r>
            <w:proofErr w:type="spellEnd"/>
            <w:r w:rsidR="00B04BC0" w:rsidRPr="00DE6796">
              <w:rPr>
                <w:rFonts w:ascii="Arial" w:hAnsi="Arial" w:cs="Arial"/>
              </w:rPr>
              <w:t xml:space="preserve"> and experiential learning evidenced through personal CPD portfolio.  </w:t>
            </w:r>
          </w:p>
          <w:p w:rsidR="00B04BC0" w:rsidRPr="00DE6796" w:rsidRDefault="00B04BC0" w:rsidP="00B04BC0">
            <w:pPr>
              <w:numPr>
                <w:ilvl w:val="0"/>
                <w:numId w:val="24"/>
              </w:numPr>
              <w:spacing w:before="120"/>
              <w:ind w:left="763"/>
              <w:jc w:val="both"/>
              <w:rPr>
                <w:rFonts w:ascii="Arial" w:hAnsi="Arial" w:cs="Arial"/>
              </w:rPr>
            </w:pPr>
            <w:proofErr w:type="spellStart"/>
            <w:r w:rsidRPr="00DE6796">
              <w:rPr>
                <w:rFonts w:ascii="Arial" w:hAnsi="Arial" w:cs="Arial"/>
              </w:rPr>
              <w:t>Masters</w:t>
            </w:r>
            <w:proofErr w:type="spellEnd"/>
            <w:r w:rsidRPr="00DE6796">
              <w:rPr>
                <w:rFonts w:ascii="Arial" w:hAnsi="Arial" w:cs="Arial"/>
              </w:rPr>
              <w:t xml:space="preserve"> degree or working towards or working at that level.</w:t>
            </w:r>
          </w:p>
          <w:p w:rsidR="0098486D" w:rsidRPr="006A257D" w:rsidRDefault="0098486D" w:rsidP="00840ACD">
            <w:pPr>
              <w:tabs>
                <w:tab w:val="left" w:pos="720"/>
              </w:tabs>
              <w:ind w:left="720"/>
              <w:jc w:val="both"/>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rPr>
            </w:pPr>
            <w:r w:rsidRPr="006A257D">
              <w:rPr>
                <w:rFonts w:ascii="Arial" w:hAnsi="Arial" w:cs="Arial"/>
                <w:b/>
              </w:rPr>
              <w:t>3</w:t>
            </w:r>
          </w:p>
        </w:tc>
        <w:tc>
          <w:tcPr>
            <w:tcW w:w="9114" w:type="dxa"/>
          </w:tcPr>
          <w:p w:rsidR="00DE6796" w:rsidRPr="00DE6796" w:rsidRDefault="00DE6796" w:rsidP="00DE6796">
            <w:pPr>
              <w:spacing w:before="120"/>
              <w:ind w:left="403"/>
              <w:jc w:val="both"/>
              <w:rPr>
                <w:rFonts w:ascii="Arial" w:hAnsi="Arial" w:cs="Arial"/>
                <w:b/>
              </w:rPr>
            </w:pPr>
            <w:r w:rsidRPr="00DE6796">
              <w:rPr>
                <w:rFonts w:ascii="Arial" w:hAnsi="Arial" w:cs="Arial"/>
                <w:b/>
              </w:rPr>
              <w:t>Analytical and judgemental skills</w:t>
            </w:r>
          </w:p>
          <w:p w:rsidR="00990501" w:rsidRDefault="00990501" w:rsidP="00990501">
            <w:pPr>
              <w:numPr>
                <w:ilvl w:val="0"/>
                <w:numId w:val="24"/>
              </w:numPr>
              <w:spacing w:before="120"/>
              <w:ind w:left="763"/>
              <w:jc w:val="both"/>
              <w:rPr>
                <w:rFonts w:ascii="Arial" w:hAnsi="Arial" w:cs="Arial"/>
              </w:rPr>
            </w:pPr>
            <w:r w:rsidRPr="003407AD">
              <w:rPr>
                <w:rFonts w:ascii="Arial" w:hAnsi="Arial" w:cs="Arial"/>
              </w:rPr>
              <w:t xml:space="preserve">As the expert clinician in this specialty, dealing with the most highly complex and difficult to manage cases, provide advice and expert opinion to both physiotherapy colleagues and other health professionals </w:t>
            </w:r>
            <w:r w:rsidR="00182733" w:rsidRPr="003407AD">
              <w:rPr>
                <w:rFonts w:ascii="Arial" w:hAnsi="Arial" w:cs="Arial"/>
              </w:rPr>
              <w:t>e.g.</w:t>
            </w:r>
            <w:r w:rsidRPr="003407AD">
              <w:rPr>
                <w:rFonts w:ascii="Arial" w:hAnsi="Arial" w:cs="Arial"/>
              </w:rPr>
              <w:t xml:space="preserve"> medical consultants, GPs etc.</w:t>
            </w:r>
          </w:p>
          <w:p w:rsidR="00681140" w:rsidRPr="003407AD" w:rsidRDefault="00681140" w:rsidP="00990501">
            <w:pPr>
              <w:numPr>
                <w:ilvl w:val="0"/>
                <w:numId w:val="24"/>
              </w:numPr>
              <w:spacing w:before="120"/>
              <w:ind w:left="763"/>
              <w:jc w:val="both"/>
              <w:rPr>
                <w:rFonts w:ascii="Arial" w:hAnsi="Arial" w:cs="Arial"/>
              </w:rPr>
            </w:pPr>
            <w:r>
              <w:rPr>
                <w:rFonts w:ascii="Arial" w:hAnsi="Arial" w:cs="Arial"/>
              </w:rPr>
              <w:t>Working beyond normal scope of physiotherapy practice including deciding and</w:t>
            </w:r>
            <w:r w:rsidR="00D23E1D">
              <w:rPr>
                <w:rFonts w:ascii="Arial" w:hAnsi="Arial" w:cs="Arial"/>
              </w:rPr>
              <w:t xml:space="preserve"> referring for</w:t>
            </w:r>
            <w:r>
              <w:rPr>
                <w:rFonts w:ascii="Arial" w:hAnsi="Arial" w:cs="Arial"/>
              </w:rPr>
              <w:t xml:space="preserve"> diagnostic investigations such as </w:t>
            </w:r>
            <w:r w:rsidR="00182733">
              <w:rPr>
                <w:rFonts w:ascii="Arial" w:hAnsi="Arial" w:cs="Arial"/>
              </w:rPr>
              <w:t>x-ray</w:t>
            </w:r>
            <w:r>
              <w:rPr>
                <w:rFonts w:ascii="Arial" w:hAnsi="Arial" w:cs="Arial"/>
              </w:rPr>
              <w:t xml:space="preserve"> imaging, MRI, </w:t>
            </w:r>
            <w:r>
              <w:rPr>
                <w:rFonts w:ascii="Arial" w:hAnsi="Arial" w:cs="Arial"/>
              </w:rPr>
              <w:lastRenderedPageBreak/>
              <w:t>haematological tests and interpretation of the results and their relevance to their clinical practice, listing for procedures such as joint injections and epidurals</w:t>
            </w:r>
          </w:p>
          <w:p w:rsidR="00990501" w:rsidRPr="003407AD" w:rsidRDefault="00990501" w:rsidP="00990501">
            <w:pPr>
              <w:numPr>
                <w:ilvl w:val="0"/>
                <w:numId w:val="24"/>
              </w:numPr>
              <w:spacing w:before="120"/>
              <w:ind w:left="763"/>
              <w:jc w:val="both"/>
              <w:rPr>
                <w:rFonts w:ascii="Arial" w:hAnsi="Arial" w:cs="Arial"/>
              </w:rPr>
            </w:pPr>
            <w:r w:rsidRPr="003407AD">
              <w:rPr>
                <w:rFonts w:ascii="Arial" w:hAnsi="Arial" w:cs="Arial"/>
              </w:rPr>
              <w:t xml:space="preserve">To use highly developed analytical skills and clinical reasoning in the </w:t>
            </w:r>
            <w:r w:rsidR="00182733" w:rsidRPr="003407AD">
              <w:rPr>
                <w:rFonts w:ascii="Arial" w:hAnsi="Arial" w:cs="Arial"/>
              </w:rPr>
              <w:t>on-going</w:t>
            </w:r>
            <w:r w:rsidRPr="003407AD">
              <w:rPr>
                <w:rFonts w:ascii="Arial" w:hAnsi="Arial" w:cs="Arial"/>
              </w:rPr>
              <w:t xml:space="preserve"> reassessment, development and evaluation of treatment plans of patients within the specialty. The information received during this process is often very complex and can be conflicting, requiring in-depth analysis and decision making.  This will include adapting decisions in response to changing situations and unpredictable events.</w:t>
            </w:r>
          </w:p>
          <w:p w:rsidR="00990501" w:rsidRPr="003407AD" w:rsidRDefault="00990501" w:rsidP="00990501">
            <w:pPr>
              <w:numPr>
                <w:ilvl w:val="0"/>
                <w:numId w:val="24"/>
              </w:numPr>
              <w:spacing w:before="120"/>
              <w:ind w:left="763"/>
              <w:jc w:val="both"/>
              <w:rPr>
                <w:rFonts w:ascii="Arial" w:hAnsi="Arial" w:cs="Arial"/>
              </w:rPr>
            </w:pPr>
            <w:r w:rsidRPr="003407AD">
              <w:rPr>
                <w:rFonts w:ascii="Arial" w:hAnsi="Arial" w:cs="Arial"/>
              </w:rPr>
              <w:t xml:space="preserve">To be responsible for a designated area of work and to </w:t>
            </w:r>
            <w:r w:rsidR="00A773F4">
              <w:rPr>
                <w:rFonts w:ascii="Arial" w:hAnsi="Arial" w:cs="Arial"/>
              </w:rPr>
              <w:t>have complete discretion over own patient caseload</w:t>
            </w:r>
            <w:r w:rsidRPr="003407AD">
              <w:rPr>
                <w:rFonts w:ascii="Arial" w:hAnsi="Arial" w:cs="Arial"/>
              </w:rPr>
              <w:t xml:space="preserve"> within that area, providing expert physiotherapy assessment and treatment plans for these patients.</w:t>
            </w:r>
          </w:p>
          <w:p w:rsidR="00990501" w:rsidRPr="003407AD" w:rsidRDefault="00990501" w:rsidP="00990501">
            <w:pPr>
              <w:numPr>
                <w:ilvl w:val="0"/>
                <w:numId w:val="24"/>
              </w:numPr>
              <w:spacing w:before="120"/>
              <w:ind w:left="763"/>
              <w:jc w:val="both"/>
              <w:rPr>
                <w:rFonts w:ascii="Arial" w:hAnsi="Arial" w:cs="Arial"/>
              </w:rPr>
            </w:pPr>
            <w:r w:rsidRPr="003407AD">
              <w:rPr>
                <w:rFonts w:ascii="Arial" w:hAnsi="Arial" w:cs="Arial"/>
              </w:rPr>
              <w:t>To accept, assess, plan, undertake, complete and/or discontinue highly complex physiotherapy interventions as per presenting clinical condition/status of all patients on an individual and holistic basis and refer on to other health/social care professional/facilities as required.</w:t>
            </w:r>
          </w:p>
          <w:p w:rsidR="00990501" w:rsidRPr="003407AD" w:rsidRDefault="00990501" w:rsidP="00990501">
            <w:pPr>
              <w:numPr>
                <w:ilvl w:val="0"/>
                <w:numId w:val="24"/>
              </w:numPr>
              <w:spacing w:before="120"/>
              <w:ind w:left="763"/>
              <w:jc w:val="both"/>
              <w:rPr>
                <w:rFonts w:ascii="Arial" w:hAnsi="Arial" w:cs="Arial"/>
              </w:rPr>
            </w:pPr>
            <w:r w:rsidRPr="003407AD">
              <w:rPr>
                <w:rFonts w:ascii="Arial" w:hAnsi="Arial" w:cs="Arial"/>
              </w:rPr>
              <w:t>To work autonomously and independently making high level clinical decisions within scope of practice.  Support/guide other team members with decision making and working in isolation.</w:t>
            </w:r>
          </w:p>
          <w:p w:rsidR="00990501" w:rsidRPr="003407AD" w:rsidRDefault="00990501" w:rsidP="00990501">
            <w:pPr>
              <w:numPr>
                <w:ilvl w:val="0"/>
                <w:numId w:val="24"/>
              </w:numPr>
              <w:spacing w:before="120"/>
              <w:ind w:left="763"/>
              <w:jc w:val="both"/>
              <w:rPr>
                <w:rFonts w:ascii="Arial" w:hAnsi="Arial" w:cs="Arial"/>
              </w:rPr>
            </w:pPr>
            <w:r w:rsidRPr="003407AD">
              <w:rPr>
                <w:rFonts w:ascii="Arial" w:hAnsi="Arial" w:cs="Arial"/>
              </w:rPr>
              <w:t xml:space="preserve">To influence patient management decisions through working </w:t>
            </w:r>
            <w:proofErr w:type="spellStart"/>
            <w:r w:rsidRPr="003407AD">
              <w:rPr>
                <w:rFonts w:ascii="Arial" w:hAnsi="Arial" w:cs="Arial"/>
              </w:rPr>
              <w:t>multiprofessionally</w:t>
            </w:r>
            <w:proofErr w:type="spellEnd"/>
            <w:r w:rsidRPr="003407AD">
              <w:rPr>
                <w:rFonts w:ascii="Arial" w:hAnsi="Arial" w:cs="Arial"/>
              </w:rPr>
              <w:t>.</w:t>
            </w:r>
          </w:p>
          <w:p w:rsidR="00990501" w:rsidRPr="003407AD" w:rsidRDefault="00990501" w:rsidP="00990501">
            <w:pPr>
              <w:numPr>
                <w:ilvl w:val="0"/>
                <w:numId w:val="24"/>
              </w:numPr>
              <w:spacing w:before="120"/>
              <w:ind w:left="763"/>
              <w:jc w:val="both"/>
              <w:rPr>
                <w:rFonts w:ascii="Arial" w:hAnsi="Arial" w:cs="Arial"/>
              </w:rPr>
            </w:pPr>
            <w:r w:rsidRPr="003407AD">
              <w:rPr>
                <w:rFonts w:ascii="Arial" w:hAnsi="Arial" w:cs="Arial"/>
              </w:rPr>
              <w:t xml:space="preserve">To identify own clinical limitations and seek guidance from clinical colleagues and external sources </w:t>
            </w:r>
            <w:r w:rsidR="00182733" w:rsidRPr="003407AD">
              <w:rPr>
                <w:rFonts w:ascii="Arial" w:hAnsi="Arial" w:cs="Arial"/>
              </w:rPr>
              <w:t>e.g.</w:t>
            </w:r>
            <w:r w:rsidRPr="003407AD">
              <w:rPr>
                <w:rFonts w:ascii="Arial" w:hAnsi="Arial" w:cs="Arial"/>
              </w:rPr>
              <w:t xml:space="preserve"> professional special interest group.</w:t>
            </w:r>
          </w:p>
          <w:p w:rsidR="00990501" w:rsidRPr="003407AD" w:rsidRDefault="00990501" w:rsidP="00990501">
            <w:pPr>
              <w:numPr>
                <w:ilvl w:val="0"/>
                <w:numId w:val="25"/>
              </w:numPr>
              <w:spacing w:before="120"/>
              <w:ind w:left="763"/>
              <w:jc w:val="both"/>
              <w:rPr>
                <w:rFonts w:ascii="Arial" w:hAnsi="Arial" w:cs="Arial"/>
              </w:rPr>
            </w:pPr>
            <w:r w:rsidRPr="003407AD">
              <w:rPr>
                <w:rFonts w:ascii="Arial" w:hAnsi="Arial" w:cs="Arial"/>
              </w:rPr>
              <w:t>Required to constantly risk assess situation and take appropriate course of action.</w:t>
            </w:r>
          </w:p>
          <w:p w:rsidR="00990501" w:rsidRPr="003407AD" w:rsidRDefault="00990501" w:rsidP="00990501">
            <w:pPr>
              <w:numPr>
                <w:ilvl w:val="0"/>
                <w:numId w:val="25"/>
              </w:numPr>
              <w:spacing w:before="120"/>
              <w:ind w:left="763"/>
              <w:jc w:val="both"/>
              <w:rPr>
                <w:rFonts w:ascii="Arial" w:hAnsi="Arial" w:cs="Arial"/>
              </w:rPr>
            </w:pPr>
            <w:r w:rsidRPr="003407AD">
              <w:rPr>
                <w:rFonts w:ascii="Arial" w:hAnsi="Arial" w:cs="Arial"/>
              </w:rPr>
              <w:t xml:space="preserve">Responsible to </w:t>
            </w:r>
            <w:r w:rsidR="006356D4">
              <w:rPr>
                <w:rFonts w:ascii="Arial" w:hAnsi="Arial" w:cs="Arial"/>
              </w:rPr>
              <w:t xml:space="preserve">the </w:t>
            </w:r>
            <w:proofErr w:type="spellStart"/>
            <w:r w:rsidR="006356D4">
              <w:rPr>
                <w:rFonts w:ascii="Arial" w:hAnsi="Arial" w:cs="Arial"/>
              </w:rPr>
              <w:t>uni</w:t>
            </w:r>
            <w:proofErr w:type="spellEnd"/>
            <w:r w:rsidR="006356D4">
              <w:rPr>
                <w:rFonts w:ascii="Arial" w:hAnsi="Arial" w:cs="Arial"/>
              </w:rPr>
              <w:t xml:space="preserve"> professional manager</w:t>
            </w:r>
            <w:r w:rsidRPr="003407AD">
              <w:rPr>
                <w:rFonts w:ascii="Arial" w:hAnsi="Arial" w:cs="Arial"/>
              </w:rPr>
              <w:t>.</w:t>
            </w:r>
          </w:p>
          <w:p w:rsidR="0098486D" w:rsidRPr="006A257D" w:rsidRDefault="0098486D" w:rsidP="0098486D">
            <w:pPr>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rPr>
            </w:pPr>
            <w:r w:rsidRPr="006A257D">
              <w:rPr>
                <w:rFonts w:ascii="Arial" w:hAnsi="Arial" w:cs="Arial"/>
                <w:b/>
              </w:rPr>
              <w:lastRenderedPageBreak/>
              <w:t>4</w:t>
            </w:r>
          </w:p>
        </w:tc>
        <w:tc>
          <w:tcPr>
            <w:tcW w:w="9114" w:type="dxa"/>
          </w:tcPr>
          <w:p w:rsidR="0098486D" w:rsidRPr="00F76343" w:rsidRDefault="0098486D" w:rsidP="0098486D">
            <w:pPr>
              <w:pStyle w:val="Heading1"/>
              <w:jc w:val="left"/>
              <w:rPr>
                <w:rFonts w:ascii="Arial" w:hAnsi="Arial" w:cs="Arial"/>
                <w:i w:val="0"/>
              </w:rPr>
            </w:pPr>
            <w:r w:rsidRPr="00F76343">
              <w:rPr>
                <w:rFonts w:ascii="Arial" w:hAnsi="Arial" w:cs="Arial"/>
                <w:i w:val="0"/>
              </w:rPr>
              <w:t>Planning and organisational skills</w:t>
            </w:r>
          </w:p>
          <w:p w:rsidR="0098486D" w:rsidRDefault="0098486D" w:rsidP="0098486D">
            <w:pPr>
              <w:numPr>
                <w:ilvl w:val="0"/>
                <w:numId w:val="5"/>
              </w:numPr>
              <w:rPr>
                <w:rFonts w:ascii="Arial" w:hAnsi="Arial" w:cs="Arial"/>
              </w:rPr>
            </w:pPr>
            <w:r>
              <w:rPr>
                <w:rFonts w:ascii="Arial" w:hAnsi="Arial" w:cs="Arial"/>
              </w:rPr>
              <w:t xml:space="preserve">To lead, coordinate and develop </w:t>
            </w:r>
            <w:r w:rsidR="00840ACD">
              <w:rPr>
                <w:rFonts w:ascii="Arial" w:hAnsi="Arial" w:cs="Arial"/>
              </w:rPr>
              <w:t xml:space="preserve">the </w:t>
            </w:r>
            <w:r w:rsidR="00F34F67">
              <w:rPr>
                <w:rFonts w:ascii="Arial" w:hAnsi="Arial" w:cs="Arial"/>
              </w:rPr>
              <w:t>advanced practice services</w:t>
            </w:r>
            <w:r w:rsidR="00840ACD">
              <w:rPr>
                <w:rFonts w:ascii="Arial" w:hAnsi="Arial" w:cs="Arial"/>
              </w:rPr>
              <w:t xml:space="preserve"> and implement the locally agreed MSK pathway</w:t>
            </w:r>
            <w:r w:rsidR="00F34F67">
              <w:rPr>
                <w:rFonts w:ascii="Arial" w:hAnsi="Arial" w:cs="Arial"/>
              </w:rPr>
              <w:t>s</w:t>
            </w:r>
            <w:r w:rsidR="00840ACD">
              <w:rPr>
                <w:rFonts w:ascii="Arial" w:hAnsi="Arial" w:cs="Arial"/>
              </w:rPr>
              <w:t xml:space="preserve"> within CHP area and across Grampian</w:t>
            </w:r>
          </w:p>
          <w:p w:rsidR="0098486D" w:rsidRDefault="0098486D" w:rsidP="0098486D">
            <w:pPr>
              <w:numPr>
                <w:ilvl w:val="0"/>
                <w:numId w:val="5"/>
              </w:numPr>
              <w:rPr>
                <w:rFonts w:ascii="Arial" w:hAnsi="Arial" w:cs="Arial"/>
              </w:rPr>
            </w:pPr>
            <w:r>
              <w:rPr>
                <w:rFonts w:ascii="Arial" w:hAnsi="Arial" w:cs="Arial"/>
              </w:rPr>
              <w:t xml:space="preserve">Develop and promote multi agency working spanning all agencies </w:t>
            </w:r>
            <w:r w:rsidR="00DE6796">
              <w:rPr>
                <w:rFonts w:ascii="Arial" w:hAnsi="Arial" w:cs="Arial"/>
              </w:rPr>
              <w:t>involved in MSK pathway implementation and development within CHP and across Grampian</w:t>
            </w:r>
          </w:p>
          <w:p w:rsidR="0098486D" w:rsidRPr="009B3A34" w:rsidRDefault="0098486D" w:rsidP="0098486D">
            <w:pPr>
              <w:numPr>
                <w:ilvl w:val="0"/>
                <w:numId w:val="5"/>
              </w:numPr>
              <w:tabs>
                <w:tab w:val="left" w:pos="720"/>
              </w:tabs>
              <w:jc w:val="both"/>
              <w:rPr>
                <w:rFonts w:ascii="Arial" w:hAnsi="Arial" w:cs="Arial"/>
              </w:rPr>
            </w:pPr>
            <w:r w:rsidRPr="009B3A34">
              <w:rPr>
                <w:rFonts w:ascii="Arial" w:hAnsi="Arial" w:cs="Arial"/>
              </w:rPr>
              <w:t xml:space="preserve">Initiate, plan, implement and evaluate </w:t>
            </w:r>
            <w:r w:rsidR="00DE6796">
              <w:rPr>
                <w:rFonts w:ascii="Arial" w:hAnsi="Arial" w:cs="Arial"/>
              </w:rPr>
              <w:t>the training/</w:t>
            </w:r>
            <w:r w:rsidR="00182733" w:rsidRPr="009B3A34">
              <w:rPr>
                <w:rFonts w:ascii="Arial" w:hAnsi="Arial" w:cs="Arial"/>
              </w:rPr>
              <w:t>educational programmes</w:t>
            </w:r>
            <w:r w:rsidR="006A290A">
              <w:rPr>
                <w:rFonts w:ascii="Arial" w:hAnsi="Arial" w:cs="Arial"/>
              </w:rPr>
              <w:t xml:space="preserve"> </w:t>
            </w:r>
            <w:r w:rsidR="00DE6796">
              <w:rPr>
                <w:rFonts w:ascii="Arial" w:hAnsi="Arial" w:cs="Arial"/>
              </w:rPr>
              <w:t>delivered within physiotherapy and across primary care for MSK assessment and management</w:t>
            </w:r>
          </w:p>
          <w:p w:rsidR="003C32DF" w:rsidRPr="006A257D" w:rsidRDefault="003C32DF" w:rsidP="0098486D">
            <w:pPr>
              <w:spacing w:before="120"/>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t>5</w:t>
            </w:r>
          </w:p>
        </w:tc>
        <w:tc>
          <w:tcPr>
            <w:tcW w:w="9114" w:type="dxa"/>
          </w:tcPr>
          <w:p w:rsidR="0098486D" w:rsidRDefault="0098486D" w:rsidP="0098486D">
            <w:pPr>
              <w:pStyle w:val="Heading1"/>
              <w:jc w:val="left"/>
              <w:rPr>
                <w:rFonts w:ascii="Arial" w:hAnsi="Arial" w:cs="Arial"/>
                <w:i w:val="0"/>
              </w:rPr>
            </w:pPr>
            <w:r w:rsidRPr="006A257D">
              <w:rPr>
                <w:rFonts w:ascii="Arial" w:hAnsi="Arial" w:cs="Arial"/>
                <w:i w:val="0"/>
              </w:rPr>
              <w:t>Physical Skills</w:t>
            </w:r>
          </w:p>
          <w:p w:rsidR="00990501" w:rsidRPr="00DE6796" w:rsidRDefault="00990501" w:rsidP="00990501">
            <w:pPr>
              <w:numPr>
                <w:ilvl w:val="0"/>
                <w:numId w:val="24"/>
              </w:numPr>
              <w:spacing w:before="120"/>
              <w:ind w:left="763"/>
              <w:jc w:val="both"/>
              <w:rPr>
                <w:rFonts w:ascii="Arial" w:hAnsi="Arial" w:cs="Arial"/>
              </w:rPr>
            </w:pPr>
            <w:r w:rsidRPr="00DE6796">
              <w:rPr>
                <w:rFonts w:ascii="Arial" w:hAnsi="Arial" w:cs="Arial"/>
              </w:rPr>
              <w:t xml:space="preserve">Manual handling of patients without handling equipment for purposes of assessment and rehabilitation throughout the working day.  </w:t>
            </w:r>
          </w:p>
          <w:p w:rsidR="00990501" w:rsidRDefault="00990501" w:rsidP="00990501">
            <w:pPr>
              <w:numPr>
                <w:ilvl w:val="0"/>
                <w:numId w:val="24"/>
              </w:numPr>
              <w:spacing w:before="120"/>
              <w:ind w:left="763"/>
              <w:jc w:val="both"/>
              <w:rPr>
                <w:rFonts w:ascii="Arial" w:hAnsi="Arial" w:cs="Arial"/>
              </w:rPr>
            </w:pPr>
            <w:r w:rsidRPr="00DE6796">
              <w:rPr>
                <w:rFonts w:ascii="Arial" w:hAnsi="Arial" w:cs="Arial"/>
              </w:rPr>
              <w:lastRenderedPageBreak/>
              <w:t xml:space="preserve">Sustained periods of therapeutic handling of both patients and equipment throughout the working day.  Patient sessions will usually last between </w:t>
            </w:r>
            <w:r w:rsidR="00F34F67">
              <w:rPr>
                <w:rFonts w:ascii="Arial" w:hAnsi="Arial" w:cs="Arial"/>
              </w:rPr>
              <w:t>10</w:t>
            </w:r>
            <w:r w:rsidRPr="00DE6796">
              <w:rPr>
                <w:rFonts w:ascii="Arial" w:hAnsi="Arial" w:cs="Arial"/>
              </w:rPr>
              <w:t>-60 minutes. Requirement to maintain static postures for variable lengths of time.</w:t>
            </w:r>
          </w:p>
          <w:p w:rsidR="00D23E1D" w:rsidRPr="00DE6796" w:rsidRDefault="00D23E1D" w:rsidP="00990501">
            <w:pPr>
              <w:numPr>
                <w:ilvl w:val="0"/>
                <w:numId w:val="24"/>
              </w:numPr>
              <w:spacing w:before="120"/>
              <w:ind w:left="763"/>
              <w:jc w:val="both"/>
              <w:rPr>
                <w:rFonts w:ascii="Arial" w:hAnsi="Arial" w:cs="Arial"/>
              </w:rPr>
            </w:pPr>
            <w:r>
              <w:rPr>
                <w:rFonts w:ascii="Arial" w:hAnsi="Arial" w:cs="Arial"/>
              </w:rPr>
              <w:t>Keyboard skills</w:t>
            </w:r>
          </w:p>
          <w:p w:rsidR="00990501" w:rsidRPr="00DE6796" w:rsidRDefault="00990501" w:rsidP="001B22CA">
            <w:pPr>
              <w:numPr>
                <w:ilvl w:val="0"/>
                <w:numId w:val="24"/>
              </w:numPr>
              <w:spacing w:before="120"/>
              <w:ind w:left="763"/>
              <w:jc w:val="both"/>
              <w:rPr>
                <w:rFonts w:ascii="Arial" w:hAnsi="Arial" w:cs="Arial"/>
              </w:rPr>
            </w:pPr>
            <w:r w:rsidRPr="00DE6796">
              <w:rPr>
                <w:rFonts w:ascii="Arial" w:hAnsi="Arial" w:cs="Arial"/>
              </w:rPr>
              <w:t xml:space="preserve">Significant element of walking, climbing stairs, standing and working within Moving heavy objects </w:t>
            </w:r>
            <w:r w:rsidR="00182733" w:rsidRPr="00DE6796">
              <w:rPr>
                <w:rFonts w:ascii="Arial" w:hAnsi="Arial" w:cs="Arial"/>
              </w:rPr>
              <w:t>e.g.</w:t>
            </w:r>
            <w:r w:rsidRPr="00DE6796">
              <w:rPr>
                <w:rFonts w:ascii="Arial" w:hAnsi="Arial" w:cs="Arial"/>
              </w:rPr>
              <w:t xml:space="preserve"> gym equipment, furniture.</w:t>
            </w:r>
          </w:p>
          <w:p w:rsidR="00A773F4" w:rsidRDefault="001B22CA" w:rsidP="001B22CA">
            <w:pPr>
              <w:numPr>
                <w:ilvl w:val="0"/>
                <w:numId w:val="25"/>
              </w:numPr>
              <w:spacing w:before="120"/>
              <w:ind w:left="763"/>
              <w:jc w:val="both"/>
              <w:rPr>
                <w:rFonts w:ascii="Arial" w:hAnsi="Arial" w:cs="Arial"/>
              </w:rPr>
            </w:pPr>
            <w:r w:rsidRPr="001B22CA">
              <w:rPr>
                <w:rFonts w:ascii="Arial" w:hAnsi="Arial" w:cs="Arial"/>
              </w:rPr>
              <w:t>Driving</w:t>
            </w:r>
          </w:p>
          <w:p w:rsidR="0039238C" w:rsidRPr="001B22CA" w:rsidRDefault="0039238C" w:rsidP="00A773F4">
            <w:pPr>
              <w:spacing w:before="120"/>
              <w:ind w:left="403"/>
              <w:jc w:val="both"/>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lastRenderedPageBreak/>
              <w:t>6</w:t>
            </w:r>
          </w:p>
        </w:tc>
        <w:tc>
          <w:tcPr>
            <w:tcW w:w="9114" w:type="dxa"/>
          </w:tcPr>
          <w:p w:rsidR="0098486D" w:rsidRDefault="0098486D" w:rsidP="0098486D">
            <w:pPr>
              <w:pStyle w:val="Heading1"/>
              <w:jc w:val="left"/>
              <w:rPr>
                <w:rFonts w:ascii="Arial" w:hAnsi="Arial" w:cs="Arial"/>
                <w:i w:val="0"/>
              </w:rPr>
            </w:pPr>
            <w:r w:rsidRPr="006A257D">
              <w:rPr>
                <w:rFonts w:ascii="Arial" w:hAnsi="Arial" w:cs="Arial"/>
                <w:i w:val="0"/>
              </w:rPr>
              <w:t>Responsibilities for patient/client care</w:t>
            </w:r>
          </w:p>
          <w:p w:rsidR="003407AD" w:rsidRPr="003407AD" w:rsidRDefault="003407AD" w:rsidP="003407AD">
            <w:pPr>
              <w:jc w:val="both"/>
              <w:rPr>
                <w:rFonts w:ascii="Arial" w:hAnsi="Arial" w:cs="Arial"/>
                <w:b/>
              </w:rPr>
            </w:pPr>
            <w:r w:rsidRPr="003407AD">
              <w:rPr>
                <w:rFonts w:ascii="Arial" w:hAnsi="Arial" w:cs="Arial"/>
                <w:b/>
              </w:rPr>
              <w:t>Clinical</w:t>
            </w:r>
          </w:p>
          <w:p w:rsidR="00681140" w:rsidRDefault="00681140" w:rsidP="00681140">
            <w:pPr>
              <w:numPr>
                <w:ilvl w:val="0"/>
                <w:numId w:val="24"/>
              </w:numPr>
              <w:spacing w:before="120"/>
              <w:ind w:left="763"/>
              <w:jc w:val="both"/>
              <w:rPr>
                <w:rFonts w:ascii="Arial" w:hAnsi="Arial" w:cs="Arial"/>
              </w:rPr>
            </w:pPr>
            <w:r>
              <w:rPr>
                <w:rFonts w:ascii="Arial" w:hAnsi="Arial" w:cs="Arial"/>
              </w:rPr>
              <w:t xml:space="preserve">Working beyond normal scope of physiotherapy practice including deciding and arranging diagnostic investigations such as </w:t>
            </w:r>
            <w:r w:rsidR="00182733">
              <w:rPr>
                <w:rFonts w:ascii="Arial" w:hAnsi="Arial" w:cs="Arial"/>
              </w:rPr>
              <w:t>x-ray</w:t>
            </w:r>
            <w:r>
              <w:rPr>
                <w:rFonts w:ascii="Arial" w:hAnsi="Arial" w:cs="Arial"/>
              </w:rPr>
              <w:t xml:space="preserve"> imaging, MRI, haematological tests and interpretation of the results and their relevance to their clinical practice, listing for procedures such as joint injections and epidurals</w:t>
            </w:r>
          </w:p>
          <w:p w:rsidR="00681140" w:rsidRPr="003407AD" w:rsidRDefault="00681140" w:rsidP="00681140">
            <w:pPr>
              <w:numPr>
                <w:ilvl w:val="0"/>
                <w:numId w:val="24"/>
              </w:numPr>
              <w:spacing w:before="120"/>
              <w:ind w:left="763"/>
              <w:jc w:val="both"/>
              <w:rPr>
                <w:rFonts w:ascii="Arial" w:hAnsi="Arial" w:cs="Arial"/>
              </w:rPr>
            </w:pPr>
            <w:r>
              <w:rPr>
                <w:rFonts w:ascii="Arial" w:hAnsi="Arial" w:cs="Arial"/>
              </w:rPr>
              <w:t>Demonstrating an expert knowledge of common and rare MSK conditions</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Act independently to formulate, implement, evaluate and deliver specialised individual physiotherapy treatment programmes based on a sound knowledge of evidence-based practice and treatment options </w:t>
            </w:r>
            <w:r w:rsidR="00182733" w:rsidRPr="003407AD">
              <w:rPr>
                <w:rFonts w:ascii="Arial" w:hAnsi="Arial" w:cs="Arial"/>
              </w:rPr>
              <w:t>e.g.</w:t>
            </w:r>
            <w:r w:rsidRPr="003407AD">
              <w:rPr>
                <w:rFonts w:ascii="Arial" w:hAnsi="Arial" w:cs="Arial"/>
              </w:rPr>
              <w:t xml:space="preserve"> manual physiotherapy techniques, patient education, exercise classes, electrotherapy technique, acupuncture and other alternative options.</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To be professionally and legally accountable for all aspects of own work, including the management of patients in your care.  To ensure a high standard of clinical care for patients within area of work/specialism and support other staff within team to do likewise.</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To undertake expert assessment of patients including those with diverse or highly complex presentations/multi-pathologies; to interpret and analyse clinical and non-clinical facts, use developed expert clinical reasoning skills and manual assessment techniques </w:t>
            </w:r>
            <w:r w:rsidR="00182733" w:rsidRPr="003407AD">
              <w:rPr>
                <w:rFonts w:ascii="Arial" w:hAnsi="Arial" w:cs="Arial"/>
              </w:rPr>
              <w:t>e.g.</w:t>
            </w:r>
            <w:r w:rsidRPr="003407AD">
              <w:rPr>
                <w:rFonts w:ascii="Arial" w:hAnsi="Arial" w:cs="Arial"/>
              </w:rPr>
              <w:t xml:space="preserve"> palpation, to provide an accurate diagnosis of their condition.  The </w:t>
            </w:r>
            <w:proofErr w:type="spellStart"/>
            <w:r w:rsidRPr="003407AD">
              <w:rPr>
                <w:rFonts w:ascii="Arial" w:hAnsi="Arial" w:cs="Arial"/>
              </w:rPr>
              <w:t>postholder</w:t>
            </w:r>
            <w:proofErr w:type="spellEnd"/>
            <w:r w:rsidRPr="003407AD">
              <w:rPr>
                <w:rFonts w:ascii="Arial" w:hAnsi="Arial" w:cs="Arial"/>
              </w:rPr>
              <w:t xml:space="preserve"> is frequently required to do this without all the relevant tests and investigations being to hand and the process often involves the integration of several complex strands of information.</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Formulate accurate prognosis, recommend best course of intervention, including referral to other professionals, and develop comprehensive discharge plans.</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Assess patient understanding of treatment proposals, gain valid consent and have the knowledge and ability to work within a legal framework with patients who lack capacity to consent to treatment.</w:t>
            </w:r>
          </w:p>
          <w:p w:rsid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Use of specialised manual physiotherapy techniques including facilitation of movement and manipulation techniques.  An expert level of dexterity, sensory, co-ordination skills and precision are essential in treatment techniques </w:t>
            </w:r>
            <w:r w:rsidR="00182733" w:rsidRPr="003407AD">
              <w:rPr>
                <w:rFonts w:ascii="Arial" w:hAnsi="Arial" w:cs="Arial"/>
              </w:rPr>
              <w:t>e.g.</w:t>
            </w:r>
            <w:r w:rsidRPr="003407AD">
              <w:rPr>
                <w:rFonts w:ascii="Arial" w:hAnsi="Arial" w:cs="Arial"/>
              </w:rPr>
              <w:t xml:space="preserve"> manual therapy, acupuncture needling.</w:t>
            </w:r>
          </w:p>
          <w:p w:rsidR="00681140" w:rsidRPr="003407AD" w:rsidRDefault="00681140" w:rsidP="003407AD">
            <w:pPr>
              <w:numPr>
                <w:ilvl w:val="0"/>
                <w:numId w:val="24"/>
              </w:numPr>
              <w:spacing w:before="120"/>
              <w:ind w:left="763"/>
              <w:jc w:val="both"/>
              <w:rPr>
                <w:rFonts w:ascii="Arial" w:hAnsi="Arial" w:cs="Arial"/>
              </w:rPr>
            </w:pPr>
            <w:r>
              <w:rPr>
                <w:rFonts w:ascii="Arial" w:hAnsi="Arial" w:cs="Arial"/>
              </w:rPr>
              <w:t>Delivering specialist clinical interventions e.g. injection therapy</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lastRenderedPageBreak/>
              <w:t>Evaluate patient progress, reassess and adapt specialised treatment programmes if required.</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To be responsible for a designated caseload of patients, organising and planning effectively and efficiently to meet service and patient priorities.  Readjusting plans as situations change/arise, using appropriate clinical prioritisation skills.</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To promote and demonstrate best practice, in particular, facilitate the integration of evidence base into practice through an advanced level of clinical reasoning and decision making within the </w:t>
            </w:r>
            <w:r w:rsidR="00F34F67">
              <w:rPr>
                <w:rFonts w:ascii="Arial" w:hAnsi="Arial" w:cs="Arial"/>
              </w:rPr>
              <w:t>advanced physiotherapy services including the low back pain</w:t>
            </w:r>
            <w:r w:rsidRPr="003407AD">
              <w:rPr>
                <w:rFonts w:ascii="Arial" w:hAnsi="Arial" w:cs="Arial"/>
              </w:rPr>
              <w:t xml:space="preserve"> service.</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Work </w:t>
            </w:r>
            <w:proofErr w:type="spellStart"/>
            <w:r w:rsidRPr="003407AD">
              <w:rPr>
                <w:rFonts w:ascii="Arial" w:hAnsi="Arial" w:cs="Arial"/>
              </w:rPr>
              <w:t>multiprofessionally</w:t>
            </w:r>
            <w:proofErr w:type="spellEnd"/>
            <w:r w:rsidRPr="003407AD">
              <w:rPr>
                <w:rFonts w:ascii="Arial" w:hAnsi="Arial" w:cs="Arial"/>
              </w:rPr>
              <w:t xml:space="preserve"> with consultants, nurses, GPs and other health care professionals and agencies.  This may be one to one discussions, report writing and team meetings etc.  This will include discussion of patient care, patient progress and involvement in discharge planning.</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To provide spontaneous and planned advice, teaching and instruction to relatives, carers and other professionals to promote and facilitate understanding of aims of physiotherapy input, thereby ensuring consistent patient care.</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To provide recommendations, on discharge of patient, for ongoing physiotherapy input to physiotherapy departments within and </w:t>
            </w:r>
            <w:proofErr w:type="spellStart"/>
            <w:r w:rsidRPr="003407AD">
              <w:rPr>
                <w:rFonts w:ascii="Arial" w:hAnsi="Arial" w:cs="Arial"/>
              </w:rPr>
              <w:t>outwith</w:t>
            </w:r>
            <w:proofErr w:type="spellEnd"/>
            <w:r w:rsidRPr="003407AD">
              <w:rPr>
                <w:rFonts w:ascii="Arial" w:hAnsi="Arial" w:cs="Arial"/>
              </w:rPr>
              <w:t xml:space="preserve"> the acute setting </w:t>
            </w:r>
            <w:r w:rsidR="00182733" w:rsidRPr="003407AD">
              <w:rPr>
                <w:rFonts w:ascii="Arial" w:hAnsi="Arial" w:cs="Arial"/>
              </w:rPr>
              <w:t>e.g.</w:t>
            </w:r>
            <w:r w:rsidRPr="003407AD">
              <w:rPr>
                <w:rFonts w:ascii="Arial" w:hAnsi="Arial" w:cs="Arial"/>
              </w:rPr>
              <w:t xml:space="preserve"> other wards, community teams.</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To provide recommendations for patient care on discharge to multidisciplinary community professionals (including care managers, care agencies, district nurses, </w:t>
            </w:r>
            <w:proofErr w:type="gramStart"/>
            <w:r w:rsidRPr="003407AD">
              <w:rPr>
                <w:rFonts w:ascii="Arial" w:hAnsi="Arial" w:cs="Arial"/>
              </w:rPr>
              <w:t>community</w:t>
            </w:r>
            <w:proofErr w:type="gramEnd"/>
            <w:r w:rsidRPr="003407AD">
              <w:rPr>
                <w:rFonts w:ascii="Arial" w:hAnsi="Arial" w:cs="Arial"/>
              </w:rPr>
              <w:t xml:space="preserve"> therapists) regarding patient's safe mobility, use of orthoses, prescribed postural management and maintenance exercise programmes.</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To provide expert advice on area of speciality to physiotherapy colleagues working within other clinical areas and to provide specialist advice, teaching and training to other members of the multidisciplinary team within area of specialism.  May be required to undertake formal lectures to health professional students at the university.</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Supervise, educate and assess the performance of physiotherapy students; this would be to a graduate standard and involve working with universities to ensure the standard of practice and teaching meets the agreed standards.</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To </w:t>
            </w:r>
            <w:r w:rsidR="00D23E1D">
              <w:rPr>
                <w:rFonts w:ascii="Arial" w:hAnsi="Arial" w:cs="Arial"/>
              </w:rPr>
              <w:t>occasionally</w:t>
            </w:r>
            <w:r w:rsidR="00D23E1D" w:rsidRPr="003407AD">
              <w:rPr>
                <w:rFonts w:ascii="Arial" w:hAnsi="Arial" w:cs="Arial"/>
              </w:rPr>
              <w:t xml:space="preserve"> </w:t>
            </w:r>
            <w:r w:rsidRPr="003407AD">
              <w:rPr>
                <w:rFonts w:ascii="Arial" w:hAnsi="Arial" w:cs="Arial"/>
              </w:rPr>
              <w:t>pr</w:t>
            </w:r>
            <w:r w:rsidR="00D23E1D">
              <w:rPr>
                <w:rFonts w:ascii="Arial" w:hAnsi="Arial" w:cs="Arial"/>
              </w:rPr>
              <w:t>o</w:t>
            </w:r>
            <w:r w:rsidRPr="003407AD">
              <w:rPr>
                <w:rFonts w:ascii="Arial" w:hAnsi="Arial" w:cs="Arial"/>
              </w:rPr>
              <w:t>vide assistance</w:t>
            </w:r>
            <w:r w:rsidR="00D23E1D">
              <w:rPr>
                <w:rFonts w:ascii="Arial" w:hAnsi="Arial" w:cs="Arial"/>
              </w:rPr>
              <w:t xml:space="preserve"> </w:t>
            </w:r>
            <w:r w:rsidRPr="003407AD">
              <w:rPr>
                <w:rFonts w:ascii="Arial" w:hAnsi="Arial" w:cs="Arial"/>
              </w:rPr>
              <w:t>t</w:t>
            </w:r>
            <w:r w:rsidR="00D23E1D">
              <w:rPr>
                <w:rFonts w:ascii="Arial" w:hAnsi="Arial" w:cs="Arial"/>
              </w:rPr>
              <w:t>o</w:t>
            </w:r>
            <w:r w:rsidRPr="003407AD">
              <w:rPr>
                <w:rFonts w:ascii="Arial" w:hAnsi="Arial" w:cs="Arial"/>
              </w:rPr>
              <w:t xml:space="preserve"> cove</w:t>
            </w:r>
            <w:r w:rsidR="00D23E1D">
              <w:rPr>
                <w:rFonts w:ascii="Arial" w:hAnsi="Arial" w:cs="Arial"/>
              </w:rPr>
              <w:t>r</w:t>
            </w:r>
            <w:r w:rsidRPr="003407AD">
              <w:rPr>
                <w:rFonts w:ascii="Arial" w:hAnsi="Arial" w:cs="Arial"/>
              </w:rPr>
              <w:t xml:space="preserve"> other areas of the physiotherapy service e</w:t>
            </w:r>
            <w:r w:rsidR="00B658D3">
              <w:rPr>
                <w:rFonts w:ascii="Arial" w:hAnsi="Arial" w:cs="Arial"/>
              </w:rPr>
              <w:t>.</w:t>
            </w:r>
            <w:r w:rsidRPr="003407AD">
              <w:rPr>
                <w:rFonts w:ascii="Arial" w:hAnsi="Arial" w:cs="Arial"/>
              </w:rPr>
              <w:t>g</w:t>
            </w:r>
            <w:r w:rsidR="00B658D3">
              <w:rPr>
                <w:rFonts w:ascii="Arial" w:hAnsi="Arial" w:cs="Arial"/>
              </w:rPr>
              <w:t>.</w:t>
            </w:r>
            <w:r w:rsidRPr="003407AD">
              <w:rPr>
                <w:rFonts w:ascii="Arial" w:hAnsi="Arial" w:cs="Arial"/>
              </w:rPr>
              <w:t xml:space="preserve"> domiciliary, wards, GP surgeries etc.</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To undertake additional delegated responsibilities for department/service </w:t>
            </w:r>
            <w:r w:rsidR="00182733" w:rsidRPr="003407AD">
              <w:rPr>
                <w:rFonts w:ascii="Arial" w:hAnsi="Arial" w:cs="Arial"/>
              </w:rPr>
              <w:t>e.g.</w:t>
            </w:r>
            <w:r w:rsidRPr="003407AD">
              <w:rPr>
                <w:rFonts w:ascii="Arial" w:hAnsi="Arial" w:cs="Arial"/>
              </w:rPr>
              <w:t xml:space="preserve"> manual handling, CPR, working groups and clinical effectiveness etc.</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May work as lone practitioner </w:t>
            </w:r>
            <w:r w:rsidR="00182733" w:rsidRPr="003407AD">
              <w:rPr>
                <w:rFonts w:ascii="Arial" w:hAnsi="Arial" w:cs="Arial"/>
              </w:rPr>
              <w:t>i.e.</w:t>
            </w:r>
            <w:r w:rsidRPr="003407AD">
              <w:rPr>
                <w:rFonts w:ascii="Arial" w:hAnsi="Arial" w:cs="Arial"/>
              </w:rPr>
              <w:t xml:space="preserve"> sole physiotherapist in GP surgeries, evening clinics.</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To write legal reports providing accurate and detailed information regarding patient’s diagnosis, treatment and expected outcome.</w:t>
            </w:r>
          </w:p>
          <w:p w:rsidR="003407AD" w:rsidRPr="003407AD" w:rsidRDefault="003407AD" w:rsidP="003407AD">
            <w:pPr>
              <w:numPr>
                <w:ilvl w:val="0"/>
                <w:numId w:val="24"/>
              </w:numPr>
              <w:spacing w:before="120"/>
              <w:ind w:left="763"/>
              <w:jc w:val="both"/>
              <w:rPr>
                <w:rFonts w:ascii="Arial" w:hAnsi="Arial" w:cs="Arial"/>
                <w:i/>
              </w:rPr>
            </w:pPr>
            <w:r w:rsidRPr="003407AD">
              <w:rPr>
                <w:rFonts w:ascii="Arial" w:hAnsi="Arial" w:cs="Arial"/>
              </w:rPr>
              <w:lastRenderedPageBreak/>
              <w:t xml:space="preserve">To identify and manage clinical risk within own patient caseload and monitor others </w:t>
            </w:r>
            <w:r w:rsidR="00182733" w:rsidRPr="003407AD">
              <w:rPr>
                <w:rFonts w:ascii="Arial" w:hAnsi="Arial" w:cs="Arial"/>
              </w:rPr>
              <w:t>e.g.</w:t>
            </w:r>
            <w:r w:rsidRPr="003407AD">
              <w:rPr>
                <w:rFonts w:ascii="Arial" w:hAnsi="Arial" w:cs="Arial"/>
              </w:rPr>
              <w:t xml:space="preserve"> less experienced physiotherapists, assistants and technical instructors</w:t>
            </w:r>
            <w:r w:rsidRPr="003407AD">
              <w:rPr>
                <w:rFonts w:ascii="Arial" w:hAnsi="Arial" w:cs="Arial"/>
                <w:i/>
              </w:rPr>
              <w:t>.</w:t>
            </w:r>
          </w:p>
          <w:p w:rsidR="003407AD" w:rsidRPr="003407AD" w:rsidRDefault="003407AD" w:rsidP="003407AD">
            <w:pPr>
              <w:numPr>
                <w:ilvl w:val="0"/>
                <w:numId w:val="24"/>
              </w:numPr>
              <w:spacing w:before="120"/>
              <w:ind w:left="763"/>
              <w:jc w:val="both"/>
              <w:rPr>
                <w:rFonts w:ascii="Arial" w:hAnsi="Arial" w:cs="Arial"/>
              </w:rPr>
            </w:pPr>
            <w:r w:rsidRPr="003407AD">
              <w:rPr>
                <w:rFonts w:ascii="Arial" w:hAnsi="Arial" w:cs="Arial"/>
              </w:rPr>
              <w:t>Be aware and comply with all relevant Health and Safety aspects of work.</w:t>
            </w:r>
          </w:p>
          <w:p w:rsidR="003407AD" w:rsidRPr="003407AD" w:rsidRDefault="003407AD" w:rsidP="003407AD">
            <w:pPr>
              <w:pStyle w:val="Heading4"/>
              <w:spacing w:before="0"/>
              <w:rPr>
                <w:rFonts w:ascii="Arial" w:hAnsi="Arial" w:cs="Arial"/>
              </w:rPr>
            </w:pPr>
          </w:p>
          <w:p w:rsidR="003407AD" w:rsidRPr="00A0678E" w:rsidRDefault="003407AD" w:rsidP="003407AD">
            <w:pPr>
              <w:pStyle w:val="Heading4"/>
              <w:spacing w:before="0"/>
              <w:rPr>
                <w:rFonts w:ascii="Arial" w:hAnsi="Arial" w:cs="Arial"/>
                <w:sz w:val="24"/>
                <w:szCs w:val="24"/>
              </w:rPr>
            </w:pPr>
            <w:r w:rsidRPr="00A0678E">
              <w:rPr>
                <w:rFonts w:ascii="Arial" w:hAnsi="Arial" w:cs="Arial"/>
                <w:sz w:val="24"/>
                <w:szCs w:val="24"/>
              </w:rPr>
              <w:t>Training</w:t>
            </w:r>
          </w:p>
          <w:p w:rsidR="00681140" w:rsidRPr="00681140" w:rsidRDefault="00681140" w:rsidP="003407AD">
            <w:pPr>
              <w:numPr>
                <w:ilvl w:val="0"/>
                <w:numId w:val="24"/>
              </w:numPr>
              <w:spacing w:before="120"/>
              <w:ind w:left="763"/>
              <w:jc w:val="both"/>
              <w:rPr>
                <w:rFonts w:ascii="Arial" w:hAnsi="Arial" w:cs="Arial"/>
              </w:rPr>
            </w:pPr>
            <w:r w:rsidRPr="00681140">
              <w:rPr>
                <w:rFonts w:ascii="Arial" w:hAnsi="Arial" w:cs="Arial"/>
              </w:rPr>
              <w:t>Using expert knowledge to deliver training and education across the primary care team including GPs, nursing and AHPs and also to secondary care colleagues.</w:t>
            </w:r>
          </w:p>
          <w:p w:rsidR="003407AD" w:rsidRDefault="003407AD" w:rsidP="003407AD">
            <w:pPr>
              <w:numPr>
                <w:ilvl w:val="0"/>
                <w:numId w:val="24"/>
              </w:numPr>
              <w:spacing w:before="120"/>
              <w:ind w:left="763"/>
              <w:jc w:val="both"/>
              <w:rPr>
                <w:rFonts w:ascii="Arial" w:hAnsi="Arial" w:cs="Arial"/>
              </w:rPr>
            </w:pPr>
            <w:r w:rsidRPr="003407AD">
              <w:rPr>
                <w:rFonts w:ascii="Arial" w:hAnsi="Arial" w:cs="Arial"/>
              </w:rPr>
              <w:t xml:space="preserve">To assist individual staff to identify their own learning needs and support their learning through mentorship, practical supervision, clinical debate sessions and tutorials to enable staff to develop their full potential within the specialist field of </w:t>
            </w:r>
            <w:r>
              <w:rPr>
                <w:rFonts w:ascii="Arial" w:hAnsi="Arial" w:cs="Arial"/>
              </w:rPr>
              <w:t>MSK</w:t>
            </w:r>
            <w:r w:rsidRPr="003407AD">
              <w:rPr>
                <w:rFonts w:ascii="Arial" w:hAnsi="Arial" w:cs="Arial"/>
              </w:rPr>
              <w:t>.</w:t>
            </w:r>
          </w:p>
          <w:p w:rsidR="00681140" w:rsidRPr="003407AD" w:rsidRDefault="00681140" w:rsidP="003407AD">
            <w:pPr>
              <w:numPr>
                <w:ilvl w:val="0"/>
                <w:numId w:val="24"/>
              </w:numPr>
              <w:spacing w:before="120"/>
              <w:ind w:left="763"/>
              <w:jc w:val="both"/>
              <w:rPr>
                <w:rFonts w:ascii="Arial" w:hAnsi="Arial" w:cs="Arial"/>
              </w:rPr>
            </w:pPr>
            <w:r>
              <w:rPr>
                <w:rFonts w:ascii="Arial" w:hAnsi="Arial" w:cs="Arial"/>
              </w:rPr>
              <w:t>Leading on the work to up-skill the primary care workforce in MSK management within the CHP area</w:t>
            </w:r>
          </w:p>
          <w:p w:rsidR="003407AD" w:rsidRPr="003407AD" w:rsidRDefault="003407AD" w:rsidP="003407AD"/>
          <w:p w:rsidR="0098486D" w:rsidRPr="006A257D" w:rsidRDefault="0098486D" w:rsidP="003407AD">
            <w:pPr>
              <w:ind w:left="360"/>
              <w:jc w:val="both"/>
              <w:rPr>
                <w:rFonts w:ascii="Arial" w:hAnsi="Arial" w:cs="Arial"/>
                <w:b/>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lastRenderedPageBreak/>
              <w:t>7</w:t>
            </w:r>
          </w:p>
        </w:tc>
        <w:tc>
          <w:tcPr>
            <w:tcW w:w="9114" w:type="dxa"/>
          </w:tcPr>
          <w:p w:rsidR="0098486D" w:rsidRPr="006A257D" w:rsidRDefault="0098486D" w:rsidP="0098486D">
            <w:pPr>
              <w:pStyle w:val="Heading1"/>
              <w:jc w:val="left"/>
              <w:rPr>
                <w:rFonts w:ascii="Arial" w:hAnsi="Arial" w:cs="Arial"/>
                <w:i w:val="0"/>
              </w:rPr>
            </w:pPr>
            <w:r w:rsidRPr="006A257D">
              <w:rPr>
                <w:rFonts w:ascii="Arial" w:hAnsi="Arial" w:cs="Arial"/>
                <w:i w:val="0"/>
              </w:rPr>
              <w:t>Responsibilities for policy and service development implementation</w:t>
            </w:r>
          </w:p>
          <w:p w:rsidR="0098486D" w:rsidRPr="00BE098C" w:rsidRDefault="0098486D" w:rsidP="0098486D">
            <w:pPr>
              <w:numPr>
                <w:ilvl w:val="0"/>
                <w:numId w:val="9"/>
              </w:numPr>
              <w:jc w:val="both"/>
              <w:rPr>
                <w:rFonts w:ascii="Arial" w:hAnsi="Arial" w:cs="Arial"/>
              </w:rPr>
            </w:pPr>
            <w:r>
              <w:rPr>
                <w:rFonts w:ascii="Arial" w:hAnsi="Arial" w:cs="Arial"/>
              </w:rPr>
              <w:t>E</w:t>
            </w:r>
            <w:r w:rsidRPr="00BE098C">
              <w:rPr>
                <w:rFonts w:ascii="Arial" w:hAnsi="Arial" w:cs="Arial"/>
              </w:rPr>
              <w:t xml:space="preserve">ffectively implement </w:t>
            </w:r>
            <w:r>
              <w:rPr>
                <w:rFonts w:ascii="Arial" w:hAnsi="Arial" w:cs="Arial"/>
              </w:rPr>
              <w:t xml:space="preserve">the </w:t>
            </w:r>
            <w:r w:rsidR="00A0678E">
              <w:rPr>
                <w:rFonts w:ascii="Arial" w:hAnsi="Arial" w:cs="Arial"/>
              </w:rPr>
              <w:t xml:space="preserve">MSK hub model and the wider MSK pathway </w:t>
            </w:r>
            <w:r w:rsidRPr="00BE098C">
              <w:rPr>
                <w:rFonts w:ascii="Arial" w:hAnsi="Arial" w:cs="Arial"/>
              </w:rPr>
              <w:t>ensur</w:t>
            </w:r>
            <w:r w:rsidR="00A0678E">
              <w:rPr>
                <w:rFonts w:ascii="Arial" w:hAnsi="Arial" w:cs="Arial"/>
              </w:rPr>
              <w:t>ing</w:t>
            </w:r>
            <w:r w:rsidRPr="00BE098C">
              <w:rPr>
                <w:rFonts w:ascii="Arial" w:hAnsi="Arial" w:cs="Arial"/>
              </w:rPr>
              <w:t xml:space="preserve"> collaborative multi-agency working </w:t>
            </w:r>
            <w:r w:rsidR="00A0678E">
              <w:rPr>
                <w:rFonts w:ascii="Arial" w:hAnsi="Arial" w:cs="Arial"/>
              </w:rPr>
              <w:t>across the system</w:t>
            </w:r>
            <w:r w:rsidR="00F34F67">
              <w:rPr>
                <w:rFonts w:ascii="Arial" w:hAnsi="Arial" w:cs="Arial"/>
              </w:rPr>
              <w:t>. Implement other MSK pathways models as agreed in NHS Grampian.</w:t>
            </w:r>
          </w:p>
          <w:p w:rsidR="00A0678E" w:rsidRDefault="0098486D" w:rsidP="00A0678E">
            <w:pPr>
              <w:numPr>
                <w:ilvl w:val="0"/>
                <w:numId w:val="9"/>
              </w:numPr>
              <w:jc w:val="both"/>
              <w:rPr>
                <w:rFonts w:ascii="Arial" w:hAnsi="Arial" w:cs="Arial"/>
              </w:rPr>
            </w:pPr>
            <w:r w:rsidRPr="008505E6">
              <w:rPr>
                <w:rFonts w:ascii="Arial" w:hAnsi="Arial" w:cs="Arial"/>
              </w:rPr>
              <w:t xml:space="preserve">To work closely with </w:t>
            </w:r>
            <w:proofErr w:type="spellStart"/>
            <w:r w:rsidR="00EB3668">
              <w:rPr>
                <w:rFonts w:ascii="Arial" w:hAnsi="Arial" w:cs="Arial"/>
              </w:rPr>
              <w:t>uni</w:t>
            </w:r>
            <w:proofErr w:type="spellEnd"/>
            <w:r w:rsidR="00EB3668">
              <w:rPr>
                <w:rFonts w:ascii="Arial" w:hAnsi="Arial" w:cs="Arial"/>
              </w:rPr>
              <w:t xml:space="preserve"> professional manager</w:t>
            </w:r>
            <w:r w:rsidR="00A0678E">
              <w:rPr>
                <w:rFonts w:ascii="Arial" w:hAnsi="Arial" w:cs="Arial"/>
              </w:rPr>
              <w:t xml:space="preserve"> and other Advanced Practitioners </w:t>
            </w:r>
            <w:r w:rsidRPr="008505E6">
              <w:rPr>
                <w:rFonts w:ascii="Arial" w:hAnsi="Arial" w:cs="Arial"/>
              </w:rPr>
              <w:t xml:space="preserve">both locally and nationally to implement the </w:t>
            </w:r>
            <w:r w:rsidR="00A0678E">
              <w:rPr>
                <w:rFonts w:ascii="Arial" w:hAnsi="Arial" w:cs="Arial"/>
              </w:rPr>
              <w:t xml:space="preserve">MSK pathway locally </w:t>
            </w:r>
          </w:p>
          <w:p w:rsidR="00A0678E" w:rsidRPr="003407AD" w:rsidRDefault="00A0678E" w:rsidP="00A0678E">
            <w:pPr>
              <w:numPr>
                <w:ilvl w:val="0"/>
                <w:numId w:val="9"/>
              </w:numPr>
              <w:spacing w:before="120"/>
              <w:jc w:val="both"/>
              <w:rPr>
                <w:rFonts w:ascii="Arial" w:hAnsi="Arial" w:cs="Arial"/>
              </w:rPr>
            </w:pPr>
            <w:r w:rsidRPr="003407AD">
              <w:rPr>
                <w:rFonts w:ascii="Arial" w:hAnsi="Arial" w:cs="Arial"/>
              </w:rPr>
              <w:t xml:space="preserve">To take a lead role in the development, implementation and monitoring of protocols and guidelines with the principle aim of promoting best practice in the </w:t>
            </w:r>
            <w:r>
              <w:rPr>
                <w:rFonts w:ascii="Arial" w:hAnsi="Arial" w:cs="Arial"/>
              </w:rPr>
              <w:t xml:space="preserve">MSK </w:t>
            </w:r>
            <w:r w:rsidRPr="003407AD">
              <w:rPr>
                <w:rFonts w:ascii="Arial" w:hAnsi="Arial" w:cs="Arial"/>
              </w:rPr>
              <w:t>service.</w:t>
            </w:r>
          </w:p>
          <w:p w:rsidR="00A0678E" w:rsidRPr="003407AD" w:rsidRDefault="00A0678E" w:rsidP="00A0678E">
            <w:pPr>
              <w:numPr>
                <w:ilvl w:val="0"/>
                <w:numId w:val="9"/>
              </w:numPr>
              <w:spacing w:before="120"/>
              <w:jc w:val="both"/>
              <w:rPr>
                <w:rFonts w:ascii="Arial" w:hAnsi="Arial" w:cs="Arial"/>
              </w:rPr>
            </w:pPr>
            <w:r w:rsidRPr="003407AD">
              <w:rPr>
                <w:rFonts w:ascii="Arial" w:hAnsi="Arial" w:cs="Arial"/>
              </w:rPr>
              <w:t xml:space="preserve">To initiate and participate in the development/redesign of clinical services within specialist area </w:t>
            </w:r>
            <w:r w:rsidR="00182733" w:rsidRPr="003407AD">
              <w:rPr>
                <w:rFonts w:ascii="Arial" w:hAnsi="Arial" w:cs="Arial"/>
              </w:rPr>
              <w:t>e.g.</w:t>
            </w:r>
            <w:r w:rsidRPr="003407AD">
              <w:rPr>
                <w:rFonts w:ascii="Arial" w:hAnsi="Arial" w:cs="Arial"/>
              </w:rPr>
              <w:t xml:space="preserve"> design and introduction of new protocols, waiting list initiatives etc.</w:t>
            </w:r>
          </w:p>
          <w:p w:rsidR="00A0678E" w:rsidRPr="003407AD" w:rsidRDefault="00A0678E" w:rsidP="00A0678E">
            <w:pPr>
              <w:numPr>
                <w:ilvl w:val="0"/>
                <w:numId w:val="9"/>
              </w:numPr>
              <w:spacing w:before="120"/>
              <w:jc w:val="both"/>
              <w:rPr>
                <w:rFonts w:ascii="Arial" w:hAnsi="Arial" w:cs="Arial"/>
              </w:rPr>
            </w:pPr>
            <w:r w:rsidRPr="003407AD">
              <w:rPr>
                <w:rFonts w:ascii="Arial" w:hAnsi="Arial" w:cs="Arial"/>
              </w:rPr>
              <w:t xml:space="preserve">Liaise with secondary care physiotherapists and consultants, GPs and other health professionals to improve the pathway of care for patients with </w:t>
            </w:r>
            <w:r>
              <w:rPr>
                <w:rFonts w:ascii="Arial" w:hAnsi="Arial" w:cs="Arial"/>
              </w:rPr>
              <w:t>MSK problems</w:t>
            </w:r>
            <w:r w:rsidRPr="003407AD">
              <w:rPr>
                <w:rFonts w:ascii="Arial" w:hAnsi="Arial" w:cs="Arial"/>
              </w:rPr>
              <w:t>.</w:t>
            </w:r>
          </w:p>
          <w:p w:rsidR="003802DC" w:rsidRPr="003802DC" w:rsidRDefault="003802DC" w:rsidP="003802DC">
            <w:pPr>
              <w:numPr>
                <w:ilvl w:val="0"/>
                <w:numId w:val="9"/>
              </w:numPr>
              <w:spacing w:before="120"/>
              <w:jc w:val="both"/>
              <w:rPr>
                <w:rFonts w:ascii="Arial" w:hAnsi="Arial" w:cs="Arial"/>
              </w:rPr>
            </w:pPr>
            <w:r w:rsidRPr="003802DC">
              <w:rPr>
                <w:rFonts w:ascii="Arial" w:hAnsi="Arial" w:cs="Arial"/>
              </w:rPr>
              <w:t>Responsible for establishing and interpreting all clinical, technical and professional policies relating to specialist area, advising the service/organisation on the appropriate implementation. To seek advice from colleagues nationally as appropriate.</w:t>
            </w:r>
          </w:p>
          <w:p w:rsidR="004C5C4E" w:rsidRPr="004C5C4E" w:rsidRDefault="004C5C4E" w:rsidP="004C5C4E">
            <w:pPr>
              <w:numPr>
                <w:ilvl w:val="0"/>
                <w:numId w:val="9"/>
              </w:numPr>
              <w:spacing w:before="120"/>
              <w:jc w:val="both"/>
              <w:rPr>
                <w:rFonts w:ascii="Arial" w:hAnsi="Arial" w:cs="Arial"/>
              </w:rPr>
            </w:pPr>
            <w:r w:rsidRPr="004C5C4E">
              <w:rPr>
                <w:rFonts w:ascii="Arial" w:hAnsi="Arial" w:cs="Arial"/>
              </w:rPr>
              <w:t xml:space="preserve">To be responsible for implementation of policies (professional, NHSG, SIGN, QIS) in own work area and to contribute ideas/suggestions/service changes that will impact outside own work area and other professions/disciplines. </w:t>
            </w:r>
          </w:p>
          <w:p w:rsidR="004C5C4E" w:rsidRPr="004C5C4E" w:rsidRDefault="004C5C4E" w:rsidP="004C5C4E">
            <w:pPr>
              <w:numPr>
                <w:ilvl w:val="0"/>
                <w:numId w:val="9"/>
              </w:numPr>
              <w:spacing w:before="120"/>
              <w:jc w:val="both"/>
              <w:rPr>
                <w:rFonts w:ascii="Arial" w:hAnsi="Arial" w:cs="Arial"/>
              </w:rPr>
            </w:pPr>
            <w:r w:rsidRPr="004C5C4E">
              <w:rPr>
                <w:rFonts w:ascii="Arial" w:hAnsi="Arial" w:cs="Arial"/>
              </w:rPr>
              <w:t>Initiate and undertake the measurement and evaluation of your work and current practices through the use of evidence-based practice projects, audit and outcome measures, either individually or with colleagues.  To make recommendations for change and introduce these to practice as appropriate.</w:t>
            </w:r>
          </w:p>
          <w:p w:rsidR="004C5C4E" w:rsidRPr="004C5C4E" w:rsidRDefault="004C5C4E" w:rsidP="004C5C4E">
            <w:pPr>
              <w:numPr>
                <w:ilvl w:val="0"/>
                <w:numId w:val="9"/>
              </w:numPr>
              <w:spacing w:before="120"/>
              <w:jc w:val="both"/>
              <w:rPr>
                <w:rFonts w:ascii="Arial" w:hAnsi="Arial" w:cs="Arial"/>
              </w:rPr>
            </w:pPr>
            <w:r w:rsidRPr="004C5C4E">
              <w:rPr>
                <w:rFonts w:ascii="Arial" w:hAnsi="Arial" w:cs="Arial"/>
              </w:rPr>
              <w:lastRenderedPageBreak/>
              <w:t>To undertake as required the collection of statistical data for use in service audit and research projects.  To manage and undertake research into specific areas of clinical practice and service delivery using a range of research methodologies as part of multidisciplinary team audit and departmental research initiatives, to improve aspects of service delivery.</w:t>
            </w:r>
          </w:p>
          <w:p w:rsidR="004C5C4E" w:rsidRPr="004C5C4E" w:rsidRDefault="004C5C4E" w:rsidP="004C5C4E">
            <w:pPr>
              <w:numPr>
                <w:ilvl w:val="0"/>
                <w:numId w:val="9"/>
              </w:numPr>
              <w:spacing w:before="120"/>
              <w:jc w:val="both"/>
              <w:rPr>
                <w:rFonts w:ascii="Arial" w:hAnsi="Arial" w:cs="Arial"/>
              </w:rPr>
            </w:pPr>
            <w:r w:rsidRPr="004C5C4E">
              <w:rPr>
                <w:rFonts w:ascii="Arial" w:hAnsi="Arial" w:cs="Arial"/>
              </w:rPr>
              <w:t>Ensure own practice, and that of staff under your supervision, meet the required professional standards of physiotherapy practice.</w:t>
            </w:r>
          </w:p>
          <w:p w:rsidR="004C5C4E" w:rsidRPr="004C5C4E" w:rsidRDefault="004C5C4E" w:rsidP="004C5C4E">
            <w:pPr>
              <w:numPr>
                <w:ilvl w:val="0"/>
                <w:numId w:val="9"/>
              </w:numPr>
              <w:spacing w:before="120"/>
              <w:jc w:val="both"/>
              <w:rPr>
                <w:rFonts w:ascii="Arial" w:hAnsi="Arial" w:cs="Arial"/>
              </w:rPr>
            </w:pPr>
            <w:r w:rsidRPr="004C5C4E">
              <w:rPr>
                <w:rFonts w:ascii="Arial" w:hAnsi="Arial" w:cs="Arial"/>
              </w:rPr>
              <w:t>To comply with all NHSG policies on patient confidentiality and data protection.</w:t>
            </w:r>
          </w:p>
          <w:p w:rsidR="004C5C4E" w:rsidRPr="004C5C4E" w:rsidRDefault="004C5C4E" w:rsidP="004C5C4E">
            <w:pPr>
              <w:numPr>
                <w:ilvl w:val="0"/>
                <w:numId w:val="9"/>
              </w:numPr>
              <w:spacing w:before="120"/>
              <w:jc w:val="both"/>
              <w:rPr>
                <w:rFonts w:ascii="Arial" w:hAnsi="Arial" w:cs="Arial"/>
              </w:rPr>
            </w:pPr>
            <w:r w:rsidRPr="004C5C4E">
              <w:rPr>
                <w:rFonts w:ascii="Arial" w:hAnsi="Arial" w:cs="Arial"/>
              </w:rPr>
              <w:t xml:space="preserve">To respect the individuality, values, cultural and religious diversity of patients and provide a service sensitive to those needs. </w:t>
            </w:r>
          </w:p>
          <w:p w:rsidR="0098486D" w:rsidRPr="006A257D" w:rsidRDefault="0098486D" w:rsidP="0098486D">
            <w:pPr>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lastRenderedPageBreak/>
              <w:t>8</w:t>
            </w:r>
          </w:p>
        </w:tc>
        <w:tc>
          <w:tcPr>
            <w:tcW w:w="9114" w:type="dxa"/>
          </w:tcPr>
          <w:p w:rsidR="0098486D" w:rsidRPr="006A257D" w:rsidRDefault="0098486D" w:rsidP="0098486D">
            <w:pPr>
              <w:pStyle w:val="Heading1"/>
              <w:jc w:val="left"/>
              <w:rPr>
                <w:rFonts w:ascii="Arial" w:hAnsi="Arial" w:cs="Arial"/>
                <w:i w:val="0"/>
              </w:rPr>
            </w:pPr>
            <w:r w:rsidRPr="006A257D">
              <w:rPr>
                <w:rFonts w:ascii="Arial" w:hAnsi="Arial" w:cs="Arial"/>
                <w:i w:val="0"/>
              </w:rPr>
              <w:t>Responsibilities for financial and physical resources</w:t>
            </w:r>
          </w:p>
          <w:p w:rsidR="0098486D" w:rsidRDefault="00CA165D" w:rsidP="00CA165D">
            <w:pPr>
              <w:numPr>
                <w:ilvl w:val="0"/>
                <w:numId w:val="20"/>
              </w:numPr>
              <w:rPr>
                <w:rFonts w:ascii="Arial" w:hAnsi="Arial" w:cs="Arial"/>
              </w:rPr>
            </w:pPr>
            <w:r>
              <w:rPr>
                <w:rFonts w:ascii="Arial" w:hAnsi="Arial" w:cs="Arial"/>
              </w:rPr>
              <w:t xml:space="preserve">To </w:t>
            </w:r>
            <w:r w:rsidR="00182733">
              <w:rPr>
                <w:rFonts w:ascii="Arial" w:hAnsi="Arial" w:cs="Arial"/>
              </w:rPr>
              <w:t xml:space="preserve">advise </w:t>
            </w:r>
            <w:proofErr w:type="spellStart"/>
            <w:r w:rsidR="00182733">
              <w:rPr>
                <w:rFonts w:ascii="Arial" w:hAnsi="Arial" w:cs="Arial"/>
              </w:rPr>
              <w:t>uni</w:t>
            </w:r>
            <w:proofErr w:type="spellEnd"/>
            <w:r w:rsidR="006356D4">
              <w:rPr>
                <w:rFonts w:ascii="Arial" w:hAnsi="Arial" w:cs="Arial"/>
              </w:rPr>
              <w:t xml:space="preserve"> professional manager</w:t>
            </w:r>
            <w:r w:rsidR="006008B3">
              <w:rPr>
                <w:rFonts w:ascii="Arial" w:hAnsi="Arial" w:cs="Arial"/>
              </w:rPr>
              <w:t xml:space="preserve"> on</w:t>
            </w:r>
            <w:r w:rsidR="004F7E03">
              <w:rPr>
                <w:rFonts w:ascii="Arial" w:hAnsi="Arial" w:cs="Arial"/>
              </w:rPr>
              <w:t xml:space="preserve"> appropriate use of resources</w:t>
            </w:r>
          </w:p>
          <w:p w:rsidR="00DD0671" w:rsidRDefault="004C5C4E" w:rsidP="00CA165D">
            <w:pPr>
              <w:numPr>
                <w:ilvl w:val="0"/>
                <w:numId w:val="20"/>
              </w:numPr>
              <w:rPr>
                <w:rFonts w:ascii="Arial" w:hAnsi="Arial" w:cs="Arial"/>
              </w:rPr>
            </w:pPr>
            <w:r>
              <w:rPr>
                <w:rFonts w:ascii="Arial" w:hAnsi="Arial" w:cs="Arial"/>
              </w:rPr>
              <w:t>To be responsible for stock ordering and monitoring</w:t>
            </w:r>
            <w:r w:rsidR="00DC0C39">
              <w:rPr>
                <w:rFonts w:ascii="Arial" w:hAnsi="Arial" w:cs="Arial"/>
              </w:rPr>
              <w:t xml:space="preserve"> </w:t>
            </w:r>
          </w:p>
          <w:p w:rsidR="0098486D" w:rsidRPr="006A257D" w:rsidRDefault="0098486D" w:rsidP="00EA7DF5">
            <w:pPr>
              <w:ind w:left="360"/>
              <w:rPr>
                <w:rFonts w:ascii="Arial" w:hAnsi="Arial" w:cs="Arial"/>
                <w:b/>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t>9</w:t>
            </w:r>
          </w:p>
        </w:tc>
        <w:tc>
          <w:tcPr>
            <w:tcW w:w="9114" w:type="dxa"/>
          </w:tcPr>
          <w:p w:rsidR="0098486D" w:rsidRPr="006A257D" w:rsidRDefault="0098486D" w:rsidP="0098486D">
            <w:pPr>
              <w:pStyle w:val="Heading1"/>
              <w:jc w:val="left"/>
              <w:rPr>
                <w:rFonts w:ascii="Arial" w:hAnsi="Arial" w:cs="Arial"/>
                <w:i w:val="0"/>
              </w:rPr>
            </w:pPr>
            <w:r w:rsidRPr="006A257D">
              <w:rPr>
                <w:rFonts w:ascii="Arial" w:hAnsi="Arial" w:cs="Arial"/>
                <w:i w:val="0"/>
              </w:rPr>
              <w:t>Responsibilities for human resources</w:t>
            </w:r>
          </w:p>
          <w:p w:rsidR="0098486D" w:rsidRDefault="0098486D" w:rsidP="0098486D">
            <w:pPr>
              <w:numPr>
                <w:ilvl w:val="0"/>
                <w:numId w:val="10"/>
              </w:numPr>
              <w:rPr>
                <w:rFonts w:ascii="Arial" w:hAnsi="Arial" w:cs="Arial"/>
              </w:rPr>
            </w:pPr>
            <w:r>
              <w:rPr>
                <w:rFonts w:ascii="Arial" w:hAnsi="Arial" w:cs="Arial"/>
              </w:rPr>
              <w:t xml:space="preserve">Responsible for the </w:t>
            </w:r>
            <w:r w:rsidR="003802DC">
              <w:rPr>
                <w:rFonts w:ascii="Arial" w:hAnsi="Arial" w:cs="Arial"/>
              </w:rPr>
              <w:t xml:space="preserve">day to day running of designated service area including </w:t>
            </w:r>
            <w:r>
              <w:rPr>
                <w:rFonts w:ascii="Arial" w:hAnsi="Arial" w:cs="Arial"/>
              </w:rPr>
              <w:t xml:space="preserve">supervision of </w:t>
            </w:r>
            <w:r w:rsidR="00990501">
              <w:rPr>
                <w:rFonts w:ascii="Arial" w:hAnsi="Arial" w:cs="Arial"/>
              </w:rPr>
              <w:t>Band 7</w:t>
            </w:r>
            <w:r>
              <w:rPr>
                <w:rFonts w:ascii="Arial" w:hAnsi="Arial" w:cs="Arial"/>
              </w:rPr>
              <w:t xml:space="preserve"> </w:t>
            </w:r>
            <w:r w:rsidR="003802DC">
              <w:rPr>
                <w:rFonts w:ascii="Arial" w:hAnsi="Arial" w:cs="Arial"/>
              </w:rPr>
              <w:t xml:space="preserve">and other </w:t>
            </w:r>
            <w:r>
              <w:rPr>
                <w:rFonts w:ascii="Arial" w:hAnsi="Arial" w:cs="Arial"/>
              </w:rPr>
              <w:t>staff on a daily basis either by face to face contact, email or by telephone</w:t>
            </w:r>
          </w:p>
          <w:p w:rsidR="0098486D" w:rsidRPr="008505E6" w:rsidRDefault="0098486D" w:rsidP="0098486D">
            <w:pPr>
              <w:numPr>
                <w:ilvl w:val="0"/>
                <w:numId w:val="10"/>
              </w:numPr>
              <w:tabs>
                <w:tab w:val="left" w:pos="720"/>
              </w:tabs>
              <w:jc w:val="both"/>
              <w:rPr>
                <w:rFonts w:ascii="Arial" w:hAnsi="Arial" w:cs="Arial"/>
              </w:rPr>
            </w:pPr>
            <w:r w:rsidRPr="008505E6">
              <w:rPr>
                <w:rFonts w:ascii="Arial" w:hAnsi="Arial" w:cs="Arial"/>
              </w:rPr>
              <w:t>To provide a specialist advisory and support role to the multi-professional team.  Exercising higher levels of judgement and clinical decision-making in relation to the complex needs of patients w</w:t>
            </w:r>
            <w:r w:rsidR="00990501">
              <w:rPr>
                <w:rFonts w:ascii="Arial" w:hAnsi="Arial" w:cs="Arial"/>
              </w:rPr>
              <w:t>ith MSK problems</w:t>
            </w:r>
          </w:p>
          <w:p w:rsidR="0098486D" w:rsidRDefault="004F7E03" w:rsidP="0098486D">
            <w:pPr>
              <w:numPr>
                <w:ilvl w:val="0"/>
                <w:numId w:val="10"/>
              </w:numPr>
              <w:tabs>
                <w:tab w:val="left" w:pos="720"/>
              </w:tabs>
              <w:jc w:val="both"/>
              <w:rPr>
                <w:rFonts w:ascii="Arial" w:hAnsi="Arial" w:cs="Arial"/>
              </w:rPr>
            </w:pPr>
            <w:r>
              <w:rPr>
                <w:rFonts w:ascii="Arial" w:hAnsi="Arial" w:cs="Arial"/>
              </w:rPr>
              <w:t>To be responsible for the professional development of staff within team carrying our supervision, appraisals, e-</w:t>
            </w:r>
            <w:proofErr w:type="spellStart"/>
            <w:r>
              <w:rPr>
                <w:rFonts w:ascii="Arial" w:hAnsi="Arial" w:cs="Arial"/>
              </w:rPr>
              <w:t>ksf</w:t>
            </w:r>
            <w:proofErr w:type="spellEnd"/>
            <w:r w:rsidR="003802DC">
              <w:rPr>
                <w:rFonts w:ascii="Arial" w:hAnsi="Arial" w:cs="Arial"/>
              </w:rPr>
              <w:t>, mandatory training</w:t>
            </w:r>
            <w:r w:rsidR="00182733">
              <w:rPr>
                <w:rFonts w:ascii="Arial" w:hAnsi="Arial" w:cs="Arial"/>
              </w:rPr>
              <w:t>, and</w:t>
            </w:r>
            <w:r>
              <w:rPr>
                <w:rFonts w:ascii="Arial" w:hAnsi="Arial" w:cs="Arial"/>
              </w:rPr>
              <w:t xml:space="preserve"> other related HR/performance tasks</w:t>
            </w:r>
          </w:p>
          <w:p w:rsidR="003802DC" w:rsidRPr="003802DC" w:rsidRDefault="003802DC" w:rsidP="003802DC">
            <w:pPr>
              <w:numPr>
                <w:ilvl w:val="0"/>
                <w:numId w:val="10"/>
              </w:numPr>
              <w:spacing w:before="120"/>
              <w:jc w:val="both"/>
              <w:rPr>
                <w:rFonts w:ascii="Arial" w:hAnsi="Arial" w:cs="Arial"/>
              </w:rPr>
            </w:pPr>
            <w:r w:rsidRPr="003802DC">
              <w:rPr>
                <w:rFonts w:ascii="Arial" w:hAnsi="Arial" w:cs="Arial"/>
              </w:rPr>
              <w:t>To ensure that policy and service development changes are implemented by staff.</w:t>
            </w:r>
          </w:p>
          <w:p w:rsidR="003802DC" w:rsidRPr="003802DC" w:rsidRDefault="003802DC" w:rsidP="003802DC">
            <w:pPr>
              <w:numPr>
                <w:ilvl w:val="0"/>
                <w:numId w:val="10"/>
              </w:numPr>
              <w:spacing w:before="120"/>
              <w:jc w:val="both"/>
              <w:rPr>
                <w:rFonts w:ascii="Arial" w:hAnsi="Arial" w:cs="Arial"/>
              </w:rPr>
            </w:pPr>
            <w:r w:rsidRPr="003802DC">
              <w:rPr>
                <w:rFonts w:ascii="Arial" w:hAnsi="Arial" w:cs="Arial"/>
              </w:rPr>
              <w:t xml:space="preserve">To be responsible for identification and management of </w:t>
            </w:r>
            <w:r w:rsidR="00182733" w:rsidRPr="003802DC">
              <w:rPr>
                <w:rFonts w:ascii="Arial" w:hAnsi="Arial" w:cs="Arial"/>
              </w:rPr>
              <w:t>day-to-day</w:t>
            </w:r>
            <w:r w:rsidRPr="003802DC">
              <w:rPr>
                <w:rFonts w:ascii="Arial" w:hAnsi="Arial" w:cs="Arial"/>
              </w:rPr>
              <w:t xml:space="preserve"> clinical risk in designated work area.</w:t>
            </w:r>
          </w:p>
          <w:p w:rsidR="003802DC" w:rsidRPr="003802DC" w:rsidRDefault="003802DC" w:rsidP="003802DC">
            <w:pPr>
              <w:numPr>
                <w:ilvl w:val="0"/>
                <w:numId w:val="10"/>
              </w:numPr>
              <w:spacing w:before="120"/>
              <w:jc w:val="both"/>
              <w:rPr>
                <w:rFonts w:ascii="Arial" w:hAnsi="Arial" w:cs="Arial"/>
              </w:rPr>
            </w:pPr>
            <w:r w:rsidRPr="003802DC">
              <w:rPr>
                <w:rFonts w:ascii="Arial" w:hAnsi="Arial" w:cs="Arial"/>
              </w:rPr>
              <w:t xml:space="preserve">To be responsible for local implementation of NHSG complaints procedure </w:t>
            </w:r>
            <w:r w:rsidR="004C5C4E">
              <w:rPr>
                <w:rFonts w:ascii="Arial" w:hAnsi="Arial" w:cs="Arial"/>
              </w:rPr>
              <w:t xml:space="preserve">and other relevant policies </w:t>
            </w:r>
            <w:r w:rsidRPr="003802DC">
              <w:rPr>
                <w:rFonts w:ascii="Arial" w:hAnsi="Arial" w:cs="Arial"/>
              </w:rPr>
              <w:t>and take appropriate level of action.</w:t>
            </w:r>
          </w:p>
          <w:p w:rsidR="003802DC" w:rsidRPr="003802DC" w:rsidRDefault="003802DC" w:rsidP="003802DC">
            <w:pPr>
              <w:numPr>
                <w:ilvl w:val="0"/>
                <w:numId w:val="10"/>
              </w:numPr>
              <w:spacing w:before="120"/>
              <w:jc w:val="both"/>
              <w:rPr>
                <w:rFonts w:ascii="Arial" w:hAnsi="Arial" w:cs="Arial"/>
              </w:rPr>
            </w:pPr>
            <w:r w:rsidRPr="003802DC">
              <w:rPr>
                <w:rFonts w:ascii="Arial" w:hAnsi="Arial" w:cs="Arial"/>
              </w:rPr>
              <w:t xml:space="preserve">Assist </w:t>
            </w:r>
            <w:proofErr w:type="spellStart"/>
            <w:r w:rsidR="00C15AC4">
              <w:rPr>
                <w:rFonts w:ascii="Arial" w:hAnsi="Arial" w:cs="Arial"/>
              </w:rPr>
              <w:t>uni</w:t>
            </w:r>
            <w:proofErr w:type="spellEnd"/>
            <w:r w:rsidR="00C15AC4">
              <w:rPr>
                <w:rFonts w:ascii="Arial" w:hAnsi="Arial" w:cs="Arial"/>
              </w:rPr>
              <w:t xml:space="preserve"> professional manager</w:t>
            </w:r>
            <w:r w:rsidRPr="003802DC">
              <w:rPr>
                <w:rFonts w:ascii="Arial" w:hAnsi="Arial" w:cs="Arial"/>
              </w:rPr>
              <w:t xml:space="preserve"> in the recruitment and retention of staff to meet service demands.  To participate, when required, in staff disciplinary matters </w:t>
            </w:r>
            <w:r w:rsidR="00182733" w:rsidRPr="003802DC">
              <w:rPr>
                <w:rFonts w:ascii="Arial" w:hAnsi="Arial" w:cs="Arial"/>
              </w:rPr>
              <w:t>e.g.</w:t>
            </w:r>
            <w:r w:rsidRPr="003802DC">
              <w:rPr>
                <w:rFonts w:ascii="Arial" w:hAnsi="Arial" w:cs="Arial"/>
              </w:rPr>
              <w:t xml:space="preserve"> standard setting.</w:t>
            </w:r>
          </w:p>
          <w:p w:rsidR="0098486D" w:rsidRPr="006A257D" w:rsidRDefault="0098486D" w:rsidP="003802DC">
            <w:pPr>
              <w:spacing w:before="120"/>
              <w:ind w:left="360"/>
              <w:jc w:val="both"/>
              <w:rPr>
                <w:rFonts w:ascii="Arial" w:hAnsi="Arial" w:cs="Arial"/>
                <w:b/>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t>10</w:t>
            </w:r>
          </w:p>
        </w:tc>
        <w:tc>
          <w:tcPr>
            <w:tcW w:w="9114" w:type="dxa"/>
          </w:tcPr>
          <w:p w:rsidR="0098486D" w:rsidRPr="006A257D" w:rsidRDefault="0098486D" w:rsidP="0098486D">
            <w:pPr>
              <w:pStyle w:val="Heading1"/>
              <w:jc w:val="left"/>
              <w:rPr>
                <w:rFonts w:ascii="Arial" w:hAnsi="Arial" w:cs="Arial"/>
                <w:i w:val="0"/>
              </w:rPr>
            </w:pPr>
            <w:r w:rsidRPr="006A257D">
              <w:rPr>
                <w:rFonts w:ascii="Arial" w:hAnsi="Arial" w:cs="Arial"/>
                <w:i w:val="0"/>
              </w:rPr>
              <w:t>Responsibilities for information resources</w:t>
            </w:r>
          </w:p>
          <w:p w:rsidR="00990501" w:rsidRDefault="00240146" w:rsidP="00990501">
            <w:pPr>
              <w:numPr>
                <w:ilvl w:val="0"/>
                <w:numId w:val="10"/>
              </w:numPr>
              <w:tabs>
                <w:tab w:val="left" w:pos="720"/>
              </w:tabs>
              <w:jc w:val="both"/>
              <w:rPr>
                <w:rFonts w:ascii="Arial" w:hAnsi="Arial" w:cs="Arial"/>
              </w:rPr>
            </w:pPr>
            <w:r>
              <w:rPr>
                <w:rFonts w:ascii="Arial" w:hAnsi="Arial" w:cs="Arial"/>
              </w:rPr>
              <w:t>Develop and r</w:t>
            </w:r>
            <w:r w:rsidR="0098486D" w:rsidRPr="00A04E14">
              <w:rPr>
                <w:rFonts w:ascii="Arial" w:hAnsi="Arial" w:cs="Arial"/>
              </w:rPr>
              <w:t>evie</w:t>
            </w:r>
            <w:r>
              <w:rPr>
                <w:rFonts w:ascii="Arial" w:hAnsi="Arial" w:cs="Arial"/>
              </w:rPr>
              <w:t>w</w:t>
            </w:r>
            <w:r w:rsidR="0098486D" w:rsidRPr="00A04E14">
              <w:rPr>
                <w:rFonts w:ascii="Arial" w:hAnsi="Arial" w:cs="Arial"/>
              </w:rPr>
              <w:t xml:space="preserve"> </w:t>
            </w:r>
            <w:r w:rsidR="00990501">
              <w:rPr>
                <w:rFonts w:ascii="Arial" w:hAnsi="Arial" w:cs="Arial"/>
              </w:rPr>
              <w:t>MSK</w:t>
            </w:r>
            <w:r w:rsidR="0098486D" w:rsidRPr="00A04E14">
              <w:rPr>
                <w:rFonts w:ascii="Arial" w:hAnsi="Arial" w:cs="Arial"/>
              </w:rPr>
              <w:t xml:space="preserve"> resource ma</w:t>
            </w:r>
            <w:r w:rsidR="00990501">
              <w:rPr>
                <w:rFonts w:ascii="Arial" w:hAnsi="Arial" w:cs="Arial"/>
              </w:rPr>
              <w:t xml:space="preserve">terials </w:t>
            </w:r>
            <w:r>
              <w:rPr>
                <w:rFonts w:ascii="Arial" w:hAnsi="Arial" w:cs="Arial"/>
              </w:rPr>
              <w:t xml:space="preserve">for patients, physiotherapy staff and other health care </w:t>
            </w:r>
            <w:r w:rsidR="00182733">
              <w:rPr>
                <w:rFonts w:ascii="Arial" w:hAnsi="Arial" w:cs="Arial"/>
              </w:rPr>
              <w:t xml:space="preserve">professionals </w:t>
            </w:r>
            <w:r w:rsidR="00182733" w:rsidRPr="00A04E14">
              <w:rPr>
                <w:rFonts w:ascii="Arial" w:hAnsi="Arial" w:cs="Arial"/>
              </w:rPr>
              <w:t>to</w:t>
            </w:r>
            <w:r w:rsidR="0098486D" w:rsidRPr="00A04E14">
              <w:rPr>
                <w:rFonts w:ascii="Arial" w:hAnsi="Arial" w:cs="Arial"/>
              </w:rPr>
              <w:t xml:space="preserve"> supplement </w:t>
            </w:r>
            <w:proofErr w:type="spellStart"/>
            <w:r w:rsidR="00990501">
              <w:rPr>
                <w:rFonts w:ascii="Arial" w:hAnsi="Arial" w:cs="Arial"/>
              </w:rPr>
              <w:t>self management</w:t>
            </w:r>
            <w:proofErr w:type="spellEnd"/>
            <w:r w:rsidR="00990501">
              <w:rPr>
                <w:rFonts w:ascii="Arial" w:hAnsi="Arial" w:cs="Arial"/>
              </w:rPr>
              <w:t xml:space="preserve">/ </w:t>
            </w:r>
            <w:r w:rsidR="0098486D" w:rsidRPr="00A04E14">
              <w:rPr>
                <w:rFonts w:ascii="Arial" w:hAnsi="Arial" w:cs="Arial"/>
              </w:rPr>
              <w:t xml:space="preserve">education programmes </w:t>
            </w:r>
          </w:p>
          <w:p w:rsidR="00A0678E" w:rsidRDefault="0098486D" w:rsidP="00A0678E">
            <w:pPr>
              <w:numPr>
                <w:ilvl w:val="0"/>
                <w:numId w:val="10"/>
              </w:numPr>
              <w:tabs>
                <w:tab w:val="left" w:pos="720"/>
              </w:tabs>
              <w:jc w:val="both"/>
              <w:rPr>
                <w:rFonts w:ascii="Arial" w:hAnsi="Arial" w:cs="Arial"/>
              </w:rPr>
            </w:pPr>
            <w:r w:rsidRPr="00A04E14">
              <w:rPr>
                <w:rFonts w:ascii="Arial" w:hAnsi="Arial" w:cs="Arial"/>
              </w:rPr>
              <w:t xml:space="preserve">Gather, analyse and interpret all relevant service information regarding </w:t>
            </w:r>
            <w:r w:rsidR="00F34F67">
              <w:rPr>
                <w:rFonts w:ascii="Arial" w:hAnsi="Arial" w:cs="Arial"/>
              </w:rPr>
              <w:t xml:space="preserve">MSK hub and advanced practice clinics </w:t>
            </w:r>
            <w:r w:rsidRPr="00A04E14">
              <w:rPr>
                <w:rFonts w:ascii="Arial" w:hAnsi="Arial" w:cs="Arial"/>
              </w:rPr>
              <w:t>and communicate to senior management, between organisations, users and communities.</w:t>
            </w:r>
          </w:p>
          <w:p w:rsidR="0098486D" w:rsidRPr="00A04E14" w:rsidRDefault="0098486D" w:rsidP="00A0678E">
            <w:pPr>
              <w:numPr>
                <w:ilvl w:val="0"/>
                <w:numId w:val="10"/>
              </w:numPr>
              <w:tabs>
                <w:tab w:val="left" w:pos="720"/>
              </w:tabs>
              <w:jc w:val="both"/>
              <w:rPr>
                <w:rFonts w:ascii="Arial" w:hAnsi="Arial" w:cs="Arial"/>
              </w:rPr>
            </w:pPr>
            <w:r w:rsidRPr="00A04E14">
              <w:rPr>
                <w:rFonts w:ascii="Arial" w:hAnsi="Arial" w:cs="Arial"/>
              </w:rPr>
              <w:lastRenderedPageBreak/>
              <w:t xml:space="preserve">To produce reports/statistics to evaluate and develop the provision of </w:t>
            </w:r>
            <w:r w:rsidR="00F34F67">
              <w:rPr>
                <w:rFonts w:ascii="Arial" w:hAnsi="Arial" w:cs="Arial"/>
              </w:rPr>
              <w:t xml:space="preserve">Advanced practice physiotherapy clinics including the </w:t>
            </w:r>
            <w:r w:rsidR="00990501">
              <w:rPr>
                <w:rFonts w:ascii="Arial" w:hAnsi="Arial" w:cs="Arial"/>
              </w:rPr>
              <w:t xml:space="preserve">MSK hub model </w:t>
            </w:r>
            <w:r w:rsidRPr="00A04E14">
              <w:rPr>
                <w:rFonts w:ascii="Arial" w:hAnsi="Arial" w:cs="Arial"/>
              </w:rPr>
              <w:t xml:space="preserve">in line with the NHS </w:t>
            </w:r>
            <w:r w:rsidR="00990501">
              <w:rPr>
                <w:rFonts w:ascii="Arial" w:hAnsi="Arial" w:cs="Arial"/>
              </w:rPr>
              <w:t xml:space="preserve">Grampian pathway </w:t>
            </w:r>
            <w:r w:rsidRPr="00A04E14">
              <w:rPr>
                <w:rFonts w:ascii="Arial" w:hAnsi="Arial" w:cs="Arial"/>
              </w:rPr>
              <w:t xml:space="preserve">in collaboration with </w:t>
            </w:r>
            <w:r w:rsidR="00990501">
              <w:rPr>
                <w:rFonts w:ascii="Arial" w:hAnsi="Arial" w:cs="Arial"/>
              </w:rPr>
              <w:t>managers and other Advanced Practitioners across the region.</w:t>
            </w:r>
          </w:p>
          <w:p w:rsidR="003802DC" w:rsidRPr="003802DC" w:rsidRDefault="003802DC" w:rsidP="003802DC">
            <w:pPr>
              <w:numPr>
                <w:ilvl w:val="0"/>
                <w:numId w:val="10"/>
              </w:numPr>
              <w:spacing w:before="120"/>
              <w:jc w:val="both"/>
              <w:rPr>
                <w:rFonts w:ascii="Arial" w:hAnsi="Arial" w:cs="Arial"/>
              </w:rPr>
            </w:pPr>
            <w:r w:rsidRPr="003802DC">
              <w:rPr>
                <w:rFonts w:ascii="Arial" w:hAnsi="Arial" w:cs="Arial"/>
              </w:rPr>
              <w:t xml:space="preserve">To demonstrate a working knowledge of relevant IT systems and software packages </w:t>
            </w:r>
            <w:r w:rsidR="00182733" w:rsidRPr="003802DC">
              <w:rPr>
                <w:rFonts w:ascii="Arial" w:hAnsi="Arial" w:cs="Arial"/>
              </w:rPr>
              <w:t>e.g.</w:t>
            </w:r>
            <w:r w:rsidRPr="003802DC">
              <w:rPr>
                <w:rFonts w:ascii="Arial" w:hAnsi="Arial" w:cs="Arial"/>
              </w:rPr>
              <w:t xml:space="preserve"> email, internet search engines, Word, </w:t>
            </w:r>
            <w:proofErr w:type="spellStart"/>
            <w:r w:rsidRPr="003802DC">
              <w:rPr>
                <w:rFonts w:ascii="Arial" w:hAnsi="Arial" w:cs="Arial"/>
              </w:rPr>
              <w:t>PhysioTools</w:t>
            </w:r>
            <w:proofErr w:type="spellEnd"/>
            <w:r w:rsidRPr="003802DC">
              <w:rPr>
                <w:rFonts w:ascii="Arial" w:hAnsi="Arial" w:cs="Arial"/>
              </w:rPr>
              <w:t xml:space="preserve"> (exercise programme package).</w:t>
            </w:r>
          </w:p>
          <w:p w:rsidR="0098486D" w:rsidRPr="006A257D" w:rsidRDefault="0098486D" w:rsidP="003802DC">
            <w:pPr>
              <w:spacing w:before="120"/>
              <w:ind w:left="360"/>
              <w:jc w:val="both"/>
              <w:rPr>
                <w:rFonts w:ascii="Arial" w:hAnsi="Arial" w:cs="Arial"/>
                <w:b/>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lastRenderedPageBreak/>
              <w:t>11</w:t>
            </w:r>
          </w:p>
        </w:tc>
        <w:tc>
          <w:tcPr>
            <w:tcW w:w="9114" w:type="dxa"/>
          </w:tcPr>
          <w:p w:rsidR="0098486D" w:rsidRPr="006A257D" w:rsidRDefault="0098486D" w:rsidP="0098486D">
            <w:pPr>
              <w:pStyle w:val="Heading1"/>
              <w:jc w:val="left"/>
              <w:rPr>
                <w:rFonts w:ascii="Arial" w:hAnsi="Arial" w:cs="Arial"/>
                <w:i w:val="0"/>
              </w:rPr>
            </w:pPr>
            <w:r w:rsidRPr="006A257D">
              <w:rPr>
                <w:rFonts w:ascii="Arial" w:hAnsi="Arial" w:cs="Arial"/>
                <w:i w:val="0"/>
              </w:rPr>
              <w:t>Responsibilities for research and development</w:t>
            </w:r>
          </w:p>
          <w:p w:rsidR="00783D0F" w:rsidRDefault="00990501" w:rsidP="004F7E03">
            <w:pPr>
              <w:numPr>
                <w:ilvl w:val="0"/>
                <w:numId w:val="22"/>
              </w:numPr>
              <w:rPr>
                <w:rFonts w:ascii="Arial" w:hAnsi="Arial" w:cs="Arial"/>
              </w:rPr>
            </w:pPr>
            <w:r>
              <w:rPr>
                <w:rFonts w:ascii="Arial" w:hAnsi="Arial" w:cs="Arial"/>
              </w:rPr>
              <w:t xml:space="preserve">Initiates and leads on </w:t>
            </w:r>
            <w:r w:rsidR="004F7E03">
              <w:rPr>
                <w:rFonts w:ascii="Arial" w:hAnsi="Arial" w:cs="Arial"/>
              </w:rPr>
              <w:t xml:space="preserve">audit </w:t>
            </w:r>
            <w:r>
              <w:rPr>
                <w:rFonts w:ascii="Arial" w:hAnsi="Arial" w:cs="Arial"/>
              </w:rPr>
              <w:t xml:space="preserve">and research </w:t>
            </w:r>
            <w:r w:rsidR="004F7E03">
              <w:rPr>
                <w:rFonts w:ascii="Arial" w:hAnsi="Arial" w:cs="Arial"/>
              </w:rPr>
              <w:t xml:space="preserve">activity in relation to </w:t>
            </w:r>
            <w:r>
              <w:rPr>
                <w:rFonts w:ascii="Arial" w:hAnsi="Arial" w:cs="Arial"/>
              </w:rPr>
              <w:t>MSK problems to further the evidence-based approach to delivering this pathway</w:t>
            </w:r>
          </w:p>
          <w:p w:rsidR="00990501" w:rsidRDefault="00990501" w:rsidP="006A290A">
            <w:pPr>
              <w:numPr>
                <w:ilvl w:val="0"/>
                <w:numId w:val="10"/>
              </w:numPr>
              <w:rPr>
                <w:rFonts w:ascii="Arial" w:hAnsi="Arial" w:cs="Arial"/>
              </w:rPr>
            </w:pPr>
            <w:r>
              <w:rPr>
                <w:rFonts w:ascii="Arial" w:hAnsi="Arial" w:cs="Arial"/>
              </w:rPr>
              <w:t>Uses their highly developed skills in critical evaluation to be able to evaluate and synthesise the available evidence and its use in clinical practice</w:t>
            </w:r>
          </w:p>
          <w:p w:rsidR="00990501" w:rsidRDefault="00990501" w:rsidP="006A290A">
            <w:pPr>
              <w:numPr>
                <w:ilvl w:val="0"/>
                <w:numId w:val="10"/>
              </w:numPr>
              <w:rPr>
                <w:rFonts w:ascii="Arial" w:hAnsi="Arial" w:cs="Arial"/>
              </w:rPr>
            </w:pPr>
            <w:r>
              <w:rPr>
                <w:rFonts w:ascii="Arial" w:hAnsi="Arial" w:cs="Arial"/>
              </w:rPr>
              <w:t>Ensures that the care delivered in the MSK pathway across Grampian is based on the best evidence based practice</w:t>
            </w:r>
          </w:p>
          <w:p w:rsidR="006A290A" w:rsidRDefault="0098486D" w:rsidP="006A290A">
            <w:pPr>
              <w:numPr>
                <w:ilvl w:val="0"/>
                <w:numId w:val="10"/>
              </w:numPr>
              <w:rPr>
                <w:rFonts w:ascii="Arial" w:hAnsi="Arial" w:cs="Arial"/>
              </w:rPr>
            </w:pPr>
            <w:r>
              <w:rPr>
                <w:rFonts w:ascii="Arial" w:hAnsi="Arial" w:cs="Arial"/>
              </w:rPr>
              <w:t>Uses public consultation to inform strategy and pathway development</w:t>
            </w:r>
            <w:r w:rsidR="006A290A">
              <w:rPr>
                <w:rFonts w:ascii="Arial" w:hAnsi="Arial" w:cs="Arial"/>
              </w:rPr>
              <w:t xml:space="preserve"> </w:t>
            </w:r>
          </w:p>
          <w:p w:rsidR="006A290A" w:rsidRDefault="0098486D" w:rsidP="006A290A">
            <w:pPr>
              <w:numPr>
                <w:ilvl w:val="0"/>
                <w:numId w:val="10"/>
              </w:numPr>
              <w:rPr>
                <w:rFonts w:ascii="Arial" w:hAnsi="Arial" w:cs="Arial"/>
              </w:rPr>
            </w:pPr>
            <w:r>
              <w:rPr>
                <w:rFonts w:ascii="Arial" w:hAnsi="Arial" w:cs="Arial"/>
              </w:rPr>
              <w:t xml:space="preserve">Uses demographic </w:t>
            </w:r>
            <w:r w:rsidR="00990501">
              <w:rPr>
                <w:rFonts w:ascii="Arial" w:hAnsi="Arial" w:cs="Arial"/>
              </w:rPr>
              <w:t xml:space="preserve">and other relevant </w:t>
            </w:r>
            <w:r>
              <w:rPr>
                <w:rFonts w:ascii="Arial" w:hAnsi="Arial" w:cs="Arial"/>
              </w:rPr>
              <w:t xml:space="preserve">data to inform the development of the </w:t>
            </w:r>
            <w:r w:rsidR="00990501">
              <w:rPr>
                <w:rFonts w:ascii="Arial" w:hAnsi="Arial" w:cs="Arial"/>
              </w:rPr>
              <w:t xml:space="preserve">MSK </w:t>
            </w:r>
            <w:r>
              <w:rPr>
                <w:rFonts w:ascii="Arial" w:hAnsi="Arial" w:cs="Arial"/>
              </w:rPr>
              <w:t xml:space="preserve">pathway </w:t>
            </w:r>
            <w:r w:rsidR="006A290A">
              <w:rPr>
                <w:rFonts w:ascii="Arial" w:hAnsi="Arial" w:cs="Arial"/>
              </w:rPr>
              <w:t xml:space="preserve">and prioritise target areas for </w:t>
            </w:r>
            <w:r w:rsidR="002A74E3">
              <w:rPr>
                <w:rFonts w:ascii="Arial" w:hAnsi="Arial" w:cs="Arial"/>
              </w:rPr>
              <w:t>further development of this model.</w:t>
            </w:r>
          </w:p>
          <w:p w:rsidR="0098486D" w:rsidRPr="006A257D" w:rsidRDefault="0098486D" w:rsidP="0098486D">
            <w:pPr>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t>12</w:t>
            </w:r>
          </w:p>
        </w:tc>
        <w:tc>
          <w:tcPr>
            <w:tcW w:w="9114" w:type="dxa"/>
          </w:tcPr>
          <w:p w:rsidR="0098486D" w:rsidRPr="006A257D" w:rsidRDefault="0098486D" w:rsidP="0098486D">
            <w:pPr>
              <w:pStyle w:val="Footer"/>
              <w:tabs>
                <w:tab w:val="clear" w:pos="4153"/>
                <w:tab w:val="clear" w:pos="8306"/>
              </w:tabs>
              <w:spacing w:before="120"/>
              <w:rPr>
                <w:rFonts w:ascii="Arial" w:hAnsi="Arial" w:cs="Arial"/>
                <w:b/>
                <w:sz w:val="24"/>
              </w:rPr>
            </w:pPr>
            <w:r w:rsidRPr="006A257D">
              <w:rPr>
                <w:rFonts w:ascii="Arial" w:hAnsi="Arial" w:cs="Arial"/>
                <w:b/>
                <w:sz w:val="24"/>
              </w:rPr>
              <w:t>Freedom to act</w:t>
            </w:r>
          </w:p>
          <w:p w:rsidR="0098486D" w:rsidRPr="0003300F" w:rsidRDefault="0098486D" w:rsidP="0098486D">
            <w:pPr>
              <w:numPr>
                <w:ilvl w:val="0"/>
                <w:numId w:val="11"/>
              </w:numPr>
              <w:tabs>
                <w:tab w:val="left" w:pos="720"/>
              </w:tabs>
              <w:jc w:val="both"/>
              <w:rPr>
                <w:rFonts w:ascii="Arial" w:hAnsi="Arial" w:cs="Arial"/>
                <w:b/>
              </w:rPr>
            </w:pPr>
            <w:r w:rsidRPr="0003300F">
              <w:rPr>
                <w:rFonts w:ascii="Arial" w:hAnsi="Arial" w:cs="Arial"/>
              </w:rPr>
              <w:t>The post holder makes professional judgements and autonomous decisions on a daily basis, involving the provision of expert advice and support to the multi-</w:t>
            </w:r>
            <w:r w:rsidR="00182733" w:rsidRPr="0003300F">
              <w:rPr>
                <w:rFonts w:ascii="Arial" w:hAnsi="Arial" w:cs="Arial"/>
              </w:rPr>
              <w:t>agency team</w:t>
            </w:r>
            <w:r w:rsidRPr="0003300F">
              <w:rPr>
                <w:rFonts w:ascii="Arial" w:hAnsi="Arial" w:cs="Arial"/>
              </w:rPr>
              <w:t xml:space="preserve">, including </w:t>
            </w:r>
            <w:r w:rsidR="002A74E3">
              <w:rPr>
                <w:rFonts w:ascii="Arial" w:hAnsi="Arial" w:cs="Arial"/>
              </w:rPr>
              <w:t>GPs, Consultants and other s</w:t>
            </w:r>
            <w:r w:rsidRPr="0003300F">
              <w:rPr>
                <w:rFonts w:ascii="Arial" w:hAnsi="Arial" w:cs="Arial"/>
              </w:rPr>
              <w:t xml:space="preserve">enior staff thus ensuring that care needs are met, whilst avoiding de-skilling other professionals, empowering and supporting them to develop their practice. </w:t>
            </w:r>
          </w:p>
          <w:p w:rsidR="0098486D" w:rsidRPr="0003300F" w:rsidRDefault="0098486D" w:rsidP="0098486D">
            <w:pPr>
              <w:numPr>
                <w:ilvl w:val="0"/>
                <w:numId w:val="11"/>
              </w:numPr>
              <w:tabs>
                <w:tab w:val="left" w:pos="720"/>
              </w:tabs>
              <w:jc w:val="both"/>
              <w:rPr>
                <w:rFonts w:ascii="Arial" w:hAnsi="Arial" w:cs="Arial"/>
                <w:b/>
              </w:rPr>
            </w:pPr>
            <w:r w:rsidRPr="0003300F">
              <w:rPr>
                <w:rFonts w:ascii="Arial" w:hAnsi="Arial" w:cs="Arial"/>
              </w:rPr>
              <w:t>The post holder make</w:t>
            </w:r>
            <w:r w:rsidR="002A74E3">
              <w:rPr>
                <w:rFonts w:ascii="Arial" w:hAnsi="Arial" w:cs="Arial"/>
              </w:rPr>
              <w:t>s</w:t>
            </w:r>
            <w:r w:rsidRPr="0003300F">
              <w:rPr>
                <w:rFonts w:ascii="Arial" w:hAnsi="Arial" w:cs="Arial"/>
              </w:rPr>
              <w:t xml:space="preserve"> operational judgements within the </w:t>
            </w:r>
            <w:r w:rsidR="00182733">
              <w:rPr>
                <w:rFonts w:ascii="Arial" w:hAnsi="Arial" w:cs="Arial"/>
              </w:rPr>
              <w:t xml:space="preserve">MSK </w:t>
            </w:r>
            <w:r w:rsidR="00182733" w:rsidRPr="0003300F">
              <w:rPr>
                <w:rFonts w:ascii="Arial" w:hAnsi="Arial" w:cs="Arial"/>
              </w:rPr>
              <w:t>Pathway</w:t>
            </w:r>
            <w:r w:rsidRPr="0003300F">
              <w:rPr>
                <w:rFonts w:ascii="Arial" w:hAnsi="Arial" w:cs="Arial"/>
              </w:rPr>
              <w:t xml:space="preserve"> to ensure efficient use of resources and that service targets are met.</w:t>
            </w:r>
          </w:p>
          <w:p w:rsidR="0098486D" w:rsidRPr="0003300F" w:rsidRDefault="0098486D" w:rsidP="0098486D">
            <w:pPr>
              <w:numPr>
                <w:ilvl w:val="0"/>
                <w:numId w:val="11"/>
              </w:numPr>
              <w:tabs>
                <w:tab w:val="left" w:pos="720"/>
              </w:tabs>
              <w:jc w:val="both"/>
              <w:rPr>
                <w:rFonts w:ascii="Arial" w:hAnsi="Arial" w:cs="Arial"/>
                <w:b/>
              </w:rPr>
            </w:pPr>
            <w:r w:rsidRPr="0003300F">
              <w:rPr>
                <w:rFonts w:ascii="Arial" w:hAnsi="Arial" w:cs="Arial"/>
              </w:rPr>
              <w:t>Interpretation of complex facts, prioritising and initiating advice, care and referral to other health and social care professionals on a pro-active and responsive basis, to meet patient/carer needs and prevent or deal effectively with crisis</w:t>
            </w:r>
          </w:p>
          <w:p w:rsidR="0098486D" w:rsidRPr="0003300F" w:rsidRDefault="0098486D" w:rsidP="0098486D">
            <w:pPr>
              <w:numPr>
                <w:ilvl w:val="0"/>
                <w:numId w:val="11"/>
              </w:numPr>
              <w:tabs>
                <w:tab w:val="left" w:pos="720"/>
              </w:tabs>
              <w:jc w:val="both"/>
              <w:rPr>
                <w:rFonts w:ascii="Arial" w:hAnsi="Arial" w:cs="Arial"/>
                <w:b/>
              </w:rPr>
            </w:pPr>
            <w:r w:rsidRPr="0003300F">
              <w:rPr>
                <w:rFonts w:ascii="Arial" w:hAnsi="Arial" w:cs="Arial"/>
              </w:rPr>
              <w:t>Ensure that precise information is given and paced in a manner and language that is understood, so that patients/carers are empowered to act autonomously and participate in decisions regarding treatment and care</w:t>
            </w:r>
          </w:p>
          <w:p w:rsidR="0098486D" w:rsidRPr="0003300F" w:rsidRDefault="0098486D" w:rsidP="0098486D">
            <w:pPr>
              <w:numPr>
                <w:ilvl w:val="0"/>
                <w:numId w:val="11"/>
              </w:numPr>
              <w:tabs>
                <w:tab w:val="left" w:pos="720"/>
              </w:tabs>
              <w:jc w:val="both"/>
              <w:rPr>
                <w:rFonts w:ascii="Arial" w:hAnsi="Arial" w:cs="Arial"/>
                <w:b/>
              </w:rPr>
            </w:pPr>
            <w:r w:rsidRPr="0003300F">
              <w:rPr>
                <w:rFonts w:ascii="Arial" w:hAnsi="Arial" w:cs="Arial"/>
              </w:rPr>
              <w:t>Freedom to act is guided by precedent and clearly defined divisional policies, protocols/procedures and code of conduct, in accordance with HPC regulations and the Clinical and Staff Governance framework</w:t>
            </w:r>
          </w:p>
          <w:p w:rsidR="0098486D" w:rsidRPr="0003300F" w:rsidRDefault="0098486D" w:rsidP="0098486D">
            <w:pPr>
              <w:numPr>
                <w:ilvl w:val="0"/>
                <w:numId w:val="11"/>
              </w:numPr>
              <w:tabs>
                <w:tab w:val="left" w:pos="720"/>
              </w:tabs>
              <w:jc w:val="both"/>
              <w:rPr>
                <w:rFonts w:ascii="Arial" w:hAnsi="Arial" w:cs="Arial"/>
                <w:b/>
              </w:rPr>
            </w:pPr>
            <w:r w:rsidRPr="0003300F">
              <w:rPr>
                <w:rFonts w:ascii="Arial" w:hAnsi="Arial" w:cs="Arial"/>
              </w:rPr>
              <w:t xml:space="preserve">Analysis of information from audit, evaluation and in relation to national and local reports, standards and guidelines, in determining priorities for </w:t>
            </w:r>
            <w:r w:rsidR="002A74E3">
              <w:rPr>
                <w:rFonts w:ascii="Arial" w:hAnsi="Arial" w:cs="Arial"/>
              </w:rPr>
              <w:t>MSK Pat</w:t>
            </w:r>
            <w:r w:rsidRPr="0003300F">
              <w:rPr>
                <w:rFonts w:ascii="Arial" w:hAnsi="Arial" w:cs="Arial"/>
              </w:rPr>
              <w:t>hway activity and development.</w:t>
            </w:r>
          </w:p>
          <w:p w:rsidR="0098486D" w:rsidRPr="006A257D" w:rsidRDefault="0098486D" w:rsidP="0098486D">
            <w:pPr>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t>13</w:t>
            </w:r>
          </w:p>
        </w:tc>
        <w:tc>
          <w:tcPr>
            <w:tcW w:w="9114" w:type="dxa"/>
          </w:tcPr>
          <w:p w:rsidR="004C5C4E" w:rsidRPr="004C5C4E" w:rsidRDefault="0098486D" w:rsidP="004C5C4E">
            <w:pPr>
              <w:spacing w:before="120"/>
              <w:ind w:left="403"/>
              <w:jc w:val="both"/>
              <w:rPr>
                <w:b/>
              </w:rPr>
            </w:pPr>
            <w:r w:rsidRPr="004C5C4E">
              <w:rPr>
                <w:rFonts w:ascii="Arial" w:hAnsi="Arial" w:cs="Arial"/>
                <w:b/>
              </w:rPr>
              <w:t>Physical effort</w:t>
            </w:r>
            <w:r w:rsidR="002A74E3" w:rsidRPr="004C5C4E">
              <w:rPr>
                <w:b/>
              </w:rPr>
              <w:t xml:space="preserve"> </w:t>
            </w:r>
          </w:p>
          <w:p w:rsidR="002A74E3" w:rsidRPr="004C5C4E" w:rsidRDefault="002A74E3" w:rsidP="0039238C">
            <w:pPr>
              <w:numPr>
                <w:ilvl w:val="0"/>
                <w:numId w:val="24"/>
              </w:numPr>
              <w:spacing w:before="120"/>
              <w:ind w:left="763"/>
              <w:jc w:val="both"/>
              <w:rPr>
                <w:rFonts w:ascii="Arial" w:hAnsi="Arial" w:cs="Arial"/>
              </w:rPr>
            </w:pPr>
            <w:r w:rsidRPr="004C5C4E">
              <w:rPr>
                <w:rFonts w:ascii="Arial" w:hAnsi="Arial" w:cs="Arial"/>
              </w:rPr>
              <w:t xml:space="preserve">Manual handling of patients without handling equipment for purposes of assessment and rehabilitation throughout the working day.  For example </w:t>
            </w:r>
            <w:r w:rsidRPr="004C5C4E">
              <w:rPr>
                <w:rFonts w:ascii="Arial" w:hAnsi="Arial" w:cs="Arial"/>
              </w:rPr>
              <w:lastRenderedPageBreak/>
              <w:t>assisting patient from lying to sitting, sitting to standing and back in one session, repeated passive lifting of lower limb for assessment purposes, provide manual resistance to exercise, or support and treatment of heavy patients with severe disability who often require two or more staff during treatment session.</w:t>
            </w:r>
          </w:p>
          <w:p w:rsidR="002A74E3" w:rsidRPr="004C5C4E" w:rsidRDefault="002A74E3" w:rsidP="002A74E3">
            <w:pPr>
              <w:numPr>
                <w:ilvl w:val="0"/>
                <w:numId w:val="24"/>
              </w:numPr>
              <w:spacing w:before="120"/>
              <w:ind w:left="763"/>
              <w:jc w:val="both"/>
              <w:rPr>
                <w:rFonts w:ascii="Arial" w:hAnsi="Arial" w:cs="Arial"/>
              </w:rPr>
            </w:pPr>
            <w:r w:rsidRPr="004C5C4E">
              <w:rPr>
                <w:rFonts w:ascii="Arial" w:hAnsi="Arial" w:cs="Arial"/>
              </w:rPr>
              <w:t xml:space="preserve">To comply with the NHSG Manual Handling Policy and local therapeutic handling guidance at all times.  </w:t>
            </w:r>
          </w:p>
          <w:p w:rsidR="002A74E3" w:rsidRPr="004C5C4E" w:rsidRDefault="002A74E3" w:rsidP="002A74E3">
            <w:pPr>
              <w:numPr>
                <w:ilvl w:val="0"/>
                <w:numId w:val="24"/>
              </w:numPr>
              <w:spacing w:before="120"/>
              <w:ind w:left="763"/>
              <w:jc w:val="both"/>
              <w:rPr>
                <w:rFonts w:ascii="Arial" w:hAnsi="Arial" w:cs="Arial"/>
              </w:rPr>
            </w:pPr>
            <w:r w:rsidRPr="004C5C4E">
              <w:rPr>
                <w:rFonts w:ascii="Arial" w:hAnsi="Arial" w:cs="Arial"/>
              </w:rPr>
              <w:t xml:space="preserve">To adjust manual handling technique for patients whose medical condition may make handling challenging </w:t>
            </w:r>
            <w:r w:rsidR="00182733" w:rsidRPr="004C5C4E">
              <w:rPr>
                <w:rFonts w:ascii="Arial" w:hAnsi="Arial" w:cs="Arial"/>
              </w:rPr>
              <w:t>e.g.</w:t>
            </w:r>
            <w:r w:rsidRPr="004C5C4E">
              <w:rPr>
                <w:rFonts w:ascii="Arial" w:hAnsi="Arial" w:cs="Arial"/>
              </w:rPr>
              <w:t xml:space="preserve"> dementia, anxiety, pain, limited mobility and patients with alcohol/drug dependency.</w:t>
            </w:r>
          </w:p>
          <w:p w:rsidR="002A74E3" w:rsidRPr="004C5C4E" w:rsidRDefault="002A74E3" w:rsidP="002A74E3">
            <w:pPr>
              <w:numPr>
                <w:ilvl w:val="0"/>
                <w:numId w:val="24"/>
              </w:numPr>
              <w:spacing w:before="120"/>
              <w:ind w:left="763"/>
              <w:jc w:val="both"/>
              <w:rPr>
                <w:rFonts w:ascii="Arial" w:hAnsi="Arial" w:cs="Arial"/>
              </w:rPr>
            </w:pPr>
            <w:r w:rsidRPr="004C5C4E">
              <w:rPr>
                <w:rFonts w:ascii="Arial" w:hAnsi="Arial" w:cs="Arial"/>
              </w:rPr>
              <w:t xml:space="preserve">Sustained periods of therapeutic handling of both patients and equipment throughout the working day.  Patient sessions will usually last between 30-60 minutes. Requirement to maintain static postures </w:t>
            </w:r>
            <w:r w:rsidR="00182733" w:rsidRPr="004C5C4E">
              <w:rPr>
                <w:rFonts w:ascii="Arial" w:hAnsi="Arial" w:cs="Arial"/>
              </w:rPr>
              <w:t>i.e.</w:t>
            </w:r>
            <w:r w:rsidRPr="004C5C4E">
              <w:rPr>
                <w:rFonts w:ascii="Arial" w:hAnsi="Arial" w:cs="Arial"/>
              </w:rPr>
              <w:t xml:space="preserve"> kneeling and standing for variable lengths of time.</w:t>
            </w:r>
          </w:p>
          <w:p w:rsidR="002A74E3" w:rsidRPr="004C5C4E" w:rsidRDefault="002A74E3" w:rsidP="002A74E3">
            <w:pPr>
              <w:numPr>
                <w:ilvl w:val="0"/>
                <w:numId w:val="25"/>
              </w:numPr>
              <w:spacing w:before="120"/>
              <w:ind w:left="763"/>
              <w:jc w:val="both"/>
              <w:rPr>
                <w:rFonts w:ascii="Arial" w:hAnsi="Arial" w:cs="Arial"/>
              </w:rPr>
            </w:pPr>
            <w:r w:rsidRPr="004C5C4E">
              <w:rPr>
                <w:rFonts w:ascii="Arial" w:hAnsi="Arial" w:cs="Arial"/>
              </w:rPr>
              <w:t xml:space="preserve">Moving heavy objects </w:t>
            </w:r>
            <w:r w:rsidR="00182733" w:rsidRPr="004C5C4E">
              <w:rPr>
                <w:rFonts w:ascii="Arial" w:hAnsi="Arial" w:cs="Arial"/>
              </w:rPr>
              <w:t>e.g.</w:t>
            </w:r>
            <w:r w:rsidRPr="004C5C4E">
              <w:rPr>
                <w:rFonts w:ascii="Arial" w:hAnsi="Arial" w:cs="Arial"/>
              </w:rPr>
              <w:t xml:space="preserve"> gym equipment, furniture.</w:t>
            </w:r>
          </w:p>
          <w:p w:rsidR="0098486D" w:rsidRPr="006A257D" w:rsidRDefault="0098486D" w:rsidP="002A74E3">
            <w:pPr>
              <w:ind w:left="360"/>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lastRenderedPageBreak/>
              <w:t>14</w:t>
            </w:r>
          </w:p>
        </w:tc>
        <w:tc>
          <w:tcPr>
            <w:tcW w:w="9114" w:type="dxa"/>
          </w:tcPr>
          <w:p w:rsidR="0098486D" w:rsidRPr="006A257D" w:rsidRDefault="0098486D" w:rsidP="0098486D">
            <w:pPr>
              <w:pStyle w:val="Heading1"/>
              <w:jc w:val="left"/>
              <w:rPr>
                <w:rFonts w:ascii="Arial" w:hAnsi="Arial" w:cs="Arial"/>
                <w:i w:val="0"/>
              </w:rPr>
            </w:pPr>
            <w:r w:rsidRPr="006A257D">
              <w:rPr>
                <w:rFonts w:ascii="Arial" w:hAnsi="Arial" w:cs="Arial"/>
                <w:i w:val="0"/>
              </w:rPr>
              <w:t>Mental effort</w:t>
            </w:r>
          </w:p>
          <w:p w:rsidR="002A74E3" w:rsidRPr="004C5C4E" w:rsidRDefault="002A74E3" w:rsidP="002A74E3">
            <w:pPr>
              <w:numPr>
                <w:ilvl w:val="0"/>
                <w:numId w:val="25"/>
              </w:numPr>
              <w:spacing w:before="120"/>
              <w:ind w:left="763"/>
              <w:jc w:val="both"/>
              <w:rPr>
                <w:rFonts w:ascii="Arial" w:hAnsi="Arial" w:cs="Arial"/>
              </w:rPr>
            </w:pPr>
            <w:proofErr w:type="spellStart"/>
            <w:r w:rsidRPr="004C5C4E">
              <w:rPr>
                <w:rFonts w:ascii="Arial" w:hAnsi="Arial" w:cs="Arial"/>
              </w:rPr>
              <w:t>Postholder</w:t>
            </w:r>
            <w:proofErr w:type="spellEnd"/>
            <w:r w:rsidRPr="004C5C4E">
              <w:rPr>
                <w:rFonts w:ascii="Arial" w:hAnsi="Arial" w:cs="Arial"/>
              </w:rPr>
              <w:t xml:space="preserve"> required to consistently think on their feet in order to respond to frequent unexpected challenges.  This may include changes in patient presentation/condition, response to bleep, requests from medical staff, assistance to junior staff and changing priorities of workload.</w:t>
            </w:r>
          </w:p>
          <w:p w:rsidR="002A74E3" w:rsidRPr="004C5C4E" w:rsidRDefault="002A74E3" w:rsidP="002A74E3">
            <w:pPr>
              <w:numPr>
                <w:ilvl w:val="0"/>
                <w:numId w:val="25"/>
              </w:numPr>
              <w:spacing w:before="120"/>
              <w:ind w:left="763"/>
              <w:jc w:val="both"/>
              <w:rPr>
                <w:rFonts w:ascii="Arial" w:hAnsi="Arial" w:cs="Arial"/>
              </w:rPr>
            </w:pPr>
            <w:r w:rsidRPr="004C5C4E">
              <w:rPr>
                <w:rFonts w:ascii="Arial" w:hAnsi="Arial" w:cs="Arial"/>
              </w:rPr>
              <w:t>Prioritising workload in area of responsibility – daily.</w:t>
            </w:r>
          </w:p>
          <w:p w:rsidR="002A74E3" w:rsidRPr="004C5C4E" w:rsidRDefault="002A74E3" w:rsidP="002A74E3">
            <w:pPr>
              <w:numPr>
                <w:ilvl w:val="0"/>
                <w:numId w:val="25"/>
              </w:numPr>
              <w:spacing w:before="120"/>
              <w:ind w:left="763"/>
              <w:jc w:val="both"/>
              <w:rPr>
                <w:rFonts w:ascii="Arial" w:hAnsi="Arial" w:cs="Arial"/>
              </w:rPr>
            </w:pPr>
            <w:r w:rsidRPr="004C5C4E">
              <w:rPr>
                <w:rFonts w:ascii="Arial" w:hAnsi="Arial" w:cs="Arial"/>
              </w:rPr>
              <w:t>Periods of concentration required in assessment of patients, especially with new and complex patients with communication difficulties – frequent.</w:t>
            </w:r>
          </w:p>
          <w:p w:rsidR="002A74E3" w:rsidRPr="004C5C4E" w:rsidRDefault="002A74E3" w:rsidP="002A74E3">
            <w:pPr>
              <w:numPr>
                <w:ilvl w:val="0"/>
                <w:numId w:val="25"/>
              </w:numPr>
              <w:spacing w:before="120"/>
              <w:ind w:left="763"/>
              <w:jc w:val="both"/>
              <w:rPr>
                <w:rFonts w:ascii="Arial" w:hAnsi="Arial" w:cs="Arial"/>
              </w:rPr>
            </w:pPr>
            <w:r w:rsidRPr="004C5C4E">
              <w:rPr>
                <w:rFonts w:ascii="Arial" w:hAnsi="Arial" w:cs="Arial"/>
              </w:rPr>
              <w:t>Dealing with abusive patients or carers – infrequent.</w:t>
            </w:r>
          </w:p>
          <w:p w:rsidR="002A74E3" w:rsidRPr="004C5C4E" w:rsidRDefault="002A74E3" w:rsidP="002A74E3">
            <w:pPr>
              <w:numPr>
                <w:ilvl w:val="0"/>
                <w:numId w:val="25"/>
              </w:numPr>
              <w:spacing w:before="120"/>
              <w:ind w:left="763"/>
              <w:jc w:val="both"/>
              <w:rPr>
                <w:rFonts w:ascii="Arial" w:hAnsi="Arial" w:cs="Arial"/>
              </w:rPr>
            </w:pPr>
            <w:r w:rsidRPr="004C5C4E">
              <w:rPr>
                <w:rFonts w:ascii="Arial" w:hAnsi="Arial" w:cs="Arial"/>
              </w:rPr>
              <w:t>Responding to group dynamics during exercise classes/training sessions.</w:t>
            </w:r>
          </w:p>
          <w:p w:rsidR="003C32DF" w:rsidRPr="006A257D" w:rsidRDefault="002A74E3" w:rsidP="0039238C">
            <w:pPr>
              <w:numPr>
                <w:ilvl w:val="0"/>
                <w:numId w:val="25"/>
              </w:numPr>
              <w:spacing w:before="120"/>
              <w:ind w:left="763"/>
              <w:jc w:val="both"/>
              <w:rPr>
                <w:rFonts w:ascii="Arial" w:hAnsi="Arial" w:cs="Arial"/>
              </w:rPr>
            </w:pPr>
            <w:r w:rsidRPr="004C5C4E">
              <w:rPr>
                <w:rFonts w:ascii="Arial" w:hAnsi="Arial" w:cs="Arial"/>
              </w:rPr>
              <w:t>Required to constantly risk assess situation.</w:t>
            </w:r>
          </w:p>
        </w:tc>
      </w:tr>
      <w:tr w:rsidR="0098486D" w:rsidRPr="006A257D">
        <w:tc>
          <w:tcPr>
            <w:tcW w:w="534" w:type="dxa"/>
          </w:tcPr>
          <w:p w:rsidR="0098486D" w:rsidRPr="001B22CA" w:rsidRDefault="0098486D" w:rsidP="0098486D">
            <w:pPr>
              <w:spacing w:before="120"/>
              <w:rPr>
                <w:rFonts w:ascii="Arial" w:hAnsi="Arial" w:cs="Arial"/>
                <w:b/>
              </w:rPr>
            </w:pPr>
            <w:r w:rsidRPr="001B22CA">
              <w:rPr>
                <w:rFonts w:ascii="Arial" w:hAnsi="Arial" w:cs="Arial"/>
                <w:b/>
              </w:rPr>
              <w:t>15</w:t>
            </w:r>
          </w:p>
        </w:tc>
        <w:tc>
          <w:tcPr>
            <w:tcW w:w="9114" w:type="dxa"/>
          </w:tcPr>
          <w:p w:rsidR="004C5C4E" w:rsidRPr="001B22CA" w:rsidRDefault="0098486D" w:rsidP="0098486D">
            <w:pPr>
              <w:pStyle w:val="Heading1"/>
              <w:spacing w:before="120"/>
              <w:jc w:val="left"/>
              <w:rPr>
                <w:rFonts w:ascii="Arial" w:hAnsi="Arial" w:cs="Arial"/>
                <w:i w:val="0"/>
              </w:rPr>
            </w:pPr>
            <w:r w:rsidRPr="001B22CA">
              <w:rPr>
                <w:rFonts w:ascii="Arial" w:hAnsi="Arial" w:cs="Arial"/>
                <w:i w:val="0"/>
              </w:rPr>
              <w:t>Emotional effort</w:t>
            </w:r>
          </w:p>
          <w:p w:rsidR="004C5C4E" w:rsidRPr="001B22CA" w:rsidRDefault="004C5C4E" w:rsidP="001B22CA">
            <w:pPr>
              <w:pStyle w:val="Heading1"/>
              <w:numPr>
                <w:ilvl w:val="0"/>
                <w:numId w:val="27"/>
              </w:numPr>
              <w:spacing w:before="120"/>
              <w:jc w:val="left"/>
              <w:rPr>
                <w:rFonts w:ascii="Arial" w:hAnsi="Arial" w:cs="Arial"/>
                <w:b w:val="0"/>
                <w:i w:val="0"/>
              </w:rPr>
            </w:pPr>
            <w:r w:rsidRPr="001B22CA">
              <w:rPr>
                <w:rFonts w:ascii="Arial" w:hAnsi="Arial" w:cs="Arial"/>
                <w:b w:val="0"/>
                <w:i w:val="0"/>
              </w:rPr>
              <w:t>C</w:t>
            </w:r>
            <w:r w:rsidR="0098486D" w:rsidRPr="001B22CA">
              <w:rPr>
                <w:rFonts w:ascii="Arial" w:hAnsi="Arial" w:cs="Arial"/>
                <w:b w:val="0"/>
                <w:i w:val="0"/>
              </w:rPr>
              <w:t>ommunicating complex issues with multi-professional teams</w:t>
            </w:r>
          </w:p>
          <w:p w:rsidR="001B22CA" w:rsidRPr="001B22CA" w:rsidRDefault="0098486D" w:rsidP="001B22CA">
            <w:pPr>
              <w:pStyle w:val="Heading1"/>
              <w:numPr>
                <w:ilvl w:val="0"/>
                <w:numId w:val="27"/>
              </w:numPr>
              <w:rPr>
                <w:rFonts w:ascii="Arial" w:hAnsi="Arial" w:cs="Arial"/>
                <w:b w:val="0"/>
                <w:i w:val="0"/>
              </w:rPr>
            </w:pPr>
            <w:r w:rsidRPr="001B22CA">
              <w:rPr>
                <w:rFonts w:ascii="Arial" w:hAnsi="Arial" w:cs="Arial"/>
                <w:b w:val="0"/>
                <w:i w:val="0"/>
              </w:rPr>
              <w:t>Challenging/influencing the attitudes, beliefs and culture of all staff</w:t>
            </w:r>
          </w:p>
          <w:p w:rsidR="001B22CA" w:rsidRPr="001B22CA" w:rsidRDefault="0098486D" w:rsidP="001B22CA">
            <w:pPr>
              <w:pStyle w:val="Heading1"/>
              <w:numPr>
                <w:ilvl w:val="0"/>
                <w:numId w:val="27"/>
              </w:numPr>
              <w:rPr>
                <w:rFonts w:ascii="Arial" w:hAnsi="Arial" w:cs="Arial"/>
                <w:b w:val="0"/>
                <w:i w:val="0"/>
              </w:rPr>
            </w:pPr>
            <w:r w:rsidRPr="001B22CA">
              <w:rPr>
                <w:rFonts w:ascii="Arial" w:hAnsi="Arial" w:cs="Arial"/>
                <w:b w:val="0"/>
                <w:i w:val="0"/>
              </w:rPr>
              <w:t>Ability to remain composed during challenging times when interacting with staff that possess updated or entrenched practices</w:t>
            </w:r>
          </w:p>
          <w:p w:rsidR="004C5C4E" w:rsidRPr="001B22CA" w:rsidRDefault="0098486D" w:rsidP="001B22CA">
            <w:pPr>
              <w:pStyle w:val="Heading1"/>
              <w:numPr>
                <w:ilvl w:val="0"/>
                <w:numId w:val="27"/>
              </w:numPr>
              <w:rPr>
                <w:rFonts w:ascii="Arial" w:hAnsi="Arial" w:cs="Arial"/>
                <w:b w:val="0"/>
                <w:i w:val="0"/>
              </w:rPr>
            </w:pPr>
            <w:r w:rsidRPr="001B22CA">
              <w:rPr>
                <w:rFonts w:ascii="Arial" w:hAnsi="Arial" w:cs="Arial"/>
                <w:b w:val="0"/>
                <w:i w:val="0"/>
              </w:rPr>
              <w:t>Responding effectively and appropriately to patients, carers and professionals needs when accessing</w:t>
            </w:r>
            <w:r w:rsidRPr="001B22CA">
              <w:rPr>
                <w:rFonts w:ascii="Arial" w:hAnsi="Arial" w:cs="Arial"/>
                <w:b w:val="0"/>
                <w:bCs/>
                <w:i w:val="0"/>
              </w:rPr>
              <w:t xml:space="preserve"> </w:t>
            </w:r>
            <w:r w:rsidRPr="001B22CA">
              <w:rPr>
                <w:rFonts w:ascii="Arial" w:hAnsi="Arial" w:cs="Arial"/>
                <w:b w:val="0"/>
                <w:i w:val="0"/>
              </w:rPr>
              <w:t>information, support and advice</w:t>
            </w:r>
          </w:p>
          <w:p w:rsidR="004C5C4E" w:rsidRPr="001B22CA" w:rsidRDefault="0098486D" w:rsidP="001B22CA">
            <w:pPr>
              <w:pStyle w:val="BodyText"/>
              <w:numPr>
                <w:ilvl w:val="0"/>
                <w:numId w:val="27"/>
              </w:numPr>
              <w:jc w:val="left"/>
              <w:rPr>
                <w:rFonts w:ascii="Arial" w:hAnsi="Arial" w:cs="Arial"/>
                <w:i w:val="0"/>
              </w:rPr>
            </w:pPr>
            <w:r w:rsidRPr="001B22CA">
              <w:rPr>
                <w:rFonts w:ascii="Arial" w:hAnsi="Arial" w:cs="Arial"/>
                <w:i w:val="0"/>
              </w:rPr>
              <w:t xml:space="preserve">Regularly dealing with conflicting situations e.g. resistance to change and maintain control whilst using </w:t>
            </w:r>
            <w:proofErr w:type="spellStart"/>
            <w:r w:rsidRPr="001B22CA">
              <w:rPr>
                <w:rFonts w:ascii="Arial" w:hAnsi="Arial" w:cs="Arial"/>
                <w:i w:val="0"/>
              </w:rPr>
              <w:t>well honed</w:t>
            </w:r>
            <w:proofErr w:type="spellEnd"/>
            <w:r w:rsidRPr="001B22CA">
              <w:rPr>
                <w:rFonts w:ascii="Arial" w:hAnsi="Arial" w:cs="Arial"/>
                <w:i w:val="0"/>
              </w:rPr>
              <w:t xml:space="preserve"> negotiating and facilitating skills to effect change</w:t>
            </w:r>
          </w:p>
          <w:p w:rsidR="004C5C4E" w:rsidRPr="001B22CA" w:rsidRDefault="0098486D" w:rsidP="001B22CA">
            <w:pPr>
              <w:pStyle w:val="BodyText"/>
              <w:numPr>
                <w:ilvl w:val="0"/>
                <w:numId w:val="27"/>
              </w:numPr>
              <w:jc w:val="left"/>
              <w:rPr>
                <w:rFonts w:ascii="Arial" w:hAnsi="Arial" w:cs="Arial"/>
                <w:b/>
                <w:bCs/>
                <w:i w:val="0"/>
              </w:rPr>
            </w:pPr>
            <w:r w:rsidRPr="001B22CA">
              <w:rPr>
                <w:rFonts w:ascii="Arial" w:hAnsi="Arial" w:cs="Arial"/>
                <w:i w:val="0"/>
              </w:rPr>
              <w:t>Motivating and enthusing patients, staff and carers in order to improve compliance in an area where there is a high default rate</w:t>
            </w:r>
          </w:p>
          <w:p w:rsidR="001B22CA" w:rsidRDefault="002A74E3" w:rsidP="001B22CA">
            <w:pPr>
              <w:pStyle w:val="BodyText"/>
              <w:numPr>
                <w:ilvl w:val="0"/>
                <w:numId w:val="27"/>
              </w:numPr>
              <w:jc w:val="left"/>
            </w:pPr>
            <w:r w:rsidRPr="001B22CA">
              <w:rPr>
                <w:rFonts w:ascii="Arial" w:hAnsi="Arial" w:cs="Arial"/>
                <w:i w:val="0"/>
              </w:rPr>
              <w:t xml:space="preserve">Regularly dealing with patients who have </w:t>
            </w:r>
            <w:r w:rsidR="00182733" w:rsidRPr="001B22CA">
              <w:rPr>
                <w:rFonts w:ascii="Arial" w:hAnsi="Arial" w:cs="Arial"/>
                <w:i w:val="0"/>
              </w:rPr>
              <w:t>long-term</w:t>
            </w:r>
            <w:r w:rsidRPr="001B22CA">
              <w:rPr>
                <w:rFonts w:ascii="Arial" w:hAnsi="Arial" w:cs="Arial"/>
                <w:i w:val="0"/>
              </w:rPr>
              <w:t xml:space="preserve"> chronic illness/disability.</w:t>
            </w:r>
          </w:p>
          <w:p w:rsidR="001B22CA" w:rsidRPr="001B22CA" w:rsidRDefault="002A74E3" w:rsidP="001B22CA">
            <w:pPr>
              <w:pStyle w:val="BodyText"/>
              <w:numPr>
                <w:ilvl w:val="0"/>
                <w:numId w:val="27"/>
              </w:numPr>
              <w:jc w:val="left"/>
              <w:rPr>
                <w:rFonts w:ascii="Arial" w:hAnsi="Arial" w:cs="Arial"/>
                <w:i w:val="0"/>
              </w:rPr>
            </w:pPr>
            <w:r w:rsidRPr="001B22CA">
              <w:rPr>
                <w:rFonts w:ascii="Arial" w:hAnsi="Arial" w:cs="Arial"/>
                <w:i w:val="0"/>
              </w:rPr>
              <w:lastRenderedPageBreak/>
              <w:t>Regularly dealing with patients in pain whose symptoms may be exacerbated/aggravated during assessment or treatment.</w:t>
            </w:r>
          </w:p>
          <w:p w:rsidR="002A74E3" w:rsidRPr="001B22CA" w:rsidRDefault="002A74E3" w:rsidP="001B22CA">
            <w:pPr>
              <w:pStyle w:val="BodyText"/>
              <w:numPr>
                <w:ilvl w:val="0"/>
                <w:numId w:val="27"/>
              </w:numPr>
              <w:jc w:val="left"/>
              <w:rPr>
                <w:rFonts w:ascii="Arial" w:hAnsi="Arial" w:cs="Arial"/>
                <w:i w:val="0"/>
              </w:rPr>
            </w:pPr>
            <w:r w:rsidRPr="001B22CA">
              <w:rPr>
                <w:rFonts w:ascii="Arial" w:hAnsi="Arial" w:cs="Arial"/>
                <w:i w:val="0"/>
              </w:rPr>
              <w:t xml:space="preserve">Regularly, as part of day to day caseload, dealing with patients who are undergoing traumatic life changing experiences </w:t>
            </w:r>
          </w:p>
          <w:p w:rsidR="0098486D" w:rsidRPr="001B22CA" w:rsidRDefault="0098486D" w:rsidP="0098486D">
            <w:pPr>
              <w:rPr>
                <w:rFonts w:ascii="Arial" w:hAnsi="Arial" w:cs="Arial"/>
              </w:rPr>
            </w:pPr>
          </w:p>
        </w:tc>
      </w:tr>
      <w:tr w:rsidR="0098486D" w:rsidRPr="006A257D">
        <w:tc>
          <w:tcPr>
            <w:tcW w:w="534" w:type="dxa"/>
          </w:tcPr>
          <w:p w:rsidR="0098486D" w:rsidRPr="006A257D" w:rsidRDefault="0098486D" w:rsidP="0098486D">
            <w:pPr>
              <w:spacing w:before="120"/>
              <w:rPr>
                <w:rFonts w:ascii="Arial" w:hAnsi="Arial" w:cs="Arial"/>
                <w:b/>
              </w:rPr>
            </w:pPr>
            <w:r w:rsidRPr="006A257D">
              <w:rPr>
                <w:rFonts w:ascii="Arial" w:hAnsi="Arial" w:cs="Arial"/>
                <w:b/>
              </w:rPr>
              <w:lastRenderedPageBreak/>
              <w:t>16</w:t>
            </w:r>
          </w:p>
        </w:tc>
        <w:tc>
          <w:tcPr>
            <w:tcW w:w="9114" w:type="dxa"/>
          </w:tcPr>
          <w:p w:rsidR="002A74E3" w:rsidRPr="001B22CA" w:rsidRDefault="0098486D" w:rsidP="001C411B">
            <w:pPr>
              <w:spacing w:before="120"/>
              <w:ind w:left="403"/>
              <w:jc w:val="both"/>
              <w:rPr>
                <w:rFonts w:ascii="Arial" w:hAnsi="Arial" w:cs="Arial"/>
              </w:rPr>
            </w:pPr>
            <w:r w:rsidRPr="001B22CA">
              <w:rPr>
                <w:rFonts w:ascii="Arial" w:hAnsi="Arial" w:cs="Arial"/>
                <w:b/>
              </w:rPr>
              <w:t>Working conditions</w:t>
            </w:r>
          </w:p>
          <w:p w:rsidR="002A74E3" w:rsidRPr="001B22CA" w:rsidRDefault="002A74E3" w:rsidP="002A74E3">
            <w:pPr>
              <w:numPr>
                <w:ilvl w:val="0"/>
                <w:numId w:val="24"/>
              </w:numPr>
              <w:spacing w:before="120"/>
              <w:ind w:left="763"/>
              <w:jc w:val="both"/>
              <w:rPr>
                <w:rFonts w:ascii="Arial" w:hAnsi="Arial" w:cs="Arial"/>
              </w:rPr>
            </w:pPr>
            <w:r w:rsidRPr="001B22CA">
              <w:rPr>
                <w:rFonts w:ascii="Arial" w:hAnsi="Arial" w:cs="Arial"/>
              </w:rPr>
              <w:t>Occasional exposure to verbal and physical aggression.</w:t>
            </w:r>
          </w:p>
          <w:p w:rsidR="001C411B" w:rsidRDefault="002A74E3" w:rsidP="002A74E3">
            <w:pPr>
              <w:numPr>
                <w:ilvl w:val="0"/>
                <w:numId w:val="24"/>
              </w:numPr>
              <w:spacing w:before="120"/>
              <w:ind w:left="763"/>
              <w:jc w:val="both"/>
              <w:rPr>
                <w:rFonts w:ascii="Arial" w:hAnsi="Arial" w:cs="Arial"/>
              </w:rPr>
            </w:pPr>
            <w:r w:rsidRPr="001B22CA">
              <w:rPr>
                <w:rFonts w:ascii="Arial" w:hAnsi="Arial" w:cs="Arial"/>
              </w:rPr>
              <w:t xml:space="preserve">Work as lone practitioner </w:t>
            </w:r>
            <w:r w:rsidR="00182733" w:rsidRPr="001B22CA">
              <w:rPr>
                <w:rFonts w:ascii="Arial" w:hAnsi="Arial" w:cs="Arial"/>
              </w:rPr>
              <w:t>i.e.</w:t>
            </w:r>
            <w:r w:rsidRPr="001B22CA">
              <w:rPr>
                <w:rFonts w:ascii="Arial" w:hAnsi="Arial" w:cs="Arial"/>
              </w:rPr>
              <w:t xml:space="preserve"> sole practitioner in </w:t>
            </w:r>
            <w:r w:rsidR="001C411B">
              <w:rPr>
                <w:rFonts w:ascii="Arial" w:hAnsi="Arial" w:cs="Arial"/>
              </w:rPr>
              <w:t>a clinic</w:t>
            </w:r>
            <w:r w:rsidRPr="001B22CA">
              <w:rPr>
                <w:rFonts w:ascii="Arial" w:hAnsi="Arial" w:cs="Arial"/>
              </w:rPr>
              <w:t>.</w:t>
            </w:r>
          </w:p>
          <w:p w:rsidR="001C411B" w:rsidRPr="001B22CA" w:rsidRDefault="001C411B" w:rsidP="001C411B">
            <w:pPr>
              <w:numPr>
                <w:ilvl w:val="0"/>
                <w:numId w:val="24"/>
              </w:numPr>
              <w:spacing w:before="120"/>
              <w:ind w:left="763"/>
              <w:jc w:val="both"/>
              <w:rPr>
                <w:rFonts w:ascii="Arial" w:hAnsi="Arial" w:cs="Arial"/>
              </w:rPr>
            </w:pPr>
            <w:r>
              <w:rPr>
                <w:rFonts w:ascii="Arial" w:hAnsi="Arial" w:cs="Arial"/>
              </w:rPr>
              <w:t>Risk of e</w:t>
            </w:r>
            <w:r w:rsidRPr="001B22CA">
              <w:rPr>
                <w:rFonts w:ascii="Arial" w:hAnsi="Arial" w:cs="Arial"/>
              </w:rPr>
              <w:t>xposure to body odours, fleas, lice.</w:t>
            </w:r>
          </w:p>
          <w:p w:rsidR="0098486D" w:rsidRPr="002A74E3" w:rsidRDefault="0098486D" w:rsidP="002A74E3">
            <w:pPr>
              <w:pStyle w:val="BodyText"/>
              <w:ind w:left="360"/>
              <w:jc w:val="left"/>
              <w:rPr>
                <w:rFonts w:ascii="Arial" w:hAnsi="Arial" w:cs="Arial"/>
                <w:i w:val="0"/>
              </w:rPr>
            </w:pPr>
          </w:p>
        </w:tc>
      </w:tr>
    </w:tbl>
    <w:p w:rsidR="0098486D" w:rsidRPr="006A257D" w:rsidRDefault="0098486D" w:rsidP="0098486D">
      <w:pPr>
        <w:rPr>
          <w:rFonts w:ascii="Arial" w:hAnsi="Arial" w:cs="Arial"/>
        </w:rPr>
      </w:pPr>
    </w:p>
    <w:p w:rsidR="0098486D" w:rsidRDefault="0098486D" w:rsidP="0098486D">
      <w:pPr>
        <w:rPr>
          <w:rFonts w:ascii="Arial" w:hAnsi="Arial" w:cs="Arial"/>
          <w:b/>
        </w:rPr>
      </w:pPr>
    </w:p>
    <w:p w:rsidR="0023405B" w:rsidRDefault="006B2F01" w:rsidP="0098486D">
      <w:pPr>
        <w:rPr>
          <w:rFonts w:ascii="Arial" w:hAnsi="Arial" w:cs="Arial"/>
          <w:b/>
        </w:rPr>
      </w:pPr>
      <w:r>
        <w:rPr>
          <w:rFonts w:ascii="Arial" w:hAnsi="Arial" w:cs="Arial"/>
          <w:b/>
        </w:rPr>
        <w:br w:type="page"/>
      </w:r>
    </w:p>
    <w:tbl>
      <w:tblPr>
        <w:tblpPr w:leftFromText="180" w:rightFromText="180" w:vertAnchor="text" w:horzAnchor="margin" w:tblpXSpec="center" w:tblpY="3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3198"/>
      </w:tblGrid>
      <w:tr w:rsidR="0023405B" w:rsidRPr="006B2F01" w:rsidTr="00EF0F17">
        <w:trPr>
          <w:cantSplit/>
        </w:trPr>
        <w:tc>
          <w:tcPr>
            <w:tcW w:w="9606" w:type="dxa"/>
            <w:gridSpan w:val="3"/>
            <w:tcBorders>
              <w:bottom w:val="single" w:sz="4" w:space="0" w:color="auto"/>
            </w:tcBorders>
          </w:tcPr>
          <w:p w:rsidR="0023405B" w:rsidRPr="006B2F01" w:rsidRDefault="0023405B" w:rsidP="00EF0F17">
            <w:pPr>
              <w:jc w:val="center"/>
              <w:rPr>
                <w:rFonts w:ascii="Arial" w:hAnsi="Arial" w:cs="Arial"/>
                <w:b/>
                <w:color w:val="000000"/>
              </w:rPr>
            </w:pPr>
            <w:r w:rsidRPr="006B2F01">
              <w:rPr>
                <w:rFonts w:ascii="Arial" w:hAnsi="Arial" w:cs="Arial"/>
                <w:b/>
                <w:color w:val="000000"/>
              </w:rPr>
              <w:lastRenderedPageBreak/>
              <w:t>PERSON SPECIFICATION</w:t>
            </w:r>
          </w:p>
        </w:tc>
      </w:tr>
      <w:tr w:rsidR="0023405B" w:rsidRPr="006B2F01" w:rsidTr="00EF0F17">
        <w:trPr>
          <w:cantSplit/>
          <w:trHeight w:val="585"/>
        </w:trPr>
        <w:tc>
          <w:tcPr>
            <w:tcW w:w="9606" w:type="dxa"/>
            <w:gridSpan w:val="3"/>
            <w:tcBorders>
              <w:left w:val="single" w:sz="4" w:space="0" w:color="auto"/>
              <w:bottom w:val="single" w:sz="4" w:space="0" w:color="auto"/>
              <w:right w:val="single" w:sz="4" w:space="0" w:color="auto"/>
            </w:tcBorders>
          </w:tcPr>
          <w:p w:rsidR="0023405B" w:rsidRPr="006B2F01" w:rsidRDefault="0023405B" w:rsidP="00EF0F17">
            <w:pPr>
              <w:jc w:val="both"/>
              <w:rPr>
                <w:rFonts w:ascii="Arial" w:hAnsi="Arial" w:cs="Arial"/>
                <w:b/>
                <w:color w:val="000000"/>
              </w:rPr>
            </w:pPr>
          </w:p>
          <w:p w:rsidR="0023405B" w:rsidRPr="006B2F01" w:rsidRDefault="0023405B" w:rsidP="00EF0F17">
            <w:pPr>
              <w:jc w:val="both"/>
              <w:rPr>
                <w:rFonts w:ascii="Arial" w:hAnsi="Arial" w:cs="Arial"/>
                <w:color w:val="000000"/>
              </w:rPr>
            </w:pPr>
            <w:r w:rsidRPr="006B2F01">
              <w:rPr>
                <w:rFonts w:ascii="Arial" w:hAnsi="Arial" w:cs="Arial"/>
                <w:b/>
                <w:color w:val="000000"/>
              </w:rPr>
              <w:t>POST/GRADE</w:t>
            </w:r>
            <w:r w:rsidRPr="006B2F01">
              <w:rPr>
                <w:rFonts w:ascii="Arial" w:hAnsi="Arial" w:cs="Arial"/>
                <w:color w:val="000000"/>
              </w:rPr>
              <w:t xml:space="preserve">:     BAND 8a </w:t>
            </w:r>
            <w:r w:rsidR="003D00E3" w:rsidRPr="006B2F01">
              <w:rPr>
                <w:rFonts w:ascii="Arial" w:hAnsi="Arial" w:cs="Arial"/>
                <w:color w:val="000000"/>
              </w:rPr>
              <w:t>First Contact Practitioner</w:t>
            </w:r>
            <w:r w:rsidRPr="006B2F01">
              <w:rPr>
                <w:rFonts w:ascii="Arial" w:hAnsi="Arial" w:cs="Arial"/>
                <w:color w:val="000000"/>
              </w:rPr>
              <w:t xml:space="preserve">           </w:t>
            </w:r>
          </w:p>
          <w:p w:rsidR="0023405B" w:rsidRPr="006B2F01" w:rsidRDefault="0023405B" w:rsidP="00EF0F17">
            <w:pPr>
              <w:jc w:val="both"/>
              <w:rPr>
                <w:rFonts w:ascii="Arial" w:hAnsi="Arial" w:cs="Arial"/>
                <w:color w:val="000000"/>
              </w:rPr>
            </w:pPr>
          </w:p>
          <w:p w:rsidR="0023405B" w:rsidRPr="006B2F01" w:rsidRDefault="0023405B" w:rsidP="00EF0F17">
            <w:pPr>
              <w:jc w:val="both"/>
              <w:rPr>
                <w:rFonts w:ascii="Arial" w:hAnsi="Arial" w:cs="Arial"/>
                <w:color w:val="000000"/>
              </w:rPr>
            </w:pPr>
            <w:r w:rsidRPr="006B2F01">
              <w:rPr>
                <w:rFonts w:ascii="Arial" w:hAnsi="Arial" w:cs="Arial"/>
                <w:b/>
                <w:color w:val="000000"/>
              </w:rPr>
              <w:t>LOCATION:</w:t>
            </w:r>
            <w:r w:rsidRPr="006B2F01">
              <w:rPr>
                <w:rFonts w:ascii="Arial" w:hAnsi="Arial" w:cs="Arial"/>
                <w:color w:val="000000"/>
              </w:rPr>
              <w:t xml:space="preserve">          Aberdeen</w:t>
            </w:r>
            <w:r w:rsidR="003D00E3" w:rsidRPr="006B2F01">
              <w:rPr>
                <w:rFonts w:ascii="Arial" w:hAnsi="Arial" w:cs="Arial"/>
                <w:color w:val="000000"/>
              </w:rPr>
              <w:t>shire</w:t>
            </w:r>
            <w:r w:rsidRPr="006B2F01">
              <w:rPr>
                <w:rFonts w:ascii="Arial" w:hAnsi="Arial" w:cs="Arial"/>
                <w:color w:val="000000"/>
              </w:rPr>
              <w:t xml:space="preserve"> HSCP</w:t>
            </w:r>
          </w:p>
          <w:p w:rsidR="0023405B" w:rsidRPr="006B2F01" w:rsidRDefault="0023405B" w:rsidP="00EF0F17">
            <w:pPr>
              <w:jc w:val="both"/>
              <w:rPr>
                <w:rFonts w:ascii="Arial" w:hAnsi="Arial" w:cs="Arial"/>
                <w:color w:val="000000"/>
              </w:rPr>
            </w:pPr>
          </w:p>
          <w:p w:rsidR="0023405B" w:rsidRPr="006B2F01" w:rsidRDefault="0023405B" w:rsidP="00EF0F17">
            <w:pPr>
              <w:jc w:val="both"/>
              <w:rPr>
                <w:rFonts w:ascii="Arial" w:hAnsi="Arial" w:cs="Arial"/>
                <w:color w:val="000000"/>
              </w:rPr>
            </w:pPr>
            <w:r w:rsidRPr="006B2F01">
              <w:rPr>
                <w:rFonts w:ascii="Arial" w:hAnsi="Arial" w:cs="Arial"/>
                <w:b/>
                <w:color w:val="000000"/>
              </w:rPr>
              <w:t>WARD/DEPARTMENT</w:t>
            </w:r>
            <w:r w:rsidRPr="006B2F01">
              <w:rPr>
                <w:rFonts w:ascii="Arial" w:hAnsi="Arial" w:cs="Arial"/>
                <w:color w:val="000000"/>
              </w:rPr>
              <w:t>: Out-patient Physiotherapy Services, Aberdeen</w:t>
            </w:r>
            <w:r w:rsidR="003D00E3" w:rsidRPr="006B2F01">
              <w:rPr>
                <w:rFonts w:ascii="Arial" w:hAnsi="Arial" w:cs="Arial"/>
                <w:color w:val="000000"/>
              </w:rPr>
              <w:t>shire</w:t>
            </w:r>
            <w:r w:rsidRPr="006B2F01">
              <w:rPr>
                <w:rFonts w:ascii="Arial" w:hAnsi="Arial" w:cs="Arial"/>
                <w:color w:val="000000"/>
              </w:rPr>
              <w:t xml:space="preserve"> HSCP</w:t>
            </w:r>
          </w:p>
          <w:p w:rsidR="0023405B" w:rsidRPr="006B2F01" w:rsidRDefault="0023405B" w:rsidP="00EF0F17">
            <w:pPr>
              <w:jc w:val="both"/>
              <w:rPr>
                <w:rFonts w:ascii="Arial" w:hAnsi="Arial" w:cs="Arial"/>
                <w:color w:val="000000"/>
              </w:rPr>
            </w:pPr>
          </w:p>
        </w:tc>
      </w:tr>
      <w:tr w:rsidR="0023405B" w:rsidRPr="006B2F01" w:rsidTr="00EF0F17">
        <w:trPr>
          <w:cantSplit/>
          <w:trHeight w:val="585"/>
        </w:trPr>
        <w:tc>
          <w:tcPr>
            <w:tcW w:w="9606" w:type="dxa"/>
            <w:gridSpan w:val="3"/>
            <w:tcBorders>
              <w:left w:val="single" w:sz="4" w:space="0" w:color="auto"/>
              <w:bottom w:val="single" w:sz="4" w:space="0" w:color="auto"/>
              <w:right w:val="single" w:sz="4" w:space="0" w:color="auto"/>
            </w:tcBorders>
          </w:tcPr>
          <w:p w:rsidR="0023405B" w:rsidRPr="006B2F01" w:rsidRDefault="0023405B" w:rsidP="00EF0F17">
            <w:pPr>
              <w:pStyle w:val="NormalWeb"/>
              <w:spacing w:before="0" w:after="0"/>
              <w:rPr>
                <w:rFonts w:ascii="Arial" w:hAnsi="Arial" w:cs="Arial"/>
                <w:szCs w:val="24"/>
              </w:rPr>
            </w:pPr>
            <w:r w:rsidRPr="006B2F01">
              <w:rPr>
                <w:rFonts w:ascii="Arial" w:hAnsi="Arial" w:cs="Arial"/>
                <w:szCs w:val="24"/>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w:t>
            </w:r>
            <w:r w:rsidRPr="006B2F01">
              <w:rPr>
                <w:rFonts w:ascii="Arial" w:hAnsi="Arial" w:cs="Arial"/>
                <w:szCs w:val="24"/>
              </w:rPr>
              <w:t>d down in the job description.  With the exceptions relating to displaced and disabled candidates noted in Sections 5.3 and 5.4 of this policy, shortlisted candidates must possess all the essential components as detailed below.</w:t>
            </w:r>
          </w:p>
        </w:tc>
      </w:tr>
      <w:tr w:rsidR="0023405B" w:rsidRPr="006B2F01" w:rsidTr="00EF0F17">
        <w:trPr>
          <w:cantSplit/>
        </w:trPr>
        <w:tc>
          <w:tcPr>
            <w:tcW w:w="9606" w:type="dxa"/>
            <w:gridSpan w:val="3"/>
            <w:tcBorders>
              <w:right w:val="single" w:sz="4" w:space="0" w:color="auto"/>
            </w:tcBorders>
          </w:tcPr>
          <w:p w:rsidR="0023405B" w:rsidRPr="006B2F01" w:rsidRDefault="0023405B" w:rsidP="00EF0F17">
            <w:pPr>
              <w:jc w:val="center"/>
              <w:rPr>
                <w:rFonts w:ascii="Arial" w:hAnsi="Arial" w:cs="Arial"/>
                <w:b/>
                <w:color w:val="000000"/>
              </w:rPr>
            </w:pPr>
            <w:r w:rsidRPr="006B2F01">
              <w:rPr>
                <w:rFonts w:ascii="Arial" w:hAnsi="Arial" w:cs="Arial"/>
                <w:b/>
                <w:color w:val="000000"/>
              </w:rPr>
              <w:t>GENERAL REQUIREMENTS</w:t>
            </w:r>
          </w:p>
        </w:tc>
      </w:tr>
      <w:tr w:rsidR="0023405B" w:rsidRPr="006B2F01" w:rsidTr="006B2F01">
        <w:tc>
          <w:tcPr>
            <w:tcW w:w="2628" w:type="dxa"/>
            <w:tcBorders>
              <w:bottom w:val="single" w:sz="4" w:space="0" w:color="auto"/>
            </w:tcBorders>
          </w:tcPr>
          <w:p w:rsidR="0023405B" w:rsidRPr="006B2F01" w:rsidRDefault="0023405B" w:rsidP="00EF0F17">
            <w:pPr>
              <w:rPr>
                <w:rFonts w:ascii="Arial" w:hAnsi="Arial" w:cs="Arial"/>
                <w:b/>
                <w:color w:val="000000"/>
              </w:rPr>
            </w:pPr>
            <w:r w:rsidRPr="006B2F01">
              <w:rPr>
                <w:rFonts w:ascii="Arial" w:hAnsi="Arial" w:cs="Arial"/>
                <w:b/>
                <w:color w:val="000000"/>
              </w:rPr>
              <w:t>Factor</w:t>
            </w:r>
          </w:p>
        </w:tc>
        <w:tc>
          <w:tcPr>
            <w:tcW w:w="3780" w:type="dxa"/>
            <w:tcBorders>
              <w:bottom w:val="single" w:sz="4" w:space="0" w:color="auto"/>
            </w:tcBorders>
          </w:tcPr>
          <w:p w:rsidR="0023405B" w:rsidRPr="006B2F01" w:rsidRDefault="0023405B" w:rsidP="00EF0F17">
            <w:pPr>
              <w:pStyle w:val="Heading3"/>
              <w:rPr>
                <w:rFonts w:ascii="Arial" w:hAnsi="Arial" w:cs="Arial"/>
                <w:b w:val="0"/>
                <w:color w:val="000000"/>
              </w:rPr>
            </w:pPr>
            <w:r w:rsidRPr="006B2F01">
              <w:rPr>
                <w:rFonts w:ascii="Arial" w:hAnsi="Arial" w:cs="Arial"/>
                <w:color w:val="000000"/>
              </w:rPr>
              <w:t>Essential</w:t>
            </w:r>
          </w:p>
        </w:tc>
        <w:tc>
          <w:tcPr>
            <w:tcW w:w="3198" w:type="dxa"/>
            <w:tcBorders>
              <w:bottom w:val="single" w:sz="4" w:space="0" w:color="auto"/>
            </w:tcBorders>
          </w:tcPr>
          <w:p w:rsidR="0023405B" w:rsidRPr="006B2F01" w:rsidRDefault="0023405B" w:rsidP="00EF0F17">
            <w:pPr>
              <w:pStyle w:val="Heading3"/>
              <w:rPr>
                <w:rFonts w:ascii="Arial" w:hAnsi="Arial" w:cs="Arial"/>
                <w:b w:val="0"/>
                <w:color w:val="000000"/>
              </w:rPr>
            </w:pPr>
            <w:r w:rsidRPr="006B2F01">
              <w:rPr>
                <w:rFonts w:ascii="Arial" w:hAnsi="Arial" w:cs="Arial"/>
                <w:color w:val="000000"/>
              </w:rPr>
              <w:t>Desirable</w:t>
            </w:r>
          </w:p>
        </w:tc>
      </w:tr>
      <w:tr w:rsidR="0023405B" w:rsidRPr="006B2F01" w:rsidTr="00EF0F17">
        <w:tc>
          <w:tcPr>
            <w:tcW w:w="2628" w:type="dxa"/>
          </w:tcPr>
          <w:p w:rsidR="0023405B" w:rsidRPr="006B2F01" w:rsidRDefault="0023405B" w:rsidP="00EF0F17">
            <w:pPr>
              <w:rPr>
                <w:rFonts w:ascii="Arial" w:hAnsi="Arial" w:cs="Arial"/>
                <w:color w:val="000000"/>
              </w:rPr>
            </w:pPr>
            <w:bookmarkStart w:id="11" w:name="_GoBack" w:colFirst="0" w:colLast="3"/>
            <w:r w:rsidRPr="006B2F01">
              <w:rPr>
                <w:rFonts w:ascii="Arial" w:hAnsi="Arial" w:cs="Arial"/>
                <w:color w:val="000000"/>
              </w:rPr>
              <w:t>Qualification &amp; Experience</w:t>
            </w:r>
          </w:p>
          <w:p w:rsidR="0023405B" w:rsidRPr="006B2F01" w:rsidRDefault="0023405B" w:rsidP="00EF0F17">
            <w:pPr>
              <w:rPr>
                <w:rFonts w:ascii="Arial" w:hAnsi="Arial" w:cs="Arial"/>
                <w:color w:val="000000"/>
              </w:rPr>
            </w:pPr>
          </w:p>
        </w:tc>
        <w:tc>
          <w:tcPr>
            <w:tcW w:w="3780" w:type="dxa"/>
          </w:tcPr>
          <w:p w:rsidR="0023405B" w:rsidRPr="006B2F01" w:rsidRDefault="0023405B" w:rsidP="00EF0F17">
            <w:pPr>
              <w:pStyle w:val="TOAHeading"/>
              <w:tabs>
                <w:tab w:val="clear" w:pos="9000"/>
                <w:tab w:val="clear" w:pos="9360"/>
              </w:tabs>
              <w:suppressAutoHyphens w:val="0"/>
              <w:rPr>
                <w:rFonts w:ascii="Arial" w:hAnsi="Arial" w:cs="Arial"/>
                <w:color w:val="000000"/>
                <w:szCs w:val="24"/>
              </w:rPr>
            </w:pPr>
            <w:r w:rsidRPr="006B2F01">
              <w:rPr>
                <w:rFonts w:ascii="Arial" w:hAnsi="Arial" w:cs="Arial"/>
                <w:color w:val="000000"/>
                <w:szCs w:val="24"/>
              </w:rPr>
              <w:t>Diploma/Degree in Physiotherapy</w:t>
            </w:r>
          </w:p>
          <w:p w:rsidR="0023405B" w:rsidRPr="006B2F01" w:rsidRDefault="0023405B" w:rsidP="00EF0F17">
            <w:pPr>
              <w:rPr>
                <w:rFonts w:ascii="Arial" w:hAnsi="Arial" w:cs="Arial"/>
                <w:lang w:val="en-US"/>
              </w:rPr>
            </w:pPr>
            <w:r w:rsidRPr="006B2F01">
              <w:rPr>
                <w:rFonts w:ascii="Arial" w:hAnsi="Arial" w:cs="Arial"/>
                <w:lang w:val="en-US"/>
              </w:rPr>
              <w:t>Current HCPC registration</w:t>
            </w:r>
          </w:p>
          <w:p w:rsidR="0023405B" w:rsidRPr="006B2F01" w:rsidRDefault="0023405B" w:rsidP="00EF0F17">
            <w:pPr>
              <w:rPr>
                <w:rFonts w:ascii="Arial" w:hAnsi="Arial" w:cs="Arial"/>
                <w:lang w:val="en-US"/>
              </w:rPr>
            </w:pPr>
            <w:r w:rsidRPr="006B2F01">
              <w:rPr>
                <w:rFonts w:ascii="Arial" w:hAnsi="Arial" w:cs="Arial"/>
                <w:lang w:val="en-US"/>
              </w:rPr>
              <w:t>Documented relevant Post -graduate CPD</w:t>
            </w:r>
          </w:p>
          <w:p w:rsidR="003D00E3" w:rsidRPr="006B2F01" w:rsidRDefault="003D00E3" w:rsidP="00EF0F17">
            <w:pPr>
              <w:rPr>
                <w:rFonts w:ascii="Arial" w:hAnsi="Arial" w:cs="Arial"/>
                <w:lang w:val="en-US"/>
              </w:rPr>
            </w:pPr>
            <w:r w:rsidRPr="006B2F01">
              <w:rPr>
                <w:rFonts w:ascii="Arial" w:hAnsi="Arial" w:cs="Arial"/>
                <w:lang w:val="en-US"/>
              </w:rPr>
              <w:t xml:space="preserve">Extensive Experience as a B7 </w:t>
            </w:r>
            <w:proofErr w:type="spellStart"/>
            <w:r w:rsidRPr="006B2F01">
              <w:rPr>
                <w:rFonts w:ascii="Arial" w:hAnsi="Arial" w:cs="Arial"/>
                <w:lang w:val="en-US"/>
              </w:rPr>
              <w:t>Physiotherpist</w:t>
            </w:r>
            <w:proofErr w:type="spellEnd"/>
            <w:r w:rsidRPr="006B2F01">
              <w:rPr>
                <w:rFonts w:ascii="Arial" w:hAnsi="Arial" w:cs="Arial"/>
                <w:lang w:val="en-US"/>
              </w:rPr>
              <w:t xml:space="preserve"> within MSK/</w:t>
            </w:r>
            <w:proofErr w:type="spellStart"/>
            <w:r w:rsidRPr="006B2F01">
              <w:rPr>
                <w:rFonts w:ascii="Arial" w:hAnsi="Arial" w:cs="Arial"/>
                <w:lang w:val="en-US"/>
              </w:rPr>
              <w:t>Orthopaedics</w:t>
            </w:r>
            <w:proofErr w:type="spellEnd"/>
          </w:p>
        </w:tc>
        <w:tc>
          <w:tcPr>
            <w:tcW w:w="3198" w:type="dxa"/>
          </w:tcPr>
          <w:p w:rsidR="0023405B" w:rsidRPr="006B2F01" w:rsidRDefault="0023405B" w:rsidP="00EF0F17">
            <w:pPr>
              <w:rPr>
                <w:rFonts w:ascii="Arial" w:hAnsi="Arial" w:cs="Arial"/>
                <w:color w:val="000000"/>
              </w:rPr>
            </w:pPr>
            <w:r w:rsidRPr="006B2F01">
              <w:rPr>
                <w:rFonts w:ascii="Arial" w:hAnsi="Arial" w:cs="Arial"/>
                <w:color w:val="000000"/>
              </w:rPr>
              <w:t>CSP member</w:t>
            </w:r>
          </w:p>
          <w:p w:rsidR="0023405B" w:rsidRPr="006B2F01" w:rsidRDefault="0023405B" w:rsidP="00EF0F17">
            <w:pPr>
              <w:rPr>
                <w:rFonts w:ascii="Arial" w:hAnsi="Arial" w:cs="Arial"/>
                <w:color w:val="000000"/>
              </w:rPr>
            </w:pPr>
            <w:r w:rsidRPr="006B2F01">
              <w:rPr>
                <w:rFonts w:ascii="Arial" w:hAnsi="Arial" w:cs="Arial"/>
                <w:color w:val="000000"/>
              </w:rPr>
              <w:t>Relevant CIG membership</w:t>
            </w:r>
          </w:p>
          <w:p w:rsidR="0023405B" w:rsidRPr="006B2F01" w:rsidRDefault="0023405B" w:rsidP="00EF0F17">
            <w:pPr>
              <w:rPr>
                <w:rFonts w:ascii="Arial" w:hAnsi="Arial" w:cs="Arial"/>
                <w:color w:val="000000"/>
              </w:rPr>
            </w:pPr>
            <w:r w:rsidRPr="006B2F01">
              <w:rPr>
                <w:rFonts w:ascii="Arial" w:hAnsi="Arial" w:cs="Arial"/>
                <w:color w:val="000000"/>
              </w:rPr>
              <w:t>Working towards MSc or equivalent post-graduate qualification in specialty area</w:t>
            </w:r>
            <w:r w:rsidR="003D00E3" w:rsidRPr="006B2F01">
              <w:rPr>
                <w:rFonts w:ascii="Arial" w:hAnsi="Arial" w:cs="Arial"/>
                <w:color w:val="000000"/>
              </w:rPr>
              <w:t>.</w:t>
            </w:r>
          </w:p>
          <w:p w:rsidR="003D00E3" w:rsidRPr="006B2F01" w:rsidRDefault="003D00E3" w:rsidP="00EF0F17">
            <w:pPr>
              <w:rPr>
                <w:rFonts w:ascii="Arial" w:hAnsi="Arial" w:cs="Arial"/>
                <w:color w:val="000000"/>
              </w:rPr>
            </w:pPr>
            <w:r w:rsidRPr="006B2F01">
              <w:rPr>
                <w:rFonts w:ascii="Arial" w:hAnsi="Arial" w:cs="Arial"/>
                <w:color w:val="000000"/>
              </w:rPr>
              <w:t>Experience working within a GP practice with close contact with the rest of the Primary care team.</w:t>
            </w:r>
          </w:p>
        </w:tc>
      </w:tr>
      <w:tr w:rsidR="0023405B" w:rsidRPr="006B2F01" w:rsidTr="006B2F01">
        <w:tc>
          <w:tcPr>
            <w:tcW w:w="2628" w:type="dxa"/>
            <w:tcBorders>
              <w:bottom w:val="single" w:sz="4" w:space="0" w:color="auto"/>
            </w:tcBorders>
          </w:tcPr>
          <w:p w:rsidR="003D00E3" w:rsidRPr="006B2F01" w:rsidRDefault="003D00E3" w:rsidP="00EF0F17">
            <w:pPr>
              <w:rPr>
                <w:rFonts w:ascii="Arial" w:hAnsi="Arial" w:cs="Arial"/>
                <w:color w:val="000000"/>
              </w:rPr>
            </w:pPr>
          </w:p>
          <w:p w:rsidR="0023405B" w:rsidRPr="006B2F01" w:rsidRDefault="0023405B" w:rsidP="00EF0F17">
            <w:pPr>
              <w:rPr>
                <w:rFonts w:ascii="Arial" w:hAnsi="Arial" w:cs="Arial"/>
                <w:color w:val="000000"/>
              </w:rPr>
            </w:pPr>
            <w:r w:rsidRPr="006B2F01">
              <w:rPr>
                <w:rFonts w:ascii="Arial" w:hAnsi="Arial" w:cs="Arial"/>
                <w:color w:val="000000"/>
              </w:rPr>
              <w:t>Circumstances &amp; flexibility</w:t>
            </w:r>
          </w:p>
          <w:p w:rsidR="0023405B" w:rsidRPr="006B2F01" w:rsidRDefault="0023405B" w:rsidP="00EF0F17">
            <w:pPr>
              <w:rPr>
                <w:rFonts w:ascii="Arial" w:hAnsi="Arial" w:cs="Arial"/>
                <w:color w:val="000000"/>
              </w:rPr>
            </w:pPr>
          </w:p>
        </w:tc>
        <w:tc>
          <w:tcPr>
            <w:tcW w:w="3780" w:type="dxa"/>
            <w:tcBorders>
              <w:bottom w:val="single" w:sz="4" w:space="0" w:color="auto"/>
            </w:tcBorders>
          </w:tcPr>
          <w:p w:rsidR="003D00E3" w:rsidRPr="006B2F01" w:rsidRDefault="003D00E3" w:rsidP="00EF0F17">
            <w:pPr>
              <w:rPr>
                <w:rFonts w:ascii="Arial" w:hAnsi="Arial" w:cs="Arial"/>
                <w:color w:val="000000"/>
              </w:rPr>
            </w:pPr>
          </w:p>
          <w:p w:rsidR="0023405B" w:rsidRPr="006B2F01" w:rsidRDefault="0023405B" w:rsidP="00EF0F17">
            <w:pPr>
              <w:rPr>
                <w:rFonts w:ascii="Arial" w:hAnsi="Arial" w:cs="Arial"/>
                <w:color w:val="000000"/>
              </w:rPr>
            </w:pPr>
            <w:r w:rsidRPr="006B2F01">
              <w:rPr>
                <w:rFonts w:ascii="Arial" w:hAnsi="Arial" w:cs="Arial"/>
                <w:color w:val="000000"/>
              </w:rPr>
              <w:t>Ability to carry out moderate to intensive physical activity associated with the clinical duties</w:t>
            </w:r>
          </w:p>
          <w:p w:rsidR="0023405B" w:rsidRPr="006B2F01" w:rsidRDefault="0023405B" w:rsidP="00EF0F17">
            <w:pPr>
              <w:rPr>
                <w:rFonts w:ascii="Arial" w:hAnsi="Arial" w:cs="Arial"/>
                <w:color w:val="000000"/>
              </w:rPr>
            </w:pPr>
            <w:r w:rsidRPr="006B2F01">
              <w:rPr>
                <w:rFonts w:ascii="Arial" w:hAnsi="Arial" w:cs="Arial"/>
                <w:color w:val="000000"/>
              </w:rPr>
              <w:t>Knowledge of NHS and Professional standards, policies and polices</w:t>
            </w:r>
          </w:p>
        </w:tc>
        <w:tc>
          <w:tcPr>
            <w:tcW w:w="3198" w:type="dxa"/>
            <w:tcBorders>
              <w:bottom w:val="single" w:sz="4" w:space="0" w:color="auto"/>
            </w:tcBorders>
          </w:tcPr>
          <w:p w:rsidR="0023405B" w:rsidRPr="006B2F01" w:rsidRDefault="0023405B" w:rsidP="00EF0F17">
            <w:pPr>
              <w:rPr>
                <w:rFonts w:ascii="Arial" w:hAnsi="Arial" w:cs="Arial"/>
                <w:color w:val="000000"/>
              </w:rPr>
            </w:pPr>
          </w:p>
        </w:tc>
      </w:tr>
      <w:tr w:rsidR="0023405B" w:rsidRPr="006B2F01" w:rsidTr="006B2F01">
        <w:tc>
          <w:tcPr>
            <w:tcW w:w="2628" w:type="dxa"/>
            <w:tcBorders>
              <w:top w:val="single" w:sz="4" w:space="0" w:color="auto"/>
              <w:left w:val="single" w:sz="4" w:space="0" w:color="auto"/>
              <w:bottom w:val="single" w:sz="4" w:space="0" w:color="auto"/>
              <w:right w:val="single" w:sz="4" w:space="0" w:color="auto"/>
            </w:tcBorders>
          </w:tcPr>
          <w:p w:rsidR="0023405B" w:rsidRPr="006B2F01" w:rsidRDefault="0023405B" w:rsidP="00EF0F17">
            <w:pPr>
              <w:rPr>
                <w:rFonts w:ascii="Arial" w:hAnsi="Arial" w:cs="Arial"/>
                <w:color w:val="000000"/>
              </w:rPr>
            </w:pPr>
            <w:r w:rsidRPr="006B2F01">
              <w:rPr>
                <w:rFonts w:ascii="Arial" w:hAnsi="Arial" w:cs="Arial"/>
                <w:color w:val="000000"/>
              </w:rPr>
              <w:t>Particular requirements of the post</w:t>
            </w:r>
          </w:p>
          <w:p w:rsidR="0023405B" w:rsidRPr="006B2F01" w:rsidRDefault="0023405B" w:rsidP="00EF0F17">
            <w:pPr>
              <w:rPr>
                <w:rFonts w:ascii="Arial" w:hAnsi="Arial" w:cs="Arial"/>
                <w:color w:val="000000"/>
              </w:rPr>
            </w:pPr>
          </w:p>
        </w:tc>
        <w:tc>
          <w:tcPr>
            <w:tcW w:w="3780" w:type="dxa"/>
            <w:tcBorders>
              <w:top w:val="single" w:sz="4" w:space="0" w:color="auto"/>
              <w:left w:val="single" w:sz="4" w:space="0" w:color="auto"/>
              <w:bottom w:val="single" w:sz="4" w:space="0" w:color="auto"/>
              <w:right w:val="single" w:sz="4" w:space="0" w:color="auto"/>
            </w:tcBorders>
          </w:tcPr>
          <w:p w:rsidR="0023405B" w:rsidRPr="006B2F01" w:rsidRDefault="0023405B" w:rsidP="00EF0F17">
            <w:pPr>
              <w:rPr>
                <w:rFonts w:ascii="Arial" w:hAnsi="Arial" w:cs="Arial"/>
                <w:color w:val="000000"/>
              </w:rPr>
            </w:pPr>
            <w:r w:rsidRPr="006B2F01">
              <w:rPr>
                <w:rFonts w:ascii="Arial" w:hAnsi="Arial" w:cs="Arial"/>
                <w:color w:val="000000"/>
              </w:rPr>
              <w:t>Broad range of experience as a Band 6 and 7. Band 7 experience in musculoskeletal services including Spinal assessment and treatment, orthopaedics</w:t>
            </w:r>
            <w:r w:rsidR="003D00E3" w:rsidRPr="006B2F01">
              <w:rPr>
                <w:rFonts w:ascii="Arial" w:hAnsi="Arial" w:cs="Arial"/>
                <w:color w:val="000000"/>
              </w:rPr>
              <w:t>.</w:t>
            </w:r>
            <w:r w:rsidRPr="006B2F01">
              <w:rPr>
                <w:rFonts w:ascii="Arial" w:hAnsi="Arial" w:cs="Arial"/>
                <w:color w:val="000000"/>
              </w:rPr>
              <w:t xml:space="preserve"> Experience of staff appraisal/ development</w:t>
            </w:r>
          </w:p>
          <w:p w:rsidR="0023405B" w:rsidRPr="006B2F01" w:rsidRDefault="0023405B" w:rsidP="00EF0F17">
            <w:pPr>
              <w:rPr>
                <w:rFonts w:ascii="Arial" w:hAnsi="Arial" w:cs="Arial"/>
                <w:color w:val="000000"/>
              </w:rPr>
            </w:pPr>
            <w:r w:rsidRPr="006B2F01">
              <w:rPr>
                <w:rFonts w:ascii="Arial" w:hAnsi="Arial" w:cs="Arial"/>
                <w:color w:val="000000"/>
              </w:rPr>
              <w:t>Experience of student supervision/clinical education of other staff members</w:t>
            </w:r>
          </w:p>
          <w:p w:rsidR="0023405B" w:rsidRPr="006B2F01" w:rsidRDefault="0023405B" w:rsidP="00EF0F17">
            <w:pPr>
              <w:rPr>
                <w:rFonts w:ascii="Arial" w:hAnsi="Arial" w:cs="Arial"/>
                <w:color w:val="000000"/>
              </w:rPr>
            </w:pPr>
            <w:r w:rsidRPr="006B2F01">
              <w:rPr>
                <w:rFonts w:ascii="Arial" w:hAnsi="Arial" w:cs="Arial"/>
                <w:color w:val="000000"/>
              </w:rPr>
              <w:t>Current or previous NHS experience</w:t>
            </w:r>
          </w:p>
        </w:tc>
        <w:tc>
          <w:tcPr>
            <w:tcW w:w="3198" w:type="dxa"/>
            <w:tcBorders>
              <w:top w:val="single" w:sz="4" w:space="0" w:color="auto"/>
              <w:left w:val="single" w:sz="4" w:space="0" w:color="auto"/>
              <w:bottom w:val="single" w:sz="4" w:space="0" w:color="auto"/>
              <w:right w:val="single" w:sz="4" w:space="0" w:color="auto"/>
            </w:tcBorders>
          </w:tcPr>
          <w:p w:rsidR="0023405B" w:rsidRPr="006B2F01" w:rsidRDefault="0023405B" w:rsidP="00EF0F17">
            <w:pPr>
              <w:rPr>
                <w:rFonts w:ascii="Arial" w:hAnsi="Arial" w:cs="Arial"/>
                <w:color w:val="000000"/>
              </w:rPr>
            </w:pPr>
            <w:r w:rsidRPr="006B2F01">
              <w:rPr>
                <w:rFonts w:ascii="Arial" w:hAnsi="Arial" w:cs="Arial"/>
                <w:color w:val="000000"/>
              </w:rPr>
              <w:t>Band 8a experience in musculoskeletal.</w:t>
            </w:r>
          </w:p>
          <w:p w:rsidR="0023405B" w:rsidRPr="006B2F01" w:rsidRDefault="0023405B" w:rsidP="00EF0F17">
            <w:pPr>
              <w:rPr>
                <w:rFonts w:ascii="Arial" w:hAnsi="Arial" w:cs="Arial"/>
                <w:color w:val="000000"/>
              </w:rPr>
            </w:pPr>
            <w:r w:rsidRPr="006B2F01">
              <w:rPr>
                <w:rFonts w:ascii="Arial" w:hAnsi="Arial" w:cs="Arial"/>
                <w:color w:val="000000"/>
              </w:rPr>
              <w:t>Experience of managing a team of staff</w:t>
            </w:r>
          </w:p>
        </w:tc>
      </w:tr>
      <w:tr w:rsidR="0023405B" w:rsidRPr="006B2F01" w:rsidTr="006B2F01">
        <w:tc>
          <w:tcPr>
            <w:tcW w:w="2628" w:type="dxa"/>
            <w:tcBorders>
              <w:top w:val="single" w:sz="4" w:space="0" w:color="auto"/>
              <w:left w:val="single" w:sz="4" w:space="0" w:color="auto"/>
              <w:bottom w:val="single" w:sz="4" w:space="0" w:color="auto"/>
              <w:right w:val="single" w:sz="4" w:space="0" w:color="auto"/>
            </w:tcBorders>
          </w:tcPr>
          <w:p w:rsidR="0023405B" w:rsidRPr="006B2F01" w:rsidRDefault="0023405B" w:rsidP="00EF0F17">
            <w:pPr>
              <w:rPr>
                <w:rFonts w:ascii="Arial" w:hAnsi="Arial" w:cs="Arial"/>
                <w:color w:val="000000"/>
              </w:rPr>
            </w:pPr>
            <w:r w:rsidRPr="006B2F01">
              <w:rPr>
                <w:rFonts w:ascii="Arial" w:hAnsi="Arial" w:cs="Arial"/>
                <w:color w:val="000000"/>
              </w:rPr>
              <w:t>Level of Disclosure check required</w:t>
            </w:r>
          </w:p>
        </w:tc>
        <w:tc>
          <w:tcPr>
            <w:tcW w:w="3780" w:type="dxa"/>
            <w:tcBorders>
              <w:top w:val="single" w:sz="4" w:space="0" w:color="auto"/>
              <w:left w:val="single" w:sz="4" w:space="0" w:color="auto"/>
              <w:bottom w:val="single" w:sz="4" w:space="0" w:color="auto"/>
              <w:right w:val="single" w:sz="4" w:space="0" w:color="auto"/>
            </w:tcBorders>
          </w:tcPr>
          <w:p w:rsidR="0023405B" w:rsidRPr="006B2F01" w:rsidRDefault="0023405B" w:rsidP="00EF0F17">
            <w:pPr>
              <w:rPr>
                <w:rFonts w:ascii="Arial" w:hAnsi="Arial" w:cs="Arial"/>
                <w:color w:val="000000"/>
              </w:rPr>
            </w:pPr>
            <w:r w:rsidRPr="006B2F01">
              <w:rPr>
                <w:rFonts w:ascii="Arial" w:hAnsi="Arial" w:cs="Arial"/>
                <w:color w:val="000000"/>
              </w:rPr>
              <w:t>Full</w:t>
            </w:r>
          </w:p>
          <w:p w:rsidR="0023405B" w:rsidRPr="006B2F01" w:rsidRDefault="0023405B" w:rsidP="00EF0F17">
            <w:pPr>
              <w:rPr>
                <w:rFonts w:ascii="Arial" w:hAnsi="Arial" w:cs="Arial"/>
                <w:color w:val="000000"/>
              </w:rPr>
            </w:pPr>
          </w:p>
        </w:tc>
        <w:tc>
          <w:tcPr>
            <w:tcW w:w="3198" w:type="dxa"/>
            <w:tcBorders>
              <w:top w:val="single" w:sz="4" w:space="0" w:color="auto"/>
              <w:left w:val="single" w:sz="4" w:space="0" w:color="auto"/>
              <w:bottom w:val="single" w:sz="4" w:space="0" w:color="auto"/>
              <w:right w:val="single" w:sz="4" w:space="0" w:color="auto"/>
            </w:tcBorders>
          </w:tcPr>
          <w:p w:rsidR="0023405B" w:rsidRPr="006B2F01" w:rsidRDefault="0023405B" w:rsidP="00EF0F17">
            <w:pPr>
              <w:rPr>
                <w:rFonts w:ascii="Arial" w:hAnsi="Arial" w:cs="Arial"/>
                <w:color w:val="000000"/>
              </w:rPr>
            </w:pPr>
          </w:p>
        </w:tc>
      </w:tr>
      <w:bookmarkEnd w:id="11"/>
    </w:tbl>
    <w:p w:rsidR="0023405B" w:rsidRPr="006B2F01" w:rsidRDefault="0023405B" w:rsidP="0023405B">
      <w:pPr>
        <w:rPr>
          <w:rFonts w:ascii="Arial" w:hAnsi="Arial" w:cs="Arial"/>
          <w:color w:val="000000"/>
        </w:rPr>
      </w:pPr>
    </w:p>
    <w:p w:rsidR="0023405B" w:rsidRPr="006A257D" w:rsidRDefault="0023405B" w:rsidP="0098486D">
      <w:pPr>
        <w:rPr>
          <w:rFonts w:ascii="Arial" w:hAnsi="Arial" w:cs="Arial"/>
          <w:b/>
        </w:rPr>
      </w:pPr>
    </w:p>
    <w:p w:rsidR="0098486D" w:rsidRPr="006A257D" w:rsidRDefault="0098486D" w:rsidP="0098486D">
      <w:pPr>
        <w:jc w:val="right"/>
      </w:pPr>
      <w:r w:rsidRPr="006A257D">
        <w:t xml:space="preserve"> </w:t>
      </w:r>
    </w:p>
    <w:sectPr w:rsidR="0098486D" w:rsidRPr="006A257D" w:rsidSect="00B77710">
      <w:footerReference w:type="even" r:id="rId13"/>
      <w:footerReference w:type="default" r:id="rId14"/>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1D6" w:rsidRDefault="005F21D6">
      <w:r>
        <w:separator/>
      </w:r>
    </w:p>
  </w:endnote>
  <w:endnote w:type="continuationSeparator" w:id="0">
    <w:p w:rsidR="005F21D6" w:rsidRDefault="005F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49" w:rsidRDefault="00B656AC">
    <w:pPr>
      <w:pStyle w:val="Footer"/>
      <w:framePr w:wrap="around" w:vAnchor="text" w:hAnchor="margin" w:xAlign="right" w:y="1"/>
      <w:rPr>
        <w:rStyle w:val="PageNumber"/>
      </w:rPr>
    </w:pPr>
    <w:r>
      <w:rPr>
        <w:rStyle w:val="PageNumber"/>
      </w:rPr>
      <w:fldChar w:fldCharType="begin"/>
    </w:r>
    <w:r w:rsidR="00C35149">
      <w:rPr>
        <w:rStyle w:val="PageNumber"/>
      </w:rPr>
      <w:instrText xml:space="preserve">PAGE  </w:instrText>
    </w:r>
    <w:r>
      <w:rPr>
        <w:rStyle w:val="PageNumber"/>
      </w:rPr>
      <w:fldChar w:fldCharType="separate"/>
    </w:r>
    <w:r w:rsidR="00C35149">
      <w:rPr>
        <w:rStyle w:val="PageNumber"/>
        <w:noProof/>
      </w:rPr>
      <w:t>3</w:t>
    </w:r>
    <w:r>
      <w:rPr>
        <w:rStyle w:val="PageNumber"/>
      </w:rPr>
      <w:fldChar w:fldCharType="end"/>
    </w:r>
  </w:p>
  <w:p w:rsidR="00C35149" w:rsidRDefault="00C351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49" w:rsidRDefault="00B656AC">
    <w:pPr>
      <w:pStyle w:val="Footer"/>
      <w:framePr w:wrap="around" w:vAnchor="text" w:hAnchor="margin" w:xAlign="right" w:y="1"/>
      <w:rPr>
        <w:rStyle w:val="PageNumber"/>
      </w:rPr>
    </w:pPr>
    <w:r>
      <w:rPr>
        <w:rStyle w:val="PageNumber"/>
      </w:rPr>
      <w:fldChar w:fldCharType="begin"/>
    </w:r>
    <w:r w:rsidR="00C35149">
      <w:rPr>
        <w:rStyle w:val="PageNumber"/>
      </w:rPr>
      <w:instrText xml:space="preserve">PAGE  </w:instrText>
    </w:r>
    <w:r>
      <w:rPr>
        <w:rStyle w:val="PageNumber"/>
      </w:rPr>
      <w:fldChar w:fldCharType="separate"/>
    </w:r>
    <w:r w:rsidR="006B2F01">
      <w:rPr>
        <w:rStyle w:val="PageNumber"/>
        <w:noProof/>
      </w:rPr>
      <w:t>1</w:t>
    </w:r>
    <w:r>
      <w:rPr>
        <w:rStyle w:val="PageNumber"/>
      </w:rPr>
      <w:fldChar w:fldCharType="end"/>
    </w:r>
  </w:p>
  <w:p w:rsidR="00C35149" w:rsidRDefault="00C35149">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1D6" w:rsidRDefault="005F21D6">
      <w:r>
        <w:separator/>
      </w:r>
    </w:p>
  </w:footnote>
  <w:footnote w:type="continuationSeparator" w:id="0">
    <w:p w:rsidR="005F21D6" w:rsidRDefault="005F2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F5FB9"/>
    <w:multiLevelType w:val="hybridMultilevel"/>
    <w:tmpl w:val="154E9E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10414"/>
    <w:multiLevelType w:val="hybridMultilevel"/>
    <w:tmpl w:val="42CE5D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4D538E"/>
    <w:multiLevelType w:val="hybridMultilevel"/>
    <w:tmpl w:val="866A0B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14428"/>
    <w:multiLevelType w:val="hybridMultilevel"/>
    <w:tmpl w:val="CB5ADCA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3211670"/>
    <w:multiLevelType w:val="hybridMultilevel"/>
    <w:tmpl w:val="F502DA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080123"/>
    <w:multiLevelType w:val="hybridMultilevel"/>
    <w:tmpl w:val="B8E6C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3048B"/>
    <w:multiLevelType w:val="hybridMultilevel"/>
    <w:tmpl w:val="E0CEF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97C8B"/>
    <w:multiLevelType w:val="hybridMultilevel"/>
    <w:tmpl w:val="55D43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95BAB"/>
    <w:multiLevelType w:val="hybridMultilevel"/>
    <w:tmpl w:val="FB9E6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C7810"/>
    <w:multiLevelType w:val="hybridMultilevel"/>
    <w:tmpl w:val="B6E851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16C1A"/>
    <w:multiLevelType w:val="hybridMultilevel"/>
    <w:tmpl w:val="BCD011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157C96"/>
    <w:multiLevelType w:val="hybridMultilevel"/>
    <w:tmpl w:val="326CBD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68419A"/>
    <w:multiLevelType w:val="hybridMultilevel"/>
    <w:tmpl w:val="D8DE45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AF97A7B"/>
    <w:multiLevelType w:val="hybridMultilevel"/>
    <w:tmpl w:val="4CF4B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E00CD6"/>
    <w:multiLevelType w:val="singleLevel"/>
    <w:tmpl w:val="C2BC3FB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A34ADF"/>
    <w:multiLevelType w:val="hybridMultilevel"/>
    <w:tmpl w:val="02EA252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9D60B0"/>
    <w:multiLevelType w:val="hybridMultilevel"/>
    <w:tmpl w:val="13E80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2E65CF"/>
    <w:multiLevelType w:val="hybridMultilevel"/>
    <w:tmpl w:val="20548B30"/>
    <w:lvl w:ilvl="0" w:tplc="C2BC3F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30219"/>
    <w:multiLevelType w:val="hybridMultilevel"/>
    <w:tmpl w:val="3606D2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7E73ED"/>
    <w:multiLevelType w:val="singleLevel"/>
    <w:tmpl w:val="C2BC3FB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784363"/>
    <w:multiLevelType w:val="hybridMultilevel"/>
    <w:tmpl w:val="E57E9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1240E"/>
    <w:multiLevelType w:val="hybridMultilevel"/>
    <w:tmpl w:val="F0545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850BF6"/>
    <w:multiLevelType w:val="singleLevel"/>
    <w:tmpl w:val="C2BC3FB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A86C80"/>
    <w:multiLevelType w:val="hybridMultilevel"/>
    <w:tmpl w:val="85E075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240A6"/>
    <w:multiLevelType w:val="hybridMultilevel"/>
    <w:tmpl w:val="E5CAFC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D520B58"/>
    <w:multiLevelType w:val="singleLevel"/>
    <w:tmpl w:val="C2BC3FB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553CBE"/>
    <w:multiLevelType w:val="hybridMultilevel"/>
    <w:tmpl w:val="ED8CA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4"/>
  </w:num>
  <w:num w:numId="4">
    <w:abstractNumId w:val="7"/>
  </w:num>
  <w:num w:numId="5">
    <w:abstractNumId w:val="5"/>
  </w:num>
  <w:num w:numId="6">
    <w:abstractNumId w:val="15"/>
  </w:num>
  <w:num w:numId="7">
    <w:abstractNumId w:val="3"/>
  </w:num>
  <w:num w:numId="8">
    <w:abstractNumId w:val="16"/>
  </w:num>
  <w:num w:numId="9">
    <w:abstractNumId w:val="13"/>
  </w:num>
  <w:num w:numId="10">
    <w:abstractNumId w:val="18"/>
  </w:num>
  <w:num w:numId="11">
    <w:abstractNumId w:val="24"/>
  </w:num>
  <w:num w:numId="12">
    <w:abstractNumId w:val="20"/>
  </w:num>
  <w:num w:numId="13">
    <w:abstractNumId w:val="1"/>
  </w:num>
  <w:num w:numId="14">
    <w:abstractNumId w:val="10"/>
  </w:num>
  <w:num w:numId="15">
    <w:abstractNumId w:val="9"/>
  </w:num>
  <w:num w:numId="16">
    <w:abstractNumId w:val="8"/>
  </w:num>
  <w:num w:numId="17">
    <w:abstractNumId w:val="2"/>
  </w:num>
  <w:num w:numId="18">
    <w:abstractNumId w:val="21"/>
  </w:num>
  <w:num w:numId="19">
    <w:abstractNumId w:val="6"/>
  </w:num>
  <w:num w:numId="20">
    <w:abstractNumId w:val="23"/>
  </w:num>
  <w:num w:numId="21">
    <w:abstractNumId w:val="26"/>
  </w:num>
  <w:num w:numId="22">
    <w:abstractNumId w:val="0"/>
  </w:num>
  <w:num w:numId="23">
    <w:abstractNumId w:val="25"/>
  </w:num>
  <w:num w:numId="24">
    <w:abstractNumId w:val="14"/>
  </w:num>
  <w:num w:numId="25">
    <w:abstractNumId w:val="22"/>
  </w:num>
  <w:num w:numId="26">
    <w:abstractNumId w:val="19"/>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cPhie (NHS Grampian)">
    <w15:presenceInfo w15:providerId="AD" w15:userId="S-1-5-21-2944925617-981488090-524357211-356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70EB4"/>
    <w:rsid w:val="000C366F"/>
    <w:rsid w:val="00100FD2"/>
    <w:rsid w:val="00157CD3"/>
    <w:rsid w:val="00182733"/>
    <w:rsid w:val="001B22CA"/>
    <w:rsid w:val="001B317C"/>
    <w:rsid w:val="001C411B"/>
    <w:rsid w:val="001C449E"/>
    <w:rsid w:val="001E6805"/>
    <w:rsid w:val="0023405B"/>
    <w:rsid w:val="00234B5C"/>
    <w:rsid w:val="00240146"/>
    <w:rsid w:val="00257D9E"/>
    <w:rsid w:val="002A74E3"/>
    <w:rsid w:val="0030272D"/>
    <w:rsid w:val="003407AD"/>
    <w:rsid w:val="003802DC"/>
    <w:rsid w:val="0039238C"/>
    <w:rsid w:val="003A1662"/>
    <w:rsid w:val="003C32DF"/>
    <w:rsid w:val="003D00E3"/>
    <w:rsid w:val="003F19BE"/>
    <w:rsid w:val="0042631E"/>
    <w:rsid w:val="004C5C4E"/>
    <w:rsid w:val="004F7E03"/>
    <w:rsid w:val="005063DB"/>
    <w:rsid w:val="00590BEF"/>
    <w:rsid w:val="005A4478"/>
    <w:rsid w:val="005D366A"/>
    <w:rsid w:val="005F21D6"/>
    <w:rsid w:val="006008B3"/>
    <w:rsid w:val="00617CFC"/>
    <w:rsid w:val="006356D4"/>
    <w:rsid w:val="00681140"/>
    <w:rsid w:val="0068431D"/>
    <w:rsid w:val="006A290A"/>
    <w:rsid w:val="006A7C9E"/>
    <w:rsid w:val="006B2F01"/>
    <w:rsid w:val="006F6A93"/>
    <w:rsid w:val="007166BE"/>
    <w:rsid w:val="0076435F"/>
    <w:rsid w:val="00783D0F"/>
    <w:rsid w:val="007A4288"/>
    <w:rsid w:val="007F097B"/>
    <w:rsid w:val="0081351E"/>
    <w:rsid w:val="00840ACD"/>
    <w:rsid w:val="0098486D"/>
    <w:rsid w:val="00990501"/>
    <w:rsid w:val="009A1FD1"/>
    <w:rsid w:val="00A0678E"/>
    <w:rsid w:val="00A30E44"/>
    <w:rsid w:val="00A44B0C"/>
    <w:rsid w:val="00A773F4"/>
    <w:rsid w:val="00B04BC0"/>
    <w:rsid w:val="00B54C12"/>
    <w:rsid w:val="00B656AC"/>
    <w:rsid w:val="00B658D3"/>
    <w:rsid w:val="00B77710"/>
    <w:rsid w:val="00B809FA"/>
    <w:rsid w:val="00B95DE4"/>
    <w:rsid w:val="00BA6352"/>
    <w:rsid w:val="00BB145A"/>
    <w:rsid w:val="00BB3886"/>
    <w:rsid w:val="00BC573D"/>
    <w:rsid w:val="00C15AC4"/>
    <w:rsid w:val="00C23570"/>
    <w:rsid w:val="00C35149"/>
    <w:rsid w:val="00C46FC5"/>
    <w:rsid w:val="00C8473D"/>
    <w:rsid w:val="00CA165D"/>
    <w:rsid w:val="00D23E1D"/>
    <w:rsid w:val="00D37495"/>
    <w:rsid w:val="00D80CFE"/>
    <w:rsid w:val="00D962A4"/>
    <w:rsid w:val="00DC0C39"/>
    <w:rsid w:val="00DD0671"/>
    <w:rsid w:val="00DE6796"/>
    <w:rsid w:val="00E0136C"/>
    <w:rsid w:val="00E847A8"/>
    <w:rsid w:val="00EA7DF5"/>
    <w:rsid w:val="00EB3668"/>
    <w:rsid w:val="00ED62FC"/>
    <w:rsid w:val="00F3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E613AB41-FE7A-4986-AF50-708F8269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qFormat/>
    <w:rsid w:val="00B77710"/>
    <w:pPr>
      <w:keepNext/>
      <w:spacing w:line="360" w:lineRule="auto"/>
      <w:jc w:val="both"/>
      <w:outlineLvl w:val="0"/>
    </w:pPr>
    <w:rPr>
      <w:b/>
      <w:i/>
    </w:rPr>
  </w:style>
  <w:style w:type="paragraph" w:styleId="Heading2">
    <w:name w:val="heading 2"/>
    <w:basedOn w:val="Normal"/>
    <w:next w:val="Normal"/>
    <w:qFormat/>
    <w:rsid w:val="00B77710"/>
    <w:pPr>
      <w:keepNext/>
      <w:spacing w:line="360" w:lineRule="auto"/>
      <w:ind w:left="1800"/>
      <w:jc w:val="both"/>
      <w:outlineLvl w:val="1"/>
    </w:pPr>
    <w:rPr>
      <w:i/>
    </w:rPr>
  </w:style>
  <w:style w:type="paragraph" w:styleId="Heading3">
    <w:name w:val="heading 3"/>
    <w:basedOn w:val="Normal"/>
    <w:next w:val="Normal"/>
    <w:qFormat/>
    <w:rsid w:val="00B77710"/>
    <w:pPr>
      <w:keepNext/>
      <w:spacing w:line="360" w:lineRule="auto"/>
      <w:jc w:val="both"/>
      <w:outlineLvl w:val="2"/>
    </w:pPr>
    <w:rPr>
      <w:b/>
      <w:u w:val="single"/>
    </w:rPr>
  </w:style>
  <w:style w:type="paragraph" w:styleId="Heading4">
    <w:name w:val="heading 4"/>
    <w:basedOn w:val="Normal"/>
    <w:next w:val="Normal"/>
    <w:qFormat/>
    <w:rsid w:val="003407AD"/>
    <w:pPr>
      <w:keepNext/>
      <w:spacing w:before="240" w:after="60"/>
      <w:outlineLvl w:val="3"/>
    </w:pPr>
    <w:rPr>
      <w:b/>
      <w:bCs/>
      <w:sz w:val="28"/>
      <w:szCs w:val="28"/>
    </w:rPr>
  </w:style>
  <w:style w:type="paragraph" w:styleId="Heading6">
    <w:name w:val="heading 6"/>
    <w:basedOn w:val="Normal"/>
    <w:next w:val="Normal"/>
    <w:qFormat/>
    <w:rsid w:val="00B77710"/>
    <w:pPr>
      <w:keepNext/>
      <w:outlineLvl w:val="5"/>
    </w:pPr>
    <w:rPr>
      <w:b/>
      <w:sz w:val="22"/>
      <w:u w:val="single"/>
    </w:rPr>
  </w:style>
  <w:style w:type="paragraph" w:styleId="Heading7">
    <w:name w:val="heading 7"/>
    <w:basedOn w:val="Normal"/>
    <w:next w:val="Normal"/>
    <w:qFormat/>
    <w:rsid w:val="00B77710"/>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7710"/>
    <w:rPr>
      <w:rFonts w:ascii="Tahoma" w:hAnsi="Tahoma" w:cs="Tahoma"/>
      <w:sz w:val="16"/>
      <w:szCs w:val="16"/>
    </w:rPr>
  </w:style>
  <w:style w:type="paragraph" w:styleId="BodyText">
    <w:name w:val="Body Text"/>
    <w:basedOn w:val="Normal"/>
    <w:rsid w:val="00B77710"/>
    <w:pPr>
      <w:jc w:val="both"/>
    </w:pPr>
    <w:rPr>
      <w:i/>
    </w:rPr>
  </w:style>
  <w:style w:type="paragraph" w:styleId="BodyText2">
    <w:name w:val="Body Text 2"/>
    <w:basedOn w:val="Normal"/>
    <w:rsid w:val="00B77710"/>
    <w:pPr>
      <w:spacing w:line="360" w:lineRule="auto"/>
    </w:pPr>
    <w:rPr>
      <w:sz w:val="20"/>
    </w:rPr>
  </w:style>
  <w:style w:type="paragraph" w:styleId="Footer">
    <w:name w:val="footer"/>
    <w:basedOn w:val="Normal"/>
    <w:rsid w:val="00B77710"/>
    <w:pPr>
      <w:tabs>
        <w:tab w:val="center" w:pos="4153"/>
        <w:tab w:val="right" w:pos="8306"/>
      </w:tabs>
    </w:pPr>
    <w:rPr>
      <w:sz w:val="20"/>
    </w:rPr>
  </w:style>
  <w:style w:type="character" w:styleId="PageNumber">
    <w:name w:val="page number"/>
    <w:basedOn w:val="DefaultParagraphFont"/>
    <w:rsid w:val="00B77710"/>
  </w:style>
  <w:style w:type="paragraph" w:styleId="Title">
    <w:name w:val="Title"/>
    <w:basedOn w:val="Normal"/>
    <w:qFormat/>
    <w:rsid w:val="00B77710"/>
    <w:pPr>
      <w:jc w:val="center"/>
    </w:pPr>
    <w:rPr>
      <w:b/>
      <w:lang w:val="en-US"/>
    </w:rPr>
  </w:style>
  <w:style w:type="paragraph" w:styleId="BodyTextIndent">
    <w:name w:val="Body Text Indent"/>
    <w:basedOn w:val="Normal"/>
    <w:rsid w:val="00B77710"/>
    <w:pPr>
      <w:ind w:left="720" w:hanging="720"/>
    </w:pPr>
    <w:rPr>
      <w:lang w:val="en-US"/>
    </w:rPr>
  </w:style>
  <w:style w:type="paragraph" w:styleId="Header">
    <w:name w:val="header"/>
    <w:basedOn w:val="Normal"/>
    <w:rsid w:val="00B77710"/>
    <w:pPr>
      <w:tabs>
        <w:tab w:val="center" w:pos="4153"/>
        <w:tab w:val="right" w:pos="8306"/>
      </w:tabs>
    </w:pPr>
  </w:style>
  <w:style w:type="paragraph" w:customStyle="1" w:styleId="nhstopaddress">
    <w:name w:val="nhs_topaddress"/>
    <w:basedOn w:val="Normal"/>
    <w:rsid w:val="00B77710"/>
    <w:pPr>
      <w:tabs>
        <w:tab w:val="left" w:pos="993"/>
      </w:tabs>
    </w:pPr>
    <w:rPr>
      <w:kern w:val="16"/>
      <w:sz w:val="18"/>
      <w:szCs w:val="20"/>
      <w:lang w:eastAsia="en-US"/>
    </w:rPr>
  </w:style>
  <w:style w:type="paragraph" w:customStyle="1" w:styleId="nhsrecipient">
    <w:name w:val="nhs_recipient"/>
    <w:basedOn w:val="Normal"/>
    <w:rsid w:val="00B77710"/>
    <w:rPr>
      <w:kern w:val="16"/>
      <w:szCs w:val="20"/>
      <w:lang w:eastAsia="en-US"/>
    </w:rPr>
  </w:style>
  <w:style w:type="paragraph" w:customStyle="1" w:styleId="nhsinfo">
    <w:name w:val="nhs_info"/>
    <w:basedOn w:val="Normal"/>
    <w:rsid w:val="00B77710"/>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23405B"/>
    <w:pPr>
      <w:tabs>
        <w:tab w:val="left" w:pos="9000"/>
        <w:tab w:val="right" w:pos="9360"/>
      </w:tabs>
      <w:suppressAutoHyphens/>
    </w:pPr>
    <w:rPr>
      <w:rFonts w:ascii="Courier New" w:hAnsi="Courier New"/>
      <w:szCs w:val="20"/>
      <w:lang w:val="en-US"/>
    </w:rPr>
  </w:style>
  <w:style w:type="paragraph" w:styleId="NormalWeb">
    <w:name w:val="Normal (Web)"/>
    <w:basedOn w:val="Normal"/>
    <w:rsid w:val="0023405B"/>
    <w:pPr>
      <w:spacing w:before="100" w:after="10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diagramData" Target="diagrams/data1.xm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microsoft.com/office/2007/relationships/diagramDrawing" Target="diagrams/drawing1.xml" /><Relationship Id="rId17" Type="http://schemas.openxmlformats.org/officeDocument/2006/relationships/theme" Target="theme/theme1.xml" /><Relationship Id="rId2" Type="http://schemas.openxmlformats.org/officeDocument/2006/relationships/numbering" Target="numbering.xml" /><Relationship Id="rId16"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Colors" Target="diagrams/colors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diagramQuickStyle" Target="diagrams/quickStyle1.xml" /><Relationship Id="rId4" Type="http://schemas.openxmlformats.org/officeDocument/2006/relationships/settings" Target="settings.xml" /><Relationship Id="rId9" Type="http://schemas.openxmlformats.org/officeDocument/2006/relationships/diagramLayout" Target="diagrams/layout1.xml" /><Relationship Id="rId14" Type="http://schemas.openxmlformats.org/officeDocument/2006/relationships/footer" Target="footer2.xml" /> </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404636-0CDF-4BAC-8C35-70E23120E8DC}"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DECD37A3-25C3-4BCC-A5B2-C48D4C4CA71D}">
      <dgm:prSet phldrT="[Text]"/>
      <dgm:spPr/>
      <dgm:t>
        <a:bodyPr/>
        <a:lstStyle/>
        <a:p>
          <a:r>
            <a:rPr lang="en-GB"/>
            <a:t>Lead AHP. Aberdeenshire HSCP</a:t>
          </a:r>
        </a:p>
      </dgm:t>
    </dgm:pt>
    <dgm:pt modelId="{A76F8B03-962F-46EE-BC57-6FEEE9D9966B}" type="parTrans" cxnId="{F1C769D8-4A98-49F5-9A39-99065069BCA5}">
      <dgm:prSet/>
      <dgm:spPr/>
      <dgm:t>
        <a:bodyPr/>
        <a:lstStyle/>
        <a:p>
          <a:endParaRPr lang="en-GB"/>
        </a:p>
      </dgm:t>
    </dgm:pt>
    <dgm:pt modelId="{960C0ECF-868E-4A49-AD35-F30501EE7251}" type="sibTrans" cxnId="{F1C769D8-4A98-49F5-9A39-99065069BCA5}">
      <dgm:prSet/>
      <dgm:spPr/>
      <dgm:t>
        <a:bodyPr/>
        <a:lstStyle/>
        <a:p>
          <a:endParaRPr lang="en-GB"/>
        </a:p>
      </dgm:t>
    </dgm:pt>
    <dgm:pt modelId="{9D978DFB-B5B7-4DED-B7DA-CE74FDD9E462}">
      <dgm:prSet phldrT="[Text]"/>
      <dgm:spPr/>
      <dgm:t>
        <a:bodyPr/>
        <a:lstStyle/>
        <a:p>
          <a:r>
            <a:rPr lang="en-GB"/>
            <a:t>Lead physiotherapist</a:t>
          </a:r>
        </a:p>
      </dgm:t>
    </dgm:pt>
    <dgm:pt modelId="{26F72EBA-A11C-4149-892F-1E9F15BFEE5E}" type="parTrans" cxnId="{9C821C95-4C53-4151-93F3-2072B69C6E5F}">
      <dgm:prSet/>
      <dgm:spPr/>
      <dgm:t>
        <a:bodyPr/>
        <a:lstStyle/>
        <a:p>
          <a:endParaRPr lang="en-GB"/>
        </a:p>
      </dgm:t>
    </dgm:pt>
    <dgm:pt modelId="{76E19A88-7891-479E-9B7C-45BD26200FD6}" type="sibTrans" cxnId="{9C821C95-4C53-4151-93F3-2072B69C6E5F}">
      <dgm:prSet/>
      <dgm:spPr/>
      <dgm:t>
        <a:bodyPr/>
        <a:lstStyle/>
        <a:p>
          <a:endParaRPr lang="en-GB"/>
        </a:p>
      </dgm:t>
    </dgm:pt>
    <dgm:pt modelId="{E981D305-767A-4AF5-AE01-28E7C182C1A9}">
      <dgm:prSet phldrT="[Text]"/>
      <dgm:spPr/>
      <dgm:t>
        <a:bodyPr/>
        <a:lstStyle/>
        <a:p>
          <a:r>
            <a:rPr lang="en-GB"/>
            <a:t>Highly specialist physiotherapists</a:t>
          </a:r>
        </a:p>
      </dgm:t>
    </dgm:pt>
    <dgm:pt modelId="{AB5F46C0-1B66-475A-BFA8-15707313E90B}" type="parTrans" cxnId="{DEC982BA-C279-4A40-9DEB-3142E08D1013}">
      <dgm:prSet/>
      <dgm:spPr/>
      <dgm:t>
        <a:bodyPr/>
        <a:lstStyle/>
        <a:p>
          <a:endParaRPr lang="en-GB"/>
        </a:p>
      </dgm:t>
    </dgm:pt>
    <dgm:pt modelId="{034F6081-1401-40CE-8DE8-4EFA8B61B94E}" type="sibTrans" cxnId="{DEC982BA-C279-4A40-9DEB-3142E08D1013}">
      <dgm:prSet/>
      <dgm:spPr/>
      <dgm:t>
        <a:bodyPr/>
        <a:lstStyle/>
        <a:p>
          <a:endParaRPr lang="en-GB"/>
        </a:p>
      </dgm:t>
    </dgm:pt>
    <dgm:pt modelId="{276B2A92-96B1-4C93-8EA2-5C0F68E20F83}">
      <dgm:prSet phldrT="[Text]"/>
      <dgm:spPr/>
      <dgm:t>
        <a:bodyPr/>
        <a:lstStyle/>
        <a:p>
          <a:r>
            <a:rPr lang="en-GB"/>
            <a:t>Specialist physiotherapists/ physiotherpists and HCSW's</a:t>
          </a:r>
        </a:p>
      </dgm:t>
    </dgm:pt>
    <dgm:pt modelId="{F6058406-B9BA-40BA-AD7F-61F8CD537472}" type="parTrans" cxnId="{622DB656-1B6F-4A8B-AD87-C82C65A9A484}">
      <dgm:prSet/>
      <dgm:spPr/>
      <dgm:t>
        <a:bodyPr/>
        <a:lstStyle/>
        <a:p>
          <a:endParaRPr lang="en-GB"/>
        </a:p>
      </dgm:t>
    </dgm:pt>
    <dgm:pt modelId="{65C148E5-846D-443A-906D-88D4FC014E3C}" type="sibTrans" cxnId="{622DB656-1B6F-4A8B-AD87-C82C65A9A484}">
      <dgm:prSet/>
      <dgm:spPr/>
      <dgm:t>
        <a:bodyPr/>
        <a:lstStyle/>
        <a:p>
          <a:endParaRPr lang="en-GB"/>
        </a:p>
      </dgm:t>
    </dgm:pt>
    <dgm:pt modelId="{9330FC1F-2755-4AE5-80FB-761B7032F283}">
      <dgm:prSet phldrT="[Text]"/>
      <dgm:spPr/>
      <dgm:t>
        <a:bodyPr/>
        <a:lstStyle/>
        <a:p>
          <a:r>
            <a:rPr lang="en-GB"/>
            <a:t>Other First contact Practitioner B8a posts and Advanced practice B8a post</a:t>
          </a:r>
        </a:p>
      </dgm:t>
    </dgm:pt>
    <dgm:pt modelId="{5BDE9406-8AE9-4FE5-9D84-DE706ED04DE4}" type="sibTrans" cxnId="{3AE8B30D-CD56-40D6-9129-C1286CD75FA7}">
      <dgm:prSet/>
      <dgm:spPr/>
      <dgm:t>
        <a:bodyPr/>
        <a:lstStyle/>
        <a:p>
          <a:endParaRPr lang="en-GB"/>
        </a:p>
      </dgm:t>
    </dgm:pt>
    <dgm:pt modelId="{502FBA7D-A254-4DDC-BA68-BE8BEBE886E5}" type="parTrans" cxnId="{3AE8B30D-CD56-40D6-9129-C1286CD75FA7}">
      <dgm:prSet/>
      <dgm:spPr/>
      <dgm:t>
        <a:bodyPr/>
        <a:lstStyle/>
        <a:p>
          <a:endParaRPr lang="en-GB"/>
        </a:p>
      </dgm:t>
    </dgm:pt>
    <dgm:pt modelId="{BECB2872-A223-42DF-8539-BBC7662CBCC1}">
      <dgm:prSet phldrT="[Text]"/>
      <dgm:spPr/>
      <dgm:t>
        <a:bodyPr/>
        <a:lstStyle/>
        <a:p>
          <a:r>
            <a:rPr lang="en-GB" b="1"/>
            <a:t>This post</a:t>
          </a:r>
        </a:p>
      </dgm:t>
    </dgm:pt>
    <dgm:pt modelId="{BEE792BF-F620-468F-A1EB-3E06BCBD37FE}" type="sibTrans" cxnId="{4FC07C6C-6B6E-4664-83B6-4F794CB01EB8}">
      <dgm:prSet/>
      <dgm:spPr/>
      <dgm:t>
        <a:bodyPr/>
        <a:lstStyle/>
        <a:p>
          <a:endParaRPr lang="en-GB"/>
        </a:p>
      </dgm:t>
    </dgm:pt>
    <dgm:pt modelId="{0469AEA0-38C8-4977-912A-BC7343608A7A}" type="parTrans" cxnId="{4FC07C6C-6B6E-4664-83B6-4F794CB01EB8}">
      <dgm:prSet/>
      <dgm:spPr/>
      <dgm:t>
        <a:bodyPr/>
        <a:lstStyle/>
        <a:p>
          <a:endParaRPr lang="en-GB"/>
        </a:p>
      </dgm:t>
    </dgm:pt>
    <dgm:pt modelId="{3BA50BE7-ED13-4F8F-9914-1701DEE69E78}" type="pres">
      <dgm:prSet presAssocID="{19404636-0CDF-4BAC-8C35-70E23120E8DC}" presName="hierChild1" presStyleCnt="0">
        <dgm:presLayoutVars>
          <dgm:orgChart val="1"/>
          <dgm:chPref val="1"/>
          <dgm:dir/>
          <dgm:animOne val="branch"/>
          <dgm:animLvl val="lvl"/>
          <dgm:resizeHandles/>
        </dgm:presLayoutVars>
      </dgm:prSet>
      <dgm:spPr/>
      <dgm:t>
        <a:bodyPr/>
        <a:lstStyle/>
        <a:p>
          <a:endParaRPr lang="en-GB"/>
        </a:p>
      </dgm:t>
    </dgm:pt>
    <dgm:pt modelId="{DD5D3E1F-2AD6-425B-AA29-2FF8EE6CE435}" type="pres">
      <dgm:prSet presAssocID="{DECD37A3-25C3-4BCC-A5B2-C48D4C4CA71D}" presName="hierRoot1" presStyleCnt="0">
        <dgm:presLayoutVars>
          <dgm:hierBranch val="init"/>
        </dgm:presLayoutVars>
      </dgm:prSet>
      <dgm:spPr/>
    </dgm:pt>
    <dgm:pt modelId="{3C2271F9-83E4-46D2-905A-85128BFF9A24}" type="pres">
      <dgm:prSet presAssocID="{DECD37A3-25C3-4BCC-A5B2-C48D4C4CA71D}" presName="rootComposite1" presStyleCnt="0"/>
      <dgm:spPr/>
    </dgm:pt>
    <dgm:pt modelId="{B7721E30-1D94-4DB9-9B3D-2AFC48931FC8}" type="pres">
      <dgm:prSet presAssocID="{DECD37A3-25C3-4BCC-A5B2-C48D4C4CA71D}" presName="rootText1" presStyleLbl="node0" presStyleIdx="0" presStyleCnt="1">
        <dgm:presLayoutVars>
          <dgm:chPref val="3"/>
        </dgm:presLayoutVars>
      </dgm:prSet>
      <dgm:spPr/>
      <dgm:t>
        <a:bodyPr/>
        <a:lstStyle/>
        <a:p>
          <a:endParaRPr lang="en-GB"/>
        </a:p>
      </dgm:t>
    </dgm:pt>
    <dgm:pt modelId="{C2CDBA78-2CC7-4FFF-A09A-36CEE1E207E9}" type="pres">
      <dgm:prSet presAssocID="{DECD37A3-25C3-4BCC-A5B2-C48D4C4CA71D}" presName="rootConnector1" presStyleLbl="node1" presStyleIdx="0" presStyleCnt="0"/>
      <dgm:spPr/>
      <dgm:t>
        <a:bodyPr/>
        <a:lstStyle/>
        <a:p>
          <a:endParaRPr lang="en-GB"/>
        </a:p>
      </dgm:t>
    </dgm:pt>
    <dgm:pt modelId="{79C115A0-9755-4631-8047-7AEBCC7629F3}" type="pres">
      <dgm:prSet presAssocID="{DECD37A3-25C3-4BCC-A5B2-C48D4C4CA71D}" presName="hierChild2" presStyleCnt="0"/>
      <dgm:spPr/>
    </dgm:pt>
    <dgm:pt modelId="{0F3D1ACE-4F65-4DF4-802E-42F7E9954DE7}" type="pres">
      <dgm:prSet presAssocID="{26F72EBA-A11C-4149-892F-1E9F15BFEE5E}" presName="Name37" presStyleLbl="parChTrans1D2" presStyleIdx="0" presStyleCnt="1"/>
      <dgm:spPr/>
      <dgm:t>
        <a:bodyPr/>
        <a:lstStyle/>
        <a:p>
          <a:endParaRPr lang="en-GB"/>
        </a:p>
      </dgm:t>
    </dgm:pt>
    <dgm:pt modelId="{160D5126-0AC3-43CB-A513-4342777AB689}" type="pres">
      <dgm:prSet presAssocID="{9D978DFB-B5B7-4DED-B7DA-CE74FDD9E462}" presName="hierRoot2" presStyleCnt="0">
        <dgm:presLayoutVars>
          <dgm:hierBranch val="init"/>
        </dgm:presLayoutVars>
      </dgm:prSet>
      <dgm:spPr/>
    </dgm:pt>
    <dgm:pt modelId="{522F692A-0074-4A09-903D-F35048D17B77}" type="pres">
      <dgm:prSet presAssocID="{9D978DFB-B5B7-4DED-B7DA-CE74FDD9E462}" presName="rootComposite" presStyleCnt="0"/>
      <dgm:spPr/>
    </dgm:pt>
    <dgm:pt modelId="{4CA6A61C-BD57-4672-8AC9-4FEC9B631C7E}" type="pres">
      <dgm:prSet presAssocID="{9D978DFB-B5B7-4DED-B7DA-CE74FDD9E462}" presName="rootText" presStyleLbl="node2" presStyleIdx="0" presStyleCnt="1">
        <dgm:presLayoutVars>
          <dgm:chPref val="3"/>
        </dgm:presLayoutVars>
      </dgm:prSet>
      <dgm:spPr/>
      <dgm:t>
        <a:bodyPr/>
        <a:lstStyle/>
        <a:p>
          <a:endParaRPr lang="en-GB"/>
        </a:p>
      </dgm:t>
    </dgm:pt>
    <dgm:pt modelId="{051C213D-6535-4BCF-98A4-D1A69172D2F4}" type="pres">
      <dgm:prSet presAssocID="{9D978DFB-B5B7-4DED-B7DA-CE74FDD9E462}" presName="rootConnector" presStyleLbl="node2" presStyleIdx="0" presStyleCnt="1"/>
      <dgm:spPr/>
      <dgm:t>
        <a:bodyPr/>
        <a:lstStyle/>
        <a:p>
          <a:endParaRPr lang="en-GB"/>
        </a:p>
      </dgm:t>
    </dgm:pt>
    <dgm:pt modelId="{A2D64B46-3FBF-4943-863A-94630D4BF5EE}" type="pres">
      <dgm:prSet presAssocID="{9D978DFB-B5B7-4DED-B7DA-CE74FDD9E462}" presName="hierChild4" presStyleCnt="0"/>
      <dgm:spPr/>
    </dgm:pt>
    <dgm:pt modelId="{CFEF3F9D-B55A-43E7-8287-9CAECCB7A169}" type="pres">
      <dgm:prSet presAssocID="{0469AEA0-38C8-4977-912A-BC7343608A7A}" presName="Name37" presStyleLbl="parChTrans1D3" presStyleIdx="0" presStyleCnt="2"/>
      <dgm:spPr/>
      <dgm:t>
        <a:bodyPr/>
        <a:lstStyle/>
        <a:p>
          <a:endParaRPr lang="en-GB"/>
        </a:p>
      </dgm:t>
    </dgm:pt>
    <dgm:pt modelId="{73B25EA2-684F-4B99-A6B1-453D9A898592}" type="pres">
      <dgm:prSet presAssocID="{BECB2872-A223-42DF-8539-BBC7662CBCC1}" presName="hierRoot2" presStyleCnt="0">
        <dgm:presLayoutVars>
          <dgm:hierBranch val="init"/>
        </dgm:presLayoutVars>
      </dgm:prSet>
      <dgm:spPr/>
    </dgm:pt>
    <dgm:pt modelId="{D3A67C32-7873-4ED5-B6C8-3E5AF6893560}" type="pres">
      <dgm:prSet presAssocID="{BECB2872-A223-42DF-8539-BBC7662CBCC1}" presName="rootComposite" presStyleCnt="0"/>
      <dgm:spPr/>
    </dgm:pt>
    <dgm:pt modelId="{E8111B10-5656-43C5-A99F-EB76F76BC8EB}" type="pres">
      <dgm:prSet presAssocID="{BECB2872-A223-42DF-8539-BBC7662CBCC1}" presName="rootText" presStyleLbl="node3" presStyleIdx="0" presStyleCnt="2" custScaleX="112217">
        <dgm:presLayoutVars>
          <dgm:chPref val="3"/>
        </dgm:presLayoutVars>
      </dgm:prSet>
      <dgm:spPr/>
      <dgm:t>
        <a:bodyPr/>
        <a:lstStyle/>
        <a:p>
          <a:endParaRPr lang="en-GB"/>
        </a:p>
      </dgm:t>
    </dgm:pt>
    <dgm:pt modelId="{9E512780-630A-497B-B263-5E1D9EA19B17}" type="pres">
      <dgm:prSet presAssocID="{BECB2872-A223-42DF-8539-BBC7662CBCC1}" presName="rootConnector" presStyleLbl="node3" presStyleIdx="0" presStyleCnt="2"/>
      <dgm:spPr/>
      <dgm:t>
        <a:bodyPr/>
        <a:lstStyle/>
        <a:p>
          <a:endParaRPr lang="en-GB"/>
        </a:p>
      </dgm:t>
    </dgm:pt>
    <dgm:pt modelId="{ABD787FF-0408-4ACE-B435-2DFE1097C2D9}" type="pres">
      <dgm:prSet presAssocID="{BECB2872-A223-42DF-8539-BBC7662CBCC1}" presName="hierChild4" presStyleCnt="0"/>
      <dgm:spPr/>
    </dgm:pt>
    <dgm:pt modelId="{719D77A4-6C0E-46AA-B874-37B6EE0A2353}" type="pres">
      <dgm:prSet presAssocID="{AB5F46C0-1B66-475A-BFA8-15707313E90B}" presName="Name37" presStyleLbl="parChTrans1D4" presStyleIdx="0" presStyleCnt="2"/>
      <dgm:spPr/>
      <dgm:t>
        <a:bodyPr/>
        <a:lstStyle/>
        <a:p>
          <a:endParaRPr lang="en-GB"/>
        </a:p>
      </dgm:t>
    </dgm:pt>
    <dgm:pt modelId="{972A9168-DA3B-4937-8D24-944801D5F7D3}" type="pres">
      <dgm:prSet presAssocID="{E981D305-767A-4AF5-AE01-28E7C182C1A9}" presName="hierRoot2" presStyleCnt="0">
        <dgm:presLayoutVars>
          <dgm:hierBranch val="init"/>
        </dgm:presLayoutVars>
      </dgm:prSet>
      <dgm:spPr/>
    </dgm:pt>
    <dgm:pt modelId="{31E68DBB-B57C-4F5F-91AF-D44D2AAF3338}" type="pres">
      <dgm:prSet presAssocID="{E981D305-767A-4AF5-AE01-28E7C182C1A9}" presName="rootComposite" presStyleCnt="0"/>
      <dgm:spPr/>
    </dgm:pt>
    <dgm:pt modelId="{720C06D1-FD3D-4368-9EAC-E135DBE65CBC}" type="pres">
      <dgm:prSet presAssocID="{E981D305-767A-4AF5-AE01-28E7C182C1A9}" presName="rootText" presStyleLbl="node4" presStyleIdx="0" presStyleCnt="2" custLinFactNeighborX="73574" custLinFactNeighborY="4459">
        <dgm:presLayoutVars>
          <dgm:chPref val="3"/>
        </dgm:presLayoutVars>
      </dgm:prSet>
      <dgm:spPr/>
      <dgm:t>
        <a:bodyPr/>
        <a:lstStyle/>
        <a:p>
          <a:endParaRPr lang="en-GB"/>
        </a:p>
      </dgm:t>
    </dgm:pt>
    <dgm:pt modelId="{C798DA08-2ABA-446B-8098-6578F30EF0D3}" type="pres">
      <dgm:prSet presAssocID="{E981D305-767A-4AF5-AE01-28E7C182C1A9}" presName="rootConnector" presStyleLbl="node4" presStyleIdx="0" presStyleCnt="2"/>
      <dgm:spPr/>
      <dgm:t>
        <a:bodyPr/>
        <a:lstStyle/>
        <a:p>
          <a:endParaRPr lang="en-GB"/>
        </a:p>
      </dgm:t>
    </dgm:pt>
    <dgm:pt modelId="{9128113C-E8F5-4A23-A0F0-9B6C6AF828A2}" type="pres">
      <dgm:prSet presAssocID="{E981D305-767A-4AF5-AE01-28E7C182C1A9}" presName="hierChild4" presStyleCnt="0"/>
      <dgm:spPr/>
    </dgm:pt>
    <dgm:pt modelId="{876FC8EA-D20F-4652-9C82-BDF3CA1A0932}" type="pres">
      <dgm:prSet presAssocID="{F6058406-B9BA-40BA-AD7F-61F8CD537472}" presName="Name37" presStyleLbl="parChTrans1D4" presStyleIdx="1" presStyleCnt="2"/>
      <dgm:spPr/>
      <dgm:t>
        <a:bodyPr/>
        <a:lstStyle/>
        <a:p>
          <a:endParaRPr lang="en-GB"/>
        </a:p>
      </dgm:t>
    </dgm:pt>
    <dgm:pt modelId="{653F2538-48EB-47F9-9C5A-21DCD9AEA0B2}" type="pres">
      <dgm:prSet presAssocID="{276B2A92-96B1-4C93-8EA2-5C0F68E20F83}" presName="hierRoot2" presStyleCnt="0">
        <dgm:presLayoutVars>
          <dgm:hierBranch val="init"/>
        </dgm:presLayoutVars>
      </dgm:prSet>
      <dgm:spPr/>
    </dgm:pt>
    <dgm:pt modelId="{3D232024-FFC4-4634-BAD4-55E0B09FDCD0}" type="pres">
      <dgm:prSet presAssocID="{276B2A92-96B1-4C93-8EA2-5C0F68E20F83}" presName="rootComposite" presStyleCnt="0"/>
      <dgm:spPr/>
    </dgm:pt>
    <dgm:pt modelId="{98BC85BD-C6AA-4000-B0B1-EDBD1DCEA82F}" type="pres">
      <dgm:prSet presAssocID="{276B2A92-96B1-4C93-8EA2-5C0F68E20F83}" presName="rootText" presStyleLbl="node4" presStyleIdx="1" presStyleCnt="2" custLinFactNeighborX="-663" custLinFactNeighborY="173">
        <dgm:presLayoutVars>
          <dgm:chPref val="3"/>
        </dgm:presLayoutVars>
      </dgm:prSet>
      <dgm:spPr/>
      <dgm:t>
        <a:bodyPr/>
        <a:lstStyle/>
        <a:p>
          <a:endParaRPr lang="en-GB"/>
        </a:p>
      </dgm:t>
    </dgm:pt>
    <dgm:pt modelId="{44DCAA01-1AA4-4007-BF0A-817DA34DB21E}" type="pres">
      <dgm:prSet presAssocID="{276B2A92-96B1-4C93-8EA2-5C0F68E20F83}" presName="rootConnector" presStyleLbl="node4" presStyleIdx="1" presStyleCnt="2"/>
      <dgm:spPr/>
      <dgm:t>
        <a:bodyPr/>
        <a:lstStyle/>
        <a:p>
          <a:endParaRPr lang="en-GB"/>
        </a:p>
      </dgm:t>
    </dgm:pt>
    <dgm:pt modelId="{103E9A88-0049-43AA-8AC7-3AA1E16331FB}" type="pres">
      <dgm:prSet presAssocID="{276B2A92-96B1-4C93-8EA2-5C0F68E20F83}" presName="hierChild4" presStyleCnt="0"/>
      <dgm:spPr/>
    </dgm:pt>
    <dgm:pt modelId="{AB3BB765-F17B-4660-9DDC-07CA1F8A2A4C}" type="pres">
      <dgm:prSet presAssocID="{276B2A92-96B1-4C93-8EA2-5C0F68E20F83}" presName="hierChild5" presStyleCnt="0"/>
      <dgm:spPr/>
    </dgm:pt>
    <dgm:pt modelId="{97FB5D0C-DF00-4943-819B-A75E22406B3A}" type="pres">
      <dgm:prSet presAssocID="{E981D305-767A-4AF5-AE01-28E7C182C1A9}" presName="hierChild5" presStyleCnt="0"/>
      <dgm:spPr/>
    </dgm:pt>
    <dgm:pt modelId="{30667ABF-DA3D-4B9A-A508-393F11FDAE58}" type="pres">
      <dgm:prSet presAssocID="{BECB2872-A223-42DF-8539-BBC7662CBCC1}" presName="hierChild5" presStyleCnt="0"/>
      <dgm:spPr/>
    </dgm:pt>
    <dgm:pt modelId="{28AD6B01-6771-4CDC-8162-D5492B4CC473}" type="pres">
      <dgm:prSet presAssocID="{502FBA7D-A254-4DDC-BA68-BE8BEBE886E5}" presName="Name37" presStyleLbl="parChTrans1D3" presStyleIdx="1" presStyleCnt="2"/>
      <dgm:spPr/>
      <dgm:t>
        <a:bodyPr/>
        <a:lstStyle/>
        <a:p>
          <a:endParaRPr lang="en-GB"/>
        </a:p>
      </dgm:t>
    </dgm:pt>
    <dgm:pt modelId="{94DD04F4-6778-45CD-BDAA-C313D0BB09B0}" type="pres">
      <dgm:prSet presAssocID="{9330FC1F-2755-4AE5-80FB-761B7032F283}" presName="hierRoot2" presStyleCnt="0">
        <dgm:presLayoutVars>
          <dgm:hierBranch val="init"/>
        </dgm:presLayoutVars>
      </dgm:prSet>
      <dgm:spPr/>
    </dgm:pt>
    <dgm:pt modelId="{CF73970B-D020-45F0-80F2-A737F03E4001}" type="pres">
      <dgm:prSet presAssocID="{9330FC1F-2755-4AE5-80FB-761B7032F283}" presName="rootComposite" presStyleCnt="0"/>
      <dgm:spPr/>
    </dgm:pt>
    <dgm:pt modelId="{08B57A8C-81FF-44E3-8C5E-7AD5C0715D85}" type="pres">
      <dgm:prSet presAssocID="{9330FC1F-2755-4AE5-80FB-761B7032F283}" presName="rootText" presStyleLbl="node3" presStyleIdx="1" presStyleCnt="2">
        <dgm:presLayoutVars>
          <dgm:chPref val="3"/>
        </dgm:presLayoutVars>
      </dgm:prSet>
      <dgm:spPr/>
      <dgm:t>
        <a:bodyPr/>
        <a:lstStyle/>
        <a:p>
          <a:endParaRPr lang="en-GB"/>
        </a:p>
      </dgm:t>
    </dgm:pt>
    <dgm:pt modelId="{58C00542-3179-490D-BBD6-D2DD2F794CBA}" type="pres">
      <dgm:prSet presAssocID="{9330FC1F-2755-4AE5-80FB-761B7032F283}" presName="rootConnector" presStyleLbl="node3" presStyleIdx="1" presStyleCnt="2"/>
      <dgm:spPr/>
      <dgm:t>
        <a:bodyPr/>
        <a:lstStyle/>
        <a:p>
          <a:endParaRPr lang="en-GB"/>
        </a:p>
      </dgm:t>
    </dgm:pt>
    <dgm:pt modelId="{6DBEF82D-0763-4E2C-B8E3-6C455C4C6C7C}" type="pres">
      <dgm:prSet presAssocID="{9330FC1F-2755-4AE5-80FB-761B7032F283}" presName="hierChild4" presStyleCnt="0"/>
      <dgm:spPr/>
    </dgm:pt>
    <dgm:pt modelId="{494CA0DE-485A-4355-BAA6-9FCF06D00230}" type="pres">
      <dgm:prSet presAssocID="{9330FC1F-2755-4AE5-80FB-761B7032F283}" presName="hierChild5" presStyleCnt="0"/>
      <dgm:spPr/>
    </dgm:pt>
    <dgm:pt modelId="{1EA46B41-5DF4-4782-B4D3-E070740BB46B}" type="pres">
      <dgm:prSet presAssocID="{9D978DFB-B5B7-4DED-B7DA-CE74FDD9E462}" presName="hierChild5" presStyleCnt="0"/>
      <dgm:spPr/>
    </dgm:pt>
    <dgm:pt modelId="{9B7D4FAA-7B4D-41FE-B434-59FB5C751800}" type="pres">
      <dgm:prSet presAssocID="{DECD37A3-25C3-4BCC-A5B2-C48D4C4CA71D}" presName="hierChild3" presStyleCnt="0"/>
      <dgm:spPr/>
    </dgm:pt>
  </dgm:ptLst>
  <dgm:cxnLst>
    <dgm:cxn modelId="{40498B6A-E2E3-48DA-A944-DE5A666C48E5}" type="presOf" srcId="{9330FC1F-2755-4AE5-80FB-761B7032F283}" destId="{08B57A8C-81FF-44E3-8C5E-7AD5C0715D85}" srcOrd="0" destOrd="0" presId="urn:microsoft.com/office/officeart/2005/8/layout/orgChart1"/>
    <dgm:cxn modelId="{F5DC52D1-67E7-4C5D-B738-FD064C7A794D}" type="presOf" srcId="{9330FC1F-2755-4AE5-80FB-761B7032F283}" destId="{58C00542-3179-490D-BBD6-D2DD2F794CBA}" srcOrd="1" destOrd="0" presId="urn:microsoft.com/office/officeart/2005/8/layout/orgChart1"/>
    <dgm:cxn modelId="{4B5A18B0-E50D-4AF4-8C1B-CBF537AF38ED}" type="presOf" srcId="{AB5F46C0-1B66-475A-BFA8-15707313E90B}" destId="{719D77A4-6C0E-46AA-B874-37B6EE0A2353}" srcOrd="0" destOrd="0" presId="urn:microsoft.com/office/officeart/2005/8/layout/orgChart1"/>
    <dgm:cxn modelId="{972A5876-F51F-43D1-A9C9-60711BE89A01}" type="presOf" srcId="{F6058406-B9BA-40BA-AD7F-61F8CD537472}" destId="{876FC8EA-D20F-4652-9C82-BDF3CA1A0932}" srcOrd="0" destOrd="0" presId="urn:microsoft.com/office/officeart/2005/8/layout/orgChart1"/>
    <dgm:cxn modelId="{39AFA487-A943-4EB0-AEB5-435CF689304A}" type="presOf" srcId="{E981D305-767A-4AF5-AE01-28E7C182C1A9}" destId="{720C06D1-FD3D-4368-9EAC-E135DBE65CBC}" srcOrd="0" destOrd="0" presId="urn:microsoft.com/office/officeart/2005/8/layout/orgChart1"/>
    <dgm:cxn modelId="{DEC982BA-C279-4A40-9DEB-3142E08D1013}" srcId="{BECB2872-A223-42DF-8539-BBC7662CBCC1}" destId="{E981D305-767A-4AF5-AE01-28E7C182C1A9}" srcOrd="0" destOrd="0" parTransId="{AB5F46C0-1B66-475A-BFA8-15707313E90B}" sibTransId="{034F6081-1401-40CE-8DE8-4EFA8B61B94E}"/>
    <dgm:cxn modelId="{8B0DB1D3-DBF5-40FB-81C7-DF436A40282E}" type="presOf" srcId="{BECB2872-A223-42DF-8539-BBC7662CBCC1}" destId="{E8111B10-5656-43C5-A99F-EB76F76BC8EB}" srcOrd="0" destOrd="0" presId="urn:microsoft.com/office/officeart/2005/8/layout/orgChart1"/>
    <dgm:cxn modelId="{4FC07C6C-6B6E-4664-83B6-4F794CB01EB8}" srcId="{9D978DFB-B5B7-4DED-B7DA-CE74FDD9E462}" destId="{BECB2872-A223-42DF-8539-BBC7662CBCC1}" srcOrd="0" destOrd="0" parTransId="{0469AEA0-38C8-4977-912A-BC7343608A7A}" sibTransId="{BEE792BF-F620-468F-A1EB-3E06BCBD37FE}"/>
    <dgm:cxn modelId="{6695C944-6FCA-42E9-AF8D-50BCABF705EB}" type="presOf" srcId="{276B2A92-96B1-4C93-8EA2-5C0F68E20F83}" destId="{44DCAA01-1AA4-4007-BF0A-817DA34DB21E}" srcOrd="1" destOrd="0" presId="urn:microsoft.com/office/officeart/2005/8/layout/orgChart1"/>
    <dgm:cxn modelId="{11158BEF-C8F7-4C3B-96A3-B9A2AFBA716B}" type="presOf" srcId="{502FBA7D-A254-4DDC-BA68-BE8BEBE886E5}" destId="{28AD6B01-6771-4CDC-8162-D5492B4CC473}" srcOrd="0" destOrd="0" presId="urn:microsoft.com/office/officeart/2005/8/layout/orgChart1"/>
    <dgm:cxn modelId="{400B6C54-D3A2-4370-9E3B-133DBB88E009}" type="presOf" srcId="{19404636-0CDF-4BAC-8C35-70E23120E8DC}" destId="{3BA50BE7-ED13-4F8F-9914-1701DEE69E78}" srcOrd="0" destOrd="0" presId="urn:microsoft.com/office/officeart/2005/8/layout/orgChart1"/>
    <dgm:cxn modelId="{622DB656-1B6F-4A8B-AD87-C82C65A9A484}" srcId="{E981D305-767A-4AF5-AE01-28E7C182C1A9}" destId="{276B2A92-96B1-4C93-8EA2-5C0F68E20F83}" srcOrd="0" destOrd="0" parTransId="{F6058406-B9BA-40BA-AD7F-61F8CD537472}" sibTransId="{65C148E5-846D-443A-906D-88D4FC014E3C}"/>
    <dgm:cxn modelId="{A5168DEA-DAFF-4FB8-843D-25B52CFBFD3A}" type="presOf" srcId="{9D978DFB-B5B7-4DED-B7DA-CE74FDD9E462}" destId="{4CA6A61C-BD57-4672-8AC9-4FEC9B631C7E}" srcOrd="0" destOrd="0" presId="urn:microsoft.com/office/officeart/2005/8/layout/orgChart1"/>
    <dgm:cxn modelId="{7BD2D04E-9BE4-4D83-9C0F-AA8D025A1CC1}" type="presOf" srcId="{26F72EBA-A11C-4149-892F-1E9F15BFEE5E}" destId="{0F3D1ACE-4F65-4DF4-802E-42F7E9954DE7}" srcOrd="0" destOrd="0" presId="urn:microsoft.com/office/officeart/2005/8/layout/orgChart1"/>
    <dgm:cxn modelId="{F876B32E-C67E-4304-A99C-C0E561D404EC}" type="presOf" srcId="{0469AEA0-38C8-4977-912A-BC7343608A7A}" destId="{CFEF3F9D-B55A-43E7-8287-9CAECCB7A169}" srcOrd="0" destOrd="0" presId="urn:microsoft.com/office/officeart/2005/8/layout/orgChart1"/>
    <dgm:cxn modelId="{7817C79B-A9CF-4FB1-ABC4-E16C37D69AAC}" type="presOf" srcId="{BECB2872-A223-42DF-8539-BBC7662CBCC1}" destId="{9E512780-630A-497B-B263-5E1D9EA19B17}" srcOrd="1" destOrd="0" presId="urn:microsoft.com/office/officeart/2005/8/layout/orgChart1"/>
    <dgm:cxn modelId="{3EBFB29B-80CF-4A62-85B2-4D489EA573BE}" type="presOf" srcId="{DECD37A3-25C3-4BCC-A5B2-C48D4C4CA71D}" destId="{C2CDBA78-2CC7-4FFF-A09A-36CEE1E207E9}" srcOrd="1" destOrd="0" presId="urn:microsoft.com/office/officeart/2005/8/layout/orgChart1"/>
    <dgm:cxn modelId="{D7CA98B1-D651-4038-871B-40C15F08E96F}" type="presOf" srcId="{E981D305-767A-4AF5-AE01-28E7C182C1A9}" destId="{C798DA08-2ABA-446B-8098-6578F30EF0D3}" srcOrd="1" destOrd="0" presId="urn:microsoft.com/office/officeart/2005/8/layout/orgChart1"/>
    <dgm:cxn modelId="{25405BBE-AA64-4FF5-AC18-676CFCE94082}" type="presOf" srcId="{DECD37A3-25C3-4BCC-A5B2-C48D4C4CA71D}" destId="{B7721E30-1D94-4DB9-9B3D-2AFC48931FC8}" srcOrd="0" destOrd="0" presId="urn:microsoft.com/office/officeart/2005/8/layout/orgChart1"/>
    <dgm:cxn modelId="{3AE8B30D-CD56-40D6-9129-C1286CD75FA7}" srcId="{9D978DFB-B5B7-4DED-B7DA-CE74FDD9E462}" destId="{9330FC1F-2755-4AE5-80FB-761B7032F283}" srcOrd="1" destOrd="0" parTransId="{502FBA7D-A254-4DDC-BA68-BE8BEBE886E5}" sibTransId="{5BDE9406-8AE9-4FE5-9D84-DE706ED04DE4}"/>
    <dgm:cxn modelId="{D6C3F17E-9865-4D4E-9521-BA7AAABBDF25}" type="presOf" srcId="{276B2A92-96B1-4C93-8EA2-5C0F68E20F83}" destId="{98BC85BD-C6AA-4000-B0B1-EDBD1DCEA82F}" srcOrd="0" destOrd="0" presId="urn:microsoft.com/office/officeart/2005/8/layout/orgChart1"/>
    <dgm:cxn modelId="{411FD0B0-389C-46C0-8DAE-7F86FCFD761D}" type="presOf" srcId="{9D978DFB-B5B7-4DED-B7DA-CE74FDD9E462}" destId="{051C213D-6535-4BCF-98A4-D1A69172D2F4}" srcOrd="1" destOrd="0" presId="urn:microsoft.com/office/officeart/2005/8/layout/orgChart1"/>
    <dgm:cxn modelId="{F1C769D8-4A98-49F5-9A39-99065069BCA5}" srcId="{19404636-0CDF-4BAC-8C35-70E23120E8DC}" destId="{DECD37A3-25C3-4BCC-A5B2-C48D4C4CA71D}" srcOrd="0" destOrd="0" parTransId="{A76F8B03-962F-46EE-BC57-6FEEE9D9966B}" sibTransId="{960C0ECF-868E-4A49-AD35-F30501EE7251}"/>
    <dgm:cxn modelId="{9C821C95-4C53-4151-93F3-2072B69C6E5F}" srcId="{DECD37A3-25C3-4BCC-A5B2-C48D4C4CA71D}" destId="{9D978DFB-B5B7-4DED-B7DA-CE74FDD9E462}" srcOrd="0" destOrd="0" parTransId="{26F72EBA-A11C-4149-892F-1E9F15BFEE5E}" sibTransId="{76E19A88-7891-479E-9B7C-45BD26200FD6}"/>
    <dgm:cxn modelId="{2408A371-F51C-4430-B1FE-9ECF75C3BDDD}" type="presParOf" srcId="{3BA50BE7-ED13-4F8F-9914-1701DEE69E78}" destId="{DD5D3E1F-2AD6-425B-AA29-2FF8EE6CE435}" srcOrd="0" destOrd="0" presId="urn:microsoft.com/office/officeart/2005/8/layout/orgChart1"/>
    <dgm:cxn modelId="{627A5AE6-A9F2-42DA-9877-FE028216CA55}" type="presParOf" srcId="{DD5D3E1F-2AD6-425B-AA29-2FF8EE6CE435}" destId="{3C2271F9-83E4-46D2-905A-85128BFF9A24}" srcOrd="0" destOrd="0" presId="urn:microsoft.com/office/officeart/2005/8/layout/orgChart1"/>
    <dgm:cxn modelId="{1B309041-8433-4621-9AA7-DB33703F9354}" type="presParOf" srcId="{3C2271F9-83E4-46D2-905A-85128BFF9A24}" destId="{B7721E30-1D94-4DB9-9B3D-2AFC48931FC8}" srcOrd="0" destOrd="0" presId="urn:microsoft.com/office/officeart/2005/8/layout/orgChart1"/>
    <dgm:cxn modelId="{25F4BE9F-FADF-477E-87C8-99EFDDAD95F8}" type="presParOf" srcId="{3C2271F9-83E4-46D2-905A-85128BFF9A24}" destId="{C2CDBA78-2CC7-4FFF-A09A-36CEE1E207E9}" srcOrd="1" destOrd="0" presId="urn:microsoft.com/office/officeart/2005/8/layout/orgChart1"/>
    <dgm:cxn modelId="{A68C6278-C4B7-4FF3-BBA2-207DE2307D23}" type="presParOf" srcId="{DD5D3E1F-2AD6-425B-AA29-2FF8EE6CE435}" destId="{79C115A0-9755-4631-8047-7AEBCC7629F3}" srcOrd="1" destOrd="0" presId="urn:microsoft.com/office/officeart/2005/8/layout/orgChart1"/>
    <dgm:cxn modelId="{45410E10-200A-47B3-B7B5-9DF5D617228F}" type="presParOf" srcId="{79C115A0-9755-4631-8047-7AEBCC7629F3}" destId="{0F3D1ACE-4F65-4DF4-802E-42F7E9954DE7}" srcOrd="0" destOrd="0" presId="urn:microsoft.com/office/officeart/2005/8/layout/orgChart1"/>
    <dgm:cxn modelId="{E5CDB10D-35F8-466A-9C81-860367922337}" type="presParOf" srcId="{79C115A0-9755-4631-8047-7AEBCC7629F3}" destId="{160D5126-0AC3-43CB-A513-4342777AB689}" srcOrd="1" destOrd="0" presId="urn:microsoft.com/office/officeart/2005/8/layout/orgChart1"/>
    <dgm:cxn modelId="{BA1346A3-CF7A-4B32-BD62-75356C2ECB0F}" type="presParOf" srcId="{160D5126-0AC3-43CB-A513-4342777AB689}" destId="{522F692A-0074-4A09-903D-F35048D17B77}" srcOrd="0" destOrd="0" presId="urn:microsoft.com/office/officeart/2005/8/layout/orgChart1"/>
    <dgm:cxn modelId="{691524E7-AAC5-4E3D-BFB5-EAF4B55CB4DE}" type="presParOf" srcId="{522F692A-0074-4A09-903D-F35048D17B77}" destId="{4CA6A61C-BD57-4672-8AC9-4FEC9B631C7E}" srcOrd="0" destOrd="0" presId="urn:microsoft.com/office/officeart/2005/8/layout/orgChart1"/>
    <dgm:cxn modelId="{433FE7C5-9C52-4F4F-BF20-618E8C648863}" type="presParOf" srcId="{522F692A-0074-4A09-903D-F35048D17B77}" destId="{051C213D-6535-4BCF-98A4-D1A69172D2F4}" srcOrd="1" destOrd="0" presId="urn:microsoft.com/office/officeart/2005/8/layout/orgChart1"/>
    <dgm:cxn modelId="{E28D2A19-4C30-47F5-B77A-AD92D3605233}" type="presParOf" srcId="{160D5126-0AC3-43CB-A513-4342777AB689}" destId="{A2D64B46-3FBF-4943-863A-94630D4BF5EE}" srcOrd="1" destOrd="0" presId="urn:microsoft.com/office/officeart/2005/8/layout/orgChart1"/>
    <dgm:cxn modelId="{D2A13165-DF57-461E-9F91-FD9027D107AD}" type="presParOf" srcId="{A2D64B46-3FBF-4943-863A-94630D4BF5EE}" destId="{CFEF3F9D-B55A-43E7-8287-9CAECCB7A169}" srcOrd="0" destOrd="0" presId="urn:microsoft.com/office/officeart/2005/8/layout/orgChart1"/>
    <dgm:cxn modelId="{B45BE362-744E-4169-998B-E0D297BA88A2}" type="presParOf" srcId="{A2D64B46-3FBF-4943-863A-94630D4BF5EE}" destId="{73B25EA2-684F-4B99-A6B1-453D9A898592}" srcOrd="1" destOrd="0" presId="urn:microsoft.com/office/officeart/2005/8/layout/orgChart1"/>
    <dgm:cxn modelId="{677B94D3-199C-49DD-9C1A-D4FEC8E667EB}" type="presParOf" srcId="{73B25EA2-684F-4B99-A6B1-453D9A898592}" destId="{D3A67C32-7873-4ED5-B6C8-3E5AF6893560}" srcOrd="0" destOrd="0" presId="urn:microsoft.com/office/officeart/2005/8/layout/orgChart1"/>
    <dgm:cxn modelId="{435AB6D7-F25A-4925-9355-70B15944619D}" type="presParOf" srcId="{D3A67C32-7873-4ED5-B6C8-3E5AF6893560}" destId="{E8111B10-5656-43C5-A99F-EB76F76BC8EB}" srcOrd="0" destOrd="0" presId="urn:microsoft.com/office/officeart/2005/8/layout/orgChart1"/>
    <dgm:cxn modelId="{81547F29-31CC-45A3-9DBA-6C68492526F7}" type="presParOf" srcId="{D3A67C32-7873-4ED5-B6C8-3E5AF6893560}" destId="{9E512780-630A-497B-B263-5E1D9EA19B17}" srcOrd="1" destOrd="0" presId="urn:microsoft.com/office/officeart/2005/8/layout/orgChart1"/>
    <dgm:cxn modelId="{59AA10BE-03E9-4D7A-8BFF-C1985AAF2609}" type="presParOf" srcId="{73B25EA2-684F-4B99-A6B1-453D9A898592}" destId="{ABD787FF-0408-4ACE-B435-2DFE1097C2D9}" srcOrd="1" destOrd="0" presId="urn:microsoft.com/office/officeart/2005/8/layout/orgChart1"/>
    <dgm:cxn modelId="{69725ADE-551E-4887-BA60-BB9A354DF64C}" type="presParOf" srcId="{ABD787FF-0408-4ACE-B435-2DFE1097C2D9}" destId="{719D77A4-6C0E-46AA-B874-37B6EE0A2353}" srcOrd="0" destOrd="0" presId="urn:microsoft.com/office/officeart/2005/8/layout/orgChart1"/>
    <dgm:cxn modelId="{35B57B0F-E789-47D9-AC43-7BC9899DD873}" type="presParOf" srcId="{ABD787FF-0408-4ACE-B435-2DFE1097C2D9}" destId="{972A9168-DA3B-4937-8D24-944801D5F7D3}" srcOrd="1" destOrd="0" presId="urn:microsoft.com/office/officeart/2005/8/layout/orgChart1"/>
    <dgm:cxn modelId="{7F474811-57D3-4DD6-90CE-44000643A4D5}" type="presParOf" srcId="{972A9168-DA3B-4937-8D24-944801D5F7D3}" destId="{31E68DBB-B57C-4F5F-91AF-D44D2AAF3338}" srcOrd="0" destOrd="0" presId="urn:microsoft.com/office/officeart/2005/8/layout/orgChart1"/>
    <dgm:cxn modelId="{C53AC63F-2D7F-46B0-9DA3-13F759ADAFBF}" type="presParOf" srcId="{31E68DBB-B57C-4F5F-91AF-D44D2AAF3338}" destId="{720C06D1-FD3D-4368-9EAC-E135DBE65CBC}" srcOrd="0" destOrd="0" presId="urn:microsoft.com/office/officeart/2005/8/layout/orgChart1"/>
    <dgm:cxn modelId="{F8FE1DAB-955E-4844-A564-CA001E0362D6}" type="presParOf" srcId="{31E68DBB-B57C-4F5F-91AF-D44D2AAF3338}" destId="{C798DA08-2ABA-446B-8098-6578F30EF0D3}" srcOrd="1" destOrd="0" presId="urn:microsoft.com/office/officeart/2005/8/layout/orgChart1"/>
    <dgm:cxn modelId="{A6A87964-0FE2-4379-A00E-C713C5389BAD}" type="presParOf" srcId="{972A9168-DA3B-4937-8D24-944801D5F7D3}" destId="{9128113C-E8F5-4A23-A0F0-9B6C6AF828A2}" srcOrd="1" destOrd="0" presId="urn:microsoft.com/office/officeart/2005/8/layout/orgChart1"/>
    <dgm:cxn modelId="{3D22F6D5-B80C-48F2-94E8-5549F44DF333}" type="presParOf" srcId="{9128113C-E8F5-4A23-A0F0-9B6C6AF828A2}" destId="{876FC8EA-D20F-4652-9C82-BDF3CA1A0932}" srcOrd="0" destOrd="0" presId="urn:microsoft.com/office/officeart/2005/8/layout/orgChart1"/>
    <dgm:cxn modelId="{C7B30EB9-38BC-40D1-BF01-CF6784369ED6}" type="presParOf" srcId="{9128113C-E8F5-4A23-A0F0-9B6C6AF828A2}" destId="{653F2538-48EB-47F9-9C5A-21DCD9AEA0B2}" srcOrd="1" destOrd="0" presId="urn:microsoft.com/office/officeart/2005/8/layout/orgChart1"/>
    <dgm:cxn modelId="{10CE7C64-3DAA-4262-B10E-ADBB9BFEB3DB}" type="presParOf" srcId="{653F2538-48EB-47F9-9C5A-21DCD9AEA0B2}" destId="{3D232024-FFC4-4634-BAD4-55E0B09FDCD0}" srcOrd="0" destOrd="0" presId="urn:microsoft.com/office/officeart/2005/8/layout/orgChart1"/>
    <dgm:cxn modelId="{8034A8CD-A99A-478C-8EC7-FDC360415E82}" type="presParOf" srcId="{3D232024-FFC4-4634-BAD4-55E0B09FDCD0}" destId="{98BC85BD-C6AA-4000-B0B1-EDBD1DCEA82F}" srcOrd="0" destOrd="0" presId="urn:microsoft.com/office/officeart/2005/8/layout/orgChart1"/>
    <dgm:cxn modelId="{DD4E6D50-8269-4DC7-BCD6-BE5540EE8069}" type="presParOf" srcId="{3D232024-FFC4-4634-BAD4-55E0B09FDCD0}" destId="{44DCAA01-1AA4-4007-BF0A-817DA34DB21E}" srcOrd="1" destOrd="0" presId="urn:microsoft.com/office/officeart/2005/8/layout/orgChart1"/>
    <dgm:cxn modelId="{94A7F054-9C7E-482C-823E-5AEE14CB4002}" type="presParOf" srcId="{653F2538-48EB-47F9-9C5A-21DCD9AEA0B2}" destId="{103E9A88-0049-43AA-8AC7-3AA1E16331FB}" srcOrd="1" destOrd="0" presId="urn:microsoft.com/office/officeart/2005/8/layout/orgChart1"/>
    <dgm:cxn modelId="{0F7B6304-DEBC-4F42-8936-598C80E8AC85}" type="presParOf" srcId="{653F2538-48EB-47F9-9C5A-21DCD9AEA0B2}" destId="{AB3BB765-F17B-4660-9DDC-07CA1F8A2A4C}" srcOrd="2" destOrd="0" presId="urn:microsoft.com/office/officeart/2005/8/layout/orgChart1"/>
    <dgm:cxn modelId="{A7F3E584-4E62-4E6F-AEB9-7E882021BA8C}" type="presParOf" srcId="{972A9168-DA3B-4937-8D24-944801D5F7D3}" destId="{97FB5D0C-DF00-4943-819B-A75E22406B3A}" srcOrd="2" destOrd="0" presId="urn:microsoft.com/office/officeart/2005/8/layout/orgChart1"/>
    <dgm:cxn modelId="{C3430555-8781-4290-935C-1D8ED2A119C9}" type="presParOf" srcId="{73B25EA2-684F-4B99-A6B1-453D9A898592}" destId="{30667ABF-DA3D-4B9A-A508-393F11FDAE58}" srcOrd="2" destOrd="0" presId="urn:microsoft.com/office/officeart/2005/8/layout/orgChart1"/>
    <dgm:cxn modelId="{18D52C0B-FDE5-49AF-A3A1-9850DEF3D03C}" type="presParOf" srcId="{A2D64B46-3FBF-4943-863A-94630D4BF5EE}" destId="{28AD6B01-6771-4CDC-8162-D5492B4CC473}" srcOrd="2" destOrd="0" presId="urn:microsoft.com/office/officeart/2005/8/layout/orgChart1"/>
    <dgm:cxn modelId="{256C2469-AD9A-4421-A820-C659E4CCB2E8}" type="presParOf" srcId="{A2D64B46-3FBF-4943-863A-94630D4BF5EE}" destId="{94DD04F4-6778-45CD-BDAA-C313D0BB09B0}" srcOrd="3" destOrd="0" presId="urn:microsoft.com/office/officeart/2005/8/layout/orgChart1"/>
    <dgm:cxn modelId="{7D4ABEC4-F85C-44BD-B4AC-35FD265EF3A1}" type="presParOf" srcId="{94DD04F4-6778-45CD-BDAA-C313D0BB09B0}" destId="{CF73970B-D020-45F0-80F2-A737F03E4001}" srcOrd="0" destOrd="0" presId="urn:microsoft.com/office/officeart/2005/8/layout/orgChart1"/>
    <dgm:cxn modelId="{1B739D61-F70B-4841-94A2-3796F31AA31D}" type="presParOf" srcId="{CF73970B-D020-45F0-80F2-A737F03E4001}" destId="{08B57A8C-81FF-44E3-8C5E-7AD5C0715D85}" srcOrd="0" destOrd="0" presId="urn:microsoft.com/office/officeart/2005/8/layout/orgChart1"/>
    <dgm:cxn modelId="{BC4A8039-9E05-4255-B5BA-4D5BC4B28A41}" type="presParOf" srcId="{CF73970B-D020-45F0-80F2-A737F03E4001}" destId="{58C00542-3179-490D-BBD6-D2DD2F794CBA}" srcOrd="1" destOrd="0" presId="urn:microsoft.com/office/officeart/2005/8/layout/orgChart1"/>
    <dgm:cxn modelId="{263B4FEE-96BB-4CEC-8303-5D0911319A66}" type="presParOf" srcId="{94DD04F4-6778-45CD-BDAA-C313D0BB09B0}" destId="{6DBEF82D-0763-4E2C-B8E3-6C455C4C6C7C}" srcOrd="1" destOrd="0" presId="urn:microsoft.com/office/officeart/2005/8/layout/orgChart1"/>
    <dgm:cxn modelId="{C3D63601-DBC4-463B-B3DE-1011EB1D9B6B}" type="presParOf" srcId="{94DD04F4-6778-45CD-BDAA-C313D0BB09B0}" destId="{494CA0DE-485A-4355-BAA6-9FCF06D00230}" srcOrd="2" destOrd="0" presId="urn:microsoft.com/office/officeart/2005/8/layout/orgChart1"/>
    <dgm:cxn modelId="{5E32C413-4609-443C-9BCA-D8FDE96BF460}" type="presParOf" srcId="{160D5126-0AC3-43CB-A513-4342777AB689}" destId="{1EA46B41-5DF4-4782-B4D3-E070740BB46B}" srcOrd="2" destOrd="0" presId="urn:microsoft.com/office/officeart/2005/8/layout/orgChart1"/>
    <dgm:cxn modelId="{580232F5-AF9C-4204-9E23-E896F676CB15}" type="presParOf" srcId="{DD5D3E1F-2AD6-425B-AA29-2FF8EE6CE435}" destId="{9B7D4FAA-7B4D-41FE-B434-59FB5C75180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AD6B01-6771-4CDC-8162-D5492B4CC473}">
      <dsp:nvSpPr>
        <dsp:cNvPr id="0" name=""/>
        <dsp:cNvSpPr/>
      </dsp:nvSpPr>
      <dsp:spPr>
        <a:xfrm>
          <a:off x="2781300" y="1240672"/>
          <a:ext cx="682958" cy="215319"/>
        </a:xfrm>
        <a:custGeom>
          <a:avLst/>
          <a:gdLst/>
          <a:ahLst/>
          <a:cxnLst/>
          <a:rect l="0" t="0" r="0" b="0"/>
          <a:pathLst>
            <a:path>
              <a:moveTo>
                <a:pt x="0" y="0"/>
              </a:moveTo>
              <a:lnTo>
                <a:pt x="0" y="107659"/>
              </a:lnTo>
              <a:lnTo>
                <a:pt x="682958" y="107659"/>
              </a:lnTo>
              <a:lnTo>
                <a:pt x="682958" y="2153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6FC8EA-D20F-4652-9C82-BDF3CA1A0932}">
      <dsp:nvSpPr>
        <dsp:cNvPr id="0" name=""/>
        <dsp:cNvSpPr/>
      </dsp:nvSpPr>
      <dsp:spPr>
        <a:xfrm>
          <a:off x="2505218" y="2719505"/>
          <a:ext cx="417956" cy="448813"/>
        </a:xfrm>
        <a:custGeom>
          <a:avLst/>
          <a:gdLst/>
          <a:ahLst/>
          <a:cxnLst/>
          <a:rect l="0" t="0" r="0" b="0"/>
          <a:pathLst>
            <a:path>
              <a:moveTo>
                <a:pt x="0" y="0"/>
              </a:moveTo>
              <a:lnTo>
                <a:pt x="417956" y="4488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9D77A4-6C0E-46AA-B874-37B6EE0A2353}">
      <dsp:nvSpPr>
        <dsp:cNvPr id="0" name=""/>
        <dsp:cNvSpPr/>
      </dsp:nvSpPr>
      <dsp:spPr>
        <a:xfrm>
          <a:off x="2160973" y="1968659"/>
          <a:ext cx="754378" cy="238179"/>
        </a:xfrm>
        <a:custGeom>
          <a:avLst/>
          <a:gdLst/>
          <a:ahLst/>
          <a:cxnLst/>
          <a:rect l="0" t="0" r="0" b="0"/>
          <a:pathLst>
            <a:path>
              <a:moveTo>
                <a:pt x="0" y="0"/>
              </a:moveTo>
              <a:lnTo>
                <a:pt x="0" y="130519"/>
              </a:lnTo>
              <a:lnTo>
                <a:pt x="754378" y="130519"/>
              </a:lnTo>
              <a:lnTo>
                <a:pt x="754378" y="2381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EF3F9D-B55A-43E7-8287-9CAECCB7A169}">
      <dsp:nvSpPr>
        <dsp:cNvPr id="0" name=""/>
        <dsp:cNvSpPr/>
      </dsp:nvSpPr>
      <dsp:spPr>
        <a:xfrm>
          <a:off x="2160973" y="1240672"/>
          <a:ext cx="620326" cy="215319"/>
        </a:xfrm>
        <a:custGeom>
          <a:avLst/>
          <a:gdLst/>
          <a:ahLst/>
          <a:cxnLst/>
          <a:rect l="0" t="0" r="0" b="0"/>
          <a:pathLst>
            <a:path>
              <a:moveTo>
                <a:pt x="620326" y="0"/>
              </a:moveTo>
              <a:lnTo>
                <a:pt x="620326" y="107659"/>
              </a:lnTo>
              <a:lnTo>
                <a:pt x="0" y="107659"/>
              </a:lnTo>
              <a:lnTo>
                <a:pt x="0" y="2153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3D1ACE-4F65-4DF4-802E-42F7E9954DE7}">
      <dsp:nvSpPr>
        <dsp:cNvPr id="0" name=""/>
        <dsp:cNvSpPr/>
      </dsp:nvSpPr>
      <dsp:spPr>
        <a:xfrm>
          <a:off x="2735580" y="512686"/>
          <a:ext cx="91440" cy="215319"/>
        </a:xfrm>
        <a:custGeom>
          <a:avLst/>
          <a:gdLst/>
          <a:ahLst/>
          <a:cxnLst/>
          <a:rect l="0" t="0" r="0" b="0"/>
          <a:pathLst>
            <a:path>
              <a:moveTo>
                <a:pt x="45720" y="0"/>
              </a:moveTo>
              <a:lnTo>
                <a:pt x="45720" y="2153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721E30-1D94-4DB9-9B3D-2AFC48931FC8}">
      <dsp:nvSpPr>
        <dsp:cNvPr id="0" name=""/>
        <dsp:cNvSpPr/>
      </dsp:nvSpPr>
      <dsp:spPr>
        <a:xfrm>
          <a:off x="2268633" y="20"/>
          <a:ext cx="1025332" cy="51266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Lead AHP. Aberdeenshire HSCP</a:t>
          </a:r>
        </a:p>
      </dsp:txBody>
      <dsp:txXfrm>
        <a:off x="2268633" y="20"/>
        <a:ext cx="1025332" cy="512666"/>
      </dsp:txXfrm>
    </dsp:sp>
    <dsp:sp modelId="{4CA6A61C-BD57-4672-8AC9-4FEC9B631C7E}">
      <dsp:nvSpPr>
        <dsp:cNvPr id="0" name=""/>
        <dsp:cNvSpPr/>
      </dsp:nvSpPr>
      <dsp:spPr>
        <a:xfrm>
          <a:off x="2268633" y="728006"/>
          <a:ext cx="1025332" cy="51266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Lead physiotherapist</a:t>
          </a:r>
        </a:p>
      </dsp:txBody>
      <dsp:txXfrm>
        <a:off x="2268633" y="728006"/>
        <a:ext cx="1025332" cy="512666"/>
      </dsp:txXfrm>
    </dsp:sp>
    <dsp:sp modelId="{E8111B10-5656-43C5-A99F-EB76F76BC8EB}">
      <dsp:nvSpPr>
        <dsp:cNvPr id="0" name=""/>
        <dsp:cNvSpPr/>
      </dsp:nvSpPr>
      <dsp:spPr>
        <a:xfrm>
          <a:off x="1585674" y="1455992"/>
          <a:ext cx="1150597" cy="51266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b="1" kern="1200"/>
            <a:t>This post</a:t>
          </a:r>
        </a:p>
      </dsp:txBody>
      <dsp:txXfrm>
        <a:off x="1585674" y="1455992"/>
        <a:ext cx="1150597" cy="512666"/>
      </dsp:txXfrm>
    </dsp:sp>
    <dsp:sp modelId="{720C06D1-FD3D-4368-9EAC-E135DBE65CBC}">
      <dsp:nvSpPr>
        <dsp:cNvPr id="0" name=""/>
        <dsp:cNvSpPr/>
      </dsp:nvSpPr>
      <dsp:spPr>
        <a:xfrm>
          <a:off x="2402685" y="2206838"/>
          <a:ext cx="1025332" cy="51266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Highly specialist physiotherapists</a:t>
          </a:r>
        </a:p>
      </dsp:txBody>
      <dsp:txXfrm>
        <a:off x="2402685" y="2206838"/>
        <a:ext cx="1025332" cy="512666"/>
      </dsp:txXfrm>
    </dsp:sp>
    <dsp:sp modelId="{98BC85BD-C6AA-4000-B0B1-EDBD1DCEA82F}">
      <dsp:nvSpPr>
        <dsp:cNvPr id="0" name=""/>
        <dsp:cNvSpPr/>
      </dsp:nvSpPr>
      <dsp:spPr>
        <a:xfrm>
          <a:off x="1897842" y="2911985"/>
          <a:ext cx="1025332" cy="51266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Specialist physiotherapists/ physiotherpists and HCSW's</a:t>
          </a:r>
        </a:p>
      </dsp:txBody>
      <dsp:txXfrm>
        <a:off x="1897842" y="2911985"/>
        <a:ext cx="1025332" cy="512666"/>
      </dsp:txXfrm>
    </dsp:sp>
    <dsp:sp modelId="{08B57A8C-81FF-44E3-8C5E-7AD5C0715D85}">
      <dsp:nvSpPr>
        <dsp:cNvPr id="0" name=""/>
        <dsp:cNvSpPr/>
      </dsp:nvSpPr>
      <dsp:spPr>
        <a:xfrm>
          <a:off x="2951592" y="1455992"/>
          <a:ext cx="1025332" cy="51266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Other First contact Practitioner B8a posts and Advanced practice B8a post</a:t>
          </a:r>
        </a:p>
      </dsp:txBody>
      <dsp:txXfrm>
        <a:off x="2951592" y="1455992"/>
        <a:ext cx="1025332" cy="5126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E41B4-B2E5-4918-A22C-724C673C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3488</Words>
  <Characters>22043</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AGENDA FOR CHANGE</vt:lpstr>
    </vt:vector>
  </TitlesOfParts>
  <Company>NHSG</Company>
  <LinksUpToDate>false</LinksUpToDate>
  <CharactersWithSpaces>25481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creator>BURROWS</dc:creator>
  <cp:lastModifiedBy>David MacPhie (NHS Grampian)</cp:lastModifiedBy>
  <cp:revision>3</cp:revision>
  <cp:lastPrinted>2011-11-21T12:02:00Z</cp:lastPrinted>
  <dcterms:created xsi:type="dcterms:W3CDTF">2021-11-08T15:30:00Z</dcterms:created>
  <dcterms:modified xsi:type="dcterms:W3CDTF">2021-12-01T15:35:00Z</dcterms:modified>
</cp:coreProperties>
</file>