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F01" w:rsidRPr="00AD7E41" w:rsidRDefault="00FE1F01" w:rsidP="00FE1F01">
      <w:pPr>
        <w:pStyle w:val="Title"/>
        <w:rPr>
          <w:rFonts w:ascii="Arial" w:hAnsi="Arial" w:cs="Arial"/>
          <w:sz w:val="22"/>
          <w:szCs w:val="22"/>
        </w:rPr>
      </w:pPr>
      <w:r w:rsidRPr="00AD7E41">
        <w:rPr>
          <w:rFonts w:ascii="Arial" w:hAnsi="Arial" w:cs="Arial"/>
          <w:sz w:val="22"/>
          <w:szCs w:val="22"/>
        </w:rPr>
        <w:t>NHS Grampian</w:t>
      </w:r>
    </w:p>
    <w:p w:rsidR="00FE1F01" w:rsidRPr="00AD7E41" w:rsidRDefault="00FE1F01" w:rsidP="00FE1F01">
      <w:pPr>
        <w:rPr>
          <w:rFonts w:ascii="Arial" w:hAnsi="Arial" w:cs="Arial"/>
          <w:b/>
          <w:sz w:val="22"/>
          <w:szCs w:val="22"/>
        </w:rPr>
      </w:pPr>
    </w:p>
    <w:p w:rsidR="00FE1F01" w:rsidRPr="00AD7E41" w:rsidRDefault="00FE1F01" w:rsidP="00FE1F01">
      <w:pPr>
        <w:jc w:val="center"/>
        <w:rPr>
          <w:rFonts w:ascii="Arial" w:hAnsi="Arial" w:cs="Arial"/>
          <w:b/>
          <w:sz w:val="22"/>
          <w:szCs w:val="22"/>
        </w:rPr>
      </w:pPr>
      <w:r w:rsidRPr="00AD7E41">
        <w:rPr>
          <w:rFonts w:ascii="Arial" w:hAnsi="Arial" w:cs="Arial"/>
          <w:b/>
          <w:sz w:val="22"/>
          <w:szCs w:val="22"/>
        </w:rPr>
        <w:t>Job Description</w:t>
      </w:r>
    </w:p>
    <w:p w:rsidR="00FE1F01" w:rsidRPr="00AD7E41" w:rsidRDefault="00FE1F01" w:rsidP="00FE1F01">
      <w:pPr>
        <w:rPr>
          <w:rFonts w:ascii="Arial" w:hAnsi="Arial" w:cs="Arial"/>
          <w:b/>
          <w:sz w:val="22"/>
          <w:szCs w:val="22"/>
        </w:rPr>
      </w:pPr>
    </w:p>
    <w:p w:rsidR="00FE1F01" w:rsidRPr="00272443" w:rsidRDefault="00FE1F01" w:rsidP="00FE1F01">
      <w:pPr>
        <w:rPr>
          <w:rFonts w:ascii="Arial" w:hAnsi="Arial" w:cs="Arial"/>
          <w:b/>
          <w:sz w:val="28"/>
          <w:szCs w:val="28"/>
        </w:rPr>
      </w:pPr>
    </w:p>
    <w:p w:rsidR="00FE1F01" w:rsidRPr="00272443" w:rsidRDefault="00FE1F01" w:rsidP="00FE1F01">
      <w:pPr>
        <w:pStyle w:val="Heading1"/>
        <w:jc w:val="left"/>
        <w:rPr>
          <w:rFonts w:ascii="Arial" w:hAnsi="Arial" w:cs="Arial"/>
          <w:i w:val="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5232"/>
      </w:tblGrid>
      <w:tr w:rsidR="00FE1F01" w:rsidRPr="00272443" w:rsidTr="00E174BE">
        <w:tblPrEx>
          <w:tblCellMar>
            <w:top w:w="0" w:type="dxa"/>
            <w:bottom w:w="0" w:type="dxa"/>
          </w:tblCellMar>
        </w:tblPrEx>
        <w:tc>
          <w:tcPr>
            <w:tcW w:w="4261" w:type="dxa"/>
          </w:tcPr>
          <w:p w:rsidR="00FE1F01" w:rsidRPr="00272443" w:rsidRDefault="00FE1F01" w:rsidP="0088251F">
            <w:pPr>
              <w:rPr>
                <w:rFonts w:ascii="Arial" w:hAnsi="Arial" w:cs="Arial"/>
                <w:b/>
              </w:rPr>
            </w:pPr>
            <w:r w:rsidRPr="00272443">
              <w:rPr>
                <w:rFonts w:ascii="Arial" w:hAnsi="Arial" w:cs="Arial"/>
                <w:b/>
              </w:rPr>
              <w:t>Job Title:</w:t>
            </w:r>
          </w:p>
          <w:p w:rsidR="00FE1F01" w:rsidRPr="00272443" w:rsidRDefault="00FE1F01" w:rsidP="0088251F">
            <w:pPr>
              <w:rPr>
                <w:rFonts w:ascii="Arial" w:hAnsi="Arial" w:cs="Arial"/>
                <w:b/>
              </w:rPr>
            </w:pPr>
          </w:p>
        </w:tc>
        <w:tc>
          <w:tcPr>
            <w:tcW w:w="5232" w:type="dxa"/>
          </w:tcPr>
          <w:p w:rsidR="00FE1F01" w:rsidRPr="00272443" w:rsidRDefault="00FE1F01" w:rsidP="0088251F">
            <w:pPr>
              <w:rPr>
                <w:rFonts w:ascii="Arial" w:hAnsi="Arial" w:cs="Arial"/>
                <w:b/>
              </w:rPr>
            </w:pPr>
            <w:r>
              <w:rPr>
                <w:rFonts w:ascii="Arial" w:hAnsi="Arial" w:cs="Arial"/>
                <w:b/>
              </w:rPr>
              <w:t>Theatre Coordinator</w:t>
            </w:r>
          </w:p>
        </w:tc>
      </w:tr>
      <w:tr w:rsidR="00FE1F01" w:rsidRPr="00272443" w:rsidTr="00E174BE">
        <w:tblPrEx>
          <w:tblCellMar>
            <w:top w:w="0" w:type="dxa"/>
            <w:bottom w:w="0" w:type="dxa"/>
          </w:tblCellMar>
        </w:tblPrEx>
        <w:tc>
          <w:tcPr>
            <w:tcW w:w="4261" w:type="dxa"/>
          </w:tcPr>
          <w:p w:rsidR="00FE1F01" w:rsidRPr="00272443" w:rsidRDefault="00FE1F01" w:rsidP="0088251F">
            <w:pPr>
              <w:rPr>
                <w:rFonts w:ascii="Arial" w:hAnsi="Arial" w:cs="Arial"/>
                <w:b/>
              </w:rPr>
            </w:pPr>
            <w:r w:rsidRPr="00272443">
              <w:rPr>
                <w:rFonts w:ascii="Arial" w:hAnsi="Arial" w:cs="Arial"/>
                <w:b/>
              </w:rPr>
              <w:t>Department(s):</w:t>
            </w:r>
          </w:p>
          <w:p w:rsidR="00FE1F01" w:rsidRPr="00272443" w:rsidRDefault="00FE1F01" w:rsidP="0088251F">
            <w:pPr>
              <w:rPr>
                <w:rFonts w:ascii="Arial" w:hAnsi="Arial" w:cs="Arial"/>
              </w:rPr>
            </w:pPr>
          </w:p>
        </w:tc>
        <w:tc>
          <w:tcPr>
            <w:tcW w:w="5232" w:type="dxa"/>
          </w:tcPr>
          <w:p w:rsidR="00FE1F01" w:rsidRPr="00B01F7C" w:rsidRDefault="00FE1F01" w:rsidP="0088251F">
            <w:pPr>
              <w:rPr>
                <w:rFonts w:ascii="Arial" w:hAnsi="Arial" w:cs="Arial"/>
                <w:b/>
              </w:rPr>
            </w:pPr>
            <w:r w:rsidRPr="00B01F7C">
              <w:rPr>
                <w:rFonts w:ascii="Arial" w:hAnsi="Arial" w:cs="Arial"/>
                <w:b/>
              </w:rPr>
              <w:t xml:space="preserve">Operating Theatres </w:t>
            </w:r>
          </w:p>
        </w:tc>
      </w:tr>
      <w:tr w:rsidR="00FE1F01" w:rsidRPr="00272443" w:rsidTr="00E174BE">
        <w:tblPrEx>
          <w:tblCellMar>
            <w:top w:w="0" w:type="dxa"/>
            <w:bottom w:w="0" w:type="dxa"/>
          </w:tblCellMar>
        </w:tblPrEx>
        <w:tc>
          <w:tcPr>
            <w:tcW w:w="4261" w:type="dxa"/>
          </w:tcPr>
          <w:p w:rsidR="00FE1F01" w:rsidRPr="00272443" w:rsidRDefault="00FE1F01" w:rsidP="0088251F">
            <w:pPr>
              <w:rPr>
                <w:rFonts w:ascii="Arial" w:hAnsi="Arial" w:cs="Arial"/>
                <w:b/>
              </w:rPr>
            </w:pPr>
            <w:r w:rsidRPr="00272443">
              <w:rPr>
                <w:rFonts w:ascii="Arial" w:hAnsi="Arial" w:cs="Arial"/>
                <w:b/>
              </w:rPr>
              <w:t>Location:</w:t>
            </w:r>
          </w:p>
          <w:p w:rsidR="00FE1F01" w:rsidRPr="00272443" w:rsidRDefault="00FE1F01" w:rsidP="0088251F">
            <w:pPr>
              <w:rPr>
                <w:rFonts w:ascii="Arial" w:hAnsi="Arial" w:cs="Arial"/>
                <w:b/>
              </w:rPr>
            </w:pPr>
          </w:p>
        </w:tc>
        <w:tc>
          <w:tcPr>
            <w:tcW w:w="5232" w:type="dxa"/>
          </w:tcPr>
          <w:p w:rsidR="00FE1F01" w:rsidRDefault="00FE1F01" w:rsidP="0088251F">
            <w:pPr>
              <w:rPr>
                <w:rFonts w:ascii="Arial" w:hAnsi="Arial" w:cs="Arial"/>
                <w:b/>
              </w:rPr>
            </w:pPr>
            <w:r w:rsidRPr="00B01F7C">
              <w:rPr>
                <w:rFonts w:ascii="Arial" w:hAnsi="Arial" w:cs="Arial"/>
                <w:b/>
              </w:rPr>
              <w:t>Main Theatre Suite</w:t>
            </w:r>
            <w:r w:rsidR="00E174BE">
              <w:rPr>
                <w:rFonts w:ascii="Arial" w:hAnsi="Arial" w:cs="Arial"/>
                <w:b/>
              </w:rPr>
              <w:t xml:space="preserve">, </w:t>
            </w:r>
            <w:r>
              <w:rPr>
                <w:rFonts w:ascii="Arial" w:hAnsi="Arial" w:cs="Arial"/>
                <w:b/>
              </w:rPr>
              <w:t>ARI</w:t>
            </w:r>
          </w:p>
          <w:p w:rsidR="00E174BE" w:rsidRPr="00B01F7C" w:rsidRDefault="00E174BE" w:rsidP="0088251F">
            <w:pPr>
              <w:rPr>
                <w:rFonts w:ascii="Arial" w:hAnsi="Arial" w:cs="Arial"/>
                <w:b/>
              </w:rPr>
            </w:pPr>
          </w:p>
        </w:tc>
      </w:tr>
      <w:tr w:rsidR="00FE1F01" w:rsidRPr="00272443" w:rsidTr="00E174BE">
        <w:tblPrEx>
          <w:tblCellMar>
            <w:top w:w="0" w:type="dxa"/>
            <w:bottom w:w="0" w:type="dxa"/>
          </w:tblCellMar>
        </w:tblPrEx>
        <w:tc>
          <w:tcPr>
            <w:tcW w:w="4261" w:type="dxa"/>
          </w:tcPr>
          <w:p w:rsidR="00FE1F01" w:rsidRPr="00272443" w:rsidRDefault="00E174BE" w:rsidP="00E174BE">
            <w:pPr>
              <w:rPr>
                <w:rFonts w:ascii="Arial" w:hAnsi="Arial" w:cs="Arial"/>
              </w:rPr>
            </w:pPr>
            <w:r>
              <w:rPr>
                <w:rFonts w:ascii="Arial" w:hAnsi="Arial" w:cs="Arial"/>
                <w:b/>
              </w:rPr>
              <w:t>Hours</w:t>
            </w:r>
            <w:r w:rsidR="00FE1F01" w:rsidRPr="00272443">
              <w:rPr>
                <w:rFonts w:ascii="Arial" w:hAnsi="Arial" w:cs="Arial"/>
                <w:b/>
              </w:rPr>
              <w:t xml:space="preserve">: </w:t>
            </w:r>
          </w:p>
        </w:tc>
        <w:tc>
          <w:tcPr>
            <w:tcW w:w="5232" w:type="dxa"/>
          </w:tcPr>
          <w:p w:rsidR="00FE1F01" w:rsidRDefault="00E174BE" w:rsidP="0088251F">
            <w:pPr>
              <w:rPr>
                <w:rFonts w:ascii="Arial" w:hAnsi="Arial" w:cs="Arial"/>
                <w:b/>
              </w:rPr>
            </w:pPr>
            <w:r>
              <w:rPr>
                <w:rFonts w:ascii="Arial" w:hAnsi="Arial" w:cs="Arial"/>
                <w:b/>
              </w:rPr>
              <w:t>37.5 hours per week</w:t>
            </w:r>
          </w:p>
          <w:p w:rsidR="00E174BE" w:rsidRPr="00C84CE1" w:rsidRDefault="00E174BE" w:rsidP="0088251F">
            <w:pPr>
              <w:rPr>
                <w:rFonts w:ascii="Arial" w:hAnsi="Arial" w:cs="Arial"/>
                <w:b/>
              </w:rPr>
            </w:pPr>
          </w:p>
        </w:tc>
      </w:tr>
      <w:tr w:rsidR="00FE1F01" w:rsidRPr="00272443" w:rsidTr="00E174BE">
        <w:tblPrEx>
          <w:tblCellMar>
            <w:top w:w="0" w:type="dxa"/>
            <w:bottom w:w="0" w:type="dxa"/>
          </w:tblCellMar>
        </w:tblPrEx>
        <w:tc>
          <w:tcPr>
            <w:tcW w:w="4261" w:type="dxa"/>
          </w:tcPr>
          <w:p w:rsidR="00FE1F01" w:rsidRPr="00272443" w:rsidRDefault="00E174BE" w:rsidP="0088251F">
            <w:pPr>
              <w:rPr>
                <w:rFonts w:ascii="Arial" w:hAnsi="Arial" w:cs="Arial"/>
                <w:b/>
              </w:rPr>
            </w:pPr>
            <w:r>
              <w:rPr>
                <w:rFonts w:ascii="Arial" w:hAnsi="Arial" w:cs="Arial"/>
                <w:b/>
              </w:rPr>
              <w:t>Salary:</w:t>
            </w:r>
          </w:p>
          <w:p w:rsidR="00FE1F01" w:rsidRPr="00272443" w:rsidRDefault="00FE1F01" w:rsidP="0088251F">
            <w:pPr>
              <w:rPr>
                <w:rFonts w:ascii="Arial" w:hAnsi="Arial" w:cs="Arial"/>
                <w:b/>
              </w:rPr>
            </w:pPr>
          </w:p>
        </w:tc>
        <w:tc>
          <w:tcPr>
            <w:tcW w:w="5232" w:type="dxa"/>
          </w:tcPr>
          <w:p w:rsidR="00FE1F01" w:rsidRPr="00272443" w:rsidRDefault="00E174BE" w:rsidP="0088251F">
            <w:pPr>
              <w:rPr>
                <w:rFonts w:ascii="Arial" w:hAnsi="Arial" w:cs="Arial"/>
                <w:b/>
              </w:rPr>
            </w:pPr>
            <w:r>
              <w:rPr>
                <w:rFonts w:ascii="Arial" w:hAnsi="Arial" w:cs="Arial"/>
                <w:b/>
              </w:rPr>
              <w:t>Band 7 (£40,872 - £47,846 per annum)</w:t>
            </w:r>
          </w:p>
        </w:tc>
      </w:tr>
      <w:tr w:rsidR="00FE1F01" w:rsidRPr="00272443" w:rsidTr="00E174BE">
        <w:tblPrEx>
          <w:tblCellMar>
            <w:top w:w="0" w:type="dxa"/>
            <w:bottom w:w="0" w:type="dxa"/>
          </w:tblCellMar>
        </w:tblPrEx>
        <w:tc>
          <w:tcPr>
            <w:tcW w:w="4261" w:type="dxa"/>
          </w:tcPr>
          <w:p w:rsidR="00FE1F01" w:rsidRPr="00272443" w:rsidRDefault="00E174BE" w:rsidP="0088251F">
            <w:pPr>
              <w:rPr>
                <w:rFonts w:ascii="Arial" w:hAnsi="Arial" w:cs="Arial"/>
                <w:b/>
              </w:rPr>
            </w:pPr>
            <w:r>
              <w:rPr>
                <w:rFonts w:ascii="Arial" w:hAnsi="Arial" w:cs="Arial"/>
                <w:b/>
              </w:rPr>
              <w:t>Contract</w:t>
            </w:r>
            <w:r w:rsidR="00FE1F01" w:rsidRPr="00272443">
              <w:rPr>
                <w:rFonts w:ascii="Arial" w:hAnsi="Arial" w:cs="Arial"/>
                <w:b/>
              </w:rPr>
              <w:t>:</w:t>
            </w:r>
          </w:p>
          <w:p w:rsidR="00FE1F01" w:rsidRPr="00272443" w:rsidRDefault="00FE1F01" w:rsidP="0088251F">
            <w:pPr>
              <w:rPr>
                <w:rFonts w:ascii="Arial" w:hAnsi="Arial" w:cs="Arial"/>
              </w:rPr>
            </w:pPr>
          </w:p>
        </w:tc>
        <w:tc>
          <w:tcPr>
            <w:tcW w:w="5232" w:type="dxa"/>
          </w:tcPr>
          <w:p w:rsidR="00FE1F01" w:rsidRPr="00272443" w:rsidRDefault="00E174BE" w:rsidP="0088251F">
            <w:pPr>
              <w:rPr>
                <w:rFonts w:ascii="Arial" w:hAnsi="Arial" w:cs="Arial"/>
                <w:b/>
              </w:rPr>
            </w:pPr>
            <w:r>
              <w:rPr>
                <w:rFonts w:ascii="Arial" w:hAnsi="Arial" w:cs="Arial"/>
                <w:b/>
              </w:rPr>
              <w:t>Permanent</w:t>
            </w:r>
          </w:p>
          <w:p w:rsidR="00FE1F01" w:rsidRPr="00272443" w:rsidRDefault="00FE1F01" w:rsidP="0088251F">
            <w:pPr>
              <w:rPr>
                <w:rFonts w:ascii="Arial" w:hAnsi="Arial" w:cs="Arial"/>
                <w:b/>
              </w:rPr>
            </w:pPr>
          </w:p>
        </w:tc>
      </w:tr>
      <w:tr w:rsidR="00FE1F01" w:rsidRPr="00272443" w:rsidTr="00E174BE">
        <w:tblPrEx>
          <w:tblCellMar>
            <w:top w:w="0" w:type="dxa"/>
            <w:bottom w:w="0" w:type="dxa"/>
          </w:tblCellMar>
        </w:tblPrEx>
        <w:tc>
          <w:tcPr>
            <w:tcW w:w="4261" w:type="dxa"/>
          </w:tcPr>
          <w:p w:rsidR="00FE1F01" w:rsidRPr="00272443" w:rsidRDefault="00E174BE" w:rsidP="0088251F">
            <w:pPr>
              <w:rPr>
                <w:rFonts w:ascii="Arial" w:hAnsi="Arial" w:cs="Arial"/>
                <w:b/>
              </w:rPr>
            </w:pPr>
            <w:r>
              <w:rPr>
                <w:rFonts w:ascii="Arial" w:hAnsi="Arial" w:cs="Arial"/>
                <w:b/>
              </w:rPr>
              <w:t>Job Ref:</w:t>
            </w:r>
          </w:p>
          <w:p w:rsidR="00FE1F01" w:rsidRPr="00272443" w:rsidRDefault="00FE1F01" w:rsidP="0088251F">
            <w:pPr>
              <w:rPr>
                <w:rFonts w:ascii="Arial" w:hAnsi="Arial" w:cs="Arial"/>
                <w:b/>
              </w:rPr>
            </w:pPr>
          </w:p>
        </w:tc>
        <w:tc>
          <w:tcPr>
            <w:tcW w:w="5232" w:type="dxa"/>
          </w:tcPr>
          <w:p w:rsidR="00FE1F01" w:rsidRPr="00D2186C" w:rsidRDefault="00E174BE" w:rsidP="0088251F">
            <w:pPr>
              <w:rPr>
                <w:rFonts w:ascii="Arial" w:hAnsi="Arial" w:cs="Arial"/>
                <w:b/>
              </w:rPr>
            </w:pPr>
            <w:r>
              <w:rPr>
                <w:rFonts w:ascii="Arial" w:hAnsi="Arial" w:cs="Arial"/>
                <w:b/>
              </w:rPr>
              <w:t>CI086108</w:t>
            </w:r>
          </w:p>
        </w:tc>
      </w:tr>
    </w:tbl>
    <w:p w:rsidR="00FE1F01" w:rsidRPr="00272443" w:rsidRDefault="00FE1F01" w:rsidP="00FE1F01">
      <w:pPr>
        <w:rPr>
          <w:rFonts w:ascii="Arial" w:hAnsi="Arial" w:cs="Arial"/>
          <w:sz w:val="28"/>
          <w:szCs w:val="28"/>
        </w:rPr>
      </w:pPr>
    </w:p>
    <w:p w:rsidR="00FE1F01" w:rsidRPr="00AD7E41" w:rsidRDefault="00FE1F01" w:rsidP="00FE1F01">
      <w:pPr>
        <w:rPr>
          <w:rFonts w:ascii="Arial" w:hAnsi="Arial" w:cs="Arial"/>
          <w:sz w:val="22"/>
          <w:szCs w:val="22"/>
        </w:rPr>
      </w:pPr>
    </w:p>
    <w:p w:rsidR="00FE1F01" w:rsidRPr="00AD7E41" w:rsidRDefault="00FE1F01" w:rsidP="00FE1F01">
      <w:pPr>
        <w:rPr>
          <w:rFonts w:ascii="Arial" w:hAnsi="Arial" w:cs="Arial"/>
          <w:sz w:val="22"/>
          <w:szCs w:val="22"/>
        </w:rPr>
      </w:pPr>
    </w:p>
    <w:p w:rsidR="00FE1F01" w:rsidRPr="00AD7E41" w:rsidRDefault="00FE1F01" w:rsidP="00FE1F01">
      <w:pPr>
        <w:rPr>
          <w:rFonts w:ascii="Arial" w:hAnsi="Arial" w:cs="Arial"/>
          <w:sz w:val="22"/>
          <w:szCs w:val="22"/>
        </w:rPr>
      </w:pPr>
    </w:p>
    <w:p w:rsidR="00FE1F01" w:rsidRPr="00AD7E41" w:rsidRDefault="00FE1F01" w:rsidP="00FE1F01">
      <w:pPr>
        <w:pStyle w:val="Heading6"/>
        <w:rPr>
          <w:rFonts w:ascii="Arial" w:hAnsi="Arial" w:cs="Arial"/>
          <w:b w:val="0"/>
          <w:szCs w:val="22"/>
          <w:u w:val="none"/>
        </w:rPr>
      </w:pPr>
      <w:r w:rsidRPr="00AD7E41">
        <w:rPr>
          <w:rFonts w:ascii="Arial" w:hAnsi="Arial" w:cs="Arial"/>
          <w:szCs w:val="22"/>
          <w:u w:val="none"/>
        </w:rPr>
        <w:br w:type="page"/>
      </w:r>
      <w:r w:rsidRPr="00AD7E41">
        <w:rPr>
          <w:rFonts w:ascii="Arial" w:hAnsi="Arial" w:cs="Arial"/>
          <w:szCs w:val="22"/>
          <w:u w:val="none"/>
        </w:rPr>
        <w:lastRenderedPageBreak/>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100"/>
      </w:tblGrid>
      <w:tr w:rsidR="00FE1F01" w:rsidRPr="00AD7E41" w:rsidTr="00E174BE">
        <w:tblPrEx>
          <w:tblCellMar>
            <w:top w:w="0" w:type="dxa"/>
            <w:bottom w:w="0" w:type="dxa"/>
          </w:tblCellMar>
        </w:tblPrEx>
        <w:tc>
          <w:tcPr>
            <w:tcW w:w="534" w:type="dxa"/>
          </w:tcPr>
          <w:p w:rsidR="00FE1F01" w:rsidRPr="00AD7E41" w:rsidRDefault="00FE1F01" w:rsidP="0088251F">
            <w:pPr>
              <w:spacing w:before="120"/>
              <w:rPr>
                <w:rFonts w:ascii="Arial" w:hAnsi="Arial" w:cs="Arial"/>
                <w:b/>
                <w:sz w:val="22"/>
                <w:szCs w:val="22"/>
              </w:rPr>
            </w:pPr>
          </w:p>
        </w:tc>
        <w:tc>
          <w:tcPr>
            <w:tcW w:w="9100" w:type="dxa"/>
          </w:tcPr>
          <w:p w:rsidR="00FE1F01" w:rsidRDefault="00FE1F01" w:rsidP="0088251F">
            <w:pPr>
              <w:pStyle w:val="Footer"/>
              <w:tabs>
                <w:tab w:val="clear" w:pos="4153"/>
                <w:tab w:val="clear" w:pos="8306"/>
              </w:tabs>
              <w:spacing w:before="120"/>
              <w:rPr>
                <w:rFonts w:ascii="Arial" w:hAnsi="Arial" w:cs="Arial"/>
                <w:b/>
                <w:sz w:val="24"/>
              </w:rPr>
            </w:pPr>
            <w:r w:rsidRPr="00272443">
              <w:rPr>
                <w:rFonts w:ascii="Arial" w:hAnsi="Arial" w:cs="Arial"/>
                <w:b/>
                <w:sz w:val="24"/>
              </w:rPr>
              <w:t xml:space="preserve">Job Purpose </w:t>
            </w:r>
          </w:p>
          <w:p w:rsidR="00FE1F01" w:rsidRPr="00D2186C" w:rsidRDefault="00FE1F01" w:rsidP="0088251F">
            <w:pPr>
              <w:pStyle w:val="Default"/>
              <w:rPr>
                <w:color w:val="auto"/>
              </w:rPr>
            </w:pPr>
            <w:r w:rsidRPr="00D2186C">
              <w:rPr>
                <w:color w:val="auto"/>
              </w:rPr>
              <w:t>Responsible for daily management and coordination of perioperative resources which promotes person centred, safe and effectives theatre utilisation. The Theatre Floor Coordinator (TFC) is a key stakeholder and leader in the multidisciplinary (MDT) perioperative team decision making process. The TFC promotes the delivery of safe, efficient, and quality driven person centred perioperative care.</w:t>
            </w:r>
          </w:p>
          <w:p w:rsidR="00FE1F01" w:rsidRPr="00D2186C" w:rsidRDefault="00FE1F01" w:rsidP="0088251F">
            <w:pPr>
              <w:pStyle w:val="Default"/>
              <w:rPr>
                <w:color w:val="auto"/>
              </w:rPr>
            </w:pPr>
          </w:p>
          <w:p w:rsidR="00FE1F01" w:rsidRPr="00D2186C" w:rsidRDefault="00FE1F01" w:rsidP="0088251F">
            <w:pPr>
              <w:pStyle w:val="Default"/>
              <w:rPr>
                <w:color w:val="auto"/>
              </w:rPr>
            </w:pPr>
            <w:r w:rsidRPr="00D2186C">
              <w:rPr>
                <w:color w:val="auto"/>
              </w:rPr>
              <w:t xml:space="preserve">The TFC is a visible clinical member of a MD perioperative team. As such, the role requires timely assessment of resource readiness (human, product and capital) to meet perioperative demand. Theatre readiness is aligned to the theatre list and the agreed plan of daily service. The TFC regularly monitors and identifies facilitators and barriers to theatre utilisation throughout the day. The role requires creative, efficient and timely coordination to mitigate barriers and optimise facilitators to enhance theatre utilisation. The incumbent holds up to date competency within perioperative specialism/s (Anaesthetic, Scrub and Recovery). Clinical decision making underpins the role and as such the incumbent must maintain clinical relevance. </w:t>
            </w:r>
          </w:p>
          <w:p w:rsidR="00FE1F01" w:rsidRPr="00D2186C" w:rsidRDefault="00FE1F01" w:rsidP="0088251F">
            <w:pPr>
              <w:pStyle w:val="Default"/>
              <w:rPr>
                <w:color w:val="auto"/>
              </w:rPr>
            </w:pPr>
          </w:p>
          <w:p w:rsidR="00FE1F01" w:rsidRPr="00D2186C" w:rsidRDefault="00FE1F01" w:rsidP="0088251F">
            <w:pPr>
              <w:pStyle w:val="Footer"/>
              <w:tabs>
                <w:tab w:val="clear" w:pos="4153"/>
                <w:tab w:val="clear" w:pos="8306"/>
              </w:tabs>
              <w:spacing w:before="120"/>
              <w:rPr>
                <w:rFonts w:ascii="Arial" w:hAnsi="Arial" w:cs="Arial"/>
                <w:sz w:val="24"/>
              </w:rPr>
            </w:pPr>
            <w:r w:rsidRPr="00D2186C">
              <w:rPr>
                <w:rFonts w:ascii="Arial" w:hAnsi="Arial" w:cs="Arial"/>
                <w:sz w:val="24"/>
              </w:rPr>
              <w:t xml:space="preserve">The incumbent succession plans the role for leave replacement. Manages advancing perioperative practice roles and theatre receptionist within the perioperative service. Additionally, the incumbent provides education support on perioperative operational management and advancing practice perioperative roles across NHS Grampian. </w:t>
            </w:r>
          </w:p>
          <w:p w:rsidR="00FE1F01" w:rsidRPr="00D2186C" w:rsidRDefault="00FE1F01" w:rsidP="0088251F">
            <w:pPr>
              <w:pStyle w:val="Default"/>
              <w:rPr>
                <w:color w:val="auto"/>
              </w:rPr>
            </w:pPr>
          </w:p>
          <w:p w:rsidR="00FE1F01" w:rsidRPr="00D2186C" w:rsidRDefault="00FE1F01" w:rsidP="0088251F">
            <w:pPr>
              <w:pStyle w:val="Default"/>
              <w:rPr>
                <w:color w:val="auto"/>
              </w:rPr>
            </w:pPr>
            <w:r w:rsidRPr="00D2186C">
              <w:rPr>
                <w:color w:val="auto"/>
              </w:rPr>
              <w:t>Acts as an advisor to and in collaboration with the Unit triumvirate to optimise theatre utilisation rates, mitigate theatre cancellations and improve waiting times. Collaboratively supports the theatre scheduling process and system.</w:t>
            </w:r>
          </w:p>
          <w:p w:rsidR="00FE1F01" w:rsidRPr="00184395" w:rsidRDefault="00FE1F01" w:rsidP="0088251F">
            <w:pPr>
              <w:pStyle w:val="Default"/>
            </w:pPr>
          </w:p>
          <w:p w:rsidR="00FE1F01" w:rsidRDefault="00FE1F01" w:rsidP="0088251F">
            <w:pPr>
              <w:pStyle w:val="Footer"/>
              <w:tabs>
                <w:tab w:val="clear" w:pos="4153"/>
                <w:tab w:val="clear" w:pos="8306"/>
              </w:tabs>
              <w:spacing w:before="120"/>
              <w:rPr>
                <w:rFonts w:ascii="Arial" w:hAnsi="Arial" w:cs="Arial"/>
                <w:b/>
                <w:sz w:val="22"/>
                <w:szCs w:val="22"/>
              </w:rPr>
            </w:pPr>
          </w:p>
          <w:p w:rsidR="00FE1F01" w:rsidRDefault="00FE1F01" w:rsidP="0088251F">
            <w:pPr>
              <w:pStyle w:val="Footer"/>
              <w:tabs>
                <w:tab w:val="clear" w:pos="4153"/>
                <w:tab w:val="clear" w:pos="8306"/>
              </w:tabs>
              <w:spacing w:before="120"/>
              <w:rPr>
                <w:rFonts w:ascii="Arial" w:hAnsi="Arial" w:cs="Arial"/>
                <w:b/>
                <w:sz w:val="22"/>
                <w:szCs w:val="22"/>
              </w:rPr>
            </w:pPr>
          </w:p>
          <w:p w:rsidR="00E174BE" w:rsidRDefault="00E174BE" w:rsidP="0088251F">
            <w:pPr>
              <w:pStyle w:val="Footer"/>
              <w:tabs>
                <w:tab w:val="clear" w:pos="4153"/>
                <w:tab w:val="clear" w:pos="8306"/>
              </w:tabs>
              <w:spacing w:before="120"/>
              <w:rPr>
                <w:rFonts w:ascii="Arial" w:hAnsi="Arial" w:cs="Arial"/>
                <w:b/>
                <w:sz w:val="22"/>
                <w:szCs w:val="22"/>
              </w:rPr>
            </w:pPr>
          </w:p>
          <w:p w:rsidR="00E174BE" w:rsidRDefault="00E174BE" w:rsidP="0088251F">
            <w:pPr>
              <w:pStyle w:val="Footer"/>
              <w:tabs>
                <w:tab w:val="clear" w:pos="4153"/>
                <w:tab w:val="clear" w:pos="8306"/>
              </w:tabs>
              <w:spacing w:before="120"/>
              <w:rPr>
                <w:rFonts w:ascii="Arial" w:hAnsi="Arial" w:cs="Arial"/>
                <w:b/>
                <w:sz w:val="22"/>
                <w:szCs w:val="22"/>
              </w:rPr>
            </w:pPr>
          </w:p>
          <w:p w:rsidR="00FE1F01" w:rsidRDefault="00FE1F01" w:rsidP="0088251F">
            <w:pPr>
              <w:pStyle w:val="Footer"/>
              <w:tabs>
                <w:tab w:val="clear" w:pos="4153"/>
                <w:tab w:val="clear" w:pos="8306"/>
              </w:tabs>
              <w:spacing w:before="120"/>
              <w:rPr>
                <w:rFonts w:ascii="Arial" w:hAnsi="Arial" w:cs="Arial"/>
                <w:b/>
                <w:sz w:val="22"/>
                <w:szCs w:val="22"/>
              </w:rPr>
            </w:pPr>
          </w:p>
          <w:p w:rsidR="00FE1F01" w:rsidRDefault="00FE1F01" w:rsidP="0088251F">
            <w:pPr>
              <w:pStyle w:val="Footer"/>
              <w:tabs>
                <w:tab w:val="clear" w:pos="4153"/>
                <w:tab w:val="clear" w:pos="8306"/>
              </w:tabs>
              <w:spacing w:before="120"/>
              <w:rPr>
                <w:rFonts w:ascii="Arial" w:hAnsi="Arial" w:cs="Arial"/>
                <w:b/>
                <w:sz w:val="22"/>
                <w:szCs w:val="22"/>
              </w:rPr>
            </w:pPr>
          </w:p>
          <w:p w:rsidR="00FE1F01" w:rsidRDefault="00FE1F01" w:rsidP="0088251F">
            <w:pPr>
              <w:pStyle w:val="Footer"/>
              <w:tabs>
                <w:tab w:val="clear" w:pos="4153"/>
                <w:tab w:val="clear" w:pos="8306"/>
              </w:tabs>
              <w:spacing w:before="120"/>
              <w:rPr>
                <w:rFonts w:ascii="Arial" w:hAnsi="Arial" w:cs="Arial"/>
                <w:b/>
                <w:sz w:val="22"/>
                <w:szCs w:val="22"/>
              </w:rPr>
            </w:pPr>
          </w:p>
          <w:p w:rsidR="00FE1F01" w:rsidRDefault="00FE1F01" w:rsidP="0088251F">
            <w:pPr>
              <w:pStyle w:val="Footer"/>
              <w:tabs>
                <w:tab w:val="clear" w:pos="4153"/>
                <w:tab w:val="clear" w:pos="8306"/>
              </w:tabs>
              <w:spacing w:before="120"/>
              <w:rPr>
                <w:rFonts w:ascii="Arial" w:hAnsi="Arial" w:cs="Arial"/>
                <w:b/>
                <w:sz w:val="22"/>
                <w:szCs w:val="22"/>
              </w:rPr>
            </w:pPr>
          </w:p>
          <w:p w:rsidR="00FE1F01" w:rsidRDefault="00FE1F01" w:rsidP="0088251F">
            <w:pPr>
              <w:pStyle w:val="Footer"/>
              <w:tabs>
                <w:tab w:val="clear" w:pos="4153"/>
                <w:tab w:val="clear" w:pos="8306"/>
              </w:tabs>
              <w:spacing w:before="120"/>
              <w:rPr>
                <w:rFonts w:ascii="Arial" w:hAnsi="Arial" w:cs="Arial"/>
                <w:b/>
                <w:sz w:val="22"/>
                <w:szCs w:val="22"/>
              </w:rPr>
            </w:pPr>
          </w:p>
          <w:p w:rsidR="00FE1F01" w:rsidRDefault="00FE1F01" w:rsidP="0088251F">
            <w:pPr>
              <w:pStyle w:val="Footer"/>
              <w:tabs>
                <w:tab w:val="clear" w:pos="4153"/>
                <w:tab w:val="clear" w:pos="8306"/>
              </w:tabs>
              <w:spacing w:before="120"/>
              <w:rPr>
                <w:rFonts w:ascii="Arial" w:hAnsi="Arial" w:cs="Arial"/>
                <w:b/>
                <w:sz w:val="22"/>
                <w:szCs w:val="22"/>
              </w:rPr>
            </w:pPr>
          </w:p>
          <w:p w:rsidR="00FE1F01" w:rsidRDefault="00FE1F01" w:rsidP="0088251F">
            <w:pPr>
              <w:pStyle w:val="Footer"/>
              <w:tabs>
                <w:tab w:val="clear" w:pos="4153"/>
                <w:tab w:val="clear" w:pos="8306"/>
              </w:tabs>
              <w:spacing w:before="120"/>
              <w:rPr>
                <w:rFonts w:ascii="Arial" w:hAnsi="Arial" w:cs="Arial"/>
                <w:b/>
                <w:sz w:val="22"/>
                <w:szCs w:val="22"/>
              </w:rPr>
            </w:pPr>
          </w:p>
          <w:p w:rsidR="00FE1F01" w:rsidRDefault="00FE1F01" w:rsidP="0088251F">
            <w:pPr>
              <w:pStyle w:val="Footer"/>
              <w:tabs>
                <w:tab w:val="clear" w:pos="4153"/>
                <w:tab w:val="clear" w:pos="8306"/>
              </w:tabs>
              <w:spacing w:before="120"/>
              <w:rPr>
                <w:rFonts w:ascii="Arial" w:hAnsi="Arial" w:cs="Arial"/>
                <w:b/>
                <w:sz w:val="22"/>
                <w:szCs w:val="22"/>
              </w:rPr>
            </w:pPr>
          </w:p>
          <w:p w:rsidR="00FE1F01" w:rsidRDefault="00FE1F01" w:rsidP="0088251F">
            <w:pPr>
              <w:pStyle w:val="Footer"/>
              <w:tabs>
                <w:tab w:val="clear" w:pos="4153"/>
                <w:tab w:val="clear" w:pos="8306"/>
              </w:tabs>
              <w:spacing w:before="120"/>
              <w:rPr>
                <w:rFonts w:ascii="Arial" w:hAnsi="Arial" w:cs="Arial"/>
                <w:b/>
                <w:sz w:val="22"/>
                <w:szCs w:val="22"/>
              </w:rPr>
            </w:pPr>
          </w:p>
          <w:p w:rsidR="00FE1F01" w:rsidRDefault="00FE1F01" w:rsidP="0088251F">
            <w:pPr>
              <w:pStyle w:val="Footer"/>
              <w:tabs>
                <w:tab w:val="clear" w:pos="4153"/>
                <w:tab w:val="clear" w:pos="8306"/>
              </w:tabs>
              <w:spacing w:before="120"/>
              <w:rPr>
                <w:rFonts w:ascii="Arial" w:hAnsi="Arial" w:cs="Arial"/>
                <w:b/>
                <w:sz w:val="22"/>
                <w:szCs w:val="22"/>
              </w:rPr>
            </w:pPr>
          </w:p>
          <w:p w:rsidR="00FE1F01" w:rsidRPr="00AD7E41" w:rsidRDefault="00FE1F01" w:rsidP="0088251F">
            <w:pPr>
              <w:pStyle w:val="Footer"/>
              <w:tabs>
                <w:tab w:val="clear" w:pos="4153"/>
                <w:tab w:val="clear" w:pos="8306"/>
              </w:tabs>
              <w:spacing w:before="120"/>
              <w:rPr>
                <w:rFonts w:ascii="Arial" w:hAnsi="Arial" w:cs="Arial"/>
                <w:b/>
                <w:sz w:val="22"/>
                <w:szCs w:val="22"/>
              </w:rPr>
            </w:pPr>
          </w:p>
        </w:tc>
      </w:tr>
      <w:tr w:rsidR="00FE1F01" w:rsidRPr="00AD7E41" w:rsidTr="00E174BE">
        <w:tblPrEx>
          <w:tblCellMar>
            <w:top w:w="0" w:type="dxa"/>
            <w:bottom w:w="0" w:type="dxa"/>
          </w:tblCellMar>
        </w:tblPrEx>
        <w:tc>
          <w:tcPr>
            <w:tcW w:w="534" w:type="dxa"/>
          </w:tcPr>
          <w:p w:rsidR="00FE1F01" w:rsidRPr="00AD7E41" w:rsidRDefault="00FE1F01" w:rsidP="0088251F">
            <w:pPr>
              <w:spacing w:before="120"/>
              <w:rPr>
                <w:rFonts w:ascii="Arial" w:hAnsi="Arial" w:cs="Arial"/>
                <w:b/>
                <w:sz w:val="22"/>
                <w:szCs w:val="22"/>
              </w:rPr>
            </w:pPr>
          </w:p>
        </w:tc>
        <w:tc>
          <w:tcPr>
            <w:tcW w:w="9100" w:type="dxa"/>
          </w:tcPr>
          <w:p w:rsidR="00FE1F01" w:rsidRPr="00A21C65" w:rsidRDefault="00FE1F01" w:rsidP="0088251F">
            <w:pPr>
              <w:pStyle w:val="Header"/>
              <w:tabs>
                <w:tab w:val="left" w:pos="-720"/>
              </w:tabs>
              <w:suppressAutoHyphens/>
              <w:jc w:val="both"/>
              <w:rPr>
                <w:rFonts w:ascii="Arial" w:hAnsi="Arial" w:cs="Arial"/>
                <w:b/>
              </w:rPr>
            </w:pPr>
            <w:r w:rsidRPr="00A21C65">
              <w:rPr>
                <w:rFonts w:ascii="Arial" w:hAnsi="Arial" w:cs="Arial"/>
                <w:b/>
              </w:rPr>
              <w:t>Organogram</w:t>
            </w:r>
          </w:p>
          <w:p w:rsidR="00FE1F01" w:rsidRDefault="00FE1F01" w:rsidP="0088251F">
            <w:pPr>
              <w:pStyle w:val="Header"/>
              <w:tabs>
                <w:tab w:val="left" w:pos="-720"/>
              </w:tabs>
              <w:suppressAutoHyphens/>
              <w:jc w:val="both"/>
              <w:rPr>
                <w:rFonts w:ascii="Arial" w:hAnsi="Arial" w:cs="Arial"/>
                <w:b/>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3810</wp:posOffset>
                      </wp:positionV>
                      <wp:extent cx="1336040" cy="534035"/>
                      <wp:effectExtent l="6985" t="13970" r="9525"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534035"/>
                              </a:xfrm>
                              <a:prstGeom prst="rect">
                                <a:avLst/>
                              </a:prstGeom>
                              <a:solidFill>
                                <a:srgbClr val="FFFFFF"/>
                              </a:solidFill>
                              <a:ln w="9525">
                                <a:solidFill>
                                  <a:srgbClr val="000000"/>
                                </a:solidFill>
                                <a:miter lim="800000"/>
                                <a:headEnd/>
                                <a:tailEnd/>
                              </a:ln>
                            </wps:spPr>
                            <wps:txbx>
                              <w:txbxContent>
                                <w:p w:rsidR="00FE1F01" w:rsidRPr="003D1F2F" w:rsidRDefault="00FE1F01" w:rsidP="00FE1F01">
                                  <w:pPr>
                                    <w:jc w:val="center"/>
                                    <w:rPr>
                                      <w:rFonts w:ascii="Arial" w:hAnsi="Arial" w:cs="Arial"/>
                                    </w:rPr>
                                  </w:pPr>
                                  <w:r w:rsidRPr="003D1F2F">
                                    <w:rPr>
                                      <w:rFonts w:ascii="Arial" w:hAnsi="Arial" w:cs="Arial"/>
                                    </w:rPr>
                                    <w:t>Chief Nurse</w:t>
                                  </w:r>
                                </w:p>
                                <w:p w:rsidR="00FE1F01" w:rsidRPr="003D1F2F" w:rsidRDefault="00FE1F01" w:rsidP="00FE1F01">
                                  <w:pPr>
                                    <w:jc w:val="center"/>
                                    <w:rPr>
                                      <w:rFonts w:ascii="Arial" w:hAnsi="Arial" w:cs="Arial"/>
                                    </w:rPr>
                                  </w:pPr>
                                  <w:r w:rsidRPr="003D1F2F">
                                    <w:rPr>
                                      <w:rFonts w:ascii="Arial" w:hAnsi="Arial" w:cs="Arial"/>
                                    </w:rPr>
                                    <w:t>Surgical Division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6.4pt;margin-top:.3pt;width:105.2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">
                      <v:textbox>
                        <w:txbxContent>
                          <w:p w:rsidR="00FE1F01" w:rsidRPr="003D1F2F" w:rsidRDefault="00FE1F01" w:rsidP="00FE1F01">
                            <w:pPr>
                              <w:jc w:val="center"/>
                              <w:rPr>
                                <w:rFonts w:ascii="Arial" w:hAnsi="Arial" w:cs="Arial"/>
                              </w:rPr>
                            </w:pPr>
                            <w:r w:rsidRPr="003D1F2F">
                              <w:rPr>
                                <w:rFonts w:ascii="Arial" w:hAnsi="Arial" w:cs="Arial"/>
                              </w:rPr>
                              <w:t>Chief Nurse</w:t>
                            </w:r>
                          </w:p>
                          <w:p w:rsidR="00FE1F01" w:rsidRPr="003D1F2F" w:rsidRDefault="00FE1F01" w:rsidP="00FE1F01">
                            <w:pPr>
                              <w:jc w:val="center"/>
                              <w:rPr>
                                <w:rFonts w:ascii="Arial" w:hAnsi="Arial" w:cs="Arial"/>
                              </w:rPr>
                            </w:pPr>
                            <w:r w:rsidRPr="003D1F2F">
                              <w:rPr>
                                <w:rFonts w:ascii="Arial" w:hAnsi="Arial" w:cs="Arial"/>
                              </w:rPr>
                              <w:t>Surgical Division</w:t>
                            </w:r>
                          </w:p>
                        </w:txbxContent>
                      </v:textbox>
                    </v:shape>
                  </w:pict>
                </mc:Fallback>
              </mc:AlternateContent>
            </w:r>
          </w:p>
          <w:p w:rsidR="00FE1F01" w:rsidRPr="00675197" w:rsidRDefault="00FE1F01" w:rsidP="0088251F">
            <w:pPr>
              <w:pStyle w:val="Header"/>
              <w:tabs>
                <w:tab w:val="left" w:pos="-720"/>
              </w:tabs>
              <w:suppressAutoHyphens/>
              <w:jc w:val="both"/>
              <w:rPr>
                <w:rFonts w:ascii="Arial" w:hAnsi="Arial" w:cs="Arial"/>
                <w:b/>
                <w:sz w:val="22"/>
                <w:szCs w:val="22"/>
              </w:rPr>
            </w:pPr>
          </w:p>
          <w:p w:rsidR="00FE1F01" w:rsidRPr="00AD7E41" w:rsidRDefault="00FE1F01" w:rsidP="0088251F">
            <w:pPr>
              <w:pStyle w:val="Header"/>
              <w:tabs>
                <w:tab w:val="left" w:pos="-720"/>
              </w:tabs>
              <w:suppressAutoHyphens/>
              <w:jc w:val="both"/>
              <w:rPr>
                <w:rFonts w:ascii="Arial" w:hAnsi="Arial" w:cs="Arial"/>
                <w:sz w:val="22"/>
                <w:szCs w:val="22"/>
              </w:rPr>
            </w:pPr>
          </w:p>
          <w:p w:rsidR="00FE1F01" w:rsidRPr="00AD7E41" w:rsidRDefault="00FE1F01" w:rsidP="0088251F">
            <w:pPr>
              <w:pStyle w:val="Header"/>
              <w:tabs>
                <w:tab w:val="left" w:pos="-720"/>
              </w:tabs>
              <w:suppressAutoHyphens/>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simplePos x="0" y="0"/>
                      <wp:positionH relativeFrom="column">
                        <wp:posOffset>2233930</wp:posOffset>
                      </wp:positionH>
                      <wp:positionV relativeFrom="paragraph">
                        <wp:posOffset>55245</wp:posOffset>
                      </wp:positionV>
                      <wp:extent cx="0" cy="437515"/>
                      <wp:effectExtent l="6985" t="13970" r="1206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F5EB3" id="_x0000_t32" coordsize="21600,21600" o:spt="32" o:oned="t" path="m,l21600,21600e" filled="f">
                      <v:path arrowok="t" fillok="f" o:connecttype="none"/>
                      <o:lock v:ext="edit" shapetype="t"/>
                    </v:shapetype>
                    <v:shape id="Straight Arrow Connector 6" o:spid="_x0000_s1026" type="#_x0000_t32" style="position:absolute;margin-left:175.9pt;margin-top:4.35pt;width:0;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"/>
                  </w:pict>
                </mc:Fallback>
              </mc:AlternateContent>
            </w:r>
          </w:p>
          <w:p w:rsidR="00FE1F01" w:rsidRPr="00AD7E41" w:rsidRDefault="00FE1F01" w:rsidP="0088251F">
            <w:pPr>
              <w:pStyle w:val="Header"/>
              <w:tabs>
                <w:tab w:val="left" w:pos="-720"/>
              </w:tabs>
              <w:suppressAutoHyphens/>
              <w:jc w:val="both"/>
              <w:rPr>
                <w:rFonts w:ascii="Arial" w:hAnsi="Arial" w:cs="Arial"/>
                <w:sz w:val="22"/>
                <w:szCs w:val="22"/>
              </w:rPr>
            </w:pPr>
          </w:p>
          <w:p w:rsidR="00FE1F01" w:rsidRPr="00AD7E41" w:rsidRDefault="00FE1F01" w:rsidP="0088251F">
            <w:pPr>
              <w:pStyle w:val="Header"/>
              <w:tabs>
                <w:tab w:val="left" w:pos="-720"/>
              </w:tabs>
              <w:suppressAutoHyphens/>
              <w:jc w:val="both"/>
              <w:rPr>
                <w:rFonts w:ascii="Arial" w:hAnsi="Arial" w:cs="Arial"/>
                <w:sz w:val="22"/>
                <w:szCs w:val="22"/>
              </w:rPr>
            </w:pPr>
          </w:p>
          <w:p w:rsidR="00FE1F01" w:rsidRPr="00AD7E41" w:rsidRDefault="00FE1F01" w:rsidP="0088251F">
            <w:pPr>
              <w:pStyle w:val="Header"/>
              <w:tabs>
                <w:tab w:val="left" w:pos="-720"/>
              </w:tabs>
              <w:suppressAutoHyphens/>
              <w:jc w:val="both"/>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1605280</wp:posOffset>
                      </wp:positionH>
                      <wp:positionV relativeFrom="paragraph">
                        <wp:posOffset>11430</wp:posOffset>
                      </wp:positionV>
                      <wp:extent cx="1336040" cy="534035"/>
                      <wp:effectExtent l="6985" t="13970" r="9525"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534035"/>
                              </a:xfrm>
                              <a:prstGeom prst="rect">
                                <a:avLst/>
                              </a:prstGeom>
                              <a:solidFill>
                                <a:srgbClr val="FFFFFF"/>
                              </a:solidFill>
                              <a:ln w="9525">
                                <a:solidFill>
                                  <a:srgbClr val="000000"/>
                                </a:solidFill>
                                <a:miter lim="800000"/>
                                <a:headEnd/>
                                <a:tailEnd/>
                              </a:ln>
                            </wps:spPr>
                            <wps:txbx>
                              <w:txbxContent>
                                <w:p w:rsidR="00FE1F01" w:rsidRPr="003D1F2F" w:rsidRDefault="00FE1F01" w:rsidP="00FE1F01">
                                  <w:pPr>
                                    <w:jc w:val="center"/>
                                    <w:rPr>
                                      <w:rFonts w:ascii="Arial" w:hAnsi="Arial" w:cs="Arial"/>
                                    </w:rPr>
                                  </w:pPr>
                                  <w:r w:rsidRPr="003D1F2F">
                                    <w:rPr>
                                      <w:rFonts w:ascii="Arial" w:hAnsi="Arial" w:cs="Arial"/>
                                    </w:rPr>
                                    <w:t>Nurse Manager</w:t>
                                  </w:r>
                                </w:p>
                                <w:p w:rsidR="00FE1F01" w:rsidRPr="003D1F2F" w:rsidRDefault="00FE1F01" w:rsidP="00FE1F01">
                                  <w:pPr>
                                    <w:jc w:val="center"/>
                                    <w:rPr>
                                      <w:rFonts w:ascii="Arial" w:hAnsi="Arial" w:cs="Arial"/>
                                    </w:rPr>
                                  </w:pPr>
                                  <w:r w:rsidRPr="003D1F2F">
                                    <w:rPr>
                                      <w:rFonts w:ascii="Arial" w:hAnsi="Arial" w:cs="Arial"/>
                                    </w:rPr>
                                    <w:t>Theatres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126.4pt;margin-top:.9pt;width:105.2pt;height:4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">
                      <v:textbox>
                        <w:txbxContent>
                          <w:p w:rsidR="00FE1F01" w:rsidRPr="003D1F2F" w:rsidRDefault="00FE1F01" w:rsidP="00FE1F01">
                            <w:pPr>
                              <w:jc w:val="center"/>
                              <w:rPr>
                                <w:rFonts w:ascii="Arial" w:hAnsi="Arial" w:cs="Arial"/>
                              </w:rPr>
                            </w:pPr>
                            <w:r w:rsidRPr="003D1F2F">
                              <w:rPr>
                                <w:rFonts w:ascii="Arial" w:hAnsi="Arial" w:cs="Arial"/>
                              </w:rPr>
                              <w:t>Nurse Manager</w:t>
                            </w:r>
                          </w:p>
                          <w:p w:rsidR="00FE1F01" w:rsidRPr="003D1F2F" w:rsidRDefault="00FE1F01" w:rsidP="00FE1F01">
                            <w:pPr>
                              <w:jc w:val="center"/>
                              <w:rPr>
                                <w:rFonts w:ascii="Arial" w:hAnsi="Arial" w:cs="Arial"/>
                              </w:rPr>
                            </w:pPr>
                            <w:r w:rsidRPr="003D1F2F">
                              <w:rPr>
                                <w:rFonts w:ascii="Arial" w:hAnsi="Arial" w:cs="Arial"/>
                              </w:rPr>
                              <w:t>Theatres</w:t>
                            </w:r>
                          </w:p>
                        </w:txbxContent>
                      </v:textbox>
                    </v:shape>
                  </w:pict>
                </mc:Fallback>
              </mc:AlternateContent>
            </w:r>
          </w:p>
          <w:p w:rsidR="00FE1F01" w:rsidRDefault="00FE1F01" w:rsidP="0088251F">
            <w:pPr>
              <w:pStyle w:val="Header"/>
              <w:tabs>
                <w:tab w:val="left" w:pos="-720"/>
              </w:tabs>
              <w:suppressAutoHyphens/>
              <w:jc w:val="both"/>
              <w:rPr>
                <w:rFonts w:ascii="Arial" w:hAnsi="Arial" w:cs="Arial"/>
                <w:sz w:val="22"/>
                <w:szCs w:val="22"/>
              </w:rPr>
            </w:pPr>
          </w:p>
          <w:p w:rsidR="00FE1F01" w:rsidRDefault="00FE1F01" w:rsidP="0088251F">
            <w:pPr>
              <w:pStyle w:val="Header"/>
              <w:tabs>
                <w:tab w:val="left" w:pos="-720"/>
              </w:tabs>
              <w:suppressAutoHyphens/>
              <w:jc w:val="both"/>
              <w:rPr>
                <w:rFonts w:ascii="Arial" w:hAnsi="Arial" w:cs="Arial"/>
                <w:sz w:val="22"/>
                <w:szCs w:val="22"/>
              </w:rPr>
            </w:pPr>
          </w:p>
          <w:p w:rsidR="00FE1F01" w:rsidRPr="00F8748A" w:rsidRDefault="00FE1F01" w:rsidP="0088251F">
            <w:r>
              <w:rPr>
                <w:noProof/>
              </w:rPr>
              <mc:AlternateContent>
                <mc:Choice Requires="wps">
                  <w:drawing>
                    <wp:anchor distT="0" distB="0" distL="114300" distR="114300" simplePos="0" relativeHeight="251664384" behindDoc="0" locked="0" layoutInCell="1" allowOverlap="1">
                      <wp:simplePos x="0" y="0"/>
                      <wp:positionH relativeFrom="column">
                        <wp:posOffset>2266315</wp:posOffset>
                      </wp:positionH>
                      <wp:positionV relativeFrom="paragraph">
                        <wp:posOffset>62865</wp:posOffset>
                      </wp:positionV>
                      <wp:extent cx="0" cy="475615"/>
                      <wp:effectExtent l="10795" t="13970" r="825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E4345" id="Straight Arrow Connector 4" o:spid="_x0000_s1026" type="#_x0000_t32" style="position:absolute;margin-left:178.45pt;margin-top:4.95pt;width:0;height:3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"/>
                  </w:pict>
                </mc:Fallback>
              </mc:AlternateContent>
            </w:r>
          </w:p>
          <w:p w:rsidR="00FE1F01" w:rsidRDefault="00FE1F01" w:rsidP="0088251F">
            <w:pPr>
              <w:pStyle w:val="Header"/>
              <w:tabs>
                <w:tab w:val="left" w:pos="-720"/>
              </w:tabs>
              <w:suppressAutoHyphens/>
              <w:jc w:val="both"/>
              <w:rPr>
                <w:rFonts w:ascii="Arial" w:hAnsi="Arial" w:cs="Arial"/>
                <w:sz w:val="22"/>
                <w:szCs w:val="22"/>
              </w:rPr>
            </w:pPr>
          </w:p>
          <w:p w:rsidR="00FE1F01" w:rsidRDefault="00FE1F01" w:rsidP="0088251F">
            <w:pPr>
              <w:pStyle w:val="Header"/>
              <w:tabs>
                <w:tab w:val="left" w:pos="-720"/>
              </w:tabs>
              <w:suppressAutoHyphens/>
              <w:jc w:val="both"/>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1605280</wp:posOffset>
                      </wp:positionH>
                      <wp:positionV relativeFrom="paragraph">
                        <wp:posOffset>42545</wp:posOffset>
                      </wp:positionV>
                      <wp:extent cx="1336040" cy="666750"/>
                      <wp:effectExtent l="6985" t="5715" r="952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666750"/>
                              </a:xfrm>
                              <a:prstGeom prst="rect">
                                <a:avLst/>
                              </a:prstGeom>
                              <a:solidFill>
                                <a:srgbClr val="FFFFFF"/>
                              </a:solidFill>
                              <a:ln w="9525">
                                <a:solidFill>
                                  <a:srgbClr val="000000"/>
                                </a:solidFill>
                                <a:miter lim="800000"/>
                                <a:headEnd/>
                                <a:tailEnd/>
                              </a:ln>
                            </wps:spPr>
                            <wps:txbx>
                              <w:txbxContent>
                                <w:p w:rsidR="00FE1F01" w:rsidRPr="003D1F2F" w:rsidRDefault="00FE1F01" w:rsidP="00FE1F01">
                                  <w:pPr>
                                    <w:jc w:val="center"/>
                                    <w:rPr>
                                      <w:rFonts w:ascii="Arial" w:hAnsi="Arial" w:cs="Arial"/>
                                      <w:b/>
                                      <w:u w:val="single"/>
                                    </w:rPr>
                                  </w:pPr>
                                  <w:r w:rsidRPr="003D1F2F">
                                    <w:rPr>
                                      <w:rFonts w:ascii="Arial" w:hAnsi="Arial" w:cs="Arial"/>
                                      <w:b/>
                                      <w:u w:val="single"/>
                                    </w:rPr>
                                    <w:t>Theatre Coordinator</w:t>
                                  </w:r>
                                </w:p>
                                <w:p w:rsidR="00FE1F01" w:rsidRPr="003D1F2F" w:rsidRDefault="00FE1F01" w:rsidP="00FE1F01">
                                  <w:pPr>
                                    <w:jc w:val="center"/>
                                    <w:rPr>
                                      <w:rFonts w:ascii="Arial" w:hAnsi="Arial" w:cs="Arial"/>
                                      <w:b/>
                                      <w:u w:val="single"/>
                                    </w:rPr>
                                  </w:pPr>
                                  <w:r w:rsidRPr="003D1F2F">
                                    <w:rPr>
                                      <w:rFonts w:ascii="Arial" w:hAnsi="Arial" w:cs="Arial"/>
                                      <w:b/>
                                      <w:u w:val="single"/>
                                    </w:rPr>
                                    <w:t>(</w:t>
                                  </w:r>
                                  <w:proofErr w:type="gramStart"/>
                                  <w:r w:rsidRPr="003D1F2F">
                                    <w:rPr>
                                      <w:rFonts w:ascii="Arial" w:hAnsi="Arial" w:cs="Arial"/>
                                      <w:b/>
                                      <w:u w:val="single"/>
                                    </w:rPr>
                                    <w:t>this</w:t>
                                  </w:r>
                                  <w:proofErr w:type="gramEnd"/>
                                  <w:r w:rsidRPr="003D1F2F">
                                    <w:rPr>
                                      <w:rFonts w:ascii="Arial" w:hAnsi="Arial" w:cs="Arial"/>
                                      <w:b/>
                                      <w:u w:val="single"/>
                                    </w:rPr>
                                    <w:t xml:space="preserve"> post)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26.4pt;margin-top:3.35pt;width:105.2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">
                      <v:textbox>
                        <w:txbxContent>
                          <w:p w:rsidR="00FE1F01" w:rsidRPr="003D1F2F" w:rsidRDefault="00FE1F01" w:rsidP="00FE1F01">
                            <w:pPr>
                              <w:jc w:val="center"/>
                              <w:rPr>
                                <w:rFonts w:ascii="Arial" w:hAnsi="Arial" w:cs="Arial"/>
                                <w:b/>
                                <w:u w:val="single"/>
                              </w:rPr>
                            </w:pPr>
                            <w:r w:rsidRPr="003D1F2F">
                              <w:rPr>
                                <w:rFonts w:ascii="Arial" w:hAnsi="Arial" w:cs="Arial"/>
                                <w:b/>
                                <w:u w:val="single"/>
                              </w:rPr>
                              <w:t>Theatre Coordinator</w:t>
                            </w:r>
                          </w:p>
                          <w:p w:rsidR="00FE1F01" w:rsidRPr="003D1F2F" w:rsidRDefault="00FE1F01" w:rsidP="00FE1F01">
                            <w:pPr>
                              <w:jc w:val="center"/>
                              <w:rPr>
                                <w:rFonts w:ascii="Arial" w:hAnsi="Arial" w:cs="Arial"/>
                                <w:b/>
                                <w:u w:val="single"/>
                              </w:rPr>
                            </w:pPr>
                            <w:r w:rsidRPr="003D1F2F">
                              <w:rPr>
                                <w:rFonts w:ascii="Arial" w:hAnsi="Arial" w:cs="Arial"/>
                                <w:b/>
                                <w:u w:val="single"/>
                              </w:rPr>
                              <w:t>(</w:t>
                            </w:r>
                            <w:proofErr w:type="gramStart"/>
                            <w:r w:rsidRPr="003D1F2F">
                              <w:rPr>
                                <w:rFonts w:ascii="Arial" w:hAnsi="Arial" w:cs="Arial"/>
                                <w:b/>
                                <w:u w:val="single"/>
                              </w:rPr>
                              <w:t>this</w:t>
                            </w:r>
                            <w:proofErr w:type="gramEnd"/>
                            <w:r w:rsidRPr="003D1F2F">
                              <w:rPr>
                                <w:rFonts w:ascii="Arial" w:hAnsi="Arial" w:cs="Arial"/>
                                <w:b/>
                                <w:u w:val="single"/>
                              </w:rPr>
                              <w:t xml:space="preserve"> post)</w:t>
                            </w:r>
                          </w:p>
                        </w:txbxContent>
                      </v:textbox>
                    </v:shape>
                  </w:pict>
                </mc:Fallback>
              </mc:AlternateContent>
            </w:r>
          </w:p>
          <w:p w:rsidR="00FE1F01" w:rsidRDefault="00FE1F01" w:rsidP="0088251F">
            <w:pPr>
              <w:pStyle w:val="Header"/>
              <w:tabs>
                <w:tab w:val="left" w:pos="-720"/>
              </w:tabs>
              <w:suppressAutoHyphens/>
              <w:jc w:val="both"/>
              <w:rPr>
                <w:rFonts w:ascii="Arial" w:hAnsi="Arial" w:cs="Arial"/>
                <w:sz w:val="22"/>
                <w:szCs w:val="22"/>
              </w:rPr>
            </w:pPr>
          </w:p>
          <w:p w:rsidR="00FE1F01" w:rsidRDefault="00FE1F01" w:rsidP="0088251F">
            <w:pPr>
              <w:pStyle w:val="Header"/>
              <w:tabs>
                <w:tab w:val="left" w:pos="-720"/>
              </w:tabs>
              <w:suppressAutoHyphens/>
              <w:jc w:val="both"/>
              <w:rPr>
                <w:rFonts w:ascii="Arial" w:hAnsi="Arial" w:cs="Arial"/>
                <w:sz w:val="22"/>
                <w:szCs w:val="22"/>
              </w:rPr>
            </w:pPr>
          </w:p>
          <w:p w:rsidR="00FE1F01" w:rsidRDefault="00FE1F01" w:rsidP="0088251F">
            <w:pPr>
              <w:pStyle w:val="Header"/>
              <w:tabs>
                <w:tab w:val="left" w:pos="-720"/>
              </w:tabs>
              <w:suppressAutoHyphens/>
              <w:jc w:val="both"/>
              <w:rPr>
                <w:rFonts w:ascii="Arial" w:hAnsi="Arial" w:cs="Arial"/>
                <w:sz w:val="22"/>
                <w:szCs w:val="22"/>
              </w:rPr>
            </w:pPr>
          </w:p>
          <w:p w:rsidR="00FE1F01" w:rsidRDefault="00FE1F01" w:rsidP="0088251F">
            <w:pPr>
              <w:pStyle w:val="Header"/>
              <w:tabs>
                <w:tab w:val="left" w:pos="-720"/>
              </w:tabs>
              <w:suppressAutoHyphens/>
              <w:jc w:val="bot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5408" behindDoc="0" locked="0" layoutInCell="1" allowOverlap="1">
                      <wp:simplePos x="0" y="0"/>
                      <wp:positionH relativeFrom="column">
                        <wp:posOffset>2266315</wp:posOffset>
                      </wp:positionH>
                      <wp:positionV relativeFrom="paragraph">
                        <wp:posOffset>66040</wp:posOffset>
                      </wp:positionV>
                      <wp:extent cx="0" cy="655320"/>
                      <wp:effectExtent l="10795" t="5080" r="825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C995" id="Straight Arrow Connector 2" o:spid="_x0000_s1026" type="#_x0000_t32" style="position:absolute;margin-left:178.45pt;margin-top:5.2pt;width:0;height:5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"/>
                  </w:pict>
                </mc:Fallback>
              </mc:AlternateContent>
            </w:r>
          </w:p>
          <w:p w:rsidR="00FE1F01" w:rsidRDefault="00FE1F01" w:rsidP="0088251F">
            <w:pPr>
              <w:pStyle w:val="Header"/>
              <w:tabs>
                <w:tab w:val="left" w:pos="-720"/>
              </w:tabs>
              <w:suppressAutoHyphens/>
              <w:jc w:val="both"/>
              <w:rPr>
                <w:rFonts w:ascii="Arial" w:hAnsi="Arial" w:cs="Arial"/>
                <w:b/>
                <w:sz w:val="22"/>
                <w:szCs w:val="22"/>
              </w:rPr>
            </w:pPr>
          </w:p>
          <w:p w:rsidR="00FE1F01" w:rsidRDefault="00FE1F01" w:rsidP="0088251F">
            <w:pPr>
              <w:pStyle w:val="Header"/>
              <w:tabs>
                <w:tab w:val="left" w:pos="-720"/>
              </w:tabs>
              <w:suppressAutoHyphens/>
              <w:jc w:val="both"/>
              <w:rPr>
                <w:rFonts w:ascii="Arial" w:hAnsi="Arial" w:cs="Arial"/>
                <w:b/>
                <w:sz w:val="22"/>
                <w:szCs w:val="22"/>
              </w:rPr>
            </w:pPr>
          </w:p>
          <w:p w:rsidR="00FE1F01" w:rsidRDefault="00FE1F01" w:rsidP="0088251F">
            <w:pPr>
              <w:pStyle w:val="Header"/>
              <w:tabs>
                <w:tab w:val="left" w:pos="-720"/>
              </w:tabs>
              <w:suppressAutoHyphens/>
              <w:jc w:val="both"/>
              <w:rPr>
                <w:rFonts w:ascii="Arial" w:hAnsi="Arial" w:cs="Arial"/>
                <w:b/>
                <w:sz w:val="22"/>
                <w:szCs w:val="22"/>
              </w:rPr>
            </w:pPr>
          </w:p>
          <w:p w:rsidR="00FE1F01" w:rsidRDefault="00FE1F01" w:rsidP="0088251F">
            <w:pPr>
              <w:pStyle w:val="Header"/>
              <w:tabs>
                <w:tab w:val="left" w:pos="-720"/>
              </w:tabs>
              <w:suppressAutoHyphens/>
              <w:jc w:val="bot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1632585</wp:posOffset>
                      </wp:positionH>
                      <wp:positionV relativeFrom="paragraph">
                        <wp:posOffset>79375</wp:posOffset>
                      </wp:positionV>
                      <wp:extent cx="1336040" cy="809625"/>
                      <wp:effectExtent l="5715" t="13335" r="1079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809625"/>
                              </a:xfrm>
                              <a:prstGeom prst="rect">
                                <a:avLst/>
                              </a:prstGeom>
                              <a:solidFill>
                                <a:srgbClr val="FFFFFF"/>
                              </a:solidFill>
                              <a:ln w="9525">
                                <a:solidFill>
                                  <a:srgbClr val="000000"/>
                                </a:solidFill>
                                <a:miter lim="800000"/>
                                <a:headEnd/>
                                <a:tailEnd/>
                              </a:ln>
                            </wps:spPr>
                            <wps:txbx>
                              <w:txbxContent>
                                <w:p w:rsidR="00FE1F01" w:rsidRDefault="00FE1F01" w:rsidP="00FE1F01">
                                  <w:pPr>
                                    <w:jc w:val="center"/>
                                    <w:rPr>
                                      <w:rFonts w:ascii="Arial" w:hAnsi="Arial" w:cs="Arial"/>
                                    </w:rPr>
                                  </w:pPr>
                                  <w:r>
                                    <w:rPr>
                                      <w:rFonts w:ascii="Arial" w:hAnsi="Arial" w:cs="Arial"/>
                                    </w:rPr>
                                    <w:t>Assistant Scrub Practitioners</w:t>
                                  </w:r>
                                </w:p>
                                <w:p w:rsidR="00FE1F01" w:rsidRPr="006A634B" w:rsidRDefault="00FE1F01" w:rsidP="00FE1F01">
                                  <w:pPr>
                                    <w:jc w:val="center"/>
                                    <w:rPr>
                                      <w:rFonts w:ascii="Arial" w:hAnsi="Arial" w:cs="Arial"/>
                                      <w:color w:val="00B050"/>
                                    </w:rPr>
                                  </w:pPr>
                                  <w:r>
                                    <w:rPr>
                                      <w:rFonts w:ascii="Arial" w:hAnsi="Arial" w:cs="Arial"/>
                                    </w:rPr>
                                    <w:t>(ASPs)/</w:t>
                                  </w:r>
                                  <w:r w:rsidRPr="00D2186C">
                                    <w:rPr>
                                      <w:rFonts w:ascii="Arial" w:hAnsi="Arial" w:cs="Arial"/>
                                    </w:rPr>
                                    <w:t>Theatre Receptionist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128.55pt;margin-top:6.25pt;width:105.2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">
                      <v:textbox>
                        <w:txbxContent>
                          <w:p w:rsidR="00FE1F01" w:rsidRDefault="00FE1F01" w:rsidP="00FE1F01">
                            <w:pPr>
                              <w:jc w:val="center"/>
                              <w:rPr>
                                <w:rFonts w:ascii="Arial" w:hAnsi="Arial" w:cs="Arial"/>
                              </w:rPr>
                            </w:pPr>
                            <w:r>
                              <w:rPr>
                                <w:rFonts w:ascii="Arial" w:hAnsi="Arial" w:cs="Arial"/>
                              </w:rPr>
                              <w:t>Assistant Scrub Practitioners</w:t>
                            </w:r>
                          </w:p>
                          <w:p w:rsidR="00FE1F01" w:rsidRPr="006A634B" w:rsidRDefault="00FE1F01" w:rsidP="00FE1F01">
                            <w:pPr>
                              <w:jc w:val="center"/>
                              <w:rPr>
                                <w:rFonts w:ascii="Arial" w:hAnsi="Arial" w:cs="Arial"/>
                                <w:color w:val="00B050"/>
                              </w:rPr>
                            </w:pPr>
                            <w:r>
                              <w:rPr>
                                <w:rFonts w:ascii="Arial" w:hAnsi="Arial" w:cs="Arial"/>
                              </w:rPr>
                              <w:t>(ASPs)/</w:t>
                            </w:r>
                            <w:r w:rsidRPr="00D2186C">
                              <w:rPr>
                                <w:rFonts w:ascii="Arial" w:hAnsi="Arial" w:cs="Arial"/>
                              </w:rPr>
                              <w:t>Theatre Receptionist</w:t>
                            </w:r>
                          </w:p>
                        </w:txbxContent>
                      </v:textbox>
                    </v:shape>
                  </w:pict>
                </mc:Fallback>
              </mc:AlternateContent>
            </w:r>
          </w:p>
          <w:p w:rsidR="00FE1F01" w:rsidRDefault="00FE1F01" w:rsidP="0088251F">
            <w:pPr>
              <w:pStyle w:val="Header"/>
              <w:tabs>
                <w:tab w:val="left" w:pos="-720"/>
              </w:tabs>
              <w:suppressAutoHyphens/>
              <w:jc w:val="both"/>
              <w:rPr>
                <w:rFonts w:ascii="Arial" w:hAnsi="Arial" w:cs="Arial"/>
                <w:b/>
                <w:sz w:val="22"/>
                <w:szCs w:val="22"/>
              </w:rPr>
            </w:pPr>
          </w:p>
          <w:p w:rsidR="00FE1F01" w:rsidRDefault="00FE1F01" w:rsidP="0088251F">
            <w:pPr>
              <w:pStyle w:val="Header"/>
              <w:tabs>
                <w:tab w:val="left" w:pos="-720"/>
              </w:tabs>
              <w:suppressAutoHyphens/>
              <w:jc w:val="both"/>
              <w:rPr>
                <w:rFonts w:ascii="Arial" w:hAnsi="Arial" w:cs="Arial"/>
                <w:b/>
                <w:sz w:val="22"/>
                <w:szCs w:val="22"/>
              </w:rPr>
            </w:pPr>
          </w:p>
          <w:p w:rsidR="00FE1F01" w:rsidRDefault="00FE1F01" w:rsidP="0088251F">
            <w:pPr>
              <w:pStyle w:val="Header"/>
              <w:tabs>
                <w:tab w:val="left" w:pos="-720"/>
              </w:tabs>
              <w:suppressAutoHyphens/>
              <w:jc w:val="both"/>
              <w:rPr>
                <w:rFonts w:ascii="Arial" w:hAnsi="Arial" w:cs="Arial"/>
                <w:b/>
                <w:sz w:val="22"/>
                <w:szCs w:val="22"/>
              </w:rPr>
            </w:pPr>
          </w:p>
          <w:p w:rsidR="00FE1F01" w:rsidRDefault="00FE1F01" w:rsidP="0088251F">
            <w:pPr>
              <w:pStyle w:val="Header"/>
              <w:tabs>
                <w:tab w:val="left" w:pos="-720"/>
              </w:tabs>
              <w:suppressAutoHyphens/>
              <w:jc w:val="both"/>
              <w:rPr>
                <w:rFonts w:ascii="Arial" w:hAnsi="Arial" w:cs="Arial"/>
                <w:b/>
                <w:sz w:val="22"/>
                <w:szCs w:val="22"/>
              </w:rPr>
            </w:pPr>
          </w:p>
          <w:p w:rsidR="00FE1F01" w:rsidRPr="00AD7E41" w:rsidRDefault="00FE1F01" w:rsidP="0088251F">
            <w:pPr>
              <w:pStyle w:val="Header"/>
              <w:tabs>
                <w:tab w:val="left" w:pos="-720"/>
              </w:tabs>
              <w:suppressAutoHyphens/>
              <w:jc w:val="both"/>
              <w:rPr>
                <w:rFonts w:ascii="Arial" w:hAnsi="Arial" w:cs="Arial"/>
                <w:b/>
                <w:sz w:val="22"/>
                <w:szCs w:val="22"/>
              </w:rPr>
            </w:pPr>
          </w:p>
        </w:tc>
      </w:tr>
    </w:tbl>
    <w:p w:rsidR="00FE1F01" w:rsidRPr="00AD7E41" w:rsidRDefault="00FE1F01" w:rsidP="00FE1F01">
      <w:pPr>
        <w:rPr>
          <w:rFonts w:ascii="Arial" w:hAnsi="Arial" w:cs="Arial"/>
          <w:sz w:val="22"/>
          <w:szCs w:val="22"/>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84"/>
        <w:gridCol w:w="9100"/>
        <w:gridCol w:w="397"/>
      </w:tblGrid>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t>1</w:t>
            </w:r>
          </w:p>
        </w:tc>
        <w:tc>
          <w:tcPr>
            <w:tcW w:w="9100" w:type="dxa"/>
          </w:tcPr>
          <w:p w:rsidR="00FE1F01" w:rsidRPr="00272443" w:rsidRDefault="00FE1F01" w:rsidP="0088251F">
            <w:pPr>
              <w:pStyle w:val="Footer"/>
              <w:tabs>
                <w:tab w:val="clear" w:pos="4153"/>
                <w:tab w:val="clear" w:pos="8306"/>
              </w:tabs>
              <w:spacing w:before="120"/>
              <w:jc w:val="both"/>
              <w:rPr>
                <w:rFonts w:ascii="Arial" w:hAnsi="Arial" w:cs="Arial"/>
                <w:b/>
                <w:sz w:val="24"/>
              </w:rPr>
            </w:pPr>
            <w:r w:rsidRPr="00272443">
              <w:rPr>
                <w:rFonts w:ascii="Arial" w:hAnsi="Arial" w:cs="Arial"/>
                <w:b/>
                <w:sz w:val="24"/>
              </w:rPr>
              <w:t>Communication and relationship skills</w:t>
            </w:r>
          </w:p>
          <w:p w:rsidR="00FE1F01" w:rsidRDefault="00FE1F01" w:rsidP="0088251F">
            <w:pPr>
              <w:jc w:val="both"/>
              <w:rPr>
                <w:rFonts w:ascii="Arial" w:hAnsi="Arial" w:cs="Arial"/>
              </w:rPr>
            </w:pPr>
          </w:p>
          <w:p w:rsidR="00FE1F01" w:rsidRPr="00982C90" w:rsidRDefault="00FE1F01" w:rsidP="0088251F">
            <w:pPr>
              <w:pStyle w:val="Default"/>
              <w:jc w:val="both"/>
            </w:pPr>
            <w:r w:rsidRPr="00982C90">
              <w:t>Receive and deliver contentious information to staff</w:t>
            </w:r>
            <w:r>
              <w:t xml:space="preserve"> e</w:t>
            </w:r>
            <w:r w:rsidRPr="00982C90">
              <w:t>.g</w:t>
            </w:r>
            <w:r>
              <w:t>.</w:t>
            </w:r>
            <w:r w:rsidRPr="00982C90">
              <w:t xml:space="preserve"> cancellation of cases ensuring that the correct escalation process is adhered to and communicated promptly</w:t>
            </w:r>
            <w:r>
              <w:t>.</w:t>
            </w:r>
          </w:p>
          <w:p w:rsidR="00FE1F01" w:rsidRPr="00982C90" w:rsidRDefault="00FE1F01" w:rsidP="0088251F">
            <w:pPr>
              <w:pStyle w:val="Default"/>
              <w:jc w:val="both"/>
              <w:rPr>
                <w:color w:val="auto"/>
              </w:rPr>
            </w:pPr>
          </w:p>
          <w:p w:rsidR="00FE1F01" w:rsidRPr="00982C90" w:rsidRDefault="00FE1F01" w:rsidP="0088251F">
            <w:pPr>
              <w:pStyle w:val="Default"/>
              <w:jc w:val="both"/>
            </w:pPr>
            <w:r>
              <w:t>Constant communication</w:t>
            </w:r>
            <w:r w:rsidRPr="00982C90">
              <w:t xml:space="preserve"> with relevant departments</w:t>
            </w:r>
            <w:r>
              <w:t xml:space="preserve"> and wards</w:t>
            </w:r>
            <w:r w:rsidRPr="00982C90">
              <w:t xml:space="preserve"> to ensure that department and environmental issues have no impact on efficiency and patient flow. </w:t>
            </w:r>
            <w:r>
              <w:t xml:space="preserve">This can be highly complex in nature </w:t>
            </w:r>
            <w:r w:rsidRPr="001E7918">
              <w:t>involving communication with Surgeons to discuss the details of the actual procedure planned by the surgeon and challenge at times these ambitions to ensure safe staffing and safe surgery is undertaken. These can be contentious and require firm control and adaptation of style to manage these conversations effectively and robustly.</w:t>
            </w:r>
            <w:r>
              <w:t xml:space="preserve"> </w:t>
            </w:r>
          </w:p>
          <w:p w:rsidR="00FE1F01" w:rsidRPr="00982C90" w:rsidRDefault="00FE1F01" w:rsidP="0088251F">
            <w:pPr>
              <w:pStyle w:val="Default"/>
              <w:jc w:val="both"/>
              <w:rPr>
                <w:color w:val="auto"/>
              </w:rPr>
            </w:pPr>
          </w:p>
          <w:p w:rsidR="00FE1F01" w:rsidRPr="00982C90" w:rsidRDefault="00FE1F01" w:rsidP="0088251F">
            <w:pPr>
              <w:pStyle w:val="Default"/>
              <w:jc w:val="both"/>
            </w:pPr>
            <w:r>
              <w:t>C</w:t>
            </w:r>
            <w:r w:rsidRPr="00982C90">
              <w:t xml:space="preserve">ommunication with all members of the multidisciplinary team </w:t>
            </w:r>
            <w:r>
              <w:t xml:space="preserve">(MDT) </w:t>
            </w:r>
            <w:r w:rsidRPr="00982C90">
              <w:t>within own department and relevant departments, which service the clinical area to promote efficient patient flow.</w:t>
            </w:r>
          </w:p>
          <w:p w:rsidR="00FE1F01" w:rsidRDefault="00FE1F01" w:rsidP="0088251F">
            <w:pPr>
              <w:pStyle w:val="Default"/>
              <w:jc w:val="both"/>
            </w:pPr>
          </w:p>
          <w:p w:rsidR="00FE1F01" w:rsidRDefault="00FE1F01" w:rsidP="0088251F">
            <w:pPr>
              <w:pStyle w:val="Default"/>
              <w:jc w:val="both"/>
            </w:pPr>
            <w:r>
              <w:t xml:space="preserve">While working clinically will communicate highly sensitive information with the patient </w:t>
            </w:r>
            <w:r w:rsidRPr="001E7918">
              <w:t>e.g. required to support clinically sensitive information with patients within the theatre setting prior to surgery where patients are unde</w:t>
            </w:r>
            <w:r>
              <w:t>rgoing life threatening surgery and a</w:t>
            </w:r>
            <w:r w:rsidRPr="001E7918">
              <w:t xml:space="preserve">re extremely anxious </w:t>
            </w:r>
            <w:r>
              <w:t>requiring</w:t>
            </w:r>
            <w:r w:rsidRPr="001E7918">
              <w:t xml:space="preserve"> significant level of reassurance to minimise stress and anxiety.</w:t>
            </w:r>
            <w:r>
              <w:t xml:space="preserve"> </w:t>
            </w:r>
          </w:p>
          <w:p w:rsidR="00FE1F01" w:rsidRPr="00982C90" w:rsidRDefault="00FE1F01" w:rsidP="0088251F">
            <w:pPr>
              <w:pStyle w:val="Default"/>
              <w:jc w:val="both"/>
            </w:pPr>
          </w:p>
          <w:p w:rsidR="00FE1F01" w:rsidRPr="00982C90" w:rsidRDefault="00FE1F01" w:rsidP="0088251F">
            <w:pPr>
              <w:pStyle w:val="Default"/>
              <w:jc w:val="both"/>
            </w:pPr>
            <w:r w:rsidRPr="00982C90">
              <w:lastRenderedPageBreak/>
              <w:t xml:space="preserve">Managing change that may be unpopular with staff that may resist change </w:t>
            </w:r>
            <w:r>
              <w:t>e.g. changes to working patterns, moving staff to other areas when they are resistant to this to meet the service needs, moving surgeons to other theatres /days of the week, introducing and supporting new roles in the department e.g. band 4 scrub role.</w:t>
            </w:r>
          </w:p>
          <w:p w:rsidR="00FE1F01" w:rsidRPr="004E049B" w:rsidRDefault="00FE1F01" w:rsidP="0088251F">
            <w:pPr>
              <w:jc w:val="both"/>
              <w:rPr>
                <w:rFonts w:ascii="Arial" w:hAnsi="Arial" w:cs="Arial"/>
              </w:rPr>
            </w:pPr>
          </w:p>
          <w:p w:rsidR="00FE1F01" w:rsidRPr="005D1505" w:rsidRDefault="00FE1F01" w:rsidP="0088251F">
            <w:pPr>
              <w:jc w:val="both"/>
              <w:rPr>
                <w:rFonts w:ascii="Arial" w:hAnsi="Arial" w:cs="Arial"/>
              </w:rPr>
            </w:pPr>
            <w:r w:rsidRPr="00207775">
              <w:rPr>
                <w:rFonts w:ascii="Arial" w:hAnsi="Arial" w:cs="Arial"/>
              </w:rPr>
              <w:t>Provide highly specialised advice</w:t>
            </w:r>
            <w:r>
              <w:rPr>
                <w:rFonts w:ascii="Arial" w:hAnsi="Arial" w:cs="Arial"/>
              </w:rPr>
              <w:t xml:space="preserve"> </w:t>
            </w:r>
            <w:r w:rsidRPr="00D2186C">
              <w:rPr>
                <w:rFonts w:ascii="Arial" w:hAnsi="Arial" w:cs="Arial"/>
              </w:rPr>
              <w:t>and clinical management</w:t>
            </w:r>
            <w:r w:rsidRPr="00207775">
              <w:rPr>
                <w:rFonts w:ascii="Arial" w:hAnsi="Arial" w:cs="Arial"/>
              </w:rPr>
              <w:t xml:space="preserve"> </w:t>
            </w:r>
            <w:r>
              <w:rPr>
                <w:rFonts w:ascii="Arial" w:hAnsi="Arial" w:cs="Arial"/>
              </w:rPr>
              <w:t xml:space="preserve">e.g. </w:t>
            </w:r>
            <w:r w:rsidRPr="00207775">
              <w:rPr>
                <w:rFonts w:ascii="Arial" w:hAnsi="Arial" w:cs="Arial"/>
              </w:rPr>
              <w:t>require</w:t>
            </w:r>
            <w:r>
              <w:rPr>
                <w:rFonts w:ascii="Arial" w:hAnsi="Arial" w:cs="Arial"/>
              </w:rPr>
              <w:t>ment to have</w:t>
            </w:r>
            <w:r w:rsidRPr="00207775">
              <w:rPr>
                <w:rFonts w:ascii="Arial" w:hAnsi="Arial" w:cs="Arial"/>
              </w:rPr>
              <w:t xml:space="preserve"> in</w:t>
            </w:r>
            <w:r>
              <w:rPr>
                <w:rFonts w:ascii="Arial" w:hAnsi="Arial" w:cs="Arial"/>
              </w:rPr>
              <w:t xml:space="preserve"> </w:t>
            </w:r>
            <w:r w:rsidRPr="00207775">
              <w:rPr>
                <w:rFonts w:ascii="Arial" w:hAnsi="Arial" w:cs="Arial"/>
              </w:rPr>
              <w:t>depth and highly specialised</w:t>
            </w:r>
            <w:r w:rsidRPr="00E31171">
              <w:rPr>
                <w:rFonts w:ascii="Arial" w:hAnsi="Arial" w:cs="Arial"/>
                <w:color w:val="00B050"/>
              </w:rPr>
              <w:t xml:space="preserve"> </w:t>
            </w:r>
            <w:r w:rsidRPr="00D2186C">
              <w:rPr>
                <w:rFonts w:ascii="Arial" w:hAnsi="Arial" w:cs="Arial"/>
              </w:rPr>
              <w:t>perioperative</w:t>
            </w:r>
            <w:r>
              <w:rPr>
                <w:rFonts w:ascii="Arial" w:hAnsi="Arial" w:cs="Arial"/>
              </w:rPr>
              <w:t xml:space="preserve"> </w:t>
            </w:r>
            <w:r w:rsidRPr="00207775">
              <w:rPr>
                <w:rFonts w:ascii="Arial" w:hAnsi="Arial" w:cs="Arial"/>
              </w:rPr>
              <w:t>knowledge across multiple sub specialty areas</w:t>
            </w:r>
            <w:r>
              <w:rPr>
                <w:rFonts w:ascii="Arial" w:hAnsi="Arial" w:cs="Arial"/>
              </w:rPr>
              <w:t xml:space="preserve">. </w:t>
            </w:r>
            <w:r w:rsidRPr="00D2186C">
              <w:rPr>
                <w:rFonts w:ascii="Arial" w:hAnsi="Arial" w:cs="Arial"/>
              </w:rPr>
              <w:t>M</w:t>
            </w:r>
            <w:r w:rsidRPr="00207775">
              <w:rPr>
                <w:rFonts w:ascii="Arial" w:hAnsi="Arial" w:cs="Arial"/>
              </w:rPr>
              <w:t>anage challenging conversations with Surgeons.</w:t>
            </w:r>
            <w:r>
              <w:rPr>
                <w:rFonts w:ascii="Arial" w:hAnsi="Arial" w:cs="Arial"/>
              </w:rPr>
              <w:t xml:space="preserve"> </w:t>
            </w:r>
            <w:r w:rsidRPr="00D2186C">
              <w:rPr>
                <w:rFonts w:ascii="Arial" w:hAnsi="Arial" w:cs="Arial"/>
              </w:rPr>
              <w:t>Collaboratively plans acuity to skill mix within the perioperative environment in a timely manner promoting theatre utilisation.</w:t>
            </w:r>
            <w:r w:rsidRPr="00207775">
              <w:rPr>
                <w:rFonts w:ascii="Arial" w:hAnsi="Arial" w:cs="Arial"/>
              </w:rPr>
              <w:t xml:space="preserve"> </w:t>
            </w: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sz w:val="22"/>
                <w:szCs w:val="22"/>
              </w:rPr>
            </w:pPr>
          </w:p>
        </w:tc>
        <w:tc>
          <w:tcPr>
            <w:tcW w:w="9100" w:type="dxa"/>
          </w:tcPr>
          <w:p w:rsidR="00E174BE" w:rsidRDefault="00E174BE" w:rsidP="0088251F">
            <w:pPr>
              <w:pStyle w:val="Heading1"/>
              <w:rPr>
                <w:rFonts w:ascii="Arial" w:hAnsi="Arial" w:cs="Arial"/>
                <w:i w:val="0"/>
              </w:rPr>
            </w:pPr>
          </w:p>
          <w:p w:rsidR="00FE1F01" w:rsidRPr="00272443" w:rsidRDefault="00FE1F01" w:rsidP="0088251F">
            <w:pPr>
              <w:pStyle w:val="Heading1"/>
              <w:rPr>
                <w:rFonts w:ascii="Arial" w:hAnsi="Arial" w:cs="Arial"/>
                <w:i w:val="0"/>
              </w:rPr>
            </w:pPr>
            <w:r w:rsidRPr="00272443">
              <w:rPr>
                <w:rFonts w:ascii="Arial" w:hAnsi="Arial" w:cs="Arial"/>
                <w:i w:val="0"/>
              </w:rPr>
              <w:t>Knowledge, training and experience</w:t>
            </w:r>
          </w:p>
          <w:p w:rsidR="00FE1F01" w:rsidRDefault="00FE1F01" w:rsidP="0088251F">
            <w:pPr>
              <w:jc w:val="both"/>
              <w:rPr>
                <w:rFonts w:ascii="Arial" w:hAnsi="Arial" w:cs="Arial"/>
                <w:b/>
              </w:rPr>
            </w:pPr>
          </w:p>
          <w:p w:rsidR="00FE1F01" w:rsidRPr="00E83418" w:rsidRDefault="00FE1F01" w:rsidP="0088251F">
            <w:pPr>
              <w:jc w:val="both"/>
              <w:rPr>
                <w:rFonts w:ascii="Arial" w:hAnsi="Arial" w:cs="Arial"/>
              </w:rPr>
            </w:pPr>
            <w:r w:rsidRPr="00E83418">
              <w:rPr>
                <w:rFonts w:ascii="Arial" w:hAnsi="Arial" w:cs="Arial"/>
              </w:rPr>
              <w:t>Post holder will work at nursing post graduate level equivalent.</w:t>
            </w:r>
          </w:p>
          <w:p w:rsidR="00FE1F01" w:rsidRPr="00E83418" w:rsidRDefault="00FE1F01" w:rsidP="0088251F">
            <w:pPr>
              <w:pStyle w:val="Default"/>
              <w:jc w:val="both"/>
              <w:rPr>
                <w:color w:val="auto"/>
              </w:rPr>
            </w:pPr>
          </w:p>
          <w:p w:rsidR="00FE1F01" w:rsidRDefault="00FE1F01" w:rsidP="0088251F">
            <w:pPr>
              <w:pStyle w:val="Default"/>
              <w:jc w:val="both"/>
            </w:pPr>
            <w:r w:rsidRPr="00E83418">
              <w:t>Significant post registration experience in</w:t>
            </w:r>
            <w:r>
              <w:t xml:space="preserve"> managing a team, advanced communication skills with adaptive style to meet the needs of the role. Experience across several areas. This role</w:t>
            </w:r>
            <w:r w:rsidRPr="004D4228">
              <w:t xml:space="preserve"> requires </w:t>
            </w:r>
            <w:r>
              <w:t xml:space="preserve">the post holder to be a specialist with theatre management </w:t>
            </w:r>
            <w:r w:rsidRPr="004D4228">
              <w:t>experience</w:t>
            </w:r>
            <w:r>
              <w:t>.</w:t>
            </w:r>
            <w:r w:rsidRPr="004D4228">
              <w:t xml:space="preserve"> </w:t>
            </w:r>
          </w:p>
          <w:p w:rsidR="00FE1F01" w:rsidRDefault="00FE1F01" w:rsidP="0088251F">
            <w:pPr>
              <w:pStyle w:val="Default"/>
              <w:jc w:val="both"/>
            </w:pPr>
          </w:p>
          <w:p w:rsidR="00FE1F01" w:rsidRPr="00FD2349" w:rsidRDefault="00FE1F01" w:rsidP="0088251F">
            <w:pPr>
              <w:pStyle w:val="Default"/>
              <w:jc w:val="both"/>
            </w:pPr>
            <w:r w:rsidRPr="00FD2349">
              <w:t>Must have broad in depth knowledge &amp; experience of Surgical procedures, techniques, equipment requirements, instrumentation as well as management of skills across specialties recognising limitations.</w:t>
            </w:r>
          </w:p>
          <w:p w:rsidR="00FE1F01" w:rsidRPr="00FD2349" w:rsidRDefault="00FE1F01" w:rsidP="0088251F">
            <w:pPr>
              <w:pStyle w:val="Default"/>
              <w:jc w:val="both"/>
            </w:pPr>
          </w:p>
          <w:p w:rsidR="00FE1F01" w:rsidRPr="00E83418" w:rsidRDefault="00FE1F01" w:rsidP="0088251F">
            <w:pPr>
              <w:pStyle w:val="Default"/>
              <w:jc w:val="both"/>
            </w:pPr>
            <w:r w:rsidRPr="00FD2349">
              <w:t>Risk management experience essential to make rapid</w:t>
            </w:r>
            <w:r>
              <w:t>,</w:t>
            </w:r>
            <w:r w:rsidRPr="00FD2349">
              <w:t xml:space="preserve"> </w:t>
            </w:r>
            <w:r w:rsidRPr="00F8748A">
              <w:rPr>
                <w:color w:val="auto"/>
              </w:rPr>
              <w:t>autonomous and</w:t>
            </w:r>
            <w:r w:rsidRPr="00E31171">
              <w:rPr>
                <w:color w:val="00B050"/>
              </w:rPr>
              <w:t xml:space="preserve"> </w:t>
            </w:r>
            <w:r w:rsidRPr="00D2186C">
              <w:rPr>
                <w:color w:val="auto"/>
              </w:rPr>
              <w:t xml:space="preserve">collaborative </w:t>
            </w:r>
            <w:r w:rsidRPr="00FD2349">
              <w:t>clinical decisions about capacity, case cancellation and appreciate the impact of these decisions seeking support as required.</w:t>
            </w:r>
          </w:p>
          <w:p w:rsidR="00FE1F01" w:rsidRPr="00AD7E41" w:rsidRDefault="00FE1F01" w:rsidP="0088251F">
            <w:pPr>
              <w:pStyle w:val="Default"/>
              <w:jc w:val="both"/>
              <w:rPr>
                <w:sz w:val="22"/>
                <w:szCs w:val="22"/>
              </w:rPr>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sz w:val="22"/>
                <w:szCs w:val="22"/>
              </w:rPr>
            </w:pPr>
            <w:r w:rsidRPr="00AD7E41">
              <w:rPr>
                <w:rFonts w:ascii="Arial" w:hAnsi="Arial" w:cs="Arial"/>
                <w:b/>
                <w:sz w:val="22"/>
                <w:szCs w:val="22"/>
              </w:rPr>
              <w:t>3</w:t>
            </w:r>
          </w:p>
        </w:tc>
        <w:tc>
          <w:tcPr>
            <w:tcW w:w="9100" w:type="dxa"/>
          </w:tcPr>
          <w:p w:rsidR="00FE1F01" w:rsidRDefault="00FE1F01" w:rsidP="00E174BE">
            <w:pPr>
              <w:pStyle w:val="Heading1"/>
              <w:rPr>
                <w:rFonts w:ascii="Arial" w:hAnsi="Arial" w:cs="Arial"/>
                <w:i w:val="0"/>
                <w:sz w:val="22"/>
                <w:szCs w:val="22"/>
              </w:rPr>
            </w:pPr>
            <w:r w:rsidRPr="00272443">
              <w:rPr>
                <w:rFonts w:ascii="Arial" w:hAnsi="Arial" w:cs="Arial"/>
                <w:i w:val="0"/>
              </w:rPr>
              <w:t>Analytical and judgemental skills</w:t>
            </w:r>
          </w:p>
          <w:p w:rsidR="00FE1F01" w:rsidRDefault="00FE1F01" w:rsidP="0088251F">
            <w:pPr>
              <w:pStyle w:val="Default"/>
              <w:jc w:val="both"/>
            </w:pPr>
            <w:r w:rsidRPr="00E83418">
              <w:t xml:space="preserve">Autonomously resolve critical periods of inefficiency and obstructed patient flow </w:t>
            </w:r>
            <w:r>
              <w:t xml:space="preserve">with </w:t>
            </w:r>
            <w:r w:rsidRPr="00D2186C">
              <w:rPr>
                <w:color w:val="auto"/>
              </w:rPr>
              <w:t>the ability to assess, plan and implement change and quality improvement.</w:t>
            </w:r>
            <w:r>
              <w:t xml:space="preserve"> </w:t>
            </w:r>
            <w:r w:rsidRPr="0093453A">
              <w:t>Effective staff communication and sharing of data to motivate teams.</w:t>
            </w:r>
          </w:p>
          <w:p w:rsidR="00FE1F01" w:rsidRPr="00E83418" w:rsidRDefault="00FE1F01" w:rsidP="0088251F">
            <w:pPr>
              <w:pStyle w:val="Default"/>
              <w:jc w:val="both"/>
              <w:rPr>
                <w:color w:val="auto"/>
              </w:rPr>
            </w:pPr>
          </w:p>
          <w:p w:rsidR="00FE1F01" w:rsidRDefault="00FE1F01" w:rsidP="0088251F">
            <w:pPr>
              <w:pStyle w:val="Default"/>
              <w:jc w:val="both"/>
            </w:pPr>
            <w:r w:rsidRPr="00E83418">
              <w:t xml:space="preserve">Resolve </w:t>
            </w:r>
            <w:r>
              <w:t xml:space="preserve">complex </w:t>
            </w:r>
            <w:r w:rsidRPr="00E83418">
              <w:t>staffing and skill mix discrepancies that may impede patient flow and theatre efficiency</w:t>
            </w:r>
            <w:r>
              <w:t xml:space="preserve"> e.g. e</w:t>
            </w:r>
            <w:r w:rsidRPr="0093453A">
              <w:t xml:space="preserve">xcellent lateral thinking skills </w:t>
            </w:r>
            <w:r w:rsidRPr="00D2186C">
              <w:rPr>
                <w:color w:val="auto"/>
              </w:rPr>
              <w:t>to plan for personnel absence and optimise theatre utilisation</w:t>
            </w:r>
            <w:r>
              <w:rPr>
                <w:color w:val="00B050"/>
              </w:rPr>
              <w:t>.</w:t>
            </w:r>
            <w:r w:rsidRPr="0093453A">
              <w:t xml:space="preserve"> </w:t>
            </w:r>
            <w:r>
              <w:t>Post holder will be s</w:t>
            </w:r>
            <w:r w:rsidRPr="0093453A">
              <w:t>olution focussed to review all other areas of capacity</w:t>
            </w:r>
            <w:r>
              <w:t xml:space="preserve"> and identify</w:t>
            </w:r>
            <w:r w:rsidRPr="0093453A">
              <w:t xml:space="preserve"> potential gaps</w:t>
            </w:r>
            <w:r>
              <w:t>.</w:t>
            </w:r>
            <w:r w:rsidRPr="0093453A">
              <w:t xml:space="preserve"> </w:t>
            </w:r>
            <w:r>
              <w:t>The suite of theatres require</w:t>
            </w:r>
            <w:r w:rsidRPr="0093453A">
              <w:t xml:space="preserve"> review</w:t>
            </w:r>
            <w:r>
              <w:t>ing skill mix and making</w:t>
            </w:r>
            <w:r w:rsidRPr="0093453A">
              <w:t xml:space="preserve"> </w:t>
            </w:r>
            <w:r>
              <w:t xml:space="preserve">complex </w:t>
            </w:r>
            <w:r w:rsidRPr="0093453A">
              <w:t>changes to allow case</w:t>
            </w:r>
            <w:r>
              <w:t>s</w:t>
            </w:r>
            <w:r w:rsidRPr="0093453A">
              <w:t xml:space="preserve"> to proceed. Rapid clear communication, lateral thinking and decisive action </w:t>
            </w:r>
            <w:r>
              <w:t>will be a necessity.</w:t>
            </w:r>
          </w:p>
          <w:p w:rsidR="00FE1F01" w:rsidRPr="00E83418" w:rsidRDefault="00FE1F01" w:rsidP="0088251F">
            <w:pPr>
              <w:jc w:val="both"/>
              <w:rPr>
                <w:rFonts w:ascii="Arial" w:hAnsi="Arial" w:cs="Arial"/>
                <w:i/>
              </w:rPr>
            </w:pPr>
          </w:p>
          <w:p w:rsidR="00FE1F01" w:rsidRPr="00E83418" w:rsidRDefault="00FE1F01" w:rsidP="0088251F">
            <w:pPr>
              <w:pStyle w:val="Default"/>
              <w:jc w:val="both"/>
            </w:pPr>
            <w:r>
              <w:t>Post holder will i</w:t>
            </w:r>
            <w:r w:rsidRPr="00E83418">
              <w:t xml:space="preserve">dentify barriers to efficient patient flow and implement processes and systems to overcome them </w:t>
            </w:r>
            <w:r w:rsidRPr="0093453A">
              <w:t>e.g</w:t>
            </w:r>
            <w:r>
              <w:t>.</w:t>
            </w:r>
            <w:r w:rsidRPr="0093453A">
              <w:t xml:space="preserve"> identify why late starts are occurring, discuss with staff directly involved and trial </w:t>
            </w:r>
            <w:r>
              <w:t xml:space="preserve">test of change to improve flow. </w:t>
            </w:r>
            <w:r w:rsidRPr="0093453A">
              <w:t xml:space="preserve">Seek data support requirements to enable effective </w:t>
            </w:r>
            <w:r>
              <w:t xml:space="preserve">interpretation and </w:t>
            </w:r>
            <w:r w:rsidRPr="0093453A">
              <w:t>measure</w:t>
            </w:r>
            <w:r>
              <w:t>ment of the situation in order to resolve.</w:t>
            </w:r>
          </w:p>
          <w:p w:rsidR="00FE1F01" w:rsidRPr="00E83418" w:rsidRDefault="00FE1F01" w:rsidP="0088251F">
            <w:pPr>
              <w:jc w:val="both"/>
              <w:rPr>
                <w:rFonts w:ascii="Arial" w:hAnsi="Arial" w:cs="Arial"/>
                <w:i/>
              </w:rPr>
            </w:pPr>
          </w:p>
          <w:p w:rsidR="00FE1F01" w:rsidRDefault="00FE1F01" w:rsidP="0088251F">
            <w:pPr>
              <w:pStyle w:val="Default"/>
              <w:jc w:val="both"/>
            </w:pPr>
            <w:r>
              <w:t>They will assist with the l</w:t>
            </w:r>
            <w:r w:rsidRPr="00E83418">
              <w:t xml:space="preserve">ocal resolution of complaints </w:t>
            </w:r>
            <w:r>
              <w:t xml:space="preserve">e.g. </w:t>
            </w:r>
            <w:r w:rsidRPr="0093453A">
              <w:t>engage all staff in the early resolution opportunity to address concerns diverting a complaint at source</w:t>
            </w:r>
            <w:r>
              <w:t>.</w:t>
            </w:r>
          </w:p>
          <w:p w:rsidR="00FE1F01" w:rsidRPr="00CA4C62" w:rsidRDefault="00FE1F01" w:rsidP="0088251F">
            <w:pPr>
              <w:jc w:val="both"/>
              <w:rPr>
                <w:rFonts w:ascii="Arial" w:hAnsi="Arial" w:cs="Arial"/>
              </w:rPr>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sz w:val="22"/>
                <w:szCs w:val="22"/>
              </w:rPr>
            </w:pPr>
            <w:r w:rsidRPr="00AD7E41">
              <w:rPr>
                <w:rFonts w:ascii="Arial" w:hAnsi="Arial" w:cs="Arial"/>
                <w:b/>
                <w:sz w:val="22"/>
                <w:szCs w:val="22"/>
              </w:rPr>
              <w:lastRenderedPageBreak/>
              <w:t>4</w:t>
            </w:r>
          </w:p>
        </w:tc>
        <w:tc>
          <w:tcPr>
            <w:tcW w:w="9100" w:type="dxa"/>
          </w:tcPr>
          <w:p w:rsidR="00FE1F01" w:rsidRPr="000B0B78" w:rsidRDefault="00FE1F01" w:rsidP="0088251F">
            <w:pPr>
              <w:pStyle w:val="Heading1"/>
              <w:rPr>
                <w:rFonts w:ascii="Arial" w:hAnsi="Arial" w:cs="Arial"/>
                <w:i w:val="0"/>
              </w:rPr>
            </w:pPr>
            <w:r w:rsidRPr="000B0B78">
              <w:rPr>
                <w:rFonts w:ascii="Arial" w:hAnsi="Arial" w:cs="Arial"/>
                <w:i w:val="0"/>
              </w:rPr>
              <w:t>Planning and organisational skills</w:t>
            </w:r>
          </w:p>
          <w:p w:rsidR="00FE1F01" w:rsidRDefault="00FE1F01" w:rsidP="0088251F">
            <w:pPr>
              <w:pStyle w:val="Footer"/>
              <w:tabs>
                <w:tab w:val="clear" w:pos="4153"/>
                <w:tab w:val="clear" w:pos="8306"/>
              </w:tabs>
              <w:jc w:val="both"/>
              <w:rPr>
                <w:rFonts w:ascii="Arial" w:hAnsi="Arial" w:cs="Arial"/>
                <w:b/>
                <w:sz w:val="24"/>
              </w:rPr>
            </w:pPr>
          </w:p>
          <w:p w:rsidR="00FE1F01" w:rsidRPr="00E31171" w:rsidRDefault="00FE1F01" w:rsidP="0088251F">
            <w:pPr>
              <w:pStyle w:val="Footer"/>
              <w:tabs>
                <w:tab w:val="clear" w:pos="4153"/>
                <w:tab w:val="clear" w:pos="8306"/>
              </w:tabs>
              <w:jc w:val="both"/>
              <w:rPr>
                <w:rFonts w:ascii="Arial" w:hAnsi="Arial" w:cs="Arial"/>
                <w:color w:val="00B050"/>
                <w:sz w:val="24"/>
              </w:rPr>
            </w:pPr>
            <w:r w:rsidRPr="00BC0BDF">
              <w:rPr>
                <w:rFonts w:ascii="Arial" w:hAnsi="Arial" w:cs="Arial"/>
                <w:sz w:val="24"/>
              </w:rPr>
              <w:t xml:space="preserve">Prioritise and plan workload for </w:t>
            </w:r>
            <w:r w:rsidRPr="00D2186C">
              <w:rPr>
                <w:rFonts w:ascii="Arial" w:hAnsi="Arial" w:cs="Arial"/>
                <w:sz w:val="24"/>
              </w:rPr>
              <w:t>advanced perioperative practice roles</w:t>
            </w:r>
            <w:r>
              <w:rPr>
                <w:rFonts w:ascii="Arial" w:hAnsi="Arial" w:cs="Arial"/>
                <w:sz w:val="24"/>
              </w:rPr>
              <w:t xml:space="preserve"> </w:t>
            </w:r>
            <w:r w:rsidRPr="0093453A">
              <w:rPr>
                <w:rFonts w:ascii="Arial" w:hAnsi="Arial" w:cs="Arial"/>
                <w:sz w:val="24"/>
              </w:rPr>
              <w:t xml:space="preserve">to ensure they are effectively </w:t>
            </w:r>
            <w:r>
              <w:rPr>
                <w:rFonts w:ascii="Arial" w:hAnsi="Arial" w:cs="Arial"/>
                <w:sz w:val="24"/>
              </w:rPr>
              <w:t>optimised.</w:t>
            </w:r>
          </w:p>
          <w:p w:rsidR="00FE1F01" w:rsidRPr="00E31171" w:rsidRDefault="00FE1F01" w:rsidP="0088251F">
            <w:pPr>
              <w:pStyle w:val="Default"/>
              <w:jc w:val="both"/>
              <w:rPr>
                <w:strike/>
                <w:color w:val="auto"/>
              </w:rPr>
            </w:pPr>
          </w:p>
          <w:p w:rsidR="00FE1F01" w:rsidRDefault="00FE1F01" w:rsidP="0088251F">
            <w:pPr>
              <w:pStyle w:val="Footer"/>
              <w:tabs>
                <w:tab w:val="clear" w:pos="4153"/>
                <w:tab w:val="clear" w:pos="8306"/>
              </w:tabs>
              <w:jc w:val="both"/>
              <w:rPr>
                <w:rFonts w:ascii="Arial" w:hAnsi="Arial" w:cs="Arial"/>
                <w:sz w:val="24"/>
              </w:rPr>
            </w:pPr>
            <w:r w:rsidRPr="00BC0BDF">
              <w:rPr>
                <w:rFonts w:ascii="Arial" w:hAnsi="Arial" w:cs="Arial"/>
                <w:sz w:val="24"/>
              </w:rPr>
              <w:t xml:space="preserve">Responsible for the complex coordination and efficient patient throughput from all points of entry to facilitate overall theatre patient flow </w:t>
            </w:r>
            <w:r>
              <w:rPr>
                <w:rFonts w:ascii="Arial" w:hAnsi="Arial" w:cs="Arial"/>
                <w:sz w:val="24"/>
              </w:rPr>
              <w:t>within the main theatre s</w:t>
            </w:r>
            <w:r w:rsidRPr="0093453A">
              <w:rPr>
                <w:rFonts w:ascii="Arial" w:hAnsi="Arial" w:cs="Arial"/>
                <w:sz w:val="24"/>
              </w:rPr>
              <w:t xml:space="preserve">uite </w:t>
            </w:r>
            <w:r>
              <w:rPr>
                <w:rFonts w:ascii="Arial" w:hAnsi="Arial" w:cs="Arial"/>
                <w:sz w:val="24"/>
              </w:rPr>
              <w:t>(</w:t>
            </w:r>
            <w:r w:rsidRPr="0093453A">
              <w:rPr>
                <w:rFonts w:ascii="Arial" w:hAnsi="Arial" w:cs="Arial"/>
                <w:sz w:val="24"/>
              </w:rPr>
              <w:t>there are 14 elective theatres</w:t>
            </w:r>
            <w:r>
              <w:rPr>
                <w:rFonts w:ascii="Arial" w:hAnsi="Arial" w:cs="Arial"/>
                <w:sz w:val="24"/>
              </w:rPr>
              <w:t>)</w:t>
            </w:r>
            <w:r w:rsidRPr="0093453A">
              <w:rPr>
                <w:rFonts w:ascii="Arial" w:hAnsi="Arial" w:cs="Arial"/>
                <w:sz w:val="24"/>
              </w:rPr>
              <w:t>.</w:t>
            </w:r>
          </w:p>
          <w:p w:rsidR="00FE1F01" w:rsidRDefault="00FE1F01" w:rsidP="0088251F">
            <w:pPr>
              <w:pStyle w:val="Footer"/>
              <w:tabs>
                <w:tab w:val="clear" w:pos="4153"/>
                <w:tab w:val="clear" w:pos="8306"/>
              </w:tabs>
              <w:jc w:val="both"/>
              <w:rPr>
                <w:rFonts w:ascii="Arial" w:hAnsi="Arial" w:cs="Arial"/>
                <w:sz w:val="24"/>
              </w:rPr>
            </w:pPr>
          </w:p>
          <w:p w:rsidR="00FE1F01" w:rsidRPr="00D2186C" w:rsidRDefault="00FE1F01" w:rsidP="0088251F">
            <w:pPr>
              <w:pStyle w:val="Footer"/>
              <w:tabs>
                <w:tab w:val="clear" w:pos="4153"/>
                <w:tab w:val="clear" w:pos="8306"/>
              </w:tabs>
              <w:jc w:val="both"/>
              <w:rPr>
                <w:rFonts w:ascii="Arial" w:hAnsi="Arial" w:cs="Arial"/>
                <w:strike/>
                <w:sz w:val="24"/>
              </w:rPr>
            </w:pPr>
            <w:r w:rsidRPr="00D2186C">
              <w:rPr>
                <w:rFonts w:ascii="Arial" w:hAnsi="Arial" w:cs="Arial"/>
                <w:sz w:val="24"/>
              </w:rPr>
              <w:t xml:space="preserve">Elective theatres support multiple specialties requiring a decision making ability which considers complex specialist skill mix, resources, acuity, </w:t>
            </w:r>
            <w:proofErr w:type="gramStart"/>
            <w:r w:rsidRPr="00D2186C">
              <w:rPr>
                <w:rFonts w:ascii="Arial" w:hAnsi="Arial" w:cs="Arial"/>
                <w:sz w:val="24"/>
              </w:rPr>
              <w:t>the</w:t>
            </w:r>
            <w:proofErr w:type="gramEnd"/>
            <w:r w:rsidRPr="00D2186C">
              <w:rPr>
                <w:rFonts w:ascii="Arial" w:hAnsi="Arial" w:cs="Arial"/>
                <w:sz w:val="24"/>
              </w:rPr>
              <w:t xml:space="preserve"> wider list and personnel absences. </w:t>
            </w:r>
          </w:p>
          <w:p w:rsidR="00FE1F01" w:rsidRPr="0093453A" w:rsidRDefault="00FE1F01" w:rsidP="0088251F">
            <w:pPr>
              <w:pStyle w:val="Default"/>
              <w:jc w:val="both"/>
              <w:rPr>
                <w:color w:val="auto"/>
              </w:rPr>
            </w:pPr>
          </w:p>
          <w:p w:rsidR="00FE1F01" w:rsidRPr="00BC0BDF" w:rsidRDefault="00FE1F01" w:rsidP="0088251F">
            <w:pPr>
              <w:pStyle w:val="Default"/>
              <w:jc w:val="both"/>
            </w:pPr>
            <w:r w:rsidRPr="0093453A">
              <w:t>Responsible for the development of action plans to address any system failures</w:t>
            </w:r>
            <w:r>
              <w:t>,</w:t>
            </w:r>
            <w:r w:rsidRPr="0093453A">
              <w:t xml:space="preserve"> </w:t>
            </w:r>
            <w:r>
              <w:t>‘t</w:t>
            </w:r>
            <w:r w:rsidRPr="0093453A">
              <w:t>est of change</w:t>
            </w:r>
            <w:r>
              <w:t>’</w:t>
            </w:r>
            <w:r w:rsidRPr="0093453A">
              <w:t xml:space="preserve"> to</w:t>
            </w:r>
            <w:r w:rsidRPr="001638C0">
              <w:rPr>
                <w:color w:val="00B050"/>
              </w:rPr>
              <w:t xml:space="preserve"> </w:t>
            </w:r>
            <w:r w:rsidRPr="00D2186C">
              <w:rPr>
                <w:color w:val="auto"/>
              </w:rPr>
              <w:t>track</w:t>
            </w:r>
            <w:r w:rsidRPr="001638C0">
              <w:t xml:space="preserve"> </w:t>
            </w:r>
            <w:r w:rsidRPr="0093453A">
              <w:t xml:space="preserve">improvements </w:t>
            </w:r>
            <w:r>
              <w:t>in late starts, cancelled cases or</w:t>
            </w:r>
            <w:r w:rsidRPr="0093453A">
              <w:t xml:space="preserve"> poor booking.</w:t>
            </w:r>
            <w:r>
              <w:t xml:space="preserve"> </w:t>
            </w:r>
          </w:p>
          <w:p w:rsidR="00FE1F01" w:rsidRPr="00AD7E41" w:rsidRDefault="00FE1F01" w:rsidP="0088251F">
            <w:pPr>
              <w:pStyle w:val="Footer"/>
              <w:tabs>
                <w:tab w:val="clear" w:pos="4153"/>
                <w:tab w:val="clear" w:pos="8306"/>
              </w:tabs>
              <w:jc w:val="both"/>
              <w:rPr>
                <w:rFonts w:ascii="Arial" w:hAnsi="Arial" w:cs="Arial"/>
                <w:sz w:val="22"/>
                <w:szCs w:val="22"/>
              </w:rPr>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t>5</w:t>
            </w:r>
          </w:p>
        </w:tc>
        <w:tc>
          <w:tcPr>
            <w:tcW w:w="9100" w:type="dxa"/>
          </w:tcPr>
          <w:p w:rsidR="00FE1F01" w:rsidRPr="006A257D" w:rsidRDefault="00FE1F01" w:rsidP="0088251F">
            <w:pPr>
              <w:pStyle w:val="Heading1"/>
              <w:jc w:val="left"/>
              <w:rPr>
                <w:rFonts w:ascii="Arial" w:hAnsi="Arial" w:cs="Arial"/>
                <w:i w:val="0"/>
              </w:rPr>
            </w:pPr>
            <w:r w:rsidRPr="006A257D">
              <w:rPr>
                <w:rFonts w:ascii="Arial" w:hAnsi="Arial" w:cs="Arial"/>
                <w:i w:val="0"/>
              </w:rPr>
              <w:t>Physical Skills</w:t>
            </w:r>
          </w:p>
          <w:p w:rsidR="00FE1F01" w:rsidRDefault="00FE1F01" w:rsidP="0088251F">
            <w:pPr>
              <w:pStyle w:val="Default"/>
              <w:rPr>
                <w:color w:val="auto"/>
              </w:rPr>
            </w:pPr>
          </w:p>
          <w:p w:rsidR="00FE1F01" w:rsidRPr="00D2186C" w:rsidRDefault="00FE1F01" w:rsidP="0088251F">
            <w:pPr>
              <w:pStyle w:val="Default"/>
              <w:rPr>
                <w:strike/>
                <w:color w:val="auto"/>
              </w:rPr>
            </w:pPr>
            <w:r w:rsidRPr="0010750B">
              <w:t>When clinical</w:t>
            </w:r>
            <w:r>
              <w:t>,</w:t>
            </w:r>
            <w:r w:rsidRPr="0010750B">
              <w:t xml:space="preserve"> the post holder will use medical devices and all other equipment used in the clinical </w:t>
            </w:r>
            <w:r w:rsidRPr="00D2186C">
              <w:rPr>
                <w:color w:val="auto"/>
              </w:rPr>
              <w:t>perioperative environment e.g. intravenous infusions, anaesthetic agents</w:t>
            </w:r>
            <w:r>
              <w:rPr>
                <w:color w:val="auto"/>
              </w:rPr>
              <w:t xml:space="preserve">/machines, electrosurgical equipment, surgical instrumentation, </w:t>
            </w:r>
            <w:r w:rsidRPr="00D2186C">
              <w:rPr>
                <w:color w:val="auto"/>
              </w:rPr>
              <w:t>operating tables</w:t>
            </w:r>
          </w:p>
          <w:p w:rsidR="00FE1F01" w:rsidRDefault="00FE1F01" w:rsidP="0088251F">
            <w:pPr>
              <w:rPr>
                <w:rFonts w:ascii="Arial" w:hAnsi="Arial" w:cs="Arial"/>
                <w:b/>
              </w:rPr>
            </w:pPr>
          </w:p>
          <w:p w:rsidR="00FE1F01" w:rsidRDefault="00FE1F01" w:rsidP="0088251F">
            <w:pPr>
              <w:rPr>
                <w:rFonts w:ascii="Arial" w:hAnsi="Arial" w:cs="Arial"/>
              </w:rPr>
            </w:pPr>
            <w:r w:rsidRPr="00CF66C4">
              <w:rPr>
                <w:rFonts w:ascii="Arial" w:hAnsi="Arial" w:cs="Arial"/>
              </w:rPr>
              <w:t>Standard keyboard skills for administrative duties.</w:t>
            </w:r>
          </w:p>
          <w:p w:rsidR="00FE1F01" w:rsidRPr="00CF66C4" w:rsidRDefault="00FE1F01" w:rsidP="0088251F">
            <w:pPr>
              <w:rPr>
                <w:rFonts w:ascii="Arial" w:hAnsi="Arial" w:cs="Arial"/>
              </w:rPr>
            </w:pPr>
          </w:p>
          <w:p w:rsidR="00FE1F01" w:rsidRPr="00C63160" w:rsidRDefault="00FE1F01" w:rsidP="0088251F">
            <w:pPr>
              <w:jc w:val="both"/>
              <w:rPr>
                <w:rFonts w:ascii="Arial" w:hAnsi="Arial" w:cs="Arial"/>
              </w:rPr>
            </w:pPr>
            <w:r>
              <w:rPr>
                <w:rFonts w:ascii="Arial" w:hAnsi="Arial" w:cs="Arial"/>
                <w:color w:val="000000"/>
              </w:rPr>
              <w:t xml:space="preserve"> </w:t>
            </w: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t>6</w:t>
            </w:r>
          </w:p>
        </w:tc>
        <w:tc>
          <w:tcPr>
            <w:tcW w:w="9100" w:type="dxa"/>
          </w:tcPr>
          <w:p w:rsidR="00FE1F01" w:rsidRPr="000B0B78" w:rsidRDefault="00FE1F01" w:rsidP="0088251F">
            <w:pPr>
              <w:pStyle w:val="Heading1"/>
              <w:rPr>
                <w:rFonts w:ascii="Arial" w:hAnsi="Arial" w:cs="Arial"/>
                <w:i w:val="0"/>
              </w:rPr>
            </w:pPr>
            <w:r w:rsidRPr="000B0B78">
              <w:rPr>
                <w:rFonts w:ascii="Arial" w:hAnsi="Arial" w:cs="Arial"/>
                <w:i w:val="0"/>
              </w:rPr>
              <w:t>Responsibilities for patient/client care</w:t>
            </w:r>
          </w:p>
          <w:p w:rsidR="00FE1F01" w:rsidRPr="0010750B" w:rsidRDefault="00FE1F01" w:rsidP="0088251F">
            <w:pPr>
              <w:pStyle w:val="Default"/>
              <w:jc w:val="both"/>
              <w:rPr>
                <w:color w:val="auto"/>
              </w:rPr>
            </w:pPr>
          </w:p>
          <w:p w:rsidR="00FE1F01" w:rsidRPr="00D2186C" w:rsidRDefault="00FE1F01" w:rsidP="0088251F">
            <w:pPr>
              <w:jc w:val="both"/>
              <w:rPr>
                <w:rFonts w:ascii="Arial" w:hAnsi="Arial" w:cs="Arial"/>
              </w:rPr>
            </w:pPr>
            <w:r w:rsidRPr="004D4228">
              <w:rPr>
                <w:rFonts w:ascii="Arial" w:hAnsi="Arial" w:cs="Arial"/>
              </w:rPr>
              <w:t xml:space="preserve">The post holder will be providing </w:t>
            </w:r>
            <w:r>
              <w:rPr>
                <w:rFonts w:ascii="Arial" w:hAnsi="Arial" w:cs="Arial"/>
              </w:rPr>
              <w:t xml:space="preserve">highly </w:t>
            </w:r>
            <w:r w:rsidRPr="004D4228">
              <w:rPr>
                <w:rFonts w:ascii="Arial" w:hAnsi="Arial" w:cs="Arial"/>
              </w:rPr>
              <w:t>specialist advice across several specialties in terms of the surgical operations, anatomy and approach, equipment requirement and support needed to deliver this safely is essential to maint</w:t>
            </w:r>
            <w:r>
              <w:rPr>
                <w:rFonts w:ascii="Arial" w:hAnsi="Arial" w:cs="Arial"/>
              </w:rPr>
              <w:t>ain credibility with Surgeons</w:t>
            </w:r>
            <w:r w:rsidRPr="001638C0">
              <w:rPr>
                <w:rFonts w:ascii="Arial" w:hAnsi="Arial" w:cs="Arial"/>
                <w:color w:val="00B050"/>
              </w:rPr>
              <w:t xml:space="preserve">. </w:t>
            </w:r>
            <w:r w:rsidRPr="00D2186C">
              <w:rPr>
                <w:rFonts w:ascii="Arial" w:hAnsi="Arial" w:cs="Arial"/>
              </w:rPr>
              <w:t>Maintains current with technology specific to the perioperative environment.</w:t>
            </w:r>
          </w:p>
          <w:p w:rsidR="00FE1F01" w:rsidRPr="0010750B" w:rsidRDefault="00FE1F01" w:rsidP="0088251F">
            <w:pPr>
              <w:pStyle w:val="Default"/>
              <w:jc w:val="both"/>
              <w:rPr>
                <w:color w:val="auto"/>
              </w:rPr>
            </w:pPr>
          </w:p>
          <w:p w:rsidR="00FE1F01" w:rsidRPr="00D2186C" w:rsidRDefault="00FE1F01" w:rsidP="0088251F">
            <w:pPr>
              <w:jc w:val="both"/>
              <w:rPr>
                <w:rFonts w:ascii="Arial" w:hAnsi="Arial" w:cs="Arial"/>
                <w:strike/>
              </w:rPr>
            </w:pPr>
            <w:r>
              <w:rPr>
                <w:rFonts w:ascii="Arial" w:hAnsi="Arial" w:cs="Arial"/>
              </w:rPr>
              <w:t>This role</w:t>
            </w:r>
            <w:r w:rsidRPr="004D4228">
              <w:rPr>
                <w:rFonts w:ascii="Arial" w:hAnsi="Arial" w:cs="Arial"/>
              </w:rPr>
              <w:t xml:space="preserve"> requires </w:t>
            </w:r>
            <w:r>
              <w:rPr>
                <w:rFonts w:ascii="Arial" w:hAnsi="Arial" w:cs="Arial"/>
              </w:rPr>
              <w:t xml:space="preserve">the post holder to be a specialist with theatre </w:t>
            </w:r>
            <w:r w:rsidRPr="00D2186C">
              <w:rPr>
                <w:rFonts w:ascii="Arial" w:hAnsi="Arial" w:cs="Arial"/>
              </w:rPr>
              <w:t>operational</w:t>
            </w:r>
            <w:r>
              <w:rPr>
                <w:rFonts w:ascii="Arial" w:hAnsi="Arial" w:cs="Arial"/>
                <w:color w:val="00B050"/>
              </w:rPr>
              <w:t xml:space="preserve"> </w:t>
            </w:r>
            <w:r>
              <w:rPr>
                <w:rFonts w:ascii="Arial" w:hAnsi="Arial" w:cs="Arial"/>
              </w:rPr>
              <w:t xml:space="preserve">management experience The post holder will make frequent </w:t>
            </w:r>
            <w:r w:rsidRPr="004D4228">
              <w:rPr>
                <w:rFonts w:ascii="Arial" w:hAnsi="Arial" w:cs="Arial"/>
              </w:rPr>
              <w:t xml:space="preserve">complex </w:t>
            </w:r>
            <w:r>
              <w:rPr>
                <w:rFonts w:ascii="Arial" w:hAnsi="Arial" w:cs="Arial"/>
              </w:rPr>
              <w:t>decisions on a daily basis and have challenging clinical conversations with s</w:t>
            </w:r>
            <w:r w:rsidRPr="004D4228">
              <w:rPr>
                <w:rFonts w:ascii="Arial" w:hAnsi="Arial" w:cs="Arial"/>
              </w:rPr>
              <w:t xml:space="preserve">urgeons </w:t>
            </w:r>
            <w:r>
              <w:rPr>
                <w:rFonts w:ascii="Arial" w:hAnsi="Arial" w:cs="Arial"/>
              </w:rPr>
              <w:t>re</w:t>
            </w:r>
            <w:r w:rsidRPr="004D4228">
              <w:rPr>
                <w:rFonts w:ascii="Arial" w:hAnsi="Arial" w:cs="Arial"/>
              </w:rPr>
              <w:t xml:space="preserve"> proposed surgeries</w:t>
            </w:r>
            <w:r>
              <w:rPr>
                <w:rFonts w:ascii="Arial" w:hAnsi="Arial" w:cs="Arial"/>
              </w:rPr>
              <w:t xml:space="preserve">, priority and cancellation. Decision making is performed </w:t>
            </w:r>
            <w:r w:rsidRPr="00D2186C">
              <w:rPr>
                <w:rFonts w:ascii="Arial" w:hAnsi="Arial" w:cs="Arial"/>
              </w:rPr>
              <w:t>during times of limited resources.</w:t>
            </w:r>
          </w:p>
          <w:p w:rsidR="00FE1F01" w:rsidRPr="00AD7E41" w:rsidRDefault="00FE1F01" w:rsidP="0088251F">
            <w:pPr>
              <w:jc w:val="both"/>
              <w:rPr>
                <w:rFonts w:ascii="Arial" w:hAnsi="Arial" w:cs="Arial"/>
                <w:sz w:val="22"/>
                <w:szCs w:val="22"/>
              </w:rPr>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t>7</w:t>
            </w:r>
          </w:p>
        </w:tc>
        <w:tc>
          <w:tcPr>
            <w:tcW w:w="9100" w:type="dxa"/>
          </w:tcPr>
          <w:p w:rsidR="00FE1F01" w:rsidRPr="006A257D" w:rsidRDefault="00FE1F01" w:rsidP="0088251F">
            <w:pPr>
              <w:pStyle w:val="Heading1"/>
              <w:rPr>
                <w:rFonts w:ascii="Arial" w:hAnsi="Arial" w:cs="Arial"/>
                <w:i w:val="0"/>
              </w:rPr>
            </w:pPr>
            <w:r w:rsidRPr="006A257D">
              <w:rPr>
                <w:rFonts w:ascii="Arial" w:hAnsi="Arial" w:cs="Arial"/>
                <w:i w:val="0"/>
              </w:rPr>
              <w:t>Responsibilities for policy and service development implementation</w:t>
            </w:r>
          </w:p>
          <w:p w:rsidR="00FE1F01" w:rsidRDefault="00FE1F01" w:rsidP="0088251F">
            <w:pPr>
              <w:jc w:val="both"/>
              <w:rPr>
                <w:rFonts w:ascii="Arial" w:hAnsi="Arial" w:cs="Arial"/>
                <w:b/>
              </w:rPr>
            </w:pPr>
          </w:p>
          <w:p w:rsidR="00FE1F01" w:rsidRPr="00385839" w:rsidRDefault="00FE1F01" w:rsidP="0088251F">
            <w:pPr>
              <w:pStyle w:val="BodyText3"/>
              <w:rPr>
                <w:rFonts w:ascii="Arial" w:hAnsi="Arial" w:cs="Arial"/>
                <w:sz w:val="24"/>
                <w:szCs w:val="24"/>
              </w:rPr>
            </w:pPr>
            <w:r>
              <w:rPr>
                <w:rFonts w:ascii="Arial" w:hAnsi="Arial" w:cs="Arial"/>
                <w:sz w:val="24"/>
                <w:szCs w:val="24"/>
              </w:rPr>
              <w:t>Proposes changes</w:t>
            </w:r>
            <w:r w:rsidRPr="00385839">
              <w:rPr>
                <w:rFonts w:ascii="Arial" w:hAnsi="Arial" w:cs="Arial"/>
                <w:sz w:val="24"/>
                <w:szCs w:val="24"/>
              </w:rPr>
              <w:t xml:space="preserve"> to the development, implementation and maintenance of policies, procedures, standards and protocols </w:t>
            </w:r>
            <w:r w:rsidRPr="004D4228">
              <w:rPr>
                <w:rFonts w:ascii="Arial" w:hAnsi="Arial" w:cs="Arial"/>
                <w:sz w:val="24"/>
                <w:szCs w:val="24"/>
              </w:rPr>
              <w:t>e.g</w:t>
            </w:r>
            <w:r>
              <w:rPr>
                <w:rFonts w:ascii="Arial" w:hAnsi="Arial" w:cs="Arial"/>
                <w:sz w:val="24"/>
                <w:szCs w:val="24"/>
              </w:rPr>
              <w:t xml:space="preserve">. 6-4-2 Booking </w:t>
            </w:r>
            <w:r w:rsidRPr="00FD2349">
              <w:rPr>
                <w:rFonts w:ascii="Arial" w:hAnsi="Arial" w:cs="Arial"/>
                <w:sz w:val="24"/>
                <w:szCs w:val="24"/>
              </w:rPr>
              <w:t xml:space="preserve">Protocol which is a scheduling process that surgical teams (medical secretaries) use to plan ahead which sessions are open &amp; closed, what staff are available to work and whether this is sufficient to meet the needs of the service. This is often not the case and calls for agency are needed, overtime arranged with local staff and a constant eye on the </w:t>
            </w:r>
            <w:r w:rsidRPr="00FD2349">
              <w:rPr>
                <w:rFonts w:ascii="Arial" w:hAnsi="Arial" w:cs="Arial"/>
                <w:sz w:val="24"/>
                <w:szCs w:val="24"/>
              </w:rPr>
              <w:lastRenderedPageBreak/>
              <w:t>cases being booked, removed and booked again as changes occur up until the day itself which can alter the staff skills required.</w:t>
            </w:r>
            <w:r>
              <w:rPr>
                <w:rFonts w:ascii="Arial" w:hAnsi="Arial" w:cs="Arial"/>
                <w:sz w:val="24"/>
                <w:szCs w:val="24"/>
              </w:rPr>
              <w:t xml:space="preserve"> </w:t>
            </w:r>
          </w:p>
          <w:p w:rsidR="00FE1F01" w:rsidRDefault="00FE1F01" w:rsidP="0088251F">
            <w:pPr>
              <w:pStyle w:val="Default"/>
              <w:jc w:val="both"/>
              <w:rPr>
                <w:color w:val="auto"/>
              </w:rPr>
            </w:pPr>
            <w:r>
              <w:rPr>
                <w:color w:val="auto"/>
              </w:rPr>
              <w:t>Post holder will be coordinating</w:t>
            </w:r>
            <w:r w:rsidRPr="008B3C0D">
              <w:rPr>
                <w:color w:val="auto"/>
              </w:rPr>
              <w:t xml:space="preserve"> frequent ‘tests of change</w:t>
            </w:r>
            <w:r>
              <w:rPr>
                <w:color w:val="auto"/>
              </w:rPr>
              <w:t>’ that</w:t>
            </w:r>
            <w:r w:rsidRPr="008B3C0D">
              <w:rPr>
                <w:color w:val="auto"/>
              </w:rPr>
              <w:t xml:space="preserve"> will highlight the need for new/updated policies and the post holder will be implementing them which will impact across the Sector</w:t>
            </w:r>
            <w:r>
              <w:rPr>
                <w:color w:val="auto"/>
              </w:rPr>
              <w:t xml:space="preserve"> e.g. flow management.</w:t>
            </w:r>
          </w:p>
          <w:p w:rsidR="00FE1F01" w:rsidRPr="003F320E" w:rsidRDefault="00FE1F01" w:rsidP="0088251F">
            <w:pPr>
              <w:pStyle w:val="Default"/>
              <w:jc w:val="both"/>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lastRenderedPageBreak/>
              <w:t>8</w:t>
            </w:r>
          </w:p>
        </w:tc>
        <w:tc>
          <w:tcPr>
            <w:tcW w:w="9100" w:type="dxa"/>
          </w:tcPr>
          <w:p w:rsidR="00FE1F01" w:rsidRPr="000B0B78" w:rsidRDefault="00FE1F01" w:rsidP="0088251F">
            <w:pPr>
              <w:pStyle w:val="Heading1"/>
              <w:rPr>
                <w:rFonts w:ascii="Arial" w:hAnsi="Arial" w:cs="Arial"/>
                <w:i w:val="0"/>
              </w:rPr>
            </w:pPr>
            <w:r w:rsidRPr="000B0B78">
              <w:rPr>
                <w:rFonts w:ascii="Arial" w:hAnsi="Arial" w:cs="Arial"/>
                <w:i w:val="0"/>
              </w:rPr>
              <w:t>Responsibilities for financial and physical resources</w:t>
            </w:r>
          </w:p>
          <w:p w:rsidR="00FE1F01" w:rsidRPr="00841DF5" w:rsidRDefault="00FE1F01" w:rsidP="0088251F">
            <w:pPr>
              <w:jc w:val="both"/>
              <w:rPr>
                <w:rFonts w:ascii="Arial" w:hAnsi="Arial" w:cs="Arial"/>
                <w:b/>
              </w:rPr>
            </w:pPr>
          </w:p>
          <w:p w:rsidR="00FE1F01" w:rsidRDefault="00FE1F01" w:rsidP="0088251F">
            <w:pPr>
              <w:jc w:val="both"/>
              <w:rPr>
                <w:rFonts w:ascii="Arial" w:hAnsi="Arial" w:cs="Arial"/>
              </w:rPr>
            </w:pPr>
            <w:r>
              <w:rPr>
                <w:rFonts w:ascii="Arial" w:hAnsi="Arial" w:cs="Arial"/>
              </w:rPr>
              <w:t>Will control and manage</w:t>
            </w:r>
            <w:r w:rsidRPr="00841DF5">
              <w:rPr>
                <w:rFonts w:ascii="Arial" w:hAnsi="Arial" w:cs="Arial"/>
              </w:rPr>
              <w:t xml:space="preserve"> </w:t>
            </w:r>
            <w:r>
              <w:rPr>
                <w:rFonts w:ascii="Arial" w:hAnsi="Arial" w:cs="Arial"/>
              </w:rPr>
              <w:t>a delegated</w:t>
            </w:r>
            <w:r w:rsidRPr="00841DF5">
              <w:rPr>
                <w:rFonts w:ascii="Arial" w:hAnsi="Arial" w:cs="Arial"/>
              </w:rPr>
              <w:t xml:space="preserve"> budget</w:t>
            </w:r>
            <w:r>
              <w:rPr>
                <w:rFonts w:ascii="Arial" w:hAnsi="Arial" w:cs="Arial"/>
              </w:rPr>
              <w:t xml:space="preserve"> for </w:t>
            </w:r>
            <w:r w:rsidRPr="00D2186C">
              <w:rPr>
                <w:rFonts w:ascii="Arial" w:hAnsi="Arial" w:cs="Arial"/>
              </w:rPr>
              <w:t>a</w:t>
            </w:r>
            <w:r>
              <w:rPr>
                <w:rFonts w:ascii="Arial" w:hAnsi="Arial" w:cs="Arial"/>
              </w:rPr>
              <w:t>dvancing perioperative roles and</w:t>
            </w:r>
            <w:r w:rsidRPr="00D2186C">
              <w:rPr>
                <w:rFonts w:ascii="Arial" w:hAnsi="Arial" w:cs="Arial"/>
              </w:rPr>
              <w:t xml:space="preserve"> theatre receptionist</w:t>
            </w:r>
            <w:r>
              <w:rPr>
                <w:rFonts w:ascii="Arial" w:hAnsi="Arial" w:cs="Arial"/>
              </w:rPr>
              <w:t xml:space="preserve">. Additionally, </w:t>
            </w:r>
            <w:r w:rsidRPr="00D2186C">
              <w:rPr>
                <w:rFonts w:ascii="Arial" w:hAnsi="Arial" w:cs="Arial"/>
              </w:rPr>
              <w:t xml:space="preserve">they are </w:t>
            </w:r>
            <w:r w:rsidRPr="003B00F4">
              <w:rPr>
                <w:rFonts w:ascii="Arial" w:hAnsi="Arial" w:cs="Arial"/>
              </w:rPr>
              <w:t>jointly accou</w:t>
            </w:r>
            <w:r>
              <w:rPr>
                <w:rFonts w:ascii="Arial" w:hAnsi="Arial" w:cs="Arial"/>
              </w:rPr>
              <w:t>ntable with SCN’s for Overtime and</w:t>
            </w:r>
            <w:r w:rsidRPr="003B00F4">
              <w:rPr>
                <w:rFonts w:ascii="Arial" w:hAnsi="Arial" w:cs="Arial"/>
              </w:rPr>
              <w:t xml:space="preserve"> Agency Spend</w:t>
            </w:r>
            <w:r>
              <w:rPr>
                <w:rFonts w:ascii="Arial" w:hAnsi="Arial" w:cs="Arial"/>
              </w:rPr>
              <w:t>.</w:t>
            </w:r>
          </w:p>
          <w:p w:rsidR="00FE1F01" w:rsidRDefault="00FE1F01" w:rsidP="0088251F">
            <w:pPr>
              <w:jc w:val="both"/>
              <w:rPr>
                <w:rFonts w:ascii="Arial" w:hAnsi="Arial" w:cs="Arial"/>
              </w:rPr>
            </w:pPr>
          </w:p>
          <w:p w:rsidR="00FE1F01" w:rsidRDefault="00FE1F01" w:rsidP="0088251F">
            <w:pPr>
              <w:pStyle w:val="Default"/>
              <w:jc w:val="both"/>
              <w:rPr>
                <w:sz w:val="23"/>
                <w:szCs w:val="23"/>
              </w:rPr>
            </w:pPr>
            <w:r>
              <w:rPr>
                <w:sz w:val="23"/>
                <w:szCs w:val="23"/>
              </w:rPr>
              <w:t xml:space="preserve">Accountable for the effective management of resources including stores supplies, pharmacy and maintenance of equipment. </w:t>
            </w:r>
          </w:p>
          <w:p w:rsidR="00FE1F01" w:rsidRPr="00AD7E41" w:rsidRDefault="00FE1F01" w:rsidP="0088251F">
            <w:pPr>
              <w:jc w:val="both"/>
              <w:rPr>
                <w:rFonts w:ascii="Arial" w:hAnsi="Arial" w:cs="Arial"/>
                <w:b/>
                <w:sz w:val="22"/>
                <w:szCs w:val="22"/>
              </w:rPr>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t>9</w:t>
            </w:r>
          </w:p>
        </w:tc>
        <w:tc>
          <w:tcPr>
            <w:tcW w:w="9100" w:type="dxa"/>
          </w:tcPr>
          <w:p w:rsidR="00FE1F01" w:rsidRPr="000B0B78" w:rsidRDefault="00FE1F01" w:rsidP="0088251F">
            <w:pPr>
              <w:pStyle w:val="Heading1"/>
              <w:rPr>
                <w:rFonts w:ascii="Arial" w:hAnsi="Arial" w:cs="Arial"/>
                <w:i w:val="0"/>
              </w:rPr>
            </w:pPr>
            <w:r w:rsidRPr="000B0B78">
              <w:rPr>
                <w:rFonts w:ascii="Arial" w:hAnsi="Arial" w:cs="Arial"/>
                <w:i w:val="0"/>
              </w:rPr>
              <w:t>Responsibilities for human resources</w:t>
            </w:r>
          </w:p>
          <w:p w:rsidR="00FE1F01" w:rsidRDefault="00FE1F01" w:rsidP="0088251F">
            <w:pPr>
              <w:jc w:val="both"/>
              <w:rPr>
                <w:rFonts w:ascii="Arial" w:hAnsi="Arial" w:cs="Arial"/>
                <w:b/>
              </w:rPr>
            </w:pPr>
          </w:p>
          <w:p w:rsidR="00FE1F01" w:rsidRPr="006668B0" w:rsidRDefault="00FE1F01" w:rsidP="0088251F">
            <w:pPr>
              <w:jc w:val="both"/>
              <w:rPr>
                <w:rFonts w:ascii="Arial" w:hAnsi="Arial" w:cs="Arial"/>
                <w:strike/>
              </w:rPr>
            </w:pPr>
            <w:r>
              <w:rPr>
                <w:rFonts w:ascii="Arial" w:hAnsi="Arial" w:cs="Arial"/>
              </w:rPr>
              <w:t>Full line</w:t>
            </w:r>
            <w:r w:rsidRPr="00DC34A1">
              <w:rPr>
                <w:rFonts w:ascii="Arial" w:hAnsi="Arial" w:cs="Arial"/>
              </w:rPr>
              <w:t xml:space="preserve"> management and responsibility for </w:t>
            </w:r>
            <w:r w:rsidRPr="006668B0">
              <w:rPr>
                <w:rFonts w:ascii="Arial" w:hAnsi="Arial" w:cs="Arial"/>
              </w:rPr>
              <w:t xml:space="preserve">the Theatre Receptionist and Advancing Perioperative Practice roles. </w:t>
            </w:r>
          </w:p>
          <w:p w:rsidR="00FE1F01" w:rsidRPr="00DC34A1" w:rsidRDefault="00FE1F01" w:rsidP="0088251F">
            <w:pPr>
              <w:jc w:val="both"/>
              <w:rPr>
                <w:rFonts w:ascii="Arial" w:hAnsi="Arial" w:cs="Arial"/>
              </w:rPr>
            </w:pPr>
          </w:p>
          <w:p w:rsidR="00FE1F01" w:rsidRPr="00DC34A1" w:rsidRDefault="00FE1F01" w:rsidP="0088251F">
            <w:pPr>
              <w:pStyle w:val="Default"/>
              <w:jc w:val="both"/>
            </w:pPr>
            <w:r w:rsidRPr="00DC34A1">
              <w:t xml:space="preserve">Provide guidance, supervision and support for staff undertaking research, audit or teaching activities. </w:t>
            </w:r>
          </w:p>
          <w:p w:rsidR="00FE1F01" w:rsidRPr="00DC34A1" w:rsidRDefault="00FE1F01" w:rsidP="0088251F">
            <w:pPr>
              <w:pStyle w:val="Default"/>
              <w:jc w:val="both"/>
              <w:rPr>
                <w:color w:val="auto"/>
              </w:rPr>
            </w:pPr>
          </w:p>
          <w:p w:rsidR="00FE1F01" w:rsidRDefault="00FE1F01" w:rsidP="0088251F">
            <w:pPr>
              <w:pStyle w:val="Default"/>
              <w:jc w:val="both"/>
            </w:pPr>
            <w:r w:rsidRPr="00DC34A1">
              <w:t xml:space="preserve">Responsible for the efficient and effective </w:t>
            </w:r>
            <w:r w:rsidRPr="006668B0">
              <w:rPr>
                <w:color w:val="auto"/>
              </w:rPr>
              <w:t>operational</w:t>
            </w:r>
            <w:r>
              <w:t xml:space="preserve"> </w:t>
            </w:r>
            <w:r w:rsidRPr="00DC34A1">
              <w:t xml:space="preserve">management of the nursing resource including </w:t>
            </w:r>
            <w:proofErr w:type="spellStart"/>
            <w:r>
              <w:t>E</w:t>
            </w:r>
            <w:r w:rsidRPr="00DC34A1">
              <w:t>roster</w:t>
            </w:r>
            <w:proofErr w:type="spellEnd"/>
            <w:r w:rsidRPr="00DC34A1">
              <w:t xml:space="preserve"> management and additional hours</w:t>
            </w:r>
            <w:r>
              <w:t xml:space="preserve"> for the </w:t>
            </w:r>
            <w:r w:rsidRPr="006668B0">
              <w:rPr>
                <w:color w:val="auto"/>
              </w:rPr>
              <w:t>Advancing Perioperative Practice Roles.</w:t>
            </w:r>
          </w:p>
          <w:p w:rsidR="00FE1F01" w:rsidRPr="00AD7E41" w:rsidRDefault="00FE1F01" w:rsidP="0088251F">
            <w:pPr>
              <w:jc w:val="both"/>
              <w:rPr>
                <w:rFonts w:ascii="Arial" w:hAnsi="Arial" w:cs="Arial"/>
                <w:b/>
                <w:sz w:val="22"/>
                <w:szCs w:val="22"/>
              </w:rPr>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t>10</w:t>
            </w:r>
          </w:p>
        </w:tc>
        <w:tc>
          <w:tcPr>
            <w:tcW w:w="9100" w:type="dxa"/>
          </w:tcPr>
          <w:p w:rsidR="00FE1F01" w:rsidRPr="000B0B78" w:rsidRDefault="00FE1F01" w:rsidP="0088251F">
            <w:pPr>
              <w:pStyle w:val="Heading1"/>
              <w:rPr>
                <w:rFonts w:ascii="Arial" w:hAnsi="Arial" w:cs="Arial"/>
                <w:i w:val="0"/>
              </w:rPr>
            </w:pPr>
            <w:r w:rsidRPr="000B0B78">
              <w:rPr>
                <w:rFonts w:ascii="Arial" w:hAnsi="Arial" w:cs="Arial"/>
                <w:i w:val="0"/>
              </w:rPr>
              <w:t>Responsibilities for information resources</w:t>
            </w:r>
          </w:p>
          <w:p w:rsidR="00FE1F01" w:rsidRDefault="00FE1F01" w:rsidP="0088251F">
            <w:pPr>
              <w:jc w:val="both"/>
              <w:rPr>
                <w:rFonts w:ascii="Arial" w:hAnsi="Arial" w:cs="Arial"/>
                <w:b/>
              </w:rPr>
            </w:pPr>
          </w:p>
          <w:p w:rsidR="00FE1F01" w:rsidRDefault="00FE1F01" w:rsidP="0088251F">
            <w:pPr>
              <w:jc w:val="both"/>
              <w:rPr>
                <w:rFonts w:ascii="Arial" w:hAnsi="Arial" w:cs="Arial"/>
              </w:rPr>
            </w:pPr>
            <w:r w:rsidRPr="00C94A06">
              <w:rPr>
                <w:rFonts w:ascii="Arial" w:hAnsi="Arial" w:cs="Arial"/>
              </w:rPr>
              <w:t xml:space="preserve">Responsible along with SCN’s for ensuring teams record data input is accurate. </w:t>
            </w:r>
          </w:p>
          <w:p w:rsidR="00FE1F01" w:rsidRDefault="00FE1F01" w:rsidP="0088251F">
            <w:pPr>
              <w:jc w:val="both"/>
              <w:rPr>
                <w:rFonts w:ascii="Arial" w:hAnsi="Arial" w:cs="Arial"/>
              </w:rPr>
            </w:pPr>
          </w:p>
          <w:p w:rsidR="00FE1F01" w:rsidRPr="00DC34A1" w:rsidRDefault="00FE1F01" w:rsidP="0088251F">
            <w:pPr>
              <w:jc w:val="both"/>
              <w:rPr>
                <w:rFonts w:ascii="Arial" w:hAnsi="Arial" w:cs="Arial"/>
              </w:rPr>
            </w:pPr>
            <w:r w:rsidRPr="00C94A06">
              <w:rPr>
                <w:rFonts w:ascii="Arial" w:hAnsi="Arial" w:cs="Arial"/>
              </w:rPr>
              <w:t xml:space="preserve">The post holder will be responsible for </w:t>
            </w:r>
            <w:r w:rsidRPr="006668B0">
              <w:rPr>
                <w:rFonts w:ascii="Arial" w:hAnsi="Arial" w:cs="Arial"/>
              </w:rPr>
              <w:t>collating</w:t>
            </w:r>
            <w:r>
              <w:rPr>
                <w:rFonts w:ascii="Arial" w:hAnsi="Arial" w:cs="Arial"/>
                <w:color w:val="00B050"/>
              </w:rPr>
              <w:t xml:space="preserve"> </w:t>
            </w:r>
            <w:r w:rsidRPr="00C94A06">
              <w:rPr>
                <w:rFonts w:ascii="Arial" w:hAnsi="Arial" w:cs="Arial"/>
              </w:rPr>
              <w:t>and sharing reports on data output to change behaviours and drive up data quality.</w:t>
            </w:r>
            <w:r>
              <w:rPr>
                <w:rFonts w:ascii="Arial" w:hAnsi="Arial" w:cs="Arial"/>
              </w:rPr>
              <w:t xml:space="preserve"> </w:t>
            </w:r>
          </w:p>
          <w:p w:rsidR="00FE1F01" w:rsidRDefault="00FE1F01" w:rsidP="0088251F">
            <w:pPr>
              <w:jc w:val="both"/>
              <w:rPr>
                <w:rFonts w:ascii="Arial" w:hAnsi="Arial" w:cs="Arial"/>
                <w:b/>
              </w:rPr>
            </w:pPr>
          </w:p>
          <w:p w:rsidR="00FE1F01" w:rsidRDefault="00FE1F01" w:rsidP="0088251F">
            <w:pPr>
              <w:rPr>
                <w:rFonts w:ascii="Arial" w:hAnsi="Arial" w:cs="Arial"/>
              </w:rPr>
            </w:pPr>
            <w:r w:rsidRPr="001121C0">
              <w:rPr>
                <w:rFonts w:ascii="Arial" w:hAnsi="Arial" w:cs="Arial"/>
              </w:rPr>
              <w:t>Responsible for maintaining patient records within agreed standards and ensuring the quality of record keeping within area of responsibility.</w:t>
            </w:r>
          </w:p>
          <w:p w:rsidR="00FE1F01" w:rsidRDefault="00FE1F01" w:rsidP="0088251F">
            <w:pPr>
              <w:rPr>
                <w:rFonts w:ascii="Arial" w:hAnsi="Arial" w:cs="Arial"/>
              </w:rPr>
            </w:pPr>
          </w:p>
          <w:p w:rsidR="00FE1F01" w:rsidRPr="00787D4E" w:rsidRDefault="00FE1F01" w:rsidP="0088251F">
            <w:pPr>
              <w:pStyle w:val="Default"/>
              <w:jc w:val="both"/>
            </w:pPr>
            <w:r w:rsidRPr="004E049B">
              <w:t xml:space="preserve">Provide </w:t>
            </w:r>
            <w:r w:rsidRPr="00787D4E">
              <w:t>UOM</w:t>
            </w:r>
            <w:r>
              <w:t xml:space="preserve"> with regular </w:t>
            </w:r>
            <w:r w:rsidRPr="004E049B">
              <w:t>audit</w:t>
            </w:r>
            <w:r>
              <w:t>s</w:t>
            </w:r>
            <w:r w:rsidRPr="004E049B">
              <w:t xml:space="preserve"> of efficiency and patient flow, identifying and escalating areas of concern</w:t>
            </w:r>
            <w:r>
              <w:t xml:space="preserve">. </w:t>
            </w:r>
          </w:p>
          <w:p w:rsidR="00FE1F01" w:rsidRDefault="00FE1F01" w:rsidP="0088251F">
            <w:pPr>
              <w:jc w:val="both"/>
              <w:rPr>
                <w:rFonts w:ascii="Arial" w:hAnsi="Arial" w:cs="Arial"/>
                <w:b/>
              </w:rPr>
            </w:pPr>
          </w:p>
          <w:p w:rsidR="00FE1F01" w:rsidRPr="00AD7E41" w:rsidRDefault="00FE1F01" w:rsidP="0088251F">
            <w:pPr>
              <w:jc w:val="both"/>
              <w:rPr>
                <w:rFonts w:ascii="Arial" w:hAnsi="Arial" w:cs="Arial"/>
                <w:b/>
                <w:sz w:val="22"/>
                <w:szCs w:val="22"/>
              </w:rPr>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t>11</w:t>
            </w:r>
          </w:p>
        </w:tc>
        <w:tc>
          <w:tcPr>
            <w:tcW w:w="9100" w:type="dxa"/>
          </w:tcPr>
          <w:p w:rsidR="00FE1F01" w:rsidRPr="000B0B78" w:rsidRDefault="00FE1F01" w:rsidP="0088251F">
            <w:pPr>
              <w:pStyle w:val="Heading1"/>
              <w:rPr>
                <w:rFonts w:ascii="Arial" w:hAnsi="Arial" w:cs="Arial"/>
                <w:i w:val="0"/>
              </w:rPr>
            </w:pPr>
            <w:r w:rsidRPr="000B0B78">
              <w:rPr>
                <w:rFonts w:ascii="Arial" w:hAnsi="Arial" w:cs="Arial"/>
                <w:i w:val="0"/>
              </w:rPr>
              <w:t>Responsibilities for research and development</w:t>
            </w:r>
          </w:p>
          <w:p w:rsidR="00FE1F01" w:rsidRDefault="00FE1F01" w:rsidP="0088251F">
            <w:pPr>
              <w:pStyle w:val="Default"/>
              <w:jc w:val="both"/>
              <w:rPr>
                <w:color w:val="auto"/>
              </w:rPr>
            </w:pPr>
          </w:p>
          <w:p w:rsidR="00FE1F01" w:rsidRDefault="00FE1F01" w:rsidP="0088251F">
            <w:pPr>
              <w:pStyle w:val="Default"/>
              <w:jc w:val="both"/>
            </w:pPr>
            <w:r>
              <w:t xml:space="preserve">Post holder </w:t>
            </w:r>
            <w:r w:rsidRPr="00787D4E">
              <w:t>will drive ‘tests of change’ regarding patient flow and will support clinical audit if related to efficiency issues.</w:t>
            </w:r>
          </w:p>
          <w:p w:rsidR="00FE1F01" w:rsidRDefault="00FE1F01" w:rsidP="0088251F">
            <w:pPr>
              <w:pStyle w:val="Default"/>
              <w:jc w:val="both"/>
            </w:pPr>
          </w:p>
          <w:p w:rsidR="00E174BE" w:rsidRPr="00787D4E" w:rsidRDefault="00E174BE" w:rsidP="0088251F">
            <w:pPr>
              <w:pStyle w:val="Default"/>
              <w:jc w:val="both"/>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lastRenderedPageBreak/>
              <w:t>12</w:t>
            </w:r>
          </w:p>
        </w:tc>
        <w:tc>
          <w:tcPr>
            <w:tcW w:w="9100" w:type="dxa"/>
          </w:tcPr>
          <w:p w:rsidR="00FE1F01" w:rsidRPr="006A257D" w:rsidRDefault="00FE1F01" w:rsidP="0088251F">
            <w:pPr>
              <w:pStyle w:val="Footer"/>
              <w:tabs>
                <w:tab w:val="clear" w:pos="4153"/>
                <w:tab w:val="clear" w:pos="8306"/>
              </w:tabs>
              <w:spacing w:before="120"/>
              <w:rPr>
                <w:rFonts w:ascii="Arial" w:hAnsi="Arial" w:cs="Arial"/>
                <w:b/>
                <w:sz w:val="24"/>
              </w:rPr>
            </w:pPr>
            <w:r w:rsidRPr="006A257D">
              <w:rPr>
                <w:rFonts w:ascii="Arial" w:hAnsi="Arial" w:cs="Arial"/>
                <w:b/>
                <w:sz w:val="24"/>
              </w:rPr>
              <w:t>Freedom to act</w:t>
            </w:r>
          </w:p>
          <w:p w:rsidR="00FE1F01" w:rsidRPr="004E049B" w:rsidRDefault="00FE1F01" w:rsidP="0088251F">
            <w:pPr>
              <w:pStyle w:val="Footer"/>
              <w:tabs>
                <w:tab w:val="clear" w:pos="4153"/>
                <w:tab w:val="clear" w:pos="8306"/>
              </w:tabs>
              <w:spacing w:before="120"/>
              <w:rPr>
                <w:rFonts w:ascii="Arial" w:hAnsi="Arial" w:cs="Arial"/>
                <w:bCs/>
                <w:sz w:val="24"/>
              </w:rPr>
            </w:pPr>
            <w:r w:rsidRPr="004E049B">
              <w:rPr>
                <w:rFonts w:ascii="Arial" w:hAnsi="Arial" w:cs="Arial"/>
                <w:bCs/>
                <w:sz w:val="24"/>
              </w:rPr>
              <w:t xml:space="preserve">Will clinically and professionally make autonomous decisions frequently every shift, including provision of highly specialised advice to staff in clinical decision making </w:t>
            </w:r>
            <w:r w:rsidRPr="00787D4E">
              <w:rPr>
                <w:rFonts w:ascii="Arial" w:hAnsi="Arial" w:cs="Arial"/>
                <w:bCs/>
                <w:sz w:val="24"/>
              </w:rPr>
              <w:t>e.g. making decisions over which cases / list</w:t>
            </w:r>
            <w:r>
              <w:rPr>
                <w:rFonts w:ascii="Arial" w:hAnsi="Arial" w:cs="Arial"/>
                <w:bCs/>
                <w:sz w:val="24"/>
              </w:rPr>
              <w:t>s</w:t>
            </w:r>
            <w:r w:rsidRPr="00787D4E">
              <w:rPr>
                <w:rFonts w:ascii="Arial" w:hAnsi="Arial" w:cs="Arial"/>
                <w:bCs/>
                <w:sz w:val="24"/>
              </w:rPr>
              <w:t xml:space="preserve"> will be cancelled based on clinical and resources available.</w:t>
            </w:r>
            <w:r>
              <w:rPr>
                <w:rFonts w:ascii="Arial" w:hAnsi="Arial" w:cs="Arial"/>
                <w:bCs/>
                <w:sz w:val="24"/>
              </w:rPr>
              <w:t xml:space="preserve"> </w:t>
            </w:r>
          </w:p>
          <w:p w:rsidR="00FE1F01" w:rsidRPr="004E049B" w:rsidRDefault="00FE1F01" w:rsidP="0088251F">
            <w:pPr>
              <w:pStyle w:val="Default"/>
              <w:rPr>
                <w:color w:val="auto"/>
              </w:rPr>
            </w:pPr>
          </w:p>
          <w:p w:rsidR="00FE1F01" w:rsidRPr="004E049B" w:rsidRDefault="00FE1F01" w:rsidP="0088251F">
            <w:pPr>
              <w:pStyle w:val="Default"/>
            </w:pPr>
            <w:r w:rsidRPr="004E049B">
              <w:t>Responsible for the ongoing coordination and provision of the hospital perioperative service and is accountable for the delivery of these services on a day to day basis</w:t>
            </w:r>
            <w:r>
              <w:t>.</w:t>
            </w:r>
            <w:r w:rsidRPr="004E049B">
              <w:t xml:space="preserve"> </w:t>
            </w:r>
          </w:p>
          <w:p w:rsidR="00FE1F01" w:rsidRPr="006A257D" w:rsidRDefault="00FE1F01" w:rsidP="0088251F">
            <w:pPr>
              <w:pStyle w:val="Footer"/>
              <w:tabs>
                <w:tab w:val="clear" w:pos="4153"/>
                <w:tab w:val="clear" w:pos="8306"/>
              </w:tabs>
              <w:spacing w:before="120"/>
              <w:rPr>
                <w:rFonts w:ascii="Arial" w:hAnsi="Arial" w:cs="Arial"/>
              </w:rPr>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t>13</w:t>
            </w:r>
          </w:p>
        </w:tc>
        <w:tc>
          <w:tcPr>
            <w:tcW w:w="9100" w:type="dxa"/>
          </w:tcPr>
          <w:p w:rsidR="00FE1F01" w:rsidRPr="006A257D" w:rsidRDefault="00FE1F01" w:rsidP="0088251F">
            <w:pPr>
              <w:pStyle w:val="Heading1"/>
              <w:jc w:val="left"/>
              <w:rPr>
                <w:rFonts w:ascii="Arial" w:hAnsi="Arial" w:cs="Arial"/>
                <w:i w:val="0"/>
              </w:rPr>
            </w:pPr>
            <w:r w:rsidRPr="006A257D">
              <w:rPr>
                <w:rFonts w:ascii="Arial" w:hAnsi="Arial" w:cs="Arial"/>
                <w:i w:val="0"/>
              </w:rPr>
              <w:t>Physical effort</w:t>
            </w:r>
          </w:p>
          <w:p w:rsidR="00FE1F01" w:rsidRDefault="00FE1F01" w:rsidP="0088251F">
            <w:pPr>
              <w:rPr>
                <w:rFonts w:ascii="Arial" w:hAnsi="Arial" w:cs="Arial"/>
                <w:b/>
              </w:rPr>
            </w:pPr>
          </w:p>
          <w:p w:rsidR="00FE1F01" w:rsidRPr="00787D4E" w:rsidRDefault="00FE1F01" w:rsidP="0088251F">
            <w:pPr>
              <w:jc w:val="both"/>
              <w:rPr>
                <w:rFonts w:ascii="Arial" w:hAnsi="Arial" w:cs="Arial"/>
              </w:rPr>
            </w:pPr>
            <w:r w:rsidRPr="00787D4E">
              <w:rPr>
                <w:rFonts w:ascii="Arial" w:hAnsi="Arial" w:cs="Arial"/>
              </w:rPr>
              <w:t xml:space="preserve">The post holder is based in the theatre environment and will be occasionally </w:t>
            </w:r>
            <w:r>
              <w:rPr>
                <w:rFonts w:ascii="Arial" w:hAnsi="Arial" w:cs="Arial"/>
              </w:rPr>
              <w:t xml:space="preserve">be </w:t>
            </w:r>
            <w:r w:rsidRPr="00787D4E">
              <w:rPr>
                <w:rFonts w:ascii="Arial" w:hAnsi="Arial" w:cs="Arial"/>
              </w:rPr>
              <w:t>in the clinical role as previously mentioned. However, t</w:t>
            </w:r>
            <w:r>
              <w:rPr>
                <w:rFonts w:ascii="Arial" w:hAnsi="Arial" w:cs="Arial"/>
              </w:rPr>
              <w:t xml:space="preserve">hey will of course occasionally </w:t>
            </w:r>
            <w:r w:rsidRPr="00787D4E">
              <w:rPr>
                <w:rFonts w:ascii="Arial" w:hAnsi="Arial" w:cs="Arial"/>
              </w:rPr>
              <w:t>exert moderate effort while assisting patients on trolleys throughout the day.</w:t>
            </w:r>
          </w:p>
          <w:p w:rsidR="00FE1F01" w:rsidRPr="00AD7E41" w:rsidRDefault="00FE1F01" w:rsidP="0088251F">
            <w:pPr>
              <w:pStyle w:val="Default"/>
              <w:jc w:val="both"/>
              <w:rPr>
                <w:b/>
                <w:sz w:val="22"/>
                <w:szCs w:val="22"/>
              </w:rPr>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t>14</w:t>
            </w:r>
          </w:p>
        </w:tc>
        <w:tc>
          <w:tcPr>
            <w:tcW w:w="9100" w:type="dxa"/>
          </w:tcPr>
          <w:p w:rsidR="00FE1F01" w:rsidRPr="006A257D" w:rsidRDefault="00FE1F01" w:rsidP="0088251F">
            <w:pPr>
              <w:pStyle w:val="Heading1"/>
              <w:jc w:val="left"/>
              <w:rPr>
                <w:rFonts w:ascii="Arial" w:hAnsi="Arial" w:cs="Arial"/>
                <w:i w:val="0"/>
              </w:rPr>
            </w:pPr>
            <w:r w:rsidRPr="006A257D">
              <w:rPr>
                <w:rFonts w:ascii="Arial" w:hAnsi="Arial" w:cs="Arial"/>
                <w:i w:val="0"/>
              </w:rPr>
              <w:t>Mental effort</w:t>
            </w:r>
          </w:p>
          <w:p w:rsidR="00FE1F01" w:rsidRDefault="00FE1F01" w:rsidP="0088251F">
            <w:pPr>
              <w:pStyle w:val="Default"/>
              <w:jc w:val="both"/>
              <w:rPr>
                <w:color w:val="auto"/>
              </w:rPr>
            </w:pPr>
          </w:p>
          <w:p w:rsidR="00FE1F01" w:rsidRPr="004E049B" w:rsidRDefault="00FE1F01" w:rsidP="0088251F">
            <w:pPr>
              <w:pStyle w:val="Default"/>
              <w:jc w:val="both"/>
            </w:pPr>
            <w:r w:rsidRPr="004E049B">
              <w:t xml:space="preserve">Frequently concentrating </w:t>
            </w:r>
            <w:r>
              <w:t>in order to</w:t>
            </w:r>
            <w:r w:rsidRPr="004E049B">
              <w:t xml:space="preserve"> provide reports and presentations, chair and attend </w:t>
            </w:r>
            <w:r w:rsidRPr="00787D4E">
              <w:t>meetings e.g</w:t>
            </w:r>
            <w:r>
              <w:t>.</w:t>
            </w:r>
            <w:r w:rsidRPr="00787D4E">
              <w:t xml:space="preserve"> </w:t>
            </w:r>
            <w:r>
              <w:t>generating</w:t>
            </w:r>
            <w:r w:rsidRPr="00787D4E">
              <w:t xml:space="preserve"> and input</w:t>
            </w:r>
            <w:r>
              <w:t>ting</w:t>
            </w:r>
            <w:r w:rsidRPr="00787D4E">
              <w:t xml:space="preserve"> reports to present to </w:t>
            </w:r>
            <w:r>
              <w:t>the Theatre Executive Meeting, Theatre Operations Meeting and</w:t>
            </w:r>
            <w:r w:rsidRPr="00787D4E">
              <w:t xml:space="preserve"> Unit Management meetings</w:t>
            </w:r>
            <w:r>
              <w:t>.</w:t>
            </w:r>
          </w:p>
          <w:p w:rsidR="00FE1F01" w:rsidRPr="004E049B" w:rsidRDefault="00FE1F01" w:rsidP="0088251F">
            <w:pPr>
              <w:pStyle w:val="Default"/>
              <w:jc w:val="both"/>
            </w:pPr>
          </w:p>
          <w:p w:rsidR="00FE1F01" w:rsidRPr="004E049B" w:rsidRDefault="00FE1F01" w:rsidP="0088251F">
            <w:pPr>
              <w:pStyle w:val="Default"/>
              <w:jc w:val="both"/>
            </w:pPr>
            <w:r w:rsidRPr="004E049B">
              <w:t xml:space="preserve">Frequent concentration when dealing with clinical issues and reporting to staff </w:t>
            </w:r>
            <w:r w:rsidRPr="00787D4E">
              <w:t>e.g.</w:t>
            </w:r>
            <w:r>
              <w:t xml:space="preserve"> </w:t>
            </w:r>
            <w:r w:rsidRPr="00787D4E">
              <w:t>at times of making changes on the day</w:t>
            </w:r>
            <w:r>
              <w:t>,</w:t>
            </w:r>
            <w:r w:rsidRPr="00787D4E">
              <w:t xml:space="preserve"> concentration is key and</w:t>
            </w:r>
            <w:r>
              <w:t xml:space="preserve"> the need to rapidly absorb lots</w:t>
            </w:r>
            <w:r w:rsidRPr="00787D4E">
              <w:t xml:space="preserve"> of clinical information about cases, equipment needs, bed requirements, staffing skills to re-plan the day and safely deliver service is a daily occurrence</w:t>
            </w:r>
            <w:r>
              <w:t>.</w:t>
            </w:r>
          </w:p>
          <w:p w:rsidR="00FE1F01" w:rsidRPr="004E049B" w:rsidRDefault="00FE1F01" w:rsidP="0088251F">
            <w:pPr>
              <w:pStyle w:val="Default"/>
              <w:jc w:val="both"/>
              <w:rPr>
                <w:color w:val="auto"/>
              </w:rPr>
            </w:pPr>
          </w:p>
          <w:p w:rsidR="00FE1F01" w:rsidRDefault="00FE1F01" w:rsidP="0088251F">
            <w:pPr>
              <w:pStyle w:val="Default"/>
              <w:jc w:val="both"/>
            </w:pPr>
            <w:r w:rsidRPr="004E049B">
              <w:t xml:space="preserve">Constantly being interrupted by outside influences </w:t>
            </w:r>
            <w:r w:rsidRPr="00787D4E">
              <w:t>e.g</w:t>
            </w:r>
            <w:r>
              <w:t>.</w:t>
            </w:r>
            <w:r w:rsidRPr="00787D4E">
              <w:t xml:space="preserve"> whilst juggling staff absence to devise a new plan for the day staff will be arriving with other issues to resolve like equipment failures, sterile tray failures which all need to be dealt with at the same time.</w:t>
            </w:r>
            <w:r>
              <w:t xml:space="preserve"> </w:t>
            </w:r>
          </w:p>
          <w:p w:rsidR="00FE1F01" w:rsidRDefault="00FE1F01" w:rsidP="0088251F">
            <w:pPr>
              <w:pStyle w:val="Default"/>
              <w:jc w:val="both"/>
            </w:pPr>
          </w:p>
          <w:p w:rsidR="00FE1F01" w:rsidRDefault="00FE1F01" w:rsidP="0088251F">
            <w:pPr>
              <w:pStyle w:val="Default"/>
              <w:jc w:val="both"/>
            </w:pPr>
            <w:r>
              <w:t>When working clinically, will be calculating drug doses.</w:t>
            </w:r>
          </w:p>
          <w:p w:rsidR="00FE1F01" w:rsidRPr="005D6D1B" w:rsidRDefault="00FE1F01" w:rsidP="0088251F">
            <w:pPr>
              <w:pStyle w:val="Default"/>
              <w:jc w:val="both"/>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t>15</w:t>
            </w:r>
          </w:p>
        </w:tc>
        <w:tc>
          <w:tcPr>
            <w:tcW w:w="9100" w:type="dxa"/>
          </w:tcPr>
          <w:p w:rsidR="00FE1F01" w:rsidRPr="00A17C78" w:rsidRDefault="00FE1F01" w:rsidP="0088251F">
            <w:pPr>
              <w:pStyle w:val="Heading1"/>
              <w:spacing w:before="120"/>
              <w:jc w:val="left"/>
              <w:rPr>
                <w:rFonts w:ascii="Arial" w:hAnsi="Arial" w:cs="Arial"/>
                <w:i w:val="0"/>
              </w:rPr>
            </w:pPr>
            <w:r w:rsidRPr="00A17C78">
              <w:rPr>
                <w:rFonts w:ascii="Arial" w:hAnsi="Arial" w:cs="Arial"/>
                <w:i w:val="0"/>
              </w:rPr>
              <w:t>Emotional effort</w:t>
            </w:r>
          </w:p>
          <w:p w:rsidR="00FE1F01" w:rsidRDefault="00FE1F01" w:rsidP="0088251F">
            <w:pPr>
              <w:rPr>
                <w:rFonts w:ascii="Arial" w:hAnsi="Arial" w:cs="Arial"/>
                <w:b/>
              </w:rPr>
            </w:pPr>
          </w:p>
          <w:p w:rsidR="00FE1F01" w:rsidRPr="00F53EB0" w:rsidRDefault="00FE1F01" w:rsidP="0088251F">
            <w:pPr>
              <w:rPr>
                <w:rFonts w:ascii="Arial" w:hAnsi="Arial" w:cs="Arial"/>
              </w:rPr>
            </w:pPr>
            <w:r w:rsidRPr="00F53EB0">
              <w:rPr>
                <w:rFonts w:ascii="Arial" w:hAnsi="Arial" w:cs="Arial"/>
              </w:rPr>
              <w:t>Occasional exposure to highly distressing circumstances while working clinically e.g. severely injured trauma patients.</w:t>
            </w:r>
          </w:p>
          <w:p w:rsidR="00FE1F01" w:rsidRDefault="00FE1F01" w:rsidP="0088251F">
            <w:pPr>
              <w:rPr>
                <w:rFonts w:ascii="Arial" w:hAnsi="Arial" w:cs="Arial"/>
                <w:b/>
              </w:rPr>
            </w:pPr>
          </w:p>
          <w:p w:rsidR="00FE1F01" w:rsidRPr="006B0013" w:rsidRDefault="00FE1F01" w:rsidP="0088251F">
            <w:pPr>
              <w:rPr>
                <w:rFonts w:ascii="Arial" w:hAnsi="Arial" w:cs="Arial"/>
              </w:rPr>
            </w:pPr>
            <w:r w:rsidRPr="0072610E">
              <w:rPr>
                <w:rFonts w:ascii="Arial" w:hAnsi="Arial" w:cs="Arial"/>
              </w:rPr>
              <w:t xml:space="preserve">Post holder may be asked to explain to a patient why they have had their operation cancelled which can be a complex major surgery and the patients can be in distress. </w:t>
            </w:r>
          </w:p>
          <w:p w:rsidR="00FE1F01" w:rsidRPr="00AD7E41" w:rsidRDefault="00FE1F01" w:rsidP="0088251F">
            <w:pPr>
              <w:rPr>
                <w:rFonts w:ascii="Arial" w:hAnsi="Arial" w:cs="Arial"/>
                <w:b/>
                <w:sz w:val="22"/>
                <w:szCs w:val="22"/>
              </w:rPr>
            </w:pPr>
          </w:p>
        </w:tc>
      </w:tr>
      <w:tr w:rsidR="00FE1F01" w:rsidRPr="00AD7E41" w:rsidTr="00E174BE">
        <w:tblPrEx>
          <w:tblCellMar>
            <w:top w:w="0" w:type="dxa"/>
            <w:bottom w:w="0" w:type="dxa"/>
          </w:tblCellMar>
        </w:tblPrEx>
        <w:trPr>
          <w:gridAfter w:val="1"/>
          <w:wAfter w:w="392" w:type="dxa"/>
        </w:trPr>
        <w:tc>
          <w:tcPr>
            <w:tcW w:w="534" w:type="dxa"/>
            <w:gridSpan w:val="2"/>
          </w:tcPr>
          <w:p w:rsidR="00FE1F01" w:rsidRPr="00AD7E41" w:rsidRDefault="00FE1F01" w:rsidP="0088251F">
            <w:pPr>
              <w:spacing w:before="120"/>
              <w:rPr>
                <w:rFonts w:ascii="Arial" w:hAnsi="Arial" w:cs="Arial"/>
                <w:b/>
                <w:sz w:val="22"/>
                <w:szCs w:val="22"/>
              </w:rPr>
            </w:pPr>
            <w:r w:rsidRPr="00AD7E41">
              <w:rPr>
                <w:rFonts w:ascii="Arial" w:hAnsi="Arial" w:cs="Arial"/>
                <w:b/>
                <w:sz w:val="22"/>
                <w:szCs w:val="22"/>
              </w:rPr>
              <w:t>16</w:t>
            </w:r>
          </w:p>
        </w:tc>
        <w:tc>
          <w:tcPr>
            <w:tcW w:w="9100" w:type="dxa"/>
          </w:tcPr>
          <w:p w:rsidR="00FE1F01" w:rsidRPr="00A17C78" w:rsidRDefault="00FE1F01" w:rsidP="0088251F">
            <w:pPr>
              <w:pStyle w:val="Heading1"/>
              <w:jc w:val="left"/>
              <w:rPr>
                <w:rFonts w:ascii="Arial" w:hAnsi="Arial" w:cs="Arial"/>
                <w:i w:val="0"/>
              </w:rPr>
            </w:pPr>
            <w:r w:rsidRPr="00A17C78">
              <w:rPr>
                <w:rFonts w:ascii="Arial" w:hAnsi="Arial" w:cs="Arial"/>
                <w:i w:val="0"/>
              </w:rPr>
              <w:t>Working conditions</w:t>
            </w:r>
          </w:p>
          <w:p w:rsidR="00FE1F01" w:rsidRDefault="00FE1F01" w:rsidP="0088251F">
            <w:pPr>
              <w:pStyle w:val="Default"/>
              <w:rPr>
                <w:color w:val="auto"/>
              </w:rPr>
            </w:pPr>
          </w:p>
          <w:p w:rsidR="00FE1F01" w:rsidRPr="005D6D1B" w:rsidRDefault="00FE1F01" w:rsidP="00E174BE">
            <w:pPr>
              <w:rPr>
                <w:rFonts w:ascii="Arial" w:hAnsi="Arial" w:cs="Arial"/>
              </w:rPr>
            </w:pPr>
            <w:r>
              <w:rPr>
                <w:rFonts w:ascii="Arial" w:hAnsi="Arial" w:cs="Arial"/>
              </w:rPr>
              <w:t>O</w:t>
            </w:r>
            <w:r w:rsidRPr="004E049B">
              <w:rPr>
                <w:rFonts w:ascii="Arial" w:hAnsi="Arial" w:cs="Arial"/>
              </w:rPr>
              <w:t xml:space="preserve">n clinical duties they will be exposed to highly unpleasant conditions </w:t>
            </w:r>
            <w:r>
              <w:rPr>
                <w:rFonts w:ascii="Arial" w:hAnsi="Arial" w:cs="Arial"/>
              </w:rPr>
              <w:t xml:space="preserve">on </w:t>
            </w:r>
            <w:r w:rsidRPr="004E049B">
              <w:rPr>
                <w:rFonts w:ascii="Arial" w:hAnsi="Arial" w:cs="Arial"/>
              </w:rPr>
              <w:t>e.g. all body fluids</w:t>
            </w:r>
            <w:r>
              <w:rPr>
                <w:rFonts w:ascii="Arial" w:hAnsi="Arial" w:cs="Arial"/>
              </w:rPr>
              <w:t>.</w:t>
            </w:r>
          </w:p>
        </w:tc>
      </w:tr>
      <w:tr w:rsidR="00FE1F01" w:rsidRPr="0001712A" w:rsidTr="00E17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416"/>
        </w:trPr>
        <w:tc>
          <w:tcPr>
            <w:tcW w:w="250" w:type="dxa"/>
          </w:tcPr>
          <w:p w:rsidR="00FE1F01" w:rsidRDefault="00FE1F01" w:rsidP="0088251F">
            <w:pPr>
              <w:pStyle w:val="Header"/>
              <w:tabs>
                <w:tab w:val="clear" w:pos="4153"/>
                <w:tab w:val="clear" w:pos="8306"/>
              </w:tabs>
              <w:rPr>
                <w:rFonts w:ascii="Arial" w:hAnsi="Arial" w:cs="Arial"/>
                <w:b/>
              </w:rPr>
            </w:pPr>
          </w:p>
          <w:p w:rsidR="00FE1F01" w:rsidRDefault="00FE1F01" w:rsidP="0088251F">
            <w:pPr>
              <w:pStyle w:val="Header"/>
              <w:tabs>
                <w:tab w:val="clear" w:pos="4153"/>
                <w:tab w:val="clear" w:pos="8306"/>
              </w:tabs>
              <w:rPr>
                <w:rFonts w:ascii="Arial" w:hAnsi="Arial" w:cs="Arial"/>
                <w:b/>
              </w:rPr>
            </w:pPr>
          </w:p>
          <w:p w:rsidR="00FE1F01" w:rsidRPr="0001712A" w:rsidRDefault="00FE1F01" w:rsidP="0088251F">
            <w:pPr>
              <w:pStyle w:val="Header"/>
              <w:tabs>
                <w:tab w:val="clear" w:pos="4153"/>
                <w:tab w:val="clear" w:pos="8306"/>
              </w:tabs>
              <w:rPr>
                <w:rFonts w:ascii="Arial" w:hAnsi="Arial" w:cs="Arial"/>
              </w:rPr>
            </w:pPr>
          </w:p>
          <w:p w:rsidR="00FE1F01" w:rsidRPr="0001712A" w:rsidRDefault="00FE1F01" w:rsidP="0088251F">
            <w:pPr>
              <w:jc w:val="center"/>
              <w:rPr>
                <w:rFonts w:ascii="Arial" w:hAnsi="Arial" w:cs="Arial"/>
              </w:rPr>
            </w:pPr>
          </w:p>
        </w:tc>
        <w:tc>
          <w:tcPr>
            <w:tcW w:w="9781" w:type="dxa"/>
            <w:gridSpan w:val="3"/>
          </w:tcPr>
          <w:p w:rsidR="00FE1F01" w:rsidRPr="0001712A" w:rsidRDefault="00FE1F01" w:rsidP="0088251F">
            <w:pPr>
              <w:jc w:val="center"/>
              <w:rPr>
                <w:rFonts w:ascii="Arial" w:hAnsi="Arial" w:cs="Arial"/>
                <w:b/>
              </w:rPr>
            </w:pPr>
          </w:p>
          <w:p w:rsidR="00FE1F01" w:rsidRPr="00183F96" w:rsidRDefault="00FE1F01" w:rsidP="0088251F">
            <w:pPr>
              <w:jc w:val="center"/>
              <w:rPr>
                <w:rFonts w:ascii="Arial" w:hAnsi="Arial" w:cs="Arial"/>
                <w:b/>
                <w:sz w:val="22"/>
                <w:szCs w:val="22"/>
              </w:rPr>
            </w:pPr>
            <w:r w:rsidRPr="00183F96">
              <w:rPr>
                <w:rFonts w:ascii="Arial" w:hAnsi="Arial" w:cs="Arial"/>
                <w:b/>
                <w:sz w:val="22"/>
                <w:szCs w:val="22"/>
              </w:rPr>
              <w:t xml:space="preserve">NHS GRAMPIAN </w:t>
            </w:r>
          </w:p>
          <w:p w:rsidR="00FE1F01" w:rsidRPr="00183F96" w:rsidRDefault="00FE1F01" w:rsidP="0088251F">
            <w:pPr>
              <w:jc w:val="center"/>
              <w:rPr>
                <w:rFonts w:ascii="Arial" w:hAnsi="Arial" w:cs="Arial"/>
                <w:b/>
                <w:sz w:val="22"/>
                <w:szCs w:val="22"/>
              </w:rPr>
            </w:pPr>
          </w:p>
          <w:p w:rsidR="00FE1F01" w:rsidRPr="0001712A" w:rsidRDefault="00FE1F01" w:rsidP="0088251F">
            <w:pPr>
              <w:jc w:val="center"/>
              <w:rPr>
                <w:rFonts w:ascii="Arial" w:hAnsi="Arial" w:cs="Arial"/>
                <w:b/>
                <w:sz w:val="32"/>
              </w:rPr>
            </w:pPr>
            <w:r w:rsidRPr="00183F96">
              <w:rPr>
                <w:rFonts w:ascii="Arial" w:hAnsi="Arial" w:cs="Arial"/>
                <w:b/>
                <w:sz w:val="22"/>
                <w:szCs w:val="22"/>
              </w:rPr>
              <w:t>PERSON SPECIFICATION</w:t>
            </w:r>
          </w:p>
        </w:tc>
      </w:tr>
      <w:tr w:rsidR="00FE1F01" w:rsidRPr="0001712A" w:rsidTr="00E174BE">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CellMar>
            <w:top w:w="0" w:type="dxa"/>
            <w:bottom w:w="0" w:type="dxa"/>
          </w:tblCellMar>
        </w:tblPrEx>
        <w:tc>
          <w:tcPr>
            <w:tcW w:w="10031" w:type="dxa"/>
            <w:gridSpan w:val="4"/>
            <w:tcBorders>
              <w:top w:val="double" w:sz="6" w:space="0" w:color="auto"/>
              <w:bottom w:val="double" w:sz="6" w:space="0" w:color="auto"/>
            </w:tcBorders>
          </w:tcPr>
          <w:p w:rsidR="00FE1F01" w:rsidRPr="0001712A" w:rsidRDefault="00FE1F01" w:rsidP="0088251F">
            <w:pPr>
              <w:jc w:val="both"/>
              <w:rPr>
                <w:rFonts w:ascii="Arial" w:hAnsi="Arial" w:cs="Arial"/>
                <w:sz w:val="22"/>
              </w:rPr>
            </w:pPr>
            <w:r w:rsidRPr="0001712A">
              <w:rPr>
                <w:rFonts w:ascii="Arial" w:hAnsi="Arial" w:cs="Arial"/>
                <w:sz w:val="22"/>
              </w:rPr>
              <w:t xml:space="preserve">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Shortlisted candidates </w:t>
            </w:r>
            <w:r w:rsidRPr="0001712A">
              <w:rPr>
                <w:rFonts w:ascii="Arial" w:hAnsi="Arial" w:cs="Arial"/>
                <w:b/>
                <w:sz w:val="22"/>
                <w:u w:val="single"/>
              </w:rPr>
              <w:t>MUST</w:t>
            </w:r>
            <w:r w:rsidRPr="0001712A">
              <w:rPr>
                <w:rFonts w:ascii="Arial" w:hAnsi="Arial" w:cs="Arial"/>
                <w:sz w:val="22"/>
              </w:rPr>
              <w:t xml:space="preserve"> possess all the essential components as detailed below. </w:t>
            </w:r>
          </w:p>
        </w:tc>
      </w:tr>
    </w:tbl>
    <w:p w:rsidR="00FE1F01" w:rsidRPr="0001712A" w:rsidRDefault="00FE1F01" w:rsidP="00FE1F01">
      <w:pPr>
        <w:jc w:val="center"/>
        <w:rPr>
          <w:rFonts w:ascii="Arial" w:hAnsi="Arial" w:cs="Arial"/>
          <w:sz w:val="22"/>
        </w:rPr>
      </w:pPr>
    </w:p>
    <w:p w:rsidR="00FE1F01" w:rsidRPr="00E174BE" w:rsidRDefault="00FE1F01" w:rsidP="00FE1F01">
      <w:pPr>
        <w:pStyle w:val="Heading1"/>
        <w:tabs>
          <w:tab w:val="left" w:pos="3402"/>
        </w:tabs>
        <w:rPr>
          <w:rFonts w:ascii="Arial" w:hAnsi="Arial" w:cs="Arial"/>
          <w:i w:val="0"/>
        </w:rPr>
      </w:pPr>
      <w:r w:rsidRPr="00E174BE">
        <w:rPr>
          <w:rFonts w:ascii="Arial" w:hAnsi="Arial" w:cs="Arial"/>
          <w:i w:val="0"/>
        </w:rPr>
        <w:t xml:space="preserve">POST/BAND: </w:t>
      </w:r>
      <w:r w:rsidR="00E174BE">
        <w:rPr>
          <w:rFonts w:ascii="Arial" w:hAnsi="Arial" w:cs="Arial"/>
          <w:i w:val="0"/>
        </w:rPr>
        <w:tab/>
      </w:r>
      <w:r w:rsidRPr="00E174BE">
        <w:rPr>
          <w:rFonts w:ascii="Arial" w:hAnsi="Arial" w:cs="Arial"/>
          <w:i w:val="0"/>
        </w:rPr>
        <w:t>Theatre Co-ordinator Band 7</w:t>
      </w:r>
      <w:r w:rsidRPr="00E174BE">
        <w:rPr>
          <w:rFonts w:ascii="Arial" w:hAnsi="Arial" w:cs="Arial"/>
          <w:i w:val="0"/>
        </w:rPr>
        <w:tab/>
      </w:r>
    </w:p>
    <w:p w:rsidR="00FE1F01" w:rsidRPr="0001712A" w:rsidRDefault="00FE1F01" w:rsidP="00FE1F01">
      <w:pPr>
        <w:rPr>
          <w:rFonts w:ascii="Arial" w:hAnsi="Arial" w:cs="Arial"/>
          <w:b/>
        </w:rPr>
      </w:pPr>
      <w:r w:rsidRPr="0001712A">
        <w:rPr>
          <w:rFonts w:ascii="Arial" w:hAnsi="Arial" w:cs="Arial"/>
          <w:b/>
        </w:rPr>
        <w:tab/>
      </w:r>
      <w:r w:rsidRPr="0001712A">
        <w:rPr>
          <w:rFonts w:ascii="Arial" w:hAnsi="Arial" w:cs="Arial"/>
          <w:b/>
        </w:rPr>
        <w:tab/>
      </w:r>
      <w:r w:rsidRPr="0001712A">
        <w:rPr>
          <w:rFonts w:ascii="Arial" w:hAnsi="Arial" w:cs="Arial"/>
          <w:b/>
        </w:rPr>
        <w:tab/>
      </w:r>
    </w:p>
    <w:p w:rsidR="00FE1F01" w:rsidRPr="0001712A" w:rsidRDefault="00FE1F01" w:rsidP="00FE1F01">
      <w:pPr>
        <w:tabs>
          <w:tab w:val="left" w:pos="3402"/>
        </w:tabs>
        <w:rPr>
          <w:rFonts w:ascii="Arial" w:hAnsi="Arial" w:cs="Arial"/>
          <w:b/>
        </w:rPr>
      </w:pPr>
      <w:r w:rsidRPr="0001712A">
        <w:rPr>
          <w:rFonts w:ascii="Arial" w:hAnsi="Arial" w:cs="Arial"/>
          <w:b/>
        </w:rPr>
        <w:t xml:space="preserve">LOCATION/HOSPITALS: </w:t>
      </w:r>
      <w:r w:rsidR="00E174BE">
        <w:rPr>
          <w:rFonts w:ascii="Arial" w:hAnsi="Arial" w:cs="Arial"/>
          <w:b/>
        </w:rPr>
        <w:tab/>
      </w:r>
      <w:r w:rsidRPr="0001712A">
        <w:rPr>
          <w:rFonts w:ascii="Arial" w:hAnsi="Arial" w:cs="Arial"/>
          <w:b/>
        </w:rPr>
        <w:t>Theatres, ARI</w:t>
      </w:r>
      <w:r w:rsidRPr="0001712A">
        <w:rPr>
          <w:rFonts w:ascii="Arial" w:hAnsi="Arial" w:cs="Arial"/>
          <w:b/>
        </w:rPr>
        <w:tab/>
      </w:r>
    </w:p>
    <w:p w:rsidR="00FE1F01" w:rsidRPr="0001712A" w:rsidRDefault="00FE1F01" w:rsidP="00FE1F01">
      <w:pPr>
        <w:tabs>
          <w:tab w:val="left" w:pos="3402"/>
        </w:tabs>
        <w:rPr>
          <w:rFonts w:ascii="Arial" w:hAnsi="Arial" w:cs="Arial"/>
          <w:b/>
        </w:rPr>
      </w:pPr>
      <w:r w:rsidRPr="0001712A">
        <w:rPr>
          <w:rFonts w:ascii="Arial" w:hAnsi="Arial" w:cs="Arial"/>
          <w:b/>
        </w:rPr>
        <w:tab/>
      </w:r>
      <w:r w:rsidRPr="0001712A">
        <w:rPr>
          <w:rFonts w:ascii="Arial" w:hAnsi="Arial" w:cs="Arial"/>
          <w:b/>
        </w:rPr>
        <w:tab/>
      </w:r>
      <w:r w:rsidRPr="0001712A">
        <w:rPr>
          <w:rFonts w:ascii="Arial" w:hAnsi="Arial" w:cs="Arial"/>
          <w:b/>
        </w:rPr>
        <w:tab/>
      </w:r>
      <w:r w:rsidRPr="0001712A">
        <w:rPr>
          <w:rFonts w:ascii="Arial" w:hAnsi="Arial" w:cs="Arial"/>
          <w:b/>
        </w:rPr>
        <w:tab/>
      </w:r>
      <w:r w:rsidRPr="0001712A">
        <w:rPr>
          <w:rFonts w:ascii="Arial" w:hAnsi="Arial" w:cs="Arial"/>
          <w:b/>
        </w:rPr>
        <w:tab/>
      </w:r>
      <w:r w:rsidRPr="0001712A">
        <w:rPr>
          <w:rFonts w:ascii="Arial" w:hAnsi="Arial" w:cs="Arial"/>
          <w:b/>
        </w:rPr>
        <w:tab/>
      </w:r>
      <w:r w:rsidRPr="0001712A">
        <w:rPr>
          <w:rFonts w:ascii="Arial" w:hAnsi="Arial" w:cs="Arial"/>
          <w:b/>
        </w:rPr>
        <w:tab/>
        <w:t xml:space="preserve"> </w:t>
      </w:r>
      <w:r w:rsidRPr="0001712A">
        <w:rPr>
          <w:rFonts w:ascii="Arial" w:hAnsi="Arial" w:cs="Arial"/>
          <w:b/>
        </w:rPr>
        <w:tab/>
      </w:r>
    </w:p>
    <w:p w:rsidR="00FE1F01" w:rsidRPr="0001712A" w:rsidRDefault="00FE1F01" w:rsidP="00FE1F01">
      <w:pPr>
        <w:tabs>
          <w:tab w:val="left" w:pos="3402"/>
        </w:tabs>
        <w:rPr>
          <w:rFonts w:ascii="Arial" w:hAnsi="Arial" w:cs="Arial"/>
          <w:b/>
        </w:rPr>
      </w:pPr>
      <w:r w:rsidRPr="0001712A">
        <w:rPr>
          <w:rFonts w:ascii="Arial" w:hAnsi="Arial" w:cs="Arial"/>
          <w:b/>
        </w:rPr>
        <w:t xml:space="preserve">WARD/DEPARTMENT:  </w:t>
      </w:r>
      <w:r w:rsidR="00E174BE">
        <w:rPr>
          <w:rFonts w:ascii="Arial" w:hAnsi="Arial" w:cs="Arial"/>
          <w:b/>
        </w:rPr>
        <w:tab/>
      </w:r>
      <w:bookmarkStart w:id="0" w:name="_GoBack"/>
      <w:bookmarkEnd w:id="0"/>
      <w:r w:rsidRPr="0001712A">
        <w:rPr>
          <w:rFonts w:ascii="Arial" w:hAnsi="Arial" w:cs="Arial"/>
          <w:b/>
        </w:rPr>
        <w:t>Main Theatre Suite</w:t>
      </w:r>
      <w:r w:rsidRPr="0001712A">
        <w:rPr>
          <w:rFonts w:ascii="Arial" w:hAnsi="Arial" w:cs="Arial"/>
          <w:b/>
        </w:rPr>
        <w:tab/>
      </w:r>
      <w:r w:rsidRPr="0001712A">
        <w:rPr>
          <w:rFonts w:ascii="Arial" w:hAnsi="Arial" w:cs="Arial"/>
          <w:b/>
        </w:rPr>
        <w:tab/>
      </w:r>
      <w:r w:rsidRPr="0001712A">
        <w:rPr>
          <w:rFonts w:ascii="Arial" w:hAnsi="Arial" w:cs="Arial"/>
          <w:b/>
        </w:rPr>
        <w:tab/>
      </w:r>
      <w:r w:rsidRPr="0001712A">
        <w:rPr>
          <w:rFonts w:ascii="Arial" w:hAnsi="Arial" w:cs="Arial"/>
          <w:b/>
        </w:rPr>
        <w:tab/>
      </w:r>
      <w:r w:rsidRPr="0001712A">
        <w:rPr>
          <w:rFonts w:ascii="Arial" w:hAnsi="Arial" w:cs="Arial"/>
          <w:b/>
        </w:rPr>
        <w:tab/>
      </w:r>
    </w:p>
    <w:p w:rsidR="00FE1F01" w:rsidRPr="0001712A" w:rsidRDefault="00FE1F01" w:rsidP="00FE1F01">
      <w:pPr>
        <w:tabs>
          <w:tab w:val="left" w:pos="3402"/>
        </w:tabs>
        <w:rPr>
          <w:rFonts w:ascii="Arial" w:hAnsi="Arial" w:cs="Arial"/>
        </w:rPr>
      </w:pPr>
      <w:r w:rsidRPr="0001712A">
        <w:rPr>
          <w:rFonts w:ascii="Arial" w:hAnsi="Arial" w:cs="Arial"/>
          <w:b/>
        </w:rPr>
        <w:tab/>
      </w:r>
      <w:r w:rsidRPr="0001712A">
        <w:rPr>
          <w:rFonts w:ascii="Arial" w:hAnsi="Arial" w:cs="Arial"/>
          <w:b/>
        </w:rPr>
        <w:tab/>
      </w:r>
      <w:r w:rsidRPr="0001712A">
        <w:rPr>
          <w:rFonts w:ascii="Arial" w:hAnsi="Arial" w:cs="Arial"/>
          <w:b/>
        </w:rPr>
        <w:tab/>
      </w:r>
      <w:r w:rsidRPr="0001712A">
        <w:rPr>
          <w:rFonts w:ascii="Arial" w:hAnsi="Arial" w:cs="Arial"/>
          <w:b/>
        </w:rPr>
        <w:tab/>
      </w:r>
      <w:r w:rsidRPr="0001712A">
        <w:rPr>
          <w:rFonts w:ascii="Arial" w:hAnsi="Arial" w:cs="Arial"/>
          <w:b/>
        </w:rPr>
        <w:tab/>
      </w:r>
      <w:r w:rsidRPr="0001712A">
        <w:rPr>
          <w:rFonts w:ascii="Arial" w:hAnsi="Arial" w:cs="Arial"/>
        </w:rPr>
        <w:tab/>
      </w:r>
      <w:r w:rsidRPr="0001712A">
        <w:rPr>
          <w:rFonts w:ascii="Arial" w:hAnsi="Arial" w:cs="Arial"/>
        </w:rPr>
        <w:tab/>
      </w:r>
      <w:r w:rsidRPr="0001712A">
        <w:rPr>
          <w:rFonts w:ascii="Arial" w:hAnsi="Arial" w:cs="Arial"/>
        </w:rPr>
        <w:tab/>
      </w:r>
      <w:r w:rsidRPr="0001712A">
        <w:rPr>
          <w:rFonts w:ascii="Arial" w:hAnsi="Arial" w:cs="Arial"/>
        </w:rPr>
        <w:tab/>
      </w:r>
    </w:p>
    <w:tbl>
      <w:tblPr>
        <w:tblW w:w="100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43"/>
        <w:gridCol w:w="3544"/>
        <w:gridCol w:w="3544"/>
      </w:tblGrid>
      <w:tr w:rsidR="00FE1F01" w:rsidRPr="0001712A" w:rsidTr="0088251F">
        <w:tblPrEx>
          <w:tblCellMar>
            <w:top w:w="0" w:type="dxa"/>
            <w:bottom w:w="0" w:type="dxa"/>
          </w:tblCellMar>
        </w:tblPrEx>
        <w:tc>
          <w:tcPr>
            <w:tcW w:w="2943" w:type="dxa"/>
            <w:tcBorders>
              <w:top w:val="double" w:sz="6" w:space="0" w:color="auto"/>
              <w:bottom w:val="double" w:sz="4" w:space="0" w:color="auto"/>
            </w:tcBorders>
          </w:tcPr>
          <w:p w:rsidR="00FE1F01" w:rsidRPr="0001712A" w:rsidRDefault="00FE1F01" w:rsidP="0088251F">
            <w:pPr>
              <w:jc w:val="center"/>
              <w:rPr>
                <w:rFonts w:ascii="Arial" w:hAnsi="Arial" w:cs="Arial"/>
                <w:b/>
              </w:rPr>
            </w:pPr>
            <w:r w:rsidRPr="0001712A">
              <w:rPr>
                <w:rFonts w:ascii="Arial" w:hAnsi="Arial" w:cs="Arial"/>
                <w:b/>
              </w:rPr>
              <w:t>ATTRIBUTES</w:t>
            </w:r>
          </w:p>
        </w:tc>
        <w:tc>
          <w:tcPr>
            <w:tcW w:w="3544" w:type="dxa"/>
            <w:tcBorders>
              <w:top w:val="double" w:sz="6" w:space="0" w:color="auto"/>
              <w:bottom w:val="double" w:sz="4" w:space="0" w:color="auto"/>
            </w:tcBorders>
          </w:tcPr>
          <w:p w:rsidR="00FE1F01" w:rsidRPr="0001712A" w:rsidRDefault="00FE1F01" w:rsidP="0088251F">
            <w:pPr>
              <w:jc w:val="center"/>
              <w:rPr>
                <w:rFonts w:ascii="Arial" w:hAnsi="Arial" w:cs="Arial"/>
                <w:b/>
              </w:rPr>
            </w:pPr>
            <w:r w:rsidRPr="0001712A">
              <w:rPr>
                <w:rFonts w:ascii="Arial" w:hAnsi="Arial" w:cs="Arial"/>
                <w:b/>
              </w:rPr>
              <w:t>ESSENTIAL</w:t>
            </w:r>
          </w:p>
        </w:tc>
        <w:tc>
          <w:tcPr>
            <w:tcW w:w="3544" w:type="dxa"/>
            <w:tcBorders>
              <w:top w:val="double" w:sz="6" w:space="0" w:color="auto"/>
              <w:bottom w:val="double" w:sz="4" w:space="0" w:color="auto"/>
            </w:tcBorders>
          </w:tcPr>
          <w:p w:rsidR="00FE1F01" w:rsidRPr="0001712A" w:rsidRDefault="00FE1F01" w:rsidP="0088251F">
            <w:pPr>
              <w:jc w:val="center"/>
              <w:rPr>
                <w:rFonts w:ascii="Arial" w:hAnsi="Arial" w:cs="Arial"/>
                <w:b/>
              </w:rPr>
            </w:pPr>
            <w:r w:rsidRPr="0001712A">
              <w:rPr>
                <w:rFonts w:ascii="Arial" w:hAnsi="Arial" w:cs="Arial"/>
                <w:b/>
              </w:rPr>
              <w:t>DESIRABLE</w:t>
            </w:r>
          </w:p>
        </w:tc>
      </w:tr>
      <w:tr w:rsidR="00FE1F01" w:rsidRPr="0001712A" w:rsidTr="0088251F">
        <w:tblPrEx>
          <w:tblCellMar>
            <w:top w:w="0" w:type="dxa"/>
            <w:bottom w:w="0" w:type="dxa"/>
          </w:tblCellMar>
        </w:tblPrEx>
        <w:tc>
          <w:tcPr>
            <w:tcW w:w="2943" w:type="dxa"/>
            <w:tcBorders>
              <w:top w:val="nil"/>
            </w:tcBorders>
          </w:tcPr>
          <w:p w:rsidR="00FE1F01" w:rsidRPr="0001712A" w:rsidRDefault="00FE1F01" w:rsidP="0088251F">
            <w:pPr>
              <w:pStyle w:val="Heading1"/>
              <w:rPr>
                <w:rFonts w:ascii="Arial" w:hAnsi="Arial" w:cs="Arial"/>
              </w:rPr>
            </w:pPr>
            <w:r w:rsidRPr="0001712A">
              <w:rPr>
                <w:rFonts w:ascii="Arial" w:hAnsi="Arial" w:cs="Arial"/>
              </w:rPr>
              <w:t>Qualifications</w:t>
            </w:r>
          </w:p>
          <w:p w:rsidR="00FE1F01" w:rsidRPr="0001712A" w:rsidRDefault="00FE1F01" w:rsidP="0088251F">
            <w:pPr>
              <w:rPr>
                <w:rFonts w:ascii="Arial" w:hAnsi="Arial" w:cs="Arial"/>
              </w:rPr>
            </w:pPr>
          </w:p>
          <w:p w:rsidR="00FE1F01" w:rsidRPr="0001712A" w:rsidRDefault="00FE1F01" w:rsidP="0088251F">
            <w:pPr>
              <w:rPr>
                <w:rFonts w:ascii="Arial" w:hAnsi="Arial" w:cs="Arial"/>
              </w:rPr>
            </w:pPr>
          </w:p>
          <w:p w:rsidR="00FE1F01" w:rsidRPr="0001712A" w:rsidRDefault="00FE1F01" w:rsidP="0088251F">
            <w:pPr>
              <w:rPr>
                <w:rFonts w:ascii="Arial" w:hAnsi="Arial" w:cs="Arial"/>
              </w:rPr>
            </w:pPr>
          </w:p>
          <w:p w:rsidR="00FE1F01" w:rsidRPr="0001712A" w:rsidRDefault="00FE1F01" w:rsidP="0088251F">
            <w:pPr>
              <w:rPr>
                <w:rFonts w:ascii="Arial" w:hAnsi="Arial" w:cs="Arial"/>
              </w:rPr>
            </w:pPr>
          </w:p>
        </w:tc>
        <w:tc>
          <w:tcPr>
            <w:tcW w:w="3544" w:type="dxa"/>
            <w:tcBorders>
              <w:top w:val="nil"/>
            </w:tcBorders>
          </w:tcPr>
          <w:p w:rsidR="00FE1F01" w:rsidRPr="0001712A" w:rsidRDefault="00FE1F01" w:rsidP="0088251F">
            <w:pPr>
              <w:rPr>
                <w:rFonts w:ascii="Arial" w:hAnsi="Arial" w:cs="Arial"/>
              </w:rPr>
            </w:pPr>
            <w:r>
              <w:rPr>
                <w:rFonts w:ascii="Arial" w:hAnsi="Arial" w:cs="Arial"/>
              </w:rPr>
              <w:t>R.G.N. or O</w:t>
            </w:r>
            <w:r w:rsidRPr="0001712A">
              <w:rPr>
                <w:rFonts w:ascii="Arial" w:hAnsi="Arial" w:cs="Arial"/>
              </w:rPr>
              <w:t>.</w:t>
            </w:r>
            <w:r>
              <w:rPr>
                <w:rFonts w:ascii="Arial" w:hAnsi="Arial" w:cs="Arial"/>
              </w:rPr>
              <w:t>D.P</w:t>
            </w:r>
          </w:p>
          <w:p w:rsidR="00FE1F01" w:rsidRPr="0001712A" w:rsidRDefault="00FE1F01" w:rsidP="0088251F">
            <w:pPr>
              <w:rPr>
                <w:rFonts w:ascii="Arial" w:hAnsi="Arial" w:cs="Arial"/>
              </w:rPr>
            </w:pPr>
          </w:p>
          <w:p w:rsidR="00FE1F01" w:rsidRPr="0001712A" w:rsidRDefault="00FE1F01" w:rsidP="0088251F">
            <w:pPr>
              <w:rPr>
                <w:rFonts w:ascii="Arial" w:hAnsi="Arial" w:cs="Arial"/>
              </w:rPr>
            </w:pPr>
            <w:r w:rsidRPr="006A38FA">
              <w:rPr>
                <w:rFonts w:ascii="Arial" w:hAnsi="Arial" w:cs="Arial"/>
              </w:rPr>
              <w:t>Working at post graduate level equivalent.</w:t>
            </w:r>
          </w:p>
        </w:tc>
        <w:tc>
          <w:tcPr>
            <w:tcW w:w="3544" w:type="dxa"/>
            <w:tcBorders>
              <w:top w:val="nil"/>
            </w:tcBorders>
          </w:tcPr>
          <w:p w:rsidR="00FE1F01" w:rsidRPr="0001712A" w:rsidRDefault="00FE1F01" w:rsidP="0088251F">
            <w:pPr>
              <w:rPr>
                <w:rFonts w:ascii="Arial" w:hAnsi="Arial" w:cs="Arial"/>
              </w:rPr>
            </w:pPr>
            <w:r w:rsidRPr="0001712A">
              <w:rPr>
                <w:rFonts w:ascii="Arial" w:hAnsi="Arial" w:cs="Arial"/>
              </w:rPr>
              <w:t>Post registration Perioperative qualification</w:t>
            </w:r>
          </w:p>
          <w:p w:rsidR="00FE1F01" w:rsidRPr="0001712A" w:rsidRDefault="00FE1F01" w:rsidP="0088251F">
            <w:pPr>
              <w:rPr>
                <w:rFonts w:ascii="Arial" w:hAnsi="Arial" w:cs="Arial"/>
              </w:rPr>
            </w:pPr>
          </w:p>
          <w:p w:rsidR="00FE1F01" w:rsidRPr="0001712A" w:rsidRDefault="00FE1F01" w:rsidP="0088251F">
            <w:pPr>
              <w:rPr>
                <w:rFonts w:ascii="Arial" w:hAnsi="Arial" w:cs="Arial"/>
              </w:rPr>
            </w:pPr>
            <w:r w:rsidRPr="0001712A">
              <w:rPr>
                <w:rFonts w:ascii="Arial" w:hAnsi="Arial" w:cs="Arial"/>
              </w:rPr>
              <w:t>Management/Leadership qualification</w:t>
            </w:r>
            <w:r>
              <w:rPr>
                <w:rFonts w:ascii="Arial" w:hAnsi="Arial" w:cs="Arial"/>
              </w:rPr>
              <w:t xml:space="preserve"> (Masters).</w:t>
            </w:r>
          </w:p>
        </w:tc>
      </w:tr>
      <w:tr w:rsidR="00FE1F01" w:rsidRPr="0001712A" w:rsidTr="0088251F">
        <w:tblPrEx>
          <w:tblCellMar>
            <w:top w:w="0" w:type="dxa"/>
            <w:bottom w:w="0" w:type="dxa"/>
          </w:tblCellMar>
        </w:tblPrEx>
        <w:tc>
          <w:tcPr>
            <w:tcW w:w="2943" w:type="dxa"/>
          </w:tcPr>
          <w:p w:rsidR="00FE1F01" w:rsidRPr="0001712A" w:rsidRDefault="00FE1F01" w:rsidP="0088251F">
            <w:pPr>
              <w:pStyle w:val="Heading1"/>
              <w:rPr>
                <w:rFonts w:ascii="Arial" w:hAnsi="Arial" w:cs="Arial"/>
              </w:rPr>
            </w:pPr>
            <w:r w:rsidRPr="0001712A">
              <w:rPr>
                <w:rFonts w:ascii="Arial" w:hAnsi="Arial" w:cs="Arial"/>
              </w:rPr>
              <w:t>Experience</w:t>
            </w:r>
          </w:p>
          <w:p w:rsidR="00FE1F01" w:rsidRPr="0001712A" w:rsidRDefault="00FE1F01" w:rsidP="0088251F">
            <w:pPr>
              <w:rPr>
                <w:rFonts w:ascii="Arial" w:hAnsi="Arial" w:cs="Arial"/>
              </w:rPr>
            </w:pPr>
          </w:p>
          <w:p w:rsidR="00FE1F01" w:rsidRPr="0001712A" w:rsidRDefault="00FE1F01" w:rsidP="0088251F">
            <w:pPr>
              <w:rPr>
                <w:rFonts w:ascii="Arial" w:hAnsi="Arial" w:cs="Arial"/>
                <w:b/>
              </w:rPr>
            </w:pPr>
          </w:p>
          <w:p w:rsidR="00FE1F01" w:rsidRPr="0001712A" w:rsidRDefault="00FE1F01" w:rsidP="0088251F">
            <w:pPr>
              <w:rPr>
                <w:rFonts w:ascii="Arial" w:hAnsi="Arial" w:cs="Arial"/>
                <w:b/>
              </w:rPr>
            </w:pPr>
          </w:p>
          <w:p w:rsidR="00FE1F01" w:rsidRPr="0001712A" w:rsidRDefault="00FE1F01" w:rsidP="0088251F">
            <w:pPr>
              <w:rPr>
                <w:rFonts w:ascii="Arial" w:hAnsi="Arial" w:cs="Arial"/>
              </w:rPr>
            </w:pPr>
          </w:p>
        </w:tc>
        <w:tc>
          <w:tcPr>
            <w:tcW w:w="3544" w:type="dxa"/>
          </w:tcPr>
          <w:p w:rsidR="00FE1F01" w:rsidRPr="0001712A" w:rsidRDefault="00FE1F01" w:rsidP="0088251F">
            <w:pPr>
              <w:rPr>
                <w:rFonts w:ascii="Arial" w:hAnsi="Arial" w:cs="Arial"/>
              </w:rPr>
            </w:pPr>
            <w:r>
              <w:rPr>
                <w:rFonts w:ascii="Arial" w:hAnsi="Arial" w:cs="Arial"/>
              </w:rPr>
              <w:t>Ability to evidence rec</w:t>
            </w:r>
            <w:r w:rsidRPr="0001712A">
              <w:rPr>
                <w:rFonts w:ascii="Arial" w:hAnsi="Arial" w:cs="Arial"/>
              </w:rPr>
              <w:t xml:space="preserve">ent and extensive Team Leader experience as a registered nurse or O.D.P. at Band 6 within a multi-disciplinary team </w:t>
            </w:r>
            <w:r>
              <w:rPr>
                <w:rFonts w:ascii="Arial" w:hAnsi="Arial" w:cs="Arial"/>
              </w:rPr>
              <w:t xml:space="preserve">and </w:t>
            </w:r>
            <w:r w:rsidRPr="0001712A">
              <w:rPr>
                <w:rFonts w:ascii="Arial" w:hAnsi="Arial" w:cs="Arial"/>
              </w:rPr>
              <w:t>theatre environment.</w:t>
            </w:r>
          </w:p>
          <w:p w:rsidR="00FE1F01" w:rsidRPr="0001712A" w:rsidRDefault="00FE1F01" w:rsidP="0088251F">
            <w:pPr>
              <w:rPr>
                <w:rFonts w:ascii="Arial" w:hAnsi="Arial" w:cs="Arial"/>
              </w:rPr>
            </w:pPr>
            <w:r w:rsidRPr="0001712A">
              <w:rPr>
                <w:rFonts w:ascii="Arial" w:hAnsi="Arial" w:cs="Arial"/>
              </w:rPr>
              <w:t xml:space="preserve">Current up to date scrub/anaesthetic or recovery experience within a Theatre environment </w:t>
            </w:r>
          </w:p>
          <w:p w:rsidR="00FE1F01" w:rsidRPr="0001712A" w:rsidRDefault="00FE1F01" w:rsidP="0088251F">
            <w:pPr>
              <w:rPr>
                <w:rFonts w:ascii="Arial" w:hAnsi="Arial" w:cs="Arial"/>
              </w:rPr>
            </w:pPr>
            <w:r w:rsidRPr="0001712A">
              <w:rPr>
                <w:rFonts w:ascii="Arial" w:hAnsi="Arial" w:cs="Arial"/>
              </w:rPr>
              <w:t>Previous scrub/anaesthetic or recovery experience within a variety of theatres specialities.</w:t>
            </w:r>
          </w:p>
          <w:p w:rsidR="00FE1F01" w:rsidRPr="0001712A" w:rsidRDefault="00FE1F01" w:rsidP="0088251F">
            <w:pPr>
              <w:rPr>
                <w:rFonts w:ascii="Arial" w:hAnsi="Arial" w:cs="Arial"/>
              </w:rPr>
            </w:pPr>
            <w:r w:rsidRPr="0001712A">
              <w:rPr>
                <w:rFonts w:ascii="Arial" w:hAnsi="Arial" w:cs="Arial"/>
              </w:rPr>
              <w:t>Ability to manage multiple theatre areas and specialities.</w:t>
            </w:r>
          </w:p>
          <w:p w:rsidR="00FE1F01" w:rsidRPr="0001712A" w:rsidRDefault="00FE1F01" w:rsidP="0088251F">
            <w:pPr>
              <w:rPr>
                <w:rFonts w:ascii="Arial" w:hAnsi="Arial" w:cs="Arial"/>
              </w:rPr>
            </w:pPr>
            <w:r w:rsidRPr="0001712A">
              <w:rPr>
                <w:rFonts w:ascii="Arial" w:hAnsi="Arial" w:cs="Arial"/>
              </w:rPr>
              <w:t xml:space="preserve">Ability to </w:t>
            </w:r>
            <w:r>
              <w:rPr>
                <w:rFonts w:ascii="Arial" w:hAnsi="Arial" w:cs="Arial"/>
              </w:rPr>
              <w:t>lead the current NHSG Nursing Workforce Vision for Magnet.</w:t>
            </w:r>
          </w:p>
          <w:p w:rsidR="00FE1F01" w:rsidRDefault="00FE1F01" w:rsidP="0088251F">
            <w:pPr>
              <w:rPr>
                <w:rFonts w:ascii="Arial" w:hAnsi="Arial" w:cs="Arial"/>
              </w:rPr>
            </w:pPr>
            <w:r w:rsidRPr="0001712A">
              <w:rPr>
                <w:rFonts w:ascii="Arial" w:hAnsi="Arial" w:cs="Arial"/>
              </w:rPr>
              <w:t>Resent evidence of working with the Scottish Patient Safety Programme</w:t>
            </w:r>
            <w:r>
              <w:rPr>
                <w:rFonts w:ascii="Arial" w:hAnsi="Arial" w:cs="Arial"/>
              </w:rPr>
              <w:t>.</w:t>
            </w:r>
          </w:p>
          <w:p w:rsidR="00FE1F01" w:rsidRDefault="00FE1F01" w:rsidP="0088251F">
            <w:pPr>
              <w:rPr>
                <w:rFonts w:ascii="Arial" w:hAnsi="Arial" w:cs="Arial"/>
              </w:rPr>
            </w:pPr>
            <w:r>
              <w:rPr>
                <w:rFonts w:ascii="Arial" w:hAnsi="Arial" w:cs="Arial"/>
              </w:rPr>
              <w:t>Understanding or experience in Advancing Practice Perioperative Roles.</w:t>
            </w:r>
          </w:p>
          <w:p w:rsidR="00FE1F01" w:rsidRPr="0001712A" w:rsidRDefault="00FE1F01" w:rsidP="0088251F">
            <w:pPr>
              <w:rPr>
                <w:rFonts w:ascii="Arial" w:hAnsi="Arial" w:cs="Arial"/>
              </w:rPr>
            </w:pPr>
          </w:p>
        </w:tc>
        <w:tc>
          <w:tcPr>
            <w:tcW w:w="3544" w:type="dxa"/>
          </w:tcPr>
          <w:p w:rsidR="00FE1F01" w:rsidRPr="0001712A" w:rsidRDefault="00FE1F01" w:rsidP="0088251F">
            <w:pPr>
              <w:rPr>
                <w:rFonts w:ascii="Arial" w:hAnsi="Arial" w:cs="Arial"/>
              </w:rPr>
            </w:pPr>
            <w:r w:rsidRPr="0001712A">
              <w:rPr>
                <w:rFonts w:ascii="Arial" w:hAnsi="Arial" w:cs="Arial"/>
              </w:rPr>
              <w:t>Evidence of successful change management</w:t>
            </w:r>
          </w:p>
          <w:p w:rsidR="00FE1F01" w:rsidRPr="0001712A" w:rsidRDefault="00FE1F01" w:rsidP="0088251F">
            <w:pPr>
              <w:rPr>
                <w:rFonts w:ascii="Arial" w:hAnsi="Arial" w:cs="Arial"/>
              </w:rPr>
            </w:pPr>
          </w:p>
          <w:p w:rsidR="00FE1F01" w:rsidRPr="0001712A" w:rsidRDefault="00FE1F01" w:rsidP="0088251F">
            <w:pPr>
              <w:rPr>
                <w:rFonts w:ascii="Arial" w:hAnsi="Arial" w:cs="Arial"/>
              </w:rPr>
            </w:pPr>
            <w:r w:rsidRPr="0001712A">
              <w:rPr>
                <w:rFonts w:ascii="Arial" w:hAnsi="Arial" w:cs="Arial"/>
              </w:rPr>
              <w:t>Resource management</w:t>
            </w:r>
          </w:p>
          <w:p w:rsidR="00FE1F01" w:rsidRPr="0001712A" w:rsidRDefault="00FE1F01" w:rsidP="0088251F">
            <w:pPr>
              <w:rPr>
                <w:rFonts w:ascii="Arial" w:hAnsi="Arial" w:cs="Arial"/>
              </w:rPr>
            </w:pPr>
          </w:p>
          <w:p w:rsidR="00FE1F01" w:rsidRPr="0001712A" w:rsidRDefault="00FE1F01" w:rsidP="0088251F">
            <w:pPr>
              <w:rPr>
                <w:rFonts w:ascii="Arial" w:hAnsi="Arial" w:cs="Arial"/>
              </w:rPr>
            </w:pPr>
            <w:r w:rsidRPr="0001712A">
              <w:rPr>
                <w:rFonts w:ascii="Arial" w:hAnsi="Arial" w:cs="Arial"/>
              </w:rPr>
              <w:t>Evidence of working with The Productive Operating Theatre (TPOT) p</w:t>
            </w:r>
            <w:r>
              <w:rPr>
                <w:rFonts w:ascii="Arial" w:hAnsi="Arial" w:cs="Arial"/>
              </w:rPr>
              <w:t>rogramme or equivalent.</w:t>
            </w:r>
          </w:p>
        </w:tc>
      </w:tr>
      <w:tr w:rsidR="00FE1F01" w:rsidRPr="0001712A" w:rsidTr="0088251F">
        <w:tblPrEx>
          <w:tblCellMar>
            <w:top w:w="0" w:type="dxa"/>
            <w:bottom w:w="0" w:type="dxa"/>
          </w:tblCellMar>
        </w:tblPrEx>
        <w:tc>
          <w:tcPr>
            <w:tcW w:w="2943" w:type="dxa"/>
          </w:tcPr>
          <w:p w:rsidR="00FE1F01" w:rsidRDefault="00FE1F01" w:rsidP="0088251F">
            <w:pPr>
              <w:rPr>
                <w:rFonts w:ascii="Arial" w:hAnsi="Arial" w:cs="Arial"/>
                <w:b/>
              </w:rPr>
            </w:pPr>
          </w:p>
          <w:p w:rsidR="00FE1F01" w:rsidRPr="0001712A" w:rsidRDefault="00FE1F01" w:rsidP="0088251F">
            <w:pPr>
              <w:rPr>
                <w:rFonts w:ascii="Arial" w:hAnsi="Arial" w:cs="Arial"/>
                <w:b/>
              </w:rPr>
            </w:pPr>
            <w:r w:rsidRPr="0001712A">
              <w:rPr>
                <w:rFonts w:ascii="Arial" w:hAnsi="Arial" w:cs="Arial"/>
                <w:b/>
              </w:rPr>
              <w:lastRenderedPageBreak/>
              <w:t>Special Aptitude and Abilities</w:t>
            </w:r>
          </w:p>
          <w:p w:rsidR="00FE1F01" w:rsidRPr="0001712A" w:rsidRDefault="00FE1F01" w:rsidP="0088251F">
            <w:pPr>
              <w:rPr>
                <w:rFonts w:ascii="Arial" w:hAnsi="Arial" w:cs="Arial"/>
                <w:b/>
              </w:rPr>
            </w:pPr>
          </w:p>
          <w:p w:rsidR="00FE1F01" w:rsidRPr="0001712A" w:rsidRDefault="00FE1F01" w:rsidP="0088251F">
            <w:pPr>
              <w:rPr>
                <w:rFonts w:ascii="Arial" w:hAnsi="Arial" w:cs="Arial"/>
                <w:b/>
              </w:rPr>
            </w:pPr>
          </w:p>
          <w:p w:rsidR="00FE1F01" w:rsidRPr="0001712A" w:rsidRDefault="00FE1F01" w:rsidP="0088251F">
            <w:pPr>
              <w:rPr>
                <w:rFonts w:ascii="Arial" w:hAnsi="Arial" w:cs="Arial"/>
              </w:rPr>
            </w:pPr>
            <w:r w:rsidRPr="0001712A">
              <w:rPr>
                <w:rFonts w:ascii="Arial" w:hAnsi="Arial" w:cs="Arial"/>
                <w:b/>
              </w:rPr>
              <w:t xml:space="preserve"> </w:t>
            </w:r>
          </w:p>
        </w:tc>
        <w:tc>
          <w:tcPr>
            <w:tcW w:w="3544" w:type="dxa"/>
          </w:tcPr>
          <w:p w:rsidR="00FE1F01" w:rsidRDefault="00FE1F01" w:rsidP="0088251F">
            <w:pPr>
              <w:rPr>
                <w:rFonts w:ascii="Arial" w:hAnsi="Arial" w:cs="Arial"/>
              </w:rPr>
            </w:pPr>
          </w:p>
          <w:p w:rsidR="00FE1F01" w:rsidRPr="0001712A" w:rsidRDefault="00FE1F01" w:rsidP="0088251F">
            <w:pPr>
              <w:rPr>
                <w:rFonts w:ascii="Arial" w:hAnsi="Arial" w:cs="Arial"/>
              </w:rPr>
            </w:pPr>
            <w:r w:rsidRPr="0001712A">
              <w:rPr>
                <w:rFonts w:ascii="Arial" w:hAnsi="Arial" w:cs="Arial"/>
              </w:rPr>
              <w:lastRenderedPageBreak/>
              <w:t>Proven evidence of:</w:t>
            </w:r>
          </w:p>
          <w:p w:rsidR="00FE1F01" w:rsidRPr="0001712A" w:rsidRDefault="00FE1F01" w:rsidP="0088251F">
            <w:pPr>
              <w:rPr>
                <w:rFonts w:ascii="Arial" w:hAnsi="Arial" w:cs="Arial"/>
              </w:rPr>
            </w:pPr>
            <w:r>
              <w:rPr>
                <w:rFonts w:ascii="Arial" w:hAnsi="Arial" w:cs="Arial"/>
              </w:rPr>
              <w:t>s</w:t>
            </w:r>
            <w:r w:rsidRPr="0001712A">
              <w:rPr>
                <w:rFonts w:ascii="Arial" w:hAnsi="Arial" w:cs="Arial"/>
              </w:rPr>
              <w:t xml:space="preserve">trong </w:t>
            </w:r>
            <w:r>
              <w:rPr>
                <w:rFonts w:ascii="Arial" w:hAnsi="Arial" w:cs="Arial"/>
              </w:rPr>
              <w:t>perioperative l</w:t>
            </w:r>
            <w:r w:rsidRPr="0001712A">
              <w:rPr>
                <w:rFonts w:ascii="Arial" w:hAnsi="Arial" w:cs="Arial"/>
              </w:rPr>
              <w:t>eadership</w:t>
            </w:r>
            <w:r>
              <w:rPr>
                <w:rFonts w:ascii="Arial" w:hAnsi="Arial" w:cs="Arial"/>
              </w:rPr>
              <w:t>, communication and negotiation</w:t>
            </w:r>
            <w:r w:rsidRPr="0001712A">
              <w:rPr>
                <w:rFonts w:ascii="Arial" w:hAnsi="Arial" w:cs="Arial"/>
              </w:rPr>
              <w:t xml:space="preserve"> skills</w:t>
            </w:r>
            <w:r>
              <w:rPr>
                <w:rFonts w:ascii="Arial" w:hAnsi="Arial" w:cs="Arial"/>
              </w:rPr>
              <w:t>;</w:t>
            </w:r>
          </w:p>
          <w:p w:rsidR="00FE1F01" w:rsidRPr="0001712A" w:rsidRDefault="00FE1F01" w:rsidP="0088251F">
            <w:pPr>
              <w:rPr>
                <w:rFonts w:ascii="Arial" w:hAnsi="Arial" w:cs="Arial"/>
              </w:rPr>
            </w:pPr>
            <w:r>
              <w:rPr>
                <w:rFonts w:ascii="Arial" w:hAnsi="Arial" w:cs="Arial"/>
              </w:rPr>
              <w:t>Excellent time m</w:t>
            </w:r>
            <w:r w:rsidRPr="0001712A">
              <w:rPr>
                <w:rFonts w:ascii="Arial" w:hAnsi="Arial" w:cs="Arial"/>
              </w:rPr>
              <w:t>anagement</w:t>
            </w:r>
          </w:p>
          <w:p w:rsidR="00FE1F01" w:rsidRPr="0001712A" w:rsidRDefault="00FE1F01" w:rsidP="0088251F">
            <w:pPr>
              <w:rPr>
                <w:rFonts w:ascii="Arial" w:hAnsi="Arial" w:cs="Arial"/>
              </w:rPr>
            </w:pPr>
            <w:r w:rsidRPr="0001712A">
              <w:rPr>
                <w:rFonts w:ascii="Arial" w:hAnsi="Arial" w:cs="Arial"/>
              </w:rPr>
              <w:t>Organisational skills</w:t>
            </w:r>
          </w:p>
          <w:p w:rsidR="00FE1F01" w:rsidRPr="0001712A" w:rsidRDefault="00FE1F01" w:rsidP="0088251F">
            <w:pPr>
              <w:rPr>
                <w:rFonts w:ascii="Arial" w:hAnsi="Arial" w:cs="Arial"/>
              </w:rPr>
            </w:pPr>
            <w:r>
              <w:rPr>
                <w:rFonts w:ascii="Arial" w:hAnsi="Arial" w:cs="Arial"/>
              </w:rPr>
              <w:t>IT literacy particularly in NHS Grampian workforce systems</w:t>
            </w:r>
          </w:p>
          <w:p w:rsidR="00FE1F01" w:rsidRPr="0001712A" w:rsidRDefault="00FE1F01" w:rsidP="0088251F">
            <w:pPr>
              <w:rPr>
                <w:rFonts w:ascii="Arial" w:hAnsi="Arial" w:cs="Arial"/>
              </w:rPr>
            </w:pPr>
            <w:r w:rsidRPr="0001712A">
              <w:rPr>
                <w:rFonts w:ascii="Arial" w:hAnsi="Arial" w:cs="Arial"/>
              </w:rPr>
              <w:t>Networking with outside agencies</w:t>
            </w:r>
          </w:p>
          <w:p w:rsidR="00FE1F01" w:rsidRPr="0001712A" w:rsidRDefault="00FE1F01" w:rsidP="0088251F">
            <w:pPr>
              <w:rPr>
                <w:rFonts w:ascii="Arial" w:hAnsi="Arial" w:cs="Arial"/>
              </w:rPr>
            </w:pPr>
            <w:r w:rsidRPr="0001712A">
              <w:rPr>
                <w:rFonts w:ascii="Arial" w:hAnsi="Arial" w:cs="Arial"/>
              </w:rPr>
              <w:t>Present experience implementing HR policies</w:t>
            </w:r>
            <w:r>
              <w:rPr>
                <w:rFonts w:ascii="Arial" w:hAnsi="Arial" w:cs="Arial"/>
              </w:rPr>
              <w:t>.</w:t>
            </w:r>
          </w:p>
        </w:tc>
        <w:tc>
          <w:tcPr>
            <w:tcW w:w="3544" w:type="dxa"/>
          </w:tcPr>
          <w:p w:rsidR="00FE1F01" w:rsidRPr="0001712A" w:rsidRDefault="00FE1F01" w:rsidP="0088251F">
            <w:pPr>
              <w:rPr>
                <w:rFonts w:ascii="Arial" w:hAnsi="Arial" w:cs="Arial"/>
              </w:rPr>
            </w:pPr>
          </w:p>
        </w:tc>
      </w:tr>
      <w:tr w:rsidR="00FE1F01" w:rsidRPr="0001712A" w:rsidTr="0088251F">
        <w:tblPrEx>
          <w:tblCellMar>
            <w:top w:w="0" w:type="dxa"/>
            <w:bottom w:w="0" w:type="dxa"/>
          </w:tblCellMar>
        </w:tblPrEx>
        <w:tc>
          <w:tcPr>
            <w:tcW w:w="2943" w:type="dxa"/>
          </w:tcPr>
          <w:p w:rsidR="00FE1F01" w:rsidRPr="0001712A" w:rsidRDefault="00FE1F01" w:rsidP="0088251F">
            <w:pPr>
              <w:rPr>
                <w:rFonts w:ascii="Arial" w:hAnsi="Arial" w:cs="Arial"/>
                <w:b/>
              </w:rPr>
            </w:pPr>
            <w:r w:rsidRPr="0001712A">
              <w:rPr>
                <w:rFonts w:ascii="Arial" w:hAnsi="Arial" w:cs="Arial"/>
                <w:b/>
              </w:rPr>
              <w:t>Disposition</w:t>
            </w:r>
          </w:p>
          <w:p w:rsidR="00FE1F01" w:rsidRPr="0001712A" w:rsidRDefault="00FE1F01" w:rsidP="0088251F">
            <w:pPr>
              <w:rPr>
                <w:rFonts w:ascii="Arial" w:hAnsi="Arial" w:cs="Arial"/>
              </w:rPr>
            </w:pPr>
          </w:p>
          <w:p w:rsidR="00FE1F01" w:rsidRPr="0001712A" w:rsidRDefault="00FE1F01" w:rsidP="0088251F">
            <w:pPr>
              <w:rPr>
                <w:rFonts w:ascii="Arial" w:hAnsi="Arial" w:cs="Arial"/>
              </w:rPr>
            </w:pPr>
          </w:p>
          <w:p w:rsidR="00FE1F01" w:rsidRPr="0001712A" w:rsidRDefault="00FE1F01" w:rsidP="0088251F">
            <w:pPr>
              <w:rPr>
                <w:rFonts w:ascii="Arial" w:hAnsi="Arial" w:cs="Arial"/>
              </w:rPr>
            </w:pPr>
          </w:p>
        </w:tc>
        <w:tc>
          <w:tcPr>
            <w:tcW w:w="3544" w:type="dxa"/>
          </w:tcPr>
          <w:p w:rsidR="00FE1F01" w:rsidRPr="0001712A" w:rsidRDefault="00FE1F01" w:rsidP="0088251F">
            <w:pPr>
              <w:rPr>
                <w:rFonts w:ascii="Arial" w:hAnsi="Arial" w:cs="Arial"/>
              </w:rPr>
            </w:pPr>
            <w:r w:rsidRPr="0001712A">
              <w:rPr>
                <w:rFonts w:ascii="Arial" w:hAnsi="Arial" w:cs="Arial"/>
              </w:rPr>
              <w:t>Dynamic</w:t>
            </w:r>
          </w:p>
          <w:p w:rsidR="00FE1F01" w:rsidRPr="0001712A" w:rsidRDefault="00FE1F01" w:rsidP="0088251F">
            <w:pPr>
              <w:rPr>
                <w:rFonts w:ascii="Arial" w:hAnsi="Arial" w:cs="Arial"/>
              </w:rPr>
            </w:pPr>
            <w:r w:rsidRPr="0001712A">
              <w:rPr>
                <w:rFonts w:ascii="Arial" w:hAnsi="Arial" w:cs="Arial"/>
              </w:rPr>
              <w:t>Innovative and Motivational</w:t>
            </w:r>
          </w:p>
          <w:p w:rsidR="00FE1F01" w:rsidRDefault="00FE1F01" w:rsidP="0088251F">
            <w:pPr>
              <w:rPr>
                <w:rFonts w:ascii="Arial" w:hAnsi="Arial" w:cs="Arial"/>
              </w:rPr>
            </w:pPr>
            <w:r w:rsidRPr="0001712A">
              <w:rPr>
                <w:rFonts w:ascii="Arial" w:hAnsi="Arial" w:cs="Arial"/>
              </w:rPr>
              <w:t>Assertive with pleasant personality</w:t>
            </w:r>
          </w:p>
          <w:p w:rsidR="00FE1F01" w:rsidRPr="0001712A" w:rsidRDefault="00FE1F01" w:rsidP="0088251F">
            <w:pPr>
              <w:rPr>
                <w:rFonts w:ascii="Arial" w:hAnsi="Arial" w:cs="Arial"/>
              </w:rPr>
            </w:pPr>
            <w:r>
              <w:rPr>
                <w:rFonts w:ascii="Arial" w:hAnsi="Arial" w:cs="Arial"/>
              </w:rPr>
              <w:t>Role model</w:t>
            </w:r>
          </w:p>
          <w:p w:rsidR="00FE1F01" w:rsidRPr="0001712A" w:rsidRDefault="00FE1F01" w:rsidP="0088251F">
            <w:pPr>
              <w:rPr>
                <w:rFonts w:ascii="Arial" w:hAnsi="Arial" w:cs="Arial"/>
              </w:rPr>
            </w:pPr>
            <w:r w:rsidRPr="0001712A">
              <w:rPr>
                <w:rFonts w:ascii="Arial" w:hAnsi="Arial" w:cs="Arial"/>
              </w:rPr>
              <w:t>Performs well under pressure</w:t>
            </w:r>
          </w:p>
        </w:tc>
        <w:tc>
          <w:tcPr>
            <w:tcW w:w="3544" w:type="dxa"/>
          </w:tcPr>
          <w:p w:rsidR="00FE1F01" w:rsidRPr="0001712A" w:rsidRDefault="00FE1F01" w:rsidP="0088251F">
            <w:pPr>
              <w:rPr>
                <w:rFonts w:ascii="Arial" w:hAnsi="Arial" w:cs="Arial"/>
              </w:rPr>
            </w:pPr>
          </w:p>
        </w:tc>
      </w:tr>
      <w:tr w:rsidR="00FE1F01" w:rsidRPr="0001712A" w:rsidTr="0088251F">
        <w:tblPrEx>
          <w:tblCellMar>
            <w:top w:w="0" w:type="dxa"/>
            <w:bottom w:w="0" w:type="dxa"/>
          </w:tblCellMar>
        </w:tblPrEx>
        <w:tc>
          <w:tcPr>
            <w:tcW w:w="2943" w:type="dxa"/>
          </w:tcPr>
          <w:p w:rsidR="00FE1F01" w:rsidRPr="0001712A" w:rsidRDefault="00FE1F01" w:rsidP="0088251F">
            <w:pPr>
              <w:rPr>
                <w:rFonts w:ascii="Arial" w:hAnsi="Arial" w:cs="Arial"/>
                <w:b/>
              </w:rPr>
            </w:pPr>
            <w:r w:rsidRPr="0001712A">
              <w:rPr>
                <w:rFonts w:ascii="Arial" w:hAnsi="Arial" w:cs="Arial"/>
                <w:b/>
              </w:rPr>
              <w:t>Physical Requirements</w:t>
            </w:r>
          </w:p>
          <w:p w:rsidR="00FE1F01" w:rsidRPr="0001712A" w:rsidRDefault="00FE1F01" w:rsidP="0088251F">
            <w:pPr>
              <w:rPr>
                <w:rFonts w:ascii="Arial" w:hAnsi="Arial" w:cs="Arial"/>
                <w:b/>
              </w:rPr>
            </w:pPr>
          </w:p>
        </w:tc>
        <w:tc>
          <w:tcPr>
            <w:tcW w:w="3544" w:type="dxa"/>
          </w:tcPr>
          <w:p w:rsidR="00FE1F01" w:rsidRPr="0001712A" w:rsidRDefault="00FE1F01" w:rsidP="0088251F">
            <w:pPr>
              <w:rPr>
                <w:rFonts w:ascii="Arial" w:hAnsi="Arial" w:cs="Arial"/>
              </w:rPr>
            </w:pPr>
            <w:r w:rsidRPr="0001712A">
              <w:rPr>
                <w:rFonts w:ascii="Arial" w:hAnsi="Arial" w:cs="Arial"/>
              </w:rPr>
              <w:t>Proven good attendance record</w:t>
            </w:r>
          </w:p>
          <w:p w:rsidR="00FE1F01" w:rsidRPr="0001712A" w:rsidRDefault="00FE1F01" w:rsidP="0088251F">
            <w:pPr>
              <w:rPr>
                <w:rFonts w:ascii="Arial" w:hAnsi="Arial" w:cs="Arial"/>
              </w:rPr>
            </w:pPr>
          </w:p>
        </w:tc>
        <w:tc>
          <w:tcPr>
            <w:tcW w:w="3544" w:type="dxa"/>
          </w:tcPr>
          <w:p w:rsidR="00FE1F01" w:rsidRPr="0001712A" w:rsidRDefault="00FE1F01" w:rsidP="0088251F">
            <w:pPr>
              <w:rPr>
                <w:rFonts w:ascii="Arial" w:hAnsi="Arial" w:cs="Arial"/>
              </w:rPr>
            </w:pPr>
            <w:r>
              <w:rPr>
                <w:rFonts w:ascii="Arial" w:hAnsi="Arial" w:cs="Arial"/>
              </w:rPr>
              <w:t>Overall good general fitness to cope with the demands of the role (walking).</w:t>
            </w:r>
          </w:p>
        </w:tc>
      </w:tr>
      <w:tr w:rsidR="00FE1F01" w:rsidRPr="0001712A" w:rsidTr="0088251F">
        <w:tblPrEx>
          <w:tblCellMar>
            <w:top w:w="0" w:type="dxa"/>
            <w:bottom w:w="0" w:type="dxa"/>
          </w:tblCellMar>
        </w:tblPrEx>
        <w:tc>
          <w:tcPr>
            <w:tcW w:w="2943" w:type="dxa"/>
          </w:tcPr>
          <w:p w:rsidR="00FE1F01" w:rsidRPr="0001712A" w:rsidRDefault="00FE1F01" w:rsidP="0088251F">
            <w:pPr>
              <w:rPr>
                <w:rFonts w:ascii="Arial" w:hAnsi="Arial" w:cs="Arial"/>
                <w:b/>
              </w:rPr>
            </w:pPr>
            <w:r w:rsidRPr="0001712A">
              <w:rPr>
                <w:rFonts w:ascii="Arial" w:hAnsi="Arial" w:cs="Arial"/>
                <w:b/>
              </w:rPr>
              <w:t>Particular Requirements</w:t>
            </w:r>
          </w:p>
          <w:p w:rsidR="00FE1F01" w:rsidRPr="0001712A" w:rsidRDefault="00FE1F01" w:rsidP="0088251F">
            <w:pPr>
              <w:rPr>
                <w:rFonts w:ascii="Arial" w:hAnsi="Arial" w:cs="Arial"/>
                <w:b/>
              </w:rPr>
            </w:pPr>
            <w:r w:rsidRPr="0001712A">
              <w:rPr>
                <w:rFonts w:ascii="Arial" w:hAnsi="Arial" w:cs="Arial"/>
                <w:b/>
              </w:rPr>
              <w:t>of the Post</w:t>
            </w:r>
          </w:p>
          <w:p w:rsidR="00FE1F01" w:rsidRPr="0001712A" w:rsidRDefault="00FE1F01" w:rsidP="0088251F">
            <w:pPr>
              <w:rPr>
                <w:rFonts w:ascii="Arial" w:hAnsi="Arial" w:cs="Arial"/>
                <w:b/>
              </w:rPr>
            </w:pPr>
          </w:p>
          <w:p w:rsidR="00FE1F01" w:rsidRPr="0001712A" w:rsidRDefault="00FE1F01" w:rsidP="0088251F">
            <w:pPr>
              <w:rPr>
                <w:rFonts w:ascii="Arial" w:hAnsi="Arial" w:cs="Arial"/>
                <w:b/>
              </w:rPr>
            </w:pPr>
          </w:p>
        </w:tc>
        <w:tc>
          <w:tcPr>
            <w:tcW w:w="3544" w:type="dxa"/>
          </w:tcPr>
          <w:p w:rsidR="00FE1F01" w:rsidRPr="0001712A" w:rsidRDefault="00FE1F01" w:rsidP="0088251F">
            <w:pPr>
              <w:rPr>
                <w:rFonts w:ascii="Arial" w:hAnsi="Arial" w:cs="Arial"/>
              </w:rPr>
            </w:pPr>
            <w:r w:rsidRPr="0001712A">
              <w:rPr>
                <w:rFonts w:ascii="Arial" w:hAnsi="Arial" w:cs="Arial"/>
              </w:rPr>
              <w:t>Capable of negotiating within the multi-disciplinary team.</w:t>
            </w:r>
          </w:p>
          <w:p w:rsidR="00FE1F01" w:rsidRPr="0001712A" w:rsidRDefault="00FE1F01" w:rsidP="0088251F">
            <w:pPr>
              <w:rPr>
                <w:rFonts w:ascii="Arial" w:hAnsi="Arial" w:cs="Arial"/>
              </w:rPr>
            </w:pPr>
            <w:r w:rsidRPr="0001712A">
              <w:rPr>
                <w:rFonts w:ascii="Arial" w:hAnsi="Arial" w:cs="Arial"/>
              </w:rPr>
              <w:t>Co-operative team worker.</w:t>
            </w:r>
          </w:p>
          <w:p w:rsidR="00FE1F01" w:rsidRPr="0001712A" w:rsidRDefault="00FE1F01" w:rsidP="0088251F">
            <w:pPr>
              <w:rPr>
                <w:rFonts w:ascii="Arial" w:hAnsi="Arial" w:cs="Arial"/>
              </w:rPr>
            </w:pPr>
            <w:r>
              <w:rPr>
                <w:rFonts w:ascii="Arial" w:hAnsi="Arial" w:cs="Arial"/>
              </w:rPr>
              <w:t>Flexible approach to work.</w:t>
            </w:r>
          </w:p>
          <w:p w:rsidR="00FE1F01" w:rsidRPr="0001712A" w:rsidRDefault="00FE1F01" w:rsidP="0088251F">
            <w:pPr>
              <w:rPr>
                <w:rFonts w:ascii="Arial" w:hAnsi="Arial" w:cs="Arial"/>
              </w:rPr>
            </w:pPr>
            <w:r w:rsidRPr="0001712A">
              <w:rPr>
                <w:rFonts w:ascii="Arial" w:hAnsi="Arial" w:cs="Arial"/>
              </w:rPr>
              <w:t>Act as a bleep holder for Main Theatre Suite on a rotational basis and take charge in the absence of the theatre manager resolving issues promptly while making difficult decisions in a timely fashion.</w:t>
            </w:r>
          </w:p>
        </w:tc>
        <w:tc>
          <w:tcPr>
            <w:tcW w:w="3544" w:type="dxa"/>
          </w:tcPr>
          <w:p w:rsidR="00FE1F01" w:rsidRPr="0001712A" w:rsidRDefault="00FE1F01" w:rsidP="0088251F">
            <w:pPr>
              <w:rPr>
                <w:rFonts w:ascii="Arial" w:hAnsi="Arial" w:cs="Arial"/>
              </w:rPr>
            </w:pPr>
            <w:r w:rsidRPr="0001712A">
              <w:rPr>
                <w:rFonts w:ascii="Arial" w:hAnsi="Arial" w:cs="Arial"/>
              </w:rPr>
              <w:t>Car Driver</w:t>
            </w:r>
          </w:p>
        </w:tc>
      </w:tr>
    </w:tbl>
    <w:p w:rsidR="00FE1F01" w:rsidRPr="0001712A" w:rsidRDefault="00FE1F01" w:rsidP="00FE1F01">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FE1F01" w:rsidRPr="0001712A" w:rsidTr="0088251F">
        <w:tblPrEx>
          <w:tblCellMar>
            <w:top w:w="0" w:type="dxa"/>
            <w:bottom w:w="0" w:type="dxa"/>
          </w:tblCellMar>
        </w:tblPrEx>
        <w:tc>
          <w:tcPr>
            <w:tcW w:w="10031" w:type="dxa"/>
            <w:shd w:val="pct10" w:color="auto" w:fill="FFFFFF"/>
          </w:tcPr>
          <w:p w:rsidR="00FE1F01" w:rsidRPr="0001712A" w:rsidRDefault="00FE1F01" w:rsidP="0088251F">
            <w:pPr>
              <w:rPr>
                <w:rFonts w:ascii="Arial" w:hAnsi="Arial" w:cs="Arial"/>
                <w:b/>
                <w:sz w:val="22"/>
              </w:rPr>
            </w:pPr>
            <w:r w:rsidRPr="0001712A">
              <w:rPr>
                <w:rFonts w:ascii="Arial" w:hAnsi="Arial" w:cs="Arial"/>
                <w:b/>
                <w:sz w:val="22"/>
              </w:rPr>
              <w:t>MAJOR RISKS IN DOING THIS JOB</w:t>
            </w:r>
          </w:p>
          <w:p w:rsidR="00FE1F01" w:rsidRPr="0001712A" w:rsidRDefault="00FE1F01" w:rsidP="0088251F">
            <w:pPr>
              <w:rPr>
                <w:rFonts w:ascii="Arial" w:hAnsi="Arial" w:cs="Arial"/>
                <w:b/>
                <w:sz w:val="22"/>
              </w:rPr>
            </w:pPr>
          </w:p>
        </w:tc>
      </w:tr>
      <w:tr w:rsidR="00FE1F01" w:rsidRPr="0001712A" w:rsidTr="0088251F">
        <w:tblPrEx>
          <w:tblCellMar>
            <w:top w:w="0" w:type="dxa"/>
            <w:bottom w:w="0" w:type="dxa"/>
          </w:tblCellMar>
        </w:tblPrEx>
        <w:tc>
          <w:tcPr>
            <w:tcW w:w="10031" w:type="dxa"/>
          </w:tcPr>
          <w:p w:rsidR="00FE1F01" w:rsidRPr="0001712A" w:rsidRDefault="00FE1F01" w:rsidP="0088251F">
            <w:pPr>
              <w:rPr>
                <w:rFonts w:ascii="Arial" w:hAnsi="Arial" w:cs="Arial"/>
                <w:i/>
                <w:sz w:val="22"/>
              </w:rPr>
            </w:pPr>
            <w:r w:rsidRPr="0001712A">
              <w:rPr>
                <w:rFonts w:ascii="Arial" w:hAnsi="Arial" w:cs="Arial"/>
                <w:i/>
                <w:sz w:val="22"/>
              </w:rPr>
              <w:t>Please indicate the major risks the job holder could face in doing this job e.g. lifting patients/objects, working with hazardous substances, dealin</w:t>
            </w:r>
            <w:r>
              <w:rPr>
                <w:rFonts w:ascii="Arial" w:hAnsi="Arial" w:cs="Arial"/>
                <w:i/>
                <w:sz w:val="22"/>
              </w:rPr>
              <w:t>g with violence and aggression.</w:t>
            </w:r>
          </w:p>
          <w:p w:rsidR="00FE1F01" w:rsidRPr="0001712A" w:rsidRDefault="00FE1F01" w:rsidP="0088251F">
            <w:pPr>
              <w:rPr>
                <w:rFonts w:ascii="Arial" w:hAnsi="Arial" w:cs="Arial"/>
                <w:i/>
                <w:sz w:val="22"/>
              </w:rPr>
            </w:pPr>
          </w:p>
          <w:p w:rsidR="00FE1F01" w:rsidRPr="0001712A" w:rsidRDefault="00FE1F01" w:rsidP="0088251F">
            <w:pPr>
              <w:rPr>
                <w:rFonts w:ascii="Arial" w:hAnsi="Arial" w:cs="Arial"/>
                <w:i/>
                <w:sz w:val="22"/>
              </w:rPr>
            </w:pPr>
            <w:r>
              <w:rPr>
                <w:rFonts w:ascii="Arial" w:hAnsi="Arial" w:cs="Arial"/>
                <w:i/>
                <w:sz w:val="22"/>
              </w:rPr>
              <w:t>See Position</w:t>
            </w:r>
            <w:r w:rsidRPr="0001712A">
              <w:rPr>
                <w:rFonts w:ascii="Arial" w:hAnsi="Arial" w:cs="Arial"/>
                <w:i/>
                <w:sz w:val="22"/>
              </w:rPr>
              <w:t xml:space="preserve"> description.</w:t>
            </w:r>
          </w:p>
          <w:p w:rsidR="00FE1F01" w:rsidRPr="0001712A" w:rsidRDefault="00FE1F01" w:rsidP="0088251F">
            <w:pPr>
              <w:rPr>
                <w:rFonts w:ascii="Arial" w:hAnsi="Arial" w:cs="Arial"/>
                <w:i/>
                <w:sz w:val="22"/>
              </w:rPr>
            </w:pPr>
          </w:p>
          <w:p w:rsidR="00FE1F01" w:rsidRPr="0001712A" w:rsidRDefault="00FE1F01" w:rsidP="0088251F">
            <w:pPr>
              <w:rPr>
                <w:rFonts w:ascii="Arial" w:hAnsi="Arial" w:cs="Arial"/>
                <w:i/>
                <w:sz w:val="22"/>
              </w:rPr>
            </w:pPr>
            <w:r w:rsidRPr="0001712A">
              <w:rPr>
                <w:rFonts w:ascii="Arial" w:hAnsi="Arial" w:cs="Arial"/>
                <w:i/>
                <w:sz w:val="22"/>
              </w:rPr>
              <w:t xml:space="preserve">If there are no major risks for the job holder please tick this box             </w:t>
            </w:r>
          </w:p>
          <w:p w:rsidR="00FE1F01" w:rsidRPr="0001712A" w:rsidRDefault="00FE1F01" w:rsidP="0088251F">
            <w:pPr>
              <w:rPr>
                <w:rFonts w:ascii="Arial" w:hAnsi="Arial" w:cs="Arial"/>
                <w:i/>
                <w:sz w:val="22"/>
              </w:rPr>
            </w:pPr>
          </w:p>
        </w:tc>
      </w:tr>
    </w:tbl>
    <w:p w:rsidR="00FE1F01" w:rsidRPr="0001712A" w:rsidRDefault="00FE1F01" w:rsidP="00FE1F01">
      <w:pPr>
        <w:rPr>
          <w:rFonts w:ascii="Arial" w:hAnsi="Arial" w:cs="Arial"/>
        </w:rPr>
      </w:pPr>
    </w:p>
    <w:p w:rsidR="00FE1F01" w:rsidRPr="006A257D" w:rsidRDefault="00FE1F01" w:rsidP="00FE1F01">
      <w:pPr>
        <w:rPr>
          <w:rFonts w:ascii="Arial" w:hAnsi="Arial" w:cs="Arial"/>
          <w:b/>
        </w:rPr>
      </w:pPr>
    </w:p>
    <w:p w:rsidR="00FE1F01" w:rsidRDefault="00FE1F01" w:rsidP="00FE1F01">
      <w:pPr>
        <w:jc w:val="right"/>
      </w:pPr>
    </w:p>
    <w:p w:rsidR="00FE1F01" w:rsidRPr="006A257D" w:rsidRDefault="00FE1F01" w:rsidP="00FE1F01">
      <w:pPr>
        <w:jc w:val="right"/>
      </w:pPr>
      <w:r w:rsidRPr="006A257D">
        <w:t xml:space="preserve"> </w:t>
      </w:r>
    </w:p>
    <w:p w:rsidR="0036421C" w:rsidRDefault="00E174BE"/>
    <w:sectPr w:rsidR="0036421C">
      <w:footerReference w:type="even" r:id="rId4"/>
      <w:footerReference w:type="default" r:id="rId5"/>
      <w:pgSz w:w="11906" w:h="16838"/>
      <w:pgMar w:top="1440" w:right="113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23" w:rsidRDefault="00E174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74E23" w:rsidRDefault="00E174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E23" w:rsidRDefault="00E174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574E23" w:rsidRDefault="00E174BE">
    <w:pPr>
      <w:pStyle w:val="Footer"/>
      <w:ind w:right="36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01"/>
    <w:rsid w:val="00132899"/>
    <w:rsid w:val="00986AB6"/>
    <w:rsid w:val="00E174BE"/>
    <w:rsid w:val="00FE1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0"/>
        <o:r id="V:Rule2" type="connector" idref="#_x0000_s1031"/>
        <o:r id="V:Rule3" type="connector" idref="#_x0000_s1032"/>
      </o:rules>
    </o:shapelayout>
  </w:shapeDefaults>
  <w:decimalSymbol w:val="."/>
  <w:listSeparator w:val=","/>
  <w15:chartTrackingRefBased/>
  <w15:docId w15:val="{7C6E1854-49AF-4E4D-A6CB-8A3DD303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F0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1F01"/>
    <w:pPr>
      <w:keepNext/>
      <w:spacing w:line="360" w:lineRule="auto"/>
      <w:jc w:val="both"/>
      <w:outlineLvl w:val="0"/>
    </w:pPr>
    <w:rPr>
      <w:b/>
      <w:i/>
    </w:rPr>
  </w:style>
  <w:style w:type="paragraph" w:styleId="Heading2">
    <w:name w:val="heading 2"/>
    <w:basedOn w:val="Normal"/>
    <w:next w:val="Normal"/>
    <w:link w:val="Heading2Char"/>
    <w:qFormat/>
    <w:rsid w:val="00FE1F01"/>
    <w:pPr>
      <w:keepNext/>
      <w:spacing w:line="360" w:lineRule="auto"/>
      <w:ind w:left="1800"/>
      <w:jc w:val="both"/>
      <w:outlineLvl w:val="1"/>
    </w:pPr>
    <w:rPr>
      <w:i/>
    </w:rPr>
  </w:style>
  <w:style w:type="paragraph" w:styleId="Heading3">
    <w:name w:val="heading 3"/>
    <w:basedOn w:val="Normal"/>
    <w:next w:val="Normal"/>
    <w:link w:val="Heading3Char"/>
    <w:qFormat/>
    <w:rsid w:val="00FE1F01"/>
    <w:pPr>
      <w:keepNext/>
      <w:spacing w:line="360" w:lineRule="auto"/>
      <w:jc w:val="both"/>
      <w:outlineLvl w:val="2"/>
    </w:pPr>
    <w:rPr>
      <w:b/>
      <w:u w:val="single"/>
    </w:rPr>
  </w:style>
  <w:style w:type="paragraph" w:styleId="Heading6">
    <w:name w:val="heading 6"/>
    <w:basedOn w:val="Normal"/>
    <w:next w:val="Normal"/>
    <w:link w:val="Heading6Char"/>
    <w:qFormat/>
    <w:rsid w:val="00FE1F01"/>
    <w:pPr>
      <w:keepNext/>
      <w:outlineLvl w:val="5"/>
    </w:pPr>
    <w:rPr>
      <w:b/>
      <w:sz w:val="22"/>
      <w:u w:val="single"/>
    </w:rPr>
  </w:style>
  <w:style w:type="paragraph" w:styleId="Heading7">
    <w:name w:val="heading 7"/>
    <w:basedOn w:val="Normal"/>
    <w:next w:val="Normal"/>
    <w:link w:val="Heading7Char"/>
    <w:qFormat/>
    <w:rsid w:val="00FE1F01"/>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F01"/>
    <w:rPr>
      <w:rFonts w:ascii="Times New Roman" w:eastAsia="Times New Roman" w:hAnsi="Times New Roman" w:cs="Times New Roman"/>
      <w:b/>
      <w:i/>
      <w:sz w:val="24"/>
      <w:szCs w:val="24"/>
      <w:lang w:eastAsia="en-GB"/>
    </w:rPr>
  </w:style>
  <w:style w:type="character" w:customStyle="1" w:styleId="Heading2Char">
    <w:name w:val="Heading 2 Char"/>
    <w:basedOn w:val="DefaultParagraphFont"/>
    <w:link w:val="Heading2"/>
    <w:rsid w:val="00FE1F01"/>
    <w:rPr>
      <w:rFonts w:ascii="Times New Roman" w:eastAsia="Times New Roman" w:hAnsi="Times New Roman" w:cs="Times New Roman"/>
      <w:i/>
      <w:sz w:val="24"/>
      <w:szCs w:val="24"/>
      <w:lang w:eastAsia="en-GB"/>
    </w:rPr>
  </w:style>
  <w:style w:type="character" w:customStyle="1" w:styleId="Heading3Char">
    <w:name w:val="Heading 3 Char"/>
    <w:basedOn w:val="DefaultParagraphFont"/>
    <w:link w:val="Heading3"/>
    <w:rsid w:val="00FE1F01"/>
    <w:rPr>
      <w:rFonts w:ascii="Times New Roman" w:eastAsia="Times New Roman" w:hAnsi="Times New Roman" w:cs="Times New Roman"/>
      <w:b/>
      <w:sz w:val="24"/>
      <w:szCs w:val="24"/>
      <w:u w:val="single"/>
      <w:lang w:eastAsia="en-GB"/>
    </w:rPr>
  </w:style>
  <w:style w:type="character" w:customStyle="1" w:styleId="Heading6Char">
    <w:name w:val="Heading 6 Char"/>
    <w:basedOn w:val="DefaultParagraphFont"/>
    <w:link w:val="Heading6"/>
    <w:rsid w:val="00FE1F01"/>
    <w:rPr>
      <w:rFonts w:ascii="Times New Roman" w:eastAsia="Times New Roman" w:hAnsi="Times New Roman" w:cs="Times New Roman"/>
      <w:b/>
      <w:szCs w:val="24"/>
      <w:u w:val="single"/>
      <w:lang w:eastAsia="en-GB"/>
    </w:rPr>
  </w:style>
  <w:style w:type="character" w:customStyle="1" w:styleId="Heading7Char">
    <w:name w:val="Heading 7 Char"/>
    <w:basedOn w:val="DefaultParagraphFont"/>
    <w:link w:val="Heading7"/>
    <w:rsid w:val="00FE1F01"/>
    <w:rPr>
      <w:rFonts w:ascii="Times New Roman" w:eastAsia="Times New Roman" w:hAnsi="Times New Roman" w:cs="Times New Roman"/>
      <w:b/>
      <w:szCs w:val="24"/>
      <w:u w:val="single"/>
      <w:lang w:eastAsia="en-GB"/>
    </w:rPr>
  </w:style>
  <w:style w:type="paragraph" w:styleId="BodyText">
    <w:name w:val="Body Text"/>
    <w:basedOn w:val="Normal"/>
    <w:link w:val="BodyTextChar"/>
    <w:rsid w:val="00FE1F01"/>
    <w:pPr>
      <w:jc w:val="both"/>
    </w:pPr>
    <w:rPr>
      <w:i/>
    </w:rPr>
  </w:style>
  <w:style w:type="character" w:customStyle="1" w:styleId="BodyTextChar">
    <w:name w:val="Body Text Char"/>
    <w:basedOn w:val="DefaultParagraphFont"/>
    <w:link w:val="BodyText"/>
    <w:rsid w:val="00FE1F01"/>
    <w:rPr>
      <w:rFonts w:ascii="Times New Roman" w:eastAsia="Times New Roman" w:hAnsi="Times New Roman" w:cs="Times New Roman"/>
      <w:i/>
      <w:sz w:val="24"/>
      <w:szCs w:val="24"/>
      <w:lang w:eastAsia="en-GB"/>
    </w:rPr>
  </w:style>
  <w:style w:type="paragraph" w:styleId="Footer">
    <w:name w:val="footer"/>
    <w:basedOn w:val="Normal"/>
    <w:link w:val="FooterChar"/>
    <w:rsid w:val="00FE1F01"/>
    <w:pPr>
      <w:tabs>
        <w:tab w:val="center" w:pos="4153"/>
        <w:tab w:val="right" w:pos="8306"/>
      </w:tabs>
    </w:pPr>
    <w:rPr>
      <w:sz w:val="20"/>
    </w:rPr>
  </w:style>
  <w:style w:type="character" w:customStyle="1" w:styleId="FooterChar">
    <w:name w:val="Footer Char"/>
    <w:basedOn w:val="DefaultParagraphFont"/>
    <w:link w:val="Footer"/>
    <w:rsid w:val="00FE1F01"/>
    <w:rPr>
      <w:rFonts w:ascii="Times New Roman" w:eastAsia="Times New Roman" w:hAnsi="Times New Roman" w:cs="Times New Roman"/>
      <w:sz w:val="20"/>
      <w:szCs w:val="24"/>
      <w:lang w:eastAsia="en-GB"/>
    </w:rPr>
  </w:style>
  <w:style w:type="character" w:styleId="PageNumber">
    <w:name w:val="page number"/>
    <w:basedOn w:val="DefaultParagraphFont"/>
    <w:rsid w:val="00FE1F01"/>
  </w:style>
  <w:style w:type="paragraph" w:styleId="Title">
    <w:name w:val="Title"/>
    <w:basedOn w:val="Normal"/>
    <w:link w:val="TitleChar"/>
    <w:qFormat/>
    <w:rsid w:val="00FE1F01"/>
    <w:pPr>
      <w:jc w:val="center"/>
    </w:pPr>
    <w:rPr>
      <w:b/>
      <w:lang w:val="en-US"/>
    </w:rPr>
  </w:style>
  <w:style w:type="character" w:customStyle="1" w:styleId="TitleChar">
    <w:name w:val="Title Char"/>
    <w:basedOn w:val="DefaultParagraphFont"/>
    <w:link w:val="Title"/>
    <w:rsid w:val="00FE1F01"/>
    <w:rPr>
      <w:rFonts w:ascii="Times New Roman" w:eastAsia="Times New Roman" w:hAnsi="Times New Roman" w:cs="Times New Roman"/>
      <w:b/>
      <w:sz w:val="24"/>
      <w:szCs w:val="24"/>
      <w:lang w:val="en-US" w:eastAsia="en-GB"/>
    </w:rPr>
  </w:style>
  <w:style w:type="paragraph" w:styleId="BodyTextIndent">
    <w:name w:val="Body Text Indent"/>
    <w:basedOn w:val="Normal"/>
    <w:link w:val="BodyTextIndentChar"/>
    <w:rsid w:val="00FE1F01"/>
    <w:pPr>
      <w:ind w:left="720" w:hanging="720"/>
    </w:pPr>
    <w:rPr>
      <w:lang w:val="en-US"/>
    </w:rPr>
  </w:style>
  <w:style w:type="character" w:customStyle="1" w:styleId="BodyTextIndentChar">
    <w:name w:val="Body Text Indent Char"/>
    <w:basedOn w:val="DefaultParagraphFont"/>
    <w:link w:val="BodyTextIndent"/>
    <w:rsid w:val="00FE1F01"/>
    <w:rPr>
      <w:rFonts w:ascii="Times New Roman" w:eastAsia="Times New Roman" w:hAnsi="Times New Roman" w:cs="Times New Roman"/>
      <w:sz w:val="24"/>
      <w:szCs w:val="24"/>
      <w:lang w:val="en-US" w:eastAsia="en-GB"/>
    </w:rPr>
  </w:style>
  <w:style w:type="paragraph" w:styleId="Header">
    <w:name w:val="header"/>
    <w:basedOn w:val="Normal"/>
    <w:link w:val="HeaderChar"/>
    <w:rsid w:val="00FE1F01"/>
    <w:pPr>
      <w:tabs>
        <w:tab w:val="center" w:pos="4153"/>
        <w:tab w:val="right" w:pos="8306"/>
      </w:tabs>
    </w:pPr>
  </w:style>
  <w:style w:type="character" w:customStyle="1" w:styleId="HeaderChar">
    <w:name w:val="Header Char"/>
    <w:basedOn w:val="DefaultParagraphFont"/>
    <w:link w:val="Header"/>
    <w:rsid w:val="00FE1F01"/>
    <w:rPr>
      <w:rFonts w:ascii="Times New Roman" w:eastAsia="Times New Roman" w:hAnsi="Times New Roman" w:cs="Times New Roman"/>
      <w:sz w:val="24"/>
      <w:szCs w:val="24"/>
      <w:lang w:eastAsia="en-GB"/>
    </w:rPr>
  </w:style>
  <w:style w:type="paragraph" w:styleId="BodyText3">
    <w:name w:val="Body Text 3"/>
    <w:basedOn w:val="Normal"/>
    <w:link w:val="BodyText3Char"/>
    <w:rsid w:val="00FE1F01"/>
    <w:pPr>
      <w:spacing w:after="120"/>
    </w:pPr>
    <w:rPr>
      <w:sz w:val="16"/>
      <w:szCs w:val="16"/>
    </w:rPr>
  </w:style>
  <w:style w:type="character" w:customStyle="1" w:styleId="BodyText3Char">
    <w:name w:val="Body Text 3 Char"/>
    <w:basedOn w:val="DefaultParagraphFont"/>
    <w:link w:val="BodyText3"/>
    <w:rsid w:val="00FE1F01"/>
    <w:rPr>
      <w:rFonts w:ascii="Times New Roman" w:eastAsia="Times New Roman" w:hAnsi="Times New Roman" w:cs="Times New Roman"/>
      <w:sz w:val="16"/>
      <w:szCs w:val="16"/>
      <w:lang w:eastAsia="en-GB"/>
    </w:rPr>
  </w:style>
  <w:style w:type="paragraph" w:customStyle="1" w:styleId="Default">
    <w:name w:val="Default"/>
    <w:rsid w:val="00FE1F01"/>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footer" Target="footer2.xml" /><Relationship Id="rId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15272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Irvine (NHS Grampian)</dc:creator>
  <cp:keywords/>
  <dc:description/>
  <cp:lastModifiedBy>Carol Irvine (NHS Grampian)</cp:lastModifiedBy>
  <cp:revision>2</cp:revision>
  <dcterms:created xsi:type="dcterms:W3CDTF">2022-02-03T16:03:00Z</dcterms:created>
  <dcterms:modified xsi:type="dcterms:W3CDTF">2022-02-03T16:09:00Z</dcterms:modified>
</cp:coreProperties>
</file>