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151" w:rsidRDefault="006061D2">
      <w:pPr>
        <w:pStyle w:val="BodyText"/>
        <w:spacing w:before="76" w:after="5"/>
        <w:ind w:left="3408"/>
      </w:pPr>
      <w:bookmarkStart w:id="0" w:name="JOB_DESCRIPTION"/>
      <w:bookmarkStart w:id="1" w:name="_GoBack"/>
      <w:bookmarkEnd w:id="0"/>
      <w:bookmarkEnd w:id="1"/>
      <w:r>
        <w:t>JOB DESCRIPTION</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Borders>
              <w:bottom w:val="single" w:sz="6" w:space="0" w:color="000000"/>
            </w:tcBorders>
          </w:tcPr>
          <w:p w:rsidR="005F4151" w:rsidRDefault="006061D2">
            <w:pPr>
              <w:pStyle w:val="TableParagraph"/>
              <w:spacing w:before="115"/>
              <w:ind w:firstLine="0"/>
              <w:rPr>
                <w:b/>
                <w:sz w:val="24"/>
              </w:rPr>
            </w:pPr>
            <w:r>
              <w:rPr>
                <w:b/>
                <w:sz w:val="24"/>
              </w:rPr>
              <w:t>1. JOB IDENTIFICATION</w:t>
            </w:r>
          </w:p>
        </w:tc>
      </w:tr>
      <w:tr w:rsidR="005F4151">
        <w:trPr>
          <w:trHeight w:val="3589"/>
        </w:trPr>
        <w:tc>
          <w:tcPr>
            <w:tcW w:w="10440" w:type="dxa"/>
            <w:tcBorders>
              <w:top w:val="single" w:sz="6" w:space="0" w:color="000000"/>
              <w:bottom w:val="single" w:sz="6" w:space="0" w:color="000000"/>
            </w:tcBorders>
          </w:tcPr>
          <w:p w:rsidR="005F4151" w:rsidRDefault="005F4151">
            <w:pPr>
              <w:pStyle w:val="TableParagraph"/>
              <w:ind w:left="0" w:firstLine="0"/>
              <w:rPr>
                <w:b/>
                <w:sz w:val="26"/>
              </w:rPr>
            </w:pPr>
          </w:p>
          <w:p w:rsidR="005F4151" w:rsidRDefault="005F4151">
            <w:pPr>
              <w:pStyle w:val="TableParagraph"/>
              <w:spacing w:before="9"/>
              <w:ind w:left="0" w:firstLine="0"/>
              <w:rPr>
                <w:b/>
                <w:sz w:val="21"/>
              </w:rPr>
            </w:pPr>
          </w:p>
          <w:p w:rsidR="005F4151" w:rsidRDefault="006061D2">
            <w:pPr>
              <w:pStyle w:val="TableParagraph"/>
              <w:tabs>
                <w:tab w:val="left" w:pos="3549"/>
              </w:tabs>
              <w:ind w:firstLine="0"/>
              <w:rPr>
                <w:sz w:val="24"/>
              </w:rPr>
            </w:pPr>
            <w:r>
              <w:rPr>
                <w:sz w:val="24"/>
              </w:rPr>
              <w:t>Job</w:t>
            </w:r>
            <w:r>
              <w:rPr>
                <w:spacing w:val="-1"/>
                <w:sz w:val="24"/>
              </w:rPr>
              <w:t xml:space="preserve"> </w:t>
            </w:r>
            <w:r>
              <w:rPr>
                <w:sz w:val="24"/>
              </w:rPr>
              <w:t>Title:</w:t>
            </w:r>
            <w:r>
              <w:rPr>
                <w:sz w:val="24"/>
              </w:rPr>
              <w:tab/>
            </w:r>
            <w:r w:rsidR="00311B06">
              <w:rPr>
                <w:sz w:val="24"/>
              </w:rPr>
              <w:t xml:space="preserve">Bank </w:t>
            </w:r>
            <w:r>
              <w:rPr>
                <w:sz w:val="24"/>
              </w:rPr>
              <w:t>Staff Nurse Band 5</w:t>
            </w:r>
          </w:p>
          <w:p w:rsidR="005F4151" w:rsidRDefault="005F4151">
            <w:pPr>
              <w:pStyle w:val="TableParagraph"/>
              <w:ind w:left="0" w:firstLine="0"/>
              <w:rPr>
                <w:b/>
                <w:sz w:val="24"/>
              </w:rPr>
            </w:pPr>
          </w:p>
          <w:p w:rsidR="005F4151" w:rsidRDefault="006061D2">
            <w:pPr>
              <w:pStyle w:val="TableParagraph"/>
              <w:tabs>
                <w:tab w:val="left" w:pos="3566"/>
              </w:tabs>
              <w:ind w:firstLine="0"/>
              <w:rPr>
                <w:sz w:val="24"/>
              </w:rPr>
            </w:pPr>
            <w:r>
              <w:rPr>
                <w:sz w:val="24"/>
              </w:rPr>
              <w:t>Responsible</w:t>
            </w:r>
            <w:r>
              <w:rPr>
                <w:spacing w:val="-2"/>
                <w:sz w:val="24"/>
              </w:rPr>
              <w:t xml:space="preserve"> </w:t>
            </w:r>
            <w:r>
              <w:rPr>
                <w:sz w:val="24"/>
              </w:rPr>
              <w:t>to</w:t>
            </w:r>
            <w:r>
              <w:rPr>
                <w:sz w:val="24"/>
              </w:rPr>
              <w:tab/>
              <w:t>IPU Charge</w:t>
            </w:r>
            <w:r>
              <w:rPr>
                <w:spacing w:val="-1"/>
                <w:sz w:val="24"/>
              </w:rPr>
              <w:t xml:space="preserve"> </w:t>
            </w:r>
            <w:r>
              <w:rPr>
                <w:sz w:val="24"/>
              </w:rPr>
              <w:t>Nurse</w:t>
            </w:r>
            <w:r w:rsidR="00311B06">
              <w:rPr>
                <w:sz w:val="24"/>
              </w:rPr>
              <w:t xml:space="preserve"> and Clinical Manager IPU Care and Quality</w:t>
            </w:r>
          </w:p>
          <w:p w:rsidR="005F4151" w:rsidRDefault="005F4151">
            <w:pPr>
              <w:pStyle w:val="TableParagraph"/>
              <w:ind w:left="0" w:firstLine="0"/>
              <w:rPr>
                <w:b/>
                <w:sz w:val="24"/>
              </w:rPr>
            </w:pPr>
          </w:p>
          <w:p w:rsidR="005F4151" w:rsidRDefault="006061D2">
            <w:pPr>
              <w:pStyle w:val="TableParagraph"/>
              <w:tabs>
                <w:tab w:val="left" w:pos="3565"/>
              </w:tabs>
              <w:ind w:firstLine="0"/>
              <w:rPr>
                <w:sz w:val="24"/>
              </w:rPr>
            </w:pPr>
            <w:r>
              <w:rPr>
                <w:sz w:val="24"/>
              </w:rPr>
              <w:t>Department</w:t>
            </w:r>
            <w:r>
              <w:rPr>
                <w:sz w:val="24"/>
              </w:rPr>
              <w:tab/>
              <w:t>In-Patient</w:t>
            </w:r>
            <w:r>
              <w:rPr>
                <w:spacing w:val="-1"/>
                <w:sz w:val="24"/>
              </w:rPr>
              <w:t xml:space="preserve"> </w:t>
            </w:r>
            <w:r>
              <w:rPr>
                <w:sz w:val="24"/>
              </w:rPr>
              <w:t>Unit</w:t>
            </w:r>
          </w:p>
          <w:p w:rsidR="005F4151" w:rsidRDefault="005F4151">
            <w:pPr>
              <w:pStyle w:val="TableParagraph"/>
              <w:ind w:left="0" w:firstLine="0"/>
              <w:rPr>
                <w:b/>
                <w:sz w:val="24"/>
              </w:rPr>
            </w:pPr>
          </w:p>
          <w:p w:rsidR="005F4151" w:rsidRDefault="006061D2" w:rsidP="002451BB">
            <w:pPr>
              <w:pStyle w:val="TableParagraph"/>
              <w:tabs>
                <w:tab w:val="left" w:pos="3537"/>
              </w:tabs>
              <w:ind w:firstLine="0"/>
              <w:rPr>
                <w:sz w:val="24"/>
              </w:rPr>
            </w:pPr>
            <w:r>
              <w:rPr>
                <w:sz w:val="24"/>
              </w:rPr>
              <w:t>Last</w:t>
            </w:r>
            <w:r>
              <w:rPr>
                <w:spacing w:val="-1"/>
                <w:sz w:val="24"/>
              </w:rPr>
              <w:t xml:space="preserve"> </w:t>
            </w:r>
            <w:r w:rsidR="00175A60">
              <w:rPr>
                <w:sz w:val="24"/>
              </w:rPr>
              <w:t>Update</w:t>
            </w:r>
            <w:r w:rsidR="00175A60">
              <w:rPr>
                <w:sz w:val="24"/>
              </w:rPr>
              <w:tab/>
            </w:r>
            <w:r w:rsidR="00311B06">
              <w:rPr>
                <w:sz w:val="24"/>
              </w:rPr>
              <w:t>December</w:t>
            </w:r>
            <w:r w:rsidR="002451BB">
              <w:rPr>
                <w:sz w:val="24"/>
              </w:rPr>
              <w:t xml:space="preserve"> 2021</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2. JOB PURPOSE</w:t>
            </w:r>
          </w:p>
        </w:tc>
      </w:tr>
      <w:tr w:rsidR="005F4151">
        <w:trPr>
          <w:trHeight w:val="3018"/>
        </w:trPr>
        <w:tc>
          <w:tcPr>
            <w:tcW w:w="10440" w:type="dxa"/>
          </w:tcPr>
          <w:p w:rsidR="005F4151" w:rsidRDefault="006061D2">
            <w:pPr>
              <w:pStyle w:val="TableParagraph"/>
              <w:spacing w:line="276" w:lineRule="auto"/>
              <w:ind w:right="116" w:firstLine="0"/>
            </w:pPr>
            <w:r>
              <w:t>Under the supervision of the IPU</w:t>
            </w:r>
            <w:r w:rsidR="00175A60">
              <w:t xml:space="preserve"> </w:t>
            </w:r>
            <w:r>
              <w:t xml:space="preserve">Charge Nurses and in collaboration with the multi- disciplinary team the post holder will actively participate in the delivery of </w:t>
            </w:r>
            <w:r w:rsidR="00311B06">
              <w:t>evidence-based</w:t>
            </w:r>
            <w:r>
              <w:t xml:space="preserve"> </w:t>
            </w:r>
            <w:r w:rsidR="00311B06">
              <w:t>person-centred</w:t>
            </w:r>
            <w:r>
              <w:t xml:space="preserve"> specialist palliative care. The post holder will be accountable for the assessment, development, implementation and evaluation of programmes of care delivered within the IPU which should meet the needs of patients, their families and the service. The post holder will work within the professional standards of practice and behaviour held in the NMC Code.</w:t>
            </w:r>
          </w:p>
          <w:p w:rsidR="005F4151" w:rsidRDefault="006061D2">
            <w:pPr>
              <w:pStyle w:val="TableParagraph"/>
              <w:spacing w:before="198" w:line="276" w:lineRule="auto"/>
              <w:ind w:right="140" w:firstLine="0"/>
            </w:pPr>
            <w:r>
              <w:t>The post holder will show evidence of leadership skills and guidance to junior nursing staff and untrained staff. They will develop own clinical experience and be responsible for the teaching, supervision and assessment of student, junior and untrained members of nursing staff.</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2171"/>
        </w:trPr>
        <w:tc>
          <w:tcPr>
            <w:tcW w:w="10440" w:type="dxa"/>
          </w:tcPr>
          <w:p w:rsidR="005F4151" w:rsidRDefault="006061D2">
            <w:pPr>
              <w:pStyle w:val="TableParagraph"/>
              <w:spacing w:line="274" w:lineRule="exact"/>
              <w:ind w:firstLine="0"/>
              <w:rPr>
                <w:b/>
                <w:sz w:val="24"/>
              </w:rPr>
            </w:pPr>
            <w:r>
              <w:rPr>
                <w:b/>
                <w:sz w:val="24"/>
              </w:rPr>
              <w:t>3. DIMENSIONS</w:t>
            </w:r>
          </w:p>
          <w:p w:rsidR="005F4151" w:rsidRDefault="005F4151">
            <w:pPr>
              <w:pStyle w:val="TableParagraph"/>
              <w:ind w:left="0" w:firstLine="0"/>
              <w:rPr>
                <w:b/>
                <w:sz w:val="21"/>
              </w:rPr>
            </w:pPr>
          </w:p>
          <w:p w:rsidR="005F4151" w:rsidRDefault="006061D2" w:rsidP="00175A60">
            <w:pPr>
              <w:pStyle w:val="TableParagraph"/>
              <w:spacing w:line="276" w:lineRule="auto"/>
              <w:ind w:left="108" w:right="188" w:hanging="1"/>
            </w:pPr>
            <w:r>
              <w:t xml:space="preserve">IPU has </w:t>
            </w:r>
            <w:r w:rsidR="00311B06">
              <w:t>11</w:t>
            </w:r>
            <w:r>
              <w:t xml:space="preserve"> beds </w:t>
            </w:r>
            <w:r w:rsidR="00311B06">
              <w:t xml:space="preserve">currently adhering to COVID distancing restrictions </w:t>
            </w:r>
            <w:r>
              <w:t>providing respite, symptom management, multi-disciplinary team assessment and last days of life care for people with life limiting illness.</w:t>
            </w:r>
            <w:r w:rsidR="00175A60">
              <w:t xml:space="preserve">  </w:t>
            </w:r>
            <w:r>
              <w:t>The post holder will be accountable for all clinical decision making, assessments and treatment of a delegated case load. As a Registered Nurse within a specialist palliative care unit the post holder will provide advice to other professionals escalating to the IPU Charge Nurses</w:t>
            </w:r>
            <w:r w:rsidR="00311B06">
              <w:t xml:space="preserve"> </w:t>
            </w:r>
            <w:r>
              <w:t>/</w:t>
            </w:r>
            <w:r w:rsidR="00311B06">
              <w:t xml:space="preserve">Clinical </w:t>
            </w:r>
            <w:r>
              <w:t>Manager/MDT when required.</w:t>
            </w:r>
          </w:p>
          <w:p w:rsidR="00311B06" w:rsidRDefault="00311B06" w:rsidP="00175A60">
            <w:pPr>
              <w:pStyle w:val="TableParagraph"/>
              <w:spacing w:line="276" w:lineRule="auto"/>
              <w:ind w:left="108" w:right="188" w:hanging="1"/>
            </w:pPr>
            <w:r>
              <w:t xml:space="preserve">IPU is due to decant </w:t>
            </w:r>
            <w:proofErr w:type="spellStart"/>
            <w:r>
              <w:t>to wards</w:t>
            </w:r>
            <w:proofErr w:type="spellEnd"/>
            <w:r>
              <w:t xml:space="preserve"> within East Ayrshire Community Hospital during February 2022 for a period to allow for a capital build project creating a new Hospice building for Ayrshire.</w:t>
            </w:r>
          </w:p>
        </w:tc>
      </w:tr>
    </w:tbl>
    <w:p w:rsidR="005F4151" w:rsidRDefault="005F4151">
      <w:pPr>
        <w:spacing w:line="276" w:lineRule="auto"/>
        <w:sectPr w:rsidR="005F4151" w:rsidSect="00E4209D">
          <w:type w:val="continuous"/>
          <w:pgSz w:w="11910" w:h="16840"/>
          <w:pgMar w:top="1440" w:right="1134" w:bottom="1440" w:left="567" w:header="720" w:footer="720" w:gutter="0"/>
          <w:cols w:space="720"/>
          <w:docGrid w:linePitch="299"/>
        </w:sectPr>
      </w:pPr>
    </w:p>
    <w:p w:rsidR="001B51E0" w:rsidRDefault="001B51E0">
      <w:pPr>
        <w:spacing w:before="1" w:after="1"/>
        <w:rPr>
          <w:b/>
          <w:sz w:val="21"/>
        </w:rPr>
      </w:pPr>
    </w:p>
    <w:p w:rsidR="001B51E0" w:rsidRDefault="001B51E0">
      <w:pPr>
        <w:spacing w:before="1" w:after="1"/>
        <w:rPr>
          <w:b/>
          <w:sz w:val="21"/>
        </w:rPr>
      </w:pPr>
    </w:p>
    <w:tbl>
      <w:tblPr>
        <w:tblStyle w:val="TableGrid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2310"/>
        <w:gridCol w:w="2311"/>
        <w:gridCol w:w="2311"/>
      </w:tblGrid>
      <w:tr w:rsidR="00BE48FC" w:rsidRPr="00BE48FC" w:rsidTr="00BE48FC">
        <w:tc>
          <w:tcPr>
            <w:tcW w:w="8992" w:type="dxa"/>
            <w:gridSpan w:val="4"/>
            <w:tcBorders>
              <w:top w:val="single" w:sz="4" w:space="0" w:color="auto"/>
              <w:left w:val="single" w:sz="4" w:space="0" w:color="auto"/>
              <w:bottom w:val="single" w:sz="4" w:space="0" w:color="auto"/>
              <w:right w:val="single" w:sz="4" w:space="0" w:color="auto"/>
            </w:tcBorders>
            <w:vAlign w:val="center"/>
          </w:tcPr>
          <w:p w:rsidR="00BE48FC" w:rsidRDefault="00BE48FC" w:rsidP="00BE48FC">
            <w:pPr>
              <w:spacing w:before="115"/>
              <w:ind w:left="103"/>
              <w:rPr>
                <w:b/>
                <w:sz w:val="24"/>
              </w:rPr>
            </w:pPr>
            <w:r>
              <w:rPr>
                <w:b/>
                <w:sz w:val="24"/>
              </w:rPr>
              <w:t>4. ORGANISATIONAL POSITION</w:t>
            </w:r>
          </w:p>
          <w:p w:rsidR="00BE48FC" w:rsidRPr="00BE48FC" w:rsidRDefault="00BE48FC" w:rsidP="00BE48FC">
            <w:pPr>
              <w:jc w:val="center"/>
              <w:rPr>
                <w:noProof/>
                <w:highlight w:val="lightGray"/>
              </w:rPr>
            </w:pPr>
          </w:p>
        </w:tc>
      </w:tr>
      <w:tr w:rsidR="00BE48FC" w:rsidRPr="00BE48FC" w:rsidTr="00BE48FC">
        <w:tc>
          <w:tcPr>
            <w:tcW w:w="8992" w:type="dxa"/>
            <w:gridSpan w:val="4"/>
            <w:tcBorders>
              <w:top w:val="single" w:sz="4" w:space="0" w:color="auto"/>
            </w:tcBorders>
            <w:vAlign w:val="center"/>
          </w:tcPr>
          <w:p w:rsidR="00BE48FC" w:rsidRDefault="00BE48FC" w:rsidP="00BE48FC">
            <w:pPr>
              <w:jc w:val="center"/>
              <w:rPr>
                <w:rFonts w:ascii="Calibri" w:eastAsia="Calibri" w:hAnsi="Calibri" w:cs="Times New Roman"/>
                <w:highlight w:val="lightGray"/>
                <w:lang w:eastAsia="en-US" w:bidi="ar-SA"/>
              </w:rPr>
            </w:pPr>
          </w:p>
          <w:p w:rsidR="00BE48FC" w:rsidRDefault="00BE48FC" w:rsidP="00BE48FC">
            <w:pPr>
              <w:jc w:val="center"/>
              <w:rPr>
                <w:rFonts w:ascii="Calibri" w:eastAsia="Calibri" w:hAnsi="Calibri" w:cs="Times New Roman"/>
                <w:highlight w:val="lightGray"/>
                <w:lang w:eastAsia="en-US" w:bidi="ar-SA"/>
              </w:rPr>
            </w:pPr>
          </w:p>
          <w:p w:rsidR="00BE48FC" w:rsidRPr="00BE48FC" w:rsidRDefault="002451BB" w:rsidP="00BE48FC">
            <w:pPr>
              <w:jc w:val="center"/>
              <w:rPr>
                <w:rFonts w:ascii="Calibri" w:eastAsia="Calibri" w:hAnsi="Calibri" w:cs="Times New Roman"/>
                <w:lang w:eastAsia="en-US" w:bidi="ar-SA"/>
              </w:rPr>
            </w:pPr>
            <w:r>
              <w:rPr>
                <w:noProof/>
                <w:lang w:bidi="ar-SA"/>
              </w:rPr>
              <mc:AlternateContent>
                <mc:Choice Requires="wps">
                  <w:drawing>
                    <wp:anchor distT="0" distB="0" distL="114300" distR="114300" simplePos="0" relativeHeight="251667456" behindDoc="0" locked="0" layoutInCell="1" allowOverlap="1">
                      <wp:simplePos x="0" y="0"/>
                      <wp:positionH relativeFrom="column">
                        <wp:posOffset>2866390</wp:posOffset>
                      </wp:positionH>
                      <wp:positionV relativeFrom="paragraph">
                        <wp:posOffset>140970</wp:posOffset>
                      </wp:positionV>
                      <wp:extent cx="2046605" cy="350520"/>
                      <wp:effectExtent l="0" t="0" r="0" b="0"/>
                      <wp:wrapNone/>
                      <wp:docPr id="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6605" cy="350520"/>
                              </a:xfrm>
                              <a:prstGeom prst="straightConnector1">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7B8B6" id="_x0000_t32" coordsize="21600,21600" o:spt="32" o:oned="t" path="m,l21600,21600e" filled="f">
                      <v:path arrowok="t" fillok="f" o:connecttype="none"/>
                      <o:lock v:ext="edit" shapetype="t"/>
                    </v:shapetype>
                    <v:shape id="AutoShape 73" o:spid="_x0000_s1026" type="#_x0000_t32" style="position:absolute;margin-left:225.7pt;margin-top:11.1pt;width:161.15pt;height:2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" strokecolor="#365f91 [2404]">
                      <v:stroke endarrow="block"/>
                    </v:shape>
                  </w:pict>
                </mc:Fallback>
              </mc:AlternateContent>
            </w:r>
            <w:r>
              <w:rPr>
                <w:noProof/>
                <w:lang w:bidi="ar-SA"/>
              </w:rPr>
              <mc:AlternateContent>
                <mc:Choice Requires="wps">
                  <w:drawing>
                    <wp:anchor distT="0" distB="0" distL="114300" distR="114300" simplePos="0" relativeHeight="251666432" behindDoc="0" locked="0" layoutInCell="1" allowOverlap="1">
                      <wp:simplePos x="0" y="0"/>
                      <wp:positionH relativeFrom="column">
                        <wp:posOffset>640715</wp:posOffset>
                      </wp:positionH>
                      <wp:positionV relativeFrom="paragraph">
                        <wp:posOffset>140970</wp:posOffset>
                      </wp:positionV>
                      <wp:extent cx="2219325" cy="361950"/>
                      <wp:effectExtent l="0" t="0" r="0" b="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19325" cy="361950"/>
                              </a:xfrm>
                              <a:prstGeom prst="straightConnector1">
                                <a:avLst/>
                              </a:prstGeom>
                              <a:noFill/>
                              <a:ln w="9525">
                                <a:solidFill>
                                  <a:schemeClr val="accent1">
                                    <a:lumMod val="7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4E7D7" id="AutoShape 72" o:spid="_x0000_s1026" type="#_x0000_t32" style="position:absolute;margin-left:50.45pt;margin-top:11.1pt;width:174.75pt;height: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" strokecolor="#365f91 [2404]">
                      <v:stroke endarrow="block"/>
                    </v:shape>
                  </w:pict>
                </mc:Fallback>
              </mc:AlternateContent>
            </w:r>
            <w:r>
              <w:rPr>
                <w:noProof/>
                <w:highlight w:val="lightGray"/>
                <w:lang w:bidi="ar-SA"/>
              </w:rPr>
              <mc:AlternateContent>
                <mc:Choice Requires="wps">
                  <w:drawing>
                    <wp:anchor distT="0" distB="0" distL="114299" distR="114299" simplePos="0" relativeHeight="251659264" behindDoc="0" locked="0" layoutInCell="1" allowOverlap="1">
                      <wp:simplePos x="0" y="0"/>
                      <wp:positionH relativeFrom="column">
                        <wp:posOffset>2857499</wp:posOffset>
                      </wp:positionH>
                      <wp:positionV relativeFrom="paragraph">
                        <wp:posOffset>152400</wp:posOffset>
                      </wp:positionV>
                      <wp:extent cx="0" cy="361950"/>
                      <wp:effectExtent l="76200" t="0" r="57150" b="381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32E2E89" id="Straight Arrow Connector 13" o:spid="_x0000_s1026" type="#_x0000_t32" style="position:absolute;margin-left:225pt;margin-top:12pt;width:0;height:28.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" strokecolor="#4a7ebb">
                      <v:stroke endarrow="block"/>
                      <o:lock v:ext="edit" shapetype="f"/>
                    </v:shape>
                  </w:pict>
                </mc:Fallback>
              </mc:AlternateContent>
            </w:r>
            <w:r w:rsidR="00311B06">
              <w:rPr>
                <w:rFonts w:ascii="Calibri" w:eastAsia="Calibri" w:hAnsi="Calibri" w:cs="Times New Roman"/>
                <w:highlight w:val="lightGray"/>
                <w:lang w:eastAsia="en-US" w:bidi="ar-SA"/>
              </w:rPr>
              <w:t xml:space="preserve">Clinical Manager </w:t>
            </w:r>
            <w:r w:rsidR="00BE48FC" w:rsidRPr="00BE48FC">
              <w:rPr>
                <w:rFonts w:ascii="Calibri" w:eastAsia="Calibri" w:hAnsi="Calibri" w:cs="Times New Roman"/>
                <w:highlight w:val="lightGray"/>
                <w:lang w:eastAsia="en-US" w:bidi="ar-SA"/>
              </w:rPr>
              <w:t xml:space="preserve">IPU </w:t>
            </w:r>
            <w:r w:rsidR="00311B06">
              <w:rPr>
                <w:rFonts w:ascii="Calibri" w:eastAsia="Calibri" w:hAnsi="Calibri" w:cs="Times New Roman"/>
                <w:highlight w:val="lightGray"/>
                <w:lang w:eastAsia="en-US" w:bidi="ar-SA"/>
              </w:rPr>
              <w:t>Ca</w:t>
            </w:r>
            <w:r w:rsidR="00BE48FC" w:rsidRPr="00BE48FC">
              <w:rPr>
                <w:rFonts w:ascii="Calibri" w:eastAsia="Calibri" w:hAnsi="Calibri" w:cs="Times New Roman"/>
                <w:highlight w:val="lightGray"/>
                <w:lang w:eastAsia="en-US" w:bidi="ar-SA"/>
              </w:rPr>
              <w:t>r</w:t>
            </w:r>
            <w:r w:rsidR="00311B06">
              <w:rPr>
                <w:rFonts w:ascii="Calibri" w:eastAsia="Calibri" w:hAnsi="Calibri" w:cs="Times New Roman"/>
                <w:highlight w:val="lightGray"/>
                <w:lang w:eastAsia="en-US" w:bidi="ar-SA"/>
              </w:rPr>
              <w:t xml:space="preserve">e and Quality </w:t>
            </w:r>
          </w:p>
          <w:p w:rsidR="00BE48FC" w:rsidRPr="00BE48FC" w:rsidRDefault="00BE48FC" w:rsidP="00BE48FC">
            <w:pPr>
              <w:jc w:val="center"/>
              <w:rPr>
                <w:rFonts w:ascii="Calibri" w:eastAsia="Calibri" w:hAnsi="Calibri" w:cs="Times New Roman"/>
                <w:lang w:eastAsia="en-US" w:bidi="ar-SA"/>
              </w:rPr>
            </w:pPr>
          </w:p>
          <w:p w:rsidR="00BE48FC" w:rsidRPr="00BE48FC" w:rsidRDefault="00BE48FC" w:rsidP="00BE48FC">
            <w:pPr>
              <w:jc w:val="center"/>
              <w:rPr>
                <w:rFonts w:ascii="Calibri" w:eastAsia="Calibri" w:hAnsi="Calibri" w:cs="Times New Roman"/>
                <w:lang w:eastAsia="en-US" w:bidi="ar-SA"/>
              </w:rPr>
            </w:pPr>
          </w:p>
        </w:tc>
      </w:tr>
      <w:tr w:rsidR="00BE48FC" w:rsidRPr="00BE48FC" w:rsidTr="00BE48FC">
        <w:tc>
          <w:tcPr>
            <w:tcW w:w="2060" w:type="dxa"/>
          </w:tcPr>
          <w:p w:rsidR="00BE48FC" w:rsidRPr="00BE48FC" w:rsidRDefault="002451BB" w:rsidP="00BE48FC">
            <w:pPr>
              <w:jc w:val="center"/>
              <w:rPr>
                <w:rFonts w:ascii="Calibri" w:eastAsia="Calibri" w:hAnsi="Calibri" w:cs="Times New Roman"/>
                <w:lang w:eastAsia="en-US" w:bidi="ar-SA"/>
              </w:rPr>
            </w:pPr>
            <w:r>
              <w:rPr>
                <w:noProof/>
                <w:highlight w:val="lightGray"/>
                <w:lang w:bidi="ar-SA"/>
              </w:rPr>
              <mc:AlternateContent>
                <mc:Choice Requires="wps">
                  <w:drawing>
                    <wp:anchor distT="0" distB="0" distL="114299" distR="114299" simplePos="0" relativeHeight="251660288" behindDoc="0" locked="0" layoutInCell="1" allowOverlap="1">
                      <wp:simplePos x="0" y="0"/>
                      <wp:positionH relativeFrom="column">
                        <wp:posOffset>638174</wp:posOffset>
                      </wp:positionH>
                      <wp:positionV relativeFrom="paragraph">
                        <wp:posOffset>173990</wp:posOffset>
                      </wp:positionV>
                      <wp:extent cx="0" cy="504825"/>
                      <wp:effectExtent l="76200" t="0" r="38100" b="285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048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9311217" id="Straight Arrow Connector 15" o:spid="_x0000_s1026" type="#_x0000_t32" style="position:absolute;margin-left:50.25pt;margin-top:13.7pt;width:0;height:39.7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" strokecolor="#4a7ebb">
                      <v:stroke endarrow="block"/>
                      <o:lock v:ext="edit" shapetype="f"/>
                    </v:shape>
                  </w:pict>
                </mc:Fallback>
              </mc:AlternateContent>
            </w:r>
            <w:r w:rsidR="00BE48FC" w:rsidRPr="00BE48FC">
              <w:rPr>
                <w:rFonts w:ascii="Calibri" w:eastAsia="Calibri" w:hAnsi="Calibri" w:cs="Times New Roman"/>
                <w:highlight w:val="lightGray"/>
                <w:lang w:eastAsia="en-US" w:bidi="ar-SA"/>
              </w:rPr>
              <w:t>Physiotherapists</w:t>
            </w:r>
          </w:p>
        </w:tc>
        <w:tc>
          <w:tcPr>
            <w:tcW w:w="4621" w:type="dxa"/>
            <w:gridSpan w:val="2"/>
          </w:tcPr>
          <w:p w:rsidR="00BE48FC" w:rsidRPr="00BE48FC" w:rsidRDefault="002451BB" w:rsidP="00BE48FC">
            <w:pPr>
              <w:jc w:val="center"/>
              <w:rPr>
                <w:rFonts w:ascii="Calibri" w:eastAsia="Calibri" w:hAnsi="Calibri" w:cs="Times New Roman"/>
                <w:lang w:eastAsia="en-US" w:bidi="ar-SA"/>
              </w:rPr>
            </w:pPr>
            <w:r>
              <w:rPr>
                <w:noProof/>
                <w:highlight w:val="lightGray"/>
                <w:lang w:bidi="ar-SA"/>
              </w:rPr>
              <mc:AlternateContent>
                <mc:Choice Requires="wps">
                  <w:drawing>
                    <wp:anchor distT="0" distB="0" distL="114300" distR="114300" simplePos="0" relativeHeight="251662336" behindDoc="0" locked="0" layoutInCell="1" allowOverlap="1">
                      <wp:simplePos x="0" y="0"/>
                      <wp:positionH relativeFrom="column">
                        <wp:posOffset>1704975</wp:posOffset>
                      </wp:positionH>
                      <wp:positionV relativeFrom="paragraph">
                        <wp:posOffset>173990</wp:posOffset>
                      </wp:positionV>
                      <wp:extent cx="323850" cy="504825"/>
                      <wp:effectExtent l="0" t="0" r="57150" b="285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5048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8AA8A75" id="Straight Arrow Connector 17" o:spid="_x0000_s1026" type="#_x0000_t32" style="position:absolute;margin-left:134.25pt;margin-top:13.7pt;width:25.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" strokecolor="#4a7ebb">
                      <v:stroke endarrow="block"/>
                      <o:lock v:ext="edit" shapetype="f"/>
                    </v:shape>
                  </w:pict>
                </mc:Fallback>
              </mc:AlternateContent>
            </w:r>
            <w:r>
              <w:rPr>
                <w:noProof/>
                <w:highlight w:val="lightGray"/>
                <w:lang w:bidi="ar-SA"/>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173990</wp:posOffset>
                      </wp:positionV>
                      <wp:extent cx="295275" cy="504825"/>
                      <wp:effectExtent l="38100" t="0" r="9525" b="285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95275" cy="5048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DB0F31" id="Straight Arrow Connector 16" o:spid="_x0000_s1026" type="#_x0000_t32" style="position:absolute;margin-left:54pt;margin-top:13.7pt;width:23.25pt;height:39.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" strokecolor="#4a7ebb">
                      <v:stroke endarrow="block"/>
                      <o:lock v:ext="edit" shapetype="f"/>
                    </v:shape>
                  </w:pict>
                </mc:Fallback>
              </mc:AlternateContent>
            </w:r>
            <w:r w:rsidR="00BE48FC" w:rsidRPr="00BE48FC">
              <w:rPr>
                <w:rFonts w:ascii="Calibri" w:eastAsia="Calibri" w:hAnsi="Calibri" w:cs="Times New Roman"/>
                <w:highlight w:val="lightGray"/>
                <w:lang w:eastAsia="en-US" w:bidi="ar-SA"/>
              </w:rPr>
              <w:t>IPU Charge Nurses</w:t>
            </w:r>
          </w:p>
        </w:tc>
        <w:tc>
          <w:tcPr>
            <w:tcW w:w="2311" w:type="dxa"/>
          </w:tcPr>
          <w:p w:rsidR="00BE48FC" w:rsidRPr="00BE48FC" w:rsidRDefault="002451BB" w:rsidP="00BE48FC">
            <w:pPr>
              <w:jc w:val="center"/>
              <w:rPr>
                <w:rFonts w:ascii="Calibri" w:eastAsia="Calibri" w:hAnsi="Calibri" w:cs="Times New Roman"/>
                <w:lang w:eastAsia="en-US" w:bidi="ar-SA"/>
              </w:rPr>
            </w:pPr>
            <w:r>
              <w:rPr>
                <w:noProof/>
                <w:highlight w:val="lightGray"/>
                <w:lang w:bidi="ar-SA"/>
              </w:rPr>
              <mc:AlternateContent>
                <mc:Choice Requires="wps">
                  <w:drawing>
                    <wp:anchor distT="0" distB="0" distL="114299" distR="114299" simplePos="0" relativeHeight="251663360" behindDoc="0" locked="0" layoutInCell="1" allowOverlap="1">
                      <wp:simplePos x="0" y="0"/>
                      <wp:positionH relativeFrom="column">
                        <wp:posOffset>666114</wp:posOffset>
                      </wp:positionH>
                      <wp:positionV relativeFrom="paragraph">
                        <wp:posOffset>316865</wp:posOffset>
                      </wp:positionV>
                      <wp:extent cx="0" cy="361950"/>
                      <wp:effectExtent l="76200" t="0" r="57150" b="381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E48589B" id="Straight Arrow Connector 18" o:spid="_x0000_s1026" type="#_x0000_t32" style="position:absolute;margin-left:52.45pt;margin-top:24.95pt;width:0;height:28.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" strokecolor="#4a7ebb">
                      <v:stroke endarrow="block"/>
                      <o:lock v:ext="edit" shapetype="f"/>
                    </v:shape>
                  </w:pict>
                </mc:Fallback>
              </mc:AlternateContent>
            </w:r>
            <w:r w:rsidR="00BE48FC" w:rsidRPr="00BE48FC">
              <w:rPr>
                <w:rFonts w:ascii="Calibri" w:eastAsia="Calibri" w:hAnsi="Calibri" w:cs="Times New Roman"/>
                <w:highlight w:val="lightGray"/>
                <w:lang w:eastAsia="en-US" w:bidi="ar-SA"/>
              </w:rPr>
              <w:t>Occupational Therapists</w:t>
            </w:r>
          </w:p>
          <w:p w:rsidR="00BE48FC" w:rsidRPr="00BE48FC" w:rsidRDefault="00BE48FC" w:rsidP="00BE48FC">
            <w:pPr>
              <w:jc w:val="center"/>
              <w:rPr>
                <w:rFonts w:ascii="Calibri" w:eastAsia="Calibri" w:hAnsi="Calibri" w:cs="Times New Roman"/>
                <w:lang w:eastAsia="en-US" w:bidi="ar-SA"/>
              </w:rPr>
            </w:pPr>
          </w:p>
          <w:p w:rsidR="00BE48FC" w:rsidRPr="00BE48FC" w:rsidRDefault="00BE48FC" w:rsidP="00BE48FC">
            <w:pPr>
              <w:jc w:val="center"/>
              <w:rPr>
                <w:rFonts w:ascii="Calibri" w:eastAsia="Calibri" w:hAnsi="Calibri" w:cs="Times New Roman"/>
                <w:lang w:eastAsia="en-US" w:bidi="ar-SA"/>
              </w:rPr>
            </w:pPr>
          </w:p>
        </w:tc>
      </w:tr>
      <w:tr w:rsidR="00BE48FC" w:rsidRPr="00BE48FC" w:rsidTr="00BE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0"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r w:rsidRPr="00BE48FC">
              <w:rPr>
                <w:rFonts w:ascii="Calibri" w:eastAsia="Calibri" w:hAnsi="Calibri" w:cs="Times New Roman"/>
                <w:highlight w:val="lightGray"/>
                <w:lang w:eastAsia="en-US" w:bidi="ar-SA"/>
              </w:rPr>
              <w:t>Physiotherapy Assistant</w:t>
            </w:r>
          </w:p>
        </w:tc>
        <w:tc>
          <w:tcPr>
            <w:tcW w:w="2310" w:type="dxa"/>
            <w:tcBorders>
              <w:top w:val="nil"/>
              <w:left w:val="nil"/>
              <w:bottom w:val="nil"/>
              <w:right w:val="nil"/>
            </w:tcBorders>
          </w:tcPr>
          <w:p w:rsidR="00BE48FC" w:rsidRPr="00BE48FC" w:rsidRDefault="00BE48FC" w:rsidP="00BE48FC">
            <w:pPr>
              <w:jc w:val="center"/>
              <w:rPr>
                <w:rFonts w:ascii="Calibri" w:eastAsia="Calibri" w:hAnsi="Calibri" w:cs="Times New Roman"/>
                <w:highlight w:val="lightGray"/>
                <w:lang w:eastAsia="en-US" w:bidi="ar-SA"/>
              </w:rPr>
            </w:pPr>
            <w:r w:rsidRPr="00BE48FC">
              <w:rPr>
                <w:rFonts w:ascii="Calibri" w:eastAsia="Calibri" w:hAnsi="Calibri" w:cs="Times New Roman"/>
                <w:highlight w:val="lightGray"/>
                <w:lang w:eastAsia="en-US" w:bidi="ar-SA"/>
              </w:rPr>
              <w:t>Staff Nurse</w:t>
            </w:r>
          </w:p>
          <w:p w:rsidR="00BE48FC" w:rsidRPr="00BE48FC" w:rsidRDefault="002451BB" w:rsidP="00BE48FC">
            <w:pPr>
              <w:jc w:val="center"/>
              <w:rPr>
                <w:rFonts w:ascii="Calibri" w:eastAsia="Calibri" w:hAnsi="Calibri" w:cs="Times New Roman"/>
                <w:lang w:eastAsia="en-US" w:bidi="ar-SA"/>
              </w:rPr>
            </w:pPr>
            <w:r>
              <w:rPr>
                <w:noProof/>
                <w:highlight w:val="lightGray"/>
                <w:lang w:bidi="ar-SA"/>
              </w:rPr>
              <mc:AlternateContent>
                <mc:Choice Requires="wps">
                  <w:drawing>
                    <wp:anchor distT="0" distB="0" distL="114299" distR="114299" simplePos="0" relativeHeight="251664384" behindDoc="0" locked="0" layoutInCell="1" allowOverlap="1">
                      <wp:simplePos x="0" y="0"/>
                      <wp:positionH relativeFrom="column">
                        <wp:posOffset>685799</wp:posOffset>
                      </wp:positionH>
                      <wp:positionV relativeFrom="paragraph">
                        <wp:posOffset>159385</wp:posOffset>
                      </wp:positionV>
                      <wp:extent cx="0" cy="323850"/>
                      <wp:effectExtent l="76200" t="0" r="57150" b="381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9193CDB" id="Straight Arrow Connector 19" o:spid="_x0000_s1026" type="#_x0000_t32" style="position:absolute;margin-left:54pt;margin-top:12.55pt;width:0;height:25.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" strokecolor="#4a7ebb">
                      <v:stroke endarrow="block"/>
                      <o:lock v:ext="edit" shapetype="f"/>
                    </v:shape>
                  </w:pict>
                </mc:Fallback>
              </mc:AlternateContent>
            </w:r>
            <w:r w:rsidR="00BE48FC" w:rsidRPr="00BE48FC">
              <w:rPr>
                <w:rFonts w:ascii="Calibri" w:eastAsia="Calibri" w:hAnsi="Calibri" w:cs="Times New Roman"/>
                <w:highlight w:val="lightGray"/>
                <w:lang w:eastAsia="en-US" w:bidi="ar-SA"/>
              </w:rPr>
              <w:t>(This post)</w:t>
            </w: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r w:rsidRPr="00BE48FC">
              <w:rPr>
                <w:rFonts w:ascii="Calibri" w:eastAsia="Calibri" w:hAnsi="Calibri" w:cs="Times New Roman"/>
                <w:highlight w:val="lightGray"/>
                <w:lang w:eastAsia="en-US" w:bidi="ar-SA"/>
              </w:rPr>
              <w:t>Complimentary Therapists</w:t>
            </w: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r w:rsidRPr="00BE48FC">
              <w:rPr>
                <w:rFonts w:ascii="Calibri" w:eastAsia="Calibri" w:hAnsi="Calibri" w:cs="Times New Roman"/>
                <w:highlight w:val="lightGray"/>
                <w:lang w:eastAsia="en-US" w:bidi="ar-SA"/>
              </w:rPr>
              <w:t>Occupational Therapy Technical Instructor</w:t>
            </w:r>
          </w:p>
          <w:p w:rsidR="00BE48FC" w:rsidRPr="00BE48FC" w:rsidRDefault="00BE48FC" w:rsidP="00BE48FC">
            <w:pPr>
              <w:jc w:val="center"/>
              <w:rPr>
                <w:rFonts w:ascii="Calibri" w:eastAsia="Calibri" w:hAnsi="Calibri" w:cs="Times New Roman"/>
                <w:lang w:eastAsia="en-US" w:bidi="ar-SA"/>
              </w:rPr>
            </w:pPr>
          </w:p>
          <w:p w:rsidR="00BE48FC" w:rsidRPr="00BE48FC" w:rsidRDefault="00BE48FC" w:rsidP="00BE48FC">
            <w:pPr>
              <w:jc w:val="center"/>
              <w:rPr>
                <w:rFonts w:ascii="Calibri" w:eastAsia="Calibri" w:hAnsi="Calibri" w:cs="Times New Roman"/>
                <w:lang w:eastAsia="en-US" w:bidi="ar-SA"/>
              </w:rPr>
            </w:pPr>
          </w:p>
        </w:tc>
      </w:tr>
      <w:tr w:rsidR="00BE48FC" w:rsidRPr="00BE48FC" w:rsidTr="00BE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0"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c>
          <w:tcPr>
            <w:tcW w:w="2310" w:type="dxa"/>
            <w:tcBorders>
              <w:top w:val="nil"/>
              <w:left w:val="nil"/>
              <w:bottom w:val="nil"/>
              <w:right w:val="nil"/>
            </w:tcBorders>
          </w:tcPr>
          <w:p w:rsidR="00BE48FC" w:rsidRPr="00BE48FC" w:rsidRDefault="002451BB" w:rsidP="00BE48FC">
            <w:pPr>
              <w:jc w:val="center"/>
              <w:rPr>
                <w:rFonts w:ascii="Calibri" w:eastAsia="Calibri" w:hAnsi="Calibri" w:cs="Times New Roman"/>
                <w:lang w:eastAsia="en-US" w:bidi="ar-SA"/>
              </w:rPr>
            </w:pPr>
            <w:r>
              <w:rPr>
                <w:noProof/>
                <w:highlight w:val="lightGray"/>
                <w:lang w:bidi="ar-SA"/>
              </w:rPr>
              <mc:AlternateContent>
                <mc:Choice Requires="wps">
                  <w:drawing>
                    <wp:anchor distT="0" distB="0" distL="114299" distR="114299" simplePos="0" relativeHeight="251665408" behindDoc="0" locked="0" layoutInCell="1" allowOverlap="1">
                      <wp:simplePos x="0" y="0"/>
                      <wp:positionH relativeFrom="column">
                        <wp:posOffset>685799</wp:posOffset>
                      </wp:positionH>
                      <wp:positionV relativeFrom="paragraph">
                        <wp:posOffset>143510</wp:posOffset>
                      </wp:positionV>
                      <wp:extent cx="0" cy="390525"/>
                      <wp:effectExtent l="76200" t="0" r="38100" b="285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E9108DB" id="Straight Arrow Connector 20" o:spid="_x0000_s1026" type="#_x0000_t32" style="position:absolute;margin-left:54pt;margin-top:11.3pt;width:0;height:30.7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" strokecolor="#4a7ebb">
                      <v:stroke endarrow="block"/>
                      <o:lock v:ext="edit" shapetype="f"/>
                    </v:shape>
                  </w:pict>
                </mc:Fallback>
              </mc:AlternateContent>
            </w:r>
            <w:r w:rsidR="00BE48FC" w:rsidRPr="00BE48FC">
              <w:rPr>
                <w:rFonts w:ascii="Calibri" w:eastAsia="Calibri" w:hAnsi="Calibri" w:cs="Times New Roman"/>
                <w:highlight w:val="lightGray"/>
                <w:lang w:eastAsia="en-US" w:bidi="ar-SA"/>
              </w:rPr>
              <w:t>Senior Care Assistant</w:t>
            </w:r>
          </w:p>
          <w:p w:rsidR="00BE48FC" w:rsidRPr="00BE48FC" w:rsidRDefault="00BE48FC" w:rsidP="00BE48FC">
            <w:pPr>
              <w:jc w:val="center"/>
              <w:rPr>
                <w:rFonts w:ascii="Calibri" w:eastAsia="Calibri" w:hAnsi="Calibri" w:cs="Times New Roman"/>
                <w:lang w:eastAsia="en-US" w:bidi="ar-SA"/>
              </w:rPr>
            </w:pPr>
          </w:p>
          <w:p w:rsidR="00BE48FC" w:rsidRPr="00BE48FC" w:rsidRDefault="00BE48FC" w:rsidP="00BE48FC">
            <w:pPr>
              <w:jc w:val="center"/>
              <w:rPr>
                <w:rFonts w:ascii="Calibri" w:eastAsia="Calibri" w:hAnsi="Calibri" w:cs="Times New Roman"/>
                <w:lang w:eastAsia="en-US" w:bidi="ar-SA"/>
              </w:rPr>
            </w:pP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r>
      <w:tr w:rsidR="00BE48FC" w:rsidRPr="00BE48FC" w:rsidTr="00BE48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60"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c>
          <w:tcPr>
            <w:tcW w:w="2310"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r w:rsidRPr="00BE48FC">
              <w:rPr>
                <w:rFonts w:ascii="Calibri" w:eastAsia="Calibri" w:hAnsi="Calibri" w:cs="Times New Roman"/>
                <w:highlight w:val="lightGray"/>
                <w:lang w:eastAsia="en-US" w:bidi="ar-SA"/>
              </w:rPr>
              <w:t>Care Assistant</w:t>
            </w:r>
          </w:p>
          <w:p w:rsidR="00BE48FC" w:rsidRPr="00BE48FC" w:rsidRDefault="00BE48FC" w:rsidP="00BE48FC">
            <w:pPr>
              <w:jc w:val="center"/>
              <w:rPr>
                <w:rFonts w:ascii="Calibri" w:eastAsia="Calibri" w:hAnsi="Calibri" w:cs="Times New Roman"/>
                <w:lang w:eastAsia="en-US" w:bidi="ar-SA"/>
              </w:rPr>
            </w:pP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c>
          <w:tcPr>
            <w:tcW w:w="2311" w:type="dxa"/>
            <w:tcBorders>
              <w:top w:val="nil"/>
              <w:left w:val="nil"/>
              <w:bottom w:val="nil"/>
              <w:right w:val="nil"/>
            </w:tcBorders>
          </w:tcPr>
          <w:p w:rsidR="00BE48FC" w:rsidRPr="00BE48FC" w:rsidRDefault="00BE48FC" w:rsidP="00BE48FC">
            <w:pPr>
              <w:jc w:val="center"/>
              <w:rPr>
                <w:rFonts w:ascii="Calibri" w:eastAsia="Calibri" w:hAnsi="Calibri" w:cs="Times New Roman"/>
                <w:lang w:eastAsia="en-US" w:bidi="ar-SA"/>
              </w:rPr>
            </w:pPr>
          </w:p>
        </w:tc>
      </w:tr>
    </w:tbl>
    <w:p w:rsidR="001B51E0" w:rsidRDefault="001B51E0">
      <w:pPr>
        <w:spacing w:before="1" w:after="1"/>
        <w:rPr>
          <w:b/>
          <w:sz w:val="21"/>
        </w:rPr>
      </w:pPr>
    </w:p>
    <w:p w:rsidR="001B51E0" w:rsidRDefault="001B51E0">
      <w:pPr>
        <w:spacing w:before="1" w:after="1"/>
        <w:rPr>
          <w:b/>
          <w:sz w:val="21"/>
        </w:r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Borders>
              <w:left w:val="single" w:sz="4" w:space="0" w:color="000000"/>
              <w:right w:val="single" w:sz="4" w:space="0" w:color="000000"/>
            </w:tcBorders>
          </w:tcPr>
          <w:p w:rsidR="005F4151" w:rsidRDefault="00BE48FC">
            <w:pPr>
              <w:pStyle w:val="TableParagraph"/>
              <w:tabs>
                <w:tab w:val="left" w:pos="510"/>
              </w:tabs>
              <w:spacing w:before="115"/>
              <w:ind w:firstLine="0"/>
              <w:rPr>
                <w:b/>
                <w:sz w:val="24"/>
              </w:rPr>
            </w:pPr>
            <w:r>
              <w:rPr>
                <w:b/>
                <w:sz w:val="24"/>
              </w:rPr>
              <w:t>5</w:t>
            </w:r>
            <w:r w:rsidR="006061D2">
              <w:rPr>
                <w:b/>
                <w:sz w:val="24"/>
              </w:rPr>
              <w:t>.</w:t>
            </w:r>
            <w:r w:rsidR="006061D2">
              <w:rPr>
                <w:b/>
                <w:sz w:val="24"/>
              </w:rPr>
              <w:tab/>
              <w:t>ROLE OF</w:t>
            </w:r>
            <w:r w:rsidR="006061D2">
              <w:rPr>
                <w:b/>
                <w:spacing w:val="-3"/>
                <w:sz w:val="24"/>
              </w:rPr>
              <w:t xml:space="preserve"> </w:t>
            </w:r>
            <w:r w:rsidR="006061D2">
              <w:rPr>
                <w:b/>
                <w:sz w:val="24"/>
              </w:rPr>
              <w:t>DEPARTMENT</w:t>
            </w:r>
          </w:p>
        </w:tc>
      </w:tr>
      <w:tr w:rsidR="005F4151">
        <w:trPr>
          <w:trHeight w:val="4833"/>
        </w:trPr>
        <w:tc>
          <w:tcPr>
            <w:tcW w:w="10440" w:type="dxa"/>
            <w:tcBorders>
              <w:left w:val="single" w:sz="4" w:space="0" w:color="000000"/>
              <w:right w:val="single" w:sz="4" w:space="0" w:color="000000"/>
            </w:tcBorders>
          </w:tcPr>
          <w:p w:rsidR="005F4151" w:rsidRDefault="005F4151">
            <w:pPr>
              <w:pStyle w:val="TableParagraph"/>
              <w:spacing w:before="8"/>
              <w:ind w:left="0" w:firstLine="0"/>
              <w:rPr>
                <w:b/>
                <w:sz w:val="23"/>
              </w:rPr>
            </w:pPr>
          </w:p>
          <w:p w:rsidR="005F4151" w:rsidRDefault="006061D2">
            <w:pPr>
              <w:pStyle w:val="TableParagraph"/>
              <w:spacing w:before="1"/>
              <w:ind w:right="594" w:firstLine="0"/>
            </w:pPr>
            <w:r>
              <w:t>The Ayrshire Hospice envisions a community where access to specialist palliative care services and support is available equitably throughout the community.</w:t>
            </w:r>
          </w:p>
          <w:p w:rsidR="005F4151" w:rsidRDefault="005F4151">
            <w:pPr>
              <w:pStyle w:val="TableParagraph"/>
              <w:spacing w:before="1"/>
              <w:ind w:left="0" w:firstLine="0"/>
              <w:rPr>
                <w:b/>
              </w:rPr>
            </w:pPr>
          </w:p>
          <w:p w:rsidR="005F4151" w:rsidRDefault="006061D2">
            <w:pPr>
              <w:pStyle w:val="TableParagraph"/>
              <w:ind w:right="476" w:firstLine="0"/>
              <w:jc w:val="both"/>
            </w:pPr>
            <w:r>
              <w:t xml:space="preserve">The Ayrshire Hospice is a specialist resource for those individuals receiving palliative care, who have particularly complex needs that cannot be fully met in their usual place of care. The hospice strives to meet physical, emotional, social and spiritual needs providing the highest standard of </w:t>
            </w:r>
            <w:r w:rsidR="00311B06">
              <w:t>person-centred</w:t>
            </w:r>
            <w:r>
              <w:t xml:space="preserve"> care possible while ensuring choice, dignity, self-esteem and an enhanced quality of life. The hospice engages with family and friends offering them support and bereavement counselling.</w:t>
            </w:r>
          </w:p>
          <w:p w:rsidR="005F4151" w:rsidRDefault="005F4151">
            <w:pPr>
              <w:pStyle w:val="TableParagraph"/>
              <w:spacing w:before="10"/>
              <w:ind w:left="0" w:firstLine="0"/>
              <w:rPr>
                <w:b/>
                <w:sz w:val="21"/>
              </w:rPr>
            </w:pPr>
          </w:p>
          <w:p w:rsidR="005F4151" w:rsidRDefault="006061D2">
            <w:pPr>
              <w:pStyle w:val="TableParagraph"/>
              <w:ind w:right="312" w:firstLine="0"/>
            </w:pPr>
            <w:r>
              <w:t>Working in collaboration with NHS Ayrshire &amp; Arran and other agencies, the hospice strives to promote excellence in palliative care through facilitation, enablement and support throughout the community.</w:t>
            </w:r>
          </w:p>
          <w:p w:rsidR="005F4151" w:rsidRDefault="005F4151">
            <w:pPr>
              <w:pStyle w:val="TableParagraph"/>
              <w:spacing w:before="11"/>
              <w:ind w:left="0" w:firstLine="0"/>
              <w:rPr>
                <w:b/>
                <w:sz w:val="21"/>
              </w:rPr>
            </w:pPr>
          </w:p>
          <w:p w:rsidR="005F4151" w:rsidRDefault="006061D2">
            <w:pPr>
              <w:pStyle w:val="TableParagraph"/>
              <w:ind w:right="116" w:firstLine="0"/>
            </w:pPr>
            <w:r>
              <w:t>The Ayrshire Hospice is widely acknowledged as a centre of specialist palliative care expertise. The organisation is committed to research and provides extensive education and training opportunities for both internal and external healthcare professionals. This professional development is essential to ensure that the hospice takes a leading role in facilitating the highest quality evidence based palliative care for patients.</w:t>
            </w:r>
          </w:p>
        </w:tc>
      </w:tr>
    </w:tbl>
    <w:p w:rsidR="005F4151" w:rsidRDefault="005F4151">
      <w:pPr>
        <w:sectPr w:rsidR="005F4151" w:rsidSect="00E4209D">
          <w:pgSz w:w="11910" w:h="16840"/>
          <w:pgMar w:top="1418" w:right="851" w:bottom="278" w:left="851" w:header="720" w:footer="720" w:gutter="0"/>
          <w:cols w:space="720"/>
        </w:sect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Borders>
              <w:left w:val="single" w:sz="4" w:space="0" w:color="000000"/>
              <w:right w:val="single" w:sz="4" w:space="0" w:color="000000"/>
            </w:tcBorders>
          </w:tcPr>
          <w:p w:rsidR="005F4151" w:rsidRDefault="006061D2">
            <w:pPr>
              <w:pStyle w:val="TableParagraph"/>
              <w:spacing w:before="115"/>
              <w:ind w:firstLine="0"/>
              <w:rPr>
                <w:b/>
                <w:sz w:val="24"/>
              </w:rPr>
            </w:pPr>
            <w:r>
              <w:rPr>
                <w:b/>
                <w:sz w:val="24"/>
              </w:rPr>
              <w:lastRenderedPageBreak/>
              <w:t>6. KEY RESULT AREAS</w:t>
            </w:r>
          </w:p>
        </w:tc>
      </w:tr>
      <w:tr w:rsidR="005F4151">
        <w:trPr>
          <w:trHeight w:val="13266"/>
        </w:trPr>
        <w:tc>
          <w:tcPr>
            <w:tcW w:w="10440" w:type="dxa"/>
            <w:tcBorders>
              <w:left w:val="single" w:sz="4" w:space="0" w:color="000000"/>
              <w:bottom w:val="single" w:sz="4" w:space="0" w:color="000000"/>
              <w:right w:val="single" w:sz="4" w:space="0" w:color="000000"/>
            </w:tcBorders>
          </w:tcPr>
          <w:p w:rsidR="005F4151" w:rsidRDefault="006061D2">
            <w:pPr>
              <w:pStyle w:val="TableParagraph"/>
              <w:spacing w:line="248" w:lineRule="exact"/>
              <w:ind w:left="175" w:firstLine="0"/>
              <w:rPr>
                <w:b/>
              </w:rPr>
            </w:pPr>
            <w:r>
              <w:rPr>
                <w:b/>
                <w:u w:val="thick"/>
              </w:rPr>
              <w:t>CLINICAL</w:t>
            </w:r>
          </w:p>
          <w:p w:rsidR="005F4151" w:rsidRDefault="005F4151">
            <w:pPr>
              <w:pStyle w:val="TableParagraph"/>
              <w:spacing w:before="11"/>
              <w:ind w:left="0" w:firstLine="0"/>
              <w:rPr>
                <w:b/>
                <w:sz w:val="20"/>
              </w:rPr>
            </w:pPr>
          </w:p>
          <w:p w:rsidR="005F4151" w:rsidRDefault="006061D2">
            <w:pPr>
              <w:pStyle w:val="TableParagraph"/>
              <w:numPr>
                <w:ilvl w:val="0"/>
                <w:numId w:val="15"/>
              </w:numPr>
              <w:tabs>
                <w:tab w:val="left" w:pos="827"/>
                <w:tab w:val="left" w:pos="828"/>
              </w:tabs>
              <w:ind w:right="462"/>
            </w:pPr>
            <w:r>
              <w:t xml:space="preserve">Assessment of individual patient care needs and subsequent planning, implementation and evaluation of care, ensuring that all forms of care/instruction are understood and carried out to ensure safe, effective </w:t>
            </w:r>
            <w:r w:rsidR="00311B06">
              <w:t>person-centred</w:t>
            </w:r>
            <w:r>
              <w:t xml:space="preserve"> care is carried out with dignity and</w:t>
            </w:r>
            <w:r>
              <w:rPr>
                <w:spacing w:val="-17"/>
              </w:rPr>
              <w:t xml:space="preserve"> </w:t>
            </w:r>
            <w:r>
              <w:t>respect.</w:t>
            </w:r>
          </w:p>
          <w:p w:rsidR="005F4151" w:rsidRDefault="006061D2">
            <w:pPr>
              <w:pStyle w:val="TableParagraph"/>
              <w:numPr>
                <w:ilvl w:val="0"/>
                <w:numId w:val="15"/>
              </w:numPr>
              <w:tabs>
                <w:tab w:val="left" w:pos="828"/>
                <w:tab w:val="left" w:pos="829"/>
              </w:tabs>
              <w:ind w:left="828" w:right="647"/>
            </w:pPr>
            <w:r>
              <w:t xml:space="preserve">Work collaboratively with all members of the </w:t>
            </w:r>
            <w:r>
              <w:rPr>
                <w:spacing w:val="-2"/>
              </w:rPr>
              <w:t xml:space="preserve">MDT </w:t>
            </w:r>
            <w:r>
              <w:t>ensuring effective communication and the delivery of high standards of care.</w:t>
            </w:r>
          </w:p>
          <w:p w:rsidR="005F4151" w:rsidRDefault="006061D2">
            <w:pPr>
              <w:pStyle w:val="TableParagraph"/>
              <w:numPr>
                <w:ilvl w:val="0"/>
                <w:numId w:val="15"/>
              </w:numPr>
              <w:tabs>
                <w:tab w:val="left" w:pos="828"/>
                <w:tab w:val="left" w:pos="829"/>
              </w:tabs>
              <w:spacing w:line="267" w:lineRule="exact"/>
              <w:ind w:left="828"/>
            </w:pPr>
            <w:r>
              <w:t>Actively participate in patient journey from admission to discharge or</w:t>
            </w:r>
            <w:r>
              <w:rPr>
                <w:spacing w:val="-16"/>
              </w:rPr>
              <w:t xml:space="preserve"> </w:t>
            </w:r>
            <w:r>
              <w:t>death.</w:t>
            </w:r>
          </w:p>
          <w:p w:rsidR="005F4151" w:rsidRDefault="006061D2">
            <w:pPr>
              <w:pStyle w:val="TableParagraph"/>
              <w:numPr>
                <w:ilvl w:val="0"/>
                <w:numId w:val="15"/>
              </w:numPr>
              <w:tabs>
                <w:tab w:val="left" w:pos="828"/>
                <w:tab w:val="left" w:pos="829"/>
              </w:tabs>
              <w:ind w:left="828" w:right="1248"/>
            </w:pPr>
            <w:r>
              <w:t>Maintain competence to carry out extended roles applicable to own area of practice</w:t>
            </w:r>
            <w:r>
              <w:rPr>
                <w:spacing w:val="-39"/>
              </w:rPr>
              <w:t xml:space="preserve"> </w:t>
            </w:r>
            <w:r>
              <w:t>or demonstrate willingness to undertake training to expand clinical skill</w:t>
            </w:r>
            <w:r>
              <w:rPr>
                <w:spacing w:val="-17"/>
              </w:rPr>
              <w:t xml:space="preserve"> </w:t>
            </w:r>
            <w:r>
              <w:t>set.</w:t>
            </w:r>
          </w:p>
          <w:p w:rsidR="005F4151" w:rsidRDefault="006061D2">
            <w:pPr>
              <w:pStyle w:val="TableParagraph"/>
              <w:numPr>
                <w:ilvl w:val="0"/>
                <w:numId w:val="15"/>
              </w:numPr>
              <w:tabs>
                <w:tab w:val="left" w:pos="828"/>
                <w:tab w:val="left" w:pos="829"/>
              </w:tabs>
              <w:ind w:left="828" w:right="745"/>
            </w:pPr>
            <w:r>
              <w:t>Ensure safe storage and administration of medicines and treatments according to local and national</w:t>
            </w:r>
            <w:r>
              <w:rPr>
                <w:spacing w:val="-1"/>
              </w:rPr>
              <w:t xml:space="preserve"> </w:t>
            </w:r>
            <w:r>
              <w:t>policy.</w:t>
            </w:r>
          </w:p>
          <w:p w:rsidR="005F4151" w:rsidRDefault="006061D2">
            <w:pPr>
              <w:pStyle w:val="TableParagraph"/>
              <w:numPr>
                <w:ilvl w:val="0"/>
                <w:numId w:val="15"/>
              </w:numPr>
              <w:tabs>
                <w:tab w:val="left" w:pos="828"/>
                <w:tab w:val="left" w:pos="829"/>
              </w:tabs>
              <w:spacing w:line="267" w:lineRule="exact"/>
              <w:ind w:left="828"/>
            </w:pPr>
            <w:r>
              <w:t>Ensure that own practice is evidence</w:t>
            </w:r>
            <w:r>
              <w:rPr>
                <w:spacing w:val="-6"/>
              </w:rPr>
              <w:t xml:space="preserve"> </w:t>
            </w:r>
            <w:r>
              <w:t>based.</w:t>
            </w:r>
          </w:p>
          <w:p w:rsidR="005F4151" w:rsidRDefault="006061D2">
            <w:pPr>
              <w:pStyle w:val="TableParagraph"/>
              <w:numPr>
                <w:ilvl w:val="0"/>
                <w:numId w:val="15"/>
              </w:numPr>
              <w:tabs>
                <w:tab w:val="left" w:pos="828"/>
                <w:tab w:val="left" w:pos="829"/>
              </w:tabs>
              <w:spacing w:line="237" w:lineRule="auto"/>
              <w:ind w:left="828" w:right="303"/>
            </w:pPr>
            <w:r>
              <w:t>Provide advice on symptom management and end of life care to other health care professionals both internally and externally within scope of</w:t>
            </w:r>
            <w:r>
              <w:rPr>
                <w:spacing w:val="-8"/>
              </w:rPr>
              <w:t xml:space="preserve"> </w:t>
            </w:r>
            <w:r>
              <w:t>role.</w:t>
            </w:r>
          </w:p>
          <w:p w:rsidR="005F4151" w:rsidRDefault="006061D2">
            <w:pPr>
              <w:pStyle w:val="TableParagraph"/>
              <w:numPr>
                <w:ilvl w:val="0"/>
                <w:numId w:val="15"/>
              </w:numPr>
              <w:tabs>
                <w:tab w:val="left" w:pos="828"/>
                <w:tab w:val="left" w:pos="830"/>
              </w:tabs>
              <w:spacing w:line="237" w:lineRule="auto"/>
              <w:ind w:left="829" w:right="110"/>
            </w:pPr>
            <w:r>
              <w:t>Act as a role model for junior staff and students to enhance their knowledge, communication</w:t>
            </w:r>
            <w:r>
              <w:rPr>
                <w:spacing w:val="-42"/>
              </w:rPr>
              <w:t xml:space="preserve"> </w:t>
            </w:r>
            <w:r>
              <w:t>skills and clinical decision</w:t>
            </w:r>
            <w:r>
              <w:rPr>
                <w:spacing w:val="-1"/>
              </w:rPr>
              <w:t xml:space="preserve"> </w:t>
            </w:r>
            <w:r>
              <w:t>making.</w:t>
            </w:r>
          </w:p>
          <w:p w:rsidR="005F4151" w:rsidRDefault="006061D2">
            <w:pPr>
              <w:pStyle w:val="TableParagraph"/>
              <w:numPr>
                <w:ilvl w:val="0"/>
                <w:numId w:val="15"/>
              </w:numPr>
              <w:tabs>
                <w:tab w:val="left" w:pos="828"/>
                <w:tab w:val="left" w:pos="830"/>
              </w:tabs>
              <w:spacing w:before="4" w:line="237" w:lineRule="auto"/>
              <w:ind w:left="829" w:right="793"/>
            </w:pPr>
            <w:r>
              <w:t>Support and supervise junior staff, untrained staff and students in the provision of safe and effective nursing</w:t>
            </w:r>
            <w:r>
              <w:rPr>
                <w:spacing w:val="-1"/>
              </w:rPr>
              <w:t xml:space="preserve"> </w:t>
            </w:r>
            <w:r>
              <w:t>care.</w:t>
            </w:r>
          </w:p>
          <w:p w:rsidR="005F4151" w:rsidRDefault="006061D2">
            <w:pPr>
              <w:pStyle w:val="TableParagraph"/>
              <w:numPr>
                <w:ilvl w:val="0"/>
                <w:numId w:val="15"/>
              </w:numPr>
              <w:tabs>
                <w:tab w:val="left" w:pos="829"/>
                <w:tab w:val="left" w:pos="830"/>
              </w:tabs>
              <w:spacing w:before="1"/>
              <w:ind w:left="829" w:right="278"/>
            </w:pPr>
            <w:r>
              <w:t xml:space="preserve">Maintenance of accurate and relevant nursing documentation through both electronic and </w:t>
            </w:r>
            <w:proofErr w:type="gramStart"/>
            <w:r>
              <w:t>paper based</w:t>
            </w:r>
            <w:proofErr w:type="gramEnd"/>
            <w:r>
              <w:t xml:space="preserve"> systems. Ensure all nursing documentation is tailored for each individual and reflects person centred</w:t>
            </w:r>
            <w:r>
              <w:rPr>
                <w:spacing w:val="-3"/>
              </w:rPr>
              <w:t xml:space="preserve"> </w:t>
            </w:r>
            <w:r>
              <w:t>care.</w:t>
            </w:r>
          </w:p>
          <w:p w:rsidR="005F4151" w:rsidRDefault="006061D2">
            <w:pPr>
              <w:pStyle w:val="TableParagraph"/>
              <w:numPr>
                <w:ilvl w:val="0"/>
                <w:numId w:val="15"/>
              </w:numPr>
              <w:tabs>
                <w:tab w:val="left" w:pos="829"/>
                <w:tab w:val="left" w:pos="830"/>
              </w:tabs>
              <w:ind w:left="829" w:right="245"/>
            </w:pPr>
            <w:r>
              <w:t>Promote</w:t>
            </w:r>
            <w:r>
              <w:rPr>
                <w:spacing w:val="-5"/>
              </w:rPr>
              <w:t xml:space="preserve"> </w:t>
            </w:r>
            <w:r>
              <w:t>the</w:t>
            </w:r>
            <w:r>
              <w:rPr>
                <w:spacing w:val="-3"/>
              </w:rPr>
              <w:t xml:space="preserve"> </w:t>
            </w:r>
            <w:r>
              <w:t>named</w:t>
            </w:r>
            <w:r>
              <w:rPr>
                <w:spacing w:val="-2"/>
              </w:rPr>
              <w:t xml:space="preserve"> </w:t>
            </w:r>
            <w:r>
              <w:t>nurse</w:t>
            </w:r>
            <w:r>
              <w:rPr>
                <w:spacing w:val="-3"/>
              </w:rPr>
              <w:t xml:space="preserve"> </w:t>
            </w:r>
            <w:r>
              <w:t>concept</w:t>
            </w:r>
            <w:r>
              <w:rPr>
                <w:spacing w:val="-4"/>
              </w:rPr>
              <w:t xml:space="preserve"> </w:t>
            </w:r>
            <w:r>
              <w:t>by</w:t>
            </w:r>
            <w:r>
              <w:rPr>
                <w:spacing w:val="-4"/>
              </w:rPr>
              <w:t xml:space="preserve"> </w:t>
            </w:r>
            <w:r>
              <w:t>striving to</w:t>
            </w:r>
            <w:r>
              <w:rPr>
                <w:spacing w:val="-5"/>
              </w:rPr>
              <w:t xml:space="preserve"> </w:t>
            </w:r>
            <w:r>
              <w:t>achieve</w:t>
            </w:r>
            <w:r>
              <w:rPr>
                <w:spacing w:val="-2"/>
              </w:rPr>
              <w:t xml:space="preserve"> </w:t>
            </w:r>
            <w:r>
              <w:t>continuity</w:t>
            </w:r>
            <w:r>
              <w:rPr>
                <w:spacing w:val="-5"/>
              </w:rPr>
              <w:t xml:space="preserve"> </w:t>
            </w:r>
            <w:r>
              <w:t>for</w:t>
            </w:r>
            <w:r>
              <w:rPr>
                <w:spacing w:val="-1"/>
              </w:rPr>
              <w:t xml:space="preserve"> </w:t>
            </w:r>
            <w:r>
              <w:t>patients</w:t>
            </w:r>
            <w:r>
              <w:rPr>
                <w:spacing w:val="-1"/>
              </w:rPr>
              <w:t xml:space="preserve"> </w:t>
            </w:r>
            <w:r>
              <w:t>and</w:t>
            </w:r>
            <w:r>
              <w:rPr>
                <w:spacing w:val="-5"/>
              </w:rPr>
              <w:t xml:space="preserve"> </w:t>
            </w:r>
            <w:r>
              <w:t>their</w:t>
            </w:r>
            <w:r>
              <w:rPr>
                <w:spacing w:val="-5"/>
              </w:rPr>
              <w:t xml:space="preserve"> </w:t>
            </w:r>
            <w:r>
              <w:t>families through effective communication and acting as named nurse for a delegated</w:t>
            </w:r>
            <w:r>
              <w:rPr>
                <w:spacing w:val="-19"/>
              </w:rPr>
              <w:t xml:space="preserve"> </w:t>
            </w:r>
            <w:r>
              <w:t>caseload.</w:t>
            </w:r>
          </w:p>
          <w:p w:rsidR="005F4151" w:rsidRDefault="006061D2">
            <w:pPr>
              <w:pStyle w:val="TableParagraph"/>
              <w:numPr>
                <w:ilvl w:val="0"/>
                <w:numId w:val="15"/>
              </w:numPr>
              <w:tabs>
                <w:tab w:val="left" w:pos="829"/>
                <w:tab w:val="left" w:pos="830"/>
              </w:tabs>
              <w:ind w:left="829" w:right="291"/>
            </w:pPr>
            <w:r>
              <w:t>Demonstrate specialist clinical knowledge and skill with continuous professional development to maintain optimum levels of clinical</w:t>
            </w:r>
            <w:r>
              <w:rPr>
                <w:spacing w:val="5"/>
              </w:rPr>
              <w:t xml:space="preserve"> </w:t>
            </w:r>
            <w:r>
              <w:t>practice.</w:t>
            </w:r>
          </w:p>
          <w:p w:rsidR="005F4151" w:rsidRDefault="006061D2">
            <w:pPr>
              <w:pStyle w:val="TableParagraph"/>
              <w:numPr>
                <w:ilvl w:val="0"/>
                <w:numId w:val="15"/>
              </w:numPr>
              <w:tabs>
                <w:tab w:val="left" w:pos="829"/>
                <w:tab w:val="left" w:pos="830"/>
              </w:tabs>
              <w:ind w:left="829" w:right="1428"/>
            </w:pPr>
            <w:r>
              <w:t>Demonstrate an active role in maintaining the necessary standard set by Healthcare Improvement</w:t>
            </w:r>
            <w:r>
              <w:rPr>
                <w:spacing w:val="-2"/>
              </w:rPr>
              <w:t xml:space="preserve"> </w:t>
            </w:r>
            <w:r>
              <w:t>Scotland.</w:t>
            </w:r>
          </w:p>
          <w:p w:rsidR="005F4151" w:rsidRDefault="006061D2">
            <w:pPr>
              <w:pStyle w:val="TableParagraph"/>
              <w:spacing w:line="252" w:lineRule="exact"/>
              <w:ind w:left="109" w:firstLine="0"/>
            </w:pPr>
            <w:r>
              <w:t>OPERATIONAL</w:t>
            </w:r>
          </w:p>
          <w:p w:rsidR="005F4151" w:rsidRDefault="006061D2">
            <w:pPr>
              <w:pStyle w:val="TableParagraph"/>
              <w:numPr>
                <w:ilvl w:val="0"/>
                <w:numId w:val="15"/>
              </w:numPr>
              <w:tabs>
                <w:tab w:val="left" w:pos="830"/>
              </w:tabs>
              <w:spacing w:before="31" w:line="269" w:lineRule="exact"/>
              <w:ind w:left="829"/>
              <w:jc w:val="both"/>
            </w:pPr>
            <w:r>
              <w:t>Promote and implement all Hospice policies and procedure at department</w:t>
            </w:r>
            <w:r>
              <w:rPr>
                <w:spacing w:val="-17"/>
              </w:rPr>
              <w:t xml:space="preserve"> </w:t>
            </w:r>
            <w:r>
              <w:t>level.</w:t>
            </w:r>
          </w:p>
          <w:p w:rsidR="005F4151" w:rsidRDefault="006061D2">
            <w:pPr>
              <w:pStyle w:val="TableParagraph"/>
              <w:numPr>
                <w:ilvl w:val="0"/>
                <w:numId w:val="15"/>
              </w:numPr>
              <w:tabs>
                <w:tab w:val="left" w:pos="830"/>
              </w:tabs>
              <w:spacing w:line="268" w:lineRule="exact"/>
              <w:ind w:left="829"/>
              <w:jc w:val="both"/>
            </w:pPr>
            <w:r>
              <w:t>Maintain knowledge of policies and national</w:t>
            </w:r>
            <w:r>
              <w:rPr>
                <w:spacing w:val="-3"/>
              </w:rPr>
              <w:t xml:space="preserve"> </w:t>
            </w:r>
            <w:r>
              <w:t>guidelines</w:t>
            </w:r>
          </w:p>
          <w:p w:rsidR="005F4151" w:rsidRDefault="006061D2">
            <w:pPr>
              <w:pStyle w:val="TableParagraph"/>
              <w:numPr>
                <w:ilvl w:val="0"/>
                <w:numId w:val="15"/>
              </w:numPr>
              <w:tabs>
                <w:tab w:val="left" w:pos="830"/>
              </w:tabs>
              <w:ind w:left="829" w:right="487"/>
              <w:jc w:val="both"/>
            </w:pPr>
            <w:r>
              <w:t>Report all incidents through the incident reporting mechanisms and take responsibility for own learning through this process in order to reduce risk of further</w:t>
            </w:r>
            <w:r>
              <w:rPr>
                <w:spacing w:val="-15"/>
              </w:rPr>
              <w:t xml:space="preserve"> </w:t>
            </w:r>
            <w:r>
              <w:t>incidents.</w:t>
            </w:r>
          </w:p>
          <w:p w:rsidR="005F4151" w:rsidRDefault="006061D2">
            <w:pPr>
              <w:pStyle w:val="TableParagraph"/>
              <w:numPr>
                <w:ilvl w:val="0"/>
                <w:numId w:val="15"/>
              </w:numPr>
              <w:tabs>
                <w:tab w:val="left" w:pos="830"/>
              </w:tabs>
              <w:spacing w:line="267" w:lineRule="exact"/>
              <w:ind w:left="829"/>
              <w:jc w:val="both"/>
            </w:pPr>
            <w:r>
              <w:t>Ensure effective use of</w:t>
            </w:r>
            <w:r>
              <w:rPr>
                <w:spacing w:val="1"/>
              </w:rPr>
              <w:t xml:space="preserve"> </w:t>
            </w:r>
            <w:r>
              <w:t>resources.</w:t>
            </w:r>
          </w:p>
          <w:p w:rsidR="005F4151" w:rsidRDefault="006061D2">
            <w:pPr>
              <w:pStyle w:val="TableParagraph"/>
              <w:numPr>
                <w:ilvl w:val="0"/>
                <w:numId w:val="15"/>
              </w:numPr>
              <w:tabs>
                <w:tab w:val="left" w:pos="830"/>
              </w:tabs>
              <w:spacing w:line="237" w:lineRule="auto"/>
              <w:ind w:left="829" w:right="877"/>
              <w:jc w:val="both"/>
            </w:pPr>
            <w:r>
              <w:t xml:space="preserve">Respond to incidents or complaints and provide statement or reports as requested by </w:t>
            </w:r>
            <w:r w:rsidR="00311B06">
              <w:t xml:space="preserve">the Clinical Manager or </w:t>
            </w:r>
            <w:r>
              <w:t>IPU Charge</w:t>
            </w:r>
            <w:r>
              <w:rPr>
                <w:spacing w:val="-2"/>
              </w:rPr>
              <w:t xml:space="preserve"> </w:t>
            </w:r>
            <w:r>
              <w:t>Nurse.</w:t>
            </w:r>
          </w:p>
          <w:p w:rsidR="005F4151" w:rsidRDefault="006061D2">
            <w:pPr>
              <w:pStyle w:val="TableParagraph"/>
              <w:numPr>
                <w:ilvl w:val="0"/>
                <w:numId w:val="15"/>
              </w:numPr>
              <w:tabs>
                <w:tab w:val="left" w:pos="831"/>
              </w:tabs>
              <w:spacing w:before="1"/>
              <w:ind w:left="830" w:right="144"/>
              <w:jc w:val="both"/>
            </w:pPr>
            <w:r>
              <w:t xml:space="preserve">Take responsibility for </w:t>
            </w:r>
            <w:r>
              <w:rPr>
                <w:spacing w:val="-3"/>
              </w:rPr>
              <w:t xml:space="preserve">own </w:t>
            </w:r>
            <w:r>
              <w:t>health and safety and contribute to the management of this within the department undertaking risk assessments to ensure safety of self, patients and other members of staff.</w:t>
            </w:r>
          </w:p>
          <w:p w:rsidR="005F4151" w:rsidRDefault="006061D2">
            <w:pPr>
              <w:pStyle w:val="TableParagraph"/>
              <w:numPr>
                <w:ilvl w:val="0"/>
                <w:numId w:val="15"/>
              </w:numPr>
              <w:tabs>
                <w:tab w:val="left" w:pos="831"/>
              </w:tabs>
              <w:spacing w:line="266" w:lineRule="exact"/>
              <w:ind w:left="830"/>
              <w:jc w:val="both"/>
            </w:pPr>
            <w:r>
              <w:t>To act, on occasions, as shift leader in the absence of a more senior</w:t>
            </w:r>
            <w:r>
              <w:rPr>
                <w:spacing w:val="-14"/>
              </w:rPr>
              <w:t xml:space="preserve"> </w:t>
            </w:r>
            <w:r>
              <w:t>nurse.</w:t>
            </w:r>
          </w:p>
          <w:p w:rsidR="005F4151" w:rsidRDefault="006061D2">
            <w:pPr>
              <w:pStyle w:val="TableParagraph"/>
              <w:numPr>
                <w:ilvl w:val="0"/>
                <w:numId w:val="15"/>
              </w:numPr>
              <w:tabs>
                <w:tab w:val="left" w:pos="830"/>
                <w:tab w:val="left" w:pos="831"/>
              </w:tabs>
              <w:spacing w:before="2" w:line="237" w:lineRule="auto"/>
              <w:ind w:left="830" w:right="241"/>
            </w:pPr>
            <w:r>
              <w:t>Participate in recruitment, selection, induction and ongoing development of others within the I</w:t>
            </w:r>
            <w:r w:rsidR="00311B06">
              <w:t>PU team.</w:t>
            </w:r>
          </w:p>
          <w:p w:rsidR="005F4151" w:rsidRDefault="006061D2">
            <w:pPr>
              <w:pStyle w:val="TableParagraph"/>
              <w:numPr>
                <w:ilvl w:val="0"/>
                <w:numId w:val="15"/>
              </w:numPr>
              <w:tabs>
                <w:tab w:val="left" w:pos="830"/>
                <w:tab w:val="left" w:pos="831"/>
              </w:tabs>
              <w:spacing w:before="3" w:line="237" w:lineRule="auto"/>
              <w:ind w:left="830" w:right="704"/>
            </w:pPr>
            <w:r>
              <w:t>To promote a relaxed informal atmosphere in the IPU</w:t>
            </w:r>
            <w:r w:rsidR="00311B06">
              <w:t xml:space="preserve"> </w:t>
            </w:r>
            <w:r>
              <w:t>whilst maintaining a professional safe environment for patients, families and</w:t>
            </w:r>
            <w:r>
              <w:rPr>
                <w:spacing w:val="-6"/>
              </w:rPr>
              <w:t xml:space="preserve"> </w:t>
            </w:r>
            <w:r>
              <w:t>staff.</w:t>
            </w:r>
          </w:p>
          <w:p w:rsidR="005F4151" w:rsidRDefault="006061D2">
            <w:pPr>
              <w:pStyle w:val="TableParagraph"/>
              <w:spacing w:before="1"/>
              <w:ind w:firstLine="0"/>
              <w:rPr>
                <w:b/>
              </w:rPr>
            </w:pPr>
            <w:r>
              <w:rPr>
                <w:b/>
                <w:u w:val="thick"/>
              </w:rPr>
              <w:t>EDUCATION</w:t>
            </w:r>
          </w:p>
          <w:p w:rsidR="005F4151" w:rsidRDefault="005F4151">
            <w:pPr>
              <w:pStyle w:val="TableParagraph"/>
              <w:spacing w:before="8"/>
              <w:ind w:left="0" w:firstLine="0"/>
              <w:rPr>
                <w:b/>
                <w:sz w:val="20"/>
              </w:rPr>
            </w:pPr>
          </w:p>
          <w:p w:rsidR="005F4151" w:rsidRDefault="000E49D7">
            <w:pPr>
              <w:pStyle w:val="TableParagraph"/>
              <w:numPr>
                <w:ilvl w:val="0"/>
                <w:numId w:val="15"/>
              </w:numPr>
              <w:tabs>
                <w:tab w:val="left" w:pos="827"/>
                <w:tab w:val="left" w:pos="828"/>
              </w:tabs>
              <w:ind w:right="487"/>
            </w:pPr>
            <w:r>
              <w:t>Participate in professional</w:t>
            </w:r>
            <w:r w:rsidR="006061D2">
              <w:t xml:space="preserve"> supervision and reflective practice and be responsible for integrating into own everyday</w:t>
            </w:r>
            <w:r w:rsidR="006061D2">
              <w:rPr>
                <w:spacing w:val="-3"/>
              </w:rPr>
              <w:t xml:space="preserve"> </w:t>
            </w:r>
            <w:r w:rsidR="006061D2">
              <w:t>practice.</w:t>
            </w:r>
          </w:p>
          <w:p w:rsidR="005F4151" w:rsidRDefault="006061D2">
            <w:pPr>
              <w:pStyle w:val="TableParagraph"/>
              <w:numPr>
                <w:ilvl w:val="0"/>
                <w:numId w:val="15"/>
              </w:numPr>
              <w:tabs>
                <w:tab w:val="left" w:pos="827"/>
                <w:tab w:val="left" w:pos="828"/>
              </w:tabs>
              <w:spacing w:line="268" w:lineRule="exact"/>
            </w:pPr>
            <w:r>
              <w:t>Participate in the provision of practice placements for pre-registration and</w:t>
            </w:r>
            <w:r>
              <w:rPr>
                <w:spacing w:val="-21"/>
              </w:rPr>
              <w:t xml:space="preserve"> </w:t>
            </w:r>
            <w:r>
              <w:t>post-registration</w:t>
            </w:r>
          </w:p>
          <w:p w:rsidR="005F4151" w:rsidRDefault="006061D2">
            <w:pPr>
              <w:pStyle w:val="TableParagraph"/>
              <w:spacing w:before="5" w:line="252" w:lineRule="exact"/>
              <w:ind w:left="827" w:right="93" w:firstLine="0"/>
            </w:pPr>
            <w:r>
              <w:t>students to fulfil curriculum requirements and ensure that necessary educational opportunities are provided fostering a learning culture.</w:t>
            </w:r>
          </w:p>
        </w:tc>
      </w:tr>
    </w:tbl>
    <w:p w:rsidR="005F4151" w:rsidRDefault="005F4151">
      <w:pPr>
        <w:spacing w:line="252" w:lineRule="exact"/>
        <w:sectPr w:rsidR="005F4151">
          <w:pgSz w:w="11910" w:h="16840"/>
          <w:pgMar w:top="1420" w:right="160" w:bottom="280" w:left="1080" w:header="720" w:footer="720" w:gutter="0"/>
          <w:cols w:space="720"/>
        </w:sectPr>
      </w:pP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3714"/>
        </w:trPr>
        <w:tc>
          <w:tcPr>
            <w:tcW w:w="10440" w:type="dxa"/>
            <w:tcBorders>
              <w:left w:val="single" w:sz="4" w:space="0" w:color="000000"/>
              <w:bottom w:val="single" w:sz="4" w:space="0" w:color="000000"/>
              <w:right w:val="single" w:sz="4" w:space="0" w:color="000000"/>
            </w:tcBorders>
          </w:tcPr>
          <w:p w:rsidR="005F4151" w:rsidRDefault="006061D2">
            <w:pPr>
              <w:pStyle w:val="TableParagraph"/>
              <w:numPr>
                <w:ilvl w:val="0"/>
                <w:numId w:val="14"/>
              </w:numPr>
              <w:tabs>
                <w:tab w:val="left" w:pos="827"/>
                <w:tab w:val="left" w:pos="828"/>
              </w:tabs>
              <w:ind w:right="490"/>
            </w:pPr>
            <w:r>
              <w:lastRenderedPageBreak/>
              <w:t xml:space="preserve">Willingness to develop skills in teaching and developing staff within realms of </w:t>
            </w:r>
            <w:proofErr w:type="gramStart"/>
            <w:r>
              <w:t>evidence based</w:t>
            </w:r>
            <w:proofErr w:type="gramEnd"/>
            <w:r>
              <w:t xml:space="preserve"> practice.</w:t>
            </w:r>
          </w:p>
          <w:p w:rsidR="005F4151" w:rsidRDefault="006061D2">
            <w:pPr>
              <w:pStyle w:val="TableParagraph"/>
              <w:numPr>
                <w:ilvl w:val="0"/>
                <w:numId w:val="14"/>
              </w:numPr>
              <w:tabs>
                <w:tab w:val="left" w:pos="827"/>
                <w:tab w:val="left" w:pos="828"/>
              </w:tabs>
              <w:spacing w:line="267" w:lineRule="exact"/>
              <w:ind w:hanging="361"/>
            </w:pPr>
            <w:r>
              <w:t>Participate in the orientation and induction of new staff within</w:t>
            </w:r>
            <w:r>
              <w:rPr>
                <w:spacing w:val="-9"/>
              </w:rPr>
              <w:t xml:space="preserve"> </w:t>
            </w:r>
            <w:r>
              <w:t>IPU</w:t>
            </w:r>
            <w:r w:rsidR="00311B06">
              <w:t>.</w:t>
            </w:r>
          </w:p>
          <w:p w:rsidR="005F4151" w:rsidRDefault="006061D2">
            <w:pPr>
              <w:pStyle w:val="TableParagraph"/>
              <w:numPr>
                <w:ilvl w:val="0"/>
                <w:numId w:val="14"/>
              </w:numPr>
              <w:tabs>
                <w:tab w:val="left" w:pos="828"/>
                <w:tab w:val="left" w:pos="829"/>
              </w:tabs>
              <w:spacing w:line="268" w:lineRule="exact"/>
              <w:ind w:left="828" w:hanging="361"/>
            </w:pPr>
            <w:r>
              <w:t>Take active role in self-development, extended skills and knowledge as opportunities</w:t>
            </w:r>
            <w:r>
              <w:rPr>
                <w:spacing w:val="-22"/>
              </w:rPr>
              <w:t xml:space="preserve"> </w:t>
            </w:r>
            <w:r>
              <w:t>arise.</w:t>
            </w:r>
          </w:p>
          <w:p w:rsidR="005F4151" w:rsidRDefault="006061D2">
            <w:pPr>
              <w:pStyle w:val="TableParagraph"/>
              <w:numPr>
                <w:ilvl w:val="0"/>
                <w:numId w:val="14"/>
              </w:numPr>
              <w:tabs>
                <w:tab w:val="left" w:pos="828"/>
                <w:tab w:val="left" w:pos="829"/>
              </w:tabs>
              <w:spacing w:line="268" w:lineRule="exact"/>
              <w:ind w:left="828" w:hanging="361"/>
            </w:pPr>
            <w:r>
              <w:t>Provide support and training to untrained staff, patients, family members and</w:t>
            </w:r>
            <w:r>
              <w:rPr>
                <w:spacing w:val="-22"/>
              </w:rPr>
              <w:t xml:space="preserve"> </w:t>
            </w:r>
            <w:r>
              <w:t>students.</w:t>
            </w:r>
          </w:p>
          <w:p w:rsidR="005F4151" w:rsidRDefault="006061D2">
            <w:pPr>
              <w:pStyle w:val="TableParagraph"/>
              <w:numPr>
                <w:ilvl w:val="0"/>
                <w:numId w:val="14"/>
              </w:numPr>
              <w:tabs>
                <w:tab w:val="left" w:pos="828"/>
                <w:tab w:val="left" w:pos="829"/>
              </w:tabs>
              <w:ind w:left="828" w:right="394" w:hanging="361"/>
            </w:pPr>
            <w:r>
              <w:t>Maintain</w:t>
            </w:r>
            <w:r>
              <w:rPr>
                <w:spacing w:val="-4"/>
              </w:rPr>
              <w:t xml:space="preserve"> </w:t>
            </w:r>
            <w:r>
              <w:t>a</w:t>
            </w:r>
            <w:r>
              <w:rPr>
                <w:spacing w:val="-3"/>
              </w:rPr>
              <w:t xml:space="preserve"> </w:t>
            </w:r>
            <w:r>
              <w:t>professional</w:t>
            </w:r>
            <w:r>
              <w:rPr>
                <w:spacing w:val="-3"/>
              </w:rPr>
              <w:t xml:space="preserve"> </w:t>
            </w:r>
            <w:r>
              <w:t>portfolio</w:t>
            </w:r>
            <w:r>
              <w:rPr>
                <w:spacing w:val="-4"/>
              </w:rPr>
              <w:t xml:space="preserve"> </w:t>
            </w:r>
            <w:r>
              <w:t>to</w:t>
            </w:r>
            <w:r>
              <w:rPr>
                <w:spacing w:val="-3"/>
              </w:rPr>
              <w:t xml:space="preserve"> </w:t>
            </w:r>
            <w:r>
              <w:t>demonstrate</w:t>
            </w:r>
            <w:r>
              <w:rPr>
                <w:spacing w:val="-5"/>
              </w:rPr>
              <w:t xml:space="preserve"> </w:t>
            </w:r>
            <w:r>
              <w:t>competency</w:t>
            </w:r>
            <w:r>
              <w:rPr>
                <w:spacing w:val="-5"/>
              </w:rPr>
              <w:t xml:space="preserve"> </w:t>
            </w:r>
            <w:r>
              <w:t>in</w:t>
            </w:r>
            <w:r>
              <w:rPr>
                <w:spacing w:val="-4"/>
              </w:rPr>
              <w:t xml:space="preserve"> </w:t>
            </w:r>
            <w:r>
              <w:t>line</w:t>
            </w:r>
            <w:r>
              <w:rPr>
                <w:spacing w:val="-3"/>
              </w:rPr>
              <w:t xml:space="preserve"> </w:t>
            </w:r>
            <w:r>
              <w:t>with</w:t>
            </w:r>
            <w:r>
              <w:rPr>
                <w:spacing w:val="-5"/>
              </w:rPr>
              <w:t xml:space="preserve"> </w:t>
            </w:r>
            <w:r>
              <w:t>key</w:t>
            </w:r>
            <w:r>
              <w:rPr>
                <w:spacing w:val="-5"/>
              </w:rPr>
              <w:t xml:space="preserve"> </w:t>
            </w:r>
            <w:r>
              <w:t>result</w:t>
            </w:r>
            <w:r>
              <w:rPr>
                <w:spacing w:val="-2"/>
              </w:rPr>
              <w:t xml:space="preserve"> </w:t>
            </w:r>
            <w:r>
              <w:t>areas</w:t>
            </w:r>
            <w:r>
              <w:rPr>
                <w:spacing w:val="-2"/>
              </w:rPr>
              <w:t xml:space="preserve"> </w:t>
            </w:r>
            <w:r>
              <w:t>within the job</w:t>
            </w:r>
            <w:r>
              <w:rPr>
                <w:spacing w:val="-3"/>
              </w:rPr>
              <w:t xml:space="preserve"> </w:t>
            </w:r>
            <w:r>
              <w:t>description</w:t>
            </w:r>
          </w:p>
          <w:p w:rsidR="005F4151" w:rsidRDefault="006061D2">
            <w:pPr>
              <w:pStyle w:val="TableParagraph"/>
              <w:numPr>
                <w:ilvl w:val="0"/>
                <w:numId w:val="14"/>
              </w:numPr>
              <w:tabs>
                <w:tab w:val="left" w:pos="828"/>
                <w:tab w:val="left" w:pos="829"/>
              </w:tabs>
              <w:spacing w:line="267" w:lineRule="exact"/>
              <w:ind w:left="828" w:hanging="361"/>
            </w:pPr>
            <w:r>
              <w:t>Attend annual mandatory training including annual calculation</w:t>
            </w:r>
            <w:r>
              <w:rPr>
                <w:spacing w:val="-5"/>
              </w:rPr>
              <w:t xml:space="preserve"> </w:t>
            </w:r>
            <w:r>
              <w:t>test.</w:t>
            </w:r>
          </w:p>
          <w:p w:rsidR="005F4151" w:rsidRDefault="006061D2">
            <w:pPr>
              <w:pStyle w:val="TableParagraph"/>
              <w:spacing w:line="252" w:lineRule="exact"/>
              <w:ind w:firstLine="0"/>
              <w:rPr>
                <w:b/>
              </w:rPr>
            </w:pPr>
            <w:r>
              <w:rPr>
                <w:b/>
                <w:u w:val="thick"/>
              </w:rPr>
              <w:t>QUALITY ASSURANCE</w:t>
            </w:r>
          </w:p>
          <w:p w:rsidR="005F4151" w:rsidRDefault="006061D2">
            <w:pPr>
              <w:pStyle w:val="TableParagraph"/>
              <w:numPr>
                <w:ilvl w:val="0"/>
                <w:numId w:val="14"/>
              </w:numPr>
              <w:tabs>
                <w:tab w:val="left" w:pos="827"/>
                <w:tab w:val="left" w:pos="828"/>
              </w:tabs>
              <w:spacing w:before="38" w:line="237" w:lineRule="auto"/>
              <w:ind w:right="964" w:hanging="361"/>
            </w:pPr>
            <w:r>
              <w:t>Actively seek opportunities for audit of practice within responsibility and evaluate findings ensuring that learning takes place and the audit loop is</w:t>
            </w:r>
            <w:r>
              <w:rPr>
                <w:spacing w:val="-8"/>
              </w:rPr>
              <w:t xml:space="preserve"> </w:t>
            </w:r>
            <w:r>
              <w:t>closed.</w:t>
            </w:r>
          </w:p>
          <w:p w:rsidR="005F4151" w:rsidRDefault="006061D2">
            <w:pPr>
              <w:pStyle w:val="TableParagraph"/>
              <w:numPr>
                <w:ilvl w:val="0"/>
                <w:numId w:val="14"/>
              </w:numPr>
              <w:tabs>
                <w:tab w:val="left" w:pos="827"/>
                <w:tab w:val="left" w:pos="828"/>
              </w:tabs>
              <w:spacing w:before="3" w:line="237" w:lineRule="auto"/>
              <w:ind w:right="712" w:hanging="361"/>
            </w:pPr>
            <w:r>
              <w:t xml:space="preserve">Adhere to the </w:t>
            </w:r>
            <w:r>
              <w:rPr>
                <w:spacing w:val="-2"/>
              </w:rPr>
              <w:t xml:space="preserve">NMC </w:t>
            </w:r>
            <w:r>
              <w:t xml:space="preserve">code of practice and other </w:t>
            </w:r>
            <w:r>
              <w:rPr>
                <w:spacing w:val="-2"/>
              </w:rPr>
              <w:t xml:space="preserve">NMC </w:t>
            </w:r>
            <w:r>
              <w:t>Guidelines at all times and ensure own readiness</w:t>
            </w:r>
            <w:r>
              <w:rPr>
                <w:spacing w:val="-3"/>
              </w:rPr>
              <w:t xml:space="preserve"> </w:t>
            </w:r>
            <w:r>
              <w:t>revalidation.</w:t>
            </w:r>
          </w:p>
          <w:p w:rsidR="005F4151" w:rsidRDefault="006061D2">
            <w:pPr>
              <w:pStyle w:val="TableParagraph"/>
              <w:numPr>
                <w:ilvl w:val="0"/>
                <w:numId w:val="14"/>
              </w:numPr>
              <w:tabs>
                <w:tab w:val="left" w:pos="827"/>
                <w:tab w:val="left" w:pos="828"/>
              </w:tabs>
              <w:spacing w:before="2" w:line="251" w:lineRule="exact"/>
              <w:ind w:hanging="361"/>
            </w:pPr>
            <w:r>
              <w:t>Participate and contribute to research and clinical development within nursing and</w:t>
            </w:r>
            <w:r>
              <w:rPr>
                <w:spacing w:val="-22"/>
              </w:rPr>
              <w:t xml:space="preserve"> </w:t>
            </w:r>
            <w:r>
              <w:t>specialty.</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7a. EQUIPMENT AND MACHINERY</w:t>
            </w:r>
          </w:p>
        </w:tc>
      </w:tr>
      <w:tr w:rsidR="005F4151">
        <w:trPr>
          <w:trHeight w:val="2632"/>
        </w:trPr>
        <w:tc>
          <w:tcPr>
            <w:tcW w:w="10440" w:type="dxa"/>
          </w:tcPr>
          <w:p w:rsidR="005F4151" w:rsidRDefault="006061D2">
            <w:pPr>
              <w:pStyle w:val="TableParagraph"/>
              <w:spacing w:line="250" w:lineRule="exact"/>
              <w:ind w:firstLine="0"/>
            </w:pPr>
            <w:r>
              <w:t>The post holder is expected to have in-depth knowledge of all equipment used within the IPU</w:t>
            </w:r>
            <w:r w:rsidR="000E49D7">
              <w:t xml:space="preserve"> and Day Services</w:t>
            </w:r>
            <w:r>
              <w:t>.</w:t>
            </w:r>
          </w:p>
          <w:p w:rsidR="005F4151" w:rsidRDefault="005F4151">
            <w:pPr>
              <w:pStyle w:val="TableParagraph"/>
              <w:spacing w:before="6"/>
              <w:ind w:left="0" w:firstLine="0"/>
              <w:rPr>
                <w:b/>
                <w:sz w:val="20"/>
              </w:rPr>
            </w:pPr>
          </w:p>
          <w:p w:rsidR="005F4151" w:rsidRDefault="006061D2">
            <w:pPr>
              <w:pStyle w:val="TableParagraph"/>
              <w:numPr>
                <w:ilvl w:val="0"/>
                <w:numId w:val="13"/>
              </w:numPr>
              <w:tabs>
                <w:tab w:val="left" w:pos="1036"/>
                <w:tab w:val="left" w:pos="1037"/>
              </w:tabs>
              <w:spacing w:line="269" w:lineRule="exact"/>
            </w:pPr>
            <w:r>
              <w:t>Infusion devices: Baxter pumps, McKinley syringe</w:t>
            </w:r>
            <w:r>
              <w:rPr>
                <w:spacing w:val="-5"/>
              </w:rPr>
              <w:t xml:space="preserve"> </w:t>
            </w:r>
            <w:r>
              <w:t>drivers.</w:t>
            </w:r>
          </w:p>
          <w:p w:rsidR="005F4151" w:rsidRDefault="006061D2">
            <w:pPr>
              <w:pStyle w:val="TableParagraph"/>
              <w:numPr>
                <w:ilvl w:val="0"/>
                <w:numId w:val="13"/>
              </w:numPr>
              <w:tabs>
                <w:tab w:val="left" w:pos="1036"/>
                <w:tab w:val="left" w:pos="1037"/>
              </w:tabs>
              <w:spacing w:line="269" w:lineRule="exact"/>
            </w:pPr>
            <w:r>
              <w:t>Oxygen concentrators, Nebulisers &amp; NIV equipment, cough assist, PICC and Hickman</w:t>
            </w:r>
            <w:r>
              <w:rPr>
                <w:spacing w:val="-22"/>
              </w:rPr>
              <w:t xml:space="preserve"> </w:t>
            </w:r>
            <w:r>
              <w:t>lines</w:t>
            </w:r>
          </w:p>
          <w:p w:rsidR="005F4151" w:rsidRDefault="006061D2">
            <w:pPr>
              <w:pStyle w:val="TableParagraph"/>
              <w:numPr>
                <w:ilvl w:val="0"/>
                <w:numId w:val="13"/>
              </w:numPr>
              <w:tabs>
                <w:tab w:val="left" w:pos="1036"/>
                <w:tab w:val="left" w:pos="1037"/>
              </w:tabs>
              <w:spacing w:line="268" w:lineRule="exact"/>
            </w:pPr>
            <w:r>
              <w:t>Suction</w:t>
            </w:r>
            <w:r>
              <w:rPr>
                <w:spacing w:val="-1"/>
              </w:rPr>
              <w:t xml:space="preserve"> </w:t>
            </w:r>
            <w:r>
              <w:t>machine</w:t>
            </w:r>
          </w:p>
          <w:p w:rsidR="005F4151" w:rsidRDefault="006061D2">
            <w:pPr>
              <w:pStyle w:val="TableParagraph"/>
              <w:numPr>
                <w:ilvl w:val="0"/>
                <w:numId w:val="13"/>
              </w:numPr>
              <w:tabs>
                <w:tab w:val="left" w:pos="1037"/>
                <w:tab w:val="left" w:pos="1038"/>
              </w:tabs>
              <w:spacing w:line="268" w:lineRule="exact"/>
              <w:ind w:left="1037"/>
            </w:pPr>
            <w:r>
              <w:t>Glucometer</w:t>
            </w:r>
          </w:p>
          <w:p w:rsidR="005F4151" w:rsidRDefault="006061D2">
            <w:pPr>
              <w:pStyle w:val="TableParagraph"/>
              <w:numPr>
                <w:ilvl w:val="0"/>
                <w:numId w:val="13"/>
              </w:numPr>
              <w:tabs>
                <w:tab w:val="left" w:pos="1037"/>
                <w:tab w:val="left" w:pos="1038"/>
              </w:tabs>
              <w:spacing w:line="268" w:lineRule="exact"/>
              <w:ind w:left="1037"/>
            </w:pPr>
            <w:r>
              <w:t>Vital sign equipment: pulse oximeters, BP monitors, tympanic</w:t>
            </w:r>
            <w:r>
              <w:rPr>
                <w:spacing w:val="-9"/>
              </w:rPr>
              <w:t xml:space="preserve"> </w:t>
            </w:r>
            <w:r>
              <w:t>thermometers</w:t>
            </w:r>
          </w:p>
          <w:p w:rsidR="005F4151" w:rsidRDefault="006061D2">
            <w:pPr>
              <w:pStyle w:val="TableParagraph"/>
              <w:numPr>
                <w:ilvl w:val="0"/>
                <w:numId w:val="13"/>
              </w:numPr>
              <w:tabs>
                <w:tab w:val="left" w:pos="1037"/>
                <w:tab w:val="left" w:pos="1038"/>
              </w:tabs>
              <w:spacing w:line="268" w:lineRule="exact"/>
              <w:ind w:left="1037"/>
            </w:pPr>
            <w:r>
              <w:t>Moving &amp; handling</w:t>
            </w:r>
            <w:r>
              <w:rPr>
                <w:spacing w:val="5"/>
              </w:rPr>
              <w:t xml:space="preserve"> </w:t>
            </w:r>
            <w:r>
              <w:t>equipment.</w:t>
            </w:r>
          </w:p>
          <w:p w:rsidR="005F4151" w:rsidRDefault="006061D2">
            <w:pPr>
              <w:pStyle w:val="TableParagraph"/>
              <w:numPr>
                <w:ilvl w:val="0"/>
                <w:numId w:val="13"/>
              </w:numPr>
              <w:tabs>
                <w:tab w:val="left" w:pos="1037"/>
                <w:tab w:val="left" w:pos="1038"/>
              </w:tabs>
              <w:spacing w:line="268" w:lineRule="exact"/>
              <w:ind w:left="1037"/>
            </w:pPr>
            <w:r>
              <w:t>Communication devices, including a computer, phone, mobile phone and fax</w:t>
            </w:r>
            <w:r>
              <w:rPr>
                <w:spacing w:val="-20"/>
              </w:rPr>
              <w:t xml:space="preserve"> </w:t>
            </w:r>
            <w:r>
              <w:t>machine.</w:t>
            </w:r>
          </w:p>
          <w:p w:rsidR="005F4151" w:rsidRDefault="006061D2">
            <w:pPr>
              <w:pStyle w:val="TableParagraph"/>
              <w:numPr>
                <w:ilvl w:val="0"/>
                <w:numId w:val="13"/>
              </w:numPr>
              <w:tabs>
                <w:tab w:val="left" w:pos="1036"/>
                <w:tab w:val="left" w:pos="1037"/>
              </w:tabs>
              <w:spacing w:line="250" w:lineRule="exact"/>
            </w:pPr>
            <w:r>
              <w:t>Audio-visual</w:t>
            </w:r>
            <w:r>
              <w:rPr>
                <w:spacing w:val="-1"/>
              </w:rPr>
              <w:t xml:space="preserve"> </w:t>
            </w:r>
            <w:r>
              <w:t>equipment</w:t>
            </w:r>
          </w:p>
        </w:tc>
      </w:tr>
      <w:tr w:rsidR="005F4151">
        <w:trPr>
          <w:trHeight w:val="515"/>
        </w:trPr>
        <w:tc>
          <w:tcPr>
            <w:tcW w:w="10440" w:type="dxa"/>
          </w:tcPr>
          <w:p w:rsidR="005F4151" w:rsidRDefault="006061D2">
            <w:pPr>
              <w:pStyle w:val="TableParagraph"/>
              <w:spacing w:before="115"/>
              <w:ind w:firstLine="0"/>
              <w:rPr>
                <w:b/>
                <w:sz w:val="24"/>
              </w:rPr>
            </w:pPr>
            <w:r>
              <w:rPr>
                <w:b/>
                <w:sz w:val="24"/>
              </w:rPr>
              <w:t>7b. SYSTEMS</w:t>
            </w:r>
          </w:p>
        </w:tc>
      </w:tr>
      <w:tr w:rsidR="005F4151">
        <w:trPr>
          <w:trHeight w:val="1593"/>
        </w:trPr>
        <w:tc>
          <w:tcPr>
            <w:tcW w:w="10440" w:type="dxa"/>
          </w:tcPr>
          <w:p w:rsidR="005F4151" w:rsidRDefault="006061D2">
            <w:pPr>
              <w:pStyle w:val="TableParagraph"/>
              <w:numPr>
                <w:ilvl w:val="0"/>
                <w:numId w:val="12"/>
              </w:numPr>
              <w:tabs>
                <w:tab w:val="left" w:pos="1036"/>
                <w:tab w:val="left" w:pos="1037"/>
              </w:tabs>
              <w:spacing w:line="266" w:lineRule="exact"/>
              <w:ind w:left="1036" w:hanging="361"/>
            </w:pPr>
            <w:r>
              <w:t>On daily basis maintenance of electronic nursing documentation &amp; paper</w:t>
            </w:r>
            <w:r>
              <w:rPr>
                <w:spacing w:val="-15"/>
              </w:rPr>
              <w:t xml:space="preserve"> </w:t>
            </w:r>
            <w:r>
              <w:t>records.</w:t>
            </w:r>
          </w:p>
          <w:p w:rsidR="005F4151" w:rsidRDefault="006061D2">
            <w:pPr>
              <w:pStyle w:val="TableParagraph"/>
              <w:numPr>
                <w:ilvl w:val="0"/>
                <w:numId w:val="12"/>
              </w:numPr>
              <w:tabs>
                <w:tab w:val="left" w:pos="1036"/>
                <w:tab w:val="left" w:pos="1037"/>
              </w:tabs>
              <w:spacing w:line="269" w:lineRule="exact"/>
              <w:ind w:left="1036" w:hanging="361"/>
            </w:pPr>
            <w:r>
              <w:t>Risk management</w:t>
            </w:r>
            <w:r>
              <w:rPr>
                <w:spacing w:val="-1"/>
              </w:rPr>
              <w:t xml:space="preserve"> </w:t>
            </w:r>
            <w:r>
              <w:t>systems.</w:t>
            </w:r>
          </w:p>
          <w:p w:rsidR="005F4151" w:rsidRDefault="006061D2">
            <w:pPr>
              <w:pStyle w:val="TableParagraph"/>
              <w:numPr>
                <w:ilvl w:val="0"/>
                <w:numId w:val="12"/>
              </w:numPr>
              <w:tabs>
                <w:tab w:val="left" w:pos="1036"/>
                <w:tab w:val="left" w:pos="1037"/>
              </w:tabs>
              <w:spacing w:line="268" w:lineRule="exact"/>
              <w:ind w:left="1036" w:hanging="361"/>
            </w:pPr>
            <w:r>
              <w:t>Ordering of supplies via procurement under supervision of IPU Charge</w:t>
            </w:r>
            <w:r>
              <w:rPr>
                <w:spacing w:val="-7"/>
              </w:rPr>
              <w:t xml:space="preserve"> </w:t>
            </w:r>
            <w:r>
              <w:t>Nurses.</w:t>
            </w:r>
          </w:p>
          <w:p w:rsidR="005F4151" w:rsidRDefault="006061D2">
            <w:pPr>
              <w:pStyle w:val="TableParagraph"/>
              <w:numPr>
                <w:ilvl w:val="0"/>
                <w:numId w:val="12"/>
              </w:numPr>
              <w:tabs>
                <w:tab w:val="left" w:pos="1036"/>
                <w:tab w:val="left" w:pos="1037"/>
              </w:tabs>
              <w:spacing w:line="268" w:lineRule="exact"/>
              <w:ind w:left="1036" w:hanging="361"/>
            </w:pPr>
            <w:r>
              <w:t>Use of SMI to record hours worked and annual leave</w:t>
            </w:r>
            <w:r>
              <w:rPr>
                <w:spacing w:val="-5"/>
              </w:rPr>
              <w:t xml:space="preserve"> </w:t>
            </w:r>
            <w:r>
              <w:t>requests.</w:t>
            </w:r>
          </w:p>
          <w:p w:rsidR="005F4151" w:rsidRDefault="006061D2">
            <w:pPr>
              <w:pStyle w:val="TableParagraph"/>
              <w:numPr>
                <w:ilvl w:val="0"/>
                <w:numId w:val="12"/>
              </w:numPr>
              <w:tabs>
                <w:tab w:val="left" w:pos="785"/>
              </w:tabs>
              <w:spacing w:before="19" w:line="252" w:lineRule="exact"/>
              <w:ind w:right="410" w:hanging="108"/>
            </w:pPr>
            <w:r>
              <w:t>In addition, information recorded must be fit for purpose, accurate, relevant, and up to date and complete.</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8. ASSIGNMENT AND REVIEW OF WORK</w:t>
            </w:r>
          </w:p>
        </w:tc>
      </w:tr>
      <w:tr w:rsidR="005F4151">
        <w:trPr>
          <w:trHeight w:val="2634"/>
        </w:trPr>
        <w:tc>
          <w:tcPr>
            <w:tcW w:w="10440" w:type="dxa"/>
          </w:tcPr>
          <w:p w:rsidR="005F4151" w:rsidRDefault="006061D2">
            <w:pPr>
              <w:pStyle w:val="TableParagraph"/>
              <w:numPr>
                <w:ilvl w:val="0"/>
                <w:numId w:val="11"/>
              </w:numPr>
              <w:tabs>
                <w:tab w:val="left" w:pos="1036"/>
                <w:tab w:val="left" w:pos="1037"/>
              </w:tabs>
              <w:spacing w:line="266" w:lineRule="exact"/>
              <w:ind w:left="1036" w:hanging="361"/>
            </w:pPr>
            <w:r>
              <w:t xml:space="preserve">The Staff Nurse will report directly to the IPU </w:t>
            </w:r>
            <w:r w:rsidR="000E49D7">
              <w:t xml:space="preserve">Services </w:t>
            </w:r>
            <w:r>
              <w:t>Charge</w:t>
            </w:r>
            <w:r>
              <w:rPr>
                <w:spacing w:val="-21"/>
              </w:rPr>
              <w:t xml:space="preserve"> </w:t>
            </w:r>
            <w:r>
              <w:t>Nurse</w:t>
            </w:r>
          </w:p>
          <w:p w:rsidR="005F4151" w:rsidRDefault="006061D2">
            <w:pPr>
              <w:pStyle w:val="TableParagraph"/>
              <w:numPr>
                <w:ilvl w:val="0"/>
                <w:numId w:val="11"/>
              </w:numPr>
              <w:tabs>
                <w:tab w:val="left" w:pos="1036"/>
                <w:tab w:val="left" w:pos="1037"/>
              </w:tabs>
              <w:spacing w:line="268" w:lineRule="exact"/>
              <w:ind w:left="1036" w:hanging="361"/>
            </w:pPr>
            <w:r>
              <w:t>Workload is generated by the clinical activity within the</w:t>
            </w:r>
            <w:r>
              <w:rPr>
                <w:spacing w:val="-21"/>
              </w:rPr>
              <w:t xml:space="preserve"> </w:t>
            </w:r>
            <w:r>
              <w:t>IPU</w:t>
            </w:r>
            <w:r w:rsidR="000E49D7">
              <w:t xml:space="preserve"> and Day Services</w:t>
            </w:r>
            <w:r>
              <w:t>.</w:t>
            </w:r>
          </w:p>
          <w:p w:rsidR="005F4151" w:rsidRDefault="006061D2">
            <w:pPr>
              <w:pStyle w:val="TableParagraph"/>
              <w:numPr>
                <w:ilvl w:val="0"/>
                <w:numId w:val="11"/>
              </w:numPr>
              <w:tabs>
                <w:tab w:val="left" w:pos="927"/>
              </w:tabs>
              <w:ind w:right="1211" w:hanging="250"/>
            </w:pPr>
            <w:r>
              <w:t>The Staff Nurse will be responsible to the IPU</w:t>
            </w:r>
            <w:r w:rsidR="000E49D7">
              <w:t xml:space="preserve"> </w:t>
            </w:r>
            <w:r>
              <w:t>Charge Nurse for clinical guidance and professional management, work review and formal appraisal of</w:t>
            </w:r>
            <w:r>
              <w:rPr>
                <w:spacing w:val="-15"/>
              </w:rPr>
              <w:t xml:space="preserve"> </w:t>
            </w:r>
            <w:r>
              <w:t>performance.</w:t>
            </w:r>
          </w:p>
          <w:p w:rsidR="005F4151" w:rsidRDefault="006061D2">
            <w:pPr>
              <w:pStyle w:val="TableParagraph"/>
              <w:numPr>
                <w:ilvl w:val="0"/>
                <w:numId w:val="10"/>
              </w:numPr>
              <w:tabs>
                <w:tab w:val="left" w:pos="926"/>
                <w:tab w:val="left" w:pos="927"/>
              </w:tabs>
              <w:ind w:right="624"/>
            </w:pPr>
            <w:r>
              <w:t xml:space="preserve">Work load will be assigned by the IPU Charge Nurse; </w:t>
            </w:r>
            <w:proofErr w:type="gramStart"/>
            <w:r>
              <w:t>however</w:t>
            </w:r>
            <w:proofErr w:type="gramEnd"/>
            <w:r>
              <w:t xml:space="preserve"> the Staff Nurse will have the responsibility for managing defined work load within professional</w:t>
            </w:r>
            <w:r>
              <w:rPr>
                <w:spacing w:val="-12"/>
              </w:rPr>
              <w:t xml:space="preserve"> </w:t>
            </w:r>
            <w:r>
              <w:t>guidelines.</w:t>
            </w:r>
          </w:p>
          <w:p w:rsidR="005F4151" w:rsidRDefault="006061D2">
            <w:pPr>
              <w:pStyle w:val="TableParagraph"/>
              <w:numPr>
                <w:ilvl w:val="1"/>
                <w:numId w:val="10"/>
              </w:numPr>
              <w:tabs>
                <w:tab w:val="left" w:pos="1037"/>
                <w:tab w:val="left" w:pos="1038"/>
              </w:tabs>
              <w:ind w:right="425"/>
            </w:pPr>
            <w:r>
              <w:t>The post holder will delegate and supervise tasks as necessary on a daily basis to untrained staff.</w:t>
            </w:r>
          </w:p>
          <w:p w:rsidR="005F4151" w:rsidRDefault="006061D2">
            <w:pPr>
              <w:pStyle w:val="TableParagraph"/>
              <w:numPr>
                <w:ilvl w:val="1"/>
                <w:numId w:val="10"/>
              </w:numPr>
              <w:tabs>
                <w:tab w:val="left" w:pos="1037"/>
                <w:tab w:val="left" w:pos="1038"/>
              </w:tabs>
              <w:spacing w:line="267" w:lineRule="exact"/>
            </w:pPr>
            <w:r>
              <w:t>Formal review and objective setting will take place with the IPU Charge Nurse</w:t>
            </w:r>
            <w:r>
              <w:rPr>
                <w:spacing w:val="-25"/>
              </w:rPr>
              <w:t xml:space="preserve"> </w:t>
            </w:r>
            <w:r>
              <w:t>annually.</w:t>
            </w:r>
          </w:p>
          <w:p w:rsidR="005F4151" w:rsidRDefault="006061D2">
            <w:pPr>
              <w:pStyle w:val="TableParagraph"/>
              <w:numPr>
                <w:ilvl w:val="1"/>
                <w:numId w:val="10"/>
              </w:numPr>
              <w:tabs>
                <w:tab w:val="left" w:pos="1036"/>
                <w:tab w:val="left" w:pos="1037"/>
              </w:tabs>
              <w:spacing w:line="251" w:lineRule="exact"/>
              <w:ind w:left="1036"/>
            </w:pPr>
            <w:r>
              <w:t>Peer group</w:t>
            </w:r>
            <w:r>
              <w:rPr>
                <w:spacing w:val="-4"/>
              </w:rPr>
              <w:t xml:space="preserve"> </w:t>
            </w:r>
            <w:r>
              <w:t>review.</w:t>
            </w:r>
          </w:p>
        </w:tc>
      </w:tr>
    </w:tbl>
    <w:p w:rsidR="005F4151" w:rsidRDefault="005F4151">
      <w:pPr>
        <w:spacing w:line="251" w:lineRule="exact"/>
        <w:sectPr w:rsidR="005F4151">
          <w:pgSz w:w="11910" w:h="16840"/>
          <w:pgMar w:top="1420" w:right="160" w:bottom="280" w:left="1080" w:header="720" w:footer="720" w:gutter="0"/>
          <w:cols w:space="720"/>
        </w:sectPr>
      </w:pPr>
    </w:p>
    <w:p w:rsidR="005F4151" w:rsidRDefault="005F4151">
      <w:pPr>
        <w:spacing w:before="2" w:after="1"/>
        <w:rPr>
          <w:b/>
          <w:sz w:val="1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9. DECISIONS AND JUDGEMENTS</w:t>
            </w:r>
          </w:p>
        </w:tc>
      </w:tr>
      <w:tr w:rsidR="005F4151" w:rsidTr="006724A7">
        <w:trPr>
          <w:trHeight w:val="2082"/>
        </w:trPr>
        <w:tc>
          <w:tcPr>
            <w:tcW w:w="10440" w:type="dxa"/>
            <w:tcBorders>
              <w:bottom w:val="single" w:sz="4" w:space="0" w:color="000000"/>
            </w:tcBorders>
          </w:tcPr>
          <w:p w:rsidR="005F4151" w:rsidRDefault="006061D2">
            <w:pPr>
              <w:pStyle w:val="TableParagraph"/>
              <w:numPr>
                <w:ilvl w:val="0"/>
                <w:numId w:val="9"/>
              </w:numPr>
              <w:tabs>
                <w:tab w:val="left" w:pos="827"/>
                <w:tab w:val="left" w:pos="828"/>
              </w:tabs>
              <w:ind w:right="416"/>
            </w:pPr>
            <w:r>
              <w:t>Assessment of patients’ complex holistic needs to establish change in condition, inform clinical decision making and plan care.</w:t>
            </w:r>
          </w:p>
          <w:p w:rsidR="005F4151" w:rsidRDefault="006061D2">
            <w:pPr>
              <w:pStyle w:val="TableParagraph"/>
              <w:numPr>
                <w:ilvl w:val="0"/>
                <w:numId w:val="9"/>
              </w:numPr>
              <w:tabs>
                <w:tab w:val="left" w:pos="827"/>
                <w:tab w:val="left" w:pos="828"/>
              </w:tabs>
              <w:ind w:right="490" w:hanging="361"/>
            </w:pPr>
            <w:r>
              <w:t>The post holder will be required to use own initiative and be able to make decisions often in challenging and stressful situations with some supervision. This includes the ability to make appropriate</w:t>
            </w:r>
            <w:r>
              <w:rPr>
                <w:spacing w:val="-5"/>
              </w:rPr>
              <w:t xml:space="preserve"> </w:t>
            </w:r>
            <w:r>
              <w:t>clinical</w:t>
            </w:r>
            <w:r>
              <w:rPr>
                <w:spacing w:val="-3"/>
              </w:rPr>
              <w:t xml:space="preserve"> </w:t>
            </w:r>
            <w:r>
              <w:t>judgements</w:t>
            </w:r>
            <w:r>
              <w:rPr>
                <w:spacing w:val="-5"/>
              </w:rPr>
              <w:t xml:space="preserve"> </w:t>
            </w:r>
            <w:r>
              <w:t>in</w:t>
            </w:r>
            <w:r>
              <w:rPr>
                <w:spacing w:val="-5"/>
              </w:rPr>
              <w:t xml:space="preserve"> </w:t>
            </w:r>
            <w:r>
              <w:t>relation</w:t>
            </w:r>
            <w:r>
              <w:rPr>
                <w:spacing w:val="-3"/>
              </w:rPr>
              <w:t xml:space="preserve"> </w:t>
            </w:r>
            <w:r>
              <w:t>to</w:t>
            </w:r>
            <w:r>
              <w:rPr>
                <w:spacing w:val="-5"/>
              </w:rPr>
              <w:t xml:space="preserve"> </w:t>
            </w:r>
            <w:r>
              <w:t>patient</w:t>
            </w:r>
            <w:r>
              <w:rPr>
                <w:spacing w:val="-1"/>
              </w:rPr>
              <w:t xml:space="preserve"> </w:t>
            </w:r>
            <w:r>
              <w:t>care</w:t>
            </w:r>
            <w:r>
              <w:rPr>
                <w:spacing w:val="-4"/>
              </w:rPr>
              <w:t xml:space="preserve"> </w:t>
            </w:r>
            <w:r>
              <w:t>and</w:t>
            </w:r>
            <w:r>
              <w:rPr>
                <w:spacing w:val="-4"/>
              </w:rPr>
              <w:t xml:space="preserve"> </w:t>
            </w:r>
            <w:r>
              <w:t>changes</w:t>
            </w:r>
            <w:r>
              <w:rPr>
                <w:spacing w:val="-5"/>
              </w:rPr>
              <w:t xml:space="preserve"> </w:t>
            </w:r>
            <w:r>
              <w:t>in</w:t>
            </w:r>
            <w:r>
              <w:rPr>
                <w:spacing w:val="-3"/>
              </w:rPr>
              <w:t xml:space="preserve"> </w:t>
            </w:r>
            <w:r>
              <w:t>clinical</w:t>
            </w:r>
            <w:r>
              <w:rPr>
                <w:spacing w:val="-3"/>
              </w:rPr>
              <w:t xml:space="preserve"> </w:t>
            </w:r>
            <w:r>
              <w:t>presentation.</w:t>
            </w:r>
          </w:p>
          <w:p w:rsidR="005F4151" w:rsidRDefault="006061D2">
            <w:pPr>
              <w:pStyle w:val="TableParagraph"/>
              <w:numPr>
                <w:ilvl w:val="0"/>
                <w:numId w:val="9"/>
              </w:numPr>
              <w:tabs>
                <w:tab w:val="left" w:pos="828"/>
                <w:tab w:val="left" w:pos="829"/>
              </w:tabs>
              <w:spacing w:line="268" w:lineRule="exact"/>
              <w:ind w:left="828" w:hanging="361"/>
            </w:pPr>
            <w:r>
              <w:t>Ability to quickly assess and respond to patients needs in emergency</w:t>
            </w:r>
            <w:r>
              <w:rPr>
                <w:spacing w:val="-23"/>
              </w:rPr>
              <w:t xml:space="preserve"> </w:t>
            </w:r>
            <w:r>
              <w:t>situations.</w:t>
            </w:r>
          </w:p>
          <w:p w:rsidR="005F4151" w:rsidRDefault="006061D2">
            <w:pPr>
              <w:pStyle w:val="TableParagraph"/>
              <w:numPr>
                <w:ilvl w:val="0"/>
                <w:numId w:val="9"/>
              </w:numPr>
              <w:tabs>
                <w:tab w:val="left" w:pos="827"/>
                <w:tab w:val="left" w:pos="828"/>
              </w:tabs>
              <w:spacing w:before="12" w:line="254" w:lineRule="exact"/>
              <w:ind w:right="352"/>
            </w:pPr>
            <w:r>
              <w:t>Provision of professional advice to untrained staff/students/ external professionals and ability to recognise own limitations and the requirement for appropriate</w:t>
            </w:r>
            <w:r>
              <w:rPr>
                <w:spacing w:val="-11"/>
              </w:rPr>
              <w:t xml:space="preserve"> </w:t>
            </w:r>
            <w:r>
              <w:t>referral.</w:t>
            </w:r>
          </w:p>
        </w:tc>
      </w:tr>
      <w:tr w:rsidR="006724A7" w:rsidTr="006724A7">
        <w:trPr>
          <w:trHeight w:val="512"/>
        </w:trPr>
        <w:tc>
          <w:tcPr>
            <w:tcW w:w="10440" w:type="dxa"/>
            <w:tcBorders>
              <w:left w:val="nil"/>
              <w:right w:val="nil"/>
            </w:tcBorders>
          </w:tcPr>
          <w:p w:rsidR="006724A7" w:rsidRDefault="006724A7">
            <w:pPr>
              <w:pStyle w:val="TableParagraph"/>
              <w:spacing w:before="112"/>
              <w:ind w:firstLine="0"/>
              <w:rPr>
                <w:b/>
                <w:sz w:val="24"/>
              </w:rPr>
            </w:pPr>
          </w:p>
        </w:tc>
      </w:tr>
      <w:tr w:rsidR="005F4151">
        <w:trPr>
          <w:trHeight w:val="512"/>
        </w:trPr>
        <w:tc>
          <w:tcPr>
            <w:tcW w:w="10440" w:type="dxa"/>
          </w:tcPr>
          <w:p w:rsidR="005F4151" w:rsidRDefault="006061D2">
            <w:pPr>
              <w:pStyle w:val="TableParagraph"/>
              <w:spacing w:before="112"/>
              <w:ind w:firstLine="0"/>
              <w:rPr>
                <w:b/>
                <w:sz w:val="24"/>
              </w:rPr>
            </w:pPr>
            <w:r>
              <w:rPr>
                <w:b/>
                <w:sz w:val="24"/>
              </w:rPr>
              <w:t>10. MOST CHALLENGING/DIFFICULT PARTS OF THE JOB</w:t>
            </w:r>
          </w:p>
        </w:tc>
      </w:tr>
      <w:tr w:rsidR="005F4151" w:rsidTr="006724A7">
        <w:trPr>
          <w:trHeight w:val="1845"/>
        </w:trPr>
        <w:tc>
          <w:tcPr>
            <w:tcW w:w="10440" w:type="dxa"/>
            <w:tcBorders>
              <w:bottom w:val="single" w:sz="4" w:space="0" w:color="000000"/>
            </w:tcBorders>
          </w:tcPr>
          <w:p w:rsidR="005F4151" w:rsidRDefault="006061D2">
            <w:pPr>
              <w:pStyle w:val="TableParagraph"/>
              <w:numPr>
                <w:ilvl w:val="0"/>
                <w:numId w:val="8"/>
              </w:numPr>
              <w:tabs>
                <w:tab w:val="left" w:pos="1036"/>
                <w:tab w:val="left" w:pos="1037"/>
              </w:tabs>
              <w:spacing w:line="267" w:lineRule="exact"/>
              <w:ind w:hanging="361"/>
            </w:pPr>
            <w:r>
              <w:t>Prioritising and effectively managing workload given competing</w:t>
            </w:r>
            <w:r>
              <w:rPr>
                <w:spacing w:val="-7"/>
              </w:rPr>
              <w:t xml:space="preserve"> </w:t>
            </w:r>
            <w:r>
              <w:t>demands.</w:t>
            </w:r>
          </w:p>
          <w:p w:rsidR="005F4151" w:rsidRDefault="006061D2">
            <w:pPr>
              <w:pStyle w:val="TableParagraph"/>
              <w:numPr>
                <w:ilvl w:val="0"/>
                <w:numId w:val="8"/>
              </w:numPr>
              <w:tabs>
                <w:tab w:val="left" w:pos="1036"/>
                <w:tab w:val="left" w:pos="1037"/>
              </w:tabs>
              <w:spacing w:line="268" w:lineRule="exact"/>
              <w:ind w:hanging="361"/>
            </w:pPr>
            <w:r>
              <w:t>Continually changing and adapting to new situations and</w:t>
            </w:r>
            <w:r>
              <w:rPr>
                <w:spacing w:val="-5"/>
              </w:rPr>
              <w:t xml:space="preserve"> </w:t>
            </w:r>
            <w:r>
              <w:t>strategies.</w:t>
            </w:r>
          </w:p>
          <w:p w:rsidR="005F4151" w:rsidRDefault="006061D2">
            <w:pPr>
              <w:pStyle w:val="TableParagraph"/>
              <w:numPr>
                <w:ilvl w:val="0"/>
                <w:numId w:val="7"/>
              </w:numPr>
              <w:tabs>
                <w:tab w:val="left" w:pos="926"/>
                <w:tab w:val="left" w:pos="927"/>
              </w:tabs>
              <w:spacing w:before="2" w:line="237" w:lineRule="auto"/>
              <w:ind w:right="415"/>
            </w:pPr>
            <w:r>
              <w:t>Communicating highly sensitive, information to patients and their carers including those in the last days of life and supporting others to do</w:t>
            </w:r>
            <w:r>
              <w:rPr>
                <w:spacing w:val="-2"/>
              </w:rPr>
              <w:t xml:space="preserve"> </w:t>
            </w:r>
            <w:r>
              <w:t>so.</w:t>
            </w:r>
          </w:p>
          <w:p w:rsidR="005F4151" w:rsidRDefault="006061D2">
            <w:pPr>
              <w:pStyle w:val="TableParagraph"/>
              <w:numPr>
                <w:ilvl w:val="0"/>
                <w:numId w:val="7"/>
              </w:numPr>
              <w:tabs>
                <w:tab w:val="left" w:pos="926"/>
                <w:tab w:val="left" w:pos="927"/>
              </w:tabs>
              <w:spacing w:before="3" w:line="237" w:lineRule="auto"/>
              <w:ind w:right="208"/>
            </w:pPr>
            <w:r>
              <w:t>Accepting</w:t>
            </w:r>
            <w:r>
              <w:rPr>
                <w:spacing w:val="-4"/>
              </w:rPr>
              <w:t xml:space="preserve"> </w:t>
            </w:r>
            <w:r>
              <w:t>increased</w:t>
            </w:r>
            <w:r>
              <w:rPr>
                <w:spacing w:val="-5"/>
              </w:rPr>
              <w:t xml:space="preserve"> </w:t>
            </w:r>
            <w:r>
              <w:t>responsibility</w:t>
            </w:r>
            <w:r>
              <w:rPr>
                <w:spacing w:val="-5"/>
              </w:rPr>
              <w:t xml:space="preserve"> </w:t>
            </w:r>
            <w:r>
              <w:t>and</w:t>
            </w:r>
            <w:r>
              <w:rPr>
                <w:spacing w:val="-3"/>
              </w:rPr>
              <w:t xml:space="preserve"> </w:t>
            </w:r>
            <w:r>
              <w:t>clinical</w:t>
            </w:r>
            <w:r>
              <w:rPr>
                <w:spacing w:val="-3"/>
              </w:rPr>
              <w:t xml:space="preserve"> </w:t>
            </w:r>
            <w:r>
              <w:t>leadership</w:t>
            </w:r>
            <w:r>
              <w:rPr>
                <w:spacing w:val="-4"/>
              </w:rPr>
              <w:t xml:space="preserve"> </w:t>
            </w:r>
            <w:r>
              <w:t>in</w:t>
            </w:r>
            <w:r>
              <w:rPr>
                <w:spacing w:val="-5"/>
              </w:rPr>
              <w:t xml:space="preserve"> </w:t>
            </w:r>
            <w:r>
              <w:t>the</w:t>
            </w:r>
            <w:r>
              <w:rPr>
                <w:spacing w:val="-3"/>
              </w:rPr>
              <w:t xml:space="preserve"> </w:t>
            </w:r>
            <w:r>
              <w:t>absence</w:t>
            </w:r>
            <w:r>
              <w:rPr>
                <w:spacing w:val="-5"/>
              </w:rPr>
              <w:t xml:space="preserve"> </w:t>
            </w:r>
            <w:r>
              <w:t>of</w:t>
            </w:r>
            <w:r>
              <w:rPr>
                <w:spacing w:val="1"/>
              </w:rPr>
              <w:t xml:space="preserve"> </w:t>
            </w:r>
            <w:r>
              <w:t>a</w:t>
            </w:r>
            <w:r>
              <w:rPr>
                <w:spacing w:val="-5"/>
              </w:rPr>
              <w:t xml:space="preserve"> </w:t>
            </w:r>
            <w:r>
              <w:t>more</w:t>
            </w:r>
            <w:r>
              <w:rPr>
                <w:spacing w:val="-4"/>
              </w:rPr>
              <w:t xml:space="preserve"> </w:t>
            </w:r>
            <w:r>
              <w:t>senior</w:t>
            </w:r>
            <w:r>
              <w:rPr>
                <w:spacing w:val="-1"/>
              </w:rPr>
              <w:t xml:space="preserve"> </w:t>
            </w:r>
            <w:r>
              <w:t>nurse (at times with short notice), within agreed</w:t>
            </w:r>
            <w:r>
              <w:rPr>
                <w:spacing w:val="-3"/>
              </w:rPr>
              <w:t xml:space="preserve"> </w:t>
            </w:r>
            <w:r>
              <w:t>parameters.</w:t>
            </w:r>
          </w:p>
          <w:p w:rsidR="005F4151" w:rsidRDefault="006061D2">
            <w:pPr>
              <w:pStyle w:val="TableParagraph"/>
              <w:numPr>
                <w:ilvl w:val="1"/>
                <w:numId w:val="7"/>
              </w:numPr>
              <w:tabs>
                <w:tab w:val="left" w:pos="1036"/>
                <w:tab w:val="left" w:pos="1037"/>
              </w:tabs>
              <w:spacing w:before="1" w:line="249" w:lineRule="exact"/>
              <w:ind w:hanging="361"/>
            </w:pPr>
            <w:r>
              <w:t>Shared responsibility for fostering a positive workplace</w:t>
            </w:r>
            <w:r>
              <w:rPr>
                <w:spacing w:val="-7"/>
              </w:rPr>
              <w:t xml:space="preserve"> </w:t>
            </w:r>
            <w:r>
              <w:t>culture.</w:t>
            </w:r>
          </w:p>
        </w:tc>
      </w:tr>
      <w:tr w:rsidR="006724A7" w:rsidTr="006724A7">
        <w:trPr>
          <w:trHeight w:val="169"/>
        </w:trPr>
        <w:tc>
          <w:tcPr>
            <w:tcW w:w="10440" w:type="dxa"/>
            <w:tcBorders>
              <w:left w:val="nil"/>
              <w:right w:val="nil"/>
            </w:tcBorders>
          </w:tcPr>
          <w:p w:rsidR="006724A7" w:rsidRDefault="006724A7">
            <w:pPr>
              <w:pStyle w:val="TableParagraph"/>
              <w:spacing w:before="118"/>
              <w:ind w:firstLine="0"/>
              <w:rPr>
                <w:b/>
                <w:sz w:val="24"/>
              </w:rPr>
            </w:pPr>
          </w:p>
        </w:tc>
      </w:tr>
      <w:tr w:rsidR="005F4151">
        <w:trPr>
          <w:trHeight w:val="517"/>
        </w:trPr>
        <w:tc>
          <w:tcPr>
            <w:tcW w:w="10440" w:type="dxa"/>
          </w:tcPr>
          <w:p w:rsidR="005F4151" w:rsidRDefault="006061D2">
            <w:pPr>
              <w:pStyle w:val="TableParagraph"/>
              <w:spacing w:before="118"/>
              <w:ind w:firstLine="0"/>
              <w:rPr>
                <w:b/>
                <w:sz w:val="24"/>
              </w:rPr>
            </w:pPr>
            <w:r>
              <w:rPr>
                <w:b/>
                <w:sz w:val="24"/>
              </w:rPr>
              <w:t>11. COMMUNICATIONS AND RELATIONSHIPS</w:t>
            </w:r>
          </w:p>
        </w:tc>
      </w:tr>
      <w:tr w:rsidR="005F4151">
        <w:trPr>
          <w:trHeight w:val="4686"/>
        </w:trPr>
        <w:tc>
          <w:tcPr>
            <w:tcW w:w="10440" w:type="dxa"/>
          </w:tcPr>
          <w:p w:rsidR="005F4151" w:rsidRDefault="006061D2">
            <w:pPr>
              <w:pStyle w:val="TableParagraph"/>
              <w:spacing w:line="250" w:lineRule="exact"/>
              <w:ind w:firstLine="0"/>
            </w:pPr>
            <w:r>
              <w:t>Patients and Carers</w:t>
            </w:r>
          </w:p>
          <w:p w:rsidR="005F4151" w:rsidRDefault="006061D2">
            <w:pPr>
              <w:pStyle w:val="TableParagraph"/>
              <w:numPr>
                <w:ilvl w:val="0"/>
                <w:numId w:val="6"/>
              </w:numPr>
              <w:tabs>
                <w:tab w:val="left" w:pos="1187"/>
                <w:tab w:val="left" w:pos="1188"/>
              </w:tabs>
              <w:ind w:right="312"/>
            </w:pPr>
            <w:r>
              <w:t xml:space="preserve">Convey information in a particularly sensitive manner and provide support, reassurance and encouragement to patients and their </w:t>
            </w:r>
            <w:proofErr w:type="spellStart"/>
            <w:r>
              <w:t>carers</w:t>
            </w:r>
            <w:proofErr w:type="spellEnd"/>
            <w:r>
              <w:t xml:space="preserve"> as part of their plan of</w:t>
            </w:r>
            <w:r>
              <w:rPr>
                <w:spacing w:val="-12"/>
              </w:rPr>
              <w:t xml:space="preserve"> </w:t>
            </w:r>
            <w:r>
              <w:t>care.</w:t>
            </w:r>
          </w:p>
          <w:p w:rsidR="005F4151" w:rsidRDefault="006061D2">
            <w:pPr>
              <w:pStyle w:val="TableParagraph"/>
              <w:numPr>
                <w:ilvl w:val="0"/>
                <w:numId w:val="6"/>
              </w:numPr>
              <w:tabs>
                <w:tab w:val="left" w:pos="1188"/>
                <w:tab w:val="left" w:pos="1189"/>
              </w:tabs>
              <w:ind w:left="1188" w:right="251"/>
            </w:pPr>
            <w:r>
              <w:t>Demonstrate empathy, sensitivity, support and reassurance when communicating with patients and carers particularly in relation to breaking bad news and dealing with emotionally challenging situations or in situations where there is a barrier to</w:t>
            </w:r>
            <w:r>
              <w:rPr>
                <w:spacing w:val="-19"/>
              </w:rPr>
              <w:t xml:space="preserve"> </w:t>
            </w:r>
            <w:r>
              <w:t>understanding.</w:t>
            </w:r>
          </w:p>
          <w:p w:rsidR="005F4151" w:rsidRDefault="006061D2">
            <w:pPr>
              <w:pStyle w:val="TableParagraph"/>
              <w:numPr>
                <w:ilvl w:val="0"/>
                <w:numId w:val="6"/>
              </w:numPr>
              <w:tabs>
                <w:tab w:val="left" w:pos="1188"/>
                <w:tab w:val="left" w:pos="1189"/>
              </w:tabs>
              <w:ind w:left="1188" w:right="371"/>
            </w:pPr>
            <w:r>
              <w:t>Communicate highly sensitive clinical information effectively and appropriately with patients and their carers using a wide range of interpersonal</w:t>
            </w:r>
            <w:r>
              <w:rPr>
                <w:spacing w:val="-9"/>
              </w:rPr>
              <w:t xml:space="preserve"> </w:t>
            </w:r>
            <w:r>
              <w:t>skills</w:t>
            </w:r>
          </w:p>
          <w:p w:rsidR="005F4151" w:rsidRDefault="006061D2">
            <w:pPr>
              <w:pStyle w:val="TableParagraph"/>
              <w:numPr>
                <w:ilvl w:val="0"/>
                <w:numId w:val="6"/>
              </w:numPr>
              <w:tabs>
                <w:tab w:val="left" w:pos="1188"/>
                <w:tab w:val="left" w:pos="1189"/>
              </w:tabs>
              <w:ind w:left="1188" w:right="631"/>
            </w:pPr>
            <w:r>
              <w:t>Ensure that patient information is managed sensitively, confidentially and in keeping</w:t>
            </w:r>
            <w:r>
              <w:rPr>
                <w:spacing w:val="-44"/>
              </w:rPr>
              <w:t xml:space="preserve"> </w:t>
            </w:r>
            <w:r>
              <w:t>with Caldecott</w:t>
            </w:r>
            <w:r>
              <w:rPr>
                <w:spacing w:val="1"/>
              </w:rPr>
              <w:t xml:space="preserve"> </w:t>
            </w:r>
            <w:r>
              <w:t>Principles.</w:t>
            </w:r>
          </w:p>
          <w:p w:rsidR="005F4151" w:rsidRDefault="006061D2">
            <w:pPr>
              <w:pStyle w:val="TableParagraph"/>
              <w:numPr>
                <w:ilvl w:val="0"/>
                <w:numId w:val="6"/>
              </w:numPr>
              <w:tabs>
                <w:tab w:val="left" w:pos="1188"/>
                <w:tab w:val="left" w:pos="1189"/>
              </w:tabs>
              <w:ind w:left="108" w:right="2292" w:firstLine="719"/>
            </w:pPr>
            <w:r>
              <w:t>Cope with challenging behaviours and high levels of public expectation. External and Internal</w:t>
            </w:r>
            <w:r>
              <w:rPr>
                <w:spacing w:val="-4"/>
              </w:rPr>
              <w:t xml:space="preserve"> </w:t>
            </w:r>
            <w:r>
              <w:t>Colleagues</w:t>
            </w:r>
          </w:p>
          <w:p w:rsidR="005F4151" w:rsidRDefault="006061D2">
            <w:pPr>
              <w:pStyle w:val="TableParagraph"/>
              <w:numPr>
                <w:ilvl w:val="1"/>
                <w:numId w:val="6"/>
              </w:numPr>
              <w:tabs>
                <w:tab w:val="left" w:pos="1213"/>
              </w:tabs>
              <w:ind w:right="177"/>
            </w:pPr>
            <w:r>
              <w:t>Delegate tasks and information to unregistered staff. Utilise communication skills to motivate others.</w:t>
            </w:r>
          </w:p>
          <w:p w:rsidR="005F4151" w:rsidRDefault="006061D2">
            <w:pPr>
              <w:pStyle w:val="TableParagraph"/>
              <w:numPr>
                <w:ilvl w:val="1"/>
                <w:numId w:val="6"/>
              </w:numPr>
              <w:tabs>
                <w:tab w:val="left" w:pos="1212"/>
                <w:tab w:val="left" w:pos="1213"/>
              </w:tabs>
              <w:ind w:right="116" w:hanging="361"/>
            </w:pPr>
            <w:r>
              <w:t>Establish and develop key working relationships with IPU nursing team, the multi-professional team and across the entire</w:t>
            </w:r>
            <w:r>
              <w:rPr>
                <w:spacing w:val="-6"/>
              </w:rPr>
              <w:t xml:space="preserve"> </w:t>
            </w:r>
            <w:r>
              <w:t>organisation.</w:t>
            </w:r>
          </w:p>
          <w:p w:rsidR="005F4151" w:rsidRDefault="006061D2">
            <w:pPr>
              <w:pStyle w:val="TableParagraph"/>
              <w:numPr>
                <w:ilvl w:val="0"/>
                <w:numId w:val="6"/>
              </w:numPr>
              <w:tabs>
                <w:tab w:val="left" w:pos="1213"/>
                <w:tab w:val="left" w:pos="1214"/>
              </w:tabs>
              <w:spacing w:line="267" w:lineRule="exact"/>
              <w:ind w:left="1213" w:hanging="460"/>
            </w:pPr>
            <w:r>
              <w:t>Liaise with external</w:t>
            </w:r>
            <w:r>
              <w:rPr>
                <w:spacing w:val="-1"/>
              </w:rPr>
              <w:t xml:space="preserve"> </w:t>
            </w:r>
            <w:r>
              <w:t>agencies.</w:t>
            </w:r>
          </w:p>
          <w:p w:rsidR="005F4151" w:rsidRDefault="006061D2">
            <w:pPr>
              <w:pStyle w:val="TableParagraph"/>
              <w:numPr>
                <w:ilvl w:val="1"/>
                <w:numId w:val="6"/>
              </w:numPr>
              <w:tabs>
                <w:tab w:val="left" w:pos="1211"/>
                <w:tab w:val="left" w:pos="1212"/>
              </w:tabs>
              <w:spacing w:line="251" w:lineRule="exact"/>
              <w:ind w:left="1211" w:hanging="361"/>
            </w:pPr>
            <w:r>
              <w:t>Continually promote a highly professional profile of self and of</w:t>
            </w:r>
            <w:r>
              <w:rPr>
                <w:spacing w:val="-10"/>
              </w:rPr>
              <w:t xml:space="preserve"> </w:t>
            </w:r>
            <w:r>
              <w:t>colleagues.</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12. PHYSICAL, MENTAL, EMOTIONAL AND ENVIRONMENTAL DEMANDS OF THE JOB</w:t>
            </w:r>
          </w:p>
        </w:tc>
      </w:tr>
      <w:tr w:rsidR="005F4151">
        <w:trPr>
          <w:trHeight w:val="2421"/>
        </w:trPr>
        <w:tc>
          <w:tcPr>
            <w:tcW w:w="10440" w:type="dxa"/>
          </w:tcPr>
          <w:p w:rsidR="005F4151" w:rsidRDefault="006061D2">
            <w:pPr>
              <w:pStyle w:val="TableParagraph"/>
              <w:spacing w:line="276" w:lineRule="auto"/>
              <w:ind w:right="116" w:firstLine="0"/>
            </w:pPr>
            <w:r>
              <w:t>The post holder will be involved in mainly clinical activity and may frequently be required to move between tasks at short notice to meet the needs of the service. Workload is unpredictable, with priorities constantly changing.</w:t>
            </w:r>
          </w:p>
          <w:p w:rsidR="005F4151" w:rsidRDefault="006061D2">
            <w:pPr>
              <w:pStyle w:val="TableParagraph"/>
              <w:spacing w:before="197"/>
              <w:ind w:firstLine="0"/>
            </w:pPr>
            <w:r>
              <w:rPr>
                <w:u w:val="single"/>
              </w:rPr>
              <w:t>Physical</w:t>
            </w:r>
          </w:p>
          <w:p w:rsidR="005F4151" w:rsidRDefault="006061D2">
            <w:pPr>
              <w:pStyle w:val="TableParagraph"/>
              <w:numPr>
                <w:ilvl w:val="0"/>
                <w:numId w:val="5"/>
              </w:numPr>
              <w:tabs>
                <w:tab w:val="left" w:pos="785"/>
              </w:tabs>
              <w:spacing w:before="37"/>
              <w:ind w:right="302"/>
            </w:pPr>
            <w:r>
              <w:t>A portion of the job entails physical work and the</w:t>
            </w:r>
            <w:r>
              <w:rPr>
                <w:spacing w:val="-45"/>
              </w:rPr>
              <w:t xml:space="preserve"> </w:t>
            </w:r>
            <w:r>
              <w:t>post holder would require moving and handling skills, which should be updated annually or more frequently if</w:t>
            </w:r>
            <w:r>
              <w:rPr>
                <w:spacing w:val="-13"/>
              </w:rPr>
              <w:t xml:space="preserve"> </w:t>
            </w:r>
            <w:r>
              <w:t>required.</w:t>
            </w:r>
          </w:p>
          <w:p w:rsidR="005F4151" w:rsidRDefault="006061D2">
            <w:pPr>
              <w:pStyle w:val="TableParagraph"/>
              <w:numPr>
                <w:ilvl w:val="1"/>
                <w:numId w:val="5"/>
              </w:numPr>
              <w:tabs>
                <w:tab w:val="left" w:pos="1036"/>
                <w:tab w:val="left" w:pos="1037"/>
              </w:tabs>
              <w:spacing w:line="267" w:lineRule="exact"/>
            </w:pPr>
            <w:r>
              <w:t>Work within confined</w:t>
            </w:r>
            <w:r>
              <w:rPr>
                <w:spacing w:val="-2"/>
              </w:rPr>
              <w:t xml:space="preserve"> </w:t>
            </w:r>
            <w:r>
              <w:t>spaces.</w:t>
            </w:r>
          </w:p>
          <w:p w:rsidR="005F4151" w:rsidRDefault="006061D2">
            <w:pPr>
              <w:pStyle w:val="TableParagraph"/>
              <w:numPr>
                <w:ilvl w:val="1"/>
                <w:numId w:val="5"/>
              </w:numPr>
              <w:tabs>
                <w:tab w:val="left" w:pos="1036"/>
                <w:tab w:val="left" w:pos="1037"/>
              </w:tabs>
              <w:spacing w:line="251" w:lineRule="exact"/>
            </w:pPr>
            <w:r>
              <w:t>Assist immobile patients using moving and handling</w:t>
            </w:r>
            <w:r>
              <w:rPr>
                <w:spacing w:val="-3"/>
              </w:rPr>
              <w:t xml:space="preserve"> </w:t>
            </w:r>
            <w:r>
              <w:t>equipment.</w:t>
            </w:r>
          </w:p>
        </w:tc>
      </w:tr>
    </w:tbl>
    <w:p w:rsidR="005F4151" w:rsidRDefault="005F4151">
      <w:pPr>
        <w:spacing w:line="251" w:lineRule="exact"/>
        <w:sectPr w:rsidR="005F4151">
          <w:pgSz w:w="11910" w:h="16840"/>
          <w:pgMar w:top="1580" w:right="160" w:bottom="280" w:left="1080" w:header="720" w:footer="720"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7182"/>
        </w:trPr>
        <w:tc>
          <w:tcPr>
            <w:tcW w:w="10440" w:type="dxa"/>
          </w:tcPr>
          <w:p w:rsidR="005F4151" w:rsidRDefault="006061D2">
            <w:pPr>
              <w:pStyle w:val="TableParagraph"/>
              <w:numPr>
                <w:ilvl w:val="0"/>
                <w:numId w:val="4"/>
              </w:numPr>
              <w:tabs>
                <w:tab w:val="left" w:pos="1036"/>
                <w:tab w:val="left" w:pos="1037"/>
              </w:tabs>
              <w:spacing w:line="266" w:lineRule="exact"/>
              <w:ind w:left="1036" w:hanging="361"/>
            </w:pPr>
            <w:r>
              <w:lastRenderedPageBreak/>
              <w:t>Required to initiate, respond and maintain appropriate emergency</w:t>
            </w:r>
            <w:r>
              <w:rPr>
                <w:spacing w:val="-3"/>
              </w:rPr>
              <w:t xml:space="preserve"> </w:t>
            </w:r>
            <w:r>
              <w:t>care.</w:t>
            </w:r>
          </w:p>
          <w:p w:rsidR="005F4151" w:rsidRDefault="006061D2">
            <w:pPr>
              <w:pStyle w:val="TableParagraph"/>
              <w:numPr>
                <w:ilvl w:val="0"/>
                <w:numId w:val="4"/>
              </w:numPr>
              <w:tabs>
                <w:tab w:val="left" w:pos="1036"/>
                <w:tab w:val="left" w:pos="1037"/>
              </w:tabs>
              <w:spacing w:line="268" w:lineRule="exact"/>
              <w:ind w:left="1036" w:hanging="361"/>
            </w:pPr>
            <w:r>
              <w:t>Adaptable to the shift pattern working variety of</w:t>
            </w:r>
            <w:r>
              <w:rPr>
                <w:spacing w:val="-4"/>
              </w:rPr>
              <w:t xml:space="preserve"> </w:t>
            </w:r>
            <w:r>
              <w:t>shifts.</w:t>
            </w:r>
          </w:p>
          <w:p w:rsidR="005F4151" w:rsidRDefault="006061D2">
            <w:pPr>
              <w:pStyle w:val="TableParagraph"/>
              <w:numPr>
                <w:ilvl w:val="0"/>
                <w:numId w:val="4"/>
              </w:numPr>
              <w:tabs>
                <w:tab w:val="left" w:pos="1036"/>
                <w:tab w:val="left" w:pos="1037"/>
              </w:tabs>
              <w:spacing w:line="268" w:lineRule="exact"/>
              <w:ind w:left="1036" w:hanging="361"/>
            </w:pPr>
            <w:r>
              <w:t>Standing or walking for the majority of the</w:t>
            </w:r>
            <w:r>
              <w:rPr>
                <w:spacing w:val="-11"/>
              </w:rPr>
              <w:t xml:space="preserve"> </w:t>
            </w:r>
            <w:r>
              <w:t>shift.</w:t>
            </w:r>
          </w:p>
          <w:p w:rsidR="005F4151" w:rsidRDefault="006061D2">
            <w:pPr>
              <w:pStyle w:val="TableParagraph"/>
              <w:numPr>
                <w:ilvl w:val="0"/>
                <w:numId w:val="4"/>
              </w:numPr>
              <w:tabs>
                <w:tab w:val="left" w:pos="927"/>
              </w:tabs>
              <w:ind w:right="244" w:hanging="250"/>
            </w:pPr>
            <w:r>
              <w:t>Fine motor skills for preparing and administering medications, insertion of urinary catheters and application of</w:t>
            </w:r>
            <w:r>
              <w:rPr>
                <w:spacing w:val="3"/>
              </w:rPr>
              <w:t xml:space="preserve"> </w:t>
            </w:r>
            <w:r>
              <w:t>dressings</w:t>
            </w:r>
          </w:p>
          <w:p w:rsidR="005F4151" w:rsidRDefault="006061D2">
            <w:pPr>
              <w:pStyle w:val="TableParagraph"/>
              <w:spacing w:line="252" w:lineRule="exact"/>
              <w:ind w:firstLine="0"/>
            </w:pPr>
            <w:r>
              <w:rPr>
                <w:u w:val="single"/>
              </w:rPr>
              <w:t>Mental</w:t>
            </w:r>
          </w:p>
          <w:p w:rsidR="005F4151" w:rsidRDefault="006061D2">
            <w:pPr>
              <w:pStyle w:val="TableParagraph"/>
              <w:numPr>
                <w:ilvl w:val="0"/>
                <w:numId w:val="4"/>
              </w:numPr>
              <w:tabs>
                <w:tab w:val="left" w:pos="1037"/>
              </w:tabs>
              <w:spacing w:before="36" w:line="269" w:lineRule="exact"/>
              <w:ind w:left="1036" w:hanging="361"/>
              <w:jc w:val="both"/>
            </w:pPr>
            <w:r>
              <w:t>Responsibility for the delivery of safe, effective, holistic care to delegated</w:t>
            </w:r>
            <w:r>
              <w:rPr>
                <w:spacing w:val="-19"/>
              </w:rPr>
              <w:t xml:space="preserve"> </w:t>
            </w:r>
            <w:r>
              <w:t>caseload.</w:t>
            </w:r>
          </w:p>
          <w:p w:rsidR="005F4151" w:rsidRDefault="000E49D7" w:rsidP="000E49D7">
            <w:pPr>
              <w:pStyle w:val="TableParagraph"/>
              <w:numPr>
                <w:ilvl w:val="0"/>
                <w:numId w:val="4"/>
              </w:numPr>
              <w:tabs>
                <w:tab w:val="left" w:pos="786"/>
              </w:tabs>
              <w:ind w:right="605"/>
              <w:jc w:val="both"/>
            </w:pPr>
            <w:r>
              <w:t xml:space="preserve">  </w:t>
            </w:r>
            <w:r w:rsidR="006061D2">
              <w:t>Need for high levels of concentration and accuracy when undertaking clinical tasks, including administration of medicines whilst subject to frequent interruptions from patients/carers/ team members.</w:t>
            </w:r>
          </w:p>
          <w:p w:rsidR="005F4151" w:rsidRDefault="006061D2">
            <w:pPr>
              <w:pStyle w:val="TableParagraph"/>
              <w:numPr>
                <w:ilvl w:val="0"/>
                <w:numId w:val="3"/>
              </w:numPr>
              <w:tabs>
                <w:tab w:val="left" w:pos="926"/>
                <w:tab w:val="left" w:pos="927"/>
              </w:tabs>
              <w:ind w:right="256"/>
            </w:pPr>
            <w:r>
              <w:t>There is a need for accuracy particularly regarding the administration and delivery of medicines and</w:t>
            </w:r>
            <w:r>
              <w:rPr>
                <w:spacing w:val="-1"/>
              </w:rPr>
              <w:t xml:space="preserve"> </w:t>
            </w:r>
            <w:r>
              <w:t>treatment.</w:t>
            </w:r>
          </w:p>
          <w:p w:rsidR="005F4151" w:rsidRDefault="006061D2">
            <w:pPr>
              <w:pStyle w:val="TableParagraph"/>
              <w:numPr>
                <w:ilvl w:val="1"/>
                <w:numId w:val="3"/>
              </w:numPr>
              <w:tabs>
                <w:tab w:val="left" w:pos="1037"/>
                <w:tab w:val="left" w:pos="1038"/>
              </w:tabs>
              <w:spacing w:line="267" w:lineRule="exact"/>
              <w:ind w:left="1037"/>
            </w:pPr>
            <w:r>
              <w:t>Maintaining the safety of staff, patients and carers at all</w:t>
            </w:r>
            <w:r>
              <w:rPr>
                <w:spacing w:val="-10"/>
              </w:rPr>
              <w:t xml:space="preserve"> </w:t>
            </w:r>
            <w:r>
              <w:t>times.</w:t>
            </w:r>
          </w:p>
          <w:p w:rsidR="005F4151" w:rsidRDefault="006061D2">
            <w:pPr>
              <w:pStyle w:val="TableParagraph"/>
              <w:numPr>
                <w:ilvl w:val="1"/>
                <w:numId w:val="3"/>
              </w:numPr>
              <w:tabs>
                <w:tab w:val="left" w:pos="1037"/>
                <w:tab w:val="left" w:pos="1038"/>
              </w:tabs>
              <w:spacing w:line="268" w:lineRule="exact"/>
              <w:ind w:left="1037"/>
            </w:pPr>
            <w:r>
              <w:t>Requirement for concentration as work pattern can be</w:t>
            </w:r>
            <w:r>
              <w:rPr>
                <w:spacing w:val="-9"/>
              </w:rPr>
              <w:t xml:space="preserve"> </w:t>
            </w:r>
            <w:r>
              <w:t>unpredictable.</w:t>
            </w:r>
          </w:p>
          <w:p w:rsidR="005F4151" w:rsidRDefault="006061D2">
            <w:pPr>
              <w:pStyle w:val="TableParagraph"/>
              <w:numPr>
                <w:ilvl w:val="1"/>
                <w:numId w:val="3"/>
              </w:numPr>
              <w:tabs>
                <w:tab w:val="left" w:pos="1037"/>
                <w:tab w:val="left" w:pos="1038"/>
              </w:tabs>
              <w:ind w:right="4009" w:firstLine="569"/>
            </w:pPr>
            <w:r>
              <w:t>Ability to respond, actively participate and direct others.</w:t>
            </w:r>
            <w:r>
              <w:rPr>
                <w:u w:val="single"/>
              </w:rPr>
              <w:t xml:space="preserve"> Emotional</w:t>
            </w:r>
            <w:r>
              <w:rPr>
                <w:spacing w:val="-1"/>
                <w:u w:val="single"/>
              </w:rPr>
              <w:t xml:space="preserve"> </w:t>
            </w:r>
            <w:r>
              <w:rPr>
                <w:u w:val="single"/>
              </w:rPr>
              <w:t>Effort/Skills</w:t>
            </w:r>
          </w:p>
          <w:p w:rsidR="005F4151" w:rsidRDefault="006061D2">
            <w:pPr>
              <w:pStyle w:val="TableParagraph"/>
              <w:numPr>
                <w:ilvl w:val="0"/>
                <w:numId w:val="3"/>
              </w:numPr>
              <w:tabs>
                <w:tab w:val="left" w:pos="926"/>
                <w:tab w:val="left" w:pos="927"/>
              </w:tabs>
              <w:spacing w:before="32"/>
              <w:ind w:right="207"/>
            </w:pPr>
            <w:r>
              <w:t>There is a requirement to deal with distressed and anxious patients and carers in a professional and sensitive manner on a daily basis including those in the last days of</w:t>
            </w:r>
            <w:r>
              <w:rPr>
                <w:spacing w:val="-13"/>
              </w:rPr>
              <w:t xml:space="preserve"> </w:t>
            </w:r>
            <w:r>
              <w:t>life.</w:t>
            </w:r>
          </w:p>
          <w:p w:rsidR="005F4151" w:rsidRDefault="006061D2">
            <w:pPr>
              <w:pStyle w:val="TableParagraph"/>
              <w:numPr>
                <w:ilvl w:val="1"/>
                <w:numId w:val="3"/>
              </w:numPr>
              <w:tabs>
                <w:tab w:val="left" w:pos="927"/>
              </w:tabs>
              <w:ind w:left="926" w:right="844" w:hanging="250"/>
            </w:pPr>
            <w:r>
              <w:t>There is a requirement to deal with complicated family dynamics and high levels of public expectations.</w:t>
            </w:r>
          </w:p>
          <w:p w:rsidR="005F4151" w:rsidRDefault="006061D2">
            <w:pPr>
              <w:pStyle w:val="TableParagraph"/>
              <w:numPr>
                <w:ilvl w:val="0"/>
                <w:numId w:val="3"/>
              </w:numPr>
              <w:tabs>
                <w:tab w:val="left" w:pos="926"/>
                <w:tab w:val="left" w:pos="927"/>
              </w:tabs>
              <w:ind w:right="281"/>
            </w:pPr>
            <w:r>
              <w:t>On occasion may be requirement to work in a hostile, emotive environment which may result in the need for sudden intense effort and</w:t>
            </w:r>
            <w:r>
              <w:rPr>
                <w:spacing w:val="-6"/>
              </w:rPr>
              <w:t xml:space="preserve"> </w:t>
            </w:r>
            <w:r>
              <w:t>concentration.</w:t>
            </w:r>
          </w:p>
          <w:p w:rsidR="005F4151" w:rsidRDefault="006061D2">
            <w:pPr>
              <w:pStyle w:val="TableParagraph"/>
              <w:numPr>
                <w:ilvl w:val="1"/>
                <w:numId w:val="3"/>
              </w:numPr>
              <w:tabs>
                <w:tab w:val="left" w:pos="1036"/>
                <w:tab w:val="left" w:pos="1037"/>
              </w:tabs>
              <w:ind w:right="3203" w:firstLine="569"/>
            </w:pPr>
            <w:r>
              <w:t>The post holder may be required to deal with verbal complaints.</w:t>
            </w:r>
            <w:r>
              <w:rPr>
                <w:u w:val="single"/>
              </w:rPr>
              <w:t xml:space="preserve"> Working</w:t>
            </w:r>
            <w:r>
              <w:rPr>
                <w:spacing w:val="2"/>
                <w:u w:val="single"/>
              </w:rPr>
              <w:t xml:space="preserve"> </w:t>
            </w:r>
            <w:r>
              <w:rPr>
                <w:u w:val="single"/>
              </w:rPr>
              <w:t>Conditions</w:t>
            </w:r>
          </w:p>
          <w:p w:rsidR="005F4151" w:rsidRDefault="006061D2">
            <w:pPr>
              <w:pStyle w:val="TableParagraph"/>
              <w:numPr>
                <w:ilvl w:val="1"/>
                <w:numId w:val="3"/>
              </w:numPr>
              <w:tabs>
                <w:tab w:val="left" w:pos="927"/>
              </w:tabs>
              <w:spacing w:before="34" w:line="237" w:lineRule="auto"/>
              <w:ind w:left="926" w:right="475" w:hanging="250"/>
            </w:pPr>
            <w:r>
              <w:t>Frequently working in highly unpleasant working conditions such as having contact with body fluids including exposure to unpleasant</w:t>
            </w:r>
            <w:r>
              <w:rPr>
                <w:spacing w:val="-6"/>
              </w:rPr>
              <w:t xml:space="preserve"> </w:t>
            </w:r>
            <w:r>
              <w:t>odours.</w:t>
            </w:r>
          </w:p>
          <w:p w:rsidR="005F4151" w:rsidRDefault="006061D2">
            <w:pPr>
              <w:pStyle w:val="TableParagraph"/>
              <w:numPr>
                <w:ilvl w:val="1"/>
                <w:numId w:val="3"/>
              </w:numPr>
              <w:tabs>
                <w:tab w:val="left" w:pos="1036"/>
                <w:tab w:val="left" w:pos="1037"/>
              </w:tabs>
              <w:spacing w:before="2" w:line="251" w:lineRule="exact"/>
              <w:ind w:left="1036"/>
            </w:pPr>
            <w:r>
              <w:t xml:space="preserve">Potential exposure to hazards such as </w:t>
            </w:r>
            <w:proofErr w:type="gramStart"/>
            <w:r>
              <w:t>face</w:t>
            </w:r>
            <w:proofErr w:type="gramEnd"/>
            <w:r>
              <w:t xml:space="preserve"> to face verbal/physical</w:t>
            </w:r>
            <w:r>
              <w:rPr>
                <w:spacing w:val="-16"/>
              </w:rPr>
              <w:t xml:space="preserve"> </w:t>
            </w:r>
            <w:r>
              <w:t>aggression.</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0"/>
      </w:tblGrid>
      <w:tr w:rsidR="005F4151">
        <w:trPr>
          <w:trHeight w:val="515"/>
        </w:trPr>
        <w:tc>
          <w:tcPr>
            <w:tcW w:w="10440" w:type="dxa"/>
          </w:tcPr>
          <w:p w:rsidR="005F4151" w:rsidRDefault="006061D2">
            <w:pPr>
              <w:pStyle w:val="TableParagraph"/>
              <w:spacing w:before="115"/>
              <w:ind w:firstLine="0"/>
              <w:rPr>
                <w:b/>
                <w:sz w:val="24"/>
              </w:rPr>
            </w:pPr>
            <w:r>
              <w:rPr>
                <w:b/>
                <w:sz w:val="24"/>
              </w:rPr>
              <w:t>13. KNOWLEDGE, TRAINING AND EXPERIENCE REQUIRED TO DO THE JOB</w:t>
            </w:r>
          </w:p>
        </w:tc>
      </w:tr>
      <w:tr w:rsidR="005F4151">
        <w:trPr>
          <w:trHeight w:val="2901"/>
        </w:trPr>
        <w:tc>
          <w:tcPr>
            <w:tcW w:w="10440" w:type="dxa"/>
          </w:tcPr>
          <w:p w:rsidR="005F4151" w:rsidRDefault="006061D2">
            <w:pPr>
              <w:pStyle w:val="TableParagraph"/>
              <w:spacing w:line="250" w:lineRule="exact"/>
              <w:ind w:firstLine="0"/>
            </w:pPr>
            <w:r>
              <w:rPr>
                <w:u w:val="single"/>
              </w:rPr>
              <w:t xml:space="preserve"> Essential</w:t>
            </w:r>
          </w:p>
          <w:p w:rsidR="005F4151" w:rsidRDefault="006061D2">
            <w:pPr>
              <w:pStyle w:val="TableParagraph"/>
              <w:numPr>
                <w:ilvl w:val="0"/>
                <w:numId w:val="2"/>
              </w:numPr>
              <w:tabs>
                <w:tab w:val="left" w:pos="1036"/>
                <w:tab w:val="left" w:pos="1037"/>
              </w:tabs>
              <w:spacing w:line="268" w:lineRule="exact"/>
              <w:ind w:left="1036"/>
            </w:pPr>
            <w:r>
              <w:t xml:space="preserve">Registered Nurse with current </w:t>
            </w:r>
            <w:r>
              <w:rPr>
                <w:spacing w:val="-2"/>
              </w:rPr>
              <w:t>NMC</w:t>
            </w:r>
            <w:r>
              <w:t xml:space="preserve"> registration.</w:t>
            </w:r>
          </w:p>
          <w:p w:rsidR="005F4151" w:rsidRDefault="006061D2">
            <w:pPr>
              <w:pStyle w:val="TableParagraph"/>
              <w:numPr>
                <w:ilvl w:val="0"/>
                <w:numId w:val="2"/>
              </w:numPr>
              <w:tabs>
                <w:tab w:val="left" w:pos="1036"/>
                <w:tab w:val="left" w:pos="1037"/>
              </w:tabs>
              <w:spacing w:line="268" w:lineRule="exact"/>
              <w:ind w:left="1036"/>
            </w:pPr>
            <w:r>
              <w:t>Post registration experience, with a proven interest in palliative</w:t>
            </w:r>
            <w:r>
              <w:rPr>
                <w:spacing w:val="-4"/>
              </w:rPr>
              <w:t xml:space="preserve"> </w:t>
            </w:r>
            <w:r>
              <w:t>care.</w:t>
            </w:r>
          </w:p>
          <w:p w:rsidR="005F4151" w:rsidRDefault="006061D2">
            <w:pPr>
              <w:pStyle w:val="TableParagraph"/>
              <w:numPr>
                <w:ilvl w:val="0"/>
                <w:numId w:val="2"/>
              </w:numPr>
              <w:tabs>
                <w:tab w:val="left" w:pos="1037"/>
                <w:tab w:val="left" w:pos="1038"/>
              </w:tabs>
              <w:spacing w:line="268" w:lineRule="exact"/>
              <w:ind w:left="1037"/>
            </w:pPr>
            <w:r>
              <w:t>Effective written and verbal communication skills including listening</w:t>
            </w:r>
            <w:r>
              <w:rPr>
                <w:spacing w:val="-7"/>
              </w:rPr>
              <w:t xml:space="preserve"> </w:t>
            </w:r>
            <w:r>
              <w:t>skills.</w:t>
            </w:r>
          </w:p>
          <w:p w:rsidR="005F4151" w:rsidRDefault="006061D2">
            <w:pPr>
              <w:pStyle w:val="TableParagraph"/>
              <w:numPr>
                <w:ilvl w:val="0"/>
                <w:numId w:val="2"/>
              </w:numPr>
              <w:tabs>
                <w:tab w:val="left" w:pos="1037"/>
                <w:tab w:val="left" w:pos="1038"/>
              </w:tabs>
              <w:spacing w:line="269" w:lineRule="exact"/>
              <w:ind w:left="1037"/>
            </w:pPr>
            <w:r>
              <w:t>Effective time management skills with the ability to prioritise</w:t>
            </w:r>
            <w:r>
              <w:rPr>
                <w:spacing w:val="-10"/>
              </w:rPr>
              <w:t xml:space="preserve"> </w:t>
            </w:r>
            <w:r>
              <w:t>workload.</w:t>
            </w:r>
          </w:p>
          <w:p w:rsidR="005F4151" w:rsidRDefault="006061D2">
            <w:pPr>
              <w:pStyle w:val="TableParagraph"/>
              <w:numPr>
                <w:ilvl w:val="0"/>
                <w:numId w:val="2"/>
              </w:numPr>
              <w:tabs>
                <w:tab w:val="left" w:pos="1037"/>
                <w:tab w:val="left" w:pos="1038"/>
              </w:tabs>
              <w:spacing w:line="268" w:lineRule="exact"/>
              <w:ind w:left="1037"/>
            </w:pPr>
            <w:r>
              <w:t>Evidence of continuing professional development and lifelong</w:t>
            </w:r>
            <w:r>
              <w:rPr>
                <w:spacing w:val="-4"/>
              </w:rPr>
              <w:t xml:space="preserve"> </w:t>
            </w:r>
            <w:r>
              <w:t>learning.</w:t>
            </w:r>
          </w:p>
          <w:p w:rsidR="005F4151" w:rsidRDefault="006061D2">
            <w:pPr>
              <w:pStyle w:val="TableParagraph"/>
              <w:numPr>
                <w:ilvl w:val="0"/>
                <w:numId w:val="2"/>
              </w:numPr>
              <w:tabs>
                <w:tab w:val="left" w:pos="1037"/>
                <w:tab w:val="left" w:pos="1038"/>
              </w:tabs>
              <w:ind w:right="2091" w:firstLine="569"/>
            </w:pPr>
            <w:r>
              <w:t>Ability to fulfil main duties and responsibilities as outlined in job</w:t>
            </w:r>
            <w:r>
              <w:rPr>
                <w:spacing w:val="-44"/>
              </w:rPr>
              <w:t xml:space="preserve"> </w:t>
            </w:r>
            <w:r>
              <w:t>description.</w:t>
            </w:r>
            <w:r>
              <w:rPr>
                <w:u w:val="single"/>
              </w:rPr>
              <w:t xml:space="preserve"> Desirable</w:t>
            </w:r>
          </w:p>
          <w:p w:rsidR="005F4151" w:rsidRDefault="006061D2">
            <w:pPr>
              <w:pStyle w:val="TableParagraph"/>
              <w:numPr>
                <w:ilvl w:val="0"/>
                <w:numId w:val="1"/>
              </w:numPr>
              <w:tabs>
                <w:tab w:val="left" w:pos="926"/>
                <w:tab w:val="left" w:pos="927"/>
              </w:tabs>
              <w:ind w:right="595"/>
            </w:pPr>
            <w:r>
              <w:t>Post registration qualification relevant to specialty or equivalent experience or willingness to work towards.</w:t>
            </w:r>
          </w:p>
          <w:p w:rsidR="005F4151" w:rsidRDefault="006061D2">
            <w:pPr>
              <w:pStyle w:val="TableParagraph"/>
              <w:numPr>
                <w:ilvl w:val="1"/>
                <w:numId w:val="1"/>
              </w:numPr>
              <w:tabs>
                <w:tab w:val="left" w:pos="1067"/>
                <w:tab w:val="left" w:pos="1068"/>
              </w:tabs>
              <w:spacing w:line="250" w:lineRule="exact"/>
              <w:ind w:hanging="426"/>
            </w:pPr>
            <w:r>
              <w:t>Evidence of application of research and</w:t>
            </w:r>
            <w:r>
              <w:rPr>
                <w:spacing w:val="-3"/>
              </w:rPr>
              <w:t xml:space="preserve"> </w:t>
            </w:r>
            <w:r>
              <w:t>audit.</w:t>
            </w:r>
          </w:p>
        </w:tc>
      </w:tr>
    </w:tbl>
    <w:p w:rsidR="005F4151" w:rsidRDefault="005F4151">
      <w:pPr>
        <w:rPr>
          <w:b/>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2340"/>
      </w:tblGrid>
      <w:tr w:rsidR="005F4151">
        <w:trPr>
          <w:trHeight w:val="515"/>
        </w:trPr>
        <w:tc>
          <w:tcPr>
            <w:tcW w:w="10440" w:type="dxa"/>
            <w:gridSpan w:val="2"/>
          </w:tcPr>
          <w:p w:rsidR="005F4151" w:rsidRDefault="006061D2">
            <w:pPr>
              <w:pStyle w:val="TableParagraph"/>
              <w:spacing w:before="115"/>
              <w:ind w:firstLine="0"/>
              <w:rPr>
                <w:b/>
                <w:sz w:val="24"/>
              </w:rPr>
            </w:pPr>
            <w:r>
              <w:rPr>
                <w:b/>
                <w:sz w:val="24"/>
              </w:rPr>
              <w:t>14. JOB DESCRIPTION AGREEMENT</w:t>
            </w:r>
          </w:p>
        </w:tc>
      </w:tr>
      <w:tr w:rsidR="005F4151">
        <w:trPr>
          <w:trHeight w:val="1379"/>
        </w:trPr>
        <w:tc>
          <w:tcPr>
            <w:tcW w:w="8100" w:type="dxa"/>
          </w:tcPr>
          <w:p w:rsidR="005F4151" w:rsidRDefault="005F4151">
            <w:pPr>
              <w:pStyle w:val="TableParagraph"/>
              <w:spacing w:before="7"/>
              <w:ind w:left="0" w:firstLine="0"/>
              <w:rPr>
                <w:b/>
                <w:sz w:val="23"/>
              </w:rPr>
            </w:pPr>
          </w:p>
          <w:p w:rsidR="005F4151" w:rsidRDefault="006061D2">
            <w:pPr>
              <w:pStyle w:val="TableParagraph"/>
              <w:ind w:left="175" w:firstLine="0"/>
              <w:rPr>
                <w:sz w:val="24"/>
              </w:rPr>
            </w:pPr>
            <w:r>
              <w:rPr>
                <w:sz w:val="24"/>
              </w:rPr>
              <w:t>Job Holder’s Signature:</w:t>
            </w:r>
          </w:p>
          <w:p w:rsidR="005F4151" w:rsidRDefault="005F4151">
            <w:pPr>
              <w:pStyle w:val="TableParagraph"/>
              <w:ind w:left="0" w:firstLine="0"/>
              <w:rPr>
                <w:b/>
                <w:sz w:val="24"/>
              </w:rPr>
            </w:pPr>
          </w:p>
          <w:p w:rsidR="005F4151" w:rsidRDefault="006061D2">
            <w:pPr>
              <w:pStyle w:val="TableParagraph"/>
              <w:ind w:left="175" w:firstLine="0"/>
              <w:rPr>
                <w:sz w:val="24"/>
              </w:rPr>
            </w:pPr>
            <w:r>
              <w:rPr>
                <w:sz w:val="24"/>
              </w:rPr>
              <w:t>Head of Department Signature:</w:t>
            </w:r>
          </w:p>
        </w:tc>
        <w:tc>
          <w:tcPr>
            <w:tcW w:w="2340" w:type="dxa"/>
          </w:tcPr>
          <w:p w:rsidR="005F4151" w:rsidRDefault="006061D2">
            <w:pPr>
              <w:pStyle w:val="TableParagraph"/>
              <w:spacing w:before="55" w:line="552" w:lineRule="exact"/>
              <w:ind w:right="1629" w:firstLine="0"/>
              <w:rPr>
                <w:sz w:val="24"/>
              </w:rPr>
            </w:pPr>
            <w:r>
              <w:rPr>
                <w:sz w:val="24"/>
              </w:rPr>
              <w:t>Date: Date:</w:t>
            </w:r>
          </w:p>
        </w:tc>
      </w:tr>
    </w:tbl>
    <w:p w:rsidR="006061D2" w:rsidRDefault="006061D2"/>
    <w:sectPr w:rsidR="006061D2">
      <w:pgSz w:w="11910" w:h="16840"/>
      <w:pgMar w:top="1420" w:right="16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F46"/>
    <w:multiLevelType w:val="hybridMultilevel"/>
    <w:tmpl w:val="B3ECEE4C"/>
    <w:lvl w:ilvl="0" w:tplc="A2621B34">
      <w:numFmt w:val="bullet"/>
      <w:lvlText w:val=""/>
      <w:lvlJc w:val="left"/>
      <w:pPr>
        <w:ind w:left="784" w:hanging="360"/>
      </w:pPr>
      <w:rPr>
        <w:rFonts w:ascii="Symbol" w:eastAsia="Symbol" w:hAnsi="Symbol" w:cs="Symbol" w:hint="default"/>
        <w:w w:val="100"/>
        <w:sz w:val="22"/>
        <w:szCs w:val="22"/>
        <w:lang w:val="en-GB" w:eastAsia="en-GB" w:bidi="en-GB"/>
      </w:rPr>
    </w:lvl>
    <w:lvl w:ilvl="1" w:tplc="10BE9612">
      <w:numFmt w:val="bullet"/>
      <w:lvlText w:val="•"/>
      <w:lvlJc w:val="left"/>
      <w:pPr>
        <w:ind w:left="1745" w:hanging="360"/>
      </w:pPr>
      <w:rPr>
        <w:rFonts w:hint="default"/>
        <w:lang w:val="en-GB" w:eastAsia="en-GB" w:bidi="en-GB"/>
      </w:rPr>
    </w:lvl>
    <w:lvl w:ilvl="2" w:tplc="9A3A225E">
      <w:numFmt w:val="bullet"/>
      <w:lvlText w:val="•"/>
      <w:lvlJc w:val="left"/>
      <w:pPr>
        <w:ind w:left="2710" w:hanging="360"/>
      </w:pPr>
      <w:rPr>
        <w:rFonts w:hint="default"/>
        <w:lang w:val="en-GB" w:eastAsia="en-GB" w:bidi="en-GB"/>
      </w:rPr>
    </w:lvl>
    <w:lvl w:ilvl="3" w:tplc="D3D4010C">
      <w:numFmt w:val="bullet"/>
      <w:lvlText w:val="•"/>
      <w:lvlJc w:val="left"/>
      <w:pPr>
        <w:ind w:left="3675" w:hanging="360"/>
      </w:pPr>
      <w:rPr>
        <w:rFonts w:hint="default"/>
        <w:lang w:val="en-GB" w:eastAsia="en-GB" w:bidi="en-GB"/>
      </w:rPr>
    </w:lvl>
    <w:lvl w:ilvl="4" w:tplc="6AA24EEC">
      <w:numFmt w:val="bullet"/>
      <w:lvlText w:val="•"/>
      <w:lvlJc w:val="left"/>
      <w:pPr>
        <w:ind w:left="4640" w:hanging="360"/>
      </w:pPr>
      <w:rPr>
        <w:rFonts w:hint="default"/>
        <w:lang w:val="en-GB" w:eastAsia="en-GB" w:bidi="en-GB"/>
      </w:rPr>
    </w:lvl>
    <w:lvl w:ilvl="5" w:tplc="1164843E">
      <w:numFmt w:val="bullet"/>
      <w:lvlText w:val="•"/>
      <w:lvlJc w:val="left"/>
      <w:pPr>
        <w:ind w:left="5605" w:hanging="360"/>
      </w:pPr>
      <w:rPr>
        <w:rFonts w:hint="default"/>
        <w:lang w:val="en-GB" w:eastAsia="en-GB" w:bidi="en-GB"/>
      </w:rPr>
    </w:lvl>
    <w:lvl w:ilvl="6" w:tplc="C1F2D414">
      <w:numFmt w:val="bullet"/>
      <w:lvlText w:val="•"/>
      <w:lvlJc w:val="left"/>
      <w:pPr>
        <w:ind w:left="6570" w:hanging="360"/>
      </w:pPr>
      <w:rPr>
        <w:rFonts w:hint="default"/>
        <w:lang w:val="en-GB" w:eastAsia="en-GB" w:bidi="en-GB"/>
      </w:rPr>
    </w:lvl>
    <w:lvl w:ilvl="7" w:tplc="9954974C">
      <w:numFmt w:val="bullet"/>
      <w:lvlText w:val="•"/>
      <w:lvlJc w:val="left"/>
      <w:pPr>
        <w:ind w:left="7535" w:hanging="360"/>
      </w:pPr>
      <w:rPr>
        <w:rFonts w:hint="default"/>
        <w:lang w:val="en-GB" w:eastAsia="en-GB" w:bidi="en-GB"/>
      </w:rPr>
    </w:lvl>
    <w:lvl w:ilvl="8" w:tplc="AE9C35FE">
      <w:numFmt w:val="bullet"/>
      <w:lvlText w:val="•"/>
      <w:lvlJc w:val="left"/>
      <w:pPr>
        <w:ind w:left="8500" w:hanging="360"/>
      </w:pPr>
      <w:rPr>
        <w:rFonts w:hint="default"/>
        <w:lang w:val="en-GB" w:eastAsia="en-GB" w:bidi="en-GB"/>
      </w:rPr>
    </w:lvl>
  </w:abstractNum>
  <w:abstractNum w:abstractNumId="1" w15:restartNumberingAfterBreak="0">
    <w:nsid w:val="01DC0C93"/>
    <w:multiLevelType w:val="hybridMultilevel"/>
    <w:tmpl w:val="311C7E36"/>
    <w:lvl w:ilvl="0" w:tplc="53DECB6A">
      <w:numFmt w:val="bullet"/>
      <w:lvlText w:val=""/>
      <w:lvlJc w:val="left"/>
      <w:pPr>
        <w:ind w:left="784" w:hanging="219"/>
      </w:pPr>
      <w:rPr>
        <w:rFonts w:ascii="Symbol" w:eastAsia="Symbol" w:hAnsi="Symbol" w:cs="Symbol" w:hint="default"/>
        <w:w w:val="100"/>
        <w:sz w:val="22"/>
        <w:szCs w:val="22"/>
        <w:lang w:val="en-GB" w:eastAsia="en-GB" w:bidi="en-GB"/>
      </w:rPr>
    </w:lvl>
    <w:lvl w:ilvl="1" w:tplc="34D8BE2E">
      <w:numFmt w:val="bullet"/>
      <w:lvlText w:val=""/>
      <w:lvlJc w:val="left"/>
      <w:pPr>
        <w:ind w:left="1036" w:hanging="361"/>
      </w:pPr>
      <w:rPr>
        <w:rFonts w:ascii="Symbol" w:eastAsia="Symbol" w:hAnsi="Symbol" w:cs="Symbol" w:hint="default"/>
        <w:w w:val="100"/>
        <w:sz w:val="22"/>
        <w:szCs w:val="22"/>
        <w:lang w:val="en-GB" w:eastAsia="en-GB" w:bidi="en-GB"/>
      </w:rPr>
    </w:lvl>
    <w:lvl w:ilvl="2" w:tplc="82265610">
      <w:numFmt w:val="bullet"/>
      <w:lvlText w:val="•"/>
      <w:lvlJc w:val="left"/>
      <w:pPr>
        <w:ind w:left="2083" w:hanging="361"/>
      </w:pPr>
      <w:rPr>
        <w:rFonts w:hint="default"/>
        <w:lang w:val="en-GB" w:eastAsia="en-GB" w:bidi="en-GB"/>
      </w:rPr>
    </w:lvl>
    <w:lvl w:ilvl="3" w:tplc="3AE0F166">
      <w:numFmt w:val="bullet"/>
      <w:lvlText w:val="•"/>
      <w:lvlJc w:val="left"/>
      <w:pPr>
        <w:ind w:left="3126" w:hanging="361"/>
      </w:pPr>
      <w:rPr>
        <w:rFonts w:hint="default"/>
        <w:lang w:val="en-GB" w:eastAsia="en-GB" w:bidi="en-GB"/>
      </w:rPr>
    </w:lvl>
    <w:lvl w:ilvl="4" w:tplc="7EFADEDE">
      <w:numFmt w:val="bullet"/>
      <w:lvlText w:val="•"/>
      <w:lvlJc w:val="left"/>
      <w:pPr>
        <w:ind w:left="4170" w:hanging="361"/>
      </w:pPr>
      <w:rPr>
        <w:rFonts w:hint="default"/>
        <w:lang w:val="en-GB" w:eastAsia="en-GB" w:bidi="en-GB"/>
      </w:rPr>
    </w:lvl>
    <w:lvl w:ilvl="5" w:tplc="A596184C">
      <w:numFmt w:val="bullet"/>
      <w:lvlText w:val="•"/>
      <w:lvlJc w:val="left"/>
      <w:pPr>
        <w:ind w:left="5213" w:hanging="361"/>
      </w:pPr>
      <w:rPr>
        <w:rFonts w:hint="default"/>
        <w:lang w:val="en-GB" w:eastAsia="en-GB" w:bidi="en-GB"/>
      </w:rPr>
    </w:lvl>
    <w:lvl w:ilvl="6" w:tplc="75C0A574">
      <w:numFmt w:val="bullet"/>
      <w:lvlText w:val="•"/>
      <w:lvlJc w:val="left"/>
      <w:pPr>
        <w:ind w:left="6256" w:hanging="361"/>
      </w:pPr>
      <w:rPr>
        <w:rFonts w:hint="default"/>
        <w:lang w:val="en-GB" w:eastAsia="en-GB" w:bidi="en-GB"/>
      </w:rPr>
    </w:lvl>
    <w:lvl w:ilvl="7" w:tplc="C73AA300">
      <w:numFmt w:val="bullet"/>
      <w:lvlText w:val="•"/>
      <w:lvlJc w:val="left"/>
      <w:pPr>
        <w:ind w:left="7300" w:hanging="361"/>
      </w:pPr>
      <w:rPr>
        <w:rFonts w:hint="default"/>
        <w:lang w:val="en-GB" w:eastAsia="en-GB" w:bidi="en-GB"/>
      </w:rPr>
    </w:lvl>
    <w:lvl w:ilvl="8" w:tplc="B25C07EC">
      <w:numFmt w:val="bullet"/>
      <w:lvlText w:val="•"/>
      <w:lvlJc w:val="left"/>
      <w:pPr>
        <w:ind w:left="8343" w:hanging="361"/>
      </w:pPr>
      <w:rPr>
        <w:rFonts w:hint="default"/>
        <w:lang w:val="en-GB" w:eastAsia="en-GB" w:bidi="en-GB"/>
      </w:rPr>
    </w:lvl>
  </w:abstractNum>
  <w:abstractNum w:abstractNumId="2" w15:restartNumberingAfterBreak="0">
    <w:nsid w:val="086D64B6"/>
    <w:multiLevelType w:val="hybridMultilevel"/>
    <w:tmpl w:val="ED66218C"/>
    <w:lvl w:ilvl="0" w:tplc="6F266490">
      <w:numFmt w:val="bullet"/>
      <w:lvlText w:val=""/>
      <w:lvlJc w:val="left"/>
      <w:pPr>
        <w:ind w:left="926" w:hanging="361"/>
      </w:pPr>
      <w:rPr>
        <w:rFonts w:ascii="Symbol" w:eastAsia="Symbol" w:hAnsi="Symbol" w:cs="Symbol" w:hint="default"/>
        <w:w w:val="100"/>
        <w:sz w:val="22"/>
        <w:szCs w:val="22"/>
        <w:lang w:val="en-GB" w:eastAsia="en-GB" w:bidi="en-GB"/>
      </w:rPr>
    </w:lvl>
    <w:lvl w:ilvl="1" w:tplc="7C101154">
      <w:numFmt w:val="bullet"/>
      <w:lvlText w:val=""/>
      <w:lvlJc w:val="left"/>
      <w:pPr>
        <w:ind w:left="1036" w:hanging="360"/>
      </w:pPr>
      <w:rPr>
        <w:rFonts w:ascii="Symbol" w:eastAsia="Symbol" w:hAnsi="Symbol" w:cs="Symbol" w:hint="default"/>
        <w:w w:val="100"/>
        <w:sz w:val="22"/>
        <w:szCs w:val="22"/>
        <w:lang w:val="en-GB" w:eastAsia="en-GB" w:bidi="en-GB"/>
      </w:rPr>
    </w:lvl>
    <w:lvl w:ilvl="2" w:tplc="320C81E4">
      <w:numFmt w:val="bullet"/>
      <w:lvlText w:val="•"/>
      <w:lvlJc w:val="left"/>
      <w:pPr>
        <w:ind w:left="2083" w:hanging="360"/>
      </w:pPr>
      <w:rPr>
        <w:rFonts w:hint="default"/>
        <w:lang w:val="en-GB" w:eastAsia="en-GB" w:bidi="en-GB"/>
      </w:rPr>
    </w:lvl>
    <w:lvl w:ilvl="3" w:tplc="6A2EFB70">
      <w:numFmt w:val="bullet"/>
      <w:lvlText w:val="•"/>
      <w:lvlJc w:val="left"/>
      <w:pPr>
        <w:ind w:left="3126" w:hanging="360"/>
      </w:pPr>
      <w:rPr>
        <w:rFonts w:hint="default"/>
        <w:lang w:val="en-GB" w:eastAsia="en-GB" w:bidi="en-GB"/>
      </w:rPr>
    </w:lvl>
    <w:lvl w:ilvl="4" w:tplc="C3202EE4">
      <w:numFmt w:val="bullet"/>
      <w:lvlText w:val="•"/>
      <w:lvlJc w:val="left"/>
      <w:pPr>
        <w:ind w:left="4170" w:hanging="360"/>
      </w:pPr>
      <w:rPr>
        <w:rFonts w:hint="default"/>
        <w:lang w:val="en-GB" w:eastAsia="en-GB" w:bidi="en-GB"/>
      </w:rPr>
    </w:lvl>
    <w:lvl w:ilvl="5" w:tplc="3F283A94">
      <w:numFmt w:val="bullet"/>
      <w:lvlText w:val="•"/>
      <w:lvlJc w:val="left"/>
      <w:pPr>
        <w:ind w:left="5213" w:hanging="360"/>
      </w:pPr>
      <w:rPr>
        <w:rFonts w:hint="default"/>
        <w:lang w:val="en-GB" w:eastAsia="en-GB" w:bidi="en-GB"/>
      </w:rPr>
    </w:lvl>
    <w:lvl w:ilvl="6" w:tplc="C68EB250">
      <w:numFmt w:val="bullet"/>
      <w:lvlText w:val="•"/>
      <w:lvlJc w:val="left"/>
      <w:pPr>
        <w:ind w:left="6256" w:hanging="360"/>
      </w:pPr>
      <w:rPr>
        <w:rFonts w:hint="default"/>
        <w:lang w:val="en-GB" w:eastAsia="en-GB" w:bidi="en-GB"/>
      </w:rPr>
    </w:lvl>
    <w:lvl w:ilvl="7" w:tplc="2F346236">
      <w:numFmt w:val="bullet"/>
      <w:lvlText w:val="•"/>
      <w:lvlJc w:val="left"/>
      <w:pPr>
        <w:ind w:left="7300" w:hanging="360"/>
      </w:pPr>
      <w:rPr>
        <w:rFonts w:hint="default"/>
        <w:lang w:val="en-GB" w:eastAsia="en-GB" w:bidi="en-GB"/>
      </w:rPr>
    </w:lvl>
    <w:lvl w:ilvl="8" w:tplc="386047EA">
      <w:numFmt w:val="bullet"/>
      <w:lvlText w:val="•"/>
      <w:lvlJc w:val="left"/>
      <w:pPr>
        <w:ind w:left="8343" w:hanging="360"/>
      </w:pPr>
      <w:rPr>
        <w:rFonts w:hint="default"/>
        <w:lang w:val="en-GB" w:eastAsia="en-GB" w:bidi="en-GB"/>
      </w:rPr>
    </w:lvl>
  </w:abstractNum>
  <w:abstractNum w:abstractNumId="3" w15:restartNumberingAfterBreak="0">
    <w:nsid w:val="15C72FEB"/>
    <w:multiLevelType w:val="hybridMultilevel"/>
    <w:tmpl w:val="F590292A"/>
    <w:lvl w:ilvl="0" w:tplc="AA5C2C20">
      <w:numFmt w:val="bullet"/>
      <w:lvlText w:val=""/>
      <w:lvlJc w:val="left"/>
      <w:pPr>
        <w:ind w:left="1187" w:hanging="361"/>
      </w:pPr>
      <w:rPr>
        <w:rFonts w:ascii="Symbol" w:eastAsia="Symbol" w:hAnsi="Symbol" w:cs="Symbol" w:hint="default"/>
        <w:w w:val="100"/>
        <w:sz w:val="22"/>
        <w:szCs w:val="22"/>
        <w:lang w:val="en-GB" w:eastAsia="en-GB" w:bidi="en-GB"/>
      </w:rPr>
    </w:lvl>
    <w:lvl w:ilvl="1" w:tplc="42E26C42">
      <w:numFmt w:val="bullet"/>
      <w:lvlText w:val=""/>
      <w:lvlJc w:val="left"/>
      <w:pPr>
        <w:ind w:left="1212" w:hanging="286"/>
      </w:pPr>
      <w:rPr>
        <w:rFonts w:ascii="Symbol" w:eastAsia="Symbol" w:hAnsi="Symbol" w:cs="Symbol" w:hint="default"/>
        <w:w w:val="100"/>
        <w:sz w:val="22"/>
        <w:szCs w:val="22"/>
        <w:lang w:val="en-GB" w:eastAsia="en-GB" w:bidi="en-GB"/>
      </w:rPr>
    </w:lvl>
    <w:lvl w:ilvl="2" w:tplc="7B665F4E">
      <w:numFmt w:val="bullet"/>
      <w:lvlText w:val="•"/>
      <w:lvlJc w:val="left"/>
      <w:pPr>
        <w:ind w:left="2243" w:hanging="286"/>
      </w:pPr>
      <w:rPr>
        <w:rFonts w:hint="default"/>
        <w:lang w:val="en-GB" w:eastAsia="en-GB" w:bidi="en-GB"/>
      </w:rPr>
    </w:lvl>
    <w:lvl w:ilvl="3" w:tplc="9D6A749E">
      <w:numFmt w:val="bullet"/>
      <w:lvlText w:val="•"/>
      <w:lvlJc w:val="left"/>
      <w:pPr>
        <w:ind w:left="3266" w:hanging="286"/>
      </w:pPr>
      <w:rPr>
        <w:rFonts w:hint="default"/>
        <w:lang w:val="en-GB" w:eastAsia="en-GB" w:bidi="en-GB"/>
      </w:rPr>
    </w:lvl>
    <w:lvl w:ilvl="4" w:tplc="3D1A5E00">
      <w:numFmt w:val="bullet"/>
      <w:lvlText w:val="•"/>
      <w:lvlJc w:val="left"/>
      <w:pPr>
        <w:ind w:left="4290" w:hanging="286"/>
      </w:pPr>
      <w:rPr>
        <w:rFonts w:hint="default"/>
        <w:lang w:val="en-GB" w:eastAsia="en-GB" w:bidi="en-GB"/>
      </w:rPr>
    </w:lvl>
    <w:lvl w:ilvl="5" w:tplc="9496E1DC">
      <w:numFmt w:val="bullet"/>
      <w:lvlText w:val="•"/>
      <w:lvlJc w:val="left"/>
      <w:pPr>
        <w:ind w:left="5313" w:hanging="286"/>
      </w:pPr>
      <w:rPr>
        <w:rFonts w:hint="default"/>
        <w:lang w:val="en-GB" w:eastAsia="en-GB" w:bidi="en-GB"/>
      </w:rPr>
    </w:lvl>
    <w:lvl w:ilvl="6" w:tplc="6E1A5FB0">
      <w:numFmt w:val="bullet"/>
      <w:lvlText w:val="•"/>
      <w:lvlJc w:val="left"/>
      <w:pPr>
        <w:ind w:left="6336" w:hanging="286"/>
      </w:pPr>
      <w:rPr>
        <w:rFonts w:hint="default"/>
        <w:lang w:val="en-GB" w:eastAsia="en-GB" w:bidi="en-GB"/>
      </w:rPr>
    </w:lvl>
    <w:lvl w:ilvl="7" w:tplc="810E5B94">
      <w:numFmt w:val="bullet"/>
      <w:lvlText w:val="•"/>
      <w:lvlJc w:val="left"/>
      <w:pPr>
        <w:ind w:left="7360" w:hanging="286"/>
      </w:pPr>
      <w:rPr>
        <w:rFonts w:hint="default"/>
        <w:lang w:val="en-GB" w:eastAsia="en-GB" w:bidi="en-GB"/>
      </w:rPr>
    </w:lvl>
    <w:lvl w:ilvl="8" w:tplc="C11E4262">
      <w:numFmt w:val="bullet"/>
      <w:lvlText w:val="•"/>
      <w:lvlJc w:val="left"/>
      <w:pPr>
        <w:ind w:left="8383" w:hanging="286"/>
      </w:pPr>
      <w:rPr>
        <w:rFonts w:hint="default"/>
        <w:lang w:val="en-GB" w:eastAsia="en-GB" w:bidi="en-GB"/>
      </w:rPr>
    </w:lvl>
  </w:abstractNum>
  <w:abstractNum w:abstractNumId="4" w15:restartNumberingAfterBreak="0">
    <w:nsid w:val="19D06FD6"/>
    <w:multiLevelType w:val="hybridMultilevel"/>
    <w:tmpl w:val="4BC0519E"/>
    <w:lvl w:ilvl="0" w:tplc="6D1661A0">
      <w:numFmt w:val="bullet"/>
      <w:lvlText w:val=""/>
      <w:lvlJc w:val="left"/>
      <w:pPr>
        <w:ind w:left="926" w:hanging="361"/>
      </w:pPr>
      <w:rPr>
        <w:rFonts w:ascii="Symbol" w:eastAsia="Symbol" w:hAnsi="Symbol" w:cs="Symbol" w:hint="default"/>
        <w:w w:val="100"/>
        <w:sz w:val="22"/>
        <w:szCs w:val="22"/>
        <w:lang w:val="en-GB" w:eastAsia="en-GB" w:bidi="en-GB"/>
      </w:rPr>
    </w:lvl>
    <w:lvl w:ilvl="1" w:tplc="A58ED32C">
      <w:numFmt w:val="bullet"/>
      <w:lvlText w:val=""/>
      <w:lvlJc w:val="left"/>
      <w:pPr>
        <w:ind w:left="1037" w:hanging="361"/>
      </w:pPr>
      <w:rPr>
        <w:rFonts w:ascii="Symbol" w:eastAsia="Symbol" w:hAnsi="Symbol" w:cs="Symbol" w:hint="default"/>
        <w:w w:val="100"/>
        <w:sz w:val="22"/>
        <w:szCs w:val="22"/>
        <w:lang w:val="en-GB" w:eastAsia="en-GB" w:bidi="en-GB"/>
      </w:rPr>
    </w:lvl>
    <w:lvl w:ilvl="2" w:tplc="FF40F6D4">
      <w:numFmt w:val="bullet"/>
      <w:lvlText w:val="•"/>
      <w:lvlJc w:val="left"/>
      <w:pPr>
        <w:ind w:left="2083" w:hanging="361"/>
      </w:pPr>
      <w:rPr>
        <w:rFonts w:hint="default"/>
        <w:lang w:val="en-GB" w:eastAsia="en-GB" w:bidi="en-GB"/>
      </w:rPr>
    </w:lvl>
    <w:lvl w:ilvl="3" w:tplc="A4B8B1B6">
      <w:numFmt w:val="bullet"/>
      <w:lvlText w:val="•"/>
      <w:lvlJc w:val="left"/>
      <w:pPr>
        <w:ind w:left="3126" w:hanging="361"/>
      </w:pPr>
      <w:rPr>
        <w:rFonts w:hint="default"/>
        <w:lang w:val="en-GB" w:eastAsia="en-GB" w:bidi="en-GB"/>
      </w:rPr>
    </w:lvl>
    <w:lvl w:ilvl="4" w:tplc="3C421DC2">
      <w:numFmt w:val="bullet"/>
      <w:lvlText w:val="•"/>
      <w:lvlJc w:val="left"/>
      <w:pPr>
        <w:ind w:left="4170" w:hanging="361"/>
      </w:pPr>
      <w:rPr>
        <w:rFonts w:hint="default"/>
        <w:lang w:val="en-GB" w:eastAsia="en-GB" w:bidi="en-GB"/>
      </w:rPr>
    </w:lvl>
    <w:lvl w:ilvl="5" w:tplc="F46C625A">
      <w:numFmt w:val="bullet"/>
      <w:lvlText w:val="•"/>
      <w:lvlJc w:val="left"/>
      <w:pPr>
        <w:ind w:left="5213" w:hanging="361"/>
      </w:pPr>
      <w:rPr>
        <w:rFonts w:hint="default"/>
        <w:lang w:val="en-GB" w:eastAsia="en-GB" w:bidi="en-GB"/>
      </w:rPr>
    </w:lvl>
    <w:lvl w:ilvl="6" w:tplc="89E0FF6C">
      <w:numFmt w:val="bullet"/>
      <w:lvlText w:val="•"/>
      <w:lvlJc w:val="left"/>
      <w:pPr>
        <w:ind w:left="6256" w:hanging="361"/>
      </w:pPr>
      <w:rPr>
        <w:rFonts w:hint="default"/>
        <w:lang w:val="en-GB" w:eastAsia="en-GB" w:bidi="en-GB"/>
      </w:rPr>
    </w:lvl>
    <w:lvl w:ilvl="7" w:tplc="9D9857B8">
      <w:numFmt w:val="bullet"/>
      <w:lvlText w:val="•"/>
      <w:lvlJc w:val="left"/>
      <w:pPr>
        <w:ind w:left="7300" w:hanging="361"/>
      </w:pPr>
      <w:rPr>
        <w:rFonts w:hint="default"/>
        <w:lang w:val="en-GB" w:eastAsia="en-GB" w:bidi="en-GB"/>
      </w:rPr>
    </w:lvl>
    <w:lvl w:ilvl="8" w:tplc="BB82133C">
      <w:numFmt w:val="bullet"/>
      <w:lvlText w:val="•"/>
      <w:lvlJc w:val="left"/>
      <w:pPr>
        <w:ind w:left="8343" w:hanging="361"/>
      </w:pPr>
      <w:rPr>
        <w:rFonts w:hint="default"/>
        <w:lang w:val="en-GB" w:eastAsia="en-GB" w:bidi="en-GB"/>
      </w:rPr>
    </w:lvl>
  </w:abstractNum>
  <w:abstractNum w:abstractNumId="5" w15:restartNumberingAfterBreak="0">
    <w:nsid w:val="28337661"/>
    <w:multiLevelType w:val="hybridMultilevel"/>
    <w:tmpl w:val="65B8B59A"/>
    <w:lvl w:ilvl="0" w:tplc="74320240">
      <w:numFmt w:val="bullet"/>
      <w:lvlText w:val=""/>
      <w:lvlJc w:val="left"/>
      <w:pPr>
        <w:ind w:left="926" w:hanging="360"/>
      </w:pPr>
      <w:rPr>
        <w:rFonts w:ascii="Symbol" w:eastAsia="Symbol" w:hAnsi="Symbol" w:cs="Symbol" w:hint="default"/>
        <w:w w:val="100"/>
        <w:sz w:val="22"/>
        <w:szCs w:val="22"/>
        <w:lang w:val="en-GB" w:eastAsia="en-GB" w:bidi="en-GB"/>
      </w:rPr>
    </w:lvl>
    <w:lvl w:ilvl="1" w:tplc="90BE3134">
      <w:numFmt w:val="bullet"/>
      <w:lvlText w:val="•"/>
      <w:lvlJc w:val="left"/>
      <w:pPr>
        <w:ind w:left="1871" w:hanging="360"/>
      </w:pPr>
      <w:rPr>
        <w:rFonts w:hint="default"/>
        <w:lang w:val="en-GB" w:eastAsia="en-GB" w:bidi="en-GB"/>
      </w:rPr>
    </w:lvl>
    <w:lvl w:ilvl="2" w:tplc="DE7A7D2A">
      <w:numFmt w:val="bullet"/>
      <w:lvlText w:val="•"/>
      <w:lvlJc w:val="left"/>
      <w:pPr>
        <w:ind w:left="2822" w:hanging="360"/>
      </w:pPr>
      <w:rPr>
        <w:rFonts w:hint="default"/>
        <w:lang w:val="en-GB" w:eastAsia="en-GB" w:bidi="en-GB"/>
      </w:rPr>
    </w:lvl>
    <w:lvl w:ilvl="3" w:tplc="2528BF52">
      <w:numFmt w:val="bullet"/>
      <w:lvlText w:val="•"/>
      <w:lvlJc w:val="left"/>
      <w:pPr>
        <w:ind w:left="3773" w:hanging="360"/>
      </w:pPr>
      <w:rPr>
        <w:rFonts w:hint="default"/>
        <w:lang w:val="en-GB" w:eastAsia="en-GB" w:bidi="en-GB"/>
      </w:rPr>
    </w:lvl>
    <w:lvl w:ilvl="4" w:tplc="64DCBAE8">
      <w:numFmt w:val="bullet"/>
      <w:lvlText w:val="•"/>
      <w:lvlJc w:val="left"/>
      <w:pPr>
        <w:ind w:left="4724" w:hanging="360"/>
      </w:pPr>
      <w:rPr>
        <w:rFonts w:hint="default"/>
        <w:lang w:val="en-GB" w:eastAsia="en-GB" w:bidi="en-GB"/>
      </w:rPr>
    </w:lvl>
    <w:lvl w:ilvl="5" w:tplc="D35AA054">
      <w:numFmt w:val="bullet"/>
      <w:lvlText w:val="•"/>
      <w:lvlJc w:val="left"/>
      <w:pPr>
        <w:ind w:left="5675" w:hanging="360"/>
      </w:pPr>
      <w:rPr>
        <w:rFonts w:hint="default"/>
        <w:lang w:val="en-GB" w:eastAsia="en-GB" w:bidi="en-GB"/>
      </w:rPr>
    </w:lvl>
    <w:lvl w:ilvl="6" w:tplc="3FD430FC">
      <w:numFmt w:val="bullet"/>
      <w:lvlText w:val="•"/>
      <w:lvlJc w:val="left"/>
      <w:pPr>
        <w:ind w:left="6626" w:hanging="360"/>
      </w:pPr>
      <w:rPr>
        <w:rFonts w:hint="default"/>
        <w:lang w:val="en-GB" w:eastAsia="en-GB" w:bidi="en-GB"/>
      </w:rPr>
    </w:lvl>
    <w:lvl w:ilvl="7" w:tplc="B06C8FE6">
      <w:numFmt w:val="bullet"/>
      <w:lvlText w:val="•"/>
      <w:lvlJc w:val="left"/>
      <w:pPr>
        <w:ind w:left="7577" w:hanging="360"/>
      </w:pPr>
      <w:rPr>
        <w:rFonts w:hint="default"/>
        <w:lang w:val="en-GB" w:eastAsia="en-GB" w:bidi="en-GB"/>
      </w:rPr>
    </w:lvl>
    <w:lvl w:ilvl="8" w:tplc="EDAA1154">
      <w:numFmt w:val="bullet"/>
      <w:lvlText w:val="•"/>
      <w:lvlJc w:val="left"/>
      <w:pPr>
        <w:ind w:left="8528" w:hanging="360"/>
      </w:pPr>
      <w:rPr>
        <w:rFonts w:hint="default"/>
        <w:lang w:val="en-GB" w:eastAsia="en-GB" w:bidi="en-GB"/>
      </w:rPr>
    </w:lvl>
  </w:abstractNum>
  <w:abstractNum w:abstractNumId="6" w15:restartNumberingAfterBreak="0">
    <w:nsid w:val="337F4056"/>
    <w:multiLevelType w:val="hybridMultilevel"/>
    <w:tmpl w:val="CD4EA4C0"/>
    <w:lvl w:ilvl="0" w:tplc="EB84E4DC">
      <w:numFmt w:val="bullet"/>
      <w:lvlText w:val=""/>
      <w:lvlJc w:val="left"/>
      <w:pPr>
        <w:ind w:left="1036" w:hanging="360"/>
      </w:pPr>
      <w:rPr>
        <w:rFonts w:ascii="Symbol" w:eastAsia="Symbol" w:hAnsi="Symbol" w:cs="Symbol" w:hint="default"/>
        <w:w w:val="100"/>
        <w:sz w:val="22"/>
        <w:szCs w:val="22"/>
        <w:lang w:val="en-GB" w:eastAsia="en-GB" w:bidi="en-GB"/>
      </w:rPr>
    </w:lvl>
    <w:lvl w:ilvl="1" w:tplc="680897F0">
      <w:numFmt w:val="bullet"/>
      <w:lvlText w:val="•"/>
      <w:lvlJc w:val="left"/>
      <w:pPr>
        <w:ind w:left="1979" w:hanging="360"/>
      </w:pPr>
      <w:rPr>
        <w:rFonts w:hint="default"/>
        <w:lang w:val="en-GB" w:eastAsia="en-GB" w:bidi="en-GB"/>
      </w:rPr>
    </w:lvl>
    <w:lvl w:ilvl="2" w:tplc="7994AB6A">
      <w:numFmt w:val="bullet"/>
      <w:lvlText w:val="•"/>
      <w:lvlJc w:val="left"/>
      <w:pPr>
        <w:ind w:left="2918" w:hanging="360"/>
      </w:pPr>
      <w:rPr>
        <w:rFonts w:hint="default"/>
        <w:lang w:val="en-GB" w:eastAsia="en-GB" w:bidi="en-GB"/>
      </w:rPr>
    </w:lvl>
    <w:lvl w:ilvl="3" w:tplc="6F0E0202">
      <w:numFmt w:val="bullet"/>
      <w:lvlText w:val="•"/>
      <w:lvlJc w:val="left"/>
      <w:pPr>
        <w:ind w:left="3857" w:hanging="360"/>
      </w:pPr>
      <w:rPr>
        <w:rFonts w:hint="default"/>
        <w:lang w:val="en-GB" w:eastAsia="en-GB" w:bidi="en-GB"/>
      </w:rPr>
    </w:lvl>
    <w:lvl w:ilvl="4" w:tplc="5EDA5526">
      <w:numFmt w:val="bullet"/>
      <w:lvlText w:val="•"/>
      <w:lvlJc w:val="left"/>
      <w:pPr>
        <w:ind w:left="4796" w:hanging="360"/>
      </w:pPr>
      <w:rPr>
        <w:rFonts w:hint="default"/>
        <w:lang w:val="en-GB" w:eastAsia="en-GB" w:bidi="en-GB"/>
      </w:rPr>
    </w:lvl>
    <w:lvl w:ilvl="5" w:tplc="2ADCC914">
      <w:numFmt w:val="bullet"/>
      <w:lvlText w:val="•"/>
      <w:lvlJc w:val="left"/>
      <w:pPr>
        <w:ind w:left="5735" w:hanging="360"/>
      </w:pPr>
      <w:rPr>
        <w:rFonts w:hint="default"/>
        <w:lang w:val="en-GB" w:eastAsia="en-GB" w:bidi="en-GB"/>
      </w:rPr>
    </w:lvl>
    <w:lvl w:ilvl="6" w:tplc="9B9E7502">
      <w:numFmt w:val="bullet"/>
      <w:lvlText w:val="•"/>
      <w:lvlJc w:val="left"/>
      <w:pPr>
        <w:ind w:left="6674" w:hanging="360"/>
      </w:pPr>
      <w:rPr>
        <w:rFonts w:hint="default"/>
        <w:lang w:val="en-GB" w:eastAsia="en-GB" w:bidi="en-GB"/>
      </w:rPr>
    </w:lvl>
    <w:lvl w:ilvl="7" w:tplc="6C7E8C46">
      <w:numFmt w:val="bullet"/>
      <w:lvlText w:val="•"/>
      <w:lvlJc w:val="left"/>
      <w:pPr>
        <w:ind w:left="7613" w:hanging="360"/>
      </w:pPr>
      <w:rPr>
        <w:rFonts w:hint="default"/>
        <w:lang w:val="en-GB" w:eastAsia="en-GB" w:bidi="en-GB"/>
      </w:rPr>
    </w:lvl>
    <w:lvl w:ilvl="8" w:tplc="EA6CC5EC">
      <w:numFmt w:val="bullet"/>
      <w:lvlText w:val="•"/>
      <w:lvlJc w:val="left"/>
      <w:pPr>
        <w:ind w:left="8552" w:hanging="360"/>
      </w:pPr>
      <w:rPr>
        <w:rFonts w:hint="default"/>
        <w:lang w:val="en-GB" w:eastAsia="en-GB" w:bidi="en-GB"/>
      </w:rPr>
    </w:lvl>
  </w:abstractNum>
  <w:abstractNum w:abstractNumId="7" w15:restartNumberingAfterBreak="0">
    <w:nsid w:val="38FD7504"/>
    <w:multiLevelType w:val="hybridMultilevel"/>
    <w:tmpl w:val="E2208584"/>
    <w:lvl w:ilvl="0" w:tplc="AD9E3220">
      <w:numFmt w:val="bullet"/>
      <w:lvlText w:val=""/>
      <w:lvlJc w:val="left"/>
      <w:pPr>
        <w:ind w:left="827" w:hanging="360"/>
      </w:pPr>
      <w:rPr>
        <w:rFonts w:ascii="Symbol" w:eastAsia="Symbol" w:hAnsi="Symbol" w:cs="Symbol" w:hint="default"/>
        <w:w w:val="100"/>
        <w:sz w:val="22"/>
        <w:szCs w:val="22"/>
        <w:lang w:val="en-GB" w:eastAsia="en-GB" w:bidi="en-GB"/>
      </w:rPr>
    </w:lvl>
    <w:lvl w:ilvl="1" w:tplc="66C282A4">
      <w:numFmt w:val="bullet"/>
      <w:lvlText w:val="•"/>
      <w:lvlJc w:val="left"/>
      <w:pPr>
        <w:ind w:left="1781" w:hanging="360"/>
      </w:pPr>
      <w:rPr>
        <w:rFonts w:hint="default"/>
        <w:lang w:val="en-GB" w:eastAsia="en-GB" w:bidi="en-GB"/>
      </w:rPr>
    </w:lvl>
    <w:lvl w:ilvl="2" w:tplc="5078867E">
      <w:numFmt w:val="bullet"/>
      <w:lvlText w:val="•"/>
      <w:lvlJc w:val="left"/>
      <w:pPr>
        <w:ind w:left="2742" w:hanging="360"/>
      </w:pPr>
      <w:rPr>
        <w:rFonts w:hint="default"/>
        <w:lang w:val="en-GB" w:eastAsia="en-GB" w:bidi="en-GB"/>
      </w:rPr>
    </w:lvl>
    <w:lvl w:ilvl="3" w:tplc="1326D93E">
      <w:numFmt w:val="bullet"/>
      <w:lvlText w:val="•"/>
      <w:lvlJc w:val="left"/>
      <w:pPr>
        <w:ind w:left="3703" w:hanging="360"/>
      </w:pPr>
      <w:rPr>
        <w:rFonts w:hint="default"/>
        <w:lang w:val="en-GB" w:eastAsia="en-GB" w:bidi="en-GB"/>
      </w:rPr>
    </w:lvl>
    <w:lvl w:ilvl="4" w:tplc="A6FCB442">
      <w:numFmt w:val="bullet"/>
      <w:lvlText w:val="•"/>
      <w:lvlJc w:val="left"/>
      <w:pPr>
        <w:ind w:left="4664" w:hanging="360"/>
      </w:pPr>
      <w:rPr>
        <w:rFonts w:hint="default"/>
        <w:lang w:val="en-GB" w:eastAsia="en-GB" w:bidi="en-GB"/>
      </w:rPr>
    </w:lvl>
    <w:lvl w:ilvl="5" w:tplc="C37AA344">
      <w:numFmt w:val="bullet"/>
      <w:lvlText w:val="•"/>
      <w:lvlJc w:val="left"/>
      <w:pPr>
        <w:ind w:left="5625" w:hanging="360"/>
      </w:pPr>
      <w:rPr>
        <w:rFonts w:hint="default"/>
        <w:lang w:val="en-GB" w:eastAsia="en-GB" w:bidi="en-GB"/>
      </w:rPr>
    </w:lvl>
    <w:lvl w:ilvl="6" w:tplc="FB6AA2E0">
      <w:numFmt w:val="bullet"/>
      <w:lvlText w:val="•"/>
      <w:lvlJc w:val="left"/>
      <w:pPr>
        <w:ind w:left="6586" w:hanging="360"/>
      </w:pPr>
      <w:rPr>
        <w:rFonts w:hint="default"/>
        <w:lang w:val="en-GB" w:eastAsia="en-GB" w:bidi="en-GB"/>
      </w:rPr>
    </w:lvl>
    <w:lvl w:ilvl="7" w:tplc="DF86B86A">
      <w:numFmt w:val="bullet"/>
      <w:lvlText w:val="•"/>
      <w:lvlJc w:val="left"/>
      <w:pPr>
        <w:ind w:left="7547" w:hanging="360"/>
      </w:pPr>
      <w:rPr>
        <w:rFonts w:hint="default"/>
        <w:lang w:val="en-GB" w:eastAsia="en-GB" w:bidi="en-GB"/>
      </w:rPr>
    </w:lvl>
    <w:lvl w:ilvl="8" w:tplc="45B48A68">
      <w:numFmt w:val="bullet"/>
      <w:lvlText w:val="•"/>
      <w:lvlJc w:val="left"/>
      <w:pPr>
        <w:ind w:left="8508" w:hanging="360"/>
      </w:pPr>
      <w:rPr>
        <w:rFonts w:hint="default"/>
        <w:lang w:val="en-GB" w:eastAsia="en-GB" w:bidi="en-GB"/>
      </w:rPr>
    </w:lvl>
  </w:abstractNum>
  <w:abstractNum w:abstractNumId="8" w15:restartNumberingAfterBreak="0">
    <w:nsid w:val="3C4E47C6"/>
    <w:multiLevelType w:val="hybridMultilevel"/>
    <w:tmpl w:val="6D4EAA50"/>
    <w:lvl w:ilvl="0" w:tplc="4BCC3934">
      <w:numFmt w:val="bullet"/>
      <w:lvlText w:val=""/>
      <w:lvlJc w:val="left"/>
      <w:pPr>
        <w:ind w:left="926" w:hanging="425"/>
      </w:pPr>
      <w:rPr>
        <w:rFonts w:ascii="Symbol" w:eastAsia="Symbol" w:hAnsi="Symbol" w:cs="Symbol" w:hint="default"/>
        <w:w w:val="100"/>
        <w:sz w:val="22"/>
        <w:szCs w:val="22"/>
        <w:lang w:val="en-GB" w:eastAsia="en-GB" w:bidi="en-GB"/>
      </w:rPr>
    </w:lvl>
    <w:lvl w:ilvl="1" w:tplc="F3720C36">
      <w:numFmt w:val="bullet"/>
      <w:lvlText w:val=""/>
      <w:lvlJc w:val="left"/>
      <w:pPr>
        <w:ind w:left="1067" w:hanging="425"/>
      </w:pPr>
      <w:rPr>
        <w:rFonts w:ascii="Symbol" w:eastAsia="Symbol" w:hAnsi="Symbol" w:cs="Symbol" w:hint="default"/>
        <w:w w:val="100"/>
        <w:sz w:val="22"/>
        <w:szCs w:val="22"/>
        <w:lang w:val="en-GB" w:eastAsia="en-GB" w:bidi="en-GB"/>
      </w:rPr>
    </w:lvl>
    <w:lvl w:ilvl="2" w:tplc="E8B4CD32">
      <w:numFmt w:val="bullet"/>
      <w:lvlText w:val="•"/>
      <w:lvlJc w:val="left"/>
      <w:pPr>
        <w:ind w:left="2101" w:hanging="425"/>
      </w:pPr>
      <w:rPr>
        <w:rFonts w:hint="default"/>
        <w:lang w:val="en-GB" w:eastAsia="en-GB" w:bidi="en-GB"/>
      </w:rPr>
    </w:lvl>
    <w:lvl w:ilvl="3" w:tplc="76F62436">
      <w:numFmt w:val="bullet"/>
      <w:lvlText w:val="•"/>
      <w:lvlJc w:val="left"/>
      <w:pPr>
        <w:ind w:left="3142" w:hanging="425"/>
      </w:pPr>
      <w:rPr>
        <w:rFonts w:hint="default"/>
        <w:lang w:val="en-GB" w:eastAsia="en-GB" w:bidi="en-GB"/>
      </w:rPr>
    </w:lvl>
    <w:lvl w:ilvl="4" w:tplc="6DCEDDFC">
      <w:numFmt w:val="bullet"/>
      <w:lvlText w:val="•"/>
      <w:lvlJc w:val="left"/>
      <w:pPr>
        <w:ind w:left="4183" w:hanging="425"/>
      </w:pPr>
      <w:rPr>
        <w:rFonts w:hint="default"/>
        <w:lang w:val="en-GB" w:eastAsia="en-GB" w:bidi="en-GB"/>
      </w:rPr>
    </w:lvl>
    <w:lvl w:ilvl="5" w:tplc="9C30681C">
      <w:numFmt w:val="bullet"/>
      <w:lvlText w:val="•"/>
      <w:lvlJc w:val="left"/>
      <w:pPr>
        <w:ind w:left="5224" w:hanging="425"/>
      </w:pPr>
      <w:rPr>
        <w:rFonts w:hint="default"/>
        <w:lang w:val="en-GB" w:eastAsia="en-GB" w:bidi="en-GB"/>
      </w:rPr>
    </w:lvl>
    <w:lvl w:ilvl="6" w:tplc="5CA46C90">
      <w:numFmt w:val="bullet"/>
      <w:lvlText w:val="•"/>
      <w:lvlJc w:val="left"/>
      <w:pPr>
        <w:ind w:left="6265" w:hanging="425"/>
      </w:pPr>
      <w:rPr>
        <w:rFonts w:hint="default"/>
        <w:lang w:val="en-GB" w:eastAsia="en-GB" w:bidi="en-GB"/>
      </w:rPr>
    </w:lvl>
    <w:lvl w:ilvl="7" w:tplc="58F28FDE">
      <w:numFmt w:val="bullet"/>
      <w:lvlText w:val="•"/>
      <w:lvlJc w:val="left"/>
      <w:pPr>
        <w:ind w:left="7306" w:hanging="425"/>
      </w:pPr>
      <w:rPr>
        <w:rFonts w:hint="default"/>
        <w:lang w:val="en-GB" w:eastAsia="en-GB" w:bidi="en-GB"/>
      </w:rPr>
    </w:lvl>
    <w:lvl w:ilvl="8" w:tplc="B2ECB31A">
      <w:numFmt w:val="bullet"/>
      <w:lvlText w:val="•"/>
      <w:lvlJc w:val="left"/>
      <w:pPr>
        <w:ind w:left="8347" w:hanging="425"/>
      </w:pPr>
      <w:rPr>
        <w:rFonts w:hint="default"/>
        <w:lang w:val="en-GB" w:eastAsia="en-GB" w:bidi="en-GB"/>
      </w:rPr>
    </w:lvl>
  </w:abstractNum>
  <w:abstractNum w:abstractNumId="9" w15:restartNumberingAfterBreak="0">
    <w:nsid w:val="3CE679DA"/>
    <w:multiLevelType w:val="hybridMultilevel"/>
    <w:tmpl w:val="DDC44F40"/>
    <w:lvl w:ilvl="0" w:tplc="BB14770A">
      <w:numFmt w:val="bullet"/>
      <w:lvlText w:val=""/>
      <w:lvlJc w:val="left"/>
      <w:pPr>
        <w:ind w:left="107" w:hanging="361"/>
      </w:pPr>
      <w:rPr>
        <w:rFonts w:ascii="Symbol" w:eastAsia="Symbol" w:hAnsi="Symbol" w:cs="Symbol" w:hint="default"/>
        <w:w w:val="100"/>
        <w:sz w:val="22"/>
        <w:szCs w:val="22"/>
        <w:lang w:val="en-GB" w:eastAsia="en-GB" w:bidi="en-GB"/>
      </w:rPr>
    </w:lvl>
    <w:lvl w:ilvl="1" w:tplc="5FAE2CF2">
      <w:numFmt w:val="bullet"/>
      <w:lvlText w:val="•"/>
      <w:lvlJc w:val="left"/>
      <w:pPr>
        <w:ind w:left="1133" w:hanging="361"/>
      </w:pPr>
      <w:rPr>
        <w:rFonts w:hint="default"/>
        <w:lang w:val="en-GB" w:eastAsia="en-GB" w:bidi="en-GB"/>
      </w:rPr>
    </w:lvl>
    <w:lvl w:ilvl="2" w:tplc="8F4CB970">
      <w:numFmt w:val="bullet"/>
      <w:lvlText w:val="•"/>
      <w:lvlJc w:val="left"/>
      <w:pPr>
        <w:ind w:left="2166" w:hanging="361"/>
      </w:pPr>
      <w:rPr>
        <w:rFonts w:hint="default"/>
        <w:lang w:val="en-GB" w:eastAsia="en-GB" w:bidi="en-GB"/>
      </w:rPr>
    </w:lvl>
    <w:lvl w:ilvl="3" w:tplc="7012E9D8">
      <w:numFmt w:val="bullet"/>
      <w:lvlText w:val="•"/>
      <w:lvlJc w:val="left"/>
      <w:pPr>
        <w:ind w:left="3199" w:hanging="361"/>
      </w:pPr>
      <w:rPr>
        <w:rFonts w:hint="default"/>
        <w:lang w:val="en-GB" w:eastAsia="en-GB" w:bidi="en-GB"/>
      </w:rPr>
    </w:lvl>
    <w:lvl w:ilvl="4" w:tplc="99F027EA">
      <w:numFmt w:val="bullet"/>
      <w:lvlText w:val="•"/>
      <w:lvlJc w:val="left"/>
      <w:pPr>
        <w:ind w:left="4232" w:hanging="361"/>
      </w:pPr>
      <w:rPr>
        <w:rFonts w:hint="default"/>
        <w:lang w:val="en-GB" w:eastAsia="en-GB" w:bidi="en-GB"/>
      </w:rPr>
    </w:lvl>
    <w:lvl w:ilvl="5" w:tplc="7F8472B0">
      <w:numFmt w:val="bullet"/>
      <w:lvlText w:val="•"/>
      <w:lvlJc w:val="left"/>
      <w:pPr>
        <w:ind w:left="5265" w:hanging="361"/>
      </w:pPr>
      <w:rPr>
        <w:rFonts w:hint="default"/>
        <w:lang w:val="en-GB" w:eastAsia="en-GB" w:bidi="en-GB"/>
      </w:rPr>
    </w:lvl>
    <w:lvl w:ilvl="6" w:tplc="53EC0B72">
      <w:numFmt w:val="bullet"/>
      <w:lvlText w:val="•"/>
      <w:lvlJc w:val="left"/>
      <w:pPr>
        <w:ind w:left="6298" w:hanging="361"/>
      </w:pPr>
      <w:rPr>
        <w:rFonts w:hint="default"/>
        <w:lang w:val="en-GB" w:eastAsia="en-GB" w:bidi="en-GB"/>
      </w:rPr>
    </w:lvl>
    <w:lvl w:ilvl="7" w:tplc="7D5C9A56">
      <w:numFmt w:val="bullet"/>
      <w:lvlText w:val="•"/>
      <w:lvlJc w:val="left"/>
      <w:pPr>
        <w:ind w:left="7331" w:hanging="361"/>
      </w:pPr>
      <w:rPr>
        <w:rFonts w:hint="default"/>
        <w:lang w:val="en-GB" w:eastAsia="en-GB" w:bidi="en-GB"/>
      </w:rPr>
    </w:lvl>
    <w:lvl w:ilvl="8" w:tplc="721E73C0">
      <w:numFmt w:val="bullet"/>
      <w:lvlText w:val="•"/>
      <w:lvlJc w:val="left"/>
      <w:pPr>
        <w:ind w:left="8364" w:hanging="361"/>
      </w:pPr>
      <w:rPr>
        <w:rFonts w:hint="default"/>
        <w:lang w:val="en-GB" w:eastAsia="en-GB" w:bidi="en-GB"/>
      </w:rPr>
    </w:lvl>
  </w:abstractNum>
  <w:abstractNum w:abstractNumId="10" w15:restartNumberingAfterBreak="0">
    <w:nsid w:val="52733F31"/>
    <w:multiLevelType w:val="hybridMultilevel"/>
    <w:tmpl w:val="13F87F40"/>
    <w:lvl w:ilvl="0" w:tplc="3AA4F2B6">
      <w:numFmt w:val="bullet"/>
      <w:lvlText w:val=""/>
      <w:lvlJc w:val="left"/>
      <w:pPr>
        <w:ind w:left="827" w:hanging="361"/>
      </w:pPr>
      <w:rPr>
        <w:rFonts w:ascii="Symbol" w:eastAsia="Symbol" w:hAnsi="Symbol" w:cs="Symbol" w:hint="default"/>
        <w:w w:val="100"/>
        <w:sz w:val="22"/>
        <w:szCs w:val="22"/>
        <w:lang w:val="en-GB" w:eastAsia="en-GB" w:bidi="en-GB"/>
      </w:rPr>
    </w:lvl>
    <w:lvl w:ilvl="1" w:tplc="BB009F90">
      <w:numFmt w:val="bullet"/>
      <w:lvlText w:val="•"/>
      <w:lvlJc w:val="left"/>
      <w:pPr>
        <w:ind w:left="1781" w:hanging="361"/>
      </w:pPr>
      <w:rPr>
        <w:rFonts w:hint="default"/>
        <w:lang w:val="en-GB" w:eastAsia="en-GB" w:bidi="en-GB"/>
      </w:rPr>
    </w:lvl>
    <w:lvl w:ilvl="2" w:tplc="08B44680">
      <w:numFmt w:val="bullet"/>
      <w:lvlText w:val="•"/>
      <w:lvlJc w:val="left"/>
      <w:pPr>
        <w:ind w:left="2742" w:hanging="361"/>
      </w:pPr>
      <w:rPr>
        <w:rFonts w:hint="default"/>
        <w:lang w:val="en-GB" w:eastAsia="en-GB" w:bidi="en-GB"/>
      </w:rPr>
    </w:lvl>
    <w:lvl w:ilvl="3" w:tplc="1F2EB060">
      <w:numFmt w:val="bullet"/>
      <w:lvlText w:val="•"/>
      <w:lvlJc w:val="left"/>
      <w:pPr>
        <w:ind w:left="3703" w:hanging="361"/>
      </w:pPr>
      <w:rPr>
        <w:rFonts w:hint="default"/>
        <w:lang w:val="en-GB" w:eastAsia="en-GB" w:bidi="en-GB"/>
      </w:rPr>
    </w:lvl>
    <w:lvl w:ilvl="4" w:tplc="096E294A">
      <w:numFmt w:val="bullet"/>
      <w:lvlText w:val="•"/>
      <w:lvlJc w:val="left"/>
      <w:pPr>
        <w:ind w:left="4664" w:hanging="361"/>
      </w:pPr>
      <w:rPr>
        <w:rFonts w:hint="default"/>
        <w:lang w:val="en-GB" w:eastAsia="en-GB" w:bidi="en-GB"/>
      </w:rPr>
    </w:lvl>
    <w:lvl w:ilvl="5" w:tplc="5BA2EBFE">
      <w:numFmt w:val="bullet"/>
      <w:lvlText w:val="•"/>
      <w:lvlJc w:val="left"/>
      <w:pPr>
        <w:ind w:left="5625" w:hanging="361"/>
      </w:pPr>
      <w:rPr>
        <w:rFonts w:hint="default"/>
        <w:lang w:val="en-GB" w:eastAsia="en-GB" w:bidi="en-GB"/>
      </w:rPr>
    </w:lvl>
    <w:lvl w:ilvl="6" w:tplc="2F2E5C06">
      <w:numFmt w:val="bullet"/>
      <w:lvlText w:val="•"/>
      <w:lvlJc w:val="left"/>
      <w:pPr>
        <w:ind w:left="6586" w:hanging="361"/>
      </w:pPr>
      <w:rPr>
        <w:rFonts w:hint="default"/>
        <w:lang w:val="en-GB" w:eastAsia="en-GB" w:bidi="en-GB"/>
      </w:rPr>
    </w:lvl>
    <w:lvl w:ilvl="7" w:tplc="DDF6A348">
      <w:numFmt w:val="bullet"/>
      <w:lvlText w:val="•"/>
      <w:lvlJc w:val="left"/>
      <w:pPr>
        <w:ind w:left="7547" w:hanging="361"/>
      </w:pPr>
      <w:rPr>
        <w:rFonts w:hint="default"/>
        <w:lang w:val="en-GB" w:eastAsia="en-GB" w:bidi="en-GB"/>
      </w:rPr>
    </w:lvl>
    <w:lvl w:ilvl="8" w:tplc="8FCC2A6E">
      <w:numFmt w:val="bullet"/>
      <w:lvlText w:val="•"/>
      <w:lvlJc w:val="left"/>
      <w:pPr>
        <w:ind w:left="8508" w:hanging="361"/>
      </w:pPr>
      <w:rPr>
        <w:rFonts w:hint="default"/>
        <w:lang w:val="en-GB" w:eastAsia="en-GB" w:bidi="en-GB"/>
      </w:rPr>
    </w:lvl>
  </w:abstractNum>
  <w:abstractNum w:abstractNumId="11" w15:restartNumberingAfterBreak="0">
    <w:nsid w:val="52D21133"/>
    <w:multiLevelType w:val="hybridMultilevel"/>
    <w:tmpl w:val="27B22D02"/>
    <w:lvl w:ilvl="0" w:tplc="0096BC88">
      <w:numFmt w:val="bullet"/>
      <w:lvlText w:val=""/>
      <w:lvlJc w:val="left"/>
      <w:pPr>
        <w:ind w:left="1036" w:hanging="361"/>
      </w:pPr>
      <w:rPr>
        <w:rFonts w:ascii="Symbol" w:eastAsia="Symbol" w:hAnsi="Symbol" w:cs="Symbol" w:hint="default"/>
        <w:w w:val="100"/>
        <w:sz w:val="22"/>
        <w:szCs w:val="22"/>
        <w:lang w:val="en-GB" w:eastAsia="en-GB" w:bidi="en-GB"/>
      </w:rPr>
    </w:lvl>
    <w:lvl w:ilvl="1" w:tplc="4630F7D6">
      <w:numFmt w:val="bullet"/>
      <w:lvlText w:val="•"/>
      <w:lvlJc w:val="left"/>
      <w:pPr>
        <w:ind w:left="1979" w:hanging="361"/>
      </w:pPr>
      <w:rPr>
        <w:rFonts w:hint="default"/>
        <w:lang w:val="en-GB" w:eastAsia="en-GB" w:bidi="en-GB"/>
      </w:rPr>
    </w:lvl>
    <w:lvl w:ilvl="2" w:tplc="6A747D06">
      <w:numFmt w:val="bullet"/>
      <w:lvlText w:val="•"/>
      <w:lvlJc w:val="left"/>
      <w:pPr>
        <w:ind w:left="2918" w:hanging="361"/>
      </w:pPr>
      <w:rPr>
        <w:rFonts w:hint="default"/>
        <w:lang w:val="en-GB" w:eastAsia="en-GB" w:bidi="en-GB"/>
      </w:rPr>
    </w:lvl>
    <w:lvl w:ilvl="3" w:tplc="AAF4D7CC">
      <w:numFmt w:val="bullet"/>
      <w:lvlText w:val="•"/>
      <w:lvlJc w:val="left"/>
      <w:pPr>
        <w:ind w:left="3857" w:hanging="361"/>
      </w:pPr>
      <w:rPr>
        <w:rFonts w:hint="default"/>
        <w:lang w:val="en-GB" w:eastAsia="en-GB" w:bidi="en-GB"/>
      </w:rPr>
    </w:lvl>
    <w:lvl w:ilvl="4" w:tplc="5336D45A">
      <w:numFmt w:val="bullet"/>
      <w:lvlText w:val="•"/>
      <w:lvlJc w:val="left"/>
      <w:pPr>
        <w:ind w:left="4796" w:hanging="361"/>
      </w:pPr>
      <w:rPr>
        <w:rFonts w:hint="default"/>
        <w:lang w:val="en-GB" w:eastAsia="en-GB" w:bidi="en-GB"/>
      </w:rPr>
    </w:lvl>
    <w:lvl w:ilvl="5" w:tplc="3A9CE176">
      <w:numFmt w:val="bullet"/>
      <w:lvlText w:val="•"/>
      <w:lvlJc w:val="left"/>
      <w:pPr>
        <w:ind w:left="5735" w:hanging="361"/>
      </w:pPr>
      <w:rPr>
        <w:rFonts w:hint="default"/>
        <w:lang w:val="en-GB" w:eastAsia="en-GB" w:bidi="en-GB"/>
      </w:rPr>
    </w:lvl>
    <w:lvl w:ilvl="6" w:tplc="EC58B158">
      <w:numFmt w:val="bullet"/>
      <w:lvlText w:val="•"/>
      <w:lvlJc w:val="left"/>
      <w:pPr>
        <w:ind w:left="6674" w:hanging="361"/>
      </w:pPr>
      <w:rPr>
        <w:rFonts w:hint="default"/>
        <w:lang w:val="en-GB" w:eastAsia="en-GB" w:bidi="en-GB"/>
      </w:rPr>
    </w:lvl>
    <w:lvl w:ilvl="7" w:tplc="15FCDC9C">
      <w:numFmt w:val="bullet"/>
      <w:lvlText w:val="•"/>
      <w:lvlJc w:val="left"/>
      <w:pPr>
        <w:ind w:left="7613" w:hanging="361"/>
      </w:pPr>
      <w:rPr>
        <w:rFonts w:hint="default"/>
        <w:lang w:val="en-GB" w:eastAsia="en-GB" w:bidi="en-GB"/>
      </w:rPr>
    </w:lvl>
    <w:lvl w:ilvl="8" w:tplc="E6ACF6E8">
      <w:numFmt w:val="bullet"/>
      <w:lvlText w:val="•"/>
      <w:lvlJc w:val="left"/>
      <w:pPr>
        <w:ind w:left="8552" w:hanging="361"/>
      </w:pPr>
      <w:rPr>
        <w:rFonts w:hint="default"/>
        <w:lang w:val="en-GB" w:eastAsia="en-GB" w:bidi="en-GB"/>
      </w:rPr>
    </w:lvl>
  </w:abstractNum>
  <w:abstractNum w:abstractNumId="12" w15:restartNumberingAfterBreak="0">
    <w:nsid w:val="6A7E2A5D"/>
    <w:multiLevelType w:val="hybridMultilevel"/>
    <w:tmpl w:val="C068DC40"/>
    <w:lvl w:ilvl="0" w:tplc="150A68E0">
      <w:numFmt w:val="bullet"/>
      <w:lvlText w:val=""/>
      <w:lvlJc w:val="left"/>
      <w:pPr>
        <w:ind w:left="827" w:hanging="360"/>
      </w:pPr>
      <w:rPr>
        <w:rFonts w:ascii="Symbol" w:eastAsia="Symbol" w:hAnsi="Symbol" w:cs="Symbol" w:hint="default"/>
        <w:w w:val="100"/>
        <w:sz w:val="22"/>
        <w:szCs w:val="22"/>
        <w:lang w:val="en-GB" w:eastAsia="en-GB" w:bidi="en-GB"/>
      </w:rPr>
    </w:lvl>
    <w:lvl w:ilvl="1" w:tplc="B99C3778">
      <w:numFmt w:val="bullet"/>
      <w:lvlText w:val="•"/>
      <w:lvlJc w:val="left"/>
      <w:pPr>
        <w:ind w:left="1781" w:hanging="360"/>
      </w:pPr>
      <w:rPr>
        <w:rFonts w:hint="default"/>
        <w:lang w:val="en-GB" w:eastAsia="en-GB" w:bidi="en-GB"/>
      </w:rPr>
    </w:lvl>
    <w:lvl w:ilvl="2" w:tplc="7B2010DA">
      <w:numFmt w:val="bullet"/>
      <w:lvlText w:val="•"/>
      <w:lvlJc w:val="left"/>
      <w:pPr>
        <w:ind w:left="2742" w:hanging="360"/>
      </w:pPr>
      <w:rPr>
        <w:rFonts w:hint="default"/>
        <w:lang w:val="en-GB" w:eastAsia="en-GB" w:bidi="en-GB"/>
      </w:rPr>
    </w:lvl>
    <w:lvl w:ilvl="3" w:tplc="02802952">
      <w:numFmt w:val="bullet"/>
      <w:lvlText w:val="•"/>
      <w:lvlJc w:val="left"/>
      <w:pPr>
        <w:ind w:left="3703" w:hanging="360"/>
      </w:pPr>
      <w:rPr>
        <w:rFonts w:hint="default"/>
        <w:lang w:val="en-GB" w:eastAsia="en-GB" w:bidi="en-GB"/>
      </w:rPr>
    </w:lvl>
    <w:lvl w:ilvl="4" w:tplc="B1B4F4E0">
      <w:numFmt w:val="bullet"/>
      <w:lvlText w:val="•"/>
      <w:lvlJc w:val="left"/>
      <w:pPr>
        <w:ind w:left="4664" w:hanging="360"/>
      </w:pPr>
      <w:rPr>
        <w:rFonts w:hint="default"/>
        <w:lang w:val="en-GB" w:eastAsia="en-GB" w:bidi="en-GB"/>
      </w:rPr>
    </w:lvl>
    <w:lvl w:ilvl="5" w:tplc="D22C783E">
      <w:numFmt w:val="bullet"/>
      <w:lvlText w:val="•"/>
      <w:lvlJc w:val="left"/>
      <w:pPr>
        <w:ind w:left="5625" w:hanging="360"/>
      </w:pPr>
      <w:rPr>
        <w:rFonts w:hint="default"/>
        <w:lang w:val="en-GB" w:eastAsia="en-GB" w:bidi="en-GB"/>
      </w:rPr>
    </w:lvl>
    <w:lvl w:ilvl="6" w:tplc="5B20628A">
      <w:numFmt w:val="bullet"/>
      <w:lvlText w:val="•"/>
      <w:lvlJc w:val="left"/>
      <w:pPr>
        <w:ind w:left="6586" w:hanging="360"/>
      </w:pPr>
      <w:rPr>
        <w:rFonts w:hint="default"/>
        <w:lang w:val="en-GB" w:eastAsia="en-GB" w:bidi="en-GB"/>
      </w:rPr>
    </w:lvl>
    <w:lvl w:ilvl="7" w:tplc="DC3A2982">
      <w:numFmt w:val="bullet"/>
      <w:lvlText w:val="•"/>
      <w:lvlJc w:val="left"/>
      <w:pPr>
        <w:ind w:left="7547" w:hanging="360"/>
      </w:pPr>
      <w:rPr>
        <w:rFonts w:hint="default"/>
        <w:lang w:val="en-GB" w:eastAsia="en-GB" w:bidi="en-GB"/>
      </w:rPr>
    </w:lvl>
    <w:lvl w:ilvl="8" w:tplc="EA66073A">
      <w:numFmt w:val="bullet"/>
      <w:lvlText w:val="•"/>
      <w:lvlJc w:val="left"/>
      <w:pPr>
        <w:ind w:left="8508" w:hanging="360"/>
      </w:pPr>
      <w:rPr>
        <w:rFonts w:hint="default"/>
        <w:lang w:val="en-GB" w:eastAsia="en-GB" w:bidi="en-GB"/>
      </w:rPr>
    </w:lvl>
  </w:abstractNum>
  <w:abstractNum w:abstractNumId="13" w15:restartNumberingAfterBreak="0">
    <w:nsid w:val="78EF3BCC"/>
    <w:multiLevelType w:val="hybridMultilevel"/>
    <w:tmpl w:val="92FEC17C"/>
    <w:lvl w:ilvl="0" w:tplc="2E7A569A">
      <w:numFmt w:val="bullet"/>
      <w:lvlText w:val=""/>
      <w:lvlJc w:val="left"/>
      <w:pPr>
        <w:ind w:left="926" w:hanging="361"/>
      </w:pPr>
      <w:rPr>
        <w:rFonts w:ascii="Symbol" w:eastAsia="Symbol" w:hAnsi="Symbol" w:cs="Symbol" w:hint="default"/>
        <w:w w:val="100"/>
        <w:sz w:val="22"/>
        <w:szCs w:val="22"/>
        <w:lang w:val="en-GB" w:eastAsia="en-GB" w:bidi="en-GB"/>
      </w:rPr>
    </w:lvl>
    <w:lvl w:ilvl="1" w:tplc="CFB4A740">
      <w:numFmt w:val="bullet"/>
      <w:lvlText w:val=""/>
      <w:lvlJc w:val="left"/>
      <w:pPr>
        <w:ind w:left="107" w:hanging="361"/>
      </w:pPr>
      <w:rPr>
        <w:rFonts w:ascii="Symbol" w:eastAsia="Symbol" w:hAnsi="Symbol" w:cs="Symbol" w:hint="default"/>
        <w:w w:val="100"/>
        <w:sz w:val="22"/>
        <w:szCs w:val="22"/>
        <w:lang w:val="en-GB" w:eastAsia="en-GB" w:bidi="en-GB"/>
      </w:rPr>
    </w:lvl>
    <w:lvl w:ilvl="2" w:tplc="EA6CD592">
      <w:numFmt w:val="bullet"/>
      <w:lvlText w:val="•"/>
      <w:lvlJc w:val="left"/>
      <w:pPr>
        <w:ind w:left="1976" w:hanging="361"/>
      </w:pPr>
      <w:rPr>
        <w:rFonts w:hint="default"/>
        <w:lang w:val="en-GB" w:eastAsia="en-GB" w:bidi="en-GB"/>
      </w:rPr>
    </w:lvl>
    <w:lvl w:ilvl="3" w:tplc="BB4CD058">
      <w:numFmt w:val="bullet"/>
      <w:lvlText w:val="•"/>
      <w:lvlJc w:val="left"/>
      <w:pPr>
        <w:ind w:left="3033" w:hanging="361"/>
      </w:pPr>
      <w:rPr>
        <w:rFonts w:hint="default"/>
        <w:lang w:val="en-GB" w:eastAsia="en-GB" w:bidi="en-GB"/>
      </w:rPr>
    </w:lvl>
    <w:lvl w:ilvl="4" w:tplc="36F824B2">
      <w:numFmt w:val="bullet"/>
      <w:lvlText w:val="•"/>
      <w:lvlJc w:val="left"/>
      <w:pPr>
        <w:ind w:left="4090" w:hanging="361"/>
      </w:pPr>
      <w:rPr>
        <w:rFonts w:hint="default"/>
        <w:lang w:val="en-GB" w:eastAsia="en-GB" w:bidi="en-GB"/>
      </w:rPr>
    </w:lvl>
    <w:lvl w:ilvl="5" w:tplc="1F52FC16">
      <w:numFmt w:val="bullet"/>
      <w:lvlText w:val="•"/>
      <w:lvlJc w:val="left"/>
      <w:pPr>
        <w:ind w:left="5146" w:hanging="361"/>
      </w:pPr>
      <w:rPr>
        <w:rFonts w:hint="default"/>
        <w:lang w:val="en-GB" w:eastAsia="en-GB" w:bidi="en-GB"/>
      </w:rPr>
    </w:lvl>
    <w:lvl w:ilvl="6" w:tplc="5F5E30E4">
      <w:numFmt w:val="bullet"/>
      <w:lvlText w:val="•"/>
      <w:lvlJc w:val="left"/>
      <w:pPr>
        <w:ind w:left="6203" w:hanging="361"/>
      </w:pPr>
      <w:rPr>
        <w:rFonts w:hint="default"/>
        <w:lang w:val="en-GB" w:eastAsia="en-GB" w:bidi="en-GB"/>
      </w:rPr>
    </w:lvl>
    <w:lvl w:ilvl="7" w:tplc="1E9EE652">
      <w:numFmt w:val="bullet"/>
      <w:lvlText w:val="•"/>
      <w:lvlJc w:val="left"/>
      <w:pPr>
        <w:ind w:left="7260" w:hanging="361"/>
      </w:pPr>
      <w:rPr>
        <w:rFonts w:hint="default"/>
        <w:lang w:val="en-GB" w:eastAsia="en-GB" w:bidi="en-GB"/>
      </w:rPr>
    </w:lvl>
    <w:lvl w:ilvl="8" w:tplc="7102D7A8">
      <w:numFmt w:val="bullet"/>
      <w:lvlText w:val="•"/>
      <w:lvlJc w:val="left"/>
      <w:pPr>
        <w:ind w:left="8316" w:hanging="361"/>
      </w:pPr>
      <w:rPr>
        <w:rFonts w:hint="default"/>
        <w:lang w:val="en-GB" w:eastAsia="en-GB" w:bidi="en-GB"/>
      </w:rPr>
    </w:lvl>
  </w:abstractNum>
  <w:abstractNum w:abstractNumId="14" w15:restartNumberingAfterBreak="0">
    <w:nsid w:val="7F193406"/>
    <w:multiLevelType w:val="hybridMultilevel"/>
    <w:tmpl w:val="04465796"/>
    <w:lvl w:ilvl="0" w:tplc="7EB8DAEE">
      <w:numFmt w:val="bullet"/>
      <w:lvlText w:val=""/>
      <w:lvlJc w:val="left"/>
      <w:pPr>
        <w:ind w:left="926" w:hanging="360"/>
      </w:pPr>
      <w:rPr>
        <w:rFonts w:ascii="Symbol" w:eastAsia="Symbol" w:hAnsi="Symbol" w:cs="Symbol" w:hint="default"/>
        <w:w w:val="100"/>
        <w:sz w:val="22"/>
        <w:szCs w:val="22"/>
        <w:lang w:val="en-GB" w:eastAsia="en-GB" w:bidi="en-GB"/>
      </w:rPr>
    </w:lvl>
    <w:lvl w:ilvl="1" w:tplc="7898D1B4">
      <w:numFmt w:val="bullet"/>
      <w:lvlText w:val="•"/>
      <w:lvlJc w:val="left"/>
      <w:pPr>
        <w:ind w:left="1871" w:hanging="360"/>
      </w:pPr>
      <w:rPr>
        <w:rFonts w:hint="default"/>
        <w:lang w:val="en-GB" w:eastAsia="en-GB" w:bidi="en-GB"/>
      </w:rPr>
    </w:lvl>
    <w:lvl w:ilvl="2" w:tplc="6018F1E2">
      <w:numFmt w:val="bullet"/>
      <w:lvlText w:val="•"/>
      <w:lvlJc w:val="left"/>
      <w:pPr>
        <w:ind w:left="2822" w:hanging="360"/>
      </w:pPr>
      <w:rPr>
        <w:rFonts w:hint="default"/>
        <w:lang w:val="en-GB" w:eastAsia="en-GB" w:bidi="en-GB"/>
      </w:rPr>
    </w:lvl>
    <w:lvl w:ilvl="3" w:tplc="22FC79F8">
      <w:numFmt w:val="bullet"/>
      <w:lvlText w:val="•"/>
      <w:lvlJc w:val="left"/>
      <w:pPr>
        <w:ind w:left="3773" w:hanging="360"/>
      </w:pPr>
      <w:rPr>
        <w:rFonts w:hint="default"/>
        <w:lang w:val="en-GB" w:eastAsia="en-GB" w:bidi="en-GB"/>
      </w:rPr>
    </w:lvl>
    <w:lvl w:ilvl="4" w:tplc="9996BDD2">
      <w:numFmt w:val="bullet"/>
      <w:lvlText w:val="•"/>
      <w:lvlJc w:val="left"/>
      <w:pPr>
        <w:ind w:left="4724" w:hanging="360"/>
      </w:pPr>
      <w:rPr>
        <w:rFonts w:hint="default"/>
        <w:lang w:val="en-GB" w:eastAsia="en-GB" w:bidi="en-GB"/>
      </w:rPr>
    </w:lvl>
    <w:lvl w:ilvl="5" w:tplc="D78496C2">
      <w:numFmt w:val="bullet"/>
      <w:lvlText w:val="•"/>
      <w:lvlJc w:val="left"/>
      <w:pPr>
        <w:ind w:left="5675" w:hanging="360"/>
      </w:pPr>
      <w:rPr>
        <w:rFonts w:hint="default"/>
        <w:lang w:val="en-GB" w:eastAsia="en-GB" w:bidi="en-GB"/>
      </w:rPr>
    </w:lvl>
    <w:lvl w:ilvl="6" w:tplc="2D22F758">
      <w:numFmt w:val="bullet"/>
      <w:lvlText w:val="•"/>
      <w:lvlJc w:val="left"/>
      <w:pPr>
        <w:ind w:left="6626" w:hanging="360"/>
      </w:pPr>
      <w:rPr>
        <w:rFonts w:hint="default"/>
        <w:lang w:val="en-GB" w:eastAsia="en-GB" w:bidi="en-GB"/>
      </w:rPr>
    </w:lvl>
    <w:lvl w:ilvl="7" w:tplc="7B387DBE">
      <w:numFmt w:val="bullet"/>
      <w:lvlText w:val="•"/>
      <w:lvlJc w:val="left"/>
      <w:pPr>
        <w:ind w:left="7577" w:hanging="360"/>
      </w:pPr>
      <w:rPr>
        <w:rFonts w:hint="default"/>
        <w:lang w:val="en-GB" w:eastAsia="en-GB" w:bidi="en-GB"/>
      </w:rPr>
    </w:lvl>
    <w:lvl w:ilvl="8" w:tplc="8592BB9C">
      <w:numFmt w:val="bullet"/>
      <w:lvlText w:val="•"/>
      <w:lvlJc w:val="left"/>
      <w:pPr>
        <w:ind w:left="8528" w:hanging="360"/>
      </w:pPr>
      <w:rPr>
        <w:rFonts w:hint="default"/>
        <w:lang w:val="en-GB" w:eastAsia="en-GB" w:bidi="en-GB"/>
      </w:rPr>
    </w:lvl>
  </w:abstractNum>
  <w:num w:numId="1">
    <w:abstractNumId w:val="8"/>
  </w:num>
  <w:num w:numId="2">
    <w:abstractNumId w:val="9"/>
  </w:num>
  <w:num w:numId="3">
    <w:abstractNumId w:val="13"/>
  </w:num>
  <w:num w:numId="4">
    <w:abstractNumId w:val="14"/>
  </w:num>
  <w:num w:numId="5">
    <w:abstractNumId w:val="1"/>
  </w:num>
  <w:num w:numId="6">
    <w:abstractNumId w:val="3"/>
  </w:num>
  <w:num w:numId="7">
    <w:abstractNumId w:val="2"/>
  </w:num>
  <w:num w:numId="8">
    <w:abstractNumId w:val="6"/>
  </w:num>
  <w:num w:numId="9">
    <w:abstractNumId w:val="7"/>
  </w:num>
  <w:num w:numId="10">
    <w:abstractNumId w:val="4"/>
  </w:num>
  <w:num w:numId="11">
    <w:abstractNumId w:val="5"/>
  </w:num>
  <w:num w:numId="12">
    <w:abstractNumId w:val="0"/>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151"/>
    <w:rsid w:val="000E49D7"/>
    <w:rsid w:val="00175A60"/>
    <w:rsid w:val="001B51E0"/>
    <w:rsid w:val="001D0282"/>
    <w:rsid w:val="002451BB"/>
    <w:rsid w:val="002F1833"/>
    <w:rsid w:val="003067F0"/>
    <w:rsid w:val="00311B06"/>
    <w:rsid w:val="00361668"/>
    <w:rsid w:val="005F4151"/>
    <w:rsid w:val="006061D2"/>
    <w:rsid w:val="006724A7"/>
    <w:rsid w:val="00B543FD"/>
    <w:rsid w:val="00B63578"/>
    <w:rsid w:val="00BE48FC"/>
    <w:rsid w:val="00C36C05"/>
    <w:rsid w:val="00E4209D"/>
    <w:rsid w:val="00EC6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2DA01-111F-481B-914F-4D42EAF6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B51E0"/>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hanging="361"/>
    </w:pPr>
  </w:style>
  <w:style w:type="table" w:customStyle="1" w:styleId="TableGrid1">
    <w:name w:val="Table Grid1"/>
    <w:basedOn w:val="TableNormal"/>
    <w:next w:val="TableGrid"/>
    <w:uiPriority w:val="59"/>
    <w:rsid w:val="00BE48F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6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C05"/>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A89B6D66A3E4EB990F69992714E7C" ma:contentTypeVersion="16" ma:contentTypeDescription="Create a new document." ma:contentTypeScope="" ma:versionID="f47cd5507260c7d730ac2598c27be497">
  <xsd:schema xmlns:xsd="http://www.w3.org/2001/XMLSchema" xmlns:xs="http://www.w3.org/2001/XMLSchema" xmlns:p="http://schemas.microsoft.com/office/2006/metadata/properties" xmlns:ns2="53a1f731-46e3-4b9d-9d55-1cc0d0ee7383" xmlns:ns3="d6bdc1d9-d9b4-4f37-a9bc-c6de6bcd0a27" targetNamespace="http://schemas.microsoft.com/office/2006/metadata/properties" ma:root="true" ma:fieldsID="3463bb2821791af5ee99eae0f40aec72" ns2:_="" ns3:_="">
    <xsd:import namespace="53a1f731-46e3-4b9d-9d55-1cc0d0ee7383"/>
    <xsd:import namespace="d6bdc1d9-d9b4-4f37-a9bc-c6de6bcd0a27"/>
    <xsd:element name="properties">
      <xsd:complexType>
        <xsd:sequence>
          <xsd:element name="documentManagement">
            <xsd:complexType>
              <xsd:all>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ocument_x0020_Type"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1f731-46e3-4b9d-9d55-1cc0d0ee738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8d27b8e-a0f7-42fb-8826-41612fd89b71}" ma:internalName="TaxCatchAll" ma:showField="CatchAllData" ma:web="53a1f731-46e3-4b9d-9d55-1cc0d0ee7383">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dc1d9-d9b4-4f37-a9bc-c6de6bcd0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ocument_x0020_Type" ma:index="15" nillable="true" ma:displayName="Document Type" ma:format="Dropdown" ma:internalName="Document_x0020_Type">
      <xsd:simpleType>
        <xsd:union memberTypes="dms:Text">
          <xsd:simpleType>
            <xsd:restriction base="dms:Choice">
              <xsd:enumeration value="Advert"/>
              <xsd:enumeration value="Shortlisting"/>
              <xsd:enumeration value="Applications"/>
              <xsd:enumeration value="Interview"/>
              <xsd:enumeration value="Appointment"/>
              <xsd:enumeration value="Guidance"/>
              <xsd:enumeration value="Withdrawn"/>
            </xsd:restriction>
          </xsd:simpleType>
        </xsd:un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d6bdc1d9-d9b4-4f37-a9bc-c6de6bcd0a27">Advert</Document_x0020_Type>
    <TaxCatchAll xmlns="53a1f731-46e3-4b9d-9d55-1cc0d0ee7383" xsi:nil="true"/>
  </documentManagement>
</p:properties>
</file>

<file path=customXml/itemProps1.xml><?xml version="1.0" encoding="utf-8"?>
<ds:datastoreItem xmlns:ds="http://schemas.openxmlformats.org/officeDocument/2006/customXml" ds:itemID="{F3CAB3F1-009D-48D9-8AC7-AD263B1E9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1f731-46e3-4b9d-9d55-1cc0d0ee7383"/>
    <ds:schemaRef ds:uri="d6bdc1d9-d9b4-4f37-a9bc-c6de6bcd0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948B2-FB4C-42EE-A913-1EF9A2558124}">
  <ds:schemaRefs>
    <ds:schemaRef ds:uri="http://schemas.microsoft.com/sharepoint/v3/contenttype/forms"/>
  </ds:schemaRefs>
</ds:datastoreItem>
</file>

<file path=customXml/itemProps3.xml><?xml version="1.0" encoding="utf-8"?>
<ds:datastoreItem xmlns:ds="http://schemas.openxmlformats.org/officeDocument/2006/customXml" ds:itemID="{D6D07122-A859-465D-BA99-BD4D27F52AAA}">
  <ds:schemaRefs>
    <ds:schemaRef ds:uri="http://purl.org/dc/dcmitype/"/>
    <ds:schemaRef ds:uri="http://schemas.microsoft.com/office/infopath/2007/PartnerControls"/>
    <ds:schemaRef ds:uri="http://purl.org/dc/elements/1.1/"/>
    <ds:schemaRef ds:uri="http://schemas.microsoft.com/office/2006/metadata/properties"/>
    <ds:schemaRef ds:uri="53a1f731-46e3-4b9d-9d55-1cc0d0ee7383"/>
    <ds:schemaRef ds:uri="http://schemas.openxmlformats.org/package/2006/metadata/core-properties"/>
    <ds:schemaRef ds:uri="http://purl.org/dc/terms/"/>
    <ds:schemaRef ds:uri="http://schemas.microsoft.com/office/2006/documentManagement/types"/>
    <ds:schemaRef ds:uri="d6bdc1d9-d9b4-4f37-a9bc-c6de6bcd0a2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12442</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Stanley</dc:creator>
  <cp:lastModifiedBy>Chris Rodden</cp:lastModifiedBy>
  <cp:revision>2</cp:revision>
  <cp:lastPrinted>2021-03-08T10:36:00Z</cp:lastPrinted>
  <dcterms:created xsi:type="dcterms:W3CDTF">2022-03-03T11:04:00Z</dcterms:created>
  <dcterms:modified xsi:type="dcterms:W3CDTF">2022-03-03T11:04:00Z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Acrobat PDFMaker 19 for Word</vt:lpwstr>
  </property>
  <property fmtid="{D5CDD505-2E9C-101B-9397-08002B2CF9AE}" pid="4" name="LastSaved">
    <vt:filetime>2020-01-07T00:00:00Z</vt:filetime>
  </property>
  <property fmtid="{D5CDD505-2E9C-101B-9397-08002B2CF9AE}" pid="5" name="ContentTypeId">
    <vt:lpwstr>0x010100454A89B6D66A3E4EB990F69992714E7C</vt:lpwstr>
  </property>
</Properties>
</file>