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89" w:rsidRPr="003B072B" w:rsidRDefault="002B1089" w:rsidP="002256A8">
      <w:pPr>
        <w:pStyle w:val="Header"/>
        <w:tabs>
          <w:tab w:val="clear" w:pos="4153"/>
          <w:tab w:val="clear" w:pos="8306"/>
          <w:tab w:val="left" w:pos="2268"/>
          <w:tab w:val="left" w:pos="3402"/>
        </w:tabs>
        <w:rPr>
          <w:rFonts w:ascii="Arial" w:hAnsi="Arial" w:cs="Arial"/>
          <w:b/>
          <w:szCs w:val="24"/>
        </w:rPr>
      </w:pPr>
      <w:r w:rsidRPr="003B072B">
        <w:rPr>
          <w:rFonts w:ascii="Arial" w:hAnsi="Arial" w:cs="Arial"/>
          <w:b/>
          <w:szCs w:val="24"/>
        </w:rPr>
        <w:t xml:space="preserve"> </w:t>
      </w:r>
    </w:p>
    <w:p w:rsidR="002B1089" w:rsidRPr="003B072B" w:rsidRDefault="002B1089" w:rsidP="002256A8">
      <w:pPr>
        <w:pStyle w:val="Header"/>
        <w:tabs>
          <w:tab w:val="clear" w:pos="4153"/>
          <w:tab w:val="clear" w:pos="8306"/>
          <w:tab w:val="left" w:pos="2268"/>
          <w:tab w:val="left" w:pos="3402"/>
        </w:tabs>
        <w:jc w:val="center"/>
        <w:rPr>
          <w:rFonts w:ascii="Arial" w:hAnsi="Arial" w:cs="Arial"/>
          <w:b/>
          <w:szCs w:val="24"/>
        </w:rPr>
      </w:pPr>
    </w:p>
    <w:p w:rsidR="002B1089" w:rsidRPr="0082712E" w:rsidRDefault="00C9264A" w:rsidP="002256A8">
      <w:pPr>
        <w:pStyle w:val="Header"/>
        <w:tabs>
          <w:tab w:val="clear" w:pos="4153"/>
          <w:tab w:val="clear" w:pos="8306"/>
          <w:tab w:val="left" w:pos="2268"/>
          <w:tab w:val="left" w:pos="3402"/>
        </w:tabs>
        <w:rPr>
          <w:rFonts w:ascii="Arial" w:hAnsi="Arial" w:cs="Arial"/>
          <w:b/>
          <w:szCs w:val="24"/>
        </w:rPr>
      </w:pPr>
      <w:r w:rsidRPr="0082712E">
        <w:rPr>
          <w:rFonts w:ascii="Arial" w:hAnsi="Arial" w:cs="Arial"/>
          <w:b/>
          <w:noProof/>
          <w:szCs w:val="24"/>
          <w:lang w:eastAsia="en-GB"/>
        </w:rPr>
        <w:drawing>
          <wp:inline distT="0" distB="0" distL="0" distR="0">
            <wp:extent cx="2095500" cy="733425"/>
            <wp:effectExtent l="0" t="0" r="0" b="0"/>
            <wp:docPr id="2" name="Picture 0" descr="HIS Logo - 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S Logo - Header.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733425"/>
                    </a:xfrm>
                    <a:prstGeom prst="rect">
                      <a:avLst/>
                    </a:prstGeom>
                    <a:noFill/>
                    <a:ln>
                      <a:noFill/>
                    </a:ln>
                  </pic:spPr>
                </pic:pic>
              </a:graphicData>
            </a:graphic>
          </wp:inline>
        </w:drawing>
      </w:r>
    </w:p>
    <w:p w:rsidR="00667AFD" w:rsidRPr="0082712E" w:rsidRDefault="00667AFD" w:rsidP="002256A8">
      <w:pPr>
        <w:pStyle w:val="Header"/>
        <w:tabs>
          <w:tab w:val="clear" w:pos="4153"/>
          <w:tab w:val="clear" w:pos="8306"/>
          <w:tab w:val="left" w:pos="2268"/>
          <w:tab w:val="left" w:pos="3402"/>
        </w:tabs>
        <w:jc w:val="both"/>
        <w:rPr>
          <w:rFonts w:ascii="Arial" w:hAnsi="Arial" w:cs="Arial"/>
          <w:b/>
          <w:szCs w:val="24"/>
        </w:rPr>
      </w:pPr>
    </w:p>
    <w:p w:rsidR="002B1089" w:rsidRPr="0082712E" w:rsidRDefault="002B1089" w:rsidP="002256A8">
      <w:pPr>
        <w:pStyle w:val="Header"/>
        <w:tabs>
          <w:tab w:val="clear" w:pos="4153"/>
          <w:tab w:val="clear" w:pos="8306"/>
          <w:tab w:val="left" w:pos="2268"/>
          <w:tab w:val="left" w:pos="3402"/>
        </w:tabs>
        <w:jc w:val="both"/>
        <w:rPr>
          <w:rFonts w:ascii="Arial" w:hAnsi="Arial" w:cs="Arial"/>
          <w:b/>
          <w:szCs w:val="24"/>
        </w:rPr>
      </w:pPr>
    </w:p>
    <w:p w:rsidR="00841654" w:rsidRPr="0082712E" w:rsidRDefault="00841654" w:rsidP="0082712E">
      <w:pPr>
        <w:tabs>
          <w:tab w:val="left" w:pos="2268"/>
          <w:tab w:val="left" w:pos="3402"/>
        </w:tabs>
        <w:spacing w:before="160" w:line="259" w:lineRule="auto"/>
        <w:ind w:left="3600" w:hanging="3600"/>
        <w:jc w:val="both"/>
        <w:rPr>
          <w:rFonts w:ascii="Arial" w:hAnsi="Arial" w:cs="Arial"/>
          <w:b/>
          <w:szCs w:val="24"/>
        </w:rPr>
      </w:pPr>
      <w:r w:rsidRPr="0082712E">
        <w:rPr>
          <w:rFonts w:ascii="Arial" w:hAnsi="Arial" w:cs="Arial"/>
          <w:b/>
          <w:szCs w:val="24"/>
        </w:rPr>
        <w:t>J</w:t>
      </w:r>
      <w:r w:rsidR="00F717D5" w:rsidRPr="0082712E">
        <w:rPr>
          <w:rFonts w:ascii="Arial" w:hAnsi="Arial" w:cs="Arial"/>
          <w:b/>
          <w:szCs w:val="24"/>
        </w:rPr>
        <w:t xml:space="preserve">ob </w:t>
      </w:r>
      <w:r w:rsidRPr="0082712E">
        <w:rPr>
          <w:rFonts w:ascii="Arial" w:hAnsi="Arial" w:cs="Arial"/>
          <w:b/>
          <w:szCs w:val="24"/>
        </w:rPr>
        <w:t>D</w:t>
      </w:r>
      <w:r w:rsidR="00F717D5" w:rsidRPr="0082712E">
        <w:rPr>
          <w:rFonts w:ascii="Arial" w:hAnsi="Arial" w:cs="Arial"/>
          <w:b/>
          <w:szCs w:val="24"/>
        </w:rPr>
        <w:t>escription</w:t>
      </w:r>
      <w:r w:rsidRPr="0082712E">
        <w:rPr>
          <w:rFonts w:ascii="Arial" w:hAnsi="Arial" w:cs="Arial"/>
          <w:b/>
          <w:szCs w:val="24"/>
        </w:rPr>
        <w:t xml:space="preserve"> Ref</w:t>
      </w:r>
      <w:r w:rsidR="00F717D5" w:rsidRPr="0082712E">
        <w:rPr>
          <w:rFonts w:ascii="Arial" w:hAnsi="Arial" w:cs="Arial"/>
          <w:b/>
          <w:szCs w:val="24"/>
        </w:rPr>
        <w:t>erence</w:t>
      </w:r>
      <w:r w:rsidRPr="0082712E">
        <w:rPr>
          <w:rFonts w:ascii="Arial" w:hAnsi="Arial" w:cs="Arial"/>
          <w:b/>
          <w:szCs w:val="24"/>
        </w:rPr>
        <w:t>:</w:t>
      </w:r>
      <w:r w:rsidRPr="0082712E">
        <w:rPr>
          <w:rFonts w:ascii="Arial" w:hAnsi="Arial" w:cs="Arial"/>
          <w:b/>
          <w:szCs w:val="24"/>
        </w:rPr>
        <w:tab/>
      </w:r>
      <w:r w:rsidRPr="0082712E">
        <w:rPr>
          <w:rFonts w:ascii="Arial" w:hAnsi="Arial" w:cs="Arial"/>
          <w:b/>
          <w:szCs w:val="24"/>
        </w:rPr>
        <w:tab/>
      </w:r>
      <w:r w:rsidR="00F717D5" w:rsidRPr="0082712E">
        <w:rPr>
          <w:rFonts w:ascii="Arial" w:hAnsi="Arial" w:cs="Arial"/>
          <w:b/>
          <w:szCs w:val="24"/>
        </w:rPr>
        <w:t>JD</w:t>
      </w:r>
      <w:r w:rsidR="00C9264A">
        <w:rPr>
          <w:rFonts w:ascii="Arial" w:hAnsi="Arial" w:cs="Arial"/>
          <w:b/>
          <w:szCs w:val="24"/>
        </w:rPr>
        <w:t>555</w:t>
      </w:r>
    </w:p>
    <w:p w:rsidR="002B1089" w:rsidRPr="006363BB" w:rsidRDefault="002D2B1F" w:rsidP="0082712E">
      <w:pPr>
        <w:tabs>
          <w:tab w:val="left" w:pos="2268"/>
          <w:tab w:val="left" w:pos="3402"/>
        </w:tabs>
        <w:spacing w:before="160" w:line="259" w:lineRule="auto"/>
        <w:ind w:left="3600" w:hanging="3600"/>
        <w:rPr>
          <w:rFonts w:ascii="Arial" w:hAnsi="Arial" w:cs="Arial"/>
          <w:b/>
          <w:szCs w:val="24"/>
        </w:rPr>
      </w:pPr>
      <w:r w:rsidRPr="0082712E">
        <w:rPr>
          <w:rFonts w:ascii="Arial" w:hAnsi="Arial" w:cs="Arial"/>
          <w:b/>
          <w:szCs w:val="24"/>
        </w:rPr>
        <w:t>Title of Post:</w:t>
      </w:r>
      <w:r w:rsidR="00BA2A07" w:rsidRPr="0082712E">
        <w:rPr>
          <w:rFonts w:ascii="Arial" w:hAnsi="Arial" w:cs="Arial"/>
          <w:b/>
          <w:szCs w:val="24"/>
        </w:rPr>
        <w:tab/>
      </w:r>
      <w:r w:rsidR="00BA2A07" w:rsidRPr="0082712E">
        <w:rPr>
          <w:rFonts w:ascii="Arial" w:hAnsi="Arial" w:cs="Arial"/>
          <w:b/>
          <w:szCs w:val="24"/>
        </w:rPr>
        <w:tab/>
      </w:r>
      <w:r w:rsidR="00BA2A07" w:rsidRPr="0082712E">
        <w:rPr>
          <w:rFonts w:ascii="Arial" w:hAnsi="Arial" w:cs="Arial"/>
          <w:b/>
          <w:szCs w:val="24"/>
        </w:rPr>
        <w:tab/>
      </w:r>
      <w:r w:rsidR="004658C3">
        <w:rPr>
          <w:rFonts w:ascii="Arial" w:hAnsi="Arial" w:cs="Arial"/>
          <w:b/>
          <w:szCs w:val="24"/>
        </w:rPr>
        <w:t>Strategic Planning</w:t>
      </w:r>
      <w:r w:rsidR="007D7C2A" w:rsidRPr="0082712E">
        <w:rPr>
          <w:rFonts w:ascii="Arial" w:hAnsi="Arial" w:cs="Arial"/>
          <w:b/>
          <w:szCs w:val="24"/>
        </w:rPr>
        <w:t xml:space="preserve"> </w:t>
      </w:r>
      <w:r w:rsidR="007D7C2A" w:rsidRPr="006363BB">
        <w:rPr>
          <w:rFonts w:ascii="Arial" w:hAnsi="Arial" w:cs="Arial"/>
          <w:b/>
          <w:szCs w:val="24"/>
        </w:rPr>
        <w:t>Advisor</w:t>
      </w:r>
    </w:p>
    <w:p w:rsidR="002D2B1F" w:rsidRPr="008D21D0" w:rsidRDefault="00841654" w:rsidP="0082712E">
      <w:pPr>
        <w:spacing w:before="160" w:line="259" w:lineRule="auto"/>
        <w:jc w:val="both"/>
        <w:rPr>
          <w:rFonts w:ascii="Arial" w:hAnsi="Arial" w:cs="Arial"/>
          <w:b/>
          <w:szCs w:val="24"/>
        </w:rPr>
      </w:pPr>
      <w:r w:rsidRPr="008D21D0">
        <w:rPr>
          <w:rFonts w:ascii="Arial" w:hAnsi="Arial" w:cs="Arial"/>
          <w:b/>
          <w:szCs w:val="24"/>
        </w:rPr>
        <w:t>Band</w:t>
      </w:r>
      <w:r w:rsidR="002D2B1F" w:rsidRPr="008D21D0">
        <w:rPr>
          <w:rFonts w:ascii="Arial" w:hAnsi="Arial" w:cs="Arial"/>
          <w:b/>
          <w:szCs w:val="24"/>
        </w:rPr>
        <w:t>:</w:t>
      </w:r>
      <w:r w:rsidR="002D2B1F" w:rsidRPr="008D21D0">
        <w:rPr>
          <w:rFonts w:ascii="Arial" w:hAnsi="Arial" w:cs="Arial"/>
          <w:b/>
          <w:szCs w:val="24"/>
        </w:rPr>
        <w:tab/>
      </w:r>
      <w:r w:rsidR="002D2B1F" w:rsidRPr="008D21D0">
        <w:rPr>
          <w:rFonts w:ascii="Arial" w:hAnsi="Arial" w:cs="Arial"/>
          <w:b/>
          <w:szCs w:val="24"/>
        </w:rPr>
        <w:tab/>
      </w:r>
      <w:r w:rsidRPr="008D21D0">
        <w:rPr>
          <w:rFonts w:ascii="Arial" w:hAnsi="Arial" w:cs="Arial"/>
          <w:b/>
          <w:szCs w:val="24"/>
        </w:rPr>
        <w:tab/>
      </w:r>
      <w:r w:rsidRPr="008D21D0">
        <w:rPr>
          <w:rFonts w:ascii="Arial" w:hAnsi="Arial" w:cs="Arial"/>
          <w:b/>
          <w:szCs w:val="24"/>
        </w:rPr>
        <w:tab/>
      </w:r>
      <w:r w:rsidRPr="008D21D0">
        <w:rPr>
          <w:rFonts w:ascii="Arial" w:hAnsi="Arial" w:cs="Arial"/>
          <w:b/>
          <w:szCs w:val="24"/>
        </w:rPr>
        <w:tab/>
      </w:r>
      <w:r w:rsidR="00C9264A">
        <w:rPr>
          <w:rFonts w:ascii="Arial" w:hAnsi="Arial" w:cs="Arial"/>
          <w:b/>
          <w:szCs w:val="24"/>
        </w:rPr>
        <w:t>AfC Band 7</w:t>
      </w:r>
      <w:r w:rsidR="00F717D5" w:rsidRPr="008D21D0">
        <w:rPr>
          <w:rFonts w:ascii="Arial" w:hAnsi="Arial" w:cs="Arial"/>
          <w:b/>
          <w:szCs w:val="24"/>
        </w:rPr>
        <w:t xml:space="preserve"> </w:t>
      </w:r>
    </w:p>
    <w:p w:rsidR="00F717D5" w:rsidRPr="008D21D0" w:rsidRDefault="00F717D5" w:rsidP="0082712E">
      <w:pPr>
        <w:spacing w:before="160" w:line="259" w:lineRule="auto"/>
        <w:jc w:val="both"/>
        <w:rPr>
          <w:rFonts w:ascii="Arial" w:hAnsi="Arial" w:cs="Arial"/>
          <w:b/>
          <w:szCs w:val="24"/>
        </w:rPr>
      </w:pPr>
      <w:r w:rsidRPr="008D21D0">
        <w:rPr>
          <w:rFonts w:ascii="Arial" w:hAnsi="Arial" w:cs="Arial"/>
          <w:b/>
          <w:szCs w:val="24"/>
        </w:rPr>
        <w:t>Reporting to:</w:t>
      </w:r>
      <w:r w:rsidRPr="008D21D0">
        <w:rPr>
          <w:rFonts w:ascii="Arial" w:hAnsi="Arial" w:cs="Arial"/>
          <w:b/>
          <w:szCs w:val="24"/>
        </w:rPr>
        <w:tab/>
      </w:r>
      <w:r w:rsidRPr="008D21D0">
        <w:rPr>
          <w:rFonts w:ascii="Arial" w:hAnsi="Arial" w:cs="Arial"/>
          <w:b/>
          <w:szCs w:val="24"/>
        </w:rPr>
        <w:tab/>
      </w:r>
      <w:r w:rsidRPr="008D21D0">
        <w:rPr>
          <w:rFonts w:ascii="Arial" w:hAnsi="Arial" w:cs="Arial"/>
          <w:b/>
          <w:szCs w:val="24"/>
        </w:rPr>
        <w:tab/>
        <w:t>As detailed in Conditions of Service</w:t>
      </w:r>
    </w:p>
    <w:p w:rsidR="008366FB" w:rsidRPr="008D21D0" w:rsidRDefault="00841654" w:rsidP="0082712E">
      <w:pPr>
        <w:spacing w:before="160" w:line="259" w:lineRule="auto"/>
        <w:ind w:left="3600" w:hanging="3600"/>
        <w:rPr>
          <w:rFonts w:ascii="Arial" w:hAnsi="Arial" w:cs="Arial"/>
          <w:b/>
          <w:szCs w:val="24"/>
        </w:rPr>
      </w:pPr>
      <w:r w:rsidRPr="008D21D0">
        <w:rPr>
          <w:rFonts w:ascii="Arial" w:hAnsi="Arial" w:cs="Arial"/>
          <w:b/>
          <w:szCs w:val="24"/>
        </w:rPr>
        <w:t>Location:</w:t>
      </w:r>
      <w:r w:rsidRPr="008D21D0">
        <w:rPr>
          <w:rFonts w:ascii="Arial" w:hAnsi="Arial" w:cs="Arial"/>
          <w:b/>
          <w:szCs w:val="24"/>
        </w:rPr>
        <w:tab/>
      </w:r>
      <w:r w:rsidR="00F717D5" w:rsidRPr="008D21D0">
        <w:rPr>
          <w:rFonts w:ascii="Arial" w:hAnsi="Arial" w:cs="Arial"/>
          <w:b/>
          <w:szCs w:val="24"/>
        </w:rPr>
        <w:t>As detailed in Conditions of Service</w:t>
      </w:r>
    </w:p>
    <w:p w:rsidR="002D2B1F" w:rsidRPr="008D21D0" w:rsidRDefault="002D2B1F" w:rsidP="0082712E">
      <w:pPr>
        <w:spacing w:before="160" w:line="259" w:lineRule="auto"/>
        <w:jc w:val="both"/>
        <w:rPr>
          <w:rFonts w:ascii="Arial" w:hAnsi="Arial" w:cs="Arial"/>
          <w:b/>
          <w:szCs w:val="24"/>
        </w:rPr>
      </w:pPr>
      <w:r w:rsidRPr="008D21D0">
        <w:rPr>
          <w:rFonts w:ascii="Arial" w:hAnsi="Arial" w:cs="Arial"/>
          <w:b/>
          <w:szCs w:val="24"/>
        </w:rPr>
        <w:tab/>
      </w:r>
    </w:p>
    <w:p w:rsidR="00DE5AA1" w:rsidRPr="008D21D0" w:rsidRDefault="002B1089" w:rsidP="0082712E">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Job Purpose</w:t>
      </w:r>
      <w:r w:rsidR="00791E85" w:rsidRPr="008D21D0">
        <w:rPr>
          <w:rFonts w:ascii="Arial" w:hAnsi="Arial" w:cs="Arial"/>
          <w:b/>
          <w:szCs w:val="24"/>
        </w:rPr>
        <w:t xml:space="preserve">  </w:t>
      </w:r>
    </w:p>
    <w:p w:rsidR="004658C3" w:rsidRDefault="004658C3" w:rsidP="0082712E">
      <w:pPr>
        <w:spacing w:before="160" w:line="259" w:lineRule="auto"/>
        <w:rPr>
          <w:rFonts w:ascii="Arial" w:hAnsi="Arial" w:cs="Arial"/>
          <w:szCs w:val="24"/>
        </w:rPr>
      </w:pPr>
      <w:r w:rsidRPr="004658C3">
        <w:rPr>
          <w:rFonts w:ascii="Arial" w:hAnsi="Arial" w:cs="Arial"/>
          <w:szCs w:val="24"/>
        </w:rPr>
        <w:t>Provide expertise in strategic planning to support health and social care organisations to understand population-level need and plan and deliver better outcomes for people in Scotland.</w:t>
      </w:r>
    </w:p>
    <w:p w:rsidR="004658C3" w:rsidRDefault="004658C3" w:rsidP="0082712E">
      <w:pPr>
        <w:spacing w:before="160" w:line="259" w:lineRule="auto"/>
        <w:rPr>
          <w:rFonts w:ascii="Arial" w:hAnsi="Arial" w:cs="Arial"/>
          <w:szCs w:val="24"/>
        </w:rPr>
      </w:pPr>
      <w:r w:rsidRPr="004658C3">
        <w:rPr>
          <w:rFonts w:ascii="Arial" w:hAnsi="Arial" w:cs="Arial"/>
          <w:szCs w:val="24"/>
        </w:rPr>
        <w:t xml:space="preserve">This will involve working with senior leadership teams in Integration Authorities and NHS boards - usually from service manager to Chief Officer and Director level - and nationally with key partners including Scottish Government and other national health and care organisations (including provider representative organisations, service user and carer organisations, social care organisations, and third, community and independent sector organisations). </w:t>
      </w:r>
    </w:p>
    <w:p w:rsidR="00E95938" w:rsidRPr="008D21D0" w:rsidRDefault="00715449" w:rsidP="0082712E">
      <w:pPr>
        <w:spacing w:before="160" w:line="259" w:lineRule="auto"/>
        <w:rPr>
          <w:rFonts w:ascii="Arial" w:hAnsi="Arial" w:cs="Arial"/>
          <w:szCs w:val="24"/>
        </w:rPr>
      </w:pPr>
      <w:r w:rsidRPr="008D21D0">
        <w:rPr>
          <w:rFonts w:ascii="Arial" w:hAnsi="Arial" w:cs="Arial"/>
          <w:szCs w:val="24"/>
        </w:rPr>
        <w:t xml:space="preserve">Leading on </w:t>
      </w:r>
      <w:r w:rsidR="00401131" w:rsidRPr="008D21D0">
        <w:rPr>
          <w:rFonts w:ascii="Arial" w:hAnsi="Arial" w:cs="Arial"/>
          <w:szCs w:val="24"/>
        </w:rPr>
        <w:t xml:space="preserve">a </w:t>
      </w:r>
      <w:r w:rsidRPr="008D21D0">
        <w:rPr>
          <w:rFonts w:ascii="Arial" w:hAnsi="Arial" w:cs="Arial"/>
          <w:szCs w:val="24"/>
        </w:rPr>
        <w:t>specific programme of work, this role</w:t>
      </w:r>
      <w:r w:rsidR="00E95938" w:rsidRPr="008D21D0">
        <w:rPr>
          <w:rFonts w:ascii="Arial" w:hAnsi="Arial" w:cs="Arial"/>
          <w:szCs w:val="24"/>
        </w:rPr>
        <w:t xml:space="preserve"> will focus on</w:t>
      </w:r>
      <w:r w:rsidR="00305883" w:rsidRPr="008D21D0">
        <w:rPr>
          <w:rFonts w:ascii="Arial" w:hAnsi="Arial" w:cs="Arial"/>
          <w:szCs w:val="24"/>
        </w:rPr>
        <w:t xml:space="preserve"> understanding complex systems and </w:t>
      </w:r>
      <w:r w:rsidR="00E95938" w:rsidRPr="008D21D0">
        <w:rPr>
          <w:rFonts w:ascii="Arial" w:hAnsi="Arial" w:cs="Arial"/>
          <w:szCs w:val="24"/>
        </w:rPr>
        <w:t>de</w:t>
      </w:r>
      <w:r w:rsidR="00305883" w:rsidRPr="008D21D0">
        <w:rPr>
          <w:rFonts w:ascii="Arial" w:hAnsi="Arial" w:cs="Arial"/>
          <w:szCs w:val="24"/>
        </w:rPr>
        <w:t xml:space="preserve">signing, prototyping, implementing and </w:t>
      </w:r>
      <w:r w:rsidR="00E95938" w:rsidRPr="008D21D0">
        <w:rPr>
          <w:rFonts w:ascii="Arial" w:hAnsi="Arial" w:cs="Arial"/>
          <w:szCs w:val="24"/>
        </w:rPr>
        <w:t xml:space="preserve">spreading </w:t>
      </w:r>
      <w:r w:rsidR="004658C3">
        <w:rPr>
          <w:rFonts w:ascii="Arial" w:hAnsi="Arial" w:cs="Arial"/>
          <w:szCs w:val="24"/>
        </w:rPr>
        <w:t>strategic planning</w:t>
      </w:r>
      <w:r w:rsidR="00E95938" w:rsidRPr="008D21D0">
        <w:rPr>
          <w:rFonts w:ascii="Arial" w:hAnsi="Arial" w:cs="Arial"/>
          <w:szCs w:val="24"/>
        </w:rPr>
        <w:t xml:space="preserve"> approaches to </w:t>
      </w:r>
      <w:r w:rsidR="00305883" w:rsidRPr="008D21D0">
        <w:rPr>
          <w:rFonts w:ascii="Arial" w:hAnsi="Arial" w:cs="Arial"/>
          <w:szCs w:val="24"/>
        </w:rPr>
        <w:t>support system-wide transformation of services</w:t>
      </w:r>
      <w:r w:rsidRPr="008D21D0">
        <w:rPr>
          <w:rFonts w:ascii="Arial" w:hAnsi="Arial" w:cs="Arial"/>
          <w:szCs w:val="24"/>
        </w:rPr>
        <w:t>.</w:t>
      </w:r>
    </w:p>
    <w:p w:rsidR="00DE5AA1" w:rsidRPr="008D21D0" w:rsidRDefault="00DE5AA1" w:rsidP="0082712E">
      <w:pPr>
        <w:spacing w:before="160" w:line="259" w:lineRule="auto"/>
        <w:rPr>
          <w:rFonts w:ascii="Arial" w:hAnsi="Arial" w:cs="Arial"/>
          <w:szCs w:val="24"/>
        </w:rPr>
      </w:pPr>
      <w:r w:rsidRPr="008D21D0">
        <w:rPr>
          <w:rFonts w:ascii="Arial" w:hAnsi="Arial" w:cs="Arial"/>
          <w:szCs w:val="24"/>
        </w:rPr>
        <w:t>The post holder will have a key role in</w:t>
      </w:r>
      <w:r w:rsidR="00715449" w:rsidRPr="008D21D0">
        <w:rPr>
          <w:rFonts w:ascii="Arial" w:hAnsi="Arial" w:cs="Arial"/>
          <w:szCs w:val="24"/>
        </w:rPr>
        <w:t xml:space="preserve"> promoting </w:t>
      </w:r>
      <w:r w:rsidR="004658C3">
        <w:rPr>
          <w:rFonts w:ascii="Arial" w:hAnsi="Arial" w:cs="Arial"/>
          <w:szCs w:val="24"/>
        </w:rPr>
        <w:t>good practice in strategic planning</w:t>
      </w:r>
      <w:r w:rsidR="00715449" w:rsidRPr="008D21D0">
        <w:rPr>
          <w:rFonts w:ascii="Arial" w:hAnsi="Arial" w:cs="Arial"/>
          <w:szCs w:val="24"/>
        </w:rPr>
        <w:t>,</w:t>
      </w:r>
      <w:r w:rsidRPr="008D21D0">
        <w:rPr>
          <w:rFonts w:ascii="Arial" w:hAnsi="Arial" w:cs="Arial"/>
          <w:szCs w:val="24"/>
        </w:rPr>
        <w:t xml:space="preserve"> creating the will to change, developing the ideas for actions that will lead to improvement and enable local systems to develop the capacity and capability to implement </w:t>
      </w:r>
      <w:r w:rsidR="00715449" w:rsidRPr="008D21D0">
        <w:rPr>
          <w:rFonts w:ascii="Arial" w:hAnsi="Arial" w:cs="Arial"/>
          <w:szCs w:val="24"/>
        </w:rPr>
        <w:t>changes</w:t>
      </w:r>
      <w:r w:rsidRPr="008D21D0">
        <w:rPr>
          <w:rFonts w:ascii="Arial" w:hAnsi="Arial" w:cs="Arial"/>
          <w:szCs w:val="24"/>
        </w:rPr>
        <w:t>.</w:t>
      </w:r>
    </w:p>
    <w:p w:rsidR="00D941E9" w:rsidRPr="008D21D0" w:rsidRDefault="00D941E9" w:rsidP="0082712E">
      <w:pPr>
        <w:pStyle w:val="BodyTextIndent3"/>
        <w:spacing w:before="160" w:after="0" w:line="259" w:lineRule="auto"/>
        <w:ind w:left="0"/>
        <w:jc w:val="both"/>
        <w:rPr>
          <w:rFonts w:ascii="Arial" w:hAnsi="Arial" w:cs="Arial"/>
          <w:sz w:val="24"/>
          <w:szCs w:val="24"/>
        </w:rPr>
      </w:pPr>
    </w:p>
    <w:p w:rsidR="002B1089" w:rsidRPr="0082712E" w:rsidRDefault="002D2B1F" w:rsidP="0082712E">
      <w:pPr>
        <w:numPr>
          <w:ilvl w:val="0"/>
          <w:numId w:val="29"/>
        </w:numPr>
        <w:spacing w:before="160" w:line="259" w:lineRule="auto"/>
        <w:ind w:left="709" w:hanging="709"/>
        <w:jc w:val="both"/>
        <w:rPr>
          <w:rFonts w:ascii="Arial" w:hAnsi="Arial" w:cs="Arial"/>
          <w:b/>
          <w:szCs w:val="24"/>
        </w:rPr>
      </w:pPr>
      <w:r w:rsidRPr="0082712E">
        <w:rPr>
          <w:rFonts w:ascii="Arial" w:hAnsi="Arial" w:cs="Arial"/>
          <w:b/>
          <w:szCs w:val="24"/>
        </w:rPr>
        <w:t>Job Dimensions</w:t>
      </w:r>
    </w:p>
    <w:p w:rsidR="003375A7" w:rsidRPr="0082712E" w:rsidRDefault="003375A7" w:rsidP="0082712E">
      <w:pPr>
        <w:spacing w:before="160" w:line="259" w:lineRule="auto"/>
        <w:rPr>
          <w:rFonts w:ascii="Arial" w:eastAsia="Arial" w:hAnsi="Arial" w:cs="Arial"/>
          <w:szCs w:val="24"/>
        </w:rPr>
      </w:pPr>
      <w:r w:rsidRPr="0082712E">
        <w:rPr>
          <w:rFonts w:ascii="Arial" w:hAnsi="Arial" w:cs="Arial"/>
          <w:szCs w:val="24"/>
        </w:rPr>
        <w:t>Healthcare Improvement Scotland is a national body responsible for furthering improvement</w:t>
      </w:r>
      <w:r w:rsidR="009A3621">
        <w:rPr>
          <w:rFonts w:ascii="Arial" w:hAnsi="Arial" w:cs="Arial"/>
          <w:szCs w:val="24"/>
        </w:rPr>
        <w:t xml:space="preserve"> </w:t>
      </w:r>
      <w:r w:rsidRPr="0082712E">
        <w:rPr>
          <w:rFonts w:ascii="Arial" w:hAnsi="Arial" w:cs="Arial"/>
          <w:szCs w:val="24"/>
        </w:rPr>
        <w:t xml:space="preserve">in the quality of health and social care and scrutinising services to provide public assurance about the quality and safety of that care. The </w:t>
      </w:r>
      <w:r w:rsidR="009A3621">
        <w:rPr>
          <w:rFonts w:ascii="Arial" w:eastAsia="Arial" w:hAnsi="Arial" w:cs="Arial"/>
          <w:szCs w:val="24"/>
        </w:rPr>
        <w:t>Strategic Planning</w:t>
      </w:r>
      <w:r w:rsidRPr="0082712E">
        <w:rPr>
          <w:rFonts w:ascii="Arial" w:eastAsia="Arial" w:hAnsi="Arial" w:cs="Arial"/>
          <w:szCs w:val="24"/>
        </w:rPr>
        <w:t xml:space="preserve"> Advisor post sits in Healthcare Improvement Scotland’s Improvement Hub (ihub).</w:t>
      </w:r>
    </w:p>
    <w:p w:rsidR="003375A7" w:rsidRPr="006363BB" w:rsidRDefault="003375A7" w:rsidP="0082712E">
      <w:pPr>
        <w:spacing w:before="160" w:line="259" w:lineRule="auto"/>
        <w:rPr>
          <w:rFonts w:ascii="Arial" w:eastAsia="Arial" w:hAnsi="Arial" w:cs="Arial"/>
          <w:color w:val="004380"/>
          <w:szCs w:val="24"/>
        </w:rPr>
      </w:pPr>
      <w:r w:rsidRPr="0082712E">
        <w:rPr>
          <w:rFonts w:ascii="Arial" w:eastAsia="Arial" w:hAnsi="Arial" w:cs="Arial"/>
          <w:szCs w:val="24"/>
        </w:rPr>
        <w:t>The ihub support</w:t>
      </w:r>
      <w:r w:rsidR="00FE0530" w:rsidRPr="0082712E">
        <w:rPr>
          <w:rFonts w:ascii="Arial" w:eastAsia="Arial" w:hAnsi="Arial" w:cs="Arial"/>
          <w:szCs w:val="24"/>
        </w:rPr>
        <w:t>s</w:t>
      </w:r>
      <w:r w:rsidRPr="0082712E">
        <w:rPr>
          <w:rFonts w:ascii="Arial" w:eastAsia="Arial" w:hAnsi="Arial" w:cs="Arial"/>
          <w:szCs w:val="24"/>
        </w:rPr>
        <w:t xml:space="preserve"> those delivering health and social care across Scotland</w:t>
      </w:r>
      <w:r w:rsidRPr="006363BB">
        <w:rPr>
          <w:rFonts w:ascii="Arial" w:eastAsia="Arial" w:hAnsi="Arial" w:cs="Arial"/>
          <w:szCs w:val="24"/>
        </w:rPr>
        <w:t xml:space="preserve"> to redesign and continuously improve services to ensure they meet the changing needs of people in Scotland.</w:t>
      </w:r>
    </w:p>
    <w:p w:rsidR="003375A7" w:rsidRPr="0082712E" w:rsidRDefault="003375A7" w:rsidP="0082712E">
      <w:pPr>
        <w:spacing w:before="160" w:line="259" w:lineRule="auto"/>
        <w:ind w:firstLine="720"/>
        <w:rPr>
          <w:rFonts w:ascii="Arial" w:hAnsi="Arial" w:cs="Arial"/>
          <w:szCs w:val="24"/>
        </w:rPr>
      </w:pPr>
      <w:r w:rsidRPr="0082712E">
        <w:rPr>
          <w:rFonts w:ascii="Arial" w:hAnsi="Arial" w:cs="Arial"/>
          <w:szCs w:val="24"/>
        </w:rPr>
        <w:t>NHS Scotland budget:</w:t>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2712E">
        <w:rPr>
          <w:rFonts w:ascii="Arial" w:hAnsi="Arial" w:cs="Arial"/>
          <w:szCs w:val="24"/>
        </w:rPr>
        <w:t>£11bn (approx.)</w:t>
      </w:r>
    </w:p>
    <w:p w:rsidR="003375A7" w:rsidRPr="0082712E" w:rsidRDefault="003375A7" w:rsidP="0082712E">
      <w:pPr>
        <w:spacing w:before="160" w:line="259" w:lineRule="auto"/>
        <w:ind w:firstLine="720"/>
        <w:rPr>
          <w:rFonts w:ascii="Arial" w:hAnsi="Arial" w:cs="Arial"/>
          <w:szCs w:val="24"/>
        </w:rPr>
      </w:pPr>
      <w:r w:rsidRPr="0082712E">
        <w:rPr>
          <w:rFonts w:ascii="Arial" w:hAnsi="Arial" w:cs="Arial"/>
          <w:szCs w:val="24"/>
        </w:rPr>
        <w:t>Healthcare Improvement Scotland budget:</w:t>
      </w:r>
      <w:r w:rsidRPr="008D21D0">
        <w:rPr>
          <w:rFonts w:ascii="Arial" w:hAnsi="Arial" w:cs="Arial"/>
          <w:szCs w:val="24"/>
        </w:rPr>
        <w:tab/>
      </w:r>
      <w:r w:rsidRPr="0082712E">
        <w:rPr>
          <w:rFonts w:ascii="Arial" w:hAnsi="Arial" w:cs="Arial"/>
          <w:szCs w:val="24"/>
        </w:rPr>
        <w:t>£27m (approx.)</w:t>
      </w:r>
    </w:p>
    <w:p w:rsidR="003375A7" w:rsidRPr="0082712E" w:rsidRDefault="003375A7" w:rsidP="0082712E">
      <w:pPr>
        <w:spacing w:before="160" w:line="259" w:lineRule="auto"/>
        <w:ind w:firstLine="720"/>
        <w:rPr>
          <w:rFonts w:ascii="Arial" w:hAnsi="Arial" w:cs="Arial"/>
          <w:szCs w:val="24"/>
        </w:rPr>
      </w:pPr>
      <w:r w:rsidRPr="0082712E">
        <w:rPr>
          <w:rFonts w:ascii="Arial" w:hAnsi="Arial" w:cs="Arial"/>
          <w:szCs w:val="24"/>
        </w:rPr>
        <w:t>Directorate budget:</w:t>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2712E">
        <w:rPr>
          <w:rFonts w:ascii="Arial" w:hAnsi="Arial" w:cs="Arial"/>
          <w:szCs w:val="24"/>
        </w:rPr>
        <w:t>£10m (approx.)</w:t>
      </w:r>
    </w:p>
    <w:p w:rsidR="003375A7" w:rsidRPr="0082712E" w:rsidRDefault="003375A7" w:rsidP="0082712E">
      <w:pPr>
        <w:spacing w:before="160" w:line="259" w:lineRule="auto"/>
        <w:ind w:firstLine="720"/>
        <w:rPr>
          <w:rFonts w:ascii="Arial" w:hAnsi="Arial" w:cs="Arial"/>
          <w:szCs w:val="24"/>
        </w:rPr>
      </w:pPr>
      <w:r w:rsidRPr="0082712E">
        <w:rPr>
          <w:rFonts w:ascii="Arial" w:hAnsi="Arial" w:cs="Arial"/>
          <w:szCs w:val="24"/>
        </w:rPr>
        <w:lastRenderedPageBreak/>
        <w:t>Healthcare Improvement Scotland WTE:</w:t>
      </w:r>
      <w:r w:rsidRPr="008D21D0">
        <w:rPr>
          <w:rFonts w:ascii="Arial" w:hAnsi="Arial" w:cs="Arial"/>
          <w:szCs w:val="24"/>
        </w:rPr>
        <w:tab/>
      </w:r>
      <w:r w:rsidRPr="008D21D0">
        <w:rPr>
          <w:rFonts w:ascii="Arial" w:hAnsi="Arial" w:cs="Arial"/>
          <w:szCs w:val="24"/>
        </w:rPr>
        <w:tab/>
      </w:r>
      <w:r w:rsidRPr="0082712E">
        <w:rPr>
          <w:rFonts w:ascii="Arial" w:hAnsi="Arial" w:cs="Arial"/>
          <w:szCs w:val="24"/>
        </w:rPr>
        <w:t>465</w:t>
      </w:r>
    </w:p>
    <w:p w:rsidR="003375A7" w:rsidRPr="0082712E" w:rsidRDefault="003375A7" w:rsidP="0082712E">
      <w:pPr>
        <w:spacing w:before="160" w:line="259" w:lineRule="auto"/>
        <w:ind w:firstLine="720"/>
        <w:rPr>
          <w:rFonts w:ascii="Arial" w:hAnsi="Arial" w:cs="Arial"/>
          <w:szCs w:val="24"/>
        </w:rPr>
      </w:pPr>
      <w:r w:rsidRPr="0082712E">
        <w:rPr>
          <w:rFonts w:ascii="Arial" w:hAnsi="Arial" w:cs="Arial"/>
          <w:szCs w:val="24"/>
        </w:rPr>
        <w:t>Directorate WTE:</w:t>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D21D0">
        <w:rPr>
          <w:rFonts w:ascii="Arial" w:hAnsi="Arial" w:cs="Arial"/>
          <w:szCs w:val="24"/>
        </w:rPr>
        <w:tab/>
      </w:r>
      <w:r w:rsidRPr="0082712E">
        <w:rPr>
          <w:rFonts w:ascii="Arial" w:hAnsi="Arial" w:cs="Arial"/>
          <w:szCs w:val="24"/>
        </w:rPr>
        <w:t>158</w:t>
      </w:r>
    </w:p>
    <w:p w:rsidR="00DB278C" w:rsidRPr="0082712E" w:rsidRDefault="00C9264A" w:rsidP="0082712E">
      <w:pPr>
        <w:spacing w:before="160" w:line="259" w:lineRule="auto"/>
        <w:rPr>
          <w:rFonts w:ascii="Arial" w:hAnsi="Arial" w:cs="Arial"/>
          <w:szCs w:val="24"/>
        </w:rPr>
      </w:pPr>
      <w:r>
        <w:rPr>
          <w:rFonts w:ascii="Arial" w:hAnsi="Arial" w:cs="Arial"/>
          <w:szCs w:val="24"/>
        </w:rPr>
        <w:t>Authorised signatory</w:t>
      </w:r>
      <w:r w:rsidR="003375A7" w:rsidRPr="0082712E">
        <w:rPr>
          <w:rFonts w:ascii="Arial" w:hAnsi="Arial" w:cs="Arial"/>
          <w:szCs w:val="24"/>
        </w:rPr>
        <w:t xml:space="preserve"> </w:t>
      </w:r>
      <w:r w:rsidR="00DB278C" w:rsidRPr="0082712E">
        <w:rPr>
          <w:rFonts w:ascii="Arial" w:hAnsi="Arial" w:cs="Arial"/>
          <w:szCs w:val="24"/>
        </w:rPr>
        <w:t xml:space="preserve">for up to £5,000 </w:t>
      </w:r>
      <w:r>
        <w:rPr>
          <w:rFonts w:ascii="Arial" w:hAnsi="Arial" w:cs="Arial"/>
          <w:szCs w:val="24"/>
        </w:rPr>
        <w:t>with</w:t>
      </w:r>
      <w:r w:rsidR="003375A7" w:rsidRPr="0082712E">
        <w:rPr>
          <w:rFonts w:ascii="Arial" w:hAnsi="Arial" w:cs="Arial"/>
          <w:szCs w:val="24"/>
        </w:rPr>
        <w:t xml:space="preserve"> devolved budgetary responsibility </w:t>
      </w:r>
      <w:r w:rsidR="00032224" w:rsidRPr="0082712E">
        <w:rPr>
          <w:rFonts w:ascii="Arial" w:hAnsi="Arial" w:cs="Arial"/>
          <w:szCs w:val="24"/>
        </w:rPr>
        <w:t>for individual project budgets.</w:t>
      </w:r>
      <w:r w:rsidR="00DB278C" w:rsidRPr="0082712E">
        <w:rPr>
          <w:rFonts w:ascii="Arial" w:hAnsi="Arial" w:cs="Arial"/>
          <w:szCs w:val="24"/>
        </w:rPr>
        <w:t xml:space="preserve"> </w:t>
      </w:r>
      <w:r w:rsidR="00715449" w:rsidRPr="0082712E">
        <w:rPr>
          <w:rFonts w:ascii="Arial" w:hAnsi="Arial" w:cs="Arial"/>
          <w:szCs w:val="24"/>
        </w:rPr>
        <w:t>The post holder is accountable to a Portfolio Lead and is a member of the delivery team.</w:t>
      </w:r>
    </w:p>
    <w:p w:rsidR="00750776" w:rsidRPr="0082712E" w:rsidRDefault="002B1089" w:rsidP="0082712E">
      <w:pPr>
        <w:spacing w:before="160" w:line="259" w:lineRule="auto"/>
        <w:rPr>
          <w:rFonts w:ascii="Arial" w:hAnsi="Arial" w:cs="Arial"/>
          <w:szCs w:val="24"/>
        </w:rPr>
      </w:pPr>
      <w:r w:rsidRPr="008D21D0">
        <w:rPr>
          <w:rFonts w:ascii="Arial" w:hAnsi="Arial" w:cs="Arial"/>
          <w:szCs w:val="24"/>
        </w:rPr>
        <w:t xml:space="preserve">This </w:t>
      </w:r>
      <w:r w:rsidR="00BA2A07" w:rsidRPr="008D21D0">
        <w:rPr>
          <w:rFonts w:ascii="Arial" w:hAnsi="Arial" w:cs="Arial"/>
          <w:szCs w:val="24"/>
        </w:rPr>
        <w:t xml:space="preserve">role </w:t>
      </w:r>
      <w:r w:rsidR="00596671" w:rsidRPr="008D21D0">
        <w:rPr>
          <w:rFonts w:ascii="Arial" w:hAnsi="Arial" w:cs="Arial"/>
          <w:szCs w:val="24"/>
        </w:rPr>
        <w:t>w</w:t>
      </w:r>
      <w:r w:rsidR="00BA2A07" w:rsidRPr="008D21D0">
        <w:rPr>
          <w:rFonts w:ascii="Arial" w:hAnsi="Arial" w:cs="Arial"/>
          <w:szCs w:val="24"/>
        </w:rPr>
        <w:t xml:space="preserve">ill have </w:t>
      </w:r>
      <w:r w:rsidR="00274696" w:rsidRPr="008D21D0">
        <w:rPr>
          <w:rFonts w:ascii="Arial" w:hAnsi="Arial" w:cs="Arial"/>
          <w:szCs w:val="24"/>
        </w:rPr>
        <w:t xml:space="preserve">the </w:t>
      </w:r>
      <w:r w:rsidR="00BA2A07" w:rsidRPr="008D21D0">
        <w:rPr>
          <w:rFonts w:ascii="Arial" w:hAnsi="Arial" w:cs="Arial"/>
          <w:szCs w:val="24"/>
        </w:rPr>
        <w:t xml:space="preserve">key responsibility </w:t>
      </w:r>
      <w:r w:rsidRPr="008D21D0">
        <w:rPr>
          <w:rFonts w:ascii="Arial" w:hAnsi="Arial" w:cs="Arial"/>
          <w:szCs w:val="24"/>
        </w:rPr>
        <w:t xml:space="preserve">to support </w:t>
      </w:r>
      <w:r w:rsidR="00985A8F" w:rsidRPr="008D21D0">
        <w:rPr>
          <w:rFonts w:ascii="Arial" w:hAnsi="Arial" w:cs="Arial"/>
          <w:szCs w:val="24"/>
        </w:rPr>
        <w:t>the development of</w:t>
      </w:r>
      <w:r w:rsidR="00715449" w:rsidRPr="0082712E">
        <w:rPr>
          <w:rFonts w:ascii="Arial" w:hAnsi="Arial" w:cs="Arial"/>
          <w:szCs w:val="24"/>
        </w:rPr>
        <w:t xml:space="preserve"> </w:t>
      </w:r>
      <w:r w:rsidR="00401131" w:rsidRPr="0082712E">
        <w:rPr>
          <w:rFonts w:ascii="Arial" w:hAnsi="Arial" w:cs="Arial"/>
          <w:szCs w:val="24"/>
        </w:rPr>
        <w:t xml:space="preserve">a </w:t>
      </w:r>
      <w:r w:rsidR="00715449" w:rsidRPr="0082712E">
        <w:rPr>
          <w:rFonts w:ascii="Arial" w:hAnsi="Arial" w:cs="Arial"/>
          <w:szCs w:val="24"/>
        </w:rPr>
        <w:t>specific</w:t>
      </w:r>
      <w:r w:rsidR="00985A8F" w:rsidRPr="0082712E">
        <w:rPr>
          <w:rFonts w:ascii="Arial" w:hAnsi="Arial" w:cs="Arial"/>
          <w:szCs w:val="24"/>
        </w:rPr>
        <w:t xml:space="preserve"> </w:t>
      </w:r>
      <w:r w:rsidR="004658C3">
        <w:rPr>
          <w:rFonts w:ascii="Arial" w:hAnsi="Arial" w:cs="Arial"/>
          <w:szCs w:val="24"/>
        </w:rPr>
        <w:t>strategic planning support</w:t>
      </w:r>
      <w:r w:rsidR="00985A8F" w:rsidRPr="0082712E">
        <w:rPr>
          <w:rFonts w:ascii="Arial" w:hAnsi="Arial" w:cs="Arial"/>
          <w:szCs w:val="24"/>
        </w:rPr>
        <w:t xml:space="preserve"> programme across </w:t>
      </w:r>
      <w:r w:rsidR="00305883" w:rsidRPr="0082712E">
        <w:rPr>
          <w:rFonts w:ascii="Arial" w:hAnsi="Arial" w:cs="Arial"/>
          <w:szCs w:val="24"/>
        </w:rPr>
        <w:t>health and social care in Scotland</w:t>
      </w:r>
      <w:r w:rsidR="00750776" w:rsidRPr="0082712E">
        <w:rPr>
          <w:rFonts w:ascii="Arial" w:hAnsi="Arial" w:cs="Arial"/>
          <w:szCs w:val="24"/>
        </w:rPr>
        <w:t>.</w:t>
      </w:r>
      <w:r w:rsidR="00750776" w:rsidRPr="0082712E" w:rsidDel="00750776">
        <w:rPr>
          <w:rFonts w:ascii="Arial" w:hAnsi="Arial" w:cs="Arial"/>
          <w:szCs w:val="24"/>
        </w:rPr>
        <w:t xml:space="preserve"> </w:t>
      </w:r>
    </w:p>
    <w:p w:rsidR="004658C3" w:rsidRDefault="004658C3" w:rsidP="0082712E">
      <w:pPr>
        <w:spacing w:before="160" w:line="259" w:lineRule="auto"/>
        <w:rPr>
          <w:rFonts w:ascii="Arial" w:hAnsi="Arial" w:cs="Arial"/>
          <w:szCs w:val="24"/>
        </w:rPr>
      </w:pPr>
      <w:r w:rsidRPr="004658C3">
        <w:rPr>
          <w:rFonts w:ascii="Arial" w:hAnsi="Arial" w:cs="Arial"/>
          <w:szCs w:val="24"/>
        </w:rPr>
        <w:t>The post holder will work in partnership with other national agencies and stakeholders (e.g. Public Health Scotland, Scottish Government, and provider representative organisations) to ensure interfaces and common areas of work are identified and effectively managed.</w:t>
      </w:r>
    </w:p>
    <w:p w:rsidR="004658C3" w:rsidRDefault="004658C3" w:rsidP="0082712E">
      <w:pPr>
        <w:spacing w:before="160" w:line="259" w:lineRule="auto"/>
        <w:rPr>
          <w:rFonts w:ascii="Arial" w:hAnsi="Arial" w:cs="Arial"/>
          <w:szCs w:val="24"/>
        </w:rPr>
      </w:pPr>
      <w:r w:rsidRPr="004658C3">
        <w:rPr>
          <w:rFonts w:ascii="Arial" w:hAnsi="Arial" w:cs="Arial"/>
          <w:szCs w:val="24"/>
        </w:rPr>
        <w:t xml:space="preserve">The post holder will work closely with </w:t>
      </w:r>
      <w:r w:rsidR="00355CA2">
        <w:rPr>
          <w:rFonts w:ascii="Arial" w:hAnsi="Arial" w:cs="Arial"/>
          <w:szCs w:val="24"/>
        </w:rPr>
        <w:t xml:space="preserve">Senior </w:t>
      </w:r>
      <w:r w:rsidRPr="004658C3">
        <w:rPr>
          <w:rFonts w:ascii="Arial" w:hAnsi="Arial" w:cs="Arial"/>
          <w:szCs w:val="24"/>
        </w:rPr>
        <w:t>Strategic Planning Advisors, project staff and other key internal partners to support delivery of agreed programmes of work.</w:t>
      </w:r>
    </w:p>
    <w:p w:rsidR="00032224" w:rsidRPr="0082712E" w:rsidRDefault="003E629F" w:rsidP="0082712E">
      <w:pPr>
        <w:spacing w:before="160" w:line="259" w:lineRule="auto"/>
        <w:rPr>
          <w:rFonts w:ascii="Arial" w:hAnsi="Arial" w:cs="Arial"/>
          <w:szCs w:val="24"/>
        </w:rPr>
      </w:pPr>
      <w:r>
        <w:rPr>
          <w:rFonts w:ascii="Arial" w:hAnsi="Arial" w:cs="Arial"/>
          <w:szCs w:val="24"/>
        </w:rPr>
        <w:t>The post holder will be responsible for the line management or one of two project staff.</w:t>
      </w:r>
    </w:p>
    <w:p w:rsidR="00032224" w:rsidRPr="0082712E" w:rsidRDefault="00032224" w:rsidP="0082712E">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ab/>
      </w:r>
      <w:r w:rsidRPr="0082712E">
        <w:rPr>
          <w:rFonts w:ascii="Arial" w:hAnsi="Arial" w:cs="Arial"/>
          <w:b/>
          <w:szCs w:val="24"/>
        </w:rPr>
        <w:t>Organisational Position</w:t>
      </w:r>
    </w:p>
    <w:p w:rsidR="00032224" w:rsidRDefault="00032224" w:rsidP="0082712E">
      <w:pPr>
        <w:spacing w:before="160" w:line="259" w:lineRule="auto"/>
        <w:rPr>
          <w:rFonts w:ascii="Arial" w:hAnsi="Arial" w:cs="Arial"/>
          <w:szCs w:val="24"/>
        </w:rPr>
      </w:pPr>
      <w:r w:rsidRPr="0082712E">
        <w:rPr>
          <w:rFonts w:ascii="Arial" w:hAnsi="Arial" w:cs="Arial"/>
          <w:szCs w:val="24"/>
        </w:rPr>
        <w:t xml:space="preserve">The </w:t>
      </w:r>
      <w:r w:rsidR="004658C3">
        <w:rPr>
          <w:rFonts w:ascii="Arial" w:hAnsi="Arial" w:cs="Arial"/>
          <w:szCs w:val="24"/>
        </w:rPr>
        <w:t>Strategic Planning</w:t>
      </w:r>
      <w:r w:rsidRPr="0082712E">
        <w:rPr>
          <w:rFonts w:ascii="Arial" w:hAnsi="Arial" w:cs="Arial"/>
          <w:szCs w:val="24"/>
        </w:rPr>
        <w:t xml:space="preserve"> Advisor has a key role as part of the ihub’s Transformational Redesign </w:t>
      </w:r>
      <w:r w:rsidR="00FE0530" w:rsidRPr="0082712E">
        <w:rPr>
          <w:rFonts w:ascii="Arial" w:hAnsi="Arial" w:cs="Arial"/>
          <w:szCs w:val="24"/>
        </w:rPr>
        <w:t>U</w:t>
      </w:r>
      <w:r w:rsidRPr="0082712E">
        <w:rPr>
          <w:rFonts w:ascii="Arial" w:hAnsi="Arial" w:cs="Arial"/>
          <w:szCs w:val="24"/>
        </w:rPr>
        <w:t xml:space="preserve">nit. The unit supports teams within the system to take a different approach to the </w:t>
      </w:r>
      <w:r w:rsidR="004658C3">
        <w:rPr>
          <w:rFonts w:ascii="Arial" w:hAnsi="Arial" w:cs="Arial"/>
          <w:szCs w:val="24"/>
        </w:rPr>
        <w:t xml:space="preserve">planning and </w:t>
      </w:r>
      <w:r w:rsidRPr="0082712E">
        <w:rPr>
          <w:rFonts w:ascii="Arial" w:hAnsi="Arial" w:cs="Arial"/>
          <w:szCs w:val="24"/>
        </w:rPr>
        <w:t xml:space="preserve">design of services across health and social care. It does this through using quantitative and qualitative data and intelligence to lead to a better understanding of how the current system of care works, identifying key opportunities for redesign, and supporting the process for design of solutions. This approach aims to support the </w:t>
      </w:r>
      <w:r w:rsidR="00363D5E">
        <w:rPr>
          <w:rFonts w:ascii="Arial" w:hAnsi="Arial" w:cs="Arial"/>
          <w:szCs w:val="24"/>
        </w:rPr>
        <w:t xml:space="preserve">planning, </w:t>
      </w:r>
      <w:r w:rsidRPr="0082712E">
        <w:rPr>
          <w:rFonts w:ascii="Arial" w:hAnsi="Arial" w:cs="Arial"/>
          <w:szCs w:val="24"/>
        </w:rPr>
        <w:t>design, development and implementation of new models of care.</w:t>
      </w:r>
    </w:p>
    <w:p w:rsidR="00654F02" w:rsidRDefault="00654F02" w:rsidP="0082712E">
      <w:pPr>
        <w:spacing w:before="160" w:line="259" w:lineRule="auto"/>
        <w:rPr>
          <w:rFonts w:ascii="Arial" w:hAnsi="Arial" w:cs="Arial"/>
          <w:szCs w:val="24"/>
        </w:rPr>
      </w:pPr>
    </w:p>
    <w:p w:rsidR="00654F02" w:rsidRPr="006363BB" w:rsidRDefault="00C9264A" w:rsidP="0082712E">
      <w:pPr>
        <w:spacing w:before="160" w:line="259" w:lineRule="auto"/>
        <w:rPr>
          <w:rFonts w:ascii="Arial" w:hAnsi="Arial" w:cs="Arial"/>
          <w:szCs w:val="24"/>
        </w:rPr>
      </w:pPr>
      <w:r>
        <w:rPr>
          <w:rFonts w:ascii="Arial" w:hAnsi="Arial" w:cs="Arial"/>
          <w:noProof/>
          <w:szCs w:val="24"/>
          <w:lang w:eastAsia="en-GB"/>
        </w:rPr>
        <w:drawing>
          <wp:inline distT="0" distB="0" distL="0" distR="0">
            <wp:extent cx="6480175" cy="2439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2439035"/>
                    </a:xfrm>
                    <a:prstGeom prst="rect">
                      <a:avLst/>
                    </a:prstGeom>
                    <a:noFill/>
                  </pic:spPr>
                </pic:pic>
              </a:graphicData>
            </a:graphic>
          </wp:inline>
        </w:drawing>
      </w:r>
    </w:p>
    <w:p w:rsidR="00B3783D" w:rsidRPr="0082712E" w:rsidRDefault="00B3783D" w:rsidP="0082712E">
      <w:pPr>
        <w:spacing w:before="160" w:line="259" w:lineRule="auto"/>
        <w:rPr>
          <w:rFonts w:ascii="Arial" w:hAnsi="Arial" w:cs="Arial"/>
          <w:szCs w:val="24"/>
        </w:rPr>
      </w:pPr>
      <w:r w:rsidRPr="0082712E">
        <w:rPr>
          <w:rFonts w:ascii="Arial" w:hAnsi="Arial" w:cs="Arial"/>
          <w:szCs w:val="24"/>
        </w:rPr>
        <w:t xml:space="preserve">The post holder works within a framework of annually agreed objectives and reports to and is </w:t>
      </w:r>
      <w:r w:rsidR="00555827">
        <w:rPr>
          <w:rFonts w:ascii="Arial" w:hAnsi="Arial" w:cs="Arial"/>
          <w:szCs w:val="24"/>
        </w:rPr>
        <w:t>line managed</w:t>
      </w:r>
      <w:r w:rsidRPr="0082712E">
        <w:rPr>
          <w:rFonts w:ascii="Arial" w:hAnsi="Arial" w:cs="Arial"/>
          <w:szCs w:val="24"/>
        </w:rPr>
        <w:t xml:space="preserve"> by the </w:t>
      </w:r>
      <w:r w:rsidR="00355CA2">
        <w:rPr>
          <w:rFonts w:ascii="Arial" w:hAnsi="Arial" w:cs="Arial"/>
          <w:szCs w:val="24"/>
        </w:rPr>
        <w:t>Portfolio Lead</w:t>
      </w:r>
      <w:r w:rsidRPr="0082712E">
        <w:rPr>
          <w:rFonts w:ascii="Arial" w:hAnsi="Arial" w:cs="Arial"/>
          <w:szCs w:val="24"/>
        </w:rPr>
        <w:t>.</w:t>
      </w:r>
    </w:p>
    <w:p w:rsidR="00032224" w:rsidRPr="0082712E" w:rsidRDefault="00032224" w:rsidP="0082712E">
      <w:pPr>
        <w:numPr>
          <w:ilvl w:val="1"/>
          <w:numId w:val="29"/>
        </w:numPr>
        <w:spacing w:before="160" w:line="259" w:lineRule="auto"/>
        <w:ind w:left="709" w:hanging="709"/>
        <w:jc w:val="both"/>
        <w:rPr>
          <w:rFonts w:ascii="Arial" w:hAnsi="Arial" w:cs="Arial"/>
          <w:b/>
          <w:bCs/>
          <w:szCs w:val="24"/>
          <w:lang w:eastAsia="en-GB"/>
        </w:rPr>
      </w:pPr>
      <w:r w:rsidRPr="0082712E">
        <w:rPr>
          <w:rFonts w:ascii="Arial" w:hAnsi="Arial" w:cs="Arial"/>
          <w:b/>
          <w:szCs w:val="24"/>
        </w:rPr>
        <w:t xml:space="preserve"> Role of Healthcare Improvement Scotland</w:t>
      </w:r>
    </w:p>
    <w:p w:rsidR="00032224" w:rsidRPr="0082712E" w:rsidRDefault="00032224" w:rsidP="0082712E">
      <w:pPr>
        <w:spacing w:before="160" w:line="259" w:lineRule="auto"/>
        <w:rPr>
          <w:rFonts w:ascii="Arial" w:hAnsi="Arial" w:cs="Arial"/>
          <w:szCs w:val="24"/>
        </w:rPr>
      </w:pPr>
      <w:r w:rsidRPr="0082712E">
        <w:rPr>
          <w:rFonts w:ascii="Arial" w:hAnsi="Arial" w:cs="Arial"/>
          <w:szCs w:val="24"/>
        </w:rPr>
        <w:t>Healthcare Improvement Scotland drives improvement in the quality of health and social care for all people in Scotland. Our work supports the delivery of key strategies for health and social care service in Scotland. We work with health and social care providers to drive improvement in the care people receive by:</w:t>
      </w:r>
    </w:p>
    <w:p w:rsidR="00032224" w:rsidRPr="0082712E" w:rsidRDefault="00032224" w:rsidP="0082712E">
      <w:pPr>
        <w:numPr>
          <w:ilvl w:val="0"/>
          <w:numId w:val="43"/>
        </w:numPr>
        <w:spacing w:before="160" w:line="259" w:lineRule="auto"/>
        <w:rPr>
          <w:rFonts w:ascii="Arial" w:hAnsi="Arial" w:cs="Arial"/>
          <w:szCs w:val="24"/>
        </w:rPr>
      </w:pPr>
      <w:r w:rsidRPr="0082712E">
        <w:rPr>
          <w:rFonts w:ascii="Arial" w:hAnsi="Arial" w:cs="Arial"/>
          <w:szCs w:val="24"/>
        </w:rPr>
        <w:t>Empowering people to have an informed voice in managing their own care and shaping how services are designed and delivered.</w:t>
      </w:r>
    </w:p>
    <w:p w:rsidR="00032224" w:rsidRPr="0082712E" w:rsidRDefault="00032224" w:rsidP="0082712E">
      <w:pPr>
        <w:numPr>
          <w:ilvl w:val="0"/>
          <w:numId w:val="43"/>
        </w:numPr>
        <w:spacing w:before="160" w:line="259" w:lineRule="auto"/>
        <w:rPr>
          <w:rFonts w:ascii="Arial" w:hAnsi="Arial" w:cs="Arial"/>
          <w:szCs w:val="24"/>
        </w:rPr>
      </w:pPr>
      <w:r w:rsidRPr="0082712E">
        <w:rPr>
          <w:rFonts w:ascii="Arial" w:hAnsi="Arial" w:cs="Arial"/>
          <w:szCs w:val="24"/>
        </w:rPr>
        <w:lastRenderedPageBreak/>
        <w:t xml:space="preserve">Using the best available evidence to provide national standards, guidance and advice for health and social care providers to use. </w:t>
      </w:r>
    </w:p>
    <w:p w:rsidR="00032224" w:rsidRPr="0082712E" w:rsidRDefault="00032224" w:rsidP="0082712E">
      <w:pPr>
        <w:numPr>
          <w:ilvl w:val="0"/>
          <w:numId w:val="43"/>
        </w:numPr>
        <w:spacing w:before="160" w:line="259" w:lineRule="auto"/>
        <w:rPr>
          <w:rFonts w:ascii="Arial" w:hAnsi="Arial" w:cs="Arial"/>
          <w:szCs w:val="24"/>
        </w:rPr>
      </w:pPr>
      <w:r w:rsidRPr="0082712E">
        <w:rPr>
          <w:rFonts w:ascii="Arial" w:hAnsi="Arial" w:cs="Arial"/>
          <w:szCs w:val="24"/>
        </w:rPr>
        <w:t>Providing world-class improvement and redesign programmes to support service change and continuous improvement.</w:t>
      </w:r>
    </w:p>
    <w:p w:rsidR="00032224" w:rsidRPr="008D21D0" w:rsidRDefault="00032224" w:rsidP="0082712E">
      <w:pPr>
        <w:numPr>
          <w:ilvl w:val="0"/>
          <w:numId w:val="43"/>
        </w:numPr>
        <w:spacing w:before="160" w:line="259" w:lineRule="auto"/>
        <w:rPr>
          <w:rFonts w:ascii="Arial" w:hAnsi="Arial" w:cs="Arial"/>
          <w:szCs w:val="24"/>
        </w:rPr>
      </w:pPr>
      <w:r w:rsidRPr="0082712E">
        <w:rPr>
          <w:rFonts w:ascii="Arial" w:hAnsi="Arial" w:cs="Arial"/>
          <w:szCs w:val="24"/>
        </w:rPr>
        <w:t xml:space="preserve">Delivering independent assurance </w:t>
      </w:r>
      <w:r w:rsidR="00C9264A" w:rsidRPr="0082712E">
        <w:rPr>
          <w:rFonts w:ascii="Arial" w:hAnsi="Arial" w:cs="Arial"/>
          <w:szCs w:val="24"/>
        </w:rPr>
        <w:t>activity, which</w:t>
      </w:r>
      <w:r w:rsidRPr="0082712E">
        <w:rPr>
          <w:rFonts w:ascii="Arial" w:hAnsi="Arial" w:cs="Arial"/>
          <w:szCs w:val="24"/>
        </w:rPr>
        <w:t xml:space="preserve"> is fair but challenging and leads to improvements in the care that people receive. </w:t>
      </w:r>
    </w:p>
    <w:p w:rsidR="00032224" w:rsidRPr="0082712E" w:rsidRDefault="00032224" w:rsidP="008D21D0">
      <w:pPr>
        <w:spacing w:before="160" w:line="259" w:lineRule="auto"/>
        <w:rPr>
          <w:rFonts w:ascii="Arial" w:hAnsi="Arial" w:cs="Arial"/>
          <w:szCs w:val="24"/>
          <w:lang w:eastAsia="en-GB"/>
        </w:rPr>
      </w:pPr>
      <w:r w:rsidRPr="0082712E">
        <w:rPr>
          <w:rFonts w:ascii="Arial" w:hAnsi="Arial" w:cs="Arial"/>
          <w:szCs w:val="24"/>
        </w:rPr>
        <w:t>We work in partnership with people who work in health and social care services, people with lived experience and communities to make improvements and support the redesign of health and care services.</w:t>
      </w:r>
    </w:p>
    <w:p w:rsidR="00032224" w:rsidRPr="00A84455" w:rsidRDefault="00032224" w:rsidP="008D21D0">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ab/>
      </w:r>
      <w:r w:rsidRPr="00A84455">
        <w:rPr>
          <w:rFonts w:ascii="Arial" w:hAnsi="Arial" w:cs="Arial"/>
          <w:b/>
          <w:szCs w:val="24"/>
        </w:rPr>
        <w:t>Key Result Areas, or Main Tasks, Duties and Responsibilities</w:t>
      </w:r>
    </w:p>
    <w:p w:rsidR="005D60E9" w:rsidRPr="00A84455" w:rsidRDefault="005D60E9" w:rsidP="008D21D0">
      <w:pPr>
        <w:spacing w:before="160" w:line="259" w:lineRule="auto"/>
        <w:rPr>
          <w:rFonts w:ascii="Arial" w:hAnsi="Arial" w:cs="Arial"/>
          <w:szCs w:val="24"/>
        </w:rPr>
      </w:pPr>
      <w:r w:rsidRPr="00A84455">
        <w:rPr>
          <w:rFonts w:ascii="Arial" w:hAnsi="Arial" w:cs="Arial"/>
          <w:szCs w:val="24"/>
        </w:rPr>
        <w:t>The post holder will:</w:t>
      </w:r>
    </w:p>
    <w:p w:rsidR="005D60E9" w:rsidRPr="00A84455" w:rsidRDefault="005D60E9" w:rsidP="008D21D0">
      <w:pPr>
        <w:numPr>
          <w:ilvl w:val="0"/>
          <w:numId w:val="46"/>
        </w:numPr>
        <w:spacing w:before="160" w:line="259" w:lineRule="auto"/>
        <w:rPr>
          <w:rFonts w:ascii="Arial" w:hAnsi="Arial" w:cs="Arial"/>
          <w:szCs w:val="24"/>
        </w:rPr>
      </w:pPr>
      <w:r w:rsidRPr="00A84455">
        <w:rPr>
          <w:rFonts w:ascii="Arial" w:hAnsi="Arial" w:cs="Arial"/>
          <w:szCs w:val="24"/>
        </w:rPr>
        <w:t xml:space="preserve">Lead on embedding </w:t>
      </w:r>
      <w:r w:rsidR="00FC7228" w:rsidRPr="00A84455">
        <w:rPr>
          <w:rFonts w:ascii="Arial" w:hAnsi="Arial" w:cs="Arial"/>
          <w:szCs w:val="24"/>
        </w:rPr>
        <w:t>strategic planning</w:t>
      </w:r>
      <w:r w:rsidRPr="00A84455">
        <w:rPr>
          <w:rFonts w:ascii="Arial" w:hAnsi="Arial" w:cs="Arial"/>
          <w:szCs w:val="24"/>
        </w:rPr>
        <w:t xml:space="preserve"> approaches within </w:t>
      </w:r>
      <w:r w:rsidR="005D076C" w:rsidRPr="00A84455">
        <w:rPr>
          <w:rFonts w:ascii="Arial" w:hAnsi="Arial" w:cs="Arial"/>
          <w:szCs w:val="24"/>
        </w:rPr>
        <w:t>a</w:t>
      </w:r>
      <w:r w:rsidR="004A31C4" w:rsidRPr="00A84455">
        <w:rPr>
          <w:rFonts w:ascii="Arial" w:hAnsi="Arial" w:cs="Arial"/>
          <w:szCs w:val="24"/>
        </w:rPr>
        <w:t>n external-facing</w:t>
      </w:r>
      <w:r w:rsidR="005D076C" w:rsidRPr="00A84455">
        <w:rPr>
          <w:rFonts w:ascii="Arial" w:hAnsi="Arial" w:cs="Arial"/>
          <w:szCs w:val="24"/>
        </w:rPr>
        <w:t xml:space="preserve"> programme</w:t>
      </w:r>
      <w:r w:rsidR="004A31C4" w:rsidRPr="00A84455">
        <w:rPr>
          <w:rFonts w:ascii="Arial" w:hAnsi="Arial" w:cs="Arial"/>
          <w:szCs w:val="24"/>
        </w:rPr>
        <w:t xml:space="preserve"> of work</w:t>
      </w:r>
      <w:r w:rsidRPr="00A84455">
        <w:rPr>
          <w:rFonts w:ascii="Arial" w:hAnsi="Arial" w:cs="Arial"/>
          <w:szCs w:val="24"/>
        </w:rPr>
        <w:t xml:space="preserve">. Provide internal </w:t>
      </w:r>
      <w:r w:rsidR="00FC7228" w:rsidRPr="00A84455">
        <w:rPr>
          <w:rFonts w:ascii="Arial" w:hAnsi="Arial" w:cs="Arial"/>
          <w:szCs w:val="24"/>
        </w:rPr>
        <w:t>strategic planning</w:t>
      </w:r>
      <w:r w:rsidR="00715449" w:rsidRPr="00A84455">
        <w:rPr>
          <w:rFonts w:ascii="Arial" w:hAnsi="Arial" w:cs="Arial"/>
          <w:szCs w:val="24"/>
        </w:rPr>
        <w:t xml:space="preserve"> </w:t>
      </w:r>
      <w:r w:rsidRPr="00A84455">
        <w:rPr>
          <w:rFonts w:ascii="Arial" w:hAnsi="Arial" w:cs="Arial"/>
          <w:szCs w:val="24"/>
        </w:rPr>
        <w:t xml:space="preserve">consultancy, coaching and </w:t>
      </w:r>
      <w:r w:rsidR="00715449" w:rsidRPr="00A84455">
        <w:rPr>
          <w:rFonts w:ascii="Arial" w:hAnsi="Arial" w:cs="Arial"/>
          <w:szCs w:val="24"/>
        </w:rPr>
        <w:t>training</w:t>
      </w:r>
      <w:r w:rsidRPr="00A84455">
        <w:rPr>
          <w:rFonts w:ascii="Arial" w:hAnsi="Arial" w:cs="Arial"/>
          <w:szCs w:val="24"/>
        </w:rPr>
        <w:t xml:space="preserve"> opportunities within Healthcare Improvement Scotland, such as across the ihub programmes</w:t>
      </w:r>
      <w:r w:rsidR="005B1B67">
        <w:rPr>
          <w:rFonts w:ascii="Arial" w:hAnsi="Arial" w:cs="Arial"/>
          <w:szCs w:val="24"/>
        </w:rPr>
        <w:t xml:space="preserve"> on a regular basis to other senior team members (e.g. Portfolio Leads, Improvement Advisors, Programme Managers, etc.)</w:t>
      </w:r>
      <w:r w:rsidRPr="00A84455">
        <w:rPr>
          <w:rFonts w:ascii="Arial" w:hAnsi="Arial" w:cs="Arial"/>
          <w:szCs w:val="24"/>
        </w:rPr>
        <w:t xml:space="preserve">.  </w:t>
      </w:r>
    </w:p>
    <w:p w:rsidR="005D60E9" w:rsidRPr="00A84455" w:rsidRDefault="005D60E9" w:rsidP="0029509A">
      <w:pPr>
        <w:numPr>
          <w:ilvl w:val="0"/>
          <w:numId w:val="46"/>
        </w:numPr>
        <w:spacing w:before="160" w:line="259" w:lineRule="auto"/>
        <w:rPr>
          <w:rFonts w:ascii="Arial" w:hAnsi="Arial" w:cs="Arial"/>
          <w:szCs w:val="24"/>
        </w:rPr>
      </w:pPr>
      <w:r w:rsidRPr="00A84455">
        <w:rPr>
          <w:rFonts w:ascii="Arial" w:hAnsi="Arial" w:cs="Arial"/>
          <w:szCs w:val="24"/>
        </w:rPr>
        <w:t xml:space="preserve">Support </w:t>
      </w:r>
      <w:r w:rsidR="00E830B7" w:rsidRPr="00A84455">
        <w:rPr>
          <w:rFonts w:ascii="Arial" w:hAnsi="Arial" w:cs="Arial"/>
          <w:szCs w:val="24"/>
        </w:rPr>
        <w:t>the</w:t>
      </w:r>
      <w:r w:rsidRPr="00A84455">
        <w:rPr>
          <w:rFonts w:ascii="Arial" w:hAnsi="Arial" w:cs="Arial"/>
          <w:szCs w:val="24"/>
        </w:rPr>
        <w:t xml:space="preserve"> implement</w:t>
      </w:r>
      <w:r w:rsidR="00E830B7" w:rsidRPr="00A84455">
        <w:rPr>
          <w:rFonts w:ascii="Arial" w:hAnsi="Arial" w:cs="Arial"/>
          <w:szCs w:val="24"/>
        </w:rPr>
        <w:t>ation of</w:t>
      </w:r>
      <w:r w:rsidRPr="00A84455">
        <w:rPr>
          <w:rFonts w:ascii="Arial" w:hAnsi="Arial" w:cs="Arial"/>
          <w:szCs w:val="24"/>
        </w:rPr>
        <w:t xml:space="preserve"> new ways of working in health and social care organisations and across the health and social care sector, facilitating </w:t>
      </w:r>
      <w:r w:rsidR="00681F7F" w:rsidRPr="00A84455">
        <w:rPr>
          <w:rFonts w:ascii="Arial" w:hAnsi="Arial" w:cs="Arial"/>
          <w:szCs w:val="24"/>
        </w:rPr>
        <w:t xml:space="preserve">workshops </w:t>
      </w:r>
      <w:r w:rsidR="0029509A" w:rsidRPr="0029509A">
        <w:rPr>
          <w:rFonts w:ascii="Arial" w:hAnsi="Arial" w:cs="Arial"/>
          <w:szCs w:val="24"/>
        </w:rPr>
        <w:t>with leadership teams, senior managers,</w:t>
      </w:r>
      <w:r w:rsidR="0029509A">
        <w:rPr>
          <w:rFonts w:ascii="Arial" w:hAnsi="Arial" w:cs="Arial"/>
          <w:szCs w:val="24"/>
        </w:rPr>
        <w:t xml:space="preserve"> and</w:t>
      </w:r>
      <w:r w:rsidR="0029509A" w:rsidRPr="0029509A">
        <w:rPr>
          <w:rFonts w:ascii="Arial" w:hAnsi="Arial" w:cs="Arial"/>
          <w:szCs w:val="24"/>
        </w:rPr>
        <w:t xml:space="preserve"> frontline staff </w:t>
      </w:r>
      <w:r w:rsidR="00681F7F" w:rsidRPr="00A84455">
        <w:rPr>
          <w:rFonts w:ascii="Arial" w:hAnsi="Arial" w:cs="Arial"/>
          <w:szCs w:val="24"/>
        </w:rPr>
        <w:t xml:space="preserve">for co-design and </w:t>
      </w:r>
      <w:r w:rsidRPr="00A84455">
        <w:rPr>
          <w:rFonts w:ascii="Arial" w:hAnsi="Arial" w:cs="Arial"/>
          <w:szCs w:val="24"/>
        </w:rPr>
        <w:t xml:space="preserve">collaboration and assisting with service improvement based on </w:t>
      </w:r>
      <w:r w:rsidR="00FC7228" w:rsidRPr="00A84455">
        <w:rPr>
          <w:rFonts w:ascii="Arial" w:hAnsi="Arial" w:cs="Arial"/>
          <w:szCs w:val="24"/>
        </w:rPr>
        <w:t xml:space="preserve">strategic planning </w:t>
      </w:r>
      <w:r w:rsidRPr="00A84455">
        <w:rPr>
          <w:rFonts w:ascii="Arial" w:hAnsi="Arial" w:cs="Arial"/>
          <w:szCs w:val="24"/>
        </w:rPr>
        <w:t>methodology.</w:t>
      </w:r>
      <w:r w:rsidR="0029509A">
        <w:rPr>
          <w:rFonts w:ascii="Arial" w:hAnsi="Arial" w:cs="Arial"/>
          <w:szCs w:val="24"/>
        </w:rPr>
        <w:t xml:space="preserve">  </w:t>
      </w:r>
      <w:r w:rsidR="0029509A" w:rsidRPr="0029509A">
        <w:rPr>
          <w:rFonts w:ascii="Arial" w:hAnsi="Arial" w:cs="Arial"/>
          <w:szCs w:val="24"/>
        </w:rPr>
        <w:t>This is a core part of the role and will be required on a frequent basis</w:t>
      </w:r>
      <w:r w:rsidR="00DE377B">
        <w:rPr>
          <w:rFonts w:ascii="Arial" w:hAnsi="Arial" w:cs="Arial"/>
          <w:szCs w:val="24"/>
        </w:rPr>
        <w:t xml:space="preserve"> (approximately weekly)</w:t>
      </w:r>
      <w:r w:rsidR="0029509A" w:rsidRPr="0029509A">
        <w:rPr>
          <w:rFonts w:ascii="Arial" w:hAnsi="Arial" w:cs="Arial"/>
          <w:szCs w:val="24"/>
        </w:rPr>
        <w:t>.</w:t>
      </w:r>
    </w:p>
    <w:p w:rsidR="005D60E9" w:rsidRPr="00A84455" w:rsidRDefault="00681F7F" w:rsidP="008D21D0">
      <w:pPr>
        <w:numPr>
          <w:ilvl w:val="0"/>
          <w:numId w:val="46"/>
        </w:numPr>
        <w:spacing w:before="160" w:line="259" w:lineRule="auto"/>
        <w:rPr>
          <w:rFonts w:ascii="Arial" w:hAnsi="Arial" w:cs="Arial"/>
          <w:szCs w:val="24"/>
        </w:rPr>
      </w:pPr>
      <w:r w:rsidRPr="00A84455">
        <w:rPr>
          <w:rFonts w:ascii="Arial" w:hAnsi="Arial" w:cs="Arial"/>
          <w:szCs w:val="24"/>
        </w:rPr>
        <w:t xml:space="preserve">Utilise </w:t>
      </w:r>
      <w:r w:rsidR="006E0017" w:rsidRPr="00A84455">
        <w:rPr>
          <w:rFonts w:ascii="Arial" w:hAnsi="Arial" w:cs="Arial"/>
          <w:szCs w:val="24"/>
        </w:rPr>
        <w:t>your</w:t>
      </w:r>
      <w:r w:rsidRPr="00A84455">
        <w:rPr>
          <w:rFonts w:ascii="Arial" w:hAnsi="Arial" w:cs="Arial"/>
          <w:szCs w:val="24"/>
        </w:rPr>
        <w:t xml:space="preserve"> </w:t>
      </w:r>
      <w:r w:rsidR="00FC7228" w:rsidRPr="00A84455">
        <w:rPr>
          <w:rFonts w:ascii="Arial" w:hAnsi="Arial" w:cs="Arial"/>
          <w:szCs w:val="24"/>
        </w:rPr>
        <w:t xml:space="preserve">strategic planning </w:t>
      </w:r>
      <w:r w:rsidRPr="00A84455">
        <w:rPr>
          <w:rFonts w:ascii="Arial" w:hAnsi="Arial" w:cs="Arial"/>
          <w:szCs w:val="24"/>
        </w:rPr>
        <w:t>expertise to support</w:t>
      </w:r>
      <w:r w:rsidR="005D60E9" w:rsidRPr="00A84455">
        <w:rPr>
          <w:rFonts w:ascii="Arial" w:hAnsi="Arial" w:cs="Arial"/>
          <w:szCs w:val="24"/>
        </w:rPr>
        <w:t xml:space="preserve"> the delivery </w:t>
      </w:r>
      <w:r w:rsidRPr="00A84455">
        <w:rPr>
          <w:rFonts w:ascii="Arial" w:hAnsi="Arial" w:cs="Arial"/>
          <w:szCs w:val="24"/>
        </w:rPr>
        <w:t xml:space="preserve">of </w:t>
      </w:r>
      <w:r w:rsidR="005D076C" w:rsidRPr="00A84455">
        <w:rPr>
          <w:rFonts w:ascii="Arial" w:hAnsi="Arial" w:cs="Arial"/>
          <w:szCs w:val="24"/>
        </w:rPr>
        <w:t xml:space="preserve">a </w:t>
      </w:r>
      <w:r w:rsidR="005D60E9" w:rsidRPr="00A84455">
        <w:rPr>
          <w:rFonts w:ascii="Arial" w:hAnsi="Arial" w:cs="Arial"/>
          <w:szCs w:val="24"/>
        </w:rPr>
        <w:t>complex, lo</w:t>
      </w:r>
      <w:r w:rsidR="005D076C" w:rsidRPr="00A84455">
        <w:rPr>
          <w:rFonts w:ascii="Arial" w:hAnsi="Arial" w:cs="Arial"/>
          <w:szCs w:val="24"/>
        </w:rPr>
        <w:t xml:space="preserve">ng-term (over </w:t>
      </w:r>
      <w:r w:rsidR="00C9264A" w:rsidRPr="00A84455">
        <w:rPr>
          <w:rFonts w:ascii="Arial" w:hAnsi="Arial" w:cs="Arial"/>
          <w:szCs w:val="24"/>
        </w:rPr>
        <w:t>1-year</w:t>
      </w:r>
      <w:r w:rsidR="005D076C" w:rsidRPr="00A84455">
        <w:rPr>
          <w:rFonts w:ascii="Arial" w:hAnsi="Arial" w:cs="Arial"/>
          <w:szCs w:val="24"/>
        </w:rPr>
        <w:t>) programme</w:t>
      </w:r>
      <w:r w:rsidR="005D60E9" w:rsidRPr="00A84455">
        <w:rPr>
          <w:rFonts w:ascii="Arial" w:hAnsi="Arial" w:cs="Arial"/>
          <w:szCs w:val="24"/>
        </w:rPr>
        <w:t xml:space="preserve"> of work across health and social care organisations. These programmes will have a long-term, strategic impact on services and will result in substantial redesign of the current system (at </w:t>
      </w:r>
      <w:r w:rsidR="002A18B0" w:rsidRPr="00A84455">
        <w:rPr>
          <w:rFonts w:ascii="Arial" w:hAnsi="Arial" w:cs="Arial"/>
          <w:szCs w:val="24"/>
        </w:rPr>
        <w:t>Integration Authority</w:t>
      </w:r>
      <w:r w:rsidR="005D60E9" w:rsidRPr="00A84455">
        <w:rPr>
          <w:rFonts w:ascii="Arial" w:hAnsi="Arial" w:cs="Arial"/>
          <w:szCs w:val="24"/>
        </w:rPr>
        <w:t xml:space="preserve"> or NHS board level).</w:t>
      </w:r>
    </w:p>
    <w:p w:rsidR="005D60E9" w:rsidRPr="00A84455" w:rsidRDefault="005D60E9" w:rsidP="008D21D0">
      <w:pPr>
        <w:numPr>
          <w:ilvl w:val="0"/>
          <w:numId w:val="46"/>
        </w:numPr>
        <w:spacing w:before="160" w:line="259" w:lineRule="auto"/>
        <w:rPr>
          <w:rFonts w:ascii="Arial" w:hAnsi="Arial" w:cs="Arial"/>
          <w:szCs w:val="24"/>
        </w:rPr>
      </w:pPr>
      <w:r w:rsidRPr="00A84455">
        <w:rPr>
          <w:rFonts w:ascii="Arial" w:hAnsi="Arial" w:cs="Arial"/>
          <w:szCs w:val="24"/>
        </w:rPr>
        <w:t xml:space="preserve">Assist health and social care organisations to understand </w:t>
      </w:r>
      <w:r w:rsidR="00FC7228" w:rsidRPr="00A84455">
        <w:rPr>
          <w:rFonts w:ascii="Arial" w:hAnsi="Arial" w:cs="Arial"/>
          <w:szCs w:val="24"/>
        </w:rPr>
        <w:t xml:space="preserve">complex </w:t>
      </w:r>
      <w:r w:rsidRPr="00A84455">
        <w:rPr>
          <w:rFonts w:ascii="Arial" w:hAnsi="Arial" w:cs="Arial"/>
          <w:szCs w:val="24"/>
        </w:rPr>
        <w:t>system</w:t>
      </w:r>
      <w:r w:rsidR="00FC7228" w:rsidRPr="00A84455">
        <w:rPr>
          <w:rFonts w:ascii="Arial" w:hAnsi="Arial" w:cs="Arial"/>
          <w:szCs w:val="24"/>
        </w:rPr>
        <w:t>s</w:t>
      </w:r>
      <w:r w:rsidRPr="00A84455">
        <w:rPr>
          <w:rFonts w:ascii="Arial" w:hAnsi="Arial" w:cs="Arial"/>
          <w:szCs w:val="24"/>
        </w:rPr>
        <w:t xml:space="preserve"> and</w:t>
      </w:r>
      <w:r w:rsidR="00FC7228" w:rsidRPr="00A84455">
        <w:rPr>
          <w:rFonts w:ascii="Arial" w:hAnsi="Arial" w:cs="Arial"/>
          <w:szCs w:val="24"/>
        </w:rPr>
        <w:t xml:space="preserve"> interfaces between them</w:t>
      </w:r>
      <w:r w:rsidRPr="00A84455">
        <w:rPr>
          <w:rFonts w:ascii="Arial" w:hAnsi="Arial" w:cs="Arial"/>
          <w:szCs w:val="24"/>
        </w:rPr>
        <w:t xml:space="preserve"> and how potential changes can best be co-designed (including research evidence base, policy documents, qualitative and qualitative data, needs assessments, and user and carer experience). Support teams to use appropriate tools and methods across all phases of work. This will include being able to challenge ‘more of the same’ thinking and any constraints that can be changed.</w:t>
      </w:r>
    </w:p>
    <w:p w:rsidR="00E830B7" w:rsidRDefault="005B1B67" w:rsidP="008D21D0">
      <w:pPr>
        <w:numPr>
          <w:ilvl w:val="0"/>
          <w:numId w:val="46"/>
        </w:numPr>
        <w:spacing w:before="160" w:line="259" w:lineRule="auto"/>
        <w:rPr>
          <w:rFonts w:ascii="Arial" w:hAnsi="Arial" w:cs="Arial"/>
          <w:szCs w:val="24"/>
        </w:rPr>
      </w:pPr>
      <w:r>
        <w:rPr>
          <w:rFonts w:ascii="Arial" w:hAnsi="Arial" w:cs="Arial"/>
          <w:szCs w:val="24"/>
        </w:rPr>
        <w:t>A</w:t>
      </w:r>
      <w:r w:rsidR="005D60E9" w:rsidRPr="00A84455">
        <w:rPr>
          <w:rFonts w:ascii="Arial" w:hAnsi="Arial" w:cs="Arial"/>
          <w:szCs w:val="24"/>
        </w:rPr>
        <w:t xml:space="preserve">pply existing frameworks, </w:t>
      </w:r>
      <w:r w:rsidR="00FC7228" w:rsidRPr="00A84455">
        <w:rPr>
          <w:rFonts w:ascii="Arial" w:hAnsi="Arial" w:cs="Arial"/>
          <w:szCs w:val="24"/>
        </w:rPr>
        <w:t xml:space="preserve">strategic planning </w:t>
      </w:r>
      <w:r w:rsidR="005D60E9" w:rsidRPr="00A84455">
        <w:rPr>
          <w:rFonts w:ascii="Arial" w:hAnsi="Arial" w:cs="Arial"/>
          <w:szCs w:val="24"/>
        </w:rPr>
        <w:t xml:space="preserve">approaches, methodologies and tools (e.g. </w:t>
      </w:r>
      <w:r w:rsidR="00FC7228" w:rsidRPr="00A84455">
        <w:rPr>
          <w:rFonts w:ascii="Arial" w:hAnsi="Arial" w:cs="Arial"/>
          <w:szCs w:val="24"/>
        </w:rPr>
        <w:t>interconnect systems mapping, good practice frameworks</w:t>
      </w:r>
      <w:r w:rsidR="005D60E9" w:rsidRPr="00A84455">
        <w:rPr>
          <w:rFonts w:ascii="Arial" w:hAnsi="Arial" w:cs="Arial"/>
          <w:szCs w:val="24"/>
        </w:rPr>
        <w:t xml:space="preserve">) to deliver effective </w:t>
      </w:r>
      <w:r w:rsidR="00FC7228" w:rsidRPr="00A84455">
        <w:rPr>
          <w:rFonts w:ascii="Arial" w:hAnsi="Arial" w:cs="Arial"/>
          <w:szCs w:val="24"/>
        </w:rPr>
        <w:t xml:space="preserve">strategic planning </w:t>
      </w:r>
      <w:r w:rsidR="005D60E9" w:rsidRPr="00A84455">
        <w:rPr>
          <w:rFonts w:ascii="Arial" w:hAnsi="Arial" w:cs="Arial"/>
          <w:szCs w:val="24"/>
        </w:rPr>
        <w:t>support and advice. This will include capturing new approaches, methodologies and tools and developing internal processes and policies to support implementation across the ihub.</w:t>
      </w:r>
    </w:p>
    <w:p w:rsidR="002E4A18" w:rsidRPr="00A84455" w:rsidRDefault="002E4A18" w:rsidP="005B1B67">
      <w:pPr>
        <w:numPr>
          <w:ilvl w:val="0"/>
          <w:numId w:val="46"/>
        </w:numPr>
        <w:spacing w:before="160" w:line="259" w:lineRule="auto"/>
        <w:rPr>
          <w:rFonts w:ascii="Arial" w:hAnsi="Arial" w:cs="Arial"/>
          <w:szCs w:val="24"/>
        </w:rPr>
      </w:pPr>
      <w:r>
        <w:rPr>
          <w:rFonts w:ascii="Arial" w:hAnsi="Arial" w:cs="Arial"/>
          <w:szCs w:val="24"/>
        </w:rPr>
        <w:t>The post holder will d</w:t>
      </w:r>
      <w:r w:rsidRPr="002E4A18">
        <w:rPr>
          <w:rFonts w:ascii="Arial" w:hAnsi="Arial" w:cs="Arial"/>
          <w:szCs w:val="24"/>
        </w:rPr>
        <w:t>evelop new</w:t>
      </w:r>
      <w:r>
        <w:rPr>
          <w:rFonts w:ascii="Arial" w:hAnsi="Arial" w:cs="Arial"/>
          <w:szCs w:val="24"/>
        </w:rPr>
        <w:t xml:space="preserve"> </w:t>
      </w:r>
      <w:r w:rsidRPr="002E4A18">
        <w:rPr>
          <w:rFonts w:ascii="Arial" w:hAnsi="Arial" w:cs="Arial"/>
          <w:szCs w:val="24"/>
        </w:rPr>
        <w:t>frameworks, strategic planning approaches, methodologies and tools</w:t>
      </w:r>
      <w:r w:rsidR="005B1B67">
        <w:rPr>
          <w:rFonts w:ascii="Arial" w:hAnsi="Arial" w:cs="Arial"/>
          <w:szCs w:val="24"/>
        </w:rPr>
        <w:t xml:space="preserve"> through the </w:t>
      </w:r>
      <w:r w:rsidRPr="002E4A18">
        <w:rPr>
          <w:rFonts w:ascii="Arial" w:hAnsi="Arial" w:cs="Arial"/>
          <w:szCs w:val="24"/>
        </w:rPr>
        <w:t>application of</w:t>
      </w:r>
      <w:r w:rsidR="005B1B67">
        <w:rPr>
          <w:rFonts w:ascii="Arial" w:hAnsi="Arial" w:cs="Arial"/>
          <w:szCs w:val="24"/>
        </w:rPr>
        <w:t xml:space="preserve"> technical strategic planning</w:t>
      </w:r>
      <w:r w:rsidRPr="002E4A18">
        <w:rPr>
          <w:rFonts w:ascii="Arial" w:hAnsi="Arial" w:cs="Arial"/>
          <w:szCs w:val="24"/>
        </w:rPr>
        <w:t xml:space="preserve"> knowledge in developing solutions</w:t>
      </w:r>
      <w:r w:rsidR="005B1B67">
        <w:rPr>
          <w:rFonts w:ascii="Arial" w:hAnsi="Arial" w:cs="Arial"/>
          <w:szCs w:val="24"/>
        </w:rPr>
        <w:t>.  This will be from initial concept, developing and testing solutions and tools with stakeholders, through to implementation, evaluation and spread.</w:t>
      </w:r>
    </w:p>
    <w:p w:rsidR="005D60E9" w:rsidRPr="00A84455" w:rsidRDefault="005D60E9" w:rsidP="008D21D0">
      <w:pPr>
        <w:numPr>
          <w:ilvl w:val="0"/>
          <w:numId w:val="46"/>
        </w:numPr>
        <w:spacing w:before="160" w:line="259" w:lineRule="auto"/>
        <w:rPr>
          <w:rFonts w:ascii="Arial" w:hAnsi="Arial" w:cs="Arial"/>
          <w:szCs w:val="24"/>
        </w:rPr>
      </w:pPr>
      <w:r w:rsidRPr="00A84455">
        <w:rPr>
          <w:rFonts w:ascii="Arial" w:hAnsi="Arial" w:cs="Arial"/>
          <w:szCs w:val="24"/>
        </w:rPr>
        <w:t xml:space="preserve">Guide, influence and coach </w:t>
      </w:r>
      <w:r w:rsidR="00E830B7" w:rsidRPr="00A84455">
        <w:rPr>
          <w:rFonts w:ascii="Arial" w:hAnsi="Arial" w:cs="Arial"/>
          <w:szCs w:val="24"/>
        </w:rPr>
        <w:t xml:space="preserve">a </w:t>
      </w:r>
      <w:r w:rsidRPr="00A84455">
        <w:rPr>
          <w:rFonts w:ascii="Arial" w:hAnsi="Arial" w:cs="Arial"/>
          <w:szCs w:val="24"/>
        </w:rPr>
        <w:t xml:space="preserve">local </w:t>
      </w:r>
      <w:r w:rsidR="00E830B7" w:rsidRPr="00A84455">
        <w:rPr>
          <w:rFonts w:ascii="Arial" w:hAnsi="Arial" w:cs="Arial"/>
          <w:szCs w:val="24"/>
        </w:rPr>
        <w:t xml:space="preserve">multi-disciplinary team involved in </w:t>
      </w:r>
      <w:r w:rsidR="004A31C4" w:rsidRPr="00A84455">
        <w:rPr>
          <w:rFonts w:ascii="Arial" w:hAnsi="Arial" w:cs="Arial"/>
          <w:szCs w:val="24"/>
        </w:rPr>
        <w:t>a specific</w:t>
      </w:r>
      <w:r w:rsidR="00E830B7" w:rsidRPr="00A84455">
        <w:rPr>
          <w:rFonts w:ascii="Arial" w:hAnsi="Arial" w:cs="Arial"/>
          <w:szCs w:val="24"/>
        </w:rPr>
        <w:t xml:space="preserve"> programme</w:t>
      </w:r>
      <w:r w:rsidRPr="00A84455">
        <w:rPr>
          <w:rFonts w:ascii="Arial" w:hAnsi="Arial" w:cs="Arial"/>
          <w:szCs w:val="24"/>
        </w:rPr>
        <w:t xml:space="preserve">. This may involve upskilling local resources including quality </w:t>
      </w:r>
      <w:r w:rsidRPr="00A84455">
        <w:rPr>
          <w:rFonts w:ascii="Arial" w:hAnsi="Arial" w:cs="Arial"/>
          <w:szCs w:val="24"/>
        </w:rPr>
        <w:lastRenderedPageBreak/>
        <w:t xml:space="preserve">improvement, programme management and </w:t>
      </w:r>
      <w:r w:rsidR="00FC7228" w:rsidRPr="00A84455">
        <w:rPr>
          <w:rFonts w:ascii="Arial" w:hAnsi="Arial" w:cs="Arial"/>
          <w:szCs w:val="24"/>
        </w:rPr>
        <w:t>strategic planning</w:t>
      </w:r>
      <w:r w:rsidRPr="00A84455">
        <w:rPr>
          <w:rFonts w:ascii="Arial" w:hAnsi="Arial" w:cs="Arial"/>
          <w:szCs w:val="24"/>
        </w:rPr>
        <w:t xml:space="preserve"> staff to embed a </w:t>
      </w:r>
      <w:r w:rsidR="00FC7228" w:rsidRPr="00A84455">
        <w:rPr>
          <w:rFonts w:ascii="Arial" w:hAnsi="Arial" w:cs="Arial"/>
          <w:szCs w:val="24"/>
        </w:rPr>
        <w:t xml:space="preserve">strategic planning </w:t>
      </w:r>
      <w:r w:rsidRPr="00A84455">
        <w:rPr>
          <w:rFonts w:ascii="Arial" w:hAnsi="Arial" w:cs="Arial"/>
          <w:szCs w:val="24"/>
        </w:rPr>
        <w:t>approach in redesign projects. Support teams to understand system requirements, and design appropriate solutions</w:t>
      </w:r>
      <w:r w:rsidR="00FC7228" w:rsidRPr="00A84455">
        <w:rPr>
          <w:rFonts w:ascii="Arial" w:hAnsi="Arial" w:cs="Arial"/>
          <w:szCs w:val="24"/>
        </w:rPr>
        <w:t>.</w:t>
      </w:r>
      <w:r w:rsidR="005B1B67">
        <w:rPr>
          <w:rFonts w:ascii="Arial" w:hAnsi="Arial" w:cs="Arial"/>
          <w:szCs w:val="24"/>
        </w:rPr>
        <w:t xml:space="preserve"> This is a core part of the role and will be required on a frequent</w:t>
      </w:r>
      <w:r w:rsidR="00DE377B">
        <w:rPr>
          <w:rFonts w:ascii="Arial" w:hAnsi="Arial" w:cs="Arial"/>
          <w:szCs w:val="24"/>
        </w:rPr>
        <w:t xml:space="preserve"> (approximately weekly)</w:t>
      </w:r>
      <w:r w:rsidR="005B1B67">
        <w:rPr>
          <w:rFonts w:ascii="Arial" w:hAnsi="Arial" w:cs="Arial"/>
          <w:szCs w:val="24"/>
        </w:rPr>
        <w:t xml:space="preserve"> basis.</w:t>
      </w:r>
      <w:r w:rsidRPr="00A84455">
        <w:rPr>
          <w:rFonts w:ascii="Arial" w:hAnsi="Arial" w:cs="Arial"/>
          <w:szCs w:val="24"/>
        </w:rPr>
        <w:t xml:space="preserve"> </w:t>
      </w:r>
    </w:p>
    <w:p w:rsidR="005D60E9" w:rsidRPr="00A84455" w:rsidRDefault="00E830B7" w:rsidP="008D21D0">
      <w:pPr>
        <w:numPr>
          <w:ilvl w:val="0"/>
          <w:numId w:val="46"/>
        </w:numPr>
        <w:spacing w:before="160" w:line="259" w:lineRule="auto"/>
        <w:rPr>
          <w:rFonts w:ascii="Arial" w:hAnsi="Arial" w:cs="Arial"/>
          <w:szCs w:val="24"/>
        </w:rPr>
      </w:pPr>
      <w:r w:rsidRPr="00A84455">
        <w:rPr>
          <w:rFonts w:ascii="Arial" w:hAnsi="Arial" w:cs="Arial"/>
          <w:szCs w:val="24"/>
        </w:rPr>
        <w:t xml:space="preserve">Work with the </w:t>
      </w:r>
      <w:r w:rsidR="00355CA2">
        <w:rPr>
          <w:rFonts w:ascii="Arial" w:hAnsi="Arial" w:cs="Arial"/>
          <w:szCs w:val="24"/>
        </w:rPr>
        <w:t xml:space="preserve">Senior </w:t>
      </w:r>
      <w:r w:rsidR="00FC7228" w:rsidRPr="00A84455">
        <w:rPr>
          <w:rFonts w:ascii="Arial" w:hAnsi="Arial" w:cs="Arial"/>
          <w:szCs w:val="24"/>
        </w:rPr>
        <w:t xml:space="preserve">Strategic Planning </w:t>
      </w:r>
      <w:r w:rsidRPr="00A84455">
        <w:rPr>
          <w:rFonts w:ascii="Arial" w:hAnsi="Arial" w:cs="Arial"/>
          <w:szCs w:val="24"/>
        </w:rPr>
        <w:t>Advisor</w:t>
      </w:r>
      <w:r w:rsidR="00FC7228" w:rsidRPr="00A84455">
        <w:rPr>
          <w:rFonts w:ascii="Arial" w:hAnsi="Arial" w:cs="Arial"/>
          <w:szCs w:val="24"/>
        </w:rPr>
        <w:t>s</w:t>
      </w:r>
      <w:r w:rsidRPr="00A84455">
        <w:rPr>
          <w:rFonts w:ascii="Arial" w:hAnsi="Arial" w:cs="Arial"/>
          <w:szCs w:val="24"/>
        </w:rPr>
        <w:t xml:space="preserve"> to</w:t>
      </w:r>
      <w:r w:rsidR="005D60E9" w:rsidRPr="00A84455">
        <w:rPr>
          <w:rFonts w:ascii="Arial" w:hAnsi="Arial" w:cs="Arial"/>
          <w:szCs w:val="24"/>
        </w:rPr>
        <w:t xml:space="preserve"> </w:t>
      </w:r>
      <w:r w:rsidRPr="00A84455">
        <w:rPr>
          <w:rFonts w:ascii="Arial" w:hAnsi="Arial" w:cs="Arial"/>
          <w:szCs w:val="24"/>
        </w:rPr>
        <w:t>develop and deliver</w:t>
      </w:r>
      <w:r w:rsidR="005D60E9" w:rsidRPr="00A84455">
        <w:rPr>
          <w:rFonts w:ascii="Arial" w:hAnsi="Arial" w:cs="Arial"/>
          <w:szCs w:val="24"/>
        </w:rPr>
        <w:t xml:space="preserve"> a strategic approach to learning and development to build capacity and capability in </w:t>
      </w:r>
      <w:r w:rsidR="00FC7228" w:rsidRPr="00A84455">
        <w:rPr>
          <w:rFonts w:ascii="Arial" w:hAnsi="Arial" w:cs="Arial"/>
          <w:szCs w:val="24"/>
        </w:rPr>
        <w:t xml:space="preserve">strategic planning </w:t>
      </w:r>
      <w:r w:rsidR="005D60E9" w:rsidRPr="00A84455">
        <w:rPr>
          <w:rFonts w:ascii="Arial" w:hAnsi="Arial" w:cs="Arial"/>
          <w:szCs w:val="24"/>
        </w:rPr>
        <w:t xml:space="preserve">across health and social care services in Scotland. This includes creating and delivering </w:t>
      </w:r>
      <w:r w:rsidR="0029509A">
        <w:rPr>
          <w:rFonts w:ascii="Arial" w:hAnsi="Arial" w:cs="Arial"/>
          <w:szCs w:val="24"/>
        </w:rPr>
        <w:t xml:space="preserve">training and coaching support on </w:t>
      </w:r>
      <w:r w:rsidR="005D60E9" w:rsidRPr="00A84455">
        <w:rPr>
          <w:rFonts w:ascii="Arial" w:hAnsi="Arial" w:cs="Arial"/>
          <w:szCs w:val="24"/>
        </w:rPr>
        <w:t xml:space="preserve">a range of </w:t>
      </w:r>
      <w:r w:rsidR="00FC7228" w:rsidRPr="00A84455">
        <w:rPr>
          <w:rFonts w:ascii="Arial" w:hAnsi="Arial" w:cs="Arial"/>
          <w:szCs w:val="24"/>
        </w:rPr>
        <w:t>tools</w:t>
      </w:r>
      <w:r w:rsidR="0029509A">
        <w:rPr>
          <w:rFonts w:ascii="Arial" w:hAnsi="Arial" w:cs="Arial"/>
          <w:szCs w:val="24"/>
        </w:rPr>
        <w:t>, approaches</w:t>
      </w:r>
      <w:r w:rsidR="00FC7228" w:rsidRPr="00A84455">
        <w:rPr>
          <w:rFonts w:ascii="Arial" w:hAnsi="Arial" w:cs="Arial"/>
          <w:szCs w:val="24"/>
        </w:rPr>
        <w:t xml:space="preserve"> and frameworks </w:t>
      </w:r>
      <w:r w:rsidR="005D60E9" w:rsidRPr="00A84455">
        <w:rPr>
          <w:rFonts w:ascii="Arial" w:hAnsi="Arial" w:cs="Arial"/>
          <w:szCs w:val="24"/>
        </w:rPr>
        <w:t xml:space="preserve">to </w:t>
      </w:r>
      <w:r w:rsidR="005B1B67">
        <w:rPr>
          <w:rFonts w:ascii="Arial" w:hAnsi="Arial" w:cs="Arial"/>
          <w:szCs w:val="24"/>
        </w:rPr>
        <w:t xml:space="preserve">senior leaders within the health and social care system (including leadership teams and senior managers) in a variety of formats </w:t>
      </w:r>
      <w:r w:rsidR="005D60E9" w:rsidRPr="00A84455">
        <w:rPr>
          <w:rFonts w:ascii="Arial" w:hAnsi="Arial" w:cs="Arial"/>
          <w:szCs w:val="24"/>
        </w:rPr>
        <w:t>(one to one, group and large scale regional and national audiences)</w:t>
      </w:r>
      <w:r w:rsidR="005B1B67">
        <w:rPr>
          <w:rFonts w:ascii="Arial" w:hAnsi="Arial" w:cs="Arial"/>
          <w:szCs w:val="24"/>
        </w:rPr>
        <w:t xml:space="preserve"> on a frequent</w:t>
      </w:r>
      <w:r w:rsidR="00DE377B">
        <w:rPr>
          <w:rFonts w:ascii="Arial" w:hAnsi="Arial" w:cs="Arial"/>
          <w:szCs w:val="24"/>
        </w:rPr>
        <w:t xml:space="preserve"> (approximately weekly)</w:t>
      </w:r>
      <w:r w:rsidR="005B1B67">
        <w:rPr>
          <w:rFonts w:ascii="Arial" w:hAnsi="Arial" w:cs="Arial"/>
          <w:szCs w:val="24"/>
        </w:rPr>
        <w:t xml:space="preserve"> basis</w:t>
      </w:r>
      <w:r w:rsidR="005D60E9" w:rsidRPr="00A84455">
        <w:rPr>
          <w:rFonts w:ascii="Arial" w:hAnsi="Arial" w:cs="Arial"/>
          <w:szCs w:val="24"/>
        </w:rPr>
        <w:t>.</w:t>
      </w:r>
    </w:p>
    <w:p w:rsidR="007722EF" w:rsidRPr="00A84455" w:rsidRDefault="005D60E9" w:rsidP="008D21D0">
      <w:pPr>
        <w:numPr>
          <w:ilvl w:val="0"/>
          <w:numId w:val="46"/>
        </w:numPr>
        <w:spacing w:before="160" w:line="259" w:lineRule="auto"/>
        <w:rPr>
          <w:rFonts w:ascii="Arial" w:hAnsi="Arial" w:cs="Arial"/>
          <w:szCs w:val="24"/>
        </w:rPr>
      </w:pPr>
      <w:r w:rsidRPr="00A84455">
        <w:rPr>
          <w:rFonts w:ascii="Arial" w:hAnsi="Arial" w:cs="Arial"/>
          <w:szCs w:val="24"/>
        </w:rPr>
        <w:t xml:space="preserve">Raise awareness, share learning and support continual development of best practice with a variety of stakeholders and groups in line with the principles of the </w:t>
      </w:r>
      <w:r w:rsidR="00FC7228" w:rsidRPr="00A84455">
        <w:rPr>
          <w:rFonts w:ascii="Arial" w:hAnsi="Arial" w:cs="Arial"/>
          <w:szCs w:val="24"/>
        </w:rPr>
        <w:t>Good Practice Framework for Strategic Planning</w:t>
      </w:r>
      <w:r w:rsidRPr="00A84455">
        <w:rPr>
          <w:rFonts w:ascii="Arial" w:hAnsi="Arial" w:cs="Arial"/>
          <w:szCs w:val="24"/>
        </w:rPr>
        <w:t>.</w:t>
      </w:r>
    </w:p>
    <w:p w:rsidR="005D60E9" w:rsidRPr="00A84455" w:rsidRDefault="00401131" w:rsidP="008D21D0">
      <w:pPr>
        <w:numPr>
          <w:ilvl w:val="0"/>
          <w:numId w:val="46"/>
        </w:numPr>
        <w:spacing w:before="160" w:line="259" w:lineRule="auto"/>
        <w:rPr>
          <w:rFonts w:ascii="Arial" w:hAnsi="Arial" w:cs="Arial"/>
          <w:szCs w:val="24"/>
        </w:rPr>
      </w:pPr>
      <w:r w:rsidRPr="00A84455">
        <w:rPr>
          <w:rFonts w:ascii="Arial" w:hAnsi="Arial" w:cs="Arial"/>
          <w:szCs w:val="24"/>
        </w:rPr>
        <w:t>A</w:t>
      </w:r>
      <w:r w:rsidR="007722EF" w:rsidRPr="00A84455">
        <w:rPr>
          <w:rFonts w:ascii="Arial" w:hAnsi="Arial" w:cs="Arial"/>
          <w:szCs w:val="24"/>
        </w:rPr>
        <w:t xml:space="preserve">dopt and support the ongoing development of an </w:t>
      </w:r>
      <w:r w:rsidR="00C9264A" w:rsidRPr="00A84455">
        <w:rPr>
          <w:rFonts w:ascii="Arial" w:hAnsi="Arial" w:cs="Arial"/>
          <w:szCs w:val="24"/>
        </w:rPr>
        <w:t>approach, which</w:t>
      </w:r>
      <w:r w:rsidR="007722EF" w:rsidRPr="00A84455">
        <w:rPr>
          <w:rFonts w:ascii="Arial" w:hAnsi="Arial" w:cs="Arial"/>
          <w:szCs w:val="24"/>
        </w:rPr>
        <w:t xml:space="preserve"> blends </w:t>
      </w:r>
      <w:r w:rsidR="00FC7228" w:rsidRPr="00A84455">
        <w:rPr>
          <w:rFonts w:ascii="Arial" w:hAnsi="Arial" w:cs="Arial"/>
          <w:szCs w:val="24"/>
        </w:rPr>
        <w:t xml:space="preserve">strategic planning, </w:t>
      </w:r>
      <w:r w:rsidR="007722EF" w:rsidRPr="00A84455">
        <w:rPr>
          <w:rFonts w:ascii="Arial" w:hAnsi="Arial" w:cs="Arial"/>
          <w:szCs w:val="24"/>
        </w:rPr>
        <w:t xml:space="preserve">service design, </w:t>
      </w:r>
      <w:r w:rsidR="00FC7228" w:rsidRPr="00A84455">
        <w:rPr>
          <w:rFonts w:ascii="Arial" w:hAnsi="Arial" w:cs="Arial"/>
          <w:szCs w:val="24"/>
        </w:rPr>
        <w:t xml:space="preserve">and </w:t>
      </w:r>
      <w:r w:rsidR="007722EF" w:rsidRPr="00A84455">
        <w:rPr>
          <w:rFonts w:ascii="Arial" w:hAnsi="Arial" w:cs="Arial"/>
          <w:szCs w:val="24"/>
        </w:rPr>
        <w:t xml:space="preserve">quality improvement methodology and will lead on testing this in implementation through various projects. </w:t>
      </w:r>
      <w:r w:rsidR="005D60E9" w:rsidRPr="00A84455">
        <w:rPr>
          <w:rFonts w:ascii="Arial" w:hAnsi="Arial" w:cs="Arial"/>
          <w:szCs w:val="24"/>
        </w:rPr>
        <w:t xml:space="preserve"> </w:t>
      </w:r>
    </w:p>
    <w:p w:rsidR="005D60E9" w:rsidRPr="00A84455" w:rsidRDefault="005D60E9" w:rsidP="008D21D0">
      <w:pPr>
        <w:numPr>
          <w:ilvl w:val="0"/>
          <w:numId w:val="46"/>
        </w:numPr>
        <w:spacing w:before="160" w:line="259" w:lineRule="auto"/>
        <w:rPr>
          <w:rFonts w:ascii="Arial" w:hAnsi="Arial" w:cs="Arial"/>
          <w:szCs w:val="24"/>
        </w:rPr>
      </w:pPr>
      <w:r w:rsidRPr="00A84455">
        <w:rPr>
          <w:rFonts w:ascii="Arial" w:hAnsi="Arial" w:cs="Arial"/>
          <w:szCs w:val="24"/>
        </w:rPr>
        <w:t xml:space="preserve">Apply existing internal policies, frameworks and methodologies to integrate and support the delivery of </w:t>
      </w:r>
      <w:r w:rsidR="00FC7228" w:rsidRPr="00A84455">
        <w:rPr>
          <w:rFonts w:ascii="Arial" w:hAnsi="Arial" w:cs="Arial"/>
          <w:szCs w:val="24"/>
        </w:rPr>
        <w:t xml:space="preserve">strategic planning </w:t>
      </w:r>
      <w:r w:rsidRPr="00A84455">
        <w:rPr>
          <w:rFonts w:ascii="Arial" w:hAnsi="Arial" w:cs="Arial"/>
          <w:szCs w:val="24"/>
        </w:rPr>
        <w:t>as part of the ihub’s improvement methodology for use in the wider health and social care system. These will infl</w:t>
      </w:r>
      <w:r w:rsidR="00C9264A">
        <w:rPr>
          <w:rFonts w:ascii="Arial" w:hAnsi="Arial" w:cs="Arial"/>
          <w:szCs w:val="24"/>
        </w:rPr>
        <w:t xml:space="preserve">uence the approaches </w:t>
      </w:r>
      <w:r w:rsidRPr="00A84455">
        <w:rPr>
          <w:rFonts w:ascii="Arial" w:hAnsi="Arial" w:cs="Arial"/>
          <w:szCs w:val="24"/>
        </w:rPr>
        <w:t xml:space="preserve">taken </w:t>
      </w:r>
      <w:r w:rsidR="00C9264A">
        <w:rPr>
          <w:rFonts w:ascii="Arial" w:hAnsi="Arial" w:cs="Arial"/>
          <w:szCs w:val="24"/>
        </w:rPr>
        <w:t>in</w:t>
      </w:r>
      <w:r w:rsidRPr="00A84455">
        <w:rPr>
          <w:rFonts w:ascii="Arial" w:hAnsi="Arial" w:cs="Arial"/>
          <w:szCs w:val="24"/>
        </w:rPr>
        <w:t xml:space="preserve"> designing new, or redesigning existing, services both internally and externally by ensuring that services are </w:t>
      </w:r>
      <w:r w:rsidR="00FC7228" w:rsidRPr="00A84455">
        <w:rPr>
          <w:rFonts w:ascii="Arial" w:hAnsi="Arial" w:cs="Arial"/>
          <w:szCs w:val="24"/>
        </w:rPr>
        <w:t>planned</w:t>
      </w:r>
      <w:r w:rsidR="0029509A">
        <w:rPr>
          <w:rFonts w:ascii="Arial" w:hAnsi="Arial" w:cs="Arial"/>
          <w:szCs w:val="24"/>
        </w:rPr>
        <w:t>, designed and commissioned</w:t>
      </w:r>
      <w:r w:rsidR="00FC7228" w:rsidRPr="00A84455">
        <w:rPr>
          <w:rFonts w:ascii="Arial" w:hAnsi="Arial" w:cs="Arial"/>
          <w:szCs w:val="24"/>
        </w:rPr>
        <w:t xml:space="preserve"> taking into account population need and strategic context.</w:t>
      </w:r>
    </w:p>
    <w:p w:rsidR="005D60E9" w:rsidRPr="00A84455" w:rsidRDefault="0029509A" w:rsidP="008D21D0">
      <w:pPr>
        <w:numPr>
          <w:ilvl w:val="0"/>
          <w:numId w:val="46"/>
        </w:numPr>
        <w:spacing w:before="160" w:line="259" w:lineRule="auto"/>
        <w:rPr>
          <w:rFonts w:ascii="Arial" w:hAnsi="Arial" w:cs="Arial"/>
          <w:szCs w:val="24"/>
        </w:rPr>
      </w:pPr>
      <w:r>
        <w:rPr>
          <w:rFonts w:ascii="Arial" w:hAnsi="Arial" w:cs="Arial"/>
          <w:szCs w:val="24"/>
        </w:rPr>
        <w:t>D</w:t>
      </w:r>
      <w:r w:rsidR="005D60E9" w:rsidRPr="00A84455">
        <w:rPr>
          <w:rFonts w:ascii="Arial" w:hAnsi="Arial" w:cs="Arial"/>
          <w:szCs w:val="24"/>
        </w:rPr>
        <w:t>evelop</w:t>
      </w:r>
      <w:r>
        <w:rPr>
          <w:rFonts w:ascii="Arial" w:hAnsi="Arial" w:cs="Arial"/>
          <w:szCs w:val="24"/>
        </w:rPr>
        <w:t xml:space="preserve"> policy in relation to</w:t>
      </w:r>
      <w:r w:rsidR="005D60E9" w:rsidRPr="00A84455">
        <w:rPr>
          <w:rFonts w:ascii="Arial" w:hAnsi="Arial" w:cs="Arial"/>
          <w:szCs w:val="24"/>
        </w:rPr>
        <w:t xml:space="preserve"> good practice for </w:t>
      </w:r>
      <w:r w:rsidR="00FC7228" w:rsidRPr="00A84455">
        <w:rPr>
          <w:rFonts w:ascii="Arial" w:hAnsi="Arial" w:cs="Arial"/>
          <w:szCs w:val="24"/>
        </w:rPr>
        <w:t xml:space="preserve">strategic planning </w:t>
      </w:r>
      <w:r w:rsidR="005D60E9" w:rsidRPr="00A84455">
        <w:rPr>
          <w:rFonts w:ascii="Arial" w:hAnsi="Arial" w:cs="Arial"/>
          <w:szCs w:val="24"/>
        </w:rPr>
        <w:t xml:space="preserve">with Scottish Government or other relevant organisations, e.g. </w:t>
      </w:r>
      <w:r w:rsidR="00FC7228" w:rsidRPr="00A84455">
        <w:rPr>
          <w:rFonts w:ascii="Arial" w:hAnsi="Arial" w:cs="Arial"/>
          <w:szCs w:val="24"/>
        </w:rPr>
        <w:t>Public Health Scotland and Health and Social Care Scotland</w:t>
      </w:r>
      <w:r>
        <w:rPr>
          <w:rFonts w:ascii="Arial" w:hAnsi="Arial" w:cs="Arial"/>
          <w:szCs w:val="24"/>
        </w:rPr>
        <w:t>, seeking input from other senior team members as required</w:t>
      </w:r>
      <w:r w:rsidRPr="008D21D0">
        <w:rPr>
          <w:rFonts w:ascii="Arial" w:hAnsi="Arial" w:cs="Arial"/>
          <w:szCs w:val="24"/>
        </w:rPr>
        <w:t>.</w:t>
      </w:r>
    </w:p>
    <w:p w:rsidR="00E830B7" w:rsidRPr="00A84455" w:rsidRDefault="00E830B7" w:rsidP="008D21D0">
      <w:pPr>
        <w:numPr>
          <w:ilvl w:val="0"/>
          <w:numId w:val="46"/>
        </w:numPr>
        <w:spacing w:before="160" w:line="259" w:lineRule="auto"/>
        <w:rPr>
          <w:rFonts w:ascii="Arial" w:hAnsi="Arial" w:cs="Arial"/>
          <w:szCs w:val="24"/>
        </w:rPr>
      </w:pPr>
      <w:r w:rsidRPr="00A84455">
        <w:rPr>
          <w:rFonts w:ascii="Arial" w:hAnsi="Arial" w:cs="Arial"/>
          <w:szCs w:val="24"/>
        </w:rPr>
        <w:t xml:space="preserve">Use your proficient skills in data </w:t>
      </w:r>
      <w:r w:rsidR="00FC7228" w:rsidRPr="00A84455">
        <w:rPr>
          <w:rFonts w:ascii="Arial" w:hAnsi="Arial" w:cs="Arial"/>
          <w:szCs w:val="24"/>
        </w:rPr>
        <w:t>analysis and interpretation</w:t>
      </w:r>
      <w:r w:rsidRPr="00A84455">
        <w:rPr>
          <w:rFonts w:ascii="Arial" w:hAnsi="Arial" w:cs="Arial"/>
          <w:szCs w:val="24"/>
        </w:rPr>
        <w:t xml:space="preserve"> to convey relevant insights and messages to inform the redesign of services within your programme.</w:t>
      </w:r>
    </w:p>
    <w:p w:rsidR="002B1089" w:rsidRPr="00C9264A" w:rsidRDefault="00F61723" w:rsidP="00C9264A">
      <w:pPr>
        <w:numPr>
          <w:ilvl w:val="0"/>
          <w:numId w:val="46"/>
        </w:numPr>
        <w:spacing w:before="160" w:line="259" w:lineRule="auto"/>
        <w:rPr>
          <w:rFonts w:ascii="Arial" w:hAnsi="Arial" w:cs="Arial"/>
          <w:szCs w:val="24"/>
        </w:rPr>
      </w:pPr>
      <w:r w:rsidRPr="00A84455">
        <w:rPr>
          <w:rFonts w:ascii="Arial" w:hAnsi="Arial" w:cs="Arial"/>
          <w:szCs w:val="24"/>
        </w:rPr>
        <w:t>Direct</w:t>
      </w:r>
      <w:r w:rsidR="00060AFF" w:rsidRPr="00A84455">
        <w:rPr>
          <w:rFonts w:ascii="Arial" w:hAnsi="Arial" w:cs="Arial"/>
          <w:szCs w:val="24"/>
        </w:rPr>
        <w:t xml:space="preserve"> </w:t>
      </w:r>
      <w:r w:rsidR="007722EF" w:rsidRPr="00A84455">
        <w:rPr>
          <w:rFonts w:ascii="Arial" w:hAnsi="Arial" w:cs="Arial"/>
          <w:szCs w:val="24"/>
        </w:rPr>
        <w:t xml:space="preserve">the support of </w:t>
      </w:r>
      <w:r w:rsidRPr="00A84455">
        <w:rPr>
          <w:rFonts w:ascii="Arial" w:hAnsi="Arial" w:cs="Arial"/>
          <w:szCs w:val="24"/>
        </w:rPr>
        <w:t xml:space="preserve">relevant ihub colleagues to </w:t>
      </w:r>
      <w:r w:rsidR="007722EF" w:rsidRPr="00A84455">
        <w:rPr>
          <w:rFonts w:ascii="Arial" w:hAnsi="Arial" w:cs="Arial"/>
          <w:szCs w:val="24"/>
        </w:rPr>
        <w:t xml:space="preserve">collate and </w:t>
      </w:r>
      <w:r w:rsidRPr="00A84455">
        <w:rPr>
          <w:rFonts w:ascii="Arial" w:hAnsi="Arial" w:cs="Arial"/>
          <w:szCs w:val="24"/>
        </w:rPr>
        <w:t>disseminate programme</w:t>
      </w:r>
      <w:r w:rsidR="005D60E9" w:rsidRPr="00A84455">
        <w:rPr>
          <w:rFonts w:ascii="Arial" w:hAnsi="Arial" w:cs="Arial"/>
          <w:szCs w:val="24"/>
        </w:rPr>
        <w:t xml:space="preserve"> information, knowledge and experience</w:t>
      </w:r>
      <w:r w:rsidRPr="00A84455">
        <w:rPr>
          <w:rFonts w:ascii="Arial" w:hAnsi="Arial" w:cs="Arial"/>
          <w:szCs w:val="24"/>
        </w:rPr>
        <w:t xml:space="preserve"> relevant to your programme of work</w:t>
      </w:r>
      <w:r w:rsidR="005D60E9" w:rsidRPr="00A84455">
        <w:rPr>
          <w:rFonts w:ascii="Arial" w:hAnsi="Arial" w:cs="Arial"/>
          <w:szCs w:val="24"/>
        </w:rPr>
        <w:t xml:space="preserve">, </w:t>
      </w:r>
      <w:r w:rsidRPr="00A84455">
        <w:rPr>
          <w:rFonts w:ascii="Arial" w:hAnsi="Arial" w:cs="Arial"/>
          <w:szCs w:val="24"/>
        </w:rPr>
        <w:t>through</w:t>
      </w:r>
      <w:r w:rsidR="005D60E9" w:rsidRPr="00A84455">
        <w:rPr>
          <w:rFonts w:ascii="Arial" w:hAnsi="Arial" w:cs="Arial"/>
          <w:szCs w:val="24"/>
        </w:rPr>
        <w:t xml:space="preserve"> a range of media (e.g. briefing documents, flash reports, </w:t>
      </w:r>
      <w:r w:rsidR="00C9264A" w:rsidRPr="00A84455">
        <w:rPr>
          <w:rFonts w:ascii="Arial" w:hAnsi="Arial" w:cs="Arial"/>
          <w:szCs w:val="24"/>
        </w:rPr>
        <w:t>and ebulletins</w:t>
      </w:r>
      <w:r w:rsidRPr="00A84455">
        <w:rPr>
          <w:rFonts w:ascii="Arial" w:hAnsi="Arial" w:cs="Arial"/>
          <w:szCs w:val="24"/>
        </w:rPr>
        <w:t>)</w:t>
      </w:r>
      <w:r w:rsidR="004A31C4" w:rsidRPr="00A84455">
        <w:rPr>
          <w:rFonts w:ascii="Arial" w:hAnsi="Arial" w:cs="Arial"/>
          <w:szCs w:val="24"/>
        </w:rPr>
        <w:t>.</w:t>
      </w:r>
    </w:p>
    <w:p w:rsidR="004062EF" w:rsidRPr="0082712E" w:rsidRDefault="004062EF" w:rsidP="008D21D0">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ab/>
      </w:r>
      <w:r w:rsidRPr="0082712E">
        <w:rPr>
          <w:rFonts w:ascii="Arial" w:hAnsi="Arial" w:cs="Arial"/>
          <w:b/>
          <w:szCs w:val="24"/>
        </w:rPr>
        <w:t>Equipment and Machinery</w:t>
      </w:r>
    </w:p>
    <w:p w:rsidR="004062EF" w:rsidRPr="0082712E" w:rsidRDefault="00C9264A" w:rsidP="008D21D0">
      <w:pPr>
        <w:spacing w:before="160" w:line="259" w:lineRule="auto"/>
        <w:rPr>
          <w:rFonts w:ascii="Arial" w:hAnsi="Arial" w:cs="Arial"/>
          <w:szCs w:val="24"/>
        </w:rPr>
      </w:pPr>
      <w:r>
        <w:rPr>
          <w:rFonts w:ascii="Arial" w:hAnsi="Arial" w:cs="Arial"/>
          <w:szCs w:val="24"/>
        </w:rPr>
        <w:t>The post-holder is</w:t>
      </w:r>
      <w:r w:rsidR="004062EF" w:rsidRPr="0082712E">
        <w:rPr>
          <w:rFonts w:ascii="Arial" w:hAnsi="Arial" w:cs="Arial"/>
          <w:szCs w:val="24"/>
        </w:rPr>
        <w:t xml:space="preserve"> expected to use routine equipment and machinery associated with office work and event delivery. This will include:</w:t>
      </w:r>
    </w:p>
    <w:p w:rsidR="004062EF" w:rsidRPr="006363BB" w:rsidRDefault="004062EF" w:rsidP="008D21D0">
      <w:pPr>
        <w:pStyle w:val="ListParagraph"/>
        <w:numPr>
          <w:ilvl w:val="0"/>
          <w:numId w:val="33"/>
        </w:numPr>
        <w:spacing w:before="160" w:line="259" w:lineRule="auto"/>
        <w:rPr>
          <w:rFonts w:ascii="Arial" w:hAnsi="Arial" w:cs="Arial"/>
          <w:szCs w:val="24"/>
          <w:lang w:eastAsia="en-GB"/>
        </w:rPr>
      </w:pPr>
      <w:r w:rsidRPr="006363BB">
        <w:rPr>
          <w:rFonts w:ascii="Arial" w:hAnsi="Arial" w:cs="Arial"/>
          <w:szCs w:val="24"/>
          <w:lang w:eastAsia="en-GB"/>
        </w:rPr>
        <w:t>PC/laptops.</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Mobile phone/smart phone.</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Video and teleconferencing equipment.</w:t>
      </w:r>
    </w:p>
    <w:p w:rsidR="004062EF" w:rsidRPr="00C9264A"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General office equipment (i.e. photocopier, printer and projector).</w:t>
      </w:r>
    </w:p>
    <w:p w:rsidR="004062EF" w:rsidRPr="0082712E" w:rsidRDefault="004062EF" w:rsidP="008D21D0">
      <w:pPr>
        <w:numPr>
          <w:ilvl w:val="0"/>
          <w:numId w:val="29"/>
        </w:numPr>
        <w:spacing w:before="160" w:line="259" w:lineRule="auto"/>
        <w:ind w:left="709" w:hanging="709"/>
        <w:jc w:val="both"/>
        <w:rPr>
          <w:rFonts w:ascii="Arial" w:hAnsi="Arial" w:cs="Arial"/>
          <w:b/>
          <w:szCs w:val="24"/>
        </w:rPr>
      </w:pPr>
      <w:r w:rsidRPr="0082712E">
        <w:rPr>
          <w:rFonts w:ascii="Arial" w:hAnsi="Arial" w:cs="Arial"/>
          <w:b/>
          <w:szCs w:val="24"/>
        </w:rPr>
        <w:t>Systems</w:t>
      </w:r>
    </w:p>
    <w:p w:rsidR="004062EF" w:rsidRPr="0082712E" w:rsidRDefault="004062EF" w:rsidP="008D21D0">
      <w:pPr>
        <w:spacing w:before="160" w:line="259" w:lineRule="auto"/>
        <w:rPr>
          <w:rFonts w:ascii="Arial" w:hAnsi="Arial" w:cs="Arial"/>
          <w:szCs w:val="24"/>
        </w:rPr>
      </w:pPr>
      <w:r w:rsidRPr="0082712E">
        <w:rPr>
          <w:rFonts w:ascii="Arial" w:hAnsi="Arial" w:cs="Arial"/>
          <w:szCs w:val="24"/>
        </w:rPr>
        <w:t>The post holder will use the following systems:</w:t>
      </w:r>
    </w:p>
    <w:p w:rsidR="00DE1824" w:rsidRPr="00DE1824" w:rsidRDefault="00DE1824" w:rsidP="00DE1824">
      <w:pPr>
        <w:pStyle w:val="ListParagraph"/>
        <w:numPr>
          <w:ilvl w:val="0"/>
          <w:numId w:val="33"/>
        </w:numPr>
        <w:spacing w:before="160" w:line="259" w:lineRule="auto"/>
        <w:rPr>
          <w:rFonts w:ascii="Arial" w:hAnsi="Arial" w:cs="Arial"/>
          <w:szCs w:val="24"/>
          <w:lang w:eastAsia="en-GB"/>
        </w:rPr>
      </w:pPr>
      <w:r w:rsidRPr="00DE1824">
        <w:rPr>
          <w:rFonts w:ascii="Arial" w:hAnsi="Arial" w:cs="Arial"/>
          <w:szCs w:val="24"/>
          <w:lang w:eastAsia="en-GB"/>
        </w:rPr>
        <w:t>Microsoft Office 365, suite of applications in order to produce reports and documents.</w:t>
      </w:r>
    </w:p>
    <w:p w:rsidR="00DE1824" w:rsidRPr="00DE1824" w:rsidRDefault="00DE1824" w:rsidP="00DE1824">
      <w:pPr>
        <w:pStyle w:val="ListParagraph"/>
        <w:numPr>
          <w:ilvl w:val="0"/>
          <w:numId w:val="33"/>
        </w:numPr>
        <w:spacing w:before="160" w:line="259" w:lineRule="auto"/>
        <w:rPr>
          <w:rFonts w:ascii="Arial" w:hAnsi="Arial" w:cs="Arial"/>
          <w:szCs w:val="24"/>
          <w:lang w:eastAsia="en-GB"/>
        </w:rPr>
      </w:pPr>
      <w:r w:rsidRPr="00DE1824">
        <w:rPr>
          <w:rFonts w:ascii="Arial" w:hAnsi="Arial" w:cs="Arial"/>
          <w:szCs w:val="24"/>
          <w:lang w:eastAsia="en-GB"/>
        </w:rPr>
        <w:lastRenderedPageBreak/>
        <w:t>Bespoke databases to record information collated throughout the programme.</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6363BB">
        <w:rPr>
          <w:rFonts w:ascii="Arial" w:hAnsi="Arial" w:cs="Arial"/>
          <w:szCs w:val="24"/>
          <w:lang w:eastAsia="en-GB"/>
        </w:rPr>
        <w:t>Regular use of internet and intranet, including Microsoft Teams and other platforms to support digital communication.</w:t>
      </w:r>
    </w:p>
    <w:p w:rsidR="004062EF" w:rsidRPr="0082712E" w:rsidRDefault="004062EF" w:rsidP="008D21D0">
      <w:pPr>
        <w:pStyle w:val="ListParagraph"/>
        <w:numPr>
          <w:ilvl w:val="0"/>
          <w:numId w:val="33"/>
        </w:numPr>
        <w:spacing w:before="160" w:line="259" w:lineRule="auto"/>
        <w:rPr>
          <w:rFonts w:ascii="Arial" w:hAnsi="Arial" w:cs="Arial"/>
          <w:szCs w:val="24"/>
          <w:lang w:eastAsia="en-GB"/>
        </w:rPr>
      </w:pPr>
      <w:r w:rsidRPr="0082712E">
        <w:rPr>
          <w:rFonts w:ascii="Arial" w:hAnsi="Arial" w:cs="Arial"/>
          <w:szCs w:val="24"/>
          <w:lang w:eastAsia="en-GB"/>
        </w:rPr>
        <w:t>Project management systems to monitor and manage project progress.</w:t>
      </w:r>
    </w:p>
    <w:p w:rsidR="004062EF" w:rsidRPr="0082712E" w:rsidRDefault="004062EF" w:rsidP="008D21D0">
      <w:pPr>
        <w:pStyle w:val="ListParagraph"/>
        <w:numPr>
          <w:ilvl w:val="0"/>
          <w:numId w:val="33"/>
        </w:numPr>
        <w:spacing w:before="160" w:line="259" w:lineRule="auto"/>
        <w:rPr>
          <w:rFonts w:ascii="Arial" w:hAnsi="Arial" w:cs="Arial"/>
          <w:szCs w:val="24"/>
          <w:lang w:eastAsia="en-GB"/>
        </w:rPr>
      </w:pPr>
      <w:r w:rsidRPr="0082712E">
        <w:rPr>
          <w:rFonts w:ascii="Arial" w:hAnsi="Arial" w:cs="Arial"/>
          <w:szCs w:val="24"/>
          <w:lang w:eastAsia="en-GB"/>
        </w:rPr>
        <w:t xml:space="preserve">Incident and risk control reporting systems. </w:t>
      </w:r>
    </w:p>
    <w:p w:rsidR="004062EF" w:rsidRPr="0082712E" w:rsidRDefault="004062EF" w:rsidP="008D21D0">
      <w:pPr>
        <w:pStyle w:val="ListParagraph"/>
        <w:numPr>
          <w:ilvl w:val="0"/>
          <w:numId w:val="33"/>
        </w:numPr>
        <w:spacing w:before="160" w:line="259" w:lineRule="auto"/>
        <w:rPr>
          <w:rFonts w:ascii="Arial" w:hAnsi="Arial" w:cs="Arial"/>
          <w:szCs w:val="24"/>
          <w:lang w:eastAsia="en-GB"/>
        </w:rPr>
      </w:pPr>
      <w:r w:rsidRPr="0082712E">
        <w:rPr>
          <w:rFonts w:ascii="Arial" w:hAnsi="Arial" w:cs="Arial"/>
          <w:szCs w:val="24"/>
          <w:lang w:eastAsia="en-GB"/>
        </w:rPr>
        <w:t>Performance management programme.</w:t>
      </w:r>
    </w:p>
    <w:p w:rsidR="004062EF" w:rsidRPr="006363BB" w:rsidRDefault="004062EF" w:rsidP="008D21D0">
      <w:pPr>
        <w:pStyle w:val="ListParagraph"/>
        <w:numPr>
          <w:ilvl w:val="0"/>
          <w:numId w:val="33"/>
        </w:numPr>
        <w:spacing w:before="160" w:line="259" w:lineRule="auto"/>
        <w:rPr>
          <w:rFonts w:ascii="Arial" w:hAnsi="Arial" w:cs="Arial"/>
          <w:szCs w:val="24"/>
          <w:lang w:eastAsia="en-GB"/>
        </w:rPr>
      </w:pPr>
      <w:r w:rsidRPr="006363BB">
        <w:rPr>
          <w:rFonts w:ascii="Arial" w:hAnsi="Arial" w:cs="Arial"/>
          <w:szCs w:val="24"/>
          <w:lang w:eastAsia="en-GB"/>
        </w:rPr>
        <w:t>Manage, monitor and authorise time management and leave systems, such as sickness and absence, annual leave and flexible working practices.</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Electronic authorisation of purchase orders through the PECOS financial management system.</w:t>
      </w:r>
    </w:p>
    <w:p w:rsidR="00171F61" w:rsidRPr="00C9264A" w:rsidRDefault="004062EF" w:rsidP="00C9264A">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Suite of Microsoft applications to produce reports and documents.</w:t>
      </w:r>
    </w:p>
    <w:p w:rsidR="0068591C" w:rsidRPr="009D49BB" w:rsidRDefault="0068591C" w:rsidP="008D21D0">
      <w:pPr>
        <w:numPr>
          <w:ilvl w:val="0"/>
          <w:numId w:val="29"/>
        </w:numPr>
        <w:spacing w:before="160" w:line="259" w:lineRule="auto"/>
        <w:ind w:left="709" w:hanging="709"/>
        <w:jc w:val="both"/>
        <w:rPr>
          <w:rFonts w:ascii="Arial" w:hAnsi="Arial" w:cs="Arial"/>
          <w:b/>
          <w:szCs w:val="24"/>
        </w:rPr>
      </w:pPr>
      <w:r w:rsidRPr="009D49BB">
        <w:rPr>
          <w:rFonts w:ascii="Arial" w:hAnsi="Arial" w:cs="Arial"/>
          <w:b/>
          <w:szCs w:val="24"/>
        </w:rPr>
        <w:t>Decisions and Judgements</w:t>
      </w:r>
    </w:p>
    <w:p w:rsidR="00060AFF" w:rsidRPr="009D49BB" w:rsidRDefault="00060AFF" w:rsidP="008D21D0">
      <w:pPr>
        <w:spacing w:before="160" w:line="259" w:lineRule="auto"/>
        <w:rPr>
          <w:rFonts w:ascii="Arial" w:hAnsi="Arial" w:cs="Arial"/>
          <w:b/>
          <w:bCs/>
          <w:szCs w:val="24"/>
        </w:rPr>
      </w:pPr>
      <w:r w:rsidRPr="009D49BB">
        <w:rPr>
          <w:rFonts w:ascii="Arial" w:hAnsi="Arial" w:cs="Arial"/>
          <w:szCs w:val="24"/>
        </w:rPr>
        <w:t xml:space="preserve">As </w:t>
      </w:r>
      <w:r w:rsidR="00DF7B2E" w:rsidRPr="009D49BB">
        <w:rPr>
          <w:rFonts w:ascii="Arial" w:hAnsi="Arial" w:cs="Arial"/>
          <w:szCs w:val="24"/>
        </w:rPr>
        <w:t>Strategic Planning</w:t>
      </w:r>
      <w:r w:rsidRPr="009D49BB">
        <w:rPr>
          <w:rFonts w:ascii="Arial" w:hAnsi="Arial" w:cs="Arial"/>
          <w:szCs w:val="24"/>
        </w:rPr>
        <w:t xml:space="preserve"> Advisor, the post holder will be expected to make decisions and judgements reflecting </w:t>
      </w:r>
      <w:r w:rsidR="007722EF" w:rsidRPr="009D49BB">
        <w:rPr>
          <w:rFonts w:ascii="Arial" w:hAnsi="Arial" w:cs="Arial"/>
          <w:szCs w:val="24"/>
        </w:rPr>
        <w:t>a</w:t>
      </w:r>
      <w:r w:rsidRPr="009D49BB">
        <w:rPr>
          <w:rFonts w:ascii="Arial" w:hAnsi="Arial" w:cs="Arial"/>
          <w:szCs w:val="24"/>
        </w:rPr>
        <w:t xml:space="preserve"> level of skill and experience:</w:t>
      </w:r>
    </w:p>
    <w:p w:rsidR="007B72A8" w:rsidRPr="009D49BB" w:rsidRDefault="007B72A8" w:rsidP="008D21D0">
      <w:pPr>
        <w:pStyle w:val="ListParagraph"/>
        <w:numPr>
          <w:ilvl w:val="0"/>
          <w:numId w:val="33"/>
        </w:numPr>
        <w:spacing w:before="160" w:line="259" w:lineRule="auto"/>
        <w:rPr>
          <w:rFonts w:ascii="Arial" w:hAnsi="Arial" w:cs="Arial"/>
          <w:szCs w:val="24"/>
          <w:lang w:eastAsia="en-GB"/>
        </w:rPr>
      </w:pPr>
      <w:r w:rsidRPr="009D49BB">
        <w:rPr>
          <w:rFonts w:ascii="Arial" w:hAnsi="Arial" w:cs="Arial"/>
          <w:szCs w:val="24"/>
          <w:lang w:eastAsia="en-GB"/>
        </w:rPr>
        <w:t xml:space="preserve">The post </w:t>
      </w:r>
      <w:r w:rsidR="00335E3B" w:rsidRPr="009D49BB">
        <w:rPr>
          <w:rFonts w:ascii="Arial" w:hAnsi="Arial" w:cs="Arial"/>
          <w:szCs w:val="24"/>
          <w:lang w:eastAsia="en-GB"/>
        </w:rPr>
        <w:t xml:space="preserve">holder </w:t>
      </w:r>
      <w:r w:rsidR="004A31C4" w:rsidRPr="00F563B6">
        <w:rPr>
          <w:rFonts w:ascii="Arial" w:hAnsi="Arial" w:cs="Arial"/>
          <w:szCs w:val="24"/>
          <w:lang w:eastAsia="en-GB"/>
        </w:rPr>
        <w:t xml:space="preserve">have overall </w:t>
      </w:r>
      <w:r w:rsidR="00DB5D27" w:rsidRPr="00F563B6">
        <w:rPr>
          <w:rFonts w:ascii="Arial" w:hAnsi="Arial" w:cs="Arial"/>
          <w:szCs w:val="24"/>
          <w:lang w:eastAsia="en-GB"/>
        </w:rPr>
        <w:t>accountab</w:t>
      </w:r>
      <w:r w:rsidR="004A31C4" w:rsidRPr="00A84455">
        <w:rPr>
          <w:rFonts w:ascii="Arial" w:hAnsi="Arial" w:cs="Arial"/>
          <w:szCs w:val="24"/>
          <w:lang w:eastAsia="en-GB"/>
        </w:rPr>
        <w:t>ility</w:t>
      </w:r>
      <w:r w:rsidR="00DB5D27" w:rsidRPr="00A84455">
        <w:rPr>
          <w:rFonts w:ascii="Arial" w:hAnsi="Arial" w:cs="Arial"/>
          <w:szCs w:val="24"/>
          <w:lang w:eastAsia="en-GB"/>
        </w:rPr>
        <w:t xml:space="preserve"> to the </w:t>
      </w:r>
      <w:r w:rsidR="00D63D11" w:rsidRPr="00A84455">
        <w:rPr>
          <w:rFonts w:ascii="Arial" w:hAnsi="Arial" w:cs="Arial"/>
          <w:szCs w:val="24"/>
          <w:lang w:eastAsia="en-GB"/>
        </w:rPr>
        <w:t>Portfolio Lead</w:t>
      </w:r>
      <w:r w:rsidR="00335E3B" w:rsidRPr="00A84455">
        <w:rPr>
          <w:rFonts w:ascii="Arial" w:hAnsi="Arial" w:cs="Arial"/>
          <w:szCs w:val="24"/>
          <w:lang w:eastAsia="en-GB"/>
        </w:rPr>
        <w:t xml:space="preserve"> working</w:t>
      </w:r>
      <w:r w:rsidRPr="00A84455">
        <w:rPr>
          <w:rFonts w:ascii="Arial" w:hAnsi="Arial" w:cs="Arial"/>
          <w:szCs w:val="24"/>
          <w:lang w:eastAsia="en-GB"/>
        </w:rPr>
        <w:t xml:space="preserve"> within a framework of performance objectives and work profile that is agreed and reviewed annually.</w:t>
      </w:r>
    </w:p>
    <w:p w:rsidR="007722EF" w:rsidRPr="00A84455" w:rsidRDefault="007B72A8" w:rsidP="008D21D0">
      <w:pPr>
        <w:pStyle w:val="ListParagraph"/>
        <w:numPr>
          <w:ilvl w:val="0"/>
          <w:numId w:val="33"/>
        </w:numPr>
        <w:spacing w:before="160" w:line="259" w:lineRule="auto"/>
        <w:rPr>
          <w:rFonts w:ascii="Arial" w:hAnsi="Arial" w:cs="Arial"/>
          <w:szCs w:val="24"/>
          <w:lang w:eastAsia="en-GB"/>
        </w:rPr>
      </w:pPr>
      <w:r w:rsidRPr="009D49BB">
        <w:rPr>
          <w:rFonts w:ascii="Arial" w:hAnsi="Arial" w:cs="Arial"/>
          <w:szCs w:val="24"/>
          <w:lang w:eastAsia="en-GB"/>
        </w:rPr>
        <w:t xml:space="preserve">The post holder is expected to work autonomously, using a high degree of initiative and discretion within the broad parameters of agreed objectives and project plan, reporting on progress and identifying </w:t>
      </w:r>
      <w:r w:rsidR="00060AFF" w:rsidRPr="00A84455">
        <w:rPr>
          <w:rFonts w:ascii="Arial" w:hAnsi="Arial" w:cs="Arial"/>
          <w:szCs w:val="24"/>
          <w:lang w:eastAsia="en-GB"/>
        </w:rPr>
        <w:t xml:space="preserve">any </w:t>
      </w:r>
      <w:r w:rsidRPr="00A84455">
        <w:rPr>
          <w:rFonts w:ascii="Arial" w:hAnsi="Arial" w:cs="Arial"/>
          <w:szCs w:val="24"/>
          <w:lang w:eastAsia="en-GB"/>
        </w:rPr>
        <w:t>challenging issues to the</w:t>
      </w:r>
      <w:r w:rsidR="00355CA2">
        <w:rPr>
          <w:rFonts w:ascii="Arial" w:hAnsi="Arial" w:cs="Arial"/>
          <w:szCs w:val="24"/>
          <w:lang w:eastAsia="en-GB"/>
        </w:rPr>
        <w:t xml:space="preserve"> Senior</w:t>
      </w:r>
      <w:r w:rsidRPr="00A84455">
        <w:rPr>
          <w:rFonts w:ascii="Arial" w:hAnsi="Arial" w:cs="Arial"/>
          <w:szCs w:val="24"/>
          <w:lang w:eastAsia="en-GB"/>
        </w:rPr>
        <w:t xml:space="preserve"> </w:t>
      </w:r>
      <w:r w:rsidR="00DF7B2E" w:rsidRPr="009D49BB">
        <w:rPr>
          <w:rFonts w:ascii="Arial" w:hAnsi="Arial" w:cs="Arial"/>
          <w:szCs w:val="24"/>
          <w:lang w:eastAsia="en-GB"/>
        </w:rPr>
        <w:t>Strategic Planning</w:t>
      </w:r>
      <w:r w:rsidR="00060AFF" w:rsidRPr="009D49BB">
        <w:rPr>
          <w:rFonts w:ascii="Arial" w:hAnsi="Arial" w:cs="Arial"/>
          <w:szCs w:val="24"/>
          <w:lang w:eastAsia="en-GB"/>
        </w:rPr>
        <w:t xml:space="preserve"> Advisor</w:t>
      </w:r>
      <w:r w:rsidR="00DF7B2E" w:rsidRPr="009D49BB">
        <w:rPr>
          <w:rFonts w:ascii="Arial" w:hAnsi="Arial" w:cs="Arial"/>
          <w:szCs w:val="24"/>
          <w:lang w:eastAsia="en-GB"/>
        </w:rPr>
        <w:t>/Portfolio Lead</w:t>
      </w:r>
      <w:r w:rsidRPr="009D49BB">
        <w:rPr>
          <w:rFonts w:ascii="Arial" w:hAnsi="Arial" w:cs="Arial"/>
          <w:szCs w:val="24"/>
          <w:lang w:eastAsia="en-GB"/>
        </w:rPr>
        <w:t xml:space="preserve">. </w:t>
      </w:r>
      <w:r w:rsidR="002A2D9B" w:rsidRPr="009D49BB">
        <w:rPr>
          <w:rFonts w:ascii="Arial" w:hAnsi="Arial" w:cs="Arial"/>
          <w:szCs w:val="24"/>
          <w:lang w:eastAsia="en-GB"/>
        </w:rPr>
        <w:t>They are</w:t>
      </w:r>
      <w:r w:rsidRPr="009D49BB">
        <w:rPr>
          <w:rFonts w:ascii="Arial" w:hAnsi="Arial" w:cs="Arial"/>
          <w:szCs w:val="24"/>
          <w:lang w:eastAsia="en-GB"/>
        </w:rPr>
        <w:t xml:space="preserve"> responsible for </w:t>
      </w:r>
      <w:r w:rsidR="00060AFF" w:rsidRPr="009D49BB">
        <w:rPr>
          <w:rFonts w:ascii="Arial" w:hAnsi="Arial" w:cs="Arial"/>
          <w:szCs w:val="24"/>
          <w:lang w:eastAsia="en-GB"/>
        </w:rPr>
        <w:t xml:space="preserve">leading on </w:t>
      </w:r>
      <w:r w:rsidR="00C9264A" w:rsidRPr="009D49BB">
        <w:rPr>
          <w:rFonts w:ascii="Arial" w:hAnsi="Arial" w:cs="Arial"/>
          <w:szCs w:val="24"/>
          <w:lang w:eastAsia="en-GB"/>
        </w:rPr>
        <w:t>day-to-day</w:t>
      </w:r>
      <w:r w:rsidRPr="009D49BB">
        <w:rPr>
          <w:rFonts w:ascii="Arial" w:hAnsi="Arial" w:cs="Arial"/>
          <w:szCs w:val="24"/>
          <w:lang w:eastAsia="en-GB"/>
        </w:rPr>
        <w:t xml:space="preserve"> decisions and judgements while supporting </w:t>
      </w:r>
      <w:r w:rsidR="002A2D9B" w:rsidRPr="009D49BB">
        <w:rPr>
          <w:rFonts w:ascii="Arial" w:hAnsi="Arial" w:cs="Arial"/>
          <w:szCs w:val="24"/>
          <w:lang w:eastAsia="en-GB"/>
        </w:rPr>
        <w:t>health and social care organisations</w:t>
      </w:r>
      <w:r w:rsidR="00060AFF" w:rsidRPr="00A84455">
        <w:rPr>
          <w:rFonts w:ascii="Arial" w:hAnsi="Arial" w:cs="Arial"/>
          <w:szCs w:val="24"/>
          <w:lang w:eastAsia="en-GB"/>
        </w:rPr>
        <w:t xml:space="preserve"> within their programme of work</w:t>
      </w:r>
      <w:r w:rsidRPr="00A84455">
        <w:rPr>
          <w:rFonts w:ascii="Arial" w:hAnsi="Arial" w:cs="Arial"/>
          <w:szCs w:val="24"/>
          <w:lang w:eastAsia="en-GB"/>
        </w:rPr>
        <w:t xml:space="preserve">. </w:t>
      </w:r>
    </w:p>
    <w:p w:rsidR="007722EF" w:rsidRPr="00A84455" w:rsidRDefault="007722EF" w:rsidP="00783601">
      <w:pPr>
        <w:pStyle w:val="ListParagraph"/>
        <w:numPr>
          <w:ilvl w:val="0"/>
          <w:numId w:val="33"/>
        </w:numPr>
        <w:spacing w:before="160" w:line="259" w:lineRule="auto"/>
        <w:rPr>
          <w:rFonts w:ascii="Arial" w:hAnsi="Arial" w:cs="Arial"/>
          <w:szCs w:val="24"/>
          <w:lang w:eastAsia="en-GB"/>
        </w:rPr>
      </w:pPr>
      <w:r w:rsidRPr="00A84455">
        <w:rPr>
          <w:rFonts w:ascii="Arial" w:hAnsi="Arial" w:cs="Arial"/>
          <w:szCs w:val="24"/>
          <w:lang w:eastAsia="en-GB"/>
        </w:rPr>
        <w:t xml:space="preserve">The post holder will be responsible for the implementation of policies/national guidance relating to their subject area within their programme of work e.g. </w:t>
      </w:r>
      <w:r w:rsidR="00E819FB">
        <w:rPr>
          <w:rFonts w:ascii="Arial" w:hAnsi="Arial" w:cs="Arial"/>
          <w:szCs w:val="24"/>
          <w:lang w:eastAsia="en-GB"/>
        </w:rPr>
        <w:t xml:space="preserve">guidance on </w:t>
      </w:r>
      <w:r w:rsidR="00783601" w:rsidRPr="009D49BB">
        <w:rPr>
          <w:rFonts w:ascii="Arial" w:hAnsi="Arial" w:cs="Arial"/>
          <w:szCs w:val="24"/>
          <w:lang w:eastAsia="en-GB"/>
        </w:rPr>
        <w:t>The Public Bodies (Joint Working) (Scotland) Act 2014 which places a duty on Integration Authorities to develop a strategic plan for integrated functions</w:t>
      </w:r>
      <w:r w:rsidR="004A31C4" w:rsidRPr="00A84455">
        <w:rPr>
          <w:rFonts w:ascii="Arial" w:hAnsi="Arial" w:cs="Arial"/>
          <w:szCs w:val="24"/>
          <w:lang w:eastAsia="en-GB"/>
        </w:rPr>
        <w:t>.</w:t>
      </w:r>
    </w:p>
    <w:p w:rsidR="00AB0E39" w:rsidRPr="00A84455" w:rsidRDefault="00060AFF" w:rsidP="00DF7B2E">
      <w:pPr>
        <w:pStyle w:val="ListParagraph"/>
        <w:numPr>
          <w:ilvl w:val="0"/>
          <w:numId w:val="33"/>
        </w:numPr>
        <w:spacing w:before="160" w:line="259" w:lineRule="auto"/>
        <w:rPr>
          <w:rFonts w:ascii="Arial" w:hAnsi="Arial" w:cs="Arial"/>
          <w:szCs w:val="24"/>
          <w:lang w:eastAsia="en-GB"/>
        </w:rPr>
      </w:pPr>
      <w:r w:rsidRPr="00A84455">
        <w:rPr>
          <w:rFonts w:ascii="Arial" w:hAnsi="Arial" w:cs="Arial"/>
          <w:szCs w:val="24"/>
          <w:lang w:eastAsia="en-GB"/>
        </w:rPr>
        <w:t xml:space="preserve">The post holder is expected to be an expert in their own field and </w:t>
      </w:r>
      <w:r w:rsidR="007B72A8" w:rsidRPr="00A84455">
        <w:rPr>
          <w:rFonts w:ascii="Arial" w:hAnsi="Arial" w:cs="Arial"/>
          <w:szCs w:val="24"/>
          <w:lang w:eastAsia="en-GB"/>
        </w:rPr>
        <w:t>is expected to use their own judgement to independ</w:t>
      </w:r>
      <w:r w:rsidR="00496A71" w:rsidRPr="00A84455">
        <w:rPr>
          <w:rFonts w:ascii="Arial" w:hAnsi="Arial" w:cs="Arial"/>
          <w:szCs w:val="24"/>
          <w:lang w:eastAsia="en-GB"/>
        </w:rPr>
        <w:t xml:space="preserve">ently advise and guide a wide range of health, social care and voluntary sector staff on </w:t>
      </w:r>
      <w:r w:rsidR="009E59F5" w:rsidRPr="00A84455">
        <w:rPr>
          <w:rFonts w:ascii="Arial" w:hAnsi="Arial" w:cs="Arial"/>
          <w:szCs w:val="24"/>
          <w:lang w:eastAsia="en-GB"/>
        </w:rPr>
        <w:t xml:space="preserve">the </w:t>
      </w:r>
      <w:r w:rsidR="00DF7B2E" w:rsidRPr="009D49BB">
        <w:rPr>
          <w:rFonts w:ascii="Arial" w:hAnsi="Arial" w:cs="Arial"/>
          <w:szCs w:val="24"/>
          <w:lang w:eastAsia="en-GB"/>
        </w:rPr>
        <w:t>good practice in strategic planning</w:t>
      </w:r>
      <w:r w:rsidR="00496A71" w:rsidRPr="009D49BB">
        <w:rPr>
          <w:rFonts w:ascii="Arial" w:hAnsi="Arial" w:cs="Arial"/>
          <w:szCs w:val="24"/>
          <w:lang w:eastAsia="en-GB"/>
        </w:rPr>
        <w:t xml:space="preserve"> and its application in a range of health and social care areas.</w:t>
      </w:r>
      <w:r w:rsidR="00DB5D27" w:rsidRPr="009D49BB">
        <w:rPr>
          <w:rFonts w:ascii="Arial" w:hAnsi="Arial" w:cs="Arial"/>
          <w:szCs w:val="24"/>
          <w:lang w:eastAsia="en-GB"/>
        </w:rPr>
        <w:t xml:space="preserve"> </w:t>
      </w:r>
      <w:r w:rsidR="007B72A8" w:rsidRPr="009D49BB">
        <w:rPr>
          <w:rFonts w:ascii="Arial" w:hAnsi="Arial" w:cs="Arial"/>
          <w:szCs w:val="24"/>
          <w:lang w:eastAsia="en-GB"/>
        </w:rPr>
        <w:t xml:space="preserve">This will often involve issues of a highly complex nature with information and data coming from different </w:t>
      </w:r>
      <w:r w:rsidR="00C9264A" w:rsidRPr="009D49BB">
        <w:rPr>
          <w:rFonts w:ascii="Arial" w:hAnsi="Arial" w:cs="Arial"/>
          <w:szCs w:val="24"/>
          <w:lang w:eastAsia="en-GB"/>
        </w:rPr>
        <w:t>sources, which</w:t>
      </w:r>
      <w:r w:rsidR="007B72A8" w:rsidRPr="009D49BB">
        <w:rPr>
          <w:rFonts w:ascii="Arial" w:hAnsi="Arial" w:cs="Arial"/>
          <w:szCs w:val="24"/>
          <w:lang w:eastAsia="en-GB"/>
        </w:rPr>
        <w:t xml:space="preserve"> at times are conflicting in nature. This will require the application of </w:t>
      </w:r>
      <w:r w:rsidR="00DF7B2E" w:rsidRPr="009D49BB">
        <w:rPr>
          <w:rFonts w:ascii="Arial" w:hAnsi="Arial" w:cs="Arial"/>
          <w:szCs w:val="24"/>
          <w:lang w:eastAsia="en-GB"/>
        </w:rPr>
        <w:t>strategic planning knowledge, human dimensions of change knowledge and technical knowledge</w:t>
      </w:r>
      <w:r w:rsidRPr="00A84455">
        <w:rPr>
          <w:rFonts w:ascii="Arial" w:hAnsi="Arial" w:cs="Arial"/>
          <w:szCs w:val="24"/>
          <w:lang w:eastAsia="en-GB"/>
        </w:rPr>
        <w:t xml:space="preserve"> </w:t>
      </w:r>
      <w:r w:rsidR="007B72A8" w:rsidRPr="00A84455">
        <w:rPr>
          <w:rFonts w:ascii="Arial" w:hAnsi="Arial" w:cs="Arial"/>
          <w:szCs w:val="24"/>
          <w:lang w:eastAsia="en-GB"/>
        </w:rPr>
        <w:t>in situations where</w:t>
      </w:r>
      <w:r w:rsidR="00496A71" w:rsidRPr="00A84455">
        <w:rPr>
          <w:rFonts w:ascii="Arial" w:hAnsi="Arial" w:cs="Arial"/>
          <w:szCs w:val="24"/>
          <w:lang w:eastAsia="en-GB"/>
        </w:rPr>
        <w:t xml:space="preserve"> solutions need to be developed</w:t>
      </w:r>
      <w:r w:rsidRPr="00A84455">
        <w:rPr>
          <w:rFonts w:ascii="Arial" w:hAnsi="Arial" w:cs="Arial"/>
          <w:szCs w:val="24"/>
          <w:lang w:eastAsia="en-GB"/>
        </w:rPr>
        <w:t>, and strong relational skills where people may be resistant to change.</w:t>
      </w:r>
      <w:r w:rsidR="00AB0E39" w:rsidRPr="00A84455">
        <w:rPr>
          <w:rFonts w:ascii="Arial" w:hAnsi="Arial" w:cs="Arial"/>
          <w:szCs w:val="24"/>
          <w:lang w:eastAsia="en-GB"/>
        </w:rPr>
        <w:t xml:space="preserve"> </w:t>
      </w:r>
    </w:p>
    <w:p w:rsidR="00E819FB" w:rsidRPr="00A84455" w:rsidRDefault="00335E3B" w:rsidP="008D21D0">
      <w:pPr>
        <w:pStyle w:val="ListParagraph"/>
        <w:numPr>
          <w:ilvl w:val="0"/>
          <w:numId w:val="33"/>
        </w:numPr>
        <w:spacing w:before="160" w:line="259" w:lineRule="auto"/>
        <w:rPr>
          <w:rFonts w:ascii="Arial" w:hAnsi="Arial" w:cs="Arial"/>
          <w:szCs w:val="24"/>
          <w:lang w:eastAsia="en-GB"/>
        </w:rPr>
      </w:pPr>
      <w:r w:rsidRPr="00A84455">
        <w:rPr>
          <w:rFonts w:ascii="Arial" w:hAnsi="Arial" w:cs="Arial"/>
          <w:szCs w:val="24"/>
          <w:lang w:eastAsia="en-GB"/>
        </w:rPr>
        <w:t xml:space="preserve">When dealing with </w:t>
      </w:r>
      <w:r w:rsidR="002F73AE" w:rsidRPr="00A84455">
        <w:rPr>
          <w:rFonts w:ascii="Arial" w:hAnsi="Arial" w:cs="Arial"/>
          <w:szCs w:val="24"/>
          <w:lang w:eastAsia="en-GB"/>
        </w:rPr>
        <w:t xml:space="preserve">complex responses </w:t>
      </w:r>
      <w:r w:rsidR="002D4E83" w:rsidRPr="00A84455">
        <w:rPr>
          <w:rFonts w:ascii="Arial" w:hAnsi="Arial" w:cs="Arial"/>
          <w:szCs w:val="24"/>
          <w:lang w:eastAsia="en-GB"/>
        </w:rPr>
        <w:t>the post</w:t>
      </w:r>
      <w:r w:rsidR="00D51ABC" w:rsidRPr="00A84455">
        <w:rPr>
          <w:rFonts w:ascii="Arial" w:hAnsi="Arial" w:cs="Arial"/>
          <w:szCs w:val="24"/>
          <w:lang w:eastAsia="en-GB"/>
        </w:rPr>
        <w:t xml:space="preserve"> </w:t>
      </w:r>
      <w:r w:rsidR="002D4E83" w:rsidRPr="00A84455">
        <w:rPr>
          <w:rFonts w:ascii="Arial" w:hAnsi="Arial" w:cs="Arial"/>
          <w:szCs w:val="24"/>
          <w:lang w:eastAsia="en-GB"/>
        </w:rPr>
        <w:t xml:space="preserve">holder will </w:t>
      </w:r>
      <w:r w:rsidR="004A31C4" w:rsidRPr="00A84455">
        <w:rPr>
          <w:rFonts w:ascii="Arial" w:hAnsi="Arial" w:cs="Arial"/>
          <w:szCs w:val="24"/>
          <w:lang w:eastAsia="en-GB"/>
        </w:rPr>
        <w:t xml:space="preserve">use written and verbal communication skills to </w:t>
      </w:r>
      <w:r w:rsidR="002F73AE" w:rsidRPr="00A84455">
        <w:rPr>
          <w:rFonts w:ascii="Arial" w:hAnsi="Arial" w:cs="Arial"/>
          <w:szCs w:val="24"/>
          <w:lang w:eastAsia="en-GB"/>
        </w:rPr>
        <w:t xml:space="preserve">ensure that the message is translated to the level of detail appropriate to the recipients and the audience. </w:t>
      </w:r>
    </w:p>
    <w:p w:rsidR="00DF7B2E" w:rsidRPr="009D49BB" w:rsidRDefault="002D4E83" w:rsidP="009D49BB">
      <w:pPr>
        <w:pStyle w:val="ListParagraph"/>
        <w:numPr>
          <w:ilvl w:val="0"/>
          <w:numId w:val="33"/>
        </w:numPr>
        <w:spacing w:before="160" w:line="259" w:lineRule="auto"/>
        <w:rPr>
          <w:rFonts w:ascii="Arial" w:hAnsi="Arial" w:cs="Arial"/>
          <w:szCs w:val="24"/>
          <w:lang w:eastAsia="en-GB"/>
        </w:rPr>
      </w:pPr>
      <w:r w:rsidRPr="009D49BB">
        <w:rPr>
          <w:rFonts w:ascii="Arial" w:hAnsi="Arial" w:cs="Arial"/>
          <w:szCs w:val="24"/>
          <w:lang w:eastAsia="en-GB"/>
        </w:rPr>
        <w:t>The post</w:t>
      </w:r>
      <w:r w:rsidR="00D51ABC" w:rsidRPr="009D49BB">
        <w:rPr>
          <w:rFonts w:ascii="Arial" w:hAnsi="Arial" w:cs="Arial"/>
          <w:szCs w:val="24"/>
          <w:lang w:eastAsia="en-GB"/>
        </w:rPr>
        <w:t xml:space="preserve"> </w:t>
      </w:r>
      <w:r w:rsidRPr="009D49BB">
        <w:rPr>
          <w:rFonts w:ascii="Arial" w:hAnsi="Arial" w:cs="Arial"/>
          <w:szCs w:val="24"/>
          <w:lang w:eastAsia="en-GB"/>
        </w:rPr>
        <w:t>holder will e</w:t>
      </w:r>
      <w:r w:rsidR="00AB0E39" w:rsidRPr="009D49BB">
        <w:rPr>
          <w:rFonts w:ascii="Arial" w:hAnsi="Arial" w:cs="Arial"/>
          <w:szCs w:val="24"/>
          <w:lang w:eastAsia="en-GB"/>
        </w:rPr>
        <w:t xml:space="preserve">nsure that guidance and advice is followed through with facilitated support as the </w:t>
      </w:r>
      <w:r w:rsidR="002A2D9B" w:rsidRPr="009D49BB">
        <w:rPr>
          <w:rFonts w:ascii="Arial" w:hAnsi="Arial" w:cs="Arial"/>
          <w:szCs w:val="24"/>
          <w:lang w:eastAsia="en-GB"/>
        </w:rPr>
        <w:t xml:space="preserve">health and social care organisations </w:t>
      </w:r>
      <w:r w:rsidR="00AB0E39" w:rsidRPr="009D49BB">
        <w:rPr>
          <w:rFonts w:ascii="Arial" w:hAnsi="Arial" w:cs="Arial"/>
          <w:szCs w:val="24"/>
          <w:lang w:eastAsia="en-GB"/>
        </w:rPr>
        <w:t xml:space="preserve">translate the advice into </w:t>
      </w:r>
      <w:r w:rsidR="00CF04C7" w:rsidRPr="009D49BB">
        <w:rPr>
          <w:rFonts w:ascii="Arial" w:hAnsi="Arial" w:cs="Arial"/>
          <w:szCs w:val="24"/>
          <w:lang w:eastAsia="en-GB"/>
        </w:rPr>
        <w:t>action</w:t>
      </w:r>
      <w:r w:rsidRPr="009D49BB">
        <w:rPr>
          <w:rFonts w:ascii="Arial" w:hAnsi="Arial" w:cs="Arial"/>
          <w:szCs w:val="24"/>
          <w:lang w:eastAsia="en-GB"/>
        </w:rPr>
        <w:t xml:space="preserve">, </w:t>
      </w:r>
      <w:r w:rsidR="00C9264A" w:rsidRPr="009D49BB">
        <w:rPr>
          <w:rFonts w:ascii="Arial" w:hAnsi="Arial" w:cs="Arial"/>
          <w:szCs w:val="24"/>
          <w:lang w:eastAsia="en-GB"/>
        </w:rPr>
        <w:t>and</w:t>
      </w:r>
      <w:r w:rsidRPr="009D49BB">
        <w:rPr>
          <w:rFonts w:ascii="Arial" w:hAnsi="Arial" w:cs="Arial"/>
          <w:szCs w:val="24"/>
          <w:lang w:eastAsia="en-GB"/>
        </w:rPr>
        <w:t xml:space="preserve"> that any subsequent action plan is followed through to achieve resolution.</w:t>
      </w:r>
    </w:p>
    <w:p w:rsidR="0068591C" w:rsidRPr="0082712E" w:rsidRDefault="0068591C" w:rsidP="009D49BB">
      <w:pPr>
        <w:pStyle w:val="ListParagraph"/>
        <w:spacing w:before="160" w:line="259" w:lineRule="auto"/>
        <w:ind w:left="0"/>
      </w:pPr>
    </w:p>
    <w:p w:rsidR="0068591C" w:rsidRPr="0082712E" w:rsidRDefault="0068591C" w:rsidP="008D21D0">
      <w:pPr>
        <w:numPr>
          <w:ilvl w:val="0"/>
          <w:numId w:val="29"/>
        </w:numPr>
        <w:spacing w:before="160" w:line="259" w:lineRule="auto"/>
        <w:ind w:left="709" w:hanging="709"/>
        <w:jc w:val="both"/>
        <w:rPr>
          <w:rFonts w:ascii="Arial" w:hAnsi="Arial" w:cs="Arial"/>
          <w:b/>
          <w:szCs w:val="24"/>
        </w:rPr>
      </w:pPr>
      <w:r w:rsidRPr="0082712E">
        <w:rPr>
          <w:rFonts w:ascii="Arial" w:hAnsi="Arial" w:cs="Arial"/>
          <w:b/>
          <w:szCs w:val="24"/>
        </w:rPr>
        <w:t>Communications and Working Relationships</w:t>
      </w:r>
    </w:p>
    <w:p w:rsidR="00A317F4" w:rsidRPr="008D21D0" w:rsidRDefault="00B3607A" w:rsidP="008D21D0">
      <w:pPr>
        <w:spacing w:before="160" w:line="259" w:lineRule="auto"/>
        <w:rPr>
          <w:rFonts w:ascii="Arial" w:hAnsi="Arial" w:cs="Arial"/>
          <w:szCs w:val="24"/>
        </w:rPr>
      </w:pPr>
      <w:r w:rsidRPr="006363BB">
        <w:rPr>
          <w:rFonts w:ascii="Arial" w:hAnsi="Arial" w:cs="Arial"/>
          <w:szCs w:val="24"/>
        </w:rPr>
        <w:t xml:space="preserve">The post holder must have excellent verbal and written communication skills, being able to discuss </w:t>
      </w:r>
      <w:r w:rsidR="006D573A" w:rsidRPr="008D21D0">
        <w:rPr>
          <w:rFonts w:ascii="Arial" w:hAnsi="Arial" w:cs="Arial"/>
          <w:szCs w:val="24"/>
        </w:rPr>
        <w:t>programme/</w:t>
      </w:r>
      <w:r w:rsidRPr="008D21D0">
        <w:rPr>
          <w:rFonts w:ascii="Arial" w:hAnsi="Arial" w:cs="Arial"/>
          <w:szCs w:val="24"/>
        </w:rPr>
        <w:t xml:space="preserve">project work effectively with a wide range of senior individuals within and </w:t>
      </w:r>
      <w:r w:rsidR="00B66C4E" w:rsidRPr="008D21D0">
        <w:rPr>
          <w:rFonts w:ascii="Arial" w:hAnsi="Arial" w:cs="Arial"/>
          <w:szCs w:val="24"/>
        </w:rPr>
        <w:t>outwith</w:t>
      </w:r>
      <w:r w:rsidRPr="008D21D0">
        <w:rPr>
          <w:rFonts w:ascii="Arial" w:hAnsi="Arial" w:cs="Arial"/>
          <w:szCs w:val="24"/>
        </w:rPr>
        <w:t xml:space="preserve"> Healthcare Improvement Scotland.</w:t>
      </w:r>
      <w:r w:rsidR="006D573A" w:rsidRPr="008D21D0">
        <w:rPr>
          <w:rFonts w:ascii="Arial" w:hAnsi="Arial" w:cs="Arial"/>
          <w:szCs w:val="24"/>
        </w:rPr>
        <w:t xml:space="preserve">  A key focus of this role involves communicating and building effective working relationships at all levels.</w:t>
      </w:r>
    </w:p>
    <w:p w:rsidR="00A317F4" w:rsidRPr="006363BB" w:rsidRDefault="00A317F4" w:rsidP="008D21D0">
      <w:pPr>
        <w:spacing w:before="160" w:line="259" w:lineRule="auto"/>
        <w:rPr>
          <w:rFonts w:ascii="Arial" w:hAnsi="Arial" w:cs="Arial"/>
          <w:szCs w:val="24"/>
        </w:rPr>
      </w:pPr>
      <w:r w:rsidRPr="008D21D0">
        <w:rPr>
          <w:rFonts w:ascii="Arial" w:hAnsi="Arial" w:cs="Arial"/>
          <w:szCs w:val="24"/>
        </w:rPr>
        <w:t>The post holder will have the ability to develop and maintain effective relationships and networks</w:t>
      </w:r>
      <w:r w:rsidRPr="006363BB">
        <w:rPr>
          <w:rFonts w:ascii="Arial" w:hAnsi="Arial" w:cs="Arial"/>
          <w:szCs w:val="24"/>
        </w:rPr>
        <w:t xml:space="preserve"> with a range of stakeholders and senior leaders to provide the necessary support and challenge as organisations strive to transform services. </w:t>
      </w:r>
    </w:p>
    <w:p w:rsidR="00A317F4" w:rsidRPr="008D21D0" w:rsidRDefault="004A31C4" w:rsidP="008D21D0">
      <w:pPr>
        <w:spacing w:before="160" w:line="259" w:lineRule="auto"/>
        <w:rPr>
          <w:rFonts w:ascii="Arial" w:hAnsi="Arial" w:cs="Arial"/>
          <w:szCs w:val="24"/>
        </w:rPr>
      </w:pPr>
      <w:r w:rsidRPr="008D21D0">
        <w:rPr>
          <w:rFonts w:ascii="Arial" w:hAnsi="Arial" w:cs="Arial"/>
          <w:szCs w:val="24"/>
        </w:rPr>
        <w:t>T</w:t>
      </w:r>
      <w:r w:rsidR="00A317F4" w:rsidRPr="008D21D0">
        <w:rPr>
          <w:rFonts w:ascii="Arial" w:hAnsi="Arial" w:cs="Arial"/>
          <w:szCs w:val="24"/>
        </w:rPr>
        <w:t>his will include designing and supporting the delivery of support digitally</w:t>
      </w:r>
      <w:r w:rsidRPr="008D21D0">
        <w:rPr>
          <w:rFonts w:ascii="Arial" w:hAnsi="Arial" w:cs="Arial"/>
          <w:szCs w:val="24"/>
        </w:rPr>
        <w:t>.</w:t>
      </w:r>
    </w:p>
    <w:p w:rsidR="00B3607A" w:rsidRPr="008D21D0" w:rsidRDefault="00B3607A" w:rsidP="008D21D0">
      <w:pPr>
        <w:spacing w:before="160" w:line="259" w:lineRule="auto"/>
        <w:ind w:left="720"/>
        <w:rPr>
          <w:rFonts w:ascii="Arial" w:hAnsi="Arial" w:cs="Arial"/>
          <w:b/>
          <w:szCs w:val="24"/>
        </w:rPr>
      </w:pPr>
    </w:p>
    <w:p w:rsidR="00B3607A" w:rsidRPr="008D21D0" w:rsidRDefault="00B3607A" w:rsidP="008D21D0">
      <w:pPr>
        <w:numPr>
          <w:ilvl w:val="1"/>
          <w:numId w:val="29"/>
        </w:numPr>
        <w:spacing w:before="160" w:line="259" w:lineRule="auto"/>
        <w:ind w:left="709" w:hanging="709"/>
        <w:jc w:val="both"/>
        <w:rPr>
          <w:rFonts w:ascii="Arial" w:hAnsi="Arial" w:cs="Arial"/>
          <w:b/>
          <w:szCs w:val="24"/>
        </w:rPr>
      </w:pPr>
      <w:r w:rsidRPr="008D21D0">
        <w:rPr>
          <w:rFonts w:ascii="Arial" w:hAnsi="Arial" w:cs="Arial"/>
          <w:b/>
          <w:szCs w:val="24"/>
        </w:rPr>
        <w:t>Internal</w:t>
      </w:r>
    </w:p>
    <w:p w:rsidR="00A317F4" w:rsidRPr="008D21D0" w:rsidRDefault="00A317F4" w:rsidP="008D21D0">
      <w:pPr>
        <w:spacing w:before="160" w:line="259" w:lineRule="auto"/>
        <w:rPr>
          <w:rFonts w:ascii="Arial" w:hAnsi="Arial" w:cs="Arial"/>
          <w:szCs w:val="24"/>
        </w:rPr>
      </w:pPr>
      <w:r w:rsidRPr="008D21D0">
        <w:rPr>
          <w:rFonts w:ascii="Arial" w:hAnsi="Arial" w:cs="Arial"/>
          <w:szCs w:val="24"/>
        </w:rPr>
        <w:t>The post holder has substantial contact with the following colleagues:</w:t>
      </w:r>
    </w:p>
    <w:p w:rsidR="00A317F4" w:rsidRPr="008D21D0" w:rsidRDefault="00A317F4" w:rsidP="008D21D0">
      <w:pPr>
        <w:numPr>
          <w:ilvl w:val="0"/>
          <w:numId w:val="45"/>
        </w:numPr>
        <w:spacing w:before="160" w:line="259" w:lineRule="auto"/>
        <w:rPr>
          <w:rFonts w:ascii="Arial" w:hAnsi="Arial" w:cs="Arial"/>
          <w:szCs w:val="24"/>
        </w:rPr>
      </w:pPr>
      <w:r w:rsidRPr="008D21D0">
        <w:rPr>
          <w:rFonts w:ascii="Arial" w:hAnsi="Arial" w:cs="Arial"/>
          <w:szCs w:val="24"/>
        </w:rPr>
        <w:t>Programme/project management teams</w:t>
      </w:r>
      <w:r w:rsidR="002A18B0" w:rsidRPr="008D21D0">
        <w:rPr>
          <w:rFonts w:ascii="Arial" w:hAnsi="Arial" w:cs="Arial"/>
          <w:szCs w:val="24"/>
        </w:rPr>
        <w:t xml:space="preserve"> – </w:t>
      </w:r>
      <w:r w:rsidRPr="008D21D0">
        <w:rPr>
          <w:rFonts w:ascii="Arial" w:hAnsi="Arial" w:cs="Arial"/>
          <w:szCs w:val="24"/>
        </w:rPr>
        <w:t>to motivate, persuade and negotiate on a range of complex and sensitive issues to achieve successful delivery of the programme.</w:t>
      </w:r>
    </w:p>
    <w:p w:rsidR="00A317F4" w:rsidRPr="008D21D0" w:rsidRDefault="00A317F4" w:rsidP="008D21D0">
      <w:pPr>
        <w:numPr>
          <w:ilvl w:val="0"/>
          <w:numId w:val="45"/>
        </w:numPr>
        <w:spacing w:before="160" w:line="259" w:lineRule="auto"/>
        <w:rPr>
          <w:rFonts w:ascii="Arial" w:hAnsi="Arial" w:cs="Arial"/>
          <w:szCs w:val="24"/>
        </w:rPr>
      </w:pPr>
      <w:r w:rsidRPr="008D21D0">
        <w:rPr>
          <w:rFonts w:ascii="Arial" w:hAnsi="Arial" w:cs="Arial"/>
          <w:szCs w:val="24"/>
        </w:rPr>
        <w:t xml:space="preserve">Directorate Management Team – work closely with colleagues across the organisation (such as </w:t>
      </w:r>
      <w:r w:rsidR="002A18B0" w:rsidRPr="008D21D0">
        <w:rPr>
          <w:rFonts w:ascii="Arial" w:hAnsi="Arial" w:cs="Arial"/>
          <w:szCs w:val="24"/>
        </w:rPr>
        <w:t xml:space="preserve">Unit Head and </w:t>
      </w:r>
      <w:r w:rsidRPr="008D21D0">
        <w:rPr>
          <w:rFonts w:ascii="Arial" w:hAnsi="Arial" w:cs="Arial"/>
          <w:szCs w:val="24"/>
        </w:rPr>
        <w:t>Portfolio Leads) to influence thinking and planning in relation to cross-organisational programmes of work and to ensure alignment of the wider delivery plan.</w:t>
      </w:r>
    </w:p>
    <w:p w:rsidR="00A317F4" w:rsidRPr="008D21D0" w:rsidRDefault="00355CA2" w:rsidP="008D21D0">
      <w:pPr>
        <w:numPr>
          <w:ilvl w:val="0"/>
          <w:numId w:val="45"/>
        </w:numPr>
        <w:spacing w:before="160" w:line="259" w:lineRule="auto"/>
        <w:rPr>
          <w:rFonts w:ascii="Arial" w:hAnsi="Arial" w:cs="Arial"/>
          <w:szCs w:val="24"/>
        </w:rPr>
      </w:pPr>
      <w:r>
        <w:rPr>
          <w:rFonts w:ascii="Arial" w:hAnsi="Arial" w:cs="Arial"/>
          <w:szCs w:val="24"/>
        </w:rPr>
        <w:t xml:space="preserve">Senior </w:t>
      </w:r>
      <w:r w:rsidR="00DE1824">
        <w:rPr>
          <w:rFonts w:ascii="Arial" w:hAnsi="Arial" w:cs="Arial"/>
          <w:szCs w:val="24"/>
        </w:rPr>
        <w:t>Strategic Planning</w:t>
      </w:r>
      <w:r w:rsidR="002A18B0" w:rsidRPr="008D21D0">
        <w:rPr>
          <w:rFonts w:ascii="Arial" w:hAnsi="Arial" w:cs="Arial"/>
          <w:szCs w:val="24"/>
        </w:rPr>
        <w:t xml:space="preserve"> Advisors, </w:t>
      </w:r>
      <w:r w:rsidR="00DE1824">
        <w:rPr>
          <w:rFonts w:ascii="Arial" w:hAnsi="Arial" w:cs="Arial"/>
          <w:szCs w:val="24"/>
        </w:rPr>
        <w:t xml:space="preserve">Service Design Advisors, </w:t>
      </w:r>
      <w:r w:rsidR="00A317F4" w:rsidRPr="008D21D0">
        <w:rPr>
          <w:rFonts w:ascii="Arial" w:hAnsi="Arial" w:cs="Arial"/>
          <w:szCs w:val="24"/>
        </w:rPr>
        <w:t>Programme Managers and Improvement Advisors – work closely with colleagues to influence thinking and planning in relation to the programme of work.</w:t>
      </w:r>
    </w:p>
    <w:p w:rsidR="00A317F4" w:rsidRPr="008D21D0" w:rsidRDefault="00A317F4" w:rsidP="008D21D0">
      <w:pPr>
        <w:numPr>
          <w:ilvl w:val="0"/>
          <w:numId w:val="45"/>
        </w:numPr>
        <w:spacing w:before="160" w:line="259" w:lineRule="auto"/>
        <w:rPr>
          <w:rFonts w:ascii="Arial" w:hAnsi="Arial" w:cs="Arial"/>
          <w:szCs w:val="24"/>
        </w:rPr>
      </w:pPr>
      <w:r w:rsidRPr="008D21D0">
        <w:rPr>
          <w:rFonts w:ascii="Arial" w:hAnsi="Arial" w:cs="Arial"/>
          <w:szCs w:val="24"/>
        </w:rPr>
        <w:t xml:space="preserve">Senior management colleagues and staff within other directorates on a </w:t>
      </w:r>
      <w:r w:rsidR="00C9264A" w:rsidRPr="008D21D0">
        <w:rPr>
          <w:rFonts w:ascii="Arial" w:hAnsi="Arial" w:cs="Arial"/>
          <w:szCs w:val="24"/>
        </w:rPr>
        <w:t>day-to-day</w:t>
      </w:r>
      <w:r w:rsidRPr="008D21D0">
        <w:rPr>
          <w:rFonts w:ascii="Arial" w:hAnsi="Arial" w:cs="Arial"/>
          <w:szCs w:val="24"/>
        </w:rPr>
        <w:t xml:space="preserve"> basis in line with the work of the Directorate and the organisation.</w:t>
      </w:r>
    </w:p>
    <w:p w:rsidR="00DE1824" w:rsidRPr="008D21D0" w:rsidRDefault="00A317F4" w:rsidP="008D21D0">
      <w:pPr>
        <w:numPr>
          <w:ilvl w:val="0"/>
          <w:numId w:val="45"/>
        </w:numPr>
        <w:spacing w:before="160" w:line="259" w:lineRule="auto"/>
        <w:rPr>
          <w:rFonts w:ascii="Arial" w:hAnsi="Arial" w:cs="Arial"/>
          <w:szCs w:val="24"/>
        </w:rPr>
      </w:pPr>
      <w:r w:rsidRPr="008D21D0">
        <w:rPr>
          <w:rFonts w:ascii="Arial" w:hAnsi="Arial" w:cs="Arial"/>
          <w:szCs w:val="24"/>
        </w:rPr>
        <w:t xml:space="preserve">Head of Transformational Redesign and Director of Improvement Support and ihub to build effective working relationships, provide professional information and advice and to present reports both oral and written at meetings to enable </w:t>
      </w:r>
      <w:r w:rsidR="00C9264A" w:rsidRPr="008D21D0">
        <w:rPr>
          <w:rFonts w:ascii="Arial" w:hAnsi="Arial" w:cs="Arial"/>
          <w:szCs w:val="24"/>
        </w:rPr>
        <w:t>decision-making</w:t>
      </w:r>
      <w:r w:rsidRPr="008D21D0">
        <w:rPr>
          <w:rFonts w:ascii="Arial" w:hAnsi="Arial" w:cs="Arial"/>
          <w:szCs w:val="24"/>
        </w:rPr>
        <w:t>.</w:t>
      </w:r>
    </w:p>
    <w:p w:rsidR="00DE1824" w:rsidRPr="009D49BB" w:rsidRDefault="00DE1824" w:rsidP="009D49BB">
      <w:pPr>
        <w:numPr>
          <w:ilvl w:val="0"/>
          <w:numId w:val="45"/>
        </w:numPr>
        <w:spacing w:before="160" w:line="259" w:lineRule="auto"/>
        <w:rPr>
          <w:rFonts w:ascii="Arial" w:hAnsi="Arial" w:cs="Arial"/>
          <w:szCs w:val="24"/>
        </w:rPr>
      </w:pPr>
      <w:r w:rsidRPr="009D49BB">
        <w:rPr>
          <w:rFonts w:ascii="Arial" w:hAnsi="Arial" w:cs="Arial"/>
          <w:szCs w:val="24"/>
        </w:rPr>
        <w:t>Other units and directorates within Healthcare Improvement Scotland e.g. other ihub teams, Community Engagement, Evidence (including Data, Measurement and Business Intelligence), Quality Assurance and other areas as relevant to ensure that all elements of the programme are delivered timeously and in line with the agreed project plan.</w:t>
      </w:r>
    </w:p>
    <w:p w:rsidR="00DE1824" w:rsidRDefault="00A317F4" w:rsidP="009D49BB">
      <w:pPr>
        <w:numPr>
          <w:ilvl w:val="0"/>
          <w:numId w:val="45"/>
        </w:numPr>
        <w:spacing w:before="160" w:line="259" w:lineRule="auto"/>
        <w:rPr>
          <w:rFonts w:ascii="Arial" w:hAnsi="Arial" w:cs="Arial"/>
          <w:szCs w:val="24"/>
        </w:rPr>
      </w:pPr>
      <w:r w:rsidRPr="009D49BB">
        <w:rPr>
          <w:rFonts w:ascii="Arial" w:hAnsi="Arial" w:cs="Arial"/>
          <w:szCs w:val="24"/>
        </w:rPr>
        <w:t>Communication Unit to identify the relevant messages that need to be conveyed to NHS staff and the public about</w:t>
      </w:r>
      <w:r w:rsidR="00DE1824" w:rsidRPr="009D49BB">
        <w:rPr>
          <w:rFonts w:ascii="Arial" w:hAnsi="Arial" w:cs="Arial"/>
          <w:szCs w:val="24"/>
        </w:rPr>
        <w:t xml:space="preserve"> strategic planning support programmes</w:t>
      </w:r>
      <w:r w:rsidRPr="009D49BB">
        <w:rPr>
          <w:rFonts w:ascii="Arial" w:hAnsi="Arial" w:cs="Arial"/>
          <w:szCs w:val="24"/>
        </w:rPr>
        <w:t>.</w:t>
      </w:r>
    </w:p>
    <w:p w:rsidR="003B072B" w:rsidRPr="00C9264A" w:rsidRDefault="00DE1824" w:rsidP="008D21D0">
      <w:pPr>
        <w:numPr>
          <w:ilvl w:val="0"/>
          <w:numId w:val="45"/>
        </w:numPr>
        <w:spacing w:before="160" w:line="259" w:lineRule="auto"/>
        <w:rPr>
          <w:rFonts w:ascii="Arial" w:hAnsi="Arial" w:cs="Arial"/>
          <w:szCs w:val="24"/>
        </w:rPr>
      </w:pPr>
      <w:r w:rsidRPr="009D49BB">
        <w:rPr>
          <w:rFonts w:ascii="Arial" w:hAnsi="Arial" w:cs="Arial"/>
          <w:szCs w:val="24"/>
        </w:rPr>
        <w:t>Staff and representatives (including trade unions, professional organisations, and non-union representatives). Consult with and involve staff and their representatives in development of delivery models, and on all matters that affect them.</w:t>
      </w:r>
    </w:p>
    <w:p w:rsidR="00A317F4" w:rsidRPr="008D21D0" w:rsidRDefault="003B072B" w:rsidP="008D21D0">
      <w:pPr>
        <w:numPr>
          <w:ilvl w:val="1"/>
          <w:numId w:val="29"/>
        </w:numPr>
        <w:spacing w:before="160" w:line="259" w:lineRule="auto"/>
        <w:ind w:left="709" w:hanging="709"/>
        <w:jc w:val="both"/>
        <w:rPr>
          <w:rFonts w:ascii="Arial" w:hAnsi="Arial" w:cs="Arial"/>
          <w:b/>
          <w:szCs w:val="24"/>
        </w:rPr>
      </w:pPr>
      <w:r w:rsidRPr="008D21D0">
        <w:rPr>
          <w:rFonts w:ascii="Arial" w:hAnsi="Arial" w:cs="Arial"/>
          <w:b/>
          <w:szCs w:val="24"/>
        </w:rPr>
        <w:t>External</w:t>
      </w:r>
    </w:p>
    <w:p w:rsidR="00FF4758" w:rsidRPr="008D21D0" w:rsidRDefault="00A317F4" w:rsidP="008D21D0">
      <w:pPr>
        <w:spacing w:before="160" w:line="259" w:lineRule="auto"/>
        <w:rPr>
          <w:rFonts w:ascii="Arial" w:hAnsi="Arial" w:cs="Arial"/>
          <w:szCs w:val="24"/>
        </w:rPr>
      </w:pPr>
      <w:r w:rsidRPr="008D21D0">
        <w:rPr>
          <w:rFonts w:ascii="Arial" w:hAnsi="Arial" w:cs="Arial"/>
          <w:szCs w:val="24"/>
        </w:rPr>
        <w:t xml:space="preserve">The post is largely an external-facing role and the post holder must be able to communicate complex, sensitive and sometimes contentious information in a clear and unambiguous </w:t>
      </w:r>
      <w:r w:rsidRPr="008D21D0">
        <w:rPr>
          <w:rFonts w:ascii="Arial" w:hAnsi="Arial" w:cs="Arial"/>
          <w:szCs w:val="24"/>
        </w:rPr>
        <w:lastRenderedPageBreak/>
        <w:t>manner, and build meaningful working relationships, with the following groups. This involves regular meetings, presentations, and representing the Directorate locally and nationally.</w:t>
      </w:r>
    </w:p>
    <w:p w:rsidR="00A317F4" w:rsidRPr="008D21D0" w:rsidRDefault="00A317F4" w:rsidP="008D21D0">
      <w:pPr>
        <w:numPr>
          <w:ilvl w:val="0"/>
          <w:numId w:val="44"/>
        </w:numPr>
        <w:spacing w:before="160" w:line="259" w:lineRule="auto"/>
        <w:rPr>
          <w:rFonts w:ascii="Arial" w:hAnsi="Arial" w:cs="Arial"/>
          <w:szCs w:val="24"/>
        </w:rPr>
      </w:pPr>
      <w:r w:rsidRPr="008D21D0">
        <w:rPr>
          <w:rFonts w:ascii="Arial" w:hAnsi="Arial" w:cs="Arial"/>
          <w:szCs w:val="24"/>
        </w:rPr>
        <w:t xml:space="preserve">NHS board and </w:t>
      </w:r>
      <w:r w:rsidR="002A18B0" w:rsidRPr="008D21D0">
        <w:rPr>
          <w:rFonts w:ascii="Arial" w:hAnsi="Arial" w:cs="Arial"/>
          <w:szCs w:val="24"/>
        </w:rPr>
        <w:t>Integration Authority</w:t>
      </w:r>
      <w:r w:rsidRPr="008D21D0">
        <w:rPr>
          <w:rFonts w:ascii="Arial" w:hAnsi="Arial" w:cs="Arial"/>
          <w:szCs w:val="24"/>
        </w:rPr>
        <w:t xml:space="preserve"> </w:t>
      </w:r>
      <w:r w:rsidR="00DE1824">
        <w:rPr>
          <w:rFonts w:ascii="Arial" w:hAnsi="Arial" w:cs="Arial"/>
          <w:szCs w:val="24"/>
        </w:rPr>
        <w:t>executive teams,</w:t>
      </w:r>
      <w:r w:rsidR="00DE1824" w:rsidRPr="008D21D0">
        <w:rPr>
          <w:rFonts w:ascii="Arial" w:hAnsi="Arial" w:cs="Arial"/>
          <w:szCs w:val="24"/>
        </w:rPr>
        <w:t xml:space="preserve"> </w:t>
      </w:r>
      <w:r w:rsidRPr="008D21D0">
        <w:rPr>
          <w:rFonts w:ascii="Arial" w:hAnsi="Arial" w:cs="Arial"/>
          <w:szCs w:val="24"/>
        </w:rPr>
        <w:t>senior managers</w:t>
      </w:r>
      <w:r w:rsidR="00DE1824">
        <w:rPr>
          <w:rFonts w:ascii="Arial" w:hAnsi="Arial" w:cs="Arial"/>
          <w:szCs w:val="24"/>
        </w:rPr>
        <w:t xml:space="preserve"> and staff (e.g. strategic planners and programme managers)</w:t>
      </w:r>
      <w:r w:rsidRPr="008D21D0">
        <w:rPr>
          <w:rFonts w:ascii="Arial" w:hAnsi="Arial" w:cs="Arial"/>
          <w:szCs w:val="24"/>
        </w:rPr>
        <w:t>.</w:t>
      </w:r>
    </w:p>
    <w:p w:rsidR="00A317F4" w:rsidRPr="008D21D0" w:rsidRDefault="00DE1824" w:rsidP="008D21D0">
      <w:pPr>
        <w:numPr>
          <w:ilvl w:val="0"/>
          <w:numId w:val="44"/>
        </w:numPr>
        <w:spacing w:before="160" w:line="259" w:lineRule="auto"/>
        <w:rPr>
          <w:rFonts w:ascii="Arial" w:hAnsi="Arial" w:cs="Arial"/>
          <w:szCs w:val="24"/>
        </w:rPr>
      </w:pPr>
      <w:r>
        <w:rPr>
          <w:rFonts w:ascii="Arial" w:hAnsi="Arial" w:cs="Arial"/>
          <w:szCs w:val="24"/>
        </w:rPr>
        <w:t>Local authority, i</w:t>
      </w:r>
      <w:r w:rsidR="00A317F4" w:rsidRPr="008D21D0">
        <w:rPr>
          <w:rFonts w:ascii="Arial" w:hAnsi="Arial" w:cs="Arial"/>
          <w:szCs w:val="24"/>
        </w:rPr>
        <w:t>ndependent, housing</w:t>
      </w:r>
      <w:r>
        <w:rPr>
          <w:rFonts w:ascii="Arial" w:hAnsi="Arial" w:cs="Arial"/>
          <w:szCs w:val="24"/>
        </w:rPr>
        <w:t>, community</w:t>
      </w:r>
      <w:r w:rsidR="00A317F4" w:rsidRPr="008D21D0">
        <w:rPr>
          <w:rFonts w:ascii="Arial" w:hAnsi="Arial" w:cs="Arial"/>
          <w:szCs w:val="24"/>
        </w:rPr>
        <w:t xml:space="preserve"> and third sector professionals and senior managers.</w:t>
      </w:r>
    </w:p>
    <w:p w:rsidR="00A317F4" w:rsidRPr="008D21D0" w:rsidRDefault="00A317F4" w:rsidP="008D21D0">
      <w:pPr>
        <w:numPr>
          <w:ilvl w:val="0"/>
          <w:numId w:val="44"/>
        </w:numPr>
        <w:spacing w:before="160" w:line="259" w:lineRule="auto"/>
        <w:rPr>
          <w:rFonts w:ascii="Arial" w:hAnsi="Arial" w:cs="Arial"/>
          <w:szCs w:val="24"/>
        </w:rPr>
      </w:pPr>
      <w:r w:rsidRPr="008D21D0">
        <w:rPr>
          <w:rFonts w:ascii="Arial" w:hAnsi="Arial" w:cs="Arial"/>
          <w:szCs w:val="24"/>
        </w:rPr>
        <w:t>Scottish Government Health and Social Care Directorates officials</w:t>
      </w:r>
      <w:r w:rsidR="002A18B0" w:rsidRPr="008D21D0">
        <w:rPr>
          <w:rFonts w:ascii="Arial" w:hAnsi="Arial" w:cs="Arial"/>
          <w:szCs w:val="24"/>
        </w:rPr>
        <w:t>.</w:t>
      </w:r>
    </w:p>
    <w:p w:rsidR="00A317F4" w:rsidRPr="008D21D0" w:rsidRDefault="00363D5E" w:rsidP="008D21D0">
      <w:pPr>
        <w:numPr>
          <w:ilvl w:val="0"/>
          <w:numId w:val="44"/>
        </w:numPr>
        <w:spacing w:before="160" w:line="259" w:lineRule="auto"/>
        <w:rPr>
          <w:rFonts w:ascii="Arial" w:hAnsi="Arial" w:cs="Arial"/>
          <w:szCs w:val="24"/>
        </w:rPr>
      </w:pPr>
      <w:r>
        <w:rPr>
          <w:rFonts w:ascii="Arial" w:hAnsi="Arial" w:cs="Arial"/>
          <w:szCs w:val="24"/>
        </w:rPr>
        <w:t xml:space="preserve">National groups such as </w:t>
      </w:r>
      <w:r w:rsidR="00E819FB">
        <w:rPr>
          <w:rFonts w:ascii="Arial" w:hAnsi="Arial" w:cs="Arial"/>
          <w:szCs w:val="24"/>
        </w:rPr>
        <w:t>Di</w:t>
      </w:r>
      <w:r>
        <w:rPr>
          <w:rFonts w:ascii="Arial" w:hAnsi="Arial" w:cs="Arial"/>
          <w:szCs w:val="24"/>
        </w:rPr>
        <w:t xml:space="preserve">rectors of Planning and </w:t>
      </w:r>
      <w:r w:rsidRPr="00AF1818">
        <w:rPr>
          <w:rFonts w:ascii="Arial" w:hAnsi="Arial" w:cs="Arial"/>
          <w:szCs w:val="24"/>
        </w:rPr>
        <w:t>Health and Social Care Scotland</w:t>
      </w:r>
      <w:r w:rsidR="00A317F4" w:rsidRPr="008D21D0">
        <w:rPr>
          <w:rFonts w:ascii="Arial" w:hAnsi="Arial" w:cs="Arial"/>
          <w:szCs w:val="24"/>
        </w:rPr>
        <w:t>.</w:t>
      </w:r>
    </w:p>
    <w:p w:rsidR="00A317F4" w:rsidRPr="008D21D0" w:rsidRDefault="00A317F4" w:rsidP="008D21D0">
      <w:pPr>
        <w:numPr>
          <w:ilvl w:val="0"/>
          <w:numId w:val="44"/>
        </w:numPr>
        <w:spacing w:before="160" w:line="259" w:lineRule="auto"/>
        <w:rPr>
          <w:rFonts w:ascii="Arial" w:hAnsi="Arial" w:cs="Arial"/>
          <w:szCs w:val="24"/>
        </w:rPr>
      </w:pPr>
      <w:r w:rsidRPr="008D21D0">
        <w:rPr>
          <w:rFonts w:ascii="Arial" w:hAnsi="Arial" w:cs="Arial"/>
          <w:szCs w:val="24"/>
        </w:rPr>
        <w:t>National policy leads and working groups and committees as required.</w:t>
      </w:r>
    </w:p>
    <w:p w:rsidR="00A317F4" w:rsidRPr="008D21D0" w:rsidRDefault="00A317F4" w:rsidP="008D21D0">
      <w:pPr>
        <w:numPr>
          <w:ilvl w:val="0"/>
          <w:numId w:val="44"/>
        </w:numPr>
        <w:spacing w:before="160" w:line="259" w:lineRule="auto"/>
        <w:rPr>
          <w:rFonts w:ascii="Arial" w:hAnsi="Arial" w:cs="Arial"/>
          <w:szCs w:val="24"/>
        </w:rPr>
      </w:pPr>
      <w:r w:rsidRPr="008D21D0">
        <w:rPr>
          <w:rFonts w:ascii="Arial" w:hAnsi="Arial" w:cs="Arial"/>
          <w:szCs w:val="24"/>
        </w:rPr>
        <w:t>National health and social care organisations and professional bodies (e.g. Scottish Care, CCPS, the Alliance, SCVO, SFHA, Scotland Excel, Audit Scotland, Care Commission, SSSC).</w:t>
      </w:r>
    </w:p>
    <w:p w:rsidR="00A317F4" w:rsidRPr="008D21D0" w:rsidRDefault="00A317F4" w:rsidP="008D21D0">
      <w:pPr>
        <w:numPr>
          <w:ilvl w:val="0"/>
          <w:numId w:val="44"/>
        </w:numPr>
        <w:spacing w:before="160" w:line="259" w:lineRule="auto"/>
        <w:rPr>
          <w:rFonts w:ascii="Arial" w:hAnsi="Arial" w:cs="Arial"/>
          <w:szCs w:val="24"/>
        </w:rPr>
      </w:pPr>
      <w:r w:rsidRPr="008D21D0">
        <w:rPr>
          <w:rFonts w:ascii="Arial" w:hAnsi="Arial" w:cs="Arial"/>
          <w:szCs w:val="24"/>
        </w:rPr>
        <w:t xml:space="preserve">National health boards (e.g. NHS Education for Scotland, NHS National Services Scotland, </w:t>
      </w:r>
      <w:r w:rsidR="00C9264A" w:rsidRPr="008D21D0">
        <w:rPr>
          <w:rFonts w:ascii="Arial" w:hAnsi="Arial" w:cs="Arial"/>
          <w:szCs w:val="24"/>
        </w:rPr>
        <w:t>and Public</w:t>
      </w:r>
      <w:r w:rsidRPr="008D21D0">
        <w:rPr>
          <w:rFonts w:ascii="Arial" w:hAnsi="Arial" w:cs="Arial"/>
          <w:szCs w:val="24"/>
        </w:rPr>
        <w:t xml:space="preserve"> Health Scotland).</w:t>
      </w:r>
    </w:p>
    <w:p w:rsidR="00A317F4" w:rsidRDefault="00A317F4" w:rsidP="008D21D0">
      <w:pPr>
        <w:numPr>
          <w:ilvl w:val="0"/>
          <w:numId w:val="44"/>
        </w:numPr>
        <w:spacing w:before="160" w:line="259" w:lineRule="auto"/>
        <w:rPr>
          <w:rFonts w:ascii="Arial" w:hAnsi="Arial" w:cs="Arial"/>
          <w:szCs w:val="24"/>
        </w:rPr>
      </w:pPr>
      <w:r w:rsidRPr="008D21D0">
        <w:rPr>
          <w:rFonts w:ascii="Arial" w:hAnsi="Arial" w:cs="Arial"/>
          <w:szCs w:val="24"/>
        </w:rPr>
        <w:t>Professionals and experts from clinical, scientific, practitioner, and patient and public backgrounds, to harness knowledge that will form the basis of best practice guidance and direction.</w:t>
      </w:r>
    </w:p>
    <w:p w:rsidR="00BC2DAC" w:rsidRPr="008D21D0" w:rsidRDefault="00BC2DAC" w:rsidP="008D21D0">
      <w:pPr>
        <w:numPr>
          <w:ilvl w:val="0"/>
          <w:numId w:val="44"/>
        </w:numPr>
        <w:spacing w:before="160" w:line="259" w:lineRule="auto"/>
        <w:rPr>
          <w:rFonts w:ascii="Arial" w:hAnsi="Arial" w:cs="Arial"/>
          <w:szCs w:val="24"/>
        </w:rPr>
      </w:pPr>
      <w:r>
        <w:rPr>
          <w:rFonts w:ascii="Arial" w:hAnsi="Arial" w:cs="Arial"/>
          <w:szCs w:val="24"/>
        </w:rPr>
        <w:t>National and international partner organisations.</w:t>
      </w:r>
    </w:p>
    <w:p w:rsidR="00436FBB" w:rsidRPr="00C9264A" w:rsidRDefault="00A317F4" w:rsidP="00C9264A">
      <w:pPr>
        <w:numPr>
          <w:ilvl w:val="0"/>
          <w:numId w:val="44"/>
        </w:numPr>
        <w:spacing w:before="160" w:line="259" w:lineRule="auto"/>
        <w:rPr>
          <w:rFonts w:ascii="Arial" w:hAnsi="Arial" w:cs="Arial"/>
          <w:szCs w:val="24"/>
        </w:rPr>
      </w:pPr>
      <w:r w:rsidRPr="008D21D0">
        <w:rPr>
          <w:rFonts w:ascii="Arial" w:hAnsi="Arial" w:cs="Arial"/>
          <w:szCs w:val="24"/>
        </w:rPr>
        <w:t>The public, service users and carers.</w:t>
      </w:r>
    </w:p>
    <w:p w:rsidR="004062EF" w:rsidRPr="0082712E" w:rsidRDefault="004062EF" w:rsidP="008D21D0">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ab/>
      </w:r>
      <w:r w:rsidRPr="0082712E">
        <w:rPr>
          <w:rFonts w:ascii="Arial" w:hAnsi="Arial" w:cs="Arial"/>
          <w:b/>
          <w:szCs w:val="24"/>
        </w:rPr>
        <w:t>Physical, Mental and Emotional Demands of the Job</w:t>
      </w:r>
    </w:p>
    <w:p w:rsidR="004062EF" w:rsidRPr="008D21D0" w:rsidRDefault="004062EF" w:rsidP="008D21D0">
      <w:pPr>
        <w:numPr>
          <w:ilvl w:val="1"/>
          <w:numId w:val="29"/>
        </w:numPr>
        <w:spacing w:before="160" w:line="259" w:lineRule="auto"/>
        <w:ind w:left="709" w:hanging="709"/>
        <w:jc w:val="both"/>
        <w:rPr>
          <w:rFonts w:ascii="Arial" w:hAnsi="Arial" w:cs="Arial"/>
          <w:b/>
          <w:szCs w:val="24"/>
        </w:rPr>
      </w:pPr>
      <w:r w:rsidRPr="008D21D0">
        <w:rPr>
          <w:rFonts w:ascii="Arial" w:hAnsi="Arial" w:cs="Arial"/>
          <w:b/>
          <w:szCs w:val="24"/>
        </w:rPr>
        <w:tab/>
        <w:t>Physical</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 xml:space="preserve">Frequent travel throughout Scotland and within the </w:t>
      </w:r>
      <w:r w:rsidR="00C9264A">
        <w:rPr>
          <w:rFonts w:ascii="Arial" w:hAnsi="Arial" w:cs="Arial"/>
          <w:szCs w:val="24"/>
          <w:lang w:eastAsia="en-GB"/>
        </w:rPr>
        <w:t>UK</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Daily use of IT equipment e.g. laptop computer.</w:t>
      </w:r>
    </w:p>
    <w:p w:rsidR="004062EF" w:rsidRPr="008D21D0" w:rsidRDefault="004062EF"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Requirement for standard keyboard skills.</w:t>
      </w:r>
    </w:p>
    <w:p w:rsidR="005E2940" w:rsidRPr="00C9264A" w:rsidRDefault="004062EF" w:rsidP="00C9264A">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Sustained effort and high concentration to meet deadlines.</w:t>
      </w:r>
      <w:bookmarkStart w:id="0" w:name="_GoBack"/>
      <w:bookmarkEnd w:id="0"/>
    </w:p>
    <w:p w:rsidR="005E2940" w:rsidRPr="008D21D0" w:rsidRDefault="005E2940" w:rsidP="008D21D0">
      <w:pPr>
        <w:numPr>
          <w:ilvl w:val="1"/>
          <w:numId w:val="29"/>
        </w:numPr>
        <w:spacing w:before="160" w:line="259" w:lineRule="auto"/>
        <w:ind w:left="709" w:hanging="709"/>
        <w:jc w:val="both"/>
        <w:rPr>
          <w:rFonts w:ascii="Arial" w:hAnsi="Arial" w:cs="Arial"/>
          <w:b/>
          <w:szCs w:val="24"/>
        </w:rPr>
      </w:pPr>
      <w:r w:rsidRPr="008D21D0">
        <w:rPr>
          <w:rFonts w:ascii="Arial" w:hAnsi="Arial" w:cs="Arial"/>
          <w:b/>
          <w:szCs w:val="24"/>
        </w:rPr>
        <w:t>Mental</w:t>
      </w:r>
    </w:p>
    <w:p w:rsidR="005E2940" w:rsidRPr="008D21D0" w:rsidRDefault="005E2940"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Responding to varied and often conflicting requests</w:t>
      </w:r>
      <w:r w:rsidR="00702B07" w:rsidRPr="008D21D0">
        <w:rPr>
          <w:rFonts w:ascii="Arial" w:hAnsi="Arial" w:cs="Arial"/>
          <w:szCs w:val="24"/>
          <w:lang w:eastAsia="en-GB"/>
        </w:rPr>
        <w:t>.</w:t>
      </w:r>
    </w:p>
    <w:p w:rsidR="005E2940" w:rsidRPr="008D21D0" w:rsidRDefault="005E2940"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Prioritising demands of multiple, complex projects</w:t>
      </w:r>
      <w:r w:rsidR="00702B07" w:rsidRPr="008D21D0">
        <w:rPr>
          <w:rFonts w:ascii="Arial" w:hAnsi="Arial" w:cs="Arial"/>
          <w:szCs w:val="24"/>
          <w:lang w:eastAsia="en-GB"/>
        </w:rPr>
        <w:t xml:space="preserve"> and programme.</w:t>
      </w:r>
    </w:p>
    <w:p w:rsidR="005E2940" w:rsidRPr="008D21D0" w:rsidRDefault="005E2940"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Changing tasks as a result of frequent interruptions (i</w:t>
      </w:r>
      <w:r w:rsidR="00702B07" w:rsidRPr="008D21D0">
        <w:rPr>
          <w:rFonts w:ascii="Arial" w:hAnsi="Arial" w:cs="Arial"/>
          <w:szCs w:val="24"/>
          <w:lang w:eastAsia="en-GB"/>
        </w:rPr>
        <w:t>.</w:t>
      </w:r>
      <w:r w:rsidRPr="008D21D0">
        <w:rPr>
          <w:rFonts w:ascii="Arial" w:hAnsi="Arial" w:cs="Arial"/>
          <w:szCs w:val="24"/>
          <w:lang w:eastAsia="en-GB"/>
        </w:rPr>
        <w:t>e</w:t>
      </w:r>
      <w:r w:rsidR="00702B07" w:rsidRPr="008D21D0">
        <w:rPr>
          <w:rFonts w:ascii="Arial" w:hAnsi="Arial" w:cs="Arial"/>
          <w:szCs w:val="24"/>
          <w:lang w:eastAsia="en-GB"/>
        </w:rPr>
        <w:t>.</w:t>
      </w:r>
      <w:r w:rsidRPr="008D21D0">
        <w:rPr>
          <w:rFonts w:ascii="Arial" w:hAnsi="Arial" w:cs="Arial"/>
          <w:szCs w:val="24"/>
          <w:lang w:eastAsia="en-GB"/>
        </w:rPr>
        <w:t xml:space="preserve"> telephone calls and emails)</w:t>
      </w:r>
      <w:r w:rsidR="00702B07" w:rsidRPr="008D21D0">
        <w:rPr>
          <w:rFonts w:ascii="Arial" w:hAnsi="Arial" w:cs="Arial"/>
          <w:szCs w:val="24"/>
          <w:lang w:eastAsia="en-GB"/>
        </w:rPr>
        <w:t>.</w:t>
      </w:r>
    </w:p>
    <w:p w:rsidR="005E2940" w:rsidRPr="008D21D0" w:rsidRDefault="005E2940"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Chairing internal and external meetings ensuring full contribution from all participants</w:t>
      </w:r>
      <w:r w:rsidR="00702B07" w:rsidRPr="008D21D0">
        <w:rPr>
          <w:rFonts w:ascii="Arial" w:hAnsi="Arial" w:cs="Arial"/>
          <w:szCs w:val="24"/>
          <w:lang w:eastAsia="en-GB"/>
        </w:rPr>
        <w:t>.</w:t>
      </w:r>
    </w:p>
    <w:p w:rsidR="005E2940" w:rsidRPr="008D21D0" w:rsidRDefault="00702B07"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Writing r</w:t>
      </w:r>
      <w:r w:rsidR="005E2940" w:rsidRPr="008D21D0">
        <w:rPr>
          <w:rFonts w:ascii="Arial" w:hAnsi="Arial" w:cs="Arial"/>
          <w:szCs w:val="24"/>
          <w:lang w:eastAsia="en-GB"/>
        </w:rPr>
        <w:t>eport</w:t>
      </w:r>
      <w:r w:rsidRPr="008D21D0">
        <w:rPr>
          <w:rFonts w:ascii="Arial" w:hAnsi="Arial" w:cs="Arial"/>
          <w:szCs w:val="24"/>
          <w:lang w:eastAsia="en-GB"/>
        </w:rPr>
        <w:t>s</w:t>
      </w:r>
      <w:r w:rsidR="005E2940" w:rsidRPr="008D21D0">
        <w:rPr>
          <w:rFonts w:ascii="Arial" w:hAnsi="Arial" w:cs="Arial"/>
          <w:szCs w:val="24"/>
          <w:lang w:eastAsia="en-GB"/>
        </w:rPr>
        <w:t xml:space="preserve"> and </w:t>
      </w:r>
      <w:r w:rsidR="00C9264A" w:rsidRPr="008D21D0">
        <w:rPr>
          <w:rFonts w:ascii="Arial" w:hAnsi="Arial" w:cs="Arial"/>
          <w:szCs w:val="24"/>
          <w:lang w:eastAsia="en-GB"/>
        </w:rPr>
        <w:t>publications, which</w:t>
      </w:r>
      <w:r w:rsidR="005E2940" w:rsidRPr="008D21D0">
        <w:rPr>
          <w:rFonts w:ascii="Arial" w:hAnsi="Arial" w:cs="Arial"/>
          <w:szCs w:val="24"/>
          <w:lang w:eastAsia="en-GB"/>
        </w:rPr>
        <w:t xml:space="preserve"> often require </w:t>
      </w:r>
      <w:r w:rsidR="009E59F5" w:rsidRPr="008D21D0">
        <w:rPr>
          <w:rFonts w:ascii="Arial" w:hAnsi="Arial" w:cs="Arial"/>
          <w:szCs w:val="24"/>
          <w:lang w:eastAsia="en-GB"/>
        </w:rPr>
        <w:t xml:space="preserve">data </w:t>
      </w:r>
      <w:r w:rsidR="005E2940" w:rsidRPr="008D21D0">
        <w:rPr>
          <w:rFonts w:ascii="Arial" w:hAnsi="Arial" w:cs="Arial"/>
          <w:szCs w:val="24"/>
          <w:lang w:eastAsia="en-GB"/>
        </w:rPr>
        <w:t>analysis and interpretation. This may include both qualitative and quantitative writing and the post holder must be prepared and have abilities in both forms.</w:t>
      </w:r>
    </w:p>
    <w:p w:rsidR="005E2940" w:rsidRPr="008D21D0" w:rsidRDefault="005E2940"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Preparing and delivering presentations at local, national and international conferences and events. Such presentations may be delivered to a wide range of stakeholders and deliver complex and challenging messages.</w:t>
      </w:r>
    </w:p>
    <w:p w:rsidR="00436FBB" w:rsidRPr="008D21D0" w:rsidRDefault="00436FBB" w:rsidP="008D21D0">
      <w:pPr>
        <w:spacing w:before="160" w:line="259" w:lineRule="auto"/>
        <w:ind w:firstLine="540"/>
        <w:jc w:val="both"/>
        <w:rPr>
          <w:rFonts w:ascii="Arial" w:hAnsi="Arial" w:cs="Arial"/>
          <w:szCs w:val="24"/>
        </w:rPr>
      </w:pPr>
    </w:p>
    <w:p w:rsidR="008B5D82" w:rsidRPr="008D21D0" w:rsidRDefault="008B5D82" w:rsidP="008D21D0">
      <w:pPr>
        <w:numPr>
          <w:ilvl w:val="1"/>
          <w:numId w:val="29"/>
        </w:numPr>
        <w:spacing w:before="160" w:line="259" w:lineRule="auto"/>
        <w:ind w:left="709" w:hanging="709"/>
        <w:jc w:val="both"/>
        <w:rPr>
          <w:rFonts w:ascii="Arial" w:hAnsi="Arial" w:cs="Arial"/>
          <w:b/>
          <w:szCs w:val="24"/>
        </w:rPr>
      </w:pPr>
      <w:r w:rsidRPr="008D21D0">
        <w:rPr>
          <w:rFonts w:ascii="Arial" w:hAnsi="Arial" w:cs="Arial"/>
          <w:b/>
          <w:szCs w:val="24"/>
        </w:rPr>
        <w:lastRenderedPageBreak/>
        <w:t>Emotional</w:t>
      </w:r>
    </w:p>
    <w:p w:rsidR="008B5D82" w:rsidRPr="008D21D0" w:rsidRDefault="008B5D82"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Dealing with conflicting views and achieving consensus</w:t>
      </w:r>
      <w:r w:rsidR="00702B07" w:rsidRPr="008D21D0">
        <w:rPr>
          <w:rFonts w:ascii="Arial" w:hAnsi="Arial" w:cs="Arial"/>
          <w:szCs w:val="24"/>
          <w:lang w:eastAsia="en-GB"/>
        </w:rPr>
        <w:t>.</w:t>
      </w:r>
    </w:p>
    <w:p w:rsidR="008B5D82" w:rsidRPr="008D21D0" w:rsidRDefault="008B5D82"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 xml:space="preserve">Supporting individuals through </w:t>
      </w:r>
      <w:r w:rsidR="00702B07" w:rsidRPr="008D21D0">
        <w:rPr>
          <w:rFonts w:ascii="Arial" w:hAnsi="Arial" w:cs="Arial"/>
          <w:szCs w:val="24"/>
          <w:lang w:eastAsia="en-GB"/>
        </w:rPr>
        <w:t xml:space="preserve">coaching </w:t>
      </w:r>
      <w:r w:rsidRPr="008D21D0">
        <w:rPr>
          <w:rFonts w:ascii="Arial" w:hAnsi="Arial" w:cs="Arial"/>
          <w:szCs w:val="24"/>
          <w:lang w:eastAsia="en-GB"/>
        </w:rPr>
        <w:t>and mentoring</w:t>
      </w:r>
      <w:r w:rsidR="00702B07" w:rsidRPr="008D21D0">
        <w:rPr>
          <w:rFonts w:ascii="Arial" w:hAnsi="Arial" w:cs="Arial"/>
          <w:szCs w:val="24"/>
          <w:lang w:eastAsia="en-GB"/>
        </w:rPr>
        <w:t>.</w:t>
      </w:r>
    </w:p>
    <w:p w:rsidR="008B5D82" w:rsidRPr="008D21D0" w:rsidRDefault="008B5D82"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Dealing with complex and sensitive employment issues</w:t>
      </w:r>
      <w:r w:rsidR="00702B07" w:rsidRPr="008D21D0">
        <w:rPr>
          <w:rFonts w:ascii="Arial" w:hAnsi="Arial" w:cs="Arial"/>
          <w:szCs w:val="24"/>
          <w:lang w:eastAsia="en-GB"/>
        </w:rPr>
        <w:t>,</w:t>
      </w:r>
      <w:r w:rsidRPr="008D21D0">
        <w:rPr>
          <w:rFonts w:ascii="Arial" w:hAnsi="Arial" w:cs="Arial"/>
          <w:szCs w:val="24"/>
          <w:lang w:eastAsia="en-GB"/>
        </w:rPr>
        <w:t xml:space="preserve"> including discipline and performance</w:t>
      </w:r>
      <w:r w:rsidR="00702B07" w:rsidRPr="008D21D0">
        <w:rPr>
          <w:rFonts w:ascii="Arial" w:hAnsi="Arial" w:cs="Arial"/>
          <w:szCs w:val="24"/>
          <w:lang w:eastAsia="en-GB"/>
        </w:rPr>
        <w:t>.</w:t>
      </w:r>
    </w:p>
    <w:p w:rsidR="001E55EA" w:rsidRPr="00C9264A" w:rsidRDefault="008B5D82" w:rsidP="00C9264A">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 xml:space="preserve">Representing </w:t>
      </w:r>
      <w:r w:rsidR="005E2940" w:rsidRPr="008D21D0">
        <w:rPr>
          <w:rFonts w:ascii="Arial" w:hAnsi="Arial" w:cs="Arial"/>
          <w:szCs w:val="24"/>
          <w:lang w:eastAsia="en-GB"/>
        </w:rPr>
        <w:t>Healthcare</w:t>
      </w:r>
      <w:r w:rsidRPr="008D21D0">
        <w:rPr>
          <w:rFonts w:ascii="Arial" w:hAnsi="Arial" w:cs="Arial"/>
          <w:szCs w:val="24"/>
          <w:lang w:eastAsia="en-GB"/>
        </w:rPr>
        <w:t xml:space="preserve"> Improvement Scotland at a national level and responding to diverse and challenging feedback</w:t>
      </w:r>
      <w:r w:rsidR="00702B07" w:rsidRPr="008D21D0">
        <w:rPr>
          <w:rFonts w:ascii="Arial" w:hAnsi="Arial" w:cs="Arial"/>
          <w:szCs w:val="24"/>
          <w:lang w:eastAsia="en-GB"/>
        </w:rPr>
        <w:t>.</w:t>
      </w:r>
    </w:p>
    <w:p w:rsidR="0068591C" w:rsidRPr="008D21D0" w:rsidRDefault="0068591C" w:rsidP="008D21D0">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Most Challenging Parts of the Job</w:t>
      </w:r>
    </w:p>
    <w:p w:rsidR="004310D5" w:rsidRPr="008D21D0" w:rsidRDefault="004310D5"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Working within a complex political landscape where there are often multiple and sometimes competing demands in relation to project deliverables within tight timescales</w:t>
      </w:r>
      <w:r w:rsidR="00702B07" w:rsidRPr="008D21D0">
        <w:rPr>
          <w:rFonts w:ascii="Arial" w:hAnsi="Arial" w:cs="Arial"/>
          <w:szCs w:val="24"/>
          <w:lang w:eastAsia="en-GB"/>
        </w:rPr>
        <w:t>.</w:t>
      </w:r>
    </w:p>
    <w:p w:rsidR="004310D5" w:rsidRPr="008D21D0" w:rsidRDefault="00702B07"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Planning, d</w:t>
      </w:r>
      <w:r w:rsidR="00335E3B" w:rsidRPr="008D21D0">
        <w:rPr>
          <w:rFonts w:ascii="Arial" w:hAnsi="Arial" w:cs="Arial"/>
          <w:szCs w:val="24"/>
          <w:lang w:eastAsia="en-GB"/>
        </w:rPr>
        <w:t xml:space="preserve">esign, </w:t>
      </w:r>
      <w:r w:rsidRPr="008D21D0">
        <w:rPr>
          <w:rFonts w:ascii="Arial" w:hAnsi="Arial" w:cs="Arial"/>
          <w:szCs w:val="24"/>
          <w:lang w:eastAsia="en-GB"/>
        </w:rPr>
        <w:t xml:space="preserve">prototyping, testing and </w:t>
      </w:r>
      <w:r w:rsidR="00335E3B" w:rsidRPr="008D21D0">
        <w:rPr>
          <w:rFonts w:ascii="Arial" w:hAnsi="Arial" w:cs="Arial"/>
          <w:szCs w:val="24"/>
          <w:lang w:eastAsia="en-GB"/>
        </w:rPr>
        <w:t xml:space="preserve">implementation </w:t>
      </w:r>
      <w:r w:rsidR="004310D5" w:rsidRPr="008D21D0">
        <w:rPr>
          <w:rFonts w:ascii="Arial" w:hAnsi="Arial" w:cs="Arial"/>
          <w:szCs w:val="24"/>
          <w:lang w:eastAsia="en-GB"/>
        </w:rPr>
        <w:t xml:space="preserve">of </w:t>
      </w:r>
      <w:r w:rsidR="006E0017">
        <w:rPr>
          <w:rFonts w:ascii="Arial" w:hAnsi="Arial" w:cs="Arial"/>
          <w:szCs w:val="24"/>
          <w:lang w:eastAsia="en-GB"/>
        </w:rPr>
        <w:t xml:space="preserve">a </w:t>
      </w:r>
      <w:r w:rsidR="004310D5" w:rsidRPr="008D21D0">
        <w:rPr>
          <w:rFonts w:ascii="Arial" w:hAnsi="Arial" w:cs="Arial"/>
          <w:szCs w:val="24"/>
          <w:lang w:eastAsia="en-GB"/>
        </w:rPr>
        <w:t>national su</w:t>
      </w:r>
      <w:r w:rsidR="00335E3B" w:rsidRPr="008D21D0">
        <w:rPr>
          <w:rFonts w:ascii="Arial" w:hAnsi="Arial" w:cs="Arial"/>
          <w:szCs w:val="24"/>
          <w:lang w:eastAsia="en-GB"/>
        </w:rPr>
        <w:t xml:space="preserve">pport programme </w:t>
      </w:r>
      <w:r w:rsidR="004310D5" w:rsidRPr="008D21D0">
        <w:rPr>
          <w:rFonts w:ascii="Arial" w:hAnsi="Arial" w:cs="Arial"/>
          <w:szCs w:val="24"/>
          <w:lang w:eastAsia="en-GB"/>
        </w:rPr>
        <w:t xml:space="preserve">across </w:t>
      </w:r>
      <w:r w:rsidRPr="008D21D0">
        <w:rPr>
          <w:rFonts w:ascii="Arial" w:hAnsi="Arial" w:cs="Arial"/>
          <w:szCs w:val="24"/>
          <w:lang w:eastAsia="en-GB"/>
        </w:rPr>
        <w:t>multiple</w:t>
      </w:r>
      <w:r w:rsidR="004310D5" w:rsidRPr="008D21D0">
        <w:rPr>
          <w:rFonts w:ascii="Arial" w:hAnsi="Arial" w:cs="Arial"/>
          <w:szCs w:val="24"/>
          <w:lang w:eastAsia="en-GB"/>
        </w:rPr>
        <w:t xml:space="preserve"> </w:t>
      </w:r>
      <w:r w:rsidRPr="008D21D0">
        <w:rPr>
          <w:rFonts w:ascii="Arial" w:hAnsi="Arial" w:cs="Arial"/>
          <w:szCs w:val="24"/>
          <w:lang w:eastAsia="en-GB"/>
        </w:rPr>
        <w:t>health and social care organisations.</w:t>
      </w:r>
      <w:r w:rsidR="004310D5" w:rsidRPr="008D21D0">
        <w:rPr>
          <w:rFonts w:ascii="Arial" w:hAnsi="Arial" w:cs="Arial"/>
          <w:szCs w:val="24"/>
          <w:lang w:eastAsia="en-GB"/>
        </w:rPr>
        <w:t xml:space="preserve">  </w:t>
      </w:r>
      <w:r w:rsidR="00B3607A" w:rsidRPr="008D21D0">
        <w:rPr>
          <w:rFonts w:ascii="Arial" w:hAnsi="Arial" w:cs="Arial"/>
          <w:szCs w:val="24"/>
          <w:lang w:eastAsia="en-GB"/>
        </w:rPr>
        <w:t xml:space="preserve"> </w:t>
      </w:r>
    </w:p>
    <w:p w:rsidR="00B3607A" w:rsidRPr="008D21D0" w:rsidRDefault="00B3607A"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Earn</w:t>
      </w:r>
      <w:r w:rsidR="00702B07" w:rsidRPr="008D21D0">
        <w:rPr>
          <w:rFonts w:ascii="Arial" w:hAnsi="Arial" w:cs="Arial"/>
          <w:szCs w:val="24"/>
          <w:lang w:eastAsia="en-GB"/>
        </w:rPr>
        <w:t>ing</w:t>
      </w:r>
      <w:r w:rsidRPr="008D21D0">
        <w:rPr>
          <w:rFonts w:ascii="Arial" w:hAnsi="Arial" w:cs="Arial"/>
          <w:szCs w:val="24"/>
          <w:lang w:eastAsia="en-GB"/>
        </w:rPr>
        <w:t xml:space="preserve"> and sustain</w:t>
      </w:r>
      <w:r w:rsidR="00702B07" w:rsidRPr="008D21D0">
        <w:rPr>
          <w:rFonts w:ascii="Arial" w:hAnsi="Arial" w:cs="Arial"/>
          <w:szCs w:val="24"/>
          <w:lang w:eastAsia="en-GB"/>
        </w:rPr>
        <w:t>ing</w:t>
      </w:r>
      <w:r w:rsidRPr="008D21D0">
        <w:rPr>
          <w:rFonts w:ascii="Arial" w:hAnsi="Arial" w:cs="Arial"/>
          <w:szCs w:val="24"/>
          <w:lang w:eastAsia="en-GB"/>
        </w:rPr>
        <w:t xml:space="preserve"> the respect and trust of clinicians, executive teams and frontline staff within </w:t>
      </w:r>
      <w:r w:rsidR="00702B07" w:rsidRPr="008D21D0">
        <w:rPr>
          <w:rFonts w:ascii="Arial" w:hAnsi="Arial" w:cs="Arial"/>
          <w:szCs w:val="24"/>
          <w:lang w:eastAsia="en-GB"/>
        </w:rPr>
        <w:t xml:space="preserve">Integration Authorities and </w:t>
      </w:r>
      <w:r w:rsidRPr="008D21D0">
        <w:rPr>
          <w:rFonts w:ascii="Arial" w:hAnsi="Arial" w:cs="Arial"/>
          <w:szCs w:val="24"/>
          <w:lang w:eastAsia="en-GB"/>
        </w:rPr>
        <w:t xml:space="preserve">NHS boards in order to work effectively, bridging the gap between local and national perspectives and bringing about culture change wherever necessary. </w:t>
      </w:r>
    </w:p>
    <w:p w:rsidR="00335E3B" w:rsidRPr="008D21D0" w:rsidRDefault="00335E3B"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Influence a wide range of stakeholders to accept new ways of working</w:t>
      </w:r>
      <w:r w:rsidR="009E59F5" w:rsidRPr="008D21D0">
        <w:rPr>
          <w:rFonts w:ascii="Arial" w:hAnsi="Arial" w:cs="Arial"/>
          <w:szCs w:val="24"/>
          <w:lang w:eastAsia="en-GB"/>
        </w:rPr>
        <w:t>.</w:t>
      </w:r>
      <w:r w:rsidRPr="008D21D0">
        <w:rPr>
          <w:rFonts w:ascii="Arial" w:hAnsi="Arial" w:cs="Arial"/>
          <w:szCs w:val="24"/>
          <w:lang w:eastAsia="en-GB"/>
        </w:rPr>
        <w:t xml:space="preserve"> </w:t>
      </w:r>
    </w:p>
    <w:p w:rsidR="0068591C" w:rsidRPr="008D21D0" w:rsidRDefault="0068591C"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 xml:space="preserve">Providing/developing recognised expertise in </w:t>
      </w:r>
      <w:r w:rsidR="00363D5E">
        <w:rPr>
          <w:rFonts w:ascii="Arial" w:hAnsi="Arial" w:cs="Arial"/>
          <w:szCs w:val="24"/>
          <w:lang w:eastAsia="en-GB"/>
        </w:rPr>
        <w:t>strategic planning</w:t>
      </w:r>
      <w:r w:rsidR="00702B07" w:rsidRPr="008D21D0">
        <w:rPr>
          <w:rFonts w:ascii="Arial" w:hAnsi="Arial" w:cs="Arial"/>
          <w:szCs w:val="24"/>
          <w:lang w:eastAsia="en-GB"/>
        </w:rPr>
        <w:t>.</w:t>
      </w:r>
    </w:p>
    <w:p w:rsidR="0068591C" w:rsidRPr="008D21D0" w:rsidRDefault="0068591C" w:rsidP="008D21D0">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 xml:space="preserve">Ensuring that </w:t>
      </w:r>
      <w:r w:rsidR="00702B07" w:rsidRPr="008D21D0">
        <w:rPr>
          <w:rFonts w:ascii="Arial" w:hAnsi="Arial" w:cs="Arial"/>
          <w:szCs w:val="24"/>
          <w:lang w:eastAsia="en-GB"/>
        </w:rPr>
        <w:t>key stakeholders in health and social care organisations</w:t>
      </w:r>
      <w:r w:rsidRPr="008D21D0">
        <w:rPr>
          <w:rFonts w:ascii="Arial" w:hAnsi="Arial" w:cs="Arial"/>
          <w:szCs w:val="24"/>
          <w:lang w:eastAsia="en-GB"/>
        </w:rPr>
        <w:t xml:space="preserve"> are widely engaged in the work of </w:t>
      </w:r>
      <w:r w:rsidR="00B3607A" w:rsidRPr="008D21D0">
        <w:rPr>
          <w:rFonts w:ascii="Arial" w:hAnsi="Arial" w:cs="Arial"/>
          <w:szCs w:val="24"/>
          <w:lang w:eastAsia="en-GB"/>
        </w:rPr>
        <w:t>Healthcare Improv</w:t>
      </w:r>
      <w:r w:rsidR="002E5ECE" w:rsidRPr="008D21D0">
        <w:rPr>
          <w:rFonts w:ascii="Arial" w:hAnsi="Arial" w:cs="Arial"/>
          <w:szCs w:val="24"/>
          <w:lang w:eastAsia="en-GB"/>
        </w:rPr>
        <w:t>e</w:t>
      </w:r>
      <w:r w:rsidR="00B3607A" w:rsidRPr="008D21D0">
        <w:rPr>
          <w:rFonts w:ascii="Arial" w:hAnsi="Arial" w:cs="Arial"/>
          <w:szCs w:val="24"/>
          <w:lang w:eastAsia="en-GB"/>
        </w:rPr>
        <w:t>ment Scotland</w:t>
      </w:r>
      <w:r w:rsidRPr="008D21D0">
        <w:rPr>
          <w:rFonts w:ascii="Arial" w:hAnsi="Arial" w:cs="Arial"/>
          <w:szCs w:val="24"/>
          <w:lang w:eastAsia="en-GB"/>
        </w:rPr>
        <w:t xml:space="preserve"> and universally have good knowledge and understanding of </w:t>
      </w:r>
      <w:r w:rsidR="00862409" w:rsidRPr="008D21D0">
        <w:rPr>
          <w:rFonts w:ascii="Arial" w:hAnsi="Arial" w:cs="Arial"/>
          <w:szCs w:val="24"/>
          <w:lang w:eastAsia="en-GB"/>
        </w:rPr>
        <w:t xml:space="preserve">good practice in </w:t>
      </w:r>
      <w:r w:rsidR="00363D5E">
        <w:rPr>
          <w:rFonts w:ascii="Arial" w:hAnsi="Arial" w:cs="Arial"/>
          <w:szCs w:val="24"/>
          <w:lang w:eastAsia="en-GB"/>
        </w:rPr>
        <w:t>strategic planning</w:t>
      </w:r>
      <w:r w:rsidRPr="008D21D0">
        <w:rPr>
          <w:rFonts w:ascii="Arial" w:hAnsi="Arial" w:cs="Arial"/>
          <w:szCs w:val="24"/>
          <w:lang w:eastAsia="en-GB"/>
        </w:rPr>
        <w:t>.</w:t>
      </w:r>
    </w:p>
    <w:p w:rsidR="008E73DC" w:rsidRPr="00C9264A" w:rsidRDefault="0068591C" w:rsidP="00C9264A">
      <w:pPr>
        <w:pStyle w:val="ListParagraph"/>
        <w:numPr>
          <w:ilvl w:val="0"/>
          <w:numId w:val="33"/>
        </w:numPr>
        <w:spacing w:before="160" w:line="259" w:lineRule="auto"/>
        <w:rPr>
          <w:rFonts w:ascii="Arial" w:hAnsi="Arial" w:cs="Arial"/>
          <w:szCs w:val="24"/>
          <w:lang w:eastAsia="en-GB"/>
        </w:rPr>
      </w:pPr>
      <w:r w:rsidRPr="008D21D0">
        <w:rPr>
          <w:rFonts w:ascii="Arial" w:hAnsi="Arial" w:cs="Arial"/>
          <w:szCs w:val="24"/>
          <w:lang w:eastAsia="en-GB"/>
        </w:rPr>
        <w:t xml:space="preserve">The role is national and as such </w:t>
      </w:r>
      <w:r w:rsidR="004062EF" w:rsidRPr="008D21D0">
        <w:rPr>
          <w:rFonts w:ascii="Arial" w:hAnsi="Arial" w:cs="Arial"/>
          <w:szCs w:val="24"/>
          <w:lang w:eastAsia="en-GB"/>
        </w:rPr>
        <w:t xml:space="preserve">may </w:t>
      </w:r>
      <w:r w:rsidRPr="008D21D0">
        <w:rPr>
          <w:rFonts w:ascii="Arial" w:hAnsi="Arial" w:cs="Arial"/>
          <w:szCs w:val="24"/>
          <w:lang w:eastAsia="en-GB"/>
        </w:rPr>
        <w:t>require travel across Scotland</w:t>
      </w:r>
      <w:r w:rsidR="008D2D7E" w:rsidRPr="008D21D0">
        <w:rPr>
          <w:rFonts w:ascii="Arial" w:hAnsi="Arial" w:cs="Arial"/>
          <w:szCs w:val="24"/>
          <w:lang w:eastAsia="en-GB"/>
        </w:rPr>
        <w:t xml:space="preserve"> and </w:t>
      </w:r>
      <w:r w:rsidR="00AD3D29" w:rsidRPr="008D21D0">
        <w:rPr>
          <w:rFonts w:ascii="Arial" w:hAnsi="Arial" w:cs="Arial"/>
          <w:szCs w:val="24"/>
          <w:lang w:eastAsia="en-GB"/>
        </w:rPr>
        <w:t>outwith</w:t>
      </w:r>
      <w:r w:rsidR="008D2D7E" w:rsidRPr="008D21D0">
        <w:rPr>
          <w:rFonts w:ascii="Arial" w:hAnsi="Arial" w:cs="Arial"/>
          <w:szCs w:val="24"/>
          <w:lang w:eastAsia="en-GB"/>
        </w:rPr>
        <w:t xml:space="preserve"> </w:t>
      </w:r>
      <w:r w:rsidR="00C9264A" w:rsidRPr="008D21D0">
        <w:rPr>
          <w:rFonts w:ascii="Arial" w:hAnsi="Arial" w:cs="Arial"/>
          <w:szCs w:val="24"/>
          <w:lang w:eastAsia="en-GB"/>
        </w:rPr>
        <w:t>Scotland;</w:t>
      </w:r>
      <w:r w:rsidR="00AD3D29" w:rsidRPr="008D21D0">
        <w:rPr>
          <w:rFonts w:ascii="Arial" w:hAnsi="Arial" w:cs="Arial"/>
          <w:szCs w:val="24"/>
          <w:lang w:eastAsia="en-GB"/>
        </w:rPr>
        <w:t xml:space="preserve"> including overnight </w:t>
      </w:r>
      <w:r w:rsidR="00C9264A">
        <w:rPr>
          <w:rFonts w:ascii="Arial" w:hAnsi="Arial" w:cs="Arial"/>
          <w:szCs w:val="24"/>
          <w:lang w:eastAsia="en-GB"/>
        </w:rPr>
        <w:t>stays.</w:t>
      </w:r>
    </w:p>
    <w:p w:rsidR="00DB06CB" w:rsidRPr="009D49BB" w:rsidRDefault="00DB06CB" w:rsidP="008D21D0">
      <w:pPr>
        <w:numPr>
          <w:ilvl w:val="0"/>
          <w:numId w:val="29"/>
        </w:numPr>
        <w:spacing w:before="160" w:line="259" w:lineRule="auto"/>
        <w:ind w:left="709" w:hanging="709"/>
        <w:jc w:val="both"/>
        <w:rPr>
          <w:rFonts w:ascii="Arial" w:hAnsi="Arial" w:cs="Arial"/>
          <w:b/>
          <w:szCs w:val="24"/>
        </w:rPr>
      </w:pPr>
      <w:r w:rsidRPr="008D21D0">
        <w:rPr>
          <w:rFonts w:ascii="Arial" w:hAnsi="Arial" w:cs="Arial"/>
          <w:b/>
          <w:szCs w:val="24"/>
        </w:rPr>
        <w:tab/>
      </w:r>
      <w:r w:rsidRPr="009D49BB">
        <w:rPr>
          <w:rFonts w:ascii="Arial" w:hAnsi="Arial" w:cs="Arial"/>
          <w:b/>
          <w:szCs w:val="24"/>
        </w:rPr>
        <w:t xml:space="preserve">Knowledge, Training and Experience </w:t>
      </w:r>
      <w:r w:rsidR="003B072B" w:rsidRPr="009D49BB">
        <w:rPr>
          <w:rFonts w:ascii="Arial" w:hAnsi="Arial" w:cs="Arial"/>
          <w:b/>
          <w:szCs w:val="24"/>
        </w:rPr>
        <w:t>R</w:t>
      </w:r>
      <w:r w:rsidRPr="009D49BB">
        <w:rPr>
          <w:rFonts w:ascii="Arial" w:hAnsi="Arial" w:cs="Arial"/>
          <w:b/>
          <w:szCs w:val="24"/>
        </w:rPr>
        <w:t xml:space="preserve">equired to do the </w:t>
      </w:r>
      <w:r w:rsidR="003B072B" w:rsidRPr="009D49BB">
        <w:rPr>
          <w:rFonts w:ascii="Arial" w:hAnsi="Arial" w:cs="Arial"/>
          <w:b/>
          <w:szCs w:val="24"/>
        </w:rPr>
        <w:t>J</w:t>
      </w:r>
      <w:r w:rsidRPr="009D49BB">
        <w:rPr>
          <w:rFonts w:ascii="Arial" w:hAnsi="Arial" w:cs="Arial"/>
          <w:b/>
          <w:szCs w:val="24"/>
        </w:rPr>
        <w:t>ob</w:t>
      </w:r>
    </w:p>
    <w:p w:rsidR="00BC2DAC" w:rsidRPr="009D49BB" w:rsidRDefault="00BC2DAC" w:rsidP="009D49BB">
      <w:pPr>
        <w:numPr>
          <w:ilvl w:val="0"/>
          <w:numId w:val="47"/>
        </w:numPr>
        <w:spacing w:before="160" w:line="259" w:lineRule="auto"/>
        <w:rPr>
          <w:rFonts w:ascii="Arial" w:hAnsi="Arial" w:cs="Arial"/>
          <w:szCs w:val="24"/>
        </w:rPr>
      </w:pPr>
      <w:r w:rsidRPr="009D49BB">
        <w:rPr>
          <w:rFonts w:ascii="Arial" w:hAnsi="Arial" w:cs="Arial"/>
          <w:szCs w:val="24"/>
        </w:rPr>
        <w:t>Be educated to degree level, or have relevant experience of supporting strategic planning in health and social care at national or local level.</w:t>
      </w:r>
    </w:p>
    <w:p w:rsidR="00555827" w:rsidRPr="00A84455" w:rsidRDefault="00BC2DAC" w:rsidP="008D21D0">
      <w:pPr>
        <w:numPr>
          <w:ilvl w:val="0"/>
          <w:numId w:val="47"/>
        </w:numPr>
        <w:spacing w:before="160" w:line="259" w:lineRule="auto"/>
        <w:rPr>
          <w:rFonts w:ascii="Arial" w:hAnsi="Arial" w:cs="Arial"/>
          <w:szCs w:val="24"/>
        </w:rPr>
      </w:pPr>
      <w:r w:rsidRPr="00A84455">
        <w:rPr>
          <w:rFonts w:ascii="Arial" w:hAnsi="Arial" w:cs="Arial"/>
          <w:szCs w:val="24"/>
        </w:rPr>
        <w:t>A</w:t>
      </w:r>
      <w:r w:rsidR="00A317F4" w:rsidRPr="00A84455">
        <w:rPr>
          <w:rFonts w:ascii="Arial" w:hAnsi="Arial" w:cs="Arial"/>
          <w:szCs w:val="24"/>
        </w:rPr>
        <w:t xml:space="preserve">ble to demonstrate a clear grasp of </w:t>
      </w:r>
      <w:r w:rsidRPr="00A84455">
        <w:rPr>
          <w:rFonts w:ascii="Arial" w:hAnsi="Arial" w:cs="Arial"/>
          <w:szCs w:val="24"/>
        </w:rPr>
        <w:t>strategic planning</w:t>
      </w:r>
      <w:r w:rsidR="00A317F4" w:rsidRPr="00A84455">
        <w:rPr>
          <w:rFonts w:ascii="Arial" w:hAnsi="Arial" w:cs="Arial"/>
          <w:szCs w:val="24"/>
        </w:rPr>
        <w:t xml:space="preserve"> concepts, theory and methodology, and their practical application (preferably) in a health and care setting.</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Have effective networking capabilities and an ability to develop and maintain effective positive relationships with key partners.</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Have experience of successfully engaging and collaborating with diverse groups of stakeholders in the planning, design and delivery of change initiatives. Preferably, have experience and understanding of the operations of the NHS or Integration Authorities.</w:t>
      </w:r>
    </w:p>
    <w:p w:rsidR="006B6CD4" w:rsidRPr="009D49BB" w:rsidRDefault="00A317F4" w:rsidP="009D49BB">
      <w:pPr>
        <w:numPr>
          <w:ilvl w:val="0"/>
          <w:numId w:val="47"/>
        </w:numPr>
        <w:spacing w:before="160" w:line="259" w:lineRule="auto"/>
        <w:rPr>
          <w:rFonts w:ascii="Arial" w:hAnsi="Arial" w:cs="Arial"/>
          <w:szCs w:val="24"/>
        </w:rPr>
      </w:pPr>
      <w:r w:rsidRPr="009D49BB">
        <w:rPr>
          <w:rFonts w:ascii="Arial" w:hAnsi="Arial" w:cs="Arial"/>
          <w:szCs w:val="24"/>
        </w:rPr>
        <w:t xml:space="preserve">Strong analytical </w:t>
      </w:r>
      <w:r w:rsidR="00C9264A" w:rsidRPr="009D49BB">
        <w:rPr>
          <w:rFonts w:ascii="Arial" w:hAnsi="Arial" w:cs="Arial"/>
          <w:szCs w:val="24"/>
        </w:rPr>
        <w:t>skills</w:t>
      </w:r>
      <w:r w:rsidRPr="009D49BB">
        <w:rPr>
          <w:rFonts w:ascii="Arial" w:hAnsi="Arial" w:cs="Arial"/>
          <w:szCs w:val="24"/>
        </w:rPr>
        <w:t xml:space="preserve"> and the ability to draw qualitative and quantitative data from a wide range of sources, and present complex information in a clear and concise manner.</w:t>
      </w:r>
    </w:p>
    <w:p w:rsidR="006B6CD4" w:rsidRPr="00F563B6" w:rsidRDefault="006B6CD4" w:rsidP="009D49BB">
      <w:pPr>
        <w:numPr>
          <w:ilvl w:val="0"/>
          <w:numId w:val="47"/>
        </w:numPr>
        <w:spacing w:before="160" w:line="259" w:lineRule="auto"/>
        <w:rPr>
          <w:rFonts w:ascii="Arial" w:hAnsi="Arial" w:cs="Arial"/>
          <w:szCs w:val="24"/>
        </w:rPr>
      </w:pPr>
      <w:r w:rsidRPr="009D49BB">
        <w:rPr>
          <w:rFonts w:ascii="Arial" w:hAnsi="Arial" w:cs="Arial"/>
          <w:szCs w:val="24"/>
        </w:rPr>
        <w:lastRenderedPageBreak/>
        <w:t>Have an understanding of the human dimensions of change</w:t>
      </w:r>
      <w:r w:rsidRPr="009D49BB">
        <w:t xml:space="preserve"> </w:t>
      </w:r>
      <w:r w:rsidRPr="009D49BB">
        <w:rPr>
          <w:rFonts w:ascii="Arial" w:hAnsi="Arial" w:cs="Arial"/>
          <w:szCs w:val="24"/>
        </w:rPr>
        <w:t>and the challenges and opportunities associated with planning, designing and implementing change and transformation programmes</w:t>
      </w:r>
      <w:r w:rsidRPr="00F563B6">
        <w:rPr>
          <w:rFonts w:ascii="Arial" w:hAnsi="Arial" w:cs="Arial"/>
          <w:szCs w:val="24"/>
        </w:rPr>
        <w:t>.</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Aware of and understands Agile programme and project management methodology and how to apply the Agile mind-set to their work.</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Be a clear, confident and influential communicator, adept at facilitating and training groups. Have experience in developing others through a range of approaches from formal teaching to less formal methods such as coaching, mentoring and consulting.</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 xml:space="preserve">Have the ability to work effectively with a range of stakeholders to contribute views, expertise and ideas to support the development and implementation of </w:t>
      </w:r>
      <w:r w:rsidR="00BC2DAC" w:rsidRPr="00A84455">
        <w:rPr>
          <w:rFonts w:ascii="Arial" w:hAnsi="Arial" w:cs="Arial"/>
          <w:szCs w:val="24"/>
        </w:rPr>
        <w:t>strategic planning</w:t>
      </w:r>
      <w:r w:rsidRPr="00A84455">
        <w:rPr>
          <w:rFonts w:ascii="Arial" w:hAnsi="Arial" w:cs="Arial"/>
          <w:szCs w:val="24"/>
        </w:rPr>
        <w:t xml:space="preserve"> programmes and transformation work.</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Have the ability to operate effectively under pressure and to deliver work of a high standard with conflicting and demanding deadlines.</w:t>
      </w:r>
    </w:p>
    <w:p w:rsidR="00555827"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Excellent written and oral presentation and communication skills. Have the ability to produce high quality written reports and papers. Be confident in preparing and delivering presentations to a wide range of audiences.</w:t>
      </w:r>
    </w:p>
    <w:p w:rsidR="00BC2DAC" w:rsidRPr="00A84455" w:rsidRDefault="00A317F4" w:rsidP="008D21D0">
      <w:pPr>
        <w:numPr>
          <w:ilvl w:val="0"/>
          <w:numId w:val="47"/>
        </w:numPr>
        <w:spacing w:before="160" w:line="259" w:lineRule="auto"/>
        <w:rPr>
          <w:rFonts w:ascii="Arial" w:hAnsi="Arial" w:cs="Arial"/>
          <w:szCs w:val="24"/>
        </w:rPr>
      </w:pPr>
      <w:r w:rsidRPr="00A84455">
        <w:rPr>
          <w:rFonts w:ascii="Arial" w:hAnsi="Arial" w:cs="Arial"/>
          <w:szCs w:val="24"/>
        </w:rPr>
        <w:t>Commitment to personal and professional development. Be self-aware and authentic with the ability to understand and articulate their own strengths, motivations, patterns, needs and limitations. Must be able to engage in open and honest discussions of own performance and can use feedback constructively to improve performance.</w:t>
      </w:r>
    </w:p>
    <w:p w:rsidR="00870FFC" w:rsidRPr="00A84455" w:rsidRDefault="00BC2DAC" w:rsidP="009D49BB">
      <w:pPr>
        <w:numPr>
          <w:ilvl w:val="0"/>
          <w:numId w:val="47"/>
        </w:numPr>
        <w:spacing w:before="160" w:line="259" w:lineRule="auto"/>
        <w:rPr>
          <w:rFonts w:ascii="Arial" w:hAnsi="Arial" w:cs="Arial"/>
          <w:szCs w:val="24"/>
        </w:rPr>
      </w:pPr>
      <w:r w:rsidRPr="00A84455">
        <w:rPr>
          <w:rFonts w:ascii="Arial" w:hAnsi="Arial" w:cs="Arial"/>
          <w:szCs w:val="24"/>
        </w:rPr>
        <w:t>Be IT literate including ability to use the core suite of MS Office products.</w:t>
      </w:r>
    </w:p>
    <w:sectPr w:rsidR="00870FFC" w:rsidRPr="00A84455" w:rsidSect="003448D1">
      <w:footerReference w:type="even" r:id="rId10"/>
      <w:footerReference w:type="default" r:id="rId11"/>
      <w:pgSz w:w="11909" w:h="16834" w:code="9"/>
      <w:pgMar w:top="720" w:right="1298" w:bottom="709"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597" w:rsidRDefault="00296597">
      <w:r>
        <w:separator/>
      </w:r>
    </w:p>
  </w:endnote>
  <w:endnote w:type="continuationSeparator" w:id="0">
    <w:p w:rsidR="00296597" w:rsidRDefault="0029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58" w:rsidRDefault="00FF4758" w:rsidP="002B1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4758" w:rsidRDefault="00FF4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1418"/>
      <w:gridCol w:w="3329"/>
    </w:tblGrid>
    <w:tr w:rsidR="00FF4758" w:rsidRPr="0044560A" w:rsidTr="00C9264A">
      <w:trPr>
        <w:trHeight w:val="170"/>
        <w:jc w:val="center"/>
      </w:trPr>
      <w:tc>
        <w:tcPr>
          <w:tcW w:w="5063" w:type="dxa"/>
        </w:tcPr>
        <w:p w:rsidR="00FF4758" w:rsidRPr="003448D1" w:rsidRDefault="00363D5E" w:rsidP="00363D5E">
          <w:pPr>
            <w:pStyle w:val="Footer"/>
            <w:rPr>
              <w:rFonts w:ascii="Arial" w:hAnsi="Arial" w:cs="Arial"/>
              <w:sz w:val="18"/>
              <w:szCs w:val="18"/>
            </w:rPr>
          </w:pPr>
          <w:r>
            <w:rPr>
              <w:rFonts w:ascii="Arial" w:hAnsi="Arial" w:cs="Arial"/>
              <w:sz w:val="18"/>
              <w:szCs w:val="18"/>
            </w:rPr>
            <w:t>Strategic Planning</w:t>
          </w:r>
          <w:r w:rsidR="009E59F5" w:rsidRPr="003448D1">
            <w:rPr>
              <w:rFonts w:ascii="Arial" w:hAnsi="Arial" w:cs="Arial"/>
              <w:sz w:val="18"/>
              <w:szCs w:val="18"/>
            </w:rPr>
            <w:t xml:space="preserve"> </w:t>
          </w:r>
          <w:r w:rsidR="00FF4758" w:rsidRPr="003448D1">
            <w:rPr>
              <w:rFonts w:ascii="Arial" w:hAnsi="Arial" w:cs="Arial"/>
              <w:sz w:val="18"/>
              <w:szCs w:val="18"/>
            </w:rPr>
            <w:t>Advisor job description</w:t>
          </w:r>
        </w:p>
      </w:tc>
      <w:tc>
        <w:tcPr>
          <w:tcW w:w="1418" w:type="dxa"/>
        </w:tcPr>
        <w:p w:rsidR="00FF4758" w:rsidRPr="003448D1" w:rsidRDefault="00C9264A" w:rsidP="00FC51DB">
          <w:pPr>
            <w:pStyle w:val="Footer"/>
            <w:rPr>
              <w:rFonts w:ascii="Arial" w:hAnsi="Arial" w:cs="Arial"/>
              <w:sz w:val="18"/>
              <w:szCs w:val="18"/>
            </w:rPr>
          </w:pPr>
          <w:r>
            <w:rPr>
              <w:rFonts w:ascii="Arial" w:hAnsi="Arial" w:cs="Arial"/>
              <w:sz w:val="18"/>
              <w:szCs w:val="18"/>
            </w:rPr>
            <w:t>Version: Final</w:t>
          </w:r>
        </w:p>
      </w:tc>
      <w:tc>
        <w:tcPr>
          <w:tcW w:w="3329" w:type="dxa"/>
        </w:tcPr>
        <w:p w:rsidR="00FF4758" w:rsidRPr="003448D1" w:rsidRDefault="00C9264A" w:rsidP="00C9264A">
          <w:pPr>
            <w:pStyle w:val="Footer"/>
            <w:rPr>
              <w:rFonts w:ascii="Arial" w:hAnsi="Arial" w:cs="Arial"/>
              <w:sz w:val="18"/>
              <w:szCs w:val="18"/>
            </w:rPr>
          </w:pPr>
          <w:r>
            <w:rPr>
              <w:rFonts w:ascii="Arial" w:hAnsi="Arial" w:cs="Arial"/>
              <w:sz w:val="18"/>
              <w:szCs w:val="18"/>
            </w:rPr>
            <w:t xml:space="preserve">Evaluation </w:t>
          </w:r>
          <w:r w:rsidR="00FF4758" w:rsidRPr="003448D1">
            <w:rPr>
              <w:rFonts w:ascii="Arial" w:hAnsi="Arial" w:cs="Arial"/>
              <w:sz w:val="18"/>
              <w:szCs w:val="18"/>
            </w:rPr>
            <w:t xml:space="preserve">Date: </w:t>
          </w:r>
          <w:r>
            <w:rPr>
              <w:rFonts w:ascii="Arial" w:hAnsi="Arial" w:cs="Arial"/>
              <w:sz w:val="18"/>
              <w:szCs w:val="18"/>
            </w:rPr>
            <w:t>02 June 2021</w:t>
          </w:r>
        </w:p>
      </w:tc>
    </w:tr>
    <w:tr w:rsidR="00FF4758" w:rsidRPr="0044560A" w:rsidTr="00C9264A">
      <w:trPr>
        <w:trHeight w:val="251"/>
        <w:jc w:val="center"/>
      </w:trPr>
      <w:tc>
        <w:tcPr>
          <w:tcW w:w="5063" w:type="dxa"/>
        </w:tcPr>
        <w:p w:rsidR="00FF4758" w:rsidRPr="003448D1" w:rsidRDefault="00FF4758" w:rsidP="008D21D0">
          <w:pPr>
            <w:pStyle w:val="Footer"/>
            <w:rPr>
              <w:rFonts w:ascii="Arial" w:hAnsi="Arial" w:cs="Arial"/>
              <w:sz w:val="18"/>
              <w:szCs w:val="18"/>
            </w:rPr>
          </w:pPr>
          <w:r w:rsidRPr="003448D1">
            <w:rPr>
              <w:rFonts w:ascii="Arial" w:hAnsi="Arial" w:cs="Arial"/>
              <w:sz w:val="18"/>
              <w:szCs w:val="18"/>
            </w:rPr>
            <w:t xml:space="preserve">Produced by: </w:t>
          </w:r>
          <w:r w:rsidR="00C9264A">
            <w:rPr>
              <w:rFonts w:ascii="Arial" w:hAnsi="Arial" w:cs="Arial"/>
              <w:sz w:val="18"/>
              <w:szCs w:val="18"/>
            </w:rPr>
            <w:t>Healthcare Improvement Scotland</w:t>
          </w:r>
        </w:p>
      </w:tc>
      <w:tc>
        <w:tcPr>
          <w:tcW w:w="1418" w:type="dxa"/>
        </w:tcPr>
        <w:p w:rsidR="00FF4758" w:rsidRPr="003448D1" w:rsidRDefault="00FF4758" w:rsidP="00537DC3">
          <w:pPr>
            <w:rPr>
              <w:rFonts w:ascii="Arial" w:hAnsi="Arial" w:cs="Arial"/>
              <w:sz w:val="18"/>
              <w:szCs w:val="18"/>
            </w:rPr>
          </w:pPr>
          <w:r w:rsidRPr="0096348D">
            <w:rPr>
              <w:rFonts w:ascii="Arial" w:hAnsi="Arial" w:cs="Arial"/>
              <w:sz w:val="18"/>
              <w:szCs w:val="18"/>
            </w:rPr>
            <w:t xml:space="preserve">Page </w:t>
          </w:r>
          <w:r w:rsidRPr="0096348D">
            <w:rPr>
              <w:rFonts w:ascii="Arial" w:hAnsi="Arial" w:cs="Arial"/>
              <w:sz w:val="18"/>
              <w:szCs w:val="18"/>
            </w:rPr>
            <w:fldChar w:fldCharType="begin"/>
          </w:r>
          <w:r w:rsidRPr="0096348D">
            <w:rPr>
              <w:rFonts w:ascii="Arial" w:hAnsi="Arial" w:cs="Arial"/>
              <w:sz w:val="18"/>
              <w:szCs w:val="18"/>
            </w:rPr>
            <w:instrText xml:space="preserve"> PAGE </w:instrText>
          </w:r>
          <w:r w:rsidRPr="0096348D">
            <w:rPr>
              <w:rFonts w:ascii="Arial" w:hAnsi="Arial" w:cs="Arial"/>
              <w:sz w:val="18"/>
              <w:szCs w:val="18"/>
            </w:rPr>
            <w:fldChar w:fldCharType="separate"/>
          </w:r>
          <w:r w:rsidR="00C9264A">
            <w:rPr>
              <w:rFonts w:ascii="Arial" w:hAnsi="Arial" w:cs="Arial"/>
              <w:noProof/>
              <w:sz w:val="18"/>
              <w:szCs w:val="18"/>
            </w:rPr>
            <w:t>8</w:t>
          </w:r>
          <w:r w:rsidRPr="0096348D">
            <w:rPr>
              <w:rFonts w:ascii="Arial" w:hAnsi="Arial" w:cs="Arial"/>
              <w:sz w:val="18"/>
              <w:szCs w:val="18"/>
            </w:rPr>
            <w:fldChar w:fldCharType="end"/>
          </w:r>
          <w:r w:rsidRPr="0096348D">
            <w:rPr>
              <w:rFonts w:ascii="Arial" w:hAnsi="Arial" w:cs="Arial"/>
              <w:sz w:val="18"/>
              <w:szCs w:val="18"/>
            </w:rPr>
            <w:t xml:space="preserve"> of </w:t>
          </w:r>
          <w:r w:rsidRPr="0096348D">
            <w:rPr>
              <w:rFonts w:ascii="Arial" w:hAnsi="Arial" w:cs="Arial"/>
              <w:sz w:val="18"/>
              <w:szCs w:val="18"/>
            </w:rPr>
            <w:fldChar w:fldCharType="begin"/>
          </w:r>
          <w:r w:rsidRPr="0096348D">
            <w:rPr>
              <w:rFonts w:ascii="Arial" w:hAnsi="Arial" w:cs="Arial"/>
              <w:sz w:val="18"/>
              <w:szCs w:val="18"/>
            </w:rPr>
            <w:instrText xml:space="preserve"> NUMPAGES  </w:instrText>
          </w:r>
          <w:r w:rsidRPr="0096348D">
            <w:rPr>
              <w:rFonts w:ascii="Arial" w:hAnsi="Arial" w:cs="Arial"/>
              <w:sz w:val="18"/>
              <w:szCs w:val="18"/>
            </w:rPr>
            <w:fldChar w:fldCharType="separate"/>
          </w:r>
          <w:r w:rsidR="00C9264A">
            <w:rPr>
              <w:rFonts w:ascii="Arial" w:hAnsi="Arial" w:cs="Arial"/>
              <w:noProof/>
              <w:sz w:val="18"/>
              <w:szCs w:val="18"/>
            </w:rPr>
            <w:t>9</w:t>
          </w:r>
          <w:r w:rsidRPr="0096348D">
            <w:rPr>
              <w:rFonts w:ascii="Arial" w:hAnsi="Arial" w:cs="Arial"/>
              <w:sz w:val="18"/>
              <w:szCs w:val="18"/>
            </w:rPr>
            <w:fldChar w:fldCharType="end"/>
          </w:r>
        </w:p>
      </w:tc>
      <w:tc>
        <w:tcPr>
          <w:tcW w:w="3329" w:type="dxa"/>
        </w:tcPr>
        <w:p w:rsidR="00FF4758" w:rsidRPr="003448D1" w:rsidRDefault="00C9264A" w:rsidP="00FC51DB">
          <w:pPr>
            <w:pStyle w:val="Footer"/>
            <w:rPr>
              <w:rFonts w:ascii="Arial" w:hAnsi="Arial" w:cs="Arial"/>
              <w:sz w:val="18"/>
              <w:szCs w:val="18"/>
            </w:rPr>
          </w:pPr>
          <w:r>
            <w:rPr>
              <w:rFonts w:ascii="Arial" w:hAnsi="Arial" w:cs="Arial"/>
              <w:sz w:val="18"/>
              <w:szCs w:val="18"/>
            </w:rPr>
            <w:t>CAJE Ref No.</w:t>
          </w:r>
          <w:r w:rsidR="00FF4758" w:rsidRPr="003448D1">
            <w:rPr>
              <w:rFonts w:ascii="Arial" w:hAnsi="Arial" w:cs="Arial"/>
              <w:sz w:val="18"/>
              <w:szCs w:val="18"/>
            </w:rPr>
            <w:t xml:space="preserve"> </w:t>
          </w:r>
          <w:r w:rsidRPr="00C9264A">
            <w:rPr>
              <w:rFonts w:ascii="Arial" w:hAnsi="Arial" w:cs="Arial"/>
              <w:sz w:val="18"/>
              <w:szCs w:val="18"/>
            </w:rPr>
            <w:t>HIS/S/I/ihub/013</w:t>
          </w:r>
        </w:p>
      </w:tc>
    </w:tr>
  </w:tbl>
  <w:p w:rsidR="00FF4758" w:rsidRPr="009A0559" w:rsidRDefault="00FF4758" w:rsidP="009A0559">
    <w:pPr>
      <w:pStyle w:val="Footer"/>
      <w:tabs>
        <w:tab w:val="clear" w:pos="8306"/>
        <w:tab w:val="right" w:pos="9163"/>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597" w:rsidRDefault="00296597">
      <w:r>
        <w:separator/>
      </w:r>
    </w:p>
  </w:footnote>
  <w:footnote w:type="continuationSeparator" w:id="0">
    <w:p w:rsidR="00296597" w:rsidRDefault="00296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B15AC"/>
    <w:multiLevelType w:val="hybridMultilevel"/>
    <w:tmpl w:val="4992E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E3BD5"/>
    <w:multiLevelType w:val="hybridMultilevel"/>
    <w:tmpl w:val="3E3ABEA4"/>
    <w:lvl w:ilvl="0" w:tplc="04090001">
      <w:start w:val="1"/>
      <w:numFmt w:val="bullet"/>
      <w:lvlText w:val=""/>
      <w:lvlJc w:val="left"/>
      <w:pPr>
        <w:tabs>
          <w:tab w:val="num" w:pos="1080"/>
        </w:tabs>
        <w:ind w:left="1080" w:hanging="360"/>
      </w:pPr>
      <w:rPr>
        <w:rFonts w:ascii="Symbol" w:hAnsi="Symbol"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0F4464C3"/>
    <w:multiLevelType w:val="hybridMultilevel"/>
    <w:tmpl w:val="8FEAA27E"/>
    <w:lvl w:ilvl="0" w:tplc="08090017">
      <w:start w:val="1"/>
      <w:numFmt w:val="lowerLetter"/>
      <w:lvlText w:val="%1)"/>
      <w:lvlJc w:val="left"/>
      <w:pPr>
        <w:ind w:left="360" w:hanging="360"/>
      </w:pPr>
      <w:rPr>
        <w:rFonts w:hint="default"/>
      </w:rPr>
    </w:lvl>
    <w:lvl w:ilvl="1" w:tplc="08090019">
      <w:start w:val="1"/>
      <w:numFmt w:val="lowerLetter"/>
      <w:lvlText w:val="%2."/>
      <w:lvlJc w:val="left"/>
      <w:pPr>
        <w:ind w:left="370" w:hanging="360"/>
      </w:pPr>
    </w:lvl>
    <w:lvl w:ilvl="2" w:tplc="0809001B" w:tentative="1">
      <w:start w:val="1"/>
      <w:numFmt w:val="lowerRoman"/>
      <w:lvlText w:val="%3."/>
      <w:lvlJc w:val="right"/>
      <w:pPr>
        <w:ind w:left="1090" w:hanging="180"/>
      </w:pPr>
    </w:lvl>
    <w:lvl w:ilvl="3" w:tplc="0809000F" w:tentative="1">
      <w:start w:val="1"/>
      <w:numFmt w:val="decimal"/>
      <w:lvlText w:val="%4."/>
      <w:lvlJc w:val="left"/>
      <w:pPr>
        <w:ind w:left="1810" w:hanging="360"/>
      </w:pPr>
    </w:lvl>
    <w:lvl w:ilvl="4" w:tplc="08090019" w:tentative="1">
      <w:start w:val="1"/>
      <w:numFmt w:val="lowerLetter"/>
      <w:lvlText w:val="%5."/>
      <w:lvlJc w:val="left"/>
      <w:pPr>
        <w:ind w:left="2530" w:hanging="360"/>
      </w:pPr>
    </w:lvl>
    <w:lvl w:ilvl="5" w:tplc="0809001B" w:tentative="1">
      <w:start w:val="1"/>
      <w:numFmt w:val="lowerRoman"/>
      <w:lvlText w:val="%6."/>
      <w:lvlJc w:val="right"/>
      <w:pPr>
        <w:ind w:left="3250" w:hanging="180"/>
      </w:pPr>
    </w:lvl>
    <w:lvl w:ilvl="6" w:tplc="0809000F" w:tentative="1">
      <w:start w:val="1"/>
      <w:numFmt w:val="decimal"/>
      <w:lvlText w:val="%7."/>
      <w:lvlJc w:val="left"/>
      <w:pPr>
        <w:ind w:left="3970" w:hanging="360"/>
      </w:pPr>
    </w:lvl>
    <w:lvl w:ilvl="7" w:tplc="08090019" w:tentative="1">
      <w:start w:val="1"/>
      <w:numFmt w:val="lowerLetter"/>
      <w:lvlText w:val="%8."/>
      <w:lvlJc w:val="left"/>
      <w:pPr>
        <w:ind w:left="4690" w:hanging="360"/>
      </w:pPr>
    </w:lvl>
    <w:lvl w:ilvl="8" w:tplc="0809001B" w:tentative="1">
      <w:start w:val="1"/>
      <w:numFmt w:val="lowerRoman"/>
      <w:lvlText w:val="%9."/>
      <w:lvlJc w:val="right"/>
      <w:pPr>
        <w:ind w:left="5410" w:hanging="180"/>
      </w:pPr>
    </w:lvl>
  </w:abstractNum>
  <w:abstractNum w:abstractNumId="3" w15:restartNumberingAfterBreak="0">
    <w:nsid w:val="0F515298"/>
    <w:multiLevelType w:val="hybridMultilevel"/>
    <w:tmpl w:val="B666F4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5909BE"/>
    <w:multiLevelType w:val="hybridMultilevel"/>
    <w:tmpl w:val="BFC6C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736C4"/>
    <w:multiLevelType w:val="hybridMultilevel"/>
    <w:tmpl w:val="57BAC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7F5B"/>
    <w:multiLevelType w:val="hybridMultilevel"/>
    <w:tmpl w:val="F8DA8162"/>
    <w:lvl w:ilvl="0" w:tplc="BF0257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034385"/>
    <w:multiLevelType w:val="hybridMultilevel"/>
    <w:tmpl w:val="BFC6C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00F2C"/>
    <w:multiLevelType w:val="hybridMultilevel"/>
    <w:tmpl w:val="2200AAA0"/>
    <w:lvl w:ilvl="0" w:tplc="9C08591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A5864B9"/>
    <w:multiLevelType w:val="hybridMultilevel"/>
    <w:tmpl w:val="BCA20F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B86B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E826BA"/>
    <w:multiLevelType w:val="hybridMultilevel"/>
    <w:tmpl w:val="D356013C"/>
    <w:lvl w:ilvl="0" w:tplc="08090017">
      <w:start w:val="1"/>
      <w:numFmt w:val="lowerLetter"/>
      <w:lvlText w:val="%1)"/>
      <w:lvlJc w:val="left"/>
      <w:pPr>
        <w:tabs>
          <w:tab w:val="num" w:pos="360"/>
        </w:tabs>
        <w:ind w:left="360" w:hanging="360"/>
      </w:pPr>
      <w:rPr>
        <w:rFonts w:hint="default"/>
      </w:rPr>
    </w:lvl>
    <w:lvl w:ilvl="1" w:tplc="6E04F8EA">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4A5AA5"/>
    <w:multiLevelType w:val="hybridMultilevel"/>
    <w:tmpl w:val="076C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26434"/>
    <w:multiLevelType w:val="hybridMultilevel"/>
    <w:tmpl w:val="E45A0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D1F1A"/>
    <w:multiLevelType w:val="hybridMultilevel"/>
    <w:tmpl w:val="D95A0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71D66"/>
    <w:multiLevelType w:val="hybridMultilevel"/>
    <w:tmpl w:val="9BE07196"/>
    <w:lvl w:ilvl="0" w:tplc="38B00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3E1372C"/>
    <w:multiLevelType w:val="hybridMultilevel"/>
    <w:tmpl w:val="076C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0E4896"/>
    <w:multiLevelType w:val="hybridMultilevel"/>
    <w:tmpl w:val="36F6FDB2"/>
    <w:lvl w:ilvl="0" w:tplc="FA342F4E">
      <w:start w:val="9"/>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26401D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562212"/>
    <w:multiLevelType w:val="hybridMultilevel"/>
    <w:tmpl w:val="471C793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E2D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682584"/>
    <w:multiLevelType w:val="hybridMultilevel"/>
    <w:tmpl w:val="D4CAD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244"/>
    <w:multiLevelType w:val="hybridMultilevel"/>
    <w:tmpl w:val="7A4C3C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9F40F4D"/>
    <w:multiLevelType w:val="hybridMultilevel"/>
    <w:tmpl w:val="60F0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FE68D2"/>
    <w:multiLevelType w:val="hybridMultilevel"/>
    <w:tmpl w:val="B9F09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312A9"/>
    <w:multiLevelType w:val="hybridMultilevel"/>
    <w:tmpl w:val="46AA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A0864"/>
    <w:multiLevelType w:val="hybridMultilevel"/>
    <w:tmpl w:val="35C8AE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14ECE"/>
    <w:multiLevelType w:val="hybridMultilevel"/>
    <w:tmpl w:val="FB2683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D57F7"/>
    <w:multiLevelType w:val="hybridMultilevel"/>
    <w:tmpl w:val="EEBAE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41C55"/>
    <w:multiLevelType w:val="hybridMultilevel"/>
    <w:tmpl w:val="4252C6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AA5D44"/>
    <w:multiLevelType w:val="hybridMultilevel"/>
    <w:tmpl w:val="62C0B45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AF76B8"/>
    <w:multiLevelType w:val="hybridMultilevel"/>
    <w:tmpl w:val="D5BE8E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2A720F8"/>
    <w:multiLevelType w:val="hybridMultilevel"/>
    <w:tmpl w:val="055265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E159D6"/>
    <w:multiLevelType w:val="hybridMultilevel"/>
    <w:tmpl w:val="076C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AF055A"/>
    <w:multiLevelType w:val="hybridMultilevel"/>
    <w:tmpl w:val="10F269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F80FF9"/>
    <w:multiLevelType w:val="hybridMultilevel"/>
    <w:tmpl w:val="06C2B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FB70FE"/>
    <w:multiLevelType w:val="hybridMultilevel"/>
    <w:tmpl w:val="076C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36554B"/>
    <w:multiLevelType w:val="hybridMultilevel"/>
    <w:tmpl w:val="A942B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9C3363"/>
    <w:multiLevelType w:val="hybridMultilevel"/>
    <w:tmpl w:val="5AFA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C07E0"/>
    <w:multiLevelType w:val="hybridMultilevel"/>
    <w:tmpl w:val="F34C6D62"/>
    <w:lvl w:ilvl="0" w:tplc="D766F468">
      <w:start w:val="10"/>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0" w15:restartNumberingAfterBreak="0">
    <w:nsid w:val="646E2A74"/>
    <w:multiLevelType w:val="hybridMultilevel"/>
    <w:tmpl w:val="A530B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47DA8"/>
    <w:multiLevelType w:val="hybridMultilevel"/>
    <w:tmpl w:val="E53E03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E25EF3"/>
    <w:multiLevelType w:val="hybridMultilevel"/>
    <w:tmpl w:val="56BE2F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BB96DC4"/>
    <w:multiLevelType w:val="hybridMultilevel"/>
    <w:tmpl w:val="991C6CA8"/>
    <w:lvl w:ilvl="0" w:tplc="08090017">
      <w:start w:val="1"/>
      <w:numFmt w:val="lowerLetter"/>
      <w:lvlText w:val="%1)"/>
      <w:lvlJc w:val="left"/>
      <w:pPr>
        <w:tabs>
          <w:tab w:val="num" w:pos="360"/>
        </w:tabs>
        <w:ind w:left="360" w:hanging="360"/>
      </w:pPr>
      <w:rPr>
        <w:rFonts w:hint="default"/>
      </w:rPr>
    </w:lvl>
    <w:lvl w:ilvl="1" w:tplc="6E04F8EA">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AC3EF4"/>
    <w:multiLevelType w:val="hybridMultilevel"/>
    <w:tmpl w:val="BFC6C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AA04A3"/>
    <w:multiLevelType w:val="hybridMultilevel"/>
    <w:tmpl w:val="23967CEA"/>
    <w:lvl w:ilvl="0" w:tplc="04090001">
      <w:start w:val="1"/>
      <w:numFmt w:val="bullet"/>
      <w:lvlText w:val=""/>
      <w:lvlJc w:val="left"/>
      <w:pPr>
        <w:tabs>
          <w:tab w:val="num" w:pos="360"/>
        </w:tabs>
        <w:ind w:left="360" w:hanging="360"/>
      </w:pPr>
      <w:rPr>
        <w:rFonts w:ascii="Symbol" w:hAnsi="Symbol" w:hint="default"/>
      </w:rPr>
    </w:lvl>
    <w:lvl w:ilvl="1" w:tplc="6E04F8EA">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0E42E1D"/>
    <w:multiLevelType w:val="hybridMultilevel"/>
    <w:tmpl w:val="8B50F50E"/>
    <w:lvl w:ilvl="0" w:tplc="9A64630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9"/>
  </w:num>
  <w:num w:numId="3">
    <w:abstractNumId w:val="23"/>
  </w:num>
  <w:num w:numId="4">
    <w:abstractNumId w:val="46"/>
  </w:num>
  <w:num w:numId="5">
    <w:abstractNumId w:val="40"/>
  </w:num>
  <w:num w:numId="6">
    <w:abstractNumId w:val="15"/>
  </w:num>
  <w:num w:numId="7">
    <w:abstractNumId w:val="13"/>
  </w:num>
  <w:num w:numId="8">
    <w:abstractNumId w:val="45"/>
  </w:num>
  <w:num w:numId="9">
    <w:abstractNumId w:val="5"/>
  </w:num>
  <w:num w:numId="10">
    <w:abstractNumId w:val="26"/>
  </w:num>
  <w:num w:numId="11">
    <w:abstractNumId w:val="27"/>
  </w:num>
  <w:num w:numId="12">
    <w:abstractNumId w:val="9"/>
  </w:num>
  <w:num w:numId="13">
    <w:abstractNumId w:val="37"/>
  </w:num>
  <w:num w:numId="14">
    <w:abstractNumId w:val="6"/>
  </w:num>
  <w:num w:numId="15">
    <w:abstractNumId w:val="25"/>
  </w:num>
  <w:num w:numId="16">
    <w:abstractNumId w:val="14"/>
  </w:num>
  <w:num w:numId="17">
    <w:abstractNumId w:val="21"/>
  </w:num>
  <w:num w:numId="18">
    <w:abstractNumId w:val="28"/>
  </w:num>
  <w:num w:numId="19">
    <w:abstractNumId w:val="1"/>
  </w:num>
  <w:num w:numId="20">
    <w:abstractNumId w:val="42"/>
  </w:num>
  <w:num w:numId="21">
    <w:abstractNumId w:val="35"/>
  </w:num>
  <w:num w:numId="22">
    <w:abstractNumId w:val="30"/>
  </w:num>
  <w:num w:numId="23">
    <w:abstractNumId w:val="22"/>
  </w:num>
  <w:num w:numId="24">
    <w:abstractNumId w:val="8"/>
  </w:num>
  <w:num w:numId="25">
    <w:abstractNumId w:val="18"/>
  </w:num>
  <w:num w:numId="26">
    <w:abstractNumId w:val="39"/>
  </w:num>
  <w:num w:numId="27">
    <w:abstractNumId w:val="17"/>
  </w:num>
  <w:num w:numId="28">
    <w:abstractNumId w:val="20"/>
  </w:num>
  <w:num w:numId="29">
    <w:abstractNumId w:val="10"/>
  </w:num>
  <w:num w:numId="30">
    <w:abstractNumId w:val="44"/>
  </w:num>
  <w:num w:numId="31">
    <w:abstractNumId w:val="32"/>
  </w:num>
  <w:num w:numId="32">
    <w:abstractNumId w:val="34"/>
  </w:num>
  <w:num w:numId="33">
    <w:abstractNumId w:val="0"/>
  </w:num>
  <w:num w:numId="34">
    <w:abstractNumId w:val="29"/>
  </w:num>
  <w:num w:numId="35">
    <w:abstractNumId w:val="11"/>
  </w:num>
  <w:num w:numId="36">
    <w:abstractNumId w:val="2"/>
  </w:num>
  <w:num w:numId="37">
    <w:abstractNumId w:val="38"/>
  </w:num>
  <w:num w:numId="38">
    <w:abstractNumId w:val="41"/>
  </w:num>
  <w:num w:numId="39">
    <w:abstractNumId w:val="43"/>
  </w:num>
  <w:num w:numId="40">
    <w:abstractNumId w:val="3"/>
  </w:num>
  <w:num w:numId="41">
    <w:abstractNumId w:val="4"/>
  </w:num>
  <w:num w:numId="42">
    <w:abstractNumId w:val="7"/>
  </w:num>
  <w:num w:numId="43">
    <w:abstractNumId w:val="36"/>
  </w:num>
  <w:num w:numId="44">
    <w:abstractNumId w:val="12"/>
  </w:num>
  <w:num w:numId="45">
    <w:abstractNumId w:val="16"/>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89"/>
    <w:rsid w:val="000054AA"/>
    <w:rsid w:val="00020F6A"/>
    <w:rsid w:val="00025085"/>
    <w:rsid w:val="00027E5C"/>
    <w:rsid w:val="00030A86"/>
    <w:rsid w:val="00032224"/>
    <w:rsid w:val="00037123"/>
    <w:rsid w:val="00050849"/>
    <w:rsid w:val="0005113B"/>
    <w:rsid w:val="00053A4F"/>
    <w:rsid w:val="00053D2B"/>
    <w:rsid w:val="00055818"/>
    <w:rsid w:val="00056336"/>
    <w:rsid w:val="00060AFF"/>
    <w:rsid w:val="00060D20"/>
    <w:rsid w:val="00085AD7"/>
    <w:rsid w:val="00093643"/>
    <w:rsid w:val="000A04C4"/>
    <w:rsid w:val="000A49A9"/>
    <w:rsid w:val="000C4FC4"/>
    <w:rsid w:val="000D3B25"/>
    <w:rsid w:val="000D4A05"/>
    <w:rsid w:val="000D518A"/>
    <w:rsid w:val="000F46A8"/>
    <w:rsid w:val="000F737F"/>
    <w:rsid w:val="001006B4"/>
    <w:rsid w:val="00104BEC"/>
    <w:rsid w:val="00106782"/>
    <w:rsid w:val="00117CEB"/>
    <w:rsid w:val="0013318B"/>
    <w:rsid w:val="0013699D"/>
    <w:rsid w:val="00152BB8"/>
    <w:rsid w:val="0016265F"/>
    <w:rsid w:val="00171F61"/>
    <w:rsid w:val="00182908"/>
    <w:rsid w:val="0018461B"/>
    <w:rsid w:val="00196375"/>
    <w:rsid w:val="001A5CA6"/>
    <w:rsid w:val="001C0192"/>
    <w:rsid w:val="001D2F4C"/>
    <w:rsid w:val="001E195B"/>
    <w:rsid w:val="001E25AF"/>
    <w:rsid w:val="001E55EA"/>
    <w:rsid w:val="001E7A66"/>
    <w:rsid w:val="00204CCE"/>
    <w:rsid w:val="002256A8"/>
    <w:rsid w:val="002264C6"/>
    <w:rsid w:val="00234062"/>
    <w:rsid w:val="00235B3F"/>
    <w:rsid w:val="00241671"/>
    <w:rsid w:val="00244D13"/>
    <w:rsid w:val="00260836"/>
    <w:rsid w:val="00274696"/>
    <w:rsid w:val="00287EA8"/>
    <w:rsid w:val="0029509A"/>
    <w:rsid w:val="00296597"/>
    <w:rsid w:val="002A18B0"/>
    <w:rsid w:val="002A1954"/>
    <w:rsid w:val="002A2D9B"/>
    <w:rsid w:val="002B0CEC"/>
    <w:rsid w:val="002B1089"/>
    <w:rsid w:val="002B6BEA"/>
    <w:rsid w:val="002D1AD7"/>
    <w:rsid w:val="002D2B1F"/>
    <w:rsid w:val="002D4E83"/>
    <w:rsid w:val="002E4A18"/>
    <w:rsid w:val="002E5ECE"/>
    <w:rsid w:val="002F57FB"/>
    <w:rsid w:val="002F73AE"/>
    <w:rsid w:val="00302704"/>
    <w:rsid w:val="00305883"/>
    <w:rsid w:val="003152F0"/>
    <w:rsid w:val="00335E3B"/>
    <w:rsid w:val="003375A7"/>
    <w:rsid w:val="003448D1"/>
    <w:rsid w:val="00353D49"/>
    <w:rsid w:val="00354AD1"/>
    <w:rsid w:val="00355CA2"/>
    <w:rsid w:val="00363D5E"/>
    <w:rsid w:val="00377D2F"/>
    <w:rsid w:val="00384A34"/>
    <w:rsid w:val="00394015"/>
    <w:rsid w:val="003A2997"/>
    <w:rsid w:val="003B072B"/>
    <w:rsid w:val="003B3062"/>
    <w:rsid w:val="003B519D"/>
    <w:rsid w:val="003D3CF4"/>
    <w:rsid w:val="003E18FF"/>
    <w:rsid w:val="003E629F"/>
    <w:rsid w:val="003F7769"/>
    <w:rsid w:val="00400E2B"/>
    <w:rsid w:val="00401131"/>
    <w:rsid w:val="0040440F"/>
    <w:rsid w:val="004062EF"/>
    <w:rsid w:val="004310D5"/>
    <w:rsid w:val="004351E5"/>
    <w:rsid w:val="00436FBB"/>
    <w:rsid w:val="00441B30"/>
    <w:rsid w:val="00443550"/>
    <w:rsid w:val="00444226"/>
    <w:rsid w:val="0044560A"/>
    <w:rsid w:val="00457EBD"/>
    <w:rsid w:val="00464604"/>
    <w:rsid w:val="004658C3"/>
    <w:rsid w:val="00466A61"/>
    <w:rsid w:val="00470D54"/>
    <w:rsid w:val="004728D5"/>
    <w:rsid w:val="00482487"/>
    <w:rsid w:val="004841BC"/>
    <w:rsid w:val="00496A71"/>
    <w:rsid w:val="004A090D"/>
    <w:rsid w:val="004A31C4"/>
    <w:rsid w:val="004A7B1F"/>
    <w:rsid w:val="004B0CBA"/>
    <w:rsid w:val="004C6ECF"/>
    <w:rsid w:val="004D518C"/>
    <w:rsid w:val="004E0DE6"/>
    <w:rsid w:val="00502E96"/>
    <w:rsid w:val="00504E51"/>
    <w:rsid w:val="00537DC3"/>
    <w:rsid w:val="00555352"/>
    <w:rsid w:val="00555827"/>
    <w:rsid w:val="00581EFC"/>
    <w:rsid w:val="00596671"/>
    <w:rsid w:val="005B1B67"/>
    <w:rsid w:val="005C0EF3"/>
    <w:rsid w:val="005C51A3"/>
    <w:rsid w:val="005D076C"/>
    <w:rsid w:val="005D60E9"/>
    <w:rsid w:val="005D6A7B"/>
    <w:rsid w:val="005E086D"/>
    <w:rsid w:val="005E2940"/>
    <w:rsid w:val="005F02E0"/>
    <w:rsid w:val="005F7B5E"/>
    <w:rsid w:val="0060147B"/>
    <w:rsid w:val="00612B99"/>
    <w:rsid w:val="006206A5"/>
    <w:rsid w:val="00624B93"/>
    <w:rsid w:val="00630CD6"/>
    <w:rsid w:val="006357F5"/>
    <w:rsid w:val="006363BB"/>
    <w:rsid w:val="0063641D"/>
    <w:rsid w:val="006430C4"/>
    <w:rsid w:val="00654F02"/>
    <w:rsid w:val="00667AFD"/>
    <w:rsid w:val="006817C2"/>
    <w:rsid w:val="00681F7F"/>
    <w:rsid w:val="00682A51"/>
    <w:rsid w:val="0068591C"/>
    <w:rsid w:val="00687D34"/>
    <w:rsid w:val="00692927"/>
    <w:rsid w:val="00695F52"/>
    <w:rsid w:val="006A1427"/>
    <w:rsid w:val="006B6CD4"/>
    <w:rsid w:val="006C0BCE"/>
    <w:rsid w:val="006C64B6"/>
    <w:rsid w:val="006C767C"/>
    <w:rsid w:val="006D0F85"/>
    <w:rsid w:val="006D573A"/>
    <w:rsid w:val="006E0017"/>
    <w:rsid w:val="006E00CB"/>
    <w:rsid w:val="006E596D"/>
    <w:rsid w:val="006F262E"/>
    <w:rsid w:val="006F5328"/>
    <w:rsid w:val="006F5464"/>
    <w:rsid w:val="00702B07"/>
    <w:rsid w:val="007109A8"/>
    <w:rsid w:val="00715449"/>
    <w:rsid w:val="007247B7"/>
    <w:rsid w:val="00725DBE"/>
    <w:rsid w:val="00735DAE"/>
    <w:rsid w:val="00742937"/>
    <w:rsid w:val="00750776"/>
    <w:rsid w:val="007611A0"/>
    <w:rsid w:val="007722EF"/>
    <w:rsid w:val="00776790"/>
    <w:rsid w:val="007809F8"/>
    <w:rsid w:val="00783601"/>
    <w:rsid w:val="00790BA4"/>
    <w:rsid w:val="00791E85"/>
    <w:rsid w:val="007A001C"/>
    <w:rsid w:val="007A442F"/>
    <w:rsid w:val="007B079D"/>
    <w:rsid w:val="007B72A8"/>
    <w:rsid w:val="007C1551"/>
    <w:rsid w:val="007D7C2A"/>
    <w:rsid w:val="007E5F94"/>
    <w:rsid w:val="007E6A2A"/>
    <w:rsid w:val="007F0D25"/>
    <w:rsid w:val="007F0D70"/>
    <w:rsid w:val="00803D53"/>
    <w:rsid w:val="00811E54"/>
    <w:rsid w:val="00821571"/>
    <w:rsid w:val="00826A26"/>
    <w:rsid w:val="0082712E"/>
    <w:rsid w:val="00832699"/>
    <w:rsid w:val="00832CEA"/>
    <w:rsid w:val="008366FB"/>
    <w:rsid w:val="00841654"/>
    <w:rsid w:val="008521A8"/>
    <w:rsid w:val="00854D62"/>
    <w:rsid w:val="00862409"/>
    <w:rsid w:val="00870694"/>
    <w:rsid w:val="00870FFC"/>
    <w:rsid w:val="00872CF4"/>
    <w:rsid w:val="00896DCB"/>
    <w:rsid w:val="008A345E"/>
    <w:rsid w:val="008A3FAA"/>
    <w:rsid w:val="008B31AB"/>
    <w:rsid w:val="008B5D82"/>
    <w:rsid w:val="008C53C7"/>
    <w:rsid w:val="008D21D0"/>
    <w:rsid w:val="008D2D7E"/>
    <w:rsid w:val="008D36F5"/>
    <w:rsid w:val="008E066F"/>
    <w:rsid w:val="008E318A"/>
    <w:rsid w:val="008E73DC"/>
    <w:rsid w:val="009013F9"/>
    <w:rsid w:val="009029F5"/>
    <w:rsid w:val="00904DBB"/>
    <w:rsid w:val="00913E34"/>
    <w:rsid w:val="009207D8"/>
    <w:rsid w:val="0096348D"/>
    <w:rsid w:val="00965C1E"/>
    <w:rsid w:val="00971143"/>
    <w:rsid w:val="00983BCF"/>
    <w:rsid w:val="0098410F"/>
    <w:rsid w:val="00985A8F"/>
    <w:rsid w:val="00991425"/>
    <w:rsid w:val="00994D7C"/>
    <w:rsid w:val="009A0559"/>
    <w:rsid w:val="009A3621"/>
    <w:rsid w:val="009A43A3"/>
    <w:rsid w:val="009A6954"/>
    <w:rsid w:val="009C2BD6"/>
    <w:rsid w:val="009C4059"/>
    <w:rsid w:val="009C456B"/>
    <w:rsid w:val="009D14E3"/>
    <w:rsid w:val="009D3DA1"/>
    <w:rsid w:val="009D49BB"/>
    <w:rsid w:val="009E3FCD"/>
    <w:rsid w:val="009E59F5"/>
    <w:rsid w:val="00A04042"/>
    <w:rsid w:val="00A112CE"/>
    <w:rsid w:val="00A11F95"/>
    <w:rsid w:val="00A14BD4"/>
    <w:rsid w:val="00A26416"/>
    <w:rsid w:val="00A317F4"/>
    <w:rsid w:val="00A81BC6"/>
    <w:rsid w:val="00A82F6B"/>
    <w:rsid w:val="00A84455"/>
    <w:rsid w:val="00A84B87"/>
    <w:rsid w:val="00A85150"/>
    <w:rsid w:val="00A91154"/>
    <w:rsid w:val="00AB0E39"/>
    <w:rsid w:val="00AB2DC9"/>
    <w:rsid w:val="00AD3D29"/>
    <w:rsid w:val="00AE11C1"/>
    <w:rsid w:val="00AE3E32"/>
    <w:rsid w:val="00AE4A5C"/>
    <w:rsid w:val="00AF5E10"/>
    <w:rsid w:val="00B005ED"/>
    <w:rsid w:val="00B014B4"/>
    <w:rsid w:val="00B03DD0"/>
    <w:rsid w:val="00B263D0"/>
    <w:rsid w:val="00B34556"/>
    <w:rsid w:val="00B34FF1"/>
    <w:rsid w:val="00B36008"/>
    <w:rsid w:val="00B3607A"/>
    <w:rsid w:val="00B37022"/>
    <w:rsid w:val="00B3783D"/>
    <w:rsid w:val="00B54CFD"/>
    <w:rsid w:val="00B56F7B"/>
    <w:rsid w:val="00B66C4E"/>
    <w:rsid w:val="00B810AC"/>
    <w:rsid w:val="00B82C20"/>
    <w:rsid w:val="00B94AD8"/>
    <w:rsid w:val="00BA1BAD"/>
    <w:rsid w:val="00BA2A07"/>
    <w:rsid w:val="00BA2E7A"/>
    <w:rsid w:val="00BB0CF6"/>
    <w:rsid w:val="00BB2CE2"/>
    <w:rsid w:val="00BB5312"/>
    <w:rsid w:val="00BB5383"/>
    <w:rsid w:val="00BC2DAC"/>
    <w:rsid w:val="00BC7862"/>
    <w:rsid w:val="00BD4C67"/>
    <w:rsid w:val="00BD7FBF"/>
    <w:rsid w:val="00BF31C5"/>
    <w:rsid w:val="00BF4B17"/>
    <w:rsid w:val="00C1046A"/>
    <w:rsid w:val="00C2129C"/>
    <w:rsid w:val="00C27F00"/>
    <w:rsid w:val="00C35600"/>
    <w:rsid w:val="00C37320"/>
    <w:rsid w:val="00C42DC6"/>
    <w:rsid w:val="00C63C42"/>
    <w:rsid w:val="00C73B04"/>
    <w:rsid w:val="00C747AB"/>
    <w:rsid w:val="00C74948"/>
    <w:rsid w:val="00C8047F"/>
    <w:rsid w:val="00C808FD"/>
    <w:rsid w:val="00C92060"/>
    <w:rsid w:val="00C9264A"/>
    <w:rsid w:val="00CA59E1"/>
    <w:rsid w:val="00CB7E62"/>
    <w:rsid w:val="00CC65B7"/>
    <w:rsid w:val="00CF04C7"/>
    <w:rsid w:val="00CF3EA7"/>
    <w:rsid w:val="00D03509"/>
    <w:rsid w:val="00D11A6C"/>
    <w:rsid w:val="00D22BE5"/>
    <w:rsid w:val="00D30B48"/>
    <w:rsid w:val="00D42069"/>
    <w:rsid w:val="00D474B1"/>
    <w:rsid w:val="00D51ABC"/>
    <w:rsid w:val="00D63D11"/>
    <w:rsid w:val="00D72679"/>
    <w:rsid w:val="00D76DF5"/>
    <w:rsid w:val="00D80D4C"/>
    <w:rsid w:val="00D941E9"/>
    <w:rsid w:val="00DA0EFB"/>
    <w:rsid w:val="00DB06CB"/>
    <w:rsid w:val="00DB278C"/>
    <w:rsid w:val="00DB5D27"/>
    <w:rsid w:val="00DC1392"/>
    <w:rsid w:val="00DC357C"/>
    <w:rsid w:val="00DD2D73"/>
    <w:rsid w:val="00DD3FCE"/>
    <w:rsid w:val="00DE1824"/>
    <w:rsid w:val="00DE29EF"/>
    <w:rsid w:val="00DE377B"/>
    <w:rsid w:val="00DE5AA1"/>
    <w:rsid w:val="00DE6CA0"/>
    <w:rsid w:val="00DF7B2E"/>
    <w:rsid w:val="00E15D7D"/>
    <w:rsid w:val="00E2411D"/>
    <w:rsid w:val="00E45344"/>
    <w:rsid w:val="00E646EE"/>
    <w:rsid w:val="00E819FB"/>
    <w:rsid w:val="00E830B7"/>
    <w:rsid w:val="00E95938"/>
    <w:rsid w:val="00EA02BB"/>
    <w:rsid w:val="00EA1F1E"/>
    <w:rsid w:val="00EC6E95"/>
    <w:rsid w:val="00ED1D42"/>
    <w:rsid w:val="00ED2D97"/>
    <w:rsid w:val="00ED4BF3"/>
    <w:rsid w:val="00EE06BF"/>
    <w:rsid w:val="00EF3BC8"/>
    <w:rsid w:val="00EF4164"/>
    <w:rsid w:val="00F016DE"/>
    <w:rsid w:val="00F153C2"/>
    <w:rsid w:val="00F16C06"/>
    <w:rsid w:val="00F31F09"/>
    <w:rsid w:val="00F36ED3"/>
    <w:rsid w:val="00F4114E"/>
    <w:rsid w:val="00F4761E"/>
    <w:rsid w:val="00F563B6"/>
    <w:rsid w:val="00F61723"/>
    <w:rsid w:val="00F71472"/>
    <w:rsid w:val="00F717D5"/>
    <w:rsid w:val="00F7535A"/>
    <w:rsid w:val="00FA5784"/>
    <w:rsid w:val="00FC0F50"/>
    <w:rsid w:val="00FC51DB"/>
    <w:rsid w:val="00FC7228"/>
    <w:rsid w:val="00FD0CA8"/>
    <w:rsid w:val="00FD3CDD"/>
    <w:rsid w:val="00FE0530"/>
    <w:rsid w:val="00FF4758"/>
    <w:rsid w:val="00FF4976"/>
    <w:rsid w:val="00FF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396B32"/>
  <w15:chartTrackingRefBased/>
  <w15:docId w15:val="{041A73F0-996A-467A-8F30-7147BEAA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89"/>
    <w:rPr>
      <w:sz w:val="24"/>
      <w:lang w:eastAsia="en-US"/>
    </w:rPr>
  </w:style>
  <w:style w:type="paragraph" w:styleId="Heading2">
    <w:name w:val="heading 2"/>
    <w:basedOn w:val="Normal"/>
    <w:next w:val="Normal"/>
    <w:qFormat/>
    <w:rsid w:val="002B1089"/>
    <w:pPr>
      <w:keepNext/>
      <w:tabs>
        <w:tab w:val="left" w:pos="2268"/>
        <w:tab w:val="left" w:pos="3402"/>
      </w:tabs>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1089"/>
    <w:pPr>
      <w:ind w:left="720"/>
      <w:jc w:val="both"/>
    </w:pPr>
    <w:rPr>
      <w:sz w:val="20"/>
    </w:rPr>
  </w:style>
  <w:style w:type="paragraph" w:styleId="BodyText">
    <w:name w:val="Body Text"/>
    <w:basedOn w:val="Normal"/>
    <w:rsid w:val="002B1089"/>
    <w:pPr>
      <w:jc w:val="both"/>
    </w:pPr>
    <w:rPr>
      <w:rFonts w:ascii="Arial" w:hAnsi="Arial"/>
      <w:sz w:val="20"/>
    </w:rPr>
  </w:style>
  <w:style w:type="paragraph" w:styleId="Header">
    <w:name w:val="header"/>
    <w:basedOn w:val="Normal"/>
    <w:rsid w:val="002B1089"/>
    <w:pPr>
      <w:tabs>
        <w:tab w:val="center" w:pos="4153"/>
        <w:tab w:val="right" w:pos="8306"/>
      </w:tabs>
    </w:pPr>
    <w:rPr>
      <w:rFonts w:ascii="Book Antiqua" w:hAnsi="Book Antiqua"/>
    </w:rPr>
  </w:style>
  <w:style w:type="paragraph" w:styleId="Footer">
    <w:name w:val="footer"/>
    <w:basedOn w:val="Normal"/>
    <w:rsid w:val="002B1089"/>
    <w:pPr>
      <w:tabs>
        <w:tab w:val="center" w:pos="4153"/>
        <w:tab w:val="right" w:pos="8306"/>
      </w:tabs>
    </w:pPr>
  </w:style>
  <w:style w:type="character" w:styleId="PageNumber">
    <w:name w:val="page number"/>
    <w:basedOn w:val="DefaultParagraphFont"/>
    <w:rsid w:val="002B1089"/>
  </w:style>
  <w:style w:type="paragraph" w:styleId="BodyTextIndent3">
    <w:name w:val="Body Text Indent 3"/>
    <w:basedOn w:val="Normal"/>
    <w:rsid w:val="002B1089"/>
    <w:pPr>
      <w:spacing w:after="120"/>
      <w:ind w:left="283"/>
    </w:pPr>
    <w:rPr>
      <w:sz w:val="16"/>
      <w:szCs w:val="16"/>
    </w:rPr>
  </w:style>
  <w:style w:type="paragraph" w:styleId="BalloonText">
    <w:name w:val="Balloon Text"/>
    <w:basedOn w:val="Normal"/>
    <w:semiHidden/>
    <w:rsid w:val="00FF55F4"/>
    <w:rPr>
      <w:rFonts w:ascii="Tahoma" w:hAnsi="Tahoma" w:cs="Tahoma"/>
      <w:sz w:val="16"/>
      <w:szCs w:val="16"/>
    </w:rPr>
  </w:style>
  <w:style w:type="table" w:styleId="TableGrid">
    <w:name w:val="Table Grid"/>
    <w:basedOn w:val="TableNormal"/>
    <w:rsid w:val="003F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941E9"/>
    <w:rPr>
      <w:sz w:val="16"/>
    </w:rPr>
  </w:style>
  <w:style w:type="paragraph" w:styleId="CommentText">
    <w:name w:val="annotation text"/>
    <w:basedOn w:val="Normal"/>
    <w:link w:val="CommentTextChar"/>
    <w:rsid w:val="00D941E9"/>
    <w:rPr>
      <w:sz w:val="20"/>
    </w:rPr>
  </w:style>
  <w:style w:type="character" w:customStyle="1" w:styleId="CommentTextChar">
    <w:name w:val="Comment Text Char"/>
    <w:link w:val="CommentText"/>
    <w:rsid w:val="00D941E9"/>
    <w:rPr>
      <w:lang w:eastAsia="en-US"/>
    </w:rPr>
  </w:style>
  <w:style w:type="paragraph" w:styleId="BodyText2">
    <w:name w:val="Body Text 2"/>
    <w:basedOn w:val="Normal"/>
    <w:link w:val="BodyText2Char"/>
    <w:rsid w:val="003E18FF"/>
    <w:pPr>
      <w:jc w:val="both"/>
    </w:pPr>
    <w:rPr>
      <w:rFonts w:ascii="Arial" w:hAnsi="Arial"/>
      <w:b/>
    </w:rPr>
  </w:style>
  <w:style w:type="character" w:customStyle="1" w:styleId="BodyText2Char">
    <w:name w:val="Body Text 2 Char"/>
    <w:link w:val="BodyText2"/>
    <w:rsid w:val="003E18FF"/>
    <w:rPr>
      <w:rFonts w:ascii="Arial" w:hAnsi="Arial"/>
      <w:b/>
      <w:sz w:val="24"/>
      <w:lang w:eastAsia="en-US"/>
    </w:rPr>
  </w:style>
  <w:style w:type="paragraph" w:styleId="ListParagraph">
    <w:name w:val="List Paragraph"/>
    <w:basedOn w:val="Normal"/>
    <w:uiPriority w:val="34"/>
    <w:qFormat/>
    <w:rsid w:val="003E18FF"/>
    <w:pPr>
      <w:ind w:left="720"/>
    </w:pPr>
  </w:style>
  <w:style w:type="paragraph" w:styleId="CommentSubject">
    <w:name w:val="annotation subject"/>
    <w:basedOn w:val="CommentText"/>
    <w:next w:val="CommentText"/>
    <w:link w:val="CommentSubjectChar"/>
    <w:rsid w:val="002B0CEC"/>
    <w:rPr>
      <w:b/>
      <w:bCs/>
    </w:rPr>
  </w:style>
  <w:style w:type="character" w:customStyle="1" w:styleId="CommentSubjectChar">
    <w:name w:val="Comment Subject Char"/>
    <w:link w:val="CommentSubject"/>
    <w:rsid w:val="002B0CEC"/>
    <w:rPr>
      <w:b/>
      <w:bCs/>
      <w:lang w:eastAsia="en-US"/>
    </w:rPr>
  </w:style>
  <w:style w:type="paragraph" w:styleId="Revision">
    <w:name w:val="Revision"/>
    <w:hidden/>
    <w:uiPriority w:val="99"/>
    <w:semiHidden/>
    <w:rsid w:val="00FF49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CBB5-DD00-49AF-9820-C56173BB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NHSQIS</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eileenm</dc:creator>
  <cp:keywords/>
  <cp:lastModifiedBy>Tom Williamson (NHS Healthcare Improvement Scotland)</cp:lastModifiedBy>
  <cp:revision>2</cp:revision>
  <cp:lastPrinted>2012-08-10T06:20:00Z</cp:lastPrinted>
  <dcterms:created xsi:type="dcterms:W3CDTF">2021-06-03T14:24:00Z</dcterms:created>
  <dcterms:modified xsi:type="dcterms:W3CDTF">2021-06-03T14:24:00Z</dcterms:modified>
</cp:coreProperties>
</file>