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9D2C51" w:rsidRDefault="00E30E13" w:rsidP="00315293">
      <w:pPr>
        <w:ind w:right="-897"/>
        <w:jc w:val="right"/>
        <w:rPr>
          <w:rFonts w:ascii="Calibri" w:hAnsi="Calibri" w:cs="Arial"/>
          <w:color w:val="002060"/>
          <w:sz w:val="22"/>
          <w:szCs w:val="22"/>
        </w:rPr>
      </w:pPr>
      <w:r w:rsidRPr="009D2C51">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9D2C51" w:rsidRDefault="008502BD" w:rsidP="00315293">
      <w:pPr>
        <w:ind w:right="-897"/>
        <w:rPr>
          <w:rFonts w:ascii="Calibri" w:hAnsi="Calibri" w:cs="Arial"/>
          <w:b/>
          <w:color w:val="002060"/>
          <w:sz w:val="48"/>
          <w:szCs w:val="48"/>
        </w:rPr>
      </w:pPr>
      <w:r w:rsidRPr="009D2C51">
        <w:rPr>
          <w:rFonts w:ascii="Calibri" w:hAnsi="Calibri" w:cs="Arial"/>
          <w:b/>
          <w:color w:val="002060"/>
          <w:sz w:val="48"/>
          <w:szCs w:val="48"/>
        </w:rPr>
        <w:t xml:space="preserve">WELCOME TO </w:t>
      </w:r>
    </w:p>
    <w:p w14:paraId="27DEE4E0" w14:textId="77777777" w:rsidR="008502BD" w:rsidRPr="009D2C51" w:rsidRDefault="008502BD" w:rsidP="00315293">
      <w:pPr>
        <w:ind w:right="-897"/>
        <w:rPr>
          <w:rFonts w:ascii="Calibri" w:hAnsi="Calibri" w:cs="Arial"/>
          <w:b/>
          <w:color w:val="002060"/>
          <w:sz w:val="48"/>
          <w:szCs w:val="48"/>
        </w:rPr>
      </w:pPr>
      <w:r w:rsidRPr="009D2C51">
        <w:rPr>
          <w:rFonts w:ascii="Calibri" w:hAnsi="Calibri" w:cs="Arial"/>
          <w:b/>
          <w:color w:val="002060"/>
          <w:sz w:val="48"/>
          <w:szCs w:val="48"/>
        </w:rPr>
        <w:t xml:space="preserve">NHS GREATER GLASGOW AND CLYDE </w:t>
      </w:r>
    </w:p>
    <w:p w14:paraId="2CFF2CEF" w14:textId="77777777" w:rsidR="008502BD" w:rsidRPr="009D2C51" w:rsidRDefault="008502BD" w:rsidP="00315293">
      <w:pPr>
        <w:ind w:right="-897"/>
        <w:rPr>
          <w:rFonts w:ascii="Calibri" w:hAnsi="Calibri" w:cs="Arial"/>
          <w:b/>
          <w:color w:val="002060"/>
          <w:sz w:val="48"/>
          <w:szCs w:val="48"/>
        </w:rPr>
      </w:pPr>
      <w:r w:rsidRPr="009D2C51">
        <w:rPr>
          <w:rFonts w:ascii="Calibri" w:hAnsi="Calibri" w:cs="Arial"/>
          <w:b/>
          <w:color w:val="002060"/>
          <w:sz w:val="48"/>
          <w:szCs w:val="48"/>
        </w:rPr>
        <w:t xml:space="preserve">CANDIDATE INFORMATION PACK </w:t>
      </w:r>
    </w:p>
    <w:p w14:paraId="546B9235" w14:textId="77777777" w:rsidR="008502BD" w:rsidRPr="009D2C51" w:rsidRDefault="008502BD" w:rsidP="00315293">
      <w:pPr>
        <w:ind w:right="-897"/>
        <w:rPr>
          <w:rFonts w:ascii="Calibri" w:hAnsi="Calibri" w:cs="Arial"/>
          <w:b/>
          <w:color w:val="002060"/>
          <w:sz w:val="48"/>
          <w:szCs w:val="22"/>
        </w:rPr>
      </w:pPr>
    </w:p>
    <w:p w14:paraId="3DD4DCBC" w14:textId="77777777" w:rsidR="008502BD" w:rsidRPr="009D2C51" w:rsidRDefault="008502BD" w:rsidP="00315293">
      <w:pPr>
        <w:ind w:right="-897"/>
        <w:rPr>
          <w:rFonts w:ascii="Calibri" w:hAnsi="Calibri" w:cs="Arial"/>
          <w:b/>
          <w:color w:val="002060"/>
          <w:sz w:val="48"/>
          <w:szCs w:val="22"/>
        </w:rPr>
      </w:pPr>
    </w:p>
    <w:p w14:paraId="2A24FE33" w14:textId="29C2A544" w:rsidR="009241F2" w:rsidRPr="009D2C51" w:rsidRDefault="00C92639" w:rsidP="00315293">
      <w:pPr>
        <w:ind w:right="-897"/>
        <w:rPr>
          <w:rFonts w:ascii="Calibri" w:hAnsi="Calibri" w:cs="Arial"/>
          <w:b/>
          <w:color w:val="002060"/>
          <w:sz w:val="48"/>
          <w:szCs w:val="22"/>
        </w:rPr>
      </w:pPr>
      <w:r w:rsidRPr="009D2C51">
        <w:rPr>
          <w:rFonts w:ascii="Calibri" w:hAnsi="Calibri" w:cs="Arial"/>
          <w:b/>
          <w:color w:val="002060"/>
          <w:sz w:val="48"/>
          <w:szCs w:val="22"/>
        </w:rPr>
        <w:t xml:space="preserve">Title: </w:t>
      </w:r>
      <w:r w:rsidR="008A52ED" w:rsidRPr="009D2C51">
        <w:rPr>
          <w:rFonts w:ascii="Calibri" w:hAnsi="Calibri" w:cs="Arial"/>
          <w:b/>
          <w:color w:val="002060"/>
          <w:sz w:val="48"/>
          <w:szCs w:val="22"/>
        </w:rPr>
        <w:t xml:space="preserve">Consultant in </w:t>
      </w:r>
      <w:r w:rsidR="00C43A2F" w:rsidRPr="009D2C51">
        <w:rPr>
          <w:rFonts w:ascii="Calibri" w:hAnsi="Calibri" w:cs="Arial"/>
          <w:b/>
          <w:color w:val="002060"/>
          <w:sz w:val="48"/>
          <w:szCs w:val="22"/>
        </w:rPr>
        <w:t>Child &amp; Adolescent Psychiatry</w:t>
      </w:r>
    </w:p>
    <w:p w14:paraId="6838C590" w14:textId="3DEEFE9A" w:rsidR="008502BD" w:rsidRPr="009D2C51" w:rsidRDefault="008502BD" w:rsidP="00315293">
      <w:pPr>
        <w:ind w:right="-897"/>
        <w:rPr>
          <w:rFonts w:ascii="Calibri" w:hAnsi="Calibri" w:cs="Arial"/>
          <w:b/>
          <w:color w:val="002060"/>
          <w:sz w:val="48"/>
          <w:szCs w:val="22"/>
        </w:rPr>
      </w:pPr>
      <w:r w:rsidRPr="009D2C51">
        <w:rPr>
          <w:rFonts w:ascii="Calibri" w:hAnsi="Calibri" w:cs="Arial"/>
          <w:b/>
          <w:color w:val="002060"/>
          <w:sz w:val="48"/>
          <w:szCs w:val="22"/>
        </w:rPr>
        <w:t>Location:</w:t>
      </w:r>
      <w:r w:rsidR="00672F8B" w:rsidRPr="009D2C51">
        <w:rPr>
          <w:rFonts w:ascii="Calibri" w:hAnsi="Calibri" w:cs="Arial"/>
          <w:b/>
          <w:color w:val="002060"/>
          <w:sz w:val="48"/>
          <w:szCs w:val="22"/>
        </w:rPr>
        <w:t xml:space="preserve"> </w:t>
      </w:r>
      <w:r w:rsidR="00C43A2F" w:rsidRPr="009D2C51">
        <w:rPr>
          <w:rFonts w:ascii="Calibri" w:hAnsi="Calibri" w:cs="Arial"/>
          <w:b/>
          <w:color w:val="002060"/>
          <w:sz w:val="48"/>
          <w:szCs w:val="22"/>
        </w:rPr>
        <w:t>West Glasgow CAMHS</w:t>
      </w:r>
    </w:p>
    <w:p w14:paraId="650019C0" w14:textId="28836BCB" w:rsidR="009241F2" w:rsidRPr="009D2C51" w:rsidRDefault="009241F2" w:rsidP="00315293">
      <w:pPr>
        <w:ind w:right="-897"/>
        <w:rPr>
          <w:rFonts w:ascii="Calibri" w:hAnsi="Calibri" w:cs="Arial"/>
          <w:b/>
          <w:color w:val="002060"/>
          <w:sz w:val="48"/>
          <w:szCs w:val="22"/>
        </w:rPr>
      </w:pPr>
      <w:r w:rsidRPr="009D2C51">
        <w:rPr>
          <w:rFonts w:ascii="Calibri" w:hAnsi="Calibri" w:cs="Arial"/>
          <w:b/>
          <w:color w:val="002060"/>
          <w:sz w:val="48"/>
          <w:szCs w:val="22"/>
        </w:rPr>
        <w:t>Job Reference:</w:t>
      </w:r>
      <w:r w:rsidR="00554DA8" w:rsidRPr="009D2C51">
        <w:rPr>
          <w:rFonts w:ascii="Calibri" w:hAnsi="Calibri" w:cs="Arial"/>
          <w:b/>
          <w:color w:val="002060"/>
          <w:sz w:val="48"/>
          <w:szCs w:val="22"/>
        </w:rPr>
        <w:t xml:space="preserve"> 102452</w:t>
      </w:r>
    </w:p>
    <w:p w14:paraId="4FE8BEEE" w14:textId="1A5F0DD9" w:rsidR="008502BD" w:rsidRPr="009D2C51" w:rsidRDefault="008502BD" w:rsidP="004C54E6">
      <w:pPr>
        <w:ind w:right="-897"/>
        <w:rPr>
          <w:rFonts w:ascii="Calibri" w:hAnsi="Calibri" w:cs="Arial"/>
          <w:b/>
          <w:color w:val="002060"/>
          <w:sz w:val="48"/>
          <w:szCs w:val="22"/>
        </w:rPr>
      </w:pPr>
      <w:r w:rsidRPr="009D2C51">
        <w:rPr>
          <w:rFonts w:ascii="Calibri" w:hAnsi="Calibri" w:cs="Arial"/>
          <w:b/>
          <w:color w:val="002060"/>
          <w:sz w:val="48"/>
          <w:szCs w:val="22"/>
        </w:rPr>
        <w:t xml:space="preserve">Closing Date: </w:t>
      </w:r>
      <w:r w:rsidR="003A0BDB" w:rsidRPr="009D2C51">
        <w:rPr>
          <w:rFonts w:ascii="Calibri" w:hAnsi="Calibri" w:cs="Arial"/>
          <w:b/>
          <w:color w:val="002060"/>
          <w:sz w:val="48"/>
          <w:szCs w:val="22"/>
        </w:rPr>
        <w:t>2</w:t>
      </w:r>
      <w:r w:rsidR="00226FEF" w:rsidRPr="009D2C51">
        <w:rPr>
          <w:rFonts w:ascii="Calibri" w:hAnsi="Calibri" w:cs="Arial"/>
          <w:b/>
          <w:color w:val="002060"/>
          <w:sz w:val="48"/>
          <w:szCs w:val="22"/>
        </w:rPr>
        <w:t>8</w:t>
      </w:r>
      <w:r w:rsidR="00226FEF" w:rsidRPr="009D2C51">
        <w:rPr>
          <w:rFonts w:ascii="Calibri" w:hAnsi="Calibri" w:cs="Arial"/>
          <w:b/>
          <w:color w:val="002060"/>
          <w:sz w:val="48"/>
          <w:szCs w:val="22"/>
          <w:vertAlign w:val="superscript"/>
        </w:rPr>
        <w:t>th</w:t>
      </w:r>
      <w:r w:rsidR="00226FEF" w:rsidRPr="009D2C51">
        <w:rPr>
          <w:rFonts w:ascii="Calibri" w:hAnsi="Calibri" w:cs="Arial"/>
          <w:b/>
          <w:color w:val="002060"/>
          <w:sz w:val="48"/>
          <w:szCs w:val="22"/>
        </w:rPr>
        <w:t xml:space="preserve"> July 2022</w:t>
      </w:r>
    </w:p>
    <w:p w14:paraId="2EF184AF" w14:textId="4688C46E" w:rsidR="008A52ED" w:rsidRPr="009D2C51" w:rsidRDefault="008A52ED" w:rsidP="004C54E6">
      <w:pPr>
        <w:ind w:right="-897"/>
        <w:rPr>
          <w:rFonts w:ascii="Calibri" w:hAnsi="Calibri" w:cs="Arial"/>
          <w:b/>
          <w:color w:val="002060"/>
          <w:sz w:val="48"/>
          <w:szCs w:val="22"/>
        </w:rPr>
      </w:pPr>
      <w:r w:rsidRPr="009D2C51">
        <w:rPr>
          <w:rFonts w:ascii="Calibri" w:hAnsi="Calibri" w:cs="Arial"/>
          <w:b/>
          <w:color w:val="002060"/>
          <w:sz w:val="48"/>
          <w:szCs w:val="22"/>
        </w:rPr>
        <w:t xml:space="preserve">Interview Date: </w:t>
      </w:r>
      <w:r w:rsidR="00226FEF" w:rsidRPr="009D2C51">
        <w:rPr>
          <w:rFonts w:ascii="Calibri" w:hAnsi="Calibri" w:cs="Arial"/>
          <w:b/>
          <w:color w:val="002060"/>
          <w:sz w:val="48"/>
          <w:szCs w:val="22"/>
        </w:rPr>
        <w:t>4</w:t>
      </w:r>
      <w:r w:rsidR="00226FEF" w:rsidRPr="009D2C51">
        <w:rPr>
          <w:rFonts w:ascii="Calibri" w:hAnsi="Calibri" w:cs="Arial"/>
          <w:b/>
          <w:color w:val="002060"/>
          <w:sz w:val="48"/>
          <w:szCs w:val="22"/>
          <w:vertAlign w:val="superscript"/>
        </w:rPr>
        <w:t>th</w:t>
      </w:r>
      <w:r w:rsidR="00226FEF" w:rsidRPr="009D2C51">
        <w:rPr>
          <w:rFonts w:ascii="Calibri" w:hAnsi="Calibri" w:cs="Arial"/>
          <w:b/>
          <w:color w:val="002060"/>
          <w:sz w:val="48"/>
          <w:szCs w:val="22"/>
        </w:rPr>
        <w:t xml:space="preserve"> July 2022</w:t>
      </w:r>
    </w:p>
    <w:p w14:paraId="027BE759" w14:textId="2832D561" w:rsidR="008502BD" w:rsidRPr="009D2C51" w:rsidRDefault="005A0033" w:rsidP="004C54E6">
      <w:pPr>
        <w:ind w:right="-897"/>
        <w:rPr>
          <w:rFonts w:ascii="Calibri" w:hAnsi="Calibri" w:cs="Arial"/>
          <w:b/>
          <w:color w:val="002060"/>
        </w:rPr>
        <w:sectPr w:rsidR="008502BD" w:rsidRPr="009D2C51"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9D2C51">
        <w:rPr>
          <w:noProof/>
          <w:color w:val="002060"/>
        </w:rPr>
        <w:drawing>
          <wp:anchor distT="0" distB="0" distL="114300" distR="114300" simplePos="0" relativeHeight="25165926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60D96" w:rsidRPr="009D2C51">
        <w:rPr>
          <w:noProof/>
          <w:color w:val="002060"/>
        </w:rPr>
        <mc:AlternateContent>
          <mc:Choice Requires="wpg">
            <w:drawing>
              <wp:anchor distT="0" distB="0" distL="114300" distR="114300" simplePos="0" relativeHeight="251663872" behindDoc="0" locked="0" layoutInCell="1" allowOverlap="1" wp14:anchorId="4DBF4993" wp14:editId="31E1381F">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D9F45"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6666F687" w14:textId="77777777" w:rsidR="008502BD" w:rsidRPr="009D2C51" w:rsidRDefault="008502BD" w:rsidP="00315293">
      <w:pPr>
        <w:rPr>
          <w:rFonts w:ascii="Arial" w:hAnsi="Arial" w:cs="Arial"/>
          <w:b/>
          <w:color w:val="002060"/>
          <w:sz w:val="32"/>
        </w:rPr>
      </w:pPr>
      <w:r w:rsidRPr="009D2C51">
        <w:rPr>
          <w:rFonts w:ascii="Arial" w:hAnsi="Arial" w:cs="Arial"/>
          <w:b/>
          <w:color w:val="002060"/>
          <w:sz w:val="32"/>
        </w:rPr>
        <w:t>Contents</w:t>
      </w:r>
    </w:p>
    <w:p w14:paraId="170C97E7" w14:textId="77777777" w:rsidR="008502BD" w:rsidRPr="009D2C51"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9D2C51" w:rsidRPr="009D2C51" w14:paraId="6725CA9D" w14:textId="77777777" w:rsidTr="00324232">
        <w:tc>
          <w:tcPr>
            <w:tcW w:w="1638" w:type="dxa"/>
            <w:shd w:val="clear" w:color="auto" w:fill="002060"/>
          </w:tcPr>
          <w:p w14:paraId="592C30E3" w14:textId="77777777" w:rsidR="008502BD" w:rsidRPr="009D2C51" w:rsidRDefault="008502BD" w:rsidP="00315293">
            <w:pPr>
              <w:rPr>
                <w:rFonts w:ascii="Arial" w:hAnsi="Arial" w:cs="Arial"/>
                <w:b/>
                <w:color w:val="002060"/>
              </w:rPr>
            </w:pPr>
            <w:r w:rsidRPr="009D2C51">
              <w:rPr>
                <w:rFonts w:ascii="Arial" w:hAnsi="Arial" w:cs="Arial"/>
                <w:b/>
                <w:color w:val="002060"/>
              </w:rPr>
              <w:t>Section</w:t>
            </w:r>
          </w:p>
        </w:tc>
        <w:tc>
          <w:tcPr>
            <w:tcW w:w="7604" w:type="dxa"/>
            <w:shd w:val="clear" w:color="auto" w:fill="002060"/>
          </w:tcPr>
          <w:p w14:paraId="0F5C689B" w14:textId="77777777" w:rsidR="008502BD" w:rsidRPr="009D2C51" w:rsidRDefault="008502BD" w:rsidP="00315293">
            <w:pPr>
              <w:rPr>
                <w:rFonts w:ascii="Arial" w:hAnsi="Arial" w:cs="Arial"/>
                <w:b/>
                <w:color w:val="002060"/>
              </w:rPr>
            </w:pPr>
          </w:p>
        </w:tc>
      </w:tr>
      <w:tr w:rsidR="009D2C51" w:rsidRPr="009D2C51" w14:paraId="2A8B7787" w14:textId="77777777" w:rsidTr="00324232">
        <w:trPr>
          <w:trHeight w:val="552"/>
        </w:trPr>
        <w:tc>
          <w:tcPr>
            <w:tcW w:w="1638" w:type="dxa"/>
          </w:tcPr>
          <w:p w14:paraId="2FDACDBD"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Section 1</w:t>
            </w:r>
          </w:p>
        </w:tc>
        <w:tc>
          <w:tcPr>
            <w:tcW w:w="7604" w:type="dxa"/>
            <w:vAlign w:val="center"/>
          </w:tcPr>
          <w:p w14:paraId="7813AA4B"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Summary Information relating to this post</w:t>
            </w:r>
          </w:p>
          <w:p w14:paraId="2578E8E6" w14:textId="77777777" w:rsidR="008502BD" w:rsidRPr="009D2C51" w:rsidRDefault="008502BD" w:rsidP="00D30951">
            <w:pPr>
              <w:autoSpaceDE w:val="0"/>
              <w:autoSpaceDN w:val="0"/>
              <w:adjustRightInd w:val="0"/>
              <w:rPr>
                <w:rFonts w:ascii="Arial" w:hAnsi="Arial" w:cs="Arial"/>
                <w:color w:val="002060"/>
              </w:rPr>
            </w:pPr>
          </w:p>
        </w:tc>
      </w:tr>
      <w:tr w:rsidR="009D2C51" w:rsidRPr="009D2C51" w14:paraId="2A27EA5F" w14:textId="77777777" w:rsidTr="00324232">
        <w:trPr>
          <w:trHeight w:val="552"/>
        </w:trPr>
        <w:tc>
          <w:tcPr>
            <w:tcW w:w="1638" w:type="dxa"/>
          </w:tcPr>
          <w:p w14:paraId="437543D2"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Section 2</w:t>
            </w:r>
          </w:p>
        </w:tc>
        <w:tc>
          <w:tcPr>
            <w:tcW w:w="7604" w:type="dxa"/>
            <w:vAlign w:val="center"/>
          </w:tcPr>
          <w:p w14:paraId="04B79799" w14:textId="77777777" w:rsidR="008502BD" w:rsidRPr="009D2C51" w:rsidRDefault="008502BD" w:rsidP="00BC3D7F">
            <w:pPr>
              <w:autoSpaceDE w:val="0"/>
              <w:autoSpaceDN w:val="0"/>
              <w:adjustRightInd w:val="0"/>
              <w:rPr>
                <w:rFonts w:ascii="Arial" w:hAnsi="Arial" w:cs="Arial"/>
                <w:color w:val="002060"/>
              </w:rPr>
            </w:pPr>
            <w:r w:rsidRPr="009D2C51">
              <w:rPr>
                <w:rFonts w:ascii="Arial" w:hAnsi="Arial" w:cs="Arial"/>
                <w:color w:val="002060"/>
              </w:rPr>
              <w:t>Job Description</w:t>
            </w:r>
          </w:p>
          <w:p w14:paraId="123F86ED" w14:textId="77777777" w:rsidR="008502BD" w:rsidRPr="009D2C51" w:rsidRDefault="008502BD" w:rsidP="00BC3D7F">
            <w:pPr>
              <w:autoSpaceDE w:val="0"/>
              <w:autoSpaceDN w:val="0"/>
              <w:adjustRightInd w:val="0"/>
              <w:rPr>
                <w:rFonts w:ascii="Arial" w:hAnsi="Arial" w:cs="Arial"/>
                <w:color w:val="002060"/>
              </w:rPr>
            </w:pPr>
            <w:r w:rsidRPr="009D2C51">
              <w:rPr>
                <w:rFonts w:ascii="Arial" w:hAnsi="Arial" w:cs="Arial"/>
                <w:color w:val="002060"/>
              </w:rPr>
              <w:t>The Department/Specialty – Facilities, Resources and Activity, Duties of the post</w:t>
            </w:r>
          </w:p>
        </w:tc>
      </w:tr>
      <w:tr w:rsidR="009D2C51" w:rsidRPr="009D2C51" w14:paraId="438C9C73" w14:textId="77777777" w:rsidTr="00324232">
        <w:trPr>
          <w:trHeight w:val="552"/>
        </w:trPr>
        <w:tc>
          <w:tcPr>
            <w:tcW w:w="1638" w:type="dxa"/>
          </w:tcPr>
          <w:p w14:paraId="585701CC" w14:textId="77777777" w:rsidR="008502BD" w:rsidRPr="009D2C51" w:rsidRDefault="008502BD" w:rsidP="00BC3D7F">
            <w:pPr>
              <w:jc w:val="both"/>
              <w:rPr>
                <w:rFonts w:ascii="Arial" w:hAnsi="Arial" w:cs="Arial"/>
                <w:color w:val="002060"/>
              </w:rPr>
            </w:pPr>
            <w:r w:rsidRPr="009D2C51">
              <w:rPr>
                <w:rFonts w:ascii="Arial" w:hAnsi="Arial" w:cs="Arial"/>
                <w:color w:val="002060"/>
              </w:rPr>
              <w:t>Section 3</w:t>
            </w:r>
          </w:p>
        </w:tc>
        <w:tc>
          <w:tcPr>
            <w:tcW w:w="7604" w:type="dxa"/>
            <w:vAlign w:val="center"/>
          </w:tcPr>
          <w:p w14:paraId="1CECCD4C" w14:textId="77777777" w:rsidR="008502BD" w:rsidRPr="009D2C51" w:rsidRDefault="008502BD" w:rsidP="00BC3D7F">
            <w:pPr>
              <w:rPr>
                <w:rFonts w:ascii="Arial" w:hAnsi="Arial" w:cs="Arial"/>
                <w:color w:val="002060"/>
              </w:rPr>
            </w:pPr>
            <w:r w:rsidRPr="009D2C51">
              <w:rPr>
                <w:rFonts w:ascii="Arial" w:hAnsi="Arial" w:cs="Arial"/>
                <w:color w:val="002060"/>
              </w:rPr>
              <w:t>Job Plan  and Person Specification</w:t>
            </w:r>
          </w:p>
        </w:tc>
      </w:tr>
      <w:tr w:rsidR="009D2C51" w:rsidRPr="009D2C51" w14:paraId="37799A8B" w14:textId="77777777" w:rsidTr="00324232">
        <w:trPr>
          <w:trHeight w:val="552"/>
        </w:trPr>
        <w:tc>
          <w:tcPr>
            <w:tcW w:w="1638" w:type="dxa"/>
          </w:tcPr>
          <w:p w14:paraId="045AB854"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Section 4</w:t>
            </w:r>
          </w:p>
        </w:tc>
        <w:tc>
          <w:tcPr>
            <w:tcW w:w="7604" w:type="dxa"/>
            <w:vAlign w:val="center"/>
          </w:tcPr>
          <w:p w14:paraId="275E2C1C"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General Information</w:t>
            </w:r>
          </w:p>
          <w:p w14:paraId="62CEED7C" w14:textId="77777777" w:rsidR="008502BD" w:rsidRPr="009D2C51" w:rsidRDefault="008502BD" w:rsidP="00D30951">
            <w:pPr>
              <w:autoSpaceDE w:val="0"/>
              <w:autoSpaceDN w:val="0"/>
              <w:adjustRightInd w:val="0"/>
              <w:rPr>
                <w:rFonts w:ascii="Arial" w:hAnsi="Arial" w:cs="Arial"/>
                <w:color w:val="002060"/>
              </w:rPr>
            </w:pPr>
          </w:p>
        </w:tc>
      </w:tr>
      <w:tr w:rsidR="009D2C51" w:rsidRPr="009D2C51" w14:paraId="788A0EE6" w14:textId="77777777" w:rsidTr="00324232">
        <w:trPr>
          <w:trHeight w:val="552"/>
        </w:trPr>
        <w:tc>
          <w:tcPr>
            <w:tcW w:w="1638" w:type="dxa"/>
          </w:tcPr>
          <w:p w14:paraId="4F2AA0EF"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Section 5</w:t>
            </w:r>
          </w:p>
        </w:tc>
        <w:tc>
          <w:tcPr>
            <w:tcW w:w="7604" w:type="dxa"/>
            <w:vAlign w:val="center"/>
          </w:tcPr>
          <w:p w14:paraId="316CD3E1"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Terms and Conditions</w:t>
            </w:r>
          </w:p>
          <w:p w14:paraId="37093D86" w14:textId="77777777" w:rsidR="008502BD" w:rsidRPr="009D2C51" w:rsidRDefault="008502BD" w:rsidP="00D30951">
            <w:pPr>
              <w:autoSpaceDE w:val="0"/>
              <w:autoSpaceDN w:val="0"/>
              <w:adjustRightInd w:val="0"/>
              <w:rPr>
                <w:rFonts w:ascii="Arial" w:hAnsi="Arial" w:cs="Arial"/>
                <w:color w:val="002060"/>
              </w:rPr>
            </w:pPr>
          </w:p>
        </w:tc>
      </w:tr>
      <w:tr w:rsidR="009D2C51" w:rsidRPr="009D2C51" w14:paraId="37ADAFBD" w14:textId="77777777" w:rsidTr="00324232">
        <w:trPr>
          <w:trHeight w:val="552"/>
        </w:trPr>
        <w:tc>
          <w:tcPr>
            <w:tcW w:w="1638" w:type="dxa"/>
          </w:tcPr>
          <w:p w14:paraId="636A89DC"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Section 6</w:t>
            </w:r>
          </w:p>
        </w:tc>
        <w:tc>
          <w:tcPr>
            <w:tcW w:w="7604" w:type="dxa"/>
            <w:vAlign w:val="center"/>
          </w:tcPr>
          <w:p w14:paraId="0937A3F4"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Making your Application</w:t>
            </w:r>
          </w:p>
          <w:p w14:paraId="369971C0" w14:textId="77777777" w:rsidR="008502BD" w:rsidRPr="009D2C51" w:rsidRDefault="008502BD" w:rsidP="00D30951">
            <w:pPr>
              <w:autoSpaceDE w:val="0"/>
              <w:autoSpaceDN w:val="0"/>
              <w:adjustRightInd w:val="0"/>
              <w:rPr>
                <w:rFonts w:ascii="Arial" w:hAnsi="Arial" w:cs="Arial"/>
                <w:color w:val="002060"/>
              </w:rPr>
            </w:pPr>
          </w:p>
        </w:tc>
      </w:tr>
      <w:tr w:rsidR="009D2C51" w:rsidRPr="009D2C51" w14:paraId="12524C7A" w14:textId="77777777" w:rsidTr="00324232">
        <w:trPr>
          <w:trHeight w:val="552"/>
        </w:trPr>
        <w:tc>
          <w:tcPr>
            <w:tcW w:w="1638" w:type="dxa"/>
          </w:tcPr>
          <w:p w14:paraId="1D3BA919"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Section 7</w:t>
            </w:r>
          </w:p>
        </w:tc>
        <w:tc>
          <w:tcPr>
            <w:tcW w:w="7604" w:type="dxa"/>
            <w:vAlign w:val="center"/>
          </w:tcPr>
          <w:p w14:paraId="14D2E9D8"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About NHS Greater Glasgow and Clyde</w:t>
            </w:r>
          </w:p>
          <w:p w14:paraId="7A61BB10" w14:textId="77777777" w:rsidR="008502BD" w:rsidRPr="009D2C51" w:rsidRDefault="008502BD" w:rsidP="00D30951">
            <w:pPr>
              <w:autoSpaceDE w:val="0"/>
              <w:autoSpaceDN w:val="0"/>
              <w:adjustRightInd w:val="0"/>
              <w:rPr>
                <w:rFonts w:ascii="Arial" w:hAnsi="Arial" w:cs="Arial"/>
                <w:color w:val="002060"/>
              </w:rPr>
            </w:pPr>
          </w:p>
        </w:tc>
      </w:tr>
      <w:tr w:rsidR="00AE2148" w:rsidRPr="009D2C51" w14:paraId="47ECBB1A" w14:textId="77777777" w:rsidTr="00324232">
        <w:trPr>
          <w:trHeight w:val="552"/>
        </w:trPr>
        <w:tc>
          <w:tcPr>
            <w:tcW w:w="1638" w:type="dxa"/>
          </w:tcPr>
          <w:p w14:paraId="7A4C9AF1"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lastRenderedPageBreak/>
              <w:t>Section 8</w:t>
            </w:r>
          </w:p>
        </w:tc>
        <w:tc>
          <w:tcPr>
            <w:tcW w:w="7604" w:type="dxa"/>
            <w:vAlign w:val="center"/>
          </w:tcPr>
          <w:p w14:paraId="67E0F959" w14:textId="77777777" w:rsidR="008502BD" w:rsidRPr="009D2C51" w:rsidRDefault="008502BD" w:rsidP="00D30951">
            <w:pPr>
              <w:autoSpaceDE w:val="0"/>
              <w:autoSpaceDN w:val="0"/>
              <w:adjustRightInd w:val="0"/>
              <w:rPr>
                <w:rFonts w:ascii="Arial" w:hAnsi="Arial" w:cs="Arial"/>
                <w:color w:val="002060"/>
              </w:rPr>
            </w:pPr>
            <w:r w:rsidRPr="009D2C51">
              <w:rPr>
                <w:rFonts w:ascii="Arial" w:hAnsi="Arial" w:cs="Arial"/>
                <w:color w:val="002060"/>
              </w:rPr>
              <w:t>Living and Working in the Greater Glasgow and Clyde area</w:t>
            </w:r>
          </w:p>
          <w:p w14:paraId="3CCAB774" w14:textId="77777777" w:rsidR="008502BD" w:rsidRPr="009D2C51" w:rsidRDefault="008502BD" w:rsidP="00D30951">
            <w:pPr>
              <w:autoSpaceDE w:val="0"/>
              <w:autoSpaceDN w:val="0"/>
              <w:adjustRightInd w:val="0"/>
              <w:rPr>
                <w:rFonts w:ascii="Arial" w:hAnsi="Arial" w:cs="Arial"/>
                <w:color w:val="002060"/>
              </w:rPr>
            </w:pPr>
          </w:p>
        </w:tc>
      </w:tr>
    </w:tbl>
    <w:p w14:paraId="5FD2A5BE" w14:textId="77777777" w:rsidR="008502BD" w:rsidRPr="009D2C51" w:rsidRDefault="008502BD" w:rsidP="00315293">
      <w:pPr>
        <w:rPr>
          <w:rFonts w:ascii="Arial" w:hAnsi="Arial" w:cs="Arial"/>
          <w:b/>
          <w:color w:val="002060"/>
        </w:rPr>
      </w:pPr>
    </w:p>
    <w:p w14:paraId="2F2D46F0" w14:textId="77777777" w:rsidR="008502BD" w:rsidRPr="009D2C51" w:rsidRDefault="00E30E13" w:rsidP="00315293">
      <w:pPr>
        <w:rPr>
          <w:rFonts w:ascii="Arial" w:hAnsi="Arial" w:cs="Arial"/>
          <w:b/>
          <w:color w:val="002060"/>
        </w:rPr>
      </w:pPr>
      <w:r w:rsidRPr="009D2C51">
        <w:rPr>
          <w:noProof/>
          <w:color w:val="002060"/>
        </w:rPr>
        <w:drawing>
          <wp:anchor distT="0" distB="0" distL="114300" distR="114300" simplePos="0" relativeHeight="251643904"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9D2C51" w:rsidRDefault="008502BD" w:rsidP="00794B3E">
      <w:pPr>
        <w:ind w:left="-142"/>
        <w:jc w:val="center"/>
        <w:rPr>
          <w:rFonts w:ascii="Arial" w:hAnsi="Arial" w:cs="Arial"/>
          <w:b/>
          <w:color w:val="002060"/>
        </w:rPr>
      </w:pPr>
      <w:r w:rsidRPr="009D2C51">
        <w:rPr>
          <w:rFonts w:ascii="Arial" w:hAnsi="Arial" w:cs="Arial"/>
          <w:b/>
          <w:color w:val="002060"/>
        </w:rPr>
        <w:t xml:space="preserve">Please visit </w:t>
      </w:r>
      <w:hyperlink w:history="1">
        <w:r w:rsidRPr="009D2C51">
          <w:rPr>
            <w:rStyle w:val="Hyperlink"/>
            <w:rFonts w:ascii="Arial" w:hAnsi="Arial" w:cs="Arial"/>
            <w:b/>
            <w:color w:val="002060"/>
          </w:rPr>
          <w:t>https://apply.jobs.scot.nhs.uk</w:t>
        </w:r>
      </w:hyperlink>
      <w:r w:rsidRPr="009D2C51">
        <w:rPr>
          <w:rFonts w:ascii="Arial" w:hAnsi="Arial" w:cs="Arial"/>
          <w:b/>
          <w:color w:val="002060"/>
        </w:rPr>
        <w:t xml:space="preserve">  for further details on how to apply </w:t>
      </w:r>
    </w:p>
    <w:p w14:paraId="67A2F3E9" w14:textId="77777777" w:rsidR="008502BD" w:rsidRPr="009D2C51" w:rsidRDefault="008502BD" w:rsidP="00794B3E">
      <w:pPr>
        <w:ind w:left="-142"/>
        <w:jc w:val="center"/>
        <w:rPr>
          <w:rFonts w:ascii="Arial" w:hAnsi="Arial" w:cs="Arial"/>
          <w:b/>
          <w:color w:val="002060"/>
        </w:rPr>
      </w:pPr>
    </w:p>
    <w:p w14:paraId="71740F61" w14:textId="77777777" w:rsidR="008502BD" w:rsidRPr="009D2C51" w:rsidRDefault="008502BD" w:rsidP="00794B3E">
      <w:pPr>
        <w:ind w:left="-142"/>
        <w:jc w:val="center"/>
        <w:rPr>
          <w:rFonts w:ascii="Arial" w:hAnsi="Arial" w:cs="Arial"/>
          <w:b/>
          <w:color w:val="002060"/>
        </w:rPr>
      </w:pPr>
      <w:r w:rsidRPr="009D2C51">
        <w:rPr>
          <w:rFonts w:ascii="Arial" w:hAnsi="Arial" w:cs="Arial"/>
          <w:b/>
          <w:color w:val="002060"/>
        </w:rPr>
        <w:t xml:space="preserve">Search for the job reference number quoted above. </w:t>
      </w:r>
    </w:p>
    <w:p w14:paraId="0C7EDEFF" w14:textId="77777777" w:rsidR="008502BD" w:rsidRPr="009D2C51" w:rsidRDefault="008502BD" w:rsidP="00794B3E">
      <w:pPr>
        <w:ind w:left="-142"/>
        <w:jc w:val="center"/>
        <w:rPr>
          <w:rFonts w:ascii="Arial" w:hAnsi="Arial" w:cs="Arial"/>
          <w:b/>
          <w:color w:val="002060"/>
        </w:rPr>
      </w:pPr>
    </w:p>
    <w:p w14:paraId="7A3D9FB2" w14:textId="77777777" w:rsidR="008502BD" w:rsidRPr="009D2C51" w:rsidRDefault="008502BD" w:rsidP="00067415">
      <w:pPr>
        <w:rPr>
          <w:rFonts w:ascii="Arial" w:hAnsi="Arial" w:cs="Arial"/>
          <w:b/>
          <w:color w:val="002060"/>
          <w:sz w:val="32"/>
          <w:szCs w:val="32"/>
        </w:rPr>
      </w:pPr>
      <w:r w:rsidRPr="009D2C51">
        <w:rPr>
          <w:rFonts w:ascii="Arial" w:hAnsi="Arial" w:cs="Arial"/>
          <w:b/>
          <w:color w:val="002060"/>
        </w:rPr>
        <w:t>Please note all applications should be made via our e Recruitment system (Job Train)</w:t>
      </w:r>
      <w:r w:rsidRPr="009D2C51">
        <w:rPr>
          <w:rFonts w:ascii="Arial" w:hAnsi="Arial" w:cs="Arial"/>
          <w:b/>
          <w:color w:val="002060"/>
        </w:rPr>
        <w:br w:type="page"/>
      </w:r>
      <w:r w:rsidRPr="009D2C51">
        <w:rPr>
          <w:rFonts w:ascii="Arial" w:hAnsi="Arial" w:cs="Arial"/>
          <w:b/>
          <w:color w:val="002060"/>
          <w:sz w:val="32"/>
          <w:szCs w:val="32"/>
        </w:rPr>
        <w:lastRenderedPageBreak/>
        <w:t>Section 1:</w:t>
      </w:r>
      <w:r w:rsidRPr="009D2C51">
        <w:rPr>
          <w:rFonts w:ascii="Arial" w:hAnsi="Arial" w:cs="Arial"/>
          <w:b/>
          <w:color w:val="002060"/>
          <w:sz w:val="32"/>
          <w:szCs w:val="32"/>
        </w:rPr>
        <w:tab/>
        <w:t>Summary Information Relating to this Post</w:t>
      </w:r>
    </w:p>
    <w:p w14:paraId="29245F4F" w14:textId="77777777" w:rsidR="008502BD" w:rsidRPr="009D2C51" w:rsidRDefault="008502BD" w:rsidP="00315293">
      <w:pPr>
        <w:jc w:val="both"/>
        <w:rPr>
          <w:rFonts w:ascii="Arial" w:hAnsi="Arial" w:cs="Arial"/>
          <w:b/>
          <w:color w:val="002060"/>
        </w:rPr>
      </w:pPr>
    </w:p>
    <w:p w14:paraId="7369260C" w14:textId="77777777" w:rsidR="008502BD" w:rsidRPr="009D2C51" w:rsidRDefault="008502BD" w:rsidP="00315293">
      <w:pPr>
        <w:jc w:val="both"/>
        <w:rPr>
          <w:rFonts w:ascii="Arial" w:hAnsi="Arial" w:cs="Arial"/>
          <w:b/>
          <w:color w:val="002060"/>
        </w:rPr>
      </w:pPr>
      <w:r w:rsidRPr="009D2C51">
        <w:rPr>
          <w:rFonts w:ascii="Arial" w:hAnsi="Arial" w:cs="Arial"/>
          <w:b/>
          <w:color w:val="002060"/>
        </w:rPr>
        <w:t>Grade:</w:t>
      </w:r>
      <w:r w:rsidRPr="009D2C51">
        <w:rPr>
          <w:rFonts w:ascii="Arial" w:hAnsi="Arial" w:cs="Arial"/>
          <w:b/>
          <w:color w:val="002060"/>
        </w:rPr>
        <w:tab/>
      </w:r>
      <w:r w:rsidRPr="009D2C51">
        <w:rPr>
          <w:rFonts w:ascii="Arial" w:hAnsi="Arial" w:cs="Arial"/>
          <w:b/>
          <w:color w:val="002060"/>
        </w:rPr>
        <w:tab/>
      </w:r>
      <w:r w:rsidR="008A52ED" w:rsidRPr="009D2C51">
        <w:rPr>
          <w:rFonts w:ascii="Arial" w:hAnsi="Arial" w:cs="Arial"/>
          <w:b/>
          <w:color w:val="002060"/>
        </w:rPr>
        <w:t>Consultant</w:t>
      </w:r>
    </w:p>
    <w:p w14:paraId="23E59E16" w14:textId="71CB3B4A" w:rsidR="00C92639" w:rsidRPr="009D2C51" w:rsidRDefault="008502BD" w:rsidP="00C92639">
      <w:pPr>
        <w:rPr>
          <w:rFonts w:ascii="Arial" w:hAnsi="Arial" w:cs="Arial"/>
          <w:b/>
          <w:color w:val="002060"/>
        </w:rPr>
      </w:pPr>
      <w:r w:rsidRPr="009D2C51">
        <w:rPr>
          <w:rFonts w:ascii="Arial" w:hAnsi="Arial" w:cs="Arial"/>
          <w:b/>
          <w:color w:val="002060"/>
        </w:rPr>
        <w:t xml:space="preserve">Department:        </w:t>
      </w:r>
      <w:r w:rsidR="008A52ED" w:rsidRPr="009D2C51">
        <w:rPr>
          <w:rFonts w:ascii="Arial" w:hAnsi="Arial" w:cs="Arial"/>
          <w:b/>
          <w:color w:val="002060"/>
        </w:rPr>
        <w:tab/>
      </w:r>
      <w:r w:rsidR="00C43A2F" w:rsidRPr="009D2C51">
        <w:rPr>
          <w:rFonts w:ascii="Arial" w:hAnsi="Arial" w:cs="Arial"/>
          <w:b/>
          <w:color w:val="002060"/>
        </w:rPr>
        <w:t>Psychiatry</w:t>
      </w:r>
    </w:p>
    <w:p w14:paraId="3AEE720E" w14:textId="7770D02B" w:rsidR="00C92639" w:rsidRPr="009D2C51" w:rsidRDefault="008502BD" w:rsidP="00C92639">
      <w:pPr>
        <w:rPr>
          <w:rFonts w:ascii="Arial" w:hAnsi="Arial" w:cs="Arial"/>
          <w:b/>
          <w:color w:val="002060"/>
        </w:rPr>
      </w:pPr>
      <w:r w:rsidRPr="009D2C51">
        <w:rPr>
          <w:rFonts w:ascii="Arial" w:hAnsi="Arial" w:cs="Arial"/>
          <w:b/>
          <w:color w:val="002060"/>
        </w:rPr>
        <w:t xml:space="preserve">Location: </w:t>
      </w:r>
      <w:r w:rsidR="008A52ED" w:rsidRPr="009D2C51">
        <w:rPr>
          <w:rFonts w:ascii="Arial" w:hAnsi="Arial" w:cs="Arial"/>
          <w:b/>
          <w:color w:val="002060"/>
        </w:rPr>
        <w:tab/>
      </w:r>
      <w:r w:rsidR="008A52ED" w:rsidRPr="009D2C51">
        <w:rPr>
          <w:rFonts w:ascii="Arial" w:hAnsi="Arial" w:cs="Arial"/>
          <w:b/>
          <w:color w:val="002060"/>
        </w:rPr>
        <w:tab/>
      </w:r>
      <w:r w:rsidR="00C43A2F" w:rsidRPr="009D2C51">
        <w:rPr>
          <w:rFonts w:ascii="Arial" w:hAnsi="Arial" w:cs="Arial"/>
          <w:b/>
          <w:color w:val="002060"/>
        </w:rPr>
        <w:t>West Glasgow CAMHS</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2526"/>
        <w:gridCol w:w="4171"/>
        <w:gridCol w:w="1971"/>
      </w:tblGrid>
      <w:tr w:rsidR="009D2C51" w:rsidRPr="009D2C51" w14:paraId="28179903" w14:textId="77777777" w:rsidTr="00A9006B">
        <w:trPr>
          <w:trHeight w:val="930"/>
        </w:trPr>
        <w:tc>
          <w:tcPr>
            <w:tcW w:w="10807" w:type="dxa"/>
            <w:gridSpan w:val="4"/>
          </w:tcPr>
          <w:p w14:paraId="689A6889" w14:textId="77777777" w:rsidR="00C92639" w:rsidRPr="009D2C51" w:rsidRDefault="00C92639" w:rsidP="00672F8B">
            <w:pPr>
              <w:pStyle w:val="Default"/>
              <w:ind w:left="420"/>
              <w:rPr>
                <w:b/>
                <w:color w:val="002060"/>
              </w:rPr>
            </w:pPr>
          </w:p>
          <w:p w14:paraId="06A94DBA" w14:textId="77777777" w:rsidR="00C92639" w:rsidRPr="009D2C51" w:rsidRDefault="00C92639" w:rsidP="00672F8B">
            <w:pPr>
              <w:pStyle w:val="Default"/>
              <w:ind w:left="420"/>
              <w:rPr>
                <w:b/>
                <w:color w:val="002060"/>
              </w:rPr>
            </w:pPr>
            <w:r w:rsidRPr="009D2C51">
              <w:rPr>
                <w:b/>
                <w:color w:val="002060"/>
              </w:rPr>
              <w:t>Additional Arrangements for Applicants : Informal enquiries and details of arrangements to visit the department regarding this post will be welcome by:</w:t>
            </w:r>
          </w:p>
        </w:tc>
      </w:tr>
      <w:tr w:rsidR="009D2C51" w:rsidRPr="009D2C51" w14:paraId="6F4782CC" w14:textId="77777777" w:rsidTr="00C43A2F">
        <w:trPr>
          <w:trHeight w:val="165"/>
        </w:trPr>
        <w:tc>
          <w:tcPr>
            <w:tcW w:w="2139" w:type="dxa"/>
            <w:shd w:val="clear" w:color="auto" w:fill="DDD9C3"/>
          </w:tcPr>
          <w:p w14:paraId="2C55C3A9" w14:textId="77777777" w:rsidR="00C92639" w:rsidRPr="009D2C51" w:rsidRDefault="00C92639" w:rsidP="00672F8B">
            <w:pPr>
              <w:pStyle w:val="Default"/>
              <w:ind w:left="420"/>
              <w:rPr>
                <w:b/>
                <w:color w:val="002060"/>
              </w:rPr>
            </w:pPr>
            <w:r w:rsidRPr="009D2C51">
              <w:rPr>
                <w:b/>
                <w:color w:val="002060"/>
              </w:rPr>
              <w:t xml:space="preserve">Name </w:t>
            </w:r>
          </w:p>
        </w:tc>
        <w:tc>
          <w:tcPr>
            <w:tcW w:w="2526" w:type="dxa"/>
            <w:shd w:val="clear" w:color="auto" w:fill="DDD9C3"/>
          </w:tcPr>
          <w:p w14:paraId="713FED61" w14:textId="77777777" w:rsidR="00C92639" w:rsidRPr="009D2C51" w:rsidRDefault="00C92639" w:rsidP="00672F8B">
            <w:pPr>
              <w:pStyle w:val="Default"/>
              <w:ind w:left="420"/>
              <w:rPr>
                <w:b/>
                <w:color w:val="002060"/>
              </w:rPr>
            </w:pPr>
            <w:r w:rsidRPr="009D2C51">
              <w:rPr>
                <w:b/>
                <w:color w:val="002060"/>
              </w:rPr>
              <w:t xml:space="preserve">Job Title </w:t>
            </w:r>
          </w:p>
        </w:tc>
        <w:tc>
          <w:tcPr>
            <w:tcW w:w="4171" w:type="dxa"/>
            <w:shd w:val="clear" w:color="auto" w:fill="DDD9C3"/>
          </w:tcPr>
          <w:p w14:paraId="3C828AEA" w14:textId="77777777" w:rsidR="00C92639" w:rsidRPr="009D2C51" w:rsidRDefault="00C92639" w:rsidP="00672F8B">
            <w:pPr>
              <w:pStyle w:val="Default"/>
              <w:ind w:left="420"/>
              <w:rPr>
                <w:b/>
                <w:color w:val="002060"/>
              </w:rPr>
            </w:pPr>
            <w:r w:rsidRPr="009D2C51">
              <w:rPr>
                <w:b/>
                <w:color w:val="002060"/>
              </w:rPr>
              <w:t xml:space="preserve">Email </w:t>
            </w:r>
          </w:p>
        </w:tc>
        <w:tc>
          <w:tcPr>
            <w:tcW w:w="1971" w:type="dxa"/>
            <w:shd w:val="clear" w:color="auto" w:fill="DDD9C3"/>
          </w:tcPr>
          <w:p w14:paraId="77180367" w14:textId="77777777" w:rsidR="00C92639" w:rsidRPr="009D2C51" w:rsidRDefault="00672F8B" w:rsidP="00672F8B">
            <w:pPr>
              <w:pStyle w:val="Default"/>
              <w:rPr>
                <w:b/>
                <w:color w:val="002060"/>
              </w:rPr>
            </w:pPr>
            <w:r w:rsidRPr="009D2C51">
              <w:rPr>
                <w:b/>
                <w:color w:val="002060"/>
              </w:rPr>
              <w:t xml:space="preserve">  </w:t>
            </w:r>
            <w:r w:rsidR="00C92639" w:rsidRPr="009D2C51">
              <w:rPr>
                <w:b/>
                <w:color w:val="002060"/>
              </w:rPr>
              <w:t xml:space="preserve">Telephone </w:t>
            </w:r>
          </w:p>
        </w:tc>
      </w:tr>
      <w:tr w:rsidR="009D2C51" w:rsidRPr="009D2C51" w14:paraId="464C9989" w14:textId="77777777" w:rsidTr="00C43A2F">
        <w:trPr>
          <w:trHeight w:val="375"/>
        </w:trPr>
        <w:tc>
          <w:tcPr>
            <w:tcW w:w="2139" w:type="dxa"/>
          </w:tcPr>
          <w:p w14:paraId="4D49ED44" w14:textId="0A48CDA8" w:rsidR="00672F8B" w:rsidRPr="009D2C51" w:rsidRDefault="00C43A2F" w:rsidP="00672F8B">
            <w:pPr>
              <w:pStyle w:val="Default"/>
              <w:ind w:left="-48"/>
              <w:rPr>
                <w:b/>
                <w:color w:val="002060"/>
              </w:rPr>
            </w:pPr>
            <w:r w:rsidRPr="009D2C51">
              <w:rPr>
                <w:b/>
                <w:color w:val="002060"/>
              </w:rPr>
              <w:t>Julie Metcalfe</w:t>
            </w:r>
          </w:p>
        </w:tc>
        <w:tc>
          <w:tcPr>
            <w:tcW w:w="2526" w:type="dxa"/>
          </w:tcPr>
          <w:p w14:paraId="28201947" w14:textId="0D183787" w:rsidR="00672F8B" w:rsidRPr="009D2C51" w:rsidRDefault="00C43A2F" w:rsidP="00672F8B">
            <w:pPr>
              <w:pStyle w:val="Default"/>
              <w:ind w:left="12" w:hanging="12"/>
              <w:rPr>
                <w:b/>
                <w:color w:val="002060"/>
              </w:rPr>
            </w:pPr>
            <w:r w:rsidRPr="009D2C51">
              <w:rPr>
                <w:b/>
                <w:color w:val="002060"/>
              </w:rPr>
              <w:t>Clinical Director</w:t>
            </w:r>
          </w:p>
        </w:tc>
        <w:tc>
          <w:tcPr>
            <w:tcW w:w="4171" w:type="dxa"/>
          </w:tcPr>
          <w:p w14:paraId="72768EE2" w14:textId="36B0E462" w:rsidR="00672F8B" w:rsidRPr="009D2C51" w:rsidRDefault="00C43A2F" w:rsidP="00672F8B">
            <w:pPr>
              <w:pStyle w:val="Default"/>
              <w:ind w:left="12" w:hanging="12"/>
              <w:rPr>
                <w:b/>
                <w:color w:val="002060"/>
              </w:rPr>
            </w:pPr>
            <w:r w:rsidRPr="009D2C51">
              <w:rPr>
                <w:b/>
                <w:color w:val="002060"/>
              </w:rPr>
              <w:t>Julie.metcalfe@ggc.scot.nhs.uk</w:t>
            </w:r>
          </w:p>
        </w:tc>
        <w:tc>
          <w:tcPr>
            <w:tcW w:w="1971" w:type="dxa"/>
          </w:tcPr>
          <w:p w14:paraId="495468FD" w14:textId="332E76A3" w:rsidR="00672F8B" w:rsidRPr="009D2C51" w:rsidRDefault="00C43A2F" w:rsidP="00672F8B">
            <w:pPr>
              <w:pStyle w:val="Default"/>
              <w:ind w:firstLine="15"/>
              <w:rPr>
                <w:b/>
                <w:color w:val="002060"/>
              </w:rPr>
            </w:pPr>
            <w:r w:rsidRPr="009D2C51">
              <w:rPr>
                <w:b/>
                <w:color w:val="002060"/>
              </w:rPr>
              <w:t>0141 227 7475</w:t>
            </w:r>
          </w:p>
        </w:tc>
      </w:tr>
    </w:tbl>
    <w:p w14:paraId="7B702DFD" w14:textId="77777777" w:rsidR="00C43A2F" w:rsidRPr="009D2C51" w:rsidRDefault="00C43A2F" w:rsidP="00C43A2F">
      <w:pPr>
        <w:jc w:val="both"/>
        <w:rPr>
          <w:rFonts w:ascii="Arial" w:hAnsi="Arial" w:cs="Arial"/>
          <w:color w:val="002060"/>
          <w:sz w:val="22"/>
          <w:szCs w:val="22"/>
        </w:rPr>
      </w:pPr>
    </w:p>
    <w:p w14:paraId="6430E490" w14:textId="77777777" w:rsidR="009D2C51" w:rsidRPr="009D2C51" w:rsidRDefault="009D2C51" w:rsidP="009D2C51">
      <w:pPr>
        <w:rPr>
          <w:rFonts w:ascii="Arial" w:hAnsi="Arial" w:cs="Arial"/>
          <w:b/>
          <w:bCs/>
          <w:caps/>
          <w:color w:val="002060"/>
          <w:sz w:val="22"/>
          <w:szCs w:val="22"/>
        </w:rPr>
      </w:pPr>
      <w:bookmarkStart w:id="0" w:name="_Hlk66176083"/>
      <w:r w:rsidRPr="009D2C51">
        <w:rPr>
          <w:rFonts w:ascii="Arial" w:hAnsi="Arial" w:cs="Arial"/>
          <w:b/>
          <w:caps/>
          <w:color w:val="002060"/>
          <w:sz w:val="22"/>
          <w:szCs w:val="22"/>
        </w:rPr>
        <w:t>Post:  CONSULTANT IN CHILD &amp; ADOLESCENT PSYCHIATRY</w:t>
      </w:r>
    </w:p>
    <w:p w14:paraId="42BD5748" w14:textId="77777777" w:rsidR="009D2C51" w:rsidRPr="009D2C51" w:rsidRDefault="009D2C51" w:rsidP="009D2C51">
      <w:pPr>
        <w:rPr>
          <w:rFonts w:ascii="Arial" w:hAnsi="Arial" w:cs="Arial"/>
          <w:b/>
          <w:caps/>
          <w:color w:val="002060"/>
          <w:sz w:val="22"/>
          <w:szCs w:val="22"/>
        </w:rPr>
      </w:pPr>
    </w:p>
    <w:p w14:paraId="74CA3F5E" w14:textId="77777777" w:rsidR="009D2C51" w:rsidRPr="009D2C51" w:rsidRDefault="009D2C51" w:rsidP="009D2C51">
      <w:pPr>
        <w:rPr>
          <w:rFonts w:ascii="Arial" w:hAnsi="Arial" w:cs="Arial"/>
          <w:b/>
          <w:bCs/>
          <w:caps/>
          <w:color w:val="002060"/>
          <w:sz w:val="22"/>
          <w:szCs w:val="22"/>
        </w:rPr>
      </w:pPr>
      <w:r w:rsidRPr="009D2C51">
        <w:rPr>
          <w:rFonts w:ascii="Arial" w:hAnsi="Arial" w:cs="Arial"/>
          <w:b/>
          <w:caps/>
          <w:color w:val="002060"/>
          <w:sz w:val="22"/>
          <w:szCs w:val="22"/>
        </w:rPr>
        <w:t>Base:  WESt GLASGOW CAMHS</w:t>
      </w:r>
    </w:p>
    <w:p w14:paraId="0DEDEDAA" w14:textId="77777777" w:rsidR="009D2C51" w:rsidRPr="009D2C51" w:rsidRDefault="009D2C51" w:rsidP="009D2C51">
      <w:pPr>
        <w:rPr>
          <w:rFonts w:ascii="Arial" w:hAnsi="Arial" w:cs="Arial"/>
          <w:b/>
          <w:bCs/>
          <w:caps/>
          <w:color w:val="002060"/>
          <w:sz w:val="22"/>
          <w:szCs w:val="22"/>
        </w:rPr>
      </w:pPr>
    </w:p>
    <w:p w14:paraId="7BC3579D" w14:textId="77777777" w:rsidR="009D2C51" w:rsidRPr="009D2C51" w:rsidRDefault="009D2C51" w:rsidP="009D2C51">
      <w:pPr>
        <w:jc w:val="both"/>
        <w:rPr>
          <w:rFonts w:ascii="Arial" w:hAnsi="Arial" w:cs="Arial"/>
          <w:color w:val="002060"/>
          <w:sz w:val="22"/>
          <w:szCs w:val="22"/>
        </w:rPr>
      </w:pPr>
      <w:r w:rsidRPr="009D2C51">
        <w:rPr>
          <w:rFonts w:ascii="Arial" w:hAnsi="Arial" w:cs="Arial"/>
          <w:color w:val="002060"/>
          <w:sz w:val="22"/>
          <w:szCs w:val="22"/>
        </w:rPr>
        <w:t xml:space="preserve">Applicants are invited to apply for the post of Child and Adolescent Psychiatrist providing 6 sessions for West Glasgow CAMHS. The post holder will work in a community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Child &amp; Adolescent Mental Health Teams based in the West Centre, </w:t>
      </w:r>
      <w:proofErr w:type="spellStart"/>
      <w:r w:rsidRPr="009D2C51">
        <w:rPr>
          <w:rFonts w:ascii="Arial" w:hAnsi="Arial" w:cs="Arial"/>
          <w:color w:val="002060"/>
          <w:sz w:val="22"/>
          <w:szCs w:val="22"/>
        </w:rPr>
        <w:t>Kinfauns</w:t>
      </w:r>
      <w:proofErr w:type="spellEnd"/>
      <w:r w:rsidRPr="009D2C51">
        <w:rPr>
          <w:rFonts w:ascii="Arial" w:hAnsi="Arial" w:cs="Arial"/>
          <w:color w:val="002060"/>
          <w:sz w:val="22"/>
          <w:szCs w:val="22"/>
        </w:rPr>
        <w:t xml:space="preserve"> Drive, Glasgow.  </w:t>
      </w:r>
    </w:p>
    <w:p w14:paraId="10051F78" w14:textId="77777777" w:rsidR="009D2C51" w:rsidRPr="009D2C51" w:rsidRDefault="009D2C51" w:rsidP="009D2C51">
      <w:pPr>
        <w:jc w:val="both"/>
        <w:rPr>
          <w:rFonts w:ascii="Arial" w:hAnsi="Arial" w:cs="Arial"/>
          <w:color w:val="002060"/>
          <w:sz w:val="22"/>
          <w:szCs w:val="22"/>
        </w:rPr>
      </w:pPr>
    </w:p>
    <w:p w14:paraId="2F94F4C5" w14:textId="77777777" w:rsidR="009D2C51" w:rsidRPr="009D2C51" w:rsidRDefault="009D2C51" w:rsidP="009D2C51">
      <w:pPr>
        <w:jc w:val="both"/>
        <w:rPr>
          <w:rFonts w:ascii="Arial" w:hAnsi="Arial" w:cs="Arial"/>
          <w:color w:val="002060"/>
          <w:sz w:val="22"/>
          <w:szCs w:val="22"/>
        </w:rPr>
      </w:pPr>
      <w:r w:rsidRPr="009D2C51">
        <w:rPr>
          <w:rFonts w:ascii="Arial" w:hAnsi="Arial" w:cs="Arial"/>
          <w:color w:val="002060"/>
          <w:sz w:val="22"/>
          <w:szCs w:val="22"/>
        </w:rPr>
        <w:t xml:space="preserve">This is an exciting opportunity for you to join the largest UK Health Board, Greater </w:t>
      </w:r>
      <w:proofErr w:type="gramStart"/>
      <w:r w:rsidRPr="009D2C51">
        <w:rPr>
          <w:rFonts w:ascii="Arial" w:hAnsi="Arial" w:cs="Arial"/>
          <w:color w:val="002060"/>
          <w:sz w:val="22"/>
          <w:szCs w:val="22"/>
        </w:rPr>
        <w:t>Glasgow</w:t>
      </w:r>
      <w:proofErr w:type="gramEnd"/>
      <w:r w:rsidRPr="009D2C51">
        <w:rPr>
          <w:rFonts w:ascii="Arial" w:hAnsi="Arial" w:cs="Arial"/>
          <w:color w:val="002060"/>
          <w:sz w:val="22"/>
          <w:szCs w:val="22"/>
        </w:rPr>
        <w:t xml:space="preserve"> and Clyde as a Consultant in Child &amp; Adolescent Psychiatry within Specialist Children’s Services. </w:t>
      </w:r>
    </w:p>
    <w:p w14:paraId="007EE98F" w14:textId="77777777" w:rsidR="009D2C51" w:rsidRPr="009D2C51" w:rsidRDefault="009D2C51" w:rsidP="009D2C51">
      <w:pPr>
        <w:jc w:val="both"/>
        <w:rPr>
          <w:rFonts w:ascii="Arial" w:hAnsi="Arial" w:cs="Arial"/>
          <w:color w:val="002060"/>
          <w:sz w:val="22"/>
          <w:szCs w:val="22"/>
        </w:rPr>
      </w:pPr>
    </w:p>
    <w:p w14:paraId="1FD2CB13" w14:textId="77777777" w:rsidR="009D2C51" w:rsidRPr="009D2C51" w:rsidRDefault="009D2C51" w:rsidP="009D2C51">
      <w:pPr>
        <w:jc w:val="both"/>
        <w:rPr>
          <w:rFonts w:ascii="Arial" w:hAnsi="Arial" w:cs="Arial"/>
          <w:color w:val="002060"/>
          <w:sz w:val="22"/>
          <w:szCs w:val="22"/>
        </w:rPr>
      </w:pPr>
      <w:r w:rsidRPr="009D2C51">
        <w:rPr>
          <w:rFonts w:ascii="Arial" w:hAnsi="Arial" w:cs="Arial"/>
          <w:color w:val="002060"/>
          <w:sz w:val="22"/>
          <w:szCs w:val="22"/>
        </w:rPr>
        <w:t xml:space="preserve">Based in the west of the dynamic city of Glasgow, you will provide psychiatric support and leadership, together with 1 other Consultant Child &amp; Adolescent Psychiatrist, to a community Child &amp; Adolescent Mental Health Services (CAMHS) Team. The West Glasgow CAMHS team has a full multi-disciplinary staffing complement and is based in the West Centre in Drumchapel which serves a diverse socio-economic population of </w:t>
      </w:r>
      <w:proofErr w:type="spellStart"/>
      <w:r w:rsidRPr="009D2C51">
        <w:rPr>
          <w:rFonts w:ascii="Arial" w:hAnsi="Arial" w:cs="Arial"/>
          <w:color w:val="002060"/>
          <w:sz w:val="22"/>
          <w:szCs w:val="22"/>
        </w:rPr>
        <w:t>approx</w:t>
      </w:r>
      <w:proofErr w:type="spellEnd"/>
      <w:r w:rsidRPr="009D2C51">
        <w:rPr>
          <w:rFonts w:ascii="Arial" w:hAnsi="Arial" w:cs="Arial"/>
          <w:color w:val="002060"/>
          <w:sz w:val="22"/>
          <w:szCs w:val="22"/>
        </w:rPr>
        <w:t xml:space="preserve"> 23,000 (0-19years). The West CAMHS team is one of a network of 8 locality based tier 3 CAMHS teams who work in conjunction with a number of specialist tier 4 CAMHS Teams across </w:t>
      </w:r>
      <w:proofErr w:type="gramStart"/>
      <w:r w:rsidRPr="009D2C51">
        <w:rPr>
          <w:rFonts w:ascii="Arial" w:hAnsi="Arial" w:cs="Arial"/>
          <w:color w:val="002060"/>
          <w:sz w:val="22"/>
          <w:szCs w:val="22"/>
        </w:rPr>
        <w:t>NHSGGC .</w:t>
      </w:r>
      <w:proofErr w:type="gramEnd"/>
      <w:r w:rsidRPr="009D2C51">
        <w:rPr>
          <w:rFonts w:ascii="Arial" w:hAnsi="Arial" w:cs="Arial"/>
          <w:color w:val="002060"/>
          <w:sz w:val="22"/>
          <w:szCs w:val="22"/>
        </w:rPr>
        <w:t xml:space="preserve"> </w:t>
      </w:r>
    </w:p>
    <w:p w14:paraId="74C54D40" w14:textId="77777777" w:rsidR="009D2C51" w:rsidRPr="009D2C51" w:rsidRDefault="009D2C51" w:rsidP="009D2C51">
      <w:pPr>
        <w:jc w:val="both"/>
        <w:rPr>
          <w:rFonts w:ascii="Arial" w:hAnsi="Arial" w:cs="Arial"/>
          <w:color w:val="002060"/>
          <w:sz w:val="22"/>
          <w:szCs w:val="22"/>
        </w:rPr>
      </w:pPr>
    </w:p>
    <w:p w14:paraId="5031822E" w14:textId="77777777" w:rsidR="009D2C51" w:rsidRPr="009D2C51" w:rsidRDefault="009D2C51" w:rsidP="009D2C51">
      <w:pPr>
        <w:rPr>
          <w:rFonts w:ascii="Arial" w:hAnsi="Arial" w:cs="Arial"/>
          <w:color w:val="002060"/>
          <w:sz w:val="22"/>
          <w:szCs w:val="22"/>
        </w:rPr>
      </w:pPr>
      <w:r w:rsidRPr="009D2C51">
        <w:rPr>
          <w:rFonts w:ascii="Arial" w:hAnsi="Arial" w:cs="Arial"/>
          <w:color w:val="002060"/>
          <w:sz w:val="22"/>
          <w:szCs w:val="22"/>
        </w:rPr>
        <w:t>CAMHS in NHSGGC is forward looking and dynamic and will provide access to a whole range of services that will support the work you do as a locality Consultant.  The service is committed to having a diverse workforce to best meet the needs of our local communities so please be sure that applicants from any background who have the relevant skills will be welcomed.</w:t>
      </w:r>
    </w:p>
    <w:p w14:paraId="165BEC90" w14:textId="77777777" w:rsidR="009D2C51" w:rsidRPr="009D2C51" w:rsidRDefault="009D2C51" w:rsidP="009D2C51">
      <w:pPr>
        <w:jc w:val="both"/>
        <w:rPr>
          <w:rFonts w:ascii="Arial" w:hAnsi="Arial" w:cs="Arial"/>
          <w:color w:val="002060"/>
          <w:sz w:val="22"/>
          <w:szCs w:val="22"/>
        </w:rPr>
      </w:pPr>
    </w:p>
    <w:p w14:paraId="5F8F1F96" w14:textId="73E29520" w:rsidR="009D2C51" w:rsidRPr="009D2C51" w:rsidRDefault="009D2C51" w:rsidP="009D2C51">
      <w:pPr>
        <w:rPr>
          <w:rFonts w:ascii="Arial" w:hAnsi="Arial" w:cs="Arial"/>
          <w:color w:val="002060"/>
          <w:sz w:val="22"/>
          <w:szCs w:val="22"/>
        </w:rPr>
      </w:pPr>
      <w:r w:rsidRPr="009D2C51">
        <w:rPr>
          <w:rFonts w:ascii="Arial" w:hAnsi="Arial" w:cs="Arial"/>
          <w:color w:val="002060"/>
          <w:sz w:val="22"/>
          <w:szCs w:val="22"/>
        </w:rPr>
        <w:t>Applicants must have full GMC registration, a licence to practice and Completion of Higher Training in Child and Adolescent Psychiatry and inclusion on the GMC Specialist Registrar or within six months of CCT (Child and Adolescent Psychiatry) at time of interview.</w:t>
      </w:r>
    </w:p>
    <w:p w14:paraId="072F248A" w14:textId="77777777" w:rsidR="009D2C51" w:rsidRPr="009D2C51" w:rsidRDefault="009D2C51" w:rsidP="009D2C51">
      <w:pPr>
        <w:jc w:val="both"/>
        <w:rPr>
          <w:rFonts w:ascii="Arial" w:hAnsi="Arial" w:cs="Arial"/>
          <w:b/>
          <w:color w:val="002060"/>
          <w:sz w:val="22"/>
          <w:szCs w:val="22"/>
        </w:rPr>
      </w:pPr>
    </w:p>
    <w:p w14:paraId="50A1EDD3" w14:textId="6B01CA87" w:rsidR="008A52ED" w:rsidRPr="009D2C51" w:rsidRDefault="005A0033" w:rsidP="008A52ED">
      <w:pPr>
        <w:rPr>
          <w:rFonts w:ascii="Arial" w:hAnsi="Arial" w:cs="Arial"/>
          <w:color w:val="002060"/>
          <w:sz w:val="22"/>
          <w:szCs w:val="22"/>
        </w:rPr>
      </w:pPr>
      <w:r w:rsidRPr="009D2C51">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9D2C51" w:rsidRDefault="005A0033" w:rsidP="008A52ED">
      <w:pPr>
        <w:rPr>
          <w:rFonts w:ascii="Arial" w:hAnsi="Arial" w:cs="Arial"/>
          <w:color w:val="002060"/>
          <w:sz w:val="22"/>
          <w:szCs w:val="22"/>
        </w:rPr>
      </w:pPr>
    </w:p>
    <w:p w14:paraId="146FC228" w14:textId="77B9D4F5" w:rsidR="005A0033" w:rsidRPr="009D2C51"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9D2C51">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554DA8" w:rsidRPr="009D2C51">
        <w:rPr>
          <w:rFonts w:ascii="Arial" w:hAnsi="Arial" w:cs="Arial"/>
          <w:i/>
          <w:iCs/>
          <w:color w:val="002060"/>
          <w:sz w:val="22"/>
          <w:szCs w:val="22"/>
          <w:bdr w:val="none" w:sz="0" w:space="0" w:color="auto" w:frame="1"/>
        </w:rPr>
        <w:t xml:space="preserve">have. Applications from UK, EU </w:t>
      </w:r>
      <w:r w:rsidRPr="009D2C51">
        <w:rPr>
          <w:rFonts w:ascii="Arial" w:hAnsi="Arial" w:cs="Arial"/>
          <w:i/>
          <w:iCs/>
          <w:color w:val="002060"/>
          <w:sz w:val="22"/>
          <w:szCs w:val="22"/>
          <w:bdr w:val="none" w:sz="0" w:space="0" w:color="auto" w:frame="1"/>
        </w:rPr>
        <w:t>and non-EU candidates will be welcomed.</w:t>
      </w:r>
    </w:p>
    <w:p w14:paraId="28BF8477" w14:textId="77777777" w:rsidR="005A0033" w:rsidRPr="009D2C51"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9D2C5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9D2C51">
        <w:rPr>
          <w:rFonts w:ascii="Arial" w:hAnsi="Arial" w:cs="Arial"/>
          <w:b/>
          <w:bCs/>
          <w:i/>
          <w:iCs/>
          <w:color w:val="002060"/>
          <w:sz w:val="22"/>
          <w:szCs w:val="22"/>
          <w:bdr w:val="none" w:sz="0" w:space="0" w:color="auto" w:frame="1"/>
          <w:lang w:val="en"/>
        </w:rPr>
        <w:t>Right to work in the United Kingdom</w:t>
      </w:r>
    </w:p>
    <w:p w14:paraId="3D622230" w14:textId="77777777" w:rsidR="005A0033" w:rsidRPr="009D2C51"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9D2C5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9D2C51">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9D2C51">
          <w:rPr>
            <w:rStyle w:val="Hyperlink"/>
            <w:rFonts w:ascii="Arial" w:hAnsi="Arial" w:cs="Arial"/>
            <w:i/>
            <w:iCs/>
            <w:color w:val="002060"/>
            <w:sz w:val="22"/>
            <w:szCs w:val="22"/>
            <w:bdr w:val="none" w:sz="0" w:space="0" w:color="auto" w:frame="1"/>
            <w:lang w:val="en"/>
          </w:rPr>
          <w:t>UK Visas and Immigration</w:t>
        </w:r>
      </w:hyperlink>
      <w:r w:rsidRPr="009D2C51">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9D2C51" w:rsidRDefault="005A0033" w:rsidP="005A0033">
      <w:pPr>
        <w:pStyle w:val="NormalWeb"/>
        <w:shd w:val="clear" w:color="auto" w:fill="FFFFFF"/>
        <w:spacing w:after="0"/>
        <w:rPr>
          <w:color w:val="002060"/>
        </w:rPr>
      </w:pPr>
    </w:p>
    <w:p w14:paraId="66106141" w14:textId="77777777" w:rsidR="005A0033" w:rsidRPr="009D2C51" w:rsidRDefault="005A0033" w:rsidP="005A0033">
      <w:pPr>
        <w:pStyle w:val="NormalWeb"/>
        <w:shd w:val="clear" w:color="auto" w:fill="FFFFFF"/>
        <w:spacing w:after="0"/>
        <w:rPr>
          <w:rFonts w:ascii="Calibri" w:hAnsi="Calibri" w:cs="Calibri"/>
          <w:color w:val="002060"/>
          <w:sz w:val="22"/>
          <w:szCs w:val="22"/>
        </w:rPr>
      </w:pPr>
      <w:r w:rsidRPr="009D2C51">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9D2C51" w:rsidRDefault="005A0033" w:rsidP="005A0033">
      <w:pPr>
        <w:pStyle w:val="NormalWeb"/>
        <w:shd w:val="clear" w:color="auto" w:fill="FFFFFF"/>
        <w:spacing w:after="0"/>
        <w:ind w:left="1080" w:hanging="360"/>
        <w:rPr>
          <w:rFonts w:ascii="Calibri" w:hAnsi="Calibri" w:cs="Calibri"/>
          <w:color w:val="002060"/>
          <w:sz w:val="22"/>
          <w:szCs w:val="22"/>
        </w:rPr>
      </w:pPr>
      <w:r w:rsidRPr="009D2C51">
        <w:rPr>
          <w:rFonts w:ascii="Symbol" w:hAnsi="Symbol" w:cs="Calibri"/>
          <w:color w:val="002060"/>
          <w:sz w:val="22"/>
          <w:szCs w:val="22"/>
          <w:bdr w:val="none" w:sz="0" w:space="0" w:color="auto" w:frame="1"/>
          <w:lang w:val="en"/>
        </w:rPr>
        <w:t></w:t>
      </w:r>
      <w:r w:rsidRPr="009D2C51">
        <w:rPr>
          <w:color w:val="002060"/>
          <w:sz w:val="14"/>
          <w:szCs w:val="14"/>
          <w:bdr w:val="none" w:sz="0" w:space="0" w:color="auto" w:frame="1"/>
          <w:lang w:val="en"/>
        </w:rPr>
        <w:t>         </w:t>
      </w:r>
      <w:r w:rsidRPr="009D2C51">
        <w:rPr>
          <w:rFonts w:ascii="Arial" w:hAnsi="Arial" w:cs="Arial"/>
          <w:i/>
          <w:iCs/>
          <w:color w:val="002060"/>
          <w:sz w:val="22"/>
          <w:szCs w:val="22"/>
          <w:bdr w:val="none" w:sz="0" w:space="0" w:color="auto" w:frame="1"/>
          <w:lang w:val="en"/>
        </w:rPr>
        <w:t>the points-based immigration system</w:t>
      </w:r>
    </w:p>
    <w:p w14:paraId="67C01D18" w14:textId="77777777" w:rsidR="005A0033" w:rsidRPr="009D2C51" w:rsidRDefault="005A0033" w:rsidP="005A0033">
      <w:pPr>
        <w:pStyle w:val="NormalWeb"/>
        <w:shd w:val="clear" w:color="auto" w:fill="FFFFFF"/>
        <w:spacing w:after="0"/>
        <w:ind w:left="1080" w:hanging="360"/>
        <w:rPr>
          <w:rFonts w:ascii="Calibri" w:hAnsi="Calibri" w:cs="Calibri"/>
          <w:color w:val="002060"/>
          <w:sz w:val="22"/>
          <w:szCs w:val="22"/>
        </w:rPr>
      </w:pPr>
      <w:r w:rsidRPr="009D2C51">
        <w:rPr>
          <w:rFonts w:ascii="Symbol" w:hAnsi="Symbol" w:cs="Calibri"/>
          <w:color w:val="002060"/>
          <w:sz w:val="22"/>
          <w:szCs w:val="22"/>
          <w:bdr w:val="none" w:sz="0" w:space="0" w:color="auto" w:frame="1"/>
          <w:lang w:val="en"/>
        </w:rPr>
        <w:t></w:t>
      </w:r>
      <w:r w:rsidRPr="009D2C51">
        <w:rPr>
          <w:color w:val="002060"/>
          <w:sz w:val="14"/>
          <w:szCs w:val="14"/>
          <w:bdr w:val="none" w:sz="0" w:space="0" w:color="auto" w:frame="1"/>
          <w:lang w:val="en"/>
        </w:rPr>
        <w:t>         </w:t>
      </w:r>
      <w:r w:rsidRPr="009D2C51">
        <w:rPr>
          <w:rFonts w:ascii="Arial" w:hAnsi="Arial" w:cs="Arial"/>
          <w:i/>
          <w:iCs/>
          <w:color w:val="002060"/>
          <w:sz w:val="22"/>
          <w:szCs w:val="22"/>
          <w:bdr w:val="none" w:sz="0" w:space="0" w:color="auto" w:frame="1"/>
          <w:lang w:val="en"/>
        </w:rPr>
        <w:t>the EU settlement scheme</w:t>
      </w:r>
    </w:p>
    <w:p w14:paraId="50292345" w14:textId="77777777" w:rsidR="005A0033" w:rsidRPr="009D2C51" w:rsidRDefault="005A0033" w:rsidP="005A0033">
      <w:pPr>
        <w:pStyle w:val="NormalWeb"/>
        <w:shd w:val="clear" w:color="auto" w:fill="FFFFFF"/>
        <w:spacing w:after="0"/>
        <w:ind w:left="1080" w:hanging="360"/>
        <w:rPr>
          <w:rFonts w:ascii="Calibri" w:hAnsi="Calibri" w:cs="Calibri"/>
          <w:color w:val="002060"/>
          <w:sz w:val="22"/>
          <w:szCs w:val="22"/>
        </w:rPr>
      </w:pPr>
      <w:r w:rsidRPr="009D2C51">
        <w:rPr>
          <w:rFonts w:ascii="Symbol" w:hAnsi="Symbol" w:cs="Calibri"/>
          <w:color w:val="002060"/>
          <w:sz w:val="22"/>
          <w:szCs w:val="22"/>
          <w:bdr w:val="none" w:sz="0" w:space="0" w:color="auto" w:frame="1"/>
          <w:lang w:val="en"/>
        </w:rPr>
        <w:t></w:t>
      </w:r>
      <w:r w:rsidRPr="009D2C51">
        <w:rPr>
          <w:color w:val="002060"/>
          <w:sz w:val="14"/>
          <w:szCs w:val="14"/>
          <w:bdr w:val="none" w:sz="0" w:space="0" w:color="auto" w:frame="1"/>
          <w:lang w:val="en"/>
        </w:rPr>
        <w:t>         </w:t>
      </w:r>
      <w:r w:rsidRPr="009D2C51">
        <w:rPr>
          <w:rFonts w:ascii="Arial" w:hAnsi="Arial" w:cs="Arial"/>
          <w:i/>
          <w:iCs/>
          <w:color w:val="002060"/>
          <w:sz w:val="22"/>
          <w:szCs w:val="22"/>
          <w:bdr w:val="none" w:sz="0" w:space="0" w:color="auto" w:frame="1"/>
          <w:lang w:val="en"/>
        </w:rPr>
        <w:t xml:space="preserve">a biometric residence </w:t>
      </w:r>
      <w:proofErr w:type="gramStart"/>
      <w:r w:rsidRPr="009D2C51">
        <w:rPr>
          <w:rFonts w:ascii="Arial" w:hAnsi="Arial" w:cs="Arial"/>
          <w:i/>
          <w:iCs/>
          <w:color w:val="002060"/>
          <w:sz w:val="22"/>
          <w:szCs w:val="22"/>
          <w:bdr w:val="none" w:sz="0" w:space="0" w:color="auto" w:frame="1"/>
          <w:lang w:val="en"/>
        </w:rPr>
        <w:t>permit</w:t>
      </w:r>
      <w:proofErr w:type="gramEnd"/>
    </w:p>
    <w:p w14:paraId="0284542A" w14:textId="77777777" w:rsidR="005A0033" w:rsidRPr="009D2C5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9D2C5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9D2C51">
        <w:rPr>
          <w:rFonts w:ascii="Arial" w:hAnsi="Arial" w:cs="Arial"/>
          <w:i/>
          <w:iCs/>
          <w:color w:val="002060"/>
          <w:sz w:val="22"/>
          <w:szCs w:val="22"/>
          <w:bdr w:val="none" w:sz="0" w:space="0" w:color="auto" w:frame="1"/>
          <w:lang w:val="en"/>
        </w:rPr>
        <w:t>A new </w:t>
      </w:r>
      <w:hyperlink w:tgtFrame="_blank" w:history="1">
        <w:r w:rsidRPr="009D2C51">
          <w:rPr>
            <w:rStyle w:val="Hyperlink"/>
            <w:rFonts w:ascii="Arial" w:hAnsi="Arial" w:cs="Arial"/>
            <w:i/>
            <w:iCs/>
            <w:color w:val="002060"/>
            <w:sz w:val="22"/>
            <w:szCs w:val="22"/>
            <w:bdr w:val="none" w:sz="0" w:space="0" w:color="auto" w:frame="1"/>
            <w:lang w:val="en"/>
          </w:rPr>
          <w:t>points-based immigration system</w:t>
        </w:r>
      </w:hyperlink>
      <w:r w:rsidRPr="009D2C51">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9D2C51">
          <w:rPr>
            <w:rStyle w:val="Hyperlink"/>
            <w:rFonts w:ascii="Arial" w:hAnsi="Arial" w:cs="Arial"/>
            <w:i/>
            <w:iCs/>
            <w:color w:val="002060"/>
            <w:sz w:val="22"/>
            <w:szCs w:val="22"/>
            <w:bdr w:val="none" w:sz="0" w:space="0" w:color="auto" w:frame="1"/>
            <w:lang w:val="en"/>
          </w:rPr>
          <w:t>EU settlement scheme</w:t>
        </w:r>
      </w:hyperlink>
      <w:r w:rsidRPr="009D2C51">
        <w:rPr>
          <w:rFonts w:ascii="Arial" w:hAnsi="Arial" w:cs="Arial"/>
          <w:i/>
          <w:iCs/>
          <w:color w:val="002060"/>
          <w:sz w:val="22"/>
          <w:szCs w:val="22"/>
          <w:bdr w:val="none" w:sz="0" w:space="0" w:color="auto" w:frame="1"/>
          <w:lang w:val="en"/>
        </w:rPr>
        <w:t>.</w:t>
      </w:r>
    </w:p>
    <w:p w14:paraId="129C5541" w14:textId="77777777" w:rsidR="005A0033" w:rsidRPr="009D2C51"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9D2C51" w:rsidRDefault="005A0033" w:rsidP="005A0033">
      <w:pPr>
        <w:pStyle w:val="NormalWeb"/>
        <w:shd w:val="clear" w:color="auto" w:fill="FFFFFF"/>
        <w:spacing w:after="0"/>
        <w:rPr>
          <w:rFonts w:ascii="Calibri" w:hAnsi="Calibri" w:cs="Calibri"/>
          <w:color w:val="002060"/>
          <w:sz w:val="22"/>
          <w:szCs w:val="22"/>
        </w:rPr>
      </w:pPr>
      <w:r w:rsidRPr="009D2C51">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9D2C51">
          <w:rPr>
            <w:rStyle w:val="Hyperlink"/>
            <w:rFonts w:ascii="Arial" w:hAnsi="Arial" w:cs="Arial"/>
            <w:i/>
            <w:iCs/>
            <w:color w:val="002060"/>
            <w:sz w:val="22"/>
            <w:szCs w:val="22"/>
            <w:bdr w:val="none" w:sz="0" w:space="0" w:color="auto" w:frame="1"/>
            <w:lang w:val="en"/>
          </w:rPr>
          <w:t>skilled worker visa</w:t>
        </w:r>
      </w:hyperlink>
      <w:r w:rsidRPr="009D2C51">
        <w:rPr>
          <w:rFonts w:ascii="Arial" w:hAnsi="Arial" w:cs="Arial"/>
          <w:i/>
          <w:iCs/>
          <w:color w:val="002060"/>
          <w:sz w:val="22"/>
          <w:szCs w:val="22"/>
          <w:bdr w:val="none" w:sz="0" w:space="0" w:color="auto" w:frame="1"/>
          <w:lang w:val="en"/>
        </w:rPr>
        <w:t>.  A </w:t>
      </w:r>
      <w:hyperlink w:tgtFrame="_blank" w:history="1">
        <w:r w:rsidRPr="009D2C51">
          <w:rPr>
            <w:rStyle w:val="Hyperlink"/>
            <w:rFonts w:ascii="Arial" w:hAnsi="Arial" w:cs="Arial"/>
            <w:i/>
            <w:iCs/>
            <w:color w:val="002060"/>
            <w:sz w:val="22"/>
            <w:szCs w:val="22"/>
            <w:bdr w:val="none" w:sz="0" w:space="0" w:color="auto" w:frame="1"/>
            <w:lang w:val="en"/>
          </w:rPr>
          <w:t>Health and Care Worker visa</w:t>
        </w:r>
      </w:hyperlink>
      <w:r w:rsidRPr="009D2C51">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9D2C5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9D2C5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9D2C51">
        <w:rPr>
          <w:rFonts w:ascii="Arial" w:hAnsi="Arial" w:cs="Arial"/>
          <w:b/>
          <w:bCs/>
          <w:i/>
          <w:iCs/>
          <w:color w:val="002060"/>
          <w:sz w:val="22"/>
          <w:szCs w:val="22"/>
          <w:bdr w:val="none" w:sz="0" w:space="0" w:color="auto" w:frame="1"/>
          <w:lang w:val="en"/>
        </w:rPr>
        <w:t>EU settlement scheme</w:t>
      </w:r>
    </w:p>
    <w:p w14:paraId="3C0C708B" w14:textId="77777777" w:rsidR="005A0033" w:rsidRPr="009D2C51"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9D2C5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9D2C51">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9D2C51"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9D2C51" w:rsidRDefault="005A0033" w:rsidP="005A0033">
      <w:pPr>
        <w:pStyle w:val="NormalWeb"/>
        <w:shd w:val="clear" w:color="auto" w:fill="FFFFFF"/>
        <w:spacing w:after="0"/>
        <w:rPr>
          <w:rFonts w:ascii="Calibri" w:hAnsi="Calibri" w:cs="Calibri"/>
          <w:color w:val="002060"/>
          <w:sz w:val="22"/>
          <w:szCs w:val="22"/>
        </w:rPr>
      </w:pPr>
      <w:r w:rsidRPr="009D2C51">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9D2C51">
          <w:rPr>
            <w:rStyle w:val="Hyperlink"/>
            <w:rFonts w:ascii="Arial" w:hAnsi="Arial" w:cs="Arial"/>
            <w:i/>
            <w:iCs/>
            <w:color w:val="002060"/>
            <w:sz w:val="22"/>
            <w:szCs w:val="22"/>
            <w:bdr w:val="none" w:sz="0" w:space="0" w:color="auto" w:frame="1"/>
            <w:lang w:val="en"/>
          </w:rPr>
          <w:t>scheme</w:t>
        </w:r>
      </w:hyperlink>
      <w:r w:rsidRPr="009D2C51">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w:tgtFrame="_blank" w:history="1">
        <w:r w:rsidRPr="009D2C51">
          <w:rPr>
            <w:rStyle w:val="Hyperlink"/>
            <w:rFonts w:ascii="Arial" w:hAnsi="Arial" w:cs="Arial"/>
            <w:i/>
            <w:iCs/>
            <w:color w:val="002060"/>
            <w:sz w:val="22"/>
            <w:szCs w:val="22"/>
            <w:bdr w:val="none" w:sz="0" w:space="0" w:color="auto" w:frame="1"/>
            <w:lang w:val="en"/>
          </w:rPr>
          <w:t>EU settlement scheme</w:t>
        </w:r>
      </w:hyperlink>
      <w:r w:rsidRPr="009D2C51">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9D2C51">
        <w:rPr>
          <w:rFonts w:ascii="Arial" w:hAnsi="Arial" w:cs="Arial"/>
          <w:i/>
          <w:iCs/>
          <w:color w:val="002060"/>
          <w:sz w:val="22"/>
          <w:szCs w:val="22"/>
          <w:bdr w:val="none" w:sz="0" w:space="0" w:color="auto" w:frame="1"/>
          <w:lang w:val="en"/>
        </w:rPr>
        <w:t>  </w:t>
      </w:r>
    </w:p>
    <w:p w14:paraId="6E11C805" w14:textId="77777777" w:rsidR="005A0033" w:rsidRPr="009D2C51" w:rsidRDefault="005A0033" w:rsidP="008A52ED">
      <w:pPr>
        <w:rPr>
          <w:rFonts w:ascii="Arial" w:hAnsi="Arial" w:cs="Arial"/>
          <w:color w:val="002060"/>
          <w:sz w:val="22"/>
          <w:szCs w:val="22"/>
        </w:rPr>
      </w:pPr>
    </w:p>
    <w:p w14:paraId="6F2D86A0" w14:textId="38CE53A0" w:rsidR="008A52ED" w:rsidRPr="009D2C51" w:rsidRDefault="008A52ED" w:rsidP="008A52ED">
      <w:pPr>
        <w:rPr>
          <w:rFonts w:ascii="Arial" w:hAnsi="Arial" w:cs="Arial"/>
          <w:color w:val="002060"/>
          <w:sz w:val="22"/>
          <w:szCs w:val="22"/>
        </w:rPr>
      </w:pPr>
      <w:r w:rsidRPr="009D2C51">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be within 6 months of confirmed entry from the date of interview.  Non-UK applicants must demonstrate equivalent training.   </w:t>
      </w:r>
    </w:p>
    <w:p w14:paraId="40929333" w14:textId="77777777" w:rsidR="00C92639" w:rsidRPr="009D2C51" w:rsidRDefault="00C92639" w:rsidP="00C92639">
      <w:pPr>
        <w:rPr>
          <w:rFonts w:ascii="Arial" w:hAnsi="Arial" w:cs="Arial"/>
          <w:color w:val="002060"/>
        </w:rPr>
      </w:pPr>
    </w:p>
    <w:p w14:paraId="5225D4BB" w14:textId="77777777" w:rsidR="008502BD" w:rsidRPr="009D2C51" w:rsidRDefault="008502BD" w:rsidP="00C92639">
      <w:pPr>
        <w:rPr>
          <w:rFonts w:ascii="Arial" w:hAnsi="Arial" w:cs="Arial"/>
          <w:color w:val="002060"/>
        </w:rPr>
      </w:pPr>
      <w:r w:rsidRPr="009D2C51">
        <w:rPr>
          <w:b/>
          <w:color w:val="002060"/>
        </w:rPr>
        <w:t xml:space="preserve">For further information regarding NHS Greater Glasgow and Clyde and its hospitals, please visit our website </w:t>
      </w:r>
      <w:hyperlink w:history="1">
        <w:r w:rsidRPr="009D2C51">
          <w:rPr>
            <w:rStyle w:val="Hyperlink"/>
            <w:b/>
            <w:color w:val="002060"/>
          </w:rPr>
          <w:t>www.nhs.ggc.org.uk</w:t>
        </w:r>
      </w:hyperlink>
    </w:p>
    <w:p w14:paraId="105EF589" w14:textId="77777777" w:rsidR="009241F2" w:rsidRPr="009D2C51" w:rsidRDefault="009241F2" w:rsidP="00315293">
      <w:pPr>
        <w:kinsoku w:val="0"/>
        <w:overflowPunct w:val="0"/>
        <w:jc w:val="both"/>
        <w:rPr>
          <w:rFonts w:ascii="Arial" w:hAnsi="Arial" w:cs="Arial"/>
          <w:b/>
          <w:color w:val="002060"/>
        </w:rPr>
      </w:pPr>
    </w:p>
    <w:p w14:paraId="030A55BA" w14:textId="77777777" w:rsidR="00C43A2F" w:rsidRPr="009D2C51" w:rsidRDefault="00C43A2F" w:rsidP="009241F2">
      <w:pPr>
        <w:kinsoku w:val="0"/>
        <w:overflowPunct w:val="0"/>
        <w:jc w:val="both"/>
        <w:rPr>
          <w:rFonts w:ascii="Arial" w:hAnsi="Arial" w:cs="Arial"/>
          <w:b/>
          <w:bCs/>
          <w:color w:val="002060"/>
          <w:sz w:val="32"/>
          <w:szCs w:val="32"/>
        </w:rPr>
      </w:pPr>
    </w:p>
    <w:p w14:paraId="6BA1775F" w14:textId="77777777" w:rsidR="00C43A2F" w:rsidRPr="009D2C51" w:rsidRDefault="00C43A2F" w:rsidP="009241F2">
      <w:pPr>
        <w:kinsoku w:val="0"/>
        <w:overflowPunct w:val="0"/>
        <w:jc w:val="both"/>
        <w:rPr>
          <w:rFonts w:ascii="Arial" w:hAnsi="Arial" w:cs="Arial"/>
          <w:b/>
          <w:bCs/>
          <w:color w:val="002060"/>
          <w:sz w:val="32"/>
          <w:szCs w:val="32"/>
        </w:rPr>
      </w:pPr>
    </w:p>
    <w:p w14:paraId="7AA2A6BF" w14:textId="77777777" w:rsidR="00C43A2F" w:rsidRPr="009D2C51" w:rsidRDefault="00C43A2F" w:rsidP="009241F2">
      <w:pPr>
        <w:kinsoku w:val="0"/>
        <w:overflowPunct w:val="0"/>
        <w:jc w:val="both"/>
        <w:rPr>
          <w:rFonts w:ascii="Arial" w:hAnsi="Arial" w:cs="Arial"/>
          <w:b/>
          <w:bCs/>
          <w:color w:val="002060"/>
          <w:sz w:val="32"/>
          <w:szCs w:val="32"/>
        </w:rPr>
      </w:pPr>
    </w:p>
    <w:p w14:paraId="5F04ACD7" w14:textId="77777777" w:rsidR="00C43A2F" w:rsidRPr="009D2C51" w:rsidRDefault="00C43A2F" w:rsidP="009241F2">
      <w:pPr>
        <w:kinsoku w:val="0"/>
        <w:overflowPunct w:val="0"/>
        <w:jc w:val="both"/>
        <w:rPr>
          <w:rFonts w:ascii="Arial" w:hAnsi="Arial" w:cs="Arial"/>
          <w:b/>
          <w:bCs/>
          <w:color w:val="002060"/>
          <w:sz w:val="32"/>
          <w:szCs w:val="32"/>
        </w:rPr>
      </w:pPr>
    </w:p>
    <w:p w14:paraId="74F81ED2" w14:textId="77777777" w:rsidR="003A0BDB" w:rsidRPr="009D2C51" w:rsidRDefault="003A0BDB" w:rsidP="009241F2">
      <w:pPr>
        <w:kinsoku w:val="0"/>
        <w:overflowPunct w:val="0"/>
        <w:jc w:val="both"/>
        <w:rPr>
          <w:rFonts w:ascii="Arial" w:hAnsi="Arial" w:cs="Arial"/>
          <w:b/>
          <w:bCs/>
          <w:color w:val="002060"/>
          <w:sz w:val="32"/>
          <w:szCs w:val="32"/>
        </w:rPr>
      </w:pPr>
    </w:p>
    <w:p w14:paraId="6DC35DD1" w14:textId="77777777" w:rsidR="003A0BDB" w:rsidRPr="009D2C51" w:rsidRDefault="003A0BDB" w:rsidP="009241F2">
      <w:pPr>
        <w:kinsoku w:val="0"/>
        <w:overflowPunct w:val="0"/>
        <w:jc w:val="both"/>
        <w:rPr>
          <w:rFonts w:ascii="Arial" w:hAnsi="Arial" w:cs="Arial"/>
          <w:b/>
          <w:bCs/>
          <w:color w:val="002060"/>
          <w:sz w:val="32"/>
          <w:szCs w:val="32"/>
        </w:rPr>
      </w:pPr>
    </w:p>
    <w:p w14:paraId="2F2BA7BA" w14:textId="77777777" w:rsidR="00554DA8" w:rsidRPr="009D2C51" w:rsidRDefault="00554DA8" w:rsidP="009241F2">
      <w:pPr>
        <w:kinsoku w:val="0"/>
        <w:overflowPunct w:val="0"/>
        <w:jc w:val="both"/>
        <w:rPr>
          <w:rFonts w:ascii="Arial" w:hAnsi="Arial" w:cs="Arial"/>
          <w:b/>
          <w:bCs/>
          <w:color w:val="002060"/>
          <w:sz w:val="32"/>
          <w:szCs w:val="32"/>
        </w:rPr>
      </w:pPr>
    </w:p>
    <w:p w14:paraId="2D4263CB" w14:textId="77777777" w:rsidR="009D2C51" w:rsidRPr="009D2C51" w:rsidRDefault="009D2C51" w:rsidP="009241F2">
      <w:pPr>
        <w:kinsoku w:val="0"/>
        <w:overflowPunct w:val="0"/>
        <w:jc w:val="both"/>
        <w:rPr>
          <w:rFonts w:ascii="Arial" w:hAnsi="Arial" w:cs="Arial"/>
          <w:b/>
          <w:bCs/>
          <w:color w:val="002060"/>
          <w:sz w:val="32"/>
          <w:szCs w:val="32"/>
        </w:rPr>
      </w:pPr>
    </w:p>
    <w:p w14:paraId="4EF41C4D" w14:textId="77777777" w:rsidR="009D2C51" w:rsidRPr="009D2C51" w:rsidRDefault="009D2C51" w:rsidP="009241F2">
      <w:pPr>
        <w:kinsoku w:val="0"/>
        <w:overflowPunct w:val="0"/>
        <w:jc w:val="both"/>
        <w:rPr>
          <w:rFonts w:ascii="Arial" w:hAnsi="Arial" w:cs="Arial"/>
          <w:b/>
          <w:bCs/>
          <w:color w:val="002060"/>
          <w:sz w:val="32"/>
          <w:szCs w:val="32"/>
        </w:rPr>
      </w:pPr>
    </w:p>
    <w:p w14:paraId="2E82940B" w14:textId="77777777" w:rsidR="009D2C51" w:rsidRPr="009D2C51" w:rsidRDefault="009D2C51" w:rsidP="009241F2">
      <w:pPr>
        <w:kinsoku w:val="0"/>
        <w:overflowPunct w:val="0"/>
        <w:jc w:val="both"/>
        <w:rPr>
          <w:rFonts w:ascii="Arial" w:hAnsi="Arial" w:cs="Arial"/>
          <w:b/>
          <w:bCs/>
          <w:color w:val="002060"/>
          <w:sz w:val="32"/>
          <w:szCs w:val="32"/>
        </w:rPr>
      </w:pPr>
    </w:p>
    <w:p w14:paraId="6B9CD6DD" w14:textId="77777777" w:rsidR="009D2C51" w:rsidRPr="009D2C51" w:rsidRDefault="009D2C51" w:rsidP="009241F2">
      <w:pPr>
        <w:kinsoku w:val="0"/>
        <w:overflowPunct w:val="0"/>
        <w:jc w:val="both"/>
        <w:rPr>
          <w:rFonts w:ascii="Arial" w:hAnsi="Arial" w:cs="Arial"/>
          <w:b/>
          <w:bCs/>
          <w:color w:val="002060"/>
          <w:sz w:val="32"/>
          <w:szCs w:val="32"/>
        </w:rPr>
      </w:pPr>
    </w:p>
    <w:p w14:paraId="25FE35F4" w14:textId="62763359" w:rsidR="008A52ED" w:rsidRPr="009D2C51" w:rsidRDefault="008502BD" w:rsidP="009241F2">
      <w:pPr>
        <w:kinsoku w:val="0"/>
        <w:overflowPunct w:val="0"/>
        <w:jc w:val="both"/>
        <w:rPr>
          <w:rFonts w:ascii="Arial" w:hAnsi="Arial" w:cs="Arial"/>
          <w:b/>
          <w:bCs/>
          <w:color w:val="002060"/>
          <w:sz w:val="32"/>
          <w:szCs w:val="32"/>
        </w:rPr>
      </w:pPr>
      <w:r w:rsidRPr="009D2C51">
        <w:rPr>
          <w:rFonts w:ascii="Arial" w:hAnsi="Arial" w:cs="Arial"/>
          <w:b/>
          <w:bCs/>
          <w:color w:val="002060"/>
          <w:sz w:val="32"/>
          <w:szCs w:val="32"/>
        </w:rPr>
        <w:lastRenderedPageBreak/>
        <w:t>Section 2:</w:t>
      </w:r>
    </w:p>
    <w:p w14:paraId="4C70C372" w14:textId="1D06C2BC" w:rsidR="00C43A2F" w:rsidRPr="009D2C51" w:rsidRDefault="00C43A2F" w:rsidP="009241F2">
      <w:pPr>
        <w:kinsoku w:val="0"/>
        <w:overflowPunct w:val="0"/>
        <w:jc w:val="both"/>
        <w:rPr>
          <w:rFonts w:ascii="Arial" w:hAnsi="Arial" w:cs="Arial"/>
          <w:b/>
          <w:bCs/>
          <w:color w:val="002060"/>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8572"/>
      </w:tblGrid>
      <w:tr w:rsidR="009D2C51" w:rsidRPr="009D2C51" w14:paraId="53F5B0E2" w14:textId="77777777" w:rsidTr="009D2C51">
        <w:tc>
          <w:tcPr>
            <w:tcW w:w="246" w:type="pct"/>
            <w:tcBorders>
              <w:right w:val="single" w:sz="4" w:space="0" w:color="auto"/>
            </w:tcBorders>
            <w:shd w:val="clear" w:color="auto" w:fill="E6E6E6"/>
          </w:tcPr>
          <w:p w14:paraId="4DA86DEE" w14:textId="77777777" w:rsidR="009D2C51" w:rsidRPr="009D2C51" w:rsidRDefault="009D2C51" w:rsidP="009D2C51">
            <w:pPr>
              <w:numPr>
                <w:ilvl w:val="0"/>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518E1CDA"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JOB TITLE</w:t>
            </w:r>
          </w:p>
        </w:tc>
      </w:tr>
      <w:tr w:rsidR="009D2C51" w:rsidRPr="009D2C51" w14:paraId="1224F087" w14:textId="77777777" w:rsidTr="009D2C51">
        <w:tc>
          <w:tcPr>
            <w:tcW w:w="246" w:type="pct"/>
            <w:tcBorders>
              <w:right w:val="single" w:sz="4" w:space="0" w:color="auto"/>
            </w:tcBorders>
          </w:tcPr>
          <w:p w14:paraId="138FB834"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0B9A5E2A"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Consultant In Child &amp; Adolescent Psychiatry</w:t>
            </w:r>
          </w:p>
          <w:p w14:paraId="3C1B185F" w14:textId="77777777" w:rsidR="009D2C51" w:rsidRPr="009D2C51" w:rsidRDefault="009D2C51" w:rsidP="0086167A">
            <w:pPr>
              <w:spacing w:beforeLines="40" w:before="96" w:afterLines="40" w:after="96"/>
              <w:jc w:val="both"/>
              <w:rPr>
                <w:rFonts w:ascii="Arial" w:hAnsi="Arial" w:cs="Arial"/>
                <w:color w:val="002060"/>
                <w:sz w:val="10"/>
                <w:szCs w:val="10"/>
              </w:rPr>
            </w:pPr>
          </w:p>
          <w:p w14:paraId="7682C74E" w14:textId="77777777" w:rsidR="009D2C51" w:rsidRPr="009D2C51" w:rsidRDefault="009D2C51" w:rsidP="0086167A">
            <w:pPr>
              <w:spacing w:beforeLines="40" w:before="96" w:afterLines="40" w:after="96"/>
              <w:jc w:val="both"/>
              <w:rPr>
                <w:rFonts w:ascii="Arial" w:hAnsi="Arial" w:cs="Arial"/>
                <w:color w:val="002060"/>
                <w:sz w:val="22"/>
                <w:szCs w:val="22"/>
              </w:rPr>
            </w:pPr>
          </w:p>
        </w:tc>
      </w:tr>
      <w:tr w:rsidR="009D2C51" w:rsidRPr="009D2C51" w14:paraId="7B55E77C" w14:textId="77777777" w:rsidTr="009D2C51">
        <w:tc>
          <w:tcPr>
            <w:tcW w:w="246" w:type="pct"/>
            <w:tcBorders>
              <w:right w:val="single" w:sz="4" w:space="0" w:color="auto"/>
            </w:tcBorders>
            <w:shd w:val="clear" w:color="auto" w:fill="E6E6E6"/>
          </w:tcPr>
          <w:p w14:paraId="2E2C21D1" w14:textId="77777777" w:rsidR="009D2C51" w:rsidRPr="009D2C51" w:rsidRDefault="009D2C51" w:rsidP="009D2C51">
            <w:pPr>
              <w:numPr>
                <w:ilvl w:val="0"/>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6E1A204C"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LOCATION</w:t>
            </w:r>
          </w:p>
        </w:tc>
      </w:tr>
      <w:tr w:rsidR="009D2C51" w:rsidRPr="009D2C51" w14:paraId="772AD41F" w14:textId="77777777" w:rsidTr="009D2C51">
        <w:tc>
          <w:tcPr>
            <w:tcW w:w="246" w:type="pct"/>
            <w:tcBorders>
              <w:right w:val="single" w:sz="4" w:space="0" w:color="auto"/>
            </w:tcBorders>
          </w:tcPr>
          <w:p w14:paraId="299E8532"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4168A076"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Department of Child &amp; Adolescent Mental Health Services</w:t>
            </w:r>
          </w:p>
          <w:p w14:paraId="65E0ABC7"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West Glasgow CAMHS, 60 </w:t>
            </w:r>
            <w:proofErr w:type="spellStart"/>
            <w:r w:rsidRPr="009D2C51">
              <w:rPr>
                <w:rFonts w:ascii="Arial" w:hAnsi="Arial" w:cs="Arial"/>
                <w:color w:val="002060"/>
                <w:sz w:val="22"/>
                <w:szCs w:val="22"/>
              </w:rPr>
              <w:t>Kinfauns</w:t>
            </w:r>
            <w:proofErr w:type="spellEnd"/>
            <w:r w:rsidRPr="009D2C51">
              <w:rPr>
                <w:rFonts w:ascii="Arial" w:hAnsi="Arial" w:cs="Arial"/>
                <w:color w:val="002060"/>
                <w:sz w:val="22"/>
                <w:szCs w:val="22"/>
              </w:rPr>
              <w:t xml:space="preserve"> Drive, G15 7TS</w:t>
            </w:r>
          </w:p>
        </w:tc>
      </w:tr>
      <w:tr w:rsidR="009D2C51" w:rsidRPr="009D2C51" w14:paraId="29871B57" w14:textId="77777777" w:rsidTr="009D2C51">
        <w:tc>
          <w:tcPr>
            <w:tcW w:w="246" w:type="pct"/>
            <w:tcBorders>
              <w:right w:val="single" w:sz="4" w:space="0" w:color="auto"/>
            </w:tcBorders>
            <w:shd w:val="clear" w:color="auto" w:fill="E6E6E6"/>
          </w:tcPr>
          <w:p w14:paraId="41189981" w14:textId="77777777" w:rsidR="009D2C51" w:rsidRPr="009D2C51" w:rsidRDefault="009D2C51" w:rsidP="009D2C51">
            <w:pPr>
              <w:numPr>
                <w:ilvl w:val="0"/>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67C5C799"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HOURS OF DUTY</w:t>
            </w:r>
          </w:p>
        </w:tc>
      </w:tr>
      <w:tr w:rsidR="009D2C51" w:rsidRPr="009D2C51" w14:paraId="1847E9C8" w14:textId="77777777" w:rsidTr="009D2C51">
        <w:tc>
          <w:tcPr>
            <w:tcW w:w="246" w:type="pct"/>
            <w:tcBorders>
              <w:right w:val="single" w:sz="4" w:space="0" w:color="auto"/>
            </w:tcBorders>
          </w:tcPr>
          <w:p w14:paraId="3F309B84"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46CAF8A9"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6 PA’s</w:t>
            </w:r>
          </w:p>
          <w:p w14:paraId="73B23FD6" w14:textId="77777777" w:rsidR="009D2C51" w:rsidRPr="009D2C51" w:rsidRDefault="009D2C51" w:rsidP="0086167A">
            <w:pPr>
              <w:spacing w:beforeLines="40" w:before="96" w:afterLines="40" w:after="96"/>
              <w:jc w:val="both"/>
              <w:rPr>
                <w:rFonts w:ascii="Arial" w:hAnsi="Arial" w:cs="Arial"/>
                <w:color w:val="002060"/>
                <w:sz w:val="22"/>
                <w:szCs w:val="22"/>
              </w:rPr>
            </w:pPr>
          </w:p>
        </w:tc>
      </w:tr>
      <w:tr w:rsidR="009D2C51" w:rsidRPr="009D2C51" w14:paraId="338A39E6" w14:textId="77777777" w:rsidTr="009D2C51">
        <w:tc>
          <w:tcPr>
            <w:tcW w:w="246" w:type="pct"/>
            <w:tcBorders>
              <w:right w:val="single" w:sz="4" w:space="0" w:color="auto"/>
            </w:tcBorders>
            <w:shd w:val="clear" w:color="auto" w:fill="E6E6E6"/>
          </w:tcPr>
          <w:p w14:paraId="19E06D02" w14:textId="77777777" w:rsidR="009D2C51" w:rsidRPr="009D2C51" w:rsidRDefault="009D2C51" w:rsidP="009D2C51">
            <w:pPr>
              <w:numPr>
                <w:ilvl w:val="0"/>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51C2A6EA"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GENERAL BACKGROUND</w:t>
            </w:r>
          </w:p>
        </w:tc>
      </w:tr>
      <w:tr w:rsidR="009D2C51" w:rsidRPr="009D2C51" w14:paraId="221F8828" w14:textId="77777777" w:rsidTr="009D2C51">
        <w:tc>
          <w:tcPr>
            <w:tcW w:w="246" w:type="pct"/>
            <w:tcBorders>
              <w:right w:val="single" w:sz="4" w:space="0" w:color="auto"/>
            </w:tcBorders>
          </w:tcPr>
          <w:p w14:paraId="58DBECB1"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08142EBA"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This is an exciting opportunity to contribute to the continuing development of the service with 1 Consultant colleague already in post. The main base for the post will be in the West Centre in Drumchapel.  The service has a full multi-disciplinary staffing complement including a Consultant Child &amp; Adolescent Psychiatrist, nurse therapists, clinical psychologists, psychotherapists, occupational therapist, </w:t>
            </w:r>
            <w:proofErr w:type="gramStart"/>
            <w:r w:rsidRPr="009D2C51">
              <w:rPr>
                <w:rFonts w:ascii="Arial" w:hAnsi="Arial" w:cs="Arial"/>
                <w:color w:val="002060"/>
                <w:sz w:val="22"/>
                <w:szCs w:val="22"/>
              </w:rPr>
              <w:t>speech</w:t>
            </w:r>
            <w:proofErr w:type="gramEnd"/>
            <w:r w:rsidRPr="009D2C51">
              <w:rPr>
                <w:rFonts w:ascii="Arial" w:hAnsi="Arial" w:cs="Arial"/>
                <w:color w:val="002060"/>
                <w:sz w:val="22"/>
                <w:szCs w:val="22"/>
              </w:rPr>
              <w:t xml:space="preserve"> and language therapist.</w:t>
            </w:r>
          </w:p>
          <w:p w14:paraId="095142AE" w14:textId="77777777" w:rsidR="009D2C51" w:rsidRPr="009D2C51" w:rsidRDefault="009D2C51" w:rsidP="0086167A">
            <w:pPr>
              <w:spacing w:beforeLines="40" w:before="96" w:afterLines="40" w:after="96"/>
              <w:jc w:val="both"/>
              <w:rPr>
                <w:rFonts w:ascii="Arial" w:hAnsi="Arial" w:cs="Arial"/>
                <w:color w:val="002060"/>
                <w:sz w:val="4"/>
                <w:szCs w:val="4"/>
              </w:rPr>
            </w:pPr>
          </w:p>
          <w:p w14:paraId="0D77CE07"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team is a multi-disciplinary locality team providing mental health services to children and adolescents in West Glasgow with moderate to severe mental health problems.  The team is part of a comprehensive network of 8 locality based Mental Health teams providing services within the NHS Greater Glasgow and Clyde board area. The locality teams work in conjunction with a number of specialist health </w:t>
            </w:r>
            <w:proofErr w:type="gramStart"/>
            <w:r w:rsidRPr="009D2C51">
              <w:rPr>
                <w:rFonts w:ascii="Arial" w:hAnsi="Arial" w:cs="Arial"/>
                <w:color w:val="002060"/>
                <w:sz w:val="22"/>
                <w:szCs w:val="22"/>
              </w:rPr>
              <w:t>board-wide</w:t>
            </w:r>
            <w:proofErr w:type="gramEnd"/>
            <w:r w:rsidRPr="009D2C51">
              <w:rPr>
                <w:rFonts w:ascii="Arial" w:hAnsi="Arial" w:cs="Arial"/>
                <w:color w:val="002060"/>
                <w:sz w:val="22"/>
                <w:szCs w:val="22"/>
              </w:rPr>
              <w:t xml:space="preserve"> CAMHS teams.</w:t>
            </w:r>
          </w:p>
          <w:p w14:paraId="48279A97" w14:textId="77777777" w:rsidR="009D2C51" w:rsidRPr="009D2C51" w:rsidRDefault="009D2C51" w:rsidP="0086167A">
            <w:pPr>
              <w:spacing w:beforeLines="40" w:before="96" w:afterLines="40" w:after="96"/>
              <w:jc w:val="both"/>
              <w:rPr>
                <w:rFonts w:ascii="Arial" w:hAnsi="Arial" w:cs="Arial"/>
                <w:color w:val="002060"/>
                <w:sz w:val="4"/>
                <w:szCs w:val="4"/>
              </w:rPr>
            </w:pPr>
          </w:p>
          <w:p w14:paraId="3262679A"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Within NHS Greater Glasgow and Clyde there are 19 Consultants in Child &amp; Adolescent Psychiatry (12.5 WTE).  All the Consultants work in locality or specialist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teams within Community Health and Social Care Partnerships in Greater Glasgow and Clyde.  NHS Greater Glasgow and Clyde provides mental health services for a population of 1.1million. The population of 0-19yr olds is approximately 220,324.</w:t>
            </w:r>
          </w:p>
          <w:p w14:paraId="042D4322" w14:textId="77777777" w:rsidR="009D2C51" w:rsidRPr="009D2C51" w:rsidRDefault="009D2C51" w:rsidP="0086167A">
            <w:pPr>
              <w:spacing w:beforeLines="40" w:before="96" w:afterLines="40" w:after="96"/>
              <w:jc w:val="both"/>
              <w:rPr>
                <w:rFonts w:ascii="Arial" w:hAnsi="Arial" w:cs="Arial"/>
                <w:color w:val="002060"/>
                <w:sz w:val="4"/>
                <w:szCs w:val="4"/>
              </w:rPr>
            </w:pPr>
          </w:p>
          <w:p w14:paraId="57752E11"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This post will provide psychiatric support and leadership to the community Child &amp; Adolescent Mental Health team in West Glasgow for six sessions per week. West Glasgow Community Child &amp; Adolescent Mental Health team is currently based in the West Centre and serves a population of approx. 23,000 (0-19years) which contains a diverse socio-economic mix of population. The Consultant Child &amp; Adolescent Psychiatrist who takes this post will provide advice and leadership with </w:t>
            </w:r>
            <w:proofErr w:type="gramStart"/>
            <w:r w:rsidRPr="009D2C51">
              <w:rPr>
                <w:rFonts w:ascii="Arial" w:hAnsi="Arial" w:cs="Arial"/>
                <w:color w:val="002060"/>
                <w:sz w:val="22"/>
                <w:szCs w:val="22"/>
              </w:rPr>
              <w:t>Consultant</w:t>
            </w:r>
            <w:proofErr w:type="gramEnd"/>
            <w:r w:rsidRPr="009D2C51">
              <w:rPr>
                <w:rFonts w:ascii="Arial" w:hAnsi="Arial" w:cs="Arial"/>
                <w:color w:val="002060"/>
                <w:sz w:val="22"/>
                <w:szCs w:val="22"/>
              </w:rPr>
              <w:t xml:space="preserve"> colleagues and other senior professionals in the team on child and adolescent mental health disorders and their management to patients, families and multi-agency colleagues within the context of GIRFEC processes. </w:t>
            </w:r>
          </w:p>
          <w:p w14:paraId="45751D4A"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As well as providing psychiatric input to the locality CAMHS team, the post holder will contribute to a day time </w:t>
            </w:r>
            <w:proofErr w:type="gramStart"/>
            <w:r w:rsidRPr="009D2C51">
              <w:rPr>
                <w:rFonts w:ascii="Arial" w:hAnsi="Arial" w:cs="Arial"/>
                <w:color w:val="002060"/>
                <w:sz w:val="22"/>
                <w:szCs w:val="22"/>
              </w:rPr>
              <w:t>Consultant  rota</w:t>
            </w:r>
            <w:proofErr w:type="gramEnd"/>
            <w:r w:rsidRPr="009D2C51">
              <w:rPr>
                <w:rFonts w:ascii="Arial" w:hAnsi="Arial" w:cs="Arial"/>
                <w:color w:val="002060"/>
                <w:sz w:val="22"/>
                <w:szCs w:val="22"/>
              </w:rPr>
              <w:t xml:space="preserve"> for local community teams if no local Psychiatrist is available, as well as providing out of hours Psychiatric cover to the Child &amp; Adolescent population in NHS Greater Glasgow and Clyde (at 1:18 pro rata).</w:t>
            </w:r>
          </w:p>
          <w:p w14:paraId="38F174ED" w14:textId="77777777" w:rsidR="009D2C51" w:rsidRPr="009D2C51" w:rsidRDefault="009D2C51" w:rsidP="0086167A">
            <w:pPr>
              <w:spacing w:beforeLines="40" w:before="96" w:afterLines="40" w:after="96"/>
              <w:jc w:val="both"/>
              <w:rPr>
                <w:rFonts w:ascii="Arial" w:hAnsi="Arial" w:cs="Arial"/>
                <w:b/>
                <w:color w:val="002060"/>
                <w:sz w:val="16"/>
                <w:szCs w:val="16"/>
              </w:rPr>
            </w:pPr>
          </w:p>
        </w:tc>
      </w:tr>
    </w:tbl>
    <w:p w14:paraId="1E14BFF3" w14:textId="77777777" w:rsidR="00554DA8" w:rsidRPr="009D2C51" w:rsidRDefault="00554DA8" w:rsidP="008A52ED">
      <w:pPr>
        <w:rPr>
          <w:rFonts w:ascii="Arial" w:hAnsi="Arial" w:cs="Arial"/>
          <w:b/>
          <w:bCs/>
          <w:color w:val="002060"/>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8494"/>
      </w:tblGrid>
      <w:tr w:rsidR="009D2C51" w:rsidRPr="009D2C51" w14:paraId="75740669" w14:textId="77777777" w:rsidTr="009D2C51">
        <w:tc>
          <w:tcPr>
            <w:tcW w:w="246" w:type="pct"/>
            <w:tcBorders>
              <w:right w:val="single" w:sz="4" w:space="0" w:color="auto"/>
            </w:tcBorders>
            <w:shd w:val="clear" w:color="auto" w:fill="E6E6E6"/>
          </w:tcPr>
          <w:p w14:paraId="7344F9AE" w14:textId="77777777" w:rsidR="009D2C51" w:rsidRPr="009D2C51" w:rsidRDefault="009D2C51" w:rsidP="009D2C51">
            <w:pPr>
              <w:numPr>
                <w:ilvl w:val="0"/>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382B6FFD"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GENERAL DESCRIPTION OF THE POST</w:t>
            </w:r>
          </w:p>
        </w:tc>
      </w:tr>
      <w:tr w:rsidR="009D2C51" w:rsidRPr="009D2C51" w14:paraId="2E0793AE" w14:textId="77777777" w:rsidTr="009D2C51">
        <w:tc>
          <w:tcPr>
            <w:tcW w:w="246" w:type="pct"/>
            <w:tcBorders>
              <w:right w:val="single" w:sz="4" w:space="0" w:color="auto"/>
            </w:tcBorders>
          </w:tcPr>
          <w:p w14:paraId="7F26F19D"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140FFD76"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This post will provide child and adolescent psychiatric services to West Glasgow.  The holder of the post will be expected to work alongside other members of the teams in the provision of outpatient related services provided by West Glasgow sector. </w:t>
            </w:r>
          </w:p>
          <w:p w14:paraId="447B6139" w14:textId="77777777" w:rsidR="009D2C51" w:rsidRPr="009D2C51" w:rsidRDefault="009D2C51" w:rsidP="0086167A">
            <w:pPr>
              <w:spacing w:beforeLines="40" w:before="96" w:afterLines="40" w:after="96"/>
              <w:jc w:val="both"/>
              <w:rPr>
                <w:rFonts w:ascii="Arial" w:hAnsi="Arial" w:cs="Arial"/>
                <w:color w:val="002060"/>
                <w:sz w:val="4"/>
                <w:szCs w:val="4"/>
              </w:rPr>
            </w:pPr>
          </w:p>
          <w:p w14:paraId="4C4D9AE1"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Community Child &amp; Adolescent Mental Health teams are managed in Greater Glasgow &amp; Clyde by a single Head of Specialist Children’s Services with local links and local management input alongside other community children’s services to deliver children and young people’s specialist services.  Area wide CAMHS teams (e.g.:  forensic, learning disabilities, academic, eating disorders, complex trauma services and intensive community and home-based services) are managed as hosted services within NHS Greater Glasgow &amp; Clyde.  </w:t>
            </w:r>
          </w:p>
          <w:p w14:paraId="583B750A" w14:textId="77777777" w:rsidR="009D2C51" w:rsidRPr="009D2C51" w:rsidRDefault="009D2C51" w:rsidP="0086167A">
            <w:pPr>
              <w:spacing w:beforeLines="40" w:before="96" w:afterLines="40" w:after="96"/>
              <w:jc w:val="both"/>
              <w:rPr>
                <w:rFonts w:ascii="Arial" w:hAnsi="Arial" w:cs="Arial"/>
                <w:color w:val="002060"/>
                <w:sz w:val="4"/>
                <w:szCs w:val="4"/>
              </w:rPr>
            </w:pPr>
          </w:p>
          <w:p w14:paraId="7C05EF86"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management structure cascades </w:t>
            </w:r>
            <w:proofErr w:type="gramStart"/>
            <w:r w:rsidRPr="009D2C51">
              <w:rPr>
                <w:rFonts w:ascii="Arial" w:hAnsi="Arial" w:cs="Arial"/>
                <w:color w:val="002060"/>
                <w:sz w:val="22"/>
                <w:szCs w:val="22"/>
              </w:rPr>
              <w:t>from the Chief Officer for Specialist Children’s Services,</w:t>
            </w:r>
            <w:proofErr w:type="gramEnd"/>
            <w:r w:rsidRPr="009D2C51">
              <w:rPr>
                <w:rFonts w:ascii="Arial" w:hAnsi="Arial" w:cs="Arial"/>
                <w:color w:val="002060"/>
                <w:sz w:val="22"/>
                <w:szCs w:val="22"/>
              </w:rPr>
              <w:t xml:space="preserve"> to the Head of Specialist Children’s Services, Karen Lamb, and to the local service managers who are accountable to the Head of Specialist Children’s Services. This management structure is supported by the Clinical Director for CAMHS, Julie Metcalfe, and links closely with local children’s services, primary care services, mental health services and partner agencies within local service structures.</w:t>
            </w:r>
          </w:p>
          <w:p w14:paraId="0AC2E14B" w14:textId="77777777" w:rsidR="009D2C51" w:rsidRPr="009D2C51" w:rsidRDefault="009D2C51" w:rsidP="0086167A">
            <w:pPr>
              <w:spacing w:beforeLines="40" w:before="96" w:afterLines="40" w:after="96"/>
              <w:jc w:val="both"/>
              <w:rPr>
                <w:rFonts w:ascii="Arial" w:hAnsi="Arial" w:cs="Arial"/>
                <w:color w:val="002060"/>
                <w:sz w:val="4"/>
                <w:szCs w:val="4"/>
              </w:rPr>
            </w:pPr>
          </w:p>
          <w:p w14:paraId="7149A63A"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CAPA model of service delivery has been implemented across Greater Glasgow and Clyde.  In the West Glasgow service, the Consultant Psychiatrist will predominantly provide specific partnership sessions, and choice and core partnerships as their job plan allows.  </w:t>
            </w:r>
          </w:p>
          <w:p w14:paraId="317AF0D0" w14:textId="77777777" w:rsidR="009D2C51" w:rsidRPr="009D2C51" w:rsidRDefault="009D2C51" w:rsidP="0086167A">
            <w:pPr>
              <w:spacing w:beforeLines="40" w:before="96" w:afterLines="40" w:after="96"/>
              <w:jc w:val="both"/>
              <w:rPr>
                <w:rFonts w:ascii="Arial" w:hAnsi="Arial" w:cs="Arial"/>
                <w:color w:val="002060"/>
                <w:sz w:val="4"/>
                <w:szCs w:val="4"/>
              </w:rPr>
            </w:pPr>
          </w:p>
          <w:p w14:paraId="54752B36" w14:textId="77777777" w:rsidR="009D2C51" w:rsidRPr="009D2C51" w:rsidRDefault="009D2C51" w:rsidP="0086167A">
            <w:pPr>
              <w:spacing w:beforeLines="40" w:before="96" w:afterLines="40" w:after="96"/>
              <w:jc w:val="both"/>
              <w:rPr>
                <w:rFonts w:ascii="Arial" w:hAnsi="Arial" w:cs="Arial"/>
                <w:b/>
                <w:color w:val="002060"/>
                <w:sz w:val="22"/>
                <w:szCs w:val="22"/>
              </w:rPr>
            </w:pPr>
          </w:p>
        </w:tc>
      </w:tr>
      <w:tr w:rsidR="009D2C51" w:rsidRPr="009D2C51" w14:paraId="3F6EEE9B" w14:textId="77777777" w:rsidTr="009D2C51">
        <w:tc>
          <w:tcPr>
            <w:tcW w:w="246" w:type="pct"/>
            <w:tcBorders>
              <w:right w:val="single" w:sz="4" w:space="0" w:color="auto"/>
            </w:tcBorders>
            <w:shd w:val="clear" w:color="auto" w:fill="E6E6E6"/>
          </w:tcPr>
          <w:p w14:paraId="73B9449D" w14:textId="77777777" w:rsidR="009D2C51" w:rsidRPr="009D2C51" w:rsidRDefault="009D2C51" w:rsidP="009D2C51">
            <w:pPr>
              <w:numPr>
                <w:ilvl w:val="0"/>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258A230A"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DESCRIPTION OF THE TEAM </w:t>
            </w:r>
          </w:p>
        </w:tc>
      </w:tr>
      <w:tr w:rsidR="009D2C51" w:rsidRPr="009D2C51" w14:paraId="09452DB3" w14:textId="77777777" w:rsidTr="009D2C51">
        <w:tc>
          <w:tcPr>
            <w:tcW w:w="246" w:type="pct"/>
            <w:tcBorders>
              <w:right w:val="single" w:sz="4" w:space="0" w:color="auto"/>
            </w:tcBorders>
          </w:tcPr>
          <w:p w14:paraId="1DC47E16"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1625DA4D"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West Glasgow CAMHS team has 16 </w:t>
            </w:r>
            <w:proofErr w:type="spellStart"/>
            <w:r w:rsidRPr="009D2C51">
              <w:rPr>
                <w:rFonts w:ascii="Arial" w:hAnsi="Arial" w:cs="Arial"/>
                <w:color w:val="002060"/>
                <w:sz w:val="22"/>
                <w:szCs w:val="22"/>
              </w:rPr>
              <w:t>wte</w:t>
            </w:r>
            <w:proofErr w:type="spellEnd"/>
            <w:r w:rsidRPr="009D2C51">
              <w:rPr>
                <w:rFonts w:ascii="Arial" w:hAnsi="Arial" w:cs="Arial"/>
                <w:color w:val="002060"/>
                <w:sz w:val="22"/>
                <w:szCs w:val="22"/>
              </w:rPr>
              <w:t xml:space="preserve"> staff, including clinical psychology, RMN staff (bands 5 to 7), AHP support and administration support.  There are 2 Consultant Child &amp; Adolescent Psychiatrists, 1 Consultant Clinical Psychologist and 2 band 7 RMN in the team.</w:t>
            </w:r>
          </w:p>
          <w:p w14:paraId="45347A50"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The clinician has access to their own computer together with clinical space which is both individual and shared.  Rooms will meet the requirements expected of office space and clinical space for CAMHS clinicians and for a Consultant Psychiatrist.</w:t>
            </w:r>
          </w:p>
        </w:tc>
      </w:tr>
      <w:tr w:rsidR="009D2C51" w:rsidRPr="009D2C51" w14:paraId="69F48D16" w14:textId="77777777" w:rsidTr="009D2C51">
        <w:tc>
          <w:tcPr>
            <w:tcW w:w="246" w:type="pct"/>
            <w:tcBorders>
              <w:right w:val="single" w:sz="4" w:space="0" w:color="auto"/>
            </w:tcBorders>
            <w:shd w:val="clear" w:color="auto" w:fill="E6E6E6"/>
          </w:tcPr>
          <w:p w14:paraId="3DF6EF50" w14:textId="77777777" w:rsidR="009D2C51" w:rsidRPr="009D2C51" w:rsidRDefault="009D2C51" w:rsidP="009D2C51">
            <w:pPr>
              <w:numPr>
                <w:ilvl w:val="0"/>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4547AE3F"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TEAM MEMBERSHIP</w:t>
            </w:r>
          </w:p>
        </w:tc>
      </w:tr>
      <w:tr w:rsidR="009D2C51" w:rsidRPr="009D2C51" w14:paraId="0A5134FE" w14:textId="77777777" w:rsidTr="009D2C51">
        <w:tc>
          <w:tcPr>
            <w:tcW w:w="246" w:type="pct"/>
            <w:tcBorders>
              <w:right w:val="single" w:sz="4" w:space="0" w:color="auto"/>
            </w:tcBorders>
          </w:tcPr>
          <w:p w14:paraId="65D57BE7"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49FF30DF"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West Glasgow CAMHS team is a multi-disciplinary team whose staff complement includes: </w:t>
            </w:r>
          </w:p>
          <w:p w14:paraId="5E02C0B0" w14:textId="77777777" w:rsidR="009D2C51" w:rsidRPr="009D2C51" w:rsidRDefault="009D2C51" w:rsidP="009D2C51">
            <w:pPr>
              <w:numPr>
                <w:ilvl w:val="0"/>
                <w:numId w:val="34"/>
              </w:numPr>
              <w:jc w:val="both"/>
              <w:rPr>
                <w:rFonts w:ascii="Arial" w:hAnsi="Arial" w:cs="Arial"/>
                <w:color w:val="002060"/>
                <w:sz w:val="22"/>
                <w:szCs w:val="22"/>
              </w:rPr>
            </w:pPr>
            <w:r w:rsidRPr="009D2C51">
              <w:rPr>
                <w:rFonts w:ascii="Arial" w:hAnsi="Arial" w:cs="Arial"/>
                <w:color w:val="002060"/>
                <w:sz w:val="22"/>
                <w:szCs w:val="22"/>
              </w:rPr>
              <w:t xml:space="preserve">Psychiatry – 1.4 </w:t>
            </w:r>
            <w:proofErr w:type="spellStart"/>
            <w:r w:rsidRPr="009D2C51">
              <w:rPr>
                <w:rFonts w:ascii="Arial" w:hAnsi="Arial" w:cs="Arial"/>
                <w:color w:val="002060"/>
                <w:sz w:val="22"/>
                <w:szCs w:val="22"/>
              </w:rPr>
              <w:t>wte</w:t>
            </w:r>
            <w:proofErr w:type="spellEnd"/>
          </w:p>
          <w:p w14:paraId="2AA70C6F" w14:textId="77777777" w:rsidR="009D2C51" w:rsidRPr="009D2C51" w:rsidRDefault="009D2C51" w:rsidP="009D2C51">
            <w:pPr>
              <w:numPr>
                <w:ilvl w:val="0"/>
                <w:numId w:val="34"/>
              </w:numPr>
              <w:jc w:val="both"/>
              <w:rPr>
                <w:rFonts w:ascii="Arial" w:hAnsi="Arial" w:cs="Arial"/>
                <w:color w:val="002060"/>
                <w:sz w:val="22"/>
                <w:szCs w:val="22"/>
              </w:rPr>
            </w:pPr>
            <w:r w:rsidRPr="009D2C51">
              <w:rPr>
                <w:rFonts w:ascii="Arial" w:hAnsi="Arial" w:cs="Arial"/>
                <w:color w:val="002060"/>
                <w:sz w:val="22"/>
                <w:szCs w:val="22"/>
              </w:rPr>
              <w:t xml:space="preserve">Clinical Psychology – 3.1 </w:t>
            </w:r>
            <w:proofErr w:type="spellStart"/>
            <w:r w:rsidRPr="009D2C51">
              <w:rPr>
                <w:rFonts w:ascii="Arial" w:hAnsi="Arial" w:cs="Arial"/>
                <w:color w:val="002060"/>
                <w:sz w:val="22"/>
                <w:szCs w:val="22"/>
              </w:rPr>
              <w:t>wte</w:t>
            </w:r>
            <w:proofErr w:type="spellEnd"/>
          </w:p>
          <w:p w14:paraId="6594D8C3" w14:textId="77777777" w:rsidR="009D2C51" w:rsidRPr="009D2C51" w:rsidRDefault="009D2C51" w:rsidP="009D2C51">
            <w:pPr>
              <w:numPr>
                <w:ilvl w:val="0"/>
                <w:numId w:val="34"/>
              </w:numPr>
              <w:jc w:val="both"/>
              <w:rPr>
                <w:rFonts w:ascii="Arial" w:hAnsi="Arial" w:cs="Arial"/>
                <w:color w:val="002060"/>
                <w:sz w:val="22"/>
                <w:szCs w:val="22"/>
              </w:rPr>
            </w:pPr>
            <w:r w:rsidRPr="009D2C51">
              <w:rPr>
                <w:rFonts w:ascii="Arial" w:hAnsi="Arial" w:cs="Arial"/>
                <w:color w:val="002060"/>
                <w:sz w:val="22"/>
                <w:szCs w:val="22"/>
              </w:rPr>
              <w:t xml:space="preserve">Child and Adolescent Therapist – 1.0 </w:t>
            </w:r>
            <w:proofErr w:type="spellStart"/>
            <w:r w:rsidRPr="009D2C51">
              <w:rPr>
                <w:rFonts w:ascii="Arial" w:hAnsi="Arial" w:cs="Arial"/>
                <w:color w:val="002060"/>
                <w:sz w:val="22"/>
                <w:szCs w:val="22"/>
              </w:rPr>
              <w:t>wte</w:t>
            </w:r>
            <w:proofErr w:type="spellEnd"/>
          </w:p>
          <w:p w14:paraId="1A4C93E6" w14:textId="77777777" w:rsidR="009D2C51" w:rsidRPr="009D2C51" w:rsidRDefault="009D2C51" w:rsidP="009D2C51">
            <w:pPr>
              <w:numPr>
                <w:ilvl w:val="0"/>
                <w:numId w:val="34"/>
              </w:numPr>
              <w:jc w:val="both"/>
              <w:rPr>
                <w:rFonts w:ascii="Arial" w:hAnsi="Arial" w:cs="Arial"/>
                <w:color w:val="002060"/>
                <w:sz w:val="22"/>
                <w:szCs w:val="22"/>
              </w:rPr>
            </w:pPr>
            <w:r w:rsidRPr="009D2C51">
              <w:rPr>
                <w:rFonts w:ascii="Arial" w:hAnsi="Arial" w:cs="Arial"/>
                <w:color w:val="002060"/>
                <w:sz w:val="22"/>
                <w:szCs w:val="22"/>
              </w:rPr>
              <w:t xml:space="preserve">Nursing – Band 7, Band 6, Band 5 – total of 6.2 </w:t>
            </w:r>
            <w:proofErr w:type="spellStart"/>
            <w:r w:rsidRPr="009D2C51">
              <w:rPr>
                <w:rFonts w:ascii="Arial" w:hAnsi="Arial" w:cs="Arial"/>
                <w:color w:val="002060"/>
                <w:sz w:val="22"/>
                <w:szCs w:val="22"/>
              </w:rPr>
              <w:t>wte</w:t>
            </w:r>
            <w:proofErr w:type="spellEnd"/>
          </w:p>
          <w:p w14:paraId="06D296FB" w14:textId="77777777" w:rsidR="009D2C51" w:rsidRPr="009D2C51" w:rsidRDefault="009D2C51" w:rsidP="009D2C51">
            <w:pPr>
              <w:numPr>
                <w:ilvl w:val="0"/>
                <w:numId w:val="34"/>
              </w:numPr>
              <w:jc w:val="both"/>
              <w:rPr>
                <w:rFonts w:ascii="Arial" w:hAnsi="Arial" w:cs="Arial"/>
                <w:color w:val="002060"/>
                <w:sz w:val="22"/>
                <w:szCs w:val="22"/>
              </w:rPr>
            </w:pPr>
            <w:r w:rsidRPr="009D2C51">
              <w:rPr>
                <w:rFonts w:ascii="Arial" w:hAnsi="Arial" w:cs="Arial"/>
                <w:color w:val="002060"/>
                <w:sz w:val="22"/>
                <w:szCs w:val="22"/>
              </w:rPr>
              <w:t xml:space="preserve">AHP – 1.1 </w:t>
            </w:r>
            <w:proofErr w:type="spellStart"/>
            <w:r w:rsidRPr="009D2C51">
              <w:rPr>
                <w:rFonts w:ascii="Arial" w:hAnsi="Arial" w:cs="Arial"/>
                <w:color w:val="002060"/>
                <w:sz w:val="22"/>
                <w:szCs w:val="22"/>
              </w:rPr>
              <w:t>wte</w:t>
            </w:r>
            <w:proofErr w:type="spellEnd"/>
          </w:p>
          <w:p w14:paraId="57F6C60B" w14:textId="77777777" w:rsidR="009D2C51" w:rsidRPr="009D2C51" w:rsidRDefault="009D2C51" w:rsidP="009D2C51">
            <w:pPr>
              <w:numPr>
                <w:ilvl w:val="0"/>
                <w:numId w:val="34"/>
              </w:numPr>
              <w:jc w:val="both"/>
              <w:rPr>
                <w:rFonts w:ascii="Arial" w:hAnsi="Arial" w:cs="Arial"/>
                <w:color w:val="002060"/>
                <w:sz w:val="22"/>
                <w:szCs w:val="22"/>
              </w:rPr>
            </w:pPr>
            <w:r w:rsidRPr="009D2C51">
              <w:rPr>
                <w:rFonts w:ascii="Arial" w:hAnsi="Arial" w:cs="Arial"/>
                <w:color w:val="002060"/>
                <w:sz w:val="22"/>
                <w:szCs w:val="22"/>
              </w:rPr>
              <w:t xml:space="preserve">Family therapy – 0.8 </w:t>
            </w:r>
            <w:proofErr w:type="spellStart"/>
            <w:r w:rsidRPr="009D2C51">
              <w:rPr>
                <w:rFonts w:ascii="Arial" w:hAnsi="Arial" w:cs="Arial"/>
                <w:color w:val="002060"/>
                <w:sz w:val="22"/>
                <w:szCs w:val="22"/>
              </w:rPr>
              <w:t>wte</w:t>
            </w:r>
            <w:proofErr w:type="spellEnd"/>
          </w:p>
          <w:p w14:paraId="311869F1" w14:textId="77777777" w:rsidR="009D2C51" w:rsidRPr="009D2C51" w:rsidRDefault="009D2C51" w:rsidP="009D2C51">
            <w:pPr>
              <w:numPr>
                <w:ilvl w:val="0"/>
                <w:numId w:val="34"/>
              </w:numPr>
              <w:jc w:val="both"/>
              <w:rPr>
                <w:rFonts w:ascii="Arial" w:hAnsi="Arial" w:cs="Arial"/>
                <w:color w:val="002060"/>
                <w:sz w:val="22"/>
                <w:szCs w:val="22"/>
              </w:rPr>
            </w:pPr>
            <w:r w:rsidRPr="009D2C51">
              <w:rPr>
                <w:rFonts w:ascii="Arial" w:hAnsi="Arial" w:cs="Arial"/>
                <w:color w:val="002060"/>
                <w:sz w:val="22"/>
                <w:szCs w:val="22"/>
              </w:rPr>
              <w:t xml:space="preserve">Admin – 2.5 </w:t>
            </w:r>
            <w:proofErr w:type="spellStart"/>
            <w:r w:rsidRPr="009D2C51">
              <w:rPr>
                <w:rFonts w:ascii="Arial" w:hAnsi="Arial" w:cs="Arial"/>
                <w:color w:val="002060"/>
                <w:sz w:val="22"/>
                <w:szCs w:val="22"/>
              </w:rPr>
              <w:t>wte</w:t>
            </w:r>
            <w:proofErr w:type="spellEnd"/>
          </w:p>
          <w:p w14:paraId="10A50324" w14:textId="77777777" w:rsidR="009D2C51" w:rsidRPr="009D2C51" w:rsidRDefault="009D2C51" w:rsidP="0086167A">
            <w:pPr>
              <w:jc w:val="both"/>
              <w:rPr>
                <w:rFonts w:ascii="Arial" w:hAnsi="Arial" w:cs="Arial"/>
                <w:color w:val="002060"/>
                <w:sz w:val="22"/>
                <w:szCs w:val="22"/>
              </w:rPr>
            </w:pPr>
          </w:p>
          <w:p w14:paraId="25764596" w14:textId="77777777" w:rsidR="009D2C51" w:rsidRPr="009D2C51" w:rsidRDefault="009D2C51" w:rsidP="0086167A">
            <w:pPr>
              <w:jc w:val="both"/>
              <w:rPr>
                <w:rFonts w:ascii="Arial" w:hAnsi="Arial" w:cs="Arial"/>
                <w:color w:val="002060"/>
                <w:sz w:val="22"/>
                <w:szCs w:val="22"/>
              </w:rPr>
            </w:pPr>
          </w:p>
          <w:p w14:paraId="4558463C" w14:textId="77777777" w:rsidR="009D2C51" w:rsidRPr="009D2C51" w:rsidRDefault="009D2C51" w:rsidP="0086167A">
            <w:pPr>
              <w:jc w:val="both"/>
              <w:rPr>
                <w:rFonts w:ascii="Arial" w:hAnsi="Arial" w:cs="Arial"/>
                <w:i/>
                <w:color w:val="002060"/>
                <w:sz w:val="22"/>
                <w:szCs w:val="22"/>
              </w:rPr>
            </w:pPr>
            <w:r w:rsidRPr="009D2C51">
              <w:rPr>
                <w:rFonts w:ascii="Arial" w:hAnsi="Arial" w:cs="Arial"/>
                <w:i/>
                <w:color w:val="002060"/>
                <w:sz w:val="22"/>
                <w:szCs w:val="22"/>
              </w:rPr>
              <w:t>*</w:t>
            </w:r>
            <w:proofErr w:type="gramStart"/>
            <w:r w:rsidRPr="009D2C51">
              <w:rPr>
                <w:rFonts w:ascii="Arial" w:hAnsi="Arial" w:cs="Arial"/>
                <w:i/>
                <w:color w:val="002060"/>
                <w:sz w:val="22"/>
                <w:szCs w:val="22"/>
              </w:rPr>
              <w:t>figure</w:t>
            </w:r>
            <w:proofErr w:type="gramEnd"/>
            <w:r w:rsidRPr="009D2C51">
              <w:rPr>
                <w:rFonts w:ascii="Arial" w:hAnsi="Arial" w:cs="Arial"/>
                <w:i/>
                <w:color w:val="002060"/>
                <w:sz w:val="22"/>
                <w:szCs w:val="22"/>
              </w:rPr>
              <w:t xml:space="preserve"> subject to change depending on filled posts and local planning arrangements</w:t>
            </w:r>
          </w:p>
          <w:p w14:paraId="668B5538" w14:textId="77777777" w:rsidR="009D2C51" w:rsidRPr="009D2C51" w:rsidRDefault="009D2C51" w:rsidP="0086167A">
            <w:pPr>
              <w:jc w:val="both"/>
              <w:rPr>
                <w:rFonts w:ascii="Arial" w:hAnsi="Arial" w:cs="Arial"/>
                <w:b/>
                <w:i/>
                <w:color w:val="002060"/>
                <w:sz w:val="22"/>
                <w:szCs w:val="22"/>
              </w:rPr>
            </w:pPr>
          </w:p>
        </w:tc>
      </w:tr>
      <w:tr w:rsidR="009D2C51" w:rsidRPr="009D2C51" w14:paraId="174F4027" w14:textId="77777777" w:rsidTr="009D2C51">
        <w:tc>
          <w:tcPr>
            <w:tcW w:w="246" w:type="pct"/>
            <w:tcBorders>
              <w:right w:val="single" w:sz="4" w:space="0" w:color="auto"/>
            </w:tcBorders>
          </w:tcPr>
          <w:p w14:paraId="686A9A1C"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5CA719F5"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It is the remit of the tier 3 teams to see complex emotional\behavioural, mental health problems and mental illness which </w:t>
            </w:r>
            <w:proofErr w:type="spellStart"/>
            <w:r w:rsidRPr="009D2C51">
              <w:rPr>
                <w:rFonts w:ascii="Arial" w:hAnsi="Arial" w:cs="Arial"/>
                <w:color w:val="002060"/>
                <w:sz w:val="22"/>
                <w:szCs w:val="22"/>
              </w:rPr>
              <w:t>can not</w:t>
            </w:r>
            <w:proofErr w:type="spellEnd"/>
            <w:r w:rsidRPr="009D2C51">
              <w:rPr>
                <w:rFonts w:ascii="Arial" w:hAnsi="Arial" w:cs="Arial"/>
                <w:color w:val="002060"/>
                <w:sz w:val="22"/>
                <w:szCs w:val="22"/>
              </w:rPr>
              <w:t xml:space="preserve"> be managed by simple interventions. Referrals are accepted from colleagues in health, social </w:t>
            </w:r>
            <w:proofErr w:type="gramStart"/>
            <w:r w:rsidRPr="009D2C51">
              <w:rPr>
                <w:rFonts w:ascii="Arial" w:hAnsi="Arial" w:cs="Arial"/>
                <w:color w:val="002060"/>
                <w:sz w:val="22"/>
                <w:szCs w:val="22"/>
              </w:rPr>
              <w:t>work</w:t>
            </w:r>
            <w:proofErr w:type="gramEnd"/>
            <w:r w:rsidRPr="009D2C51">
              <w:rPr>
                <w:rFonts w:ascii="Arial" w:hAnsi="Arial" w:cs="Arial"/>
                <w:color w:val="002060"/>
                <w:sz w:val="22"/>
                <w:szCs w:val="22"/>
              </w:rPr>
              <w:t xml:space="preserve"> and education.  The teams operate a duty system which deals with referrals received each day.  These </w:t>
            </w:r>
            <w:r w:rsidRPr="009D2C51">
              <w:rPr>
                <w:rFonts w:ascii="Arial" w:hAnsi="Arial" w:cs="Arial"/>
                <w:color w:val="002060"/>
                <w:sz w:val="22"/>
                <w:szCs w:val="22"/>
              </w:rPr>
              <w:lastRenderedPageBreak/>
              <w:t xml:space="preserve">referrals are discussed at a weekly referral meeting.  The referrals that are accepted are then allocated to a CHOICE appointment.  The teams are expected to offer CHOICE and CORE partnership appointments for families within the Scottish Government HEAT targets.  CAMHS teams in NHS Greater Glasgow &amp; Clyde offer generic Child &amp; Adolescent Mental Health assessments, neuro-developmental assessments and expertise in ADHD, ASD, psychosis, eating disorders and other moderate to severe mental health disorders combined with a wide range of interventions including family therapy, psycho-dynamic psychotherapy, cognitive behavioural therapy, psychopharmacology interventions and parenting expertise.  </w:t>
            </w:r>
          </w:p>
          <w:p w14:paraId="119BBA87" w14:textId="77777777" w:rsidR="009D2C51" w:rsidRPr="009D2C51" w:rsidRDefault="009D2C51" w:rsidP="0086167A">
            <w:pPr>
              <w:spacing w:beforeLines="40" w:before="96" w:afterLines="40" w:after="96"/>
              <w:jc w:val="both"/>
              <w:rPr>
                <w:rFonts w:ascii="Arial" w:hAnsi="Arial" w:cs="Arial"/>
                <w:color w:val="002060"/>
                <w:sz w:val="4"/>
                <w:szCs w:val="4"/>
              </w:rPr>
            </w:pPr>
          </w:p>
          <w:p w14:paraId="1E4F7D73" w14:textId="77777777" w:rsidR="009D2C51" w:rsidRPr="009D2C51" w:rsidRDefault="009D2C51" w:rsidP="0086167A">
            <w:pPr>
              <w:spacing w:beforeLines="40" w:before="96" w:afterLines="40" w:after="96"/>
              <w:jc w:val="both"/>
              <w:rPr>
                <w:rFonts w:ascii="Arial" w:hAnsi="Arial" w:cs="Arial"/>
                <w:color w:val="002060"/>
                <w:sz w:val="22"/>
                <w:szCs w:val="22"/>
              </w:rPr>
            </w:pPr>
            <w:proofErr w:type="gramStart"/>
            <w:r w:rsidRPr="009D2C51">
              <w:rPr>
                <w:rFonts w:ascii="Arial" w:hAnsi="Arial" w:cs="Arial"/>
                <w:color w:val="002060"/>
                <w:sz w:val="22"/>
                <w:szCs w:val="22"/>
              </w:rPr>
              <w:t>The majority of</w:t>
            </w:r>
            <w:proofErr w:type="gramEnd"/>
            <w:r w:rsidRPr="009D2C51">
              <w:rPr>
                <w:rFonts w:ascii="Arial" w:hAnsi="Arial" w:cs="Arial"/>
                <w:color w:val="002060"/>
                <w:sz w:val="22"/>
                <w:szCs w:val="22"/>
              </w:rPr>
              <w:t xml:space="preserve"> the team are or are expected to be care managers.  Team meetings consist of weekly referral meetings and a regular Operational Management Group that consists of representatives from child &amp; adolescent psychiatry, clinical psychology, nursing and allied health professionals meeting with the service and admin managers. This forum is the </w:t>
            </w:r>
            <w:proofErr w:type="gramStart"/>
            <w:r w:rsidRPr="009D2C51">
              <w:rPr>
                <w:rFonts w:ascii="Arial" w:hAnsi="Arial" w:cs="Arial"/>
                <w:color w:val="002060"/>
                <w:sz w:val="22"/>
                <w:szCs w:val="22"/>
              </w:rPr>
              <w:t>decision making</w:t>
            </w:r>
            <w:proofErr w:type="gramEnd"/>
            <w:r w:rsidRPr="009D2C51">
              <w:rPr>
                <w:rFonts w:ascii="Arial" w:hAnsi="Arial" w:cs="Arial"/>
                <w:color w:val="002060"/>
                <w:sz w:val="22"/>
                <w:szCs w:val="22"/>
              </w:rPr>
              <w:t xml:space="preserve"> group for the team. Undertaking audit and clinical research is encouraged.  CAMHS teams also provide a consultation service to Social Work and other agencies.  </w:t>
            </w:r>
          </w:p>
          <w:p w14:paraId="6A8C654A" w14:textId="77777777" w:rsidR="009D2C51" w:rsidRPr="009D2C51" w:rsidRDefault="009D2C51" w:rsidP="0086167A">
            <w:pPr>
              <w:spacing w:beforeLines="40" w:before="96" w:afterLines="40" w:after="96"/>
              <w:jc w:val="both"/>
              <w:rPr>
                <w:rFonts w:ascii="Arial" w:hAnsi="Arial" w:cs="Arial"/>
                <w:color w:val="002060"/>
                <w:sz w:val="4"/>
                <w:szCs w:val="4"/>
              </w:rPr>
            </w:pPr>
          </w:p>
          <w:p w14:paraId="2716B0C9"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The post holder will be expected to participate in training of psychiatric trainees by becoming an Educational Supervisor when he/she obtains the necessary approval of the post graduate medical education training body.  The postholder will be encouraged to develop placements for medical students in West Glasgow CAMHS. Training and educational responsibilities of the appointee will be negotiated against available SPA time in job planning meetings.</w:t>
            </w:r>
          </w:p>
          <w:p w14:paraId="2C88CDE3" w14:textId="77777777" w:rsidR="009D2C51" w:rsidRPr="009D2C51" w:rsidRDefault="009D2C51" w:rsidP="0086167A">
            <w:pPr>
              <w:spacing w:beforeLines="40" w:before="96" w:afterLines="40" w:after="96"/>
              <w:jc w:val="both"/>
              <w:rPr>
                <w:rFonts w:ascii="Arial" w:hAnsi="Arial" w:cs="Arial"/>
                <w:b/>
                <w:color w:val="002060"/>
                <w:sz w:val="10"/>
                <w:szCs w:val="10"/>
              </w:rPr>
            </w:pPr>
          </w:p>
        </w:tc>
      </w:tr>
      <w:tr w:rsidR="009D2C51" w:rsidRPr="009D2C51" w14:paraId="691C1177" w14:textId="77777777" w:rsidTr="009D2C51">
        <w:tc>
          <w:tcPr>
            <w:tcW w:w="246" w:type="pct"/>
            <w:tcBorders>
              <w:right w:val="single" w:sz="4" w:space="0" w:color="auto"/>
            </w:tcBorders>
            <w:shd w:val="clear" w:color="auto" w:fill="E6E6E6"/>
          </w:tcPr>
          <w:p w14:paraId="565CE4F8" w14:textId="77777777" w:rsidR="009D2C51" w:rsidRPr="009D2C51" w:rsidRDefault="009D2C51" w:rsidP="009D2C51">
            <w:pPr>
              <w:numPr>
                <w:ilvl w:val="0"/>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shd w:val="clear" w:color="auto" w:fill="E6E6E6"/>
          </w:tcPr>
          <w:p w14:paraId="44C8DEE7"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NOTIONAL WEEKLY JOB PLAN</w:t>
            </w:r>
          </w:p>
        </w:tc>
      </w:tr>
      <w:tr w:rsidR="009D2C51" w:rsidRPr="009D2C51" w14:paraId="0D4FDC82" w14:textId="77777777" w:rsidTr="009D2C51">
        <w:tc>
          <w:tcPr>
            <w:tcW w:w="246" w:type="pct"/>
            <w:tcBorders>
              <w:bottom w:val="single" w:sz="4" w:space="0" w:color="auto"/>
              <w:right w:val="single" w:sz="4" w:space="0" w:color="auto"/>
            </w:tcBorders>
          </w:tcPr>
          <w:p w14:paraId="74D7025B"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bottom w:val="single" w:sz="4" w:space="0" w:color="auto"/>
            </w:tcBorders>
          </w:tcPr>
          <w:p w14:paraId="77824E1F"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For full-time Consultants a split of 9:1 between Direct Clinical Care PAs and Supporting Professional Activity is now the advertised standard for all new Consultant job plans within NHS Greater Glasgow and Clyde.  SPA time will reflect activity such as appraisals, PDP, revalidation, personal </w:t>
            </w:r>
            <w:proofErr w:type="gramStart"/>
            <w:r w:rsidRPr="009D2C51">
              <w:rPr>
                <w:rFonts w:ascii="Arial" w:hAnsi="Arial" w:cs="Arial"/>
                <w:color w:val="002060"/>
                <w:sz w:val="22"/>
                <w:szCs w:val="22"/>
              </w:rPr>
              <w:t>audit</w:t>
            </w:r>
            <w:proofErr w:type="gramEnd"/>
            <w:r w:rsidRPr="009D2C51">
              <w:rPr>
                <w:rFonts w:ascii="Arial" w:hAnsi="Arial" w:cs="Arial"/>
                <w:color w:val="002060"/>
                <w:sz w:val="22"/>
                <w:szCs w:val="22"/>
              </w:rPr>
              <w:t xml:space="preserve"> and professional development occurring outside study leave time.   While the candidate will be appointed on a job plan pro rata as above more SPA time may be agreed if required.  This will be agreed at initial job planning and reviewed if necessary.  Exact activities will be agreed between the post holder and the Medical and General Manager. </w:t>
            </w:r>
          </w:p>
          <w:p w14:paraId="5CFBFF36" w14:textId="77777777" w:rsidR="009D2C51" w:rsidRPr="009D2C51" w:rsidRDefault="009D2C51" w:rsidP="0086167A">
            <w:pPr>
              <w:spacing w:beforeLines="40" w:before="96" w:afterLines="40" w:after="96"/>
              <w:jc w:val="both"/>
              <w:rPr>
                <w:rFonts w:ascii="Arial" w:hAnsi="Arial" w:cs="Arial"/>
                <w:color w:val="002060"/>
                <w:sz w:val="2"/>
                <w:szCs w:val="2"/>
              </w:rPr>
            </w:pPr>
          </w:p>
          <w:p w14:paraId="4A7A8F83"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color w:val="002060"/>
                <w:sz w:val="22"/>
                <w:szCs w:val="22"/>
              </w:rPr>
              <w:t>6 programmed activities are allocated to this post.</w:t>
            </w:r>
            <w:r w:rsidRPr="009D2C51">
              <w:rPr>
                <w:rFonts w:ascii="Arial" w:hAnsi="Arial" w:cs="Arial"/>
                <w:b/>
                <w:color w:val="002060"/>
                <w:sz w:val="22"/>
                <w:szCs w:val="22"/>
              </w:rPr>
              <w:t xml:space="preserve">  </w:t>
            </w:r>
          </w:p>
          <w:p w14:paraId="5AE066B6" w14:textId="77777777" w:rsidR="009D2C51" w:rsidRPr="009D2C51" w:rsidRDefault="009D2C51" w:rsidP="0086167A">
            <w:pPr>
              <w:spacing w:beforeLines="40" w:before="96" w:afterLines="40" w:after="96"/>
              <w:jc w:val="both"/>
              <w:rPr>
                <w:rFonts w:ascii="Arial" w:hAnsi="Arial" w:cs="Arial"/>
                <w:b/>
                <w:color w:val="002060"/>
                <w:sz w:val="22"/>
                <w:szCs w:val="22"/>
              </w:rPr>
            </w:pPr>
          </w:p>
          <w:p w14:paraId="6DD130F3" w14:textId="77777777" w:rsidR="009D2C51" w:rsidRPr="009D2C51" w:rsidRDefault="009D2C51" w:rsidP="0086167A">
            <w:pPr>
              <w:spacing w:beforeLines="40" w:before="96" w:afterLines="40" w:after="96"/>
              <w:jc w:val="both"/>
              <w:rPr>
                <w:rFonts w:ascii="Arial" w:hAnsi="Arial" w:cs="Arial"/>
                <w:b/>
                <w:color w:val="002060"/>
                <w:sz w:val="10"/>
                <w:szCs w:val="10"/>
              </w:rPr>
            </w:pPr>
          </w:p>
        </w:tc>
      </w:tr>
      <w:tr w:rsidR="009D2C51" w:rsidRPr="009D2C51" w14:paraId="0866E143" w14:textId="77777777" w:rsidTr="009D2C51">
        <w:tc>
          <w:tcPr>
            <w:tcW w:w="246" w:type="pct"/>
            <w:tcBorders>
              <w:top w:val="single" w:sz="4" w:space="0" w:color="auto"/>
              <w:left w:val="single" w:sz="4" w:space="0" w:color="auto"/>
              <w:bottom w:val="single" w:sz="4" w:space="0" w:color="auto"/>
              <w:right w:val="single" w:sz="4" w:space="0" w:color="auto"/>
            </w:tcBorders>
            <w:shd w:val="clear" w:color="auto" w:fill="E6E6E6"/>
            <w:vAlign w:val="center"/>
          </w:tcPr>
          <w:p w14:paraId="4BCB0F03" w14:textId="77777777" w:rsidR="009D2C51" w:rsidRPr="009D2C51" w:rsidRDefault="009D2C51" w:rsidP="009D2C51">
            <w:pPr>
              <w:numPr>
                <w:ilvl w:val="0"/>
                <w:numId w:val="38"/>
              </w:numPr>
              <w:tabs>
                <w:tab w:val="clear" w:pos="180"/>
              </w:tabs>
              <w:spacing w:beforeLines="40" w:before="96" w:afterLines="40" w:after="96"/>
              <w:ind w:left="0"/>
              <w:jc w:val="both"/>
              <w:rPr>
                <w:rFonts w:ascii="Arial" w:hAnsi="Arial" w:cs="Arial"/>
                <w:b/>
                <w:color w:val="002060"/>
                <w:sz w:val="18"/>
                <w:szCs w:val="18"/>
              </w:rPr>
            </w:pPr>
          </w:p>
        </w:tc>
        <w:tc>
          <w:tcPr>
            <w:tcW w:w="4754" w:type="pct"/>
            <w:tcBorders>
              <w:top w:val="single" w:sz="4" w:space="0" w:color="auto"/>
              <w:left w:val="single" w:sz="4" w:space="0" w:color="auto"/>
              <w:bottom w:val="single" w:sz="4" w:space="0" w:color="auto"/>
              <w:right w:val="single" w:sz="4" w:space="0" w:color="auto"/>
            </w:tcBorders>
            <w:shd w:val="clear" w:color="auto" w:fill="E6E6E6"/>
            <w:vAlign w:val="center"/>
          </w:tcPr>
          <w:p w14:paraId="480BD13D" w14:textId="77777777" w:rsidR="009D2C51" w:rsidRPr="009D2C51" w:rsidRDefault="009D2C51" w:rsidP="0086167A">
            <w:pPr>
              <w:rPr>
                <w:rFonts w:ascii="Arial" w:hAnsi="Arial" w:cs="Arial"/>
                <w:b/>
                <w:color w:val="002060"/>
                <w:sz w:val="10"/>
                <w:szCs w:val="10"/>
              </w:rPr>
            </w:pPr>
            <w:r w:rsidRPr="009D2C51">
              <w:rPr>
                <w:rFonts w:ascii="Arial" w:hAnsi="Arial" w:cs="Arial"/>
                <w:b/>
                <w:color w:val="002060"/>
                <w:sz w:val="22"/>
                <w:szCs w:val="22"/>
              </w:rPr>
              <w:t>JOB PLAN TIMETABLE</w:t>
            </w:r>
          </w:p>
        </w:tc>
      </w:tr>
      <w:tr w:rsidR="009D2C51" w:rsidRPr="009D2C51" w14:paraId="59B4E3B7" w14:textId="77777777" w:rsidTr="009D2C51">
        <w:tc>
          <w:tcPr>
            <w:tcW w:w="246" w:type="pct"/>
            <w:tcBorders>
              <w:top w:val="single" w:sz="4" w:space="0" w:color="auto"/>
              <w:left w:val="single" w:sz="4" w:space="0" w:color="auto"/>
              <w:bottom w:val="single" w:sz="4" w:space="0" w:color="auto"/>
              <w:right w:val="single" w:sz="4" w:space="0" w:color="auto"/>
            </w:tcBorders>
            <w:vAlign w:val="center"/>
          </w:tcPr>
          <w:p w14:paraId="6DDC817B" w14:textId="77777777" w:rsidR="009D2C51" w:rsidRPr="009D2C51" w:rsidRDefault="009D2C51" w:rsidP="0086167A">
            <w:pPr>
              <w:spacing w:beforeLines="40" w:before="96" w:afterLines="40" w:after="96"/>
              <w:ind w:left="180"/>
              <w:jc w:val="both"/>
              <w:rPr>
                <w:rFonts w:ascii="Arial" w:hAnsi="Arial" w:cs="Arial"/>
                <w:color w:val="002060"/>
                <w:sz w:val="18"/>
                <w:szCs w:val="18"/>
              </w:rPr>
            </w:pPr>
          </w:p>
        </w:tc>
        <w:tc>
          <w:tcPr>
            <w:tcW w:w="4754" w:type="pct"/>
            <w:tcBorders>
              <w:top w:val="single" w:sz="4" w:space="0" w:color="auto"/>
              <w:left w:val="single" w:sz="4" w:space="0" w:color="auto"/>
              <w:bottom w:val="single" w:sz="4" w:space="0" w:color="auto"/>
              <w:right w:val="single" w:sz="4" w:space="0" w:color="auto"/>
            </w:tcBorders>
            <w:vAlign w:val="center"/>
          </w:tcPr>
          <w:p w14:paraId="3F604A17" w14:textId="77777777" w:rsidR="009D2C51" w:rsidRPr="009D2C51" w:rsidRDefault="009D2C51" w:rsidP="0086167A">
            <w:pPr>
              <w:rPr>
                <w:rFonts w:ascii="Arial" w:hAnsi="Arial" w:cs="Arial"/>
                <w:color w:val="002060"/>
                <w:sz w:val="22"/>
                <w:szCs w:val="22"/>
              </w:rPr>
            </w:pPr>
          </w:p>
          <w:tbl>
            <w:tblPr>
              <w:tblpPr w:leftFromText="180" w:rightFromText="180" w:vertAnchor="text" w:horzAnchor="margin" w:tblpXSpec="center"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337"/>
              <w:gridCol w:w="1485"/>
              <w:gridCol w:w="1705"/>
              <w:gridCol w:w="1507"/>
              <w:gridCol w:w="1291"/>
              <w:tblGridChange w:id="1">
                <w:tblGrid>
                  <w:gridCol w:w="943"/>
                  <w:gridCol w:w="1337"/>
                  <w:gridCol w:w="1485"/>
                  <w:gridCol w:w="1705"/>
                  <w:gridCol w:w="1507"/>
                  <w:gridCol w:w="1291"/>
                </w:tblGrid>
              </w:tblGridChange>
            </w:tblGrid>
            <w:tr w:rsidR="009D2C51" w:rsidRPr="009D2C51" w14:paraId="673CAB99" w14:textId="77777777" w:rsidTr="0086167A">
              <w:trPr>
                <w:trHeight w:val="390"/>
              </w:trPr>
              <w:tc>
                <w:tcPr>
                  <w:tcW w:w="8995" w:type="dxa"/>
                  <w:gridSpan w:val="6"/>
                  <w:shd w:val="clear" w:color="auto" w:fill="F1F1DB"/>
                  <w:vAlign w:val="center"/>
                </w:tcPr>
                <w:p w14:paraId="6C071850"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Indicative Job Plan</w:t>
                  </w:r>
                </w:p>
              </w:tc>
            </w:tr>
            <w:tr w:rsidR="009D2C51" w:rsidRPr="009D2C51" w14:paraId="371E6537" w14:textId="77777777" w:rsidTr="0086167A">
              <w:trPr>
                <w:trHeight w:val="390"/>
              </w:trPr>
              <w:tc>
                <w:tcPr>
                  <w:tcW w:w="1080" w:type="dxa"/>
                  <w:shd w:val="clear" w:color="auto" w:fill="E6E6E6"/>
                  <w:vAlign w:val="center"/>
                </w:tcPr>
                <w:p w14:paraId="1D8FF436" w14:textId="77777777" w:rsidR="009D2C51" w:rsidRPr="009D2C51" w:rsidRDefault="009D2C51" w:rsidP="0086167A">
                  <w:pPr>
                    <w:jc w:val="center"/>
                    <w:rPr>
                      <w:rFonts w:ascii="Arial" w:hAnsi="Arial" w:cs="Arial"/>
                      <w:b/>
                      <w:color w:val="002060"/>
                      <w:sz w:val="22"/>
                      <w:szCs w:val="22"/>
                    </w:rPr>
                  </w:pPr>
                </w:p>
              </w:tc>
              <w:tc>
                <w:tcPr>
                  <w:tcW w:w="1440" w:type="dxa"/>
                  <w:shd w:val="clear" w:color="auto" w:fill="E6E6E6"/>
                  <w:vAlign w:val="center"/>
                </w:tcPr>
                <w:p w14:paraId="3698771C"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Monday</w:t>
                  </w:r>
                </w:p>
              </w:tc>
              <w:tc>
                <w:tcPr>
                  <w:tcW w:w="1620" w:type="dxa"/>
                  <w:shd w:val="clear" w:color="auto" w:fill="E6E6E6"/>
                  <w:vAlign w:val="center"/>
                </w:tcPr>
                <w:p w14:paraId="121E4F8E"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Tuesday</w:t>
                  </w:r>
                </w:p>
              </w:tc>
              <w:tc>
                <w:tcPr>
                  <w:tcW w:w="1800" w:type="dxa"/>
                  <w:shd w:val="clear" w:color="auto" w:fill="E6E6E6"/>
                  <w:vAlign w:val="center"/>
                </w:tcPr>
                <w:p w14:paraId="2FDEC105"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Wednesday</w:t>
                  </w:r>
                </w:p>
              </w:tc>
              <w:tc>
                <w:tcPr>
                  <w:tcW w:w="1615" w:type="dxa"/>
                  <w:shd w:val="clear" w:color="auto" w:fill="E6E6E6"/>
                  <w:vAlign w:val="center"/>
                </w:tcPr>
                <w:p w14:paraId="0F9FACC5"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Thursday</w:t>
                  </w:r>
                </w:p>
              </w:tc>
              <w:tc>
                <w:tcPr>
                  <w:tcW w:w="1440" w:type="dxa"/>
                  <w:shd w:val="clear" w:color="auto" w:fill="E6E6E6"/>
                  <w:vAlign w:val="center"/>
                </w:tcPr>
                <w:p w14:paraId="7BB3ADC5"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Friday</w:t>
                  </w:r>
                </w:p>
              </w:tc>
            </w:tr>
            <w:tr w:rsidR="009D2C51" w:rsidRPr="009D2C51" w14:paraId="6085961B" w14:textId="77777777" w:rsidTr="0086167A">
              <w:trPr>
                <w:trHeight w:val="570"/>
              </w:trPr>
              <w:tc>
                <w:tcPr>
                  <w:tcW w:w="1080" w:type="dxa"/>
                  <w:shd w:val="clear" w:color="auto" w:fill="E6E6E6"/>
                  <w:vAlign w:val="center"/>
                </w:tcPr>
                <w:p w14:paraId="241DB231"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AM</w:t>
                  </w:r>
                </w:p>
              </w:tc>
              <w:tc>
                <w:tcPr>
                  <w:tcW w:w="1440" w:type="dxa"/>
                  <w:vAlign w:val="center"/>
                </w:tcPr>
                <w:p w14:paraId="2249D905"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DCC</w:t>
                  </w:r>
                </w:p>
              </w:tc>
              <w:tc>
                <w:tcPr>
                  <w:tcW w:w="1620" w:type="dxa"/>
                  <w:vAlign w:val="center"/>
                </w:tcPr>
                <w:p w14:paraId="061758C8"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DCC</w:t>
                  </w:r>
                </w:p>
              </w:tc>
              <w:tc>
                <w:tcPr>
                  <w:tcW w:w="1800" w:type="dxa"/>
                  <w:vAlign w:val="center"/>
                </w:tcPr>
                <w:p w14:paraId="48B59A77"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DCC</w:t>
                  </w:r>
                </w:p>
              </w:tc>
              <w:tc>
                <w:tcPr>
                  <w:tcW w:w="1615" w:type="dxa"/>
                  <w:vAlign w:val="center"/>
                </w:tcPr>
                <w:p w14:paraId="79F3AEB4" w14:textId="77777777" w:rsidR="009D2C51" w:rsidRPr="009D2C51" w:rsidRDefault="009D2C51" w:rsidP="0086167A">
                  <w:pPr>
                    <w:rPr>
                      <w:rFonts w:ascii="Arial" w:hAnsi="Arial" w:cs="Arial"/>
                      <w:color w:val="002060"/>
                      <w:sz w:val="22"/>
                      <w:szCs w:val="22"/>
                    </w:rPr>
                  </w:pPr>
                </w:p>
              </w:tc>
              <w:tc>
                <w:tcPr>
                  <w:tcW w:w="1440" w:type="dxa"/>
                  <w:vAlign w:val="center"/>
                </w:tcPr>
                <w:p w14:paraId="148229AD"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DCC</w:t>
                  </w:r>
                </w:p>
              </w:tc>
            </w:tr>
            <w:tr w:rsidR="009D2C51" w:rsidRPr="009D2C51" w14:paraId="21E0E05C" w14:textId="77777777" w:rsidTr="0086167A">
              <w:trPr>
                <w:trHeight w:val="570"/>
              </w:trPr>
              <w:tc>
                <w:tcPr>
                  <w:tcW w:w="1080" w:type="dxa"/>
                  <w:shd w:val="clear" w:color="auto" w:fill="E6E6E6"/>
                  <w:vAlign w:val="center"/>
                </w:tcPr>
                <w:p w14:paraId="7FDC75DA"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PM</w:t>
                  </w:r>
                </w:p>
              </w:tc>
              <w:tc>
                <w:tcPr>
                  <w:tcW w:w="1440" w:type="dxa"/>
                  <w:vAlign w:val="center"/>
                </w:tcPr>
                <w:p w14:paraId="47A2298D"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SPA</w:t>
                  </w:r>
                </w:p>
              </w:tc>
              <w:tc>
                <w:tcPr>
                  <w:tcW w:w="1620" w:type="dxa"/>
                  <w:vAlign w:val="center"/>
                </w:tcPr>
                <w:p w14:paraId="3320DBB8" w14:textId="77777777" w:rsidR="009D2C51" w:rsidRPr="009D2C51" w:rsidRDefault="009D2C51" w:rsidP="0086167A">
                  <w:pPr>
                    <w:rPr>
                      <w:rFonts w:ascii="Arial" w:hAnsi="Arial" w:cs="Arial"/>
                      <w:color w:val="002060"/>
                      <w:sz w:val="22"/>
                      <w:szCs w:val="22"/>
                    </w:rPr>
                  </w:pPr>
                </w:p>
              </w:tc>
              <w:tc>
                <w:tcPr>
                  <w:tcW w:w="1800" w:type="dxa"/>
                  <w:vAlign w:val="center"/>
                </w:tcPr>
                <w:p w14:paraId="0E99DEFD"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DCC</w:t>
                  </w:r>
                </w:p>
              </w:tc>
              <w:tc>
                <w:tcPr>
                  <w:tcW w:w="1615" w:type="dxa"/>
                  <w:vAlign w:val="center"/>
                </w:tcPr>
                <w:p w14:paraId="400C4BC7" w14:textId="77777777" w:rsidR="009D2C51" w:rsidRPr="009D2C51" w:rsidRDefault="009D2C51" w:rsidP="0086167A">
                  <w:pPr>
                    <w:rPr>
                      <w:rFonts w:ascii="Arial" w:hAnsi="Arial" w:cs="Arial"/>
                      <w:color w:val="002060"/>
                      <w:sz w:val="22"/>
                      <w:szCs w:val="22"/>
                    </w:rPr>
                  </w:pPr>
                </w:p>
              </w:tc>
              <w:tc>
                <w:tcPr>
                  <w:tcW w:w="1440" w:type="dxa"/>
                  <w:vAlign w:val="center"/>
                </w:tcPr>
                <w:p w14:paraId="32C3F027" w14:textId="77777777" w:rsidR="009D2C51" w:rsidRPr="009D2C51" w:rsidRDefault="009D2C51" w:rsidP="0086167A">
                  <w:pPr>
                    <w:rPr>
                      <w:rFonts w:ascii="Arial" w:hAnsi="Arial" w:cs="Arial"/>
                      <w:color w:val="002060"/>
                      <w:sz w:val="22"/>
                      <w:szCs w:val="22"/>
                    </w:rPr>
                  </w:pPr>
                </w:p>
              </w:tc>
            </w:tr>
          </w:tbl>
          <w:p w14:paraId="4B0BFB3E" w14:textId="77777777" w:rsidR="009D2C51" w:rsidRPr="009D2C51" w:rsidRDefault="009D2C51" w:rsidP="0086167A">
            <w:pPr>
              <w:rPr>
                <w:rFonts w:ascii="Arial" w:hAnsi="Arial" w:cs="Arial"/>
                <w:color w:val="002060"/>
                <w:sz w:val="22"/>
                <w:szCs w:val="22"/>
              </w:rPr>
            </w:pPr>
          </w:p>
          <w:p w14:paraId="25B260DA" w14:textId="77777777" w:rsidR="009D2C51" w:rsidRPr="009D2C51" w:rsidRDefault="009D2C51" w:rsidP="0086167A">
            <w:pPr>
              <w:rPr>
                <w:rFonts w:ascii="Arial" w:hAnsi="Arial" w:cs="Arial"/>
                <w:color w:val="002060"/>
                <w:sz w:val="22"/>
                <w:szCs w:val="22"/>
              </w:rPr>
            </w:pPr>
          </w:p>
          <w:p w14:paraId="473A512E" w14:textId="77777777" w:rsidR="009D2C51" w:rsidRPr="009D2C51" w:rsidRDefault="009D2C51" w:rsidP="0086167A">
            <w:pPr>
              <w:rPr>
                <w:rFonts w:ascii="Arial" w:hAnsi="Arial" w:cs="Arial"/>
                <w:color w:val="002060"/>
                <w:sz w:val="22"/>
                <w:szCs w:val="22"/>
              </w:rPr>
            </w:pPr>
          </w:p>
          <w:p w14:paraId="23491E37" w14:textId="77777777" w:rsidR="009D2C51" w:rsidRPr="009D2C51" w:rsidRDefault="009D2C51" w:rsidP="0086167A">
            <w:pPr>
              <w:rPr>
                <w:rFonts w:ascii="Arial" w:hAnsi="Arial" w:cs="Arial"/>
                <w:color w:val="002060"/>
                <w:sz w:val="22"/>
                <w:szCs w:val="22"/>
              </w:rPr>
            </w:pPr>
          </w:p>
          <w:p w14:paraId="4718E8EA" w14:textId="77777777" w:rsidR="009D2C51" w:rsidRPr="009D2C51" w:rsidRDefault="009D2C51" w:rsidP="0086167A">
            <w:pPr>
              <w:rPr>
                <w:rFonts w:ascii="Arial" w:hAnsi="Arial" w:cs="Arial"/>
                <w:color w:val="002060"/>
                <w:sz w:val="22"/>
                <w:szCs w:val="22"/>
              </w:rPr>
            </w:pPr>
          </w:p>
          <w:p w14:paraId="21AC370C" w14:textId="77777777" w:rsidR="009D2C51" w:rsidRPr="009D2C51" w:rsidRDefault="009D2C51" w:rsidP="0086167A">
            <w:pPr>
              <w:rPr>
                <w:rFonts w:ascii="Arial" w:hAnsi="Arial" w:cs="Arial"/>
                <w:color w:val="002060"/>
                <w:sz w:val="22"/>
                <w:szCs w:val="22"/>
              </w:rPr>
            </w:pPr>
          </w:p>
          <w:p w14:paraId="66C87942" w14:textId="77777777" w:rsidR="009D2C51" w:rsidRPr="009D2C51" w:rsidRDefault="009D2C51" w:rsidP="0086167A">
            <w:pPr>
              <w:rPr>
                <w:rFonts w:ascii="Arial" w:hAnsi="Arial" w:cs="Arial"/>
                <w:color w:val="002060"/>
                <w:sz w:val="22"/>
                <w:szCs w:val="22"/>
              </w:rPr>
            </w:pPr>
          </w:p>
          <w:p w14:paraId="33E0D822" w14:textId="77777777" w:rsidR="009D2C51" w:rsidRPr="009D2C51" w:rsidRDefault="009D2C51" w:rsidP="0086167A">
            <w:pPr>
              <w:rPr>
                <w:rFonts w:ascii="Arial" w:hAnsi="Arial" w:cs="Arial"/>
                <w:color w:val="002060"/>
                <w:sz w:val="22"/>
                <w:szCs w:val="22"/>
              </w:rPr>
            </w:pPr>
          </w:p>
          <w:p w14:paraId="53D04D31" w14:textId="77777777" w:rsidR="009D2C51" w:rsidRPr="009D2C51" w:rsidRDefault="009D2C51" w:rsidP="0086167A">
            <w:pPr>
              <w:rPr>
                <w:rFonts w:ascii="Arial" w:hAnsi="Arial" w:cs="Arial"/>
                <w:color w:val="002060"/>
                <w:sz w:val="22"/>
                <w:szCs w:val="22"/>
              </w:rPr>
            </w:pPr>
          </w:p>
          <w:p w14:paraId="792E3D85" w14:textId="77777777" w:rsidR="009D2C51" w:rsidRPr="009D2C51" w:rsidRDefault="009D2C51" w:rsidP="0086167A">
            <w:pPr>
              <w:rPr>
                <w:rFonts w:ascii="Arial" w:hAnsi="Arial" w:cs="Arial"/>
                <w:color w:val="002060"/>
                <w:sz w:val="22"/>
                <w:szCs w:val="22"/>
              </w:rPr>
            </w:pPr>
          </w:p>
          <w:p w14:paraId="7DFB06A8" w14:textId="77777777" w:rsidR="009D2C51" w:rsidRPr="009D2C51" w:rsidRDefault="009D2C51" w:rsidP="0086167A">
            <w:pPr>
              <w:rPr>
                <w:rFonts w:ascii="Arial" w:hAnsi="Arial" w:cs="Arial"/>
                <w:color w:val="002060"/>
                <w:sz w:val="22"/>
                <w:szCs w:val="22"/>
              </w:rPr>
            </w:pPr>
          </w:p>
          <w:p w14:paraId="223B583D" w14:textId="77777777" w:rsidR="009D2C51" w:rsidRPr="009D2C51" w:rsidRDefault="009D2C51" w:rsidP="0086167A">
            <w:pPr>
              <w:rPr>
                <w:rFonts w:ascii="Arial" w:hAnsi="Arial" w:cs="Arial"/>
                <w:color w:val="002060"/>
                <w:sz w:val="22"/>
                <w:szCs w:val="22"/>
              </w:rPr>
            </w:pPr>
          </w:p>
        </w:tc>
      </w:tr>
      <w:tr w:rsidR="009D2C51" w:rsidRPr="009D2C51" w14:paraId="14299821" w14:textId="77777777" w:rsidTr="009D2C51">
        <w:tc>
          <w:tcPr>
            <w:tcW w:w="246" w:type="pct"/>
            <w:tcBorders>
              <w:right w:val="single" w:sz="4" w:space="0" w:color="auto"/>
            </w:tcBorders>
            <w:shd w:val="clear" w:color="auto" w:fill="E6E6E6"/>
          </w:tcPr>
          <w:p w14:paraId="0B90CF3B"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color w:val="002060"/>
              </w:rPr>
              <w:lastRenderedPageBreak/>
              <w:br w:type="page"/>
            </w:r>
            <w:r w:rsidRPr="009D2C51">
              <w:rPr>
                <w:rFonts w:ascii="Arial" w:hAnsi="Arial" w:cs="Arial"/>
                <w:b/>
                <w:color w:val="002060"/>
                <w:sz w:val="22"/>
                <w:szCs w:val="22"/>
              </w:rPr>
              <w:t>10.</w:t>
            </w:r>
          </w:p>
        </w:tc>
        <w:tc>
          <w:tcPr>
            <w:tcW w:w="4754" w:type="pct"/>
            <w:tcBorders>
              <w:left w:val="single" w:sz="4" w:space="0" w:color="auto"/>
            </w:tcBorders>
            <w:shd w:val="clear" w:color="auto" w:fill="E6E6E6"/>
          </w:tcPr>
          <w:p w14:paraId="4D6AC58D"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CHILD &amp; ADOLESCENT MENTAL HEALTH SERVICES IN NHS GREATER GLASGOW &amp; CLYDE</w:t>
            </w:r>
          </w:p>
        </w:tc>
      </w:tr>
      <w:tr w:rsidR="009D2C51" w:rsidRPr="009D2C51" w14:paraId="02C18A2D" w14:textId="77777777" w:rsidTr="009D2C51">
        <w:tc>
          <w:tcPr>
            <w:tcW w:w="246" w:type="pct"/>
            <w:tcBorders>
              <w:right w:val="single" w:sz="4" w:space="0" w:color="auto"/>
            </w:tcBorders>
          </w:tcPr>
          <w:p w14:paraId="1ABDDEAA" w14:textId="77777777" w:rsidR="009D2C51" w:rsidRPr="009D2C51" w:rsidRDefault="009D2C51" w:rsidP="009D2C51">
            <w:pPr>
              <w:numPr>
                <w:ilvl w:val="1"/>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tcPr>
          <w:p w14:paraId="0113EDD6"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Community Child &amp; Adolescent Mental Health Teams – Tier 3</w:t>
            </w:r>
          </w:p>
          <w:p w14:paraId="7497E88E"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Locality Child &amp; Adolescent Mental Health services are provided from four settings within Glasgow and four settings in Clyde, North Glasgow (Woodside Health Centre), </w:t>
            </w:r>
            <w:proofErr w:type="gramStart"/>
            <w:r w:rsidRPr="009D2C51">
              <w:rPr>
                <w:rFonts w:ascii="Arial" w:hAnsi="Arial" w:cs="Arial"/>
                <w:color w:val="002060"/>
                <w:sz w:val="22"/>
                <w:szCs w:val="22"/>
              </w:rPr>
              <w:t>North West</w:t>
            </w:r>
            <w:proofErr w:type="gramEnd"/>
            <w:r w:rsidRPr="009D2C51">
              <w:rPr>
                <w:rFonts w:ascii="Arial" w:hAnsi="Arial" w:cs="Arial"/>
                <w:color w:val="002060"/>
                <w:sz w:val="22"/>
                <w:szCs w:val="22"/>
              </w:rPr>
              <w:t xml:space="preserve"> (West Centre - Drumchapel), East (Templeton Clinic) and South (New Gorbals Health &amp; Care Centre – Gorbals).  In Clyde there are 4 CAMHS teams based in Barrhead, Greenock, Renfrew and Vale </w:t>
            </w:r>
            <w:proofErr w:type="gramStart"/>
            <w:r w:rsidRPr="009D2C51">
              <w:rPr>
                <w:rFonts w:ascii="Arial" w:hAnsi="Arial" w:cs="Arial"/>
                <w:color w:val="002060"/>
                <w:sz w:val="22"/>
                <w:szCs w:val="22"/>
              </w:rPr>
              <w:t>Of</w:t>
            </w:r>
            <w:proofErr w:type="gramEnd"/>
            <w:r w:rsidRPr="009D2C51">
              <w:rPr>
                <w:rFonts w:ascii="Arial" w:hAnsi="Arial" w:cs="Arial"/>
                <w:color w:val="002060"/>
                <w:sz w:val="22"/>
                <w:szCs w:val="22"/>
              </w:rPr>
              <w:t xml:space="preserve"> Leven.  These eight teams are multi-disciplinary teams offering provision at Tier 3 for children and young people under 18 years with moderate to severe mental health disorders.   </w:t>
            </w:r>
          </w:p>
        </w:tc>
      </w:tr>
      <w:tr w:rsidR="009D2C51" w:rsidRPr="009D2C51" w14:paraId="1DB09776" w14:textId="77777777" w:rsidTr="009D2C51">
        <w:tc>
          <w:tcPr>
            <w:tcW w:w="246" w:type="pct"/>
            <w:tcBorders>
              <w:right w:val="single" w:sz="4" w:space="0" w:color="auto"/>
            </w:tcBorders>
          </w:tcPr>
          <w:p w14:paraId="55DE7F4B" w14:textId="77777777" w:rsidR="009D2C51" w:rsidRPr="009D2C51" w:rsidRDefault="009D2C51" w:rsidP="009D2C51">
            <w:pPr>
              <w:numPr>
                <w:ilvl w:val="1"/>
                <w:numId w:val="36"/>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53C63AC3"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Tier 2 Service</w:t>
            </w:r>
          </w:p>
          <w:p w14:paraId="76C92580"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Tier 2 provision is delivered in a multi-agency context with support from local CAMHS as required.</w:t>
            </w:r>
          </w:p>
        </w:tc>
      </w:tr>
      <w:tr w:rsidR="009D2C51" w:rsidRPr="009D2C51" w14:paraId="4877E244" w14:textId="77777777" w:rsidTr="009D2C51">
        <w:tc>
          <w:tcPr>
            <w:tcW w:w="246" w:type="pct"/>
            <w:tcBorders>
              <w:right w:val="single" w:sz="4" w:space="0" w:color="auto"/>
            </w:tcBorders>
          </w:tcPr>
          <w:p w14:paraId="1AAF5C5E" w14:textId="77777777" w:rsidR="009D2C51" w:rsidRPr="009D2C51" w:rsidRDefault="009D2C51" w:rsidP="009D2C51">
            <w:pPr>
              <w:numPr>
                <w:ilvl w:val="1"/>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tcPr>
          <w:p w14:paraId="54773519"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Paediatric Psychology Service</w:t>
            </w:r>
          </w:p>
          <w:p w14:paraId="7C3CEDB3"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This service is provided by Clinical Psychologists and Assistant Clinical Psychologists to patients of all medical and surgical teams at the Royal Hospital for Children (The Children’s Hospital for Greater Glasgow and Clyde).  Children, young </w:t>
            </w:r>
            <w:proofErr w:type="gramStart"/>
            <w:r w:rsidRPr="009D2C51">
              <w:rPr>
                <w:rFonts w:ascii="Arial" w:hAnsi="Arial" w:cs="Arial"/>
                <w:color w:val="002060"/>
                <w:sz w:val="22"/>
                <w:szCs w:val="22"/>
              </w:rPr>
              <w:t>people</w:t>
            </w:r>
            <w:proofErr w:type="gramEnd"/>
            <w:r w:rsidRPr="009D2C51">
              <w:rPr>
                <w:rFonts w:ascii="Arial" w:hAnsi="Arial" w:cs="Arial"/>
                <w:color w:val="002060"/>
                <w:sz w:val="22"/>
                <w:szCs w:val="22"/>
              </w:rPr>
              <w:t xml:space="preserve"> and their families are seen on both an inpatient and outpatient basis.  </w:t>
            </w:r>
            <w:proofErr w:type="gramStart"/>
            <w:r w:rsidRPr="009D2C51">
              <w:rPr>
                <w:rFonts w:ascii="Arial" w:hAnsi="Arial" w:cs="Arial"/>
                <w:color w:val="002060"/>
                <w:sz w:val="22"/>
                <w:szCs w:val="22"/>
              </w:rPr>
              <w:t>A number of</w:t>
            </w:r>
            <w:proofErr w:type="gramEnd"/>
            <w:r w:rsidRPr="009D2C51">
              <w:rPr>
                <w:rFonts w:ascii="Arial" w:hAnsi="Arial" w:cs="Arial"/>
                <w:color w:val="002060"/>
                <w:sz w:val="22"/>
                <w:szCs w:val="22"/>
              </w:rPr>
              <w:t xml:space="preserve"> the hospital medical teams have dedicated links with Psychologists who work closely with the medical teams.  </w:t>
            </w:r>
          </w:p>
        </w:tc>
      </w:tr>
      <w:tr w:rsidR="009D2C51" w:rsidRPr="009D2C51" w14:paraId="4C30A432" w14:textId="77777777" w:rsidTr="009D2C51">
        <w:tc>
          <w:tcPr>
            <w:tcW w:w="246" w:type="pct"/>
            <w:tcBorders>
              <w:right w:val="single" w:sz="4" w:space="0" w:color="auto"/>
            </w:tcBorders>
          </w:tcPr>
          <w:p w14:paraId="3A301675" w14:textId="77777777" w:rsidR="009D2C51" w:rsidRPr="009D2C51" w:rsidRDefault="009D2C51" w:rsidP="009D2C51">
            <w:pPr>
              <w:numPr>
                <w:ilvl w:val="1"/>
                <w:numId w:val="36"/>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61DA527B" w14:textId="77777777" w:rsidR="009D2C51" w:rsidRPr="009D2C51" w:rsidRDefault="009D2C51" w:rsidP="0086167A">
            <w:pPr>
              <w:autoSpaceDE w:val="0"/>
              <w:autoSpaceDN w:val="0"/>
              <w:adjustRightInd w:val="0"/>
              <w:spacing w:beforeLines="40" w:before="96" w:afterLines="40" w:after="96"/>
              <w:jc w:val="both"/>
              <w:rPr>
                <w:rFonts w:ascii="Arial" w:hAnsi="Arial" w:cs="Arial"/>
                <w:b/>
                <w:bCs/>
                <w:color w:val="002060"/>
                <w:sz w:val="22"/>
                <w:szCs w:val="22"/>
              </w:rPr>
            </w:pPr>
            <w:r w:rsidRPr="009D2C51">
              <w:rPr>
                <w:rFonts w:ascii="Arial" w:hAnsi="Arial" w:cs="Arial"/>
                <w:b/>
                <w:bCs/>
                <w:color w:val="002060"/>
                <w:sz w:val="22"/>
                <w:szCs w:val="22"/>
              </w:rPr>
              <w:t>Paediatric Neuropsychological Services</w:t>
            </w:r>
          </w:p>
          <w:p w14:paraId="0F9B1992" w14:textId="77777777" w:rsidR="009D2C51" w:rsidRPr="009D2C51" w:rsidRDefault="009D2C51" w:rsidP="0086167A">
            <w:pPr>
              <w:autoSpaceDE w:val="0"/>
              <w:autoSpaceDN w:val="0"/>
              <w:adjustRightInd w:val="0"/>
              <w:spacing w:beforeLines="40" w:before="96" w:afterLines="40" w:after="96"/>
              <w:jc w:val="both"/>
              <w:rPr>
                <w:rFonts w:ascii="Arial" w:hAnsi="Arial" w:cs="Arial"/>
                <w:bCs/>
                <w:color w:val="002060"/>
                <w:sz w:val="22"/>
                <w:szCs w:val="22"/>
              </w:rPr>
            </w:pPr>
            <w:r w:rsidRPr="009D2C51">
              <w:rPr>
                <w:rFonts w:ascii="Arial" w:hAnsi="Arial" w:cs="Arial"/>
                <w:color w:val="002060"/>
                <w:sz w:val="22"/>
                <w:szCs w:val="22"/>
              </w:rPr>
              <w:t xml:space="preserve">Child Neuropsychologists are attached to the Fraser of </w:t>
            </w:r>
            <w:proofErr w:type="spellStart"/>
            <w:r w:rsidRPr="009D2C51">
              <w:rPr>
                <w:rFonts w:ascii="Arial" w:hAnsi="Arial" w:cs="Arial"/>
                <w:color w:val="002060"/>
                <w:sz w:val="22"/>
                <w:szCs w:val="22"/>
              </w:rPr>
              <w:t>Allander</w:t>
            </w:r>
            <w:proofErr w:type="spellEnd"/>
            <w:r w:rsidRPr="009D2C51">
              <w:rPr>
                <w:rFonts w:ascii="Arial" w:hAnsi="Arial" w:cs="Arial"/>
                <w:color w:val="002060"/>
                <w:sz w:val="22"/>
                <w:szCs w:val="22"/>
              </w:rPr>
              <w:t xml:space="preserve"> Unit.  This is the Paediatric Neurology Service based in RHC.  The Neuropsychologists provide specialist diagnostic assessment and treatment to patients attending the Fraser of </w:t>
            </w:r>
            <w:proofErr w:type="spellStart"/>
            <w:r w:rsidRPr="009D2C51">
              <w:rPr>
                <w:rFonts w:ascii="Arial" w:hAnsi="Arial" w:cs="Arial"/>
                <w:color w:val="002060"/>
                <w:sz w:val="22"/>
                <w:szCs w:val="22"/>
              </w:rPr>
              <w:t>Allander</w:t>
            </w:r>
            <w:proofErr w:type="spellEnd"/>
            <w:r w:rsidRPr="009D2C51">
              <w:rPr>
                <w:rFonts w:ascii="Arial" w:hAnsi="Arial" w:cs="Arial"/>
                <w:color w:val="002060"/>
                <w:sz w:val="22"/>
                <w:szCs w:val="22"/>
              </w:rPr>
              <w:t xml:space="preserve"> Unit who have cognitive, </w:t>
            </w:r>
            <w:proofErr w:type="gramStart"/>
            <w:r w:rsidRPr="009D2C51">
              <w:rPr>
                <w:rFonts w:ascii="Arial" w:hAnsi="Arial" w:cs="Arial"/>
                <w:color w:val="002060"/>
                <w:sz w:val="22"/>
                <w:szCs w:val="22"/>
              </w:rPr>
              <w:t>behavioural</w:t>
            </w:r>
            <w:proofErr w:type="gramEnd"/>
            <w:r w:rsidRPr="009D2C51">
              <w:rPr>
                <w:rFonts w:ascii="Arial" w:hAnsi="Arial" w:cs="Arial"/>
                <w:color w:val="002060"/>
                <w:sz w:val="22"/>
                <w:szCs w:val="22"/>
              </w:rPr>
              <w:t xml:space="preserve"> or educational difficulties in the context of actual or suspected neurological illness or injury.  The service covers children from birth through to 16 years of age, although older adolescents are sometimes seen, if this is felt appropriate.  </w:t>
            </w:r>
          </w:p>
        </w:tc>
      </w:tr>
      <w:tr w:rsidR="009D2C51" w:rsidRPr="009D2C51" w14:paraId="64271FC4" w14:textId="77777777" w:rsidTr="009D2C51">
        <w:tc>
          <w:tcPr>
            <w:tcW w:w="246" w:type="pct"/>
            <w:tcBorders>
              <w:right w:val="single" w:sz="4" w:space="0" w:color="auto"/>
            </w:tcBorders>
          </w:tcPr>
          <w:p w14:paraId="0117E7D0" w14:textId="77777777" w:rsidR="009D2C51" w:rsidRPr="009D2C51" w:rsidRDefault="009D2C51" w:rsidP="009D2C51">
            <w:pPr>
              <w:numPr>
                <w:ilvl w:val="1"/>
                <w:numId w:val="36"/>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0D24BB48" w14:textId="77777777" w:rsidR="009D2C51" w:rsidRPr="009D2C51" w:rsidRDefault="009D2C51" w:rsidP="0086167A">
            <w:pPr>
              <w:spacing w:beforeLines="40" w:before="96" w:afterLines="40" w:after="96"/>
              <w:jc w:val="both"/>
              <w:rPr>
                <w:rFonts w:ascii="Arial" w:hAnsi="Arial" w:cs="Arial"/>
                <w:b/>
                <w:bCs/>
                <w:color w:val="002060"/>
                <w:sz w:val="22"/>
                <w:szCs w:val="22"/>
              </w:rPr>
            </w:pPr>
            <w:r w:rsidRPr="009D2C51">
              <w:rPr>
                <w:rFonts w:ascii="Arial" w:hAnsi="Arial" w:cs="Arial"/>
                <w:b/>
                <w:color w:val="002060"/>
                <w:sz w:val="22"/>
                <w:szCs w:val="22"/>
              </w:rPr>
              <w:t xml:space="preserve">Clinical Psychology – Maternity &amp; </w:t>
            </w:r>
            <w:r w:rsidRPr="009D2C51">
              <w:rPr>
                <w:rFonts w:ascii="Arial" w:hAnsi="Arial" w:cs="Arial"/>
                <w:b/>
                <w:bCs/>
                <w:color w:val="002060"/>
                <w:sz w:val="22"/>
                <w:szCs w:val="22"/>
              </w:rPr>
              <w:t>Neonatology</w:t>
            </w:r>
          </w:p>
          <w:p w14:paraId="55316CC8" w14:textId="77777777" w:rsidR="009D2C51" w:rsidRPr="009D2C51" w:rsidRDefault="009D2C51" w:rsidP="0086167A">
            <w:pPr>
              <w:spacing w:beforeLines="40" w:before="96" w:afterLines="40" w:after="96"/>
              <w:jc w:val="both"/>
              <w:rPr>
                <w:rFonts w:ascii="Arial" w:hAnsi="Arial" w:cs="Arial"/>
                <w:bCs/>
                <w:color w:val="002060"/>
                <w:sz w:val="22"/>
                <w:szCs w:val="22"/>
              </w:rPr>
            </w:pPr>
            <w:r w:rsidRPr="009D2C51">
              <w:rPr>
                <w:rFonts w:ascii="Arial" w:hAnsi="Arial" w:cs="Arial"/>
                <w:color w:val="002060"/>
                <w:sz w:val="22"/>
                <w:szCs w:val="22"/>
              </w:rPr>
              <w:t xml:space="preserve">Clinical Psychology Services are also provided to parents whose pregnancy and/or birth is abnormal.  The service is offered through ante-natal and post-natal referrals and for parents whose babies are admitted to the Special Care Baby Unit.  There is also a psychological support service offered to parents whose children are followed up in the premature neo-natal </w:t>
            </w:r>
            <w:proofErr w:type="gramStart"/>
            <w:r w:rsidRPr="009D2C51">
              <w:rPr>
                <w:rFonts w:ascii="Arial" w:hAnsi="Arial" w:cs="Arial"/>
                <w:color w:val="002060"/>
                <w:sz w:val="22"/>
                <w:szCs w:val="22"/>
              </w:rPr>
              <w:t>outpatients</w:t>
            </w:r>
            <w:proofErr w:type="gramEnd"/>
            <w:r w:rsidRPr="009D2C51">
              <w:rPr>
                <w:rFonts w:ascii="Arial" w:hAnsi="Arial" w:cs="Arial"/>
                <w:color w:val="002060"/>
                <w:sz w:val="22"/>
                <w:szCs w:val="22"/>
              </w:rPr>
              <w:t xml:space="preserve"> service and long term follow up clinic.  </w:t>
            </w:r>
          </w:p>
        </w:tc>
      </w:tr>
      <w:tr w:rsidR="009D2C51" w:rsidRPr="009D2C51" w14:paraId="294D38BA" w14:textId="77777777" w:rsidTr="009D2C51">
        <w:tc>
          <w:tcPr>
            <w:tcW w:w="246" w:type="pct"/>
            <w:tcBorders>
              <w:right w:val="single" w:sz="4" w:space="0" w:color="auto"/>
            </w:tcBorders>
          </w:tcPr>
          <w:p w14:paraId="4BFA81F6" w14:textId="77777777" w:rsidR="009D2C51" w:rsidRPr="009D2C51" w:rsidRDefault="009D2C51" w:rsidP="009D2C51">
            <w:pPr>
              <w:numPr>
                <w:ilvl w:val="1"/>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tcPr>
          <w:p w14:paraId="64589973"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Tier 4 Service</w:t>
            </w:r>
          </w:p>
          <w:p w14:paraId="3603BDE0"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service model for Tier 4 CAMHS in NHSGGC is to create better developed pathways of care between Tier 3 and 4 teams to maintain specialism within Tier 4 teams but also providing capacity and support to undertake specialist work with more children and families being seen at Tier 3 level. </w:t>
            </w:r>
          </w:p>
          <w:p w14:paraId="4897FFD5"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This current service </w:t>
            </w:r>
            <w:proofErr w:type="gramStart"/>
            <w:r w:rsidRPr="009D2C51">
              <w:rPr>
                <w:rFonts w:ascii="Arial" w:hAnsi="Arial" w:cs="Arial"/>
                <w:b/>
                <w:color w:val="002060"/>
                <w:sz w:val="22"/>
                <w:szCs w:val="22"/>
              </w:rPr>
              <w:t>includes:-</w:t>
            </w:r>
            <w:proofErr w:type="gramEnd"/>
          </w:p>
          <w:p w14:paraId="0A3E76D5" w14:textId="77777777" w:rsidR="009D2C51" w:rsidRPr="009D2C51" w:rsidRDefault="009D2C51" w:rsidP="009D2C51">
            <w:pPr>
              <w:numPr>
                <w:ilvl w:val="0"/>
                <w:numId w:val="35"/>
              </w:numPr>
              <w:tabs>
                <w:tab w:val="clear" w:pos="720"/>
                <w:tab w:val="num" w:pos="432"/>
                <w:tab w:val="left" w:pos="3005"/>
              </w:tabs>
              <w:spacing w:beforeLines="40" w:before="96" w:afterLines="40" w:after="96"/>
              <w:ind w:hanging="648"/>
              <w:jc w:val="both"/>
              <w:rPr>
                <w:rFonts w:ascii="Arial" w:hAnsi="Arial" w:cs="Arial"/>
                <w:color w:val="002060"/>
                <w:sz w:val="21"/>
                <w:szCs w:val="21"/>
              </w:rPr>
            </w:pPr>
            <w:r w:rsidRPr="009D2C51">
              <w:rPr>
                <w:rFonts w:ascii="Arial" w:hAnsi="Arial" w:cs="Arial"/>
                <w:color w:val="002060"/>
                <w:sz w:val="21"/>
                <w:szCs w:val="21"/>
              </w:rPr>
              <w:t>Learning Disabilities (LD) – CAMHS</w:t>
            </w:r>
          </w:p>
          <w:p w14:paraId="196184CD" w14:textId="77777777" w:rsidR="009D2C51" w:rsidRPr="009D2C51" w:rsidRDefault="009D2C51" w:rsidP="009D2C5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9D2C51">
              <w:rPr>
                <w:rFonts w:ascii="Arial" w:hAnsi="Arial" w:cs="Arial"/>
                <w:color w:val="002060"/>
                <w:sz w:val="21"/>
                <w:szCs w:val="21"/>
              </w:rPr>
              <w:t>Forensic CAMHS</w:t>
            </w:r>
          </w:p>
          <w:p w14:paraId="4D306185" w14:textId="77777777" w:rsidR="009D2C51" w:rsidRPr="009D2C51" w:rsidRDefault="009D2C51" w:rsidP="009D2C51">
            <w:pPr>
              <w:numPr>
                <w:ilvl w:val="0"/>
                <w:numId w:val="35"/>
              </w:numPr>
              <w:tabs>
                <w:tab w:val="clear" w:pos="720"/>
                <w:tab w:val="num" w:pos="432"/>
              </w:tabs>
              <w:spacing w:beforeLines="40" w:before="96" w:afterLines="40" w:after="96"/>
              <w:ind w:left="432"/>
              <w:jc w:val="both"/>
              <w:rPr>
                <w:rFonts w:ascii="Arial" w:hAnsi="Arial" w:cs="Arial"/>
                <w:color w:val="002060"/>
                <w:sz w:val="21"/>
                <w:szCs w:val="21"/>
              </w:rPr>
            </w:pPr>
            <w:r w:rsidRPr="009D2C51">
              <w:rPr>
                <w:rFonts w:ascii="Arial" w:hAnsi="Arial" w:cs="Arial"/>
                <w:color w:val="002060"/>
                <w:sz w:val="21"/>
                <w:szCs w:val="21"/>
              </w:rPr>
              <w:t xml:space="preserve">Complex Psychological Trauma </w:t>
            </w:r>
          </w:p>
          <w:p w14:paraId="541A1C3C" w14:textId="77777777" w:rsidR="009D2C51" w:rsidRPr="009D2C51" w:rsidRDefault="009D2C51" w:rsidP="009D2C5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9D2C51">
              <w:rPr>
                <w:rFonts w:ascii="Arial" w:hAnsi="Arial" w:cs="Arial"/>
                <w:color w:val="002060"/>
                <w:sz w:val="21"/>
                <w:szCs w:val="21"/>
              </w:rPr>
              <w:lastRenderedPageBreak/>
              <w:t>Eating Disorders (CONNECT-ED)</w:t>
            </w:r>
          </w:p>
          <w:p w14:paraId="08B9F960" w14:textId="77777777" w:rsidR="009D2C51" w:rsidRPr="009D2C51" w:rsidRDefault="009D2C51" w:rsidP="009D2C5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9D2C51">
              <w:rPr>
                <w:rFonts w:ascii="Arial" w:hAnsi="Arial" w:cs="Arial"/>
                <w:color w:val="002060"/>
                <w:sz w:val="21"/>
                <w:szCs w:val="21"/>
              </w:rPr>
              <w:t>Paediatric Liaison Psychiatry Team.</w:t>
            </w:r>
          </w:p>
          <w:p w14:paraId="61A0879A" w14:textId="77777777" w:rsidR="009D2C51" w:rsidRPr="009D2C51" w:rsidRDefault="009D2C51" w:rsidP="009D2C5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9D2C51">
              <w:rPr>
                <w:rFonts w:ascii="Arial" w:hAnsi="Arial" w:cs="Arial"/>
                <w:color w:val="002060"/>
                <w:sz w:val="21"/>
                <w:szCs w:val="21"/>
              </w:rPr>
              <w:t xml:space="preserve">Scottish Centre </w:t>
            </w:r>
            <w:proofErr w:type="gramStart"/>
            <w:r w:rsidRPr="009D2C51">
              <w:rPr>
                <w:rFonts w:ascii="Arial" w:hAnsi="Arial" w:cs="Arial"/>
                <w:color w:val="002060"/>
                <w:sz w:val="21"/>
                <w:szCs w:val="21"/>
              </w:rPr>
              <w:t>For</w:t>
            </w:r>
            <w:proofErr w:type="gramEnd"/>
            <w:r w:rsidRPr="009D2C51">
              <w:rPr>
                <w:rFonts w:ascii="Arial" w:hAnsi="Arial" w:cs="Arial"/>
                <w:color w:val="002060"/>
                <w:sz w:val="21"/>
                <w:szCs w:val="21"/>
              </w:rPr>
              <w:t xml:space="preserve"> Autism (SCA)</w:t>
            </w:r>
          </w:p>
          <w:p w14:paraId="667F13D5" w14:textId="77777777" w:rsidR="009D2C51" w:rsidRPr="009D2C51" w:rsidRDefault="009D2C51" w:rsidP="009D2C5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9D2C51">
              <w:rPr>
                <w:rFonts w:ascii="Arial" w:hAnsi="Arial" w:cs="Arial"/>
                <w:color w:val="002060"/>
                <w:sz w:val="21"/>
                <w:szCs w:val="21"/>
              </w:rPr>
              <w:t>Intensive Community and Home-based Intensive Treatment Team</w:t>
            </w:r>
          </w:p>
          <w:p w14:paraId="3428BA01" w14:textId="77777777" w:rsidR="009D2C51" w:rsidRPr="009D2C51" w:rsidRDefault="009D2C51" w:rsidP="009D2C51">
            <w:pPr>
              <w:numPr>
                <w:ilvl w:val="0"/>
                <w:numId w:val="35"/>
              </w:numPr>
              <w:tabs>
                <w:tab w:val="clear" w:pos="720"/>
                <w:tab w:val="num" w:pos="432"/>
              </w:tabs>
              <w:spacing w:beforeLines="40" w:before="96" w:afterLines="40" w:after="96"/>
              <w:ind w:hanging="648"/>
              <w:jc w:val="both"/>
              <w:rPr>
                <w:rFonts w:ascii="Arial" w:hAnsi="Arial" w:cs="Arial"/>
                <w:color w:val="002060"/>
                <w:sz w:val="21"/>
                <w:szCs w:val="21"/>
              </w:rPr>
            </w:pPr>
            <w:r w:rsidRPr="009D2C51">
              <w:rPr>
                <w:rFonts w:ascii="Arial" w:hAnsi="Arial" w:cs="Arial"/>
                <w:color w:val="002060"/>
                <w:sz w:val="21"/>
                <w:szCs w:val="21"/>
              </w:rPr>
              <w:t>National Child</w:t>
            </w:r>
            <w:r w:rsidRPr="009D2C51">
              <w:rPr>
                <w:rFonts w:ascii="Arial" w:hAnsi="Arial" w:cs="Arial"/>
                <w:i/>
                <w:color w:val="002060"/>
                <w:sz w:val="21"/>
                <w:szCs w:val="21"/>
              </w:rPr>
              <w:t xml:space="preserve"> </w:t>
            </w:r>
            <w:r w:rsidRPr="009D2C51">
              <w:rPr>
                <w:rFonts w:ascii="Arial" w:hAnsi="Arial" w:cs="Arial"/>
                <w:color w:val="002060"/>
                <w:sz w:val="21"/>
                <w:szCs w:val="21"/>
              </w:rPr>
              <w:t>Inpatient Service – Ward 4 – RHC</w:t>
            </w:r>
          </w:p>
          <w:p w14:paraId="19749A39" w14:textId="77777777" w:rsidR="009D2C51" w:rsidRPr="009D2C51" w:rsidRDefault="009D2C51" w:rsidP="009D2C51">
            <w:pPr>
              <w:numPr>
                <w:ilvl w:val="0"/>
                <w:numId w:val="35"/>
              </w:numPr>
              <w:tabs>
                <w:tab w:val="clear" w:pos="720"/>
                <w:tab w:val="num" w:pos="432"/>
              </w:tabs>
              <w:spacing w:beforeLines="40" w:before="96" w:afterLines="40" w:after="96"/>
              <w:ind w:hanging="648"/>
              <w:jc w:val="both"/>
              <w:rPr>
                <w:rFonts w:ascii="Arial" w:hAnsi="Arial" w:cs="Arial"/>
                <w:color w:val="002060"/>
                <w:sz w:val="22"/>
                <w:szCs w:val="22"/>
              </w:rPr>
            </w:pPr>
            <w:r w:rsidRPr="009D2C51">
              <w:rPr>
                <w:rFonts w:ascii="Arial" w:hAnsi="Arial" w:cs="Arial"/>
                <w:color w:val="002060"/>
                <w:sz w:val="21"/>
                <w:szCs w:val="21"/>
              </w:rPr>
              <w:t>Regional Adolescent Inpatient Psychiatric Service – Skye House</w:t>
            </w:r>
          </w:p>
        </w:tc>
      </w:tr>
      <w:tr w:rsidR="009D2C51" w:rsidRPr="009D2C51" w14:paraId="5FBB7622" w14:textId="77777777" w:rsidTr="009D2C51">
        <w:tc>
          <w:tcPr>
            <w:tcW w:w="246" w:type="pct"/>
            <w:tcBorders>
              <w:right w:val="single" w:sz="4" w:space="0" w:color="auto"/>
            </w:tcBorders>
          </w:tcPr>
          <w:p w14:paraId="1285FE02" w14:textId="77777777" w:rsidR="009D2C51" w:rsidRPr="009D2C51" w:rsidRDefault="009D2C51" w:rsidP="009D2C51">
            <w:pPr>
              <w:numPr>
                <w:ilvl w:val="1"/>
                <w:numId w:val="36"/>
              </w:numPr>
              <w:spacing w:beforeLines="40" w:before="96" w:afterLines="40" w:after="96"/>
              <w:jc w:val="both"/>
              <w:rPr>
                <w:rFonts w:ascii="Arial" w:hAnsi="Arial" w:cs="Arial"/>
                <w:b/>
                <w:color w:val="002060"/>
                <w:sz w:val="22"/>
                <w:szCs w:val="22"/>
              </w:rPr>
            </w:pPr>
          </w:p>
        </w:tc>
        <w:tc>
          <w:tcPr>
            <w:tcW w:w="4754" w:type="pct"/>
            <w:tcBorders>
              <w:left w:val="single" w:sz="4" w:space="0" w:color="auto"/>
            </w:tcBorders>
          </w:tcPr>
          <w:p w14:paraId="396E3C50" w14:textId="77777777" w:rsidR="009D2C51" w:rsidRPr="009D2C51" w:rsidRDefault="009D2C51" w:rsidP="0086167A">
            <w:pPr>
              <w:tabs>
                <w:tab w:val="left" w:pos="3005"/>
              </w:tabs>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Learning Disabilities (LD) – Child &amp; Adolescent Mental Health Team (Tier 4)</w:t>
            </w:r>
          </w:p>
          <w:p w14:paraId="550C9BA2" w14:textId="77777777" w:rsidR="009D2C51" w:rsidRPr="009D2C51" w:rsidRDefault="009D2C51" w:rsidP="0086167A">
            <w:pPr>
              <w:tabs>
                <w:tab w:val="left" w:pos="3005"/>
              </w:tabs>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LD CAMHS is a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w:t>
            </w:r>
            <w:proofErr w:type="gramStart"/>
            <w:r w:rsidRPr="009D2C51">
              <w:rPr>
                <w:rFonts w:ascii="Arial" w:hAnsi="Arial" w:cs="Arial"/>
                <w:color w:val="002060"/>
                <w:sz w:val="22"/>
                <w:szCs w:val="22"/>
              </w:rPr>
              <w:t>community based</w:t>
            </w:r>
            <w:proofErr w:type="gramEnd"/>
            <w:r w:rsidRPr="009D2C51">
              <w:rPr>
                <w:rFonts w:ascii="Arial" w:hAnsi="Arial" w:cs="Arial"/>
                <w:color w:val="002060"/>
                <w:sz w:val="22"/>
                <w:szCs w:val="22"/>
              </w:rPr>
              <w:t xml:space="preserve"> service working directly with children and young people who require Tier 4 intervention with families and carers and in consultation/joint working with other agencies.  The team provides assessment and interventions to children and young people and advice to parents and other carers.   A significant part of the work of the team is liaising and joint working with other agencies.</w:t>
            </w:r>
          </w:p>
        </w:tc>
      </w:tr>
      <w:tr w:rsidR="009D2C51" w:rsidRPr="009D2C51" w14:paraId="52F30EEF" w14:textId="77777777" w:rsidTr="009D2C51">
        <w:tc>
          <w:tcPr>
            <w:tcW w:w="246" w:type="pct"/>
            <w:tcBorders>
              <w:right w:val="single" w:sz="4" w:space="0" w:color="auto"/>
            </w:tcBorders>
          </w:tcPr>
          <w:p w14:paraId="35AFDFDA" w14:textId="77777777" w:rsidR="009D2C51" w:rsidRPr="009D2C51" w:rsidRDefault="009D2C51" w:rsidP="009D2C51">
            <w:pPr>
              <w:numPr>
                <w:ilvl w:val="1"/>
                <w:numId w:val="36"/>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372B7E72"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Forensic CAMHS (Tier 4)</w:t>
            </w:r>
          </w:p>
          <w:p w14:paraId="1A9EA37F"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This is a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service including Child &amp; Adolescent Psychiatry, Clinical Psychology and Psychiatric Nursing.  The patient group is children and adolescents involved in serious or persistent offending behaviour in conjunction with a co-morbid mental health disorder/illness.  The team’s work involves risk assessment, risk management and psychological interventions.   The Forensic CAMHS team will see only those cases with the most complex pattern of offending behaviour and mental illness.   </w:t>
            </w:r>
          </w:p>
        </w:tc>
      </w:tr>
      <w:tr w:rsidR="009D2C51" w:rsidRPr="009D2C51" w14:paraId="3BE78D5B" w14:textId="77777777" w:rsidTr="009D2C51">
        <w:tc>
          <w:tcPr>
            <w:tcW w:w="246" w:type="pct"/>
            <w:tcBorders>
              <w:right w:val="single" w:sz="4" w:space="0" w:color="auto"/>
            </w:tcBorders>
          </w:tcPr>
          <w:p w14:paraId="5190D1D2" w14:textId="77777777" w:rsidR="009D2C51" w:rsidRPr="009D2C51" w:rsidRDefault="009D2C51" w:rsidP="009D2C51">
            <w:pPr>
              <w:numPr>
                <w:ilvl w:val="1"/>
                <w:numId w:val="36"/>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3BCE4DD1"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Complex Trauma service (including children and young people who are looked after) (Tier 4)  </w:t>
            </w:r>
          </w:p>
          <w:p w14:paraId="748C0D4F"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team is developing a hub and spoke model and a decision will be made as to whether any child/young person is seen in Tier 3 or Tier 4.  The Complex Trauma team will provide input to the most complex cases and will continue to provide a consultation and clinical service to the most complex clients.  The team is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and includes Psychiatry, Clinical Psychology, Child Psychotherapy and Specialist Psychiatric Nurses.  </w:t>
            </w:r>
          </w:p>
        </w:tc>
      </w:tr>
      <w:tr w:rsidR="009D2C51" w:rsidRPr="009D2C51" w14:paraId="6D9670F1" w14:textId="77777777" w:rsidTr="009D2C51">
        <w:tc>
          <w:tcPr>
            <w:tcW w:w="246" w:type="pct"/>
            <w:tcBorders>
              <w:right w:val="single" w:sz="4" w:space="0" w:color="auto"/>
            </w:tcBorders>
          </w:tcPr>
          <w:p w14:paraId="3D26A710" w14:textId="77777777" w:rsidR="009D2C51" w:rsidRPr="009D2C51" w:rsidRDefault="009D2C51" w:rsidP="009D2C51">
            <w:pPr>
              <w:numPr>
                <w:ilvl w:val="1"/>
                <w:numId w:val="36"/>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0EE3E3D6"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Eating Disorders (CONNECT-ED) (Tier 4)</w:t>
            </w:r>
          </w:p>
          <w:p w14:paraId="57A8461B"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This is a Tier 4 team which provides support and advice to Tier 3 teams as well as offering </w:t>
            </w:r>
            <w:proofErr w:type="gramStart"/>
            <w:r w:rsidRPr="009D2C51">
              <w:rPr>
                <w:rFonts w:ascii="Arial" w:hAnsi="Arial" w:cs="Arial"/>
                <w:color w:val="002060"/>
                <w:sz w:val="22"/>
                <w:szCs w:val="22"/>
              </w:rPr>
              <w:t>family based</w:t>
            </w:r>
            <w:proofErr w:type="gramEnd"/>
            <w:r w:rsidRPr="009D2C51">
              <w:rPr>
                <w:rFonts w:ascii="Arial" w:hAnsi="Arial" w:cs="Arial"/>
                <w:color w:val="002060"/>
                <w:sz w:val="22"/>
                <w:szCs w:val="22"/>
              </w:rPr>
              <w:t xml:space="preserve"> therapy and individual therapy for cases referred by Tier 3 teams.  They work in conjunction with Tier 3 teams with Tier 3 retaining case management.  The team also provides teaching and training on eating disorders to child and adolescent mental health services in the West of Scotland.   The team includes a Clinical Lead, (Dietician), therapists trained in FBT in eating disorders and a Nurse Therapist.  There is no psychiatrist within the team and this role would remain with Community CAMHS Consultant.</w:t>
            </w:r>
          </w:p>
        </w:tc>
      </w:tr>
      <w:tr w:rsidR="009D2C51" w:rsidRPr="009D2C51" w14:paraId="7965BE63" w14:textId="77777777" w:rsidTr="009D2C51">
        <w:tc>
          <w:tcPr>
            <w:tcW w:w="246" w:type="pct"/>
            <w:tcBorders>
              <w:right w:val="single" w:sz="4" w:space="0" w:color="auto"/>
            </w:tcBorders>
          </w:tcPr>
          <w:p w14:paraId="3F77C669" w14:textId="77777777" w:rsidR="009D2C51" w:rsidRPr="009D2C51" w:rsidRDefault="009D2C51" w:rsidP="009D2C51">
            <w:pPr>
              <w:numPr>
                <w:ilvl w:val="1"/>
                <w:numId w:val="36"/>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71038388"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Paediatric Liaison Psychiatry Team (Tier 3 &amp; 4)</w:t>
            </w:r>
          </w:p>
          <w:p w14:paraId="2ED9ECFF"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This team provides assessment and treatment of complex psychiatric conditions related to physical illness, neuropsychiatric disorders, complex pain disorders and </w:t>
            </w:r>
            <w:proofErr w:type="spellStart"/>
            <w:r w:rsidRPr="009D2C51">
              <w:rPr>
                <w:rFonts w:ascii="Arial" w:hAnsi="Arial" w:cs="Arial"/>
                <w:color w:val="002060"/>
                <w:sz w:val="22"/>
                <w:szCs w:val="22"/>
              </w:rPr>
              <w:t>self injury</w:t>
            </w:r>
            <w:proofErr w:type="spellEnd"/>
            <w:r w:rsidRPr="009D2C51">
              <w:rPr>
                <w:rFonts w:ascii="Arial" w:hAnsi="Arial" w:cs="Arial"/>
                <w:color w:val="002060"/>
                <w:sz w:val="22"/>
                <w:szCs w:val="22"/>
              </w:rPr>
              <w:t xml:space="preserve">.  Joint clinics are held with </w:t>
            </w:r>
            <w:proofErr w:type="gramStart"/>
            <w:r w:rsidRPr="009D2C51">
              <w:rPr>
                <w:rFonts w:ascii="Arial" w:hAnsi="Arial" w:cs="Arial"/>
                <w:color w:val="002060"/>
                <w:sz w:val="22"/>
                <w:szCs w:val="22"/>
              </w:rPr>
              <w:t>a number of</w:t>
            </w:r>
            <w:proofErr w:type="gramEnd"/>
            <w:r w:rsidRPr="009D2C51">
              <w:rPr>
                <w:rFonts w:ascii="Arial" w:hAnsi="Arial" w:cs="Arial"/>
                <w:color w:val="002060"/>
                <w:sz w:val="22"/>
                <w:szCs w:val="22"/>
              </w:rPr>
              <w:t xml:space="preserve"> paediatric teams including Neurology and Cystic Fibrosis.  The team provides consultation and training to paediatric staff and liaises with both inpatient services and other community CAMHS teams.   The team may undertake therapeutic work or transfer the family to other mental health teams, as felt appropriate and in consultation with the other teams.  The Paediatric Liaison Psychiatry team are a small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team including Psychiatry, Psychology and Specialist Nurses.   </w:t>
            </w:r>
          </w:p>
        </w:tc>
      </w:tr>
      <w:tr w:rsidR="009D2C51" w:rsidRPr="009D2C51" w14:paraId="1172639B" w14:textId="77777777" w:rsidTr="009D2C51">
        <w:tc>
          <w:tcPr>
            <w:tcW w:w="246" w:type="pct"/>
            <w:tcBorders>
              <w:right w:val="single" w:sz="4" w:space="0" w:color="auto"/>
            </w:tcBorders>
          </w:tcPr>
          <w:p w14:paraId="4F45CE4E"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4408675E" w14:textId="77777777" w:rsidR="009D2C51" w:rsidRPr="009D2C51" w:rsidRDefault="009D2C51" w:rsidP="0086167A">
            <w:pPr>
              <w:spacing w:beforeLines="40" w:before="96" w:afterLines="40" w:after="96"/>
              <w:jc w:val="both"/>
              <w:rPr>
                <w:rFonts w:ascii="Arial" w:hAnsi="Arial" w:cs="Arial"/>
                <w:b/>
                <w:color w:val="002060"/>
                <w:sz w:val="22"/>
                <w:szCs w:val="22"/>
              </w:rPr>
            </w:pPr>
          </w:p>
        </w:tc>
      </w:tr>
      <w:tr w:rsidR="009D2C51" w:rsidRPr="009D2C51" w14:paraId="75AECCCA" w14:textId="77777777" w:rsidTr="009D2C51">
        <w:tc>
          <w:tcPr>
            <w:tcW w:w="246" w:type="pct"/>
            <w:tcBorders>
              <w:right w:val="single" w:sz="4" w:space="0" w:color="auto"/>
            </w:tcBorders>
          </w:tcPr>
          <w:p w14:paraId="6C63FEB5" w14:textId="77777777" w:rsidR="009D2C51" w:rsidRPr="009D2C51" w:rsidRDefault="009D2C51" w:rsidP="009D2C51">
            <w:pPr>
              <w:numPr>
                <w:ilvl w:val="1"/>
                <w:numId w:val="36"/>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532F57F2"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Scottish Centre </w:t>
            </w:r>
            <w:proofErr w:type="gramStart"/>
            <w:r w:rsidRPr="009D2C51">
              <w:rPr>
                <w:rFonts w:ascii="Arial" w:hAnsi="Arial" w:cs="Arial"/>
                <w:b/>
                <w:color w:val="002060"/>
                <w:sz w:val="22"/>
                <w:szCs w:val="22"/>
              </w:rPr>
              <w:t>For</w:t>
            </w:r>
            <w:proofErr w:type="gramEnd"/>
            <w:r w:rsidRPr="009D2C51">
              <w:rPr>
                <w:rFonts w:ascii="Arial" w:hAnsi="Arial" w:cs="Arial"/>
                <w:b/>
                <w:color w:val="002060"/>
                <w:sz w:val="22"/>
                <w:szCs w:val="22"/>
              </w:rPr>
              <w:t xml:space="preserve"> Autism (SCA) (Tier 4)</w:t>
            </w:r>
          </w:p>
          <w:p w14:paraId="5A4DB1DC"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SCA is located within Caledonia House RHSC and is a specialist service for the assessment and management of Autistic Spectrum Disorders.  The service operates an </w:t>
            </w:r>
            <w:proofErr w:type="gramStart"/>
            <w:r w:rsidRPr="009D2C51">
              <w:rPr>
                <w:rFonts w:ascii="Arial" w:hAnsi="Arial" w:cs="Arial"/>
                <w:color w:val="002060"/>
                <w:sz w:val="22"/>
                <w:szCs w:val="22"/>
              </w:rPr>
              <w:t>on day</w:t>
            </w:r>
            <w:proofErr w:type="gramEnd"/>
            <w:r w:rsidRPr="009D2C51">
              <w:rPr>
                <w:rFonts w:ascii="Arial" w:hAnsi="Arial" w:cs="Arial"/>
                <w:color w:val="002060"/>
                <w:sz w:val="22"/>
                <w:szCs w:val="22"/>
              </w:rPr>
              <w:t xml:space="preserve"> programme for </w:t>
            </w:r>
            <w:proofErr w:type="spellStart"/>
            <w:r w:rsidRPr="009D2C51">
              <w:rPr>
                <w:rFonts w:ascii="Arial" w:hAnsi="Arial" w:cs="Arial"/>
                <w:color w:val="002060"/>
                <w:sz w:val="22"/>
                <w:szCs w:val="22"/>
              </w:rPr>
              <w:t>pre school</w:t>
            </w:r>
            <w:proofErr w:type="spellEnd"/>
            <w:r w:rsidRPr="009D2C51">
              <w:rPr>
                <w:rFonts w:ascii="Arial" w:hAnsi="Arial" w:cs="Arial"/>
                <w:color w:val="002060"/>
                <w:sz w:val="22"/>
                <w:szCs w:val="22"/>
              </w:rPr>
              <w:t xml:space="preserve"> children which form the core of the services activity. This team is under review as part of the Tier 4 redesign.</w:t>
            </w:r>
          </w:p>
          <w:p w14:paraId="71AD21AE" w14:textId="77777777" w:rsidR="009D2C51" w:rsidRPr="009D2C51" w:rsidRDefault="009D2C51" w:rsidP="0086167A">
            <w:pPr>
              <w:spacing w:beforeLines="40" w:before="96" w:afterLines="40" w:after="96"/>
              <w:jc w:val="both"/>
              <w:rPr>
                <w:rFonts w:ascii="Arial" w:hAnsi="Arial" w:cs="Arial"/>
                <w:color w:val="002060"/>
                <w:sz w:val="22"/>
                <w:szCs w:val="22"/>
              </w:rPr>
            </w:pPr>
          </w:p>
          <w:p w14:paraId="19F20B78" w14:textId="77777777" w:rsidR="009D2C51" w:rsidRPr="009D2C51" w:rsidRDefault="009D2C51" w:rsidP="0086167A">
            <w:pPr>
              <w:spacing w:beforeLines="40" w:before="96" w:afterLines="40" w:after="96"/>
              <w:jc w:val="both"/>
              <w:rPr>
                <w:rFonts w:ascii="Arial" w:hAnsi="Arial" w:cs="Arial"/>
                <w:color w:val="002060"/>
                <w:sz w:val="2"/>
                <w:szCs w:val="2"/>
              </w:rPr>
            </w:pPr>
          </w:p>
        </w:tc>
      </w:tr>
      <w:tr w:rsidR="009D2C51" w:rsidRPr="009D2C51" w14:paraId="14D296AF" w14:textId="77777777" w:rsidTr="009D2C51">
        <w:tc>
          <w:tcPr>
            <w:tcW w:w="246" w:type="pct"/>
            <w:tcBorders>
              <w:right w:val="single" w:sz="4" w:space="0" w:color="auto"/>
            </w:tcBorders>
          </w:tcPr>
          <w:p w14:paraId="4DF34530"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n.</w:t>
            </w:r>
          </w:p>
        </w:tc>
        <w:tc>
          <w:tcPr>
            <w:tcW w:w="4754" w:type="pct"/>
            <w:tcBorders>
              <w:left w:val="single" w:sz="4" w:space="0" w:color="auto"/>
            </w:tcBorders>
          </w:tcPr>
          <w:p w14:paraId="08B21A2F"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Intensive Community and Home-Based Care Team – Caledonia House</w:t>
            </w:r>
          </w:p>
          <w:p w14:paraId="33A32516"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Home Intensive Treatment Team is developing into a multi-disciplinary team who provide intensive home-based support to children and young people at risk of admission to inpatient care or to facilitate discharge home.  This team also provides support to children and young people who </w:t>
            </w:r>
            <w:proofErr w:type="spellStart"/>
            <w:r w:rsidRPr="009D2C51">
              <w:rPr>
                <w:rFonts w:ascii="Arial" w:hAnsi="Arial" w:cs="Arial"/>
                <w:color w:val="002060"/>
                <w:sz w:val="22"/>
                <w:szCs w:val="22"/>
              </w:rPr>
              <w:t>self harm</w:t>
            </w:r>
            <w:proofErr w:type="spellEnd"/>
            <w:r w:rsidRPr="009D2C51">
              <w:rPr>
                <w:rFonts w:ascii="Arial" w:hAnsi="Arial" w:cs="Arial"/>
                <w:color w:val="002060"/>
                <w:sz w:val="22"/>
                <w:szCs w:val="22"/>
              </w:rPr>
              <w:t xml:space="preserve"> and require support from the team at presentation at Emergency departments across 7 days a week.  This team is predominantly a nursing team but has input from a Consultant Clinical Psychologist.</w:t>
            </w:r>
          </w:p>
        </w:tc>
      </w:tr>
      <w:tr w:rsidR="009D2C51" w:rsidRPr="009D2C51" w14:paraId="0AD256CE" w14:textId="77777777" w:rsidTr="009D2C51">
        <w:tc>
          <w:tcPr>
            <w:tcW w:w="246" w:type="pct"/>
            <w:tcBorders>
              <w:right w:val="single" w:sz="4" w:space="0" w:color="auto"/>
            </w:tcBorders>
          </w:tcPr>
          <w:p w14:paraId="6DEB7B4F"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o.</w:t>
            </w:r>
          </w:p>
        </w:tc>
        <w:tc>
          <w:tcPr>
            <w:tcW w:w="4754" w:type="pct"/>
            <w:tcBorders>
              <w:left w:val="single" w:sz="4" w:space="0" w:color="auto"/>
            </w:tcBorders>
          </w:tcPr>
          <w:p w14:paraId="7DE66754"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National Child</w:t>
            </w:r>
            <w:r w:rsidRPr="009D2C51">
              <w:rPr>
                <w:rFonts w:ascii="Arial" w:hAnsi="Arial" w:cs="Arial"/>
                <w:b/>
                <w:i/>
                <w:color w:val="002060"/>
                <w:sz w:val="22"/>
                <w:szCs w:val="22"/>
              </w:rPr>
              <w:t xml:space="preserve"> </w:t>
            </w:r>
            <w:r w:rsidRPr="009D2C51">
              <w:rPr>
                <w:rFonts w:ascii="Arial" w:hAnsi="Arial" w:cs="Arial"/>
                <w:b/>
                <w:color w:val="002060"/>
                <w:sz w:val="22"/>
                <w:szCs w:val="22"/>
              </w:rPr>
              <w:t>Inpatient Service – Ward 4 – RHC (Tier 4)</w:t>
            </w:r>
          </w:p>
          <w:p w14:paraId="0B16F56F"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children’s inpatient psychiatric service is situated in Ward 4 in the Royal Hospital for Children.  This is the only </w:t>
            </w:r>
            <w:proofErr w:type="gramStart"/>
            <w:r w:rsidRPr="009D2C51">
              <w:rPr>
                <w:rFonts w:ascii="Arial" w:hAnsi="Arial" w:cs="Arial"/>
                <w:color w:val="002060"/>
                <w:sz w:val="22"/>
                <w:szCs w:val="22"/>
              </w:rPr>
              <w:t>7 day</w:t>
            </w:r>
            <w:proofErr w:type="gramEnd"/>
            <w:r w:rsidRPr="009D2C51">
              <w:rPr>
                <w:rFonts w:ascii="Arial" w:hAnsi="Arial" w:cs="Arial"/>
                <w:color w:val="002060"/>
                <w:sz w:val="22"/>
                <w:szCs w:val="22"/>
              </w:rPr>
              <w:t xml:space="preserve"> inpatient facility in Scotland for children under 12.  Funding is via the National Services Division of the Scottish Health Department.   The unit has six beds.  The unit is responsible for the assessment and treatment of children with severe and complex mental health and neuro-developmental problems. The inpatient programme is timetabled to include allocated sessions for assessment and therapies which include CBT, structured and unstructured play therapy, educational and creative therapies.  Therapeutic plans are reviewed at weekly team </w:t>
            </w:r>
            <w:proofErr w:type="gramStart"/>
            <w:r w:rsidRPr="009D2C51">
              <w:rPr>
                <w:rFonts w:ascii="Arial" w:hAnsi="Arial" w:cs="Arial"/>
                <w:color w:val="002060"/>
                <w:sz w:val="22"/>
                <w:szCs w:val="22"/>
              </w:rPr>
              <w:t>meetings</w:t>
            </w:r>
            <w:proofErr w:type="gramEnd"/>
            <w:r w:rsidRPr="009D2C51">
              <w:rPr>
                <w:rFonts w:ascii="Arial" w:hAnsi="Arial" w:cs="Arial"/>
                <w:color w:val="002060"/>
                <w:sz w:val="22"/>
                <w:szCs w:val="22"/>
              </w:rPr>
              <w:t xml:space="preserve"> and, in addition, there are daily reviews of the child’s progress.   There is careful discharge planning with the community Child &amp; Adolescent Mental Health Team, who have made the referral.</w:t>
            </w:r>
          </w:p>
        </w:tc>
      </w:tr>
      <w:tr w:rsidR="009D2C51" w:rsidRPr="009D2C51" w14:paraId="0F19A710" w14:textId="77777777" w:rsidTr="009D2C51">
        <w:tc>
          <w:tcPr>
            <w:tcW w:w="246" w:type="pct"/>
            <w:tcBorders>
              <w:right w:val="single" w:sz="4" w:space="0" w:color="auto"/>
            </w:tcBorders>
          </w:tcPr>
          <w:p w14:paraId="4258C825"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p.</w:t>
            </w:r>
          </w:p>
        </w:tc>
        <w:tc>
          <w:tcPr>
            <w:tcW w:w="4754" w:type="pct"/>
            <w:tcBorders>
              <w:left w:val="single" w:sz="4" w:space="0" w:color="auto"/>
            </w:tcBorders>
          </w:tcPr>
          <w:p w14:paraId="63030CD4"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Adolescent Inpatient Psychiatric Unit (Skye House – Stobhill </w:t>
            </w:r>
            <w:proofErr w:type="gramStart"/>
            <w:r w:rsidRPr="009D2C51">
              <w:rPr>
                <w:rFonts w:ascii="Arial" w:hAnsi="Arial" w:cs="Arial"/>
                <w:b/>
                <w:color w:val="002060"/>
                <w:sz w:val="22"/>
                <w:szCs w:val="22"/>
              </w:rPr>
              <w:t>Hospital)  (</w:t>
            </w:r>
            <w:proofErr w:type="gramEnd"/>
            <w:r w:rsidRPr="009D2C51">
              <w:rPr>
                <w:rFonts w:ascii="Arial" w:hAnsi="Arial" w:cs="Arial"/>
                <w:b/>
                <w:color w:val="002060"/>
                <w:sz w:val="22"/>
                <w:szCs w:val="22"/>
              </w:rPr>
              <w:t>Tier 4)</w:t>
            </w:r>
          </w:p>
          <w:p w14:paraId="0710159C"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Skye House provides inpatient provision for adolescents from West of Scotland Health Boards.   Skye House is situated in Stobhill Hospital in the North of Glasgow.  The team comprises of a medical team of 2.4 WTE Consultant Psychiatrists, and 3 Speciality Doctors together with Clinical Psychology, Family Therapy, Occupational Therapy and Specialist Inpatient Nurses.  They provide assessment and ongoing management of complex psychiatric problems in adolescents who have been referred from the West </w:t>
            </w:r>
            <w:proofErr w:type="gramStart"/>
            <w:r w:rsidRPr="009D2C51">
              <w:rPr>
                <w:rFonts w:ascii="Arial" w:hAnsi="Arial" w:cs="Arial"/>
                <w:color w:val="002060"/>
                <w:sz w:val="22"/>
                <w:szCs w:val="22"/>
              </w:rPr>
              <w:t>Of</w:t>
            </w:r>
            <w:proofErr w:type="gramEnd"/>
            <w:r w:rsidRPr="009D2C51">
              <w:rPr>
                <w:rFonts w:ascii="Arial" w:hAnsi="Arial" w:cs="Arial"/>
                <w:color w:val="002060"/>
                <w:sz w:val="22"/>
                <w:szCs w:val="22"/>
              </w:rPr>
              <w:t xml:space="preserve"> Scotland.  Glasgow City Council Hospital Education service provides schooling based within the unit.  The unit offers a wide variety of inpatient assessment and treatment, </w:t>
            </w:r>
            <w:proofErr w:type="gramStart"/>
            <w:r w:rsidRPr="009D2C51">
              <w:rPr>
                <w:rFonts w:ascii="Arial" w:hAnsi="Arial" w:cs="Arial"/>
                <w:color w:val="002060"/>
                <w:sz w:val="22"/>
                <w:szCs w:val="22"/>
              </w:rPr>
              <w:t>similar to</w:t>
            </w:r>
            <w:proofErr w:type="gramEnd"/>
            <w:r w:rsidRPr="009D2C51">
              <w:rPr>
                <w:rFonts w:ascii="Arial" w:hAnsi="Arial" w:cs="Arial"/>
                <w:color w:val="002060"/>
                <w:sz w:val="22"/>
                <w:szCs w:val="22"/>
              </w:rPr>
              <w:t xml:space="preserve"> the Child Unit, and provides review on a daily and weekly basis with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reviews with the referrer every 4 – 6 weeks.  Ongoing regular communication and detailed discharge planning with the community CAMHS Team involved ensure seamless care for the young people.  Day services to provide intensive support to young people who require it are being developed </w:t>
            </w:r>
            <w:proofErr w:type="gramStart"/>
            <w:r w:rsidRPr="009D2C51">
              <w:rPr>
                <w:rFonts w:ascii="Arial" w:hAnsi="Arial" w:cs="Arial"/>
                <w:color w:val="002060"/>
                <w:sz w:val="22"/>
                <w:szCs w:val="22"/>
              </w:rPr>
              <w:t>at the moment</w:t>
            </w:r>
            <w:proofErr w:type="gramEnd"/>
            <w:r w:rsidRPr="009D2C51">
              <w:rPr>
                <w:rFonts w:ascii="Arial" w:hAnsi="Arial" w:cs="Arial"/>
                <w:color w:val="002060"/>
                <w:sz w:val="22"/>
                <w:szCs w:val="22"/>
              </w:rPr>
              <w:t>.</w:t>
            </w:r>
          </w:p>
        </w:tc>
      </w:tr>
      <w:tr w:rsidR="009D2C51" w:rsidRPr="009D2C51" w14:paraId="4E0AFF55" w14:textId="77777777" w:rsidTr="009D2C51">
        <w:tc>
          <w:tcPr>
            <w:tcW w:w="246" w:type="pct"/>
            <w:tcBorders>
              <w:right w:val="single" w:sz="4" w:space="0" w:color="auto"/>
            </w:tcBorders>
          </w:tcPr>
          <w:p w14:paraId="662ADCCA"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q.</w:t>
            </w:r>
          </w:p>
        </w:tc>
        <w:tc>
          <w:tcPr>
            <w:tcW w:w="4754" w:type="pct"/>
            <w:tcBorders>
              <w:left w:val="single" w:sz="4" w:space="0" w:color="auto"/>
            </w:tcBorders>
          </w:tcPr>
          <w:p w14:paraId="15651245"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Child &amp; Adolescent Psychiatric Academic Team – University </w:t>
            </w:r>
            <w:proofErr w:type="gramStart"/>
            <w:r w:rsidRPr="009D2C51">
              <w:rPr>
                <w:rFonts w:ascii="Arial" w:hAnsi="Arial" w:cs="Arial"/>
                <w:b/>
                <w:color w:val="002060"/>
                <w:sz w:val="22"/>
                <w:szCs w:val="22"/>
              </w:rPr>
              <w:t>Of</w:t>
            </w:r>
            <w:proofErr w:type="gramEnd"/>
            <w:r w:rsidRPr="009D2C51">
              <w:rPr>
                <w:rFonts w:ascii="Arial" w:hAnsi="Arial" w:cs="Arial"/>
                <w:b/>
                <w:color w:val="002060"/>
                <w:sz w:val="22"/>
                <w:szCs w:val="22"/>
              </w:rPr>
              <w:t xml:space="preserve"> Glasgow </w:t>
            </w:r>
          </w:p>
          <w:p w14:paraId="617A8F38"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This department is based in Caledonia House.  It has research interests in both children and adolescents with Reactive Attachment Disorders and Autistic Spectrum Disorders.  Medical staffing includes Professor Christopher </w:t>
            </w:r>
            <w:proofErr w:type="spellStart"/>
            <w:r w:rsidRPr="009D2C51">
              <w:rPr>
                <w:rFonts w:ascii="Arial" w:hAnsi="Arial" w:cs="Arial"/>
                <w:color w:val="002060"/>
                <w:sz w:val="22"/>
                <w:szCs w:val="22"/>
              </w:rPr>
              <w:t>Gilberg</w:t>
            </w:r>
            <w:proofErr w:type="spellEnd"/>
            <w:r w:rsidRPr="009D2C51">
              <w:rPr>
                <w:rFonts w:ascii="Arial" w:hAnsi="Arial" w:cs="Arial"/>
                <w:color w:val="002060"/>
                <w:sz w:val="22"/>
                <w:szCs w:val="22"/>
              </w:rPr>
              <w:t xml:space="preserve"> (Chair of Child and Adolescent Psychiatry) and Professor Helen </w:t>
            </w:r>
            <w:proofErr w:type="spellStart"/>
            <w:r w:rsidRPr="009D2C51">
              <w:rPr>
                <w:rFonts w:ascii="Arial" w:hAnsi="Arial" w:cs="Arial"/>
                <w:color w:val="002060"/>
                <w:sz w:val="22"/>
                <w:szCs w:val="22"/>
              </w:rPr>
              <w:t>Minnis</w:t>
            </w:r>
            <w:proofErr w:type="spellEnd"/>
            <w:r w:rsidRPr="009D2C51">
              <w:rPr>
                <w:rFonts w:ascii="Arial" w:hAnsi="Arial" w:cs="Arial"/>
                <w:color w:val="002060"/>
                <w:sz w:val="22"/>
                <w:szCs w:val="22"/>
              </w:rPr>
              <w:t xml:space="preserve"> (Professor of Child &amp; Adolescent Psychiatry).</w:t>
            </w:r>
          </w:p>
          <w:p w14:paraId="35D5535A" w14:textId="77777777" w:rsidR="009D2C51" w:rsidRPr="009D2C51" w:rsidRDefault="009D2C51" w:rsidP="0086167A">
            <w:pPr>
              <w:spacing w:beforeLines="40" w:before="96" w:afterLines="40" w:after="96"/>
              <w:jc w:val="both"/>
              <w:rPr>
                <w:rFonts w:ascii="Arial" w:hAnsi="Arial" w:cs="Arial"/>
                <w:color w:val="002060"/>
                <w:sz w:val="2"/>
                <w:szCs w:val="2"/>
              </w:rPr>
            </w:pPr>
          </w:p>
          <w:p w14:paraId="53EB6EC6"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academic department provides input to the undergraduate medical curriculum at the University </w:t>
            </w:r>
            <w:proofErr w:type="gramStart"/>
            <w:r w:rsidRPr="009D2C51">
              <w:rPr>
                <w:rFonts w:ascii="Arial" w:hAnsi="Arial" w:cs="Arial"/>
                <w:color w:val="002060"/>
                <w:sz w:val="22"/>
                <w:szCs w:val="22"/>
              </w:rPr>
              <w:t>Of</w:t>
            </w:r>
            <w:proofErr w:type="gramEnd"/>
            <w:r w:rsidRPr="009D2C51">
              <w:rPr>
                <w:rFonts w:ascii="Arial" w:hAnsi="Arial" w:cs="Arial"/>
                <w:color w:val="002060"/>
                <w:sz w:val="22"/>
                <w:szCs w:val="22"/>
              </w:rPr>
              <w:t xml:space="preserve"> Glasgow.  The undergraduate curriculum is based on the principles of </w:t>
            </w:r>
            <w:proofErr w:type="spellStart"/>
            <w:proofErr w:type="gramStart"/>
            <w:r w:rsidRPr="009D2C51">
              <w:rPr>
                <w:rFonts w:ascii="Arial" w:hAnsi="Arial" w:cs="Arial"/>
                <w:color w:val="002060"/>
                <w:sz w:val="22"/>
                <w:szCs w:val="22"/>
              </w:rPr>
              <w:t>self directed</w:t>
            </w:r>
            <w:proofErr w:type="spellEnd"/>
            <w:proofErr w:type="gramEnd"/>
            <w:r w:rsidRPr="009D2C51">
              <w:rPr>
                <w:rFonts w:ascii="Arial" w:hAnsi="Arial" w:cs="Arial"/>
                <w:color w:val="002060"/>
                <w:sz w:val="22"/>
                <w:szCs w:val="22"/>
              </w:rPr>
              <w:t xml:space="preserve"> problem-based learning.   Consultants in NHSGGC are encouraged to participate in medical student teaching and may be able to apply for honorary clinical senior lecturer status.</w:t>
            </w:r>
          </w:p>
          <w:p w14:paraId="0A057BEC" w14:textId="77777777" w:rsidR="009D2C51" w:rsidRPr="009D2C51" w:rsidRDefault="009D2C51" w:rsidP="0086167A">
            <w:pPr>
              <w:spacing w:beforeLines="40" w:before="96" w:afterLines="40" w:after="96"/>
              <w:jc w:val="both"/>
              <w:rPr>
                <w:rFonts w:ascii="Arial" w:hAnsi="Arial" w:cs="Arial"/>
                <w:color w:val="002060"/>
                <w:sz w:val="2"/>
                <w:szCs w:val="2"/>
              </w:rPr>
            </w:pPr>
          </w:p>
          <w:p w14:paraId="0F6FC5FC"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lastRenderedPageBreak/>
              <w:t xml:space="preserve">The academic department is part of the Health &amp; Community division which includes the Department of Psychological Medicine, Public </w:t>
            </w:r>
            <w:proofErr w:type="gramStart"/>
            <w:r w:rsidRPr="009D2C51">
              <w:rPr>
                <w:rFonts w:ascii="Arial" w:hAnsi="Arial" w:cs="Arial"/>
                <w:color w:val="002060"/>
                <w:sz w:val="22"/>
                <w:szCs w:val="22"/>
              </w:rPr>
              <w:t>Health</w:t>
            </w:r>
            <w:proofErr w:type="gramEnd"/>
            <w:r w:rsidRPr="009D2C51">
              <w:rPr>
                <w:rFonts w:ascii="Arial" w:hAnsi="Arial" w:cs="Arial"/>
                <w:color w:val="002060"/>
                <w:sz w:val="22"/>
                <w:szCs w:val="22"/>
              </w:rPr>
              <w:t xml:space="preserve"> and General Practice Forensic Medicine.  </w:t>
            </w:r>
          </w:p>
        </w:tc>
      </w:tr>
      <w:tr w:rsidR="009D2C51" w:rsidRPr="009D2C51" w14:paraId="5A6EAECB" w14:textId="77777777" w:rsidTr="009D2C51">
        <w:tc>
          <w:tcPr>
            <w:tcW w:w="246" w:type="pct"/>
            <w:tcBorders>
              <w:right w:val="single" w:sz="4" w:space="0" w:color="auto"/>
            </w:tcBorders>
          </w:tcPr>
          <w:p w14:paraId="16F22EDB"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lastRenderedPageBreak/>
              <w:t>r.</w:t>
            </w:r>
          </w:p>
        </w:tc>
        <w:tc>
          <w:tcPr>
            <w:tcW w:w="4754" w:type="pct"/>
            <w:tcBorders>
              <w:left w:val="single" w:sz="4" w:space="0" w:color="auto"/>
            </w:tcBorders>
          </w:tcPr>
          <w:p w14:paraId="63FC4C44"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Community Paediatric Services </w:t>
            </w:r>
            <w:proofErr w:type="gramStart"/>
            <w:r w:rsidRPr="009D2C51">
              <w:rPr>
                <w:rFonts w:ascii="Arial" w:hAnsi="Arial" w:cs="Arial"/>
                <w:b/>
                <w:color w:val="002060"/>
                <w:sz w:val="22"/>
                <w:szCs w:val="22"/>
              </w:rPr>
              <w:t>In</w:t>
            </w:r>
            <w:proofErr w:type="gramEnd"/>
            <w:r w:rsidRPr="009D2C51">
              <w:rPr>
                <w:rFonts w:ascii="Arial" w:hAnsi="Arial" w:cs="Arial"/>
                <w:b/>
                <w:color w:val="002060"/>
                <w:sz w:val="22"/>
                <w:szCs w:val="22"/>
              </w:rPr>
              <w:t xml:space="preserve"> Greater Glasgow &amp; Clyde</w:t>
            </w:r>
          </w:p>
          <w:p w14:paraId="6106BC32"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Across NHSGGC Community Paediatric Services are centred at Child Development Clinics. These clinics are staffed by a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group of professionals including Consultants in Community Paediatrics and Allied Health Professional Groups (Speech &amp; Language Therapy, Occupational Therapy, Physiotherapists and Specialist Health Visitors).  There are close links between Community Paediatrics and CAMHS.</w:t>
            </w:r>
          </w:p>
        </w:tc>
      </w:tr>
      <w:tr w:rsidR="009D2C51" w:rsidRPr="009D2C51" w14:paraId="4BBDBFA6" w14:textId="77777777" w:rsidTr="009D2C51">
        <w:tc>
          <w:tcPr>
            <w:tcW w:w="246" w:type="pct"/>
            <w:tcBorders>
              <w:right w:val="single" w:sz="4" w:space="0" w:color="auto"/>
            </w:tcBorders>
          </w:tcPr>
          <w:p w14:paraId="63347969"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s.</w:t>
            </w:r>
          </w:p>
        </w:tc>
        <w:tc>
          <w:tcPr>
            <w:tcW w:w="4754" w:type="pct"/>
            <w:tcBorders>
              <w:left w:val="single" w:sz="4" w:space="0" w:color="auto"/>
            </w:tcBorders>
          </w:tcPr>
          <w:p w14:paraId="6F229EE9"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Acute Paediatrics</w:t>
            </w:r>
          </w:p>
          <w:p w14:paraId="1E3754D2" w14:textId="77777777" w:rsidR="009D2C51" w:rsidRPr="009D2C51" w:rsidRDefault="009D2C51" w:rsidP="0086167A">
            <w:pPr>
              <w:spacing w:beforeLines="40" w:before="96" w:afterLines="40" w:after="96"/>
              <w:jc w:val="both"/>
              <w:rPr>
                <w:rFonts w:ascii="Arial" w:hAnsi="Arial" w:cs="Arial"/>
                <w:b/>
                <w:color w:val="002060"/>
                <w:sz w:val="22"/>
                <w:szCs w:val="22"/>
                <w:u w:val="single"/>
              </w:rPr>
            </w:pPr>
            <w:r w:rsidRPr="009D2C51">
              <w:rPr>
                <w:rFonts w:ascii="Arial" w:hAnsi="Arial" w:cs="Arial"/>
                <w:color w:val="002060"/>
                <w:sz w:val="22"/>
                <w:szCs w:val="22"/>
              </w:rPr>
              <w:t>The Royal Hospital for Children has been built on the site of the Southern General Hospital in Govan.  This hospital caters for children and young people up to 16 years of age.  RHC provides paediatric secondary care for children and young people resident within Greater Glasgow but is also the referral centre for children from the West of Scotland with some specialities for the whole of Scotland.  All paediatric medical and surgical sub-specialities are represented.</w:t>
            </w:r>
          </w:p>
        </w:tc>
      </w:tr>
      <w:tr w:rsidR="009D2C51" w:rsidRPr="009D2C51" w14:paraId="4BF1356A" w14:textId="77777777" w:rsidTr="009D2C51">
        <w:tc>
          <w:tcPr>
            <w:tcW w:w="246" w:type="pct"/>
            <w:tcBorders>
              <w:right w:val="single" w:sz="4" w:space="0" w:color="auto"/>
            </w:tcBorders>
            <w:shd w:val="clear" w:color="auto" w:fill="E6E6E6"/>
          </w:tcPr>
          <w:p w14:paraId="496E2875"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11.</w:t>
            </w:r>
          </w:p>
        </w:tc>
        <w:tc>
          <w:tcPr>
            <w:tcW w:w="4754" w:type="pct"/>
            <w:tcBorders>
              <w:left w:val="single" w:sz="4" w:space="0" w:color="auto"/>
            </w:tcBorders>
            <w:shd w:val="clear" w:color="auto" w:fill="E6E6E6"/>
          </w:tcPr>
          <w:p w14:paraId="2212F296"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RESPONSIBILITIES OF THE POST </w:t>
            </w:r>
          </w:p>
        </w:tc>
      </w:tr>
      <w:tr w:rsidR="009D2C51" w:rsidRPr="009D2C51" w14:paraId="7D45AF7A" w14:textId="77777777" w:rsidTr="009D2C51">
        <w:tc>
          <w:tcPr>
            <w:tcW w:w="246" w:type="pct"/>
            <w:tcBorders>
              <w:right w:val="single" w:sz="4" w:space="0" w:color="auto"/>
            </w:tcBorders>
          </w:tcPr>
          <w:p w14:paraId="7F9B03F0" w14:textId="77777777" w:rsidR="009D2C51" w:rsidRPr="009D2C51" w:rsidRDefault="009D2C51" w:rsidP="009D2C51">
            <w:pPr>
              <w:numPr>
                <w:ilvl w:val="1"/>
                <w:numId w:val="37"/>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78F3059F"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Clinical Responsibilities</w:t>
            </w:r>
          </w:p>
          <w:p w14:paraId="1E2B9349"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Consultant Psychiatrist will provide as required psychiatric assessments of patients referred to the team as agreed with members of the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team.   The Consultant Psychiatrist will be case manager for a small number of cases for which he/she will have clinical responsibility.   He/she will provide specific psychiatric interventions for cases held by other members of the team.  The post holder will also be expected to take part in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discussions about cases and to also take part in </w:t>
            </w:r>
            <w:proofErr w:type="spellStart"/>
            <w:r w:rsidRPr="009D2C51">
              <w:rPr>
                <w:rFonts w:ascii="Arial" w:hAnsi="Arial" w:cs="Arial"/>
                <w:color w:val="002060"/>
                <w:sz w:val="22"/>
                <w:szCs w:val="22"/>
              </w:rPr>
              <w:t>multi agency</w:t>
            </w:r>
            <w:proofErr w:type="spellEnd"/>
            <w:r w:rsidRPr="009D2C51">
              <w:rPr>
                <w:rFonts w:ascii="Arial" w:hAnsi="Arial" w:cs="Arial"/>
                <w:color w:val="002060"/>
                <w:sz w:val="22"/>
                <w:szCs w:val="22"/>
              </w:rPr>
              <w:t xml:space="preserve"> case consultations as required.   The post holder will manage some cases from the Clydebank area of West Dunbartonshire as well as cases from West Glasgow. The post holder will share with the other Consultants in CAMHS emergency psychiatric care for children and young people to ensure that there </w:t>
            </w:r>
            <w:proofErr w:type="gramStart"/>
            <w:r w:rsidRPr="009D2C51">
              <w:rPr>
                <w:rFonts w:ascii="Arial" w:hAnsi="Arial" w:cs="Arial"/>
                <w:color w:val="002060"/>
                <w:sz w:val="22"/>
                <w:szCs w:val="22"/>
              </w:rPr>
              <w:t>is reasonable psychiatric cover at all times</w:t>
            </w:r>
            <w:proofErr w:type="gramEnd"/>
            <w:r w:rsidRPr="009D2C51">
              <w:rPr>
                <w:rFonts w:ascii="Arial" w:hAnsi="Arial" w:cs="Arial"/>
                <w:color w:val="002060"/>
                <w:sz w:val="22"/>
                <w:szCs w:val="22"/>
              </w:rPr>
              <w:t xml:space="preserve">.  This cover system is part of psychiatric day time rota arrangements in NHS Greater Glasgow &amp; Clyde. </w:t>
            </w:r>
          </w:p>
          <w:p w14:paraId="08BE0800" w14:textId="77777777" w:rsidR="009D2C51" w:rsidRPr="009D2C51" w:rsidRDefault="009D2C51" w:rsidP="0086167A">
            <w:pPr>
              <w:spacing w:beforeLines="40" w:before="96" w:afterLines="40" w:after="96"/>
              <w:jc w:val="both"/>
              <w:rPr>
                <w:rFonts w:ascii="Arial" w:hAnsi="Arial" w:cs="Arial"/>
                <w:color w:val="002060"/>
                <w:sz w:val="16"/>
                <w:szCs w:val="16"/>
              </w:rPr>
            </w:pPr>
          </w:p>
        </w:tc>
      </w:tr>
      <w:tr w:rsidR="009D2C51" w:rsidRPr="009D2C51" w14:paraId="1023DF03" w14:textId="77777777" w:rsidTr="009D2C51">
        <w:tc>
          <w:tcPr>
            <w:tcW w:w="246" w:type="pct"/>
            <w:tcBorders>
              <w:right w:val="single" w:sz="4" w:space="0" w:color="auto"/>
            </w:tcBorders>
          </w:tcPr>
          <w:p w14:paraId="7569E676" w14:textId="77777777" w:rsidR="009D2C51" w:rsidRPr="009D2C51" w:rsidRDefault="009D2C51" w:rsidP="009D2C51">
            <w:pPr>
              <w:numPr>
                <w:ilvl w:val="1"/>
                <w:numId w:val="37"/>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7ABB228B"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Management Responsibilities</w:t>
            </w:r>
          </w:p>
          <w:p w14:paraId="78291B10"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There are no specific managerial </w:t>
            </w:r>
            <w:proofErr w:type="gramStart"/>
            <w:r w:rsidRPr="009D2C51">
              <w:rPr>
                <w:rFonts w:ascii="Arial" w:hAnsi="Arial" w:cs="Arial"/>
                <w:color w:val="002060"/>
                <w:sz w:val="22"/>
                <w:szCs w:val="22"/>
              </w:rPr>
              <w:t>responsibilities</w:t>
            </w:r>
            <w:proofErr w:type="gramEnd"/>
            <w:r w:rsidRPr="009D2C51">
              <w:rPr>
                <w:rFonts w:ascii="Arial" w:hAnsi="Arial" w:cs="Arial"/>
                <w:color w:val="002060"/>
                <w:sz w:val="22"/>
                <w:szCs w:val="22"/>
              </w:rPr>
              <w:t xml:space="preserve"> but it is expected, that in time, the post holder will share some operational responsibilities for the services in West Glasgow.</w:t>
            </w:r>
          </w:p>
          <w:p w14:paraId="5C003CA8" w14:textId="77777777" w:rsidR="009D2C51" w:rsidRPr="009D2C51" w:rsidRDefault="009D2C51" w:rsidP="0086167A">
            <w:pPr>
              <w:spacing w:beforeLines="40" w:before="96" w:afterLines="40" w:after="96"/>
              <w:jc w:val="both"/>
              <w:rPr>
                <w:rFonts w:ascii="Arial" w:hAnsi="Arial" w:cs="Arial"/>
                <w:color w:val="002060"/>
                <w:sz w:val="16"/>
                <w:szCs w:val="16"/>
              </w:rPr>
            </w:pPr>
          </w:p>
        </w:tc>
      </w:tr>
      <w:tr w:rsidR="009D2C51" w:rsidRPr="009D2C51" w14:paraId="60B0081D" w14:textId="77777777" w:rsidTr="009D2C51">
        <w:tc>
          <w:tcPr>
            <w:tcW w:w="246" w:type="pct"/>
            <w:tcBorders>
              <w:right w:val="single" w:sz="4" w:space="0" w:color="auto"/>
            </w:tcBorders>
          </w:tcPr>
          <w:p w14:paraId="4B2F31BB" w14:textId="77777777" w:rsidR="009D2C51" w:rsidRPr="009D2C51" w:rsidRDefault="009D2C51" w:rsidP="009D2C51">
            <w:pPr>
              <w:numPr>
                <w:ilvl w:val="1"/>
                <w:numId w:val="37"/>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6C93C340"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Education and Training</w:t>
            </w:r>
          </w:p>
          <w:p w14:paraId="7BB652CD"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post holder will be expected to become involved, when considered appropriate, in the teaching of junior doctors and trainees in other disciplines, as well as sharing the task of teaching undergraduate medical students with the other Consultant Psychiatrists.     </w:t>
            </w:r>
          </w:p>
          <w:p w14:paraId="1C9379B0" w14:textId="77777777" w:rsidR="009D2C51" w:rsidRPr="009D2C51" w:rsidRDefault="009D2C51" w:rsidP="0086167A">
            <w:pPr>
              <w:spacing w:beforeLines="40" w:before="96" w:afterLines="40" w:after="96"/>
              <w:jc w:val="both"/>
              <w:rPr>
                <w:rFonts w:ascii="Arial" w:hAnsi="Arial" w:cs="Arial"/>
                <w:color w:val="002060"/>
                <w:sz w:val="16"/>
                <w:szCs w:val="16"/>
              </w:rPr>
            </w:pPr>
          </w:p>
        </w:tc>
      </w:tr>
      <w:tr w:rsidR="009D2C51" w:rsidRPr="009D2C51" w14:paraId="26F48B83" w14:textId="77777777" w:rsidTr="009D2C51">
        <w:tc>
          <w:tcPr>
            <w:tcW w:w="246" w:type="pct"/>
            <w:tcBorders>
              <w:right w:val="single" w:sz="4" w:space="0" w:color="auto"/>
            </w:tcBorders>
          </w:tcPr>
          <w:p w14:paraId="5C341CB2" w14:textId="77777777" w:rsidR="009D2C51" w:rsidRPr="009D2C51" w:rsidRDefault="009D2C51" w:rsidP="009D2C51">
            <w:pPr>
              <w:numPr>
                <w:ilvl w:val="1"/>
                <w:numId w:val="37"/>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563DC289"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Research</w:t>
            </w:r>
          </w:p>
          <w:p w14:paraId="1A5CF4DD"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All Consultants are expected to be interested in research and involvement is encouraged. There is a keenness and enthusiasm to develop this part of activity in the teams and any research interests and activities can be discussed and agreed at individual job planning meetings</w:t>
            </w:r>
          </w:p>
          <w:p w14:paraId="7B2A75C2" w14:textId="77777777" w:rsidR="009D2C51" w:rsidRPr="009D2C51" w:rsidRDefault="009D2C51" w:rsidP="0086167A">
            <w:pPr>
              <w:spacing w:beforeLines="40" w:before="96" w:afterLines="40" w:after="96"/>
              <w:jc w:val="both"/>
              <w:rPr>
                <w:rFonts w:ascii="Arial" w:hAnsi="Arial" w:cs="Arial"/>
                <w:color w:val="002060"/>
                <w:sz w:val="22"/>
                <w:szCs w:val="22"/>
              </w:rPr>
            </w:pPr>
          </w:p>
        </w:tc>
      </w:tr>
      <w:tr w:rsidR="009D2C51" w:rsidRPr="009D2C51" w14:paraId="5237A707" w14:textId="77777777" w:rsidTr="009D2C51">
        <w:tc>
          <w:tcPr>
            <w:tcW w:w="246" w:type="pct"/>
            <w:tcBorders>
              <w:right w:val="single" w:sz="4" w:space="0" w:color="auto"/>
            </w:tcBorders>
          </w:tcPr>
          <w:p w14:paraId="0E98FA22" w14:textId="77777777" w:rsidR="009D2C51" w:rsidRPr="009D2C51" w:rsidRDefault="009D2C51" w:rsidP="009D2C51">
            <w:pPr>
              <w:numPr>
                <w:ilvl w:val="1"/>
                <w:numId w:val="37"/>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1DC0A027"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Continued Professional Development (CPD)</w:t>
            </w:r>
          </w:p>
          <w:p w14:paraId="01CCBBAF"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There is an active CPD programme organised by the Consultants in Child &amp; Adolescent Psychiatry in Greater Glasgow &amp; Clyde which meets once a month.  In addition, there are a number of other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CPD activities occurring within NHSGG&amp;C and the West </w:t>
            </w:r>
            <w:proofErr w:type="gramStart"/>
            <w:r w:rsidRPr="009D2C51">
              <w:rPr>
                <w:rFonts w:ascii="Arial" w:hAnsi="Arial" w:cs="Arial"/>
                <w:color w:val="002060"/>
                <w:sz w:val="22"/>
                <w:szCs w:val="22"/>
              </w:rPr>
              <w:t>Of</w:t>
            </w:r>
            <w:proofErr w:type="gramEnd"/>
            <w:r w:rsidRPr="009D2C51">
              <w:rPr>
                <w:rFonts w:ascii="Arial" w:hAnsi="Arial" w:cs="Arial"/>
                <w:color w:val="002060"/>
                <w:sz w:val="22"/>
                <w:szCs w:val="22"/>
              </w:rPr>
              <w:t xml:space="preserve"> Scotland Managed Clinical Network.   There is a Child &amp; Adolescent psychopharmacology interest group which operates across the West </w:t>
            </w:r>
            <w:proofErr w:type="gramStart"/>
            <w:r w:rsidRPr="009D2C51">
              <w:rPr>
                <w:rFonts w:ascii="Arial" w:hAnsi="Arial" w:cs="Arial"/>
                <w:color w:val="002060"/>
                <w:sz w:val="22"/>
                <w:szCs w:val="22"/>
              </w:rPr>
              <w:t>Of</w:t>
            </w:r>
            <w:proofErr w:type="gramEnd"/>
            <w:r w:rsidRPr="009D2C51">
              <w:rPr>
                <w:rFonts w:ascii="Arial" w:hAnsi="Arial" w:cs="Arial"/>
                <w:color w:val="002060"/>
                <w:sz w:val="22"/>
                <w:szCs w:val="22"/>
              </w:rPr>
              <w:t xml:space="preserve"> Scotland.</w:t>
            </w:r>
          </w:p>
          <w:p w14:paraId="2648CEF0" w14:textId="77777777" w:rsidR="009D2C51" w:rsidRPr="009D2C51" w:rsidRDefault="009D2C51" w:rsidP="0086167A">
            <w:pPr>
              <w:spacing w:beforeLines="40" w:before="96" w:afterLines="40" w:after="96"/>
              <w:jc w:val="both"/>
              <w:rPr>
                <w:rFonts w:ascii="Arial" w:hAnsi="Arial" w:cs="Arial"/>
                <w:color w:val="002060"/>
                <w:sz w:val="16"/>
                <w:szCs w:val="16"/>
              </w:rPr>
            </w:pPr>
          </w:p>
        </w:tc>
      </w:tr>
      <w:tr w:rsidR="009D2C51" w:rsidRPr="009D2C51" w14:paraId="1A2F00C5" w14:textId="77777777" w:rsidTr="009D2C51">
        <w:tc>
          <w:tcPr>
            <w:tcW w:w="246" w:type="pct"/>
            <w:tcBorders>
              <w:right w:val="single" w:sz="4" w:space="0" w:color="auto"/>
            </w:tcBorders>
          </w:tcPr>
          <w:p w14:paraId="3C0FA038" w14:textId="77777777" w:rsidR="009D2C51" w:rsidRPr="009D2C51" w:rsidRDefault="009D2C51" w:rsidP="009D2C51">
            <w:pPr>
              <w:numPr>
                <w:ilvl w:val="1"/>
                <w:numId w:val="37"/>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3E8254AB"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On Call Responsibilities &amp; Team</w:t>
            </w:r>
          </w:p>
          <w:p w14:paraId="28F6F32C"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teams will operate a duty system with clinicians available each day to deal with emergency </w:t>
            </w:r>
            <w:proofErr w:type="gramStart"/>
            <w:r w:rsidRPr="009D2C51">
              <w:rPr>
                <w:rFonts w:ascii="Arial" w:hAnsi="Arial" w:cs="Arial"/>
                <w:color w:val="002060"/>
                <w:sz w:val="22"/>
                <w:szCs w:val="22"/>
              </w:rPr>
              <w:t xml:space="preserve">cases.   </w:t>
            </w:r>
            <w:proofErr w:type="gramEnd"/>
            <w:r w:rsidRPr="009D2C51">
              <w:rPr>
                <w:rFonts w:ascii="Arial" w:hAnsi="Arial" w:cs="Arial"/>
                <w:color w:val="002060"/>
                <w:sz w:val="22"/>
                <w:szCs w:val="22"/>
              </w:rPr>
              <w:t xml:space="preserve">.  If the locality Psychiatrist is not available to provide emergency input, Consultants in other local teams provide a </w:t>
            </w:r>
            <w:proofErr w:type="gramStart"/>
            <w:r w:rsidRPr="009D2C51">
              <w:rPr>
                <w:rFonts w:ascii="Arial" w:hAnsi="Arial" w:cs="Arial"/>
                <w:color w:val="002060"/>
                <w:sz w:val="22"/>
                <w:szCs w:val="22"/>
              </w:rPr>
              <w:t>day time</w:t>
            </w:r>
            <w:proofErr w:type="gramEnd"/>
            <w:r w:rsidRPr="009D2C51">
              <w:rPr>
                <w:rFonts w:ascii="Arial" w:hAnsi="Arial" w:cs="Arial"/>
                <w:color w:val="002060"/>
                <w:sz w:val="22"/>
                <w:szCs w:val="22"/>
              </w:rPr>
              <w:t xml:space="preserve"> emergency rota.  The post holder will be expected to participate in this rota   </w:t>
            </w:r>
          </w:p>
          <w:p w14:paraId="24DBAAAA" w14:textId="77777777" w:rsidR="009D2C51" w:rsidRPr="009D2C51" w:rsidRDefault="009D2C51" w:rsidP="0086167A">
            <w:pPr>
              <w:spacing w:beforeLines="40" w:before="96" w:afterLines="40" w:after="96"/>
              <w:jc w:val="both"/>
              <w:rPr>
                <w:rFonts w:ascii="Arial" w:hAnsi="Arial" w:cs="Arial"/>
                <w:color w:val="002060"/>
                <w:sz w:val="16"/>
                <w:szCs w:val="16"/>
              </w:rPr>
            </w:pPr>
          </w:p>
        </w:tc>
      </w:tr>
      <w:tr w:rsidR="009D2C51" w:rsidRPr="009D2C51" w14:paraId="16C0B329" w14:textId="77777777" w:rsidTr="009D2C51">
        <w:tc>
          <w:tcPr>
            <w:tcW w:w="246" w:type="pct"/>
            <w:tcBorders>
              <w:right w:val="single" w:sz="4" w:space="0" w:color="auto"/>
            </w:tcBorders>
          </w:tcPr>
          <w:p w14:paraId="183D4436" w14:textId="77777777" w:rsidR="009D2C51" w:rsidRPr="009D2C51" w:rsidRDefault="009D2C51" w:rsidP="009D2C51">
            <w:pPr>
              <w:numPr>
                <w:ilvl w:val="1"/>
                <w:numId w:val="37"/>
              </w:num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016E7967"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 xml:space="preserve">Out Of Hours </w:t>
            </w:r>
            <w:proofErr w:type="gramStart"/>
            <w:r w:rsidRPr="009D2C51">
              <w:rPr>
                <w:rFonts w:ascii="Arial" w:hAnsi="Arial" w:cs="Arial"/>
                <w:b/>
                <w:color w:val="002060"/>
                <w:sz w:val="22"/>
                <w:szCs w:val="22"/>
              </w:rPr>
              <w:t>On</w:t>
            </w:r>
            <w:proofErr w:type="gramEnd"/>
            <w:r w:rsidRPr="009D2C51">
              <w:rPr>
                <w:rFonts w:ascii="Arial" w:hAnsi="Arial" w:cs="Arial"/>
                <w:b/>
                <w:color w:val="002060"/>
                <w:sz w:val="22"/>
                <w:szCs w:val="22"/>
              </w:rPr>
              <w:t xml:space="preserve"> Call</w:t>
            </w:r>
          </w:p>
          <w:p w14:paraId="06341739"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post holder will be expected to participate in the Out </w:t>
            </w:r>
            <w:proofErr w:type="gramStart"/>
            <w:r w:rsidRPr="009D2C51">
              <w:rPr>
                <w:rFonts w:ascii="Arial" w:hAnsi="Arial" w:cs="Arial"/>
                <w:color w:val="002060"/>
                <w:sz w:val="22"/>
                <w:szCs w:val="22"/>
              </w:rPr>
              <w:t>Of</w:t>
            </w:r>
            <w:proofErr w:type="gramEnd"/>
            <w:r w:rsidRPr="009D2C51">
              <w:rPr>
                <w:rFonts w:ascii="Arial" w:hAnsi="Arial" w:cs="Arial"/>
                <w:color w:val="002060"/>
                <w:sz w:val="22"/>
                <w:szCs w:val="22"/>
              </w:rPr>
              <w:t xml:space="preserve"> Hours Child &amp; Adolescent Psychiatry On Call rota for NHS Greater Glasgow and Clyde.  Currently the Out </w:t>
            </w:r>
            <w:proofErr w:type="gramStart"/>
            <w:r w:rsidRPr="009D2C51">
              <w:rPr>
                <w:rFonts w:ascii="Arial" w:hAnsi="Arial" w:cs="Arial"/>
                <w:color w:val="002060"/>
                <w:sz w:val="22"/>
                <w:szCs w:val="22"/>
              </w:rPr>
              <w:t>Of</w:t>
            </w:r>
            <w:proofErr w:type="gramEnd"/>
            <w:r w:rsidRPr="009D2C51">
              <w:rPr>
                <w:rFonts w:ascii="Arial" w:hAnsi="Arial" w:cs="Arial"/>
                <w:color w:val="002060"/>
                <w:sz w:val="22"/>
                <w:szCs w:val="22"/>
              </w:rPr>
              <w:t xml:space="preserve"> Hours service is provided by three levels of Doctors.  First level input is provided by junior Doctors at the core base Adult Psychiatric Hospital.  Second level cover is provided by Higher Trainees in Child &amp; Adolescent Psychiatry.  The third level cover is provided by Consultants in Child &amp; Adolescent Psychiatry.  There is a CAMHS-specific bed manager for NHS Greater Glasgow &amp; Clyde. The frequency of Out </w:t>
            </w:r>
            <w:proofErr w:type="gramStart"/>
            <w:r w:rsidRPr="009D2C51">
              <w:rPr>
                <w:rFonts w:ascii="Arial" w:hAnsi="Arial" w:cs="Arial"/>
                <w:color w:val="002060"/>
                <w:sz w:val="22"/>
                <w:szCs w:val="22"/>
              </w:rPr>
              <w:t>Of</w:t>
            </w:r>
            <w:proofErr w:type="gramEnd"/>
            <w:r w:rsidRPr="009D2C51">
              <w:rPr>
                <w:rFonts w:ascii="Arial" w:hAnsi="Arial" w:cs="Arial"/>
                <w:color w:val="002060"/>
                <w:sz w:val="22"/>
                <w:szCs w:val="22"/>
              </w:rPr>
              <w:t xml:space="preserve"> Hours On Call is 1 in 18 on pro rata basis.</w:t>
            </w:r>
          </w:p>
          <w:p w14:paraId="176B9F08" w14:textId="77777777" w:rsidR="009D2C51" w:rsidRPr="009D2C51" w:rsidRDefault="009D2C51" w:rsidP="0086167A">
            <w:pPr>
              <w:spacing w:beforeLines="40" w:before="96" w:afterLines="40" w:after="96"/>
              <w:jc w:val="both"/>
              <w:rPr>
                <w:rFonts w:ascii="Arial" w:hAnsi="Arial" w:cs="Arial"/>
                <w:color w:val="002060"/>
                <w:sz w:val="16"/>
                <w:szCs w:val="16"/>
              </w:rPr>
            </w:pPr>
          </w:p>
        </w:tc>
      </w:tr>
      <w:tr w:rsidR="009D2C51" w:rsidRPr="009D2C51" w14:paraId="0D219E9A" w14:textId="77777777" w:rsidTr="009D2C51">
        <w:tc>
          <w:tcPr>
            <w:tcW w:w="246" w:type="pct"/>
            <w:tcBorders>
              <w:right w:val="single" w:sz="4" w:space="0" w:color="auto"/>
            </w:tcBorders>
            <w:shd w:val="clear" w:color="auto" w:fill="E6E6E6"/>
          </w:tcPr>
          <w:p w14:paraId="79A5D768"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12</w:t>
            </w:r>
          </w:p>
        </w:tc>
        <w:tc>
          <w:tcPr>
            <w:tcW w:w="4754" w:type="pct"/>
            <w:tcBorders>
              <w:left w:val="single" w:sz="4" w:space="0" w:color="auto"/>
            </w:tcBorders>
            <w:shd w:val="clear" w:color="auto" w:fill="E6E6E6"/>
          </w:tcPr>
          <w:p w14:paraId="6A45A6EC"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MANAGEMENT STRUCTURES</w:t>
            </w:r>
          </w:p>
        </w:tc>
      </w:tr>
      <w:tr w:rsidR="009D2C51" w:rsidRPr="009D2C51" w14:paraId="1A73BD2F" w14:textId="77777777" w:rsidTr="009D2C51">
        <w:tc>
          <w:tcPr>
            <w:tcW w:w="246" w:type="pct"/>
            <w:tcBorders>
              <w:right w:val="single" w:sz="4" w:space="0" w:color="auto"/>
            </w:tcBorders>
          </w:tcPr>
          <w:p w14:paraId="5DCE3EE1"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4C4F1BC6"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post holder will become a member of the NHS Greater Glasgow and Clyde Division of Child &amp; Adolescent Psychiatry.  The Division provides advice to the senior management team of Specialist Children’s Services in NHS Greater Glasgow and Clyde, local Health and Social Care Partnerships, the Health </w:t>
            </w:r>
            <w:proofErr w:type="gramStart"/>
            <w:r w:rsidRPr="009D2C51">
              <w:rPr>
                <w:rFonts w:ascii="Arial" w:hAnsi="Arial" w:cs="Arial"/>
                <w:color w:val="002060"/>
                <w:sz w:val="22"/>
                <w:szCs w:val="22"/>
              </w:rPr>
              <w:t>Board</w:t>
            </w:r>
            <w:proofErr w:type="gramEnd"/>
            <w:r w:rsidRPr="009D2C51">
              <w:rPr>
                <w:rFonts w:ascii="Arial" w:hAnsi="Arial" w:cs="Arial"/>
                <w:color w:val="002060"/>
                <w:sz w:val="22"/>
                <w:szCs w:val="22"/>
              </w:rPr>
              <w:t xml:space="preserve"> and various external bodies.   Dr Dianne Forsyth, Consultant </w:t>
            </w:r>
            <w:proofErr w:type="gramStart"/>
            <w:r w:rsidRPr="009D2C51">
              <w:rPr>
                <w:rFonts w:ascii="Arial" w:hAnsi="Arial" w:cs="Arial"/>
                <w:color w:val="002060"/>
                <w:sz w:val="22"/>
                <w:szCs w:val="22"/>
              </w:rPr>
              <w:t>Child</w:t>
            </w:r>
            <w:proofErr w:type="gramEnd"/>
            <w:r w:rsidRPr="009D2C51">
              <w:rPr>
                <w:rFonts w:ascii="Arial" w:hAnsi="Arial" w:cs="Arial"/>
                <w:color w:val="002060"/>
                <w:sz w:val="22"/>
                <w:szCs w:val="22"/>
              </w:rPr>
              <w:t xml:space="preserve"> and Adolescent Psychiatrist, is current chair of the Division of Child and Adolescent Psychiatry in NHS Greater Glasgow and Clyde.</w:t>
            </w:r>
          </w:p>
          <w:p w14:paraId="11E95333" w14:textId="77777777" w:rsidR="009D2C51" w:rsidRPr="009D2C51" w:rsidRDefault="009D2C51" w:rsidP="0086167A">
            <w:pPr>
              <w:spacing w:beforeLines="40" w:before="96" w:afterLines="40" w:after="96"/>
              <w:jc w:val="both"/>
              <w:rPr>
                <w:rFonts w:ascii="Arial" w:hAnsi="Arial" w:cs="Arial"/>
                <w:color w:val="002060"/>
                <w:sz w:val="22"/>
                <w:szCs w:val="22"/>
              </w:rPr>
            </w:pPr>
          </w:p>
          <w:p w14:paraId="3F297DF4"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The post holder will be accountable to the Chief Officer of East Dunbartonshire HSCP via the Specialist Children’s Services Head of Service, Karen Lamb, and to the Clinical Director of CAMHS, Julie Metcalfe.   The Clinical Director, who is a Consultant Clinical Psychologist, is supported by 3 Lead Psychiatrists who provide medical management to the service.   The Lead Psychiatrists are accountable to the Clinical Director and are professionally accountable to the Lead Associate Medical Director of Mental Health Services.</w:t>
            </w:r>
          </w:p>
          <w:p w14:paraId="35D1DCD9" w14:textId="77777777" w:rsidR="009D2C51" w:rsidRPr="009D2C51" w:rsidRDefault="009D2C51" w:rsidP="0086167A">
            <w:pPr>
              <w:spacing w:beforeLines="40" w:before="96" w:afterLines="40" w:after="96"/>
              <w:jc w:val="both"/>
              <w:rPr>
                <w:rFonts w:ascii="Arial" w:hAnsi="Arial" w:cs="Arial"/>
                <w:color w:val="002060"/>
                <w:sz w:val="22"/>
                <w:szCs w:val="22"/>
              </w:rPr>
            </w:pPr>
          </w:p>
          <w:p w14:paraId="4F123730"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A formal job plan will be agreed between the appointee, Clinical Director of CAMHS and\or one of the Lead Consultants on behalf of the service and medical management structures within NHS Greater Glasgow and Clyde.  The job plan will be based on the provisional timetable, as described in this job description.  This will be reviewed following the participation of the Consultant in appraisal/revalidation or within 3 months of the appointment at the request of the Consultant appointee.</w:t>
            </w:r>
          </w:p>
          <w:p w14:paraId="08DC1BC9" w14:textId="77777777" w:rsidR="009D2C51" w:rsidRPr="009D2C51" w:rsidRDefault="009D2C51" w:rsidP="0086167A">
            <w:pPr>
              <w:spacing w:beforeLines="40" w:before="96" w:afterLines="40" w:after="96"/>
              <w:jc w:val="both"/>
              <w:rPr>
                <w:rFonts w:ascii="Arial" w:hAnsi="Arial" w:cs="Arial"/>
                <w:color w:val="002060"/>
                <w:sz w:val="22"/>
                <w:szCs w:val="22"/>
              </w:rPr>
            </w:pPr>
          </w:p>
          <w:p w14:paraId="7F229E58"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The job plan will be a prospective agreement setting out the Consultants duties, </w:t>
            </w:r>
            <w:proofErr w:type="gramStart"/>
            <w:r w:rsidRPr="009D2C51">
              <w:rPr>
                <w:rFonts w:ascii="Arial" w:hAnsi="Arial" w:cs="Arial"/>
                <w:color w:val="002060"/>
                <w:sz w:val="22"/>
                <w:szCs w:val="22"/>
              </w:rPr>
              <w:t>responsibilities</w:t>
            </w:r>
            <w:proofErr w:type="gramEnd"/>
            <w:r w:rsidRPr="009D2C51">
              <w:rPr>
                <w:rFonts w:ascii="Arial" w:hAnsi="Arial" w:cs="Arial"/>
                <w:color w:val="002060"/>
                <w:sz w:val="22"/>
                <w:szCs w:val="22"/>
              </w:rPr>
              <w:t xml:space="preserve"> and objectives.  It will cover all aspects of a </w:t>
            </w:r>
            <w:proofErr w:type="gramStart"/>
            <w:r w:rsidRPr="009D2C51">
              <w:rPr>
                <w:rFonts w:ascii="Arial" w:hAnsi="Arial" w:cs="Arial"/>
                <w:color w:val="002060"/>
                <w:sz w:val="22"/>
                <w:szCs w:val="22"/>
              </w:rPr>
              <w:t>Consultants</w:t>
            </w:r>
            <w:proofErr w:type="gramEnd"/>
            <w:r w:rsidRPr="009D2C51">
              <w:rPr>
                <w:rFonts w:ascii="Arial" w:hAnsi="Arial" w:cs="Arial"/>
                <w:color w:val="002060"/>
                <w:sz w:val="22"/>
                <w:szCs w:val="22"/>
              </w:rPr>
              <w:t xml:space="preserve"> professional </w:t>
            </w:r>
            <w:r w:rsidRPr="009D2C51">
              <w:rPr>
                <w:rFonts w:ascii="Arial" w:hAnsi="Arial" w:cs="Arial"/>
                <w:color w:val="002060"/>
                <w:sz w:val="22"/>
                <w:szCs w:val="22"/>
              </w:rPr>
              <w:lastRenderedPageBreak/>
              <w:t xml:space="preserve">practice including clinical work, teaching, research and managerial responsibilities.   It will include personal objectives including details of the link to wider service objectives and details of the support required by the Consultant to fulfil the job plan and objectives.  </w:t>
            </w:r>
          </w:p>
          <w:p w14:paraId="6E219C3D" w14:textId="77777777" w:rsidR="009D2C51" w:rsidRPr="009D2C51" w:rsidRDefault="009D2C51" w:rsidP="0086167A">
            <w:pPr>
              <w:spacing w:beforeLines="40" w:before="96" w:afterLines="40" w:after="96"/>
              <w:jc w:val="both"/>
              <w:rPr>
                <w:rFonts w:ascii="Arial" w:hAnsi="Arial" w:cs="Arial"/>
                <w:b/>
                <w:color w:val="002060"/>
                <w:sz w:val="22"/>
                <w:szCs w:val="22"/>
              </w:rPr>
            </w:pPr>
          </w:p>
        </w:tc>
      </w:tr>
      <w:tr w:rsidR="009D2C51" w:rsidRPr="009D2C51" w14:paraId="0FD62B67" w14:textId="77777777" w:rsidTr="009D2C51">
        <w:tc>
          <w:tcPr>
            <w:tcW w:w="246" w:type="pct"/>
            <w:tcBorders>
              <w:right w:val="single" w:sz="4" w:space="0" w:color="auto"/>
            </w:tcBorders>
            <w:shd w:val="clear" w:color="auto" w:fill="E6E6E6"/>
          </w:tcPr>
          <w:p w14:paraId="652D72A3"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lastRenderedPageBreak/>
              <w:t>13.</w:t>
            </w:r>
          </w:p>
        </w:tc>
        <w:tc>
          <w:tcPr>
            <w:tcW w:w="4754" w:type="pct"/>
            <w:tcBorders>
              <w:left w:val="single" w:sz="4" w:space="0" w:color="auto"/>
            </w:tcBorders>
            <w:shd w:val="clear" w:color="auto" w:fill="E6E6E6"/>
          </w:tcPr>
          <w:p w14:paraId="1B93CAC2" w14:textId="77777777" w:rsidR="009D2C51" w:rsidRPr="009D2C51" w:rsidRDefault="009D2C51" w:rsidP="0086167A">
            <w:pPr>
              <w:spacing w:beforeLines="40" w:before="96" w:afterLines="40" w:after="96"/>
              <w:jc w:val="both"/>
              <w:rPr>
                <w:rFonts w:ascii="Arial" w:hAnsi="Arial" w:cs="Arial"/>
                <w:b/>
                <w:color w:val="002060"/>
                <w:sz w:val="22"/>
                <w:szCs w:val="22"/>
              </w:rPr>
            </w:pPr>
            <w:r w:rsidRPr="009D2C51">
              <w:rPr>
                <w:rFonts w:ascii="Arial" w:hAnsi="Arial" w:cs="Arial"/>
                <w:b/>
                <w:color w:val="002060"/>
                <w:sz w:val="22"/>
                <w:szCs w:val="22"/>
              </w:rPr>
              <w:t>HR/People and Change team</w:t>
            </w:r>
          </w:p>
        </w:tc>
      </w:tr>
      <w:tr w:rsidR="009D2C51" w:rsidRPr="009D2C51" w14:paraId="761BF89B" w14:textId="77777777" w:rsidTr="009D2C51">
        <w:tc>
          <w:tcPr>
            <w:tcW w:w="246" w:type="pct"/>
            <w:tcBorders>
              <w:right w:val="single" w:sz="4" w:space="0" w:color="auto"/>
            </w:tcBorders>
          </w:tcPr>
          <w:p w14:paraId="264BC75E" w14:textId="77777777" w:rsidR="009D2C51" w:rsidRPr="009D2C51" w:rsidRDefault="009D2C51" w:rsidP="0086167A">
            <w:pPr>
              <w:spacing w:beforeLines="40" w:before="96" w:afterLines="40" w:after="96"/>
              <w:jc w:val="both"/>
              <w:rPr>
                <w:rFonts w:ascii="Arial" w:hAnsi="Arial" w:cs="Arial"/>
                <w:color w:val="002060"/>
                <w:sz w:val="22"/>
                <w:szCs w:val="22"/>
              </w:rPr>
            </w:pPr>
          </w:p>
          <w:p w14:paraId="442C166C" w14:textId="77777777" w:rsidR="009D2C51" w:rsidRPr="009D2C51" w:rsidRDefault="009D2C51" w:rsidP="0086167A">
            <w:pPr>
              <w:spacing w:beforeLines="40" w:before="96" w:afterLines="40" w:after="96"/>
              <w:jc w:val="both"/>
              <w:rPr>
                <w:rFonts w:ascii="Arial" w:hAnsi="Arial" w:cs="Arial"/>
                <w:color w:val="002060"/>
                <w:sz w:val="22"/>
                <w:szCs w:val="22"/>
              </w:rPr>
            </w:pPr>
          </w:p>
          <w:p w14:paraId="6A650CB1" w14:textId="77777777" w:rsidR="009D2C51" w:rsidRPr="009D2C51" w:rsidRDefault="009D2C51" w:rsidP="0086167A">
            <w:pPr>
              <w:spacing w:beforeLines="40" w:before="96" w:afterLines="40" w:after="96"/>
              <w:jc w:val="both"/>
              <w:rPr>
                <w:rFonts w:ascii="Arial" w:hAnsi="Arial" w:cs="Arial"/>
                <w:color w:val="002060"/>
                <w:sz w:val="22"/>
                <w:szCs w:val="22"/>
              </w:rPr>
            </w:pPr>
          </w:p>
          <w:p w14:paraId="41A4CBE0" w14:textId="77777777" w:rsidR="009D2C51" w:rsidRPr="009D2C51" w:rsidRDefault="009D2C51" w:rsidP="0086167A">
            <w:pPr>
              <w:spacing w:beforeLines="40" w:before="96" w:afterLines="40" w:after="96"/>
              <w:jc w:val="both"/>
              <w:rPr>
                <w:rFonts w:ascii="Arial" w:hAnsi="Arial" w:cs="Arial"/>
                <w:color w:val="002060"/>
                <w:sz w:val="22"/>
                <w:szCs w:val="22"/>
              </w:rPr>
            </w:pPr>
          </w:p>
        </w:tc>
        <w:tc>
          <w:tcPr>
            <w:tcW w:w="4754" w:type="pct"/>
            <w:tcBorders>
              <w:left w:val="single" w:sz="4" w:space="0" w:color="auto"/>
            </w:tcBorders>
          </w:tcPr>
          <w:p w14:paraId="6A2E2797" w14:textId="77777777" w:rsidR="009D2C51" w:rsidRPr="009D2C51" w:rsidRDefault="009D2C51" w:rsidP="0086167A">
            <w:pPr>
              <w:spacing w:beforeLines="40" w:before="96" w:afterLines="40" w:after="96"/>
              <w:jc w:val="both"/>
              <w:rPr>
                <w:rFonts w:ascii="Arial" w:hAnsi="Arial" w:cs="Arial"/>
                <w:color w:val="002060"/>
                <w:sz w:val="22"/>
                <w:szCs w:val="22"/>
              </w:rPr>
            </w:pPr>
            <w:r w:rsidRPr="009D2C51">
              <w:rPr>
                <w:rFonts w:ascii="Arial" w:hAnsi="Arial" w:cs="Arial"/>
                <w:color w:val="002060"/>
                <w:sz w:val="22"/>
                <w:szCs w:val="22"/>
              </w:rPr>
              <w:t xml:space="preserve">HR Support for medical staff in CAMHS will provided by the East Dunbartonshire People and Change team.  </w:t>
            </w:r>
          </w:p>
          <w:p w14:paraId="07B1B62F" w14:textId="77777777" w:rsidR="009D2C51" w:rsidRPr="009D2C51" w:rsidRDefault="009D2C51" w:rsidP="0086167A">
            <w:pPr>
              <w:rPr>
                <w:rFonts w:ascii="Arial" w:hAnsi="Arial" w:cs="Arial"/>
                <w:color w:val="002060"/>
                <w:sz w:val="22"/>
                <w:szCs w:val="22"/>
              </w:rPr>
            </w:pPr>
          </w:p>
          <w:p w14:paraId="47A6D2E2" w14:textId="77777777" w:rsidR="009D2C51" w:rsidRPr="009D2C51" w:rsidRDefault="009D2C51" w:rsidP="0086167A">
            <w:pPr>
              <w:jc w:val="both"/>
              <w:rPr>
                <w:rFonts w:ascii="Arial" w:hAnsi="Arial" w:cs="Arial"/>
                <w:b/>
                <w:color w:val="002060"/>
                <w:sz w:val="22"/>
                <w:szCs w:val="22"/>
              </w:rPr>
            </w:pPr>
            <w:r w:rsidRPr="009D2C51">
              <w:rPr>
                <w:rFonts w:ascii="Arial" w:hAnsi="Arial" w:cs="Arial"/>
                <w:b/>
                <w:color w:val="002060"/>
                <w:sz w:val="22"/>
                <w:szCs w:val="22"/>
              </w:rPr>
              <w:t>Transport Links</w:t>
            </w:r>
          </w:p>
          <w:p w14:paraId="65F50F93" w14:textId="77777777" w:rsidR="009D2C51" w:rsidRPr="009D2C51" w:rsidRDefault="009D2C51" w:rsidP="0086167A">
            <w:pPr>
              <w:jc w:val="both"/>
              <w:rPr>
                <w:rFonts w:ascii="Arial" w:hAnsi="Arial" w:cs="Arial"/>
                <w:color w:val="002060"/>
                <w:sz w:val="8"/>
                <w:szCs w:val="8"/>
              </w:rPr>
            </w:pPr>
          </w:p>
          <w:p w14:paraId="056374B0" w14:textId="77777777" w:rsidR="009D2C51" w:rsidRPr="009D2C51" w:rsidRDefault="009D2C51" w:rsidP="0086167A">
            <w:pPr>
              <w:jc w:val="both"/>
              <w:rPr>
                <w:rFonts w:ascii="Arial" w:hAnsi="Arial" w:cs="Arial"/>
                <w:color w:val="002060"/>
                <w:sz w:val="22"/>
                <w:szCs w:val="22"/>
              </w:rPr>
            </w:pPr>
            <w:r w:rsidRPr="009D2C51">
              <w:rPr>
                <w:rFonts w:ascii="Arial" w:hAnsi="Arial" w:cs="Arial"/>
                <w:color w:val="002060"/>
                <w:sz w:val="22"/>
                <w:szCs w:val="22"/>
              </w:rPr>
              <w:t xml:space="preserve">Glasgow is well-served with transport links, with </w:t>
            </w:r>
            <w:proofErr w:type="gramStart"/>
            <w:r w:rsidRPr="009D2C51">
              <w:rPr>
                <w:rFonts w:ascii="Arial" w:hAnsi="Arial" w:cs="Arial"/>
                <w:color w:val="002060"/>
                <w:sz w:val="22"/>
                <w:szCs w:val="22"/>
              </w:rPr>
              <w:t>large centralised</w:t>
            </w:r>
            <w:proofErr w:type="gramEnd"/>
            <w:r w:rsidRPr="009D2C51">
              <w:rPr>
                <w:rFonts w:ascii="Arial" w:hAnsi="Arial" w:cs="Arial"/>
                <w:color w:val="002060"/>
                <w:sz w:val="22"/>
                <w:szCs w:val="22"/>
              </w:rPr>
              <w:t xml:space="preserve"> train stations in Glasgow Central and Glasgow Queen Street.  Several bus service providers operate in the city and Glasgow Airport is less than an hour from the city centre. Further information can be found at the Strathclyde Partnership for Transport website, which has a useful section on travelling to NHS sites within the city on </w:t>
            </w:r>
            <w:hyperlink r:id="rId15" w:tooltip="blocked::http://www.spt.co.uk/healthaccess/" w:history="1">
              <w:r w:rsidRPr="009D2C51">
                <w:rPr>
                  <w:rFonts w:ascii="Arial" w:hAnsi="Arial" w:cs="Arial"/>
                  <w:color w:val="002060"/>
                  <w:sz w:val="22"/>
                  <w:szCs w:val="22"/>
                  <w:u w:val="single"/>
                </w:rPr>
                <w:t>http://www.spt.co.uk/healthaccess/</w:t>
              </w:r>
            </w:hyperlink>
          </w:p>
          <w:p w14:paraId="53804832" w14:textId="77777777" w:rsidR="009D2C51" w:rsidRPr="009D2C51" w:rsidRDefault="009D2C51" w:rsidP="0086167A">
            <w:pPr>
              <w:jc w:val="both"/>
              <w:rPr>
                <w:rFonts w:ascii="Arial" w:hAnsi="Arial" w:cs="Arial"/>
                <w:color w:val="002060"/>
                <w:sz w:val="22"/>
                <w:szCs w:val="22"/>
              </w:rPr>
            </w:pPr>
            <w:r w:rsidRPr="009D2C51">
              <w:rPr>
                <w:rFonts w:ascii="Arial" w:hAnsi="Arial" w:cs="Arial"/>
                <w:color w:val="002060"/>
                <w:sz w:val="22"/>
                <w:szCs w:val="22"/>
              </w:rPr>
              <w:t> </w:t>
            </w:r>
          </w:p>
          <w:p w14:paraId="7B5E9235" w14:textId="77777777" w:rsidR="009D2C51" w:rsidRPr="009D2C51" w:rsidRDefault="009D2C51" w:rsidP="0086167A">
            <w:pPr>
              <w:spacing w:before="100" w:beforeAutospacing="1" w:after="100" w:afterAutospacing="1"/>
              <w:jc w:val="both"/>
              <w:rPr>
                <w:rFonts w:ascii="Arial" w:hAnsi="Arial" w:cs="Arial"/>
                <w:color w:val="002060"/>
                <w:sz w:val="22"/>
                <w:szCs w:val="22"/>
              </w:rPr>
            </w:pPr>
            <w:r w:rsidRPr="009D2C51">
              <w:rPr>
                <w:rFonts w:ascii="Arial" w:hAnsi="Arial" w:cs="Arial"/>
                <w:color w:val="002060"/>
                <w:sz w:val="22"/>
                <w:szCs w:val="22"/>
              </w:rPr>
              <w:t xml:space="preserve">Scotland-wide public transport information is available from </w:t>
            </w:r>
            <w:proofErr w:type="spellStart"/>
            <w:r w:rsidRPr="009D2C51">
              <w:rPr>
                <w:rFonts w:ascii="Arial" w:hAnsi="Arial" w:cs="Arial"/>
                <w:color w:val="002060"/>
                <w:sz w:val="22"/>
                <w:szCs w:val="22"/>
              </w:rPr>
              <w:t>Traveline</w:t>
            </w:r>
            <w:proofErr w:type="spellEnd"/>
            <w:r w:rsidRPr="009D2C51">
              <w:rPr>
                <w:rFonts w:ascii="Arial" w:hAnsi="Arial" w:cs="Arial"/>
                <w:color w:val="002060"/>
                <w:sz w:val="22"/>
                <w:szCs w:val="22"/>
              </w:rPr>
              <w:t xml:space="preserve"> Scotland. Their telephone service is available by calling 08771 200 22 33 and you can plan journeys online through the </w:t>
            </w:r>
            <w:proofErr w:type="spellStart"/>
            <w:r w:rsidRPr="009D2C51">
              <w:rPr>
                <w:rFonts w:ascii="Arial" w:hAnsi="Arial" w:cs="Arial"/>
                <w:color w:val="002060"/>
                <w:sz w:val="22"/>
                <w:szCs w:val="22"/>
              </w:rPr>
              <w:t>Traveline</w:t>
            </w:r>
            <w:proofErr w:type="spellEnd"/>
            <w:r w:rsidRPr="009D2C51">
              <w:rPr>
                <w:rFonts w:ascii="Arial" w:hAnsi="Arial" w:cs="Arial"/>
                <w:color w:val="002060"/>
                <w:sz w:val="22"/>
                <w:szCs w:val="22"/>
              </w:rPr>
              <w:t xml:space="preserve"> Scotland website at </w:t>
            </w:r>
            <w:hyperlink r:id="rId16" w:tooltip="blocked::http://www.travelinescotland.com/welcome.do" w:history="1">
              <w:r w:rsidRPr="009D2C51">
                <w:rPr>
                  <w:rFonts w:ascii="Arial" w:hAnsi="Arial" w:cs="Arial"/>
                  <w:color w:val="002060"/>
                  <w:sz w:val="22"/>
                  <w:szCs w:val="22"/>
                  <w:u w:val="single"/>
                </w:rPr>
                <w:t>http://www.travelinescotland.com/welcome.do</w:t>
              </w:r>
            </w:hyperlink>
            <w:r w:rsidRPr="009D2C51">
              <w:rPr>
                <w:rFonts w:ascii="Arial" w:hAnsi="Arial" w:cs="Arial"/>
                <w:color w:val="002060"/>
                <w:sz w:val="22"/>
                <w:szCs w:val="22"/>
              </w:rPr>
              <w:t> </w:t>
            </w:r>
          </w:p>
        </w:tc>
      </w:tr>
    </w:tbl>
    <w:p w14:paraId="7583C0F4" w14:textId="77777777" w:rsidR="009D2C51" w:rsidRPr="009D2C51" w:rsidRDefault="009D2C51" w:rsidP="00D60D96">
      <w:pPr>
        <w:rPr>
          <w:rFonts w:ascii="Arial" w:hAnsi="Arial" w:cs="Arial"/>
          <w:b/>
          <w:bCs/>
          <w:color w:val="002060"/>
          <w:sz w:val="32"/>
          <w:szCs w:val="32"/>
        </w:rPr>
      </w:pPr>
    </w:p>
    <w:p w14:paraId="56648A91" w14:textId="5A8E3FD5" w:rsidR="00D60D96" w:rsidRPr="009D2C51" w:rsidRDefault="00D60D96" w:rsidP="00D60D96">
      <w:pPr>
        <w:rPr>
          <w:rFonts w:ascii="Arial" w:hAnsi="Arial" w:cs="Arial"/>
          <w:b/>
          <w:color w:val="002060"/>
          <w:sz w:val="22"/>
          <w:szCs w:val="22"/>
          <w:u w:val="single"/>
        </w:rPr>
      </w:pPr>
      <w:r w:rsidRPr="009D2C51">
        <w:rPr>
          <w:rFonts w:ascii="Arial" w:hAnsi="Arial" w:cs="Arial"/>
          <w:b/>
          <w:color w:val="002060"/>
          <w:sz w:val="22"/>
          <w:szCs w:val="22"/>
          <w:u w:val="single"/>
        </w:rPr>
        <w:t>PERSON SPECIFICATION</w:t>
      </w:r>
    </w:p>
    <w:p w14:paraId="1E33BD80" w14:textId="77777777" w:rsidR="009D2C51" w:rsidRPr="009D2C51" w:rsidRDefault="009D2C51" w:rsidP="00D60D96">
      <w:pPr>
        <w:rPr>
          <w:rFonts w:ascii="Arial" w:hAnsi="Arial" w:cs="Arial"/>
          <w:b/>
          <w:color w:val="002060"/>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3927"/>
        <w:gridCol w:w="3363"/>
      </w:tblGrid>
      <w:tr w:rsidR="009D2C51" w:rsidRPr="009D2C51" w14:paraId="5B927398" w14:textId="77777777" w:rsidTr="009D2C51">
        <w:trPr>
          <w:trHeight w:val="558"/>
        </w:trPr>
        <w:tc>
          <w:tcPr>
            <w:tcW w:w="957" w:type="pct"/>
            <w:shd w:val="clear" w:color="auto" w:fill="E6E6E6"/>
            <w:vAlign w:val="center"/>
          </w:tcPr>
          <w:p w14:paraId="34D9E78F"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Attributes</w:t>
            </w:r>
          </w:p>
        </w:tc>
        <w:tc>
          <w:tcPr>
            <w:tcW w:w="2178" w:type="pct"/>
            <w:shd w:val="clear" w:color="auto" w:fill="E6E6E6"/>
            <w:vAlign w:val="center"/>
          </w:tcPr>
          <w:p w14:paraId="26952501"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Essential</w:t>
            </w:r>
          </w:p>
        </w:tc>
        <w:tc>
          <w:tcPr>
            <w:tcW w:w="1865" w:type="pct"/>
            <w:shd w:val="clear" w:color="auto" w:fill="E6E6E6"/>
            <w:vAlign w:val="center"/>
          </w:tcPr>
          <w:p w14:paraId="42B958DA" w14:textId="77777777" w:rsidR="009D2C51" w:rsidRPr="009D2C51" w:rsidRDefault="009D2C51" w:rsidP="0086167A">
            <w:pPr>
              <w:jc w:val="center"/>
              <w:rPr>
                <w:rFonts w:ascii="Arial" w:hAnsi="Arial" w:cs="Arial"/>
                <w:b/>
                <w:color w:val="002060"/>
                <w:sz w:val="22"/>
                <w:szCs w:val="22"/>
              </w:rPr>
            </w:pPr>
            <w:r w:rsidRPr="009D2C51">
              <w:rPr>
                <w:rFonts w:ascii="Arial" w:hAnsi="Arial" w:cs="Arial"/>
                <w:b/>
                <w:color w:val="002060"/>
                <w:sz w:val="22"/>
                <w:szCs w:val="22"/>
              </w:rPr>
              <w:t>Desirable</w:t>
            </w:r>
          </w:p>
        </w:tc>
      </w:tr>
      <w:tr w:rsidR="009D2C51" w:rsidRPr="009D2C51" w14:paraId="0DB1018E" w14:textId="77777777" w:rsidTr="009D2C51">
        <w:trPr>
          <w:trHeight w:val="982"/>
        </w:trPr>
        <w:tc>
          <w:tcPr>
            <w:tcW w:w="957" w:type="pct"/>
            <w:shd w:val="clear" w:color="auto" w:fill="E6E6E6"/>
            <w:vAlign w:val="center"/>
          </w:tcPr>
          <w:p w14:paraId="1C69643D"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t>Qualifications</w:t>
            </w:r>
          </w:p>
        </w:tc>
        <w:tc>
          <w:tcPr>
            <w:tcW w:w="2178" w:type="pct"/>
            <w:vAlign w:val="center"/>
          </w:tcPr>
          <w:p w14:paraId="12373FB8"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MRC Psych or equivalent.  Full Registration with the GMC and a licence to practice.</w:t>
            </w:r>
          </w:p>
        </w:tc>
        <w:tc>
          <w:tcPr>
            <w:tcW w:w="1865" w:type="pct"/>
            <w:vAlign w:val="center"/>
          </w:tcPr>
          <w:p w14:paraId="6C943B3A"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Additional Higher Degree.</w:t>
            </w:r>
          </w:p>
        </w:tc>
      </w:tr>
      <w:tr w:rsidR="009D2C51" w:rsidRPr="009D2C51" w14:paraId="21E092AA" w14:textId="77777777" w:rsidTr="009D2C51">
        <w:trPr>
          <w:trHeight w:val="2520"/>
        </w:trPr>
        <w:tc>
          <w:tcPr>
            <w:tcW w:w="957" w:type="pct"/>
            <w:shd w:val="clear" w:color="auto" w:fill="E6E6E6"/>
            <w:vAlign w:val="center"/>
          </w:tcPr>
          <w:p w14:paraId="5A956433"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t>Training</w:t>
            </w:r>
          </w:p>
        </w:tc>
        <w:tc>
          <w:tcPr>
            <w:tcW w:w="2178" w:type="pct"/>
            <w:vAlign w:val="center"/>
          </w:tcPr>
          <w:p w14:paraId="3031DA89"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Completion of Higher Training in Child and Adolescent Psychiatry and inclusion on the GMC Specialist Registrar or within six months of CCT or CESR (Child and Adolescent Psychiatry) at interview.</w:t>
            </w:r>
          </w:p>
          <w:p w14:paraId="039983BA" w14:textId="77777777" w:rsidR="009D2C51" w:rsidRPr="009D2C51" w:rsidRDefault="009D2C51" w:rsidP="0086167A">
            <w:pPr>
              <w:rPr>
                <w:rFonts w:ascii="Arial" w:hAnsi="Arial" w:cs="Arial"/>
                <w:color w:val="002060"/>
                <w:sz w:val="22"/>
                <w:szCs w:val="22"/>
              </w:rPr>
            </w:pPr>
          </w:p>
          <w:p w14:paraId="335F34C3"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Eligible for or in receipt of approval under Section 22 of the Mental Health (Care and Treatment) (Scotland) Act 2003.</w:t>
            </w:r>
          </w:p>
        </w:tc>
        <w:tc>
          <w:tcPr>
            <w:tcW w:w="1865" w:type="pct"/>
            <w:vAlign w:val="center"/>
          </w:tcPr>
          <w:p w14:paraId="6677ED89" w14:textId="77777777" w:rsidR="009D2C51" w:rsidRPr="009D2C51" w:rsidRDefault="009D2C51" w:rsidP="0086167A">
            <w:pPr>
              <w:rPr>
                <w:rFonts w:ascii="Arial" w:hAnsi="Arial" w:cs="Arial"/>
                <w:color w:val="002060"/>
                <w:sz w:val="22"/>
                <w:szCs w:val="22"/>
              </w:rPr>
            </w:pPr>
          </w:p>
        </w:tc>
      </w:tr>
      <w:tr w:rsidR="009D2C51" w:rsidRPr="009D2C51" w14:paraId="2B1B3995" w14:textId="77777777" w:rsidTr="009D2C51">
        <w:trPr>
          <w:trHeight w:val="1068"/>
        </w:trPr>
        <w:tc>
          <w:tcPr>
            <w:tcW w:w="957" w:type="pct"/>
            <w:shd w:val="clear" w:color="auto" w:fill="E6E6E6"/>
            <w:vAlign w:val="center"/>
          </w:tcPr>
          <w:p w14:paraId="3F673AD5"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t>Research</w:t>
            </w:r>
          </w:p>
        </w:tc>
        <w:tc>
          <w:tcPr>
            <w:tcW w:w="2178" w:type="pct"/>
            <w:vAlign w:val="center"/>
          </w:tcPr>
          <w:p w14:paraId="7648C442"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Achieved Royal College of Psychiatrists Child and Adolescent Psychiatry Curricular Competencies in Research.</w:t>
            </w:r>
          </w:p>
        </w:tc>
        <w:tc>
          <w:tcPr>
            <w:tcW w:w="1865" w:type="pct"/>
            <w:vAlign w:val="center"/>
          </w:tcPr>
          <w:p w14:paraId="609E11BC"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Current participation in research.</w:t>
            </w:r>
          </w:p>
        </w:tc>
      </w:tr>
      <w:tr w:rsidR="009D2C51" w:rsidRPr="009D2C51" w14:paraId="3B047D02" w14:textId="77777777" w:rsidTr="009D2C51">
        <w:trPr>
          <w:trHeight w:val="711"/>
        </w:trPr>
        <w:tc>
          <w:tcPr>
            <w:tcW w:w="957" w:type="pct"/>
            <w:shd w:val="clear" w:color="auto" w:fill="E6E6E6"/>
            <w:vAlign w:val="center"/>
          </w:tcPr>
          <w:p w14:paraId="4E7CCC44"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t>Clinical Governance</w:t>
            </w:r>
          </w:p>
        </w:tc>
        <w:tc>
          <w:tcPr>
            <w:tcW w:w="2178" w:type="pct"/>
            <w:vAlign w:val="center"/>
          </w:tcPr>
          <w:p w14:paraId="24B51CF4"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Experience of audit and relevant clinical governance activity.</w:t>
            </w:r>
          </w:p>
        </w:tc>
        <w:tc>
          <w:tcPr>
            <w:tcW w:w="1865" w:type="pct"/>
            <w:vAlign w:val="center"/>
          </w:tcPr>
          <w:p w14:paraId="532484B9"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Current participation in clinical audit.</w:t>
            </w:r>
          </w:p>
        </w:tc>
      </w:tr>
      <w:tr w:rsidR="009D2C51" w:rsidRPr="009D2C51" w14:paraId="30ABA80D" w14:textId="77777777" w:rsidTr="009D2C51">
        <w:trPr>
          <w:trHeight w:val="717"/>
        </w:trPr>
        <w:tc>
          <w:tcPr>
            <w:tcW w:w="957" w:type="pct"/>
            <w:shd w:val="clear" w:color="auto" w:fill="E6E6E6"/>
            <w:vAlign w:val="center"/>
          </w:tcPr>
          <w:p w14:paraId="363C7A5D"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t>Publications</w:t>
            </w:r>
          </w:p>
        </w:tc>
        <w:tc>
          <w:tcPr>
            <w:tcW w:w="2178" w:type="pct"/>
            <w:vAlign w:val="center"/>
          </w:tcPr>
          <w:p w14:paraId="492F03F2" w14:textId="77777777" w:rsidR="009D2C51" w:rsidRPr="009D2C51" w:rsidRDefault="009D2C51" w:rsidP="0086167A">
            <w:pPr>
              <w:rPr>
                <w:rFonts w:ascii="Arial" w:hAnsi="Arial" w:cs="Arial"/>
                <w:color w:val="002060"/>
                <w:sz w:val="22"/>
                <w:szCs w:val="22"/>
              </w:rPr>
            </w:pPr>
          </w:p>
        </w:tc>
        <w:tc>
          <w:tcPr>
            <w:tcW w:w="1865" w:type="pct"/>
            <w:vAlign w:val="center"/>
          </w:tcPr>
          <w:p w14:paraId="2BB743AA"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In peer review journals.</w:t>
            </w:r>
          </w:p>
        </w:tc>
      </w:tr>
      <w:tr w:rsidR="009D2C51" w:rsidRPr="009D2C51" w14:paraId="04618A11" w14:textId="77777777" w:rsidTr="009D2C51">
        <w:trPr>
          <w:trHeight w:val="1314"/>
        </w:trPr>
        <w:tc>
          <w:tcPr>
            <w:tcW w:w="957" w:type="pct"/>
            <w:shd w:val="clear" w:color="auto" w:fill="E6E6E6"/>
            <w:vAlign w:val="center"/>
          </w:tcPr>
          <w:p w14:paraId="445AC5A7"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lastRenderedPageBreak/>
              <w:t>Experience</w:t>
            </w:r>
          </w:p>
        </w:tc>
        <w:tc>
          <w:tcPr>
            <w:tcW w:w="2178" w:type="pct"/>
            <w:vAlign w:val="center"/>
          </w:tcPr>
          <w:p w14:paraId="695D63B8"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Work experience in Community CAMHS and/or Inpatient Child or Adolescent Psychiatry Services.</w:t>
            </w:r>
          </w:p>
        </w:tc>
        <w:tc>
          <w:tcPr>
            <w:tcW w:w="1865" w:type="pct"/>
            <w:vAlign w:val="center"/>
          </w:tcPr>
          <w:p w14:paraId="3EC771B2"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Experience in Paediatrics, General Practice or other medical specialty, Learning Disability or Forensic Psychiatry experience.</w:t>
            </w:r>
          </w:p>
        </w:tc>
      </w:tr>
      <w:tr w:rsidR="009D2C51" w:rsidRPr="009D2C51" w14:paraId="7BCCA184" w14:textId="77777777" w:rsidTr="009D2C51">
        <w:trPr>
          <w:trHeight w:val="2273"/>
        </w:trPr>
        <w:tc>
          <w:tcPr>
            <w:tcW w:w="957" w:type="pct"/>
            <w:shd w:val="clear" w:color="auto" w:fill="E6E6E6"/>
            <w:vAlign w:val="center"/>
          </w:tcPr>
          <w:p w14:paraId="2CFA5DD5"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t>Knowledge and Skills</w:t>
            </w:r>
          </w:p>
        </w:tc>
        <w:tc>
          <w:tcPr>
            <w:tcW w:w="2178" w:type="pct"/>
            <w:vAlign w:val="center"/>
          </w:tcPr>
          <w:p w14:paraId="1BEE7BF0"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 xml:space="preserve">Excellent knowledge and understanding of Child and Adolescent Mental Health including psychopharmacology.  Knowledge of the law as it applies to children.  Specific therapeutic skills.  Demonstrable skill in </w:t>
            </w:r>
            <w:proofErr w:type="spellStart"/>
            <w:r w:rsidRPr="009D2C51">
              <w:rPr>
                <w:rFonts w:ascii="Arial" w:hAnsi="Arial" w:cs="Arial"/>
                <w:color w:val="002060"/>
                <w:sz w:val="22"/>
                <w:szCs w:val="22"/>
              </w:rPr>
              <w:t>multi disciplinary</w:t>
            </w:r>
            <w:proofErr w:type="spellEnd"/>
            <w:r w:rsidRPr="009D2C51">
              <w:rPr>
                <w:rFonts w:ascii="Arial" w:hAnsi="Arial" w:cs="Arial"/>
                <w:color w:val="002060"/>
                <w:sz w:val="22"/>
                <w:szCs w:val="22"/>
              </w:rPr>
              <w:t xml:space="preserve"> team working.</w:t>
            </w:r>
          </w:p>
        </w:tc>
        <w:tc>
          <w:tcPr>
            <w:tcW w:w="1865" w:type="pct"/>
            <w:vAlign w:val="center"/>
          </w:tcPr>
          <w:p w14:paraId="27156B93"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Expertise in one therapeutic modality.   Expertise in Family Therapy.  Knowledge of court and tribunal work with children and adolescents.</w:t>
            </w:r>
          </w:p>
        </w:tc>
      </w:tr>
      <w:tr w:rsidR="009D2C51" w:rsidRPr="009D2C51" w14:paraId="7448AE75" w14:textId="77777777" w:rsidTr="009D2C51">
        <w:trPr>
          <w:trHeight w:val="3588"/>
        </w:trPr>
        <w:tc>
          <w:tcPr>
            <w:tcW w:w="957" w:type="pct"/>
            <w:shd w:val="clear" w:color="auto" w:fill="E6E6E6"/>
            <w:vAlign w:val="center"/>
          </w:tcPr>
          <w:p w14:paraId="745D5137"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t>Disposition</w:t>
            </w:r>
          </w:p>
        </w:tc>
        <w:tc>
          <w:tcPr>
            <w:tcW w:w="2178" w:type="pct"/>
            <w:vAlign w:val="center"/>
          </w:tcPr>
          <w:p w14:paraId="3B01AC62"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 xml:space="preserve">Calm and confident individual able to support team colleagues with a commitment to high quality patient care, team working and service development and improvement.  </w:t>
            </w:r>
          </w:p>
          <w:p w14:paraId="4A3EF9C0" w14:textId="77777777" w:rsidR="009D2C51" w:rsidRPr="009D2C51" w:rsidRDefault="009D2C51" w:rsidP="0086167A">
            <w:pPr>
              <w:rPr>
                <w:rFonts w:ascii="Arial" w:hAnsi="Arial" w:cs="Arial"/>
                <w:color w:val="002060"/>
                <w:sz w:val="10"/>
                <w:szCs w:val="10"/>
              </w:rPr>
            </w:pPr>
          </w:p>
          <w:p w14:paraId="6D0025E5"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 xml:space="preserve">Capacity to work calmly under pressure and ability to prioritise work with good </w:t>
            </w:r>
            <w:proofErr w:type="gramStart"/>
            <w:r w:rsidRPr="009D2C51">
              <w:rPr>
                <w:rFonts w:ascii="Arial" w:hAnsi="Arial" w:cs="Arial"/>
                <w:color w:val="002060"/>
                <w:sz w:val="22"/>
                <w:szCs w:val="22"/>
              </w:rPr>
              <w:t>decision making</w:t>
            </w:r>
            <w:proofErr w:type="gramEnd"/>
            <w:r w:rsidRPr="009D2C51">
              <w:rPr>
                <w:rFonts w:ascii="Arial" w:hAnsi="Arial" w:cs="Arial"/>
                <w:color w:val="002060"/>
                <w:sz w:val="22"/>
                <w:szCs w:val="22"/>
              </w:rPr>
              <w:t xml:space="preserve"> during crises.</w:t>
            </w:r>
          </w:p>
          <w:p w14:paraId="39BAB8A7" w14:textId="77777777" w:rsidR="009D2C51" w:rsidRPr="009D2C51" w:rsidRDefault="009D2C51" w:rsidP="0086167A">
            <w:pPr>
              <w:rPr>
                <w:rFonts w:ascii="Arial" w:hAnsi="Arial" w:cs="Arial"/>
                <w:color w:val="002060"/>
                <w:sz w:val="10"/>
                <w:szCs w:val="10"/>
              </w:rPr>
            </w:pPr>
          </w:p>
          <w:p w14:paraId="4B4ABF40"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Excellent timekeeping.</w:t>
            </w:r>
          </w:p>
          <w:p w14:paraId="0D97D943" w14:textId="77777777" w:rsidR="009D2C51" w:rsidRPr="009D2C51" w:rsidRDefault="009D2C51" w:rsidP="0086167A">
            <w:pPr>
              <w:rPr>
                <w:rFonts w:ascii="Arial" w:hAnsi="Arial" w:cs="Arial"/>
                <w:color w:val="002060"/>
                <w:sz w:val="10"/>
                <w:szCs w:val="10"/>
              </w:rPr>
            </w:pPr>
          </w:p>
          <w:p w14:paraId="15769F1B"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Reflective approach to clinical work.</w:t>
            </w:r>
          </w:p>
          <w:p w14:paraId="02C29864" w14:textId="77777777" w:rsidR="009D2C51" w:rsidRPr="009D2C51" w:rsidRDefault="009D2C51" w:rsidP="0086167A">
            <w:pPr>
              <w:rPr>
                <w:rFonts w:ascii="Arial" w:hAnsi="Arial" w:cs="Arial"/>
                <w:color w:val="002060"/>
                <w:sz w:val="10"/>
                <w:szCs w:val="10"/>
              </w:rPr>
            </w:pPr>
          </w:p>
          <w:p w14:paraId="7E5CF609"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Flexibility.</w:t>
            </w:r>
          </w:p>
          <w:p w14:paraId="4F57C2F0" w14:textId="77777777" w:rsidR="009D2C51" w:rsidRPr="009D2C51" w:rsidRDefault="009D2C51" w:rsidP="0086167A">
            <w:pPr>
              <w:rPr>
                <w:rFonts w:ascii="Arial" w:hAnsi="Arial" w:cs="Arial"/>
                <w:color w:val="002060"/>
                <w:sz w:val="10"/>
                <w:szCs w:val="10"/>
              </w:rPr>
            </w:pPr>
          </w:p>
          <w:p w14:paraId="74DE51EB"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Excellent communicator.</w:t>
            </w:r>
          </w:p>
        </w:tc>
        <w:tc>
          <w:tcPr>
            <w:tcW w:w="1865" w:type="pct"/>
            <w:vAlign w:val="center"/>
          </w:tcPr>
          <w:p w14:paraId="0FF99152" w14:textId="77777777" w:rsidR="009D2C51" w:rsidRPr="009D2C51" w:rsidRDefault="009D2C51" w:rsidP="0086167A">
            <w:pPr>
              <w:rPr>
                <w:rFonts w:ascii="Arial" w:hAnsi="Arial" w:cs="Arial"/>
                <w:color w:val="002060"/>
                <w:sz w:val="22"/>
                <w:szCs w:val="22"/>
              </w:rPr>
            </w:pPr>
          </w:p>
        </w:tc>
      </w:tr>
      <w:tr w:rsidR="009D2C51" w:rsidRPr="009D2C51" w14:paraId="66649CA8" w14:textId="77777777" w:rsidTr="009D2C51">
        <w:trPr>
          <w:trHeight w:val="747"/>
        </w:trPr>
        <w:tc>
          <w:tcPr>
            <w:tcW w:w="957" w:type="pct"/>
            <w:shd w:val="clear" w:color="auto" w:fill="E6E6E6"/>
            <w:vAlign w:val="center"/>
          </w:tcPr>
          <w:p w14:paraId="2359BD23" w14:textId="77777777" w:rsidR="009D2C51" w:rsidRPr="009D2C51" w:rsidRDefault="009D2C51" w:rsidP="0086167A">
            <w:pPr>
              <w:rPr>
                <w:rFonts w:ascii="Arial" w:hAnsi="Arial" w:cs="Arial"/>
                <w:b/>
                <w:color w:val="002060"/>
                <w:sz w:val="22"/>
                <w:szCs w:val="22"/>
              </w:rPr>
            </w:pPr>
            <w:r w:rsidRPr="009D2C51">
              <w:rPr>
                <w:rFonts w:ascii="Arial" w:hAnsi="Arial" w:cs="Arial"/>
                <w:b/>
                <w:color w:val="002060"/>
                <w:sz w:val="22"/>
                <w:szCs w:val="22"/>
              </w:rPr>
              <w:t>Other</w:t>
            </w:r>
          </w:p>
        </w:tc>
        <w:tc>
          <w:tcPr>
            <w:tcW w:w="2178" w:type="pct"/>
            <w:vAlign w:val="center"/>
          </w:tcPr>
          <w:p w14:paraId="44B99A4B" w14:textId="77777777" w:rsidR="009D2C51" w:rsidRPr="009D2C51" w:rsidRDefault="009D2C51" w:rsidP="0086167A">
            <w:pPr>
              <w:rPr>
                <w:rFonts w:ascii="Arial" w:hAnsi="Arial" w:cs="Arial"/>
                <w:color w:val="002060"/>
                <w:sz w:val="22"/>
                <w:szCs w:val="22"/>
              </w:rPr>
            </w:pPr>
          </w:p>
        </w:tc>
        <w:tc>
          <w:tcPr>
            <w:tcW w:w="1865" w:type="pct"/>
            <w:vAlign w:val="center"/>
          </w:tcPr>
          <w:p w14:paraId="1F60FA07" w14:textId="77777777" w:rsidR="009D2C51" w:rsidRPr="009D2C51" w:rsidRDefault="009D2C51" w:rsidP="0086167A">
            <w:pPr>
              <w:rPr>
                <w:rFonts w:ascii="Arial" w:hAnsi="Arial" w:cs="Arial"/>
                <w:color w:val="002060"/>
                <w:sz w:val="22"/>
                <w:szCs w:val="22"/>
              </w:rPr>
            </w:pPr>
            <w:r w:rsidRPr="009D2C51">
              <w:rPr>
                <w:rFonts w:ascii="Arial" w:hAnsi="Arial" w:cs="Arial"/>
                <w:color w:val="002060"/>
                <w:sz w:val="22"/>
                <w:szCs w:val="22"/>
              </w:rPr>
              <w:t>Full driving licence</w:t>
            </w:r>
          </w:p>
        </w:tc>
      </w:tr>
    </w:tbl>
    <w:p w14:paraId="6A24ADBF" w14:textId="77777777" w:rsidR="00D60D96" w:rsidRPr="009D2C51" w:rsidRDefault="00D60D96" w:rsidP="00D60D96">
      <w:pPr>
        <w:jc w:val="both"/>
        <w:rPr>
          <w:rFonts w:ascii="Arial" w:hAnsi="Arial" w:cs="Arial"/>
          <w:b/>
          <w:color w:val="002060"/>
          <w:sz w:val="22"/>
          <w:szCs w:val="22"/>
          <w:u w:val="single"/>
        </w:rPr>
      </w:pPr>
    </w:p>
    <w:p w14:paraId="1F7A71CB" w14:textId="77777777" w:rsidR="009D2C51" w:rsidRPr="009D2C51" w:rsidRDefault="009D2C51" w:rsidP="008A52ED">
      <w:pPr>
        <w:rPr>
          <w:rFonts w:ascii="Arial" w:hAnsi="Arial" w:cs="Arial"/>
          <w:b/>
          <w:bCs/>
          <w:color w:val="002060"/>
          <w:sz w:val="32"/>
          <w:szCs w:val="32"/>
        </w:rPr>
      </w:pPr>
    </w:p>
    <w:p w14:paraId="4E9E1936" w14:textId="77777777" w:rsidR="009D2C51" w:rsidRPr="009D2C51" w:rsidRDefault="009D2C51" w:rsidP="008A52ED">
      <w:pPr>
        <w:rPr>
          <w:rFonts w:ascii="Arial" w:hAnsi="Arial" w:cs="Arial"/>
          <w:b/>
          <w:bCs/>
          <w:color w:val="002060"/>
          <w:sz w:val="32"/>
          <w:szCs w:val="32"/>
        </w:rPr>
      </w:pPr>
    </w:p>
    <w:p w14:paraId="27A92195" w14:textId="77777777" w:rsidR="009D2C51" w:rsidRPr="009D2C51" w:rsidRDefault="009D2C51" w:rsidP="008A52ED">
      <w:pPr>
        <w:rPr>
          <w:rFonts w:ascii="Arial" w:hAnsi="Arial" w:cs="Arial"/>
          <w:b/>
          <w:bCs/>
          <w:color w:val="002060"/>
          <w:sz w:val="32"/>
          <w:szCs w:val="32"/>
        </w:rPr>
      </w:pPr>
    </w:p>
    <w:p w14:paraId="4CFDBE3A" w14:textId="77777777" w:rsidR="009D2C51" w:rsidRPr="009D2C51" w:rsidRDefault="009D2C51" w:rsidP="008A52ED">
      <w:pPr>
        <w:rPr>
          <w:rFonts w:ascii="Arial" w:hAnsi="Arial" w:cs="Arial"/>
          <w:b/>
          <w:bCs/>
          <w:color w:val="002060"/>
          <w:sz w:val="32"/>
          <w:szCs w:val="32"/>
        </w:rPr>
      </w:pPr>
    </w:p>
    <w:p w14:paraId="2EB72F8D" w14:textId="77777777" w:rsidR="009D2C51" w:rsidRPr="009D2C51" w:rsidRDefault="009D2C51" w:rsidP="008A52ED">
      <w:pPr>
        <w:rPr>
          <w:rFonts w:ascii="Arial" w:hAnsi="Arial" w:cs="Arial"/>
          <w:b/>
          <w:bCs/>
          <w:color w:val="002060"/>
          <w:sz w:val="32"/>
          <w:szCs w:val="32"/>
        </w:rPr>
      </w:pPr>
    </w:p>
    <w:p w14:paraId="7C504314" w14:textId="77777777" w:rsidR="009D2C51" w:rsidRPr="009D2C51" w:rsidRDefault="009D2C51" w:rsidP="008A52ED">
      <w:pPr>
        <w:rPr>
          <w:rFonts w:ascii="Arial" w:hAnsi="Arial" w:cs="Arial"/>
          <w:b/>
          <w:bCs/>
          <w:color w:val="002060"/>
          <w:sz w:val="32"/>
          <w:szCs w:val="32"/>
        </w:rPr>
      </w:pPr>
    </w:p>
    <w:p w14:paraId="28D9B034" w14:textId="77777777" w:rsidR="009D2C51" w:rsidRPr="009D2C51" w:rsidRDefault="009D2C51" w:rsidP="008A52ED">
      <w:pPr>
        <w:rPr>
          <w:rFonts w:ascii="Arial" w:hAnsi="Arial" w:cs="Arial"/>
          <w:b/>
          <w:bCs/>
          <w:color w:val="002060"/>
          <w:sz w:val="32"/>
          <w:szCs w:val="32"/>
        </w:rPr>
      </w:pPr>
    </w:p>
    <w:p w14:paraId="17FBE83A" w14:textId="77777777" w:rsidR="009D2C51" w:rsidRPr="009D2C51" w:rsidRDefault="009D2C51" w:rsidP="008A52ED">
      <w:pPr>
        <w:rPr>
          <w:rFonts w:ascii="Arial" w:hAnsi="Arial" w:cs="Arial"/>
          <w:b/>
          <w:bCs/>
          <w:color w:val="002060"/>
          <w:sz w:val="32"/>
          <w:szCs w:val="32"/>
        </w:rPr>
      </w:pPr>
    </w:p>
    <w:p w14:paraId="0618254D" w14:textId="77777777" w:rsidR="009D2C51" w:rsidRPr="009D2C51" w:rsidRDefault="009D2C51" w:rsidP="008A52ED">
      <w:pPr>
        <w:rPr>
          <w:rFonts w:ascii="Arial" w:hAnsi="Arial" w:cs="Arial"/>
          <w:b/>
          <w:bCs/>
          <w:color w:val="002060"/>
          <w:sz w:val="32"/>
          <w:szCs w:val="32"/>
        </w:rPr>
      </w:pPr>
    </w:p>
    <w:p w14:paraId="44FDCF67" w14:textId="77777777" w:rsidR="009D2C51" w:rsidRPr="009D2C51" w:rsidRDefault="009D2C51" w:rsidP="008A52ED">
      <w:pPr>
        <w:rPr>
          <w:rFonts w:ascii="Arial" w:hAnsi="Arial" w:cs="Arial"/>
          <w:b/>
          <w:bCs/>
          <w:color w:val="002060"/>
          <w:sz w:val="32"/>
          <w:szCs w:val="32"/>
        </w:rPr>
      </w:pPr>
    </w:p>
    <w:p w14:paraId="273F0B47" w14:textId="77777777" w:rsidR="009D2C51" w:rsidRPr="009D2C51" w:rsidRDefault="009D2C51" w:rsidP="008A52ED">
      <w:pPr>
        <w:rPr>
          <w:rFonts w:ascii="Arial" w:hAnsi="Arial" w:cs="Arial"/>
          <w:b/>
          <w:bCs/>
          <w:color w:val="002060"/>
          <w:sz w:val="32"/>
          <w:szCs w:val="32"/>
        </w:rPr>
      </w:pPr>
    </w:p>
    <w:p w14:paraId="7C6D6BF7" w14:textId="77777777" w:rsidR="009D2C51" w:rsidRPr="009D2C51" w:rsidRDefault="009D2C51" w:rsidP="008A52ED">
      <w:pPr>
        <w:rPr>
          <w:rFonts w:ascii="Arial" w:hAnsi="Arial" w:cs="Arial"/>
          <w:b/>
          <w:bCs/>
          <w:color w:val="002060"/>
          <w:sz w:val="32"/>
          <w:szCs w:val="32"/>
        </w:rPr>
      </w:pPr>
    </w:p>
    <w:p w14:paraId="3648ACEC" w14:textId="77777777" w:rsidR="009D2C51" w:rsidRPr="009D2C51" w:rsidRDefault="009D2C51" w:rsidP="008A52ED">
      <w:pPr>
        <w:rPr>
          <w:rFonts w:ascii="Arial" w:hAnsi="Arial" w:cs="Arial"/>
          <w:b/>
          <w:bCs/>
          <w:color w:val="002060"/>
          <w:sz w:val="32"/>
          <w:szCs w:val="32"/>
        </w:rPr>
      </w:pPr>
    </w:p>
    <w:p w14:paraId="3BBC9884" w14:textId="77777777" w:rsidR="009D2C51" w:rsidRPr="009D2C51" w:rsidRDefault="009D2C51" w:rsidP="008A52ED">
      <w:pPr>
        <w:rPr>
          <w:rFonts w:ascii="Arial" w:hAnsi="Arial" w:cs="Arial"/>
          <w:b/>
          <w:bCs/>
          <w:color w:val="002060"/>
          <w:sz w:val="32"/>
          <w:szCs w:val="32"/>
        </w:rPr>
      </w:pPr>
    </w:p>
    <w:p w14:paraId="5AE35F26" w14:textId="77777777" w:rsidR="009D2C51" w:rsidRPr="009D2C51" w:rsidRDefault="009D2C51" w:rsidP="008A52ED">
      <w:pPr>
        <w:rPr>
          <w:rFonts w:ascii="Arial" w:hAnsi="Arial" w:cs="Arial"/>
          <w:b/>
          <w:bCs/>
          <w:color w:val="002060"/>
          <w:sz w:val="32"/>
          <w:szCs w:val="32"/>
        </w:rPr>
      </w:pPr>
    </w:p>
    <w:p w14:paraId="4C12C2C7" w14:textId="77777777" w:rsidR="009D2C51" w:rsidRPr="009D2C51" w:rsidRDefault="009D2C51" w:rsidP="008A52ED">
      <w:pPr>
        <w:rPr>
          <w:rFonts w:ascii="Arial" w:hAnsi="Arial" w:cs="Arial"/>
          <w:b/>
          <w:bCs/>
          <w:color w:val="002060"/>
          <w:sz w:val="32"/>
          <w:szCs w:val="32"/>
        </w:rPr>
      </w:pPr>
    </w:p>
    <w:p w14:paraId="51BA2C23" w14:textId="5FC60DF8" w:rsidR="008502BD" w:rsidRPr="009D2C51" w:rsidRDefault="009241F2" w:rsidP="008A52ED">
      <w:pPr>
        <w:rPr>
          <w:rFonts w:ascii="Arial" w:hAnsi="Arial" w:cs="Arial"/>
          <w:color w:val="002060"/>
        </w:rPr>
      </w:pPr>
      <w:r w:rsidRPr="009D2C51">
        <w:rPr>
          <w:rFonts w:ascii="Arial" w:hAnsi="Arial" w:cs="Arial"/>
          <w:b/>
          <w:bCs/>
          <w:color w:val="002060"/>
          <w:sz w:val="32"/>
          <w:szCs w:val="32"/>
        </w:rPr>
        <w:lastRenderedPageBreak/>
        <w:t>Section 4:</w:t>
      </w:r>
      <w:r w:rsidR="008502BD" w:rsidRPr="009D2C51">
        <w:rPr>
          <w:rFonts w:ascii="Arial" w:hAnsi="Arial" w:cs="Arial"/>
          <w:b/>
          <w:bCs/>
          <w:color w:val="002060"/>
          <w:sz w:val="32"/>
          <w:szCs w:val="32"/>
        </w:rPr>
        <w:tab/>
      </w:r>
      <w:r w:rsidR="008502BD" w:rsidRPr="009D2C51">
        <w:rPr>
          <w:rFonts w:ascii="Arial" w:hAnsi="Arial" w:cs="Arial"/>
          <w:b/>
          <w:bCs/>
          <w:color w:val="002060"/>
          <w:sz w:val="32"/>
          <w:szCs w:val="32"/>
        </w:rPr>
        <w:tab/>
      </w:r>
    </w:p>
    <w:p w14:paraId="6E3C0B2F" w14:textId="77777777" w:rsidR="008502BD" w:rsidRPr="009D2C51" w:rsidRDefault="008502BD" w:rsidP="00067415">
      <w:pPr>
        <w:rPr>
          <w:rFonts w:ascii="Arial" w:hAnsi="Arial" w:cs="Arial"/>
          <w:b/>
          <w:bCs/>
          <w:color w:val="002060"/>
        </w:rPr>
      </w:pPr>
    </w:p>
    <w:p w14:paraId="10860D6D" w14:textId="6DDDAADC" w:rsidR="008502BD" w:rsidRPr="009D2C51" w:rsidRDefault="008502BD" w:rsidP="00791C81">
      <w:pPr>
        <w:pStyle w:val="BodyText"/>
        <w:ind w:right="-6"/>
        <w:jc w:val="both"/>
        <w:rPr>
          <w:rFonts w:ascii="Arial" w:hAnsi="Arial" w:cs="Arial"/>
          <w:i/>
          <w:color w:val="002060"/>
        </w:rPr>
      </w:pPr>
      <w:r w:rsidRPr="009D2C51">
        <w:rPr>
          <w:rFonts w:ascii="Arial" w:hAnsi="Arial" w:cs="Arial"/>
          <w:b/>
          <w:bCs/>
          <w:color w:val="002060"/>
          <w:sz w:val="24"/>
          <w:szCs w:val="24"/>
        </w:rPr>
        <w:t>Closing Date:</w:t>
      </w:r>
      <w:r w:rsidR="00D60D96" w:rsidRPr="009D2C51">
        <w:rPr>
          <w:rFonts w:ascii="Arial" w:hAnsi="Arial" w:cs="Arial"/>
          <w:b/>
          <w:bCs/>
          <w:color w:val="002060"/>
          <w:sz w:val="24"/>
          <w:szCs w:val="24"/>
        </w:rPr>
        <w:t xml:space="preserve"> </w:t>
      </w:r>
      <w:r w:rsidR="00554DA8" w:rsidRPr="009D2C51">
        <w:rPr>
          <w:rFonts w:ascii="Arial" w:hAnsi="Arial" w:cs="Arial"/>
          <w:b/>
          <w:bCs/>
          <w:color w:val="002060"/>
          <w:sz w:val="24"/>
          <w:szCs w:val="24"/>
        </w:rPr>
        <w:t>28</w:t>
      </w:r>
      <w:r w:rsidR="00554DA8" w:rsidRPr="009D2C51">
        <w:rPr>
          <w:rFonts w:ascii="Arial" w:hAnsi="Arial" w:cs="Arial"/>
          <w:b/>
          <w:bCs/>
          <w:color w:val="002060"/>
          <w:sz w:val="24"/>
          <w:szCs w:val="24"/>
          <w:vertAlign w:val="superscript"/>
        </w:rPr>
        <w:t>th</w:t>
      </w:r>
      <w:r w:rsidR="00554DA8" w:rsidRPr="009D2C51">
        <w:rPr>
          <w:rFonts w:ascii="Arial" w:hAnsi="Arial" w:cs="Arial"/>
          <w:b/>
          <w:bCs/>
          <w:color w:val="002060"/>
          <w:sz w:val="24"/>
          <w:szCs w:val="24"/>
        </w:rPr>
        <w:t xml:space="preserve"> June 2022</w:t>
      </w:r>
    </w:p>
    <w:p w14:paraId="01BDD21D" w14:textId="37B00698" w:rsidR="008502BD" w:rsidRPr="009D2C51" w:rsidRDefault="008502BD" w:rsidP="00791C81">
      <w:pPr>
        <w:pStyle w:val="BodyText"/>
        <w:ind w:right="-6"/>
        <w:jc w:val="both"/>
        <w:rPr>
          <w:rFonts w:ascii="Arial" w:hAnsi="Arial" w:cs="Arial"/>
          <w:b/>
          <w:color w:val="002060"/>
          <w:sz w:val="24"/>
          <w:szCs w:val="24"/>
        </w:rPr>
      </w:pPr>
      <w:r w:rsidRPr="009D2C51">
        <w:rPr>
          <w:rFonts w:ascii="Arial" w:hAnsi="Arial" w:cs="Arial"/>
          <w:b/>
          <w:color w:val="002060"/>
          <w:sz w:val="24"/>
          <w:szCs w:val="24"/>
        </w:rPr>
        <w:t xml:space="preserve">Interview Date: </w:t>
      </w:r>
      <w:r w:rsidR="00554DA8" w:rsidRPr="009D2C51">
        <w:rPr>
          <w:rFonts w:ascii="Arial" w:hAnsi="Arial" w:cs="Arial"/>
          <w:b/>
          <w:color w:val="002060"/>
          <w:sz w:val="24"/>
          <w:szCs w:val="24"/>
        </w:rPr>
        <w:t>4</w:t>
      </w:r>
      <w:r w:rsidR="00554DA8" w:rsidRPr="009D2C51">
        <w:rPr>
          <w:rFonts w:ascii="Arial" w:hAnsi="Arial" w:cs="Arial"/>
          <w:b/>
          <w:color w:val="002060"/>
          <w:sz w:val="24"/>
          <w:szCs w:val="24"/>
          <w:vertAlign w:val="superscript"/>
        </w:rPr>
        <w:t>th</w:t>
      </w:r>
      <w:r w:rsidR="00554DA8" w:rsidRPr="009D2C51">
        <w:rPr>
          <w:rFonts w:ascii="Arial" w:hAnsi="Arial" w:cs="Arial"/>
          <w:b/>
          <w:color w:val="002060"/>
          <w:sz w:val="24"/>
          <w:szCs w:val="24"/>
        </w:rPr>
        <w:t xml:space="preserve"> July 2022</w:t>
      </w:r>
    </w:p>
    <w:p w14:paraId="6A3248E5" w14:textId="77777777" w:rsidR="008502BD" w:rsidRPr="009D2C51" w:rsidRDefault="008502BD" w:rsidP="00067415">
      <w:pPr>
        <w:jc w:val="both"/>
        <w:rPr>
          <w:rFonts w:ascii="Arial" w:hAnsi="Arial" w:cs="Arial"/>
          <w:color w:val="002060"/>
        </w:rPr>
      </w:pPr>
      <w:r w:rsidRPr="009D2C51">
        <w:rPr>
          <w:rFonts w:ascii="Arial" w:hAnsi="Arial" w:cs="Arial"/>
          <w:b/>
          <w:bCs/>
          <w:color w:val="002060"/>
        </w:rPr>
        <w:t xml:space="preserve">Informal Enquiries and visits:  </w:t>
      </w:r>
      <w:r w:rsidRPr="009D2C51">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9D2C51">
        <w:rPr>
          <w:rFonts w:ascii="Arial" w:hAnsi="Arial" w:cs="Arial"/>
          <w:color w:val="002060"/>
        </w:rPr>
        <w:t>In the first instance, please contact:</w:t>
      </w:r>
    </w:p>
    <w:p w14:paraId="26237966" w14:textId="77777777" w:rsidR="008502BD" w:rsidRPr="009D2C51"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2057"/>
        <w:gridCol w:w="4171"/>
        <w:gridCol w:w="1842"/>
      </w:tblGrid>
      <w:tr w:rsidR="009D2C51" w:rsidRPr="009D2C51" w14:paraId="53E1C9CA" w14:textId="77777777" w:rsidTr="00554DA8">
        <w:trPr>
          <w:trHeight w:val="165"/>
        </w:trPr>
        <w:tc>
          <w:tcPr>
            <w:tcW w:w="2420" w:type="dxa"/>
            <w:shd w:val="clear" w:color="auto" w:fill="DDD9C3"/>
          </w:tcPr>
          <w:p w14:paraId="39F5005E" w14:textId="77777777" w:rsidR="008502BD" w:rsidRPr="009D2C51" w:rsidRDefault="008502BD" w:rsidP="00E65521">
            <w:pPr>
              <w:pStyle w:val="Default"/>
              <w:ind w:left="420"/>
              <w:rPr>
                <w:b/>
                <w:color w:val="002060"/>
              </w:rPr>
            </w:pPr>
            <w:r w:rsidRPr="009D2C51">
              <w:rPr>
                <w:b/>
                <w:color w:val="002060"/>
              </w:rPr>
              <w:t xml:space="preserve">Name </w:t>
            </w:r>
          </w:p>
        </w:tc>
        <w:tc>
          <w:tcPr>
            <w:tcW w:w="2057" w:type="dxa"/>
            <w:shd w:val="clear" w:color="auto" w:fill="DDD9C3"/>
          </w:tcPr>
          <w:p w14:paraId="071BE67A" w14:textId="77777777" w:rsidR="008502BD" w:rsidRPr="009D2C51" w:rsidRDefault="008502BD" w:rsidP="00E65521">
            <w:pPr>
              <w:pStyle w:val="Default"/>
              <w:ind w:left="420"/>
              <w:rPr>
                <w:b/>
                <w:color w:val="002060"/>
              </w:rPr>
            </w:pPr>
            <w:r w:rsidRPr="009D2C51">
              <w:rPr>
                <w:b/>
                <w:color w:val="002060"/>
              </w:rPr>
              <w:t xml:space="preserve">Job Title </w:t>
            </w:r>
          </w:p>
        </w:tc>
        <w:tc>
          <w:tcPr>
            <w:tcW w:w="4171" w:type="dxa"/>
            <w:shd w:val="clear" w:color="auto" w:fill="DDD9C3"/>
          </w:tcPr>
          <w:p w14:paraId="54657F01" w14:textId="77777777" w:rsidR="008502BD" w:rsidRPr="009D2C51" w:rsidRDefault="008502BD" w:rsidP="00E65521">
            <w:pPr>
              <w:pStyle w:val="Default"/>
              <w:ind w:left="420"/>
              <w:rPr>
                <w:b/>
                <w:color w:val="002060"/>
              </w:rPr>
            </w:pPr>
            <w:r w:rsidRPr="009D2C51">
              <w:rPr>
                <w:b/>
                <w:color w:val="002060"/>
              </w:rPr>
              <w:t xml:space="preserve">Email </w:t>
            </w:r>
          </w:p>
        </w:tc>
        <w:tc>
          <w:tcPr>
            <w:tcW w:w="1842" w:type="dxa"/>
            <w:shd w:val="clear" w:color="auto" w:fill="DDD9C3"/>
          </w:tcPr>
          <w:p w14:paraId="54C63B67" w14:textId="77777777" w:rsidR="008502BD" w:rsidRPr="009D2C51" w:rsidRDefault="008502BD" w:rsidP="00E65521">
            <w:pPr>
              <w:pStyle w:val="Default"/>
              <w:ind w:left="420"/>
              <w:rPr>
                <w:b/>
                <w:color w:val="002060"/>
              </w:rPr>
            </w:pPr>
            <w:r w:rsidRPr="009D2C51">
              <w:rPr>
                <w:b/>
                <w:color w:val="002060"/>
              </w:rPr>
              <w:t xml:space="preserve">Telephone </w:t>
            </w:r>
          </w:p>
        </w:tc>
      </w:tr>
      <w:tr w:rsidR="009D2C51" w:rsidRPr="009D2C51" w14:paraId="41916ED9" w14:textId="77777777" w:rsidTr="00554DA8">
        <w:trPr>
          <w:trHeight w:val="375"/>
        </w:trPr>
        <w:tc>
          <w:tcPr>
            <w:tcW w:w="2420" w:type="dxa"/>
          </w:tcPr>
          <w:p w14:paraId="457D533A" w14:textId="03564923" w:rsidR="00C43A2F" w:rsidRPr="009D2C51" w:rsidRDefault="00C43A2F" w:rsidP="00C43A2F">
            <w:pPr>
              <w:pStyle w:val="Default"/>
              <w:ind w:left="-48"/>
              <w:rPr>
                <w:b/>
                <w:color w:val="002060"/>
              </w:rPr>
            </w:pPr>
            <w:r w:rsidRPr="009D2C51">
              <w:rPr>
                <w:b/>
                <w:color w:val="002060"/>
              </w:rPr>
              <w:t>Julie Metcalfe</w:t>
            </w:r>
          </w:p>
        </w:tc>
        <w:tc>
          <w:tcPr>
            <w:tcW w:w="2057" w:type="dxa"/>
          </w:tcPr>
          <w:p w14:paraId="73EEB295" w14:textId="20407013" w:rsidR="00C43A2F" w:rsidRPr="009D2C51" w:rsidRDefault="00C43A2F" w:rsidP="00C43A2F">
            <w:pPr>
              <w:pStyle w:val="Default"/>
              <w:ind w:left="12" w:hanging="12"/>
              <w:rPr>
                <w:b/>
                <w:color w:val="002060"/>
              </w:rPr>
            </w:pPr>
            <w:r w:rsidRPr="009D2C51">
              <w:rPr>
                <w:b/>
                <w:color w:val="002060"/>
              </w:rPr>
              <w:t>Clinical Director</w:t>
            </w:r>
          </w:p>
        </w:tc>
        <w:tc>
          <w:tcPr>
            <w:tcW w:w="4171" w:type="dxa"/>
          </w:tcPr>
          <w:p w14:paraId="2745E827" w14:textId="631850C2" w:rsidR="00C43A2F" w:rsidRPr="009D2C51" w:rsidRDefault="00C43A2F" w:rsidP="00C43A2F">
            <w:pPr>
              <w:pStyle w:val="Default"/>
              <w:ind w:left="12" w:hanging="12"/>
              <w:rPr>
                <w:b/>
                <w:color w:val="002060"/>
              </w:rPr>
            </w:pPr>
            <w:r w:rsidRPr="009D2C51">
              <w:rPr>
                <w:b/>
                <w:color w:val="002060"/>
              </w:rPr>
              <w:t>Julie.metcalfe@ggc.scot.nhs.uk</w:t>
            </w:r>
          </w:p>
        </w:tc>
        <w:tc>
          <w:tcPr>
            <w:tcW w:w="1842" w:type="dxa"/>
          </w:tcPr>
          <w:p w14:paraId="3FE7FAE8" w14:textId="36DF03BC" w:rsidR="00C43A2F" w:rsidRPr="009D2C51" w:rsidRDefault="00C43A2F" w:rsidP="00C43A2F">
            <w:pPr>
              <w:pStyle w:val="Default"/>
              <w:ind w:firstLine="15"/>
              <w:rPr>
                <w:b/>
                <w:color w:val="002060"/>
              </w:rPr>
            </w:pPr>
            <w:r w:rsidRPr="009D2C51">
              <w:rPr>
                <w:b/>
                <w:color w:val="002060"/>
              </w:rPr>
              <w:t>0141 227 7475</w:t>
            </w:r>
          </w:p>
        </w:tc>
      </w:tr>
    </w:tbl>
    <w:p w14:paraId="15D54AD6" w14:textId="77777777" w:rsidR="008502BD" w:rsidRPr="009D2C51" w:rsidRDefault="008502BD" w:rsidP="00067415">
      <w:pPr>
        <w:jc w:val="both"/>
        <w:rPr>
          <w:b/>
          <w:color w:val="002060"/>
          <w:sz w:val="22"/>
          <w:szCs w:val="22"/>
        </w:rPr>
      </w:pPr>
    </w:p>
    <w:p w14:paraId="32A4B8E7" w14:textId="77777777" w:rsidR="008502BD" w:rsidRPr="009D2C51" w:rsidRDefault="008502BD" w:rsidP="00067415">
      <w:pPr>
        <w:jc w:val="both"/>
        <w:rPr>
          <w:rFonts w:ascii="Arial" w:hAnsi="Arial" w:cs="Arial"/>
          <w:color w:val="002060"/>
        </w:rPr>
      </w:pPr>
      <w:r w:rsidRPr="009D2C51">
        <w:rPr>
          <w:rFonts w:ascii="Arial" w:hAnsi="Arial" w:cs="Arial"/>
          <w:b/>
          <w:color w:val="002060"/>
        </w:rPr>
        <w:t>Regulatory Body:  General Medical Council &amp; General Dental Council:</w:t>
      </w:r>
      <w:r w:rsidRPr="009D2C51">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9D2C51" w:rsidRDefault="008502BD" w:rsidP="00067415">
      <w:pPr>
        <w:jc w:val="both"/>
        <w:rPr>
          <w:rFonts w:ascii="Arial" w:hAnsi="Arial" w:cs="Arial"/>
          <w:color w:val="002060"/>
        </w:rPr>
      </w:pPr>
    </w:p>
    <w:p w14:paraId="2C41CE0A" w14:textId="77777777" w:rsidR="008502BD" w:rsidRPr="009D2C51" w:rsidRDefault="008502BD" w:rsidP="00067415">
      <w:pPr>
        <w:jc w:val="both"/>
        <w:rPr>
          <w:color w:val="002060"/>
          <w:sz w:val="22"/>
          <w:szCs w:val="22"/>
        </w:rPr>
      </w:pPr>
      <w:r w:rsidRPr="009D2C51">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9D2C51">
          <w:rPr>
            <w:rStyle w:val="Hyperlink"/>
            <w:rFonts w:ascii="Arial" w:hAnsi="Arial" w:cs="Arial"/>
            <w:b/>
            <w:color w:val="002060"/>
          </w:rPr>
          <w:t>https://careers.nhs.scot/careers/find-your-career/international-recruitment/regulatory-bodies</w:t>
        </w:r>
      </w:hyperlink>
    </w:p>
    <w:p w14:paraId="738A2F9E" w14:textId="77777777" w:rsidR="008502BD" w:rsidRPr="009D2C51" w:rsidRDefault="008502BD" w:rsidP="00067415">
      <w:pPr>
        <w:jc w:val="both"/>
        <w:rPr>
          <w:color w:val="002060"/>
          <w:sz w:val="22"/>
          <w:szCs w:val="22"/>
        </w:rPr>
      </w:pPr>
    </w:p>
    <w:p w14:paraId="1751C65F"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For medical consultant posts the post holder on commencement of the post </w:t>
      </w:r>
      <w:proofErr w:type="gramStart"/>
      <w:r w:rsidRPr="009D2C51">
        <w:rPr>
          <w:rFonts w:ascii="Arial" w:hAnsi="Arial" w:cs="Arial"/>
          <w:color w:val="002060"/>
        </w:rPr>
        <w:t>must  have</w:t>
      </w:r>
      <w:proofErr w:type="gramEnd"/>
      <w:r w:rsidRPr="009D2C51">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9D2C51">
        <w:rPr>
          <w:rFonts w:ascii="Roboto" w:hAnsi="Roboto" w:cs="Arial"/>
          <w:color w:val="002060"/>
        </w:rPr>
        <w:t xml:space="preserve"> </w:t>
      </w:r>
      <w:r w:rsidRPr="009D2C51">
        <w:rPr>
          <w:rFonts w:ascii="Arial" w:hAnsi="Arial" w:cs="Arial"/>
          <w:color w:val="002060"/>
        </w:rPr>
        <w:t>(CCT) or eligibility for specialist registration Certificate of Eligibility for Specialist Registration</w:t>
      </w:r>
      <w:r w:rsidRPr="009D2C51">
        <w:rPr>
          <w:rFonts w:ascii="Roboto" w:hAnsi="Roboto" w:cs="Arial"/>
          <w:color w:val="002060"/>
        </w:rPr>
        <w:t xml:space="preserve"> </w:t>
      </w:r>
      <w:r w:rsidRPr="009D2C51">
        <w:rPr>
          <w:rFonts w:ascii="Arial" w:hAnsi="Arial" w:cs="Arial"/>
          <w:color w:val="002060"/>
        </w:rPr>
        <w:t>(CESR) or be within 6 months of confirmed entry from the date of interview. Non UK applicants must demonstrate equivalent training.</w:t>
      </w:r>
    </w:p>
    <w:p w14:paraId="3733FBA9" w14:textId="77777777" w:rsidR="008502BD" w:rsidRPr="009D2C51" w:rsidRDefault="008502BD" w:rsidP="00067415">
      <w:pPr>
        <w:jc w:val="both"/>
        <w:rPr>
          <w:rFonts w:ascii="Arial" w:hAnsi="Arial" w:cs="Arial"/>
          <w:color w:val="002060"/>
        </w:rPr>
      </w:pPr>
    </w:p>
    <w:p w14:paraId="604A515E" w14:textId="77777777" w:rsidR="008502BD" w:rsidRPr="009D2C51" w:rsidRDefault="008502BD" w:rsidP="00067415">
      <w:pPr>
        <w:jc w:val="both"/>
        <w:rPr>
          <w:rFonts w:ascii="Arial" w:hAnsi="Arial" w:cs="Arial"/>
          <w:color w:val="002060"/>
        </w:rPr>
      </w:pPr>
      <w:r w:rsidRPr="009D2C51">
        <w:rPr>
          <w:rFonts w:ascii="Arial" w:hAnsi="Arial" w:cs="Arial"/>
          <w:color w:val="002060"/>
        </w:rPr>
        <w:t>If you are unsure of your eligibility to join the Specialty Register then find out more at:-</w:t>
      </w:r>
    </w:p>
    <w:p w14:paraId="1E206E39" w14:textId="77777777" w:rsidR="008502BD" w:rsidRPr="009D2C51" w:rsidRDefault="008502BD" w:rsidP="00067415">
      <w:pPr>
        <w:jc w:val="both"/>
        <w:rPr>
          <w:rFonts w:ascii="Arial" w:hAnsi="Arial" w:cs="Arial"/>
          <w:color w:val="002060"/>
        </w:rPr>
      </w:pPr>
    </w:p>
    <w:p w14:paraId="5D3149D6" w14:textId="77777777" w:rsidR="008502BD" w:rsidRPr="009D2C51" w:rsidRDefault="00AE2148" w:rsidP="00067415">
      <w:pPr>
        <w:jc w:val="both"/>
        <w:rPr>
          <w:rFonts w:ascii="Arial" w:hAnsi="Arial" w:cs="Arial"/>
          <w:b/>
          <w:color w:val="002060"/>
        </w:rPr>
      </w:pPr>
      <w:hyperlink w:history="1">
        <w:r w:rsidR="008502BD" w:rsidRPr="009D2C51">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9D2C51" w:rsidRDefault="008502BD" w:rsidP="00067415">
      <w:pPr>
        <w:jc w:val="both"/>
        <w:rPr>
          <w:rFonts w:ascii="Arial" w:hAnsi="Arial" w:cs="Arial"/>
          <w:color w:val="002060"/>
        </w:rPr>
      </w:pPr>
    </w:p>
    <w:p w14:paraId="2C8BC32E" w14:textId="77777777" w:rsidR="008502BD" w:rsidRPr="009D2C51" w:rsidRDefault="008502BD" w:rsidP="00067415">
      <w:pPr>
        <w:jc w:val="both"/>
        <w:rPr>
          <w:rFonts w:ascii="Arial" w:hAnsi="Arial" w:cs="Arial"/>
          <w:color w:val="002060"/>
        </w:rPr>
      </w:pPr>
    </w:p>
    <w:p w14:paraId="08CB831F" w14:textId="77777777" w:rsidR="008502BD" w:rsidRPr="009D2C51" w:rsidRDefault="008502BD" w:rsidP="00B95E11">
      <w:pPr>
        <w:rPr>
          <w:rFonts w:ascii="Arial" w:hAnsi="Arial" w:cs="Arial"/>
          <w:color w:val="002060"/>
        </w:rPr>
      </w:pPr>
      <w:r w:rsidRPr="009D2C51">
        <w:rPr>
          <w:rFonts w:ascii="Arial" w:hAnsi="Arial" w:cs="Arial"/>
          <w:color w:val="002060"/>
        </w:rPr>
        <w:t>Additional information for dental appointments</w:t>
      </w:r>
    </w:p>
    <w:p w14:paraId="0271F3B6" w14:textId="77777777" w:rsidR="008502BD" w:rsidRPr="009D2C51" w:rsidRDefault="008502BD" w:rsidP="00B95E11">
      <w:pPr>
        <w:rPr>
          <w:rFonts w:ascii="Arial" w:hAnsi="Arial" w:cs="Arial"/>
          <w:color w:val="002060"/>
        </w:rPr>
      </w:pPr>
    </w:p>
    <w:p w14:paraId="689F507A" w14:textId="77777777" w:rsidR="008502BD" w:rsidRPr="009D2C51" w:rsidRDefault="008502BD" w:rsidP="00B95E11">
      <w:pPr>
        <w:rPr>
          <w:rFonts w:ascii="Arial" w:hAnsi="Arial" w:cs="Arial"/>
          <w:color w:val="002060"/>
        </w:rPr>
      </w:pPr>
      <w:r w:rsidRPr="009D2C51">
        <w:rPr>
          <w:rFonts w:ascii="Arial" w:hAnsi="Arial" w:cs="Arial"/>
          <w:color w:val="002060"/>
        </w:rPr>
        <w:t xml:space="preserve">The GDC issues </w:t>
      </w:r>
      <w:r w:rsidRPr="009D2C51">
        <w:rPr>
          <w:rFonts w:ascii="Arial" w:hAnsi="Arial" w:cs="Arial"/>
          <w:b/>
          <w:bCs/>
          <w:color w:val="002060"/>
        </w:rPr>
        <w:t>Full Registration</w:t>
      </w:r>
      <w:r w:rsidRPr="009D2C51">
        <w:rPr>
          <w:rFonts w:ascii="Arial" w:hAnsi="Arial" w:cs="Arial"/>
          <w:color w:val="002060"/>
        </w:rPr>
        <w:t xml:space="preserve"> and </w:t>
      </w:r>
      <w:r w:rsidRPr="009D2C51">
        <w:rPr>
          <w:rFonts w:ascii="Arial" w:hAnsi="Arial" w:cs="Arial"/>
          <w:b/>
          <w:bCs/>
          <w:color w:val="002060"/>
        </w:rPr>
        <w:t>Temporary Registration</w:t>
      </w:r>
      <w:r w:rsidRPr="009D2C51">
        <w:rPr>
          <w:rFonts w:ascii="Arial" w:hAnsi="Arial" w:cs="Arial"/>
          <w:color w:val="002060"/>
        </w:rPr>
        <w:t>.</w:t>
      </w:r>
    </w:p>
    <w:p w14:paraId="42DF3D7A" w14:textId="77777777" w:rsidR="008502BD" w:rsidRPr="009D2C51" w:rsidRDefault="008502BD" w:rsidP="00B95E11">
      <w:pPr>
        <w:rPr>
          <w:rFonts w:ascii="Arial" w:hAnsi="Arial" w:cs="Arial"/>
          <w:color w:val="002060"/>
        </w:rPr>
      </w:pPr>
    </w:p>
    <w:p w14:paraId="0946440B" w14:textId="77777777" w:rsidR="008502BD" w:rsidRPr="009D2C51" w:rsidRDefault="008502BD" w:rsidP="00B95E11">
      <w:pPr>
        <w:pStyle w:val="ListParagraph"/>
        <w:widowControl/>
        <w:numPr>
          <w:ilvl w:val="0"/>
          <w:numId w:val="16"/>
        </w:numPr>
        <w:autoSpaceDE/>
        <w:autoSpaceDN/>
        <w:adjustRightInd/>
        <w:rPr>
          <w:rFonts w:cs="Arial"/>
          <w:color w:val="002060"/>
        </w:rPr>
      </w:pPr>
      <w:r w:rsidRPr="009D2C51">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9D2C51" w:rsidRDefault="008502BD" w:rsidP="00B95E11">
      <w:pPr>
        <w:pStyle w:val="ListParagraph"/>
        <w:widowControl/>
        <w:numPr>
          <w:ilvl w:val="0"/>
          <w:numId w:val="16"/>
        </w:numPr>
        <w:autoSpaceDE/>
        <w:autoSpaceDN/>
        <w:adjustRightInd/>
        <w:rPr>
          <w:rFonts w:cs="Arial"/>
          <w:color w:val="002060"/>
        </w:rPr>
      </w:pPr>
      <w:r w:rsidRPr="009D2C51">
        <w:rPr>
          <w:rFonts w:cs="Arial"/>
          <w:color w:val="002060"/>
        </w:rPr>
        <w:t>Full registration allows a dentist to practice dentistry in the UK without restriction.</w:t>
      </w:r>
    </w:p>
    <w:p w14:paraId="77F88973" w14:textId="77777777" w:rsidR="008502BD" w:rsidRPr="009D2C51" w:rsidRDefault="008502BD" w:rsidP="00B95E11">
      <w:pPr>
        <w:rPr>
          <w:rFonts w:ascii="Arial" w:hAnsi="Arial" w:cs="Arial"/>
          <w:color w:val="002060"/>
        </w:rPr>
      </w:pPr>
    </w:p>
    <w:p w14:paraId="14BDF824" w14:textId="77777777" w:rsidR="008502BD" w:rsidRPr="009D2C51" w:rsidRDefault="008502BD" w:rsidP="00B95E11">
      <w:pPr>
        <w:rPr>
          <w:rFonts w:ascii="Arial" w:hAnsi="Arial" w:cs="Arial"/>
          <w:b/>
          <w:bCs/>
          <w:color w:val="002060"/>
        </w:rPr>
      </w:pPr>
      <w:r w:rsidRPr="009D2C51">
        <w:rPr>
          <w:rFonts w:ascii="Arial" w:hAnsi="Arial" w:cs="Arial"/>
          <w:color w:val="002060"/>
        </w:rPr>
        <w:lastRenderedPageBreak/>
        <w:t xml:space="preserve">In addition to full registration, dentists can also </w:t>
      </w:r>
      <w:r w:rsidRPr="009D2C51">
        <w:rPr>
          <w:rFonts w:ascii="Arial" w:hAnsi="Arial" w:cs="Arial"/>
          <w:i/>
          <w:iCs/>
          <w:color w:val="002060"/>
          <w:u w:val="single"/>
        </w:rPr>
        <w:t>choose</w:t>
      </w:r>
      <w:r w:rsidRPr="009D2C51">
        <w:rPr>
          <w:rFonts w:ascii="Arial" w:hAnsi="Arial" w:cs="Arial"/>
          <w:color w:val="002060"/>
        </w:rPr>
        <w:t xml:space="preserve"> to be included on the </w:t>
      </w:r>
      <w:r w:rsidRPr="009D2C51">
        <w:rPr>
          <w:rFonts w:ascii="Arial" w:hAnsi="Arial" w:cs="Arial"/>
          <w:b/>
          <w:bCs/>
          <w:color w:val="002060"/>
        </w:rPr>
        <w:t>Specialist List.</w:t>
      </w:r>
    </w:p>
    <w:p w14:paraId="56E53E31" w14:textId="77777777" w:rsidR="008502BD" w:rsidRPr="009D2C51" w:rsidRDefault="008502BD" w:rsidP="00B95E11">
      <w:pPr>
        <w:rPr>
          <w:rFonts w:ascii="Arial" w:hAnsi="Arial" w:cs="Arial"/>
          <w:color w:val="002060"/>
        </w:rPr>
      </w:pPr>
    </w:p>
    <w:p w14:paraId="338FB1B9" w14:textId="77777777" w:rsidR="008502BD" w:rsidRPr="009D2C51" w:rsidRDefault="008502BD" w:rsidP="00067415">
      <w:pPr>
        <w:pStyle w:val="ListParagraph"/>
        <w:widowControl/>
        <w:numPr>
          <w:ilvl w:val="0"/>
          <w:numId w:val="17"/>
        </w:numPr>
        <w:autoSpaceDE/>
        <w:autoSpaceDN/>
        <w:adjustRightInd/>
        <w:jc w:val="both"/>
        <w:rPr>
          <w:rFonts w:cs="Arial"/>
          <w:b/>
          <w:color w:val="002060"/>
        </w:rPr>
      </w:pPr>
      <w:r w:rsidRPr="009D2C51">
        <w:rPr>
          <w:rFonts w:cs="Arial"/>
          <w:color w:val="002060"/>
        </w:rPr>
        <w:t xml:space="preserve">The specialist lists are lists of registered dentists who meet certain conditions and are entitled to use a specialist title. They do not </w:t>
      </w:r>
      <w:r w:rsidRPr="009D2C51">
        <w:rPr>
          <w:rFonts w:cs="Arial"/>
          <w:i/>
          <w:iCs/>
          <w:color w:val="002060"/>
          <w:u w:val="single"/>
        </w:rPr>
        <w:t>have</w:t>
      </w:r>
      <w:r w:rsidRPr="009D2C51">
        <w:rPr>
          <w:rFonts w:cs="Arial"/>
          <w:color w:val="002060"/>
        </w:rPr>
        <w:t xml:space="preserve"> to join a specialist list to practise any particular specialty, but they can only use the title 'specialist' if they are on the list. For more information on please visit</w:t>
      </w:r>
      <w:r w:rsidRPr="009D2C51">
        <w:rPr>
          <w:color w:val="002060"/>
        </w:rPr>
        <w:t xml:space="preserve">  </w:t>
      </w:r>
      <w:hyperlink w:history="1">
        <w:r w:rsidRPr="009D2C51">
          <w:rPr>
            <w:rStyle w:val="Hyperlink"/>
            <w:rFonts w:cs="Arial"/>
            <w:b/>
            <w:color w:val="002060"/>
          </w:rPr>
          <w:t>https://www.gdc-uk.org/</w:t>
        </w:r>
      </w:hyperlink>
    </w:p>
    <w:p w14:paraId="2AA1CA78" w14:textId="77777777" w:rsidR="008502BD" w:rsidRPr="009D2C51" w:rsidRDefault="008502BD" w:rsidP="00067415">
      <w:pPr>
        <w:spacing w:before="300" w:after="300"/>
        <w:jc w:val="both"/>
        <w:rPr>
          <w:rFonts w:ascii="Arial" w:hAnsi="Arial" w:cs="Arial"/>
          <w:color w:val="002060"/>
        </w:rPr>
      </w:pPr>
      <w:r w:rsidRPr="009D2C51">
        <w:rPr>
          <w:rFonts w:ascii="Arial" w:hAnsi="Arial" w:cs="Arial"/>
          <w:b/>
          <w:color w:val="002060"/>
        </w:rPr>
        <w:t>UK Visas and Immigration:  Tier 2 Sponsorship</w:t>
      </w:r>
      <w:r w:rsidRPr="009D2C51">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9D2C51">
        <w:rPr>
          <w:rStyle w:val="Emphasis"/>
          <w:rFonts w:ascii="Arial" w:hAnsi="Arial" w:cs="Arial"/>
          <w:color w:val="002060"/>
        </w:rPr>
        <w:t>appointed</w:t>
      </w:r>
      <w:r w:rsidRPr="009D2C51">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9D2C51">
          <w:rPr>
            <w:rStyle w:val="Hyperlink"/>
            <w:rFonts w:ascii="Arial" w:hAnsi="Arial" w:cs="Arial"/>
            <w:b/>
            <w:color w:val="002060"/>
          </w:rPr>
          <w:t>UK Visas and Immigration website</w:t>
        </w:r>
      </w:hyperlink>
      <w:r w:rsidRPr="009D2C51">
        <w:rPr>
          <w:rFonts w:ascii="Arial" w:hAnsi="Arial" w:cs="Arial"/>
          <w:b/>
          <w:color w:val="002060"/>
        </w:rPr>
        <w:t xml:space="preserve"> </w:t>
      </w:r>
      <w:hyperlink w:history="1">
        <w:r w:rsidRPr="009D2C51">
          <w:rPr>
            <w:rStyle w:val="Hyperlink"/>
            <w:rFonts w:ascii="Arial" w:hAnsi="Arial" w:cs="Arial"/>
            <w:b/>
            <w:color w:val="002060"/>
          </w:rPr>
          <w:t>https://www.gov.uk/tier-2-general</w:t>
        </w:r>
      </w:hyperlink>
      <w:r w:rsidRPr="009D2C51">
        <w:rPr>
          <w:rFonts w:ascii="Arial" w:hAnsi="Arial" w:cs="Arial"/>
          <w:b/>
          <w:color w:val="002060"/>
        </w:rPr>
        <w:t>.</w:t>
      </w:r>
      <w:r w:rsidRPr="009D2C51">
        <w:rPr>
          <w:rFonts w:ascii="Arial" w:hAnsi="Arial" w:cs="Arial"/>
          <w:color w:val="002060"/>
        </w:rPr>
        <w:t xml:space="preserve"> </w:t>
      </w:r>
    </w:p>
    <w:p w14:paraId="1BE12348" w14:textId="77777777" w:rsidR="008502BD" w:rsidRPr="009D2C51" w:rsidRDefault="008502BD" w:rsidP="00067415">
      <w:pPr>
        <w:tabs>
          <w:tab w:val="left" w:pos="0"/>
        </w:tabs>
        <w:autoSpaceDE w:val="0"/>
        <w:autoSpaceDN w:val="0"/>
        <w:adjustRightInd w:val="0"/>
        <w:jc w:val="both"/>
        <w:rPr>
          <w:rFonts w:ascii="Arial" w:hAnsi="Arial" w:cs="Arial"/>
          <w:color w:val="002060"/>
          <w:lang w:eastAsia="en-US"/>
        </w:rPr>
      </w:pPr>
      <w:r w:rsidRPr="009D2C51">
        <w:rPr>
          <w:rFonts w:ascii="Arial" w:hAnsi="Arial" w:cs="Arial"/>
          <w:color w:val="002060"/>
          <w:lang w:eastAsia="en-US"/>
        </w:rPr>
        <w:t>Please note NHS Greater Glasgow and Clyde does not provide maintenance in relation to Visa applications.</w:t>
      </w:r>
    </w:p>
    <w:p w14:paraId="271331C9" w14:textId="77777777" w:rsidR="008502BD" w:rsidRPr="009D2C51"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9D2C51" w:rsidRDefault="00E30E13" w:rsidP="00B95E11">
      <w:pPr>
        <w:jc w:val="both"/>
        <w:rPr>
          <w:rFonts w:ascii="Arial" w:hAnsi="Arial" w:cs="Arial"/>
          <w:iCs/>
          <w:color w:val="002060"/>
        </w:rPr>
      </w:pPr>
      <w:r w:rsidRPr="009D2C51">
        <w:rPr>
          <w:noProof/>
          <w:color w:val="002060"/>
        </w:rPr>
        <w:drawing>
          <wp:anchor distT="0" distB="0" distL="114300" distR="114300" simplePos="0" relativeHeight="25166950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9D2C51">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9D2C51"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9D2C51"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9D2C51" w:rsidRDefault="008502BD" w:rsidP="00067415">
      <w:pPr>
        <w:tabs>
          <w:tab w:val="left" w:pos="0"/>
        </w:tabs>
        <w:autoSpaceDE w:val="0"/>
        <w:autoSpaceDN w:val="0"/>
        <w:adjustRightInd w:val="0"/>
        <w:jc w:val="both"/>
        <w:rPr>
          <w:rFonts w:ascii="Arial" w:hAnsi="Arial" w:cs="Arial"/>
          <w:b/>
          <w:iCs/>
          <w:color w:val="002060"/>
        </w:rPr>
      </w:pPr>
      <w:r w:rsidRPr="009D2C51">
        <w:rPr>
          <w:rFonts w:ascii="Arial" w:hAnsi="Arial" w:cs="Arial"/>
          <w:b/>
          <w:iCs/>
          <w:color w:val="002060"/>
        </w:rPr>
        <w:t>Data Protection Legislation</w:t>
      </w:r>
    </w:p>
    <w:p w14:paraId="4DB8B889" w14:textId="77777777" w:rsidR="008502BD" w:rsidRPr="009D2C51"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9D2C51" w:rsidRDefault="008502BD" w:rsidP="00067415">
      <w:pPr>
        <w:tabs>
          <w:tab w:val="left" w:pos="0"/>
        </w:tabs>
        <w:autoSpaceDE w:val="0"/>
        <w:autoSpaceDN w:val="0"/>
        <w:adjustRightInd w:val="0"/>
        <w:jc w:val="both"/>
        <w:rPr>
          <w:rFonts w:ascii="Arial" w:hAnsi="Arial" w:cs="Arial"/>
          <w:iCs/>
          <w:color w:val="002060"/>
        </w:rPr>
      </w:pPr>
      <w:r w:rsidRPr="009D2C51">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9D2C51">
        <w:rPr>
          <w:rStyle w:val="Emphasis"/>
          <w:rFonts w:ascii="Arial" w:hAnsi="Arial" w:cs="Arial"/>
          <w:color w:val="002060"/>
        </w:rPr>
        <w:t xml:space="preserve">Applications submitted via the online NHS Scotland Application form will be imported into the NHS Greater Glasgow and Clyde recruitment system. </w:t>
      </w:r>
      <w:r w:rsidRPr="009D2C51">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9D2C51" w:rsidRDefault="008502BD" w:rsidP="00067415">
      <w:pPr>
        <w:jc w:val="both"/>
        <w:rPr>
          <w:rFonts w:ascii="Arial" w:hAnsi="Arial" w:cs="Arial"/>
          <w:color w:val="002060"/>
        </w:rPr>
      </w:pPr>
    </w:p>
    <w:p w14:paraId="020F71FE" w14:textId="77777777" w:rsidR="008502BD" w:rsidRPr="009D2C51" w:rsidRDefault="008502BD" w:rsidP="00067415">
      <w:pPr>
        <w:jc w:val="both"/>
        <w:rPr>
          <w:rFonts w:ascii="Arial" w:hAnsi="Arial" w:cs="Arial"/>
          <w:color w:val="002060"/>
        </w:rPr>
      </w:pPr>
      <w:r w:rsidRPr="009D2C51">
        <w:rPr>
          <w:rFonts w:ascii="Arial" w:hAnsi="Arial" w:cs="Arial"/>
          <w:color w:val="002060"/>
        </w:rPr>
        <w:br w:type="page"/>
      </w:r>
    </w:p>
    <w:p w14:paraId="2594DDB7" w14:textId="53E71F2A" w:rsidR="008502BD" w:rsidRPr="009D2C51" w:rsidRDefault="008A52ED" w:rsidP="00067415">
      <w:pPr>
        <w:kinsoku w:val="0"/>
        <w:overflowPunct w:val="0"/>
        <w:jc w:val="both"/>
        <w:rPr>
          <w:rFonts w:ascii="Arial" w:hAnsi="Arial" w:cs="Arial"/>
          <w:b/>
          <w:bCs/>
          <w:color w:val="002060"/>
          <w:sz w:val="32"/>
          <w:szCs w:val="32"/>
        </w:rPr>
      </w:pPr>
      <w:r w:rsidRPr="009D2C51">
        <w:rPr>
          <w:rFonts w:ascii="Arial" w:hAnsi="Arial" w:cs="Arial"/>
          <w:b/>
          <w:bCs/>
          <w:color w:val="002060"/>
          <w:sz w:val="32"/>
          <w:szCs w:val="32"/>
        </w:rPr>
        <w:lastRenderedPageBreak/>
        <w:t xml:space="preserve">Section </w:t>
      </w:r>
      <w:r w:rsidR="00D60D96" w:rsidRPr="009D2C51">
        <w:rPr>
          <w:rFonts w:ascii="Arial" w:hAnsi="Arial" w:cs="Arial"/>
          <w:b/>
          <w:bCs/>
          <w:color w:val="002060"/>
          <w:sz w:val="32"/>
          <w:szCs w:val="32"/>
        </w:rPr>
        <w:t>5</w:t>
      </w:r>
      <w:r w:rsidR="008502BD" w:rsidRPr="009D2C51">
        <w:rPr>
          <w:rFonts w:ascii="Arial" w:hAnsi="Arial" w:cs="Arial"/>
          <w:b/>
          <w:bCs/>
          <w:color w:val="002060"/>
          <w:sz w:val="32"/>
          <w:szCs w:val="32"/>
        </w:rPr>
        <w:t>:</w:t>
      </w:r>
      <w:r w:rsidR="008502BD" w:rsidRPr="009D2C51">
        <w:rPr>
          <w:rFonts w:ascii="Arial" w:hAnsi="Arial" w:cs="Arial"/>
          <w:b/>
          <w:bCs/>
          <w:color w:val="002060"/>
          <w:sz w:val="32"/>
          <w:szCs w:val="32"/>
        </w:rPr>
        <w:tab/>
      </w:r>
    </w:p>
    <w:p w14:paraId="5B0A710D" w14:textId="77777777" w:rsidR="008502BD" w:rsidRPr="009D2C51" w:rsidRDefault="008502BD" w:rsidP="00067415">
      <w:pPr>
        <w:kinsoku w:val="0"/>
        <w:overflowPunct w:val="0"/>
        <w:jc w:val="both"/>
        <w:rPr>
          <w:rFonts w:ascii="Arial" w:hAnsi="Arial" w:cs="Arial"/>
          <w:b/>
          <w:bCs/>
          <w:color w:val="002060"/>
          <w:sz w:val="32"/>
          <w:szCs w:val="32"/>
        </w:rPr>
      </w:pPr>
      <w:r w:rsidRPr="009D2C51">
        <w:rPr>
          <w:rFonts w:ascii="Arial" w:hAnsi="Arial" w:cs="Arial"/>
          <w:b/>
          <w:bCs/>
          <w:color w:val="002060"/>
          <w:sz w:val="32"/>
          <w:szCs w:val="32"/>
        </w:rPr>
        <w:t>Consultant Appointment</w:t>
      </w:r>
    </w:p>
    <w:p w14:paraId="3A9FD9B6" w14:textId="77777777" w:rsidR="008502BD" w:rsidRPr="009D2C51" w:rsidRDefault="008502BD" w:rsidP="00067415">
      <w:pPr>
        <w:kinsoku w:val="0"/>
        <w:overflowPunct w:val="0"/>
        <w:jc w:val="both"/>
        <w:rPr>
          <w:rFonts w:ascii="Arial" w:hAnsi="Arial" w:cs="Arial"/>
          <w:b/>
          <w:bCs/>
          <w:color w:val="002060"/>
          <w:sz w:val="32"/>
        </w:rPr>
      </w:pPr>
      <w:r w:rsidRPr="009D2C51">
        <w:rPr>
          <w:rFonts w:ascii="Arial" w:hAnsi="Arial" w:cs="Arial"/>
          <w:b/>
          <w:bCs/>
          <w:color w:val="002060"/>
          <w:sz w:val="32"/>
          <w:szCs w:val="32"/>
        </w:rPr>
        <w:t>Terms and Conditions</w:t>
      </w:r>
    </w:p>
    <w:p w14:paraId="216FFABA" w14:textId="77777777" w:rsidR="008502BD" w:rsidRPr="009D2C51" w:rsidRDefault="008502BD" w:rsidP="00067415">
      <w:pPr>
        <w:jc w:val="both"/>
        <w:rPr>
          <w:rFonts w:ascii="Arial" w:hAnsi="Arial" w:cs="Arial"/>
          <w:color w:val="002060"/>
        </w:rPr>
      </w:pPr>
    </w:p>
    <w:p w14:paraId="5FF282B7" w14:textId="77777777" w:rsidR="008502BD" w:rsidRPr="009D2C51" w:rsidRDefault="00E30E13" w:rsidP="00067415">
      <w:pPr>
        <w:jc w:val="both"/>
        <w:rPr>
          <w:rFonts w:ascii="Arial" w:hAnsi="Arial" w:cs="Arial"/>
          <w:b/>
          <w:iCs/>
          <w:color w:val="002060"/>
        </w:rPr>
      </w:pPr>
      <w:r w:rsidRPr="009D2C51">
        <w:rPr>
          <w:noProof/>
          <w:color w:val="002060"/>
        </w:rPr>
        <w:drawing>
          <wp:anchor distT="0" distB="0" distL="114300" distR="114300" simplePos="0" relativeHeight="251667456"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color w:val="002060"/>
        </w:rPr>
        <w:t xml:space="preserve">Terms and Conditions of Service are those determined by the Terms and Conditions of the New Consultant Grade (Scotland) as amended from time to time. </w:t>
      </w:r>
      <w:r w:rsidR="008502BD" w:rsidRPr="009D2C51">
        <w:rPr>
          <w:rFonts w:ascii="Arial" w:hAnsi="Arial" w:cs="Arial"/>
          <w:iCs/>
          <w:color w:val="002060"/>
        </w:rPr>
        <w:t>For an overview of the terms and conditions visit</w:t>
      </w:r>
      <w:r w:rsidR="008502BD" w:rsidRPr="009D2C51">
        <w:rPr>
          <w:rFonts w:ascii="Arial" w:hAnsi="Arial" w:cs="Arial"/>
          <w:b/>
          <w:iCs/>
          <w:color w:val="002060"/>
        </w:rPr>
        <w:t xml:space="preserve"> </w:t>
      </w:r>
      <w:hyperlink w:history="1">
        <w:r w:rsidR="008502BD" w:rsidRPr="009D2C51">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9D2C51" w:rsidRPr="009D2C51" w14:paraId="733A33C8" w14:textId="77777777" w:rsidTr="00067415">
        <w:tc>
          <w:tcPr>
            <w:tcW w:w="2880" w:type="dxa"/>
          </w:tcPr>
          <w:p w14:paraId="758D9BD1" w14:textId="77777777" w:rsidR="008502BD" w:rsidRPr="009D2C51" w:rsidRDefault="008502BD" w:rsidP="00067415">
            <w:pPr>
              <w:rPr>
                <w:rFonts w:ascii="Arial" w:hAnsi="Arial" w:cs="Arial"/>
                <w:color w:val="002060"/>
              </w:rPr>
            </w:pPr>
          </w:p>
          <w:p w14:paraId="549F8BFF" w14:textId="77777777" w:rsidR="008502BD" w:rsidRPr="009D2C51" w:rsidRDefault="008502BD" w:rsidP="00067415">
            <w:pPr>
              <w:rPr>
                <w:rFonts w:ascii="Arial" w:hAnsi="Arial" w:cs="Arial"/>
                <w:b/>
                <w:color w:val="002060"/>
              </w:rPr>
            </w:pPr>
            <w:r w:rsidRPr="009D2C51">
              <w:rPr>
                <w:rFonts w:ascii="Arial" w:hAnsi="Arial" w:cs="Arial"/>
                <w:b/>
                <w:color w:val="002060"/>
              </w:rPr>
              <w:t>TYPE OF CONTRACT</w:t>
            </w:r>
          </w:p>
        </w:tc>
        <w:tc>
          <w:tcPr>
            <w:tcW w:w="7200" w:type="dxa"/>
          </w:tcPr>
          <w:p w14:paraId="07CAA535" w14:textId="77777777" w:rsidR="008502BD" w:rsidRPr="009D2C51" w:rsidRDefault="008502BD" w:rsidP="00067415">
            <w:pPr>
              <w:rPr>
                <w:rFonts w:ascii="Arial" w:hAnsi="Arial" w:cs="Arial"/>
                <w:color w:val="002060"/>
              </w:rPr>
            </w:pPr>
          </w:p>
          <w:p w14:paraId="0430A77E" w14:textId="77777777" w:rsidR="008502BD" w:rsidRPr="009D2C51" w:rsidRDefault="00C92639" w:rsidP="00067415">
            <w:pPr>
              <w:rPr>
                <w:rFonts w:ascii="Arial" w:hAnsi="Arial" w:cs="Arial"/>
                <w:b/>
                <w:noProof/>
                <w:color w:val="002060"/>
              </w:rPr>
            </w:pPr>
            <w:r w:rsidRPr="009D2C51">
              <w:rPr>
                <w:rFonts w:ascii="Arial" w:hAnsi="Arial" w:cs="Arial"/>
                <w:b/>
                <w:noProof/>
                <w:color w:val="002060"/>
              </w:rPr>
              <w:t>Permanent</w:t>
            </w:r>
          </w:p>
          <w:p w14:paraId="599639F4" w14:textId="77777777" w:rsidR="008502BD" w:rsidRPr="009D2C51" w:rsidRDefault="008502BD" w:rsidP="00067415">
            <w:pPr>
              <w:rPr>
                <w:rFonts w:ascii="Arial" w:hAnsi="Arial" w:cs="Arial"/>
                <w:color w:val="002060"/>
              </w:rPr>
            </w:pPr>
          </w:p>
        </w:tc>
      </w:tr>
      <w:tr w:rsidR="009D2C51" w:rsidRPr="009D2C51" w14:paraId="3280060B" w14:textId="77777777" w:rsidTr="00067415">
        <w:tc>
          <w:tcPr>
            <w:tcW w:w="2880" w:type="dxa"/>
          </w:tcPr>
          <w:p w14:paraId="1AE18050" w14:textId="77777777" w:rsidR="008502BD" w:rsidRPr="009D2C51" w:rsidRDefault="008502BD" w:rsidP="00067415">
            <w:pPr>
              <w:rPr>
                <w:rFonts w:ascii="Arial" w:hAnsi="Arial" w:cs="Arial"/>
                <w:color w:val="002060"/>
              </w:rPr>
            </w:pPr>
          </w:p>
          <w:p w14:paraId="58042BE4" w14:textId="77777777" w:rsidR="008502BD" w:rsidRPr="009D2C51" w:rsidRDefault="008502BD" w:rsidP="00067415">
            <w:pPr>
              <w:rPr>
                <w:rFonts w:ascii="Arial" w:hAnsi="Arial" w:cs="Arial"/>
                <w:b/>
                <w:color w:val="002060"/>
              </w:rPr>
            </w:pPr>
            <w:r w:rsidRPr="009D2C51">
              <w:rPr>
                <w:rFonts w:ascii="Arial" w:hAnsi="Arial" w:cs="Arial"/>
                <w:b/>
                <w:color w:val="002060"/>
              </w:rPr>
              <w:t>GRADE AND SALARY</w:t>
            </w:r>
          </w:p>
          <w:p w14:paraId="3314B7D3" w14:textId="77777777" w:rsidR="008502BD" w:rsidRPr="009D2C51" w:rsidRDefault="008502BD" w:rsidP="00067415">
            <w:pPr>
              <w:rPr>
                <w:rFonts w:ascii="Arial" w:hAnsi="Arial" w:cs="Arial"/>
                <w:color w:val="002060"/>
              </w:rPr>
            </w:pPr>
          </w:p>
        </w:tc>
        <w:tc>
          <w:tcPr>
            <w:tcW w:w="7200" w:type="dxa"/>
          </w:tcPr>
          <w:p w14:paraId="3CDCE601" w14:textId="77777777" w:rsidR="008502BD" w:rsidRPr="009D2C51" w:rsidRDefault="008502BD" w:rsidP="00067415">
            <w:pPr>
              <w:rPr>
                <w:rFonts w:ascii="Arial" w:hAnsi="Arial" w:cs="Arial"/>
                <w:color w:val="002060"/>
              </w:rPr>
            </w:pPr>
          </w:p>
          <w:p w14:paraId="017091BA" w14:textId="77777777" w:rsidR="008502BD" w:rsidRPr="009D2C51" w:rsidRDefault="00855109" w:rsidP="00067415">
            <w:pPr>
              <w:rPr>
                <w:rFonts w:ascii="Arial" w:hAnsi="Arial" w:cs="Arial"/>
                <w:b/>
                <w:noProof/>
                <w:color w:val="002060"/>
              </w:rPr>
            </w:pPr>
            <w:r w:rsidRPr="009D2C51">
              <w:rPr>
                <w:rFonts w:ascii="Arial" w:hAnsi="Arial" w:cs="Arial"/>
                <w:b/>
                <w:noProof/>
                <w:color w:val="002060"/>
              </w:rPr>
              <w:t xml:space="preserve">Consultant </w:t>
            </w:r>
          </w:p>
          <w:p w14:paraId="56934C7C" w14:textId="77777777" w:rsidR="00855109" w:rsidRPr="009D2C51" w:rsidRDefault="00855109" w:rsidP="00067415">
            <w:pPr>
              <w:rPr>
                <w:rFonts w:ascii="Arial" w:hAnsi="Arial" w:cs="Arial"/>
                <w:noProof/>
                <w:color w:val="002060"/>
              </w:rPr>
            </w:pPr>
          </w:p>
          <w:p w14:paraId="6BEA0890" w14:textId="77777777" w:rsidR="008502BD" w:rsidRPr="009D2C51" w:rsidRDefault="008502BD" w:rsidP="00067415">
            <w:pPr>
              <w:rPr>
                <w:rFonts w:ascii="Arial" w:hAnsi="Arial" w:cs="Arial"/>
                <w:color w:val="002060"/>
              </w:rPr>
            </w:pPr>
            <w:r w:rsidRPr="009D2C51">
              <w:rPr>
                <w:rFonts w:ascii="Arial" w:hAnsi="Arial" w:cs="Arial"/>
                <w:color w:val="002060"/>
              </w:rPr>
              <w:t>The whole-time salary will be a starting salary of:-</w:t>
            </w:r>
          </w:p>
          <w:p w14:paraId="0C57679D" w14:textId="547C56BF" w:rsidR="008502BD" w:rsidRPr="009D2C51" w:rsidRDefault="00554DA8" w:rsidP="00067415">
            <w:pPr>
              <w:rPr>
                <w:rFonts w:ascii="Arial" w:hAnsi="Arial" w:cs="Arial"/>
                <w:color w:val="002060"/>
              </w:rPr>
            </w:pPr>
            <w:r w:rsidRPr="009D2C51">
              <w:rPr>
                <w:rFonts w:ascii="Arial" w:hAnsi="Arial" w:cs="Arial"/>
                <w:noProof/>
                <w:color w:val="002060"/>
              </w:rPr>
              <w:t>£87,534 - £116,313</w:t>
            </w:r>
            <w:r w:rsidRPr="009D2C51">
              <w:rPr>
                <w:rFonts w:ascii="Arial" w:hAnsi="Arial" w:cs="Arial"/>
                <w:color w:val="002060"/>
                <w:sz w:val="18"/>
                <w:szCs w:val="18"/>
                <w:shd w:val="clear" w:color="auto" w:fill="FFFFFF"/>
              </w:rPr>
              <w:t xml:space="preserve">  </w:t>
            </w:r>
            <w:r w:rsidR="008502BD" w:rsidRPr="009D2C51">
              <w:rPr>
                <w:rFonts w:ascii="Arial" w:hAnsi="Arial" w:cs="Arial"/>
                <w:noProof/>
                <w:color w:val="002060"/>
              </w:rPr>
              <w:t>per</w:t>
            </w:r>
            <w:r w:rsidR="008502BD" w:rsidRPr="009D2C51">
              <w:rPr>
                <w:rFonts w:ascii="Arial" w:hAnsi="Arial" w:cs="Arial"/>
                <w:color w:val="002060"/>
              </w:rPr>
              <w:t xml:space="preserve"> annum (pro rata if applicable) </w:t>
            </w:r>
          </w:p>
          <w:p w14:paraId="102EA9B6" w14:textId="77777777" w:rsidR="008502BD" w:rsidRPr="009D2C51" w:rsidRDefault="008502BD" w:rsidP="00067415">
            <w:pPr>
              <w:rPr>
                <w:rFonts w:ascii="Arial" w:hAnsi="Arial" w:cs="Arial"/>
                <w:color w:val="002060"/>
              </w:rPr>
            </w:pPr>
          </w:p>
          <w:p w14:paraId="69315D04" w14:textId="77777777" w:rsidR="008502BD" w:rsidRPr="009D2C51" w:rsidRDefault="008502BD" w:rsidP="00067415">
            <w:pPr>
              <w:rPr>
                <w:rFonts w:ascii="Arial" w:hAnsi="Arial" w:cs="Arial"/>
                <w:color w:val="002060"/>
              </w:rPr>
            </w:pPr>
            <w:r w:rsidRPr="009D2C51">
              <w:rPr>
                <w:rFonts w:ascii="Arial" w:hAnsi="Arial" w:cs="Arial"/>
                <w:color w:val="002060"/>
              </w:rPr>
              <w:t xml:space="preserve">Progression of salary is related to experience.  </w:t>
            </w:r>
          </w:p>
          <w:p w14:paraId="25CA619C" w14:textId="77777777" w:rsidR="008502BD" w:rsidRPr="009D2C51" w:rsidRDefault="008502BD" w:rsidP="00067415">
            <w:pPr>
              <w:rPr>
                <w:rFonts w:ascii="Arial" w:hAnsi="Arial" w:cs="Arial"/>
                <w:color w:val="002060"/>
              </w:rPr>
            </w:pPr>
          </w:p>
          <w:p w14:paraId="600F5A83" w14:textId="77777777" w:rsidR="008502BD" w:rsidRPr="009D2C51" w:rsidRDefault="008502BD" w:rsidP="00067415">
            <w:pPr>
              <w:jc w:val="both"/>
              <w:rPr>
                <w:rFonts w:ascii="Arial" w:hAnsi="Arial" w:cs="Arial"/>
                <w:color w:val="002060"/>
              </w:rPr>
            </w:pPr>
            <w:r w:rsidRPr="009D2C51">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9D2C51" w:rsidRDefault="008502BD" w:rsidP="00067415">
            <w:pPr>
              <w:rPr>
                <w:rFonts w:ascii="Arial" w:hAnsi="Arial" w:cs="Arial"/>
                <w:color w:val="002060"/>
              </w:rPr>
            </w:pPr>
          </w:p>
        </w:tc>
      </w:tr>
      <w:tr w:rsidR="009D2C51" w:rsidRPr="009D2C51" w14:paraId="79B7120C" w14:textId="77777777" w:rsidTr="00067415">
        <w:tc>
          <w:tcPr>
            <w:tcW w:w="2880" w:type="dxa"/>
          </w:tcPr>
          <w:p w14:paraId="7474AAAF" w14:textId="77777777" w:rsidR="008502BD" w:rsidRPr="009D2C51" w:rsidRDefault="008502BD" w:rsidP="00067415">
            <w:pPr>
              <w:rPr>
                <w:rFonts w:ascii="Arial" w:hAnsi="Arial" w:cs="Arial"/>
                <w:color w:val="002060"/>
              </w:rPr>
            </w:pPr>
          </w:p>
          <w:p w14:paraId="3AC501D9" w14:textId="77777777" w:rsidR="008502BD" w:rsidRPr="009D2C51" w:rsidRDefault="008502BD" w:rsidP="00067415">
            <w:pPr>
              <w:rPr>
                <w:rFonts w:ascii="Arial" w:hAnsi="Arial" w:cs="Arial"/>
                <w:b/>
                <w:color w:val="002060"/>
              </w:rPr>
            </w:pPr>
            <w:r w:rsidRPr="009D2C51">
              <w:rPr>
                <w:rFonts w:ascii="Arial" w:hAnsi="Arial" w:cs="Arial"/>
                <w:b/>
                <w:color w:val="002060"/>
              </w:rPr>
              <w:t xml:space="preserve">HOURS OF WORK </w:t>
            </w:r>
          </w:p>
        </w:tc>
        <w:tc>
          <w:tcPr>
            <w:tcW w:w="7200" w:type="dxa"/>
          </w:tcPr>
          <w:p w14:paraId="32E4A87E" w14:textId="77777777" w:rsidR="008502BD" w:rsidRPr="009D2C51" w:rsidRDefault="008502BD" w:rsidP="00067415">
            <w:pPr>
              <w:jc w:val="both"/>
              <w:rPr>
                <w:rFonts w:ascii="Arial" w:hAnsi="Arial" w:cs="Arial"/>
                <w:color w:val="002060"/>
              </w:rPr>
            </w:pPr>
          </w:p>
          <w:p w14:paraId="0920A844" w14:textId="77777777" w:rsidR="008502BD" w:rsidRPr="009D2C51" w:rsidRDefault="008502BD" w:rsidP="00067415">
            <w:pPr>
              <w:jc w:val="both"/>
              <w:rPr>
                <w:rFonts w:ascii="Arial" w:hAnsi="Arial" w:cs="Arial"/>
                <w:b/>
                <w:noProof/>
                <w:color w:val="002060"/>
              </w:rPr>
            </w:pPr>
            <w:r w:rsidRPr="009D2C51">
              <w:rPr>
                <w:rFonts w:ascii="Arial" w:hAnsi="Arial" w:cs="Arial"/>
                <w:b/>
                <w:noProof/>
                <w:color w:val="002060"/>
              </w:rPr>
              <w:t xml:space="preserve">Full-Time </w:t>
            </w:r>
          </w:p>
          <w:p w14:paraId="44E3FEE9" w14:textId="77777777" w:rsidR="008502BD" w:rsidRPr="009D2C51" w:rsidRDefault="008502BD" w:rsidP="00067415">
            <w:pPr>
              <w:jc w:val="both"/>
              <w:rPr>
                <w:rFonts w:ascii="Arial" w:hAnsi="Arial" w:cs="Arial"/>
                <w:color w:val="002060"/>
              </w:rPr>
            </w:pPr>
          </w:p>
        </w:tc>
      </w:tr>
      <w:tr w:rsidR="009D2C51" w:rsidRPr="009D2C51" w14:paraId="34F374DE" w14:textId="77777777" w:rsidTr="00067415">
        <w:tc>
          <w:tcPr>
            <w:tcW w:w="2880" w:type="dxa"/>
          </w:tcPr>
          <w:p w14:paraId="7F3C5BA7" w14:textId="77777777" w:rsidR="008502BD" w:rsidRPr="009D2C51" w:rsidRDefault="008502BD" w:rsidP="00067415">
            <w:pPr>
              <w:rPr>
                <w:rFonts w:ascii="Arial" w:hAnsi="Arial" w:cs="Arial"/>
                <w:b/>
                <w:color w:val="002060"/>
              </w:rPr>
            </w:pPr>
          </w:p>
          <w:p w14:paraId="49951B44" w14:textId="77777777" w:rsidR="008502BD" w:rsidRPr="009D2C51" w:rsidRDefault="008502BD" w:rsidP="00067415">
            <w:pPr>
              <w:rPr>
                <w:rFonts w:ascii="Arial" w:hAnsi="Arial" w:cs="Arial"/>
                <w:b/>
                <w:color w:val="002060"/>
              </w:rPr>
            </w:pPr>
            <w:r w:rsidRPr="009D2C51">
              <w:rPr>
                <w:rFonts w:ascii="Arial" w:hAnsi="Arial" w:cs="Arial"/>
                <w:b/>
                <w:color w:val="002060"/>
              </w:rPr>
              <w:t>SUPERANNUATION</w:t>
            </w:r>
          </w:p>
          <w:p w14:paraId="7843D472" w14:textId="77777777" w:rsidR="008502BD" w:rsidRPr="009D2C51" w:rsidRDefault="008502BD" w:rsidP="00067415">
            <w:pPr>
              <w:rPr>
                <w:rFonts w:ascii="Arial" w:hAnsi="Arial" w:cs="Arial"/>
                <w:b/>
                <w:color w:val="002060"/>
              </w:rPr>
            </w:pPr>
          </w:p>
        </w:tc>
        <w:tc>
          <w:tcPr>
            <w:tcW w:w="7200" w:type="dxa"/>
          </w:tcPr>
          <w:p w14:paraId="5D3A03F6" w14:textId="77777777" w:rsidR="008502BD" w:rsidRPr="009D2C51" w:rsidRDefault="008502BD" w:rsidP="00067415">
            <w:pPr>
              <w:jc w:val="both"/>
              <w:rPr>
                <w:rFonts w:ascii="Arial" w:hAnsi="Arial" w:cs="Arial"/>
                <w:color w:val="002060"/>
              </w:rPr>
            </w:pPr>
          </w:p>
          <w:p w14:paraId="15B6D999"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9D2C51">
                <w:rPr>
                  <w:rStyle w:val="Hyperlink"/>
                  <w:rFonts w:ascii="Arial" w:hAnsi="Arial" w:cs="Arial"/>
                  <w:color w:val="002060"/>
                </w:rPr>
                <w:t>www.sppa.gov.uk</w:t>
              </w:r>
            </w:hyperlink>
            <w:r w:rsidRPr="009D2C51">
              <w:rPr>
                <w:rFonts w:ascii="Arial" w:hAnsi="Arial" w:cs="Arial"/>
                <w:color w:val="002060"/>
              </w:rPr>
              <w:t xml:space="preserve"> </w:t>
            </w:r>
          </w:p>
          <w:p w14:paraId="22C68545" w14:textId="77777777" w:rsidR="008502BD" w:rsidRPr="009D2C51" w:rsidRDefault="008502BD" w:rsidP="00067415">
            <w:pPr>
              <w:jc w:val="both"/>
              <w:rPr>
                <w:rFonts w:ascii="Arial" w:hAnsi="Arial" w:cs="Arial"/>
                <w:color w:val="002060"/>
              </w:rPr>
            </w:pPr>
          </w:p>
        </w:tc>
      </w:tr>
      <w:tr w:rsidR="009D2C51" w:rsidRPr="009D2C51" w14:paraId="74F9BC2F" w14:textId="77777777" w:rsidTr="00067415">
        <w:tc>
          <w:tcPr>
            <w:tcW w:w="2880" w:type="dxa"/>
          </w:tcPr>
          <w:p w14:paraId="7AD74974" w14:textId="77777777" w:rsidR="008502BD" w:rsidRPr="009D2C51" w:rsidRDefault="008502BD" w:rsidP="00067415">
            <w:pPr>
              <w:rPr>
                <w:rFonts w:ascii="Arial" w:hAnsi="Arial" w:cs="Arial"/>
                <w:color w:val="002060"/>
              </w:rPr>
            </w:pPr>
          </w:p>
          <w:p w14:paraId="3029DB0E" w14:textId="77777777" w:rsidR="008502BD" w:rsidRPr="009D2C51" w:rsidRDefault="008502BD" w:rsidP="00067415">
            <w:pPr>
              <w:rPr>
                <w:rFonts w:ascii="Arial" w:hAnsi="Arial" w:cs="Arial"/>
                <w:b/>
                <w:color w:val="002060"/>
              </w:rPr>
            </w:pPr>
            <w:r w:rsidRPr="009D2C51">
              <w:rPr>
                <w:rFonts w:ascii="Arial" w:hAnsi="Arial" w:cs="Arial"/>
                <w:b/>
                <w:color w:val="002060"/>
              </w:rPr>
              <w:t>REMOVAL EXPENSES</w:t>
            </w:r>
          </w:p>
          <w:p w14:paraId="50C581ED" w14:textId="77777777" w:rsidR="008502BD" w:rsidRPr="009D2C51" w:rsidRDefault="008502BD" w:rsidP="00067415">
            <w:pPr>
              <w:rPr>
                <w:rFonts w:ascii="Arial" w:hAnsi="Arial" w:cs="Arial"/>
                <w:color w:val="002060"/>
              </w:rPr>
            </w:pPr>
          </w:p>
        </w:tc>
        <w:tc>
          <w:tcPr>
            <w:tcW w:w="7200" w:type="dxa"/>
          </w:tcPr>
          <w:p w14:paraId="441632C5" w14:textId="77777777" w:rsidR="008502BD" w:rsidRPr="009D2C51" w:rsidRDefault="008502BD" w:rsidP="00067415">
            <w:pPr>
              <w:rPr>
                <w:rFonts w:ascii="Arial" w:hAnsi="Arial" w:cs="Arial"/>
                <w:color w:val="002060"/>
              </w:rPr>
            </w:pPr>
          </w:p>
          <w:p w14:paraId="22A688F5"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Assistance with removal and associated expenses may be given and would be discussed and agreed prior to appointment.   </w:t>
            </w:r>
          </w:p>
          <w:p w14:paraId="69E0ED3A" w14:textId="77777777" w:rsidR="008502BD" w:rsidRPr="009D2C51" w:rsidRDefault="008502BD" w:rsidP="00067415">
            <w:pPr>
              <w:rPr>
                <w:rFonts w:ascii="Arial" w:hAnsi="Arial" w:cs="Arial"/>
                <w:color w:val="002060"/>
              </w:rPr>
            </w:pPr>
          </w:p>
        </w:tc>
      </w:tr>
      <w:tr w:rsidR="009D2C51" w:rsidRPr="009D2C51" w14:paraId="5222E76B" w14:textId="77777777" w:rsidTr="00067415">
        <w:tc>
          <w:tcPr>
            <w:tcW w:w="2880" w:type="dxa"/>
          </w:tcPr>
          <w:p w14:paraId="2BB5496B" w14:textId="77777777" w:rsidR="008502BD" w:rsidRPr="009D2C51" w:rsidRDefault="008502BD" w:rsidP="00067415">
            <w:pPr>
              <w:rPr>
                <w:rFonts w:ascii="Arial" w:hAnsi="Arial" w:cs="Arial"/>
                <w:color w:val="002060"/>
              </w:rPr>
            </w:pPr>
          </w:p>
          <w:p w14:paraId="64CE488A" w14:textId="77777777" w:rsidR="008502BD" w:rsidRPr="009D2C51" w:rsidRDefault="008502BD" w:rsidP="00067415">
            <w:pPr>
              <w:rPr>
                <w:rFonts w:ascii="Arial" w:hAnsi="Arial" w:cs="Arial"/>
                <w:b/>
                <w:color w:val="002060"/>
              </w:rPr>
            </w:pPr>
            <w:r w:rsidRPr="009D2C51">
              <w:rPr>
                <w:rFonts w:ascii="Arial" w:hAnsi="Arial" w:cs="Arial"/>
                <w:b/>
                <w:color w:val="002060"/>
              </w:rPr>
              <w:t>EXPENSES OF CANDIDATES FOR APPOINTMENT</w:t>
            </w:r>
          </w:p>
          <w:p w14:paraId="58C1B896" w14:textId="77777777" w:rsidR="008502BD" w:rsidRPr="009D2C51" w:rsidRDefault="008502BD" w:rsidP="00067415">
            <w:pPr>
              <w:rPr>
                <w:rFonts w:ascii="Arial" w:hAnsi="Arial" w:cs="Arial"/>
                <w:b/>
                <w:color w:val="002060"/>
              </w:rPr>
            </w:pPr>
          </w:p>
        </w:tc>
        <w:tc>
          <w:tcPr>
            <w:tcW w:w="7200" w:type="dxa"/>
          </w:tcPr>
          <w:p w14:paraId="1AD34642" w14:textId="77777777" w:rsidR="008502BD" w:rsidRPr="009D2C51" w:rsidRDefault="008502BD" w:rsidP="00067415">
            <w:pPr>
              <w:rPr>
                <w:rFonts w:ascii="Arial" w:hAnsi="Arial" w:cs="Arial"/>
                <w:color w:val="002060"/>
              </w:rPr>
            </w:pPr>
          </w:p>
          <w:p w14:paraId="363B1DCE" w14:textId="77777777" w:rsidR="008502BD" w:rsidRPr="009D2C51" w:rsidRDefault="008502BD" w:rsidP="00067415">
            <w:pPr>
              <w:jc w:val="both"/>
              <w:rPr>
                <w:rFonts w:ascii="Arial" w:hAnsi="Arial" w:cs="Arial"/>
                <w:color w:val="002060"/>
              </w:rPr>
            </w:pPr>
            <w:r w:rsidRPr="009D2C51">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9D2C51" w:rsidRDefault="008502BD" w:rsidP="00067415">
            <w:pPr>
              <w:rPr>
                <w:rFonts w:ascii="Arial" w:hAnsi="Arial" w:cs="Arial"/>
                <w:color w:val="002060"/>
              </w:rPr>
            </w:pPr>
          </w:p>
        </w:tc>
      </w:tr>
      <w:tr w:rsidR="009D2C51" w:rsidRPr="009D2C51" w14:paraId="350C8E7D" w14:textId="77777777" w:rsidTr="00067415">
        <w:tc>
          <w:tcPr>
            <w:tcW w:w="2880" w:type="dxa"/>
          </w:tcPr>
          <w:p w14:paraId="2014C8C4" w14:textId="77777777" w:rsidR="008502BD" w:rsidRPr="009D2C51" w:rsidRDefault="008502BD" w:rsidP="00067415">
            <w:pPr>
              <w:rPr>
                <w:rFonts w:ascii="Arial" w:hAnsi="Arial" w:cs="Arial"/>
                <w:color w:val="002060"/>
              </w:rPr>
            </w:pPr>
          </w:p>
          <w:p w14:paraId="5866D953" w14:textId="77777777" w:rsidR="008502BD" w:rsidRPr="009D2C51" w:rsidRDefault="008502BD" w:rsidP="00067415">
            <w:pPr>
              <w:rPr>
                <w:rFonts w:ascii="Arial" w:hAnsi="Arial" w:cs="Arial"/>
                <w:b/>
                <w:color w:val="002060"/>
              </w:rPr>
            </w:pPr>
            <w:r w:rsidRPr="009D2C51">
              <w:rPr>
                <w:rFonts w:ascii="Arial" w:hAnsi="Arial" w:cs="Arial"/>
                <w:b/>
                <w:color w:val="002060"/>
              </w:rPr>
              <w:t>SMOKEFREE POLICY</w:t>
            </w:r>
          </w:p>
        </w:tc>
        <w:tc>
          <w:tcPr>
            <w:tcW w:w="7200" w:type="dxa"/>
          </w:tcPr>
          <w:p w14:paraId="7CAC21FC" w14:textId="77777777" w:rsidR="008502BD" w:rsidRPr="009D2C51" w:rsidRDefault="008502BD" w:rsidP="00067415">
            <w:pPr>
              <w:rPr>
                <w:rFonts w:ascii="Arial" w:hAnsi="Arial" w:cs="Arial"/>
                <w:color w:val="002060"/>
              </w:rPr>
            </w:pPr>
          </w:p>
          <w:p w14:paraId="72A0C2C5" w14:textId="77777777" w:rsidR="008502BD" w:rsidRPr="009D2C51" w:rsidRDefault="008502BD" w:rsidP="004C54E6">
            <w:pPr>
              <w:jc w:val="both"/>
              <w:rPr>
                <w:rFonts w:ascii="Arial" w:hAnsi="Arial" w:cs="Arial"/>
                <w:color w:val="002060"/>
              </w:rPr>
            </w:pPr>
            <w:r w:rsidRPr="009D2C51">
              <w:rPr>
                <w:rFonts w:ascii="Arial" w:hAnsi="Arial" w:cs="Arial"/>
                <w:color w:val="002060"/>
              </w:rPr>
              <w:t>NHS Greater Glasgow and Clyde operate a No Smoking Policy in all premises and grounds.</w:t>
            </w:r>
          </w:p>
          <w:p w14:paraId="1C5CF415" w14:textId="77777777" w:rsidR="008502BD" w:rsidRPr="009D2C51" w:rsidRDefault="008502BD" w:rsidP="00067415">
            <w:pPr>
              <w:rPr>
                <w:rFonts w:ascii="Arial" w:hAnsi="Arial" w:cs="Arial"/>
                <w:color w:val="002060"/>
              </w:rPr>
            </w:pPr>
          </w:p>
        </w:tc>
      </w:tr>
      <w:tr w:rsidR="009D2C51" w:rsidRPr="009D2C51" w14:paraId="10F8CC04" w14:textId="77777777" w:rsidTr="00067415">
        <w:tc>
          <w:tcPr>
            <w:tcW w:w="2880" w:type="dxa"/>
          </w:tcPr>
          <w:p w14:paraId="3DC3287A" w14:textId="77777777" w:rsidR="008502BD" w:rsidRPr="009D2C51" w:rsidRDefault="008502BD" w:rsidP="00067415">
            <w:pPr>
              <w:rPr>
                <w:rFonts w:ascii="Arial" w:hAnsi="Arial" w:cs="Arial"/>
                <w:color w:val="002060"/>
              </w:rPr>
            </w:pPr>
          </w:p>
          <w:p w14:paraId="02F4ACB6" w14:textId="77777777" w:rsidR="008502BD" w:rsidRPr="009D2C51" w:rsidRDefault="008502BD" w:rsidP="00067415">
            <w:pPr>
              <w:rPr>
                <w:rFonts w:ascii="Arial" w:hAnsi="Arial" w:cs="Arial"/>
                <w:color w:val="002060"/>
              </w:rPr>
            </w:pPr>
          </w:p>
          <w:p w14:paraId="7F92742A" w14:textId="77777777" w:rsidR="008502BD" w:rsidRPr="009D2C51" w:rsidRDefault="008502BD" w:rsidP="00067415">
            <w:pPr>
              <w:rPr>
                <w:rFonts w:ascii="Arial" w:hAnsi="Arial" w:cs="Arial"/>
                <w:b/>
                <w:color w:val="002060"/>
              </w:rPr>
            </w:pPr>
            <w:r w:rsidRPr="009D2C51">
              <w:rPr>
                <w:rFonts w:ascii="Arial" w:hAnsi="Arial" w:cs="Arial"/>
                <w:b/>
                <w:color w:val="002060"/>
              </w:rPr>
              <w:t>DISCLOSURE SCOTLAND</w:t>
            </w:r>
          </w:p>
        </w:tc>
        <w:tc>
          <w:tcPr>
            <w:tcW w:w="7200" w:type="dxa"/>
          </w:tcPr>
          <w:p w14:paraId="307F7C5A" w14:textId="77777777" w:rsidR="008502BD" w:rsidRPr="009D2C51" w:rsidRDefault="008502BD" w:rsidP="00067415">
            <w:pPr>
              <w:rPr>
                <w:rFonts w:ascii="Arial" w:hAnsi="Arial" w:cs="Arial"/>
                <w:color w:val="002060"/>
              </w:rPr>
            </w:pPr>
          </w:p>
          <w:p w14:paraId="25D2544D" w14:textId="77777777" w:rsidR="008502BD" w:rsidRPr="009D2C51" w:rsidRDefault="008502BD" w:rsidP="00656132">
            <w:pPr>
              <w:jc w:val="both"/>
              <w:rPr>
                <w:rFonts w:ascii="Arial" w:hAnsi="Arial" w:cs="Arial"/>
                <w:color w:val="002060"/>
              </w:rPr>
            </w:pPr>
            <w:r w:rsidRPr="009D2C51">
              <w:rPr>
                <w:rFonts w:ascii="Arial" w:hAnsi="Arial" w:cs="Arial"/>
                <w:color w:val="002060"/>
              </w:rPr>
              <w:t>This post is considered to be in the category of “Regulated Work” and therefore requires a Disclosure Scotland Protection of Vulnerable Groups Scheme (PVG) Membership.</w:t>
            </w:r>
          </w:p>
        </w:tc>
      </w:tr>
      <w:tr w:rsidR="009D2C51" w:rsidRPr="009D2C51" w14:paraId="7E2CC6FE" w14:textId="77777777" w:rsidTr="00067415">
        <w:tc>
          <w:tcPr>
            <w:tcW w:w="2880" w:type="dxa"/>
          </w:tcPr>
          <w:p w14:paraId="33B77837" w14:textId="77777777" w:rsidR="008502BD" w:rsidRPr="009D2C51" w:rsidRDefault="008502BD" w:rsidP="00067415">
            <w:pPr>
              <w:rPr>
                <w:rFonts w:ascii="Arial" w:hAnsi="Arial" w:cs="Arial"/>
                <w:color w:val="002060"/>
              </w:rPr>
            </w:pPr>
          </w:p>
          <w:p w14:paraId="208BA9C1" w14:textId="77777777" w:rsidR="008502BD" w:rsidRPr="009D2C51" w:rsidRDefault="008502BD" w:rsidP="00067415">
            <w:pPr>
              <w:rPr>
                <w:rFonts w:ascii="Arial" w:hAnsi="Arial" w:cs="Arial"/>
                <w:b/>
                <w:color w:val="002060"/>
              </w:rPr>
            </w:pPr>
            <w:r w:rsidRPr="009D2C51">
              <w:rPr>
                <w:rFonts w:ascii="Arial" w:hAnsi="Arial" w:cs="Arial"/>
                <w:b/>
                <w:color w:val="002060"/>
              </w:rPr>
              <w:t>CONFIRMATION OF ELIGIBILITY TO WORK IN THE UK</w:t>
            </w:r>
          </w:p>
          <w:p w14:paraId="28FC0770" w14:textId="77777777" w:rsidR="008502BD" w:rsidRPr="009D2C51" w:rsidRDefault="008502BD" w:rsidP="00067415">
            <w:pPr>
              <w:rPr>
                <w:rFonts w:ascii="Arial" w:hAnsi="Arial" w:cs="Arial"/>
                <w:color w:val="002060"/>
              </w:rPr>
            </w:pPr>
          </w:p>
        </w:tc>
        <w:tc>
          <w:tcPr>
            <w:tcW w:w="7200" w:type="dxa"/>
          </w:tcPr>
          <w:p w14:paraId="67B6219C" w14:textId="77777777" w:rsidR="008502BD" w:rsidRPr="009D2C51" w:rsidRDefault="008502BD" w:rsidP="00067415">
            <w:pPr>
              <w:rPr>
                <w:rFonts w:ascii="Arial" w:hAnsi="Arial" w:cs="Arial"/>
                <w:color w:val="002060"/>
              </w:rPr>
            </w:pPr>
          </w:p>
          <w:p w14:paraId="51345A47"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9D2C51">
              <w:rPr>
                <w:rFonts w:ascii="Arial" w:hAnsi="Arial" w:cs="Arial"/>
                <w:color w:val="002060"/>
              </w:rPr>
              <w:t>verified..</w:t>
            </w:r>
            <w:proofErr w:type="gramEnd"/>
            <w:r w:rsidRPr="009D2C51">
              <w:rPr>
                <w:rFonts w:ascii="Arial" w:hAnsi="Arial" w:cs="Arial"/>
                <w:color w:val="002060"/>
              </w:rPr>
              <w:t xml:space="preserve"> You will be required provide appropriate documentation prior to any appointment being made.</w:t>
            </w:r>
          </w:p>
          <w:p w14:paraId="60783241" w14:textId="77777777" w:rsidR="008502BD" w:rsidRPr="009D2C51" w:rsidRDefault="008502BD" w:rsidP="00067415">
            <w:pPr>
              <w:jc w:val="both"/>
              <w:rPr>
                <w:rFonts w:ascii="Arial" w:hAnsi="Arial" w:cs="Arial"/>
                <w:color w:val="002060"/>
              </w:rPr>
            </w:pPr>
          </w:p>
        </w:tc>
      </w:tr>
      <w:tr w:rsidR="009D2C51" w:rsidRPr="009D2C51" w14:paraId="3D308BC9" w14:textId="77777777" w:rsidTr="00067415">
        <w:tc>
          <w:tcPr>
            <w:tcW w:w="2880" w:type="dxa"/>
          </w:tcPr>
          <w:p w14:paraId="16DB073F" w14:textId="77777777" w:rsidR="008502BD" w:rsidRPr="009D2C51" w:rsidRDefault="008502BD" w:rsidP="00067415">
            <w:pPr>
              <w:rPr>
                <w:rFonts w:ascii="Arial" w:hAnsi="Arial" w:cs="Arial"/>
                <w:color w:val="002060"/>
              </w:rPr>
            </w:pPr>
          </w:p>
          <w:p w14:paraId="6BB1B0DC" w14:textId="77777777" w:rsidR="008502BD" w:rsidRPr="009D2C51" w:rsidRDefault="008502BD" w:rsidP="00067415">
            <w:pPr>
              <w:rPr>
                <w:rFonts w:ascii="Arial" w:hAnsi="Arial" w:cs="Arial"/>
                <w:b/>
                <w:color w:val="002060"/>
              </w:rPr>
            </w:pPr>
            <w:r w:rsidRPr="009D2C51">
              <w:rPr>
                <w:rFonts w:ascii="Arial" w:hAnsi="Arial" w:cs="Arial"/>
                <w:b/>
                <w:color w:val="002060"/>
              </w:rPr>
              <w:t>REHABILITATION OF OFFENDERS ACT 1974</w:t>
            </w:r>
          </w:p>
        </w:tc>
        <w:tc>
          <w:tcPr>
            <w:tcW w:w="7200" w:type="dxa"/>
          </w:tcPr>
          <w:p w14:paraId="1ADAD1E0" w14:textId="77777777" w:rsidR="008502BD" w:rsidRPr="009D2C51" w:rsidRDefault="008502BD" w:rsidP="00067415">
            <w:pPr>
              <w:rPr>
                <w:rFonts w:ascii="Arial" w:hAnsi="Arial" w:cs="Arial"/>
                <w:color w:val="002060"/>
              </w:rPr>
            </w:pPr>
          </w:p>
          <w:p w14:paraId="57B22BDB" w14:textId="77777777" w:rsidR="008502BD" w:rsidRPr="009D2C51" w:rsidRDefault="008502BD" w:rsidP="00067415">
            <w:pPr>
              <w:jc w:val="both"/>
              <w:rPr>
                <w:rFonts w:ascii="Arial" w:hAnsi="Arial" w:cs="Arial"/>
                <w:color w:val="002060"/>
              </w:rPr>
            </w:pPr>
            <w:r w:rsidRPr="009D2C51">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9D2C51" w:rsidRDefault="008502BD" w:rsidP="00067415">
            <w:pPr>
              <w:rPr>
                <w:rFonts w:ascii="Arial" w:hAnsi="Arial" w:cs="Arial"/>
                <w:color w:val="002060"/>
              </w:rPr>
            </w:pPr>
          </w:p>
        </w:tc>
      </w:tr>
      <w:tr w:rsidR="009D2C51" w:rsidRPr="009D2C51" w14:paraId="423B1C2E" w14:textId="77777777" w:rsidTr="00067415">
        <w:tc>
          <w:tcPr>
            <w:tcW w:w="2880" w:type="dxa"/>
          </w:tcPr>
          <w:p w14:paraId="0A6F74A4" w14:textId="77777777" w:rsidR="008502BD" w:rsidRPr="009D2C51" w:rsidRDefault="008502BD" w:rsidP="00067415">
            <w:pPr>
              <w:rPr>
                <w:rFonts w:ascii="Arial" w:hAnsi="Arial" w:cs="Arial"/>
                <w:color w:val="002060"/>
              </w:rPr>
            </w:pPr>
          </w:p>
          <w:p w14:paraId="70DA6A27" w14:textId="77777777" w:rsidR="008502BD" w:rsidRPr="009D2C51" w:rsidRDefault="008502BD" w:rsidP="00067415">
            <w:pPr>
              <w:rPr>
                <w:rFonts w:ascii="Arial" w:hAnsi="Arial" w:cs="Arial"/>
                <w:b/>
                <w:color w:val="002060"/>
              </w:rPr>
            </w:pPr>
            <w:r w:rsidRPr="009D2C51">
              <w:rPr>
                <w:rFonts w:ascii="Arial" w:hAnsi="Arial" w:cs="Arial"/>
                <w:b/>
                <w:color w:val="002060"/>
              </w:rPr>
              <w:t>DISABLED APPLICANTS</w:t>
            </w:r>
          </w:p>
          <w:p w14:paraId="06274B50" w14:textId="77777777" w:rsidR="008502BD" w:rsidRPr="009D2C51" w:rsidRDefault="008502BD" w:rsidP="00067415">
            <w:pPr>
              <w:rPr>
                <w:rFonts w:ascii="Arial" w:hAnsi="Arial" w:cs="Arial"/>
                <w:color w:val="002060"/>
              </w:rPr>
            </w:pPr>
          </w:p>
        </w:tc>
        <w:tc>
          <w:tcPr>
            <w:tcW w:w="7200" w:type="dxa"/>
          </w:tcPr>
          <w:p w14:paraId="2C80FA54" w14:textId="77777777" w:rsidR="008502BD" w:rsidRPr="009D2C51" w:rsidRDefault="008502BD" w:rsidP="00067415">
            <w:pPr>
              <w:rPr>
                <w:rFonts w:ascii="Arial" w:hAnsi="Arial" w:cs="Arial"/>
                <w:color w:val="002060"/>
              </w:rPr>
            </w:pPr>
          </w:p>
          <w:p w14:paraId="6B10402E" w14:textId="77777777" w:rsidR="008502BD" w:rsidRPr="009D2C51" w:rsidRDefault="008502BD" w:rsidP="00067415">
            <w:pPr>
              <w:jc w:val="both"/>
              <w:rPr>
                <w:rFonts w:ascii="Arial" w:hAnsi="Arial" w:cs="Arial"/>
                <w:color w:val="002060"/>
                <w:u w:val="single"/>
              </w:rPr>
            </w:pPr>
            <w:r w:rsidRPr="009D2C51">
              <w:rPr>
                <w:rFonts w:ascii="Arial" w:hAnsi="Arial" w:cs="Arial"/>
                <w:color w:val="002060"/>
                <w:u w:val="single"/>
              </w:rPr>
              <w:t xml:space="preserve">Job Interview Guarantee Scheme </w:t>
            </w:r>
          </w:p>
          <w:p w14:paraId="697B127B" w14:textId="77777777" w:rsidR="008502BD" w:rsidRPr="009D2C51" w:rsidRDefault="008502BD" w:rsidP="00067415">
            <w:pPr>
              <w:jc w:val="both"/>
              <w:rPr>
                <w:rFonts w:ascii="Arial" w:hAnsi="Arial" w:cs="Arial"/>
                <w:color w:val="002060"/>
              </w:rPr>
            </w:pPr>
          </w:p>
          <w:p w14:paraId="3180D692" w14:textId="77777777" w:rsidR="008502BD" w:rsidRPr="009D2C51" w:rsidRDefault="008502BD" w:rsidP="00067415">
            <w:pPr>
              <w:jc w:val="both"/>
              <w:rPr>
                <w:rFonts w:ascii="Arial" w:hAnsi="Arial" w:cs="Arial"/>
                <w:color w:val="002060"/>
              </w:rPr>
            </w:pPr>
            <w:r w:rsidRPr="009D2C51">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9D2C51" w:rsidRDefault="008502BD" w:rsidP="00067415">
            <w:pPr>
              <w:rPr>
                <w:rFonts w:ascii="Arial" w:hAnsi="Arial" w:cs="Arial"/>
                <w:color w:val="002060"/>
              </w:rPr>
            </w:pPr>
          </w:p>
        </w:tc>
      </w:tr>
    </w:tbl>
    <w:p w14:paraId="70B4F32A" w14:textId="77777777" w:rsidR="008502BD" w:rsidRPr="009D2C51" w:rsidRDefault="00E30E13" w:rsidP="00067415">
      <w:pPr>
        <w:spacing w:after="200" w:line="276" w:lineRule="auto"/>
        <w:rPr>
          <w:rFonts w:ascii="Arial" w:hAnsi="Arial" w:cs="Arial"/>
          <w:b/>
          <w:iCs/>
          <w:color w:val="002060"/>
        </w:rPr>
      </w:pPr>
      <w:r w:rsidRPr="009D2C51">
        <w:rPr>
          <w:noProof/>
          <w:color w:val="002060"/>
        </w:rPr>
        <w:drawing>
          <wp:anchor distT="0" distB="0" distL="114300" distR="114300" simplePos="0" relativeHeight="251665408"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9D2C51" w:rsidRDefault="008502BD" w:rsidP="00067415">
      <w:pPr>
        <w:spacing w:after="200" w:line="276" w:lineRule="auto"/>
        <w:rPr>
          <w:rFonts w:ascii="Arial" w:hAnsi="Arial" w:cs="Arial"/>
          <w:b/>
          <w:iCs/>
          <w:color w:val="002060"/>
        </w:rPr>
      </w:pPr>
    </w:p>
    <w:p w14:paraId="2EDF6015" w14:textId="77777777" w:rsidR="008502BD" w:rsidRPr="009D2C51" w:rsidRDefault="008502BD" w:rsidP="00067415">
      <w:pPr>
        <w:jc w:val="right"/>
        <w:rPr>
          <w:rFonts w:ascii="Arial" w:hAnsi="Arial" w:cs="Arial"/>
          <w:b/>
          <w:color w:val="002060"/>
        </w:rPr>
      </w:pPr>
      <w:proofErr w:type="gramStart"/>
      <w:r w:rsidRPr="009D2C51">
        <w:rPr>
          <w:rFonts w:ascii="Arial" w:hAnsi="Arial" w:cs="Arial"/>
          <w:b/>
          <w:color w:val="002060"/>
        </w:rPr>
        <w:t>Contd..</w:t>
      </w:r>
      <w:proofErr w:type="gramEnd"/>
      <w:r w:rsidRPr="009D2C51">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9D2C51" w:rsidRPr="009D2C51" w14:paraId="008E3A02" w14:textId="77777777" w:rsidTr="00E65521">
        <w:tc>
          <w:tcPr>
            <w:tcW w:w="2880" w:type="dxa"/>
          </w:tcPr>
          <w:p w14:paraId="4A75DF8B" w14:textId="77777777" w:rsidR="008502BD" w:rsidRPr="009D2C51" w:rsidRDefault="008502BD" w:rsidP="00E65521">
            <w:pPr>
              <w:rPr>
                <w:rFonts w:ascii="Arial" w:hAnsi="Arial" w:cs="Arial"/>
                <w:color w:val="002060"/>
              </w:rPr>
            </w:pPr>
          </w:p>
          <w:p w14:paraId="270DB023" w14:textId="77777777" w:rsidR="008502BD" w:rsidRPr="009D2C51" w:rsidRDefault="008502BD" w:rsidP="00E65521">
            <w:pPr>
              <w:rPr>
                <w:rFonts w:ascii="Arial" w:hAnsi="Arial" w:cs="Arial"/>
                <w:b/>
                <w:color w:val="002060"/>
              </w:rPr>
            </w:pPr>
            <w:r w:rsidRPr="009D2C51">
              <w:rPr>
                <w:rFonts w:ascii="Arial" w:hAnsi="Arial" w:cs="Arial"/>
                <w:b/>
                <w:color w:val="002060"/>
              </w:rPr>
              <w:t xml:space="preserve">FLEXIBLE WORKING </w:t>
            </w:r>
          </w:p>
        </w:tc>
        <w:tc>
          <w:tcPr>
            <w:tcW w:w="7200" w:type="dxa"/>
          </w:tcPr>
          <w:p w14:paraId="532B03FB" w14:textId="77777777" w:rsidR="008502BD" w:rsidRPr="009D2C51" w:rsidRDefault="008502BD" w:rsidP="00E65521">
            <w:pPr>
              <w:rPr>
                <w:rFonts w:ascii="Arial" w:hAnsi="Arial" w:cs="Arial"/>
                <w:color w:val="002060"/>
              </w:rPr>
            </w:pPr>
          </w:p>
          <w:p w14:paraId="3444A926" w14:textId="77777777" w:rsidR="008502BD" w:rsidRPr="009D2C51" w:rsidRDefault="008502BD" w:rsidP="00E65521">
            <w:pPr>
              <w:jc w:val="both"/>
              <w:rPr>
                <w:rFonts w:ascii="Arial" w:hAnsi="Arial" w:cs="Arial"/>
                <w:color w:val="002060"/>
              </w:rPr>
            </w:pPr>
            <w:r w:rsidRPr="009D2C51">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9D2C51" w:rsidRDefault="008502BD" w:rsidP="00E65521">
            <w:pPr>
              <w:rPr>
                <w:rFonts w:ascii="Arial" w:hAnsi="Arial" w:cs="Arial"/>
                <w:color w:val="002060"/>
              </w:rPr>
            </w:pPr>
          </w:p>
        </w:tc>
      </w:tr>
      <w:tr w:rsidR="009D2C51" w:rsidRPr="009D2C51" w14:paraId="31A4A871" w14:textId="77777777" w:rsidTr="00E65521">
        <w:tc>
          <w:tcPr>
            <w:tcW w:w="2880" w:type="dxa"/>
          </w:tcPr>
          <w:p w14:paraId="6B541B1E" w14:textId="77777777" w:rsidR="008502BD" w:rsidRPr="009D2C51" w:rsidRDefault="008502BD" w:rsidP="00E65521">
            <w:pPr>
              <w:rPr>
                <w:rFonts w:ascii="Arial" w:hAnsi="Arial" w:cs="Arial"/>
                <w:color w:val="002060"/>
              </w:rPr>
            </w:pPr>
          </w:p>
          <w:p w14:paraId="14A1372D" w14:textId="77777777" w:rsidR="008502BD" w:rsidRPr="009D2C51" w:rsidRDefault="008502BD" w:rsidP="00E65521">
            <w:pPr>
              <w:rPr>
                <w:rFonts w:ascii="Arial" w:hAnsi="Arial" w:cs="Arial"/>
                <w:b/>
                <w:color w:val="002060"/>
              </w:rPr>
            </w:pPr>
            <w:r w:rsidRPr="009D2C51">
              <w:rPr>
                <w:rFonts w:ascii="Arial" w:hAnsi="Arial" w:cs="Arial"/>
                <w:b/>
                <w:color w:val="002060"/>
              </w:rPr>
              <w:t>EQUAL OPPORTUNITIES</w:t>
            </w:r>
          </w:p>
        </w:tc>
        <w:tc>
          <w:tcPr>
            <w:tcW w:w="7200" w:type="dxa"/>
          </w:tcPr>
          <w:p w14:paraId="07CE804F" w14:textId="77777777" w:rsidR="008502BD" w:rsidRPr="009D2C51" w:rsidRDefault="008502BD" w:rsidP="00E65521">
            <w:pPr>
              <w:rPr>
                <w:rFonts w:ascii="Arial" w:hAnsi="Arial" w:cs="Arial"/>
                <w:color w:val="002060"/>
              </w:rPr>
            </w:pPr>
          </w:p>
          <w:p w14:paraId="181D0AB4" w14:textId="77777777" w:rsidR="008502BD" w:rsidRPr="009D2C51" w:rsidRDefault="008502BD" w:rsidP="00E65521">
            <w:pPr>
              <w:rPr>
                <w:rFonts w:ascii="Arial" w:hAnsi="Arial" w:cs="Arial"/>
                <w:color w:val="002060"/>
              </w:rPr>
            </w:pPr>
            <w:r w:rsidRPr="009D2C51">
              <w:rPr>
                <w:rFonts w:ascii="Arial" w:hAnsi="Arial" w:cs="Arial"/>
                <w:color w:val="002060"/>
              </w:rPr>
              <w:t>The postholder will undertake their duties in strict accordance with NHS Greater Glasgow and Clyde’s Equal Opportunities Policy.</w:t>
            </w:r>
          </w:p>
          <w:p w14:paraId="2D30511E" w14:textId="77777777" w:rsidR="008502BD" w:rsidRPr="009D2C51" w:rsidRDefault="008502BD" w:rsidP="00E65521">
            <w:pPr>
              <w:rPr>
                <w:rFonts w:ascii="Arial" w:hAnsi="Arial" w:cs="Arial"/>
                <w:color w:val="002060"/>
              </w:rPr>
            </w:pPr>
          </w:p>
        </w:tc>
      </w:tr>
      <w:tr w:rsidR="009D2C51" w:rsidRPr="009D2C51" w14:paraId="40136B4F" w14:textId="77777777" w:rsidTr="00E65521">
        <w:tc>
          <w:tcPr>
            <w:tcW w:w="2880" w:type="dxa"/>
          </w:tcPr>
          <w:p w14:paraId="14DEC7E7" w14:textId="77777777" w:rsidR="008502BD" w:rsidRPr="009D2C51" w:rsidRDefault="008502BD" w:rsidP="00E65521">
            <w:pPr>
              <w:rPr>
                <w:rFonts w:ascii="Arial" w:hAnsi="Arial" w:cs="Arial"/>
                <w:color w:val="002060"/>
              </w:rPr>
            </w:pPr>
          </w:p>
          <w:p w14:paraId="41A79C05" w14:textId="77777777" w:rsidR="008502BD" w:rsidRPr="009D2C51" w:rsidRDefault="008502BD" w:rsidP="00E65521">
            <w:pPr>
              <w:rPr>
                <w:rFonts w:ascii="Arial" w:hAnsi="Arial" w:cs="Arial"/>
                <w:b/>
                <w:color w:val="002060"/>
              </w:rPr>
            </w:pPr>
            <w:r w:rsidRPr="009D2C51">
              <w:rPr>
                <w:rFonts w:ascii="Arial" w:hAnsi="Arial" w:cs="Arial"/>
                <w:b/>
                <w:color w:val="002060"/>
              </w:rPr>
              <w:t>NOTICE</w:t>
            </w:r>
          </w:p>
        </w:tc>
        <w:tc>
          <w:tcPr>
            <w:tcW w:w="7200" w:type="dxa"/>
          </w:tcPr>
          <w:p w14:paraId="56194102" w14:textId="77777777" w:rsidR="008502BD" w:rsidRPr="009D2C51" w:rsidRDefault="008502BD" w:rsidP="00E65521">
            <w:pPr>
              <w:rPr>
                <w:rFonts w:ascii="Arial" w:hAnsi="Arial" w:cs="Arial"/>
                <w:color w:val="002060"/>
              </w:rPr>
            </w:pPr>
          </w:p>
          <w:p w14:paraId="21DFD7B9" w14:textId="77777777" w:rsidR="008502BD" w:rsidRPr="009D2C51" w:rsidRDefault="008502BD" w:rsidP="00855109">
            <w:pPr>
              <w:jc w:val="both"/>
              <w:rPr>
                <w:rFonts w:ascii="Arial" w:hAnsi="Arial" w:cs="Arial"/>
                <w:color w:val="002060"/>
              </w:rPr>
            </w:pPr>
            <w:r w:rsidRPr="009D2C51">
              <w:rPr>
                <w:rFonts w:ascii="Arial" w:hAnsi="Arial" w:cs="Arial"/>
                <w:b/>
                <w:color w:val="002060"/>
              </w:rPr>
              <w:t>The employment is subject to 3 months’ notice on either side, subject to appeal against dismissal.</w:t>
            </w:r>
          </w:p>
          <w:p w14:paraId="2363A090" w14:textId="77777777" w:rsidR="00855109" w:rsidRPr="009D2C51" w:rsidRDefault="00855109" w:rsidP="00855109">
            <w:pPr>
              <w:jc w:val="both"/>
              <w:rPr>
                <w:rFonts w:ascii="Arial" w:hAnsi="Arial" w:cs="Arial"/>
                <w:color w:val="002060"/>
              </w:rPr>
            </w:pPr>
          </w:p>
        </w:tc>
      </w:tr>
      <w:tr w:rsidR="009D2C51" w:rsidRPr="009D2C51" w14:paraId="2ECD923C" w14:textId="77777777" w:rsidTr="00E65521">
        <w:tc>
          <w:tcPr>
            <w:tcW w:w="2880" w:type="dxa"/>
          </w:tcPr>
          <w:p w14:paraId="44089BFA" w14:textId="77777777" w:rsidR="008502BD" w:rsidRPr="009D2C51" w:rsidRDefault="008502BD" w:rsidP="00E65521">
            <w:pPr>
              <w:rPr>
                <w:rFonts w:ascii="Arial" w:hAnsi="Arial" w:cs="Arial"/>
                <w:b/>
                <w:color w:val="002060"/>
              </w:rPr>
            </w:pPr>
          </w:p>
          <w:p w14:paraId="19549D57" w14:textId="77777777" w:rsidR="008502BD" w:rsidRPr="009D2C51" w:rsidRDefault="008502BD" w:rsidP="00E65521">
            <w:pPr>
              <w:rPr>
                <w:rFonts w:ascii="Arial" w:hAnsi="Arial" w:cs="Arial"/>
                <w:color w:val="002060"/>
              </w:rPr>
            </w:pPr>
            <w:r w:rsidRPr="009D2C51">
              <w:rPr>
                <w:rFonts w:ascii="Arial" w:hAnsi="Arial" w:cs="Arial"/>
                <w:b/>
                <w:color w:val="002060"/>
              </w:rPr>
              <w:t>MEDICAL NEGLIGENCE</w:t>
            </w:r>
          </w:p>
        </w:tc>
        <w:tc>
          <w:tcPr>
            <w:tcW w:w="7200" w:type="dxa"/>
          </w:tcPr>
          <w:p w14:paraId="5E24CC13" w14:textId="77777777" w:rsidR="008502BD" w:rsidRPr="009D2C51" w:rsidRDefault="008502BD" w:rsidP="00E65521">
            <w:pPr>
              <w:rPr>
                <w:rFonts w:ascii="Arial" w:hAnsi="Arial" w:cs="Arial"/>
                <w:color w:val="002060"/>
              </w:rPr>
            </w:pPr>
          </w:p>
          <w:p w14:paraId="44B5DAF4" w14:textId="77777777" w:rsidR="008502BD" w:rsidRPr="009D2C51" w:rsidRDefault="008502BD" w:rsidP="00E65521">
            <w:pPr>
              <w:jc w:val="both"/>
              <w:rPr>
                <w:rFonts w:ascii="Arial" w:hAnsi="Arial" w:cs="Arial"/>
                <w:color w:val="002060"/>
              </w:rPr>
            </w:pPr>
            <w:r w:rsidRPr="009D2C51">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9D2C51" w:rsidRDefault="008502BD" w:rsidP="00E65521">
            <w:pPr>
              <w:rPr>
                <w:rFonts w:ascii="Arial" w:hAnsi="Arial" w:cs="Arial"/>
                <w:color w:val="002060"/>
              </w:rPr>
            </w:pPr>
          </w:p>
        </w:tc>
      </w:tr>
    </w:tbl>
    <w:p w14:paraId="1F6FC65D" w14:textId="77777777" w:rsidR="008502BD" w:rsidRPr="009D2C51" w:rsidRDefault="00E30E13" w:rsidP="00067415">
      <w:pPr>
        <w:kinsoku w:val="0"/>
        <w:overflowPunct w:val="0"/>
        <w:jc w:val="both"/>
        <w:rPr>
          <w:rFonts w:ascii="Arial" w:hAnsi="Arial" w:cs="Arial"/>
          <w:b/>
          <w:color w:val="002060"/>
          <w:sz w:val="20"/>
          <w:szCs w:val="20"/>
        </w:rPr>
      </w:pPr>
      <w:r w:rsidRPr="009D2C51">
        <w:rPr>
          <w:noProof/>
          <w:color w:val="002060"/>
        </w:rPr>
        <w:drawing>
          <wp:anchor distT="0" distB="0" distL="114300" distR="114300" simplePos="0" relativeHeight="251663360"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b/>
          <w:color w:val="002060"/>
          <w:sz w:val="20"/>
          <w:szCs w:val="20"/>
        </w:rPr>
        <w:br w:type="page"/>
      </w:r>
    </w:p>
    <w:p w14:paraId="1E19AAF7" w14:textId="6A64C9B1" w:rsidR="008502BD" w:rsidRPr="009D2C51" w:rsidRDefault="008A52ED" w:rsidP="00067415">
      <w:pPr>
        <w:kinsoku w:val="0"/>
        <w:overflowPunct w:val="0"/>
        <w:jc w:val="both"/>
        <w:rPr>
          <w:rFonts w:ascii="Arial" w:hAnsi="Arial" w:cs="Arial"/>
          <w:b/>
          <w:bCs/>
          <w:color w:val="002060"/>
          <w:sz w:val="32"/>
          <w:szCs w:val="32"/>
        </w:rPr>
      </w:pPr>
      <w:r w:rsidRPr="009D2C51">
        <w:rPr>
          <w:rFonts w:ascii="Arial" w:hAnsi="Arial" w:cs="Arial"/>
          <w:b/>
          <w:bCs/>
          <w:color w:val="002060"/>
          <w:sz w:val="32"/>
          <w:szCs w:val="32"/>
        </w:rPr>
        <w:lastRenderedPageBreak/>
        <w:t xml:space="preserve">Section </w:t>
      </w:r>
      <w:r w:rsidR="00D60D96" w:rsidRPr="009D2C51">
        <w:rPr>
          <w:rFonts w:ascii="Arial" w:hAnsi="Arial" w:cs="Arial"/>
          <w:b/>
          <w:bCs/>
          <w:color w:val="002060"/>
          <w:sz w:val="32"/>
          <w:szCs w:val="32"/>
        </w:rPr>
        <w:t>6</w:t>
      </w:r>
      <w:r w:rsidR="008502BD" w:rsidRPr="009D2C51">
        <w:rPr>
          <w:rFonts w:ascii="Arial" w:hAnsi="Arial" w:cs="Arial"/>
          <w:b/>
          <w:bCs/>
          <w:color w:val="002060"/>
          <w:sz w:val="32"/>
          <w:szCs w:val="32"/>
        </w:rPr>
        <w:t>:</w:t>
      </w:r>
      <w:r w:rsidR="008502BD" w:rsidRPr="009D2C51">
        <w:rPr>
          <w:rFonts w:ascii="Arial" w:hAnsi="Arial" w:cs="Arial"/>
          <w:b/>
          <w:bCs/>
          <w:color w:val="002060"/>
          <w:sz w:val="32"/>
          <w:szCs w:val="32"/>
        </w:rPr>
        <w:tab/>
      </w:r>
    </w:p>
    <w:p w14:paraId="59C07CA7" w14:textId="77777777" w:rsidR="008502BD" w:rsidRPr="009D2C51" w:rsidRDefault="008502BD" w:rsidP="00067415">
      <w:pPr>
        <w:kinsoku w:val="0"/>
        <w:overflowPunct w:val="0"/>
        <w:jc w:val="both"/>
        <w:rPr>
          <w:rFonts w:ascii="Arial" w:hAnsi="Arial" w:cs="Arial"/>
          <w:b/>
          <w:bCs/>
          <w:color w:val="002060"/>
          <w:sz w:val="32"/>
        </w:rPr>
      </w:pPr>
      <w:r w:rsidRPr="009D2C51">
        <w:rPr>
          <w:rFonts w:ascii="Arial" w:hAnsi="Arial" w:cs="Arial"/>
          <w:b/>
          <w:bCs/>
          <w:color w:val="002060"/>
          <w:sz w:val="32"/>
          <w:szCs w:val="32"/>
        </w:rPr>
        <w:t>Making your Application</w:t>
      </w:r>
    </w:p>
    <w:p w14:paraId="487AF1FA" w14:textId="77777777" w:rsidR="008502BD" w:rsidRPr="009D2C51" w:rsidRDefault="008502BD" w:rsidP="00067415">
      <w:pPr>
        <w:jc w:val="both"/>
        <w:rPr>
          <w:rFonts w:ascii="Arial" w:hAnsi="Arial" w:cs="Arial"/>
          <w:iCs/>
          <w:color w:val="002060"/>
        </w:rPr>
      </w:pPr>
    </w:p>
    <w:p w14:paraId="2FA1DF75" w14:textId="77777777" w:rsidR="008502BD" w:rsidRPr="009D2C51" w:rsidRDefault="008502BD" w:rsidP="00067415">
      <w:pPr>
        <w:jc w:val="both"/>
        <w:rPr>
          <w:rStyle w:val="Emphasis"/>
          <w:rFonts w:ascii="Arial" w:hAnsi="Arial" w:cs="Arial"/>
          <w:i w:val="0"/>
          <w:color w:val="002060"/>
        </w:rPr>
      </w:pPr>
      <w:r w:rsidRPr="009D2C51">
        <w:rPr>
          <w:rFonts w:ascii="Arial" w:hAnsi="Arial" w:cs="Arial"/>
          <w:iCs/>
          <w:color w:val="002060"/>
        </w:rPr>
        <w:t>From the 3</w:t>
      </w:r>
      <w:r w:rsidRPr="009D2C51">
        <w:rPr>
          <w:rFonts w:ascii="Arial" w:hAnsi="Arial" w:cs="Arial"/>
          <w:iCs/>
          <w:color w:val="002060"/>
          <w:vertAlign w:val="superscript"/>
        </w:rPr>
        <w:t>rd</w:t>
      </w:r>
      <w:r w:rsidRPr="009D2C51">
        <w:rPr>
          <w:rFonts w:ascii="Arial" w:hAnsi="Arial" w:cs="Arial"/>
          <w:iCs/>
          <w:color w:val="002060"/>
        </w:rPr>
        <w:t xml:space="preserve"> of June 2019 candidate applications for Medical and Dental posts within NHS Greater Glasgow and Clyde (NHSGGC) will only be accepted via the c</w:t>
      </w:r>
      <w:r w:rsidRPr="009D2C51">
        <w:rPr>
          <w:rFonts w:ascii="Arial" w:hAnsi="Arial" w:cs="Arial"/>
          <w:color w:val="002060"/>
        </w:rPr>
        <w:t xml:space="preserve">ompletion of an online application form. </w:t>
      </w:r>
      <w:r w:rsidRPr="009D2C51">
        <w:rPr>
          <w:rStyle w:val="Emphasis"/>
          <w:rFonts w:ascii="Arial" w:hAnsi="Arial" w:cs="Arial"/>
          <w:i w:val="0"/>
          <w:color w:val="002060"/>
        </w:rPr>
        <w:t xml:space="preserve">NHSGGC utilise a third party recruitment system called </w:t>
      </w:r>
      <w:proofErr w:type="spellStart"/>
      <w:r w:rsidRPr="009D2C51">
        <w:rPr>
          <w:rStyle w:val="Emphasis"/>
          <w:rFonts w:ascii="Arial" w:hAnsi="Arial" w:cs="Arial"/>
          <w:i w:val="0"/>
          <w:color w:val="002060"/>
        </w:rPr>
        <w:t>JobTrain</w:t>
      </w:r>
      <w:proofErr w:type="spellEnd"/>
      <w:r w:rsidRPr="009D2C51">
        <w:rPr>
          <w:rStyle w:val="Emphasis"/>
          <w:rFonts w:ascii="Arial" w:hAnsi="Arial" w:cs="Arial"/>
          <w:i w:val="0"/>
          <w:color w:val="002060"/>
        </w:rPr>
        <w:t xml:space="preserve"> and when you complete and submit the online application form your submitted application will be imported into </w:t>
      </w:r>
      <w:proofErr w:type="spellStart"/>
      <w:r w:rsidRPr="009D2C51">
        <w:rPr>
          <w:rStyle w:val="Emphasis"/>
          <w:rFonts w:ascii="Arial" w:hAnsi="Arial" w:cs="Arial"/>
          <w:i w:val="0"/>
          <w:color w:val="002060"/>
        </w:rPr>
        <w:t>JobTrain</w:t>
      </w:r>
      <w:proofErr w:type="spellEnd"/>
      <w:r w:rsidRPr="009D2C51">
        <w:rPr>
          <w:rStyle w:val="Emphasis"/>
          <w:rFonts w:ascii="Arial" w:hAnsi="Arial" w:cs="Arial"/>
          <w:i w:val="0"/>
          <w:color w:val="002060"/>
        </w:rPr>
        <w:t xml:space="preserve"> and any emails will be sent via the </w:t>
      </w:r>
      <w:proofErr w:type="spellStart"/>
      <w:r w:rsidRPr="009D2C51">
        <w:rPr>
          <w:rStyle w:val="Emphasis"/>
          <w:rFonts w:ascii="Arial" w:hAnsi="Arial" w:cs="Arial"/>
          <w:i w:val="0"/>
          <w:color w:val="002060"/>
        </w:rPr>
        <w:t>JobTrain</w:t>
      </w:r>
      <w:proofErr w:type="spellEnd"/>
      <w:r w:rsidRPr="009D2C51">
        <w:rPr>
          <w:rStyle w:val="Emphasis"/>
          <w:rFonts w:ascii="Arial" w:hAnsi="Arial" w:cs="Arial"/>
          <w:i w:val="0"/>
          <w:color w:val="002060"/>
        </w:rPr>
        <w:t xml:space="preserve"> Recruitment System. </w:t>
      </w:r>
    </w:p>
    <w:p w14:paraId="70066AF6" w14:textId="77777777" w:rsidR="008502BD" w:rsidRPr="009D2C51" w:rsidRDefault="008502BD" w:rsidP="00067415">
      <w:pPr>
        <w:jc w:val="both"/>
        <w:rPr>
          <w:rFonts w:ascii="Arial" w:hAnsi="Arial" w:cs="Arial"/>
          <w:color w:val="002060"/>
        </w:rPr>
      </w:pPr>
    </w:p>
    <w:p w14:paraId="414248F1" w14:textId="77777777" w:rsidR="008502BD" w:rsidRPr="009D2C51" w:rsidRDefault="00E30E13" w:rsidP="00067415">
      <w:pPr>
        <w:pStyle w:val="BodyText"/>
        <w:spacing w:after="0" w:line="240" w:lineRule="auto"/>
        <w:ind w:right="-6"/>
        <w:jc w:val="both"/>
        <w:rPr>
          <w:rFonts w:ascii="Arial" w:hAnsi="Arial" w:cs="Arial"/>
          <w:color w:val="002060"/>
          <w:sz w:val="24"/>
          <w:szCs w:val="24"/>
        </w:rPr>
      </w:pPr>
      <w:r w:rsidRPr="009D2C51">
        <w:rPr>
          <w:noProof/>
          <w:color w:val="002060"/>
          <w:lang w:val="en-GB" w:eastAsia="en-GB"/>
        </w:rPr>
        <w:drawing>
          <wp:anchor distT="0" distB="0" distL="114300" distR="114300" simplePos="0" relativeHeight="251661312"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color w:val="002060"/>
          <w:sz w:val="24"/>
          <w:szCs w:val="24"/>
        </w:rPr>
        <w:t xml:space="preserve">If this is the first time you have applied for </w:t>
      </w:r>
      <w:proofErr w:type="gramStart"/>
      <w:r w:rsidR="008502BD" w:rsidRPr="009D2C51">
        <w:rPr>
          <w:rFonts w:ascii="Arial" w:hAnsi="Arial" w:cs="Arial"/>
          <w:color w:val="002060"/>
          <w:sz w:val="24"/>
          <w:szCs w:val="24"/>
        </w:rPr>
        <w:t>an  NHSGGC</w:t>
      </w:r>
      <w:proofErr w:type="gramEnd"/>
      <w:r w:rsidR="008502BD" w:rsidRPr="009D2C51">
        <w:rPr>
          <w:rFonts w:ascii="Arial" w:hAnsi="Arial" w:cs="Arial"/>
          <w:color w:val="002060"/>
          <w:sz w:val="24"/>
          <w:szCs w:val="24"/>
        </w:rPr>
        <w:t xml:space="preserve"> vacancy via our </w:t>
      </w:r>
      <w:proofErr w:type="spellStart"/>
      <w:r w:rsidR="008502BD" w:rsidRPr="009D2C51">
        <w:rPr>
          <w:rFonts w:ascii="Arial" w:hAnsi="Arial" w:cs="Arial"/>
          <w:color w:val="002060"/>
          <w:sz w:val="24"/>
          <w:szCs w:val="24"/>
        </w:rPr>
        <w:t>eRecruitment</w:t>
      </w:r>
      <w:proofErr w:type="spellEnd"/>
      <w:r w:rsidR="008502BD" w:rsidRPr="009D2C51">
        <w:rPr>
          <w:rFonts w:ascii="Arial" w:hAnsi="Arial" w:cs="Arial"/>
          <w:color w:val="002060"/>
          <w:sz w:val="24"/>
          <w:szCs w:val="24"/>
        </w:rPr>
        <w:t xml:space="preserve"> system (</w:t>
      </w:r>
      <w:proofErr w:type="spellStart"/>
      <w:r w:rsidR="008502BD" w:rsidRPr="009D2C51">
        <w:rPr>
          <w:rFonts w:ascii="Arial" w:hAnsi="Arial" w:cs="Arial"/>
          <w:color w:val="002060"/>
          <w:sz w:val="24"/>
          <w:szCs w:val="24"/>
        </w:rPr>
        <w:t>JobTrain</w:t>
      </w:r>
      <w:proofErr w:type="spellEnd"/>
      <w:r w:rsidR="008502BD" w:rsidRPr="009D2C51">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9D2C51">
        <w:rPr>
          <w:rFonts w:ascii="Arial" w:hAnsi="Arial" w:cs="Arial"/>
          <w:color w:val="002060"/>
          <w:sz w:val="24"/>
          <w:szCs w:val="24"/>
        </w:rPr>
        <w:t>eRecruitment</w:t>
      </w:r>
      <w:proofErr w:type="spellEnd"/>
      <w:r w:rsidR="008502BD" w:rsidRPr="009D2C51">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9D2C51"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9D2C51" w:rsidRDefault="008502BD" w:rsidP="00067415">
      <w:pPr>
        <w:pStyle w:val="BodyText"/>
        <w:spacing w:after="0" w:line="240" w:lineRule="auto"/>
        <w:ind w:right="-6"/>
        <w:jc w:val="both"/>
        <w:rPr>
          <w:rFonts w:ascii="Arial" w:hAnsi="Arial" w:cs="Arial"/>
          <w:color w:val="002060"/>
          <w:sz w:val="24"/>
          <w:szCs w:val="24"/>
        </w:rPr>
      </w:pPr>
      <w:r w:rsidRPr="009D2C51">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9D2C51">
        <w:rPr>
          <w:rFonts w:ascii="Arial" w:hAnsi="Arial" w:cs="Arial"/>
          <w:b/>
          <w:color w:val="002060"/>
          <w:sz w:val="24"/>
          <w:szCs w:val="24"/>
          <w:u w:val="single"/>
        </w:rPr>
        <w:t>only</w:t>
      </w:r>
      <w:r w:rsidRPr="009D2C51">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9D2C51" w:rsidRDefault="008502BD" w:rsidP="00067415">
      <w:pPr>
        <w:pStyle w:val="BodyText"/>
        <w:spacing w:after="0" w:line="240" w:lineRule="auto"/>
        <w:ind w:right="-6"/>
        <w:jc w:val="both"/>
        <w:rPr>
          <w:rFonts w:ascii="Arial" w:hAnsi="Arial" w:cs="Arial"/>
          <w:color w:val="002060"/>
          <w:sz w:val="24"/>
          <w:szCs w:val="24"/>
        </w:rPr>
      </w:pPr>
      <w:r w:rsidRPr="009D2C51">
        <w:rPr>
          <w:rFonts w:ascii="Arial" w:hAnsi="Arial" w:cs="Arial"/>
          <w:color w:val="002060"/>
          <w:sz w:val="24"/>
          <w:szCs w:val="24"/>
        </w:rPr>
        <w:t xml:space="preserve"> </w:t>
      </w:r>
    </w:p>
    <w:p w14:paraId="38C651A9" w14:textId="77777777" w:rsidR="008502BD" w:rsidRPr="009D2C51" w:rsidRDefault="008502BD" w:rsidP="00067415">
      <w:pPr>
        <w:pStyle w:val="BodyText"/>
        <w:spacing w:after="0" w:line="240" w:lineRule="auto"/>
        <w:ind w:right="-6"/>
        <w:jc w:val="both"/>
        <w:rPr>
          <w:rFonts w:ascii="Arial" w:hAnsi="Arial" w:cs="Arial"/>
          <w:color w:val="002060"/>
          <w:sz w:val="24"/>
          <w:szCs w:val="24"/>
        </w:rPr>
      </w:pPr>
      <w:r w:rsidRPr="009D2C51">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9D2C51"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9D2C51" w:rsidRDefault="008502BD" w:rsidP="00067415">
      <w:pPr>
        <w:rPr>
          <w:rFonts w:ascii="Arial" w:hAnsi="Arial" w:cs="Arial"/>
          <w:color w:val="002060"/>
        </w:rPr>
      </w:pPr>
      <w:r w:rsidRPr="009D2C51">
        <w:rPr>
          <w:rFonts w:ascii="Arial" w:hAnsi="Arial" w:cs="Arial"/>
          <w:color w:val="002060"/>
        </w:rPr>
        <w:t xml:space="preserve">NHS GGC is unable to accept written applications; all applications must be submitted via </w:t>
      </w:r>
      <w:proofErr w:type="spellStart"/>
      <w:r w:rsidRPr="009D2C51">
        <w:rPr>
          <w:rFonts w:ascii="Arial" w:hAnsi="Arial" w:cs="Arial"/>
          <w:color w:val="002060"/>
        </w:rPr>
        <w:t>eRecruitment</w:t>
      </w:r>
      <w:proofErr w:type="spellEnd"/>
      <w:r w:rsidRPr="009D2C51">
        <w:rPr>
          <w:rFonts w:ascii="Arial" w:hAnsi="Arial" w:cs="Arial"/>
          <w:color w:val="002060"/>
        </w:rPr>
        <w:t xml:space="preserve"> system, </w:t>
      </w:r>
      <w:proofErr w:type="spellStart"/>
      <w:r w:rsidRPr="009D2C51">
        <w:rPr>
          <w:rFonts w:ascii="Arial" w:hAnsi="Arial" w:cs="Arial"/>
          <w:color w:val="002060"/>
        </w:rPr>
        <w:t>JobTrain</w:t>
      </w:r>
      <w:proofErr w:type="spellEnd"/>
      <w:r w:rsidRPr="009D2C51">
        <w:rPr>
          <w:rFonts w:ascii="Arial" w:hAnsi="Arial" w:cs="Arial"/>
          <w:color w:val="002060"/>
        </w:rPr>
        <w:t xml:space="preserve">. Please visit </w:t>
      </w:r>
      <w:hyperlink w:history="1">
        <w:r w:rsidRPr="009D2C51">
          <w:rPr>
            <w:rStyle w:val="Hyperlink"/>
            <w:rFonts w:ascii="Arial" w:hAnsi="Arial" w:cs="Arial"/>
            <w:b/>
            <w:color w:val="002060"/>
          </w:rPr>
          <w:t>https://apply.jobs.scot.nhs.uk</w:t>
        </w:r>
      </w:hyperlink>
    </w:p>
    <w:p w14:paraId="4976D3C2" w14:textId="77777777" w:rsidR="008502BD" w:rsidRPr="009D2C51" w:rsidRDefault="008502BD" w:rsidP="00067415">
      <w:pPr>
        <w:rPr>
          <w:rFonts w:ascii="Arial" w:hAnsi="Arial" w:cs="Arial"/>
          <w:b/>
          <w:color w:val="002060"/>
          <w:u w:val="single"/>
        </w:rPr>
      </w:pPr>
    </w:p>
    <w:p w14:paraId="6EA6A539" w14:textId="77777777" w:rsidR="008502BD" w:rsidRPr="009D2C51" w:rsidRDefault="008502BD" w:rsidP="00067415">
      <w:pPr>
        <w:rPr>
          <w:rFonts w:ascii="Arial" w:hAnsi="Arial" w:cs="Arial"/>
          <w:b/>
          <w:color w:val="002060"/>
          <w:u w:val="single"/>
        </w:rPr>
      </w:pPr>
      <w:r w:rsidRPr="009D2C51">
        <w:rPr>
          <w:rFonts w:ascii="Arial" w:hAnsi="Arial" w:cs="Arial"/>
          <w:b/>
          <w:color w:val="002060"/>
          <w:u w:val="single"/>
        </w:rPr>
        <w:t xml:space="preserve">Contact Us </w:t>
      </w:r>
    </w:p>
    <w:p w14:paraId="0A1D5D31" w14:textId="77777777" w:rsidR="008502BD" w:rsidRPr="009D2C51" w:rsidRDefault="008502BD" w:rsidP="00067415">
      <w:pPr>
        <w:rPr>
          <w:rFonts w:ascii="Arial" w:hAnsi="Arial" w:cs="Arial"/>
          <w:b/>
          <w:color w:val="002060"/>
          <w:u w:val="single"/>
        </w:rPr>
      </w:pPr>
    </w:p>
    <w:p w14:paraId="238CE06B"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9D2C51" w:rsidRDefault="008502BD" w:rsidP="00067415">
      <w:pPr>
        <w:rPr>
          <w:rFonts w:ascii="Arial" w:hAnsi="Arial" w:cs="Arial"/>
          <w:color w:val="002060"/>
        </w:rPr>
      </w:pPr>
      <w:r w:rsidRPr="009D2C51">
        <w:rPr>
          <w:rFonts w:ascii="Arial" w:hAnsi="Arial" w:cs="Arial"/>
          <w:color w:val="002060"/>
        </w:rPr>
        <w:t xml:space="preserve">    </w:t>
      </w:r>
    </w:p>
    <w:p w14:paraId="44A7A5E8" w14:textId="77777777" w:rsidR="008502BD" w:rsidRPr="009D2C51" w:rsidRDefault="008502BD" w:rsidP="00067415">
      <w:pPr>
        <w:pStyle w:val="Default"/>
        <w:rPr>
          <w:color w:val="002060"/>
        </w:rPr>
      </w:pPr>
      <w:r w:rsidRPr="009D2C51">
        <w:rPr>
          <w:color w:val="002060"/>
        </w:rPr>
        <w:t xml:space="preserve">                            Tel: +44 (0)141 278 2700 and select Option 1 </w:t>
      </w:r>
    </w:p>
    <w:p w14:paraId="6E9499E8" w14:textId="11FCC03B" w:rsidR="008502BD" w:rsidRPr="009D2C51" w:rsidRDefault="008502BD" w:rsidP="00067415">
      <w:pPr>
        <w:pStyle w:val="Default"/>
        <w:rPr>
          <w:color w:val="002060"/>
        </w:rPr>
      </w:pPr>
      <w:r w:rsidRPr="009D2C51">
        <w:rPr>
          <w:color w:val="002060"/>
        </w:rPr>
        <w:t xml:space="preserve">                              Email: </w:t>
      </w:r>
      <w:proofErr w:type="spellStart"/>
      <w:r w:rsidRPr="009D2C51">
        <w:rPr>
          <w:color w:val="002060"/>
          <w:u w:val="single"/>
        </w:rPr>
        <w:t>nhsggc</w:t>
      </w:r>
      <w:r w:rsidR="00837605" w:rsidRPr="009D2C51">
        <w:rPr>
          <w:color w:val="002060"/>
          <w:u w:val="single"/>
        </w:rPr>
        <w:t>.</w:t>
      </w:r>
      <w:r w:rsidRPr="009D2C51">
        <w:rPr>
          <w:color w:val="002060"/>
          <w:u w:val="single"/>
        </w:rPr>
        <w:t>recruitment@nhs.</w:t>
      </w:r>
      <w:r w:rsidR="00837605" w:rsidRPr="009D2C51">
        <w:rPr>
          <w:color w:val="002060"/>
          <w:u w:val="single"/>
        </w:rPr>
        <w:t>scot</w:t>
      </w:r>
      <w:proofErr w:type="spellEnd"/>
    </w:p>
    <w:p w14:paraId="55E1574F" w14:textId="457BC57A" w:rsidR="008502BD" w:rsidRPr="009D2C51" w:rsidRDefault="00D60D96" w:rsidP="00067415">
      <w:pPr>
        <w:rPr>
          <w:rFonts w:ascii="Arial" w:hAnsi="Arial" w:cs="Arial"/>
          <w:color w:val="002060"/>
        </w:rPr>
      </w:pPr>
      <w:r w:rsidRPr="009D2C51">
        <w:rPr>
          <w:noProof/>
          <w:color w:val="002060"/>
        </w:rPr>
        <mc:AlternateContent>
          <mc:Choice Requires="wpg">
            <w:drawing>
              <wp:anchor distT="0" distB="0" distL="114300" distR="114300" simplePos="0" relativeHeight="251665920" behindDoc="1" locked="0" layoutInCell="0" allowOverlap="1" wp14:anchorId="04917539" wp14:editId="755B2A89">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B72F3"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9D2C51" w:rsidRDefault="008502BD" w:rsidP="00067415">
      <w:pPr>
        <w:rPr>
          <w:rFonts w:ascii="Arial" w:hAnsi="Arial" w:cs="Arial"/>
          <w:b/>
          <w:iCs/>
          <w:color w:val="002060"/>
        </w:rPr>
      </w:pPr>
      <w:r w:rsidRPr="009D2C51">
        <w:rPr>
          <w:rFonts w:ascii="Arial" w:hAnsi="Arial" w:cs="Arial"/>
          <w:color w:val="002060"/>
        </w:rPr>
        <w:t xml:space="preserve">Thank you for your interest in NHS Greater Glasgow and Clyde, we look forward to receiving your application. </w:t>
      </w:r>
    </w:p>
    <w:p w14:paraId="54641C25" w14:textId="57236A79" w:rsidR="008502BD" w:rsidRPr="009D2C51" w:rsidRDefault="00D60D96" w:rsidP="00067415">
      <w:pPr>
        <w:rPr>
          <w:rFonts w:ascii="Calibri" w:hAnsi="Calibri"/>
          <w:color w:val="002060"/>
        </w:rPr>
      </w:pPr>
      <w:r w:rsidRPr="009D2C51">
        <w:rPr>
          <w:noProof/>
          <w:color w:val="002060"/>
        </w:rPr>
        <mc:AlternateContent>
          <mc:Choice Requires="wpg">
            <w:drawing>
              <wp:anchor distT="0" distB="0" distL="114300" distR="114300" simplePos="0" relativeHeight="251664896" behindDoc="1" locked="0" layoutInCell="0" allowOverlap="1" wp14:anchorId="5B4AC7B9" wp14:editId="2EAA5248">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3BCC8"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9D2C51" w:rsidRDefault="008502BD" w:rsidP="00067415">
      <w:pPr>
        <w:spacing w:after="200" w:line="276" w:lineRule="auto"/>
        <w:rPr>
          <w:rFonts w:ascii="Arial" w:hAnsi="Arial" w:cs="Arial"/>
          <w:b/>
          <w:iCs/>
          <w:color w:val="002060"/>
        </w:rPr>
      </w:pPr>
    </w:p>
    <w:p w14:paraId="3C2F7BA3" w14:textId="77777777" w:rsidR="008502BD" w:rsidRPr="009D2C51" w:rsidRDefault="008502BD" w:rsidP="00067415">
      <w:pPr>
        <w:spacing w:after="200" w:line="276" w:lineRule="auto"/>
        <w:rPr>
          <w:rFonts w:ascii="Arial" w:hAnsi="Arial" w:cs="Arial"/>
          <w:b/>
          <w:iCs/>
          <w:color w:val="002060"/>
        </w:rPr>
      </w:pPr>
    </w:p>
    <w:p w14:paraId="04A6F742" w14:textId="77777777" w:rsidR="008502BD" w:rsidRPr="009D2C51" w:rsidRDefault="008502BD" w:rsidP="00067415">
      <w:pPr>
        <w:spacing w:after="200" w:line="276" w:lineRule="auto"/>
        <w:rPr>
          <w:rFonts w:ascii="Arial" w:hAnsi="Arial" w:cs="Arial"/>
          <w:b/>
          <w:iCs/>
          <w:color w:val="002060"/>
        </w:rPr>
      </w:pPr>
    </w:p>
    <w:p w14:paraId="146846B1" w14:textId="77777777" w:rsidR="008502BD" w:rsidRPr="009D2C51" w:rsidRDefault="008502BD" w:rsidP="00067415">
      <w:pPr>
        <w:spacing w:after="200" w:line="276" w:lineRule="auto"/>
        <w:rPr>
          <w:rFonts w:ascii="Arial" w:hAnsi="Arial" w:cs="Arial"/>
          <w:b/>
          <w:iCs/>
          <w:color w:val="002060"/>
        </w:rPr>
      </w:pPr>
    </w:p>
    <w:p w14:paraId="7F6CB21D" w14:textId="3F3FC187" w:rsidR="008502BD" w:rsidRPr="009D2C51" w:rsidRDefault="008A52ED" w:rsidP="00067415">
      <w:pPr>
        <w:kinsoku w:val="0"/>
        <w:overflowPunct w:val="0"/>
        <w:jc w:val="both"/>
        <w:rPr>
          <w:rFonts w:ascii="Arial" w:hAnsi="Arial" w:cs="Arial"/>
          <w:b/>
          <w:bCs/>
          <w:color w:val="002060"/>
          <w:sz w:val="32"/>
          <w:szCs w:val="32"/>
        </w:rPr>
      </w:pPr>
      <w:r w:rsidRPr="009D2C51">
        <w:rPr>
          <w:rFonts w:ascii="Arial" w:hAnsi="Arial" w:cs="Arial"/>
          <w:b/>
          <w:bCs/>
          <w:color w:val="002060"/>
          <w:sz w:val="32"/>
          <w:szCs w:val="32"/>
        </w:rPr>
        <w:lastRenderedPageBreak/>
        <w:t xml:space="preserve">Section </w:t>
      </w:r>
      <w:r w:rsidR="00D60D96" w:rsidRPr="009D2C51">
        <w:rPr>
          <w:rFonts w:ascii="Arial" w:hAnsi="Arial" w:cs="Arial"/>
          <w:b/>
          <w:bCs/>
          <w:color w:val="002060"/>
          <w:sz w:val="32"/>
          <w:szCs w:val="32"/>
        </w:rPr>
        <w:t>7</w:t>
      </w:r>
      <w:r w:rsidR="008502BD" w:rsidRPr="009D2C51">
        <w:rPr>
          <w:rFonts w:ascii="Arial" w:hAnsi="Arial" w:cs="Arial"/>
          <w:b/>
          <w:bCs/>
          <w:color w:val="002060"/>
          <w:sz w:val="32"/>
          <w:szCs w:val="32"/>
        </w:rPr>
        <w:t>:</w:t>
      </w:r>
      <w:r w:rsidR="008502BD" w:rsidRPr="009D2C51">
        <w:rPr>
          <w:rFonts w:ascii="Arial" w:hAnsi="Arial" w:cs="Arial"/>
          <w:b/>
          <w:bCs/>
          <w:color w:val="002060"/>
          <w:sz w:val="32"/>
          <w:szCs w:val="32"/>
        </w:rPr>
        <w:tab/>
      </w:r>
    </w:p>
    <w:p w14:paraId="07F9FD1F" w14:textId="77777777" w:rsidR="008502BD" w:rsidRPr="009D2C51" w:rsidRDefault="008502BD" w:rsidP="00067415">
      <w:pPr>
        <w:kinsoku w:val="0"/>
        <w:overflowPunct w:val="0"/>
        <w:jc w:val="both"/>
        <w:rPr>
          <w:rFonts w:ascii="Arial" w:hAnsi="Arial" w:cs="Arial"/>
          <w:b/>
          <w:bCs/>
          <w:color w:val="002060"/>
          <w:sz w:val="32"/>
        </w:rPr>
      </w:pPr>
      <w:r w:rsidRPr="009D2C51">
        <w:rPr>
          <w:rFonts w:ascii="Arial" w:hAnsi="Arial" w:cs="Arial"/>
          <w:b/>
          <w:bCs/>
          <w:color w:val="002060"/>
          <w:sz w:val="32"/>
          <w:szCs w:val="32"/>
        </w:rPr>
        <w:t>About NHS Greater Glasgow and Clyde</w:t>
      </w:r>
    </w:p>
    <w:p w14:paraId="1C704809" w14:textId="77777777" w:rsidR="008502BD" w:rsidRPr="009D2C51" w:rsidRDefault="008502BD" w:rsidP="00067415">
      <w:pPr>
        <w:rPr>
          <w:rFonts w:ascii="Arial" w:hAnsi="Arial" w:cs="Arial"/>
          <w:color w:val="002060"/>
        </w:rPr>
      </w:pPr>
    </w:p>
    <w:p w14:paraId="1A883679" w14:textId="6F73C877" w:rsidR="008502BD" w:rsidRPr="009D2C51" w:rsidRDefault="008502BD" w:rsidP="00067415">
      <w:pPr>
        <w:jc w:val="both"/>
        <w:rPr>
          <w:rFonts w:ascii="Arial" w:hAnsi="Arial" w:cs="Arial"/>
          <w:color w:val="002060"/>
        </w:rPr>
      </w:pPr>
      <w:r w:rsidRPr="009D2C51">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60D96" w:rsidRPr="009D2C51">
        <w:rPr>
          <w:noProof/>
          <w:color w:val="002060"/>
        </w:rPr>
        <mc:AlternateContent>
          <mc:Choice Requires="wpg">
            <w:drawing>
              <wp:anchor distT="0" distB="0" distL="114300" distR="114300" simplePos="0" relativeHeight="251666944" behindDoc="1" locked="0" layoutInCell="0" allowOverlap="1" wp14:anchorId="5EDCF100" wp14:editId="232F7A4E">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9E95E"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9D2C51" w:rsidRDefault="008502BD" w:rsidP="00067415">
      <w:pPr>
        <w:spacing w:before="300" w:after="300"/>
        <w:jc w:val="both"/>
        <w:rPr>
          <w:rFonts w:ascii="Arial" w:hAnsi="Arial" w:cs="Arial"/>
          <w:color w:val="002060"/>
        </w:rPr>
      </w:pPr>
      <w:r w:rsidRPr="009D2C51">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9D2C51" w:rsidRDefault="008502BD" w:rsidP="00067415">
      <w:pPr>
        <w:pStyle w:val="Heading2"/>
        <w:ind w:left="0"/>
        <w:rPr>
          <w:color w:val="002060"/>
          <w:sz w:val="24"/>
          <w:szCs w:val="24"/>
        </w:rPr>
      </w:pPr>
      <w:r w:rsidRPr="009D2C51">
        <w:rPr>
          <w:color w:val="002060"/>
          <w:sz w:val="24"/>
          <w:szCs w:val="24"/>
        </w:rPr>
        <w:t>Capital Building Modernisation Programme</w:t>
      </w:r>
    </w:p>
    <w:p w14:paraId="7D53AFFE" w14:textId="77777777" w:rsidR="008502BD" w:rsidRPr="009D2C51" w:rsidRDefault="008502BD" w:rsidP="00067415">
      <w:pPr>
        <w:pStyle w:val="NormalWeb"/>
        <w:spacing w:after="0"/>
        <w:jc w:val="both"/>
        <w:rPr>
          <w:rFonts w:ascii="Arial" w:hAnsi="Arial" w:cs="Arial"/>
          <w:color w:val="002060"/>
        </w:rPr>
      </w:pPr>
      <w:r w:rsidRPr="009D2C51">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9D2C51" w:rsidRDefault="008502BD" w:rsidP="00067415">
      <w:pPr>
        <w:pStyle w:val="NormalWeb"/>
        <w:spacing w:after="0"/>
        <w:jc w:val="both"/>
        <w:rPr>
          <w:rFonts w:ascii="Arial" w:hAnsi="Arial" w:cs="Arial"/>
          <w:color w:val="002060"/>
        </w:rPr>
      </w:pPr>
    </w:p>
    <w:p w14:paraId="4E3310D4" w14:textId="77777777" w:rsidR="008502BD" w:rsidRPr="009D2C51" w:rsidRDefault="008502BD" w:rsidP="00067415">
      <w:pPr>
        <w:jc w:val="both"/>
        <w:rPr>
          <w:rFonts w:ascii="Arial" w:hAnsi="Arial" w:cs="Arial"/>
          <w:b/>
          <w:bCs/>
          <w:color w:val="002060"/>
        </w:rPr>
      </w:pPr>
      <w:r w:rsidRPr="009D2C51">
        <w:rPr>
          <w:rFonts w:ascii="Arial" w:hAnsi="Arial" w:cs="Arial"/>
          <w:b/>
          <w:bCs/>
          <w:color w:val="002060"/>
        </w:rPr>
        <w:t>NHS Greater Glasgow and Clyde, Acute Services Division</w:t>
      </w:r>
    </w:p>
    <w:p w14:paraId="18196232" w14:textId="77777777" w:rsidR="008502BD" w:rsidRPr="009D2C51" w:rsidRDefault="008502BD" w:rsidP="00067415">
      <w:pPr>
        <w:shd w:val="clear" w:color="auto" w:fill="FFFFFF"/>
        <w:jc w:val="both"/>
        <w:rPr>
          <w:rFonts w:ascii="Calibri" w:hAnsi="Calibri" w:cs="Arial"/>
          <w:bCs/>
          <w:color w:val="002060"/>
        </w:rPr>
      </w:pPr>
    </w:p>
    <w:p w14:paraId="20D8CF17" w14:textId="77777777" w:rsidR="008502BD" w:rsidRPr="009D2C51" w:rsidRDefault="00E30E13" w:rsidP="00067415">
      <w:pPr>
        <w:shd w:val="clear" w:color="auto" w:fill="FFFFFF"/>
        <w:jc w:val="both"/>
        <w:rPr>
          <w:rFonts w:ascii="Arial" w:hAnsi="Arial" w:cs="Arial"/>
          <w:color w:val="002060"/>
        </w:rPr>
      </w:pPr>
      <w:r w:rsidRPr="009D2C51">
        <w:rPr>
          <w:noProof/>
          <w:color w:val="002060"/>
        </w:rPr>
        <w:drawing>
          <wp:anchor distT="0" distB="0" distL="114300" distR="114300" simplePos="0" relativeHeight="25165824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9D2C51">
        <w:rPr>
          <w:rFonts w:ascii="Arial" w:hAnsi="Arial" w:cs="Arial"/>
          <w:color w:val="002060"/>
        </w:rPr>
        <w:t xml:space="preserve"> </w:t>
      </w:r>
    </w:p>
    <w:p w14:paraId="388D5E4D" w14:textId="77777777" w:rsidR="008502BD" w:rsidRPr="009D2C51" w:rsidRDefault="008502BD" w:rsidP="00067415">
      <w:pPr>
        <w:shd w:val="clear" w:color="auto" w:fill="FFFFFF"/>
        <w:jc w:val="both"/>
        <w:rPr>
          <w:rFonts w:ascii="Arial" w:hAnsi="Arial" w:cs="Arial"/>
          <w:color w:val="002060"/>
        </w:rPr>
      </w:pPr>
    </w:p>
    <w:p w14:paraId="22678B9D" w14:textId="77777777" w:rsidR="008502BD" w:rsidRPr="009D2C51" w:rsidRDefault="008502BD" w:rsidP="00067415">
      <w:pPr>
        <w:rPr>
          <w:rFonts w:ascii="Arial" w:hAnsi="Arial" w:cs="Arial"/>
          <w:color w:val="002060"/>
        </w:rPr>
      </w:pPr>
      <w:r w:rsidRPr="009D2C51">
        <w:rPr>
          <w:rFonts w:ascii="Arial" w:hAnsi="Arial" w:cs="Arial"/>
          <w:color w:val="002060"/>
        </w:rPr>
        <w:t>The dimensions of the Directorates/Sectors are around:</w:t>
      </w:r>
    </w:p>
    <w:p w14:paraId="7963BF21" w14:textId="77777777" w:rsidR="008502BD" w:rsidRPr="009D2C51"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9D2C51" w:rsidRPr="009D2C51" w14:paraId="73A81134" w14:textId="77777777" w:rsidTr="00E65521">
        <w:tc>
          <w:tcPr>
            <w:tcW w:w="3319" w:type="dxa"/>
          </w:tcPr>
          <w:p w14:paraId="02A83E91" w14:textId="77777777" w:rsidR="008502BD" w:rsidRPr="009D2C51" w:rsidRDefault="008502BD" w:rsidP="00067415">
            <w:pPr>
              <w:jc w:val="center"/>
              <w:rPr>
                <w:rFonts w:ascii="Arial" w:hAnsi="Arial" w:cs="Arial"/>
                <w:b/>
                <w:color w:val="002060"/>
              </w:rPr>
            </w:pPr>
            <w:r w:rsidRPr="009D2C51">
              <w:rPr>
                <w:rFonts w:ascii="Arial" w:hAnsi="Arial" w:cs="Arial"/>
                <w:b/>
                <w:color w:val="002060"/>
              </w:rPr>
              <w:t>Sector/Directorate</w:t>
            </w:r>
          </w:p>
        </w:tc>
        <w:tc>
          <w:tcPr>
            <w:tcW w:w="3319" w:type="dxa"/>
          </w:tcPr>
          <w:p w14:paraId="0B74F19C" w14:textId="77777777" w:rsidR="008502BD" w:rsidRPr="009D2C51" w:rsidRDefault="008502BD" w:rsidP="00067415">
            <w:pPr>
              <w:jc w:val="center"/>
              <w:rPr>
                <w:rFonts w:ascii="Arial" w:hAnsi="Arial" w:cs="Arial"/>
                <w:b/>
                <w:color w:val="002060"/>
              </w:rPr>
            </w:pPr>
            <w:r w:rsidRPr="009D2C51">
              <w:rPr>
                <w:rFonts w:ascii="Arial" w:hAnsi="Arial" w:cs="Arial"/>
                <w:b/>
                <w:color w:val="002060"/>
              </w:rPr>
              <w:t>Budget (£m)</w:t>
            </w:r>
          </w:p>
        </w:tc>
        <w:tc>
          <w:tcPr>
            <w:tcW w:w="3319" w:type="dxa"/>
          </w:tcPr>
          <w:p w14:paraId="2065923E" w14:textId="77777777" w:rsidR="008502BD" w:rsidRPr="009D2C51" w:rsidRDefault="008502BD" w:rsidP="00067415">
            <w:pPr>
              <w:jc w:val="center"/>
              <w:rPr>
                <w:rFonts w:ascii="Arial" w:hAnsi="Arial" w:cs="Arial"/>
                <w:b/>
                <w:color w:val="002060"/>
              </w:rPr>
            </w:pPr>
            <w:r w:rsidRPr="009D2C51">
              <w:rPr>
                <w:rFonts w:ascii="Arial" w:hAnsi="Arial" w:cs="Arial"/>
                <w:b/>
                <w:color w:val="002060"/>
              </w:rPr>
              <w:t>Staff numbers</w:t>
            </w:r>
          </w:p>
        </w:tc>
      </w:tr>
      <w:tr w:rsidR="009D2C51" w:rsidRPr="009D2C51" w14:paraId="7DBAF521" w14:textId="77777777" w:rsidTr="00E65521">
        <w:tc>
          <w:tcPr>
            <w:tcW w:w="3319" w:type="dxa"/>
          </w:tcPr>
          <w:p w14:paraId="11A8EDCB" w14:textId="77777777" w:rsidR="008502BD" w:rsidRPr="009D2C51" w:rsidRDefault="008502BD" w:rsidP="00067415">
            <w:pPr>
              <w:jc w:val="center"/>
              <w:rPr>
                <w:rFonts w:ascii="Arial" w:hAnsi="Arial" w:cs="Arial"/>
                <w:color w:val="002060"/>
              </w:rPr>
            </w:pPr>
            <w:r w:rsidRPr="009D2C51">
              <w:rPr>
                <w:rFonts w:ascii="Arial" w:hAnsi="Arial" w:cs="Arial"/>
                <w:color w:val="002060"/>
              </w:rPr>
              <w:t>South</w:t>
            </w:r>
          </w:p>
        </w:tc>
        <w:tc>
          <w:tcPr>
            <w:tcW w:w="3319" w:type="dxa"/>
          </w:tcPr>
          <w:p w14:paraId="18B74437" w14:textId="77777777" w:rsidR="008502BD" w:rsidRPr="009D2C51" w:rsidRDefault="008502BD" w:rsidP="00067415">
            <w:pPr>
              <w:jc w:val="center"/>
              <w:rPr>
                <w:rFonts w:ascii="Arial" w:hAnsi="Arial" w:cs="Arial"/>
                <w:color w:val="002060"/>
              </w:rPr>
            </w:pPr>
            <w:r w:rsidRPr="009D2C51">
              <w:rPr>
                <w:rFonts w:ascii="Arial" w:hAnsi="Arial" w:cs="Arial"/>
                <w:color w:val="002060"/>
              </w:rPr>
              <w:t>£353m</w:t>
            </w:r>
          </w:p>
        </w:tc>
        <w:tc>
          <w:tcPr>
            <w:tcW w:w="3319" w:type="dxa"/>
          </w:tcPr>
          <w:p w14:paraId="49C09FB0" w14:textId="77777777" w:rsidR="008502BD" w:rsidRPr="009D2C51" w:rsidRDefault="008502BD" w:rsidP="00067415">
            <w:pPr>
              <w:jc w:val="center"/>
              <w:rPr>
                <w:rFonts w:ascii="Arial" w:hAnsi="Arial" w:cs="Arial"/>
                <w:color w:val="002060"/>
              </w:rPr>
            </w:pPr>
            <w:r w:rsidRPr="009D2C51">
              <w:rPr>
                <w:rFonts w:ascii="Arial" w:hAnsi="Arial" w:cs="Arial"/>
                <w:color w:val="002060"/>
              </w:rPr>
              <w:t>5,116</w:t>
            </w:r>
          </w:p>
        </w:tc>
      </w:tr>
      <w:tr w:rsidR="009D2C51" w:rsidRPr="009D2C51" w14:paraId="01FAEE87" w14:textId="77777777" w:rsidTr="00E65521">
        <w:tc>
          <w:tcPr>
            <w:tcW w:w="3319" w:type="dxa"/>
          </w:tcPr>
          <w:p w14:paraId="085AFD29" w14:textId="77777777" w:rsidR="008502BD" w:rsidRPr="009D2C51" w:rsidRDefault="008502BD" w:rsidP="00067415">
            <w:pPr>
              <w:jc w:val="center"/>
              <w:rPr>
                <w:rFonts w:ascii="Arial" w:hAnsi="Arial" w:cs="Arial"/>
                <w:color w:val="002060"/>
              </w:rPr>
            </w:pPr>
            <w:r w:rsidRPr="009D2C51">
              <w:rPr>
                <w:rFonts w:ascii="Arial" w:hAnsi="Arial" w:cs="Arial"/>
                <w:color w:val="002060"/>
              </w:rPr>
              <w:t>Regional</w:t>
            </w:r>
          </w:p>
        </w:tc>
        <w:tc>
          <w:tcPr>
            <w:tcW w:w="3319" w:type="dxa"/>
          </w:tcPr>
          <w:p w14:paraId="25AEBF46" w14:textId="77777777" w:rsidR="008502BD" w:rsidRPr="009D2C51" w:rsidRDefault="008502BD" w:rsidP="00067415">
            <w:pPr>
              <w:jc w:val="center"/>
              <w:rPr>
                <w:rFonts w:ascii="Arial" w:hAnsi="Arial" w:cs="Arial"/>
                <w:color w:val="002060"/>
              </w:rPr>
            </w:pPr>
            <w:r w:rsidRPr="009D2C51">
              <w:rPr>
                <w:rFonts w:ascii="Arial" w:hAnsi="Arial" w:cs="Arial"/>
                <w:color w:val="002060"/>
              </w:rPr>
              <w:t>£273m</w:t>
            </w:r>
          </w:p>
        </w:tc>
        <w:tc>
          <w:tcPr>
            <w:tcW w:w="3319" w:type="dxa"/>
          </w:tcPr>
          <w:p w14:paraId="3BECAECE" w14:textId="77777777" w:rsidR="008502BD" w:rsidRPr="009D2C51" w:rsidRDefault="008502BD" w:rsidP="00067415">
            <w:pPr>
              <w:jc w:val="center"/>
              <w:rPr>
                <w:rFonts w:ascii="Arial" w:hAnsi="Arial" w:cs="Arial"/>
                <w:color w:val="002060"/>
              </w:rPr>
            </w:pPr>
            <w:r w:rsidRPr="009D2C51">
              <w:rPr>
                <w:rFonts w:ascii="Arial" w:hAnsi="Arial" w:cs="Arial"/>
                <w:color w:val="002060"/>
              </w:rPr>
              <w:t>3,486</w:t>
            </w:r>
          </w:p>
        </w:tc>
      </w:tr>
      <w:tr w:rsidR="009D2C51" w:rsidRPr="009D2C51" w14:paraId="0E898E80" w14:textId="77777777" w:rsidTr="00E65521">
        <w:tc>
          <w:tcPr>
            <w:tcW w:w="3319" w:type="dxa"/>
          </w:tcPr>
          <w:p w14:paraId="129D74C8" w14:textId="77777777" w:rsidR="008502BD" w:rsidRPr="009D2C51" w:rsidRDefault="008502BD" w:rsidP="00067415">
            <w:pPr>
              <w:jc w:val="center"/>
              <w:rPr>
                <w:rFonts w:ascii="Arial" w:hAnsi="Arial" w:cs="Arial"/>
                <w:color w:val="002060"/>
              </w:rPr>
            </w:pPr>
            <w:r w:rsidRPr="009D2C51">
              <w:rPr>
                <w:rFonts w:ascii="Arial" w:hAnsi="Arial" w:cs="Arial"/>
                <w:color w:val="002060"/>
              </w:rPr>
              <w:t>North</w:t>
            </w:r>
          </w:p>
        </w:tc>
        <w:tc>
          <w:tcPr>
            <w:tcW w:w="3319" w:type="dxa"/>
          </w:tcPr>
          <w:p w14:paraId="3D95D7ED" w14:textId="77777777" w:rsidR="008502BD" w:rsidRPr="009D2C51" w:rsidRDefault="008502BD" w:rsidP="00067415">
            <w:pPr>
              <w:jc w:val="center"/>
              <w:rPr>
                <w:rFonts w:ascii="Arial" w:hAnsi="Arial" w:cs="Arial"/>
                <w:color w:val="002060"/>
              </w:rPr>
            </w:pPr>
            <w:r w:rsidRPr="009D2C51">
              <w:rPr>
                <w:rFonts w:ascii="Arial" w:hAnsi="Arial" w:cs="Arial"/>
                <w:color w:val="002060"/>
              </w:rPr>
              <w:t>£193m</w:t>
            </w:r>
          </w:p>
        </w:tc>
        <w:tc>
          <w:tcPr>
            <w:tcW w:w="3319" w:type="dxa"/>
          </w:tcPr>
          <w:p w14:paraId="38898394" w14:textId="77777777" w:rsidR="008502BD" w:rsidRPr="009D2C51" w:rsidRDefault="008502BD" w:rsidP="00067415">
            <w:pPr>
              <w:jc w:val="center"/>
              <w:rPr>
                <w:rFonts w:ascii="Arial" w:hAnsi="Arial" w:cs="Arial"/>
                <w:color w:val="002060"/>
              </w:rPr>
            </w:pPr>
            <w:r w:rsidRPr="009D2C51">
              <w:rPr>
                <w:rFonts w:ascii="Arial" w:hAnsi="Arial" w:cs="Arial"/>
                <w:color w:val="002060"/>
              </w:rPr>
              <w:t>3,397</w:t>
            </w:r>
          </w:p>
        </w:tc>
      </w:tr>
      <w:tr w:rsidR="009D2C51" w:rsidRPr="009D2C51" w14:paraId="754A47E7" w14:textId="77777777" w:rsidTr="00E65521">
        <w:tc>
          <w:tcPr>
            <w:tcW w:w="3319" w:type="dxa"/>
          </w:tcPr>
          <w:p w14:paraId="4E2C6DC9" w14:textId="77777777" w:rsidR="008502BD" w:rsidRPr="009D2C51" w:rsidRDefault="008502BD" w:rsidP="00067415">
            <w:pPr>
              <w:jc w:val="center"/>
              <w:rPr>
                <w:rFonts w:ascii="Arial" w:hAnsi="Arial" w:cs="Arial"/>
                <w:color w:val="002060"/>
              </w:rPr>
            </w:pPr>
            <w:r w:rsidRPr="009D2C51">
              <w:rPr>
                <w:rFonts w:ascii="Arial" w:hAnsi="Arial" w:cs="Arial"/>
                <w:color w:val="002060"/>
              </w:rPr>
              <w:t>W&amp;C</w:t>
            </w:r>
          </w:p>
        </w:tc>
        <w:tc>
          <w:tcPr>
            <w:tcW w:w="3319" w:type="dxa"/>
          </w:tcPr>
          <w:p w14:paraId="197C9515" w14:textId="77777777" w:rsidR="008502BD" w:rsidRPr="009D2C51" w:rsidRDefault="008502BD" w:rsidP="00067415">
            <w:pPr>
              <w:jc w:val="center"/>
              <w:rPr>
                <w:rFonts w:ascii="Arial" w:hAnsi="Arial" w:cs="Arial"/>
                <w:color w:val="002060"/>
              </w:rPr>
            </w:pPr>
            <w:r w:rsidRPr="009D2C51">
              <w:rPr>
                <w:rFonts w:ascii="Arial" w:hAnsi="Arial" w:cs="Arial"/>
                <w:color w:val="002060"/>
              </w:rPr>
              <w:t>£193m</w:t>
            </w:r>
          </w:p>
        </w:tc>
        <w:tc>
          <w:tcPr>
            <w:tcW w:w="3319" w:type="dxa"/>
          </w:tcPr>
          <w:p w14:paraId="5B701108" w14:textId="77777777" w:rsidR="008502BD" w:rsidRPr="009D2C51" w:rsidRDefault="008502BD" w:rsidP="00067415">
            <w:pPr>
              <w:jc w:val="center"/>
              <w:rPr>
                <w:rFonts w:ascii="Arial" w:hAnsi="Arial" w:cs="Arial"/>
                <w:color w:val="002060"/>
              </w:rPr>
            </w:pPr>
            <w:r w:rsidRPr="009D2C51">
              <w:rPr>
                <w:rFonts w:ascii="Arial" w:hAnsi="Arial" w:cs="Arial"/>
                <w:color w:val="002060"/>
              </w:rPr>
              <w:t>2,961</w:t>
            </w:r>
          </w:p>
        </w:tc>
      </w:tr>
      <w:tr w:rsidR="009D2C51" w:rsidRPr="009D2C51" w14:paraId="118EB76A" w14:textId="77777777" w:rsidTr="00E65521">
        <w:tc>
          <w:tcPr>
            <w:tcW w:w="3319" w:type="dxa"/>
          </w:tcPr>
          <w:p w14:paraId="3DB56D9E" w14:textId="77777777" w:rsidR="008502BD" w:rsidRPr="009D2C51" w:rsidRDefault="008502BD" w:rsidP="00067415">
            <w:pPr>
              <w:jc w:val="center"/>
              <w:rPr>
                <w:rFonts w:ascii="Arial" w:hAnsi="Arial" w:cs="Arial"/>
                <w:color w:val="002060"/>
              </w:rPr>
            </w:pPr>
            <w:r w:rsidRPr="009D2C51">
              <w:rPr>
                <w:rFonts w:ascii="Arial" w:hAnsi="Arial" w:cs="Arial"/>
                <w:color w:val="002060"/>
              </w:rPr>
              <w:t>Diagnostics</w:t>
            </w:r>
          </w:p>
        </w:tc>
        <w:tc>
          <w:tcPr>
            <w:tcW w:w="3319" w:type="dxa"/>
          </w:tcPr>
          <w:p w14:paraId="743B143F" w14:textId="77777777" w:rsidR="008502BD" w:rsidRPr="009D2C51" w:rsidRDefault="008502BD" w:rsidP="00067415">
            <w:pPr>
              <w:jc w:val="center"/>
              <w:rPr>
                <w:rFonts w:ascii="Arial" w:hAnsi="Arial" w:cs="Arial"/>
                <w:color w:val="002060"/>
              </w:rPr>
            </w:pPr>
            <w:r w:rsidRPr="009D2C51">
              <w:rPr>
                <w:rFonts w:ascii="Arial" w:hAnsi="Arial" w:cs="Arial"/>
                <w:color w:val="002060"/>
              </w:rPr>
              <w:t>£187m</w:t>
            </w:r>
          </w:p>
        </w:tc>
        <w:tc>
          <w:tcPr>
            <w:tcW w:w="3319" w:type="dxa"/>
          </w:tcPr>
          <w:p w14:paraId="1984AA87" w14:textId="77777777" w:rsidR="008502BD" w:rsidRPr="009D2C51" w:rsidRDefault="008502BD" w:rsidP="00067415">
            <w:pPr>
              <w:jc w:val="center"/>
              <w:rPr>
                <w:rFonts w:ascii="Arial" w:hAnsi="Arial" w:cs="Arial"/>
                <w:color w:val="002060"/>
              </w:rPr>
            </w:pPr>
            <w:r w:rsidRPr="009D2C51">
              <w:rPr>
                <w:rFonts w:ascii="Arial" w:hAnsi="Arial" w:cs="Arial"/>
                <w:color w:val="002060"/>
              </w:rPr>
              <w:t>2,765</w:t>
            </w:r>
          </w:p>
        </w:tc>
      </w:tr>
      <w:tr w:rsidR="009D2C51" w:rsidRPr="009D2C51" w14:paraId="0BC5543B" w14:textId="77777777" w:rsidTr="00E65521">
        <w:tc>
          <w:tcPr>
            <w:tcW w:w="3319" w:type="dxa"/>
          </w:tcPr>
          <w:p w14:paraId="2B1F2418" w14:textId="77777777" w:rsidR="008502BD" w:rsidRPr="009D2C51" w:rsidRDefault="008502BD" w:rsidP="00067415">
            <w:pPr>
              <w:jc w:val="center"/>
              <w:rPr>
                <w:rFonts w:ascii="Arial" w:hAnsi="Arial" w:cs="Arial"/>
                <w:color w:val="002060"/>
              </w:rPr>
            </w:pPr>
            <w:r w:rsidRPr="009D2C51">
              <w:rPr>
                <w:rFonts w:ascii="Arial" w:hAnsi="Arial" w:cs="Arial"/>
                <w:color w:val="002060"/>
              </w:rPr>
              <w:t>Clyde</w:t>
            </w:r>
          </w:p>
        </w:tc>
        <w:tc>
          <w:tcPr>
            <w:tcW w:w="3319" w:type="dxa"/>
          </w:tcPr>
          <w:p w14:paraId="64B8643D" w14:textId="77777777" w:rsidR="008502BD" w:rsidRPr="009D2C51" w:rsidRDefault="008502BD" w:rsidP="00067415">
            <w:pPr>
              <w:jc w:val="center"/>
              <w:rPr>
                <w:rFonts w:ascii="Arial" w:hAnsi="Arial" w:cs="Arial"/>
                <w:color w:val="002060"/>
              </w:rPr>
            </w:pPr>
            <w:r w:rsidRPr="009D2C51">
              <w:rPr>
                <w:rFonts w:ascii="Arial" w:hAnsi="Arial" w:cs="Arial"/>
                <w:color w:val="002060"/>
              </w:rPr>
              <w:t>£177m</w:t>
            </w:r>
          </w:p>
        </w:tc>
        <w:tc>
          <w:tcPr>
            <w:tcW w:w="3319" w:type="dxa"/>
          </w:tcPr>
          <w:p w14:paraId="10EA68DB" w14:textId="77777777" w:rsidR="008502BD" w:rsidRPr="009D2C51" w:rsidRDefault="008502BD" w:rsidP="00067415">
            <w:pPr>
              <w:jc w:val="center"/>
              <w:rPr>
                <w:rFonts w:ascii="Arial" w:hAnsi="Arial" w:cs="Arial"/>
                <w:color w:val="002060"/>
              </w:rPr>
            </w:pPr>
            <w:r w:rsidRPr="009D2C51">
              <w:rPr>
                <w:rFonts w:ascii="Arial" w:hAnsi="Arial" w:cs="Arial"/>
                <w:color w:val="002060"/>
              </w:rPr>
              <w:t>3,019</w:t>
            </w:r>
          </w:p>
        </w:tc>
      </w:tr>
      <w:tr w:rsidR="009D2C51" w:rsidRPr="009D2C51" w14:paraId="18579579" w14:textId="77777777" w:rsidTr="00E65521">
        <w:tc>
          <w:tcPr>
            <w:tcW w:w="3319" w:type="dxa"/>
          </w:tcPr>
          <w:p w14:paraId="2C3D1787" w14:textId="77777777" w:rsidR="008502BD" w:rsidRPr="009D2C51" w:rsidRDefault="008502BD" w:rsidP="00067415">
            <w:pPr>
              <w:jc w:val="center"/>
              <w:rPr>
                <w:rFonts w:ascii="Arial" w:hAnsi="Arial" w:cs="Arial"/>
                <w:color w:val="002060"/>
              </w:rPr>
            </w:pPr>
            <w:r w:rsidRPr="009D2C51">
              <w:rPr>
                <w:rFonts w:ascii="Arial" w:hAnsi="Arial" w:cs="Arial"/>
                <w:color w:val="002060"/>
              </w:rPr>
              <w:t>Acute corporate</w:t>
            </w:r>
          </w:p>
        </w:tc>
        <w:tc>
          <w:tcPr>
            <w:tcW w:w="3319" w:type="dxa"/>
          </w:tcPr>
          <w:p w14:paraId="3EBC6372" w14:textId="77777777" w:rsidR="008502BD" w:rsidRPr="009D2C51" w:rsidRDefault="008502BD" w:rsidP="00067415">
            <w:pPr>
              <w:jc w:val="center"/>
              <w:rPr>
                <w:rFonts w:ascii="Arial" w:hAnsi="Arial" w:cs="Arial"/>
                <w:color w:val="002060"/>
              </w:rPr>
            </w:pPr>
            <w:r w:rsidRPr="009D2C51">
              <w:rPr>
                <w:rFonts w:ascii="Arial" w:hAnsi="Arial" w:cs="Arial"/>
                <w:color w:val="002060"/>
              </w:rPr>
              <w:t>£24m</w:t>
            </w:r>
          </w:p>
        </w:tc>
        <w:tc>
          <w:tcPr>
            <w:tcW w:w="3319" w:type="dxa"/>
          </w:tcPr>
          <w:p w14:paraId="5C3FD83D" w14:textId="77777777" w:rsidR="008502BD" w:rsidRPr="009D2C51" w:rsidRDefault="008502BD" w:rsidP="00067415">
            <w:pPr>
              <w:jc w:val="center"/>
              <w:rPr>
                <w:rFonts w:ascii="Arial" w:hAnsi="Arial" w:cs="Arial"/>
                <w:color w:val="002060"/>
              </w:rPr>
            </w:pPr>
            <w:r w:rsidRPr="009D2C51">
              <w:rPr>
                <w:rFonts w:ascii="Arial" w:hAnsi="Arial" w:cs="Arial"/>
                <w:color w:val="002060"/>
              </w:rPr>
              <w:t>49</w:t>
            </w:r>
          </w:p>
        </w:tc>
      </w:tr>
      <w:tr w:rsidR="00AE2148" w:rsidRPr="009D2C51" w14:paraId="5019DB9F" w14:textId="77777777" w:rsidTr="00E65521">
        <w:tc>
          <w:tcPr>
            <w:tcW w:w="3319" w:type="dxa"/>
          </w:tcPr>
          <w:p w14:paraId="730DF95A" w14:textId="77777777" w:rsidR="008502BD" w:rsidRPr="009D2C51" w:rsidRDefault="008502BD" w:rsidP="00067415">
            <w:pPr>
              <w:jc w:val="center"/>
              <w:rPr>
                <w:rFonts w:ascii="Arial" w:hAnsi="Arial" w:cs="Arial"/>
                <w:b/>
                <w:color w:val="002060"/>
              </w:rPr>
            </w:pPr>
            <w:r w:rsidRPr="009D2C51">
              <w:rPr>
                <w:rFonts w:ascii="Arial" w:hAnsi="Arial" w:cs="Arial"/>
                <w:b/>
                <w:color w:val="002060"/>
              </w:rPr>
              <w:t>TOTAL</w:t>
            </w:r>
          </w:p>
        </w:tc>
        <w:tc>
          <w:tcPr>
            <w:tcW w:w="3319" w:type="dxa"/>
          </w:tcPr>
          <w:p w14:paraId="7A23ECF3" w14:textId="77777777" w:rsidR="008502BD" w:rsidRPr="009D2C51" w:rsidRDefault="008502BD" w:rsidP="00067415">
            <w:pPr>
              <w:jc w:val="center"/>
              <w:rPr>
                <w:rFonts w:ascii="Arial" w:hAnsi="Arial" w:cs="Arial"/>
                <w:b/>
                <w:color w:val="002060"/>
              </w:rPr>
            </w:pPr>
            <w:r w:rsidRPr="009D2C51">
              <w:rPr>
                <w:rFonts w:ascii="Arial" w:hAnsi="Arial" w:cs="Arial"/>
                <w:b/>
                <w:color w:val="002060"/>
              </w:rPr>
              <w:t>£1400M</w:t>
            </w:r>
          </w:p>
        </w:tc>
        <w:tc>
          <w:tcPr>
            <w:tcW w:w="3319" w:type="dxa"/>
          </w:tcPr>
          <w:p w14:paraId="4F461ED6" w14:textId="77777777" w:rsidR="008502BD" w:rsidRPr="009D2C51" w:rsidRDefault="008502BD" w:rsidP="00067415">
            <w:pPr>
              <w:jc w:val="center"/>
              <w:rPr>
                <w:rFonts w:ascii="Arial" w:hAnsi="Arial" w:cs="Arial"/>
                <w:b/>
                <w:color w:val="002060"/>
              </w:rPr>
            </w:pPr>
            <w:r w:rsidRPr="009D2C51">
              <w:rPr>
                <w:rFonts w:ascii="Arial" w:hAnsi="Arial" w:cs="Arial"/>
                <w:b/>
                <w:color w:val="002060"/>
              </w:rPr>
              <w:t>20,793</w:t>
            </w:r>
          </w:p>
        </w:tc>
      </w:tr>
    </w:tbl>
    <w:p w14:paraId="0B0B417A" w14:textId="77777777" w:rsidR="008502BD" w:rsidRPr="009D2C51" w:rsidRDefault="008502BD" w:rsidP="00067415">
      <w:pPr>
        <w:pStyle w:val="BodyText"/>
        <w:ind w:right="121"/>
        <w:rPr>
          <w:rFonts w:ascii="Arial" w:hAnsi="Arial" w:cs="Arial"/>
          <w:color w:val="002060"/>
          <w:sz w:val="22"/>
          <w:szCs w:val="22"/>
        </w:rPr>
      </w:pPr>
    </w:p>
    <w:p w14:paraId="49DB8936" w14:textId="77777777" w:rsidR="008502BD" w:rsidRPr="009D2C51" w:rsidRDefault="008502BD" w:rsidP="00067415">
      <w:pPr>
        <w:jc w:val="both"/>
        <w:rPr>
          <w:rFonts w:ascii="Arial" w:hAnsi="Arial" w:cs="Arial"/>
          <w:color w:val="002060"/>
        </w:rPr>
      </w:pPr>
      <w:r w:rsidRPr="009D2C51">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9D2C51" w:rsidRDefault="008502BD" w:rsidP="00067415">
      <w:pPr>
        <w:jc w:val="both"/>
        <w:rPr>
          <w:rFonts w:ascii="Arial" w:hAnsi="Arial" w:cs="Arial"/>
          <w:color w:val="002060"/>
        </w:rPr>
      </w:pPr>
    </w:p>
    <w:p w14:paraId="560C17C9"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In Glasgow north of the river Clyde, there are Glasgow Royal Infirmary, Stobhill Ambulatory Care Hospital, </w:t>
      </w:r>
      <w:proofErr w:type="spellStart"/>
      <w:r w:rsidRPr="009D2C51">
        <w:rPr>
          <w:rFonts w:ascii="Arial" w:hAnsi="Arial" w:cs="Arial"/>
          <w:color w:val="002060"/>
        </w:rPr>
        <w:t>Gartnavel</w:t>
      </w:r>
      <w:proofErr w:type="spellEnd"/>
      <w:r w:rsidRPr="009D2C51">
        <w:rPr>
          <w:rFonts w:ascii="Arial" w:hAnsi="Arial" w:cs="Arial"/>
          <w:color w:val="002060"/>
        </w:rPr>
        <w:t xml:space="preserve"> General Hospital (including the Beatson West of </w:t>
      </w:r>
      <w:r w:rsidRPr="009D2C51">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9D2C51" w:rsidRDefault="008502BD" w:rsidP="00067415">
      <w:pPr>
        <w:pStyle w:val="Heading2"/>
        <w:ind w:left="0"/>
        <w:rPr>
          <w:b w:val="0"/>
          <w:bCs w:val="0"/>
          <w:color w:val="002060"/>
          <w:sz w:val="24"/>
          <w:szCs w:val="24"/>
        </w:rPr>
      </w:pPr>
    </w:p>
    <w:p w14:paraId="03E7247F" w14:textId="77777777" w:rsidR="008502BD" w:rsidRPr="009D2C51" w:rsidRDefault="008502BD" w:rsidP="00067415">
      <w:pPr>
        <w:pStyle w:val="Heading2"/>
        <w:ind w:left="0"/>
        <w:rPr>
          <w:color w:val="002060"/>
          <w:sz w:val="24"/>
          <w:szCs w:val="24"/>
        </w:rPr>
      </w:pPr>
      <w:r w:rsidRPr="009D2C51">
        <w:rPr>
          <w:color w:val="002060"/>
          <w:sz w:val="24"/>
          <w:szCs w:val="24"/>
        </w:rPr>
        <w:t>Queen Elizabeth University Hospital and Royal Hospital for Children</w:t>
      </w:r>
    </w:p>
    <w:p w14:paraId="556FDD53" w14:textId="77777777" w:rsidR="008502BD" w:rsidRPr="009D2C51" w:rsidRDefault="008502BD" w:rsidP="00067415">
      <w:pPr>
        <w:jc w:val="both"/>
        <w:rPr>
          <w:rFonts w:ascii="Arial" w:hAnsi="Arial" w:cs="Arial"/>
          <w:color w:val="002060"/>
        </w:rPr>
      </w:pPr>
    </w:p>
    <w:p w14:paraId="3F8A940A" w14:textId="77777777" w:rsidR="008502BD" w:rsidRPr="009D2C51" w:rsidRDefault="008502BD" w:rsidP="00067415">
      <w:pPr>
        <w:jc w:val="both"/>
        <w:rPr>
          <w:rFonts w:ascii="Arial" w:hAnsi="Arial" w:cs="Arial"/>
          <w:color w:val="002060"/>
        </w:rPr>
      </w:pPr>
      <w:r w:rsidRPr="009D2C51">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9D2C51" w:rsidRDefault="008502BD" w:rsidP="00067415">
      <w:pPr>
        <w:jc w:val="both"/>
        <w:rPr>
          <w:rFonts w:ascii="Arial" w:hAnsi="Arial" w:cs="Arial"/>
          <w:color w:val="002060"/>
        </w:rPr>
      </w:pPr>
    </w:p>
    <w:p w14:paraId="318346C6"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9D2C51" w:rsidRDefault="008502BD" w:rsidP="00067415">
      <w:pPr>
        <w:jc w:val="both"/>
        <w:rPr>
          <w:rFonts w:ascii="Arial" w:hAnsi="Arial" w:cs="Arial"/>
          <w:color w:val="002060"/>
        </w:rPr>
      </w:pPr>
    </w:p>
    <w:p w14:paraId="4D26493B" w14:textId="77777777" w:rsidR="008502BD" w:rsidRPr="009D2C51" w:rsidRDefault="00E30E13" w:rsidP="00067415">
      <w:pPr>
        <w:jc w:val="both"/>
        <w:rPr>
          <w:rFonts w:ascii="Arial" w:hAnsi="Arial" w:cs="Arial"/>
          <w:b/>
          <w:color w:val="002060"/>
        </w:rPr>
      </w:pPr>
      <w:r w:rsidRPr="009D2C51">
        <w:rPr>
          <w:noProof/>
          <w:color w:val="002060"/>
        </w:rPr>
        <w:drawing>
          <wp:anchor distT="0" distB="0" distL="114300" distR="114300" simplePos="0" relativeHeight="251656192"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9D2C51">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9D2C51" w:rsidRDefault="008502BD" w:rsidP="00067415">
      <w:pPr>
        <w:jc w:val="both"/>
        <w:rPr>
          <w:rFonts w:ascii="Arial" w:hAnsi="Arial" w:cs="Arial"/>
          <w:color w:val="002060"/>
        </w:rPr>
      </w:pPr>
    </w:p>
    <w:p w14:paraId="78E24536"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9D2C51" w:rsidRDefault="008502BD" w:rsidP="00067415">
      <w:pPr>
        <w:jc w:val="both"/>
        <w:rPr>
          <w:rFonts w:ascii="Arial" w:hAnsi="Arial" w:cs="Arial"/>
          <w:b/>
          <w:bCs/>
          <w:color w:val="002060"/>
        </w:rPr>
      </w:pPr>
    </w:p>
    <w:p w14:paraId="019A177D"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9D2C51" w:rsidRDefault="008502BD" w:rsidP="00067415">
      <w:pPr>
        <w:jc w:val="both"/>
        <w:rPr>
          <w:rFonts w:ascii="Arial" w:hAnsi="Arial" w:cs="Arial"/>
          <w:color w:val="002060"/>
        </w:rPr>
      </w:pPr>
    </w:p>
    <w:p w14:paraId="502C60E2"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9D2C51" w:rsidRDefault="008502BD" w:rsidP="00067415">
      <w:pPr>
        <w:jc w:val="both"/>
        <w:rPr>
          <w:rFonts w:ascii="Arial" w:hAnsi="Arial" w:cs="Arial"/>
          <w:color w:val="002060"/>
        </w:rPr>
      </w:pPr>
    </w:p>
    <w:p w14:paraId="42CF5A4E" w14:textId="77777777" w:rsidR="008502BD" w:rsidRPr="009D2C51" w:rsidRDefault="008502BD" w:rsidP="00067415">
      <w:pPr>
        <w:jc w:val="both"/>
        <w:rPr>
          <w:rStyle w:val="Hyperlink"/>
          <w:rFonts w:ascii="Arial" w:hAnsi="Arial" w:cs="Arial"/>
          <w:b/>
          <w:color w:val="002060"/>
        </w:rPr>
      </w:pPr>
      <w:r w:rsidRPr="009D2C51">
        <w:rPr>
          <w:rFonts w:ascii="Arial" w:hAnsi="Arial" w:cs="Arial"/>
          <w:color w:val="002060"/>
        </w:rPr>
        <w:t xml:space="preserve">Further information is available at </w:t>
      </w:r>
      <w:r w:rsidR="009563BF" w:rsidRPr="009D2C51">
        <w:rPr>
          <w:rFonts w:ascii="Arial" w:hAnsi="Arial" w:cs="Arial"/>
          <w:b/>
          <w:color w:val="002060"/>
        </w:rPr>
        <w:fldChar w:fldCharType="begin"/>
      </w:r>
      <w:r w:rsidRPr="009D2C51">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9D2C51">
        <w:rPr>
          <w:rFonts w:ascii="Arial" w:hAnsi="Arial" w:cs="Arial"/>
          <w:b/>
          <w:color w:val="002060"/>
        </w:rPr>
        <w:fldChar w:fldCharType="separate"/>
      </w:r>
      <w:r w:rsidRPr="009D2C51">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9D2C51" w:rsidRDefault="009563BF" w:rsidP="00067415">
      <w:pPr>
        <w:rPr>
          <w:color w:val="002060"/>
        </w:rPr>
      </w:pPr>
      <w:r w:rsidRPr="009D2C51">
        <w:rPr>
          <w:rFonts w:ascii="Arial" w:hAnsi="Arial" w:cs="Arial"/>
          <w:b/>
          <w:color w:val="002060"/>
        </w:rPr>
        <w:fldChar w:fldCharType="end"/>
      </w:r>
    </w:p>
    <w:p w14:paraId="4A208058" w14:textId="77777777" w:rsidR="008502BD" w:rsidRPr="009D2C51" w:rsidRDefault="008502BD" w:rsidP="00067415">
      <w:pPr>
        <w:pStyle w:val="Heading2"/>
        <w:ind w:left="0"/>
        <w:rPr>
          <w:color w:val="002060"/>
          <w:sz w:val="24"/>
          <w:szCs w:val="24"/>
        </w:rPr>
      </w:pPr>
      <w:r w:rsidRPr="009D2C51">
        <w:rPr>
          <w:color w:val="002060"/>
          <w:sz w:val="24"/>
          <w:szCs w:val="24"/>
        </w:rPr>
        <w:t>Education and Research</w:t>
      </w:r>
    </w:p>
    <w:p w14:paraId="5BE889CE" w14:textId="77777777" w:rsidR="008502BD" w:rsidRPr="009D2C51" w:rsidRDefault="008502BD" w:rsidP="00067415">
      <w:pPr>
        <w:rPr>
          <w:color w:val="002060"/>
        </w:rPr>
      </w:pPr>
    </w:p>
    <w:p w14:paraId="02FB9BE0" w14:textId="77777777" w:rsidR="008502BD" w:rsidRPr="009D2C51" w:rsidRDefault="008502BD" w:rsidP="00067415">
      <w:pPr>
        <w:pStyle w:val="NormalWeb"/>
        <w:rPr>
          <w:rFonts w:ascii="Arial" w:hAnsi="Arial" w:cs="Arial"/>
          <w:color w:val="002060"/>
        </w:rPr>
      </w:pPr>
      <w:r w:rsidRPr="009D2C51">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9D2C51">
        <w:rPr>
          <w:rFonts w:ascii="Arial" w:hAnsi="Arial" w:cs="Arial"/>
          <w:color w:val="002060"/>
          <w:spacing w:val="1"/>
        </w:rPr>
        <w:t>h</w:t>
      </w:r>
      <w:r w:rsidRPr="009D2C51">
        <w:rPr>
          <w:rFonts w:ascii="Arial" w:hAnsi="Arial" w:cs="Arial"/>
          <w:color w:val="002060"/>
        </w:rPr>
        <w:t>e</w:t>
      </w:r>
      <w:r w:rsidRPr="009D2C51">
        <w:rPr>
          <w:rFonts w:ascii="Arial" w:hAnsi="Arial" w:cs="Arial"/>
          <w:color w:val="002060"/>
          <w:spacing w:val="39"/>
        </w:rPr>
        <w:t xml:space="preserve"> </w:t>
      </w:r>
      <w:r w:rsidRPr="009D2C51">
        <w:rPr>
          <w:rFonts w:ascii="Arial" w:hAnsi="Arial" w:cs="Arial"/>
          <w:color w:val="002060"/>
        </w:rPr>
        <w:t>e</w:t>
      </w:r>
      <w:r w:rsidRPr="009D2C51">
        <w:rPr>
          <w:rFonts w:ascii="Arial" w:hAnsi="Arial" w:cs="Arial"/>
          <w:color w:val="002060"/>
          <w:spacing w:val="-2"/>
        </w:rPr>
        <w:t>du</w:t>
      </w:r>
      <w:r w:rsidRPr="009D2C51">
        <w:rPr>
          <w:rFonts w:ascii="Arial" w:hAnsi="Arial" w:cs="Arial"/>
          <w:color w:val="002060"/>
        </w:rPr>
        <w:t>cation</w:t>
      </w:r>
      <w:r w:rsidRPr="009D2C51">
        <w:rPr>
          <w:rFonts w:ascii="Arial" w:hAnsi="Arial" w:cs="Arial"/>
          <w:color w:val="002060"/>
          <w:spacing w:val="40"/>
        </w:rPr>
        <w:t xml:space="preserve"> </w:t>
      </w:r>
      <w:r w:rsidRPr="009D2C51">
        <w:rPr>
          <w:rFonts w:ascii="Arial" w:hAnsi="Arial" w:cs="Arial"/>
          <w:color w:val="002060"/>
          <w:spacing w:val="-2"/>
        </w:rPr>
        <w:t>a</w:t>
      </w:r>
      <w:r w:rsidRPr="009D2C51">
        <w:rPr>
          <w:rFonts w:ascii="Arial" w:hAnsi="Arial" w:cs="Arial"/>
          <w:color w:val="002060"/>
        </w:rPr>
        <w:t>nd</w:t>
      </w:r>
      <w:r w:rsidRPr="009D2C51">
        <w:rPr>
          <w:rFonts w:ascii="Arial" w:hAnsi="Arial" w:cs="Arial"/>
          <w:color w:val="002060"/>
          <w:spacing w:val="40"/>
        </w:rPr>
        <w:t xml:space="preserve"> </w:t>
      </w:r>
      <w:r w:rsidRPr="009D2C51">
        <w:rPr>
          <w:rFonts w:ascii="Arial" w:hAnsi="Arial" w:cs="Arial"/>
          <w:color w:val="002060"/>
        </w:rPr>
        <w:t>tra</w:t>
      </w:r>
      <w:r w:rsidRPr="009D2C51">
        <w:rPr>
          <w:rFonts w:ascii="Arial" w:hAnsi="Arial" w:cs="Arial"/>
          <w:color w:val="002060"/>
          <w:spacing w:val="-3"/>
        </w:rPr>
        <w:t>i</w:t>
      </w:r>
      <w:r w:rsidRPr="009D2C51">
        <w:rPr>
          <w:rFonts w:ascii="Arial" w:hAnsi="Arial" w:cs="Arial"/>
          <w:color w:val="002060"/>
        </w:rPr>
        <w:t>ning of all our health care professionals   :</w:t>
      </w:r>
    </w:p>
    <w:p w14:paraId="09979368" w14:textId="77777777" w:rsidR="008502BD" w:rsidRPr="009D2C51" w:rsidRDefault="008502BD" w:rsidP="00355A44">
      <w:pPr>
        <w:numPr>
          <w:ilvl w:val="0"/>
          <w:numId w:val="14"/>
        </w:numPr>
        <w:ind w:left="302"/>
        <w:rPr>
          <w:rFonts w:ascii="Arial" w:hAnsi="Arial" w:cs="Arial"/>
          <w:color w:val="002060"/>
        </w:rPr>
      </w:pPr>
      <w:r w:rsidRPr="009D2C51">
        <w:rPr>
          <w:rFonts w:ascii="Arial" w:hAnsi="Arial" w:cs="Arial"/>
          <w:color w:val="002060"/>
        </w:rPr>
        <w:t>University of Glasgow</w:t>
      </w:r>
    </w:p>
    <w:p w14:paraId="16FEA4A6" w14:textId="77777777" w:rsidR="008502BD" w:rsidRPr="009D2C51" w:rsidRDefault="008502BD" w:rsidP="00355A44">
      <w:pPr>
        <w:numPr>
          <w:ilvl w:val="0"/>
          <w:numId w:val="14"/>
        </w:numPr>
        <w:ind w:left="302"/>
        <w:rPr>
          <w:rFonts w:ascii="Arial" w:hAnsi="Arial" w:cs="Arial"/>
          <w:color w:val="002060"/>
        </w:rPr>
      </w:pPr>
      <w:r w:rsidRPr="009D2C51">
        <w:rPr>
          <w:rFonts w:ascii="Arial" w:hAnsi="Arial" w:cs="Arial"/>
          <w:color w:val="002060"/>
        </w:rPr>
        <w:lastRenderedPageBreak/>
        <w:t>Glasgow Caledonian University</w:t>
      </w:r>
    </w:p>
    <w:p w14:paraId="41FF30B0" w14:textId="77777777" w:rsidR="008502BD" w:rsidRPr="009D2C51" w:rsidRDefault="008502BD" w:rsidP="00355A44">
      <w:pPr>
        <w:numPr>
          <w:ilvl w:val="0"/>
          <w:numId w:val="14"/>
        </w:numPr>
        <w:ind w:left="302"/>
        <w:rPr>
          <w:rFonts w:ascii="Arial" w:hAnsi="Arial" w:cs="Arial"/>
          <w:color w:val="002060"/>
        </w:rPr>
      </w:pPr>
      <w:r w:rsidRPr="009D2C51">
        <w:rPr>
          <w:rFonts w:ascii="Arial" w:hAnsi="Arial" w:cs="Arial"/>
          <w:color w:val="002060"/>
        </w:rPr>
        <w:t>University of Strathclyde</w:t>
      </w:r>
    </w:p>
    <w:p w14:paraId="75FBA9F6" w14:textId="77777777" w:rsidR="008502BD" w:rsidRPr="009D2C51" w:rsidRDefault="008502BD" w:rsidP="00355A44">
      <w:pPr>
        <w:numPr>
          <w:ilvl w:val="0"/>
          <w:numId w:val="14"/>
        </w:numPr>
        <w:ind w:left="302"/>
        <w:rPr>
          <w:rFonts w:ascii="Arial" w:hAnsi="Arial" w:cs="Arial"/>
          <w:color w:val="002060"/>
        </w:rPr>
      </w:pPr>
      <w:r w:rsidRPr="009D2C51">
        <w:rPr>
          <w:rFonts w:ascii="Arial" w:hAnsi="Arial" w:cs="Arial"/>
          <w:color w:val="002060"/>
        </w:rPr>
        <w:t>The University of the West of Scotland</w:t>
      </w:r>
    </w:p>
    <w:p w14:paraId="52B4389A" w14:textId="77777777" w:rsidR="008502BD" w:rsidRPr="009D2C51" w:rsidRDefault="008502BD" w:rsidP="00067415">
      <w:pPr>
        <w:spacing w:before="300" w:after="300"/>
        <w:jc w:val="both"/>
        <w:rPr>
          <w:rFonts w:ascii="Arial" w:hAnsi="Arial" w:cs="Arial"/>
          <w:color w:val="002060"/>
        </w:rPr>
      </w:pPr>
      <w:r w:rsidRPr="009D2C51">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9D2C51" w:rsidRDefault="008502BD" w:rsidP="00067415">
      <w:pPr>
        <w:spacing w:before="300" w:after="300"/>
        <w:jc w:val="both"/>
        <w:rPr>
          <w:rFonts w:ascii="Arial" w:hAnsi="Arial" w:cs="Arial"/>
          <w:color w:val="002060"/>
        </w:rPr>
      </w:pPr>
      <w:r w:rsidRPr="009D2C51">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9D2C51">
        <w:rPr>
          <w:rFonts w:ascii="Arial" w:hAnsi="Arial" w:cs="Arial"/>
          <w:color w:val="002060"/>
        </w:rPr>
        <w:t>Dunbartonshire .</w:t>
      </w:r>
      <w:proofErr w:type="gramEnd"/>
      <w:r w:rsidRPr="009D2C51">
        <w:rPr>
          <w:rFonts w:ascii="Arial" w:hAnsi="Arial" w:cs="Arial"/>
          <w:color w:val="002060"/>
        </w:rPr>
        <w:t xml:space="preserve">   </w:t>
      </w:r>
    </w:p>
    <w:p w14:paraId="14E157CB" w14:textId="77777777" w:rsidR="008502BD" w:rsidRPr="009D2C51" w:rsidRDefault="008502BD" w:rsidP="00067415">
      <w:pPr>
        <w:spacing w:before="300" w:after="300"/>
        <w:jc w:val="both"/>
        <w:rPr>
          <w:rFonts w:ascii="Arial" w:hAnsi="Arial" w:cs="Arial"/>
          <w:color w:val="002060"/>
        </w:rPr>
      </w:pPr>
      <w:r w:rsidRPr="009D2C51">
        <w:rPr>
          <w:rFonts w:ascii="Arial" w:hAnsi="Arial" w:cs="Arial"/>
          <w:color w:val="002060"/>
        </w:rPr>
        <w:t xml:space="preserve">In </w:t>
      </w:r>
      <w:proofErr w:type="gramStart"/>
      <w:r w:rsidRPr="009D2C51">
        <w:rPr>
          <w:rFonts w:ascii="Arial" w:hAnsi="Arial" w:cs="Arial"/>
          <w:color w:val="002060"/>
        </w:rPr>
        <w:t>addition</w:t>
      </w:r>
      <w:proofErr w:type="gramEnd"/>
      <w:r w:rsidRPr="009D2C51">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9D2C51" w:rsidRDefault="008502BD" w:rsidP="00067415">
      <w:pPr>
        <w:pStyle w:val="BodyText"/>
        <w:ind w:right="121"/>
        <w:jc w:val="both"/>
        <w:rPr>
          <w:rFonts w:ascii="Arial" w:hAnsi="Arial" w:cs="Arial"/>
          <w:color w:val="002060"/>
          <w:sz w:val="24"/>
          <w:szCs w:val="24"/>
        </w:rPr>
      </w:pPr>
      <w:r w:rsidRPr="009D2C51">
        <w:rPr>
          <w:rFonts w:ascii="Arial" w:hAnsi="Arial" w:cs="Arial"/>
          <w:color w:val="002060"/>
          <w:sz w:val="24"/>
          <w:szCs w:val="24"/>
        </w:rPr>
        <w:t>We are committed to delivering high quality, innovative health and social care that is person-</w:t>
      </w:r>
      <w:proofErr w:type="spellStart"/>
      <w:r w:rsidRPr="009D2C51">
        <w:rPr>
          <w:rFonts w:ascii="Arial" w:hAnsi="Arial" w:cs="Arial"/>
          <w:color w:val="002060"/>
          <w:sz w:val="24"/>
          <w:szCs w:val="24"/>
        </w:rPr>
        <w:t>centred</w:t>
      </w:r>
      <w:proofErr w:type="spellEnd"/>
      <w:r w:rsidRPr="009D2C51">
        <w:rPr>
          <w:rFonts w:ascii="Arial" w:hAnsi="Arial" w:cs="Arial"/>
          <w:color w:val="002060"/>
          <w:sz w:val="24"/>
          <w:szCs w:val="24"/>
        </w:rPr>
        <w:t xml:space="preserve">. Our ambition is to be a quality-driven </w:t>
      </w:r>
      <w:proofErr w:type="spellStart"/>
      <w:r w:rsidRPr="009D2C51">
        <w:rPr>
          <w:rFonts w:ascii="Arial" w:hAnsi="Arial" w:cs="Arial"/>
          <w:color w:val="002060"/>
          <w:sz w:val="24"/>
          <w:szCs w:val="24"/>
        </w:rPr>
        <w:t>organisation</w:t>
      </w:r>
      <w:proofErr w:type="spellEnd"/>
      <w:r w:rsidRPr="009D2C51">
        <w:rPr>
          <w:rFonts w:ascii="Arial" w:hAnsi="Arial" w:cs="Arial"/>
          <w:color w:val="002060"/>
          <w:sz w:val="24"/>
          <w:szCs w:val="24"/>
        </w:rPr>
        <w:t xml:space="preserve"> that cares about people </w:t>
      </w:r>
      <w:r w:rsidRPr="009D2C51">
        <w:rPr>
          <w:rFonts w:ascii="Arial" w:hAnsi="Arial" w:cs="Arial"/>
          <w:color w:val="002060"/>
          <w:sz w:val="24"/>
          <w:szCs w:val="24"/>
          <w:lang w:val="en-GB"/>
        </w:rPr>
        <w:t>-</w:t>
      </w:r>
      <w:r w:rsidRPr="009D2C51">
        <w:rPr>
          <w:rFonts w:ascii="Arial" w:hAnsi="Arial" w:cs="Arial"/>
          <w:color w:val="002060"/>
          <w:sz w:val="24"/>
          <w:szCs w:val="24"/>
        </w:rPr>
        <w:t xml:space="preserve">patients, their relatives and </w:t>
      </w:r>
      <w:proofErr w:type="spellStart"/>
      <w:r w:rsidRPr="009D2C51">
        <w:rPr>
          <w:rFonts w:ascii="Arial" w:hAnsi="Arial" w:cs="Arial"/>
          <w:color w:val="002060"/>
          <w:sz w:val="24"/>
          <w:szCs w:val="24"/>
        </w:rPr>
        <w:t>carers</w:t>
      </w:r>
      <w:proofErr w:type="spellEnd"/>
      <w:r w:rsidRPr="009D2C51">
        <w:rPr>
          <w:rFonts w:ascii="Arial" w:hAnsi="Arial" w:cs="Arial"/>
          <w:color w:val="002060"/>
          <w:sz w:val="24"/>
          <w:szCs w:val="24"/>
        </w:rPr>
        <w:t xml:space="preserve"> and our staff</w:t>
      </w:r>
      <w:r w:rsidRPr="009D2C51">
        <w:rPr>
          <w:rFonts w:ascii="Arial" w:hAnsi="Arial" w:cs="Arial"/>
          <w:color w:val="002060"/>
          <w:sz w:val="24"/>
          <w:szCs w:val="24"/>
          <w:lang w:val="en-GB"/>
        </w:rPr>
        <w:t xml:space="preserve"> </w:t>
      </w:r>
      <w:r w:rsidRPr="009D2C51">
        <w:rPr>
          <w:rFonts w:ascii="Arial" w:hAnsi="Arial" w:cs="Arial"/>
          <w:color w:val="002060"/>
          <w:sz w:val="24"/>
          <w:szCs w:val="24"/>
        </w:rPr>
        <w:t xml:space="preserve">and is </w:t>
      </w:r>
      <w:proofErr w:type="spellStart"/>
      <w:r w:rsidRPr="009D2C51">
        <w:rPr>
          <w:rFonts w:ascii="Arial" w:hAnsi="Arial" w:cs="Arial"/>
          <w:color w:val="002060"/>
          <w:sz w:val="24"/>
          <w:szCs w:val="24"/>
        </w:rPr>
        <w:t>focussed</w:t>
      </w:r>
      <w:proofErr w:type="spellEnd"/>
      <w:r w:rsidRPr="009D2C51">
        <w:rPr>
          <w:rFonts w:ascii="Arial" w:hAnsi="Arial" w:cs="Arial"/>
          <w:color w:val="002060"/>
          <w:sz w:val="24"/>
          <w:szCs w:val="24"/>
        </w:rPr>
        <w:t xml:space="preserve"> on achieving a healthier life for all.</w:t>
      </w:r>
    </w:p>
    <w:p w14:paraId="0C90223A" w14:textId="77777777" w:rsidR="008502BD" w:rsidRPr="009D2C51" w:rsidRDefault="00E30E13" w:rsidP="00067415">
      <w:pPr>
        <w:spacing w:before="300" w:after="300"/>
        <w:rPr>
          <w:rFonts w:ascii="Arial" w:hAnsi="Arial" w:cs="Arial"/>
          <w:color w:val="002060"/>
        </w:rPr>
      </w:pPr>
      <w:r w:rsidRPr="009D2C51">
        <w:rPr>
          <w:noProof/>
          <w:color w:val="002060"/>
        </w:rPr>
        <w:drawing>
          <wp:anchor distT="0" distB="0" distL="114300" distR="114300" simplePos="0" relativeHeight="251654144"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color w:val="002060"/>
        </w:rPr>
        <w:t>NHS Greater Glasgow and Clyde provides services through 6000 beds across:</w:t>
      </w:r>
    </w:p>
    <w:p w14:paraId="107DBA5A" w14:textId="77777777" w:rsidR="008502BD" w:rsidRPr="009D2C51" w:rsidRDefault="008502BD" w:rsidP="00355A44">
      <w:pPr>
        <w:numPr>
          <w:ilvl w:val="0"/>
          <w:numId w:val="9"/>
        </w:numPr>
        <w:ind w:left="490"/>
        <w:rPr>
          <w:rFonts w:ascii="Arial" w:hAnsi="Arial" w:cs="Arial"/>
          <w:color w:val="002060"/>
        </w:rPr>
      </w:pPr>
      <w:r w:rsidRPr="009D2C51">
        <w:rPr>
          <w:rFonts w:ascii="Arial" w:hAnsi="Arial" w:cs="Arial"/>
          <w:color w:val="002060"/>
        </w:rPr>
        <w:t>9 acute inpatient sites</w:t>
      </w:r>
    </w:p>
    <w:p w14:paraId="4262D9C6" w14:textId="77777777" w:rsidR="008502BD" w:rsidRPr="009D2C51" w:rsidRDefault="008502BD" w:rsidP="00355A44">
      <w:pPr>
        <w:numPr>
          <w:ilvl w:val="0"/>
          <w:numId w:val="9"/>
        </w:numPr>
        <w:ind w:left="490"/>
        <w:rPr>
          <w:rFonts w:ascii="Arial" w:hAnsi="Arial" w:cs="Arial"/>
          <w:color w:val="002060"/>
        </w:rPr>
      </w:pPr>
      <w:r w:rsidRPr="009D2C51">
        <w:rPr>
          <w:rFonts w:ascii="Arial" w:hAnsi="Arial" w:cs="Arial"/>
          <w:color w:val="002060"/>
        </w:rPr>
        <w:t>The Beatson West of Scotland Cancer Centre</w:t>
      </w:r>
    </w:p>
    <w:p w14:paraId="65495AEB" w14:textId="77777777" w:rsidR="008502BD" w:rsidRPr="009D2C51" w:rsidRDefault="008502BD" w:rsidP="00355A44">
      <w:pPr>
        <w:numPr>
          <w:ilvl w:val="0"/>
          <w:numId w:val="9"/>
        </w:numPr>
        <w:ind w:left="490"/>
        <w:rPr>
          <w:rFonts w:ascii="Arial" w:hAnsi="Arial" w:cs="Arial"/>
          <w:color w:val="002060"/>
        </w:rPr>
      </w:pPr>
      <w:r w:rsidRPr="009D2C51">
        <w:rPr>
          <w:rFonts w:ascii="Arial" w:hAnsi="Arial" w:cs="Arial"/>
          <w:color w:val="002060"/>
        </w:rPr>
        <w:t>61 health centres and clinics</w:t>
      </w:r>
    </w:p>
    <w:p w14:paraId="4A31C8FB" w14:textId="77777777" w:rsidR="008502BD" w:rsidRPr="009D2C51" w:rsidRDefault="008502BD" w:rsidP="00355A44">
      <w:pPr>
        <w:numPr>
          <w:ilvl w:val="0"/>
          <w:numId w:val="9"/>
        </w:numPr>
        <w:ind w:left="490"/>
        <w:rPr>
          <w:rFonts w:ascii="Arial" w:hAnsi="Arial" w:cs="Arial"/>
          <w:color w:val="002060"/>
        </w:rPr>
      </w:pPr>
      <w:r w:rsidRPr="009D2C51">
        <w:rPr>
          <w:rFonts w:ascii="Arial" w:hAnsi="Arial" w:cs="Arial"/>
          <w:color w:val="002060"/>
        </w:rPr>
        <w:t>10 Mental Health Inpatient sites</w:t>
      </w:r>
    </w:p>
    <w:p w14:paraId="72F81654" w14:textId="77777777" w:rsidR="008502BD" w:rsidRPr="009D2C51" w:rsidRDefault="008502BD" w:rsidP="00355A44">
      <w:pPr>
        <w:numPr>
          <w:ilvl w:val="0"/>
          <w:numId w:val="9"/>
        </w:numPr>
        <w:ind w:left="490"/>
        <w:rPr>
          <w:rFonts w:ascii="Arial" w:hAnsi="Arial" w:cs="Arial"/>
          <w:color w:val="002060"/>
        </w:rPr>
      </w:pPr>
      <w:r w:rsidRPr="009D2C51">
        <w:rPr>
          <w:rFonts w:ascii="Arial" w:hAnsi="Arial" w:cs="Arial"/>
          <w:color w:val="002060"/>
        </w:rPr>
        <w:t>6 Mental health long stay rehabilitation sites</w:t>
      </w:r>
    </w:p>
    <w:p w14:paraId="327D89DB" w14:textId="77777777" w:rsidR="008502BD" w:rsidRPr="009D2C51" w:rsidRDefault="008502BD" w:rsidP="00067415">
      <w:pPr>
        <w:spacing w:before="300" w:after="300"/>
        <w:rPr>
          <w:rFonts w:ascii="Arial" w:hAnsi="Arial" w:cs="Arial"/>
          <w:color w:val="002060"/>
        </w:rPr>
      </w:pPr>
      <w:r w:rsidRPr="009D2C51">
        <w:rPr>
          <w:rFonts w:ascii="Arial" w:hAnsi="Arial" w:cs="Arial"/>
          <w:color w:val="002060"/>
        </w:rPr>
        <w:t xml:space="preserve">Our Acute care is provided across NHS Glasgow and Clyde on a range of main sites click here to find out more   </w:t>
      </w:r>
      <w:hyperlink w:history="1">
        <w:r w:rsidRPr="009D2C51">
          <w:rPr>
            <w:rStyle w:val="Hyperlink"/>
            <w:rFonts w:ascii="Arial" w:hAnsi="Arial" w:cs="Arial"/>
            <w:b/>
            <w:color w:val="002060"/>
          </w:rPr>
          <w:t>https://www.nhsggc.org.uk/locations/hospitals/</w:t>
        </w:r>
      </w:hyperlink>
      <w:r w:rsidRPr="009D2C51">
        <w:rPr>
          <w:rFonts w:ascii="Arial" w:hAnsi="Arial" w:cs="Arial"/>
          <w:b/>
          <w:color w:val="002060"/>
        </w:rPr>
        <w:t xml:space="preserve">  </w:t>
      </w:r>
    </w:p>
    <w:p w14:paraId="151E5B6C" w14:textId="77777777" w:rsidR="008502BD" w:rsidRPr="009D2C51" w:rsidRDefault="00AE2148" w:rsidP="00355A44">
      <w:pPr>
        <w:numPr>
          <w:ilvl w:val="0"/>
          <w:numId w:val="10"/>
        </w:numPr>
        <w:ind w:left="490"/>
        <w:rPr>
          <w:rFonts w:ascii="Arial" w:hAnsi="Arial" w:cs="Arial"/>
          <w:color w:val="002060"/>
        </w:rPr>
      </w:pPr>
      <w:hyperlink w:tooltip="Beatson West of Scotland Cancer Centre" w:history="1">
        <w:r w:rsidR="008502BD" w:rsidRPr="009D2C51">
          <w:rPr>
            <w:rFonts w:ascii="Arial" w:hAnsi="Arial" w:cs="Arial"/>
            <w:bCs/>
            <w:color w:val="002060"/>
          </w:rPr>
          <w:t>Beatson West of Scotland Cancer Centre</w:t>
        </w:r>
      </w:hyperlink>
    </w:p>
    <w:p w14:paraId="48A5EEF0" w14:textId="77777777" w:rsidR="008502BD" w:rsidRPr="009D2C51" w:rsidRDefault="00AE2148" w:rsidP="00355A44">
      <w:pPr>
        <w:numPr>
          <w:ilvl w:val="0"/>
          <w:numId w:val="10"/>
        </w:numPr>
        <w:ind w:left="490"/>
        <w:rPr>
          <w:rFonts w:ascii="Arial" w:hAnsi="Arial" w:cs="Arial"/>
          <w:color w:val="002060"/>
        </w:rPr>
      </w:pPr>
      <w:hyperlink w:tooltip="Gartnavel General Hospital" w:history="1">
        <w:proofErr w:type="spellStart"/>
        <w:r w:rsidR="008502BD" w:rsidRPr="009D2C51">
          <w:rPr>
            <w:rFonts w:ascii="Arial" w:hAnsi="Arial" w:cs="Arial"/>
            <w:bCs/>
            <w:color w:val="002060"/>
          </w:rPr>
          <w:t>Gartnavel</w:t>
        </w:r>
        <w:proofErr w:type="spellEnd"/>
        <w:r w:rsidR="008502BD" w:rsidRPr="009D2C51">
          <w:rPr>
            <w:rFonts w:ascii="Arial" w:hAnsi="Arial" w:cs="Arial"/>
            <w:bCs/>
            <w:color w:val="002060"/>
          </w:rPr>
          <w:t xml:space="preserve"> General Hospital</w:t>
        </w:r>
      </w:hyperlink>
    </w:p>
    <w:p w14:paraId="20CC4994" w14:textId="77777777" w:rsidR="008502BD" w:rsidRPr="009D2C51" w:rsidRDefault="00AE2148" w:rsidP="00355A44">
      <w:pPr>
        <w:numPr>
          <w:ilvl w:val="0"/>
          <w:numId w:val="10"/>
        </w:numPr>
        <w:ind w:left="490"/>
        <w:rPr>
          <w:rFonts w:ascii="Arial" w:hAnsi="Arial" w:cs="Arial"/>
          <w:color w:val="002060"/>
        </w:rPr>
      </w:pPr>
      <w:hyperlink w:tooltip="Glasgow Royal Infirmary" w:history="1">
        <w:r w:rsidR="008502BD" w:rsidRPr="009D2C51">
          <w:rPr>
            <w:rFonts w:ascii="Arial" w:hAnsi="Arial" w:cs="Arial"/>
            <w:bCs/>
            <w:color w:val="002060"/>
          </w:rPr>
          <w:t>Glasgow Royal Infirmary</w:t>
        </w:r>
      </w:hyperlink>
    </w:p>
    <w:p w14:paraId="582F64D1" w14:textId="77777777" w:rsidR="008502BD" w:rsidRPr="009D2C51" w:rsidRDefault="00AE2148" w:rsidP="00355A44">
      <w:pPr>
        <w:numPr>
          <w:ilvl w:val="0"/>
          <w:numId w:val="10"/>
        </w:numPr>
        <w:ind w:left="490"/>
        <w:rPr>
          <w:rFonts w:ascii="Arial" w:hAnsi="Arial" w:cs="Arial"/>
          <w:color w:val="002060"/>
        </w:rPr>
      </w:pPr>
      <w:hyperlink w:tooltip="Inverclyde Royal Hospital" w:history="1">
        <w:r w:rsidR="008502BD" w:rsidRPr="009D2C51">
          <w:rPr>
            <w:rFonts w:ascii="Arial" w:hAnsi="Arial" w:cs="Arial"/>
            <w:bCs/>
            <w:color w:val="002060"/>
          </w:rPr>
          <w:t>Inverclyde Royal Hospital</w:t>
        </w:r>
      </w:hyperlink>
    </w:p>
    <w:p w14:paraId="2D3B8CA7" w14:textId="77777777" w:rsidR="008502BD" w:rsidRPr="009D2C51" w:rsidRDefault="00AE2148" w:rsidP="00355A44">
      <w:pPr>
        <w:numPr>
          <w:ilvl w:val="0"/>
          <w:numId w:val="10"/>
        </w:numPr>
        <w:ind w:left="490"/>
        <w:rPr>
          <w:rFonts w:ascii="Arial" w:hAnsi="Arial" w:cs="Arial"/>
          <w:color w:val="002060"/>
        </w:rPr>
      </w:pPr>
      <w:hyperlink w:tooltip="Lightburn Hospital" w:history="1">
        <w:r w:rsidR="008502BD" w:rsidRPr="009D2C51">
          <w:rPr>
            <w:rFonts w:ascii="Arial" w:hAnsi="Arial" w:cs="Arial"/>
            <w:bCs/>
            <w:color w:val="002060"/>
          </w:rPr>
          <w:t>Lightburn Hospital</w:t>
        </w:r>
      </w:hyperlink>
    </w:p>
    <w:p w14:paraId="608FBDA1" w14:textId="77777777" w:rsidR="008502BD" w:rsidRPr="009D2C51" w:rsidRDefault="00AE2148" w:rsidP="00355A44">
      <w:pPr>
        <w:numPr>
          <w:ilvl w:val="0"/>
          <w:numId w:val="10"/>
        </w:numPr>
        <w:ind w:left="490"/>
        <w:rPr>
          <w:rFonts w:ascii="Arial" w:hAnsi="Arial" w:cs="Arial"/>
          <w:color w:val="002060"/>
        </w:rPr>
      </w:pPr>
      <w:hyperlink w:tooltip="Queen Elizabeth University Hospital" w:history="1">
        <w:r w:rsidR="008502BD" w:rsidRPr="009D2C51">
          <w:rPr>
            <w:rFonts w:ascii="Arial" w:hAnsi="Arial" w:cs="Arial"/>
            <w:bCs/>
            <w:color w:val="002060"/>
          </w:rPr>
          <w:t>Queen Elizabeth University Hospital</w:t>
        </w:r>
      </w:hyperlink>
      <w:r w:rsidR="008502BD" w:rsidRPr="009D2C51">
        <w:rPr>
          <w:rFonts w:ascii="Arial" w:hAnsi="Arial" w:cs="Arial"/>
          <w:color w:val="002060"/>
        </w:rPr>
        <w:t xml:space="preserve"> </w:t>
      </w:r>
    </w:p>
    <w:p w14:paraId="056AB6F6" w14:textId="77777777" w:rsidR="008502BD" w:rsidRPr="009D2C51" w:rsidRDefault="00AE2148" w:rsidP="00355A44">
      <w:pPr>
        <w:numPr>
          <w:ilvl w:val="0"/>
          <w:numId w:val="10"/>
        </w:numPr>
        <w:ind w:left="490"/>
        <w:rPr>
          <w:rFonts w:ascii="Arial" w:hAnsi="Arial" w:cs="Arial"/>
          <w:color w:val="002060"/>
        </w:rPr>
      </w:pPr>
      <w:hyperlink w:tooltip="Royal Hospital for Children" w:history="1">
        <w:r w:rsidR="008502BD" w:rsidRPr="009D2C51">
          <w:rPr>
            <w:rFonts w:ascii="Arial" w:hAnsi="Arial" w:cs="Arial"/>
            <w:bCs/>
            <w:color w:val="002060"/>
          </w:rPr>
          <w:t xml:space="preserve">Royal Hospital for Children </w:t>
        </w:r>
      </w:hyperlink>
    </w:p>
    <w:p w14:paraId="69F9BD4D" w14:textId="77777777" w:rsidR="008502BD" w:rsidRPr="009D2C51" w:rsidRDefault="008502BD" w:rsidP="00355A44">
      <w:pPr>
        <w:numPr>
          <w:ilvl w:val="0"/>
          <w:numId w:val="10"/>
        </w:numPr>
        <w:ind w:left="490"/>
        <w:rPr>
          <w:rFonts w:ascii="Arial" w:hAnsi="Arial" w:cs="Arial"/>
          <w:color w:val="002060"/>
        </w:rPr>
      </w:pPr>
      <w:r w:rsidRPr="009D2C51">
        <w:rPr>
          <w:rFonts w:ascii="Arial" w:hAnsi="Arial" w:cs="Arial"/>
          <w:color w:val="002060"/>
        </w:rPr>
        <w:t xml:space="preserve">The Institute of Neurological Sciences </w:t>
      </w:r>
    </w:p>
    <w:p w14:paraId="2CE02D2F" w14:textId="77777777" w:rsidR="008502BD" w:rsidRPr="009D2C51" w:rsidRDefault="008502BD" w:rsidP="00355A44">
      <w:pPr>
        <w:numPr>
          <w:ilvl w:val="0"/>
          <w:numId w:val="10"/>
        </w:numPr>
        <w:ind w:left="490"/>
        <w:rPr>
          <w:rFonts w:ascii="Arial" w:hAnsi="Arial" w:cs="Arial"/>
          <w:color w:val="002060"/>
        </w:rPr>
      </w:pPr>
      <w:r w:rsidRPr="009D2C51">
        <w:rPr>
          <w:rFonts w:ascii="Arial" w:hAnsi="Arial" w:cs="Arial"/>
          <w:color w:val="002060"/>
        </w:rPr>
        <w:t xml:space="preserve">Princess Royal Maternity Hospital </w:t>
      </w:r>
    </w:p>
    <w:p w14:paraId="2F32215E" w14:textId="77777777" w:rsidR="008502BD" w:rsidRPr="009D2C51" w:rsidRDefault="00AE2148" w:rsidP="00355A44">
      <w:pPr>
        <w:numPr>
          <w:ilvl w:val="0"/>
          <w:numId w:val="10"/>
        </w:numPr>
        <w:ind w:left="490"/>
        <w:rPr>
          <w:rFonts w:ascii="Arial" w:hAnsi="Arial" w:cs="Arial"/>
          <w:color w:val="002060"/>
        </w:rPr>
      </w:pPr>
      <w:hyperlink w:tooltip="Royal Alexandra Hospital" w:history="1">
        <w:r w:rsidR="008502BD" w:rsidRPr="009D2C51">
          <w:rPr>
            <w:rFonts w:ascii="Arial" w:hAnsi="Arial" w:cs="Arial"/>
            <w:bCs/>
            <w:color w:val="002060"/>
          </w:rPr>
          <w:t>Royal Alexandra Hospital</w:t>
        </w:r>
      </w:hyperlink>
    </w:p>
    <w:p w14:paraId="3136DCF4" w14:textId="77777777" w:rsidR="008502BD" w:rsidRPr="009D2C51" w:rsidRDefault="00AE2148" w:rsidP="00355A44">
      <w:pPr>
        <w:numPr>
          <w:ilvl w:val="0"/>
          <w:numId w:val="10"/>
        </w:numPr>
        <w:ind w:left="490"/>
        <w:rPr>
          <w:rFonts w:ascii="Arial" w:hAnsi="Arial" w:cs="Arial"/>
          <w:color w:val="002060"/>
        </w:rPr>
      </w:pPr>
      <w:hyperlink w:tooltip="Vale of Leven Hospital" w:history="1">
        <w:r w:rsidR="008502BD" w:rsidRPr="009D2C51">
          <w:rPr>
            <w:rFonts w:ascii="Arial" w:hAnsi="Arial" w:cs="Arial"/>
            <w:bCs/>
            <w:color w:val="002060"/>
          </w:rPr>
          <w:t>Vale of Leven Hospital</w:t>
        </w:r>
      </w:hyperlink>
    </w:p>
    <w:p w14:paraId="20C75343" w14:textId="77777777" w:rsidR="008502BD" w:rsidRPr="009D2C51" w:rsidRDefault="008502BD" w:rsidP="00067415">
      <w:pPr>
        <w:spacing w:before="300" w:after="300"/>
        <w:rPr>
          <w:rFonts w:ascii="Arial" w:hAnsi="Arial" w:cs="Arial"/>
          <w:color w:val="002060"/>
        </w:rPr>
      </w:pPr>
      <w:r w:rsidRPr="009D2C51">
        <w:rPr>
          <w:rFonts w:ascii="Arial" w:hAnsi="Arial" w:cs="Arial"/>
          <w:color w:val="002060"/>
        </w:rPr>
        <w:t>3 Ambulatory care hospitals are located at:</w:t>
      </w:r>
    </w:p>
    <w:p w14:paraId="19D1E3EB" w14:textId="77777777" w:rsidR="008502BD" w:rsidRPr="009D2C51" w:rsidRDefault="00AE2148" w:rsidP="00067415">
      <w:pPr>
        <w:numPr>
          <w:ilvl w:val="0"/>
          <w:numId w:val="15"/>
        </w:numPr>
        <w:rPr>
          <w:rFonts w:ascii="Arial" w:hAnsi="Arial" w:cs="Arial"/>
          <w:color w:val="002060"/>
        </w:rPr>
      </w:pPr>
      <w:hyperlink w:tooltip="New Stobhill Hospital" w:history="1">
        <w:r w:rsidR="008502BD" w:rsidRPr="009D2C51">
          <w:rPr>
            <w:rFonts w:ascii="Arial" w:hAnsi="Arial" w:cs="Arial"/>
            <w:bCs/>
            <w:color w:val="002060"/>
          </w:rPr>
          <w:t>New Stobhill Hospital</w:t>
        </w:r>
      </w:hyperlink>
    </w:p>
    <w:p w14:paraId="24217927" w14:textId="77777777" w:rsidR="008502BD" w:rsidRPr="009D2C51" w:rsidRDefault="00AE2148" w:rsidP="00067415">
      <w:pPr>
        <w:numPr>
          <w:ilvl w:val="0"/>
          <w:numId w:val="15"/>
        </w:numPr>
        <w:rPr>
          <w:rFonts w:ascii="Arial" w:hAnsi="Arial" w:cs="Arial"/>
          <w:color w:val="002060"/>
        </w:rPr>
      </w:pPr>
      <w:hyperlink w:tooltip="New Victoria Hospital" w:history="1">
        <w:r w:rsidR="008502BD" w:rsidRPr="009D2C51">
          <w:rPr>
            <w:rFonts w:ascii="Arial" w:hAnsi="Arial" w:cs="Arial"/>
            <w:bCs/>
            <w:color w:val="002060"/>
          </w:rPr>
          <w:t xml:space="preserve">New Victoria Hospital </w:t>
        </w:r>
      </w:hyperlink>
    </w:p>
    <w:p w14:paraId="33318B49" w14:textId="77777777" w:rsidR="008502BD" w:rsidRPr="009D2C51" w:rsidRDefault="00AE2148" w:rsidP="00067415">
      <w:pPr>
        <w:numPr>
          <w:ilvl w:val="0"/>
          <w:numId w:val="15"/>
        </w:numPr>
        <w:rPr>
          <w:rFonts w:ascii="Arial" w:hAnsi="Arial" w:cs="Arial"/>
          <w:color w:val="002060"/>
        </w:rPr>
      </w:pPr>
      <w:hyperlink w:tgtFrame="_blank" w:tooltip="West Glasgow Ambulatory Care Hospital" w:history="1">
        <w:r w:rsidR="008502BD" w:rsidRPr="009D2C51">
          <w:rPr>
            <w:rFonts w:ascii="Arial" w:hAnsi="Arial" w:cs="Arial"/>
            <w:bCs/>
            <w:color w:val="002060"/>
          </w:rPr>
          <w:t>West Glasgow Ambulatory Care Hospital</w:t>
        </w:r>
      </w:hyperlink>
    </w:p>
    <w:p w14:paraId="0EB93941" w14:textId="77777777" w:rsidR="008502BD" w:rsidRPr="009D2C51" w:rsidRDefault="008502BD" w:rsidP="00067415">
      <w:pPr>
        <w:spacing w:before="300" w:beforeAutospacing="1" w:after="300"/>
        <w:jc w:val="both"/>
        <w:rPr>
          <w:rFonts w:ascii="Arial" w:hAnsi="Arial" w:cs="Arial"/>
          <w:color w:val="002060"/>
        </w:rPr>
      </w:pPr>
      <w:r w:rsidRPr="009D2C51">
        <w:rPr>
          <w:rFonts w:ascii="Arial" w:hAnsi="Arial" w:cs="Arial"/>
          <w:color w:val="002060"/>
        </w:rPr>
        <w:t xml:space="preserve">Each year we deliver around 170,000 emergency medical and 62,000 emergency surgical episodes and 165,000 day cases. We continue to operate one of the busiest </w:t>
      </w:r>
      <w:r w:rsidRPr="009D2C51">
        <w:rPr>
          <w:rFonts w:ascii="Arial" w:hAnsi="Arial" w:cs="Arial"/>
          <w:color w:val="002060"/>
        </w:rPr>
        <w:lastRenderedPageBreak/>
        <w:t>A&amp;E/minor injuries units in the UK with 455,000 attendances. We deliver 400,000 new outpatient attendances.</w:t>
      </w:r>
    </w:p>
    <w:p w14:paraId="72D61BE5" w14:textId="77777777" w:rsidR="008502BD" w:rsidRPr="009D2C51" w:rsidRDefault="008502BD" w:rsidP="00067415">
      <w:pPr>
        <w:spacing w:before="300" w:after="300"/>
        <w:jc w:val="both"/>
        <w:rPr>
          <w:rFonts w:ascii="Arial" w:hAnsi="Arial" w:cs="Arial"/>
          <w:color w:val="002060"/>
        </w:rPr>
      </w:pPr>
      <w:r w:rsidRPr="009D2C51">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9D2C51" w:rsidRDefault="008502BD" w:rsidP="00067415">
      <w:pPr>
        <w:spacing w:before="300" w:after="300"/>
        <w:rPr>
          <w:rFonts w:ascii="Arial" w:hAnsi="Arial" w:cs="Arial"/>
          <w:b/>
          <w:color w:val="002060"/>
        </w:rPr>
      </w:pPr>
      <w:r w:rsidRPr="009D2C51">
        <w:rPr>
          <w:rFonts w:ascii="Arial" w:hAnsi="Arial" w:cs="Arial"/>
          <w:b/>
          <w:color w:val="002060"/>
        </w:rPr>
        <w:t xml:space="preserve">NHS Greater Glasgow and Clyde Medical Workforce Plans </w:t>
      </w:r>
    </w:p>
    <w:p w14:paraId="62D82EF3" w14:textId="77777777" w:rsidR="008502BD" w:rsidRPr="009D2C51" w:rsidRDefault="00E30E13" w:rsidP="00067415">
      <w:pPr>
        <w:pStyle w:val="NormalWeb"/>
        <w:rPr>
          <w:rFonts w:ascii="Arial" w:hAnsi="Arial" w:cs="Arial"/>
          <w:b/>
          <w:color w:val="002060"/>
        </w:rPr>
      </w:pPr>
      <w:r w:rsidRPr="009D2C51">
        <w:rPr>
          <w:noProof/>
          <w:color w:val="002060"/>
        </w:rPr>
        <w:drawing>
          <wp:anchor distT="0" distB="0" distL="114300" distR="114300" simplePos="0" relativeHeight="251652096"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9D2C51">
        <w:rPr>
          <w:rFonts w:ascii="Arial" w:hAnsi="Arial" w:cs="Arial"/>
          <w:color w:val="002060"/>
        </w:rPr>
        <w:t>Professionals</w:t>
      </w:r>
      <w:proofErr w:type="gramEnd"/>
      <w:r w:rsidR="008502BD" w:rsidRPr="009D2C51">
        <w:rPr>
          <w:rFonts w:ascii="Arial" w:hAnsi="Arial" w:cs="Arial"/>
          <w:color w:val="002060"/>
        </w:rPr>
        <w:t xml:space="preserve"> and all other NHS staff groups. For more information on the </w:t>
      </w:r>
      <w:hyperlink w:tooltip="NHSGGC Acute Medical Staff Workforce Plan.pdf" w:history="1">
        <w:r w:rsidR="008502BD" w:rsidRPr="009D2C51">
          <w:rPr>
            <w:rStyle w:val="Strong"/>
            <w:rFonts w:ascii="Arial" w:hAnsi="Arial" w:cs="Arial"/>
            <w:color w:val="002060"/>
          </w:rPr>
          <w:t>Acute Services Medical Workforce Plan</w:t>
        </w:r>
      </w:hyperlink>
      <w:r w:rsidR="008502BD" w:rsidRPr="009D2C51">
        <w:rPr>
          <w:rFonts w:ascii="Arial" w:hAnsi="Arial" w:cs="Arial"/>
          <w:color w:val="002060"/>
        </w:rPr>
        <w:t xml:space="preserve">, </w:t>
      </w:r>
      <w:hyperlink w:tooltip="Mental Health Services.docx" w:history="1">
        <w:r w:rsidR="008502BD" w:rsidRPr="009D2C51">
          <w:rPr>
            <w:rStyle w:val="Strong"/>
            <w:rFonts w:ascii="Arial" w:hAnsi="Arial" w:cs="Arial"/>
            <w:color w:val="002060"/>
          </w:rPr>
          <w:t>Mental Health Services Medical Workforce Plan</w:t>
        </w:r>
      </w:hyperlink>
      <w:r w:rsidR="008502BD" w:rsidRPr="009D2C51">
        <w:rPr>
          <w:rFonts w:ascii="Arial" w:hAnsi="Arial" w:cs="Arial"/>
          <w:color w:val="002060"/>
        </w:rPr>
        <w:t xml:space="preserve"> and  the </w:t>
      </w:r>
      <w:hyperlink w:tooltip="Oral Health Services.docx" w:history="1">
        <w:r w:rsidR="008502BD" w:rsidRPr="009D2C51">
          <w:rPr>
            <w:rStyle w:val="Strong"/>
            <w:rFonts w:ascii="Arial" w:hAnsi="Arial" w:cs="Arial"/>
            <w:color w:val="002060"/>
          </w:rPr>
          <w:t>Oral Health (Dentist) Workforce Plan</w:t>
        </w:r>
      </w:hyperlink>
      <w:r w:rsidR="008502BD" w:rsidRPr="009D2C51">
        <w:rPr>
          <w:rFonts w:ascii="Arial" w:hAnsi="Arial" w:cs="Arial"/>
          <w:color w:val="002060"/>
        </w:rPr>
        <w:t xml:space="preserve"> please visit </w:t>
      </w:r>
      <w:hyperlink w:history="1">
        <w:r w:rsidR="008502BD" w:rsidRPr="009D2C51">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9D2C51" w:rsidRDefault="008502BD" w:rsidP="00067415">
      <w:pPr>
        <w:spacing w:before="300" w:after="300"/>
        <w:outlineLvl w:val="0"/>
        <w:rPr>
          <w:rFonts w:ascii="Arial" w:hAnsi="Arial" w:cs="Arial"/>
          <w:b/>
          <w:bCs/>
          <w:color w:val="002060"/>
          <w:kern w:val="36"/>
        </w:rPr>
      </w:pPr>
      <w:r w:rsidRPr="009D2C51">
        <w:rPr>
          <w:rFonts w:ascii="Arial" w:hAnsi="Arial" w:cs="Arial"/>
          <w:b/>
          <w:bCs/>
          <w:color w:val="002060"/>
          <w:kern w:val="36"/>
        </w:rPr>
        <w:t>Our Culture and Values</w:t>
      </w:r>
    </w:p>
    <w:p w14:paraId="57F71212" w14:textId="77777777" w:rsidR="008502BD" w:rsidRPr="009D2C51" w:rsidRDefault="008502BD" w:rsidP="00067415">
      <w:pPr>
        <w:spacing w:before="300" w:after="300"/>
        <w:outlineLvl w:val="0"/>
        <w:rPr>
          <w:rFonts w:ascii="Arial" w:hAnsi="Arial" w:cs="Arial"/>
          <w:bCs/>
          <w:i/>
          <w:color w:val="002060"/>
          <w:kern w:val="36"/>
        </w:rPr>
      </w:pPr>
      <w:r w:rsidRPr="009D2C51">
        <w:rPr>
          <w:rFonts w:ascii="Arial" w:hAnsi="Arial" w:cs="Arial"/>
          <w:bCs/>
          <w:i/>
          <w:color w:val="002060"/>
          <w:kern w:val="36"/>
        </w:rPr>
        <w:t>Jane Grant, Chief Executive, NHS Greater Glasgow and Clyde</w:t>
      </w:r>
    </w:p>
    <w:p w14:paraId="3C7D316E" w14:textId="77777777" w:rsidR="008502BD" w:rsidRPr="009D2C51" w:rsidRDefault="008502BD" w:rsidP="00067415">
      <w:pPr>
        <w:spacing w:before="300" w:after="300"/>
        <w:jc w:val="both"/>
        <w:rPr>
          <w:rFonts w:ascii="Arial" w:hAnsi="Arial" w:cs="Arial"/>
          <w:i/>
          <w:color w:val="002060"/>
        </w:rPr>
      </w:pPr>
      <w:r w:rsidRPr="009D2C51">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9D2C51" w:rsidRDefault="008502BD" w:rsidP="00067415">
      <w:pPr>
        <w:spacing w:before="300" w:after="300"/>
        <w:jc w:val="both"/>
        <w:rPr>
          <w:rFonts w:ascii="Arial" w:hAnsi="Arial" w:cs="Arial"/>
          <w:i/>
          <w:color w:val="002060"/>
        </w:rPr>
      </w:pPr>
      <w:r w:rsidRPr="009D2C51">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9D2C51" w:rsidRDefault="008502BD" w:rsidP="00067415">
      <w:pPr>
        <w:spacing w:before="300" w:after="300"/>
        <w:jc w:val="both"/>
        <w:rPr>
          <w:rFonts w:ascii="Arial" w:hAnsi="Arial" w:cs="Arial"/>
          <w:i/>
          <w:color w:val="002060"/>
        </w:rPr>
      </w:pPr>
      <w:r w:rsidRPr="009D2C51">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9D2C51" w:rsidRDefault="00AE2148" w:rsidP="00067415">
      <w:pPr>
        <w:spacing w:before="300" w:after="300"/>
        <w:outlineLvl w:val="0"/>
        <w:rPr>
          <w:rFonts w:ascii="Arial" w:hAnsi="Arial" w:cs="Arial"/>
          <w:b/>
          <w:bCs/>
          <w:color w:val="002060"/>
          <w:kern w:val="36"/>
        </w:rPr>
      </w:pPr>
      <w:hyperlink w:history="1">
        <w:r w:rsidR="008502BD" w:rsidRPr="009D2C51">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9D2C51" w:rsidRDefault="008502BD" w:rsidP="00067415">
      <w:pPr>
        <w:tabs>
          <w:tab w:val="left" w:pos="828"/>
        </w:tabs>
        <w:kinsoku w:val="0"/>
        <w:overflowPunct w:val="0"/>
        <w:adjustRightInd w:val="0"/>
        <w:rPr>
          <w:rFonts w:ascii="Arial" w:hAnsi="Arial" w:cs="Arial"/>
          <w:b/>
          <w:color w:val="002060"/>
        </w:rPr>
      </w:pPr>
      <w:r w:rsidRPr="009D2C51">
        <w:rPr>
          <w:rFonts w:ascii="Arial" w:hAnsi="Arial" w:cs="Arial"/>
          <w:color w:val="002060"/>
          <w:spacing w:val="-1"/>
        </w:rPr>
        <w:t>For more information about NH</w:t>
      </w:r>
      <w:r w:rsidRPr="009D2C51">
        <w:rPr>
          <w:rFonts w:ascii="Arial" w:hAnsi="Arial" w:cs="Arial"/>
          <w:color w:val="002060"/>
        </w:rPr>
        <w:t>S Grea</w:t>
      </w:r>
      <w:r w:rsidRPr="009D2C51">
        <w:rPr>
          <w:rFonts w:ascii="Arial" w:hAnsi="Arial" w:cs="Arial"/>
          <w:color w:val="002060"/>
          <w:spacing w:val="-2"/>
        </w:rPr>
        <w:t>t</w:t>
      </w:r>
      <w:r w:rsidRPr="009D2C51">
        <w:rPr>
          <w:rFonts w:ascii="Arial" w:hAnsi="Arial" w:cs="Arial"/>
          <w:color w:val="002060"/>
        </w:rPr>
        <w:t>er</w:t>
      </w:r>
      <w:r w:rsidRPr="009D2C51">
        <w:rPr>
          <w:rFonts w:ascii="Arial" w:hAnsi="Arial" w:cs="Arial"/>
          <w:color w:val="002060"/>
          <w:spacing w:val="-2"/>
        </w:rPr>
        <w:t xml:space="preserve"> G</w:t>
      </w:r>
      <w:r w:rsidRPr="009D2C51">
        <w:rPr>
          <w:rFonts w:ascii="Arial" w:hAnsi="Arial" w:cs="Arial"/>
          <w:color w:val="002060"/>
        </w:rPr>
        <w:t>la</w:t>
      </w:r>
      <w:r w:rsidRPr="009D2C51">
        <w:rPr>
          <w:rFonts w:ascii="Arial" w:hAnsi="Arial" w:cs="Arial"/>
          <w:color w:val="002060"/>
          <w:spacing w:val="-1"/>
        </w:rPr>
        <w:t>s</w:t>
      </w:r>
      <w:r w:rsidRPr="009D2C51">
        <w:rPr>
          <w:rFonts w:ascii="Arial" w:hAnsi="Arial" w:cs="Arial"/>
          <w:color w:val="002060"/>
        </w:rPr>
        <w:t>g</w:t>
      </w:r>
      <w:r w:rsidRPr="009D2C51">
        <w:rPr>
          <w:rFonts w:ascii="Arial" w:hAnsi="Arial" w:cs="Arial"/>
          <w:color w:val="002060"/>
          <w:spacing w:val="-4"/>
        </w:rPr>
        <w:t>o</w:t>
      </w:r>
      <w:r w:rsidRPr="009D2C51">
        <w:rPr>
          <w:rFonts w:ascii="Arial" w:hAnsi="Arial" w:cs="Arial"/>
          <w:color w:val="002060"/>
        </w:rPr>
        <w:t>w</w:t>
      </w:r>
      <w:r w:rsidRPr="009D2C51">
        <w:rPr>
          <w:rFonts w:ascii="Arial" w:hAnsi="Arial" w:cs="Arial"/>
          <w:color w:val="002060"/>
          <w:spacing w:val="-1"/>
        </w:rPr>
        <w:t xml:space="preserve"> </w:t>
      </w:r>
      <w:r w:rsidRPr="009D2C51">
        <w:rPr>
          <w:rFonts w:ascii="Arial" w:hAnsi="Arial" w:cs="Arial"/>
          <w:color w:val="002060"/>
        </w:rPr>
        <w:t>a</w:t>
      </w:r>
      <w:r w:rsidRPr="009D2C51">
        <w:rPr>
          <w:rFonts w:ascii="Arial" w:hAnsi="Arial" w:cs="Arial"/>
          <w:color w:val="002060"/>
          <w:spacing w:val="-1"/>
        </w:rPr>
        <w:t>n</w:t>
      </w:r>
      <w:r w:rsidRPr="009D2C51">
        <w:rPr>
          <w:rFonts w:ascii="Arial" w:hAnsi="Arial" w:cs="Arial"/>
          <w:color w:val="002060"/>
        </w:rPr>
        <w:t>d Cl</w:t>
      </w:r>
      <w:r w:rsidRPr="009D2C51">
        <w:rPr>
          <w:rFonts w:ascii="Arial" w:hAnsi="Arial" w:cs="Arial"/>
          <w:color w:val="002060"/>
          <w:spacing w:val="-5"/>
        </w:rPr>
        <w:t>y</w:t>
      </w:r>
      <w:r w:rsidRPr="009D2C51">
        <w:rPr>
          <w:rFonts w:ascii="Arial" w:hAnsi="Arial" w:cs="Arial"/>
          <w:color w:val="002060"/>
        </w:rPr>
        <w:t xml:space="preserve">de please visit: </w:t>
      </w:r>
      <w:hyperlink w:history="1">
        <w:r w:rsidRPr="009D2C51">
          <w:rPr>
            <w:rStyle w:val="Hyperlink"/>
            <w:rFonts w:ascii="Arial" w:hAnsi="Arial" w:cs="Arial"/>
            <w:b/>
            <w:bCs/>
            <w:color w:val="002060"/>
          </w:rPr>
          <w:t>www.nhsggc.org.uk</w:t>
        </w:r>
      </w:hyperlink>
      <w:r w:rsidRPr="009D2C51">
        <w:rPr>
          <w:rFonts w:ascii="Arial" w:hAnsi="Arial" w:cs="Arial"/>
          <w:b/>
          <w:color w:val="002060"/>
        </w:rPr>
        <w:t xml:space="preserve">.  </w:t>
      </w:r>
    </w:p>
    <w:p w14:paraId="28BB4208" w14:textId="77777777" w:rsidR="008502BD" w:rsidRPr="009D2C51" w:rsidRDefault="008502BD" w:rsidP="00067415">
      <w:pPr>
        <w:tabs>
          <w:tab w:val="left" w:pos="828"/>
        </w:tabs>
        <w:kinsoku w:val="0"/>
        <w:overflowPunct w:val="0"/>
        <w:adjustRightInd w:val="0"/>
        <w:rPr>
          <w:rFonts w:ascii="Arial" w:hAnsi="Arial" w:cs="Arial"/>
          <w:b/>
          <w:color w:val="002060"/>
        </w:rPr>
      </w:pPr>
    </w:p>
    <w:p w14:paraId="32E0FF7A" w14:textId="77777777" w:rsidR="008502BD" w:rsidRPr="009D2C51" w:rsidRDefault="008502BD" w:rsidP="00067415">
      <w:pPr>
        <w:tabs>
          <w:tab w:val="left" w:pos="828"/>
        </w:tabs>
        <w:kinsoku w:val="0"/>
        <w:overflowPunct w:val="0"/>
        <w:adjustRightInd w:val="0"/>
        <w:rPr>
          <w:rFonts w:ascii="Arial" w:hAnsi="Arial" w:cs="Arial"/>
          <w:b/>
          <w:color w:val="002060"/>
        </w:rPr>
      </w:pPr>
      <w:r w:rsidRPr="009D2C51">
        <w:rPr>
          <w:rFonts w:ascii="Arial" w:hAnsi="Arial" w:cs="Arial"/>
          <w:color w:val="002060"/>
        </w:rPr>
        <w:t>Find out more about NHS Scotland, the biggest employer in the country, providing jobs to people in more than 70 different professions, and its workforce is its greatest asset.</w:t>
      </w:r>
      <w:r w:rsidRPr="009D2C51">
        <w:rPr>
          <w:rFonts w:ascii="Arial" w:hAnsi="Arial" w:cs="Arial"/>
          <w:b/>
          <w:color w:val="002060"/>
        </w:rPr>
        <w:t xml:space="preserve"> </w:t>
      </w:r>
      <w:hyperlink w:history="1">
        <w:r w:rsidRPr="009D2C51">
          <w:rPr>
            <w:rStyle w:val="Hyperlink"/>
            <w:rFonts w:ascii="Arial" w:hAnsi="Arial" w:cs="Arial"/>
            <w:b/>
            <w:color w:val="002060"/>
          </w:rPr>
          <w:t>https://www.scotland.org/work/career-opportunities/healthcare</w:t>
        </w:r>
      </w:hyperlink>
    </w:p>
    <w:p w14:paraId="7CB5CB9A" w14:textId="77777777" w:rsidR="008502BD" w:rsidRPr="009D2C51" w:rsidRDefault="008502BD" w:rsidP="00067415">
      <w:pPr>
        <w:pStyle w:val="Default"/>
        <w:rPr>
          <w:b/>
          <w:color w:val="002060"/>
        </w:rPr>
      </w:pPr>
    </w:p>
    <w:p w14:paraId="6550BC71" w14:textId="77777777" w:rsidR="008502BD" w:rsidRPr="009D2C51" w:rsidRDefault="008502BD" w:rsidP="00067415">
      <w:pPr>
        <w:pStyle w:val="Default"/>
        <w:rPr>
          <w:b/>
          <w:color w:val="002060"/>
        </w:rPr>
      </w:pPr>
    </w:p>
    <w:p w14:paraId="655A31A9" w14:textId="77777777" w:rsidR="008502BD" w:rsidRPr="009D2C51" w:rsidRDefault="008502BD" w:rsidP="00067415">
      <w:pPr>
        <w:pStyle w:val="Default"/>
        <w:rPr>
          <w:b/>
          <w:color w:val="002060"/>
        </w:rPr>
      </w:pPr>
    </w:p>
    <w:p w14:paraId="79F8A0CB" w14:textId="77777777" w:rsidR="003A0BDB" w:rsidRPr="009D2C51" w:rsidRDefault="003A0BDB" w:rsidP="00067415">
      <w:pPr>
        <w:kinsoku w:val="0"/>
        <w:overflowPunct w:val="0"/>
        <w:jc w:val="both"/>
        <w:rPr>
          <w:rFonts w:ascii="Arial" w:hAnsi="Arial" w:cs="Arial"/>
          <w:b/>
          <w:bCs/>
          <w:color w:val="002060"/>
          <w:sz w:val="32"/>
          <w:szCs w:val="32"/>
        </w:rPr>
      </w:pPr>
    </w:p>
    <w:p w14:paraId="50300ED7" w14:textId="16BF7369" w:rsidR="008502BD" w:rsidRPr="009D2C51" w:rsidRDefault="008A52ED" w:rsidP="00067415">
      <w:pPr>
        <w:kinsoku w:val="0"/>
        <w:overflowPunct w:val="0"/>
        <w:jc w:val="both"/>
        <w:rPr>
          <w:rFonts w:ascii="Arial" w:hAnsi="Arial" w:cs="Arial"/>
          <w:b/>
          <w:bCs/>
          <w:color w:val="002060"/>
          <w:sz w:val="32"/>
          <w:szCs w:val="32"/>
        </w:rPr>
      </w:pPr>
      <w:r w:rsidRPr="009D2C51">
        <w:rPr>
          <w:rFonts w:ascii="Arial" w:hAnsi="Arial" w:cs="Arial"/>
          <w:b/>
          <w:bCs/>
          <w:color w:val="002060"/>
          <w:sz w:val="32"/>
          <w:szCs w:val="32"/>
        </w:rPr>
        <w:lastRenderedPageBreak/>
        <w:t xml:space="preserve">Section </w:t>
      </w:r>
      <w:r w:rsidR="00D60D96" w:rsidRPr="009D2C51">
        <w:rPr>
          <w:rFonts w:ascii="Arial" w:hAnsi="Arial" w:cs="Arial"/>
          <w:b/>
          <w:bCs/>
          <w:color w:val="002060"/>
          <w:sz w:val="32"/>
          <w:szCs w:val="32"/>
        </w:rPr>
        <w:t>8</w:t>
      </w:r>
      <w:r w:rsidR="008502BD" w:rsidRPr="009D2C51">
        <w:rPr>
          <w:rFonts w:ascii="Arial" w:hAnsi="Arial" w:cs="Arial"/>
          <w:b/>
          <w:bCs/>
          <w:color w:val="002060"/>
          <w:sz w:val="32"/>
          <w:szCs w:val="32"/>
        </w:rPr>
        <w:t>:</w:t>
      </w:r>
      <w:r w:rsidR="008502BD" w:rsidRPr="009D2C51">
        <w:rPr>
          <w:rFonts w:ascii="Arial" w:hAnsi="Arial" w:cs="Arial"/>
          <w:b/>
          <w:bCs/>
          <w:color w:val="002060"/>
          <w:sz w:val="32"/>
          <w:szCs w:val="32"/>
        </w:rPr>
        <w:tab/>
      </w:r>
    </w:p>
    <w:p w14:paraId="5EB61DE7" w14:textId="77777777" w:rsidR="008502BD" w:rsidRPr="009D2C51" w:rsidRDefault="008502BD" w:rsidP="00067415">
      <w:pPr>
        <w:kinsoku w:val="0"/>
        <w:overflowPunct w:val="0"/>
        <w:jc w:val="both"/>
        <w:rPr>
          <w:rFonts w:ascii="Arial" w:hAnsi="Arial" w:cs="Arial"/>
          <w:b/>
          <w:bCs/>
          <w:color w:val="002060"/>
          <w:sz w:val="32"/>
        </w:rPr>
      </w:pPr>
      <w:r w:rsidRPr="009D2C51">
        <w:rPr>
          <w:rFonts w:ascii="Arial" w:hAnsi="Arial" w:cs="Arial"/>
          <w:b/>
          <w:bCs/>
          <w:color w:val="002060"/>
          <w:sz w:val="32"/>
          <w:szCs w:val="32"/>
        </w:rPr>
        <w:t>Living and Working in the Greater Glasgow and Clyde area</w:t>
      </w:r>
    </w:p>
    <w:p w14:paraId="0BA611EB" w14:textId="77777777" w:rsidR="008502BD" w:rsidRPr="009D2C51" w:rsidRDefault="008502BD" w:rsidP="00067415">
      <w:pPr>
        <w:jc w:val="both"/>
        <w:rPr>
          <w:rFonts w:ascii="Arial" w:hAnsi="Arial" w:cs="Arial"/>
          <w:iCs/>
          <w:color w:val="002060"/>
        </w:rPr>
      </w:pPr>
    </w:p>
    <w:p w14:paraId="7D0A2688" w14:textId="77777777" w:rsidR="008502BD" w:rsidRPr="009D2C51" w:rsidRDefault="008502BD" w:rsidP="00067415">
      <w:pPr>
        <w:jc w:val="both"/>
        <w:rPr>
          <w:rFonts w:ascii="Arial" w:hAnsi="Arial" w:cs="Arial"/>
          <w:color w:val="002060"/>
        </w:rPr>
      </w:pPr>
      <w:r w:rsidRPr="009D2C51">
        <w:rPr>
          <w:rFonts w:ascii="Arial" w:hAnsi="Arial" w:cs="Arial"/>
          <w:iCs/>
          <w:color w:val="002060"/>
        </w:rPr>
        <w:t>As a place to live, the Greater Glasgow and Clyde area has many attractions.</w:t>
      </w:r>
      <w:r w:rsidRPr="009D2C51">
        <w:rPr>
          <w:rFonts w:ascii="Arial" w:hAnsi="Arial" w:cs="Arial"/>
          <w:i/>
          <w:iCs/>
          <w:color w:val="002060"/>
        </w:rPr>
        <w:t xml:space="preserve"> </w:t>
      </w:r>
      <w:r w:rsidRPr="009D2C51">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9D2C51" w:rsidRDefault="008502BD" w:rsidP="00067415">
      <w:pPr>
        <w:jc w:val="both"/>
        <w:rPr>
          <w:rFonts w:ascii="Arial" w:hAnsi="Arial" w:cs="Arial"/>
          <w:color w:val="002060"/>
        </w:rPr>
      </w:pPr>
    </w:p>
    <w:p w14:paraId="6C2C8DF8" w14:textId="77777777" w:rsidR="008502BD" w:rsidRPr="009D2C51" w:rsidRDefault="008502BD" w:rsidP="00067415">
      <w:pPr>
        <w:jc w:val="both"/>
        <w:rPr>
          <w:rFonts w:ascii="Arial" w:hAnsi="Arial" w:cs="Arial"/>
          <w:color w:val="002060"/>
        </w:rPr>
      </w:pPr>
      <w:r w:rsidRPr="009D2C51">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9D2C51" w:rsidRDefault="008502BD" w:rsidP="00067415">
      <w:pPr>
        <w:jc w:val="both"/>
        <w:rPr>
          <w:rFonts w:ascii="Arial" w:hAnsi="Arial" w:cs="Arial"/>
          <w:color w:val="002060"/>
        </w:rPr>
      </w:pPr>
    </w:p>
    <w:p w14:paraId="747BCE1C" w14:textId="77777777" w:rsidR="008502BD" w:rsidRPr="009D2C51" w:rsidRDefault="008502BD" w:rsidP="00067415">
      <w:pPr>
        <w:jc w:val="both"/>
        <w:rPr>
          <w:rFonts w:ascii="Arial" w:hAnsi="Arial" w:cs="Arial"/>
          <w:color w:val="002060"/>
        </w:rPr>
      </w:pPr>
      <w:r w:rsidRPr="009D2C51">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9D2C51" w:rsidRDefault="00E30E13" w:rsidP="00067415">
      <w:pPr>
        <w:jc w:val="both"/>
        <w:rPr>
          <w:rFonts w:ascii="Arial" w:hAnsi="Arial" w:cs="Arial"/>
          <w:color w:val="002060"/>
        </w:rPr>
      </w:pPr>
      <w:r w:rsidRPr="009D2C51">
        <w:rPr>
          <w:noProof/>
          <w:color w:val="002060"/>
        </w:rPr>
        <w:drawing>
          <wp:anchor distT="0" distB="0" distL="114300" distR="114300" simplePos="0" relativeHeight="25164800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9D2C51" w:rsidRDefault="008502BD" w:rsidP="00067415">
      <w:pPr>
        <w:outlineLvl w:val="3"/>
        <w:rPr>
          <w:rFonts w:ascii="Arial" w:hAnsi="Arial" w:cs="Arial"/>
          <w:b/>
          <w:color w:val="002060"/>
        </w:rPr>
      </w:pPr>
      <w:r w:rsidRPr="009D2C51">
        <w:rPr>
          <w:rFonts w:ascii="Arial" w:hAnsi="Arial" w:cs="Arial"/>
          <w:b/>
          <w:color w:val="002060"/>
        </w:rPr>
        <w:t>Glasgow</w:t>
      </w:r>
    </w:p>
    <w:p w14:paraId="760B6417" w14:textId="77777777" w:rsidR="008502BD" w:rsidRPr="009D2C51" w:rsidRDefault="008502BD" w:rsidP="00067415">
      <w:pPr>
        <w:outlineLvl w:val="3"/>
        <w:rPr>
          <w:rFonts w:ascii="Arial" w:hAnsi="Arial" w:cs="Arial"/>
          <w:b/>
          <w:color w:val="002060"/>
        </w:rPr>
      </w:pPr>
    </w:p>
    <w:p w14:paraId="2E0BCF1A" w14:textId="77777777" w:rsidR="008502BD" w:rsidRPr="009D2C51" w:rsidRDefault="008502BD" w:rsidP="00067415">
      <w:pPr>
        <w:outlineLvl w:val="3"/>
        <w:rPr>
          <w:rFonts w:ascii="Arial" w:hAnsi="Arial" w:cs="Arial"/>
          <w:b/>
          <w:color w:val="002060"/>
        </w:rPr>
      </w:pPr>
    </w:p>
    <w:p w14:paraId="1614DEF5" w14:textId="77777777" w:rsidR="008502BD" w:rsidRPr="009D2C51" w:rsidRDefault="008502BD" w:rsidP="00067415">
      <w:pPr>
        <w:outlineLvl w:val="3"/>
        <w:rPr>
          <w:rFonts w:ascii="Arial" w:hAnsi="Arial" w:cs="Arial"/>
          <w:color w:val="002060"/>
        </w:rPr>
      </w:pPr>
    </w:p>
    <w:p w14:paraId="39BA0D8F" w14:textId="77777777" w:rsidR="008502BD" w:rsidRPr="009D2C51" w:rsidRDefault="008502BD" w:rsidP="00067415">
      <w:pPr>
        <w:outlineLvl w:val="3"/>
        <w:rPr>
          <w:rFonts w:ascii="Arial" w:hAnsi="Arial" w:cs="Arial"/>
          <w:color w:val="002060"/>
        </w:rPr>
      </w:pPr>
    </w:p>
    <w:p w14:paraId="31A6F566" w14:textId="77777777" w:rsidR="008502BD" w:rsidRPr="009D2C51" w:rsidRDefault="00E30E13" w:rsidP="00067415">
      <w:pPr>
        <w:outlineLvl w:val="3"/>
        <w:rPr>
          <w:rFonts w:ascii="Arial" w:hAnsi="Arial" w:cs="Arial"/>
          <w:color w:val="002060"/>
        </w:rPr>
      </w:pPr>
      <w:r w:rsidRPr="009D2C51">
        <w:rPr>
          <w:noProof/>
          <w:color w:val="002060"/>
        </w:rPr>
        <w:drawing>
          <wp:anchor distT="0" distB="0" distL="114300" distR="114300" simplePos="0" relativeHeight="251650048"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9D2C51" w:rsidRDefault="008502BD" w:rsidP="00067415">
      <w:pPr>
        <w:outlineLvl w:val="3"/>
        <w:rPr>
          <w:rFonts w:ascii="Arial" w:hAnsi="Arial" w:cs="Arial"/>
          <w:color w:val="002060"/>
        </w:rPr>
      </w:pPr>
    </w:p>
    <w:p w14:paraId="2C706E19" w14:textId="77777777" w:rsidR="008502BD" w:rsidRPr="009D2C51" w:rsidRDefault="008502BD" w:rsidP="00067415">
      <w:pPr>
        <w:outlineLvl w:val="3"/>
        <w:rPr>
          <w:rFonts w:ascii="Arial" w:hAnsi="Arial" w:cs="Arial"/>
          <w:color w:val="002060"/>
        </w:rPr>
      </w:pPr>
    </w:p>
    <w:p w14:paraId="703C70CC" w14:textId="77777777" w:rsidR="008502BD" w:rsidRPr="009D2C51" w:rsidRDefault="008502BD" w:rsidP="00067415">
      <w:pPr>
        <w:outlineLvl w:val="3"/>
        <w:rPr>
          <w:rFonts w:ascii="Arial" w:hAnsi="Arial" w:cs="Arial"/>
          <w:color w:val="002060"/>
        </w:rPr>
      </w:pPr>
    </w:p>
    <w:p w14:paraId="59C03965" w14:textId="77777777" w:rsidR="008502BD" w:rsidRPr="009D2C51" w:rsidRDefault="008502BD" w:rsidP="00067415">
      <w:pPr>
        <w:outlineLvl w:val="3"/>
        <w:rPr>
          <w:rFonts w:ascii="Arial" w:hAnsi="Arial" w:cs="Arial"/>
          <w:color w:val="002060"/>
        </w:rPr>
      </w:pPr>
    </w:p>
    <w:p w14:paraId="3E66B820" w14:textId="77777777" w:rsidR="008502BD" w:rsidRPr="009D2C51" w:rsidRDefault="008502BD" w:rsidP="00067415">
      <w:pPr>
        <w:jc w:val="both"/>
        <w:outlineLvl w:val="3"/>
        <w:rPr>
          <w:rFonts w:ascii="Arial" w:hAnsi="Arial" w:cs="Arial"/>
          <w:color w:val="002060"/>
        </w:rPr>
      </w:pPr>
      <w:r w:rsidRPr="009D2C51">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9D2C51">
        <w:rPr>
          <w:rFonts w:ascii="Arial" w:hAnsi="Arial" w:cs="Arial"/>
          <w:color w:val="002060"/>
        </w:rPr>
        <w:t>source</w:t>
      </w:r>
      <w:proofErr w:type="gramEnd"/>
      <w:r w:rsidRPr="009D2C51">
        <w:rPr>
          <w:rFonts w:ascii="Arial" w:hAnsi="Arial" w:cs="Arial"/>
          <w:color w:val="002060"/>
        </w:rPr>
        <w:t>: Mercer survey, 2012)</w:t>
      </w:r>
    </w:p>
    <w:p w14:paraId="05B274B4" w14:textId="77777777" w:rsidR="008502BD" w:rsidRPr="009D2C51" w:rsidRDefault="008502BD" w:rsidP="00067415">
      <w:pPr>
        <w:jc w:val="both"/>
        <w:rPr>
          <w:rFonts w:ascii="Arial" w:hAnsi="Arial" w:cs="Arial"/>
          <w:color w:val="002060"/>
        </w:rPr>
      </w:pPr>
    </w:p>
    <w:p w14:paraId="2A33BF09" w14:textId="77777777" w:rsidR="008502BD" w:rsidRPr="009D2C51" w:rsidRDefault="008502BD" w:rsidP="00067415">
      <w:pPr>
        <w:jc w:val="both"/>
        <w:rPr>
          <w:rFonts w:ascii="Arial" w:hAnsi="Arial" w:cs="Arial"/>
          <w:color w:val="002060"/>
        </w:rPr>
      </w:pPr>
      <w:r w:rsidRPr="009D2C51">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9D2C51" w:rsidRDefault="008502BD" w:rsidP="00067415">
      <w:pPr>
        <w:jc w:val="both"/>
        <w:rPr>
          <w:rFonts w:ascii="Arial" w:hAnsi="Arial" w:cs="Arial"/>
          <w:color w:val="002060"/>
        </w:rPr>
      </w:pPr>
    </w:p>
    <w:p w14:paraId="5FE2FF33"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Offering the best of both worlds, Glasgow is close to </w:t>
      </w:r>
      <w:proofErr w:type="spellStart"/>
      <w:r w:rsidRPr="009D2C51">
        <w:rPr>
          <w:rFonts w:ascii="Arial" w:hAnsi="Arial" w:cs="Arial"/>
          <w:color w:val="002060"/>
        </w:rPr>
        <w:t>breathtaking</w:t>
      </w:r>
      <w:proofErr w:type="spellEnd"/>
      <w:r w:rsidRPr="009D2C51">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9D2C51" w:rsidRDefault="008502BD" w:rsidP="00067415">
      <w:pPr>
        <w:jc w:val="both"/>
        <w:rPr>
          <w:rFonts w:ascii="Arial" w:hAnsi="Arial" w:cs="Arial"/>
          <w:color w:val="002060"/>
        </w:rPr>
      </w:pPr>
    </w:p>
    <w:p w14:paraId="1EE2EC1F" w14:textId="77777777" w:rsidR="008502BD" w:rsidRPr="009D2C51" w:rsidRDefault="008502BD" w:rsidP="00067415">
      <w:pPr>
        <w:jc w:val="both"/>
        <w:rPr>
          <w:rFonts w:ascii="Arial" w:hAnsi="Arial" w:cs="Arial"/>
          <w:color w:val="002060"/>
        </w:rPr>
      </w:pPr>
      <w:r w:rsidRPr="009D2C51">
        <w:rPr>
          <w:rFonts w:ascii="Arial" w:hAnsi="Arial" w:cs="Arial"/>
          <w:color w:val="002060"/>
        </w:rPr>
        <w:t>Home to over 133,000 students from around the world, this vibrant city has five world-renowned universities and seven colleges.</w:t>
      </w:r>
    </w:p>
    <w:p w14:paraId="028926CD" w14:textId="77777777" w:rsidR="008502BD" w:rsidRPr="009D2C51" w:rsidRDefault="008502BD" w:rsidP="00067415">
      <w:pPr>
        <w:jc w:val="both"/>
        <w:rPr>
          <w:rFonts w:ascii="Arial" w:hAnsi="Arial" w:cs="Arial"/>
          <w:color w:val="002060"/>
        </w:rPr>
      </w:pPr>
    </w:p>
    <w:p w14:paraId="62A2292A" w14:textId="77777777" w:rsidR="008502BD" w:rsidRPr="009D2C51" w:rsidRDefault="008502BD" w:rsidP="00067415">
      <w:pPr>
        <w:outlineLvl w:val="3"/>
        <w:rPr>
          <w:rFonts w:ascii="Arial" w:hAnsi="Arial" w:cs="Arial"/>
          <w:b/>
          <w:color w:val="002060"/>
        </w:rPr>
      </w:pPr>
      <w:r w:rsidRPr="009D2C51">
        <w:rPr>
          <w:rFonts w:ascii="Arial" w:hAnsi="Arial" w:cs="Arial"/>
          <w:b/>
          <w:color w:val="002060"/>
        </w:rPr>
        <w:t>Lots to see and do</w:t>
      </w:r>
    </w:p>
    <w:p w14:paraId="02120DED" w14:textId="77777777" w:rsidR="008502BD" w:rsidRPr="009D2C51" w:rsidRDefault="008502BD" w:rsidP="00067415">
      <w:pPr>
        <w:outlineLvl w:val="3"/>
        <w:rPr>
          <w:rFonts w:ascii="Arial" w:hAnsi="Arial" w:cs="Arial"/>
          <w:b/>
          <w:color w:val="002060"/>
        </w:rPr>
      </w:pPr>
    </w:p>
    <w:p w14:paraId="09ACE32A" w14:textId="77777777" w:rsidR="008502BD" w:rsidRPr="009D2C51" w:rsidRDefault="008502BD" w:rsidP="00067415">
      <w:pPr>
        <w:jc w:val="both"/>
        <w:rPr>
          <w:rFonts w:ascii="Arial" w:hAnsi="Arial" w:cs="Arial"/>
          <w:color w:val="002060"/>
        </w:rPr>
      </w:pPr>
      <w:r w:rsidRPr="009D2C51">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9D2C51" w:rsidRDefault="008502BD" w:rsidP="00067415">
      <w:pPr>
        <w:jc w:val="both"/>
        <w:rPr>
          <w:rFonts w:ascii="Arial" w:hAnsi="Arial" w:cs="Arial"/>
          <w:color w:val="002060"/>
        </w:rPr>
      </w:pPr>
    </w:p>
    <w:p w14:paraId="5DAB03DB" w14:textId="77777777" w:rsidR="008502BD" w:rsidRPr="009D2C51" w:rsidRDefault="008502BD" w:rsidP="00067415">
      <w:pPr>
        <w:jc w:val="both"/>
        <w:rPr>
          <w:rFonts w:ascii="Arial" w:hAnsi="Arial" w:cs="Arial"/>
          <w:color w:val="002060"/>
        </w:rPr>
      </w:pPr>
      <w:r w:rsidRPr="009D2C51">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9D2C51" w:rsidRDefault="008502BD" w:rsidP="00067415">
      <w:pPr>
        <w:jc w:val="both"/>
        <w:rPr>
          <w:rFonts w:ascii="Arial" w:hAnsi="Arial" w:cs="Arial"/>
          <w:color w:val="002060"/>
        </w:rPr>
      </w:pPr>
    </w:p>
    <w:p w14:paraId="4D605FE8" w14:textId="77777777" w:rsidR="008502BD" w:rsidRPr="009D2C51" w:rsidRDefault="008502BD" w:rsidP="00067415">
      <w:pPr>
        <w:jc w:val="both"/>
        <w:rPr>
          <w:rFonts w:ascii="Arial" w:hAnsi="Arial" w:cs="Arial"/>
          <w:color w:val="002060"/>
        </w:rPr>
      </w:pPr>
      <w:r w:rsidRPr="009D2C51">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9D2C51" w:rsidRDefault="008502BD" w:rsidP="00067415">
      <w:pPr>
        <w:jc w:val="both"/>
        <w:rPr>
          <w:rFonts w:ascii="Arial" w:hAnsi="Arial" w:cs="Arial"/>
          <w:color w:val="002060"/>
        </w:rPr>
      </w:pPr>
    </w:p>
    <w:p w14:paraId="52DC283D" w14:textId="77777777" w:rsidR="008502BD" w:rsidRPr="009D2C51" w:rsidRDefault="008502BD" w:rsidP="00067415">
      <w:pPr>
        <w:jc w:val="both"/>
        <w:rPr>
          <w:rFonts w:ascii="Arial" w:hAnsi="Arial" w:cs="Arial"/>
          <w:color w:val="002060"/>
        </w:rPr>
      </w:pPr>
      <w:r w:rsidRPr="009D2C51">
        <w:rPr>
          <w:rFonts w:ascii="Arial" w:hAnsi="Arial" w:cs="Arial"/>
          <w:color w:val="002060"/>
        </w:rPr>
        <w:t>This year’s Mercer’s Quality of Living survey sees Glasgow beat the likes of Rome, Prague, and Dubai to be </w:t>
      </w:r>
      <w:hyperlink w:history="1">
        <w:r w:rsidRPr="009D2C51">
          <w:rPr>
            <w:rFonts w:ascii="Arial" w:hAnsi="Arial" w:cs="Arial"/>
            <w:color w:val="002060"/>
          </w:rPr>
          <w:t>named as one of the best cities in the world to live.</w:t>
        </w:r>
      </w:hyperlink>
    </w:p>
    <w:p w14:paraId="63008061" w14:textId="77777777" w:rsidR="008502BD" w:rsidRPr="009D2C51" w:rsidRDefault="008502BD" w:rsidP="00067415">
      <w:pPr>
        <w:jc w:val="both"/>
        <w:rPr>
          <w:rFonts w:ascii="Arial" w:hAnsi="Arial" w:cs="Arial"/>
          <w:color w:val="002060"/>
        </w:rPr>
      </w:pPr>
    </w:p>
    <w:p w14:paraId="2549E960" w14:textId="77777777" w:rsidR="008502BD" w:rsidRPr="009D2C51" w:rsidRDefault="008502BD" w:rsidP="00067415">
      <w:pPr>
        <w:jc w:val="both"/>
        <w:rPr>
          <w:rFonts w:ascii="Arial" w:hAnsi="Arial" w:cs="Arial"/>
          <w:color w:val="002060"/>
        </w:rPr>
      </w:pPr>
      <w:r w:rsidRPr="009D2C51">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9D2C51" w:rsidRDefault="008502BD" w:rsidP="00067415">
      <w:pPr>
        <w:jc w:val="both"/>
        <w:rPr>
          <w:rFonts w:ascii="Arial" w:hAnsi="Arial" w:cs="Arial"/>
          <w:color w:val="002060"/>
        </w:rPr>
      </w:pPr>
    </w:p>
    <w:p w14:paraId="28845A65" w14:textId="77777777" w:rsidR="008502BD" w:rsidRPr="009D2C51" w:rsidRDefault="00E30E13" w:rsidP="00067415">
      <w:pPr>
        <w:jc w:val="both"/>
        <w:rPr>
          <w:rFonts w:ascii="Arial" w:hAnsi="Arial" w:cs="Arial"/>
          <w:color w:val="002060"/>
        </w:rPr>
      </w:pPr>
      <w:r w:rsidRPr="009D2C51">
        <w:rPr>
          <w:noProof/>
          <w:color w:val="002060"/>
        </w:rPr>
        <w:drawing>
          <wp:anchor distT="0" distB="0" distL="114300" distR="114300" simplePos="0" relativeHeight="251645952"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9D2C51">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9D2C51" w:rsidRDefault="008502BD" w:rsidP="00067415">
      <w:pPr>
        <w:jc w:val="both"/>
        <w:rPr>
          <w:rFonts w:ascii="Arial" w:hAnsi="Arial" w:cs="Arial"/>
          <w:color w:val="002060"/>
        </w:rPr>
      </w:pPr>
    </w:p>
    <w:p w14:paraId="454A6906" w14:textId="77777777" w:rsidR="008502BD" w:rsidRPr="009D2C51" w:rsidRDefault="008502BD" w:rsidP="00067415">
      <w:pPr>
        <w:outlineLvl w:val="3"/>
        <w:rPr>
          <w:rFonts w:ascii="Arial" w:hAnsi="Arial" w:cs="Arial"/>
          <w:b/>
          <w:color w:val="002060"/>
        </w:rPr>
      </w:pPr>
      <w:r w:rsidRPr="009D2C51">
        <w:rPr>
          <w:rFonts w:ascii="Arial" w:hAnsi="Arial" w:cs="Arial"/>
          <w:b/>
          <w:color w:val="002060"/>
        </w:rPr>
        <w:t>Housing</w:t>
      </w:r>
    </w:p>
    <w:p w14:paraId="52ABD2BC" w14:textId="77777777" w:rsidR="008502BD" w:rsidRPr="009D2C51" w:rsidRDefault="008502BD" w:rsidP="00067415">
      <w:pPr>
        <w:outlineLvl w:val="3"/>
        <w:rPr>
          <w:rFonts w:ascii="Arial" w:hAnsi="Arial" w:cs="Arial"/>
          <w:b/>
          <w:color w:val="002060"/>
        </w:rPr>
      </w:pPr>
    </w:p>
    <w:p w14:paraId="24C0620C" w14:textId="77777777" w:rsidR="008502BD" w:rsidRPr="009D2C51" w:rsidRDefault="008502BD" w:rsidP="00067415">
      <w:pPr>
        <w:jc w:val="both"/>
        <w:rPr>
          <w:rFonts w:ascii="Arial" w:hAnsi="Arial" w:cs="Arial"/>
          <w:color w:val="002060"/>
        </w:rPr>
      </w:pPr>
      <w:r w:rsidRPr="009D2C51">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9D2C51" w:rsidRDefault="008502BD" w:rsidP="00067415">
      <w:pPr>
        <w:outlineLvl w:val="3"/>
        <w:rPr>
          <w:rFonts w:ascii="Arial" w:hAnsi="Arial" w:cs="Arial"/>
          <w:color w:val="002060"/>
        </w:rPr>
      </w:pPr>
    </w:p>
    <w:p w14:paraId="18D72B3A" w14:textId="77777777" w:rsidR="008502BD" w:rsidRPr="009D2C51" w:rsidRDefault="008502BD" w:rsidP="00067415">
      <w:pPr>
        <w:outlineLvl w:val="3"/>
        <w:rPr>
          <w:rFonts w:ascii="Arial" w:hAnsi="Arial" w:cs="Arial"/>
          <w:b/>
          <w:color w:val="002060"/>
        </w:rPr>
      </w:pPr>
    </w:p>
    <w:p w14:paraId="11A204C0" w14:textId="77777777" w:rsidR="008502BD" w:rsidRPr="009D2C51" w:rsidRDefault="00E30E13" w:rsidP="00067415">
      <w:pPr>
        <w:outlineLvl w:val="3"/>
        <w:rPr>
          <w:rFonts w:ascii="Arial" w:hAnsi="Arial" w:cs="Arial"/>
          <w:b/>
          <w:color w:val="002060"/>
        </w:rPr>
      </w:pPr>
      <w:r w:rsidRPr="009D2C51">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9D2C51" w:rsidRDefault="008502BD" w:rsidP="00067415">
      <w:pPr>
        <w:outlineLvl w:val="3"/>
        <w:rPr>
          <w:rFonts w:ascii="Arial" w:hAnsi="Arial" w:cs="Arial"/>
          <w:b/>
          <w:color w:val="002060"/>
        </w:rPr>
      </w:pPr>
    </w:p>
    <w:p w14:paraId="1082500D" w14:textId="77777777" w:rsidR="008502BD" w:rsidRPr="009D2C51" w:rsidRDefault="008502BD" w:rsidP="00067415">
      <w:pPr>
        <w:outlineLvl w:val="3"/>
        <w:rPr>
          <w:rFonts w:ascii="Arial" w:hAnsi="Arial" w:cs="Arial"/>
          <w:b/>
          <w:color w:val="002060"/>
        </w:rPr>
      </w:pPr>
      <w:r w:rsidRPr="009D2C51">
        <w:rPr>
          <w:rFonts w:ascii="Arial" w:hAnsi="Arial" w:cs="Arial"/>
          <w:b/>
          <w:color w:val="002060"/>
        </w:rPr>
        <w:t>Getting around</w:t>
      </w:r>
    </w:p>
    <w:p w14:paraId="7245B093" w14:textId="77777777" w:rsidR="008502BD" w:rsidRPr="009D2C51" w:rsidRDefault="008502BD" w:rsidP="00067415">
      <w:pPr>
        <w:outlineLvl w:val="3"/>
        <w:rPr>
          <w:rFonts w:ascii="Arial" w:hAnsi="Arial" w:cs="Arial"/>
          <w:b/>
          <w:color w:val="002060"/>
        </w:rPr>
      </w:pPr>
    </w:p>
    <w:p w14:paraId="7693FDE5" w14:textId="77777777" w:rsidR="008502BD" w:rsidRPr="009D2C51" w:rsidRDefault="008502BD" w:rsidP="00067415">
      <w:pPr>
        <w:jc w:val="both"/>
        <w:rPr>
          <w:rFonts w:ascii="Arial" w:hAnsi="Arial" w:cs="Arial"/>
          <w:color w:val="002060"/>
        </w:rPr>
      </w:pPr>
      <w:r w:rsidRPr="009D2C51">
        <w:rPr>
          <w:rFonts w:ascii="Arial" w:hAnsi="Arial" w:cs="Arial"/>
          <w:color w:val="002060"/>
        </w:rPr>
        <w:t>The region’s excellent transport links mean you’re connected to the rest of the UK - and the world. </w:t>
      </w:r>
    </w:p>
    <w:p w14:paraId="26803C32" w14:textId="77777777" w:rsidR="008502BD" w:rsidRPr="009D2C51" w:rsidRDefault="008502BD" w:rsidP="00067415">
      <w:pPr>
        <w:jc w:val="both"/>
        <w:rPr>
          <w:rFonts w:ascii="Arial" w:hAnsi="Arial" w:cs="Arial"/>
          <w:color w:val="002060"/>
        </w:rPr>
      </w:pPr>
    </w:p>
    <w:p w14:paraId="20920356" w14:textId="77777777" w:rsidR="008502BD" w:rsidRPr="009D2C51" w:rsidRDefault="008502BD" w:rsidP="00067415">
      <w:pPr>
        <w:jc w:val="both"/>
        <w:rPr>
          <w:rFonts w:ascii="Arial" w:hAnsi="Arial" w:cs="Arial"/>
          <w:color w:val="002060"/>
        </w:rPr>
      </w:pPr>
      <w:r w:rsidRPr="009D2C51">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9D2C51" w:rsidRDefault="008502BD" w:rsidP="00067415">
      <w:pPr>
        <w:jc w:val="both"/>
        <w:rPr>
          <w:rFonts w:ascii="Arial" w:hAnsi="Arial" w:cs="Arial"/>
          <w:color w:val="002060"/>
        </w:rPr>
      </w:pPr>
    </w:p>
    <w:p w14:paraId="5EFA3654" w14:textId="77777777" w:rsidR="008502BD" w:rsidRPr="009D2C51" w:rsidRDefault="008502BD" w:rsidP="00067415">
      <w:pPr>
        <w:jc w:val="both"/>
        <w:rPr>
          <w:rFonts w:ascii="Arial" w:hAnsi="Arial" w:cs="Arial"/>
          <w:color w:val="002060"/>
        </w:rPr>
      </w:pPr>
      <w:r w:rsidRPr="009D2C51">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9D2C51" w:rsidRDefault="008502BD" w:rsidP="00067415">
      <w:pPr>
        <w:jc w:val="both"/>
        <w:rPr>
          <w:rFonts w:ascii="Arial" w:hAnsi="Arial" w:cs="Arial"/>
          <w:color w:val="002060"/>
        </w:rPr>
      </w:pPr>
      <w:r w:rsidRPr="009D2C51">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9D2C51" w:rsidRDefault="008502BD" w:rsidP="00067415">
      <w:pPr>
        <w:jc w:val="both"/>
        <w:rPr>
          <w:rFonts w:ascii="Arial" w:hAnsi="Arial" w:cs="Arial"/>
          <w:color w:val="002060"/>
        </w:rPr>
      </w:pPr>
    </w:p>
    <w:p w14:paraId="429C12B9" w14:textId="77777777" w:rsidR="008502BD" w:rsidRPr="009D2C51" w:rsidRDefault="008502BD" w:rsidP="00067415">
      <w:pPr>
        <w:jc w:val="both"/>
        <w:rPr>
          <w:rFonts w:ascii="Arial" w:hAnsi="Arial" w:cs="Arial"/>
          <w:color w:val="002060"/>
        </w:rPr>
      </w:pPr>
      <w:r w:rsidRPr="009D2C51">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9D2C51" w:rsidRDefault="008502BD" w:rsidP="00067415">
      <w:pPr>
        <w:jc w:val="both"/>
        <w:rPr>
          <w:rFonts w:ascii="Arial" w:hAnsi="Arial" w:cs="Arial"/>
          <w:color w:val="002060"/>
        </w:rPr>
      </w:pPr>
    </w:p>
    <w:p w14:paraId="71D6EE03" w14:textId="77777777" w:rsidR="008502BD" w:rsidRPr="009D2C51" w:rsidRDefault="008502BD" w:rsidP="00067415">
      <w:pPr>
        <w:jc w:val="both"/>
        <w:rPr>
          <w:rFonts w:ascii="Arial" w:hAnsi="Arial" w:cs="Arial"/>
          <w:color w:val="002060"/>
        </w:rPr>
      </w:pPr>
      <w:r w:rsidRPr="009D2C51">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9D2C51" w:rsidRDefault="008502BD" w:rsidP="00067415">
      <w:pPr>
        <w:jc w:val="both"/>
        <w:rPr>
          <w:rFonts w:ascii="Arial" w:hAnsi="Arial" w:cs="Arial"/>
          <w:color w:val="002060"/>
        </w:rPr>
      </w:pPr>
    </w:p>
    <w:p w14:paraId="0E4D41F7" w14:textId="77777777" w:rsidR="008502BD" w:rsidRPr="009D2C51" w:rsidRDefault="008502BD" w:rsidP="00067415">
      <w:pPr>
        <w:jc w:val="both"/>
        <w:rPr>
          <w:rFonts w:ascii="Arial" w:hAnsi="Arial" w:cs="Arial"/>
          <w:color w:val="002060"/>
        </w:rPr>
      </w:pPr>
      <w:r w:rsidRPr="009D2C51">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9D2C51" w:rsidRDefault="008502BD" w:rsidP="00067415">
      <w:pPr>
        <w:jc w:val="both"/>
        <w:rPr>
          <w:rFonts w:ascii="Arial" w:hAnsi="Arial" w:cs="Arial"/>
          <w:color w:val="002060"/>
        </w:rPr>
      </w:pPr>
    </w:p>
    <w:p w14:paraId="1EA2F60F" w14:textId="77777777" w:rsidR="008502BD" w:rsidRPr="009D2C51" w:rsidRDefault="00E30E13" w:rsidP="00067415">
      <w:pPr>
        <w:pStyle w:val="Default"/>
        <w:rPr>
          <w:b/>
          <w:color w:val="002060"/>
        </w:rPr>
      </w:pPr>
      <w:r w:rsidRPr="009D2C51">
        <w:rPr>
          <w:noProof/>
          <w:color w:val="002060"/>
        </w:rPr>
        <w:drawing>
          <wp:anchor distT="0" distB="0" distL="114300" distR="114300" simplePos="0" relativeHeight="251671552"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9D2C51">
        <w:rPr>
          <w:b/>
          <w:color w:val="002060"/>
        </w:rPr>
        <w:t xml:space="preserve">To find more information about living and working in Scotland please visit:  </w:t>
      </w:r>
    </w:p>
    <w:p w14:paraId="6CC66647" w14:textId="77777777" w:rsidR="008502BD" w:rsidRPr="009D2C51" w:rsidRDefault="008502BD" w:rsidP="00067415">
      <w:pPr>
        <w:pStyle w:val="Default"/>
        <w:rPr>
          <w:b/>
          <w:color w:val="002060"/>
        </w:rPr>
      </w:pPr>
    </w:p>
    <w:p w14:paraId="124EA0EA" w14:textId="77777777" w:rsidR="008502BD" w:rsidRPr="009D2C51" w:rsidRDefault="00AE2148" w:rsidP="00067415">
      <w:pPr>
        <w:pStyle w:val="Default"/>
        <w:rPr>
          <w:b/>
          <w:color w:val="002060"/>
        </w:rPr>
      </w:pPr>
      <w:hyperlink w:history="1">
        <w:r w:rsidR="008502BD" w:rsidRPr="009D2C51">
          <w:rPr>
            <w:rStyle w:val="Hyperlink"/>
            <w:b/>
            <w:color w:val="002060"/>
          </w:rPr>
          <w:t>https://www.visitscotland.com/</w:t>
        </w:r>
      </w:hyperlink>
    </w:p>
    <w:p w14:paraId="6D7FF2DE" w14:textId="77777777" w:rsidR="008502BD" w:rsidRPr="009D2C51" w:rsidRDefault="008502BD" w:rsidP="00067415">
      <w:pPr>
        <w:pStyle w:val="Default"/>
        <w:rPr>
          <w:b/>
          <w:color w:val="002060"/>
        </w:rPr>
      </w:pPr>
    </w:p>
    <w:p w14:paraId="609521E3" w14:textId="77777777" w:rsidR="008502BD" w:rsidRPr="009D2C51" w:rsidRDefault="00AE2148" w:rsidP="00067415">
      <w:pPr>
        <w:pStyle w:val="Default"/>
        <w:rPr>
          <w:b/>
          <w:color w:val="002060"/>
        </w:rPr>
      </w:pPr>
      <w:hyperlink w:history="1">
        <w:r w:rsidR="008502BD" w:rsidRPr="009D2C51">
          <w:rPr>
            <w:rStyle w:val="Hyperlink"/>
            <w:b/>
            <w:color w:val="002060"/>
          </w:rPr>
          <w:t>https://www.scotland.org/</w:t>
        </w:r>
      </w:hyperlink>
    </w:p>
    <w:p w14:paraId="5441E964" w14:textId="77777777" w:rsidR="008502BD" w:rsidRPr="009D2C51" w:rsidRDefault="009563BF" w:rsidP="00067415">
      <w:pPr>
        <w:pStyle w:val="Default"/>
        <w:rPr>
          <w:rStyle w:val="Hyperlink"/>
          <w:b/>
          <w:color w:val="002060"/>
        </w:rPr>
      </w:pPr>
      <w:r w:rsidRPr="009D2C51">
        <w:rPr>
          <w:b/>
          <w:color w:val="002060"/>
        </w:rPr>
        <w:fldChar w:fldCharType="begin"/>
      </w:r>
      <w:r w:rsidR="008502BD" w:rsidRPr="009D2C51">
        <w:rPr>
          <w:b/>
          <w:color w:val="002060"/>
        </w:rPr>
        <w:instrText xml:space="preserve"> HYPERLINK ""  "https://www.talentscotland.com/" </w:instrText>
      </w:r>
      <w:r w:rsidRPr="009D2C51">
        <w:rPr>
          <w:b/>
          <w:color w:val="002060"/>
        </w:rPr>
        <w:fldChar w:fldCharType="separate"/>
      </w:r>
    </w:p>
    <w:p w14:paraId="7FA378B1" w14:textId="77777777" w:rsidR="008502BD" w:rsidRPr="009D2C51" w:rsidRDefault="008502BD" w:rsidP="00067415">
      <w:pPr>
        <w:pStyle w:val="Default"/>
        <w:rPr>
          <w:b/>
          <w:color w:val="002060"/>
        </w:rPr>
      </w:pPr>
      <w:r w:rsidRPr="009D2C51">
        <w:rPr>
          <w:rStyle w:val="Hyperlink"/>
          <w:b/>
          <w:color w:val="002060"/>
        </w:rPr>
        <w:t>https://www.talentscotland.com/</w:t>
      </w:r>
      <w:r w:rsidR="009563BF" w:rsidRPr="009D2C51">
        <w:rPr>
          <w:b/>
          <w:color w:val="002060"/>
        </w:rPr>
        <w:fldChar w:fldCharType="end"/>
      </w:r>
    </w:p>
    <w:p w14:paraId="3D5A1690" w14:textId="77777777" w:rsidR="008502BD" w:rsidRPr="009D2C51" w:rsidRDefault="008502BD" w:rsidP="00067415">
      <w:pPr>
        <w:pStyle w:val="Default"/>
        <w:rPr>
          <w:b/>
          <w:color w:val="002060"/>
        </w:rPr>
      </w:pPr>
    </w:p>
    <w:p w14:paraId="44205A52" w14:textId="77777777" w:rsidR="008502BD" w:rsidRPr="009D2C51" w:rsidRDefault="00AE2148" w:rsidP="00067415">
      <w:pPr>
        <w:pStyle w:val="Default"/>
        <w:rPr>
          <w:b/>
          <w:color w:val="002060"/>
        </w:rPr>
      </w:pPr>
      <w:hyperlink w:history="1">
        <w:r w:rsidR="008502BD" w:rsidRPr="009D2C51">
          <w:rPr>
            <w:rStyle w:val="Hyperlink"/>
            <w:b/>
            <w:color w:val="002060"/>
          </w:rPr>
          <w:t>https://moverdb.com/moving-to-glasgow/</w:t>
        </w:r>
      </w:hyperlink>
    </w:p>
    <w:p w14:paraId="2835C49F" w14:textId="77777777" w:rsidR="008502BD" w:rsidRPr="009D2C51" w:rsidRDefault="008502BD" w:rsidP="00067415">
      <w:pPr>
        <w:pStyle w:val="Default"/>
        <w:rPr>
          <w:b/>
          <w:color w:val="002060"/>
        </w:rPr>
      </w:pPr>
    </w:p>
    <w:p w14:paraId="31C4D085" w14:textId="77777777" w:rsidR="008502BD" w:rsidRPr="009D2C51" w:rsidRDefault="008502BD" w:rsidP="00067415">
      <w:pPr>
        <w:pStyle w:val="Default"/>
        <w:rPr>
          <w:b/>
          <w:color w:val="002060"/>
        </w:rPr>
      </w:pPr>
    </w:p>
    <w:p w14:paraId="6680401A" w14:textId="77777777" w:rsidR="008502BD" w:rsidRPr="009D2C51" w:rsidRDefault="008502BD" w:rsidP="00315293">
      <w:pPr>
        <w:ind w:left="284"/>
        <w:rPr>
          <w:rFonts w:cs="Arial"/>
          <w:color w:val="002060"/>
        </w:rPr>
      </w:pPr>
    </w:p>
    <w:p w14:paraId="612811B7" w14:textId="77777777" w:rsidR="008502BD" w:rsidRPr="009D2C51" w:rsidRDefault="008502BD" w:rsidP="00315293">
      <w:pPr>
        <w:autoSpaceDE w:val="0"/>
        <w:autoSpaceDN w:val="0"/>
        <w:adjustRightInd w:val="0"/>
        <w:rPr>
          <w:rFonts w:ascii="Arial" w:hAnsi="Arial" w:cs="Arial"/>
          <w:color w:val="002060"/>
        </w:rPr>
      </w:pPr>
    </w:p>
    <w:p w14:paraId="593C8560" w14:textId="77777777" w:rsidR="008502BD" w:rsidRPr="009D2C51" w:rsidRDefault="008502BD" w:rsidP="00315293">
      <w:pPr>
        <w:pStyle w:val="Default"/>
        <w:tabs>
          <w:tab w:val="left" w:pos="1843"/>
        </w:tabs>
        <w:jc w:val="both"/>
        <w:rPr>
          <w:b/>
          <w:bCs/>
          <w:color w:val="002060"/>
        </w:rPr>
      </w:pPr>
      <w:r w:rsidRPr="009D2C51">
        <w:rPr>
          <w:b/>
          <w:bCs/>
          <w:color w:val="002060"/>
        </w:rPr>
        <w:t xml:space="preserve">                         </w:t>
      </w:r>
    </w:p>
    <w:p w14:paraId="01D5A34C" w14:textId="0A80A18E" w:rsidR="008502BD" w:rsidRPr="009D2C51" w:rsidRDefault="008502BD" w:rsidP="00EF6D04">
      <w:pPr>
        <w:pStyle w:val="Default"/>
        <w:rPr>
          <w:b/>
          <w:color w:val="002060"/>
        </w:rPr>
      </w:pPr>
    </w:p>
    <w:sectPr w:rsidR="008502BD" w:rsidRPr="009D2C51" w:rsidSect="00303D06">
      <w:footerReference w:type="even" r:id="rId19"/>
      <w:footerReference w:type="default" r:id="rId2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E2C1" w14:textId="77777777" w:rsidR="00AE2148" w:rsidRDefault="00AE2148">
      <w:r>
        <w:separator/>
      </w:r>
    </w:p>
  </w:endnote>
  <w:endnote w:type="continuationSeparator" w:id="0">
    <w:p w14:paraId="44D6AAB0" w14:textId="77777777" w:rsidR="00AE2148" w:rsidRDefault="00AE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554DA8" w:rsidRDefault="00554DA8"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554DA8" w:rsidRDefault="00554DA8"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554DA8" w:rsidRDefault="00554DA8"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554DA8" w:rsidRDefault="00554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554DA8" w:rsidRDefault="00554DA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554DA8" w:rsidRPr="00067415" w:rsidRDefault="00554DA8"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1831" w14:textId="77777777" w:rsidR="00AE2148" w:rsidRDefault="00AE2148">
      <w:r>
        <w:separator/>
      </w:r>
    </w:p>
  </w:footnote>
  <w:footnote w:type="continuationSeparator" w:id="0">
    <w:p w14:paraId="6A6BF775" w14:textId="77777777" w:rsidR="00AE2148" w:rsidRDefault="00AE2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554DA8" w:rsidRDefault="00AE2148">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554DA8" w:rsidRDefault="00AE2148">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554DA8" w:rsidRDefault="00AE2148">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64F42"/>
    <w:multiLevelType w:val="hybridMultilevel"/>
    <w:tmpl w:val="A53C62C6"/>
    <w:lvl w:ilvl="0" w:tplc="FFFFFFFF">
      <w:start w:val="1"/>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57146A"/>
    <w:multiLevelType w:val="hybridMultilevel"/>
    <w:tmpl w:val="B672C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B4A4D52"/>
    <w:multiLevelType w:val="hybridMultilevel"/>
    <w:tmpl w:val="8DEABF42"/>
    <w:lvl w:ilvl="0" w:tplc="FFFFFFFF">
      <w:start w:val="9"/>
      <w:numFmt w:val="decimal"/>
      <w:lvlText w:val="%1."/>
      <w:lvlJc w:val="left"/>
      <w:pPr>
        <w:tabs>
          <w:tab w:val="num" w:pos="180"/>
        </w:tabs>
        <w:ind w:left="180" w:firstLine="0"/>
      </w:pPr>
      <w:rPr>
        <w:rFonts w:hint="default"/>
        <w:sz w:val="22"/>
        <w:szCs w:val="22"/>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53E6FF1"/>
    <w:multiLevelType w:val="hybridMultilevel"/>
    <w:tmpl w:val="BECA0332"/>
    <w:lvl w:ilvl="0" w:tplc="FFFFFFFF">
      <w:start w:val="10"/>
      <w:numFmt w:val="decimal"/>
      <w:lvlText w:val="%1."/>
      <w:lvlJc w:val="left"/>
      <w:pPr>
        <w:tabs>
          <w:tab w:val="num" w:pos="0"/>
        </w:tabs>
        <w:ind w:left="0" w:firstLine="0"/>
      </w:pPr>
      <w:rPr>
        <w:rFonts w:hint="default"/>
      </w:rPr>
    </w:lvl>
    <w:lvl w:ilvl="1" w:tplc="FFFFFFFF">
      <w:start w:val="1"/>
      <w:numFmt w:val="lowerLetter"/>
      <w:lvlText w:val="%2."/>
      <w:lvlJc w:val="left"/>
      <w:pPr>
        <w:tabs>
          <w:tab w:val="num" w:pos="0"/>
        </w:tabs>
        <w:ind w:left="0" w:firstLine="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F5A14D7"/>
    <w:multiLevelType w:val="hybridMultilevel"/>
    <w:tmpl w:val="68BEDE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8"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595474580">
    <w:abstractNumId w:val="0"/>
  </w:num>
  <w:num w:numId="2" w16cid:durableId="1923180873">
    <w:abstractNumId w:val="0"/>
  </w:num>
  <w:num w:numId="3" w16cid:durableId="1743944957">
    <w:abstractNumId w:val="0"/>
  </w:num>
  <w:num w:numId="4" w16cid:durableId="274096094">
    <w:abstractNumId w:val="0"/>
  </w:num>
  <w:num w:numId="5" w16cid:durableId="28382465">
    <w:abstractNumId w:val="0"/>
  </w:num>
  <w:num w:numId="6" w16cid:durableId="944194086">
    <w:abstractNumId w:val="0"/>
  </w:num>
  <w:num w:numId="7" w16cid:durableId="70935206">
    <w:abstractNumId w:val="0"/>
  </w:num>
  <w:num w:numId="8" w16cid:durableId="1369456365">
    <w:abstractNumId w:val="31"/>
  </w:num>
  <w:num w:numId="9" w16cid:durableId="389117676">
    <w:abstractNumId w:val="22"/>
  </w:num>
  <w:num w:numId="10" w16cid:durableId="42028120">
    <w:abstractNumId w:val="3"/>
  </w:num>
  <w:num w:numId="11" w16cid:durableId="1585383475">
    <w:abstractNumId w:val="29"/>
  </w:num>
  <w:num w:numId="12" w16cid:durableId="1821651803">
    <w:abstractNumId w:val="24"/>
  </w:num>
  <w:num w:numId="13" w16cid:durableId="1446078668">
    <w:abstractNumId w:val="15"/>
  </w:num>
  <w:num w:numId="14" w16cid:durableId="1831092192">
    <w:abstractNumId w:val="19"/>
  </w:num>
  <w:num w:numId="15" w16cid:durableId="630869572">
    <w:abstractNumId w:val="16"/>
  </w:num>
  <w:num w:numId="16" w16cid:durableId="1837897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40277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22653">
    <w:abstractNumId w:val="14"/>
  </w:num>
  <w:num w:numId="19" w16cid:durableId="706679460">
    <w:abstractNumId w:val="8"/>
  </w:num>
  <w:num w:numId="20" w16cid:durableId="1578322703">
    <w:abstractNumId w:val="30"/>
  </w:num>
  <w:num w:numId="21" w16cid:durableId="496573772">
    <w:abstractNumId w:val="28"/>
  </w:num>
  <w:num w:numId="22" w16cid:durableId="1226837583">
    <w:abstractNumId w:val="26"/>
  </w:num>
  <w:num w:numId="23" w16cid:durableId="1475873851">
    <w:abstractNumId w:val="9"/>
  </w:num>
  <w:num w:numId="24" w16cid:durableId="2040743698">
    <w:abstractNumId w:val="5"/>
  </w:num>
  <w:num w:numId="25" w16cid:durableId="713431185">
    <w:abstractNumId w:val="13"/>
  </w:num>
  <w:num w:numId="26" w16cid:durableId="34087454">
    <w:abstractNumId w:val="7"/>
  </w:num>
  <w:num w:numId="27" w16cid:durableId="268663453">
    <w:abstractNumId w:val="23"/>
  </w:num>
  <w:num w:numId="28" w16cid:durableId="1358235330">
    <w:abstractNumId w:val="21"/>
  </w:num>
  <w:num w:numId="29" w16cid:durableId="170725273">
    <w:abstractNumId w:val="2"/>
  </w:num>
  <w:num w:numId="30" w16cid:durableId="1875535020">
    <w:abstractNumId w:val="17"/>
  </w:num>
  <w:num w:numId="31" w16cid:durableId="2105805254">
    <w:abstractNumId w:val="27"/>
  </w:num>
  <w:num w:numId="32" w16cid:durableId="508569458">
    <w:abstractNumId w:val="20"/>
  </w:num>
  <w:num w:numId="33" w16cid:durableId="1712264261">
    <w:abstractNumId w:val="4"/>
  </w:num>
  <w:num w:numId="34" w16cid:durableId="888959927">
    <w:abstractNumId w:val="25"/>
  </w:num>
  <w:num w:numId="35" w16cid:durableId="1364601109">
    <w:abstractNumId w:val="6"/>
  </w:num>
  <w:num w:numId="36" w16cid:durableId="1991248366">
    <w:abstractNumId w:val="1"/>
  </w:num>
  <w:num w:numId="37" w16cid:durableId="1404138367">
    <w:abstractNumId w:val="18"/>
  </w:num>
  <w:num w:numId="38" w16cid:durableId="25618268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35932"/>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26FEF"/>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D06"/>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0BDB"/>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4DA8"/>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D2C51"/>
    <w:rsid w:val="009E3BAC"/>
    <w:rsid w:val="009E76DE"/>
    <w:rsid w:val="009F1718"/>
    <w:rsid w:val="00A07A59"/>
    <w:rsid w:val="00A23EAC"/>
    <w:rsid w:val="00A258E5"/>
    <w:rsid w:val="00A52B61"/>
    <w:rsid w:val="00A7438B"/>
    <w:rsid w:val="00A75DD5"/>
    <w:rsid w:val="00A9006B"/>
    <w:rsid w:val="00A9457B"/>
    <w:rsid w:val="00AD128C"/>
    <w:rsid w:val="00AE2148"/>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3A2F"/>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0D96"/>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paragraph">
    <w:name w:val="paragraph"/>
    <w:basedOn w:val="Normal"/>
    <w:rsid w:val="00C43A2F"/>
    <w:pPr>
      <w:spacing w:before="100" w:beforeAutospacing="1" w:after="100" w:afterAutospacing="1"/>
    </w:pPr>
    <w:rPr>
      <w:rFonts w:eastAsia="Calibri"/>
    </w:rPr>
  </w:style>
  <w:style w:type="character" w:customStyle="1" w:styleId="normaltextrun">
    <w:name w:val="normaltextrun"/>
    <w:rsid w:val="00C43A2F"/>
  </w:style>
  <w:style w:type="character" w:customStyle="1" w:styleId="eop">
    <w:name w:val="eop"/>
    <w:rsid w:val="00C4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image" Target="media/image7.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9522</Words>
  <Characters>54282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2022-06-16T15:22:00Z</dcterms:created>
  <dcterms:modified xsi:type="dcterms:W3CDTF">2022-06-16T15:22:00Z</dcterms:modified>
</cp:coreProperties>
</file>