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C2" w:rsidRDefault="000C71C2">
      <w:pPr>
        <w:rPr>
          <w:rFonts w:ascii="Arial" w:hAnsi="Arial"/>
          <w:b/>
          <w:sz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7"/>
        <w:gridCol w:w="2554"/>
      </w:tblGrid>
      <w:tr w:rsidR="000C71C2" w:rsidRPr="00082C28" w:rsidTr="00082C28">
        <w:trPr>
          <w:cantSplit/>
        </w:trPr>
        <w:tc>
          <w:tcPr>
            <w:tcW w:w="9781" w:type="dxa"/>
            <w:gridSpan w:val="2"/>
          </w:tcPr>
          <w:p w:rsidR="000C71C2" w:rsidRPr="00082C28" w:rsidRDefault="000C71C2" w:rsidP="00D243F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082C28">
              <w:rPr>
                <w:rFonts w:asciiTheme="minorHAnsi" w:hAnsiTheme="minorHAnsi" w:cstheme="minorHAnsi"/>
                <w:b/>
                <w:sz w:val="24"/>
              </w:rPr>
              <w:t>JOB IDENTIFICATION</w:t>
            </w:r>
          </w:p>
          <w:p w:rsidR="000C71C2" w:rsidRPr="00082C28" w:rsidRDefault="000C71C2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552429" w:rsidRPr="00082C28" w:rsidRDefault="000C71C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082C28">
              <w:rPr>
                <w:rFonts w:asciiTheme="minorHAnsi" w:hAnsiTheme="minorHAnsi" w:cstheme="minorHAnsi"/>
                <w:b/>
                <w:sz w:val="24"/>
              </w:rPr>
              <w:t>Job Title:</w:t>
            </w:r>
            <w:r w:rsidR="00FA744F" w:rsidRPr="00082C2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552429" w:rsidRPr="00082C28">
              <w:rPr>
                <w:rFonts w:asciiTheme="minorHAnsi" w:hAnsiTheme="minorHAnsi" w:cstheme="minorHAnsi"/>
                <w:b/>
                <w:sz w:val="24"/>
              </w:rPr>
              <w:t xml:space="preserve">Clinical Lead – </w:t>
            </w:r>
            <w:r w:rsidR="008E6D7C" w:rsidRPr="00082C28">
              <w:rPr>
                <w:rFonts w:asciiTheme="minorHAnsi" w:hAnsiTheme="minorHAnsi" w:cstheme="minorHAnsi"/>
                <w:b/>
                <w:sz w:val="24"/>
              </w:rPr>
              <w:t xml:space="preserve">School Age </w:t>
            </w:r>
            <w:r w:rsidR="00552429" w:rsidRPr="00082C28">
              <w:rPr>
                <w:rFonts w:asciiTheme="minorHAnsi" w:hAnsiTheme="minorHAnsi" w:cstheme="minorHAnsi"/>
                <w:b/>
                <w:sz w:val="24"/>
              </w:rPr>
              <w:t xml:space="preserve">Service </w:t>
            </w:r>
          </w:p>
          <w:p w:rsidR="00D76354" w:rsidRPr="00082C28" w:rsidRDefault="0055242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 xml:space="preserve">                 </w:t>
            </w:r>
            <w:r w:rsidR="00FA744F" w:rsidRPr="00082C28">
              <w:rPr>
                <w:rFonts w:asciiTheme="minorHAnsi" w:hAnsiTheme="minorHAnsi" w:cstheme="minorHAnsi"/>
                <w:sz w:val="24"/>
              </w:rPr>
              <w:t>Highly Specialist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 xml:space="preserve"> Speech and Language Therapist</w:t>
            </w:r>
          </w:p>
          <w:p w:rsidR="00207A79" w:rsidRPr="00082C28" w:rsidRDefault="00207A79">
            <w:pPr>
              <w:rPr>
                <w:rFonts w:asciiTheme="minorHAnsi" w:hAnsiTheme="minorHAnsi" w:cstheme="minorHAnsi"/>
                <w:sz w:val="24"/>
              </w:rPr>
            </w:pPr>
          </w:p>
          <w:p w:rsidR="000C71C2" w:rsidRPr="00082C28" w:rsidRDefault="000C71C2">
            <w:pPr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  <w:r w:rsidRPr="00082C28">
              <w:rPr>
                <w:rFonts w:asciiTheme="minorHAnsi" w:hAnsiTheme="minorHAnsi" w:cstheme="minorHAnsi"/>
                <w:b/>
                <w:sz w:val="24"/>
              </w:rPr>
              <w:t>Department:</w:t>
            </w:r>
            <w:r w:rsidR="00D76354"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82C28">
              <w:rPr>
                <w:rFonts w:asciiTheme="minorHAnsi" w:hAnsiTheme="minorHAnsi" w:cstheme="minorHAnsi"/>
                <w:sz w:val="24"/>
              </w:rPr>
              <w:t>Speech and Language Therapy</w:t>
            </w:r>
            <w:r w:rsidR="00DF4605" w:rsidRPr="00082C28">
              <w:rPr>
                <w:rFonts w:asciiTheme="minorHAnsi" w:hAnsiTheme="minorHAnsi" w:cstheme="minorHAnsi"/>
                <w:sz w:val="24"/>
              </w:rPr>
              <w:t xml:space="preserve"> for Children &amp; Young People</w:t>
            </w:r>
            <w:r w:rsidR="00FA744F" w:rsidRPr="00082C2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:rsidR="000C71C2" w:rsidRPr="00082C28" w:rsidRDefault="000C71C2">
            <w:pPr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b/>
                <w:sz w:val="24"/>
              </w:rPr>
              <w:t>Job Holder Reference: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 </w:t>
            </w:r>
            <w:r w:rsidR="00D9336A" w:rsidRPr="00082C28">
              <w:rPr>
                <w:rFonts w:asciiTheme="minorHAnsi" w:hAnsiTheme="minorHAnsi" w:cstheme="minorHAnsi"/>
                <w:sz w:val="24"/>
              </w:rPr>
              <w:t>SLT005cS&amp;LT</w:t>
            </w:r>
          </w:p>
          <w:p w:rsidR="000C71C2" w:rsidRPr="00082C28" w:rsidRDefault="000C71C2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b/>
                <w:sz w:val="24"/>
              </w:rPr>
              <w:t>No of Job Holders</w:t>
            </w:r>
            <w:r w:rsidR="00E573C5" w:rsidRPr="00082C28">
              <w:rPr>
                <w:rFonts w:asciiTheme="minorHAnsi" w:hAnsiTheme="minorHAnsi" w:cstheme="minorHAnsi"/>
                <w:sz w:val="24"/>
              </w:rPr>
              <w:t xml:space="preserve">:   </w:t>
            </w:r>
            <w:r w:rsidR="00552429" w:rsidRPr="00082C28">
              <w:rPr>
                <w:rFonts w:asciiTheme="minorHAnsi" w:hAnsiTheme="minorHAnsi" w:cstheme="minorHAnsi"/>
                <w:sz w:val="24"/>
              </w:rPr>
              <w:t>1</w:t>
            </w: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0C71C2" w:rsidRPr="00082C28" w:rsidTr="00082C28">
        <w:trPr>
          <w:cantSplit/>
          <w:trHeight w:val="7466"/>
        </w:trPr>
        <w:tc>
          <w:tcPr>
            <w:tcW w:w="9781" w:type="dxa"/>
            <w:gridSpan w:val="2"/>
          </w:tcPr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b/>
                <w:sz w:val="24"/>
              </w:rPr>
              <w:t xml:space="preserve">JOB PURPOSE  </w:t>
            </w:r>
          </w:p>
          <w:p w:rsidR="000C71C2" w:rsidRPr="00082C28" w:rsidRDefault="000C71C2" w:rsidP="00D9336A">
            <w:pPr>
              <w:pStyle w:val="Heading2"/>
              <w:jc w:val="both"/>
              <w:rPr>
                <w:rFonts w:asciiTheme="minorHAnsi" w:hAnsiTheme="minorHAnsi" w:cstheme="minorHAnsi"/>
              </w:rPr>
            </w:pPr>
          </w:p>
          <w:p w:rsidR="00AC31C4" w:rsidRPr="00082C28" w:rsidRDefault="000C71C2" w:rsidP="00AC31C4">
            <w:pPr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 xml:space="preserve">To provide a </w:t>
            </w:r>
            <w:r w:rsidR="00FA744F" w:rsidRPr="00082C28">
              <w:rPr>
                <w:rFonts w:asciiTheme="minorHAnsi" w:hAnsiTheme="minorHAnsi" w:cstheme="minorHAnsi"/>
                <w:sz w:val="24"/>
              </w:rPr>
              <w:t xml:space="preserve">comprehensive </w:t>
            </w:r>
            <w:r w:rsidRPr="00082C28">
              <w:rPr>
                <w:rFonts w:asciiTheme="minorHAnsi" w:hAnsiTheme="minorHAnsi" w:cstheme="minorHAnsi"/>
                <w:sz w:val="24"/>
              </w:rPr>
              <w:t>highly specialist speech and language therapy service to</w:t>
            </w:r>
            <w:r w:rsidR="00FA744F" w:rsidRPr="00082C28">
              <w:rPr>
                <w:rFonts w:asciiTheme="minorHAnsi" w:hAnsiTheme="minorHAnsi" w:cstheme="minorHAnsi"/>
                <w:sz w:val="24"/>
              </w:rPr>
              <w:t xml:space="preserve"> children and young people with speech, language an</w:t>
            </w:r>
            <w:r w:rsidR="00E573C5" w:rsidRPr="00082C28">
              <w:rPr>
                <w:rFonts w:asciiTheme="minorHAnsi" w:hAnsiTheme="minorHAnsi" w:cstheme="minorHAnsi"/>
                <w:sz w:val="24"/>
              </w:rPr>
              <w:t>d communication needs</w:t>
            </w:r>
            <w:r w:rsidR="00FA744F"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within a variety of </w:t>
            </w:r>
            <w:r w:rsidR="00FA744F" w:rsidRPr="00082C28">
              <w:rPr>
                <w:rFonts w:asciiTheme="minorHAnsi" w:hAnsiTheme="minorHAnsi" w:cstheme="minorHAnsi"/>
                <w:sz w:val="24"/>
              </w:rPr>
              <w:t xml:space="preserve">settings across </w:t>
            </w:r>
            <w:r w:rsidR="00082C28">
              <w:rPr>
                <w:rFonts w:asciiTheme="minorHAnsi" w:hAnsiTheme="minorHAnsi" w:cstheme="minorHAnsi"/>
                <w:sz w:val="24"/>
              </w:rPr>
              <w:t xml:space="preserve">Dumfries and Galloway in line with post </w:t>
            </w:r>
            <w:r w:rsidR="00E3311E">
              <w:rPr>
                <w:rFonts w:asciiTheme="minorHAnsi" w:hAnsiTheme="minorHAnsi" w:cstheme="minorHAnsi"/>
                <w:sz w:val="24"/>
              </w:rPr>
              <w:t xml:space="preserve">specific </w:t>
            </w:r>
            <w:r w:rsidR="00082C28">
              <w:rPr>
                <w:rFonts w:asciiTheme="minorHAnsi" w:hAnsiTheme="minorHAnsi" w:cstheme="minorHAnsi"/>
                <w:sz w:val="24"/>
              </w:rPr>
              <w:t xml:space="preserve">Job Plan and service needs. </w:t>
            </w:r>
          </w:p>
          <w:p w:rsidR="00AC31C4" w:rsidRPr="00082C28" w:rsidRDefault="00AC31C4" w:rsidP="00AC31C4">
            <w:pPr>
              <w:ind w:left="360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AC31C4" w:rsidRPr="00082C28" w:rsidRDefault="000C71C2" w:rsidP="00AC31C4">
            <w:pPr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To provide highly specialist clinical support</w:t>
            </w:r>
            <w:r w:rsidR="00FA744F" w:rsidRPr="00082C28">
              <w:rPr>
                <w:rFonts w:asciiTheme="minorHAnsi" w:hAnsiTheme="minorHAnsi" w:cstheme="minorHAnsi"/>
                <w:sz w:val="24"/>
              </w:rPr>
              <w:t xml:space="preserve"> in area of clinical expertise 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to other</w:t>
            </w:r>
            <w:r w:rsidR="00FA744F" w:rsidRPr="00082C28">
              <w:rPr>
                <w:rFonts w:asciiTheme="minorHAnsi" w:hAnsiTheme="minorHAnsi" w:cstheme="minorHAnsi"/>
                <w:sz w:val="24"/>
              </w:rPr>
              <w:t xml:space="preserve"> Speech and Language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therapists</w:t>
            </w:r>
            <w:r w:rsidR="003E703C"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FA744F" w:rsidRPr="00082C28">
              <w:rPr>
                <w:rFonts w:asciiTheme="minorHAnsi" w:hAnsiTheme="minorHAnsi" w:cstheme="minorHAnsi"/>
                <w:sz w:val="24"/>
              </w:rPr>
              <w:t>and to facilitate and lead collaborative  learning and development with partner agencies contributing to improved</w:t>
            </w:r>
            <w:r w:rsidR="00AC31C4" w:rsidRPr="00082C28">
              <w:rPr>
                <w:rFonts w:asciiTheme="minorHAnsi" w:hAnsiTheme="minorHAnsi" w:cstheme="minorHAnsi"/>
                <w:sz w:val="24"/>
              </w:rPr>
              <w:t xml:space="preserve"> health and well being outcomes.</w:t>
            </w:r>
          </w:p>
          <w:p w:rsidR="00AC31C4" w:rsidRPr="00082C28" w:rsidRDefault="00AC31C4" w:rsidP="00AC31C4">
            <w:pPr>
              <w:pStyle w:val="ListParagraph"/>
              <w:rPr>
                <w:rFonts w:asciiTheme="minorHAnsi" w:hAnsiTheme="minorHAnsi" w:cstheme="minorHAnsi"/>
                <w:sz w:val="24"/>
              </w:rPr>
            </w:pPr>
          </w:p>
          <w:p w:rsidR="00955AE8" w:rsidRPr="00082C28" w:rsidRDefault="00955AE8" w:rsidP="00AC31C4">
            <w:pPr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To be respon</w:t>
            </w:r>
            <w:r w:rsidR="00D243F9" w:rsidRPr="00082C28">
              <w:rPr>
                <w:rFonts w:asciiTheme="minorHAnsi" w:hAnsiTheme="minorHAnsi" w:cstheme="minorHAnsi"/>
                <w:sz w:val="24"/>
              </w:rPr>
              <w:t xml:space="preserve">sible for the co-ordination of 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speech and language therapy services within clinical area across the localities (Annandale and </w:t>
            </w:r>
            <w:proofErr w:type="spellStart"/>
            <w:r w:rsidRPr="00082C28">
              <w:rPr>
                <w:rFonts w:asciiTheme="minorHAnsi" w:hAnsiTheme="minorHAnsi" w:cstheme="minorHAnsi"/>
                <w:sz w:val="24"/>
              </w:rPr>
              <w:t>Eskdale</w:t>
            </w:r>
            <w:proofErr w:type="spellEnd"/>
            <w:r w:rsidRPr="00082C28">
              <w:rPr>
                <w:rFonts w:asciiTheme="minorHAnsi" w:hAnsiTheme="minorHAnsi" w:cstheme="minorHAnsi"/>
                <w:sz w:val="24"/>
              </w:rPr>
              <w:t xml:space="preserve"> / </w:t>
            </w:r>
            <w:proofErr w:type="spellStart"/>
            <w:r w:rsidRPr="00082C28">
              <w:rPr>
                <w:rFonts w:asciiTheme="minorHAnsi" w:hAnsiTheme="minorHAnsi" w:cstheme="minorHAnsi"/>
                <w:sz w:val="24"/>
              </w:rPr>
              <w:t>Wigtown</w:t>
            </w:r>
            <w:proofErr w:type="spellEnd"/>
            <w:r w:rsidRPr="00082C28">
              <w:rPr>
                <w:rFonts w:asciiTheme="minorHAnsi" w:hAnsiTheme="minorHAnsi" w:cstheme="minorHAnsi"/>
                <w:sz w:val="24"/>
              </w:rPr>
              <w:t xml:space="preserve"> and </w:t>
            </w:r>
            <w:proofErr w:type="spellStart"/>
            <w:r w:rsidRPr="00082C28">
              <w:rPr>
                <w:rFonts w:asciiTheme="minorHAnsi" w:hAnsiTheme="minorHAnsi" w:cstheme="minorHAnsi"/>
                <w:sz w:val="24"/>
              </w:rPr>
              <w:t>Stewartry</w:t>
            </w:r>
            <w:proofErr w:type="spellEnd"/>
            <w:r w:rsidRPr="00082C28">
              <w:rPr>
                <w:rFonts w:asciiTheme="minorHAnsi" w:hAnsiTheme="minorHAnsi" w:cstheme="minorHAnsi"/>
                <w:sz w:val="24"/>
              </w:rPr>
              <w:t xml:space="preserve"> / </w:t>
            </w:r>
            <w:proofErr w:type="spellStart"/>
            <w:r w:rsidRPr="00082C28">
              <w:rPr>
                <w:rFonts w:asciiTheme="minorHAnsi" w:hAnsiTheme="minorHAnsi" w:cstheme="minorHAnsi"/>
                <w:sz w:val="24"/>
              </w:rPr>
              <w:t>Nithsdale</w:t>
            </w:r>
            <w:proofErr w:type="spellEnd"/>
            <w:r w:rsidRPr="00082C28">
              <w:rPr>
                <w:rFonts w:asciiTheme="minorHAnsi" w:hAnsiTheme="minorHAnsi" w:cstheme="minorHAnsi"/>
                <w:sz w:val="24"/>
              </w:rPr>
              <w:t>) liaising with and reporting to the Team Lead on all aspects concerning service delivery and staffing issues.</w:t>
            </w:r>
          </w:p>
          <w:p w:rsidR="00AC31C4" w:rsidRPr="00082C28" w:rsidRDefault="00AC31C4" w:rsidP="00AC31C4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E573C5" w:rsidRPr="00082C28" w:rsidRDefault="00FA744F" w:rsidP="00D243F9">
            <w:pPr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To lead on specific quality improvement projects with a k</w:t>
            </w:r>
            <w:r w:rsidR="00647751" w:rsidRPr="00082C28">
              <w:rPr>
                <w:rFonts w:asciiTheme="minorHAnsi" w:hAnsiTheme="minorHAnsi" w:cstheme="minorHAnsi"/>
                <w:sz w:val="24"/>
              </w:rPr>
              <w:t>ey role in the development of ev</w:t>
            </w:r>
            <w:r w:rsidRPr="00082C28">
              <w:rPr>
                <w:rFonts w:asciiTheme="minorHAnsi" w:hAnsiTheme="minorHAnsi" w:cstheme="minorHAnsi"/>
                <w:sz w:val="24"/>
              </w:rPr>
              <w:t>idenced based person cent</w:t>
            </w:r>
            <w:r w:rsidR="00E573C5" w:rsidRPr="00082C28">
              <w:rPr>
                <w:rFonts w:asciiTheme="minorHAnsi" w:hAnsiTheme="minorHAnsi" w:cstheme="minorHAnsi"/>
                <w:sz w:val="24"/>
              </w:rPr>
              <w:t>e</w:t>
            </w:r>
            <w:r w:rsidRPr="00082C28">
              <w:rPr>
                <w:rFonts w:asciiTheme="minorHAnsi" w:hAnsiTheme="minorHAnsi" w:cstheme="minorHAnsi"/>
                <w:sz w:val="24"/>
              </w:rPr>
              <w:t>red services within an</w:t>
            </w:r>
            <w:r w:rsidR="00647751"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82C28">
              <w:rPr>
                <w:rFonts w:asciiTheme="minorHAnsi" w:hAnsiTheme="minorHAnsi" w:cstheme="minorHAnsi"/>
                <w:sz w:val="24"/>
              </w:rPr>
              <w:t>area of clinical expertise.</w:t>
            </w:r>
          </w:p>
          <w:p w:rsidR="00E573C5" w:rsidRPr="00082C28" w:rsidRDefault="00E573C5" w:rsidP="00D9336A">
            <w:pPr>
              <w:ind w:left="360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AC31C4" w:rsidRDefault="00647751" w:rsidP="00AC31C4">
            <w:pPr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To identify and be actively involved in audit and research activity which will co</w:t>
            </w:r>
            <w:r w:rsidR="00AC31C4" w:rsidRPr="00082C28">
              <w:rPr>
                <w:rFonts w:asciiTheme="minorHAnsi" w:hAnsiTheme="minorHAnsi" w:cstheme="minorHAnsi"/>
                <w:sz w:val="24"/>
              </w:rPr>
              <w:t xml:space="preserve">ntribute to the development of </w:t>
            </w:r>
            <w:r w:rsidRPr="00082C28">
              <w:rPr>
                <w:rFonts w:asciiTheme="minorHAnsi" w:hAnsiTheme="minorHAnsi" w:cstheme="minorHAnsi"/>
                <w:sz w:val="24"/>
              </w:rPr>
              <w:t>a defined evidenced based specialist service</w:t>
            </w:r>
            <w:r w:rsidR="00AC31C4" w:rsidRPr="00082C28">
              <w:rPr>
                <w:rFonts w:asciiTheme="minorHAnsi" w:hAnsiTheme="minorHAnsi" w:cstheme="minorHAnsi"/>
                <w:sz w:val="24"/>
              </w:rPr>
              <w:t>.</w:t>
            </w:r>
          </w:p>
          <w:p w:rsidR="00082C28" w:rsidRDefault="00082C28" w:rsidP="00082C28">
            <w:pPr>
              <w:pStyle w:val="ListParagraph"/>
              <w:rPr>
                <w:rFonts w:asciiTheme="minorHAnsi" w:hAnsiTheme="minorHAnsi" w:cstheme="minorHAnsi"/>
                <w:sz w:val="24"/>
              </w:rPr>
            </w:pPr>
          </w:p>
          <w:p w:rsidR="00082C28" w:rsidRDefault="00082C28" w:rsidP="00082C28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082C28" w:rsidRDefault="00082C28" w:rsidP="00082C28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082C28" w:rsidRDefault="00082C28" w:rsidP="00082C28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082C28" w:rsidRDefault="00082C28" w:rsidP="00082C28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082C28" w:rsidRDefault="00082C28" w:rsidP="00082C28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082C28" w:rsidRDefault="00082C28" w:rsidP="00082C28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082C28" w:rsidRDefault="00082C28" w:rsidP="00082C28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082C28" w:rsidRDefault="00082C28" w:rsidP="00082C28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082C28" w:rsidRDefault="00082C28" w:rsidP="00082C28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082C28" w:rsidRDefault="00082C28" w:rsidP="00082C28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082C28" w:rsidRPr="00082C28" w:rsidRDefault="00082C28" w:rsidP="00082C28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C71C2" w:rsidRPr="00082C28" w:rsidTr="00082C28">
        <w:tc>
          <w:tcPr>
            <w:tcW w:w="9781" w:type="dxa"/>
            <w:gridSpan w:val="2"/>
          </w:tcPr>
          <w:p w:rsidR="000C71C2" w:rsidRPr="00082C28" w:rsidRDefault="00647751" w:rsidP="00D243F9">
            <w:pPr>
              <w:rPr>
                <w:rFonts w:asciiTheme="minorHAnsi" w:hAnsiTheme="minorHAnsi" w:cstheme="minorHAnsi"/>
                <w:noProof/>
                <w:sz w:val="24"/>
              </w:rPr>
            </w:pPr>
            <w:r w:rsidRPr="00082C28">
              <w:rPr>
                <w:rFonts w:asciiTheme="minorHAnsi" w:hAnsiTheme="minorHAnsi" w:cstheme="minorHAnsi"/>
                <w:b/>
                <w:sz w:val="24"/>
              </w:rPr>
              <w:lastRenderedPageBreak/>
              <w:t>O</w:t>
            </w:r>
            <w:r w:rsidR="000C71C2" w:rsidRPr="00082C28">
              <w:rPr>
                <w:rFonts w:asciiTheme="minorHAnsi" w:hAnsiTheme="minorHAnsi" w:cstheme="minorHAnsi"/>
                <w:b/>
                <w:sz w:val="24"/>
              </w:rPr>
              <w:t>RGANISATIONAL POSITION</w:t>
            </w:r>
            <w:r w:rsidR="000C71C2" w:rsidRPr="00082C28">
              <w:rPr>
                <w:rFonts w:asciiTheme="minorHAnsi" w:hAnsiTheme="minorHAnsi" w:cstheme="minorHAnsi"/>
                <w:noProof/>
                <w:sz w:val="24"/>
              </w:rPr>
              <w:t xml:space="preserve"> </w:t>
            </w:r>
          </w:p>
          <w:p w:rsidR="00D243F9" w:rsidRPr="00082C28" w:rsidRDefault="00D243F9" w:rsidP="00D243F9">
            <w:pPr>
              <w:rPr>
                <w:rFonts w:asciiTheme="minorHAnsi" w:hAnsiTheme="minorHAnsi" w:cstheme="minorHAnsi"/>
                <w:noProof/>
                <w:sz w:val="24"/>
              </w:rPr>
            </w:pPr>
          </w:p>
          <w:p w:rsidR="00D243F9" w:rsidRPr="00082C28" w:rsidRDefault="00E3311E" w:rsidP="00082C28">
            <w:pPr>
              <w:jc w:val="center"/>
              <w:rPr>
                <w:rFonts w:asciiTheme="minorHAnsi" w:hAnsiTheme="minorHAnsi" w:cstheme="minorHAnsi"/>
                <w:noProof/>
                <w:sz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lang w:val="en-GB"/>
              </w:rPr>
              <w:drawing>
                <wp:inline distT="0" distB="0" distL="0" distR="0">
                  <wp:extent cx="4972675" cy="4229039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885" cy="4229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71C2" w:rsidRPr="00082C28" w:rsidRDefault="000C71C2" w:rsidP="0064775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0C71C2" w:rsidRPr="00082C28" w:rsidTr="00082C28">
        <w:tc>
          <w:tcPr>
            <w:tcW w:w="9781" w:type="dxa"/>
            <w:gridSpan w:val="2"/>
          </w:tcPr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  <w:p w:rsidR="000C71C2" w:rsidRPr="00082C28" w:rsidRDefault="000C71C2" w:rsidP="00D243F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082C28">
              <w:rPr>
                <w:rFonts w:asciiTheme="minorHAnsi" w:hAnsiTheme="minorHAnsi" w:cstheme="minorHAnsi"/>
                <w:b/>
                <w:sz w:val="24"/>
              </w:rPr>
              <w:t>SCOPE AND RANGE</w:t>
            </w: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  <w:p w:rsidR="000C71C2" w:rsidRPr="00082C28" w:rsidRDefault="000C71C2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Experienced therapist</w:t>
            </w:r>
            <w:r w:rsidR="00647751" w:rsidRPr="00082C28">
              <w:rPr>
                <w:rFonts w:asciiTheme="minorHAnsi" w:hAnsiTheme="minorHAnsi" w:cstheme="minorHAnsi"/>
                <w:sz w:val="24"/>
              </w:rPr>
              <w:t xml:space="preserve"> with autonomous responsibility</w:t>
            </w:r>
            <w:r w:rsidR="00DF4605"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647751" w:rsidRPr="00082C28">
              <w:rPr>
                <w:rFonts w:asciiTheme="minorHAnsi" w:hAnsiTheme="minorHAnsi" w:cstheme="minorHAnsi"/>
                <w:sz w:val="24"/>
              </w:rPr>
              <w:t>for a defined highly specialist clinical caseload across Dumfries and Galloway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 </w:t>
            </w:r>
          </w:p>
          <w:p w:rsidR="000C71C2" w:rsidRPr="00082C28" w:rsidRDefault="000C71C2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Actively contributes</w:t>
            </w:r>
            <w:r w:rsidR="00647751" w:rsidRPr="00082C28">
              <w:rPr>
                <w:rFonts w:asciiTheme="minorHAnsi" w:hAnsiTheme="minorHAnsi" w:cstheme="minorHAnsi"/>
                <w:sz w:val="24"/>
              </w:rPr>
              <w:t xml:space="preserve"> to the planning,</w:t>
            </w:r>
            <w:r w:rsidR="003E703C"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647751" w:rsidRPr="00082C28">
              <w:rPr>
                <w:rFonts w:asciiTheme="minorHAnsi" w:hAnsiTheme="minorHAnsi" w:cstheme="minorHAnsi"/>
                <w:sz w:val="24"/>
              </w:rPr>
              <w:t xml:space="preserve">co-ordination and evaluation of the service provided to a defined clinical area 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0C71C2" w:rsidRPr="00082C28" w:rsidRDefault="00647751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Participates in the development and implementation of local and national guidelines and policies in own area of expertise</w:t>
            </w:r>
          </w:p>
          <w:p w:rsidR="000C71C2" w:rsidRPr="00082C28" w:rsidRDefault="000C71C2" w:rsidP="00D9336A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Work</w:t>
            </w:r>
            <w:r w:rsidR="00955AE8" w:rsidRPr="00082C28">
              <w:rPr>
                <w:rFonts w:asciiTheme="minorHAnsi" w:hAnsiTheme="minorHAnsi" w:cstheme="minorHAnsi"/>
                <w:sz w:val="24"/>
              </w:rPr>
              <w:t>s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proactively within a variety of</w:t>
            </w:r>
            <w:r w:rsidR="0042775D" w:rsidRPr="00082C28">
              <w:rPr>
                <w:rFonts w:asciiTheme="minorHAnsi" w:hAnsiTheme="minorHAnsi" w:cstheme="minorHAnsi"/>
                <w:sz w:val="24"/>
              </w:rPr>
              <w:t xml:space="preserve"> multi-disciplinary teams providing highly specialist advice to inform clinical decision making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D76354" w:rsidRPr="00082C28">
              <w:rPr>
                <w:rFonts w:asciiTheme="minorHAnsi" w:hAnsiTheme="minorHAnsi" w:cstheme="minorHAnsi"/>
                <w:sz w:val="24"/>
              </w:rPr>
              <w:t xml:space="preserve">Has </w:t>
            </w:r>
            <w:r w:rsidR="0042775D" w:rsidRPr="00082C28">
              <w:rPr>
                <w:rFonts w:asciiTheme="minorHAnsi" w:hAnsiTheme="minorHAnsi" w:cstheme="minorHAnsi"/>
                <w:sz w:val="24"/>
              </w:rPr>
              <w:t>h</w:t>
            </w:r>
            <w:r w:rsidRPr="00082C28">
              <w:rPr>
                <w:rFonts w:asciiTheme="minorHAnsi" w:hAnsiTheme="minorHAnsi" w:cstheme="minorHAnsi"/>
                <w:sz w:val="24"/>
              </w:rPr>
              <w:t>ighly developed areas of special clinical expertise with ability to identify own personal and professional development.</w:t>
            </w:r>
          </w:p>
          <w:p w:rsidR="000C71C2" w:rsidRPr="00082C28" w:rsidRDefault="000C71C2" w:rsidP="00D9336A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 xml:space="preserve">Provide day to day management, </w:t>
            </w:r>
            <w:r w:rsidR="00955AE8" w:rsidRPr="00082C28">
              <w:rPr>
                <w:rFonts w:asciiTheme="minorHAnsi" w:hAnsiTheme="minorHAnsi" w:cstheme="minorHAnsi"/>
                <w:sz w:val="24"/>
              </w:rPr>
              <w:t>professional supervision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and </w:t>
            </w:r>
            <w:r w:rsidR="00955AE8" w:rsidRPr="00082C28">
              <w:rPr>
                <w:rFonts w:asciiTheme="minorHAnsi" w:hAnsiTheme="minorHAnsi" w:cstheme="minorHAnsi"/>
                <w:sz w:val="24"/>
              </w:rPr>
              <w:t xml:space="preserve">support </w:t>
            </w:r>
            <w:r w:rsidRPr="00082C28">
              <w:rPr>
                <w:rFonts w:asciiTheme="minorHAnsi" w:hAnsiTheme="minorHAnsi" w:cstheme="minorHAnsi"/>
                <w:sz w:val="24"/>
              </w:rPr>
              <w:t>of other Speech and Language therapists,</w:t>
            </w:r>
            <w:r w:rsidR="00E573C5" w:rsidRPr="00082C28">
              <w:rPr>
                <w:rFonts w:asciiTheme="minorHAnsi" w:hAnsiTheme="minorHAnsi" w:cstheme="minorHAnsi"/>
                <w:sz w:val="24"/>
              </w:rPr>
              <w:t xml:space="preserve"> Support Workers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and students.</w:t>
            </w:r>
          </w:p>
          <w:p w:rsidR="000C71C2" w:rsidRPr="00082C28" w:rsidRDefault="0042775D" w:rsidP="00D9336A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 xml:space="preserve">Involved 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>with recruitment of staff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and induction processes</w:t>
            </w:r>
          </w:p>
          <w:p w:rsidR="00955AE8" w:rsidRPr="00082C28" w:rsidRDefault="000C71C2" w:rsidP="00D9336A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Lead in</w:t>
            </w:r>
            <w:r w:rsidR="0042775D" w:rsidRPr="00082C28">
              <w:rPr>
                <w:rFonts w:asciiTheme="minorHAnsi" w:hAnsiTheme="minorHAnsi" w:cstheme="minorHAnsi"/>
                <w:sz w:val="24"/>
              </w:rPr>
              <w:t xml:space="preserve"> providing highly specialist training in area of clinical expertise to multi-disciplinary teams to build capacity and capability in others</w:t>
            </w:r>
            <w:r w:rsidR="00955AE8" w:rsidRPr="00082C28">
              <w:rPr>
                <w:rFonts w:asciiTheme="minorHAnsi" w:hAnsiTheme="minorHAnsi" w:cstheme="minorHAnsi"/>
                <w:sz w:val="24"/>
              </w:rPr>
              <w:t>.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344DB2"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0C71C2" w:rsidRPr="00082C28" w:rsidRDefault="00344DB2" w:rsidP="00D9336A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P</w:t>
            </w:r>
            <w:r w:rsidR="0042775D" w:rsidRPr="00082C28">
              <w:rPr>
                <w:rFonts w:asciiTheme="minorHAnsi" w:hAnsiTheme="minorHAnsi" w:cstheme="minorHAnsi"/>
                <w:sz w:val="24"/>
              </w:rPr>
              <w:t>ositively promote</w:t>
            </w:r>
            <w:r w:rsidR="00955AE8" w:rsidRPr="00082C28">
              <w:rPr>
                <w:rFonts w:asciiTheme="minorHAnsi" w:hAnsiTheme="minorHAnsi" w:cstheme="minorHAnsi"/>
                <w:sz w:val="24"/>
              </w:rPr>
              <w:t>s</w:t>
            </w:r>
            <w:r w:rsidR="0042775D" w:rsidRPr="00082C28">
              <w:rPr>
                <w:rFonts w:asciiTheme="minorHAnsi" w:hAnsiTheme="minorHAnsi" w:cstheme="minorHAnsi"/>
                <w:sz w:val="24"/>
              </w:rPr>
              <w:t xml:space="preserve"> the specialist contribution of SLT services to a range of multi-disciplinary forums locally and nationally</w:t>
            </w:r>
          </w:p>
          <w:p w:rsidR="00AC31C4" w:rsidRDefault="00AC31C4" w:rsidP="00AC31C4">
            <w:pPr>
              <w:ind w:left="360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082C28" w:rsidRDefault="00082C28" w:rsidP="00AC31C4">
            <w:pPr>
              <w:ind w:left="360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082C28" w:rsidRPr="00082C28" w:rsidRDefault="00082C28" w:rsidP="00AC31C4">
            <w:pPr>
              <w:ind w:left="36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C71C2" w:rsidRPr="00082C28" w:rsidTr="00082C28">
        <w:tc>
          <w:tcPr>
            <w:tcW w:w="9781" w:type="dxa"/>
            <w:gridSpan w:val="2"/>
          </w:tcPr>
          <w:p w:rsidR="000C71C2" w:rsidRPr="00082C28" w:rsidRDefault="000C71C2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0C71C2" w:rsidRPr="00082C28" w:rsidRDefault="000C71C2">
            <w:pPr>
              <w:rPr>
                <w:rFonts w:asciiTheme="minorHAnsi" w:hAnsiTheme="minorHAnsi" w:cstheme="minorHAnsi"/>
                <w:i/>
                <w:sz w:val="24"/>
              </w:rPr>
            </w:pPr>
            <w:r w:rsidRPr="00082C28">
              <w:rPr>
                <w:rFonts w:asciiTheme="minorHAnsi" w:hAnsiTheme="minorHAnsi" w:cstheme="minorHAnsi"/>
                <w:b/>
                <w:sz w:val="24"/>
              </w:rPr>
              <w:t>MAIN DUTIES / RESPONSIBILITIES</w:t>
            </w:r>
            <w:r w:rsidRPr="00082C28">
              <w:rPr>
                <w:rFonts w:asciiTheme="minorHAnsi" w:hAnsiTheme="minorHAnsi" w:cstheme="minorHAnsi"/>
                <w:i/>
                <w:sz w:val="24"/>
              </w:rPr>
              <w:t xml:space="preserve"> </w:t>
            </w:r>
          </w:p>
          <w:p w:rsidR="00955AE8" w:rsidRPr="00082C28" w:rsidRDefault="00955AE8">
            <w:pPr>
              <w:rPr>
                <w:rFonts w:asciiTheme="minorHAnsi" w:hAnsiTheme="minorHAnsi" w:cstheme="minorHAnsi"/>
                <w:sz w:val="24"/>
                <w:u w:val="single"/>
              </w:rPr>
            </w:pPr>
            <w:r w:rsidRPr="00082C28">
              <w:rPr>
                <w:rFonts w:asciiTheme="minorHAnsi" w:hAnsiTheme="minorHAnsi" w:cstheme="minorHAnsi"/>
                <w:sz w:val="24"/>
                <w:u w:val="single"/>
              </w:rPr>
              <w:t>Clinical Practice</w:t>
            </w:r>
          </w:p>
          <w:p w:rsidR="00955AE8" w:rsidRPr="00082C28" w:rsidRDefault="00955AE8" w:rsidP="00D9336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 xml:space="preserve">To assess, diagnose, plan, develop and implement highly specialist </w:t>
            </w:r>
            <w:proofErr w:type="spellStart"/>
            <w:r w:rsidRPr="00082C28">
              <w:rPr>
                <w:rFonts w:asciiTheme="minorHAnsi" w:hAnsiTheme="minorHAnsi" w:cstheme="minorHAnsi"/>
                <w:sz w:val="24"/>
              </w:rPr>
              <w:t>programmes</w:t>
            </w:r>
            <w:proofErr w:type="spellEnd"/>
            <w:r w:rsidRPr="00082C28">
              <w:rPr>
                <w:rFonts w:asciiTheme="minorHAnsi" w:hAnsiTheme="minorHAnsi" w:cstheme="minorHAnsi"/>
                <w:sz w:val="24"/>
              </w:rPr>
              <w:t xml:space="preserve"> of intervention to meet the needs of children and young people with speech, language and communication disorders based on best practice.</w:t>
            </w:r>
          </w:p>
          <w:p w:rsidR="00955AE8" w:rsidRPr="00082C28" w:rsidRDefault="00955AE8" w:rsidP="00D9336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 xml:space="preserve">To undertake clinical triage and appropriately direct to universal, targeted and specialist interventions </w:t>
            </w:r>
          </w:p>
          <w:p w:rsidR="00955AE8" w:rsidRPr="00082C28" w:rsidRDefault="00955AE8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Work, liaise and negotiate within a multidisciplinary framework with other professionals and agencies as necessary sharing knowledge and expertise to provide the best possible care for children and young people</w:t>
            </w:r>
          </w:p>
          <w:p w:rsidR="00955AE8" w:rsidRPr="00082C28" w:rsidRDefault="00955AE8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Competently deal with complex issues in generating appropriate strategies for caseload management.</w:t>
            </w:r>
          </w:p>
          <w:p w:rsidR="00955AE8" w:rsidRPr="00082C28" w:rsidRDefault="00955AE8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Promote awareness of Speech and Language difficulties and its effect on social, personal and educational development.</w:t>
            </w:r>
          </w:p>
          <w:p w:rsidR="00955AE8" w:rsidRPr="00082C28" w:rsidRDefault="00955AE8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Maintain accurate ,comprehensive case notes, produce highly specialist written reports and attend multi-disciplinary meetings, case-conferences as required regarding individual needs and proposed care plans</w:t>
            </w:r>
          </w:p>
          <w:p w:rsidR="00955AE8" w:rsidRPr="00082C28" w:rsidRDefault="00955AE8" w:rsidP="00D9336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To undertake specialist instrumental clinical evaluations as relevant to post</w:t>
            </w:r>
          </w:p>
          <w:p w:rsidR="00955AE8" w:rsidRPr="00082C28" w:rsidRDefault="00955AE8" w:rsidP="00D9336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To undertake specialist clinics and roles in collaboration with others</w:t>
            </w:r>
          </w:p>
          <w:p w:rsidR="00955AE8" w:rsidRPr="00082C28" w:rsidRDefault="00955AE8" w:rsidP="00D9336A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Support and enable CYP and their families to self manage to achieve the best well being outcomes</w:t>
            </w:r>
          </w:p>
          <w:p w:rsidR="00955AE8" w:rsidRPr="00082C28" w:rsidRDefault="00955AE8" w:rsidP="00D9336A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Comply with local policies and procedures and work within boundaries</w:t>
            </w:r>
          </w:p>
          <w:p w:rsidR="00955AE8" w:rsidRPr="00082C28" w:rsidRDefault="00955AE8" w:rsidP="00D9336A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Comply with RCSLT clinical guidelines and HCPC Professional Standards</w:t>
            </w:r>
          </w:p>
          <w:p w:rsidR="00955AE8" w:rsidRPr="00082C28" w:rsidRDefault="00955AE8" w:rsidP="00D9336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955AE8" w:rsidRPr="00082C28" w:rsidRDefault="00955AE8" w:rsidP="00D9336A">
            <w:pPr>
              <w:jc w:val="both"/>
              <w:rPr>
                <w:rFonts w:asciiTheme="minorHAnsi" w:hAnsiTheme="minorHAnsi" w:cstheme="minorHAnsi"/>
                <w:sz w:val="24"/>
                <w:u w:val="single"/>
              </w:rPr>
            </w:pPr>
          </w:p>
          <w:p w:rsidR="00955AE8" w:rsidRPr="00082C28" w:rsidRDefault="00955AE8" w:rsidP="00D9336A">
            <w:pPr>
              <w:jc w:val="both"/>
              <w:rPr>
                <w:rFonts w:asciiTheme="minorHAnsi" w:hAnsiTheme="minorHAnsi" w:cstheme="minorHAnsi"/>
                <w:sz w:val="24"/>
                <w:u w:val="single"/>
              </w:rPr>
            </w:pPr>
            <w:r w:rsidRPr="00082C28">
              <w:rPr>
                <w:rFonts w:asciiTheme="minorHAnsi" w:hAnsiTheme="minorHAnsi" w:cstheme="minorHAnsi"/>
                <w:sz w:val="24"/>
                <w:u w:val="single"/>
              </w:rPr>
              <w:t>Facilitation of Learning</w:t>
            </w:r>
          </w:p>
          <w:p w:rsidR="00955AE8" w:rsidRPr="00082C28" w:rsidRDefault="00955AE8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Plan, develop and co-ordinate training in related areas for other professionals, speech and language therapy students and others as required.</w:t>
            </w:r>
          </w:p>
          <w:p w:rsidR="00955AE8" w:rsidRPr="00082C28" w:rsidRDefault="00955AE8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Demonstrate a commitment to continued professional development.</w:t>
            </w:r>
          </w:p>
          <w:p w:rsidR="00955AE8" w:rsidRPr="00082C28" w:rsidRDefault="00955AE8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Contribute to the development and supervision of speech and language therapy support workers, students and volunteers.</w:t>
            </w:r>
          </w:p>
          <w:p w:rsidR="00955AE8" w:rsidRPr="00082C28" w:rsidRDefault="00955AE8" w:rsidP="00D9336A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Facilitate and provide mentoring support to SLT colleagues, support workers and others in specialist area.</w:t>
            </w:r>
          </w:p>
          <w:p w:rsidR="00955AE8" w:rsidRPr="00082C28" w:rsidRDefault="00955AE8" w:rsidP="00D9336A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Assist in development of students from other professional groups as appropriate.</w:t>
            </w:r>
          </w:p>
          <w:p w:rsidR="00955AE8" w:rsidRPr="00082C28" w:rsidRDefault="00955AE8" w:rsidP="00D9336A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Take  the lead in the  identification of training needs within the team with regards to specialist area</w:t>
            </w:r>
          </w:p>
          <w:p w:rsidR="00955AE8" w:rsidRPr="00082C28" w:rsidRDefault="00955AE8" w:rsidP="00D9336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Provide highly specialist training in area of clinical expertise.</w:t>
            </w:r>
          </w:p>
          <w:p w:rsidR="00955AE8" w:rsidRPr="00082C28" w:rsidRDefault="00955AE8" w:rsidP="00D9336A">
            <w:pPr>
              <w:jc w:val="both"/>
              <w:rPr>
                <w:rFonts w:asciiTheme="minorHAnsi" w:hAnsiTheme="minorHAnsi" w:cstheme="minorHAnsi"/>
                <w:sz w:val="24"/>
                <w:u w:val="single"/>
              </w:rPr>
            </w:pPr>
          </w:p>
          <w:p w:rsidR="00955AE8" w:rsidRPr="00082C28" w:rsidRDefault="00955AE8" w:rsidP="00D9336A">
            <w:pPr>
              <w:jc w:val="both"/>
              <w:rPr>
                <w:rFonts w:asciiTheme="minorHAnsi" w:hAnsiTheme="minorHAnsi" w:cstheme="minorHAnsi"/>
                <w:sz w:val="24"/>
                <w:u w:val="single"/>
              </w:rPr>
            </w:pPr>
          </w:p>
          <w:p w:rsidR="00955AE8" w:rsidRPr="00082C28" w:rsidRDefault="00955AE8" w:rsidP="00D9336A">
            <w:pPr>
              <w:jc w:val="both"/>
              <w:rPr>
                <w:rFonts w:asciiTheme="minorHAnsi" w:hAnsiTheme="minorHAnsi" w:cstheme="minorHAnsi"/>
                <w:sz w:val="24"/>
                <w:u w:val="single"/>
              </w:rPr>
            </w:pPr>
            <w:r w:rsidRPr="00082C28">
              <w:rPr>
                <w:rFonts w:asciiTheme="minorHAnsi" w:hAnsiTheme="minorHAnsi" w:cstheme="minorHAnsi"/>
                <w:sz w:val="24"/>
                <w:u w:val="single"/>
              </w:rPr>
              <w:t>Leadership</w:t>
            </w:r>
          </w:p>
          <w:p w:rsidR="00955AE8" w:rsidRPr="00082C28" w:rsidRDefault="00955AE8" w:rsidP="00D9336A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lastRenderedPageBreak/>
              <w:t>To act as a highly specialist clinical resource within area of responsibility regarding their specialism to optimize clinical care across the region.</w:t>
            </w:r>
          </w:p>
          <w:p w:rsidR="00955AE8" w:rsidRPr="00082C28" w:rsidRDefault="00955AE8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Use highly specialist knowledge to contribute and participate in the development of services, protocols, clinical pathways. and service redesign</w:t>
            </w:r>
          </w:p>
          <w:p w:rsidR="00955AE8" w:rsidRPr="00082C28" w:rsidRDefault="00955AE8" w:rsidP="00D9336A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 xml:space="preserve">Advise </w:t>
            </w:r>
            <w:r w:rsidR="00082C28">
              <w:rPr>
                <w:rFonts w:asciiTheme="minorHAnsi" w:hAnsiTheme="minorHAnsi" w:cstheme="minorHAnsi"/>
                <w:sz w:val="24"/>
              </w:rPr>
              <w:t>Team Lead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on issues of service delivery with particular focus on specialist clinical area making recommendations for change as appropriate to ensure effective and efficient service delivery </w:t>
            </w:r>
          </w:p>
          <w:p w:rsidR="00955AE8" w:rsidRPr="00082C28" w:rsidRDefault="00955AE8" w:rsidP="00D9336A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Lead and develop specialized care pathways</w:t>
            </w:r>
          </w:p>
          <w:p w:rsidR="00955AE8" w:rsidRPr="00082C28" w:rsidRDefault="00955AE8" w:rsidP="00D9336A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Take a lead role in the design and development of team objectives or projects to improve clinical practice and service delivery</w:t>
            </w:r>
          </w:p>
          <w:p w:rsidR="00955AE8" w:rsidRPr="00082C28" w:rsidRDefault="00955AE8" w:rsidP="00D9336A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4"/>
                <w:u w:val="single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Able to respond to and work within a framework that embraces quality and diversity to meet the specific needs of cultural, minority and disability groups</w:t>
            </w:r>
          </w:p>
          <w:p w:rsidR="00955AE8" w:rsidRPr="00082C28" w:rsidRDefault="00955AE8" w:rsidP="00D9336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955AE8" w:rsidRPr="00082C28" w:rsidRDefault="00955AE8" w:rsidP="00D9336A">
            <w:pPr>
              <w:jc w:val="both"/>
              <w:rPr>
                <w:rFonts w:asciiTheme="minorHAnsi" w:hAnsiTheme="minorHAnsi" w:cstheme="minorHAnsi"/>
                <w:sz w:val="24"/>
                <w:u w:val="single"/>
              </w:rPr>
            </w:pPr>
            <w:r w:rsidRPr="00082C28">
              <w:rPr>
                <w:rFonts w:asciiTheme="minorHAnsi" w:hAnsiTheme="minorHAnsi" w:cstheme="minorHAnsi"/>
                <w:sz w:val="24"/>
                <w:u w:val="single"/>
              </w:rPr>
              <w:t>Evidence, Research and Development</w:t>
            </w:r>
          </w:p>
          <w:p w:rsidR="00955AE8" w:rsidRPr="00082C28" w:rsidRDefault="00955AE8" w:rsidP="00D9336A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Lead and develop research and audit projects utilizing improvement methodology.</w:t>
            </w:r>
          </w:p>
          <w:p w:rsidR="00955AE8" w:rsidRPr="00082C28" w:rsidRDefault="00955AE8" w:rsidP="00D9336A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Develop innovations in areas of risk management, quality standard setting and clinical effectiveness in relation to specific clinical areas.</w:t>
            </w:r>
          </w:p>
          <w:p w:rsidR="000C71C2" w:rsidRPr="00082C28" w:rsidRDefault="004103A9" w:rsidP="00D9336A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 xml:space="preserve">Undertake and contribute to research by collating and providing </w:t>
            </w:r>
            <w:r w:rsidR="00A273D7" w:rsidRPr="00082C28">
              <w:rPr>
                <w:rFonts w:asciiTheme="minorHAnsi" w:hAnsiTheme="minorHAnsi" w:cstheme="minorHAnsi"/>
                <w:sz w:val="24"/>
              </w:rPr>
              <w:t>data</w:t>
            </w:r>
          </w:p>
          <w:p w:rsidR="000C71C2" w:rsidRPr="00082C28" w:rsidRDefault="000C71C2" w:rsidP="00D9336A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Negotiate with others around service issues,</w:t>
            </w:r>
            <w:r w:rsidR="00C6510A" w:rsidRPr="00082C28">
              <w:rPr>
                <w:rFonts w:asciiTheme="minorHAnsi" w:hAnsiTheme="minorHAnsi" w:cstheme="minorHAnsi"/>
                <w:sz w:val="24"/>
              </w:rPr>
              <w:t xml:space="preserve"> caseload management and assist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with dealing and responding to complaints.</w:t>
            </w:r>
          </w:p>
          <w:p w:rsidR="00955AE8" w:rsidRPr="00082C28" w:rsidRDefault="00955AE8" w:rsidP="00955AE8">
            <w:pPr>
              <w:ind w:left="36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C71C2" w:rsidRPr="00082C28" w:rsidTr="00082C28">
        <w:tc>
          <w:tcPr>
            <w:tcW w:w="9781" w:type="dxa"/>
            <w:gridSpan w:val="2"/>
          </w:tcPr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  <w:p w:rsidR="000C71C2" w:rsidRPr="00082C28" w:rsidRDefault="000C71C2" w:rsidP="00D243F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082C28">
              <w:rPr>
                <w:rFonts w:asciiTheme="minorHAnsi" w:hAnsiTheme="minorHAnsi" w:cstheme="minorHAnsi"/>
                <w:b/>
                <w:sz w:val="24"/>
              </w:rPr>
              <w:t>SYSTEMS AND EQUIPMENT</w:t>
            </w:r>
          </w:p>
          <w:p w:rsidR="000C71C2" w:rsidRPr="00082C28" w:rsidRDefault="000C71C2">
            <w:pPr>
              <w:rPr>
                <w:rFonts w:asciiTheme="minorHAnsi" w:hAnsiTheme="minorHAnsi" w:cstheme="minorHAnsi"/>
                <w:i/>
                <w:sz w:val="24"/>
              </w:rPr>
            </w:pPr>
          </w:p>
          <w:p w:rsidR="000C71C2" w:rsidRPr="00082C28" w:rsidRDefault="000C71C2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 xml:space="preserve">Maintain up to date and accurate </w:t>
            </w:r>
            <w:proofErr w:type="spellStart"/>
            <w:r w:rsidRPr="00082C28">
              <w:rPr>
                <w:rFonts w:asciiTheme="minorHAnsi" w:hAnsiTheme="minorHAnsi" w:cstheme="minorHAnsi"/>
                <w:sz w:val="24"/>
              </w:rPr>
              <w:t>casenotes</w:t>
            </w:r>
            <w:proofErr w:type="spellEnd"/>
            <w:r w:rsidRPr="00082C28">
              <w:rPr>
                <w:rFonts w:asciiTheme="minorHAnsi" w:hAnsiTheme="minorHAnsi" w:cstheme="minorHAnsi"/>
                <w:sz w:val="24"/>
              </w:rPr>
              <w:t xml:space="preserve"> in line with professional standards and local policies.</w:t>
            </w:r>
          </w:p>
          <w:p w:rsidR="000C71C2" w:rsidRPr="00082C28" w:rsidRDefault="000C71C2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Share c</w:t>
            </w:r>
            <w:r w:rsidR="00A273D7" w:rsidRPr="00082C28">
              <w:rPr>
                <w:rFonts w:asciiTheme="minorHAnsi" w:hAnsiTheme="minorHAnsi" w:cstheme="minorHAnsi"/>
                <w:sz w:val="24"/>
              </w:rPr>
              <w:t>omplex information with others, observing</w:t>
            </w:r>
            <w:r w:rsidR="009F23AA" w:rsidRPr="00082C28">
              <w:rPr>
                <w:rFonts w:asciiTheme="minorHAnsi" w:hAnsiTheme="minorHAnsi" w:cstheme="minorHAnsi"/>
                <w:sz w:val="24"/>
              </w:rPr>
              <w:t xml:space="preserve"> current </w:t>
            </w:r>
            <w:r w:rsidRPr="00082C28">
              <w:rPr>
                <w:rFonts w:asciiTheme="minorHAnsi" w:hAnsiTheme="minorHAnsi" w:cstheme="minorHAnsi"/>
                <w:sz w:val="24"/>
              </w:rPr>
              <w:t>data protection guidelines.</w:t>
            </w:r>
          </w:p>
          <w:p w:rsidR="000C71C2" w:rsidRPr="00082C28" w:rsidRDefault="000C71C2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 xml:space="preserve">Gather activity data accurately and regularly and ensure provision of such information promptly within local </w:t>
            </w:r>
            <w:r w:rsidR="009F23AA" w:rsidRPr="00082C28">
              <w:rPr>
                <w:rFonts w:asciiTheme="minorHAnsi" w:hAnsiTheme="minorHAnsi" w:cstheme="minorHAnsi"/>
                <w:sz w:val="24"/>
              </w:rPr>
              <w:t>Board</w:t>
            </w:r>
            <w:r w:rsidR="00A273D7"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82C28">
              <w:rPr>
                <w:rFonts w:asciiTheme="minorHAnsi" w:hAnsiTheme="minorHAnsi" w:cstheme="minorHAnsi"/>
                <w:sz w:val="24"/>
              </w:rPr>
              <w:t>guidelines.</w:t>
            </w:r>
          </w:p>
          <w:p w:rsidR="00A273D7" w:rsidRPr="00082C28" w:rsidRDefault="002A1E6A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 xml:space="preserve"> Flexibility to u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>se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all appropriate information technology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 xml:space="preserve"> software</w:t>
            </w:r>
            <w:r w:rsidR="009F23AA" w:rsidRPr="00082C28">
              <w:rPr>
                <w:rFonts w:asciiTheme="minorHAnsi" w:hAnsiTheme="minorHAnsi" w:cstheme="minorHAnsi"/>
                <w:sz w:val="24"/>
              </w:rPr>
              <w:t xml:space="preserve"> to support clinical practice and activ</w:t>
            </w:r>
            <w:r w:rsidR="00A273D7" w:rsidRPr="00082C28">
              <w:rPr>
                <w:rFonts w:asciiTheme="minorHAnsi" w:hAnsiTheme="minorHAnsi" w:cstheme="minorHAnsi"/>
                <w:sz w:val="24"/>
              </w:rPr>
              <w:t>ities.</w:t>
            </w:r>
          </w:p>
          <w:p w:rsidR="000C71C2" w:rsidRPr="00082C28" w:rsidRDefault="000C71C2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7A2B85" w:rsidRPr="00082C28">
              <w:rPr>
                <w:rFonts w:asciiTheme="minorHAnsi" w:hAnsiTheme="minorHAnsi" w:cstheme="minorHAnsi"/>
                <w:sz w:val="24"/>
              </w:rPr>
              <w:t xml:space="preserve">Highly </w:t>
            </w:r>
            <w:r w:rsidRPr="00082C28">
              <w:rPr>
                <w:rFonts w:asciiTheme="minorHAnsi" w:hAnsiTheme="minorHAnsi" w:cstheme="minorHAnsi"/>
                <w:sz w:val="24"/>
              </w:rPr>
              <w:t>Specialist knowledge of high technology and low technology alternative and augmentative communication aids</w:t>
            </w:r>
            <w:r w:rsidR="007A2B85" w:rsidRPr="00082C28">
              <w:rPr>
                <w:rFonts w:asciiTheme="minorHAnsi" w:hAnsiTheme="minorHAnsi" w:cstheme="minorHAnsi"/>
                <w:sz w:val="24"/>
              </w:rPr>
              <w:t xml:space="preserve"> and care pathways</w:t>
            </w:r>
            <w:r w:rsidRPr="00082C28">
              <w:rPr>
                <w:rFonts w:asciiTheme="minorHAnsi" w:hAnsiTheme="minorHAnsi" w:cstheme="minorHAnsi"/>
                <w:sz w:val="24"/>
              </w:rPr>
              <w:t>, as appropriate to client group.</w:t>
            </w:r>
          </w:p>
          <w:p w:rsidR="000C71C2" w:rsidRPr="00082C28" w:rsidRDefault="000C71C2" w:rsidP="00D9336A">
            <w:pPr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Care and maintenance of equipment, ensuring standards of infection control and safety are maintained including those loaned to clients.</w:t>
            </w:r>
          </w:p>
          <w:p w:rsidR="007A2B85" w:rsidRPr="00082C28" w:rsidRDefault="007A2B85" w:rsidP="00D9336A">
            <w:pPr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Display knowledge of relevant Board procedures and operational systems for data collection,</w:t>
            </w:r>
            <w:r w:rsidR="00A273D7"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82C28">
              <w:rPr>
                <w:rFonts w:asciiTheme="minorHAnsi" w:hAnsiTheme="minorHAnsi" w:cstheme="minorHAnsi"/>
                <w:sz w:val="24"/>
              </w:rPr>
              <w:t>performance management and finance</w:t>
            </w:r>
          </w:p>
          <w:p w:rsidR="000C71C2" w:rsidRPr="00082C28" w:rsidRDefault="000C71C2" w:rsidP="00D9336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0C71C2" w:rsidRPr="00082C28" w:rsidTr="00082C28">
        <w:tc>
          <w:tcPr>
            <w:tcW w:w="9781" w:type="dxa"/>
            <w:gridSpan w:val="2"/>
          </w:tcPr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  <w:p w:rsidR="004F5A25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b/>
                <w:sz w:val="24"/>
              </w:rPr>
              <w:t>DECISIONS AND JUDGEMENTS</w:t>
            </w:r>
          </w:p>
          <w:p w:rsidR="000C71C2" w:rsidRPr="00082C28" w:rsidRDefault="000C71C2" w:rsidP="00D9336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Manage highly</w:t>
            </w:r>
            <w:r w:rsidR="007A2B85" w:rsidRPr="00082C28">
              <w:rPr>
                <w:rFonts w:asciiTheme="minorHAnsi" w:hAnsiTheme="minorHAnsi" w:cstheme="minorHAnsi"/>
                <w:sz w:val="24"/>
              </w:rPr>
              <w:t xml:space="preserve"> specialist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complex caseload independently.</w:t>
            </w:r>
          </w:p>
          <w:p w:rsidR="000C71C2" w:rsidRPr="00082C28" w:rsidRDefault="007A2B85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A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>ct</w:t>
            </w:r>
            <w:r w:rsidR="002A1E6A" w:rsidRPr="00082C28">
              <w:rPr>
                <w:rFonts w:asciiTheme="minorHAnsi" w:hAnsiTheme="minorHAnsi" w:cstheme="minorHAnsi"/>
                <w:sz w:val="24"/>
              </w:rPr>
              <w:t xml:space="preserve"> independently and 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 xml:space="preserve"> appropriately on all stages of referral, intervention and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discharge in clinical pathway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0C71C2" w:rsidRPr="00082C28" w:rsidRDefault="000C71C2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lastRenderedPageBreak/>
              <w:t xml:space="preserve">Negotiate with </w:t>
            </w:r>
            <w:r w:rsidR="0042134E" w:rsidRPr="00082C28">
              <w:rPr>
                <w:rFonts w:asciiTheme="minorHAnsi" w:hAnsiTheme="minorHAnsi" w:cstheme="minorHAnsi"/>
                <w:sz w:val="24"/>
              </w:rPr>
              <w:t>CYP, their families</w:t>
            </w:r>
            <w:r w:rsidRPr="00082C28">
              <w:rPr>
                <w:rFonts w:asciiTheme="minorHAnsi" w:hAnsiTheme="minorHAnsi" w:cstheme="minorHAnsi"/>
                <w:color w:val="FF0000"/>
                <w:sz w:val="24"/>
              </w:rPr>
              <w:t xml:space="preserve"> </w:t>
            </w:r>
            <w:r w:rsidR="0042134E" w:rsidRPr="00082C28">
              <w:rPr>
                <w:rFonts w:asciiTheme="minorHAnsi" w:hAnsiTheme="minorHAnsi" w:cstheme="minorHAnsi"/>
                <w:sz w:val="24"/>
              </w:rPr>
              <w:t>and others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around individual case management,  </w:t>
            </w:r>
          </w:p>
          <w:p w:rsidR="000C71C2" w:rsidRPr="00082C28" w:rsidRDefault="007A2B85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082C28">
              <w:rPr>
                <w:rFonts w:asciiTheme="minorHAnsi" w:hAnsiTheme="minorHAnsi" w:cstheme="minorHAnsi"/>
                <w:sz w:val="24"/>
              </w:rPr>
              <w:t>Recognise</w:t>
            </w:r>
            <w:proofErr w:type="spellEnd"/>
            <w:r w:rsidRPr="00082C28">
              <w:rPr>
                <w:rFonts w:asciiTheme="minorHAnsi" w:hAnsiTheme="minorHAnsi" w:cstheme="minorHAnsi"/>
                <w:sz w:val="24"/>
              </w:rPr>
              <w:t xml:space="preserve"> and pro-actively manage 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 xml:space="preserve">breakdown 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and 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>conflict</w:t>
            </w:r>
            <w:r w:rsidR="00A273D7" w:rsidRPr="00082C28">
              <w:rPr>
                <w:rFonts w:asciiTheme="minorHAnsi" w:hAnsiTheme="minorHAnsi" w:cstheme="minorHAnsi"/>
                <w:sz w:val="24"/>
              </w:rPr>
              <w:t xml:space="preserve"> when</w:t>
            </w:r>
            <w:r w:rsidR="002A1E6A" w:rsidRPr="00082C28">
              <w:rPr>
                <w:rFonts w:asciiTheme="minorHAnsi" w:hAnsiTheme="minorHAnsi" w:cstheme="minorHAnsi"/>
                <w:sz w:val="24"/>
              </w:rPr>
              <w:t xml:space="preserve"> this</w:t>
            </w:r>
            <w:r w:rsidR="00A273D7" w:rsidRPr="00082C28">
              <w:rPr>
                <w:rFonts w:asciiTheme="minorHAnsi" w:hAnsiTheme="minorHAnsi" w:cstheme="minorHAnsi"/>
                <w:sz w:val="24"/>
              </w:rPr>
              <w:t xml:space="preserve"> occurs and use strategies 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>for successful resolution.</w:t>
            </w:r>
          </w:p>
          <w:p w:rsidR="000C71C2" w:rsidRPr="00082C28" w:rsidRDefault="000C71C2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Us</w:t>
            </w:r>
            <w:r w:rsidR="007A2B85" w:rsidRPr="00082C28">
              <w:rPr>
                <w:rFonts w:asciiTheme="minorHAnsi" w:hAnsiTheme="minorHAnsi" w:cstheme="minorHAnsi"/>
                <w:sz w:val="24"/>
              </w:rPr>
              <w:t>e</w:t>
            </w:r>
            <w:r w:rsidR="002A1E6A" w:rsidRPr="00082C28">
              <w:rPr>
                <w:rFonts w:asciiTheme="minorHAnsi" w:hAnsiTheme="minorHAnsi" w:cstheme="minorHAnsi"/>
                <w:sz w:val="24"/>
              </w:rPr>
              <w:t xml:space="preserve"> highly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specialist knowledge to inform sound clinical </w:t>
            </w:r>
            <w:proofErr w:type="spellStart"/>
            <w:r w:rsidRPr="00082C28">
              <w:rPr>
                <w:rFonts w:asciiTheme="minorHAnsi" w:hAnsiTheme="minorHAnsi" w:cstheme="minorHAnsi"/>
                <w:sz w:val="24"/>
              </w:rPr>
              <w:t>judgements</w:t>
            </w:r>
            <w:proofErr w:type="spellEnd"/>
            <w:r w:rsidRPr="00082C28">
              <w:rPr>
                <w:rFonts w:asciiTheme="minorHAnsi" w:hAnsiTheme="minorHAnsi" w:cstheme="minorHAnsi"/>
                <w:sz w:val="24"/>
              </w:rPr>
              <w:t xml:space="preserve"> / decision making for complex case management.</w:t>
            </w:r>
          </w:p>
          <w:p w:rsidR="000C71C2" w:rsidRPr="00082C28" w:rsidRDefault="000C71C2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Able to define a differential diagnosis on the basis of evidence from specialist assessments.</w:t>
            </w:r>
          </w:p>
          <w:p w:rsidR="000C71C2" w:rsidRPr="00082C28" w:rsidRDefault="007E268E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Responsible for reflecting on own practice and use supervision and performance review processes to identify own strengths and needs</w:t>
            </w:r>
          </w:p>
          <w:p w:rsidR="000C71C2" w:rsidRPr="00082C28" w:rsidRDefault="002A1E6A" w:rsidP="00D9336A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Accountable for own professional actions, recognizes own professional  boundaries and seeks advice and support when necessary</w:t>
            </w:r>
          </w:p>
          <w:p w:rsidR="00082C28" w:rsidRDefault="000C71C2" w:rsidP="00D9336A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 xml:space="preserve">Able to adapt practice to meet individual </w:t>
            </w:r>
            <w:r w:rsidR="007E268E" w:rsidRPr="00082C28">
              <w:rPr>
                <w:rFonts w:asciiTheme="minorHAnsi" w:hAnsiTheme="minorHAnsi" w:cstheme="minorHAnsi"/>
                <w:sz w:val="24"/>
              </w:rPr>
              <w:t>client needs</w:t>
            </w:r>
            <w:r w:rsidR="00082C28">
              <w:rPr>
                <w:rFonts w:asciiTheme="minorHAnsi" w:hAnsiTheme="minorHAnsi" w:cstheme="minorHAnsi"/>
                <w:sz w:val="24"/>
              </w:rPr>
              <w:t>.</w:t>
            </w:r>
          </w:p>
          <w:p w:rsidR="00A273D7" w:rsidRPr="00082C28" w:rsidRDefault="007E268E" w:rsidP="00D9336A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 xml:space="preserve">Lead and review 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>own highly specialist service delivery and</w:t>
            </w:r>
            <w:r w:rsidR="00207018" w:rsidRPr="00082C28">
              <w:rPr>
                <w:rFonts w:asciiTheme="minorHAnsi" w:hAnsiTheme="minorHAnsi" w:cstheme="minorHAnsi"/>
                <w:sz w:val="24"/>
              </w:rPr>
              <w:t xml:space="preserve"> propose changes/developments within specialist area</w:t>
            </w:r>
            <w:r w:rsidR="00F33DD8"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207018" w:rsidRPr="00082C28">
              <w:rPr>
                <w:rFonts w:asciiTheme="minorHAnsi" w:hAnsiTheme="minorHAnsi" w:cstheme="minorHAnsi"/>
                <w:sz w:val="24"/>
              </w:rPr>
              <w:t>in keeping with local and national policies and guidelines</w:t>
            </w:r>
            <w:r w:rsidR="00107F8F" w:rsidRPr="00082C28">
              <w:rPr>
                <w:rFonts w:asciiTheme="minorHAnsi" w:hAnsiTheme="minorHAnsi" w:cstheme="minorHAnsi"/>
                <w:sz w:val="24"/>
              </w:rPr>
              <w:t>.</w:t>
            </w:r>
          </w:p>
          <w:p w:rsidR="000C71C2" w:rsidRPr="00082C28" w:rsidRDefault="000C71C2" w:rsidP="00082C28">
            <w:pPr>
              <w:ind w:left="360"/>
              <w:rPr>
                <w:rFonts w:asciiTheme="minorHAnsi" w:hAnsiTheme="minorHAnsi" w:cstheme="minorHAnsi"/>
                <w:sz w:val="24"/>
              </w:rPr>
            </w:pPr>
          </w:p>
          <w:p w:rsidR="004F5A25" w:rsidRPr="00082C28" w:rsidRDefault="004F5A2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0C71C2" w:rsidRPr="00082C28" w:rsidTr="00082C28">
        <w:tc>
          <w:tcPr>
            <w:tcW w:w="9781" w:type="dxa"/>
            <w:gridSpan w:val="2"/>
          </w:tcPr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b/>
                <w:sz w:val="24"/>
              </w:rPr>
              <w:t>COMMUNICATIONS AND RELATIONSHIPS</w:t>
            </w: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  <w:p w:rsidR="000C71C2" w:rsidRPr="00082C28" w:rsidRDefault="00107F8F" w:rsidP="00D9336A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 xml:space="preserve">Excellent written, 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>verbal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and non verbal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 xml:space="preserve"> skills.</w:t>
            </w:r>
          </w:p>
          <w:p w:rsidR="000C71C2" w:rsidRPr="00082C28" w:rsidRDefault="000C71C2" w:rsidP="00D9336A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Contribute to multi-disciplinary</w:t>
            </w:r>
            <w:r w:rsidR="00F33DD8" w:rsidRPr="00082C28">
              <w:rPr>
                <w:rFonts w:asciiTheme="minorHAnsi" w:hAnsiTheme="minorHAnsi" w:cstheme="minorHAnsi"/>
                <w:sz w:val="24"/>
              </w:rPr>
              <w:t xml:space="preserve"> care plans</w:t>
            </w:r>
            <w:r w:rsidR="00107F8F"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82C28">
              <w:rPr>
                <w:rFonts w:asciiTheme="minorHAnsi" w:hAnsiTheme="minorHAnsi" w:cstheme="minorHAnsi"/>
                <w:sz w:val="24"/>
              </w:rPr>
              <w:t>to ensure a well co-</w:t>
            </w:r>
            <w:proofErr w:type="spellStart"/>
            <w:r w:rsidRPr="00082C28">
              <w:rPr>
                <w:rFonts w:asciiTheme="minorHAnsi" w:hAnsiTheme="minorHAnsi" w:cstheme="minorHAnsi"/>
                <w:sz w:val="24"/>
              </w:rPr>
              <w:t>ordinated</w:t>
            </w:r>
            <w:proofErr w:type="spellEnd"/>
            <w:r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107F8F" w:rsidRPr="00082C28">
              <w:rPr>
                <w:rFonts w:asciiTheme="minorHAnsi" w:hAnsiTheme="minorHAnsi" w:cstheme="minorHAnsi"/>
                <w:sz w:val="24"/>
              </w:rPr>
              <w:t>and integrated approach and positive person centered outcomes</w:t>
            </w:r>
            <w:r w:rsidRPr="00082C28">
              <w:rPr>
                <w:rFonts w:asciiTheme="minorHAnsi" w:hAnsiTheme="minorHAnsi" w:cstheme="minorHAnsi"/>
                <w:sz w:val="24"/>
              </w:rPr>
              <w:t>.</w:t>
            </w:r>
          </w:p>
          <w:p w:rsidR="000C71C2" w:rsidRPr="00082C28" w:rsidRDefault="000C71C2" w:rsidP="00D9336A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Able to communicate complex condition-related information fr</w:t>
            </w:r>
            <w:r w:rsidR="0042134E" w:rsidRPr="00082C28">
              <w:rPr>
                <w:rFonts w:asciiTheme="minorHAnsi" w:hAnsiTheme="minorHAnsi" w:cstheme="minorHAnsi"/>
                <w:sz w:val="24"/>
              </w:rPr>
              <w:t>om assessment to CYP and their families,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m</w:t>
            </w:r>
            <w:r w:rsidR="0042134E" w:rsidRPr="00082C28">
              <w:rPr>
                <w:rFonts w:asciiTheme="minorHAnsi" w:hAnsiTheme="minorHAnsi" w:cstheme="minorHAnsi"/>
                <w:sz w:val="24"/>
              </w:rPr>
              <w:t>ulti-disciplinary team members and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other professionals.</w:t>
            </w:r>
          </w:p>
          <w:p w:rsidR="000C71C2" w:rsidRPr="00082C28" w:rsidRDefault="000C71C2" w:rsidP="00D9336A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Wo</w:t>
            </w:r>
            <w:r w:rsidR="0042134E" w:rsidRPr="00082C28">
              <w:rPr>
                <w:rFonts w:asciiTheme="minorHAnsi" w:hAnsiTheme="minorHAnsi" w:cstheme="minorHAnsi"/>
                <w:sz w:val="24"/>
              </w:rPr>
              <w:t>rk closely with CYP and their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families and multi-disciplinary team members</w:t>
            </w:r>
            <w:r w:rsidR="00D97399" w:rsidRPr="00082C28">
              <w:rPr>
                <w:rFonts w:asciiTheme="minorHAnsi" w:hAnsiTheme="minorHAnsi" w:cstheme="minorHAnsi"/>
                <w:sz w:val="24"/>
              </w:rPr>
              <w:t xml:space="preserve"> within a person centered </w:t>
            </w:r>
            <w:proofErr w:type="gramStart"/>
            <w:r w:rsidR="000B6418" w:rsidRPr="00082C28">
              <w:rPr>
                <w:rFonts w:asciiTheme="minorHAnsi" w:hAnsiTheme="minorHAnsi" w:cstheme="minorHAnsi"/>
                <w:sz w:val="24"/>
              </w:rPr>
              <w:t>framework</w:t>
            </w:r>
            <w:r w:rsidR="00A273D7"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82C28">
              <w:rPr>
                <w:rFonts w:asciiTheme="minorHAnsi" w:hAnsiTheme="minorHAnsi" w:cstheme="minorHAnsi"/>
                <w:sz w:val="24"/>
              </w:rPr>
              <w:t>.</w:t>
            </w:r>
            <w:proofErr w:type="gramEnd"/>
          </w:p>
          <w:p w:rsidR="000C71C2" w:rsidRPr="00082C28" w:rsidRDefault="000C71C2" w:rsidP="00D9336A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Demonstr</w:t>
            </w:r>
            <w:r w:rsidR="0042134E" w:rsidRPr="00082C28">
              <w:rPr>
                <w:rFonts w:asciiTheme="minorHAnsi" w:hAnsiTheme="minorHAnsi" w:cstheme="minorHAnsi"/>
                <w:sz w:val="24"/>
              </w:rPr>
              <w:t xml:space="preserve">ate empathy with CYP </w:t>
            </w:r>
            <w:r w:rsidRPr="00082C28">
              <w:rPr>
                <w:rFonts w:asciiTheme="minorHAnsi" w:hAnsiTheme="minorHAnsi" w:cstheme="minorHAnsi"/>
                <w:sz w:val="24"/>
              </w:rPr>
              <w:t>and</w:t>
            </w:r>
            <w:r w:rsidR="0042134E" w:rsidRPr="00082C28">
              <w:rPr>
                <w:rFonts w:asciiTheme="minorHAnsi" w:hAnsiTheme="minorHAnsi" w:cstheme="minorHAnsi"/>
                <w:sz w:val="24"/>
              </w:rPr>
              <w:t xml:space="preserve"> their 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families, ensuring </w:t>
            </w:r>
            <w:r w:rsidR="000B6418" w:rsidRPr="00082C28">
              <w:rPr>
                <w:rFonts w:asciiTheme="minorHAnsi" w:hAnsiTheme="minorHAnsi" w:cstheme="minorHAnsi"/>
                <w:sz w:val="24"/>
              </w:rPr>
              <w:t xml:space="preserve">most </w:t>
            </w:r>
            <w:proofErr w:type="gramStart"/>
            <w:r w:rsidRPr="00082C28">
              <w:rPr>
                <w:rFonts w:asciiTheme="minorHAnsi" w:hAnsiTheme="minorHAnsi" w:cstheme="minorHAnsi"/>
                <w:sz w:val="24"/>
              </w:rPr>
              <w:t>effective</w:t>
            </w:r>
            <w:r w:rsidR="00A273D7"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communication</w:t>
            </w:r>
            <w:proofErr w:type="gramEnd"/>
            <w:r w:rsidRPr="00082C28">
              <w:rPr>
                <w:rFonts w:asciiTheme="minorHAnsi" w:hAnsiTheme="minorHAnsi" w:cstheme="minorHAnsi"/>
                <w:sz w:val="24"/>
              </w:rPr>
              <w:t xml:space="preserve"> is achieved </w:t>
            </w:r>
            <w:r w:rsidR="000B6418" w:rsidRPr="00082C28">
              <w:rPr>
                <w:rFonts w:asciiTheme="minorHAnsi" w:hAnsiTheme="minorHAnsi" w:cstheme="minorHAnsi"/>
                <w:sz w:val="24"/>
              </w:rPr>
              <w:t xml:space="preserve">overcoming </w:t>
            </w:r>
            <w:r w:rsidRPr="00082C28">
              <w:rPr>
                <w:rFonts w:asciiTheme="minorHAnsi" w:hAnsiTheme="minorHAnsi" w:cstheme="minorHAnsi"/>
                <w:sz w:val="24"/>
              </w:rPr>
              <w:t>barriers to understanding</w:t>
            </w:r>
            <w:r w:rsidR="000B6418" w:rsidRPr="00082C28">
              <w:rPr>
                <w:rFonts w:asciiTheme="minorHAnsi" w:hAnsiTheme="minorHAnsi" w:cstheme="minorHAnsi"/>
                <w:sz w:val="24"/>
              </w:rPr>
              <w:t xml:space="preserve"> where they might </w:t>
            </w:r>
            <w:r w:rsidRPr="00082C28">
              <w:rPr>
                <w:rFonts w:asciiTheme="minorHAnsi" w:hAnsiTheme="minorHAnsi" w:cstheme="minorHAnsi"/>
                <w:sz w:val="24"/>
              </w:rPr>
              <w:t>exist.</w:t>
            </w:r>
          </w:p>
          <w:p w:rsidR="000C71C2" w:rsidRPr="00082C28" w:rsidRDefault="000C71C2" w:rsidP="00D9336A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Plan</w:t>
            </w:r>
            <w:r w:rsidR="00A273D7"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and provide specialist training to both professional and non-professional colleagues including </w:t>
            </w:r>
            <w:proofErr w:type="spellStart"/>
            <w:r w:rsidRPr="00082C28">
              <w:rPr>
                <w:rFonts w:asciiTheme="minorHAnsi" w:hAnsiTheme="minorHAnsi" w:cstheme="minorHAnsi"/>
                <w:sz w:val="24"/>
              </w:rPr>
              <w:t>carers</w:t>
            </w:r>
            <w:proofErr w:type="spellEnd"/>
            <w:r w:rsidRPr="00082C28">
              <w:rPr>
                <w:rFonts w:asciiTheme="minorHAnsi" w:hAnsiTheme="minorHAnsi" w:cstheme="minorHAnsi"/>
                <w:sz w:val="24"/>
              </w:rPr>
              <w:t xml:space="preserve"> and support workers within area of clinical expertise.</w:t>
            </w:r>
          </w:p>
          <w:p w:rsidR="000C71C2" w:rsidRPr="00082C28" w:rsidRDefault="000C71C2" w:rsidP="00D9336A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Demonstrate excellent interpersonal skills.</w:t>
            </w:r>
          </w:p>
          <w:p w:rsidR="000C71C2" w:rsidRPr="00082C28" w:rsidRDefault="000C71C2" w:rsidP="00D9336A">
            <w:pPr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Demonstrate</w:t>
            </w:r>
            <w:r w:rsidR="00A273D7"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82C28">
              <w:rPr>
                <w:rFonts w:asciiTheme="minorHAnsi" w:hAnsiTheme="minorHAnsi" w:cstheme="minorHAnsi"/>
                <w:sz w:val="24"/>
              </w:rPr>
              <w:t>established negotiation skills and management of conflict.</w:t>
            </w:r>
          </w:p>
          <w:p w:rsidR="000C71C2" w:rsidRPr="00082C28" w:rsidRDefault="000C71C2" w:rsidP="00D9336A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Contribute to inter-agency team building and policy development where appropriate.</w:t>
            </w:r>
          </w:p>
          <w:p w:rsidR="00107F8F" w:rsidRPr="00082C28" w:rsidRDefault="000C71C2" w:rsidP="00D9336A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 xml:space="preserve">Highly developed co-ordination and planning skills </w:t>
            </w:r>
          </w:p>
          <w:p w:rsidR="000C71C2" w:rsidRPr="00082C28" w:rsidRDefault="000C71C2" w:rsidP="00C60801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Advanced goal setting / discharge planning skills.</w:t>
            </w: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0C71C2" w:rsidRPr="00082C28" w:rsidTr="00082C28">
        <w:trPr>
          <w:trHeight w:val="1012"/>
        </w:trPr>
        <w:tc>
          <w:tcPr>
            <w:tcW w:w="9781" w:type="dxa"/>
            <w:gridSpan w:val="2"/>
          </w:tcPr>
          <w:p w:rsidR="000C71C2" w:rsidRPr="00082C28" w:rsidRDefault="000C71C2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0C71C2" w:rsidRPr="00082C28" w:rsidRDefault="000C71C2" w:rsidP="00D9336A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082C28">
              <w:rPr>
                <w:rFonts w:asciiTheme="minorHAnsi" w:hAnsiTheme="minorHAnsi" w:cstheme="minorHAnsi"/>
                <w:b/>
                <w:sz w:val="24"/>
              </w:rPr>
              <w:t>9.   PHYSICAL DEMANDS OF THE JOB</w:t>
            </w:r>
          </w:p>
          <w:p w:rsidR="000C71C2" w:rsidRPr="00082C28" w:rsidRDefault="000C71C2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Keyboard skills.</w:t>
            </w:r>
          </w:p>
          <w:p w:rsidR="000C71C2" w:rsidRPr="00082C28" w:rsidRDefault="000C71C2" w:rsidP="00D9336A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Driving – integral to service delivery and associated time management skills.</w:t>
            </w:r>
          </w:p>
          <w:p w:rsidR="000C71C2" w:rsidRPr="00082C28" w:rsidRDefault="000C71C2" w:rsidP="00D9336A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Manual handling with both clients and equipment.</w:t>
            </w:r>
          </w:p>
          <w:p w:rsidR="000C71C2" w:rsidRPr="00082C28" w:rsidRDefault="000C71C2" w:rsidP="00D9336A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Work within Lifting and Handling guidelines and comply with regulations concerning Health and Safety at work.</w:t>
            </w:r>
          </w:p>
          <w:p w:rsidR="000C71C2" w:rsidRPr="00082C28" w:rsidRDefault="000C71C2" w:rsidP="00D9336A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Able to maintain intense concentration in all aspects of patient management.</w:t>
            </w:r>
          </w:p>
          <w:p w:rsidR="000C71C2" w:rsidRPr="00082C28" w:rsidRDefault="000C71C2" w:rsidP="00D9336A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lastRenderedPageBreak/>
              <w:t>Demonstrate highly developed auditory and perceptual skills in the assessment, diagnosis and treatment of clients.</w:t>
            </w: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0C71C2" w:rsidRPr="00082C28" w:rsidTr="00082C28">
        <w:tc>
          <w:tcPr>
            <w:tcW w:w="9781" w:type="dxa"/>
            <w:gridSpan w:val="2"/>
          </w:tcPr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  <w:p w:rsidR="000C71C2" w:rsidRPr="00082C28" w:rsidRDefault="000C71C2" w:rsidP="00D243F9">
            <w:pPr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b/>
                <w:sz w:val="24"/>
              </w:rPr>
              <w:t>MOST CHALLENGING PARTS OF THE JOB</w:t>
            </w: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  <w:p w:rsidR="000C71C2" w:rsidRPr="00082C28" w:rsidRDefault="000C71C2" w:rsidP="00D9336A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082C28">
              <w:rPr>
                <w:rFonts w:asciiTheme="minorHAnsi" w:hAnsiTheme="minorHAnsi" w:cstheme="minorHAnsi"/>
                <w:sz w:val="24"/>
              </w:rPr>
              <w:t>Prioritising</w:t>
            </w:r>
            <w:proofErr w:type="spellEnd"/>
            <w:r w:rsidRPr="00082C28">
              <w:rPr>
                <w:rFonts w:asciiTheme="minorHAnsi" w:hAnsiTheme="minorHAnsi" w:cstheme="minorHAnsi"/>
                <w:sz w:val="24"/>
              </w:rPr>
              <w:t xml:space="preserve"> caseload and time management</w:t>
            </w:r>
          </w:p>
          <w:p w:rsidR="000C71C2" w:rsidRPr="00082C28" w:rsidRDefault="000C71C2" w:rsidP="00D9336A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Able to manage the emotional consequences of working with distressing conditions.</w:t>
            </w:r>
          </w:p>
          <w:p w:rsidR="000C71C2" w:rsidRPr="00082C28" w:rsidRDefault="000C71C2" w:rsidP="00D9336A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Imparting unwe</w:t>
            </w:r>
            <w:r w:rsidR="0042134E" w:rsidRPr="00082C28">
              <w:rPr>
                <w:rFonts w:asciiTheme="minorHAnsi" w:hAnsiTheme="minorHAnsi" w:cstheme="minorHAnsi"/>
                <w:sz w:val="24"/>
              </w:rPr>
              <w:t>lcome/difficult news to CYP and their families</w:t>
            </w:r>
          </w:p>
          <w:p w:rsidR="000C71C2" w:rsidRPr="00082C28" w:rsidRDefault="000C71C2" w:rsidP="00D9336A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Demands of working in a rural area</w:t>
            </w:r>
            <w:r w:rsidR="00C60801" w:rsidRPr="00082C28">
              <w:rPr>
                <w:rFonts w:asciiTheme="minorHAnsi" w:hAnsiTheme="minorHAnsi" w:cstheme="minorHAnsi"/>
                <w:sz w:val="24"/>
              </w:rPr>
              <w:t>, lone working away from base</w:t>
            </w:r>
          </w:p>
          <w:p w:rsidR="000C71C2" w:rsidRPr="00082C28" w:rsidRDefault="000C71C2" w:rsidP="00D9336A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Variety of caseload, locations and personnel.</w:t>
            </w:r>
          </w:p>
          <w:p w:rsidR="000C71C2" w:rsidRPr="00082C28" w:rsidRDefault="000C71C2" w:rsidP="00D9336A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 xml:space="preserve">Frequently encounters unpleasant / highly unpleasant conditions from time to time related to client contact </w:t>
            </w:r>
            <w:proofErr w:type="spellStart"/>
            <w:r w:rsidRPr="00082C28">
              <w:rPr>
                <w:rFonts w:asciiTheme="minorHAnsi" w:hAnsiTheme="minorHAnsi" w:cstheme="minorHAnsi"/>
                <w:sz w:val="24"/>
              </w:rPr>
              <w:t>eg</w:t>
            </w:r>
            <w:proofErr w:type="spellEnd"/>
            <w:r w:rsidRPr="00082C28">
              <w:rPr>
                <w:rFonts w:asciiTheme="minorHAnsi" w:hAnsiTheme="minorHAnsi" w:cstheme="minorHAnsi"/>
                <w:sz w:val="24"/>
              </w:rPr>
              <w:t xml:space="preserve">. </w:t>
            </w:r>
            <w:proofErr w:type="gramStart"/>
            <w:r w:rsidRPr="00082C28">
              <w:rPr>
                <w:rFonts w:asciiTheme="minorHAnsi" w:hAnsiTheme="minorHAnsi" w:cstheme="minorHAnsi"/>
                <w:sz w:val="24"/>
              </w:rPr>
              <w:t>halitosis</w:t>
            </w:r>
            <w:proofErr w:type="gramEnd"/>
            <w:r w:rsidRPr="00082C28">
              <w:rPr>
                <w:rFonts w:asciiTheme="minorHAnsi" w:hAnsiTheme="minorHAnsi" w:cstheme="minorHAnsi"/>
                <w:sz w:val="24"/>
              </w:rPr>
              <w:t>, sputum, body fluids, verbal aggression.</w:t>
            </w:r>
          </w:p>
          <w:p w:rsidR="00107F8F" w:rsidRPr="00082C28" w:rsidRDefault="009B16B9" w:rsidP="00D9336A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Resilience to conflicting pressures and demands</w:t>
            </w:r>
            <w:r w:rsidR="00107F8F" w:rsidRPr="00082C28">
              <w:rPr>
                <w:rFonts w:asciiTheme="minorHAnsi" w:hAnsiTheme="minorHAnsi" w:cstheme="minorHAnsi"/>
                <w:sz w:val="24"/>
              </w:rPr>
              <w:t>.</w:t>
            </w:r>
          </w:p>
          <w:p w:rsidR="000C71C2" w:rsidRPr="00082C28" w:rsidRDefault="00107F8F" w:rsidP="00D9336A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M</w:t>
            </w:r>
            <w:r w:rsidR="009B16B9" w:rsidRPr="00082C28">
              <w:rPr>
                <w:rFonts w:asciiTheme="minorHAnsi" w:hAnsiTheme="minorHAnsi" w:cstheme="minorHAnsi"/>
                <w:sz w:val="24"/>
              </w:rPr>
              <w:t>anaging and balancing the  expectations of self and others</w:t>
            </w:r>
          </w:p>
          <w:p w:rsidR="00955AE8" w:rsidRPr="00082C28" w:rsidRDefault="00955AE8" w:rsidP="00955AE8">
            <w:pPr>
              <w:ind w:left="36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C71C2" w:rsidRPr="00082C28" w:rsidTr="00082C28">
        <w:tc>
          <w:tcPr>
            <w:tcW w:w="9781" w:type="dxa"/>
            <w:gridSpan w:val="2"/>
          </w:tcPr>
          <w:p w:rsidR="00D243F9" w:rsidRPr="00082C28" w:rsidRDefault="00D243F9" w:rsidP="00D243F9">
            <w:pPr>
              <w:rPr>
                <w:rFonts w:asciiTheme="minorHAnsi" w:hAnsiTheme="minorHAnsi" w:cstheme="minorHAnsi"/>
                <w:sz w:val="24"/>
              </w:rPr>
            </w:pPr>
          </w:p>
          <w:p w:rsidR="000C71C2" w:rsidRPr="00082C28" w:rsidRDefault="000C71C2" w:rsidP="00D243F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082C28">
              <w:rPr>
                <w:rFonts w:asciiTheme="minorHAnsi" w:hAnsiTheme="minorHAnsi" w:cstheme="minorHAnsi"/>
                <w:b/>
                <w:sz w:val="24"/>
              </w:rPr>
              <w:t>KNOWLEDGE, TRAINING AND EXPERIENCE REQUIRED TO DO THE JOB</w:t>
            </w: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  <w:p w:rsidR="000C71C2" w:rsidRPr="00082C28" w:rsidRDefault="0041127C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 xml:space="preserve"> Degree in  </w:t>
            </w:r>
            <w:r w:rsidR="009B16B9" w:rsidRPr="00082C28">
              <w:rPr>
                <w:rFonts w:asciiTheme="minorHAnsi" w:hAnsiTheme="minorHAnsi" w:cstheme="minorHAnsi"/>
                <w:sz w:val="24"/>
              </w:rPr>
              <w:t xml:space="preserve">Speech </w:t>
            </w:r>
            <w:r w:rsidR="0094731E" w:rsidRPr="00082C28">
              <w:rPr>
                <w:rFonts w:asciiTheme="minorHAnsi" w:hAnsiTheme="minorHAnsi" w:cstheme="minorHAnsi"/>
                <w:sz w:val="24"/>
              </w:rPr>
              <w:t>and Language Therapy</w:t>
            </w:r>
            <w:r w:rsidR="00A2113F" w:rsidRPr="00082C28">
              <w:rPr>
                <w:rFonts w:asciiTheme="minorHAnsi" w:hAnsiTheme="minorHAnsi" w:cstheme="minorHAnsi"/>
                <w:sz w:val="24"/>
              </w:rPr>
              <w:t>(</w:t>
            </w:r>
            <w:r w:rsidR="0094731E"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A2113F" w:rsidRPr="00082C28">
              <w:rPr>
                <w:rFonts w:asciiTheme="minorHAnsi" w:hAnsiTheme="minorHAnsi" w:cstheme="minorHAnsi"/>
                <w:sz w:val="24"/>
              </w:rPr>
              <w:t xml:space="preserve">or </w:t>
            </w:r>
            <w:r w:rsidR="0094731E" w:rsidRPr="00082C28">
              <w:rPr>
                <w:rFonts w:asciiTheme="minorHAnsi" w:hAnsiTheme="minorHAnsi" w:cstheme="minorHAnsi"/>
                <w:sz w:val="24"/>
              </w:rPr>
              <w:t>recogniz</w:t>
            </w:r>
            <w:r w:rsidR="009B16B9" w:rsidRPr="00082C28">
              <w:rPr>
                <w:rFonts w:asciiTheme="minorHAnsi" w:hAnsiTheme="minorHAnsi" w:cstheme="minorHAnsi"/>
                <w:sz w:val="24"/>
              </w:rPr>
              <w:t>ed</w:t>
            </w:r>
            <w:r w:rsidR="00A2113F" w:rsidRPr="00082C28">
              <w:rPr>
                <w:rFonts w:asciiTheme="minorHAnsi" w:hAnsiTheme="minorHAnsi" w:cstheme="minorHAnsi"/>
                <w:sz w:val="24"/>
              </w:rPr>
              <w:t xml:space="preserve"> equivalent) as regulated</w:t>
            </w:r>
            <w:r w:rsidR="009B16B9" w:rsidRPr="00082C28">
              <w:rPr>
                <w:rFonts w:asciiTheme="minorHAnsi" w:hAnsiTheme="minorHAnsi" w:cstheme="minorHAnsi"/>
                <w:sz w:val="24"/>
              </w:rPr>
              <w:t xml:space="preserve"> by the 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>Health</w:t>
            </w:r>
            <w:r w:rsidR="00A2113F" w:rsidRPr="00082C28">
              <w:rPr>
                <w:rFonts w:asciiTheme="minorHAnsi" w:hAnsiTheme="minorHAnsi" w:cstheme="minorHAnsi"/>
                <w:sz w:val="24"/>
              </w:rPr>
              <w:t xml:space="preserve"> and</w:t>
            </w:r>
            <w:r w:rsidR="009B16B9" w:rsidRPr="00082C28">
              <w:rPr>
                <w:rFonts w:asciiTheme="minorHAnsi" w:hAnsiTheme="minorHAnsi" w:cstheme="minorHAnsi"/>
                <w:sz w:val="24"/>
              </w:rPr>
              <w:t xml:space="preserve"> Care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 xml:space="preserve"> Professions Council</w:t>
            </w:r>
            <w:r w:rsidR="00A2113F" w:rsidRPr="00082C28">
              <w:rPr>
                <w:rFonts w:asciiTheme="minorHAnsi" w:hAnsiTheme="minorHAnsi" w:cstheme="minorHAnsi"/>
                <w:sz w:val="24"/>
              </w:rPr>
              <w:t>,</w:t>
            </w:r>
            <w:r w:rsidR="00FB3610"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A2113F" w:rsidRPr="00082C28">
              <w:rPr>
                <w:rFonts w:asciiTheme="minorHAnsi" w:hAnsiTheme="minorHAnsi" w:cstheme="minorHAnsi"/>
                <w:sz w:val="24"/>
              </w:rPr>
              <w:t>UK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0C71C2" w:rsidRPr="00082C28" w:rsidRDefault="009B16B9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 xml:space="preserve">Current 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 xml:space="preserve">Registration 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with 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>Health</w:t>
            </w:r>
            <w:r w:rsidR="00A2113F" w:rsidRPr="00082C28">
              <w:rPr>
                <w:rFonts w:asciiTheme="minorHAnsi" w:hAnsiTheme="minorHAnsi" w:cstheme="minorHAnsi"/>
                <w:sz w:val="24"/>
              </w:rPr>
              <w:t xml:space="preserve"> and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Care 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>Professions Council.</w:t>
            </w:r>
          </w:p>
          <w:p w:rsidR="000C71C2" w:rsidRPr="00082C28" w:rsidRDefault="000C71C2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Registered member of Royal College of Speech and Language Therapists.</w:t>
            </w:r>
          </w:p>
          <w:p w:rsidR="000C71C2" w:rsidRPr="00082C28" w:rsidRDefault="0041127C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Comprehensive k</w:t>
            </w:r>
            <w:r w:rsidR="00FB3610" w:rsidRPr="00082C28">
              <w:rPr>
                <w:rFonts w:asciiTheme="minorHAnsi" w:hAnsiTheme="minorHAnsi" w:cstheme="minorHAnsi"/>
                <w:sz w:val="24"/>
              </w:rPr>
              <w:t>nowledge of clinical guidelines and standards within</w:t>
            </w:r>
            <w:r w:rsidR="00A2113F" w:rsidRPr="00082C28">
              <w:rPr>
                <w:rFonts w:asciiTheme="minorHAnsi" w:hAnsiTheme="minorHAnsi" w:cstheme="minorHAnsi"/>
                <w:sz w:val="24"/>
              </w:rPr>
              <w:t xml:space="preserve"> specialist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area of practice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>.</w:t>
            </w:r>
          </w:p>
          <w:p w:rsidR="000C71C2" w:rsidRPr="00082C28" w:rsidRDefault="005161F6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Evidence of  a w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 xml:space="preserve">ide 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range 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 xml:space="preserve"> of clinical experience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9A2971" w:rsidRPr="00082C28">
              <w:rPr>
                <w:rFonts w:asciiTheme="minorHAnsi" w:hAnsiTheme="minorHAnsi" w:cstheme="minorHAnsi"/>
                <w:sz w:val="24"/>
              </w:rPr>
              <w:t xml:space="preserve">and application of advanced practice skills </w:t>
            </w:r>
            <w:r w:rsidRPr="00082C28">
              <w:rPr>
                <w:rFonts w:asciiTheme="minorHAnsi" w:hAnsiTheme="minorHAnsi" w:cstheme="minorHAnsi"/>
                <w:sz w:val="24"/>
              </w:rPr>
              <w:t>in area of specialism</w:t>
            </w:r>
          </w:p>
          <w:p w:rsidR="000C71C2" w:rsidRPr="00082C28" w:rsidRDefault="000C71C2" w:rsidP="00D9336A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Evidence of</w:t>
            </w:r>
            <w:r w:rsidR="009A2971" w:rsidRPr="00082C28">
              <w:rPr>
                <w:rFonts w:asciiTheme="minorHAnsi" w:hAnsiTheme="minorHAnsi" w:cstheme="minorHAnsi"/>
                <w:sz w:val="24"/>
              </w:rPr>
              <w:t xml:space="preserve"> advanced specialist knowledge and experien</w:t>
            </w:r>
            <w:r w:rsidR="00A2113F" w:rsidRPr="00082C28">
              <w:rPr>
                <w:rFonts w:asciiTheme="minorHAnsi" w:hAnsiTheme="minorHAnsi" w:cstheme="minorHAnsi"/>
                <w:sz w:val="24"/>
              </w:rPr>
              <w:t>ce gained through attendance and learning</w:t>
            </w:r>
            <w:r w:rsidRPr="00082C28">
              <w:rPr>
                <w:rFonts w:asciiTheme="minorHAnsi" w:hAnsiTheme="minorHAnsi" w:cstheme="minorHAnsi"/>
                <w:sz w:val="24"/>
              </w:rPr>
              <w:t xml:space="preserve"> on Specialist courses and advanced training up to Masters level equivalent in particular clinical specialist areas.</w:t>
            </w:r>
          </w:p>
          <w:p w:rsidR="000C71C2" w:rsidRPr="00082C28" w:rsidRDefault="009A2971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Highly s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>pecialist knowledge underpinned by current evidence based practice.</w:t>
            </w:r>
          </w:p>
          <w:p w:rsidR="000C71C2" w:rsidRPr="00082C28" w:rsidRDefault="000C71C2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Knowledge of Child Protection</w:t>
            </w:r>
            <w:r w:rsidR="00FB3610" w:rsidRPr="00082C28">
              <w:rPr>
                <w:rFonts w:asciiTheme="minorHAnsi" w:hAnsiTheme="minorHAnsi" w:cstheme="minorHAnsi"/>
                <w:color w:val="FF0000"/>
                <w:sz w:val="24"/>
              </w:rPr>
              <w:t xml:space="preserve"> </w:t>
            </w:r>
            <w:r w:rsidR="00FB3610" w:rsidRPr="00082C28">
              <w:rPr>
                <w:rFonts w:asciiTheme="minorHAnsi" w:hAnsiTheme="minorHAnsi" w:cstheme="minorHAnsi"/>
                <w:sz w:val="24"/>
              </w:rPr>
              <w:t>legislation and</w:t>
            </w:r>
            <w:r w:rsidR="00FB3610" w:rsidRPr="00082C28">
              <w:rPr>
                <w:rFonts w:asciiTheme="minorHAnsi" w:hAnsiTheme="minorHAnsi" w:cstheme="minorHAnsi"/>
                <w:color w:val="FF0000"/>
                <w:sz w:val="24"/>
              </w:rPr>
              <w:t xml:space="preserve"> </w:t>
            </w:r>
            <w:r w:rsidR="00FB3610" w:rsidRPr="00082C28">
              <w:rPr>
                <w:rFonts w:asciiTheme="minorHAnsi" w:hAnsiTheme="minorHAnsi" w:cstheme="minorHAnsi"/>
                <w:sz w:val="24"/>
              </w:rPr>
              <w:t xml:space="preserve"> issues</w:t>
            </w:r>
          </w:p>
          <w:p w:rsidR="00955AE8" w:rsidRPr="00082C28" w:rsidRDefault="003970CD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K</w:t>
            </w:r>
            <w:r w:rsidR="000C71C2" w:rsidRPr="00082C28">
              <w:rPr>
                <w:rFonts w:asciiTheme="minorHAnsi" w:hAnsiTheme="minorHAnsi" w:cstheme="minorHAnsi"/>
                <w:sz w:val="24"/>
              </w:rPr>
              <w:t xml:space="preserve">nowledge and experience of </w:t>
            </w:r>
            <w:r w:rsidRPr="00082C28">
              <w:rPr>
                <w:rFonts w:asciiTheme="minorHAnsi" w:hAnsiTheme="minorHAnsi" w:cstheme="minorHAnsi"/>
                <w:sz w:val="24"/>
              </w:rPr>
              <w:t>leading on quality and service improvements</w:t>
            </w:r>
            <w:r w:rsidR="00A273D7" w:rsidRPr="00082C28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0C71C2" w:rsidRPr="00082C28" w:rsidRDefault="000C71C2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Able to identify areas for own personal / professional development evidenced by personal development plan / professional portfolio developed within an appraisal framework including specific objectives relating to clinical specialism</w:t>
            </w:r>
          </w:p>
          <w:p w:rsidR="000C71C2" w:rsidRPr="00082C28" w:rsidRDefault="000C71C2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Active commitment to life-long learning and maintaining up to date professional knowledge base.</w:t>
            </w:r>
          </w:p>
          <w:p w:rsidR="000C71C2" w:rsidRPr="00082C28" w:rsidRDefault="000C71C2" w:rsidP="00D9336A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>Highly developed knowledge across a range of disorders and client groups underpinned by theory and experience.  Further theoretical study plus in-depth experience of legislation and policy relating to health, education, social services and voluntary sector provision.</w:t>
            </w:r>
          </w:p>
          <w:p w:rsidR="000C71C2" w:rsidRPr="00082C28" w:rsidRDefault="000C71C2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0C71C2" w:rsidRPr="00082C28" w:rsidTr="00082C28">
        <w:tc>
          <w:tcPr>
            <w:tcW w:w="7227" w:type="dxa"/>
          </w:tcPr>
          <w:p w:rsidR="00082C28" w:rsidRPr="00082C28" w:rsidRDefault="00082C28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JOB DESCRIPTION AGREEMENT</w:t>
            </w: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sz w:val="24"/>
              </w:rPr>
              <w:t xml:space="preserve">A separate job description will need to be signed off by each jobholder </w:t>
            </w:r>
            <w:r w:rsidRPr="00082C28">
              <w:rPr>
                <w:rFonts w:asciiTheme="minorHAnsi" w:hAnsiTheme="minorHAnsi" w:cstheme="minorHAnsi"/>
                <w:sz w:val="24"/>
              </w:rPr>
              <w:lastRenderedPageBreak/>
              <w:t>to whom the job description applies.</w:t>
            </w: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  <w:p w:rsidR="000C71C2" w:rsidRPr="00082C28" w:rsidRDefault="000C71C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082C28">
              <w:rPr>
                <w:rFonts w:asciiTheme="minorHAnsi" w:hAnsiTheme="minorHAnsi" w:cstheme="minorHAnsi"/>
                <w:b/>
                <w:sz w:val="24"/>
              </w:rPr>
              <w:t>Job Holder's Signature:</w:t>
            </w:r>
          </w:p>
          <w:p w:rsidR="000C71C2" w:rsidRPr="00082C28" w:rsidRDefault="000C71C2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0C71C2" w:rsidRPr="00082C28" w:rsidRDefault="000C71C2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  <w:r w:rsidRPr="00082C28">
              <w:rPr>
                <w:rFonts w:asciiTheme="minorHAnsi" w:hAnsiTheme="minorHAnsi" w:cstheme="minorHAnsi"/>
                <w:b/>
                <w:sz w:val="24"/>
              </w:rPr>
              <w:t>Head of Department Signature:</w:t>
            </w: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54" w:type="dxa"/>
          </w:tcPr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  <w:p w:rsidR="000C71C2" w:rsidRPr="00082C28" w:rsidRDefault="000C71C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082C28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  <w:p w:rsidR="000C71C2" w:rsidRPr="00082C28" w:rsidRDefault="000C71C2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0C71C2" w:rsidRPr="00082C28" w:rsidRDefault="000C71C2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0C71C2" w:rsidRPr="00082C28" w:rsidRDefault="000C71C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082C28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  <w:p w:rsidR="000C71C2" w:rsidRPr="00082C28" w:rsidRDefault="000C71C2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  <w:p w:rsidR="000C71C2" w:rsidRPr="00082C28" w:rsidRDefault="000C71C2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0C71C2" w:rsidRDefault="000C71C2">
      <w:pPr>
        <w:jc w:val="both"/>
        <w:rPr>
          <w:rFonts w:ascii="Arial" w:hAnsi="Arial"/>
          <w:sz w:val="24"/>
        </w:rPr>
      </w:pPr>
    </w:p>
    <w:p w:rsidR="00D9336A" w:rsidRDefault="00D9336A">
      <w:pPr>
        <w:jc w:val="both"/>
        <w:rPr>
          <w:rFonts w:ascii="Arial" w:hAnsi="Arial"/>
          <w:sz w:val="24"/>
        </w:rPr>
      </w:pPr>
    </w:p>
    <w:p w:rsidR="00D9336A" w:rsidRDefault="00D9336A">
      <w:pPr>
        <w:jc w:val="both"/>
        <w:rPr>
          <w:rFonts w:ascii="Arial" w:hAnsi="Arial"/>
          <w:sz w:val="24"/>
        </w:rPr>
      </w:pPr>
    </w:p>
    <w:p w:rsidR="00D9336A" w:rsidRDefault="00D9336A">
      <w:pPr>
        <w:jc w:val="both"/>
        <w:rPr>
          <w:rFonts w:ascii="Arial" w:hAnsi="Arial"/>
          <w:sz w:val="24"/>
        </w:rPr>
      </w:pPr>
    </w:p>
    <w:p w:rsidR="00D9336A" w:rsidRDefault="00D9336A">
      <w:pPr>
        <w:jc w:val="both"/>
        <w:rPr>
          <w:rFonts w:ascii="Arial" w:hAnsi="Arial"/>
          <w:sz w:val="24"/>
        </w:rPr>
      </w:pPr>
    </w:p>
    <w:p w:rsidR="00D9336A" w:rsidRDefault="00D9336A">
      <w:pPr>
        <w:jc w:val="both"/>
        <w:rPr>
          <w:rFonts w:ascii="Arial" w:hAnsi="Arial"/>
          <w:sz w:val="24"/>
        </w:rPr>
      </w:pPr>
    </w:p>
    <w:p w:rsidR="00D9336A" w:rsidRDefault="00D9336A">
      <w:pPr>
        <w:jc w:val="both"/>
        <w:rPr>
          <w:rFonts w:ascii="Arial" w:hAnsi="Arial"/>
          <w:sz w:val="24"/>
        </w:rPr>
      </w:pPr>
    </w:p>
    <w:p w:rsidR="00D9336A" w:rsidRDefault="00D9336A">
      <w:pPr>
        <w:jc w:val="both"/>
        <w:rPr>
          <w:rFonts w:ascii="Arial" w:hAnsi="Arial"/>
          <w:sz w:val="24"/>
        </w:rPr>
      </w:pPr>
    </w:p>
    <w:p w:rsidR="00D9336A" w:rsidRDefault="00D9336A">
      <w:pPr>
        <w:jc w:val="both"/>
        <w:rPr>
          <w:rFonts w:ascii="Arial" w:hAnsi="Arial"/>
          <w:sz w:val="24"/>
        </w:rPr>
      </w:pPr>
    </w:p>
    <w:p w:rsidR="00D9336A" w:rsidRDefault="00D9336A">
      <w:pPr>
        <w:jc w:val="both"/>
        <w:rPr>
          <w:rFonts w:ascii="Arial" w:hAnsi="Arial"/>
          <w:sz w:val="24"/>
        </w:rPr>
      </w:pPr>
    </w:p>
    <w:p w:rsidR="00D9336A" w:rsidRDefault="00D9336A">
      <w:pPr>
        <w:jc w:val="both"/>
        <w:rPr>
          <w:rFonts w:ascii="Arial" w:hAnsi="Arial"/>
          <w:sz w:val="24"/>
        </w:rPr>
      </w:pPr>
    </w:p>
    <w:p w:rsidR="00D9336A" w:rsidRDefault="00D9336A">
      <w:pPr>
        <w:jc w:val="both"/>
        <w:rPr>
          <w:rFonts w:ascii="Arial" w:hAnsi="Arial"/>
          <w:sz w:val="24"/>
        </w:rPr>
      </w:pPr>
    </w:p>
    <w:p w:rsidR="00D9336A" w:rsidRDefault="00D9336A">
      <w:pPr>
        <w:jc w:val="both"/>
        <w:rPr>
          <w:rFonts w:ascii="Arial" w:hAnsi="Arial"/>
          <w:sz w:val="24"/>
        </w:rPr>
      </w:pPr>
    </w:p>
    <w:p w:rsidR="00D9336A" w:rsidRDefault="00D9336A">
      <w:pPr>
        <w:jc w:val="both"/>
        <w:rPr>
          <w:rFonts w:ascii="Arial" w:hAnsi="Arial"/>
          <w:sz w:val="24"/>
        </w:rPr>
      </w:pPr>
    </w:p>
    <w:p w:rsidR="00D9336A" w:rsidRDefault="00D9336A">
      <w:pPr>
        <w:jc w:val="both"/>
        <w:rPr>
          <w:rFonts w:ascii="Arial" w:hAnsi="Arial"/>
          <w:sz w:val="24"/>
        </w:rPr>
      </w:pPr>
    </w:p>
    <w:p w:rsidR="00D9336A" w:rsidRDefault="00D9336A">
      <w:pPr>
        <w:jc w:val="both"/>
        <w:rPr>
          <w:rFonts w:ascii="Arial" w:hAnsi="Arial"/>
          <w:sz w:val="24"/>
        </w:rPr>
      </w:pPr>
    </w:p>
    <w:p w:rsidR="00D9336A" w:rsidRDefault="00D9336A">
      <w:pPr>
        <w:jc w:val="both"/>
        <w:rPr>
          <w:rFonts w:ascii="Arial" w:hAnsi="Arial"/>
          <w:sz w:val="24"/>
        </w:rPr>
      </w:pPr>
    </w:p>
    <w:p w:rsidR="00D9336A" w:rsidRDefault="00D9336A">
      <w:pPr>
        <w:jc w:val="both"/>
        <w:rPr>
          <w:rFonts w:ascii="Arial" w:hAnsi="Arial"/>
          <w:sz w:val="24"/>
        </w:rPr>
      </w:pPr>
    </w:p>
    <w:p w:rsidR="00D9336A" w:rsidRDefault="00D9336A">
      <w:pPr>
        <w:jc w:val="both"/>
        <w:rPr>
          <w:rFonts w:ascii="Arial" w:hAnsi="Arial"/>
          <w:sz w:val="24"/>
        </w:rPr>
      </w:pPr>
    </w:p>
    <w:p w:rsidR="00D9336A" w:rsidRDefault="00D9336A">
      <w:pPr>
        <w:jc w:val="both"/>
        <w:rPr>
          <w:rFonts w:ascii="Arial" w:hAnsi="Arial"/>
          <w:sz w:val="24"/>
        </w:rPr>
      </w:pPr>
    </w:p>
    <w:p w:rsidR="00D9336A" w:rsidRDefault="00D9336A">
      <w:pPr>
        <w:jc w:val="both"/>
        <w:rPr>
          <w:rFonts w:ascii="Arial" w:hAnsi="Arial"/>
          <w:sz w:val="24"/>
        </w:rPr>
      </w:pPr>
    </w:p>
    <w:p w:rsidR="00D9336A" w:rsidRDefault="00D9336A">
      <w:pPr>
        <w:jc w:val="both"/>
        <w:rPr>
          <w:rFonts w:ascii="Arial" w:hAnsi="Arial"/>
          <w:sz w:val="24"/>
        </w:rPr>
      </w:pPr>
    </w:p>
    <w:p w:rsidR="00D9336A" w:rsidRDefault="00D9336A">
      <w:pPr>
        <w:jc w:val="both"/>
        <w:rPr>
          <w:rFonts w:ascii="Arial" w:hAnsi="Arial"/>
          <w:sz w:val="24"/>
        </w:rPr>
      </w:pPr>
    </w:p>
    <w:p w:rsidR="00D9336A" w:rsidRDefault="00D9336A">
      <w:pPr>
        <w:jc w:val="both"/>
        <w:rPr>
          <w:rFonts w:ascii="Arial" w:hAnsi="Arial"/>
          <w:sz w:val="24"/>
        </w:rPr>
      </w:pPr>
    </w:p>
    <w:p w:rsidR="007C06E0" w:rsidRDefault="007C06E0">
      <w:pPr>
        <w:jc w:val="both"/>
        <w:rPr>
          <w:rFonts w:ascii="Arial" w:hAnsi="Arial"/>
          <w:sz w:val="24"/>
        </w:rPr>
      </w:pPr>
    </w:p>
    <w:p w:rsidR="007C06E0" w:rsidRPr="0003001C" w:rsidRDefault="00955AE8" w:rsidP="00955AE8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N</w:t>
      </w:r>
      <w:r w:rsidR="007C06E0" w:rsidRPr="0003001C">
        <w:rPr>
          <w:rFonts w:ascii="Arial" w:hAnsi="Arial" w:cs="Arial"/>
          <w:b/>
          <w:sz w:val="28"/>
          <w:szCs w:val="28"/>
        </w:rPr>
        <w:t xml:space="preserve">HS Dumfries &amp; Galloway </w:t>
      </w:r>
    </w:p>
    <w:p w:rsidR="007C06E0" w:rsidRPr="0003001C" w:rsidRDefault="007C06E0" w:rsidP="007C06E0">
      <w:pPr>
        <w:jc w:val="center"/>
        <w:rPr>
          <w:rFonts w:ascii="Arial" w:hAnsi="Arial" w:cs="Arial"/>
          <w:b/>
          <w:sz w:val="28"/>
          <w:szCs w:val="28"/>
        </w:rPr>
      </w:pPr>
      <w:r w:rsidRPr="0003001C">
        <w:rPr>
          <w:rFonts w:ascii="Arial" w:hAnsi="Arial" w:cs="Arial"/>
          <w:b/>
          <w:sz w:val="28"/>
          <w:szCs w:val="28"/>
        </w:rPr>
        <w:t>Spee</w:t>
      </w:r>
      <w:r>
        <w:rPr>
          <w:rFonts w:ascii="Arial" w:hAnsi="Arial" w:cs="Arial"/>
          <w:b/>
          <w:sz w:val="28"/>
          <w:szCs w:val="28"/>
        </w:rPr>
        <w:t xml:space="preserve">ch and Language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Therapist </w:t>
      </w:r>
      <w:r w:rsidRPr="0003001C">
        <w:rPr>
          <w:rFonts w:ascii="Arial" w:hAnsi="Arial" w:cs="Arial"/>
          <w:b/>
          <w:sz w:val="28"/>
          <w:szCs w:val="28"/>
        </w:rPr>
        <w:t xml:space="preserve"> -</w:t>
      </w:r>
      <w:proofErr w:type="gramEnd"/>
      <w:r w:rsidRPr="0003001C">
        <w:rPr>
          <w:rFonts w:ascii="Arial" w:hAnsi="Arial" w:cs="Arial"/>
          <w:b/>
          <w:sz w:val="28"/>
          <w:szCs w:val="28"/>
        </w:rPr>
        <w:t xml:space="preserve"> CYP</w:t>
      </w:r>
    </w:p>
    <w:p w:rsidR="007C06E0" w:rsidRDefault="007C06E0" w:rsidP="007C06E0">
      <w:pPr>
        <w:jc w:val="center"/>
        <w:rPr>
          <w:rFonts w:ascii="Arial" w:hAnsi="Arial" w:cs="Arial"/>
          <w:b/>
          <w:sz w:val="28"/>
          <w:szCs w:val="28"/>
        </w:rPr>
      </w:pPr>
    </w:p>
    <w:p w:rsidR="00955AE8" w:rsidRDefault="00955AE8" w:rsidP="007C06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Highly Specialist Speech and Language Therapist – </w:t>
      </w:r>
    </w:p>
    <w:p w:rsidR="007C06E0" w:rsidRPr="0003001C" w:rsidRDefault="00955AE8" w:rsidP="00955AE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Clinical Lead - </w:t>
      </w:r>
      <w:r w:rsidR="007C06E0" w:rsidRPr="0003001C">
        <w:rPr>
          <w:rFonts w:ascii="Arial" w:hAnsi="Arial" w:cs="Arial"/>
          <w:b/>
          <w:sz w:val="28"/>
          <w:szCs w:val="28"/>
        </w:rPr>
        <w:t>Band 7</w:t>
      </w:r>
    </w:p>
    <w:p w:rsidR="007C06E0" w:rsidRPr="00E714F0" w:rsidRDefault="007C06E0" w:rsidP="007C06E0">
      <w:pPr>
        <w:jc w:val="center"/>
        <w:rPr>
          <w:rFonts w:ascii="Arial" w:hAnsi="Arial" w:cs="Arial"/>
          <w:b/>
          <w:sz w:val="28"/>
          <w:szCs w:val="28"/>
        </w:rPr>
      </w:pPr>
    </w:p>
    <w:p w:rsidR="007C06E0" w:rsidRPr="00E714F0" w:rsidRDefault="007C06E0" w:rsidP="007C06E0">
      <w:pPr>
        <w:jc w:val="center"/>
        <w:rPr>
          <w:rFonts w:ascii="Arial" w:hAnsi="Arial" w:cs="Arial"/>
          <w:b/>
          <w:sz w:val="28"/>
          <w:szCs w:val="28"/>
        </w:rPr>
      </w:pPr>
      <w:r w:rsidRPr="00E714F0">
        <w:rPr>
          <w:rFonts w:ascii="Arial" w:hAnsi="Arial" w:cs="Arial"/>
          <w:b/>
          <w:sz w:val="28"/>
          <w:szCs w:val="28"/>
        </w:rPr>
        <w:t xml:space="preserve">Person Specification </w:t>
      </w:r>
    </w:p>
    <w:p w:rsidR="007C06E0" w:rsidRDefault="007C06E0" w:rsidP="007C06E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2"/>
        <w:gridCol w:w="4919"/>
      </w:tblGrid>
      <w:tr w:rsidR="007C06E0" w:rsidRPr="00617D45" w:rsidTr="00B93DF7">
        <w:tc>
          <w:tcPr>
            <w:tcW w:w="4862" w:type="dxa"/>
          </w:tcPr>
          <w:p w:rsidR="007C06E0" w:rsidRPr="00617D45" w:rsidRDefault="007C06E0" w:rsidP="00B93D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D45">
              <w:rPr>
                <w:rFonts w:ascii="Arial" w:hAnsi="Arial" w:cs="Arial"/>
                <w:b/>
                <w:sz w:val="24"/>
                <w:szCs w:val="24"/>
              </w:rPr>
              <w:t xml:space="preserve">Essential </w:t>
            </w:r>
          </w:p>
        </w:tc>
        <w:tc>
          <w:tcPr>
            <w:tcW w:w="4919" w:type="dxa"/>
          </w:tcPr>
          <w:p w:rsidR="007C06E0" w:rsidRPr="00617D45" w:rsidRDefault="007C06E0" w:rsidP="00B93D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D45">
              <w:rPr>
                <w:rFonts w:ascii="Arial" w:hAnsi="Arial" w:cs="Arial"/>
                <w:b/>
                <w:sz w:val="24"/>
                <w:szCs w:val="24"/>
              </w:rPr>
              <w:t xml:space="preserve">Desirable </w:t>
            </w:r>
          </w:p>
        </w:tc>
      </w:tr>
      <w:tr w:rsidR="007C06E0" w:rsidRPr="00617D45" w:rsidTr="00B93DF7">
        <w:tc>
          <w:tcPr>
            <w:tcW w:w="4862" w:type="dxa"/>
          </w:tcPr>
          <w:p w:rsidR="007C06E0" w:rsidRPr="00617D45" w:rsidRDefault="007C06E0" w:rsidP="00B93D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7D4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Qualification </w:t>
            </w:r>
          </w:p>
          <w:p w:rsidR="007C06E0" w:rsidRPr="00617D45" w:rsidRDefault="007C06E0" w:rsidP="007C06E0">
            <w:pPr>
              <w:numPr>
                <w:ilvl w:val="0"/>
                <w:numId w:val="33"/>
              </w:numPr>
              <w:tabs>
                <w:tab w:val="num" w:pos="317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617D45">
              <w:rPr>
                <w:rFonts w:ascii="Arial" w:hAnsi="Arial" w:cs="Arial"/>
                <w:sz w:val="24"/>
                <w:szCs w:val="24"/>
              </w:rPr>
              <w:t>Registered with  HCPC</w:t>
            </w:r>
          </w:p>
          <w:p w:rsidR="007C06E0" w:rsidRPr="00617D45" w:rsidRDefault="007C06E0" w:rsidP="00D243F9">
            <w:pPr>
              <w:numPr>
                <w:ilvl w:val="0"/>
                <w:numId w:val="33"/>
              </w:numPr>
              <w:tabs>
                <w:tab w:val="num" w:pos="317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617D45">
              <w:rPr>
                <w:rFonts w:ascii="Arial" w:hAnsi="Arial" w:cs="Arial"/>
                <w:sz w:val="24"/>
                <w:szCs w:val="24"/>
              </w:rPr>
              <w:t xml:space="preserve">SLT </w:t>
            </w:r>
            <w:r>
              <w:rPr>
                <w:rFonts w:ascii="Arial" w:hAnsi="Arial" w:cs="Arial"/>
                <w:sz w:val="24"/>
                <w:szCs w:val="24"/>
              </w:rPr>
              <w:t>Degree or equivalent recogniz</w:t>
            </w:r>
            <w:r w:rsidRPr="00617D45">
              <w:rPr>
                <w:rFonts w:ascii="Arial" w:hAnsi="Arial" w:cs="Arial"/>
                <w:sz w:val="24"/>
                <w:szCs w:val="24"/>
              </w:rPr>
              <w:t>ed by RCSLT</w:t>
            </w:r>
          </w:p>
          <w:p w:rsidR="007C06E0" w:rsidRDefault="00D243F9" w:rsidP="007C06E0">
            <w:pPr>
              <w:numPr>
                <w:ilvl w:val="0"/>
                <w:numId w:val="33"/>
              </w:numPr>
              <w:tabs>
                <w:tab w:val="num" w:pos="317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Driving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Licence</w:t>
            </w:r>
            <w:proofErr w:type="spellEnd"/>
          </w:p>
          <w:p w:rsidR="007C06E0" w:rsidRPr="00617D45" w:rsidRDefault="007C06E0" w:rsidP="00B93DF7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9" w:type="dxa"/>
          </w:tcPr>
          <w:p w:rsidR="007C06E0" w:rsidRPr="00617D45" w:rsidRDefault="007C06E0" w:rsidP="00B93D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43F9" w:rsidRPr="00D243F9" w:rsidRDefault="007C06E0" w:rsidP="00D243F9">
            <w:pPr>
              <w:numPr>
                <w:ilvl w:val="0"/>
                <w:numId w:val="33"/>
              </w:numPr>
              <w:tabs>
                <w:tab w:val="num" w:pos="275"/>
              </w:tabs>
              <w:ind w:left="275" w:hanging="2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 CPD related to specialist area</w:t>
            </w:r>
          </w:p>
          <w:p w:rsidR="00D243F9" w:rsidRPr="00617D45" w:rsidRDefault="00D243F9" w:rsidP="00D243F9">
            <w:pPr>
              <w:numPr>
                <w:ilvl w:val="0"/>
                <w:numId w:val="33"/>
              </w:numPr>
              <w:tabs>
                <w:tab w:val="num" w:pos="317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617D45">
              <w:rPr>
                <w:rFonts w:ascii="Arial" w:hAnsi="Arial" w:cs="Arial"/>
                <w:sz w:val="24"/>
                <w:szCs w:val="24"/>
              </w:rPr>
              <w:t>Registered member of RCSLT</w:t>
            </w:r>
          </w:p>
          <w:p w:rsidR="00D243F9" w:rsidRPr="00533714" w:rsidRDefault="00D243F9" w:rsidP="00D243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6E0" w:rsidRPr="00617D45" w:rsidTr="00B93DF7">
        <w:tc>
          <w:tcPr>
            <w:tcW w:w="4862" w:type="dxa"/>
          </w:tcPr>
          <w:p w:rsidR="007C06E0" w:rsidRDefault="007C06E0" w:rsidP="00B93D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7D45">
              <w:rPr>
                <w:rFonts w:ascii="Arial" w:hAnsi="Arial" w:cs="Arial"/>
                <w:b/>
                <w:sz w:val="24"/>
                <w:szCs w:val="24"/>
              </w:rPr>
              <w:t>Knowledge</w:t>
            </w:r>
          </w:p>
          <w:p w:rsidR="007C06E0" w:rsidRDefault="007C06E0" w:rsidP="007C06E0">
            <w:pPr>
              <w:numPr>
                <w:ilvl w:val="0"/>
                <w:numId w:val="34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Comprehensive knowledge of a range     of communication assessments and interventions relevant to CYP</w:t>
            </w:r>
          </w:p>
          <w:p w:rsidR="007C06E0" w:rsidRDefault="007C06E0" w:rsidP="007C06E0">
            <w:pPr>
              <w:numPr>
                <w:ilvl w:val="0"/>
                <w:numId w:val="34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Highly specialist knowledge of assessments and interventions for  in CYP</w:t>
            </w:r>
          </w:p>
          <w:p w:rsidR="007C06E0" w:rsidRPr="00370D9E" w:rsidRDefault="007C06E0" w:rsidP="007C06E0">
            <w:pPr>
              <w:numPr>
                <w:ilvl w:val="0"/>
                <w:numId w:val="34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0D9E">
              <w:rPr>
                <w:rFonts w:ascii="Arial" w:hAnsi="Arial" w:cs="Arial"/>
                <w:sz w:val="24"/>
                <w:szCs w:val="24"/>
              </w:rPr>
              <w:t>In depth knowledge of</w:t>
            </w:r>
            <w:r>
              <w:rPr>
                <w:rFonts w:ascii="Arial" w:hAnsi="Arial" w:cs="Arial"/>
                <w:sz w:val="24"/>
                <w:szCs w:val="24"/>
              </w:rPr>
              <w:t xml:space="preserve"> local and</w:t>
            </w:r>
            <w:r w:rsidRPr="00370D9E">
              <w:rPr>
                <w:rFonts w:ascii="Arial" w:hAnsi="Arial" w:cs="Arial"/>
                <w:sz w:val="24"/>
                <w:szCs w:val="24"/>
              </w:rPr>
              <w:t xml:space="preserve"> national policies and legislation in relation to the management of CYP</w:t>
            </w:r>
          </w:p>
          <w:p w:rsidR="007C06E0" w:rsidRDefault="007C06E0" w:rsidP="007C06E0">
            <w:pPr>
              <w:numPr>
                <w:ilvl w:val="0"/>
                <w:numId w:val="34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617D45">
              <w:rPr>
                <w:rFonts w:ascii="Arial" w:hAnsi="Arial" w:cs="Arial"/>
                <w:sz w:val="24"/>
                <w:szCs w:val="24"/>
              </w:rPr>
              <w:t>Knowledge</w:t>
            </w:r>
            <w:r>
              <w:rPr>
                <w:rFonts w:ascii="Arial" w:hAnsi="Arial" w:cs="Arial"/>
                <w:sz w:val="24"/>
                <w:szCs w:val="24"/>
              </w:rPr>
              <w:t xml:space="preserve"> of current national and local  education policy, practice and legislation in relation to additional support needs</w:t>
            </w:r>
          </w:p>
          <w:p w:rsidR="007C06E0" w:rsidRDefault="00955AE8" w:rsidP="00955AE8">
            <w:pPr>
              <w:numPr>
                <w:ilvl w:val="0"/>
                <w:numId w:val="35"/>
              </w:numPr>
              <w:ind w:left="275" w:hanging="2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Knowledge of improvement methodology and project management </w:t>
            </w:r>
            <w:r w:rsidRPr="00955AE8">
              <w:rPr>
                <w:rFonts w:ascii="Arial" w:hAnsi="Arial" w:cs="Arial"/>
                <w:sz w:val="24"/>
                <w:szCs w:val="24"/>
              </w:rPr>
              <w:t>Knowledge of relevant IT systems</w:t>
            </w:r>
          </w:p>
          <w:p w:rsidR="008B5952" w:rsidRPr="00955AE8" w:rsidRDefault="008B5952" w:rsidP="008B5952">
            <w:pPr>
              <w:ind w:left="2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9" w:type="dxa"/>
          </w:tcPr>
          <w:p w:rsidR="007C06E0" w:rsidRPr="00617D45" w:rsidRDefault="007C06E0" w:rsidP="00B93DF7">
            <w:pPr>
              <w:ind w:left="15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6E0" w:rsidRPr="00617D45" w:rsidRDefault="007C06E0" w:rsidP="00B93DF7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617D4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C06E0" w:rsidRPr="00F51A5C" w:rsidRDefault="007C06E0" w:rsidP="007C06E0">
            <w:pPr>
              <w:numPr>
                <w:ilvl w:val="0"/>
                <w:numId w:val="35"/>
              </w:numPr>
              <w:ind w:left="275" w:hanging="27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Knowledge of a broad range  of Alternative and Augmentative       communication systems</w:t>
            </w:r>
          </w:p>
          <w:p w:rsidR="007C06E0" w:rsidRPr="000336EE" w:rsidRDefault="007C06E0" w:rsidP="007C06E0">
            <w:pPr>
              <w:numPr>
                <w:ilvl w:val="0"/>
                <w:numId w:val="35"/>
              </w:numPr>
              <w:ind w:left="275" w:hanging="27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C06E0" w:rsidRPr="00791FFF" w:rsidRDefault="007C06E0" w:rsidP="00B93DF7">
            <w:pPr>
              <w:ind w:left="275" w:hanging="27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6E0" w:rsidRPr="00617D45" w:rsidRDefault="007C06E0" w:rsidP="00B93DF7">
            <w:pPr>
              <w:ind w:left="10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06E0" w:rsidRPr="00617D45" w:rsidTr="00B93DF7">
        <w:tc>
          <w:tcPr>
            <w:tcW w:w="4862" w:type="dxa"/>
          </w:tcPr>
          <w:p w:rsidR="007C06E0" w:rsidRPr="00617D45" w:rsidRDefault="007C06E0" w:rsidP="00B93D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7D45">
              <w:rPr>
                <w:rFonts w:ascii="Arial" w:hAnsi="Arial" w:cs="Arial"/>
                <w:b/>
                <w:sz w:val="24"/>
                <w:szCs w:val="24"/>
              </w:rPr>
              <w:t xml:space="preserve">Experience </w:t>
            </w:r>
          </w:p>
          <w:p w:rsidR="007C06E0" w:rsidRDefault="007C06E0" w:rsidP="007C06E0">
            <w:pPr>
              <w:numPr>
                <w:ilvl w:val="0"/>
                <w:numId w:val="38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Significant relevant experience with specialist</w:t>
            </w:r>
            <w:r w:rsidRPr="00617D45">
              <w:rPr>
                <w:rFonts w:ascii="Arial" w:hAnsi="Arial" w:cs="Arial"/>
                <w:sz w:val="24"/>
                <w:szCs w:val="24"/>
              </w:rPr>
              <w:t xml:space="preserve"> client group in a range of educational and health based settings.</w:t>
            </w:r>
          </w:p>
          <w:p w:rsidR="007C06E0" w:rsidRPr="003C5FA3" w:rsidRDefault="007C06E0" w:rsidP="007C06E0">
            <w:pPr>
              <w:numPr>
                <w:ilvl w:val="0"/>
                <w:numId w:val="38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Specialist management of complex cases</w:t>
            </w:r>
            <w:r w:rsidRPr="003C5FA3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7C06E0" w:rsidRPr="00617D45" w:rsidRDefault="007C06E0" w:rsidP="007C06E0">
            <w:pPr>
              <w:numPr>
                <w:ilvl w:val="0"/>
                <w:numId w:val="38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Leading on service improvement and clinical quality initiatives, including audit </w:t>
            </w:r>
          </w:p>
          <w:p w:rsidR="007C06E0" w:rsidRPr="00617D45" w:rsidRDefault="007C06E0" w:rsidP="007C06E0">
            <w:pPr>
              <w:numPr>
                <w:ilvl w:val="0"/>
                <w:numId w:val="38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 collaboratively as part of a multi-disciplinary team to deliver to the health and well being of CYP</w:t>
            </w:r>
          </w:p>
          <w:p w:rsidR="007C06E0" w:rsidRDefault="007C06E0" w:rsidP="007C06E0">
            <w:pPr>
              <w:numPr>
                <w:ilvl w:val="0"/>
                <w:numId w:val="38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Developing, delivering and evaluating training to others</w:t>
            </w:r>
          </w:p>
          <w:p w:rsidR="007C06E0" w:rsidRDefault="007C06E0" w:rsidP="007C06E0">
            <w:pPr>
              <w:numPr>
                <w:ilvl w:val="0"/>
                <w:numId w:val="38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Supervision, development and mentoring of others</w:t>
            </w:r>
          </w:p>
          <w:p w:rsidR="007C06E0" w:rsidRDefault="007C06E0" w:rsidP="00B93DF7">
            <w:pPr>
              <w:rPr>
                <w:rFonts w:ascii="Arial" w:hAnsi="Arial" w:cs="Arial"/>
                <w:sz w:val="24"/>
                <w:szCs w:val="24"/>
              </w:rPr>
            </w:pPr>
          </w:p>
          <w:p w:rsidR="007C06E0" w:rsidRDefault="007C06E0" w:rsidP="00B93D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6E0" w:rsidRDefault="007C06E0" w:rsidP="00B93D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4328">
              <w:rPr>
                <w:rFonts w:ascii="Arial" w:hAnsi="Arial" w:cs="Arial"/>
                <w:b/>
                <w:sz w:val="24"/>
                <w:szCs w:val="24"/>
              </w:rPr>
              <w:t>Skills</w:t>
            </w:r>
          </w:p>
          <w:p w:rsidR="007C06E0" w:rsidRDefault="007C06E0" w:rsidP="007C06E0">
            <w:pPr>
              <w:numPr>
                <w:ilvl w:val="0"/>
                <w:numId w:val="36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744328">
              <w:rPr>
                <w:rFonts w:ascii="Arial" w:hAnsi="Arial" w:cs="Arial"/>
                <w:sz w:val="24"/>
                <w:szCs w:val="24"/>
              </w:rPr>
              <w:t>Excellent Communicator</w:t>
            </w:r>
          </w:p>
          <w:p w:rsidR="007C06E0" w:rsidRDefault="007C06E0" w:rsidP="007C06E0">
            <w:pPr>
              <w:numPr>
                <w:ilvl w:val="0"/>
                <w:numId w:val="36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work on own initiative</w:t>
            </w:r>
          </w:p>
          <w:p w:rsidR="007C06E0" w:rsidRDefault="007C06E0" w:rsidP="007C06E0">
            <w:pPr>
              <w:numPr>
                <w:ilvl w:val="0"/>
                <w:numId w:val="36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Excellent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organi</w:t>
            </w:r>
            <w:r w:rsidR="00955AE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ational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skills</w:t>
            </w:r>
          </w:p>
          <w:p w:rsidR="007C06E0" w:rsidRDefault="007C06E0" w:rsidP="007C06E0">
            <w:pPr>
              <w:numPr>
                <w:ilvl w:val="0"/>
                <w:numId w:val="36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 to seek and give support</w:t>
            </w:r>
          </w:p>
          <w:p w:rsidR="007C06E0" w:rsidRDefault="007C06E0" w:rsidP="007C06E0">
            <w:pPr>
              <w:numPr>
                <w:ilvl w:val="0"/>
                <w:numId w:val="36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Able 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prioritise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demands on time and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respond flexibly to a changing work environment</w:t>
            </w:r>
          </w:p>
          <w:p w:rsidR="007C06E0" w:rsidRDefault="007C06E0" w:rsidP="007C06E0">
            <w:pPr>
              <w:numPr>
                <w:ilvl w:val="0"/>
                <w:numId w:val="36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reflect and evaluate own performance and identify development needs</w:t>
            </w:r>
          </w:p>
          <w:p w:rsidR="007C06E0" w:rsidRDefault="007C06E0" w:rsidP="007C06E0">
            <w:pPr>
              <w:numPr>
                <w:ilvl w:val="0"/>
                <w:numId w:val="36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embrace and promote collaborative ways of working</w:t>
            </w:r>
          </w:p>
          <w:p w:rsidR="007C06E0" w:rsidRPr="00744328" w:rsidRDefault="007C06E0" w:rsidP="007C06E0">
            <w:pPr>
              <w:numPr>
                <w:ilvl w:val="0"/>
                <w:numId w:val="36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lead and influence others</w:t>
            </w:r>
          </w:p>
          <w:p w:rsidR="007C06E0" w:rsidRPr="00617D45" w:rsidRDefault="007C06E0" w:rsidP="008B59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9" w:type="dxa"/>
          </w:tcPr>
          <w:p w:rsidR="007C06E0" w:rsidRDefault="007C06E0" w:rsidP="00B93DF7">
            <w:pPr>
              <w:ind w:left="15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6E0" w:rsidRPr="00617D45" w:rsidRDefault="007C06E0" w:rsidP="00B93DF7">
            <w:pPr>
              <w:ind w:left="275" w:hanging="27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6E0" w:rsidRDefault="007C06E0" w:rsidP="007C06E0">
            <w:pPr>
              <w:numPr>
                <w:ilvl w:val="0"/>
                <w:numId w:val="36"/>
              </w:numPr>
              <w:ind w:left="275" w:hanging="275"/>
              <w:rPr>
                <w:rFonts w:ascii="Arial" w:hAnsi="Arial" w:cs="Arial"/>
                <w:sz w:val="24"/>
                <w:szCs w:val="24"/>
              </w:rPr>
            </w:pPr>
            <w:r w:rsidRPr="00617D4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Involvement in a range of specialist professional groups and forums</w:t>
            </w:r>
          </w:p>
          <w:p w:rsidR="007C06E0" w:rsidRDefault="007C06E0" w:rsidP="00B93DF7">
            <w:pPr>
              <w:ind w:left="275" w:hanging="275"/>
              <w:rPr>
                <w:rFonts w:ascii="Arial" w:hAnsi="Arial" w:cs="Arial"/>
                <w:sz w:val="24"/>
                <w:szCs w:val="24"/>
              </w:rPr>
            </w:pPr>
          </w:p>
          <w:p w:rsidR="007C06E0" w:rsidRDefault="007C06E0" w:rsidP="007C06E0">
            <w:pPr>
              <w:numPr>
                <w:ilvl w:val="0"/>
                <w:numId w:val="36"/>
              </w:numPr>
              <w:ind w:left="275" w:hanging="2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Risk assessment and managing risk across the service</w:t>
            </w:r>
          </w:p>
          <w:p w:rsidR="007C06E0" w:rsidRDefault="007C06E0" w:rsidP="00B93DF7">
            <w:pPr>
              <w:ind w:left="275" w:hanging="275"/>
              <w:rPr>
                <w:rFonts w:ascii="Arial" w:hAnsi="Arial" w:cs="Arial"/>
                <w:sz w:val="24"/>
                <w:szCs w:val="24"/>
              </w:rPr>
            </w:pPr>
          </w:p>
          <w:p w:rsidR="007C06E0" w:rsidRPr="00617D45" w:rsidRDefault="007C06E0" w:rsidP="00B93D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6E0" w:rsidRPr="00617D45" w:rsidTr="00B93DF7">
        <w:tc>
          <w:tcPr>
            <w:tcW w:w="4862" w:type="dxa"/>
          </w:tcPr>
          <w:p w:rsidR="007C06E0" w:rsidRPr="00617D45" w:rsidRDefault="007C06E0" w:rsidP="00B93D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7D45">
              <w:rPr>
                <w:rFonts w:ascii="Arial" w:hAnsi="Arial" w:cs="Arial"/>
                <w:b/>
                <w:sz w:val="24"/>
                <w:szCs w:val="24"/>
              </w:rPr>
              <w:lastRenderedPageBreak/>
              <w:t>Personal Characteristics</w:t>
            </w:r>
          </w:p>
          <w:p w:rsidR="007C06E0" w:rsidRDefault="007C06E0" w:rsidP="00B93DF7">
            <w:pPr>
              <w:rPr>
                <w:rFonts w:ascii="Arial" w:hAnsi="Arial" w:cs="Arial"/>
                <w:sz w:val="24"/>
                <w:szCs w:val="24"/>
              </w:rPr>
            </w:pPr>
          </w:p>
          <w:p w:rsidR="007C06E0" w:rsidRPr="00D04B4F" w:rsidRDefault="007C06E0" w:rsidP="007C06E0">
            <w:pPr>
              <w:keepLines/>
              <w:widowControl w:val="0"/>
              <w:numPr>
                <w:ilvl w:val="0"/>
                <w:numId w:val="37"/>
              </w:numPr>
              <w:tabs>
                <w:tab w:val="clear" w:pos="360"/>
                <w:tab w:val="num" w:pos="252"/>
                <w:tab w:val="num" w:pos="432"/>
              </w:tabs>
              <w:ind w:left="252" w:hanging="252"/>
              <w:rPr>
                <w:rFonts w:ascii="Arial" w:hAnsi="Arial" w:cs="Arial"/>
                <w:sz w:val="24"/>
                <w:szCs w:val="24"/>
              </w:rPr>
            </w:pPr>
            <w:r w:rsidRPr="00D04B4F">
              <w:rPr>
                <w:rFonts w:ascii="Arial" w:hAnsi="Arial" w:cs="Arial"/>
                <w:sz w:val="24"/>
                <w:szCs w:val="24"/>
              </w:rPr>
              <w:t>A positive attitude and a commitment to working within, and contributing to the development of health and social care services</w:t>
            </w:r>
          </w:p>
          <w:p w:rsidR="007C06E0" w:rsidRPr="00D04B4F" w:rsidRDefault="007C06E0" w:rsidP="007C06E0">
            <w:pPr>
              <w:keepLines/>
              <w:widowControl w:val="0"/>
              <w:numPr>
                <w:ilvl w:val="0"/>
                <w:numId w:val="37"/>
              </w:numPr>
              <w:tabs>
                <w:tab w:val="clear" w:pos="360"/>
                <w:tab w:val="num" w:pos="252"/>
                <w:tab w:val="num" w:pos="432"/>
              </w:tabs>
              <w:ind w:left="252" w:hanging="252"/>
              <w:rPr>
                <w:rFonts w:ascii="Arial" w:hAnsi="Arial" w:cs="Arial"/>
                <w:sz w:val="24"/>
                <w:szCs w:val="24"/>
              </w:rPr>
            </w:pPr>
            <w:r w:rsidRPr="00D04B4F">
              <w:rPr>
                <w:rFonts w:ascii="Arial" w:hAnsi="Arial" w:cs="Arial"/>
                <w:sz w:val="24"/>
                <w:szCs w:val="24"/>
              </w:rPr>
              <w:t xml:space="preserve">Ability to form positive relationships with a range of people </w:t>
            </w:r>
          </w:p>
          <w:p w:rsidR="007C06E0" w:rsidRPr="00D04B4F" w:rsidRDefault="007C06E0" w:rsidP="007C06E0">
            <w:pPr>
              <w:keepLines/>
              <w:widowControl w:val="0"/>
              <w:numPr>
                <w:ilvl w:val="0"/>
                <w:numId w:val="37"/>
              </w:numPr>
              <w:tabs>
                <w:tab w:val="clear" w:pos="360"/>
                <w:tab w:val="num" w:pos="252"/>
                <w:tab w:val="num" w:pos="432"/>
              </w:tabs>
              <w:ind w:left="252" w:hanging="252"/>
              <w:rPr>
                <w:rFonts w:ascii="Arial" w:hAnsi="Arial" w:cs="Arial"/>
                <w:sz w:val="24"/>
                <w:szCs w:val="24"/>
              </w:rPr>
            </w:pPr>
            <w:r w:rsidRPr="00D04B4F">
              <w:rPr>
                <w:rFonts w:ascii="Arial" w:hAnsi="Arial" w:cs="Arial"/>
                <w:sz w:val="24"/>
                <w:szCs w:val="24"/>
              </w:rPr>
              <w:t xml:space="preserve">Able to value and promote value in others </w:t>
            </w:r>
          </w:p>
          <w:p w:rsidR="007C06E0" w:rsidRPr="00D04B4F" w:rsidRDefault="007C06E0" w:rsidP="007C06E0">
            <w:pPr>
              <w:keepLines/>
              <w:widowControl w:val="0"/>
              <w:numPr>
                <w:ilvl w:val="0"/>
                <w:numId w:val="37"/>
              </w:numPr>
              <w:tabs>
                <w:tab w:val="clear" w:pos="360"/>
                <w:tab w:val="num" w:pos="252"/>
                <w:tab w:val="num" w:pos="432"/>
              </w:tabs>
              <w:ind w:left="252" w:hanging="252"/>
              <w:rPr>
                <w:rFonts w:ascii="Arial" w:hAnsi="Arial" w:cs="Arial"/>
                <w:sz w:val="24"/>
                <w:szCs w:val="24"/>
              </w:rPr>
            </w:pPr>
            <w:r w:rsidRPr="00D04B4F">
              <w:rPr>
                <w:rFonts w:ascii="Arial" w:hAnsi="Arial" w:cs="Arial"/>
                <w:sz w:val="24"/>
                <w:szCs w:val="24"/>
              </w:rPr>
              <w:t>Motivated, enthusiastic, constructive outlook</w:t>
            </w:r>
          </w:p>
          <w:p w:rsidR="007C06E0" w:rsidRPr="00D04B4F" w:rsidRDefault="00955AE8" w:rsidP="00955AE8">
            <w:pPr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F379B2">
              <w:rPr>
                <w:rFonts w:ascii="Arial" w:hAnsi="Arial" w:cs="Arial"/>
                <w:sz w:val="24"/>
                <w:szCs w:val="24"/>
              </w:rPr>
              <w:t>Resilient, optimistic and self aware</w:t>
            </w:r>
          </w:p>
          <w:p w:rsidR="007C06E0" w:rsidRPr="00617D45" w:rsidRDefault="007C06E0" w:rsidP="00B93D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9" w:type="dxa"/>
          </w:tcPr>
          <w:p w:rsidR="007C06E0" w:rsidRDefault="007C06E0" w:rsidP="00B93DF7">
            <w:pPr>
              <w:ind w:left="15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6E0" w:rsidRDefault="007C06E0" w:rsidP="00B93DF7">
            <w:pPr>
              <w:ind w:left="15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6E0" w:rsidRDefault="007C06E0" w:rsidP="00B93DF7">
            <w:pPr>
              <w:ind w:left="15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6E0" w:rsidRPr="00F379B2" w:rsidRDefault="007C06E0" w:rsidP="007C06E0">
            <w:pPr>
              <w:numPr>
                <w:ilvl w:val="0"/>
                <w:numId w:val="37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C06E0" w:rsidRPr="00642269" w:rsidRDefault="007C06E0" w:rsidP="007C06E0">
      <w:pPr>
        <w:rPr>
          <w:szCs w:val="24"/>
        </w:rPr>
      </w:pPr>
    </w:p>
    <w:p w:rsidR="007C06E0" w:rsidRDefault="007C06E0">
      <w:pPr>
        <w:jc w:val="both"/>
        <w:rPr>
          <w:rFonts w:ascii="Arial" w:hAnsi="Arial"/>
          <w:sz w:val="24"/>
        </w:rPr>
      </w:pPr>
    </w:p>
    <w:sectPr w:rsidR="007C06E0" w:rsidSect="002824A1">
      <w:headerReference w:type="default" r:id="rId9"/>
      <w:pgSz w:w="12240" w:h="15840"/>
      <w:pgMar w:top="1440" w:right="1800" w:bottom="993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C28" w:rsidRDefault="00082C28">
      <w:r>
        <w:separator/>
      </w:r>
    </w:p>
  </w:endnote>
  <w:endnote w:type="continuationSeparator" w:id="0">
    <w:p w:rsidR="00082C28" w:rsidRDefault="00082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C28" w:rsidRDefault="00082C28">
      <w:r>
        <w:separator/>
      </w:r>
    </w:p>
  </w:footnote>
  <w:footnote w:type="continuationSeparator" w:id="0">
    <w:p w:rsidR="00082C28" w:rsidRDefault="00082C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28" w:rsidRPr="00082C28" w:rsidRDefault="00082C28">
    <w:pPr>
      <w:pStyle w:val="Heading1"/>
      <w:rPr>
        <w:rFonts w:asciiTheme="minorHAnsi" w:hAnsiTheme="minorHAnsi" w:cstheme="minorHAnsi"/>
      </w:rPr>
    </w:pPr>
    <w:r w:rsidRPr="00082C28">
      <w:rPr>
        <w:rFonts w:asciiTheme="minorHAnsi" w:hAnsiTheme="minorHAnsi" w:cstheme="minorHAnsi"/>
      </w:rPr>
      <w:t xml:space="preserve">Dumfries and </w:t>
    </w:r>
    <w:smartTag w:uri="urn:schemas-microsoft-com:office:smarttags" w:element="place">
      <w:r w:rsidRPr="00082C28">
        <w:rPr>
          <w:rFonts w:asciiTheme="minorHAnsi" w:hAnsiTheme="minorHAnsi" w:cstheme="minorHAnsi"/>
        </w:rPr>
        <w:t>Galloway</w:t>
      </w:r>
    </w:smartTag>
    <w:r w:rsidRPr="00082C28">
      <w:rPr>
        <w:rFonts w:asciiTheme="minorHAnsi" w:hAnsiTheme="minorHAnsi" w:cstheme="minorHAnsi"/>
      </w:rPr>
      <w:t xml:space="preserve"> NHS</w:t>
    </w:r>
  </w:p>
  <w:p w:rsidR="00082C28" w:rsidRPr="00082C28" w:rsidRDefault="00082C28">
    <w:pPr>
      <w:rPr>
        <w:rFonts w:asciiTheme="minorHAnsi" w:hAnsiTheme="minorHAnsi" w:cstheme="minorHAnsi"/>
        <w:b/>
        <w:sz w:val="24"/>
      </w:rPr>
    </w:pPr>
  </w:p>
  <w:p w:rsidR="00082C28" w:rsidRPr="00082C28" w:rsidRDefault="00082C28">
    <w:pPr>
      <w:pStyle w:val="Header"/>
      <w:rPr>
        <w:rFonts w:asciiTheme="minorHAnsi" w:hAnsiTheme="minorHAnsi" w:cstheme="minorHAnsi"/>
      </w:rPr>
    </w:pPr>
    <w:r w:rsidRPr="00082C28">
      <w:rPr>
        <w:rFonts w:asciiTheme="minorHAnsi" w:hAnsiTheme="minorHAnsi" w:cstheme="minorHAnsi"/>
        <w:b/>
        <w:sz w:val="24"/>
      </w:rPr>
      <w:t>JOB DESCRIPTION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237B"/>
    <w:multiLevelType w:val="multilevel"/>
    <w:tmpl w:val="C4A0E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F4695"/>
    <w:multiLevelType w:val="hybridMultilevel"/>
    <w:tmpl w:val="54605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64683"/>
    <w:multiLevelType w:val="singleLevel"/>
    <w:tmpl w:val="AD10D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C746575"/>
    <w:multiLevelType w:val="hybridMultilevel"/>
    <w:tmpl w:val="15DC087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0E5346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1BD2635"/>
    <w:multiLevelType w:val="hybridMultilevel"/>
    <w:tmpl w:val="1218A8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B73F32"/>
    <w:multiLevelType w:val="singleLevel"/>
    <w:tmpl w:val="AD10D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1B147CD1"/>
    <w:multiLevelType w:val="hybridMultilevel"/>
    <w:tmpl w:val="F92A7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33F18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F8B4E02"/>
    <w:multiLevelType w:val="singleLevel"/>
    <w:tmpl w:val="AD10D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211F6D69"/>
    <w:multiLevelType w:val="singleLevel"/>
    <w:tmpl w:val="AD10D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23524A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AFF317D"/>
    <w:multiLevelType w:val="singleLevel"/>
    <w:tmpl w:val="AD10D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2B701ACE"/>
    <w:multiLevelType w:val="singleLevel"/>
    <w:tmpl w:val="AD10D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2D585117"/>
    <w:multiLevelType w:val="hybridMultilevel"/>
    <w:tmpl w:val="019C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A07C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E8E43E8"/>
    <w:multiLevelType w:val="singleLevel"/>
    <w:tmpl w:val="AD10D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30A97CDC"/>
    <w:multiLevelType w:val="singleLevel"/>
    <w:tmpl w:val="AD10D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346129A0"/>
    <w:multiLevelType w:val="singleLevel"/>
    <w:tmpl w:val="AD10D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37770389"/>
    <w:multiLevelType w:val="singleLevel"/>
    <w:tmpl w:val="AD10D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>
    <w:nsid w:val="3F0B5440"/>
    <w:multiLevelType w:val="singleLevel"/>
    <w:tmpl w:val="0409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2DF32D2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30D114B"/>
    <w:multiLevelType w:val="multilevel"/>
    <w:tmpl w:val="C4A0E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147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65A395B"/>
    <w:multiLevelType w:val="singleLevel"/>
    <w:tmpl w:val="AD10D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46974B21"/>
    <w:multiLevelType w:val="singleLevel"/>
    <w:tmpl w:val="AD10D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4C8E33DF"/>
    <w:multiLevelType w:val="singleLevel"/>
    <w:tmpl w:val="AD10D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4D0D2654"/>
    <w:multiLevelType w:val="hybridMultilevel"/>
    <w:tmpl w:val="5CC0AE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E280B94"/>
    <w:multiLevelType w:val="singleLevel"/>
    <w:tmpl w:val="0409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2746AA8"/>
    <w:multiLevelType w:val="singleLevel"/>
    <w:tmpl w:val="AD10D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>
    <w:nsid w:val="552F38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E67601E"/>
    <w:multiLevelType w:val="singleLevel"/>
    <w:tmpl w:val="382E8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169576E"/>
    <w:multiLevelType w:val="singleLevel"/>
    <w:tmpl w:val="B016D762"/>
    <w:lvl w:ilvl="0">
      <w:start w:val="10"/>
      <w:numFmt w:val="decimal"/>
      <w:lvlText w:val="%1."/>
      <w:lvlJc w:val="left"/>
      <w:pPr>
        <w:tabs>
          <w:tab w:val="num" w:pos="585"/>
        </w:tabs>
        <w:ind w:left="585" w:hanging="525"/>
      </w:pPr>
      <w:rPr>
        <w:rFonts w:hint="default"/>
        <w:b/>
      </w:rPr>
    </w:lvl>
  </w:abstractNum>
  <w:abstractNum w:abstractNumId="33">
    <w:nsid w:val="62CC0882"/>
    <w:multiLevelType w:val="singleLevel"/>
    <w:tmpl w:val="AD10D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64387AA0"/>
    <w:multiLevelType w:val="singleLevel"/>
    <w:tmpl w:val="AD10D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>
    <w:nsid w:val="6C775362"/>
    <w:multiLevelType w:val="hybridMultilevel"/>
    <w:tmpl w:val="29D2B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4724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5D65C1E"/>
    <w:multiLevelType w:val="singleLevel"/>
    <w:tmpl w:val="AD10D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>
    <w:nsid w:val="763053D4"/>
    <w:multiLevelType w:val="singleLevel"/>
    <w:tmpl w:val="AD10D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>
    <w:nsid w:val="78536744"/>
    <w:multiLevelType w:val="singleLevel"/>
    <w:tmpl w:val="AD10D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2"/>
  </w:num>
  <w:num w:numId="2">
    <w:abstractNumId w:val="21"/>
  </w:num>
  <w:num w:numId="3">
    <w:abstractNumId w:val="28"/>
  </w:num>
  <w:num w:numId="4">
    <w:abstractNumId w:val="32"/>
  </w:num>
  <w:num w:numId="5">
    <w:abstractNumId w:val="17"/>
  </w:num>
  <w:num w:numId="6">
    <w:abstractNumId w:val="34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 w:numId="11">
    <w:abstractNumId w:val="15"/>
  </w:num>
  <w:num w:numId="12">
    <w:abstractNumId w:val="19"/>
  </w:num>
  <w:num w:numId="13">
    <w:abstractNumId w:val="29"/>
  </w:num>
  <w:num w:numId="14">
    <w:abstractNumId w:val="37"/>
  </w:num>
  <w:num w:numId="15">
    <w:abstractNumId w:val="9"/>
  </w:num>
  <w:num w:numId="16">
    <w:abstractNumId w:val="39"/>
  </w:num>
  <w:num w:numId="17">
    <w:abstractNumId w:val="30"/>
  </w:num>
  <w:num w:numId="18">
    <w:abstractNumId w:val="38"/>
  </w:num>
  <w:num w:numId="19">
    <w:abstractNumId w:val="18"/>
  </w:num>
  <w:num w:numId="20">
    <w:abstractNumId w:val="24"/>
  </w:num>
  <w:num w:numId="21">
    <w:abstractNumId w:val="16"/>
  </w:num>
  <w:num w:numId="22">
    <w:abstractNumId w:val="26"/>
  </w:num>
  <w:num w:numId="23">
    <w:abstractNumId w:val="12"/>
  </w:num>
  <w:num w:numId="24">
    <w:abstractNumId w:val="36"/>
  </w:num>
  <w:num w:numId="25">
    <w:abstractNumId w:val="23"/>
  </w:num>
  <w:num w:numId="26">
    <w:abstractNumId w:val="25"/>
  </w:num>
  <w:num w:numId="27">
    <w:abstractNumId w:val="20"/>
  </w:num>
  <w:num w:numId="28">
    <w:abstractNumId w:val="33"/>
  </w:num>
  <w:num w:numId="29">
    <w:abstractNumId w:val="11"/>
  </w:num>
  <w:num w:numId="30">
    <w:abstractNumId w:val="10"/>
  </w:num>
  <w:num w:numId="31">
    <w:abstractNumId w:val="13"/>
  </w:num>
  <w:num w:numId="32">
    <w:abstractNumId w:val="31"/>
  </w:num>
  <w:num w:numId="33">
    <w:abstractNumId w:val="3"/>
  </w:num>
  <w:num w:numId="34">
    <w:abstractNumId w:val="7"/>
  </w:num>
  <w:num w:numId="35">
    <w:abstractNumId w:val="27"/>
  </w:num>
  <w:num w:numId="36">
    <w:abstractNumId w:val="14"/>
  </w:num>
  <w:num w:numId="37">
    <w:abstractNumId w:val="5"/>
  </w:num>
  <w:num w:numId="38">
    <w:abstractNumId w:val="1"/>
  </w:num>
  <w:num w:numId="39">
    <w:abstractNumId w:val="35"/>
  </w:num>
  <w:num w:numId="40">
    <w:abstractNumId w:val="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922"/>
    <w:rsid w:val="00056C1B"/>
    <w:rsid w:val="00082C28"/>
    <w:rsid w:val="000B6418"/>
    <w:rsid w:val="000C71C2"/>
    <w:rsid w:val="00107F8F"/>
    <w:rsid w:val="0016488D"/>
    <w:rsid w:val="00207018"/>
    <w:rsid w:val="00207A79"/>
    <w:rsid w:val="002307F6"/>
    <w:rsid w:val="002824A1"/>
    <w:rsid w:val="002A1E6A"/>
    <w:rsid w:val="00324865"/>
    <w:rsid w:val="00344DB2"/>
    <w:rsid w:val="003970CD"/>
    <w:rsid w:val="003E703C"/>
    <w:rsid w:val="004103A9"/>
    <w:rsid w:val="0041127C"/>
    <w:rsid w:val="0042134E"/>
    <w:rsid w:val="0042775D"/>
    <w:rsid w:val="004458D3"/>
    <w:rsid w:val="004544BD"/>
    <w:rsid w:val="004F5A25"/>
    <w:rsid w:val="005161F6"/>
    <w:rsid w:val="00534E4F"/>
    <w:rsid w:val="00552429"/>
    <w:rsid w:val="00575273"/>
    <w:rsid w:val="00606D24"/>
    <w:rsid w:val="00647751"/>
    <w:rsid w:val="006A07E8"/>
    <w:rsid w:val="006D62E4"/>
    <w:rsid w:val="007A2B85"/>
    <w:rsid w:val="007A66E0"/>
    <w:rsid w:val="007C06E0"/>
    <w:rsid w:val="007E268E"/>
    <w:rsid w:val="00836B37"/>
    <w:rsid w:val="0084265B"/>
    <w:rsid w:val="008600C2"/>
    <w:rsid w:val="008B43D8"/>
    <w:rsid w:val="008B5952"/>
    <w:rsid w:val="008E6D7C"/>
    <w:rsid w:val="00916D6E"/>
    <w:rsid w:val="009239EA"/>
    <w:rsid w:val="0094731E"/>
    <w:rsid w:val="00955AE8"/>
    <w:rsid w:val="009A2971"/>
    <w:rsid w:val="009B16B9"/>
    <w:rsid w:val="009C0CE7"/>
    <w:rsid w:val="009D4B28"/>
    <w:rsid w:val="009F23AA"/>
    <w:rsid w:val="00A2113F"/>
    <w:rsid w:val="00A273D7"/>
    <w:rsid w:val="00A3006C"/>
    <w:rsid w:val="00A3687D"/>
    <w:rsid w:val="00AB5426"/>
    <w:rsid w:val="00AC31AA"/>
    <w:rsid w:val="00AC31C4"/>
    <w:rsid w:val="00AE5343"/>
    <w:rsid w:val="00B42305"/>
    <w:rsid w:val="00B83539"/>
    <w:rsid w:val="00B84922"/>
    <w:rsid w:val="00B93DF7"/>
    <w:rsid w:val="00C60801"/>
    <w:rsid w:val="00C6510A"/>
    <w:rsid w:val="00C806CD"/>
    <w:rsid w:val="00CF6650"/>
    <w:rsid w:val="00D243F9"/>
    <w:rsid w:val="00D37747"/>
    <w:rsid w:val="00D76354"/>
    <w:rsid w:val="00D9336A"/>
    <w:rsid w:val="00D97399"/>
    <w:rsid w:val="00DD3D29"/>
    <w:rsid w:val="00DD6B6F"/>
    <w:rsid w:val="00DF4605"/>
    <w:rsid w:val="00E26986"/>
    <w:rsid w:val="00E3311E"/>
    <w:rsid w:val="00E573C5"/>
    <w:rsid w:val="00EC1E34"/>
    <w:rsid w:val="00ED3492"/>
    <w:rsid w:val="00EE0ADA"/>
    <w:rsid w:val="00F33DD8"/>
    <w:rsid w:val="00F574AD"/>
    <w:rsid w:val="00FA744F"/>
    <w:rsid w:val="00FB3610"/>
    <w:rsid w:val="00FC1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24A1"/>
    <w:rPr>
      <w:lang w:val="en-US"/>
    </w:rPr>
  </w:style>
  <w:style w:type="paragraph" w:styleId="Heading1">
    <w:name w:val="heading 1"/>
    <w:basedOn w:val="Normal"/>
    <w:next w:val="Normal"/>
    <w:qFormat/>
    <w:rsid w:val="002824A1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2824A1"/>
    <w:pPr>
      <w:keepNext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24A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824A1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2824A1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2824A1"/>
    <w:pPr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FA7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44F"/>
    <w:rPr>
      <w:rFonts w:ascii="Tahoma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6D62E4"/>
    <w:rPr>
      <w:lang w:val="en-US"/>
    </w:rPr>
  </w:style>
  <w:style w:type="paragraph" w:styleId="ListParagraph">
    <w:name w:val="List Paragraph"/>
    <w:basedOn w:val="Normal"/>
    <w:uiPriority w:val="34"/>
    <w:qFormat/>
    <w:rsid w:val="00E573C5"/>
    <w:pPr>
      <w:ind w:left="720"/>
    </w:pPr>
  </w:style>
  <w:style w:type="character" w:styleId="CommentReference">
    <w:name w:val="annotation reference"/>
    <w:basedOn w:val="DefaultParagraphFont"/>
    <w:rsid w:val="00955A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5AE8"/>
  </w:style>
  <w:style w:type="character" w:customStyle="1" w:styleId="CommentTextChar">
    <w:name w:val="Comment Text Char"/>
    <w:basedOn w:val="DefaultParagraphFont"/>
    <w:link w:val="CommentText"/>
    <w:rsid w:val="00955AE8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955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5A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A67BB-3B17-49EC-8A35-71EC1A84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2075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Dumfries and Galloway NHS</vt:lpstr>
    </vt:vector>
  </TitlesOfParts>
  <Company>D &amp; G PHC</Company>
  <LinksUpToDate>false</LinksUpToDate>
  <CharactersWithSpaces>14246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Dumfries and Galloway NHS</dc:title>
  <dc:creator>Enter your name here</dc:creator>
  <cp:lastModifiedBy>FKeir</cp:lastModifiedBy>
  <cp:revision>2</cp:revision>
  <cp:lastPrinted>2019-01-10T09:35:00Z</cp:lastPrinted>
  <dcterms:created xsi:type="dcterms:W3CDTF">2022-08-08T11:31:00Z</dcterms:created>
  <dcterms:modified xsi:type="dcterms:W3CDTF">2022-08-08T11:31:00Z</dcterms:modified>
</cp:coreProperties>
</file>