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579D" w14:textId="77777777" w:rsidR="00CA5C6D" w:rsidRPr="00AA281F" w:rsidRDefault="00F26378">
      <w:pPr>
        <w:rPr>
          <w:rFonts w:ascii="Arial" w:hAnsi="Arial" w:cs="Arial"/>
          <w:noProof/>
          <w:lang w:eastAsia="en-GB"/>
        </w:rPr>
      </w:pPr>
      <w:r>
        <w:rPr>
          <w:rFonts w:ascii="Arial" w:hAnsi="Arial" w:cs="Arial"/>
          <w:noProof/>
          <w:lang w:eastAsia="en-GB"/>
        </w:rPr>
        <w:pict w14:anchorId="7530BC89">
          <v:shapetype id="_x0000_t202" coordsize="21600,21600" o:spt="202" path="m,l,21600r21600,l21600,xe">
            <v:stroke joinstyle="miter"/>
            <v:path gradientshapeok="t" o:connecttype="rect"/>
          </v:shapetype>
          <v:shape id="Text Box 2" o:spid="_x0000_s1026" type="#_x0000_t202" style="position:absolute;margin-left:-12.75pt;margin-top:104.65pt;width:481.6pt;height:76.9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w:txbxContent>
                <w:p w14:paraId="16EABC49" w14:textId="7574FC6F" w:rsidR="006C5202" w:rsidRPr="00333454" w:rsidRDefault="006C5202" w:rsidP="00470442">
                  <w:pPr>
                    <w:rPr>
                      <w:rFonts w:ascii="Arial" w:hAnsi="Arial" w:cs="Arial"/>
                      <w:b/>
                      <w:color w:val="FFFFFF"/>
                      <w:lang w:val="en-US"/>
                    </w:rPr>
                  </w:pPr>
                  <w:r w:rsidRPr="00333454">
                    <w:rPr>
                      <w:rFonts w:ascii="Arial" w:hAnsi="Arial" w:cs="Arial"/>
                      <w:b/>
                      <w:color w:val="FFFFFF"/>
                      <w:lang w:val="en-US"/>
                    </w:rPr>
                    <w:t xml:space="preserve">JOB TITLE: </w:t>
                  </w:r>
                  <w:r w:rsidR="00B42834">
                    <w:rPr>
                      <w:rFonts w:ascii="Arial" w:hAnsi="Arial" w:cs="Arial"/>
                      <w:b/>
                      <w:color w:val="FFFFFF"/>
                      <w:lang w:val="en-US"/>
                    </w:rPr>
                    <w:t>Salaried GP</w:t>
                  </w:r>
                </w:p>
                <w:p w14:paraId="4645EF19" w14:textId="77777777" w:rsidR="006C5202" w:rsidRPr="00333454" w:rsidRDefault="006C5202" w:rsidP="00470442">
                  <w:pPr>
                    <w:rPr>
                      <w:rFonts w:ascii="Arial" w:hAnsi="Arial" w:cs="Arial"/>
                      <w:b/>
                      <w:color w:val="FFFFFF"/>
                      <w:lang w:val="en-US"/>
                    </w:rPr>
                  </w:pPr>
                </w:p>
                <w:p w14:paraId="03F25CDD" w14:textId="6F75691C" w:rsidR="006C5202" w:rsidRPr="00333454" w:rsidRDefault="006C5202" w:rsidP="00470442">
                  <w:pPr>
                    <w:rPr>
                      <w:rFonts w:ascii="Arial" w:hAnsi="Arial" w:cs="Arial"/>
                      <w:b/>
                      <w:color w:val="FFFFFF"/>
                    </w:rPr>
                  </w:pPr>
                  <w:r w:rsidRPr="00333454">
                    <w:rPr>
                      <w:rFonts w:ascii="Arial" w:hAnsi="Arial" w:cs="Arial"/>
                      <w:b/>
                      <w:color w:val="FFFFFF"/>
                    </w:rPr>
                    <w:t xml:space="preserve">JOB REFERENCE: </w:t>
                  </w:r>
                  <w:r w:rsidR="00FD0BB5">
                    <w:rPr>
                      <w:rFonts w:ascii="Arial" w:hAnsi="Arial" w:cs="Arial"/>
                      <w:b/>
                      <w:color w:val="FFFFFF"/>
                    </w:rPr>
                    <w:t>C</w:t>
                  </w:r>
                  <w:r w:rsidRPr="00333454">
                    <w:rPr>
                      <w:rFonts w:ascii="Arial" w:hAnsi="Arial" w:cs="Arial"/>
                      <w:b/>
                      <w:color w:val="FFFFFF"/>
                    </w:rPr>
                    <w:t>G</w:t>
                  </w:r>
                  <w:r w:rsidR="00B42834">
                    <w:rPr>
                      <w:rFonts w:ascii="Arial" w:hAnsi="Arial" w:cs="Arial"/>
                      <w:b/>
                      <w:color w:val="FFFFFF"/>
                    </w:rPr>
                    <w:t xml:space="preserve">2522 </w:t>
                  </w:r>
                  <w:r w:rsidRPr="00333454">
                    <w:rPr>
                      <w:rFonts w:ascii="Arial" w:hAnsi="Arial" w:cs="Arial"/>
                      <w:b/>
                      <w:color w:val="FFFFFF"/>
                    </w:rPr>
                    <w:tab/>
                  </w:r>
                  <w:r w:rsidRPr="00333454">
                    <w:rPr>
                      <w:rFonts w:ascii="Arial" w:hAnsi="Arial" w:cs="Arial"/>
                      <w:b/>
                      <w:color w:val="FFFFFF"/>
                    </w:rPr>
                    <w:tab/>
                    <w:t xml:space="preserve">JOBTRAIN REFERENCE: </w:t>
                  </w:r>
                  <w:r w:rsidR="00D21D91">
                    <w:rPr>
                      <w:rFonts w:ascii="Arial" w:hAnsi="Arial" w:cs="Arial"/>
                      <w:b/>
                      <w:color w:val="FFFFFF"/>
                    </w:rPr>
                    <w:t>121486</w:t>
                  </w:r>
                </w:p>
                <w:p w14:paraId="03E14868" w14:textId="77777777" w:rsidR="006C5202" w:rsidRPr="00333454" w:rsidRDefault="006C5202" w:rsidP="00470442">
                  <w:pPr>
                    <w:rPr>
                      <w:rFonts w:ascii="Arial" w:hAnsi="Arial" w:cs="Arial"/>
                      <w:b/>
                      <w:color w:val="FFFFFF"/>
                    </w:rPr>
                  </w:pPr>
                </w:p>
                <w:p w14:paraId="74A36125" w14:textId="0018B05B" w:rsidR="006C5202" w:rsidRPr="00333454" w:rsidRDefault="006C5202" w:rsidP="00470442">
                  <w:pPr>
                    <w:rPr>
                      <w:rFonts w:ascii="Arial" w:hAnsi="Arial" w:cs="Arial"/>
                      <w:b/>
                      <w:color w:val="FFFFFF"/>
                    </w:rPr>
                  </w:pPr>
                  <w:r w:rsidRPr="00333454">
                    <w:rPr>
                      <w:rFonts w:ascii="Arial" w:hAnsi="Arial" w:cs="Arial"/>
                      <w:b/>
                      <w:color w:val="FFFFFF"/>
                    </w:rPr>
                    <w:t xml:space="preserve">CLOSING DATE:  </w:t>
                  </w:r>
                  <w:r w:rsidR="00F14EA5">
                    <w:rPr>
                      <w:rFonts w:ascii="Arial" w:hAnsi="Arial" w:cs="Arial"/>
                      <w:b/>
                      <w:color w:val="FFFFFF"/>
                    </w:rPr>
                    <w:t>30</w:t>
                  </w:r>
                  <w:r w:rsidR="00F14EA5" w:rsidRPr="00F14EA5">
                    <w:rPr>
                      <w:rFonts w:ascii="Arial" w:hAnsi="Arial" w:cs="Arial"/>
                      <w:b/>
                      <w:color w:val="FFFFFF"/>
                      <w:vertAlign w:val="superscript"/>
                    </w:rPr>
                    <w:t>th</w:t>
                  </w:r>
                  <w:r w:rsidR="00F14EA5">
                    <w:rPr>
                      <w:rFonts w:ascii="Arial" w:hAnsi="Arial" w:cs="Arial"/>
                      <w:b/>
                      <w:color w:val="FFFFFF"/>
                    </w:rPr>
                    <w:t xml:space="preserve"> October 2022</w:t>
                  </w:r>
                  <w:r w:rsidRPr="00333454">
                    <w:rPr>
                      <w:rFonts w:ascii="Arial" w:hAnsi="Arial" w:cs="Arial"/>
                      <w:b/>
                      <w:color w:val="FFFFFF"/>
                    </w:rPr>
                    <w:tab/>
                    <w:t xml:space="preserve">INTERVIEW DATE: </w:t>
                  </w:r>
                  <w:r w:rsidR="00F14EA5">
                    <w:rPr>
                      <w:rFonts w:ascii="Arial" w:hAnsi="Arial" w:cs="Arial"/>
                      <w:b/>
                      <w:color w:val="FFFFFF"/>
                    </w:rPr>
                    <w:t>TBC</w:t>
                  </w:r>
                </w:p>
                <w:p w14:paraId="3AD2BE74" w14:textId="77777777" w:rsidR="006C5202" w:rsidRPr="00A407B2" w:rsidRDefault="006C5202" w:rsidP="00C17D5F">
                  <w:pPr>
                    <w:rPr>
                      <w:color w:val="FF0000"/>
                    </w:rPr>
                  </w:pPr>
                </w:p>
                <w:p w14:paraId="41E14547" w14:textId="77777777" w:rsidR="006C5202" w:rsidRPr="00A407B2" w:rsidRDefault="006C5202" w:rsidP="00C17D5F">
                  <w:pPr>
                    <w:rPr>
                      <w:color w:val="FF0000"/>
                    </w:rPr>
                  </w:pPr>
                </w:p>
              </w:txbxContent>
            </v:textbox>
            <w10:wrap type="square" anchorx="margin" anchory="margin"/>
          </v:shape>
        </w:pict>
      </w:r>
      <w:r w:rsidR="00040379" w:rsidRPr="00AA281F">
        <w:rPr>
          <w:rFonts w:ascii="Arial" w:hAnsi="Arial" w:cs="Arial"/>
          <w:noProof/>
          <w:lang w:eastAsia="en-GB"/>
        </w:rPr>
        <w:drawing>
          <wp:anchor distT="0" distB="0" distL="114300" distR="114300" simplePos="0" relativeHeight="251657216" behindDoc="0" locked="0" layoutInCell="1" allowOverlap="1" wp14:anchorId="69BDDBFA" wp14:editId="33ACFF6E">
            <wp:simplePos x="0" y="0"/>
            <wp:positionH relativeFrom="column">
              <wp:posOffset>-914400</wp:posOffset>
            </wp:positionH>
            <wp:positionV relativeFrom="paragraph">
              <wp:posOffset>-885825</wp:posOffset>
            </wp:positionV>
            <wp:extent cx="7601585" cy="935228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601585" cy="9352280"/>
                    </a:xfrm>
                    <a:prstGeom prst="rect">
                      <a:avLst/>
                    </a:prstGeom>
                    <a:noFill/>
                  </pic:spPr>
                </pic:pic>
              </a:graphicData>
            </a:graphic>
          </wp:anchor>
        </w:drawing>
      </w:r>
      <w:r w:rsidR="00CA5C6D" w:rsidRPr="00AA281F">
        <w:rPr>
          <w:rFonts w:ascii="Arial" w:hAnsi="Arial" w:cs="Arial"/>
          <w:noProof/>
          <w:lang w:eastAsia="en-GB"/>
        </w:rPr>
        <w:br w:type="page"/>
      </w:r>
    </w:p>
    <w:p w14:paraId="1CA80FA8" w14:textId="77777777" w:rsidR="00482B5C" w:rsidRPr="00AA281F" w:rsidRDefault="00482B5C" w:rsidP="00C33935">
      <w:pPr>
        <w:ind w:right="-299"/>
        <w:jc w:val="center"/>
        <w:rPr>
          <w:rFonts w:ascii="Arial" w:hAnsi="Arial" w:cs="Arial"/>
          <w:b/>
          <w:bCs/>
          <w:noProof/>
          <w:color w:val="993366"/>
          <w:u w:val="single"/>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482B5C" w:rsidRPr="00AA281F" w14:paraId="5F6AE2E2" w14:textId="77777777" w:rsidTr="00AC6B0F">
        <w:trPr>
          <w:trHeight w:val="558"/>
        </w:trPr>
        <w:tc>
          <w:tcPr>
            <w:tcW w:w="9000" w:type="dxa"/>
            <w:shd w:val="clear" w:color="auto" w:fill="00B0F0"/>
            <w:vAlign w:val="center"/>
          </w:tcPr>
          <w:p w14:paraId="766D6FE7" w14:textId="77777777" w:rsidR="00482B5C" w:rsidRPr="00AA281F" w:rsidRDefault="00482B5C" w:rsidP="00AC6B0F">
            <w:pPr>
              <w:rPr>
                <w:rFonts w:ascii="Arial" w:hAnsi="Arial" w:cs="Arial"/>
                <w:b/>
                <w:noProof/>
                <w:lang w:eastAsia="en-GB"/>
              </w:rPr>
            </w:pPr>
            <w:r w:rsidRPr="00AA281F">
              <w:rPr>
                <w:rFonts w:ascii="Arial" w:hAnsi="Arial" w:cs="Arial"/>
                <w:b/>
                <w:noProof/>
                <w:lang w:eastAsia="en-GB"/>
              </w:rPr>
              <w:t>Contents</w:t>
            </w:r>
          </w:p>
        </w:tc>
      </w:tr>
    </w:tbl>
    <w:p w14:paraId="228EDC95" w14:textId="77777777" w:rsidR="00482B5C" w:rsidRPr="00AA281F" w:rsidRDefault="00482B5C" w:rsidP="00482B5C">
      <w:pPr>
        <w:rPr>
          <w:rFonts w:ascii="Arial" w:hAnsi="Arial" w:cs="Arial"/>
        </w:rPr>
      </w:pPr>
    </w:p>
    <w:p w14:paraId="5DB109DB" w14:textId="77777777" w:rsidR="00482B5C" w:rsidRPr="00AA281F" w:rsidRDefault="00482B5C" w:rsidP="00482B5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812"/>
      </w:tblGrid>
      <w:tr w:rsidR="00482B5C" w:rsidRPr="00AA281F" w14:paraId="493D2200" w14:textId="77777777" w:rsidTr="00AC6B0F">
        <w:trPr>
          <w:trHeight w:val="576"/>
        </w:trPr>
        <w:tc>
          <w:tcPr>
            <w:tcW w:w="1260" w:type="dxa"/>
            <w:tcBorders>
              <w:right w:val="nil"/>
            </w:tcBorders>
            <w:vAlign w:val="center"/>
          </w:tcPr>
          <w:p w14:paraId="6BD40C91" w14:textId="77777777" w:rsidR="00482B5C" w:rsidRPr="00AA281F" w:rsidRDefault="00482B5C" w:rsidP="00AC6B0F">
            <w:pPr>
              <w:rPr>
                <w:rFonts w:ascii="Arial" w:hAnsi="Arial" w:cs="Arial"/>
                <w:b/>
              </w:rPr>
            </w:pPr>
            <w:r w:rsidRPr="00AA281F">
              <w:rPr>
                <w:rFonts w:ascii="Arial" w:hAnsi="Arial" w:cs="Arial"/>
                <w:b/>
              </w:rPr>
              <w:t>Section</w:t>
            </w:r>
          </w:p>
        </w:tc>
        <w:tc>
          <w:tcPr>
            <w:tcW w:w="7812" w:type="dxa"/>
            <w:tcBorders>
              <w:left w:val="nil"/>
            </w:tcBorders>
            <w:vAlign w:val="center"/>
          </w:tcPr>
          <w:p w14:paraId="40F31A1A" w14:textId="77777777" w:rsidR="00482B5C" w:rsidRPr="00AA281F" w:rsidRDefault="00482B5C" w:rsidP="00AC6B0F">
            <w:pPr>
              <w:rPr>
                <w:rFonts w:ascii="Arial" w:hAnsi="Arial" w:cs="Arial"/>
                <w:b/>
              </w:rPr>
            </w:pPr>
          </w:p>
        </w:tc>
      </w:tr>
      <w:tr w:rsidR="00482B5C" w:rsidRPr="00AA281F" w14:paraId="7D3B50A8" w14:textId="77777777" w:rsidTr="00AC6B0F">
        <w:trPr>
          <w:trHeight w:val="576"/>
        </w:trPr>
        <w:tc>
          <w:tcPr>
            <w:tcW w:w="1260" w:type="dxa"/>
            <w:tcBorders>
              <w:right w:val="nil"/>
            </w:tcBorders>
            <w:vAlign w:val="center"/>
          </w:tcPr>
          <w:p w14:paraId="494E2993" w14:textId="77777777" w:rsidR="00482B5C" w:rsidRPr="00AA281F" w:rsidRDefault="00482B5C" w:rsidP="00AC6B0F">
            <w:pPr>
              <w:rPr>
                <w:rFonts w:ascii="Arial" w:hAnsi="Arial" w:cs="Arial"/>
              </w:rPr>
            </w:pPr>
            <w:r w:rsidRPr="00AA281F">
              <w:rPr>
                <w:rFonts w:ascii="Arial" w:hAnsi="Arial" w:cs="Arial"/>
              </w:rPr>
              <w:t>Section 1:</w:t>
            </w:r>
          </w:p>
        </w:tc>
        <w:tc>
          <w:tcPr>
            <w:tcW w:w="7812" w:type="dxa"/>
            <w:tcBorders>
              <w:left w:val="nil"/>
            </w:tcBorders>
            <w:vAlign w:val="center"/>
          </w:tcPr>
          <w:p w14:paraId="569DC27E" w14:textId="77777777" w:rsidR="00482B5C" w:rsidRPr="00AA281F" w:rsidRDefault="00482B5C" w:rsidP="00AC6B0F">
            <w:pPr>
              <w:rPr>
                <w:rFonts w:ascii="Arial" w:hAnsi="Arial" w:cs="Arial"/>
              </w:rPr>
            </w:pPr>
            <w:r w:rsidRPr="00AA281F">
              <w:rPr>
                <w:rFonts w:ascii="Arial" w:hAnsi="Arial" w:cs="Arial"/>
              </w:rPr>
              <w:t>Person Specification</w:t>
            </w:r>
          </w:p>
        </w:tc>
      </w:tr>
      <w:tr w:rsidR="00482B5C" w:rsidRPr="00AA281F" w14:paraId="3D3EE8BD" w14:textId="77777777" w:rsidTr="00AC6B0F">
        <w:trPr>
          <w:trHeight w:val="576"/>
        </w:trPr>
        <w:tc>
          <w:tcPr>
            <w:tcW w:w="1260" w:type="dxa"/>
            <w:tcBorders>
              <w:right w:val="nil"/>
            </w:tcBorders>
            <w:vAlign w:val="center"/>
          </w:tcPr>
          <w:p w14:paraId="67924B05" w14:textId="77777777" w:rsidR="00482B5C" w:rsidRPr="00AA281F" w:rsidRDefault="00482B5C" w:rsidP="00AC6B0F">
            <w:pPr>
              <w:rPr>
                <w:rFonts w:ascii="Arial" w:hAnsi="Arial" w:cs="Arial"/>
              </w:rPr>
            </w:pPr>
            <w:r w:rsidRPr="00AA281F">
              <w:rPr>
                <w:rFonts w:ascii="Arial" w:hAnsi="Arial" w:cs="Arial"/>
              </w:rPr>
              <w:t>Section 2:</w:t>
            </w:r>
          </w:p>
        </w:tc>
        <w:tc>
          <w:tcPr>
            <w:tcW w:w="7812" w:type="dxa"/>
            <w:tcBorders>
              <w:left w:val="nil"/>
            </w:tcBorders>
            <w:vAlign w:val="center"/>
          </w:tcPr>
          <w:p w14:paraId="7254E0BF" w14:textId="77777777" w:rsidR="00482B5C" w:rsidRPr="00AA281F" w:rsidRDefault="00482B5C" w:rsidP="00AC6B0F">
            <w:pPr>
              <w:rPr>
                <w:rFonts w:ascii="Arial" w:hAnsi="Arial" w:cs="Arial"/>
              </w:rPr>
            </w:pPr>
            <w:r w:rsidRPr="00AA281F">
              <w:rPr>
                <w:rFonts w:ascii="Arial" w:hAnsi="Arial" w:cs="Arial"/>
              </w:rPr>
              <w:t>Introduction to Appointment</w:t>
            </w:r>
          </w:p>
        </w:tc>
      </w:tr>
      <w:tr w:rsidR="00482B5C" w:rsidRPr="00AA281F" w14:paraId="6C2C777C" w14:textId="77777777" w:rsidTr="00AC6B0F">
        <w:trPr>
          <w:trHeight w:val="576"/>
        </w:trPr>
        <w:tc>
          <w:tcPr>
            <w:tcW w:w="1260" w:type="dxa"/>
            <w:tcBorders>
              <w:right w:val="nil"/>
            </w:tcBorders>
            <w:vAlign w:val="center"/>
          </w:tcPr>
          <w:p w14:paraId="31735D1F" w14:textId="77777777" w:rsidR="00482B5C" w:rsidRPr="00AA281F" w:rsidRDefault="00482B5C" w:rsidP="00AC6B0F">
            <w:pPr>
              <w:rPr>
                <w:rFonts w:ascii="Arial" w:hAnsi="Arial" w:cs="Arial"/>
              </w:rPr>
            </w:pPr>
            <w:r w:rsidRPr="00AA281F">
              <w:rPr>
                <w:rFonts w:ascii="Arial" w:hAnsi="Arial" w:cs="Arial"/>
              </w:rPr>
              <w:t>Section 3:</w:t>
            </w:r>
          </w:p>
        </w:tc>
        <w:tc>
          <w:tcPr>
            <w:tcW w:w="7812" w:type="dxa"/>
            <w:tcBorders>
              <w:left w:val="nil"/>
            </w:tcBorders>
            <w:vAlign w:val="center"/>
          </w:tcPr>
          <w:p w14:paraId="31C84C86" w14:textId="77777777" w:rsidR="00482B5C" w:rsidRPr="00AA281F" w:rsidRDefault="00482B5C" w:rsidP="00AC6B0F">
            <w:pPr>
              <w:rPr>
                <w:rFonts w:ascii="Arial" w:hAnsi="Arial" w:cs="Arial"/>
              </w:rPr>
            </w:pPr>
            <w:r w:rsidRPr="00AA281F">
              <w:rPr>
                <w:rFonts w:ascii="Arial" w:hAnsi="Arial" w:cs="Arial"/>
              </w:rPr>
              <w:t>Departmental and Directorate Information</w:t>
            </w:r>
          </w:p>
        </w:tc>
      </w:tr>
      <w:tr w:rsidR="00482B5C" w:rsidRPr="00AA281F" w14:paraId="612B44B2" w14:textId="77777777" w:rsidTr="00AC6B0F">
        <w:trPr>
          <w:trHeight w:val="576"/>
        </w:trPr>
        <w:tc>
          <w:tcPr>
            <w:tcW w:w="1260" w:type="dxa"/>
            <w:tcBorders>
              <w:right w:val="nil"/>
            </w:tcBorders>
            <w:vAlign w:val="center"/>
          </w:tcPr>
          <w:p w14:paraId="00F0C2D7" w14:textId="77777777" w:rsidR="00482B5C" w:rsidRPr="00AA281F" w:rsidRDefault="00482B5C" w:rsidP="00AC6B0F">
            <w:pPr>
              <w:rPr>
                <w:rFonts w:ascii="Arial" w:hAnsi="Arial" w:cs="Arial"/>
              </w:rPr>
            </w:pPr>
            <w:r w:rsidRPr="00AA281F">
              <w:rPr>
                <w:rFonts w:ascii="Arial" w:hAnsi="Arial" w:cs="Arial"/>
              </w:rPr>
              <w:t>Section 4:</w:t>
            </w:r>
          </w:p>
        </w:tc>
        <w:tc>
          <w:tcPr>
            <w:tcW w:w="7812" w:type="dxa"/>
            <w:tcBorders>
              <w:left w:val="nil"/>
            </w:tcBorders>
            <w:vAlign w:val="center"/>
          </w:tcPr>
          <w:p w14:paraId="2F6F7013" w14:textId="77777777" w:rsidR="00482B5C" w:rsidRPr="00AA281F" w:rsidRDefault="00482B5C" w:rsidP="00AC6B0F">
            <w:pPr>
              <w:rPr>
                <w:rFonts w:ascii="Arial" w:hAnsi="Arial" w:cs="Arial"/>
              </w:rPr>
            </w:pPr>
            <w:r w:rsidRPr="00AA281F">
              <w:rPr>
                <w:rFonts w:ascii="Arial" w:hAnsi="Arial" w:cs="Arial"/>
              </w:rPr>
              <w:t>Main Duties and Responsibilities</w:t>
            </w:r>
          </w:p>
        </w:tc>
      </w:tr>
      <w:tr w:rsidR="00482B5C" w:rsidRPr="00AA281F" w14:paraId="6074E627" w14:textId="77777777" w:rsidTr="00AC6B0F">
        <w:trPr>
          <w:trHeight w:val="576"/>
        </w:trPr>
        <w:tc>
          <w:tcPr>
            <w:tcW w:w="1260" w:type="dxa"/>
            <w:tcBorders>
              <w:right w:val="nil"/>
            </w:tcBorders>
            <w:vAlign w:val="center"/>
          </w:tcPr>
          <w:p w14:paraId="53F7440E" w14:textId="77777777" w:rsidR="00482B5C" w:rsidRPr="00AA281F" w:rsidRDefault="00482B5C" w:rsidP="00AC6B0F">
            <w:pPr>
              <w:rPr>
                <w:rFonts w:ascii="Arial" w:hAnsi="Arial" w:cs="Arial"/>
              </w:rPr>
            </w:pPr>
            <w:r w:rsidRPr="00AA281F">
              <w:rPr>
                <w:rFonts w:ascii="Arial" w:hAnsi="Arial" w:cs="Arial"/>
              </w:rPr>
              <w:t>Section 5:</w:t>
            </w:r>
          </w:p>
        </w:tc>
        <w:tc>
          <w:tcPr>
            <w:tcW w:w="7812" w:type="dxa"/>
            <w:tcBorders>
              <w:left w:val="nil"/>
            </w:tcBorders>
            <w:vAlign w:val="center"/>
          </w:tcPr>
          <w:p w14:paraId="4FFAB815" w14:textId="77777777" w:rsidR="00482B5C" w:rsidRPr="00AA281F" w:rsidRDefault="00482B5C" w:rsidP="00AC6B0F">
            <w:pPr>
              <w:rPr>
                <w:rFonts w:ascii="Arial" w:hAnsi="Arial" w:cs="Arial"/>
              </w:rPr>
            </w:pPr>
            <w:r w:rsidRPr="00AA281F">
              <w:rPr>
                <w:rFonts w:ascii="Arial" w:hAnsi="Arial" w:cs="Arial"/>
              </w:rPr>
              <w:t>Job Plan</w:t>
            </w:r>
          </w:p>
        </w:tc>
      </w:tr>
      <w:tr w:rsidR="00482B5C" w:rsidRPr="00AA281F" w14:paraId="3F2098C3" w14:textId="77777777" w:rsidTr="00AC6B0F">
        <w:trPr>
          <w:trHeight w:val="576"/>
        </w:trPr>
        <w:tc>
          <w:tcPr>
            <w:tcW w:w="1260" w:type="dxa"/>
            <w:tcBorders>
              <w:right w:val="nil"/>
            </w:tcBorders>
            <w:vAlign w:val="center"/>
          </w:tcPr>
          <w:p w14:paraId="7FAE4EEA" w14:textId="77777777" w:rsidR="00482B5C" w:rsidRPr="00AA281F" w:rsidRDefault="00482B5C" w:rsidP="00AC6B0F">
            <w:pPr>
              <w:rPr>
                <w:rFonts w:ascii="Arial" w:hAnsi="Arial" w:cs="Arial"/>
              </w:rPr>
            </w:pPr>
            <w:r w:rsidRPr="00AA281F">
              <w:rPr>
                <w:rFonts w:ascii="Arial" w:hAnsi="Arial" w:cs="Arial"/>
              </w:rPr>
              <w:t>Section 6:</w:t>
            </w:r>
          </w:p>
        </w:tc>
        <w:tc>
          <w:tcPr>
            <w:tcW w:w="7812" w:type="dxa"/>
            <w:tcBorders>
              <w:left w:val="nil"/>
            </w:tcBorders>
            <w:vAlign w:val="center"/>
          </w:tcPr>
          <w:p w14:paraId="5D1664A9" w14:textId="77777777" w:rsidR="00482B5C" w:rsidRPr="00AA281F" w:rsidRDefault="00482B5C" w:rsidP="00AC6B0F">
            <w:pPr>
              <w:rPr>
                <w:rFonts w:ascii="Arial" w:hAnsi="Arial" w:cs="Arial"/>
              </w:rPr>
            </w:pPr>
            <w:r w:rsidRPr="00AA281F">
              <w:rPr>
                <w:rFonts w:ascii="Arial" w:hAnsi="Arial" w:cs="Arial"/>
              </w:rPr>
              <w:t>Contact Information</w:t>
            </w:r>
          </w:p>
        </w:tc>
      </w:tr>
      <w:tr w:rsidR="00482B5C" w:rsidRPr="00AA281F" w14:paraId="56D50171" w14:textId="77777777" w:rsidTr="00AC6B0F">
        <w:trPr>
          <w:trHeight w:val="576"/>
        </w:trPr>
        <w:tc>
          <w:tcPr>
            <w:tcW w:w="1260" w:type="dxa"/>
            <w:tcBorders>
              <w:right w:val="nil"/>
            </w:tcBorders>
            <w:vAlign w:val="center"/>
          </w:tcPr>
          <w:p w14:paraId="609143DC" w14:textId="77777777" w:rsidR="00482B5C" w:rsidRPr="00AA281F" w:rsidRDefault="00482B5C" w:rsidP="00AC6B0F">
            <w:pPr>
              <w:rPr>
                <w:rFonts w:ascii="Arial" w:hAnsi="Arial" w:cs="Arial"/>
              </w:rPr>
            </w:pPr>
            <w:r w:rsidRPr="00AA281F">
              <w:rPr>
                <w:rFonts w:ascii="Arial" w:hAnsi="Arial" w:cs="Arial"/>
              </w:rPr>
              <w:t>Section 7:</w:t>
            </w:r>
          </w:p>
        </w:tc>
        <w:tc>
          <w:tcPr>
            <w:tcW w:w="7812" w:type="dxa"/>
            <w:tcBorders>
              <w:left w:val="nil"/>
            </w:tcBorders>
            <w:vAlign w:val="center"/>
          </w:tcPr>
          <w:p w14:paraId="3FE532A7" w14:textId="77777777" w:rsidR="00482B5C" w:rsidRPr="00AA281F" w:rsidRDefault="00482B5C" w:rsidP="00AC6B0F">
            <w:pPr>
              <w:rPr>
                <w:rFonts w:ascii="Arial" w:hAnsi="Arial" w:cs="Arial"/>
              </w:rPr>
            </w:pPr>
            <w:r w:rsidRPr="00AA281F">
              <w:rPr>
                <w:rFonts w:ascii="Arial" w:hAnsi="Arial" w:cs="Arial"/>
              </w:rPr>
              <w:t>Working for NHS Lothian</w:t>
            </w:r>
          </w:p>
        </w:tc>
      </w:tr>
      <w:tr w:rsidR="00482B5C" w:rsidRPr="00AA281F" w14:paraId="2AA0179B" w14:textId="77777777" w:rsidTr="00AC6B0F">
        <w:trPr>
          <w:trHeight w:val="576"/>
        </w:trPr>
        <w:tc>
          <w:tcPr>
            <w:tcW w:w="1260" w:type="dxa"/>
            <w:tcBorders>
              <w:right w:val="nil"/>
            </w:tcBorders>
            <w:vAlign w:val="center"/>
          </w:tcPr>
          <w:p w14:paraId="44A51E8C" w14:textId="77777777" w:rsidR="00482B5C" w:rsidRPr="00AA281F" w:rsidRDefault="00482B5C" w:rsidP="00AC6B0F">
            <w:pPr>
              <w:rPr>
                <w:rFonts w:ascii="Arial" w:hAnsi="Arial" w:cs="Arial"/>
              </w:rPr>
            </w:pPr>
            <w:r w:rsidRPr="00AA281F">
              <w:rPr>
                <w:rFonts w:ascii="Arial" w:hAnsi="Arial" w:cs="Arial"/>
              </w:rPr>
              <w:t>Section 8:</w:t>
            </w:r>
          </w:p>
        </w:tc>
        <w:tc>
          <w:tcPr>
            <w:tcW w:w="7812" w:type="dxa"/>
            <w:tcBorders>
              <w:left w:val="nil"/>
            </w:tcBorders>
            <w:vAlign w:val="center"/>
          </w:tcPr>
          <w:p w14:paraId="0D91BA2D" w14:textId="77777777" w:rsidR="00482B5C" w:rsidRPr="00AA281F" w:rsidRDefault="00482B5C" w:rsidP="00AC6B0F">
            <w:pPr>
              <w:rPr>
                <w:rFonts w:ascii="Arial" w:hAnsi="Arial" w:cs="Arial"/>
              </w:rPr>
            </w:pPr>
            <w:r w:rsidRPr="00AA281F">
              <w:rPr>
                <w:rFonts w:ascii="Arial" w:hAnsi="Arial" w:cs="Arial"/>
              </w:rPr>
              <w:t>Terms and Conditions of Employment</w:t>
            </w:r>
          </w:p>
        </w:tc>
      </w:tr>
      <w:tr w:rsidR="00482B5C" w:rsidRPr="00AA281F" w14:paraId="1FE5DC41" w14:textId="77777777" w:rsidTr="00AC6B0F">
        <w:trPr>
          <w:trHeight w:val="576"/>
        </w:trPr>
        <w:tc>
          <w:tcPr>
            <w:tcW w:w="1260" w:type="dxa"/>
            <w:tcBorders>
              <w:right w:val="nil"/>
            </w:tcBorders>
            <w:vAlign w:val="center"/>
          </w:tcPr>
          <w:p w14:paraId="5AB6652E" w14:textId="77777777" w:rsidR="00482B5C" w:rsidRPr="00AA281F" w:rsidRDefault="00482B5C" w:rsidP="00AC6B0F">
            <w:pPr>
              <w:rPr>
                <w:rFonts w:ascii="Arial" w:hAnsi="Arial" w:cs="Arial"/>
              </w:rPr>
            </w:pPr>
            <w:r w:rsidRPr="00AA281F">
              <w:rPr>
                <w:rFonts w:ascii="Arial" w:hAnsi="Arial" w:cs="Arial"/>
              </w:rPr>
              <w:t>Section 9:</w:t>
            </w:r>
          </w:p>
        </w:tc>
        <w:tc>
          <w:tcPr>
            <w:tcW w:w="7812" w:type="dxa"/>
            <w:tcBorders>
              <w:left w:val="nil"/>
            </w:tcBorders>
            <w:vAlign w:val="center"/>
          </w:tcPr>
          <w:p w14:paraId="225487AE" w14:textId="77777777" w:rsidR="00482B5C" w:rsidRPr="00AA281F" w:rsidRDefault="00482B5C" w:rsidP="00AC6B0F">
            <w:pPr>
              <w:rPr>
                <w:rFonts w:ascii="Arial" w:hAnsi="Arial" w:cs="Arial"/>
              </w:rPr>
            </w:pPr>
            <w:r w:rsidRPr="00AA281F">
              <w:rPr>
                <w:rFonts w:ascii="Arial" w:hAnsi="Arial" w:cs="Arial"/>
              </w:rPr>
              <w:t>General Information for Candidates</w:t>
            </w:r>
          </w:p>
        </w:tc>
      </w:tr>
    </w:tbl>
    <w:p w14:paraId="503F6C60" w14:textId="77777777" w:rsidR="00482B5C" w:rsidRPr="00AA281F" w:rsidRDefault="00482B5C" w:rsidP="00482B5C">
      <w:pPr>
        <w:rPr>
          <w:rFonts w:ascii="Arial" w:hAnsi="Arial" w:cs="Arial"/>
          <w:noProof/>
          <w:lang w:eastAsia="en-GB"/>
        </w:rPr>
      </w:pPr>
    </w:p>
    <w:p w14:paraId="2C2D72A5" w14:textId="22D25413" w:rsidR="004500C0" w:rsidRPr="00AA281F" w:rsidRDefault="00EA74D4" w:rsidP="004500C0">
      <w:pPr>
        <w:spacing w:after="120"/>
        <w:jc w:val="both"/>
        <w:rPr>
          <w:rFonts w:ascii="Arial" w:hAnsi="Arial" w:cs="Arial"/>
          <w:b/>
        </w:rPr>
      </w:pPr>
      <w:r w:rsidRPr="00AA281F">
        <w:rPr>
          <w:rFonts w:ascii="Arial" w:hAnsi="Arial" w:cs="Arial"/>
          <w:b/>
        </w:rPr>
        <w:t>W</w:t>
      </w:r>
      <w:r w:rsidR="004500C0" w:rsidRPr="00AA281F">
        <w:rPr>
          <w:rFonts w:ascii="Arial" w:hAnsi="Arial" w:cs="Arial"/>
          <w:b/>
        </w:rPr>
        <w:t xml:space="preserve">e cannot accept </w:t>
      </w:r>
      <w:proofErr w:type="gramStart"/>
      <w:r w:rsidR="004500C0" w:rsidRPr="00AA281F">
        <w:rPr>
          <w:rFonts w:ascii="Arial" w:hAnsi="Arial" w:cs="Arial"/>
          <w:b/>
        </w:rPr>
        <w:t>CV’s</w:t>
      </w:r>
      <w:proofErr w:type="gramEnd"/>
      <w:r w:rsidR="004500C0" w:rsidRPr="00AA281F">
        <w:rPr>
          <w:rFonts w:ascii="Arial" w:hAnsi="Arial" w:cs="Arial"/>
          <w:b/>
        </w:rPr>
        <w:t xml:space="preserve"> as a form of application and only application forms completed via the Jobtrain system will be accepted.  Please visit </w:t>
      </w:r>
      <w:hyperlink r:id="rId8" w:history="1">
        <w:r w:rsidR="004500C0" w:rsidRPr="00AA281F">
          <w:rPr>
            <w:rStyle w:val="Hyperlink"/>
            <w:rFonts w:ascii="Arial" w:hAnsi="Arial" w:cs="Arial"/>
            <w:b/>
          </w:rPr>
          <w:t>https://apply.jobs.scot.nhs.uk</w:t>
        </w:r>
      </w:hyperlink>
      <w:r w:rsidR="004500C0" w:rsidRPr="00AA281F">
        <w:rPr>
          <w:rFonts w:ascii="Arial" w:hAnsi="Arial" w:cs="Arial"/>
          <w:b/>
        </w:rPr>
        <w:t xml:space="preserve"> for further details on how to apply.</w:t>
      </w:r>
    </w:p>
    <w:p w14:paraId="669400A0" w14:textId="77777777" w:rsidR="004500C0" w:rsidRPr="00AA281F" w:rsidRDefault="004500C0" w:rsidP="004500C0">
      <w:pPr>
        <w:rPr>
          <w:rFonts w:ascii="Arial" w:hAnsi="Arial" w:cs="Arial"/>
          <w:noProof/>
          <w:lang w:eastAsia="en-GB"/>
        </w:rPr>
      </w:pPr>
    </w:p>
    <w:p w14:paraId="56E8EE6A" w14:textId="77777777" w:rsidR="004500C0" w:rsidRPr="00AA281F" w:rsidRDefault="004500C0" w:rsidP="004500C0">
      <w:pPr>
        <w:rPr>
          <w:rFonts w:ascii="Arial" w:hAnsi="Arial" w:cs="Arial"/>
          <w:b/>
        </w:rPr>
      </w:pPr>
      <w:r w:rsidRPr="00AA281F">
        <w:rPr>
          <w:rFonts w:ascii="Arial" w:hAnsi="Arial" w:cs="Arial"/>
          <w:b/>
        </w:rPr>
        <w:t xml:space="preserve">You will receive a response acknowledging receipt of your application.  </w:t>
      </w:r>
    </w:p>
    <w:p w14:paraId="410F2EC0" w14:textId="77777777" w:rsidR="004500C0" w:rsidRPr="00AA281F" w:rsidRDefault="004500C0" w:rsidP="004500C0">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4500C0" w:rsidRPr="00AA281F" w14:paraId="4321EF00" w14:textId="77777777" w:rsidTr="004500C0">
        <w:trPr>
          <w:trHeight w:val="1241"/>
          <w:jc w:val="center"/>
        </w:trPr>
        <w:tc>
          <w:tcPr>
            <w:tcW w:w="9000" w:type="dxa"/>
            <w:vAlign w:val="center"/>
          </w:tcPr>
          <w:p w14:paraId="7E815835" w14:textId="77777777" w:rsidR="004500C0" w:rsidRPr="00AA281F" w:rsidRDefault="004500C0" w:rsidP="004500C0">
            <w:pPr>
              <w:jc w:val="both"/>
              <w:rPr>
                <w:rFonts w:ascii="Arial" w:hAnsi="Arial" w:cs="Arial"/>
                <w:b/>
              </w:rPr>
            </w:pPr>
            <w:r w:rsidRPr="00AA281F">
              <w:rPr>
                <w:rFonts w:ascii="Arial" w:hAnsi="Arial" w:cs="Arial"/>
                <w:b/>
              </w:rPr>
              <w:t xml:space="preserve">This post requires the post holder to have a PVG Scheme membership/record.  If the successful applicant is not a current PVG member for the required regulatory group </w:t>
            </w:r>
            <w:proofErr w:type="gramStart"/>
            <w:r w:rsidRPr="00AA281F">
              <w:rPr>
                <w:rFonts w:ascii="Arial" w:hAnsi="Arial" w:cs="Arial"/>
                <w:b/>
              </w:rPr>
              <w:t>i.e.</w:t>
            </w:r>
            <w:proofErr w:type="gramEnd"/>
            <w:r w:rsidRPr="00AA281F">
              <w:rPr>
                <w:rFonts w:ascii="Arial" w:hAnsi="Arial" w:cs="Arial"/>
                <w:b/>
              </w:rPr>
              <w:t xml:space="preserve"> child and/or adult, then an application will need to be made to Disclosure Scotland and deemed satisfactory before the successful post holder can commence work.  </w:t>
            </w:r>
          </w:p>
        </w:tc>
      </w:tr>
    </w:tbl>
    <w:p w14:paraId="07DAB5AF" w14:textId="77777777" w:rsidR="004500C0" w:rsidRPr="00AA281F" w:rsidRDefault="004500C0" w:rsidP="004500C0">
      <w:pPr>
        <w:rPr>
          <w:rFonts w:ascii="Arial" w:hAnsi="Arial" w:cs="Arial"/>
        </w:rPr>
      </w:pPr>
    </w:p>
    <w:p w14:paraId="6C78B684" w14:textId="77777777" w:rsidR="004500C0" w:rsidRPr="00AA281F" w:rsidRDefault="004500C0" w:rsidP="004500C0">
      <w:pPr>
        <w:rPr>
          <w:rFonts w:ascii="Arial" w:hAnsi="Arial" w:cs="Arial"/>
        </w:rPr>
      </w:pPr>
    </w:p>
    <w:p w14:paraId="62DC8BCD" w14:textId="77777777" w:rsidR="004500C0" w:rsidRPr="00AA281F" w:rsidRDefault="004500C0" w:rsidP="004500C0">
      <w:pPr>
        <w:widowControl w:val="0"/>
        <w:autoSpaceDE w:val="0"/>
        <w:autoSpaceDN w:val="0"/>
        <w:adjustRightInd w:val="0"/>
        <w:jc w:val="center"/>
        <w:rPr>
          <w:rFonts w:ascii="Arial" w:hAnsi="Arial" w:cs="Arial"/>
          <w:noProof/>
          <w:lang w:eastAsia="en-GB"/>
        </w:rPr>
      </w:pPr>
    </w:p>
    <w:p w14:paraId="41EC10B6" w14:textId="77777777" w:rsidR="004500C0" w:rsidRPr="00AA281F" w:rsidRDefault="004500C0" w:rsidP="004500C0">
      <w:pPr>
        <w:ind w:right="-299"/>
        <w:jc w:val="center"/>
        <w:rPr>
          <w:rFonts w:ascii="Arial" w:hAnsi="Arial" w:cs="Arial"/>
          <w:bCs/>
          <w:noProof/>
          <w:color w:val="993366"/>
          <w:lang w:val="en-US" w:eastAsia="en-GB"/>
        </w:rPr>
      </w:pPr>
      <w:r w:rsidRPr="00AA281F">
        <w:rPr>
          <w:rFonts w:ascii="Arial" w:hAnsi="Arial" w:cs="Arial"/>
          <w:noProof/>
          <w:lang w:eastAsia="en-GB"/>
        </w:rPr>
        <w:t xml:space="preserve">Please visit our Careers website for further information on what NHS Lothian has to offer </w:t>
      </w:r>
      <w:hyperlink r:id="rId9" w:history="1">
        <w:r w:rsidRPr="00AA281F">
          <w:rPr>
            <w:rStyle w:val="Hyperlink"/>
            <w:rFonts w:ascii="Arial" w:hAnsi="Arial" w:cs="Arial"/>
            <w:bCs/>
            <w:noProof/>
            <w:lang w:eastAsia="en-GB"/>
          </w:rPr>
          <w:t>http://careers.nhslothian.scot.nhs.uk</w:t>
        </w:r>
      </w:hyperlink>
    </w:p>
    <w:p w14:paraId="1849FCC6" w14:textId="77777777" w:rsidR="00482B5C" w:rsidRPr="00AA281F" w:rsidRDefault="00482B5C" w:rsidP="00482B5C">
      <w:pPr>
        <w:rPr>
          <w:rFonts w:ascii="Arial" w:hAnsi="Arial" w:cs="Arial"/>
        </w:rPr>
      </w:pPr>
    </w:p>
    <w:p w14:paraId="6972E58F" w14:textId="71B85949" w:rsidR="00CA5C6D" w:rsidRPr="00AA281F" w:rsidRDefault="00482B5C" w:rsidP="004500C0">
      <w:pPr>
        <w:jc w:val="center"/>
        <w:rPr>
          <w:rFonts w:ascii="Arial" w:hAnsi="Arial" w:cs="Arial"/>
          <w:b/>
          <w:color w:val="FF0000"/>
        </w:rPr>
      </w:pPr>
      <w:r w:rsidRPr="00AA281F">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A281F" w:rsidRPr="00AA281F" w14:paraId="61B88391" w14:textId="77777777" w:rsidTr="00BF6D76">
        <w:trPr>
          <w:trHeight w:val="558"/>
        </w:trPr>
        <w:tc>
          <w:tcPr>
            <w:tcW w:w="9000" w:type="dxa"/>
            <w:shd w:val="clear" w:color="auto" w:fill="00B0F0"/>
            <w:vAlign w:val="center"/>
          </w:tcPr>
          <w:p w14:paraId="7B36005A" w14:textId="77777777" w:rsidR="00AA281F" w:rsidRPr="00AA281F" w:rsidRDefault="00AA281F" w:rsidP="00BF6D76">
            <w:pPr>
              <w:rPr>
                <w:rFonts w:ascii="Arial" w:hAnsi="Arial" w:cs="Arial"/>
                <w:b/>
              </w:rPr>
            </w:pPr>
            <w:r w:rsidRPr="00AA281F">
              <w:rPr>
                <w:rFonts w:ascii="Arial" w:hAnsi="Arial" w:cs="Arial"/>
                <w:b/>
              </w:rPr>
              <w:lastRenderedPageBreak/>
              <w:t>Section 1:</w:t>
            </w:r>
            <w:r w:rsidRPr="00AA281F">
              <w:rPr>
                <w:rFonts w:ascii="Arial" w:hAnsi="Arial" w:cs="Arial"/>
                <w:b/>
              </w:rPr>
              <w:tab/>
              <w:t>Person Specification</w:t>
            </w:r>
          </w:p>
        </w:tc>
      </w:tr>
    </w:tbl>
    <w:p w14:paraId="7E9C29B7" w14:textId="77777777" w:rsidR="00AA281F" w:rsidRPr="00AA281F" w:rsidRDefault="00AA281F" w:rsidP="00AA281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3420"/>
        <w:gridCol w:w="3240"/>
      </w:tblGrid>
      <w:tr w:rsidR="00AA281F" w:rsidRPr="00AA281F" w14:paraId="234E9464" w14:textId="77777777" w:rsidTr="00BF6D76">
        <w:trPr>
          <w:trHeight w:val="583"/>
        </w:trPr>
        <w:tc>
          <w:tcPr>
            <w:tcW w:w="2340" w:type="dxa"/>
            <w:shd w:val="clear" w:color="auto" w:fill="D9D9D9"/>
            <w:vAlign w:val="center"/>
          </w:tcPr>
          <w:p w14:paraId="47F93BBB" w14:textId="77777777" w:rsidR="00AA281F" w:rsidRPr="00AA281F" w:rsidRDefault="00AA281F" w:rsidP="00BF6D76">
            <w:pPr>
              <w:rPr>
                <w:rFonts w:ascii="Arial" w:hAnsi="Arial" w:cs="Arial"/>
                <w:b/>
              </w:rPr>
            </w:pPr>
            <w:r w:rsidRPr="00AA281F">
              <w:rPr>
                <w:rFonts w:ascii="Arial" w:hAnsi="Arial" w:cs="Arial"/>
                <w:b/>
              </w:rPr>
              <w:t>REQUIREMENTS</w:t>
            </w:r>
          </w:p>
        </w:tc>
        <w:tc>
          <w:tcPr>
            <w:tcW w:w="3420" w:type="dxa"/>
            <w:shd w:val="clear" w:color="auto" w:fill="D9D9D9"/>
            <w:vAlign w:val="center"/>
          </w:tcPr>
          <w:p w14:paraId="3F753E4A" w14:textId="77777777" w:rsidR="00AA281F" w:rsidRPr="00AA281F" w:rsidRDefault="00AA281F" w:rsidP="00BF6D76">
            <w:pPr>
              <w:rPr>
                <w:rFonts w:ascii="Arial" w:hAnsi="Arial" w:cs="Arial"/>
                <w:b/>
              </w:rPr>
            </w:pPr>
            <w:r w:rsidRPr="00AA281F">
              <w:rPr>
                <w:rFonts w:ascii="Arial" w:hAnsi="Arial" w:cs="Arial"/>
                <w:b/>
              </w:rPr>
              <w:t>ESSENTIAL</w:t>
            </w:r>
          </w:p>
        </w:tc>
        <w:tc>
          <w:tcPr>
            <w:tcW w:w="3240" w:type="dxa"/>
            <w:shd w:val="clear" w:color="auto" w:fill="D9D9D9"/>
            <w:vAlign w:val="center"/>
          </w:tcPr>
          <w:p w14:paraId="0FE3700E" w14:textId="77777777" w:rsidR="00AA281F" w:rsidRPr="00AA281F" w:rsidRDefault="00AA281F" w:rsidP="00BF6D76">
            <w:pPr>
              <w:rPr>
                <w:rFonts w:ascii="Arial" w:hAnsi="Arial" w:cs="Arial"/>
                <w:b/>
              </w:rPr>
            </w:pPr>
            <w:r w:rsidRPr="00AA281F">
              <w:rPr>
                <w:rFonts w:ascii="Arial" w:hAnsi="Arial" w:cs="Arial"/>
                <w:b/>
              </w:rPr>
              <w:t>DESIRABLE</w:t>
            </w:r>
          </w:p>
        </w:tc>
      </w:tr>
      <w:tr w:rsidR="00AA281F" w:rsidRPr="00AA281F" w14:paraId="0D49A2C5" w14:textId="77777777" w:rsidTr="00BF6D76">
        <w:tc>
          <w:tcPr>
            <w:tcW w:w="2340" w:type="dxa"/>
          </w:tcPr>
          <w:p w14:paraId="189F88DD" w14:textId="77777777" w:rsidR="00AA281F" w:rsidRPr="00AA281F" w:rsidRDefault="00AA281F" w:rsidP="00BF6D76">
            <w:pPr>
              <w:spacing w:before="120"/>
              <w:rPr>
                <w:rFonts w:ascii="Arial" w:hAnsi="Arial" w:cs="Arial"/>
                <w:b/>
              </w:rPr>
            </w:pPr>
            <w:r w:rsidRPr="00AA281F">
              <w:rPr>
                <w:rFonts w:ascii="Arial" w:hAnsi="Arial" w:cs="Arial"/>
                <w:b/>
              </w:rPr>
              <w:t>Qualifications and Training</w:t>
            </w:r>
          </w:p>
        </w:tc>
        <w:tc>
          <w:tcPr>
            <w:tcW w:w="3420" w:type="dxa"/>
          </w:tcPr>
          <w:p w14:paraId="3B52332B" w14:textId="77777777" w:rsidR="00AA281F" w:rsidRPr="00AA281F" w:rsidRDefault="00AA281F" w:rsidP="00BF6D76">
            <w:pPr>
              <w:spacing w:before="120" w:after="120"/>
              <w:rPr>
                <w:rFonts w:ascii="Arial" w:hAnsi="Arial" w:cs="Arial"/>
              </w:rPr>
            </w:pPr>
            <w:r w:rsidRPr="00AA281F">
              <w:rPr>
                <w:rFonts w:ascii="Arial" w:hAnsi="Arial" w:cs="Arial"/>
              </w:rPr>
              <w:t>GMC registered medical practitioner</w:t>
            </w:r>
          </w:p>
          <w:p w14:paraId="5B81CAE4" w14:textId="77777777" w:rsidR="00AA281F" w:rsidRPr="00AA281F" w:rsidRDefault="00AA281F" w:rsidP="00BF6D76">
            <w:pPr>
              <w:spacing w:before="120" w:after="120"/>
              <w:rPr>
                <w:rFonts w:ascii="Arial" w:hAnsi="Arial" w:cs="Arial"/>
              </w:rPr>
            </w:pPr>
            <w:r w:rsidRPr="00AA281F">
              <w:rPr>
                <w:rFonts w:ascii="Arial" w:hAnsi="Arial" w:cs="Arial"/>
              </w:rPr>
              <w:t>Licence to practice</w:t>
            </w:r>
          </w:p>
          <w:p w14:paraId="1D51779A" w14:textId="77777777" w:rsidR="00AA281F" w:rsidRPr="00AA281F" w:rsidRDefault="00AA281F" w:rsidP="00BF6D76">
            <w:pPr>
              <w:spacing w:before="120" w:after="120"/>
              <w:rPr>
                <w:rFonts w:ascii="Arial" w:hAnsi="Arial" w:cs="Arial"/>
              </w:rPr>
            </w:pPr>
            <w:r w:rsidRPr="00AA281F">
              <w:rPr>
                <w:rFonts w:ascii="Arial" w:hAnsi="Arial" w:cs="Arial"/>
              </w:rPr>
              <w:t>Relevant Postgraduate qualification in General Practice</w:t>
            </w:r>
          </w:p>
        </w:tc>
        <w:tc>
          <w:tcPr>
            <w:tcW w:w="3240" w:type="dxa"/>
          </w:tcPr>
          <w:p w14:paraId="59662290" w14:textId="77777777" w:rsidR="00AA281F" w:rsidRPr="00AA281F" w:rsidRDefault="00AA281F" w:rsidP="00BF6D76">
            <w:pPr>
              <w:spacing w:before="120" w:after="120"/>
              <w:rPr>
                <w:rFonts w:ascii="Arial" w:hAnsi="Arial" w:cs="Arial"/>
              </w:rPr>
            </w:pPr>
            <w:r w:rsidRPr="00AA281F">
              <w:rPr>
                <w:rFonts w:ascii="Arial" w:hAnsi="Arial" w:cs="Arial"/>
              </w:rPr>
              <w:t xml:space="preserve">Additional post-graduate qualifications, </w:t>
            </w:r>
            <w:proofErr w:type="gramStart"/>
            <w:r w:rsidRPr="00AA281F">
              <w:rPr>
                <w:rFonts w:ascii="Arial" w:hAnsi="Arial" w:cs="Arial"/>
              </w:rPr>
              <w:t>e.g.</w:t>
            </w:r>
            <w:proofErr w:type="gramEnd"/>
            <w:r w:rsidRPr="00AA281F">
              <w:rPr>
                <w:rFonts w:ascii="Arial" w:hAnsi="Arial" w:cs="Arial"/>
              </w:rPr>
              <w:t xml:space="preserve"> MRCGP</w:t>
            </w:r>
          </w:p>
          <w:p w14:paraId="3E48E36D" w14:textId="77777777" w:rsidR="00AA281F" w:rsidRPr="00AA281F" w:rsidRDefault="00AA281F" w:rsidP="00BF6D76">
            <w:pPr>
              <w:spacing w:before="120" w:after="120"/>
              <w:rPr>
                <w:rFonts w:ascii="Arial" w:hAnsi="Arial" w:cs="Arial"/>
              </w:rPr>
            </w:pPr>
          </w:p>
        </w:tc>
      </w:tr>
      <w:tr w:rsidR="00AA281F" w:rsidRPr="00AA281F" w14:paraId="75527C6C" w14:textId="77777777" w:rsidTr="00BF6D76">
        <w:trPr>
          <w:trHeight w:val="1497"/>
        </w:trPr>
        <w:tc>
          <w:tcPr>
            <w:tcW w:w="2340" w:type="dxa"/>
          </w:tcPr>
          <w:p w14:paraId="5CF60EB2" w14:textId="77777777" w:rsidR="00AA281F" w:rsidRPr="00AA281F" w:rsidRDefault="00AA281F" w:rsidP="00BF6D76">
            <w:pPr>
              <w:spacing w:before="120"/>
              <w:rPr>
                <w:rFonts w:ascii="Arial" w:hAnsi="Arial" w:cs="Arial"/>
                <w:b/>
              </w:rPr>
            </w:pPr>
            <w:r w:rsidRPr="00AA281F">
              <w:rPr>
                <w:rFonts w:ascii="Arial" w:hAnsi="Arial" w:cs="Arial"/>
                <w:b/>
              </w:rPr>
              <w:t>Experience</w:t>
            </w:r>
          </w:p>
        </w:tc>
        <w:tc>
          <w:tcPr>
            <w:tcW w:w="3420" w:type="dxa"/>
          </w:tcPr>
          <w:p w14:paraId="669EA62B" w14:textId="77777777" w:rsidR="00AA281F" w:rsidRPr="00AA281F" w:rsidRDefault="00AA281F" w:rsidP="00BF6D76">
            <w:pPr>
              <w:spacing w:before="120" w:after="120"/>
              <w:rPr>
                <w:rFonts w:ascii="Arial" w:hAnsi="Arial" w:cs="Arial"/>
              </w:rPr>
            </w:pPr>
            <w:r w:rsidRPr="00AA281F">
              <w:rPr>
                <w:rFonts w:ascii="Arial" w:hAnsi="Arial" w:cs="Arial"/>
              </w:rPr>
              <w:t>Relevant post registration experience, within primary care, including routine GMS services, unscheduled care, long-term conditions management, and pharmaceutical care</w:t>
            </w:r>
          </w:p>
        </w:tc>
        <w:tc>
          <w:tcPr>
            <w:tcW w:w="3240" w:type="dxa"/>
          </w:tcPr>
          <w:p w14:paraId="6F59A1D9" w14:textId="77777777" w:rsidR="00AA281F" w:rsidRPr="00AA281F" w:rsidRDefault="00AA281F" w:rsidP="00BF6D76">
            <w:pPr>
              <w:spacing w:before="120"/>
              <w:rPr>
                <w:rFonts w:ascii="Arial" w:hAnsi="Arial" w:cs="Arial"/>
              </w:rPr>
            </w:pPr>
            <w:r w:rsidRPr="00AA281F">
              <w:rPr>
                <w:rFonts w:ascii="Arial" w:hAnsi="Arial" w:cs="Arial"/>
              </w:rPr>
              <w:t>Involvement in the clinical supervision and/or education of others</w:t>
            </w:r>
          </w:p>
          <w:p w14:paraId="5CA3070E" w14:textId="77777777" w:rsidR="00AA281F" w:rsidRPr="00AA281F" w:rsidRDefault="00AA281F" w:rsidP="00BF6D76">
            <w:pPr>
              <w:rPr>
                <w:rFonts w:ascii="Arial" w:hAnsi="Arial" w:cs="Arial"/>
              </w:rPr>
            </w:pPr>
          </w:p>
        </w:tc>
      </w:tr>
      <w:tr w:rsidR="00AA281F" w:rsidRPr="00AA281F" w14:paraId="14447F92" w14:textId="77777777" w:rsidTr="00BF6D76">
        <w:tc>
          <w:tcPr>
            <w:tcW w:w="2340" w:type="dxa"/>
          </w:tcPr>
          <w:p w14:paraId="787C415A" w14:textId="77777777" w:rsidR="00AA281F" w:rsidRPr="00AA281F" w:rsidRDefault="00AA281F" w:rsidP="00BF6D76">
            <w:pPr>
              <w:spacing w:before="120"/>
              <w:rPr>
                <w:rFonts w:ascii="Arial" w:hAnsi="Arial" w:cs="Arial"/>
                <w:b/>
              </w:rPr>
            </w:pPr>
            <w:r w:rsidRPr="00AA281F">
              <w:rPr>
                <w:rFonts w:ascii="Arial" w:hAnsi="Arial" w:cs="Arial"/>
                <w:b/>
              </w:rPr>
              <w:t>Ability</w:t>
            </w:r>
          </w:p>
        </w:tc>
        <w:tc>
          <w:tcPr>
            <w:tcW w:w="3420" w:type="dxa"/>
          </w:tcPr>
          <w:p w14:paraId="51E41F4B" w14:textId="77777777" w:rsidR="00AA281F" w:rsidRPr="00AA281F" w:rsidRDefault="00AA281F" w:rsidP="00BF6D76">
            <w:pPr>
              <w:spacing w:before="120" w:after="120"/>
              <w:rPr>
                <w:rFonts w:ascii="Arial" w:hAnsi="Arial" w:cs="Arial"/>
              </w:rPr>
            </w:pPr>
            <w:r w:rsidRPr="00AA281F">
              <w:rPr>
                <w:rFonts w:ascii="Arial" w:hAnsi="Arial" w:cs="Arial"/>
              </w:rPr>
              <w:t>Ability to take full responsibility for independent management of patients</w:t>
            </w:r>
          </w:p>
          <w:p w14:paraId="379154FE" w14:textId="77777777" w:rsidR="00AA281F" w:rsidRPr="00AA281F" w:rsidRDefault="00AA281F" w:rsidP="00BF6D76">
            <w:pPr>
              <w:spacing w:before="120" w:after="120"/>
              <w:rPr>
                <w:rFonts w:ascii="Arial" w:hAnsi="Arial" w:cs="Arial"/>
              </w:rPr>
            </w:pPr>
            <w:r w:rsidRPr="00AA281F">
              <w:rPr>
                <w:rFonts w:ascii="Arial" w:hAnsi="Arial" w:cs="Arial"/>
              </w:rPr>
              <w:t>Ability to communicate effectively and clearly with patients and other team members</w:t>
            </w:r>
          </w:p>
          <w:p w14:paraId="5D765875" w14:textId="77777777" w:rsidR="00AA281F" w:rsidRPr="00AA281F" w:rsidRDefault="00AA281F" w:rsidP="00BF6D76">
            <w:pPr>
              <w:spacing w:before="120" w:after="120"/>
              <w:rPr>
                <w:rFonts w:ascii="Arial" w:hAnsi="Arial" w:cs="Arial"/>
              </w:rPr>
            </w:pPr>
            <w:r w:rsidRPr="00AA281F">
              <w:rPr>
                <w:rFonts w:ascii="Arial" w:hAnsi="Arial" w:cs="Arial"/>
              </w:rPr>
              <w:t>Ability to work on site and consult with patients face-to-face</w:t>
            </w:r>
          </w:p>
        </w:tc>
        <w:tc>
          <w:tcPr>
            <w:tcW w:w="3240" w:type="dxa"/>
          </w:tcPr>
          <w:p w14:paraId="202C6596" w14:textId="77777777" w:rsidR="00AA281F" w:rsidRPr="00AA281F" w:rsidRDefault="00AA281F" w:rsidP="00BF6D76">
            <w:pPr>
              <w:spacing w:before="120"/>
              <w:rPr>
                <w:rFonts w:ascii="Arial" w:hAnsi="Arial" w:cs="Arial"/>
              </w:rPr>
            </w:pPr>
            <w:r w:rsidRPr="00AA281F">
              <w:rPr>
                <w:rFonts w:ascii="Arial" w:hAnsi="Arial" w:cs="Arial"/>
              </w:rPr>
              <w:t>Knowledge of Medicine Information/ Internet resources</w:t>
            </w:r>
          </w:p>
          <w:p w14:paraId="6241E03D" w14:textId="77777777" w:rsidR="00AA281F" w:rsidRPr="00AA281F" w:rsidRDefault="00AA281F" w:rsidP="00BF6D76">
            <w:pPr>
              <w:spacing w:before="120" w:after="120"/>
              <w:rPr>
                <w:rFonts w:ascii="Arial" w:hAnsi="Arial" w:cs="Arial"/>
              </w:rPr>
            </w:pPr>
          </w:p>
        </w:tc>
      </w:tr>
      <w:tr w:rsidR="00AA281F" w:rsidRPr="00AA281F" w14:paraId="6D59358D" w14:textId="77777777" w:rsidTr="00BF6D76">
        <w:tc>
          <w:tcPr>
            <w:tcW w:w="2340" w:type="dxa"/>
          </w:tcPr>
          <w:p w14:paraId="22DEBDBC" w14:textId="77777777" w:rsidR="00AA281F" w:rsidRPr="00AA281F" w:rsidRDefault="00AA281F" w:rsidP="00BF6D76">
            <w:pPr>
              <w:spacing w:before="120"/>
              <w:rPr>
                <w:rFonts w:ascii="Arial" w:hAnsi="Arial" w:cs="Arial"/>
                <w:b/>
              </w:rPr>
            </w:pPr>
            <w:r w:rsidRPr="00AA281F">
              <w:rPr>
                <w:rFonts w:ascii="Arial" w:hAnsi="Arial" w:cs="Arial"/>
                <w:b/>
              </w:rPr>
              <w:t>Teaching, Audit &amp; Research</w:t>
            </w:r>
          </w:p>
        </w:tc>
        <w:tc>
          <w:tcPr>
            <w:tcW w:w="3420" w:type="dxa"/>
          </w:tcPr>
          <w:p w14:paraId="5621A9E4" w14:textId="77777777" w:rsidR="00AA281F" w:rsidRPr="00AA281F" w:rsidRDefault="00AA281F" w:rsidP="00BF6D76">
            <w:pPr>
              <w:spacing w:before="120" w:after="120"/>
              <w:rPr>
                <w:rFonts w:ascii="Arial" w:hAnsi="Arial" w:cs="Arial"/>
              </w:rPr>
            </w:pPr>
            <w:r w:rsidRPr="00AA281F">
              <w:rPr>
                <w:rFonts w:ascii="Arial" w:hAnsi="Arial" w:cs="Arial"/>
              </w:rPr>
              <w:t>Evidence of commitment to:</w:t>
            </w:r>
          </w:p>
          <w:p w14:paraId="647F6C70" w14:textId="77777777" w:rsidR="00AA281F" w:rsidRPr="00AA281F" w:rsidRDefault="00AA281F" w:rsidP="00BF6D76">
            <w:pPr>
              <w:spacing w:before="120" w:after="120"/>
              <w:rPr>
                <w:rFonts w:ascii="Arial" w:hAnsi="Arial" w:cs="Arial"/>
              </w:rPr>
            </w:pPr>
            <w:r w:rsidRPr="00AA281F">
              <w:rPr>
                <w:rFonts w:ascii="Arial" w:hAnsi="Arial" w:cs="Arial"/>
              </w:rPr>
              <w:t>clinical audit &amp; quality improvement</w:t>
            </w:r>
          </w:p>
          <w:p w14:paraId="076FF203" w14:textId="77777777" w:rsidR="00AA281F" w:rsidRPr="00AA281F" w:rsidRDefault="00AA281F" w:rsidP="00BF6D76">
            <w:pPr>
              <w:spacing w:before="120" w:after="120"/>
              <w:rPr>
                <w:rFonts w:ascii="Arial" w:hAnsi="Arial" w:cs="Arial"/>
              </w:rPr>
            </w:pPr>
            <w:r w:rsidRPr="00AA281F">
              <w:rPr>
                <w:rFonts w:ascii="Arial" w:hAnsi="Arial" w:cs="Arial"/>
              </w:rPr>
              <w:t>formal and informal teaching and training of trainee doctors, medical students, and other clinical staff</w:t>
            </w:r>
          </w:p>
          <w:p w14:paraId="6CA41116" w14:textId="77777777" w:rsidR="00AA281F" w:rsidRPr="00AA281F" w:rsidRDefault="00AA281F" w:rsidP="00BF6D76">
            <w:pPr>
              <w:spacing w:before="120" w:after="120"/>
              <w:rPr>
                <w:rFonts w:ascii="Arial" w:hAnsi="Arial" w:cs="Arial"/>
              </w:rPr>
            </w:pPr>
            <w:r w:rsidRPr="00AA281F">
              <w:rPr>
                <w:rFonts w:ascii="Arial" w:hAnsi="Arial" w:cs="Arial"/>
              </w:rPr>
              <w:t>learning and continuing professional development</w:t>
            </w:r>
          </w:p>
        </w:tc>
        <w:tc>
          <w:tcPr>
            <w:tcW w:w="3240" w:type="dxa"/>
          </w:tcPr>
          <w:p w14:paraId="6D307B71" w14:textId="77777777" w:rsidR="00AA281F" w:rsidRPr="00AA281F" w:rsidRDefault="00AA281F" w:rsidP="00BF6D76">
            <w:pPr>
              <w:spacing w:before="120" w:after="120"/>
              <w:rPr>
                <w:rFonts w:ascii="Arial" w:hAnsi="Arial" w:cs="Arial"/>
              </w:rPr>
            </w:pPr>
            <w:r w:rsidRPr="00AA281F">
              <w:rPr>
                <w:rFonts w:ascii="Arial" w:hAnsi="Arial" w:cs="Arial"/>
              </w:rPr>
              <w:t>Experience of audit and quality improvement</w:t>
            </w:r>
          </w:p>
          <w:p w14:paraId="77FC8107" w14:textId="77777777" w:rsidR="00AA281F" w:rsidRPr="00AA281F" w:rsidRDefault="00AA281F" w:rsidP="00BF6D76">
            <w:pPr>
              <w:spacing w:before="120" w:after="120"/>
              <w:rPr>
                <w:rFonts w:ascii="Arial" w:hAnsi="Arial" w:cs="Arial"/>
              </w:rPr>
            </w:pPr>
            <w:r w:rsidRPr="00AA281F">
              <w:rPr>
                <w:rFonts w:ascii="Arial" w:hAnsi="Arial" w:cs="Arial"/>
              </w:rPr>
              <w:t>Evidence of training in clinical and / or educational supervision</w:t>
            </w:r>
          </w:p>
          <w:p w14:paraId="2CEEE7CC" w14:textId="77777777" w:rsidR="00AA281F" w:rsidRPr="00AA281F" w:rsidRDefault="00AA281F" w:rsidP="00BF6D76">
            <w:pPr>
              <w:rPr>
                <w:rFonts w:ascii="Arial" w:hAnsi="Arial" w:cs="Arial"/>
              </w:rPr>
            </w:pPr>
            <w:r w:rsidRPr="00AA281F">
              <w:rPr>
                <w:rFonts w:ascii="Arial" w:hAnsi="Arial" w:cs="Arial"/>
              </w:rPr>
              <w:t>Evidence of practice research</w:t>
            </w:r>
          </w:p>
          <w:p w14:paraId="643F597E" w14:textId="77777777" w:rsidR="00AA281F" w:rsidRPr="00AA281F" w:rsidRDefault="00AA281F" w:rsidP="00BF6D76">
            <w:pPr>
              <w:spacing w:before="120" w:after="120"/>
              <w:rPr>
                <w:rFonts w:ascii="Arial" w:hAnsi="Arial" w:cs="Arial"/>
              </w:rPr>
            </w:pPr>
          </w:p>
        </w:tc>
      </w:tr>
      <w:tr w:rsidR="00AA281F" w:rsidRPr="00AA281F" w14:paraId="05BBAD2D" w14:textId="77777777" w:rsidTr="00BF6D76">
        <w:tc>
          <w:tcPr>
            <w:tcW w:w="2340" w:type="dxa"/>
          </w:tcPr>
          <w:p w14:paraId="126848F4" w14:textId="77777777" w:rsidR="00AA281F" w:rsidRPr="00AA281F" w:rsidRDefault="00AA281F" w:rsidP="00BF6D76">
            <w:pPr>
              <w:spacing w:before="120"/>
              <w:rPr>
                <w:rFonts w:ascii="Arial" w:hAnsi="Arial" w:cs="Arial"/>
                <w:b/>
              </w:rPr>
            </w:pPr>
            <w:r w:rsidRPr="00AA281F">
              <w:rPr>
                <w:rFonts w:ascii="Arial" w:hAnsi="Arial" w:cs="Arial"/>
                <w:b/>
              </w:rPr>
              <w:t>Motivation</w:t>
            </w:r>
          </w:p>
        </w:tc>
        <w:tc>
          <w:tcPr>
            <w:tcW w:w="3420" w:type="dxa"/>
          </w:tcPr>
          <w:p w14:paraId="45C36D51" w14:textId="77777777" w:rsidR="00AA281F" w:rsidRPr="00AA281F" w:rsidRDefault="00AA281F" w:rsidP="00BF6D76">
            <w:pPr>
              <w:spacing w:before="120" w:after="120"/>
              <w:rPr>
                <w:rFonts w:ascii="Arial" w:hAnsi="Arial" w:cs="Arial"/>
              </w:rPr>
            </w:pPr>
            <w:r w:rsidRPr="00AA281F">
              <w:rPr>
                <w:rFonts w:ascii="Arial" w:hAnsi="Arial" w:cs="Arial"/>
              </w:rPr>
              <w:t>Evidence of commitment to:</w:t>
            </w:r>
          </w:p>
          <w:p w14:paraId="75458A80" w14:textId="77777777" w:rsidR="00AA281F" w:rsidRPr="00AA281F" w:rsidRDefault="00AA281F" w:rsidP="00BF6D76">
            <w:pPr>
              <w:spacing w:before="120" w:after="120"/>
              <w:rPr>
                <w:rFonts w:ascii="Arial" w:hAnsi="Arial" w:cs="Arial"/>
              </w:rPr>
            </w:pPr>
            <w:r w:rsidRPr="00AA281F">
              <w:rPr>
                <w:rFonts w:ascii="Arial" w:hAnsi="Arial" w:cs="Arial"/>
              </w:rPr>
              <w:t>patient-focused care</w:t>
            </w:r>
          </w:p>
          <w:p w14:paraId="07DF34AF" w14:textId="77777777" w:rsidR="00AA281F" w:rsidRPr="00AA281F" w:rsidRDefault="00AA281F" w:rsidP="00BF6D76">
            <w:pPr>
              <w:spacing w:before="120" w:after="120"/>
              <w:rPr>
                <w:rFonts w:ascii="Arial" w:hAnsi="Arial" w:cs="Arial"/>
              </w:rPr>
            </w:pPr>
            <w:r w:rsidRPr="00AA281F">
              <w:rPr>
                <w:rFonts w:ascii="Arial" w:hAnsi="Arial" w:cs="Arial"/>
              </w:rPr>
              <w:t>continuous professional development and life-long learning</w:t>
            </w:r>
          </w:p>
          <w:p w14:paraId="18F4CB82" w14:textId="77777777" w:rsidR="00AA281F" w:rsidRPr="00AA281F" w:rsidRDefault="00AA281F" w:rsidP="00BF6D76">
            <w:pPr>
              <w:spacing w:before="120" w:after="120"/>
              <w:rPr>
                <w:rFonts w:ascii="Arial" w:hAnsi="Arial" w:cs="Arial"/>
              </w:rPr>
            </w:pPr>
            <w:r w:rsidRPr="00AA281F">
              <w:rPr>
                <w:rFonts w:ascii="Arial" w:hAnsi="Arial" w:cs="Arial"/>
              </w:rPr>
              <w:t>effective and efficient use of resources</w:t>
            </w:r>
          </w:p>
        </w:tc>
        <w:tc>
          <w:tcPr>
            <w:tcW w:w="3240" w:type="dxa"/>
          </w:tcPr>
          <w:p w14:paraId="022FFAF8" w14:textId="77777777" w:rsidR="00AA281F" w:rsidRPr="00AA281F" w:rsidRDefault="00AA281F" w:rsidP="00BF6D76">
            <w:pPr>
              <w:spacing w:before="120" w:after="120"/>
              <w:rPr>
                <w:rFonts w:ascii="Arial" w:hAnsi="Arial" w:cs="Arial"/>
              </w:rPr>
            </w:pPr>
            <w:r w:rsidRPr="00AA281F">
              <w:rPr>
                <w:rFonts w:ascii="Arial" w:hAnsi="Arial" w:cs="Arial"/>
              </w:rPr>
              <w:t>Desire to develop services for patients</w:t>
            </w:r>
          </w:p>
        </w:tc>
      </w:tr>
      <w:tr w:rsidR="00AA281F" w:rsidRPr="00AA281F" w14:paraId="3CB377E8" w14:textId="77777777" w:rsidTr="00BF6D76">
        <w:tc>
          <w:tcPr>
            <w:tcW w:w="2340" w:type="dxa"/>
          </w:tcPr>
          <w:p w14:paraId="0BEF49DB" w14:textId="77777777" w:rsidR="00AA281F" w:rsidRPr="00AA281F" w:rsidRDefault="00AA281F" w:rsidP="00BF6D76">
            <w:pPr>
              <w:spacing w:before="120"/>
              <w:rPr>
                <w:rFonts w:ascii="Arial" w:hAnsi="Arial" w:cs="Arial"/>
                <w:b/>
              </w:rPr>
            </w:pPr>
            <w:r w:rsidRPr="00AA281F">
              <w:rPr>
                <w:rFonts w:ascii="Arial" w:hAnsi="Arial" w:cs="Arial"/>
                <w:b/>
              </w:rPr>
              <w:lastRenderedPageBreak/>
              <w:t>Team Working</w:t>
            </w:r>
          </w:p>
        </w:tc>
        <w:tc>
          <w:tcPr>
            <w:tcW w:w="3420" w:type="dxa"/>
          </w:tcPr>
          <w:p w14:paraId="75F10AFF" w14:textId="77777777" w:rsidR="00AA281F" w:rsidRPr="00AA281F" w:rsidRDefault="00AA281F" w:rsidP="00BF6D76">
            <w:pPr>
              <w:spacing w:before="120" w:after="120"/>
              <w:rPr>
                <w:rFonts w:ascii="Arial" w:hAnsi="Arial" w:cs="Arial"/>
              </w:rPr>
            </w:pPr>
            <w:r w:rsidRPr="00AA281F">
              <w:rPr>
                <w:rFonts w:ascii="Arial" w:hAnsi="Arial" w:cs="Arial"/>
              </w:rPr>
              <w:t>Ability to work in a team with colleagues in own and other disciplines</w:t>
            </w:r>
          </w:p>
          <w:p w14:paraId="3B3FCF47" w14:textId="77777777" w:rsidR="00AA281F" w:rsidRPr="00AA281F" w:rsidRDefault="00AA281F" w:rsidP="00BF6D76">
            <w:pPr>
              <w:spacing w:before="120" w:after="120"/>
              <w:rPr>
                <w:rFonts w:ascii="Arial" w:hAnsi="Arial" w:cs="Arial"/>
              </w:rPr>
            </w:pPr>
            <w:r w:rsidRPr="00AA281F">
              <w:rPr>
                <w:rFonts w:ascii="Arial" w:hAnsi="Arial" w:cs="Arial"/>
              </w:rPr>
              <w:t>Ability to organise time efficiently and effectively</w:t>
            </w:r>
          </w:p>
          <w:p w14:paraId="19FFA64B" w14:textId="77777777" w:rsidR="00AA281F" w:rsidRPr="00AA281F" w:rsidRDefault="00AA281F" w:rsidP="00BF6D76">
            <w:pPr>
              <w:spacing w:before="120" w:after="120"/>
              <w:rPr>
                <w:rFonts w:ascii="Arial" w:hAnsi="Arial" w:cs="Arial"/>
              </w:rPr>
            </w:pPr>
            <w:r w:rsidRPr="00AA281F">
              <w:rPr>
                <w:rFonts w:ascii="Arial" w:hAnsi="Arial" w:cs="Arial"/>
              </w:rPr>
              <w:t>Reliability</w:t>
            </w:r>
          </w:p>
          <w:p w14:paraId="7F9B5A5E" w14:textId="77777777" w:rsidR="00AA281F" w:rsidRPr="00AA281F" w:rsidRDefault="00AA281F" w:rsidP="00BF6D76">
            <w:pPr>
              <w:spacing w:before="120" w:after="120"/>
              <w:rPr>
                <w:rFonts w:ascii="Arial" w:hAnsi="Arial" w:cs="Arial"/>
              </w:rPr>
            </w:pPr>
            <w:r w:rsidRPr="00AA281F">
              <w:rPr>
                <w:rFonts w:ascii="Arial" w:hAnsi="Arial" w:cs="Arial"/>
              </w:rPr>
              <w:t>Excellent communication skills</w:t>
            </w:r>
          </w:p>
        </w:tc>
        <w:tc>
          <w:tcPr>
            <w:tcW w:w="3240" w:type="dxa"/>
          </w:tcPr>
          <w:p w14:paraId="05E6C129" w14:textId="77777777" w:rsidR="00AA281F" w:rsidRPr="00AA281F" w:rsidRDefault="00AA281F" w:rsidP="00BF6D76">
            <w:pPr>
              <w:spacing w:before="120" w:after="120"/>
              <w:rPr>
                <w:rFonts w:ascii="Arial" w:hAnsi="Arial" w:cs="Arial"/>
              </w:rPr>
            </w:pPr>
            <w:r w:rsidRPr="00AA281F">
              <w:rPr>
                <w:rFonts w:ascii="Arial" w:hAnsi="Arial" w:cs="Arial"/>
              </w:rPr>
              <w:t>Ability to motivate colleagues</w:t>
            </w:r>
          </w:p>
          <w:p w14:paraId="008D02DD" w14:textId="77777777" w:rsidR="00AA281F" w:rsidRPr="00AA281F" w:rsidRDefault="00AA281F" w:rsidP="00BF6D76">
            <w:pPr>
              <w:spacing w:before="120" w:after="120"/>
              <w:rPr>
                <w:rFonts w:ascii="Arial" w:hAnsi="Arial" w:cs="Arial"/>
              </w:rPr>
            </w:pPr>
          </w:p>
        </w:tc>
      </w:tr>
      <w:tr w:rsidR="00AA281F" w:rsidRPr="00AA281F" w14:paraId="199B3663" w14:textId="77777777" w:rsidTr="00BF6D76">
        <w:tc>
          <w:tcPr>
            <w:tcW w:w="2340" w:type="dxa"/>
          </w:tcPr>
          <w:p w14:paraId="4C0BCBC9" w14:textId="77777777" w:rsidR="00AA281F" w:rsidRPr="00AA281F" w:rsidRDefault="00AA281F" w:rsidP="00BF6D76">
            <w:pPr>
              <w:pStyle w:val="Heading1"/>
              <w:numPr>
                <w:ilvl w:val="0"/>
                <w:numId w:val="0"/>
              </w:numPr>
              <w:spacing w:before="120" w:after="0"/>
              <w:rPr>
                <w:rFonts w:eastAsia="Arial Unicode MS" w:cs="Arial"/>
                <w:sz w:val="22"/>
                <w:szCs w:val="22"/>
              </w:rPr>
            </w:pPr>
            <w:r w:rsidRPr="00AA281F">
              <w:rPr>
                <w:rFonts w:cs="Arial"/>
                <w:sz w:val="22"/>
                <w:szCs w:val="22"/>
              </w:rPr>
              <w:t>Circumstances of Job</w:t>
            </w:r>
          </w:p>
        </w:tc>
        <w:tc>
          <w:tcPr>
            <w:tcW w:w="3420" w:type="dxa"/>
          </w:tcPr>
          <w:p w14:paraId="7B95AE6A" w14:textId="77777777" w:rsidR="00AA281F" w:rsidRPr="00AA281F" w:rsidRDefault="00AA281F" w:rsidP="00BF6D76">
            <w:pPr>
              <w:spacing w:before="120" w:after="120"/>
              <w:rPr>
                <w:rFonts w:ascii="Arial" w:hAnsi="Arial" w:cs="Arial"/>
              </w:rPr>
            </w:pPr>
            <w:r w:rsidRPr="00AA281F">
              <w:rPr>
                <w:rFonts w:ascii="Arial" w:hAnsi="Arial" w:cs="Arial"/>
              </w:rPr>
              <w:t>May be required to work at any of Midlothian’s GP surgeries, HSCP sites, or domiciliary patient visits</w:t>
            </w:r>
          </w:p>
        </w:tc>
        <w:tc>
          <w:tcPr>
            <w:tcW w:w="3240" w:type="dxa"/>
          </w:tcPr>
          <w:p w14:paraId="385114E4" w14:textId="77777777" w:rsidR="00AA281F" w:rsidRPr="00AA281F" w:rsidRDefault="00AA281F" w:rsidP="00BF6D76">
            <w:pPr>
              <w:spacing w:before="120" w:after="120"/>
              <w:rPr>
                <w:rFonts w:ascii="Arial" w:hAnsi="Arial" w:cs="Arial"/>
              </w:rPr>
            </w:pPr>
            <w:r w:rsidRPr="00AA281F">
              <w:rPr>
                <w:rFonts w:ascii="Arial" w:hAnsi="Arial" w:cs="Arial"/>
              </w:rPr>
              <w:t>Car driver</w:t>
            </w:r>
          </w:p>
        </w:tc>
      </w:tr>
    </w:tbl>
    <w:p w14:paraId="72823958" w14:textId="77777777" w:rsidR="00AA281F" w:rsidRPr="00AA281F" w:rsidRDefault="00AA281F" w:rsidP="00AA281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A281F" w:rsidRPr="00AA281F" w14:paraId="6B2FCD8A" w14:textId="77777777" w:rsidTr="00BF6D76">
        <w:trPr>
          <w:trHeight w:val="457"/>
        </w:trPr>
        <w:tc>
          <w:tcPr>
            <w:tcW w:w="9000" w:type="dxa"/>
            <w:shd w:val="clear" w:color="auto" w:fill="00B0F0"/>
            <w:vAlign w:val="center"/>
          </w:tcPr>
          <w:p w14:paraId="08DEECD1" w14:textId="77777777" w:rsidR="00AA281F" w:rsidRPr="00AA281F" w:rsidRDefault="00AA281F" w:rsidP="00BF6D76">
            <w:pPr>
              <w:rPr>
                <w:rFonts w:ascii="Arial" w:hAnsi="Arial" w:cs="Arial"/>
              </w:rPr>
            </w:pPr>
            <w:r w:rsidRPr="00AA281F">
              <w:rPr>
                <w:rFonts w:ascii="Arial" w:hAnsi="Arial" w:cs="Arial"/>
              </w:rPr>
              <w:br w:type="page"/>
            </w:r>
            <w:r w:rsidRPr="00AA281F">
              <w:rPr>
                <w:rFonts w:ascii="Arial" w:hAnsi="Arial" w:cs="Arial"/>
                <w:b/>
              </w:rPr>
              <w:t>Section 2:</w:t>
            </w:r>
            <w:r w:rsidRPr="00AA281F">
              <w:rPr>
                <w:rFonts w:ascii="Arial" w:hAnsi="Arial" w:cs="Arial"/>
                <w:b/>
              </w:rPr>
              <w:tab/>
              <w:t>Introduction to Appointment</w:t>
            </w:r>
          </w:p>
        </w:tc>
      </w:tr>
    </w:tbl>
    <w:p w14:paraId="23ED0924" w14:textId="77777777" w:rsidR="00AA281F" w:rsidRPr="00AA281F" w:rsidRDefault="00AA281F" w:rsidP="00AA281F">
      <w:pPr>
        <w:rPr>
          <w:rFonts w:ascii="Arial" w:hAnsi="Arial" w:cs="Arial"/>
        </w:rPr>
      </w:pPr>
    </w:p>
    <w:p w14:paraId="57847408" w14:textId="77777777" w:rsidR="00AA281F" w:rsidRPr="00AA281F" w:rsidRDefault="00AA281F" w:rsidP="00AA281F">
      <w:pPr>
        <w:jc w:val="both"/>
        <w:rPr>
          <w:rFonts w:ascii="Arial" w:hAnsi="Arial" w:cs="Arial"/>
        </w:rPr>
      </w:pPr>
      <w:r w:rsidRPr="00AA281F">
        <w:rPr>
          <w:rFonts w:ascii="Arial" w:hAnsi="Arial" w:cs="Arial"/>
          <w:b/>
        </w:rPr>
        <w:t>Job Title:</w:t>
      </w:r>
      <w:r w:rsidRPr="00AA281F">
        <w:rPr>
          <w:rFonts w:ascii="Arial" w:hAnsi="Arial" w:cs="Arial"/>
          <w:b/>
        </w:rPr>
        <w:tab/>
      </w:r>
      <w:r w:rsidRPr="00AA281F">
        <w:rPr>
          <w:rFonts w:ascii="Arial" w:hAnsi="Arial" w:cs="Arial"/>
        </w:rPr>
        <w:t>General Practitioner (GP)</w:t>
      </w:r>
    </w:p>
    <w:p w14:paraId="0F643B77" w14:textId="77777777" w:rsidR="00AA281F" w:rsidRPr="00AA281F" w:rsidRDefault="00AA281F" w:rsidP="00AA281F">
      <w:pPr>
        <w:jc w:val="both"/>
        <w:rPr>
          <w:rFonts w:ascii="Arial" w:hAnsi="Arial" w:cs="Arial"/>
        </w:rPr>
      </w:pPr>
    </w:p>
    <w:p w14:paraId="1349EE91" w14:textId="77777777" w:rsidR="00AA281F" w:rsidRPr="00AA281F" w:rsidRDefault="00AA281F" w:rsidP="00AA281F">
      <w:pPr>
        <w:jc w:val="both"/>
        <w:rPr>
          <w:rFonts w:ascii="Arial" w:hAnsi="Arial" w:cs="Arial"/>
        </w:rPr>
      </w:pPr>
      <w:r w:rsidRPr="00AA281F">
        <w:rPr>
          <w:rFonts w:ascii="Arial" w:hAnsi="Arial" w:cs="Arial"/>
          <w:b/>
        </w:rPr>
        <w:t>Department:</w:t>
      </w:r>
      <w:r w:rsidRPr="00AA281F">
        <w:rPr>
          <w:rFonts w:ascii="Arial" w:hAnsi="Arial" w:cs="Arial"/>
          <w:b/>
        </w:rPr>
        <w:tab/>
      </w:r>
      <w:r w:rsidRPr="00AA281F">
        <w:rPr>
          <w:rFonts w:ascii="Arial" w:hAnsi="Arial" w:cs="Arial"/>
        </w:rPr>
        <w:t>Midlothian Health and Social Care Partnership (HSCP)</w:t>
      </w:r>
    </w:p>
    <w:p w14:paraId="1651FC35" w14:textId="77777777" w:rsidR="00AA281F" w:rsidRPr="00AA281F" w:rsidRDefault="00AA281F" w:rsidP="00AA281F">
      <w:pPr>
        <w:jc w:val="both"/>
        <w:rPr>
          <w:rFonts w:ascii="Arial" w:hAnsi="Arial" w:cs="Arial"/>
        </w:rPr>
      </w:pPr>
    </w:p>
    <w:p w14:paraId="62453453" w14:textId="77777777" w:rsidR="00AA281F" w:rsidRPr="00AA281F" w:rsidRDefault="00AA281F" w:rsidP="00AA281F">
      <w:pPr>
        <w:widowControl w:val="0"/>
        <w:jc w:val="both"/>
        <w:rPr>
          <w:rFonts w:ascii="Arial" w:hAnsi="Arial" w:cs="Arial"/>
        </w:rPr>
      </w:pPr>
      <w:r w:rsidRPr="00AA281F">
        <w:rPr>
          <w:rFonts w:ascii="Arial" w:hAnsi="Arial" w:cs="Arial"/>
          <w:b/>
        </w:rPr>
        <w:t>Base:</w:t>
      </w:r>
      <w:r w:rsidRPr="00AA281F">
        <w:rPr>
          <w:rFonts w:ascii="Arial" w:hAnsi="Arial" w:cs="Arial"/>
          <w:b/>
        </w:rPr>
        <w:tab/>
      </w:r>
      <w:r w:rsidRPr="00AA281F">
        <w:rPr>
          <w:rFonts w:ascii="Arial" w:hAnsi="Arial" w:cs="Arial"/>
        </w:rPr>
        <w:t>Bonnyrigg Primary Care Centre, 35-37 High Street, Bonnyrigg but you will be required to undertake clinical work at various practices across Midlothian HSCP.</w:t>
      </w:r>
    </w:p>
    <w:p w14:paraId="13F54167" w14:textId="77777777" w:rsidR="00AA281F" w:rsidRPr="00AA281F" w:rsidRDefault="00AA281F" w:rsidP="00AA281F">
      <w:pPr>
        <w:jc w:val="both"/>
        <w:rPr>
          <w:rFonts w:ascii="Arial" w:hAnsi="Arial" w:cs="Arial"/>
        </w:rPr>
      </w:pPr>
    </w:p>
    <w:p w14:paraId="42DAB973" w14:textId="77777777" w:rsidR="00AA281F" w:rsidRPr="00AA281F" w:rsidRDefault="00AA281F" w:rsidP="00AA281F">
      <w:pPr>
        <w:jc w:val="both"/>
        <w:rPr>
          <w:rFonts w:ascii="Arial" w:hAnsi="Arial" w:cs="Arial"/>
          <w:b/>
        </w:rPr>
      </w:pPr>
      <w:r w:rsidRPr="00AA281F">
        <w:rPr>
          <w:rFonts w:ascii="Arial" w:hAnsi="Arial" w:cs="Arial"/>
          <w:b/>
        </w:rPr>
        <w:t>Post Summary:</w:t>
      </w:r>
      <w:r w:rsidRPr="00AA281F">
        <w:rPr>
          <w:rFonts w:ascii="Arial" w:hAnsi="Arial" w:cs="Arial"/>
          <w:b/>
        </w:rPr>
        <w:tab/>
      </w:r>
    </w:p>
    <w:p w14:paraId="6C74B613" w14:textId="77777777" w:rsidR="00AA281F" w:rsidRPr="00AA281F" w:rsidRDefault="00AA281F" w:rsidP="00AA281F">
      <w:pPr>
        <w:jc w:val="both"/>
        <w:rPr>
          <w:rFonts w:ascii="Arial" w:hAnsi="Arial" w:cs="Arial"/>
          <w:bCs/>
        </w:rPr>
      </w:pPr>
      <w:r w:rsidRPr="00AA281F">
        <w:rPr>
          <w:rFonts w:ascii="Arial" w:hAnsi="Arial" w:cs="Arial"/>
          <w:bCs/>
        </w:rPr>
        <w:t xml:space="preserve">This is a new post which will provide 8 sessions of clinical time to support the provision of GMS medical services in GP practices across Midlothian, as part of the Primary Care multi-disciplinary team. The post-holder will be required to work across in one or more practices, according to local need. </w:t>
      </w:r>
    </w:p>
    <w:p w14:paraId="5479F1A2" w14:textId="77777777" w:rsidR="00AA281F" w:rsidRPr="00AA281F" w:rsidRDefault="00AA281F" w:rsidP="00AA281F">
      <w:pPr>
        <w:jc w:val="both"/>
        <w:rPr>
          <w:rFonts w:ascii="Arial" w:hAnsi="Arial" w:cs="Arial"/>
          <w:bCs/>
        </w:rPr>
      </w:pPr>
    </w:p>
    <w:p w14:paraId="6537C212" w14:textId="77777777" w:rsidR="00AA281F" w:rsidRPr="00AA281F" w:rsidRDefault="00AA281F" w:rsidP="00AA281F">
      <w:pPr>
        <w:jc w:val="both"/>
        <w:rPr>
          <w:rFonts w:ascii="Arial" w:hAnsi="Arial" w:cs="Arial"/>
          <w:color w:val="000000"/>
        </w:rPr>
      </w:pPr>
      <w:r w:rsidRPr="00AA281F">
        <w:rPr>
          <w:rFonts w:ascii="Arial" w:hAnsi="Arial" w:cs="Arial"/>
          <w:bCs/>
        </w:rPr>
        <w:t xml:space="preserve">The post-holder will also have dedicated professional development time (1 session per week pro rata) for Leadership development, Quality Improvement, or other professional opportunities (to be agreed with the Clinical Director), as well as the opportunity to participate in professional coaching sessions and spend time with the HSCP GP Management Team to gain essential skills and experience in clinical leadership of complex change. </w:t>
      </w:r>
      <w:r w:rsidRPr="00AA281F">
        <w:rPr>
          <w:rFonts w:ascii="Arial" w:hAnsi="Arial" w:cs="Arial"/>
          <w:color w:val="000000"/>
        </w:rPr>
        <w:t>Newly qualified ‘First 5’ GPs are therefore welcome and encouraged to apply.</w:t>
      </w:r>
    </w:p>
    <w:p w14:paraId="271D0DCC" w14:textId="77777777" w:rsidR="00AA281F" w:rsidRPr="00AA281F" w:rsidRDefault="00AA281F" w:rsidP="00AA281F">
      <w:pPr>
        <w:jc w:val="both"/>
        <w:rPr>
          <w:rFonts w:ascii="Arial" w:hAnsi="Arial" w:cs="Arial"/>
          <w:color w:val="000000"/>
        </w:rPr>
      </w:pPr>
    </w:p>
    <w:p w14:paraId="20A71C1C" w14:textId="77777777" w:rsidR="00AA281F" w:rsidRPr="00AA281F" w:rsidRDefault="00AA281F" w:rsidP="00AA281F">
      <w:pPr>
        <w:jc w:val="both"/>
        <w:rPr>
          <w:rFonts w:ascii="Arial" w:hAnsi="Arial" w:cs="Arial"/>
          <w:bCs/>
        </w:rPr>
      </w:pPr>
      <w:r w:rsidRPr="00AA281F">
        <w:rPr>
          <w:rFonts w:ascii="Arial" w:hAnsi="Arial" w:cs="Arial"/>
        </w:rPr>
        <w:t>This is a full-time post (9 sessions in total), although smaller contracts may be considered. Employment will be on a fixed-term contract with the HSCP for a period of 12 months and renumeration will be on the Salaried GP scale £77,902- £98,555 dependent on experience.</w:t>
      </w:r>
    </w:p>
    <w:p w14:paraId="5B302791" w14:textId="77777777" w:rsidR="00AA281F" w:rsidRPr="00AA281F" w:rsidRDefault="00AA281F" w:rsidP="00AA281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A281F" w:rsidRPr="00AA281F" w14:paraId="5A63F88B" w14:textId="77777777" w:rsidTr="00BF6D76">
        <w:trPr>
          <w:trHeight w:val="493"/>
        </w:trPr>
        <w:tc>
          <w:tcPr>
            <w:tcW w:w="9000" w:type="dxa"/>
            <w:shd w:val="clear" w:color="auto" w:fill="00B0F0"/>
            <w:vAlign w:val="center"/>
          </w:tcPr>
          <w:p w14:paraId="616AD46B" w14:textId="77777777" w:rsidR="00AA281F" w:rsidRPr="00AA281F" w:rsidRDefault="00AA281F" w:rsidP="00BF6D76">
            <w:pPr>
              <w:rPr>
                <w:rFonts w:ascii="Arial" w:hAnsi="Arial" w:cs="Arial"/>
              </w:rPr>
            </w:pPr>
            <w:r w:rsidRPr="00AA281F">
              <w:rPr>
                <w:rFonts w:ascii="Arial" w:hAnsi="Arial" w:cs="Arial"/>
                <w:b/>
              </w:rPr>
              <w:t>Section 3:</w:t>
            </w:r>
            <w:r w:rsidRPr="00AA281F">
              <w:rPr>
                <w:rFonts w:ascii="Arial" w:hAnsi="Arial" w:cs="Arial"/>
                <w:b/>
              </w:rPr>
              <w:tab/>
              <w:t>Departmental and Directorate Information</w:t>
            </w:r>
          </w:p>
        </w:tc>
      </w:tr>
    </w:tbl>
    <w:p w14:paraId="4842C702" w14:textId="77777777" w:rsidR="00AA281F" w:rsidRPr="00AA281F" w:rsidRDefault="00AA281F" w:rsidP="00AA281F">
      <w:pPr>
        <w:rPr>
          <w:rFonts w:ascii="Arial" w:hAnsi="Arial" w:cs="Arial"/>
        </w:rPr>
      </w:pPr>
    </w:p>
    <w:p w14:paraId="44D981C0" w14:textId="77777777" w:rsidR="00AA281F" w:rsidRPr="00AA281F" w:rsidRDefault="00AA281F" w:rsidP="00AA281F">
      <w:pPr>
        <w:jc w:val="both"/>
        <w:rPr>
          <w:rFonts w:ascii="Arial" w:hAnsi="Arial" w:cs="Arial"/>
          <w:color w:val="000000"/>
        </w:rPr>
      </w:pPr>
      <w:r w:rsidRPr="00AA281F">
        <w:rPr>
          <w:rFonts w:ascii="Arial" w:hAnsi="Arial" w:cs="Arial"/>
        </w:rPr>
        <w:t xml:space="preserve">Midlothian has a population of 100,569, and this is due to increase by a further 6% to over 106,603 by 2030. </w:t>
      </w:r>
      <w:r w:rsidRPr="00AA281F">
        <w:rPr>
          <w:rFonts w:ascii="Arial" w:hAnsi="Arial" w:cs="Arial"/>
          <w:color w:val="000000"/>
        </w:rPr>
        <w:t>In addition to a growing population, 18.35% of the population are now over 65 years old, and there are also some significant pockets of deprivation, which is increasing demand for health &amp; social care.</w:t>
      </w:r>
    </w:p>
    <w:p w14:paraId="67537D69" w14:textId="77777777" w:rsidR="00AA281F" w:rsidRPr="00AA281F" w:rsidRDefault="00AA281F" w:rsidP="00AA281F">
      <w:pPr>
        <w:jc w:val="both"/>
        <w:rPr>
          <w:rFonts w:ascii="Arial" w:hAnsi="Arial" w:cs="Arial"/>
        </w:rPr>
      </w:pPr>
    </w:p>
    <w:p w14:paraId="08FF1D1C" w14:textId="77777777" w:rsidR="00AA281F" w:rsidRPr="00AA281F" w:rsidRDefault="00AA281F" w:rsidP="00AA281F">
      <w:pPr>
        <w:spacing w:after="240"/>
        <w:jc w:val="both"/>
        <w:rPr>
          <w:rFonts w:ascii="Arial" w:hAnsi="Arial" w:cs="Arial"/>
        </w:rPr>
      </w:pPr>
      <w:r w:rsidRPr="00AA281F">
        <w:rPr>
          <w:rFonts w:ascii="Arial" w:hAnsi="Arial" w:cs="Arial"/>
        </w:rPr>
        <w:t xml:space="preserve">Midlothian Health &amp; Social Care Partnership (HSCP) is a mature and established integrated partnership to plan, manage, and deliver health and social care services to the population of </w:t>
      </w:r>
      <w:r w:rsidRPr="00AA281F">
        <w:rPr>
          <w:rFonts w:ascii="Arial" w:hAnsi="Arial" w:cs="Arial"/>
        </w:rPr>
        <w:lastRenderedPageBreak/>
        <w:t xml:space="preserve">Midlothian. The Midlothian IJB has been delegated (and hosts on behalf of all 4 Lothian HSCPs) a wide range of health and social care services to it under the Act by Lothian Health Board and by Midlothian Council and the MHSCP operationally manages these: </w:t>
      </w:r>
    </w:p>
    <w:p w14:paraId="3E0C673B"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 xml:space="preserve">Adult and Older People Mental Health </w:t>
      </w:r>
    </w:p>
    <w:p w14:paraId="7CE114C7"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Acute and Community Mental Health, including Substance Use Services</w:t>
      </w:r>
    </w:p>
    <w:p w14:paraId="61E70808"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 xml:space="preserve">Community Care for Adults and Older People </w:t>
      </w:r>
    </w:p>
    <w:p w14:paraId="772C10EA"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 xml:space="preserve">Midlothian Community hospital (84 inpatient beds) </w:t>
      </w:r>
    </w:p>
    <w:p w14:paraId="7091E46E"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Community Nursing</w:t>
      </w:r>
    </w:p>
    <w:p w14:paraId="27F540E1"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Allied Health Professionals</w:t>
      </w:r>
    </w:p>
    <w:p w14:paraId="06C6C764"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General Medical Services</w:t>
      </w:r>
    </w:p>
    <w:p w14:paraId="12DBFE07"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General Dental Services</w:t>
      </w:r>
    </w:p>
    <w:p w14:paraId="1CAD1CF3"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General Ophthalmic Services</w:t>
      </w:r>
    </w:p>
    <w:p w14:paraId="383C57EA"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Pharmaceutical Services</w:t>
      </w:r>
    </w:p>
    <w:p w14:paraId="7E058A57"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Allied Health Professions including Physiotherapy &amp; Occupational Therapy</w:t>
      </w:r>
    </w:p>
    <w:p w14:paraId="35991FBF" w14:textId="77777777" w:rsidR="00AA281F" w:rsidRPr="00AA281F" w:rsidRDefault="00AA281F" w:rsidP="00AA281F">
      <w:pPr>
        <w:numPr>
          <w:ilvl w:val="0"/>
          <w:numId w:val="47"/>
        </w:numPr>
        <w:overflowPunct w:val="0"/>
        <w:autoSpaceDE w:val="0"/>
        <w:autoSpaceDN w:val="0"/>
        <w:adjustRightInd w:val="0"/>
        <w:jc w:val="both"/>
        <w:textAlignment w:val="baseline"/>
        <w:rPr>
          <w:rFonts w:ascii="Arial" w:hAnsi="Arial" w:cs="Arial"/>
        </w:rPr>
      </w:pPr>
      <w:r w:rsidRPr="00AA281F">
        <w:rPr>
          <w:rFonts w:ascii="Arial" w:hAnsi="Arial" w:cs="Arial"/>
        </w:rPr>
        <w:t>NHS Lothian Dietetic Services</w:t>
      </w:r>
    </w:p>
    <w:p w14:paraId="4E63AAD8" w14:textId="77777777" w:rsidR="00AA281F" w:rsidRPr="00AA281F" w:rsidRDefault="00AA281F" w:rsidP="00AA281F">
      <w:pPr>
        <w:jc w:val="both"/>
        <w:rPr>
          <w:rFonts w:ascii="Arial" w:hAnsi="Arial" w:cs="Arial"/>
        </w:rPr>
      </w:pPr>
    </w:p>
    <w:p w14:paraId="609DECBE" w14:textId="77777777" w:rsidR="00AA281F" w:rsidRPr="00AA281F" w:rsidRDefault="00AA281F" w:rsidP="00AA281F">
      <w:pPr>
        <w:jc w:val="both"/>
        <w:rPr>
          <w:rFonts w:ascii="Arial" w:hAnsi="Arial" w:cs="Arial"/>
        </w:rPr>
      </w:pPr>
      <w:r w:rsidRPr="00AA281F">
        <w:rPr>
          <w:rFonts w:ascii="Arial" w:hAnsi="Arial" w:cs="Arial"/>
        </w:rPr>
        <w:t>There are 12 GP practices in Midlothian delivering GMS services, forming a single collaborative and supportive Quality Cluster. Practices vary in size from 4,387 up to 18,706. All practices are managed by Independent Contractor partnerships but are supported by HSCP multidisciplinary staff as part of the local Primary Care Improvement Plan (PCIP), informed by the GMS Contract 2018 and Memorandum of Understanding. In addition, Midlothian HSCP has supported and prioritised the PCIP, based on objective assessment of local need and demand. PCIP staff and services include:</w:t>
      </w:r>
    </w:p>
    <w:p w14:paraId="259031C8" w14:textId="77777777" w:rsidR="00AA281F" w:rsidRPr="00AA281F" w:rsidRDefault="00AA281F" w:rsidP="00AA281F">
      <w:pPr>
        <w:jc w:val="both"/>
        <w:rPr>
          <w:rFonts w:ascii="Arial" w:hAnsi="Arial" w:cs="Arial"/>
        </w:rPr>
      </w:pPr>
    </w:p>
    <w:p w14:paraId="27D289B1" w14:textId="77777777" w:rsidR="00AA281F" w:rsidRPr="00AA281F" w:rsidRDefault="00AA281F" w:rsidP="00AA281F">
      <w:pPr>
        <w:numPr>
          <w:ilvl w:val="0"/>
          <w:numId w:val="46"/>
        </w:numPr>
        <w:overflowPunct w:val="0"/>
        <w:autoSpaceDE w:val="0"/>
        <w:autoSpaceDN w:val="0"/>
        <w:adjustRightInd w:val="0"/>
        <w:jc w:val="both"/>
        <w:textAlignment w:val="baseline"/>
        <w:rPr>
          <w:rFonts w:ascii="Arial" w:hAnsi="Arial" w:cs="Arial"/>
        </w:rPr>
      </w:pPr>
      <w:r w:rsidRPr="00AA281F">
        <w:rPr>
          <w:rFonts w:ascii="Arial" w:hAnsi="Arial" w:cs="Arial"/>
        </w:rPr>
        <w:t>CTAC – all 12 practices have full access to minor injuries &amp; dressings service, suture removal, and ear syringing, and partial access to phlebotomy and chronic disease monitoring data collection</w:t>
      </w:r>
    </w:p>
    <w:p w14:paraId="52F92271" w14:textId="77777777" w:rsidR="00AA281F" w:rsidRPr="00AA281F" w:rsidRDefault="00AA281F" w:rsidP="00AA281F">
      <w:pPr>
        <w:numPr>
          <w:ilvl w:val="0"/>
          <w:numId w:val="46"/>
        </w:numPr>
        <w:overflowPunct w:val="0"/>
        <w:autoSpaceDE w:val="0"/>
        <w:autoSpaceDN w:val="0"/>
        <w:adjustRightInd w:val="0"/>
        <w:jc w:val="both"/>
        <w:textAlignment w:val="baseline"/>
        <w:rPr>
          <w:rFonts w:ascii="Arial" w:hAnsi="Arial" w:cs="Arial"/>
        </w:rPr>
      </w:pPr>
      <w:r w:rsidRPr="00AA281F">
        <w:rPr>
          <w:rFonts w:ascii="Arial" w:hAnsi="Arial" w:cs="Arial"/>
        </w:rPr>
        <w:t>Vaccinations - all vaccines have been transferred to HSCP vaccination services</w:t>
      </w:r>
    </w:p>
    <w:p w14:paraId="3AAB2C68" w14:textId="77777777" w:rsidR="00AA281F" w:rsidRPr="00AA281F" w:rsidRDefault="00AA281F" w:rsidP="00AA281F">
      <w:pPr>
        <w:numPr>
          <w:ilvl w:val="0"/>
          <w:numId w:val="46"/>
        </w:numPr>
        <w:overflowPunct w:val="0"/>
        <w:autoSpaceDE w:val="0"/>
        <w:autoSpaceDN w:val="0"/>
        <w:adjustRightInd w:val="0"/>
        <w:jc w:val="both"/>
        <w:textAlignment w:val="baseline"/>
        <w:rPr>
          <w:rFonts w:ascii="Arial" w:hAnsi="Arial" w:cs="Arial"/>
        </w:rPr>
      </w:pPr>
      <w:r w:rsidRPr="00AA281F">
        <w:rPr>
          <w:rFonts w:ascii="Arial" w:hAnsi="Arial" w:cs="Arial"/>
        </w:rPr>
        <w:t>Pharmacotherapy – all 12 practices have partial level 1 pharmacotherapy services in place with, as well as Medicines Reconciliation via a virtual hub. Practice-based Pharmacists also level 2 services including medication reviews, high-risk medicines, and medication safety alerts. Pharmacy Technicians also support practices with medicines efficiency work.</w:t>
      </w:r>
    </w:p>
    <w:p w14:paraId="53D36613" w14:textId="77777777" w:rsidR="00AA281F" w:rsidRPr="00AA281F" w:rsidRDefault="00AA281F" w:rsidP="00AA281F">
      <w:pPr>
        <w:numPr>
          <w:ilvl w:val="0"/>
          <w:numId w:val="46"/>
        </w:numPr>
        <w:overflowPunct w:val="0"/>
        <w:autoSpaceDE w:val="0"/>
        <w:autoSpaceDN w:val="0"/>
        <w:adjustRightInd w:val="0"/>
        <w:jc w:val="both"/>
        <w:textAlignment w:val="baseline"/>
        <w:rPr>
          <w:rFonts w:ascii="Arial" w:hAnsi="Arial" w:cs="Arial"/>
        </w:rPr>
      </w:pPr>
      <w:r w:rsidRPr="00AA281F">
        <w:rPr>
          <w:rFonts w:ascii="Arial" w:hAnsi="Arial" w:cs="Arial"/>
        </w:rPr>
        <w:t>Mental Health &amp; Link Workers - all 12 practices have a practice-based Primary Care Mental Health Nurse who provides triage and signposting in direct-access patient appointments, as well as follow-up and psychological support to patients. All practices have access to a 3</w:t>
      </w:r>
      <w:r w:rsidRPr="00AA281F">
        <w:rPr>
          <w:rFonts w:ascii="Arial" w:hAnsi="Arial" w:cs="Arial"/>
          <w:vertAlign w:val="superscript"/>
        </w:rPr>
        <w:t>rd</w:t>
      </w:r>
      <w:r w:rsidRPr="00AA281F">
        <w:rPr>
          <w:rFonts w:ascii="Arial" w:hAnsi="Arial" w:cs="Arial"/>
        </w:rPr>
        <w:t xml:space="preserve">-sector Wellbeing support services for patients with long-term conditions. </w:t>
      </w:r>
    </w:p>
    <w:p w14:paraId="6FFFCE00" w14:textId="77777777" w:rsidR="00AA281F" w:rsidRPr="00AA281F" w:rsidRDefault="00AA281F" w:rsidP="00AA281F">
      <w:pPr>
        <w:numPr>
          <w:ilvl w:val="0"/>
          <w:numId w:val="46"/>
        </w:numPr>
        <w:overflowPunct w:val="0"/>
        <w:autoSpaceDE w:val="0"/>
        <w:autoSpaceDN w:val="0"/>
        <w:adjustRightInd w:val="0"/>
        <w:jc w:val="both"/>
        <w:textAlignment w:val="baseline"/>
        <w:rPr>
          <w:rFonts w:ascii="Arial" w:hAnsi="Arial" w:cs="Arial"/>
        </w:rPr>
      </w:pPr>
      <w:r w:rsidRPr="00AA281F">
        <w:rPr>
          <w:rFonts w:ascii="Arial" w:hAnsi="Arial" w:cs="Arial"/>
        </w:rPr>
        <w:t>All 12 practices have Advanced Physiotherapy Practitioners (MSK-APP) in place with direct access for patients for first-point assessment of musculoskeletal problems.</w:t>
      </w:r>
    </w:p>
    <w:p w14:paraId="40E86E05" w14:textId="3226FF9D" w:rsidR="00AA281F" w:rsidRPr="00AA281F" w:rsidRDefault="00AA281F" w:rsidP="00F433DD">
      <w:pPr>
        <w:overflowPunct w:val="0"/>
        <w:autoSpaceDE w:val="0"/>
        <w:autoSpaceDN w:val="0"/>
        <w:adjustRightInd w:val="0"/>
        <w:textAlignment w:val="baseline"/>
        <w:rPr>
          <w:rFonts w:ascii="Arial" w:hAnsi="Arial" w:cs="Arial"/>
        </w:rPr>
      </w:pPr>
      <w:r w:rsidRPr="00AA281F">
        <w:rPr>
          <w:rFonts w:ascii="Arial" w:hAnsi="Arial" w:cs="Arial"/>
          <w:b/>
          <w:bCs/>
        </w:rPr>
        <w:lastRenderedPageBreak/>
        <w:t>Organisational chart:</w:t>
      </w:r>
      <w:r w:rsidRPr="00AA281F">
        <w:rPr>
          <w:rFonts w:ascii="Arial" w:hAnsi="Arial" w:cs="Arial"/>
          <w:noProof/>
        </w:rPr>
        <w:drawing>
          <wp:inline distT="0" distB="0" distL="0" distR="0" wp14:anchorId="44F8777B" wp14:editId="0B0C7C09">
            <wp:extent cx="5715000" cy="1746250"/>
            <wp:effectExtent l="95250" t="0" r="762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A281F" w:rsidRPr="00AA281F" w14:paraId="1316ED83" w14:textId="77777777" w:rsidTr="00BF6D76">
        <w:trPr>
          <w:trHeight w:val="463"/>
        </w:trPr>
        <w:tc>
          <w:tcPr>
            <w:tcW w:w="9000" w:type="dxa"/>
            <w:shd w:val="clear" w:color="auto" w:fill="00B0F0"/>
            <w:vAlign w:val="center"/>
          </w:tcPr>
          <w:p w14:paraId="2FD17F8C" w14:textId="77777777" w:rsidR="00AA281F" w:rsidRPr="00AA281F" w:rsidRDefault="00AA281F" w:rsidP="00BF6D76">
            <w:pPr>
              <w:rPr>
                <w:rFonts w:ascii="Arial" w:hAnsi="Arial" w:cs="Arial"/>
              </w:rPr>
            </w:pPr>
            <w:r w:rsidRPr="00AA281F">
              <w:rPr>
                <w:rFonts w:ascii="Arial" w:hAnsi="Arial" w:cs="Arial"/>
              </w:rPr>
              <w:br w:type="page"/>
            </w:r>
            <w:r w:rsidRPr="00AA281F">
              <w:rPr>
                <w:rFonts w:ascii="Arial" w:hAnsi="Arial" w:cs="Arial"/>
                <w:b/>
              </w:rPr>
              <w:t>Section 4:</w:t>
            </w:r>
            <w:r w:rsidRPr="00AA281F">
              <w:rPr>
                <w:rFonts w:ascii="Arial" w:hAnsi="Arial" w:cs="Arial"/>
                <w:b/>
              </w:rPr>
              <w:tab/>
              <w:t>Main Duties and Responsibilities</w:t>
            </w:r>
          </w:p>
        </w:tc>
      </w:tr>
    </w:tbl>
    <w:p w14:paraId="71A27149" w14:textId="77777777" w:rsidR="00AA281F" w:rsidRPr="00AA281F" w:rsidRDefault="00AA281F" w:rsidP="00AA281F">
      <w:pPr>
        <w:rPr>
          <w:rFonts w:ascii="Arial" w:hAnsi="Arial" w:cs="Arial"/>
        </w:rPr>
      </w:pPr>
    </w:p>
    <w:p w14:paraId="7FE0EE48" w14:textId="77777777" w:rsidR="00AA281F" w:rsidRPr="00AA281F" w:rsidRDefault="00AA281F" w:rsidP="00AA281F">
      <w:pPr>
        <w:spacing w:after="120"/>
        <w:rPr>
          <w:rFonts w:ascii="Arial" w:hAnsi="Arial" w:cs="Arial"/>
          <w:b/>
        </w:rPr>
      </w:pPr>
      <w:r w:rsidRPr="00AA281F">
        <w:rPr>
          <w:rFonts w:ascii="Arial" w:hAnsi="Arial" w:cs="Arial"/>
          <w:b/>
        </w:rPr>
        <w:t>Clinical:</w:t>
      </w:r>
    </w:p>
    <w:p w14:paraId="73224E98" w14:textId="77777777" w:rsidR="00AA281F" w:rsidRPr="00AA281F" w:rsidRDefault="00AA281F" w:rsidP="00AA281F">
      <w:pPr>
        <w:pStyle w:val="ListParagraph"/>
        <w:numPr>
          <w:ilvl w:val="0"/>
          <w:numId w:val="2"/>
        </w:numPr>
        <w:jc w:val="both"/>
        <w:rPr>
          <w:rFonts w:ascii="Arial" w:hAnsi="Arial" w:cs="Arial"/>
        </w:rPr>
      </w:pPr>
      <w:r w:rsidRPr="00AA281F">
        <w:rPr>
          <w:rFonts w:ascii="Arial" w:hAnsi="Arial" w:cs="Arial"/>
          <w:bCs/>
        </w:rPr>
        <w:t>Assess and manage patients presenting to practices with acute illness, and if appropriate signpost or refer patients on to relevant primary care multidisciplinary colleagues, Midlothian HSCP services, or secondary care</w:t>
      </w:r>
    </w:p>
    <w:p w14:paraId="062E029A" w14:textId="77777777" w:rsidR="00AA281F" w:rsidRPr="00AA281F" w:rsidRDefault="00AA281F" w:rsidP="00AA281F">
      <w:pPr>
        <w:numPr>
          <w:ilvl w:val="0"/>
          <w:numId w:val="2"/>
        </w:numPr>
        <w:jc w:val="both"/>
        <w:rPr>
          <w:rFonts w:ascii="Arial" w:hAnsi="Arial" w:cs="Arial"/>
          <w:bCs/>
        </w:rPr>
      </w:pPr>
      <w:r w:rsidRPr="00AA281F">
        <w:rPr>
          <w:rFonts w:ascii="Arial" w:hAnsi="Arial" w:cs="Arial"/>
          <w:bCs/>
        </w:rPr>
        <w:t>Assess and manage patients in routine pre-bookable surgery appointments in practices, and if appropriate signpost or refer patients on to relevant primary care multidisciplinary colleagues, Midlothian HSCP services, or secondary care</w:t>
      </w:r>
    </w:p>
    <w:p w14:paraId="2E267848" w14:textId="77777777" w:rsidR="00AA281F" w:rsidRPr="00AA281F" w:rsidRDefault="00AA281F" w:rsidP="00AA281F">
      <w:pPr>
        <w:numPr>
          <w:ilvl w:val="0"/>
          <w:numId w:val="2"/>
        </w:numPr>
        <w:jc w:val="both"/>
        <w:rPr>
          <w:rFonts w:ascii="Arial" w:hAnsi="Arial" w:cs="Arial"/>
          <w:bCs/>
        </w:rPr>
      </w:pPr>
      <w:r w:rsidRPr="00AA281F">
        <w:rPr>
          <w:rFonts w:ascii="Arial" w:hAnsi="Arial" w:cs="Arial"/>
          <w:bCs/>
        </w:rPr>
        <w:t>Assess and manage patients in domiciliary or care settings, as identified by practice teams</w:t>
      </w:r>
    </w:p>
    <w:p w14:paraId="14E12DB0" w14:textId="77777777" w:rsidR="00AA281F" w:rsidRPr="00AA281F" w:rsidRDefault="00AA281F" w:rsidP="00AA281F">
      <w:pPr>
        <w:numPr>
          <w:ilvl w:val="0"/>
          <w:numId w:val="2"/>
        </w:numPr>
        <w:jc w:val="both"/>
        <w:rPr>
          <w:rFonts w:ascii="Arial" w:hAnsi="Arial" w:cs="Arial"/>
          <w:bCs/>
        </w:rPr>
      </w:pPr>
      <w:r w:rsidRPr="00AA281F">
        <w:rPr>
          <w:rFonts w:ascii="Arial" w:hAnsi="Arial" w:cs="Arial"/>
          <w:bCs/>
        </w:rPr>
        <w:t>Ensure timely and accurate record keeping</w:t>
      </w:r>
    </w:p>
    <w:p w14:paraId="1DA27003" w14:textId="77777777" w:rsidR="00AA281F" w:rsidRPr="00AA281F" w:rsidRDefault="00AA281F" w:rsidP="00AA281F">
      <w:pPr>
        <w:numPr>
          <w:ilvl w:val="0"/>
          <w:numId w:val="2"/>
        </w:numPr>
        <w:jc w:val="both"/>
        <w:rPr>
          <w:rFonts w:ascii="Arial" w:hAnsi="Arial" w:cs="Arial"/>
          <w:bCs/>
        </w:rPr>
      </w:pPr>
      <w:r w:rsidRPr="00AA281F">
        <w:rPr>
          <w:rFonts w:ascii="Arial" w:hAnsi="Arial" w:cs="Arial"/>
          <w:bCs/>
        </w:rPr>
        <w:t>Manage allocated patient results and correspondence as required</w:t>
      </w:r>
    </w:p>
    <w:p w14:paraId="7BAFE9F8" w14:textId="77777777" w:rsidR="00AA281F" w:rsidRPr="00AA281F" w:rsidRDefault="00AA281F" w:rsidP="00AA281F">
      <w:pPr>
        <w:numPr>
          <w:ilvl w:val="0"/>
          <w:numId w:val="2"/>
        </w:numPr>
        <w:jc w:val="both"/>
        <w:rPr>
          <w:rFonts w:ascii="Arial" w:hAnsi="Arial" w:cs="Arial"/>
          <w:bCs/>
        </w:rPr>
      </w:pPr>
      <w:r w:rsidRPr="00AA281F">
        <w:rPr>
          <w:rFonts w:ascii="Arial" w:hAnsi="Arial" w:cs="Arial"/>
          <w:bCs/>
        </w:rPr>
        <w:t>Manage acute prescription requests and undertake medication reviews and repeat re-authorisations as required</w:t>
      </w:r>
    </w:p>
    <w:p w14:paraId="26AFC8DB" w14:textId="77777777" w:rsidR="00AA281F" w:rsidRPr="00AA281F" w:rsidRDefault="00AA281F" w:rsidP="00AA281F">
      <w:pPr>
        <w:pStyle w:val="BodyText"/>
        <w:spacing w:after="0"/>
        <w:jc w:val="both"/>
        <w:rPr>
          <w:rFonts w:ascii="Arial" w:hAnsi="Arial" w:cs="Arial"/>
          <w:sz w:val="22"/>
          <w:szCs w:val="22"/>
        </w:rPr>
      </w:pPr>
    </w:p>
    <w:p w14:paraId="40B9337A" w14:textId="77777777" w:rsidR="00AA281F" w:rsidRPr="00AA281F" w:rsidRDefault="00AA281F" w:rsidP="00AA281F">
      <w:pPr>
        <w:spacing w:after="120"/>
        <w:jc w:val="both"/>
        <w:rPr>
          <w:rFonts w:ascii="Arial" w:hAnsi="Arial" w:cs="Arial"/>
          <w:b/>
        </w:rPr>
      </w:pPr>
      <w:r w:rsidRPr="00AA281F">
        <w:rPr>
          <w:rFonts w:ascii="Arial" w:hAnsi="Arial" w:cs="Arial"/>
          <w:b/>
        </w:rPr>
        <w:t>Provide high quality care to patients:</w:t>
      </w:r>
    </w:p>
    <w:p w14:paraId="1BF8B8D2" w14:textId="77777777" w:rsidR="00AA281F" w:rsidRPr="00AA281F" w:rsidRDefault="00AA281F" w:rsidP="00AA281F">
      <w:pPr>
        <w:pStyle w:val="ListParagraph"/>
        <w:numPr>
          <w:ilvl w:val="0"/>
          <w:numId w:val="3"/>
        </w:numPr>
        <w:jc w:val="both"/>
        <w:rPr>
          <w:rFonts w:ascii="Arial" w:hAnsi="Arial" w:cs="Arial"/>
        </w:rPr>
      </w:pPr>
      <w:r w:rsidRPr="00AA281F">
        <w:rPr>
          <w:rFonts w:ascii="Arial" w:hAnsi="Arial" w:cs="Arial"/>
        </w:rPr>
        <w:t>Maintain GMC specialist registration and hold a licence to practice</w:t>
      </w:r>
    </w:p>
    <w:p w14:paraId="2FD7208A" w14:textId="77777777" w:rsidR="00AA281F" w:rsidRPr="00AA281F" w:rsidRDefault="00AA281F" w:rsidP="00AA281F">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Develop and maintain the competencies required to carry out the duties of the post</w:t>
      </w:r>
    </w:p>
    <w:p w14:paraId="6B081636" w14:textId="77777777" w:rsidR="00AA281F" w:rsidRPr="00AA281F" w:rsidRDefault="00AA281F" w:rsidP="00AA281F">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Ensure patients are involved in decisions about their care and respond to their views</w:t>
      </w:r>
    </w:p>
    <w:p w14:paraId="30490BC8"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7D55BC5D" w14:textId="77777777" w:rsidR="00AA281F" w:rsidRPr="00AA281F" w:rsidRDefault="00AA281F" w:rsidP="00AA281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AA281F">
        <w:rPr>
          <w:rFonts w:ascii="Arial" w:hAnsi="Arial" w:cs="Arial"/>
          <w:b/>
          <w:sz w:val="22"/>
          <w:szCs w:val="22"/>
        </w:rPr>
        <w:t>Research, Teaching and Training:</w:t>
      </w:r>
    </w:p>
    <w:p w14:paraId="5D282B47" w14:textId="77777777" w:rsidR="00AA281F" w:rsidRPr="00AA281F" w:rsidRDefault="00AA281F" w:rsidP="00AA281F">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Provide high quality clinical supervision to other members of the primary care multidisciplinary team, GPs in training, or medical undergraduates</w:t>
      </w:r>
    </w:p>
    <w:p w14:paraId="6911276B" w14:textId="77777777" w:rsidR="00AA281F" w:rsidRPr="00AA281F" w:rsidRDefault="00AA281F" w:rsidP="00AA281F">
      <w:pPr>
        <w:numPr>
          <w:ilvl w:val="0"/>
          <w:numId w:val="6"/>
        </w:numPr>
        <w:jc w:val="both"/>
        <w:rPr>
          <w:rFonts w:ascii="Arial" w:hAnsi="Arial" w:cs="Arial"/>
          <w:bCs/>
        </w:rPr>
      </w:pPr>
      <w:r w:rsidRPr="00AA281F">
        <w:rPr>
          <w:rFonts w:ascii="Arial" w:hAnsi="Arial" w:cs="Arial"/>
          <w:bCs/>
        </w:rPr>
        <w:t>Recognise data collection as being an essential activity and aim to assist with practice and HSCP requests.</w:t>
      </w:r>
    </w:p>
    <w:p w14:paraId="522231E6" w14:textId="77777777" w:rsidR="00AA281F" w:rsidRPr="00AA281F" w:rsidRDefault="00AA281F" w:rsidP="00AA281F">
      <w:pPr>
        <w:numPr>
          <w:ilvl w:val="0"/>
          <w:numId w:val="6"/>
        </w:numPr>
        <w:jc w:val="both"/>
        <w:rPr>
          <w:rFonts w:ascii="Arial" w:hAnsi="Arial" w:cs="Arial"/>
          <w:bCs/>
        </w:rPr>
      </w:pPr>
      <w:r w:rsidRPr="00AA281F">
        <w:rPr>
          <w:rFonts w:ascii="Arial" w:hAnsi="Arial" w:cs="Arial"/>
          <w:bCs/>
        </w:rPr>
        <w:t>Participate in local Quality Improvement work and Significant Event reviews as required.</w:t>
      </w:r>
    </w:p>
    <w:p w14:paraId="04E13254"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4E5477F6" w14:textId="77777777" w:rsidR="00AA281F" w:rsidRPr="00AA281F" w:rsidRDefault="00AA281F" w:rsidP="00AA281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AA281F">
        <w:rPr>
          <w:rFonts w:ascii="Arial" w:hAnsi="Arial" w:cs="Arial"/>
          <w:b/>
          <w:sz w:val="22"/>
          <w:szCs w:val="22"/>
        </w:rPr>
        <w:t>Governance:</w:t>
      </w:r>
    </w:p>
    <w:p w14:paraId="198B0218" w14:textId="77777777" w:rsidR="00AA281F" w:rsidRPr="00AA281F" w:rsidRDefault="00AA281F" w:rsidP="00AA281F">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bCs/>
          <w:sz w:val="22"/>
          <w:szCs w:val="22"/>
        </w:rPr>
        <w:t>Be fully registered with the General Medical Council and work with their code of Good Medical Conduct</w:t>
      </w:r>
      <w:r w:rsidRPr="00AA281F">
        <w:rPr>
          <w:rFonts w:ascii="Arial" w:hAnsi="Arial" w:cs="Arial"/>
          <w:sz w:val="22"/>
          <w:szCs w:val="22"/>
        </w:rPr>
        <w:t xml:space="preserve"> </w:t>
      </w:r>
    </w:p>
    <w:p w14:paraId="04DC1183" w14:textId="77777777" w:rsidR="00AA281F" w:rsidRPr="00AA281F" w:rsidRDefault="00AA281F" w:rsidP="00AA281F">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Participate in clinical audit, incident reporting and analysis and to ensure resulting actions are implemented</w:t>
      </w:r>
    </w:p>
    <w:p w14:paraId="09988A50" w14:textId="77777777" w:rsidR="00AA281F" w:rsidRPr="00AA281F" w:rsidRDefault="00AA281F" w:rsidP="00AA281F">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Ensure clinical guidelines and protocols are adhered to and updated on a regular basis</w:t>
      </w:r>
    </w:p>
    <w:p w14:paraId="3BFEC99F" w14:textId="77777777" w:rsidR="00AA281F" w:rsidRPr="00AA281F" w:rsidRDefault="00AA281F" w:rsidP="00AA281F">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lastRenderedPageBreak/>
        <w:t>Keep fully informed about best practice and ensure implications for practice changes are discussed with the relevant practice Clinical Lead</w:t>
      </w:r>
    </w:p>
    <w:p w14:paraId="3889B932" w14:textId="77777777" w:rsidR="00AA281F" w:rsidRPr="00AA281F" w:rsidRDefault="00AA281F" w:rsidP="00AA281F">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Role-model good practice for infection control to all members of the multidisciplinary team</w:t>
      </w:r>
    </w:p>
    <w:p w14:paraId="1692843D" w14:textId="77777777" w:rsidR="00AA281F" w:rsidRPr="00AA281F" w:rsidRDefault="00AA281F" w:rsidP="00AA281F">
      <w:pPr>
        <w:numPr>
          <w:ilvl w:val="0"/>
          <w:numId w:val="8"/>
        </w:numPr>
        <w:jc w:val="both"/>
        <w:rPr>
          <w:rFonts w:ascii="Arial" w:hAnsi="Arial" w:cs="Arial"/>
          <w:bCs/>
        </w:rPr>
      </w:pPr>
      <w:r w:rsidRPr="00AA281F">
        <w:rPr>
          <w:rFonts w:ascii="Arial" w:hAnsi="Arial" w:cs="Arial"/>
          <w:bCs/>
        </w:rPr>
        <w:t>Ensure and assist with local Health &amp; Safety regulations</w:t>
      </w:r>
    </w:p>
    <w:p w14:paraId="0DE7E02B" w14:textId="77777777" w:rsidR="00AA281F" w:rsidRPr="00AA281F" w:rsidRDefault="00AA281F" w:rsidP="00AA281F">
      <w:pPr>
        <w:pStyle w:val="BodyText"/>
        <w:numPr>
          <w:ilvl w:val="0"/>
          <w:numId w:val="8"/>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bCs/>
          <w:sz w:val="22"/>
          <w:szCs w:val="22"/>
        </w:rPr>
        <w:t>Abide by NHS Lothian IM&amp;T security policy</w:t>
      </w:r>
    </w:p>
    <w:p w14:paraId="138F9A74"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07251CE6" w14:textId="77777777" w:rsidR="00AA281F" w:rsidRPr="00AA281F" w:rsidRDefault="00AA281F" w:rsidP="00AA281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AA281F">
        <w:rPr>
          <w:rFonts w:ascii="Arial" w:hAnsi="Arial" w:cs="Arial"/>
          <w:b/>
          <w:sz w:val="22"/>
          <w:szCs w:val="22"/>
        </w:rPr>
        <w:t>Leadership and Team Working:</w:t>
      </w:r>
    </w:p>
    <w:p w14:paraId="35D26558" w14:textId="77777777" w:rsidR="00AA281F" w:rsidRPr="00AA281F" w:rsidRDefault="00AA281F" w:rsidP="00AA281F">
      <w:pPr>
        <w:numPr>
          <w:ilvl w:val="0"/>
          <w:numId w:val="13"/>
        </w:numPr>
        <w:jc w:val="both"/>
        <w:rPr>
          <w:rFonts w:ascii="Arial" w:hAnsi="Arial" w:cs="Arial"/>
          <w:bCs/>
        </w:rPr>
      </w:pPr>
      <w:r w:rsidRPr="00AA281F">
        <w:rPr>
          <w:rFonts w:ascii="Arial" w:hAnsi="Arial" w:cs="Arial"/>
          <w:bCs/>
        </w:rPr>
        <w:t>Attend relevant clinical and planning meetings</w:t>
      </w:r>
    </w:p>
    <w:p w14:paraId="6386A6E0" w14:textId="77777777" w:rsidR="00AA281F" w:rsidRPr="00AA281F" w:rsidRDefault="00AA281F" w:rsidP="00AA281F">
      <w:pPr>
        <w:numPr>
          <w:ilvl w:val="0"/>
          <w:numId w:val="13"/>
        </w:numPr>
        <w:jc w:val="both"/>
        <w:rPr>
          <w:rFonts w:ascii="Arial" w:hAnsi="Arial" w:cs="Arial"/>
          <w:bCs/>
        </w:rPr>
      </w:pPr>
      <w:r w:rsidRPr="00AA281F">
        <w:rPr>
          <w:rFonts w:ascii="Arial" w:hAnsi="Arial" w:cs="Arial"/>
          <w:bCs/>
        </w:rPr>
        <w:t>Ensure electronic mail is read and actioned on a regular basis</w:t>
      </w:r>
    </w:p>
    <w:p w14:paraId="3FBCCB46" w14:textId="77777777" w:rsidR="00AA281F" w:rsidRPr="00AA281F" w:rsidRDefault="00AA281F" w:rsidP="00AA281F">
      <w:pPr>
        <w:numPr>
          <w:ilvl w:val="0"/>
          <w:numId w:val="13"/>
        </w:numPr>
        <w:jc w:val="both"/>
        <w:rPr>
          <w:rFonts w:ascii="Arial" w:hAnsi="Arial" w:cs="Arial"/>
          <w:bCs/>
        </w:rPr>
      </w:pPr>
      <w:r w:rsidRPr="00AA281F">
        <w:rPr>
          <w:rFonts w:ascii="Arial" w:hAnsi="Arial" w:cs="Arial"/>
          <w:bCs/>
        </w:rPr>
        <w:t xml:space="preserve">Take own responsibility for continual professional development to meet </w:t>
      </w:r>
      <w:r w:rsidRPr="00AA281F">
        <w:rPr>
          <w:rFonts w:ascii="Arial" w:hAnsi="Arial" w:cs="Arial"/>
        </w:rPr>
        <w:t>requirements to fulfil and further develop clinical and other professional skills in line with the service’s direction and GMC requirements.</w:t>
      </w:r>
    </w:p>
    <w:p w14:paraId="48CF057C" w14:textId="77777777" w:rsidR="00AA281F" w:rsidRPr="00AA281F" w:rsidRDefault="00AA281F" w:rsidP="00AA281F">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 xml:space="preserve">Take responsibility for own individual and clinical team performance </w:t>
      </w:r>
    </w:p>
    <w:p w14:paraId="491243B5" w14:textId="77777777" w:rsidR="00AA281F" w:rsidRPr="00AA281F" w:rsidRDefault="00AA281F" w:rsidP="00AA281F">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 xml:space="preserve">To work collaboratively with all members of the team </w:t>
      </w:r>
    </w:p>
    <w:p w14:paraId="5CBC528A" w14:textId="77777777" w:rsidR="00AA281F" w:rsidRPr="00AA281F" w:rsidRDefault="00AA281F" w:rsidP="00AA281F">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To resolve conflict and difficult situations through negotiation and discussion, involving appropriate parties</w:t>
      </w:r>
    </w:p>
    <w:p w14:paraId="3FB76587" w14:textId="77777777" w:rsidR="00AA281F" w:rsidRPr="00AA281F" w:rsidRDefault="00AA281F" w:rsidP="00AA281F">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Adhere to NHS Lothian and departmental guidelines on leave including reporting absence</w:t>
      </w:r>
    </w:p>
    <w:p w14:paraId="79BECD5F" w14:textId="77777777" w:rsidR="00AA281F" w:rsidRPr="00AA281F" w:rsidRDefault="00AA281F" w:rsidP="00AA281F">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Adhere to NHS Lothian values</w:t>
      </w:r>
    </w:p>
    <w:p w14:paraId="27D9B3D8"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65D52289" w14:textId="77777777" w:rsidR="00AA281F" w:rsidRPr="00AA281F" w:rsidRDefault="00AA281F" w:rsidP="00AA281F">
      <w:pPr>
        <w:spacing w:after="120"/>
        <w:jc w:val="both"/>
        <w:rPr>
          <w:rFonts w:ascii="Arial" w:hAnsi="Arial" w:cs="Arial"/>
          <w:b/>
        </w:rPr>
      </w:pPr>
      <w:r w:rsidRPr="00AA281F">
        <w:rPr>
          <w:rFonts w:ascii="Arial" w:hAnsi="Arial" w:cs="Arial"/>
          <w:b/>
        </w:rPr>
        <w:t xml:space="preserve">Out of Hours Commitments: </w:t>
      </w:r>
    </w:p>
    <w:p w14:paraId="3C9ABD08" w14:textId="77777777" w:rsidR="00AA281F" w:rsidRPr="00AA281F" w:rsidRDefault="00AA281F" w:rsidP="00AA281F">
      <w:pPr>
        <w:numPr>
          <w:ilvl w:val="0"/>
          <w:numId w:val="48"/>
        </w:numPr>
        <w:spacing w:after="120"/>
        <w:jc w:val="both"/>
        <w:rPr>
          <w:rFonts w:ascii="Arial" w:hAnsi="Arial" w:cs="Arial"/>
          <w:b/>
        </w:rPr>
      </w:pPr>
      <w:r w:rsidRPr="00AA281F">
        <w:rPr>
          <w:rFonts w:ascii="Arial" w:hAnsi="Arial" w:cs="Arial"/>
          <w:bCs/>
        </w:rPr>
        <w:t>None</w:t>
      </w:r>
    </w:p>
    <w:p w14:paraId="1752BEE4" w14:textId="77777777" w:rsidR="00AA281F" w:rsidRPr="00AA281F" w:rsidRDefault="00AA281F" w:rsidP="00AA281F">
      <w:pPr>
        <w:spacing w:after="120"/>
        <w:jc w:val="both"/>
        <w:rPr>
          <w:rFonts w:ascii="Arial" w:hAnsi="Arial" w:cs="Arial"/>
          <w:b/>
        </w:rPr>
      </w:pPr>
      <w:r w:rsidRPr="00AA281F">
        <w:rPr>
          <w:rFonts w:ascii="Arial" w:hAnsi="Arial" w:cs="Arial"/>
          <w:b/>
        </w:rPr>
        <w:t>Location:</w:t>
      </w:r>
    </w:p>
    <w:p w14:paraId="5C71E248" w14:textId="77777777" w:rsidR="00AA281F" w:rsidRPr="00AA281F" w:rsidRDefault="00AA281F" w:rsidP="00AA281F">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As part of your role, you may be required to work at any of Midlothian’s GP surgeries or HSCP sites and undertake domiciliary patient visits.</w:t>
      </w:r>
    </w:p>
    <w:p w14:paraId="3B933912" w14:textId="77777777" w:rsidR="00AA281F" w:rsidRPr="00AA281F" w:rsidRDefault="00AA281F" w:rsidP="00AA281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A281F" w:rsidRPr="00AA281F" w14:paraId="39F45D6A" w14:textId="77777777" w:rsidTr="00BF6D76">
        <w:trPr>
          <w:trHeight w:val="558"/>
        </w:trPr>
        <w:tc>
          <w:tcPr>
            <w:tcW w:w="9000" w:type="dxa"/>
            <w:shd w:val="clear" w:color="auto" w:fill="00B0F0"/>
            <w:vAlign w:val="center"/>
          </w:tcPr>
          <w:p w14:paraId="1A012BA7"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b/>
                <w:sz w:val="22"/>
                <w:szCs w:val="22"/>
              </w:rPr>
              <w:t>Section 5:</w:t>
            </w:r>
            <w:r w:rsidRPr="00AA281F">
              <w:rPr>
                <w:rFonts w:ascii="Arial" w:hAnsi="Arial" w:cs="Arial"/>
                <w:b/>
                <w:sz w:val="22"/>
                <w:szCs w:val="22"/>
              </w:rPr>
              <w:tab/>
              <w:t>NHS Lothian – Indicative Job Plan</w:t>
            </w:r>
          </w:p>
        </w:tc>
      </w:tr>
    </w:tbl>
    <w:p w14:paraId="6EB08ABD"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05C76FB2" w14:textId="77777777" w:rsidR="00AA281F" w:rsidRPr="00AA281F" w:rsidRDefault="00AA281F" w:rsidP="00AA281F">
      <w:pPr>
        <w:pStyle w:val="BodyText"/>
        <w:rPr>
          <w:rFonts w:ascii="Arial" w:hAnsi="Arial" w:cs="Arial"/>
          <w:sz w:val="22"/>
          <w:szCs w:val="22"/>
        </w:rPr>
      </w:pPr>
      <w:r w:rsidRPr="00AA281F">
        <w:rPr>
          <w:rFonts w:ascii="Arial" w:hAnsi="Arial" w:cs="Arial"/>
          <w:b/>
          <w:sz w:val="22"/>
          <w:szCs w:val="22"/>
        </w:rPr>
        <w:t>Post:</w:t>
      </w:r>
      <w:r w:rsidRPr="00AA281F">
        <w:rPr>
          <w:rFonts w:ascii="Arial" w:hAnsi="Arial" w:cs="Arial"/>
          <w:sz w:val="22"/>
          <w:szCs w:val="22"/>
        </w:rPr>
        <w:tab/>
        <w:t>Salaried GP</w:t>
      </w:r>
      <w:r w:rsidRPr="00AA281F">
        <w:rPr>
          <w:rFonts w:ascii="Arial" w:hAnsi="Arial" w:cs="Arial"/>
          <w:b/>
          <w:sz w:val="22"/>
          <w:szCs w:val="22"/>
        </w:rPr>
        <w:tab/>
      </w:r>
      <w:r w:rsidRPr="00AA281F">
        <w:rPr>
          <w:rFonts w:ascii="Arial" w:hAnsi="Arial" w:cs="Arial"/>
          <w:sz w:val="22"/>
          <w:szCs w:val="22"/>
        </w:rPr>
        <w:tab/>
      </w:r>
    </w:p>
    <w:p w14:paraId="4F14BD08" w14:textId="77777777" w:rsidR="00AA281F" w:rsidRPr="00AA281F" w:rsidRDefault="00AA281F" w:rsidP="00AA281F">
      <w:pPr>
        <w:pStyle w:val="BodyText"/>
        <w:spacing w:after="0"/>
        <w:rPr>
          <w:rFonts w:ascii="Arial" w:hAnsi="Arial" w:cs="Arial"/>
          <w:sz w:val="22"/>
          <w:szCs w:val="22"/>
        </w:rPr>
      </w:pPr>
      <w:r w:rsidRPr="00AA281F">
        <w:rPr>
          <w:rFonts w:ascii="Arial" w:hAnsi="Arial" w:cs="Arial"/>
          <w:b/>
          <w:sz w:val="22"/>
          <w:szCs w:val="22"/>
        </w:rPr>
        <w:t>Managerially responsible to:</w:t>
      </w:r>
      <w:r w:rsidRPr="00AA281F">
        <w:rPr>
          <w:rFonts w:ascii="Arial" w:hAnsi="Arial" w:cs="Arial"/>
          <w:sz w:val="22"/>
          <w:szCs w:val="22"/>
        </w:rPr>
        <w:t xml:space="preserve">   Clinical Director, Midlothian HSCP</w:t>
      </w:r>
    </w:p>
    <w:p w14:paraId="69A4ACAD" w14:textId="77777777" w:rsidR="00AA281F" w:rsidRPr="00AA281F" w:rsidRDefault="00AA281F" w:rsidP="00AA281F">
      <w:pPr>
        <w:pStyle w:val="BodyText"/>
        <w:spacing w:after="0"/>
        <w:rPr>
          <w:rFonts w:ascii="Arial" w:hAnsi="Arial" w:cs="Arial"/>
          <w:b/>
          <w:sz w:val="22"/>
          <w:szCs w:val="22"/>
        </w:rPr>
      </w:pPr>
    </w:p>
    <w:p w14:paraId="178E3612" w14:textId="1D28F4BE" w:rsidR="00AA281F" w:rsidRPr="00AA281F" w:rsidRDefault="00AA281F" w:rsidP="00F433DD">
      <w:pPr>
        <w:pStyle w:val="BodyText"/>
        <w:spacing w:after="0"/>
        <w:rPr>
          <w:rFonts w:ascii="Arial" w:hAnsi="Arial" w:cs="Arial"/>
          <w:b/>
          <w:sz w:val="22"/>
          <w:szCs w:val="22"/>
        </w:rPr>
      </w:pPr>
      <w:r w:rsidRPr="00AA281F">
        <w:rPr>
          <w:rFonts w:ascii="Arial" w:hAnsi="Arial" w:cs="Arial"/>
          <w:b/>
          <w:sz w:val="22"/>
          <w:szCs w:val="22"/>
        </w:rPr>
        <w:t>Indicative Job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260"/>
        <w:gridCol w:w="2700"/>
        <w:gridCol w:w="1404"/>
        <w:gridCol w:w="1404"/>
        <w:gridCol w:w="14"/>
      </w:tblGrid>
      <w:tr w:rsidR="00AA281F" w:rsidRPr="00AA281F" w14:paraId="27EDF42D" w14:textId="77777777" w:rsidTr="00BF6D76">
        <w:trPr>
          <w:trHeight w:val="655"/>
        </w:trPr>
        <w:tc>
          <w:tcPr>
            <w:tcW w:w="1440" w:type="dxa"/>
            <w:vAlign w:val="center"/>
          </w:tcPr>
          <w:p w14:paraId="45BD17CC"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AA281F">
              <w:rPr>
                <w:rFonts w:ascii="Arial" w:hAnsi="Arial" w:cs="Arial"/>
                <w:b/>
                <w:sz w:val="22"/>
                <w:szCs w:val="22"/>
              </w:rPr>
              <w:t>DAY / LOCATION</w:t>
            </w:r>
          </w:p>
        </w:tc>
        <w:tc>
          <w:tcPr>
            <w:tcW w:w="1260" w:type="dxa"/>
            <w:vAlign w:val="center"/>
          </w:tcPr>
          <w:p w14:paraId="0246BCFD"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AA281F">
              <w:rPr>
                <w:rFonts w:ascii="Arial" w:hAnsi="Arial" w:cs="Arial"/>
                <w:b/>
                <w:sz w:val="22"/>
                <w:szCs w:val="22"/>
              </w:rPr>
              <w:t>TIME (hrs)</w:t>
            </w:r>
          </w:p>
        </w:tc>
        <w:tc>
          <w:tcPr>
            <w:tcW w:w="2700" w:type="dxa"/>
            <w:vAlign w:val="center"/>
          </w:tcPr>
          <w:p w14:paraId="6ECCDB26"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AA281F">
              <w:rPr>
                <w:rFonts w:ascii="Arial" w:hAnsi="Arial" w:cs="Arial"/>
                <w:b/>
                <w:sz w:val="22"/>
                <w:szCs w:val="22"/>
              </w:rPr>
              <w:t>TYPE OF WORK</w:t>
            </w:r>
          </w:p>
        </w:tc>
        <w:tc>
          <w:tcPr>
            <w:tcW w:w="1404" w:type="dxa"/>
            <w:vAlign w:val="center"/>
          </w:tcPr>
          <w:p w14:paraId="44002536"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AA281F">
              <w:rPr>
                <w:rFonts w:ascii="Arial" w:hAnsi="Arial" w:cs="Arial"/>
                <w:b/>
                <w:sz w:val="22"/>
                <w:szCs w:val="22"/>
              </w:rPr>
              <w:t>SESSIONS</w:t>
            </w:r>
          </w:p>
        </w:tc>
        <w:tc>
          <w:tcPr>
            <w:tcW w:w="1418" w:type="dxa"/>
            <w:gridSpan w:val="2"/>
            <w:vAlign w:val="center"/>
          </w:tcPr>
          <w:p w14:paraId="54A06275" w14:textId="77777777" w:rsidR="00AA281F" w:rsidRPr="00AA281F" w:rsidRDefault="00AA281F" w:rsidP="00BF6D76">
            <w:pPr>
              <w:pStyle w:val="BodyText"/>
              <w:tabs>
                <w:tab w:val="left" w:pos="900"/>
              </w:tabs>
              <w:overflowPunct w:val="0"/>
              <w:autoSpaceDE w:val="0"/>
              <w:autoSpaceDN w:val="0"/>
              <w:adjustRightInd w:val="0"/>
              <w:spacing w:after="0"/>
              <w:ind w:left="-108" w:right="-104"/>
              <w:jc w:val="center"/>
              <w:textAlignment w:val="baseline"/>
              <w:rPr>
                <w:rFonts w:ascii="Arial" w:hAnsi="Arial" w:cs="Arial"/>
                <w:b/>
                <w:sz w:val="22"/>
                <w:szCs w:val="22"/>
              </w:rPr>
            </w:pPr>
            <w:r w:rsidRPr="00AA281F">
              <w:rPr>
                <w:rFonts w:ascii="Arial" w:hAnsi="Arial" w:cs="Arial"/>
                <w:b/>
                <w:sz w:val="22"/>
                <w:szCs w:val="22"/>
              </w:rPr>
              <w:t>HOURS</w:t>
            </w:r>
          </w:p>
        </w:tc>
      </w:tr>
      <w:tr w:rsidR="00AA281F" w:rsidRPr="00AA281F" w14:paraId="2F40C5E5" w14:textId="77777777" w:rsidTr="00BF6D76">
        <w:trPr>
          <w:trHeight w:val="550"/>
        </w:trPr>
        <w:tc>
          <w:tcPr>
            <w:tcW w:w="1440" w:type="dxa"/>
            <w:vAlign w:val="center"/>
          </w:tcPr>
          <w:p w14:paraId="6EBD3BBC"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Monday</w:t>
            </w:r>
          </w:p>
        </w:tc>
        <w:tc>
          <w:tcPr>
            <w:tcW w:w="1260" w:type="dxa"/>
            <w:vAlign w:val="center"/>
          </w:tcPr>
          <w:p w14:paraId="6CA98FE2"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08:00-18:00</w:t>
            </w:r>
          </w:p>
        </w:tc>
        <w:tc>
          <w:tcPr>
            <w:tcW w:w="2700" w:type="dxa"/>
            <w:vAlign w:val="center"/>
          </w:tcPr>
          <w:p w14:paraId="4001C338"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Clinical duties (indicative)</w:t>
            </w:r>
          </w:p>
        </w:tc>
        <w:tc>
          <w:tcPr>
            <w:tcW w:w="1404" w:type="dxa"/>
            <w:vAlign w:val="center"/>
          </w:tcPr>
          <w:p w14:paraId="1EAB0766"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2</w:t>
            </w:r>
          </w:p>
        </w:tc>
        <w:tc>
          <w:tcPr>
            <w:tcW w:w="1418" w:type="dxa"/>
            <w:gridSpan w:val="2"/>
            <w:vAlign w:val="center"/>
          </w:tcPr>
          <w:p w14:paraId="2247958B"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8 hours    20 minutes</w:t>
            </w:r>
          </w:p>
        </w:tc>
      </w:tr>
      <w:tr w:rsidR="00AA281F" w:rsidRPr="00AA281F" w14:paraId="376A31AD" w14:textId="77777777" w:rsidTr="00BF6D76">
        <w:tc>
          <w:tcPr>
            <w:tcW w:w="1440" w:type="dxa"/>
            <w:vAlign w:val="center"/>
          </w:tcPr>
          <w:p w14:paraId="62F4B835"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Tuesday</w:t>
            </w:r>
          </w:p>
        </w:tc>
        <w:tc>
          <w:tcPr>
            <w:tcW w:w="1260" w:type="dxa"/>
            <w:vAlign w:val="center"/>
          </w:tcPr>
          <w:p w14:paraId="614BB72C"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08:00-12:10</w:t>
            </w:r>
          </w:p>
          <w:p w14:paraId="30BEFEBC"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p>
          <w:p w14:paraId="2A3F2D6B"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13:50- 18:00</w:t>
            </w:r>
          </w:p>
          <w:p w14:paraId="54BE2169"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p>
        </w:tc>
        <w:tc>
          <w:tcPr>
            <w:tcW w:w="2700" w:type="dxa"/>
            <w:vAlign w:val="center"/>
          </w:tcPr>
          <w:p w14:paraId="1D14942F" w14:textId="77777777" w:rsidR="00AA281F" w:rsidRPr="00AA281F" w:rsidRDefault="00AA281F" w:rsidP="00BF6D76">
            <w:pPr>
              <w:pStyle w:val="BodyText"/>
              <w:tabs>
                <w:tab w:val="left" w:pos="900"/>
              </w:tabs>
              <w:overflowPunct w:val="0"/>
              <w:autoSpaceDE w:val="0"/>
              <w:autoSpaceDN w:val="0"/>
              <w:adjustRightInd w:val="0"/>
              <w:textAlignment w:val="baseline"/>
              <w:rPr>
                <w:rFonts w:ascii="Arial" w:hAnsi="Arial" w:cs="Arial"/>
                <w:sz w:val="22"/>
                <w:szCs w:val="22"/>
              </w:rPr>
            </w:pPr>
            <w:r w:rsidRPr="00AA281F">
              <w:rPr>
                <w:rFonts w:ascii="Arial" w:hAnsi="Arial" w:cs="Arial"/>
                <w:sz w:val="22"/>
                <w:szCs w:val="22"/>
              </w:rPr>
              <w:t>Clinical duties (indicative)</w:t>
            </w:r>
          </w:p>
          <w:p w14:paraId="39859D26"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Professional development and management/leadership experience (fixed)</w:t>
            </w:r>
          </w:p>
        </w:tc>
        <w:tc>
          <w:tcPr>
            <w:tcW w:w="1404" w:type="dxa"/>
            <w:vAlign w:val="center"/>
          </w:tcPr>
          <w:p w14:paraId="55EA9EFC"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1</w:t>
            </w:r>
          </w:p>
          <w:p w14:paraId="24E1FDC5"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p w14:paraId="0CD12857"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p w14:paraId="4F0546CE"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p>
          <w:p w14:paraId="187A2554"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1</w:t>
            </w:r>
          </w:p>
        </w:tc>
        <w:tc>
          <w:tcPr>
            <w:tcW w:w="1418" w:type="dxa"/>
            <w:gridSpan w:val="2"/>
            <w:vAlign w:val="center"/>
          </w:tcPr>
          <w:p w14:paraId="20F6CED9"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8 hours    20 minutes</w:t>
            </w:r>
          </w:p>
        </w:tc>
      </w:tr>
      <w:tr w:rsidR="00AA281F" w:rsidRPr="00AA281F" w14:paraId="54B802BF" w14:textId="77777777" w:rsidTr="00BF6D76">
        <w:tc>
          <w:tcPr>
            <w:tcW w:w="1440" w:type="dxa"/>
            <w:vAlign w:val="center"/>
          </w:tcPr>
          <w:p w14:paraId="00008155" w14:textId="77777777" w:rsidR="00AA281F" w:rsidRPr="00AA281F" w:rsidRDefault="00AA281F" w:rsidP="00BF6D76">
            <w:pPr>
              <w:pStyle w:val="BodyText"/>
              <w:tabs>
                <w:tab w:val="left" w:pos="900"/>
              </w:tabs>
              <w:overflowPunct w:val="0"/>
              <w:autoSpaceDE w:val="0"/>
              <w:autoSpaceDN w:val="0"/>
              <w:adjustRightInd w:val="0"/>
              <w:spacing w:before="120"/>
              <w:textAlignment w:val="baseline"/>
              <w:rPr>
                <w:rFonts w:ascii="Arial" w:hAnsi="Arial" w:cs="Arial"/>
                <w:sz w:val="22"/>
                <w:szCs w:val="22"/>
              </w:rPr>
            </w:pPr>
            <w:r w:rsidRPr="00AA281F">
              <w:rPr>
                <w:rFonts w:ascii="Arial" w:hAnsi="Arial" w:cs="Arial"/>
                <w:sz w:val="22"/>
                <w:szCs w:val="22"/>
              </w:rPr>
              <w:t>Wednesday</w:t>
            </w:r>
          </w:p>
        </w:tc>
        <w:tc>
          <w:tcPr>
            <w:tcW w:w="1260" w:type="dxa"/>
            <w:vAlign w:val="center"/>
          </w:tcPr>
          <w:p w14:paraId="2E6E584C"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08:00-12:10</w:t>
            </w:r>
          </w:p>
        </w:tc>
        <w:tc>
          <w:tcPr>
            <w:tcW w:w="2700" w:type="dxa"/>
            <w:vAlign w:val="center"/>
          </w:tcPr>
          <w:p w14:paraId="5A3E1AD9"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Clinical duties (indicative half-day)</w:t>
            </w:r>
          </w:p>
        </w:tc>
        <w:tc>
          <w:tcPr>
            <w:tcW w:w="1404" w:type="dxa"/>
            <w:vAlign w:val="center"/>
          </w:tcPr>
          <w:p w14:paraId="1B98EA26"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1</w:t>
            </w:r>
          </w:p>
        </w:tc>
        <w:tc>
          <w:tcPr>
            <w:tcW w:w="1418" w:type="dxa"/>
            <w:gridSpan w:val="2"/>
            <w:vAlign w:val="center"/>
          </w:tcPr>
          <w:p w14:paraId="545B7C2F"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4 hours    10 minutes</w:t>
            </w:r>
          </w:p>
        </w:tc>
      </w:tr>
      <w:tr w:rsidR="00AA281F" w:rsidRPr="00AA281F" w14:paraId="50F127CA" w14:textId="77777777" w:rsidTr="00BF6D76">
        <w:tc>
          <w:tcPr>
            <w:tcW w:w="1440" w:type="dxa"/>
            <w:vAlign w:val="center"/>
          </w:tcPr>
          <w:p w14:paraId="324E33E7"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Thursday</w:t>
            </w:r>
          </w:p>
        </w:tc>
        <w:tc>
          <w:tcPr>
            <w:tcW w:w="1260" w:type="dxa"/>
            <w:vAlign w:val="center"/>
          </w:tcPr>
          <w:p w14:paraId="7D29E893"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08:00-18:00</w:t>
            </w:r>
          </w:p>
        </w:tc>
        <w:tc>
          <w:tcPr>
            <w:tcW w:w="2700" w:type="dxa"/>
            <w:vAlign w:val="center"/>
          </w:tcPr>
          <w:p w14:paraId="4BCC506E"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Clinical duties (indicative)</w:t>
            </w:r>
          </w:p>
        </w:tc>
        <w:tc>
          <w:tcPr>
            <w:tcW w:w="1404" w:type="dxa"/>
            <w:vAlign w:val="center"/>
          </w:tcPr>
          <w:p w14:paraId="78365DB4"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2</w:t>
            </w:r>
          </w:p>
        </w:tc>
        <w:tc>
          <w:tcPr>
            <w:tcW w:w="1418" w:type="dxa"/>
            <w:gridSpan w:val="2"/>
            <w:vAlign w:val="center"/>
          </w:tcPr>
          <w:p w14:paraId="58B5C91C"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8 hours    20 minutes</w:t>
            </w:r>
          </w:p>
        </w:tc>
      </w:tr>
      <w:tr w:rsidR="00AA281F" w:rsidRPr="00AA281F" w14:paraId="546350A4" w14:textId="77777777" w:rsidTr="00BF6D76">
        <w:tc>
          <w:tcPr>
            <w:tcW w:w="1440" w:type="dxa"/>
            <w:vAlign w:val="center"/>
          </w:tcPr>
          <w:p w14:paraId="4E904A72"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lastRenderedPageBreak/>
              <w:t>Friday</w:t>
            </w:r>
          </w:p>
        </w:tc>
        <w:tc>
          <w:tcPr>
            <w:tcW w:w="1260" w:type="dxa"/>
            <w:vAlign w:val="center"/>
          </w:tcPr>
          <w:p w14:paraId="1084DDFE"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08:00-18:00</w:t>
            </w:r>
          </w:p>
        </w:tc>
        <w:tc>
          <w:tcPr>
            <w:tcW w:w="2700" w:type="dxa"/>
            <w:vAlign w:val="center"/>
          </w:tcPr>
          <w:p w14:paraId="5445264C"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AA281F">
              <w:rPr>
                <w:rFonts w:ascii="Arial" w:hAnsi="Arial" w:cs="Arial"/>
                <w:sz w:val="22"/>
                <w:szCs w:val="22"/>
              </w:rPr>
              <w:t>Clinical duties (indicative)</w:t>
            </w:r>
          </w:p>
        </w:tc>
        <w:tc>
          <w:tcPr>
            <w:tcW w:w="1404" w:type="dxa"/>
            <w:vAlign w:val="center"/>
          </w:tcPr>
          <w:p w14:paraId="7BDB2752"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2</w:t>
            </w:r>
          </w:p>
        </w:tc>
        <w:tc>
          <w:tcPr>
            <w:tcW w:w="1418" w:type="dxa"/>
            <w:gridSpan w:val="2"/>
            <w:vAlign w:val="center"/>
          </w:tcPr>
          <w:p w14:paraId="21805C58"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sz w:val="22"/>
                <w:szCs w:val="22"/>
              </w:rPr>
            </w:pPr>
            <w:r w:rsidRPr="00AA281F">
              <w:rPr>
                <w:rFonts w:ascii="Arial" w:hAnsi="Arial" w:cs="Arial"/>
                <w:sz w:val="22"/>
                <w:szCs w:val="22"/>
              </w:rPr>
              <w:t>8 hours    20 minutes</w:t>
            </w:r>
          </w:p>
        </w:tc>
      </w:tr>
      <w:tr w:rsidR="00AA281F" w:rsidRPr="00AA281F" w14:paraId="51ADB61F" w14:textId="77777777" w:rsidTr="00BF6D76">
        <w:trPr>
          <w:gridAfter w:val="1"/>
          <w:wAfter w:w="14" w:type="dxa"/>
        </w:trPr>
        <w:tc>
          <w:tcPr>
            <w:tcW w:w="1440" w:type="dxa"/>
            <w:tcBorders>
              <w:right w:val="nil"/>
            </w:tcBorders>
            <w:vAlign w:val="center"/>
          </w:tcPr>
          <w:p w14:paraId="01199805" w14:textId="77777777" w:rsidR="00AA281F" w:rsidRPr="00AA281F" w:rsidRDefault="00AA281F" w:rsidP="00BF6D76">
            <w:pPr>
              <w:pStyle w:val="BodyText"/>
              <w:tabs>
                <w:tab w:val="left" w:pos="900"/>
              </w:tabs>
              <w:overflowPunct w:val="0"/>
              <w:autoSpaceDE w:val="0"/>
              <w:autoSpaceDN w:val="0"/>
              <w:adjustRightInd w:val="0"/>
              <w:spacing w:before="120"/>
              <w:textAlignment w:val="baseline"/>
              <w:rPr>
                <w:rFonts w:ascii="Arial" w:hAnsi="Arial" w:cs="Arial"/>
                <w:b/>
                <w:sz w:val="22"/>
                <w:szCs w:val="22"/>
              </w:rPr>
            </w:pPr>
            <w:r w:rsidRPr="00AA281F">
              <w:rPr>
                <w:rFonts w:ascii="Arial" w:hAnsi="Arial" w:cs="Arial"/>
                <w:b/>
                <w:sz w:val="22"/>
                <w:szCs w:val="22"/>
              </w:rPr>
              <w:t>TOTALS</w:t>
            </w:r>
          </w:p>
        </w:tc>
        <w:tc>
          <w:tcPr>
            <w:tcW w:w="1260" w:type="dxa"/>
            <w:tcBorders>
              <w:left w:val="nil"/>
              <w:right w:val="nil"/>
            </w:tcBorders>
            <w:vAlign w:val="center"/>
          </w:tcPr>
          <w:p w14:paraId="4DE9B5A2"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b/>
                <w:sz w:val="22"/>
                <w:szCs w:val="22"/>
              </w:rPr>
            </w:pPr>
          </w:p>
        </w:tc>
        <w:tc>
          <w:tcPr>
            <w:tcW w:w="2700" w:type="dxa"/>
            <w:tcBorders>
              <w:left w:val="nil"/>
            </w:tcBorders>
            <w:vAlign w:val="center"/>
          </w:tcPr>
          <w:p w14:paraId="19E9DC13"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b/>
                <w:sz w:val="22"/>
                <w:szCs w:val="22"/>
              </w:rPr>
            </w:pPr>
          </w:p>
        </w:tc>
        <w:tc>
          <w:tcPr>
            <w:tcW w:w="1404" w:type="dxa"/>
          </w:tcPr>
          <w:p w14:paraId="3BAC8A23" w14:textId="77777777" w:rsidR="00AA281F" w:rsidRPr="00AA281F" w:rsidRDefault="00AA281F" w:rsidP="00BF6D76">
            <w:pPr>
              <w:pStyle w:val="BodyText"/>
              <w:tabs>
                <w:tab w:val="left" w:pos="900"/>
              </w:tabs>
              <w:overflowPunct w:val="0"/>
              <w:autoSpaceDE w:val="0"/>
              <w:autoSpaceDN w:val="0"/>
              <w:adjustRightInd w:val="0"/>
              <w:spacing w:before="120"/>
              <w:jc w:val="center"/>
              <w:textAlignment w:val="baseline"/>
              <w:rPr>
                <w:rFonts w:ascii="Arial" w:hAnsi="Arial" w:cs="Arial"/>
                <w:b/>
                <w:sz w:val="22"/>
                <w:szCs w:val="22"/>
              </w:rPr>
            </w:pPr>
            <w:r w:rsidRPr="00AA281F">
              <w:rPr>
                <w:rFonts w:ascii="Arial" w:hAnsi="Arial" w:cs="Arial"/>
                <w:b/>
                <w:sz w:val="22"/>
                <w:szCs w:val="22"/>
              </w:rPr>
              <w:t>9</w:t>
            </w:r>
          </w:p>
        </w:tc>
        <w:tc>
          <w:tcPr>
            <w:tcW w:w="1404" w:type="dxa"/>
            <w:vAlign w:val="center"/>
          </w:tcPr>
          <w:p w14:paraId="653C3442" w14:textId="77777777" w:rsidR="00AA281F" w:rsidRPr="00AA281F" w:rsidRDefault="00AA281F" w:rsidP="00BF6D76">
            <w:pPr>
              <w:pStyle w:val="BodyText"/>
              <w:tabs>
                <w:tab w:val="left" w:pos="900"/>
              </w:tabs>
              <w:overflowPunct w:val="0"/>
              <w:autoSpaceDE w:val="0"/>
              <w:autoSpaceDN w:val="0"/>
              <w:adjustRightInd w:val="0"/>
              <w:spacing w:after="0"/>
              <w:jc w:val="center"/>
              <w:textAlignment w:val="baseline"/>
              <w:rPr>
                <w:rFonts w:ascii="Arial" w:hAnsi="Arial" w:cs="Arial"/>
                <w:b/>
                <w:sz w:val="22"/>
                <w:szCs w:val="22"/>
              </w:rPr>
            </w:pPr>
            <w:r w:rsidRPr="00AA281F">
              <w:rPr>
                <w:rFonts w:ascii="Arial" w:hAnsi="Arial" w:cs="Arial"/>
                <w:b/>
                <w:sz w:val="22"/>
                <w:szCs w:val="22"/>
              </w:rPr>
              <w:t>37.5 hours</w:t>
            </w:r>
          </w:p>
        </w:tc>
      </w:tr>
    </w:tbl>
    <w:p w14:paraId="10309D8E"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b/>
          <w:sz w:val="22"/>
          <w:szCs w:val="22"/>
        </w:rPr>
      </w:pPr>
    </w:p>
    <w:p w14:paraId="3418FF58"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The Job Plan will be agreed between the successful applicant, and the Clinical Director.</w:t>
      </w:r>
    </w:p>
    <w:p w14:paraId="3E0893A2"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6A147E53" w14:textId="77777777" w:rsidR="00AA281F" w:rsidRPr="00AA281F" w:rsidRDefault="00AA281F" w:rsidP="00AA281F">
      <w:pPr>
        <w:jc w:val="both"/>
        <w:rPr>
          <w:rFonts w:ascii="Arial" w:hAnsi="Arial" w:cs="Arial"/>
        </w:rPr>
      </w:pPr>
      <w:r w:rsidRPr="00AA281F">
        <w:rPr>
          <w:rFonts w:ascii="Arial" w:hAnsi="Arial" w:cs="Arial"/>
        </w:rPr>
        <w:t>The post reports to and is professionally accountable to the Clinical Director. Clinical placement will be assigned by the HSCP Primary Care Service Manager and/or Clinical Director, according to local need. Operational duties within practices will be directed by Practice Managers.</w:t>
      </w:r>
    </w:p>
    <w:p w14:paraId="2F3F1324" w14:textId="77777777" w:rsidR="00AA281F" w:rsidRPr="00AA281F" w:rsidRDefault="00AA281F" w:rsidP="00AA281F">
      <w:pPr>
        <w:jc w:val="both"/>
        <w:rPr>
          <w:rFonts w:ascii="Arial" w:hAnsi="Arial" w:cs="Arial"/>
        </w:rPr>
      </w:pPr>
    </w:p>
    <w:p w14:paraId="21CE0F84" w14:textId="77777777" w:rsidR="00AA281F" w:rsidRPr="00AA281F" w:rsidRDefault="00AA281F" w:rsidP="00AA281F">
      <w:pPr>
        <w:jc w:val="both"/>
        <w:rPr>
          <w:rFonts w:ascii="Arial" w:hAnsi="Arial" w:cs="Arial"/>
        </w:rPr>
      </w:pPr>
      <w:r w:rsidRPr="00AA281F">
        <w:rPr>
          <w:rFonts w:ascii="Arial" w:hAnsi="Arial" w:cs="Arial"/>
        </w:rPr>
        <w:t>The GP will participate in Annual Appraisal and Revalidation as per Lothian procedures, and local job planning and performance review.</w:t>
      </w:r>
    </w:p>
    <w:p w14:paraId="793600B5" w14:textId="77777777" w:rsidR="00AA281F" w:rsidRPr="00AA281F" w:rsidRDefault="00AA281F" w:rsidP="00AA281F">
      <w:pPr>
        <w:jc w:val="both"/>
        <w:rPr>
          <w:rFonts w:ascii="Arial" w:hAnsi="Arial" w:cs="Arial"/>
        </w:rPr>
      </w:pPr>
    </w:p>
    <w:p w14:paraId="27C62414" w14:textId="77777777" w:rsidR="00AA281F" w:rsidRPr="00AA281F" w:rsidRDefault="00AA281F" w:rsidP="00AA281F">
      <w:pPr>
        <w:jc w:val="both"/>
        <w:rPr>
          <w:rFonts w:ascii="Arial" w:hAnsi="Arial" w:cs="Arial"/>
        </w:rPr>
      </w:pPr>
      <w:r w:rsidRPr="00AA281F">
        <w:rPr>
          <w:rFonts w:ascii="Arial" w:hAnsi="Arial" w:cs="Arial"/>
        </w:rPr>
        <w:t>Continual professional development (CPD) sessions will be self-directed, after agreement on goals and objectives with the Clinical Director and will be subject to regular review thereafter. Professional coaching sessions and management and leadership development will be undertaken during protected CPD time.</w:t>
      </w:r>
    </w:p>
    <w:p w14:paraId="7762E4B6" w14:textId="77777777" w:rsidR="00AA281F" w:rsidRPr="00AA281F" w:rsidRDefault="00AA281F" w:rsidP="00AA281F">
      <w:pPr>
        <w:jc w:val="both"/>
        <w:rPr>
          <w:rFonts w:ascii="Arial" w:hAnsi="Arial" w:cs="Arial"/>
        </w:rPr>
      </w:pPr>
    </w:p>
    <w:p w14:paraId="27ED04F7" w14:textId="77777777" w:rsidR="00AA281F" w:rsidRPr="00AA281F" w:rsidRDefault="00AA281F" w:rsidP="00AA281F">
      <w:pPr>
        <w:jc w:val="both"/>
        <w:rPr>
          <w:rFonts w:ascii="Arial" w:hAnsi="Arial" w:cs="Arial"/>
        </w:rPr>
      </w:pPr>
      <w:r w:rsidRPr="00AA281F">
        <w:rPr>
          <w:rFonts w:ascii="Arial" w:hAnsi="Arial" w:cs="Arial"/>
        </w:rPr>
        <w:t xml:space="preserve">Performance issues will joint agreed with and appraised by the Clinical Director with input from the NHS Lothian Human Resources and professional leads.  </w:t>
      </w:r>
    </w:p>
    <w:p w14:paraId="343C9E29" w14:textId="77777777" w:rsidR="00AA281F" w:rsidRPr="00AA281F" w:rsidRDefault="00AA281F" w:rsidP="00AA281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A281F" w:rsidRPr="00AA281F" w14:paraId="6746A5E2" w14:textId="77777777" w:rsidTr="00BF6D76">
        <w:trPr>
          <w:trHeight w:val="558"/>
        </w:trPr>
        <w:tc>
          <w:tcPr>
            <w:tcW w:w="9000" w:type="dxa"/>
            <w:shd w:val="clear" w:color="auto" w:fill="00B0F0"/>
            <w:vAlign w:val="center"/>
          </w:tcPr>
          <w:p w14:paraId="148C5933" w14:textId="77777777" w:rsidR="00AA281F" w:rsidRPr="00AA281F" w:rsidRDefault="00AA281F" w:rsidP="00BF6D76">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AA281F">
              <w:rPr>
                <w:rFonts w:ascii="Arial" w:hAnsi="Arial" w:cs="Arial"/>
                <w:b/>
                <w:sz w:val="22"/>
                <w:szCs w:val="22"/>
              </w:rPr>
              <w:t xml:space="preserve">Section 6: </w:t>
            </w:r>
            <w:r w:rsidRPr="00AA281F">
              <w:rPr>
                <w:rFonts w:ascii="Arial" w:hAnsi="Arial" w:cs="Arial"/>
                <w:b/>
                <w:sz w:val="22"/>
                <w:szCs w:val="22"/>
              </w:rPr>
              <w:tab/>
              <w:t>Contact Information</w:t>
            </w:r>
          </w:p>
        </w:tc>
      </w:tr>
    </w:tbl>
    <w:p w14:paraId="1C56BD53"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46A9D40C"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AA281F">
        <w:rPr>
          <w:rFonts w:ascii="Arial" w:hAnsi="Arial" w:cs="Arial"/>
          <w:sz w:val="22"/>
          <w:szCs w:val="22"/>
        </w:rPr>
        <w:t>Informal enquiries and visits are welcome and should initially be made to:</w:t>
      </w:r>
    </w:p>
    <w:p w14:paraId="7C38A15A" w14:textId="77777777" w:rsidR="00AA281F" w:rsidRPr="00AA281F" w:rsidRDefault="00AA281F" w:rsidP="00AA281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23930776" w14:textId="77777777" w:rsidR="00AA281F" w:rsidRPr="00AA281F" w:rsidRDefault="00AA281F" w:rsidP="00AA281F">
      <w:pPr>
        <w:rPr>
          <w:rFonts w:ascii="Arial" w:hAnsi="Arial" w:cs="Arial"/>
        </w:rPr>
      </w:pPr>
      <w:r w:rsidRPr="00AA281F">
        <w:rPr>
          <w:rFonts w:ascii="Arial" w:hAnsi="Arial" w:cs="Arial"/>
        </w:rPr>
        <w:t xml:space="preserve">Dr Rebecca Green, Clinical Director </w:t>
      </w:r>
    </w:p>
    <w:p w14:paraId="5A9206D1" w14:textId="77777777" w:rsidR="00AA281F" w:rsidRPr="00AA281F" w:rsidRDefault="00AA281F" w:rsidP="00AA281F">
      <w:pPr>
        <w:rPr>
          <w:rFonts w:ascii="Arial" w:hAnsi="Arial" w:cs="Arial"/>
        </w:rPr>
      </w:pPr>
      <w:r w:rsidRPr="00AA281F">
        <w:rPr>
          <w:rFonts w:ascii="Arial" w:hAnsi="Arial" w:cs="Arial"/>
        </w:rPr>
        <w:t>Tel. 07816 257 721</w:t>
      </w:r>
    </w:p>
    <w:p w14:paraId="2F1C6EAC" w14:textId="77777777" w:rsidR="00AA281F" w:rsidRPr="00AA281F" w:rsidRDefault="00F26378" w:rsidP="00AA281F">
      <w:pPr>
        <w:rPr>
          <w:rFonts w:ascii="Arial" w:hAnsi="Arial" w:cs="Arial"/>
        </w:rPr>
      </w:pPr>
      <w:hyperlink r:id="rId15" w:history="1">
        <w:r w:rsidR="00AA281F" w:rsidRPr="00AA281F">
          <w:rPr>
            <w:rStyle w:val="Hyperlink"/>
            <w:rFonts w:ascii="Arial" w:hAnsi="Arial" w:cs="Arial"/>
          </w:rPr>
          <w:t>rebecca.green@nhslothian.scot.nhs.uk</w:t>
        </w:r>
      </w:hyperlink>
    </w:p>
    <w:p w14:paraId="2C938500" w14:textId="0A6A0605" w:rsidR="00AA281F" w:rsidRPr="00AA281F" w:rsidRDefault="00AA281F" w:rsidP="00AA281F">
      <w:pPr>
        <w:rPr>
          <w:rFonts w:ascii="Arial" w:hAnsi="Arial" w:cs="Arial"/>
        </w:rPr>
      </w:pPr>
    </w:p>
    <w:p w14:paraId="32622BAA" w14:textId="77777777" w:rsidR="00AA281F" w:rsidRPr="00AA281F" w:rsidRDefault="00AA281F" w:rsidP="00AA281F">
      <w:pPr>
        <w:rPr>
          <w:rFonts w:ascii="Arial" w:hAnsi="Arial" w:cs="Arial"/>
        </w:rPr>
      </w:pPr>
      <w:r w:rsidRPr="00AA281F">
        <w:rPr>
          <w:rFonts w:ascii="Arial" w:hAnsi="Arial" w:cs="Arial"/>
        </w:rPr>
        <w:t xml:space="preserve">Grace Cowan, Head of Primary Care &amp; Older Peoples Services </w:t>
      </w:r>
      <w:hyperlink r:id="rId16" w:history="1">
        <w:r w:rsidRPr="00AA281F">
          <w:rPr>
            <w:rStyle w:val="Hyperlink"/>
            <w:rFonts w:ascii="Arial" w:hAnsi="Arial" w:cs="Arial"/>
          </w:rPr>
          <w:t>grace.cowan@nhslothian.scot.nhs.uk</w:t>
        </w:r>
      </w:hyperlink>
      <w:r w:rsidRPr="00AA281F">
        <w:rPr>
          <w:rFonts w:ascii="Arial" w:hAnsi="Arial" w:cs="Arial"/>
        </w:rPr>
        <w:t xml:space="preserve"> </w:t>
      </w:r>
    </w:p>
    <w:p w14:paraId="09FEE610" w14:textId="2075A80A" w:rsidR="00CA5C6D" w:rsidRPr="00AA281F" w:rsidRDefault="00CA5C6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0526C9" w:rsidRPr="00AA281F" w14:paraId="4FDE97B1" w14:textId="77777777" w:rsidTr="00F9133B">
        <w:trPr>
          <w:trHeight w:val="523"/>
        </w:trPr>
        <w:tc>
          <w:tcPr>
            <w:tcW w:w="9000" w:type="dxa"/>
            <w:shd w:val="clear" w:color="auto" w:fill="00B0F0"/>
            <w:vAlign w:val="center"/>
          </w:tcPr>
          <w:p w14:paraId="12CCA4E5" w14:textId="77777777" w:rsidR="000526C9" w:rsidRPr="00AA281F" w:rsidRDefault="000526C9" w:rsidP="00F9133B">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AA281F">
              <w:rPr>
                <w:rFonts w:ascii="Arial" w:eastAsia="Times New Roman" w:hAnsi="Arial" w:cs="Arial"/>
                <w:b/>
                <w:sz w:val="22"/>
                <w:szCs w:val="22"/>
              </w:rPr>
              <w:t xml:space="preserve">Section 7: </w:t>
            </w:r>
            <w:r w:rsidRPr="00AA281F">
              <w:rPr>
                <w:rFonts w:ascii="Arial" w:eastAsia="Times New Roman" w:hAnsi="Arial" w:cs="Arial"/>
                <w:b/>
                <w:sz w:val="22"/>
                <w:szCs w:val="22"/>
              </w:rPr>
              <w:tab/>
              <w:t>Working for NHS Lothian</w:t>
            </w:r>
          </w:p>
        </w:tc>
      </w:tr>
    </w:tbl>
    <w:p w14:paraId="296E4B7A" w14:textId="77777777" w:rsidR="000526C9" w:rsidRPr="00AA281F" w:rsidRDefault="000526C9" w:rsidP="000526C9">
      <w:pPr>
        <w:jc w:val="both"/>
        <w:rPr>
          <w:rFonts w:ascii="Arial" w:hAnsi="Arial" w:cs="Arial"/>
        </w:rPr>
      </w:pPr>
    </w:p>
    <w:p w14:paraId="07524990" w14:textId="77777777" w:rsidR="000526C9" w:rsidRPr="00AA281F" w:rsidRDefault="000526C9" w:rsidP="000526C9">
      <w:pPr>
        <w:spacing w:before="120" w:after="120"/>
        <w:jc w:val="both"/>
        <w:rPr>
          <w:rFonts w:ascii="Arial" w:hAnsi="Arial" w:cs="Arial"/>
          <w:b/>
        </w:rPr>
      </w:pPr>
      <w:r w:rsidRPr="00AA281F">
        <w:rPr>
          <w:rFonts w:ascii="Arial" w:hAnsi="Arial" w:cs="Arial"/>
          <w:b/>
        </w:rPr>
        <w:t>Working in Edinburgh and the Lothians</w:t>
      </w:r>
    </w:p>
    <w:p w14:paraId="7ADCBC4D" w14:textId="77777777"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Who are we?</w:t>
      </w:r>
    </w:p>
    <w:p w14:paraId="75C8AC55" w14:textId="77777777" w:rsidR="0044255E" w:rsidRPr="00AA281F" w:rsidRDefault="0044255E" w:rsidP="0044255E">
      <w:pPr>
        <w:spacing w:after="120"/>
        <w:jc w:val="both"/>
        <w:rPr>
          <w:rFonts w:ascii="Arial" w:hAnsi="Arial" w:cs="Arial"/>
        </w:rPr>
      </w:pPr>
      <w:r w:rsidRPr="00AA281F">
        <w:rPr>
          <w:rFonts w:ascii="Arial" w:hAnsi="Arial" w:cs="Arial"/>
        </w:rPr>
        <w:t xml:space="preserve">NHS Lothian is an integrated teaching NHS Board in Scotland providing primary, community, mental </w:t>
      </w:r>
      <w:proofErr w:type="gramStart"/>
      <w:r w:rsidRPr="00AA281F">
        <w:rPr>
          <w:rFonts w:ascii="Arial" w:hAnsi="Arial" w:cs="Arial"/>
        </w:rPr>
        <w:t>health</w:t>
      </w:r>
      <w:proofErr w:type="gramEnd"/>
      <w:r w:rsidRPr="00AA281F">
        <w:rPr>
          <w:rFonts w:ascii="Arial" w:hAnsi="Arial" w:cs="Arial"/>
        </w:rPr>
        <w:t xml:space="preserve"> and hospital services. Calum Campbell is the Chief </w:t>
      </w:r>
      <w:proofErr w:type="gramStart"/>
      <w:r w:rsidRPr="00AA281F">
        <w:rPr>
          <w:rFonts w:ascii="Arial" w:hAnsi="Arial" w:cs="Arial"/>
        </w:rPr>
        <w:t>Executive,</w:t>
      </w:r>
      <w:proofErr w:type="gramEnd"/>
      <w:r w:rsidRPr="00AA281F">
        <w:rPr>
          <w:rFonts w:ascii="Arial" w:hAnsi="Arial" w:cs="Arial"/>
        </w:rPr>
        <w:t xml:space="preserve"> Professor John </w:t>
      </w:r>
      <w:proofErr w:type="spellStart"/>
      <w:r w:rsidRPr="00AA281F">
        <w:rPr>
          <w:rFonts w:ascii="Arial" w:hAnsi="Arial" w:cs="Arial"/>
        </w:rPr>
        <w:t>Connaghan</w:t>
      </w:r>
      <w:proofErr w:type="spellEnd"/>
      <w:r w:rsidRPr="00AA281F">
        <w:rPr>
          <w:rFonts w:ascii="Arial" w:hAnsi="Arial" w:cs="Arial"/>
        </w:rPr>
        <w:t xml:space="preserve"> CBE is the Chair and Tracey Gillies is the Executive Medical Director.</w:t>
      </w:r>
    </w:p>
    <w:p w14:paraId="489579AE" w14:textId="77777777" w:rsidR="000526C9" w:rsidRPr="00AA281F" w:rsidRDefault="000526C9" w:rsidP="000526C9">
      <w:pPr>
        <w:spacing w:after="120"/>
        <w:jc w:val="both"/>
        <w:rPr>
          <w:rFonts w:ascii="Arial" w:hAnsi="Arial" w:cs="Arial"/>
        </w:rPr>
      </w:pPr>
      <w:r w:rsidRPr="00AA281F">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2969DEAE" w14:textId="77777777" w:rsidR="000526C9" w:rsidRPr="00AA281F" w:rsidRDefault="000526C9" w:rsidP="000526C9">
      <w:pPr>
        <w:spacing w:after="120"/>
        <w:jc w:val="both"/>
        <w:rPr>
          <w:rFonts w:ascii="Arial" w:hAnsi="Arial" w:cs="Arial"/>
        </w:rPr>
      </w:pPr>
      <w:r w:rsidRPr="00AA281F">
        <w:rPr>
          <w:rFonts w:ascii="Arial" w:hAnsi="Arial" w:cs="Arial"/>
        </w:rPr>
        <w:t xml:space="preserve">Over the next year across Scotland there will be significant changes in the way health and social care services are provided. In April 2015, integration came into effect in local areas </w:t>
      </w:r>
      <w:r w:rsidRPr="00AA281F">
        <w:rPr>
          <w:rFonts w:ascii="Arial" w:hAnsi="Arial" w:cs="Arial"/>
        </w:rPr>
        <w:lastRenderedPageBreak/>
        <w:t xml:space="preserve">led by four Health and Social Care Partnerships in East Lothian, Edinburgh, </w:t>
      </w:r>
      <w:proofErr w:type="gramStart"/>
      <w:r w:rsidRPr="00AA281F">
        <w:rPr>
          <w:rFonts w:ascii="Arial" w:hAnsi="Arial" w:cs="Arial"/>
        </w:rPr>
        <w:t>Midlothian</w:t>
      </w:r>
      <w:proofErr w:type="gramEnd"/>
      <w:r w:rsidRPr="00AA281F">
        <w:rPr>
          <w:rFonts w:ascii="Arial" w:hAnsi="Arial" w:cs="Arial"/>
        </w:rPr>
        <w:t xml:space="preserve">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D908FAD" w14:textId="6C9B18D7" w:rsidR="000526C9" w:rsidRPr="00AA281F" w:rsidRDefault="000526C9" w:rsidP="000526C9">
      <w:pPr>
        <w:spacing w:after="120"/>
        <w:jc w:val="both"/>
        <w:rPr>
          <w:rFonts w:ascii="Arial" w:hAnsi="Arial" w:cs="Arial"/>
        </w:rPr>
      </w:pPr>
      <w:r w:rsidRPr="00AA281F">
        <w:rPr>
          <w:rFonts w:ascii="Arial" w:hAnsi="Arial" w:cs="Arial"/>
        </w:rPr>
        <w:t xml:space="preserve">Further information about Edinburgh and NHS Lothian can be found at </w:t>
      </w:r>
      <w:hyperlink r:id="rId17" w:history="1">
        <w:r w:rsidR="00800B78" w:rsidRPr="00AA281F">
          <w:rPr>
            <w:rStyle w:val="Hyperlink"/>
            <w:rFonts w:ascii="Arial" w:hAnsi="Arial" w:cs="Arial"/>
          </w:rPr>
          <w:t>https://org.nhslothian.scot/Pages/default.aspx</w:t>
        </w:r>
      </w:hyperlink>
      <w:r w:rsidR="00800B78" w:rsidRPr="00AA281F">
        <w:rPr>
          <w:rFonts w:ascii="Arial" w:hAnsi="Arial" w:cs="Arial"/>
        </w:rPr>
        <w:t xml:space="preserve"> </w:t>
      </w:r>
    </w:p>
    <w:p w14:paraId="0DE4D138" w14:textId="77777777"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Location</w:t>
      </w:r>
    </w:p>
    <w:p w14:paraId="1E3AFE01" w14:textId="77777777" w:rsidR="000526C9" w:rsidRPr="00AA281F" w:rsidRDefault="000526C9" w:rsidP="000526C9">
      <w:pPr>
        <w:spacing w:after="120"/>
        <w:jc w:val="both"/>
        <w:rPr>
          <w:rFonts w:ascii="Arial" w:hAnsi="Arial" w:cs="Arial"/>
        </w:rPr>
      </w:pPr>
      <w:r w:rsidRPr="00AA281F">
        <w:rPr>
          <w:rFonts w:ascii="Arial" w:hAnsi="Arial" w:cs="Arial"/>
        </w:rPr>
        <w:t xml:space="preserve">Edinburgh and the Lothians are on the eastern side of Scotland’s central belt in the heart of the country. Four main areas make up Edinburgh and the Lothians – Edinburgh, East Lothian, Mid </w:t>
      </w:r>
      <w:proofErr w:type="gramStart"/>
      <w:r w:rsidRPr="00AA281F">
        <w:rPr>
          <w:rFonts w:ascii="Arial" w:hAnsi="Arial" w:cs="Arial"/>
        </w:rPr>
        <w:t>Lothian</w:t>
      </w:r>
      <w:proofErr w:type="gramEnd"/>
      <w:r w:rsidRPr="00AA281F">
        <w:rPr>
          <w:rFonts w:ascii="Arial" w:hAnsi="Arial" w:cs="Arial"/>
        </w:rPr>
        <w:t xml:space="preserve"> and West Lothian.</w:t>
      </w:r>
    </w:p>
    <w:p w14:paraId="582F29BA" w14:textId="77777777" w:rsidR="000526C9" w:rsidRPr="00AA281F" w:rsidRDefault="000526C9" w:rsidP="000526C9">
      <w:pPr>
        <w:spacing w:after="120"/>
        <w:jc w:val="both"/>
        <w:rPr>
          <w:rFonts w:ascii="Arial" w:hAnsi="Arial" w:cs="Arial"/>
        </w:rPr>
      </w:pPr>
      <w:r w:rsidRPr="00AA281F">
        <w:rPr>
          <w:rFonts w:ascii="Arial" w:hAnsi="Arial" w:cs="Arial"/>
        </w:rPr>
        <w:t xml:space="preserve">Edinburgh and the Lothians are a place of exceptional beauty and contrast, from Edinburgh’s historic skyline to the scenic countryside and coastline that surround it. Edinburgh is famous for its castle, military tattoo, </w:t>
      </w:r>
      <w:proofErr w:type="gramStart"/>
      <w:r w:rsidRPr="00AA281F">
        <w:rPr>
          <w:rFonts w:ascii="Arial" w:hAnsi="Arial" w:cs="Arial"/>
        </w:rPr>
        <w:t>fringe</w:t>
      </w:r>
      <w:proofErr w:type="gramEnd"/>
      <w:r w:rsidRPr="00AA281F">
        <w:rPr>
          <w:rFonts w:ascii="Arial" w:hAnsi="Arial" w:cs="Arial"/>
        </w:rPr>
        <w:t xml:space="preserve"> and international festival.</w:t>
      </w:r>
    </w:p>
    <w:p w14:paraId="2460BBB5" w14:textId="77777777" w:rsidR="000526C9" w:rsidRPr="00AA281F" w:rsidRDefault="000526C9" w:rsidP="000526C9">
      <w:pPr>
        <w:spacing w:after="120"/>
        <w:jc w:val="both"/>
        <w:rPr>
          <w:rFonts w:ascii="Arial" w:hAnsi="Arial" w:cs="Arial"/>
        </w:rPr>
      </w:pPr>
      <w:r w:rsidRPr="00AA281F">
        <w:rPr>
          <w:rFonts w:ascii="Arial" w:hAnsi="Arial" w:cs="Arial"/>
        </w:rPr>
        <w:t xml:space="preserve">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w:t>
      </w:r>
      <w:proofErr w:type="gramStart"/>
      <w:r w:rsidRPr="00AA281F">
        <w:rPr>
          <w:rFonts w:ascii="Arial" w:hAnsi="Arial" w:cs="Arial"/>
        </w:rPr>
        <w:t>centre based</w:t>
      </w:r>
      <w:proofErr w:type="gramEnd"/>
      <w:r w:rsidRPr="00AA281F">
        <w:rPr>
          <w:rFonts w:ascii="Arial" w:hAnsi="Arial" w:cs="Arial"/>
        </w:rPr>
        <w:t xml:space="preserve"> flats, waterfront living, Victorian or Georgian villas to more rural farm houses or coastal homes.</w:t>
      </w:r>
    </w:p>
    <w:p w14:paraId="2E0DE140" w14:textId="77777777" w:rsidR="000526C9" w:rsidRPr="00AA281F" w:rsidRDefault="000526C9" w:rsidP="000526C9">
      <w:pPr>
        <w:spacing w:after="120"/>
        <w:jc w:val="both"/>
        <w:rPr>
          <w:rFonts w:ascii="Arial" w:hAnsi="Arial" w:cs="Arial"/>
        </w:rPr>
      </w:pPr>
      <w:r w:rsidRPr="00AA281F">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65872D90" w14:textId="77777777" w:rsidR="000526C9" w:rsidRPr="00AA281F" w:rsidRDefault="000526C9" w:rsidP="000526C9">
      <w:pPr>
        <w:spacing w:after="120"/>
        <w:jc w:val="both"/>
        <w:rPr>
          <w:rFonts w:ascii="Arial" w:hAnsi="Arial" w:cs="Arial"/>
        </w:rPr>
      </w:pPr>
      <w:r w:rsidRPr="00AA281F">
        <w:rPr>
          <w:rFonts w:ascii="Arial" w:hAnsi="Arial" w:cs="Arial"/>
        </w:rPr>
        <w:t xml:space="preserve">If you are thinking about joining us from overseas further information can be found at </w:t>
      </w:r>
      <w:hyperlink r:id="rId18" w:history="1">
        <w:r w:rsidRPr="00AA281F">
          <w:rPr>
            <w:rStyle w:val="Hyperlink"/>
            <w:rFonts w:ascii="Arial" w:hAnsi="Arial" w:cs="Arial"/>
          </w:rPr>
          <w:t>www.talentscotland.com</w:t>
        </w:r>
      </w:hyperlink>
      <w:r w:rsidRPr="00AA281F">
        <w:rPr>
          <w:rFonts w:ascii="Arial" w:hAnsi="Arial" w:cs="Arial"/>
        </w:rPr>
        <w:t xml:space="preserve">. For a comprehensive list of services to help moving to the City of Edinburgh, please visit the City of Edinburgh Council Website at: </w:t>
      </w:r>
      <w:hyperlink r:id="rId19" w:tgtFrame="_blank" w:tooltip="http://www.edinburgh.gov.uk/" w:history="1">
        <w:r w:rsidRPr="00AA281F">
          <w:rPr>
            <w:rStyle w:val="Hyperlink"/>
            <w:rFonts w:ascii="Arial" w:hAnsi="Arial" w:cs="Arial"/>
          </w:rPr>
          <w:t>www.edinburgh.gov.uk</w:t>
        </w:r>
      </w:hyperlink>
      <w:r w:rsidRPr="00AA281F">
        <w:rPr>
          <w:rFonts w:ascii="Arial" w:hAnsi="Arial" w:cs="Arial"/>
        </w:rPr>
        <w:t>.</w:t>
      </w:r>
    </w:p>
    <w:p w14:paraId="2C3AD2B3" w14:textId="216B1F9A"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What we can offer you</w:t>
      </w:r>
    </w:p>
    <w:p w14:paraId="67B1E8A1" w14:textId="77777777" w:rsidR="000526C9" w:rsidRPr="00AA281F" w:rsidRDefault="000526C9" w:rsidP="000526C9">
      <w:pPr>
        <w:spacing w:after="120"/>
        <w:jc w:val="both"/>
        <w:rPr>
          <w:rFonts w:ascii="Arial" w:hAnsi="Arial" w:cs="Arial"/>
        </w:rPr>
      </w:pPr>
      <w:r w:rsidRPr="00AA281F">
        <w:rPr>
          <w:rFonts w:ascii="Arial" w:hAnsi="Arial" w:cs="Arial"/>
        </w:rPr>
        <w:t>Working with NHS Lothian offers a variety of opportunities and benefits:</w:t>
      </w:r>
    </w:p>
    <w:p w14:paraId="2F364CE5" w14:textId="77777777" w:rsidR="000526C9" w:rsidRPr="00AA281F" w:rsidRDefault="000526C9" w:rsidP="000526C9">
      <w:pPr>
        <w:pStyle w:val="ListParagraph"/>
        <w:numPr>
          <w:ilvl w:val="0"/>
          <w:numId w:val="15"/>
        </w:numPr>
        <w:ind w:left="714" w:hanging="357"/>
        <w:contextualSpacing w:val="0"/>
        <w:jc w:val="both"/>
        <w:rPr>
          <w:rFonts w:ascii="Arial" w:hAnsi="Arial" w:cs="Arial"/>
        </w:rPr>
      </w:pPr>
      <w:r w:rsidRPr="00AA281F">
        <w:rPr>
          <w:rFonts w:ascii="Arial" w:hAnsi="Arial" w:cs="Arial"/>
        </w:rPr>
        <w:t>Access to the NHS pension scheme</w:t>
      </w:r>
    </w:p>
    <w:p w14:paraId="5130AFF4" w14:textId="77777777" w:rsidR="000526C9" w:rsidRPr="00AA281F" w:rsidRDefault="000526C9" w:rsidP="000526C9">
      <w:pPr>
        <w:pStyle w:val="ListParagraph"/>
        <w:numPr>
          <w:ilvl w:val="0"/>
          <w:numId w:val="15"/>
        </w:numPr>
        <w:ind w:left="714" w:hanging="357"/>
        <w:contextualSpacing w:val="0"/>
        <w:jc w:val="both"/>
        <w:rPr>
          <w:rFonts w:ascii="Arial" w:hAnsi="Arial" w:cs="Arial"/>
        </w:rPr>
      </w:pPr>
      <w:r w:rsidRPr="00AA281F">
        <w:rPr>
          <w:rFonts w:ascii="Arial" w:hAnsi="Arial" w:cs="Arial"/>
        </w:rPr>
        <w:t>Assistance relocating to Edinburgh</w:t>
      </w:r>
    </w:p>
    <w:p w14:paraId="53DAF769" w14:textId="77777777" w:rsidR="000526C9" w:rsidRPr="00AA281F" w:rsidRDefault="000526C9" w:rsidP="000526C9">
      <w:pPr>
        <w:pStyle w:val="ListParagraph"/>
        <w:numPr>
          <w:ilvl w:val="0"/>
          <w:numId w:val="15"/>
        </w:numPr>
        <w:ind w:left="714" w:hanging="357"/>
        <w:contextualSpacing w:val="0"/>
        <w:jc w:val="both"/>
        <w:rPr>
          <w:rFonts w:ascii="Arial" w:hAnsi="Arial" w:cs="Arial"/>
        </w:rPr>
      </w:pPr>
      <w:r w:rsidRPr="00AA281F">
        <w:rPr>
          <w:rFonts w:ascii="Arial" w:hAnsi="Arial" w:cs="Arial"/>
        </w:rPr>
        <w:t>NHS Lothian is an equal opportunities employer and promotes work-life balance and family-friendly policies</w:t>
      </w:r>
    </w:p>
    <w:p w14:paraId="125253D5" w14:textId="77777777" w:rsidR="000526C9" w:rsidRPr="00AA281F" w:rsidRDefault="000526C9" w:rsidP="000526C9">
      <w:pPr>
        <w:pStyle w:val="ListParagraph"/>
        <w:numPr>
          <w:ilvl w:val="0"/>
          <w:numId w:val="15"/>
        </w:numPr>
        <w:ind w:left="714" w:hanging="357"/>
        <w:contextualSpacing w:val="0"/>
        <w:jc w:val="both"/>
        <w:rPr>
          <w:rFonts w:ascii="Arial" w:hAnsi="Arial" w:cs="Arial"/>
        </w:rPr>
      </w:pPr>
      <w:r w:rsidRPr="00AA281F">
        <w:rPr>
          <w:rFonts w:ascii="Arial" w:hAnsi="Arial" w:cs="Arial"/>
        </w:rPr>
        <w:t>A beautiful setting to live and work and to take time out after a busy day or week</w:t>
      </w:r>
    </w:p>
    <w:p w14:paraId="7B66E04D" w14:textId="77777777" w:rsidR="000526C9" w:rsidRPr="00AA281F" w:rsidRDefault="000526C9" w:rsidP="000526C9">
      <w:pPr>
        <w:pStyle w:val="ListParagraph"/>
        <w:numPr>
          <w:ilvl w:val="0"/>
          <w:numId w:val="15"/>
        </w:numPr>
        <w:ind w:left="714" w:hanging="357"/>
        <w:contextualSpacing w:val="0"/>
        <w:jc w:val="both"/>
        <w:rPr>
          <w:rFonts w:ascii="Arial" w:hAnsi="Arial" w:cs="Arial"/>
        </w:rPr>
      </w:pPr>
      <w:r w:rsidRPr="00AA281F">
        <w:rPr>
          <w:rFonts w:ascii="Arial" w:hAnsi="Arial" w:cs="Arial"/>
        </w:rPr>
        <w:t>Access to a transport network offering easy travel links to the rest of the UK and Europe, as well as international options</w:t>
      </w:r>
    </w:p>
    <w:p w14:paraId="34B7E694" w14:textId="77777777"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Teaching and Training Opportunities</w:t>
      </w:r>
    </w:p>
    <w:p w14:paraId="0E15984E" w14:textId="77777777" w:rsidR="000526C9" w:rsidRPr="00AA281F" w:rsidRDefault="000526C9" w:rsidP="000526C9">
      <w:pPr>
        <w:spacing w:after="120"/>
        <w:jc w:val="both"/>
        <w:rPr>
          <w:rFonts w:ascii="Arial" w:hAnsi="Arial" w:cs="Arial"/>
        </w:rPr>
      </w:pPr>
      <w:r w:rsidRPr="00AA281F">
        <w:rPr>
          <w:rFonts w:ascii="Arial" w:hAnsi="Arial" w:cs="Arial"/>
        </w:rPr>
        <w:t>NHS Lothian has one of the largest and some of the most successful teaching hospitals in Scotland.  We have a growing national and international reputation for medical teaching and research and are recognised as a centre of excellence.</w:t>
      </w:r>
    </w:p>
    <w:p w14:paraId="6D80A852" w14:textId="77777777" w:rsidR="000526C9" w:rsidRPr="00AA281F" w:rsidRDefault="000526C9" w:rsidP="000526C9">
      <w:pPr>
        <w:spacing w:after="120"/>
        <w:jc w:val="both"/>
        <w:rPr>
          <w:rFonts w:ascii="Arial" w:hAnsi="Arial" w:cs="Arial"/>
        </w:rPr>
      </w:pPr>
      <w:r w:rsidRPr="00AA281F">
        <w:rPr>
          <w:rFonts w:ascii="Arial" w:hAnsi="Arial" w:cs="Arial"/>
        </w:rPr>
        <w:t xml:space="preserve">We successfully train medics, </w:t>
      </w:r>
      <w:proofErr w:type="gramStart"/>
      <w:r w:rsidRPr="00AA281F">
        <w:rPr>
          <w:rFonts w:ascii="Arial" w:hAnsi="Arial" w:cs="Arial"/>
        </w:rPr>
        <w:t>nurses</w:t>
      </w:r>
      <w:proofErr w:type="gramEnd"/>
      <w:r w:rsidRPr="00AA281F">
        <w:rPr>
          <w:rFonts w:ascii="Arial" w:hAnsi="Arial" w:cs="Arial"/>
        </w:rPr>
        <w:t xml:space="preserve">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7BC656A2" w14:textId="77777777" w:rsidR="000526C9" w:rsidRPr="00AA281F" w:rsidRDefault="000526C9" w:rsidP="000526C9">
      <w:pPr>
        <w:spacing w:after="120"/>
        <w:jc w:val="both"/>
        <w:rPr>
          <w:rFonts w:ascii="Arial" w:hAnsi="Arial" w:cs="Arial"/>
        </w:rPr>
      </w:pPr>
      <w:r w:rsidRPr="00AA281F">
        <w:rPr>
          <w:rFonts w:ascii="Arial" w:hAnsi="Arial" w:cs="Arial"/>
        </w:rPr>
        <w:lastRenderedPageBreak/>
        <w:t xml:space="preserve">NHS Education for Scotland (NES) and NHS Lothian recruits junior medical staff both UK and worldwide. We are committed to providing a high standard of medical education and are able to offer training in a variety of specialties at foundation and specialty level, with the majority of training posts in the </w:t>
      </w:r>
      <w:proofErr w:type="gramStart"/>
      <w:r w:rsidRPr="00AA281F">
        <w:rPr>
          <w:rFonts w:ascii="Arial" w:hAnsi="Arial" w:cs="Arial"/>
        </w:rPr>
        <w:t>South East</w:t>
      </w:r>
      <w:proofErr w:type="gramEnd"/>
      <w:r w:rsidRPr="00AA281F">
        <w:rPr>
          <w:rFonts w:ascii="Arial" w:hAnsi="Arial" w:cs="Arial"/>
        </w:rPr>
        <w:t xml:space="preserve"> of Scotland rotating through Edinburgh and Lothian hospitals.</w:t>
      </w:r>
    </w:p>
    <w:p w14:paraId="02F68702" w14:textId="77777777" w:rsidR="000526C9" w:rsidRPr="00AA281F" w:rsidRDefault="000526C9" w:rsidP="000526C9">
      <w:pPr>
        <w:spacing w:after="120"/>
        <w:jc w:val="both"/>
        <w:rPr>
          <w:rFonts w:ascii="Arial" w:hAnsi="Arial" w:cs="Arial"/>
        </w:rPr>
      </w:pPr>
      <w:r w:rsidRPr="00AA281F">
        <w:rPr>
          <w:rFonts w:ascii="Arial" w:hAnsi="Arial" w:cs="Arial"/>
        </w:rPr>
        <w:t xml:space="preserve">Information regarding training with links to the appropriate UK websites can be found at </w:t>
      </w:r>
      <w:hyperlink r:id="rId20" w:history="1">
        <w:r w:rsidRPr="00AA281F">
          <w:rPr>
            <w:rStyle w:val="Hyperlink"/>
            <w:rFonts w:ascii="Arial" w:hAnsi="Arial" w:cs="Arial"/>
          </w:rPr>
          <w:t>http://www.scotmt.scot.nhs.uk/</w:t>
        </w:r>
      </w:hyperlink>
      <w:r w:rsidRPr="00AA281F">
        <w:rPr>
          <w:rFonts w:ascii="Arial" w:hAnsi="Arial" w:cs="Arial"/>
        </w:rPr>
        <w:t xml:space="preserve"> and </w:t>
      </w:r>
      <w:hyperlink r:id="rId21" w:history="1">
        <w:r w:rsidRPr="00AA281F">
          <w:rPr>
            <w:rStyle w:val="Hyperlink"/>
            <w:rFonts w:ascii="Arial" w:hAnsi="Arial" w:cs="Arial"/>
          </w:rPr>
          <w:t>http://nes.scot.nhs.uk/</w:t>
        </w:r>
      </w:hyperlink>
    </w:p>
    <w:p w14:paraId="46A5F878" w14:textId="77777777" w:rsidR="000526C9" w:rsidRPr="00AA281F" w:rsidRDefault="000526C9" w:rsidP="000526C9">
      <w:pPr>
        <w:spacing w:after="120"/>
        <w:jc w:val="both"/>
        <w:rPr>
          <w:rFonts w:ascii="Arial" w:hAnsi="Arial" w:cs="Arial"/>
        </w:rPr>
      </w:pPr>
      <w:r w:rsidRPr="00AA281F">
        <w:rPr>
          <w:rFonts w:ascii="Arial" w:hAnsi="Arial" w:cs="Arial"/>
        </w:rPr>
        <w:t>We enjoy close links with the University of Edinburgh (</w:t>
      </w:r>
      <w:hyperlink r:id="rId22" w:history="1">
        <w:r w:rsidRPr="00AA281F">
          <w:rPr>
            <w:rStyle w:val="Hyperlink"/>
            <w:rFonts w:ascii="Arial" w:hAnsi="Arial" w:cs="Arial"/>
          </w:rPr>
          <w:t>http://www.ed.ac.uk/home</w:t>
        </w:r>
      </w:hyperlink>
      <w:r w:rsidRPr="00AA281F">
        <w:rPr>
          <w:rFonts w:ascii="Arial" w:hAnsi="Arial" w:cs="Arial"/>
        </w:rPr>
        <w:t>) whose Medical School is renowned for preparing its medical students to become world-class doctors. Alongside NHS Lothian, the University of Edinburgh offers state-of-the-art medical teaching facilities at the Chancellors Building, including lecture theatres, seminar rooms, clinical skills training area, computing suites, as well as library facilities at the main university, Western General Hospital and Royal Hospital for Sick Children.</w:t>
      </w:r>
    </w:p>
    <w:p w14:paraId="13816B0B" w14:textId="5CBC4047"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 xml:space="preserve">Our vision, </w:t>
      </w:r>
      <w:proofErr w:type="gramStart"/>
      <w:r w:rsidRPr="00AA281F">
        <w:rPr>
          <w:rFonts w:ascii="Arial" w:hAnsi="Arial" w:cs="Arial"/>
          <w:b/>
          <w:u w:val="single"/>
        </w:rPr>
        <w:t>values</w:t>
      </w:r>
      <w:proofErr w:type="gramEnd"/>
      <w:r w:rsidRPr="00AA281F">
        <w:rPr>
          <w:rFonts w:ascii="Arial" w:hAnsi="Arial" w:cs="Arial"/>
          <w:b/>
          <w:u w:val="single"/>
        </w:rPr>
        <w:t xml:space="preserve"> and strategic aims</w:t>
      </w:r>
    </w:p>
    <w:p w14:paraId="66F43938" w14:textId="77777777" w:rsidR="000526C9" w:rsidRPr="00AA281F" w:rsidRDefault="000526C9" w:rsidP="000526C9">
      <w:pPr>
        <w:spacing w:after="120"/>
        <w:jc w:val="both"/>
        <w:rPr>
          <w:rFonts w:ascii="Arial" w:hAnsi="Arial" w:cs="Arial"/>
        </w:rPr>
      </w:pPr>
      <w:r w:rsidRPr="00AA281F">
        <w:rPr>
          <w:rFonts w:ascii="Arial" w:hAnsi="Arial" w:cs="Arial"/>
        </w:rPr>
        <w:t xml:space="preserve">We strive to provide high quality, safe, effective and </w:t>
      </w:r>
      <w:proofErr w:type="gramStart"/>
      <w:r w:rsidRPr="00AA281F">
        <w:rPr>
          <w:rFonts w:ascii="Arial" w:hAnsi="Arial" w:cs="Arial"/>
        </w:rPr>
        <w:t>person centred</w:t>
      </w:r>
      <w:proofErr w:type="gramEnd"/>
      <w:r w:rsidRPr="00AA281F">
        <w:rPr>
          <w:rFonts w:ascii="Arial" w:hAnsi="Arial" w:cs="Arial"/>
        </w:rPr>
        <w:t xml:space="preserve"> healthcare, continually improving clinical outcomes for patients who use our services and for our population as a whole.</w:t>
      </w:r>
    </w:p>
    <w:p w14:paraId="42440A56" w14:textId="77777777" w:rsidR="000526C9" w:rsidRPr="00AA281F" w:rsidRDefault="000526C9" w:rsidP="000526C9">
      <w:pPr>
        <w:spacing w:after="120"/>
        <w:jc w:val="both"/>
        <w:rPr>
          <w:rFonts w:ascii="Arial" w:hAnsi="Arial" w:cs="Arial"/>
        </w:rPr>
      </w:pPr>
      <w:r w:rsidRPr="00AA281F">
        <w:rPr>
          <w:rFonts w:ascii="Arial" w:hAnsi="Arial" w:cs="Arial"/>
        </w:rPr>
        <w:t>To achieve this, we are committed to ever-closer integrated working with patients and our other partners in healthcare and to embedding a culture of continuous improvement to ensure that:</w:t>
      </w:r>
    </w:p>
    <w:p w14:paraId="474D5BC9" w14:textId="77777777" w:rsidR="000526C9" w:rsidRPr="00AA281F" w:rsidRDefault="000526C9" w:rsidP="000526C9">
      <w:pPr>
        <w:pStyle w:val="ListParagraph"/>
        <w:numPr>
          <w:ilvl w:val="0"/>
          <w:numId w:val="18"/>
        </w:numPr>
        <w:ind w:left="714" w:hanging="357"/>
        <w:contextualSpacing w:val="0"/>
        <w:jc w:val="both"/>
        <w:rPr>
          <w:rFonts w:ascii="Arial" w:hAnsi="Arial" w:cs="Arial"/>
        </w:rPr>
      </w:pPr>
      <w:r w:rsidRPr="00AA281F">
        <w:rPr>
          <w:rFonts w:ascii="Arial" w:hAnsi="Arial" w:cs="Arial"/>
        </w:rPr>
        <w:t>Our staff can contribute fully to achieving the best possible health and healthcare, based on evidence and best practice</w:t>
      </w:r>
    </w:p>
    <w:p w14:paraId="7DC6FFFD" w14:textId="77777777" w:rsidR="000526C9" w:rsidRPr="00AA281F" w:rsidRDefault="000526C9" w:rsidP="000526C9">
      <w:pPr>
        <w:pStyle w:val="ListParagraph"/>
        <w:numPr>
          <w:ilvl w:val="0"/>
          <w:numId w:val="18"/>
        </w:numPr>
        <w:ind w:left="714" w:hanging="357"/>
        <w:contextualSpacing w:val="0"/>
        <w:jc w:val="both"/>
        <w:rPr>
          <w:rFonts w:ascii="Arial" w:hAnsi="Arial" w:cs="Arial"/>
        </w:rPr>
      </w:pPr>
      <w:r w:rsidRPr="00AA281F">
        <w:rPr>
          <w:rFonts w:ascii="Arial" w:hAnsi="Arial" w:cs="Arial"/>
        </w:rPr>
        <w:t>Everything we do maximises efficiency and delivers value for patients and the public</w:t>
      </w:r>
    </w:p>
    <w:p w14:paraId="5657822C" w14:textId="77777777" w:rsidR="000526C9" w:rsidRPr="00AA281F" w:rsidRDefault="000526C9" w:rsidP="000526C9">
      <w:pPr>
        <w:jc w:val="both"/>
        <w:rPr>
          <w:rFonts w:ascii="Arial" w:hAnsi="Arial" w:cs="Arial"/>
        </w:rPr>
      </w:pPr>
    </w:p>
    <w:p w14:paraId="7629B629" w14:textId="77777777" w:rsidR="000526C9" w:rsidRPr="00AA281F" w:rsidRDefault="000526C9" w:rsidP="000526C9">
      <w:pPr>
        <w:spacing w:after="120"/>
        <w:jc w:val="both"/>
        <w:rPr>
          <w:rFonts w:ascii="Arial" w:hAnsi="Arial" w:cs="Arial"/>
        </w:rPr>
      </w:pPr>
      <w:r w:rsidRPr="00AA281F">
        <w:rPr>
          <w:rFonts w:ascii="Arial" w:hAnsi="Arial" w:cs="Arial"/>
        </w:rPr>
        <w:t xml:space="preserve">We have identified six strategic aims to ensure we can deliver safe, </w:t>
      </w:r>
      <w:proofErr w:type="gramStart"/>
      <w:r w:rsidRPr="00AA281F">
        <w:rPr>
          <w:rFonts w:ascii="Arial" w:hAnsi="Arial" w:cs="Arial"/>
        </w:rPr>
        <w:t>effective</w:t>
      </w:r>
      <w:proofErr w:type="gramEnd"/>
      <w:r w:rsidRPr="00AA281F">
        <w:rPr>
          <w:rFonts w:ascii="Arial" w:hAnsi="Arial" w:cs="Arial"/>
        </w:rPr>
        <w:t xml:space="preserve"> and person-centred health and social care:</w:t>
      </w:r>
    </w:p>
    <w:p w14:paraId="393E3D7A" w14:textId="77777777" w:rsidR="000526C9" w:rsidRPr="00AA281F" w:rsidRDefault="000526C9" w:rsidP="000526C9">
      <w:pPr>
        <w:pStyle w:val="ListParagraph"/>
        <w:numPr>
          <w:ilvl w:val="0"/>
          <w:numId w:val="19"/>
        </w:numPr>
        <w:ind w:left="714" w:hanging="357"/>
        <w:contextualSpacing w:val="0"/>
        <w:jc w:val="both"/>
        <w:rPr>
          <w:rFonts w:ascii="Arial" w:hAnsi="Arial" w:cs="Arial"/>
        </w:rPr>
      </w:pPr>
      <w:r w:rsidRPr="00AA281F">
        <w:rPr>
          <w:rFonts w:ascii="Arial" w:hAnsi="Arial" w:cs="Arial"/>
        </w:rPr>
        <w:t>Prioritise prevention, reduce inequalities and promote longer healthier lives for all</w:t>
      </w:r>
    </w:p>
    <w:p w14:paraId="23C95175" w14:textId="77777777" w:rsidR="000526C9" w:rsidRPr="00AA281F" w:rsidRDefault="000526C9" w:rsidP="000526C9">
      <w:pPr>
        <w:pStyle w:val="ListParagraph"/>
        <w:numPr>
          <w:ilvl w:val="0"/>
          <w:numId w:val="19"/>
        </w:numPr>
        <w:ind w:left="714" w:hanging="357"/>
        <w:contextualSpacing w:val="0"/>
        <w:jc w:val="both"/>
        <w:rPr>
          <w:rFonts w:ascii="Arial" w:hAnsi="Arial" w:cs="Arial"/>
        </w:rPr>
      </w:pPr>
      <w:r w:rsidRPr="00AA281F">
        <w:rPr>
          <w:rFonts w:ascii="Arial" w:hAnsi="Arial" w:cs="Arial"/>
        </w:rPr>
        <w:t xml:space="preserve">Put in place robust systems to deliver the best model of integrated care for our population – across primary, </w:t>
      </w:r>
      <w:proofErr w:type="gramStart"/>
      <w:r w:rsidRPr="00AA281F">
        <w:rPr>
          <w:rFonts w:ascii="Arial" w:hAnsi="Arial" w:cs="Arial"/>
        </w:rPr>
        <w:t>secondary</w:t>
      </w:r>
      <w:proofErr w:type="gramEnd"/>
      <w:r w:rsidRPr="00AA281F">
        <w:rPr>
          <w:rFonts w:ascii="Arial" w:hAnsi="Arial" w:cs="Arial"/>
        </w:rPr>
        <w:t xml:space="preserve"> and social care</w:t>
      </w:r>
    </w:p>
    <w:p w14:paraId="7D46AAB3" w14:textId="77777777" w:rsidR="000526C9" w:rsidRPr="00AA281F" w:rsidRDefault="000526C9" w:rsidP="000526C9">
      <w:pPr>
        <w:pStyle w:val="ListParagraph"/>
        <w:numPr>
          <w:ilvl w:val="0"/>
          <w:numId w:val="19"/>
        </w:numPr>
        <w:ind w:left="714" w:hanging="357"/>
        <w:contextualSpacing w:val="0"/>
        <w:jc w:val="both"/>
        <w:rPr>
          <w:rFonts w:ascii="Arial" w:hAnsi="Arial" w:cs="Arial"/>
        </w:rPr>
      </w:pPr>
      <w:r w:rsidRPr="00AA281F">
        <w:rPr>
          <w:rFonts w:ascii="Arial" w:hAnsi="Arial" w:cs="Arial"/>
        </w:rPr>
        <w:t xml:space="preserve">Ensure that care is evidence-based, incorporates best </w:t>
      </w:r>
      <w:proofErr w:type="gramStart"/>
      <w:r w:rsidRPr="00AA281F">
        <w:rPr>
          <w:rFonts w:ascii="Arial" w:hAnsi="Arial" w:cs="Arial"/>
        </w:rPr>
        <w:t>practice</w:t>
      </w:r>
      <w:proofErr w:type="gramEnd"/>
      <w:r w:rsidRPr="00AA281F">
        <w:rPr>
          <w:rFonts w:ascii="Arial" w:hAnsi="Arial" w:cs="Arial"/>
        </w:rPr>
        <w:t xml:space="preserve"> and fosters innovation, and achieves seamless and sustainable care pathways for patients</w:t>
      </w:r>
    </w:p>
    <w:p w14:paraId="1B0F93E2" w14:textId="77777777" w:rsidR="000526C9" w:rsidRPr="00AA281F" w:rsidRDefault="000526C9" w:rsidP="000526C9">
      <w:pPr>
        <w:pStyle w:val="ListParagraph"/>
        <w:numPr>
          <w:ilvl w:val="0"/>
          <w:numId w:val="19"/>
        </w:numPr>
        <w:ind w:left="714" w:hanging="357"/>
        <w:contextualSpacing w:val="0"/>
        <w:jc w:val="both"/>
        <w:rPr>
          <w:rFonts w:ascii="Arial" w:hAnsi="Arial" w:cs="Arial"/>
        </w:rPr>
      </w:pPr>
      <w:r w:rsidRPr="00AA281F">
        <w:rPr>
          <w:rFonts w:ascii="Arial" w:hAnsi="Arial" w:cs="Arial"/>
        </w:rPr>
        <w:t xml:space="preserve">Design our healthcare systems to </w:t>
      </w:r>
      <w:proofErr w:type="gramStart"/>
      <w:r w:rsidRPr="00AA281F">
        <w:rPr>
          <w:rFonts w:ascii="Arial" w:hAnsi="Arial" w:cs="Arial"/>
        </w:rPr>
        <w:t>reliably and efficiently deliver the right care</w:t>
      </w:r>
      <w:proofErr w:type="gramEnd"/>
      <w:r w:rsidRPr="00AA281F">
        <w:rPr>
          <w:rFonts w:ascii="Arial" w:hAnsi="Arial" w:cs="Arial"/>
        </w:rPr>
        <w:t xml:space="preserve"> at the right time in the most appropriate setting</w:t>
      </w:r>
    </w:p>
    <w:p w14:paraId="3FA90C82" w14:textId="77777777" w:rsidR="000526C9" w:rsidRPr="00AA281F" w:rsidRDefault="000526C9" w:rsidP="000526C9">
      <w:pPr>
        <w:pStyle w:val="ListParagraph"/>
        <w:numPr>
          <w:ilvl w:val="0"/>
          <w:numId w:val="19"/>
        </w:numPr>
        <w:ind w:left="714" w:hanging="357"/>
        <w:contextualSpacing w:val="0"/>
        <w:jc w:val="both"/>
        <w:rPr>
          <w:rFonts w:ascii="Arial" w:hAnsi="Arial" w:cs="Arial"/>
        </w:rPr>
      </w:pPr>
      <w:r w:rsidRPr="00AA281F">
        <w:rPr>
          <w:rFonts w:ascii="Arial" w:hAnsi="Arial" w:cs="Arial"/>
        </w:rPr>
        <w:t>Involve patients and carers as equal partners, enabling individuals to manage their own health and wellbeing and that of their families</w:t>
      </w:r>
    </w:p>
    <w:p w14:paraId="5351B509" w14:textId="77777777" w:rsidR="000526C9" w:rsidRPr="00AA281F" w:rsidRDefault="000526C9" w:rsidP="000526C9">
      <w:pPr>
        <w:pStyle w:val="ListParagraph"/>
        <w:numPr>
          <w:ilvl w:val="0"/>
          <w:numId w:val="19"/>
        </w:numPr>
        <w:ind w:left="714" w:hanging="357"/>
        <w:contextualSpacing w:val="0"/>
        <w:jc w:val="both"/>
        <w:rPr>
          <w:rFonts w:ascii="Arial" w:hAnsi="Arial" w:cs="Arial"/>
        </w:rPr>
      </w:pPr>
      <w:r w:rsidRPr="00AA281F">
        <w:rPr>
          <w:rFonts w:ascii="Arial" w:hAnsi="Arial" w:cs="Arial"/>
        </w:rPr>
        <w:t xml:space="preserve">Use the resources we have – skilled people, technology, </w:t>
      </w:r>
      <w:proofErr w:type="gramStart"/>
      <w:r w:rsidRPr="00AA281F">
        <w:rPr>
          <w:rFonts w:ascii="Arial" w:hAnsi="Arial" w:cs="Arial"/>
        </w:rPr>
        <w:t>buildings</w:t>
      </w:r>
      <w:proofErr w:type="gramEnd"/>
      <w:r w:rsidRPr="00AA281F">
        <w:rPr>
          <w:rFonts w:ascii="Arial" w:hAnsi="Arial" w:cs="Arial"/>
        </w:rPr>
        <w:t xml:space="preserve"> and equipment –efficiently and effectively.</w:t>
      </w:r>
    </w:p>
    <w:p w14:paraId="009B03FF" w14:textId="77777777" w:rsidR="000526C9" w:rsidRPr="00AA281F" w:rsidRDefault="000526C9" w:rsidP="000526C9">
      <w:pPr>
        <w:jc w:val="both"/>
        <w:rPr>
          <w:rFonts w:ascii="Arial" w:hAnsi="Arial" w:cs="Arial"/>
        </w:rPr>
      </w:pPr>
    </w:p>
    <w:p w14:paraId="55F50C6D" w14:textId="1F3BA00E" w:rsidR="000526C9" w:rsidRPr="00AA281F" w:rsidRDefault="000526C9" w:rsidP="000526C9">
      <w:pPr>
        <w:jc w:val="both"/>
        <w:rPr>
          <w:rFonts w:ascii="Arial" w:hAnsi="Arial" w:cs="Arial"/>
        </w:rPr>
      </w:pPr>
      <w:r w:rsidRPr="00AA281F">
        <w:rPr>
          <w:rFonts w:ascii="Arial" w:hAnsi="Arial" w:cs="Arial"/>
        </w:rPr>
        <w:t>The specific areas of focus and actions needed to achieve each of these aims are detailed in “Our Health, our Future: NHS Lothian Strategic Clinical Framework 201</w:t>
      </w:r>
      <w:r w:rsidR="00800B78" w:rsidRPr="00AA281F">
        <w:rPr>
          <w:rFonts w:ascii="Arial" w:hAnsi="Arial" w:cs="Arial"/>
        </w:rPr>
        <w:t>4</w:t>
      </w:r>
      <w:r w:rsidRPr="00AA281F">
        <w:rPr>
          <w:rFonts w:ascii="Arial" w:hAnsi="Arial" w:cs="Arial"/>
        </w:rPr>
        <w:t xml:space="preserve"> – 202</w:t>
      </w:r>
      <w:r w:rsidR="00800B78" w:rsidRPr="00AA281F">
        <w:rPr>
          <w:rFonts w:ascii="Arial" w:hAnsi="Arial" w:cs="Arial"/>
        </w:rPr>
        <w:t>4</w:t>
      </w:r>
      <w:r w:rsidRPr="00AA281F">
        <w:rPr>
          <w:rFonts w:ascii="Arial" w:hAnsi="Arial" w:cs="Arial"/>
        </w:rPr>
        <w:t>,” consultation document which you will find at</w:t>
      </w:r>
      <w:r w:rsidR="009A18FB" w:rsidRPr="00AA281F">
        <w:rPr>
          <w:rFonts w:ascii="Arial" w:hAnsi="Arial" w:cs="Arial"/>
        </w:rPr>
        <w:t xml:space="preserve">:  </w:t>
      </w:r>
      <w:hyperlink r:id="rId23" w:history="1">
        <w:r w:rsidR="009A18FB" w:rsidRPr="00AA281F">
          <w:rPr>
            <w:rStyle w:val="Hyperlink"/>
            <w:rFonts w:ascii="Arial" w:hAnsi="Arial" w:cs="Arial"/>
          </w:rPr>
          <w:t>https://org.nhslothian.scot/Strategies/Pages/default.aspx</w:t>
        </w:r>
      </w:hyperlink>
      <w:r w:rsidR="009A18FB" w:rsidRPr="00AA281F">
        <w:rPr>
          <w:rFonts w:ascii="Arial" w:hAnsi="Arial" w:cs="Arial"/>
        </w:rPr>
        <w:t xml:space="preserve"> </w:t>
      </w:r>
    </w:p>
    <w:p w14:paraId="27770400" w14:textId="3CFAC9EC"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Our Health, Our Care, Our Future</w:t>
      </w:r>
    </w:p>
    <w:p w14:paraId="1BE1345E" w14:textId="77777777" w:rsidR="000526C9" w:rsidRPr="00AA281F" w:rsidRDefault="000526C9" w:rsidP="000526C9">
      <w:pPr>
        <w:jc w:val="both"/>
        <w:rPr>
          <w:rFonts w:ascii="Arial" w:hAnsi="Arial" w:cs="Arial"/>
        </w:rPr>
      </w:pPr>
      <w:r w:rsidRPr="00AA281F">
        <w:rPr>
          <w:rFonts w:ascii="Arial" w:hAnsi="Arial" w:cs="Arial"/>
        </w:rPr>
        <w:t xml:space="preserve">NHS Lothian works to help people live healthier, longer lives – no matter who they are or where in the region they live. Much progress has been made, but significant challenges and opportunities lie ahead. NHS Lothian draft strategic plan - Our Health, Our Care, Our Future </w:t>
      </w:r>
      <w:r w:rsidRPr="00AA281F">
        <w:rPr>
          <w:rFonts w:ascii="Arial" w:hAnsi="Arial" w:cs="Arial"/>
        </w:rPr>
        <w:lastRenderedPageBreak/>
        <w:t>– sets out what we propose to do over the coming decade to address these challenges and continue to provide a high quality, sustainable healthcare system for the people of Lothian.</w:t>
      </w:r>
    </w:p>
    <w:p w14:paraId="29A2AEC0" w14:textId="77777777" w:rsidR="000526C9" w:rsidRPr="00AA281F" w:rsidRDefault="000526C9" w:rsidP="000526C9">
      <w:pPr>
        <w:jc w:val="both"/>
        <w:rPr>
          <w:rFonts w:ascii="Arial" w:hAnsi="Arial" w:cs="Arial"/>
        </w:rPr>
      </w:pPr>
    </w:p>
    <w:p w14:paraId="6116C2DB" w14:textId="77777777" w:rsidR="000526C9" w:rsidRPr="00AA281F" w:rsidRDefault="000526C9" w:rsidP="000526C9">
      <w:pPr>
        <w:spacing w:after="120"/>
        <w:jc w:val="both"/>
        <w:rPr>
          <w:rFonts w:ascii="Arial" w:hAnsi="Arial" w:cs="Arial"/>
        </w:rPr>
      </w:pPr>
      <w:r w:rsidRPr="00AA281F">
        <w:rPr>
          <w:rFonts w:ascii="Arial" w:hAnsi="Arial" w:cs="Arial"/>
        </w:rPr>
        <w:t xml:space="preserve">In developing the strategic </w:t>
      </w:r>
      <w:proofErr w:type="gramStart"/>
      <w:r w:rsidRPr="00AA281F">
        <w:rPr>
          <w:rFonts w:ascii="Arial" w:hAnsi="Arial" w:cs="Arial"/>
        </w:rPr>
        <w:t>plan</w:t>
      </w:r>
      <w:proofErr w:type="gramEnd"/>
      <w:r w:rsidRPr="00AA281F">
        <w:rPr>
          <w:rFonts w:ascii="Arial" w:hAnsi="Arial" w:cs="Arial"/>
        </w:rPr>
        <w:t xml:space="preserve"> we have:</w:t>
      </w:r>
    </w:p>
    <w:p w14:paraId="413E33DC" w14:textId="77777777" w:rsidR="000526C9" w:rsidRPr="00AA281F" w:rsidRDefault="000526C9" w:rsidP="000526C9">
      <w:pPr>
        <w:pStyle w:val="ListParagraph"/>
        <w:numPr>
          <w:ilvl w:val="0"/>
          <w:numId w:val="22"/>
        </w:numPr>
        <w:spacing w:after="120"/>
        <w:jc w:val="both"/>
        <w:rPr>
          <w:rFonts w:ascii="Arial" w:hAnsi="Arial" w:cs="Arial"/>
        </w:rPr>
      </w:pPr>
      <w:r w:rsidRPr="00AA281F">
        <w:rPr>
          <w:rFonts w:ascii="Arial" w:hAnsi="Arial" w:cs="Arial"/>
        </w:rPr>
        <w:t>asked staff and patients what and how things need to change to deliver our aims</w:t>
      </w:r>
    </w:p>
    <w:p w14:paraId="0A5852C5" w14:textId="77777777" w:rsidR="000526C9" w:rsidRPr="00AA281F" w:rsidRDefault="000526C9" w:rsidP="000526C9">
      <w:pPr>
        <w:pStyle w:val="ListParagraph"/>
        <w:numPr>
          <w:ilvl w:val="0"/>
          <w:numId w:val="22"/>
        </w:numPr>
        <w:spacing w:after="120"/>
        <w:jc w:val="both"/>
        <w:rPr>
          <w:rFonts w:ascii="Arial" w:hAnsi="Arial" w:cs="Arial"/>
        </w:rPr>
      </w:pPr>
      <w:r w:rsidRPr="00AA281F">
        <w:rPr>
          <w:rFonts w:ascii="Arial" w:hAnsi="Arial" w:cs="Arial"/>
        </w:rPr>
        <w:t>brought together local plans into an integrated whole</w:t>
      </w:r>
    </w:p>
    <w:p w14:paraId="796C0CDB" w14:textId="77777777" w:rsidR="000526C9" w:rsidRPr="00AA281F" w:rsidRDefault="000526C9" w:rsidP="000526C9">
      <w:pPr>
        <w:pStyle w:val="ListParagraph"/>
        <w:numPr>
          <w:ilvl w:val="0"/>
          <w:numId w:val="22"/>
        </w:numPr>
        <w:spacing w:after="120"/>
        <w:jc w:val="both"/>
        <w:rPr>
          <w:rFonts w:ascii="Arial" w:hAnsi="Arial" w:cs="Arial"/>
        </w:rPr>
      </w:pPr>
      <w:r w:rsidRPr="00AA281F">
        <w:rPr>
          <w:rFonts w:ascii="Arial" w:hAnsi="Arial" w:cs="Arial"/>
        </w:rPr>
        <w:t>identified opportunities to make better use of existing resources and facilities</w:t>
      </w:r>
    </w:p>
    <w:p w14:paraId="41361DBA" w14:textId="77777777" w:rsidR="000526C9" w:rsidRPr="00AA281F" w:rsidRDefault="000526C9" w:rsidP="000526C9">
      <w:pPr>
        <w:pStyle w:val="ListParagraph"/>
        <w:numPr>
          <w:ilvl w:val="0"/>
          <w:numId w:val="22"/>
        </w:numPr>
        <w:ind w:left="714" w:hanging="357"/>
        <w:contextualSpacing w:val="0"/>
        <w:jc w:val="both"/>
        <w:rPr>
          <w:rFonts w:ascii="Arial" w:hAnsi="Arial" w:cs="Arial"/>
        </w:rPr>
      </w:pPr>
      <w:r w:rsidRPr="00AA281F">
        <w:rPr>
          <w:rFonts w:ascii="Arial" w:hAnsi="Arial" w:cs="Arial"/>
        </w:rPr>
        <w:t>prioritised areas that will make most difference to patients</w:t>
      </w:r>
    </w:p>
    <w:p w14:paraId="541F3F43" w14:textId="77777777" w:rsidR="000526C9" w:rsidRPr="00AA281F" w:rsidRDefault="000526C9" w:rsidP="000526C9">
      <w:pPr>
        <w:jc w:val="both"/>
        <w:rPr>
          <w:rFonts w:ascii="Arial" w:hAnsi="Arial" w:cs="Arial"/>
        </w:rPr>
      </w:pPr>
    </w:p>
    <w:p w14:paraId="4DCACD3F" w14:textId="77777777" w:rsidR="000526C9" w:rsidRPr="00AA281F" w:rsidRDefault="000526C9" w:rsidP="000526C9">
      <w:pPr>
        <w:spacing w:after="120"/>
        <w:jc w:val="both"/>
        <w:rPr>
          <w:rFonts w:ascii="Arial" w:hAnsi="Arial" w:cs="Arial"/>
        </w:rPr>
      </w:pPr>
      <w:r w:rsidRPr="00AA281F">
        <w:rPr>
          <w:rFonts w:ascii="Arial" w:hAnsi="Arial" w:cs="Arial"/>
        </w:rPr>
        <w:t>The plan outlines a range of proposals, which will allow us to:</w:t>
      </w:r>
    </w:p>
    <w:p w14:paraId="7830D6E7" w14:textId="77777777" w:rsidR="000526C9" w:rsidRPr="00AA281F" w:rsidRDefault="000526C9" w:rsidP="000526C9">
      <w:pPr>
        <w:pStyle w:val="ListParagraph"/>
        <w:numPr>
          <w:ilvl w:val="0"/>
          <w:numId w:val="23"/>
        </w:numPr>
        <w:spacing w:after="120"/>
        <w:jc w:val="both"/>
        <w:rPr>
          <w:rFonts w:ascii="Arial" w:hAnsi="Arial" w:cs="Arial"/>
        </w:rPr>
      </w:pPr>
      <w:r w:rsidRPr="00AA281F">
        <w:rPr>
          <w:rFonts w:ascii="Arial" w:hAnsi="Arial" w:cs="Arial"/>
        </w:rPr>
        <w:t>improve the quality of care</w:t>
      </w:r>
    </w:p>
    <w:p w14:paraId="04B16724" w14:textId="77777777" w:rsidR="000526C9" w:rsidRPr="00AA281F" w:rsidRDefault="000526C9" w:rsidP="000526C9">
      <w:pPr>
        <w:pStyle w:val="ListParagraph"/>
        <w:numPr>
          <w:ilvl w:val="0"/>
          <w:numId w:val="23"/>
        </w:numPr>
        <w:spacing w:after="120"/>
        <w:jc w:val="both"/>
        <w:rPr>
          <w:rFonts w:ascii="Arial" w:hAnsi="Arial" w:cs="Arial"/>
        </w:rPr>
      </w:pPr>
      <w:r w:rsidRPr="00AA281F">
        <w:rPr>
          <w:rFonts w:ascii="Arial" w:hAnsi="Arial" w:cs="Arial"/>
        </w:rPr>
        <w:t>improve the health of the population</w:t>
      </w:r>
    </w:p>
    <w:p w14:paraId="24CE7013" w14:textId="77777777" w:rsidR="000526C9" w:rsidRPr="00AA281F" w:rsidRDefault="000526C9" w:rsidP="000526C9">
      <w:pPr>
        <w:pStyle w:val="ListParagraph"/>
        <w:numPr>
          <w:ilvl w:val="0"/>
          <w:numId w:val="23"/>
        </w:numPr>
        <w:ind w:left="714" w:hanging="357"/>
        <w:contextualSpacing w:val="0"/>
        <w:jc w:val="both"/>
        <w:rPr>
          <w:rFonts w:ascii="Arial" w:hAnsi="Arial" w:cs="Arial"/>
        </w:rPr>
      </w:pPr>
      <w:r w:rsidRPr="00AA281F">
        <w:rPr>
          <w:rFonts w:ascii="Arial" w:hAnsi="Arial" w:cs="Arial"/>
        </w:rPr>
        <w:t>provide better value and financial sustainability</w:t>
      </w:r>
    </w:p>
    <w:p w14:paraId="1EAE51E3" w14:textId="77777777" w:rsidR="000526C9" w:rsidRPr="00AA281F" w:rsidRDefault="000526C9" w:rsidP="000526C9">
      <w:pPr>
        <w:jc w:val="both"/>
        <w:rPr>
          <w:rFonts w:ascii="Arial" w:hAnsi="Arial" w:cs="Arial"/>
        </w:rPr>
      </w:pPr>
    </w:p>
    <w:p w14:paraId="208821CC" w14:textId="77777777" w:rsidR="000526C9" w:rsidRPr="00AA281F" w:rsidRDefault="000526C9" w:rsidP="000526C9">
      <w:pPr>
        <w:jc w:val="both"/>
        <w:rPr>
          <w:rFonts w:ascii="Arial" w:hAnsi="Arial" w:cs="Arial"/>
        </w:rPr>
      </w:pPr>
      <w:r w:rsidRPr="00AA281F">
        <w:rPr>
          <w:rFonts w:ascii="Arial" w:hAnsi="Arial" w:cs="Arial"/>
        </w:rPr>
        <w:t xml:space="preserve">Over the coming months we will discuss the need for change and the proposals set out in the plan with staff, patients, </w:t>
      </w:r>
      <w:proofErr w:type="gramStart"/>
      <w:r w:rsidRPr="00AA281F">
        <w:rPr>
          <w:rFonts w:ascii="Arial" w:hAnsi="Arial" w:cs="Arial"/>
        </w:rPr>
        <w:t>communities</w:t>
      </w:r>
      <w:proofErr w:type="gramEnd"/>
      <w:r w:rsidRPr="00AA281F">
        <w:rPr>
          <w:rFonts w:ascii="Arial" w:hAnsi="Arial" w:cs="Arial"/>
        </w:rPr>
        <w:t xml:space="preserve"> and other stakeholders. A summary of the plan can be found at</w:t>
      </w:r>
    </w:p>
    <w:p w14:paraId="218548A8" w14:textId="37DE26CF" w:rsidR="000526C9" w:rsidRPr="00AA281F" w:rsidRDefault="00F26378" w:rsidP="000526C9">
      <w:pPr>
        <w:jc w:val="both"/>
        <w:rPr>
          <w:rFonts w:ascii="Arial" w:hAnsi="Arial" w:cs="Arial"/>
        </w:rPr>
      </w:pPr>
      <w:hyperlink r:id="rId24" w:history="1">
        <w:r w:rsidR="002974F1" w:rsidRPr="00AA281F">
          <w:rPr>
            <w:rStyle w:val="Hyperlink"/>
            <w:rFonts w:ascii="Arial" w:hAnsi="Arial" w:cs="Arial"/>
          </w:rPr>
          <w:t>https://org.nhslothian.scot/Strategies/OurHealthOurCareOurFuture/Pages/default.aspx</w:t>
        </w:r>
      </w:hyperlink>
      <w:r w:rsidR="002974F1" w:rsidRPr="00AA281F">
        <w:rPr>
          <w:rFonts w:ascii="Arial" w:hAnsi="Arial" w:cs="Arial"/>
        </w:rPr>
        <w:t xml:space="preserve"> </w:t>
      </w:r>
    </w:p>
    <w:p w14:paraId="11411BB1" w14:textId="77777777" w:rsidR="000526C9" w:rsidRPr="00AA281F" w:rsidRDefault="000526C9" w:rsidP="000526C9">
      <w:pPr>
        <w:pStyle w:val="Heading4"/>
        <w:spacing w:after="120"/>
        <w:rPr>
          <w:rFonts w:ascii="Arial" w:hAnsi="Arial" w:cs="Arial"/>
          <w:color w:val="000000"/>
          <w:sz w:val="22"/>
          <w:szCs w:val="22"/>
          <w:u w:val="single"/>
        </w:rPr>
      </w:pPr>
      <w:r w:rsidRPr="00AA281F">
        <w:rPr>
          <w:rFonts w:ascii="Arial" w:hAnsi="Arial" w:cs="Arial"/>
          <w:color w:val="000000"/>
          <w:sz w:val="22"/>
          <w:szCs w:val="22"/>
          <w:u w:val="single"/>
        </w:rPr>
        <w:t>NHS Lothian’s Clinical Quality Approach – Quality Driving Improvement</w:t>
      </w:r>
    </w:p>
    <w:p w14:paraId="09D013CB" w14:textId="77777777" w:rsidR="000526C9" w:rsidRPr="00AA281F" w:rsidRDefault="000526C9" w:rsidP="000526C9">
      <w:pPr>
        <w:pStyle w:val="NormalWeb"/>
        <w:spacing w:before="0" w:beforeAutospacing="0" w:after="120" w:afterAutospacing="0"/>
        <w:jc w:val="both"/>
        <w:rPr>
          <w:rFonts w:ascii="Arial" w:hAnsi="Arial" w:cs="Arial"/>
          <w:color w:val="000000"/>
          <w:sz w:val="22"/>
          <w:szCs w:val="22"/>
        </w:rPr>
      </w:pPr>
      <w:r w:rsidRPr="00AA281F">
        <w:rPr>
          <w:rFonts w:ascii="Arial" w:hAnsi="Arial" w:cs="Arial"/>
          <w:color w:val="000000"/>
          <w:sz w:val="22"/>
          <w:szCs w:val="22"/>
        </w:rPr>
        <w:t xml:space="preserve">This is a new way of approaching quality in NHS Lothian.  With this approach to service </w:t>
      </w:r>
      <w:proofErr w:type="gramStart"/>
      <w:r w:rsidRPr="00AA281F">
        <w:rPr>
          <w:rFonts w:ascii="Arial" w:hAnsi="Arial" w:cs="Arial"/>
          <w:color w:val="000000"/>
          <w:sz w:val="22"/>
          <w:szCs w:val="22"/>
        </w:rPr>
        <w:t>improvement</w:t>
      </w:r>
      <w:proofErr w:type="gramEnd"/>
      <w:r w:rsidRPr="00AA281F">
        <w:rPr>
          <w:rFonts w:ascii="Arial" w:hAnsi="Arial" w:cs="Arial"/>
          <w:color w:val="000000"/>
          <w:sz w:val="22"/>
          <w:szCs w:val="22"/>
        </w:rPr>
        <w:t xml:space="preserve">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0E9418F5" w14:textId="77777777" w:rsidR="000526C9" w:rsidRPr="00AA281F" w:rsidRDefault="000526C9" w:rsidP="000526C9">
      <w:pPr>
        <w:pStyle w:val="NormalWeb"/>
        <w:spacing w:before="0" w:beforeAutospacing="0" w:after="120" w:afterAutospacing="0"/>
        <w:jc w:val="both"/>
        <w:rPr>
          <w:rFonts w:ascii="Arial" w:hAnsi="Arial" w:cs="Arial"/>
          <w:color w:val="000000"/>
          <w:sz w:val="22"/>
          <w:szCs w:val="22"/>
        </w:rPr>
      </w:pPr>
      <w:r w:rsidRPr="00AA281F">
        <w:rPr>
          <w:rFonts w:ascii="Arial" w:hAnsi="Arial" w:cs="Arial"/>
          <w:color w:val="000000"/>
          <w:sz w:val="22"/>
          <w:szCs w:val="22"/>
        </w:rPr>
        <w:t xml:space="preserve">In all highly reliable healthcare organisations, </w:t>
      </w:r>
      <w:proofErr w:type="gramStart"/>
      <w:r w:rsidRPr="00AA281F">
        <w:rPr>
          <w:rFonts w:ascii="Arial" w:hAnsi="Arial" w:cs="Arial"/>
          <w:color w:val="000000"/>
          <w:sz w:val="22"/>
          <w:szCs w:val="22"/>
        </w:rPr>
        <w:t>it is clear that senior</w:t>
      </w:r>
      <w:proofErr w:type="gramEnd"/>
      <w:r w:rsidRPr="00AA281F">
        <w:rPr>
          <w:rFonts w:ascii="Arial" w:hAnsi="Arial" w:cs="Arial"/>
          <w:color w:val="000000"/>
          <w:sz w:val="22"/>
          <w:szCs w:val="22"/>
        </w:rPr>
        <w:t xml:space="preserve"> leadership commitment to the importance of the work, the introduction of consistent improvement methodology, the use of good quality data and building improvement capability within the workforce, are key to the successful delivery of improvement strategies.</w:t>
      </w:r>
    </w:p>
    <w:p w14:paraId="628E2A0C" w14:textId="77777777" w:rsidR="000526C9" w:rsidRPr="00AA281F" w:rsidRDefault="000526C9" w:rsidP="000526C9">
      <w:pPr>
        <w:pStyle w:val="NormalWeb"/>
        <w:spacing w:before="0" w:beforeAutospacing="0" w:after="120" w:afterAutospacing="0"/>
        <w:jc w:val="both"/>
        <w:rPr>
          <w:rFonts w:ascii="Arial" w:hAnsi="Arial" w:cs="Arial"/>
          <w:color w:val="000000"/>
          <w:sz w:val="22"/>
          <w:szCs w:val="22"/>
        </w:rPr>
      </w:pPr>
      <w:r w:rsidRPr="00AA281F">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496F3568" w14:textId="77777777" w:rsidR="000526C9" w:rsidRPr="00AA281F" w:rsidRDefault="000526C9" w:rsidP="000526C9">
      <w:pPr>
        <w:spacing w:before="240" w:after="120"/>
        <w:jc w:val="both"/>
        <w:rPr>
          <w:rFonts w:ascii="Arial" w:hAnsi="Arial" w:cs="Arial"/>
          <w:b/>
          <w:u w:val="single"/>
        </w:rPr>
      </w:pPr>
      <w:r w:rsidRPr="00AA281F">
        <w:rPr>
          <w:rFonts w:ascii="Arial" w:hAnsi="Arial" w:cs="Arial"/>
          <w:b/>
          <w:u w:val="single"/>
        </w:rPr>
        <w:t>Our Values and ways of working</w:t>
      </w:r>
    </w:p>
    <w:p w14:paraId="4A60A47C" w14:textId="77777777" w:rsidR="000526C9" w:rsidRPr="00AA281F" w:rsidRDefault="000526C9" w:rsidP="000526C9">
      <w:pPr>
        <w:jc w:val="both"/>
        <w:rPr>
          <w:rFonts w:ascii="Arial" w:hAnsi="Arial" w:cs="Arial"/>
        </w:rPr>
      </w:pPr>
      <w:r w:rsidRPr="00AA281F">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47F9B54B" w14:textId="7C212C50" w:rsidR="002974F1" w:rsidRPr="00AA281F" w:rsidRDefault="002974F1">
      <w:pPr>
        <w:rPr>
          <w:rFonts w:ascii="Arial" w:hAnsi="Arial" w:cs="Arial"/>
          <w:b/>
        </w:rPr>
      </w:pPr>
    </w:p>
    <w:p w14:paraId="4E761DB8" w14:textId="58F84847" w:rsidR="000526C9" w:rsidRPr="00AA281F" w:rsidRDefault="000526C9" w:rsidP="000526C9">
      <w:pPr>
        <w:jc w:val="both"/>
        <w:rPr>
          <w:rFonts w:ascii="Arial" w:hAnsi="Arial" w:cs="Arial"/>
          <w:b/>
        </w:rPr>
      </w:pPr>
      <w:r w:rsidRPr="00AA281F">
        <w:rPr>
          <w:rFonts w:ascii="Arial" w:hAnsi="Arial" w:cs="Arial"/>
          <w:b/>
        </w:rPr>
        <w:t>NHS Lothian – Our Values into Action:</w:t>
      </w:r>
    </w:p>
    <w:p w14:paraId="245EFF6E" w14:textId="77777777" w:rsidR="000526C9" w:rsidRPr="00AA281F" w:rsidRDefault="000526C9" w:rsidP="000526C9">
      <w:pPr>
        <w:jc w:val="both"/>
        <w:rPr>
          <w:rFonts w:ascii="Arial" w:hAnsi="Arial" w:cs="Arial"/>
        </w:rPr>
      </w:pPr>
    </w:p>
    <w:p w14:paraId="6B79D26F" w14:textId="77777777" w:rsidR="000526C9" w:rsidRPr="00AA281F" w:rsidRDefault="000526C9" w:rsidP="000526C9">
      <w:pPr>
        <w:spacing w:after="120"/>
        <w:jc w:val="both"/>
        <w:rPr>
          <w:rFonts w:ascii="Arial" w:hAnsi="Arial" w:cs="Arial"/>
          <w:b/>
        </w:rPr>
      </w:pPr>
      <w:r w:rsidRPr="00AA281F">
        <w:rPr>
          <w:rFonts w:ascii="Arial" w:hAnsi="Arial" w:cs="Arial"/>
          <w:b/>
        </w:rPr>
        <w:t>Care and Compassion</w:t>
      </w:r>
    </w:p>
    <w:p w14:paraId="3B8AE45C" w14:textId="77777777" w:rsidR="000526C9" w:rsidRPr="00AA281F" w:rsidRDefault="000526C9" w:rsidP="000526C9">
      <w:pPr>
        <w:pStyle w:val="ListParagraph"/>
        <w:numPr>
          <w:ilvl w:val="0"/>
          <w:numId w:val="29"/>
        </w:numPr>
        <w:ind w:left="426"/>
        <w:rPr>
          <w:rFonts w:ascii="Arial" w:hAnsi="Arial" w:cs="Arial"/>
        </w:rPr>
      </w:pPr>
      <w:r w:rsidRPr="00AA281F">
        <w:rPr>
          <w:rFonts w:ascii="Arial" w:hAnsi="Arial" w:cs="Arial"/>
        </w:rPr>
        <w:t>We will demonstrate our compassion and caring through our actions and words</w:t>
      </w:r>
    </w:p>
    <w:p w14:paraId="5A6776F6" w14:textId="77777777" w:rsidR="000526C9" w:rsidRPr="00AA281F" w:rsidRDefault="000526C9" w:rsidP="000526C9">
      <w:pPr>
        <w:pStyle w:val="ListParagraph"/>
        <w:numPr>
          <w:ilvl w:val="0"/>
          <w:numId w:val="29"/>
        </w:numPr>
        <w:ind w:left="426"/>
        <w:rPr>
          <w:rFonts w:ascii="Arial" w:hAnsi="Arial" w:cs="Arial"/>
        </w:rPr>
      </w:pPr>
      <w:r w:rsidRPr="00AA281F">
        <w:rPr>
          <w:rFonts w:ascii="Arial" w:hAnsi="Arial" w:cs="Arial"/>
        </w:rPr>
        <w:t>We will take time to ensure each person feels listened to, secure, understood and is treated compassionately</w:t>
      </w:r>
    </w:p>
    <w:p w14:paraId="4E4B9787" w14:textId="77777777" w:rsidR="000526C9" w:rsidRPr="00AA281F" w:rsidRDefault="000526C9" w:rsidP="000526C9">
      <w:pPr>
        <w:pStyle w:val="ListParagraph"/>
        <w:numPr>
          <w:ilvl w:val="0"/>
          <w:numId w:val="29"/>
        </w:numPr>
        <w:ind w:left="426"/>
        <w:rPr>
          <w:rFonts w:ascii="Arial" w:hAnsi="Arial" w:cs="Arial"/>
        </w:rPr>
      </w:pPr>
      <w:r w:rsidRPr="00AA281F">
        <w:rPr>
          <w:rFonts w:ascii="Arial" w:hAnsi="Arial" w:cs="Arial"/>
        </w:rPr>
        <w:t>We will be visible, approachable and contribute to creating a calm and friendly atmosphere</w:t>
      </w:r>
    </w:p>
    <w:p w14:paraId="4500FFEB" w14:textId="77777777" w:rsidR="000526C9" w:rsidRPr="00AA281F" w:rsidRDefault="000526C9" w:rsidP="000526C9">
      <w:pPr>
        <w:pStyle w:val="ListParagraph"/>
        <w:numPr>
          <w:ilvl w:val="0"/>
          <w:numId w:val="29"/>
        </w:numPr>
        <w:ind w:left="426"/>
        <w:rPr>
          <w:rFonts w:ascii="Arial" w:hAnsi="Arial" w:cs="Arial"/>
        </w:rPr>
      </w:pPr>
      <w:r w:rsidRPr="00AA281F">
        <w:rPr>
          <w:rFonts w:ascii="Arial" w:hAnsi="Arial" w:cs="Arial"/>
        </w:rPr>
        <w:t xml:space="preserve">We will provide a safe and caring setting for patients and staff, and an efficient, </w:t>
      </w:r>
      <w:proofErr w:type="gramStart"/>
      <w:r w:rsidRPr="00AA281F">
        <w:rPr>
          <w:rFonts w:ascii="Arial" w:hAnsi="Arial" w:cs="Arial"/>
        </w:rPr>
        <w:t>effective</w:t>
      </w:r>
      <w:proofErr w:type="gramEnd"/>
      <w:r w:rsidRPr="00AA281F">
        <w:rPr>
          <w:rFonts w:ascii="Arial" w:hAnsi="Arial" w:cs="Arial"/>
        </w:rPr>
        <w:t xml:space="preserve"> and seamless care experience</w:t>
      </w:r>
    </w:p>
    <w:p w14:paraId="5266A719" w14:textId="77777777" w:rsidR="000526C9" w:rsidRPr="00AA281F" w:rsidRDefault="000526C9" w:rsidP="000526C9">
      <w:pPr>
        <w:pStyle w:val="ListParagraph"/>
        <w:numPr>
          <w:ilvl w:val="0"/>
          <w:numId w:val="29"/>
        </w:numPr>
        <w:ind w:left="426"/>
        <w:rPr>
          <w:rFonts w:ascii="Arial" w:hAnsi="Arial" w:cs="Arial"/>
        </w:rPr>
      </w:pPr>
      <w:r w:rsidRPr="00AA281F">
        <w:rPr>
          <w:rFonts w:ascii="Arial" w:hAnsi="Arial" w:cs="Arial"/>
        </w:rPr>
        <w:lastRenderedPageBreak/>
        <w:t xml:space="preserve">We will meet people’s needs for information and involvement in all care, </w:t>
      </w:r>
      <w:proofErr w:type="gramStart"/>
      <w:r w:rsidRPr="00AA281F">
        <w:rPr>
          <w:rFonts w:ascii="Arial" w:hAnsi="Arial" w:cs="Arial"/>
        </w:rPr>
        <w:t>treatment</w:t>
      </w:r>
      <w:proofErr w:type="gramEnd"/>
      <w:r w:rsidRPr="00AA281F">
        <w:rPr>
          <w:rFonts w:ascii="Arial" w:hAnsi="Arial" w:cs="Arial"/>
        </w:rPr>
        <w:t xml:space="preserve"> and support decisions.</w:t>
      </w:r>
    </w:p>
    <w:p w14:paraId="472543EC" w14:textId="77777777" w:rsidR="000526C9" w:rsidRPr="00AA281F" w:rsidRDefault="000526C9" w:rsidP="000526C9">
      <w:pPr>
        <w:rPr>
          <w:rFonts w:ascii="Arial" w:hAnsi="Arial" w:cs="Arial"/>
        </w:rPr>
      </w:pPr>
    </w:p>
    <w:p w14:paraId="7BAB8667" w14:textId="77777777" w:rsidR="000526C9" w:rsidRPr="00AA281F" w:rsidRDefault="000526C9" w:rsidP="000526C9">
      <w:pPr>
        <w:spacing w:after="120"/>
        <w:jc w:val="both"/>
        <w:rPr>
          <w:rFonts w:ascii="Arial" w:hAnsi="Arial" w:cs="Arial"/>
          <w:b/>
        </w:rPr>
      </w:pPr>
      <w:r w:rsidRPr="00AA281F">
        <w:rPr>
          <w:rFonts w:ascii="Arial" w:hAnsi="Arial" w:cs="Arial"/>
          <w:b/>
        </w:rPr>
        <w:t>Dignity and Respect</w:t>
      </w:r>
    </w:p>
    <w:p w14:paraId="7E501D2B" w14:textId="77777777" w:rsidR="000526C9" w:rsidRPr="00AA281F" w:rsidRDefault="000526C9" w:rsidP="000526C9">
      <w:pPr>
        <w:pStyle w:val="ListParagraph"/>
        <w:numPr>
          <w:ilvl w:val="0"/>
          <w:numId w:val="30"/>
        </w:numPr>
        <w:ind w:left="426"/>
        <w:rPr>
          <w:rFonts w:ascii="Arial" w:hAnsi="Arial" w:cs="Arial"/>
        </w:rPr>
      </w:pPr>
      <w:r w:rsidRPr="00AA281F">
        <w:rPr>
          <w:rFonts w:ascii="Arial" w:hAnsi="Arial" w:cs="Arial"/>
        </w:rPr>
        <w:t>We will be polite and courteous in our communications and actions</w:t>
      </w:r>
    </w:p>
    <w:p w14:paraId="627BEF48" w14:textId="77777777" w:rsidR="000526C9" w:rsidRPr="00AA281F" w:rsidRDefault="000526C9" w:rsidP="000526C9">
      <w:pPr>
        <w:pStyle w:val="ListParagraph"/>
        <w:numPr>
          <w:ilvl w:val="0"/>
          <w:numId w:val="30"/>
        </w:numPr>
        <w:ind w:left="426"/>
        <w:rPr>
          <w:rFonts w:ascii="Arial" w:hAnsi="Arial" w:cs="Arial"/>
        </w:rPr>
      </w:pPr>
      <w:r w:rsidRPr="00AA281F">
        <w:rPr>
          <w:rFonts w:ascii="Arial" w:hAnsi="Arial" w:cs="Arial"/>
        </w:rPr>
        <w:t xml:space="preserve">We will demonstrate respect for dignity, choice, </w:t>
      </w:r>
      <w:proofErr w:type="gramStart"/>
      <w:r w:rsidRPr="00AA281F">
        <w:rPr>
          <w:rFonts w:ascii="Arial" w:hAnsi="Arial" w:cs="Arial"/>
        </w:rPr>
        <w:t>privacy</w:t>
      </w:r>
      <w:proofErr w:type="gramEnd"/>
      <w:r w:rsidRPr="00AA281F">
        <w:rPr>
          <w:rFonts w:ascii="Arial" w:hAnsi="Arial" w:cs="Arial"/>
        </w:rPr>
        <w:t xml:space="preserve"> and confidentiality</w:t>
      </w:r>
    </w:p>
    <w:p w14:paraId="47979651" w14:textId="77777777" w:rsidR="000526C9" w:rsidRPr="00AA281F" w:rsidRDefault="000526C9" w:rsidP="000526C9">
      <w:pPr>
        <w:pStyle w:val="ListParagraph"/>
        <w:numPr>
          <w:ilvl w:val="0"/>
          <w:numId w:val="30"/>
        </w:numPr>
        <w:ind w:left="426"/>
        <w:rPr>
          <w:rFonts w:ascii="Arial" w:hAnsi="Arial" w:cs="Arial"/>
        </w:rPr>
      </w:pPr>
      <w:r w:rsidRPr="00AA281F">
        <w:rPr>
          <w:rFonts w:ascii="Arial" w:hAnsi="Arial" w:cs="Arial"/>
        </w:rPr>
        <w:t>We will recognise and value uniqueness and diversity</w:t>
      </w:r>
    </w:p>
    <w:p w14:paraId="1D6E7041" w14:textId="77777777" w:rsidR="000526C9" w:rsidRPr="00AA281F" w:rsidRDefault="000526C9" w:rsidP="000526C9">
      <w:pPr>
        <w:pStyle w:val="ListParagraph"/>
        <w:numPr>
          <w:ilvl w:val="0"/>
          <w:numId w:val="30"/>
        </w:numPr>
        <w:ind w:left="426"/>
        <w:rPr>
          <w:rFonts w:ascii="Arial" w:hAnsi="Arial" w:cs="Arial"/>
        </w:rPr>
      </w:pPr>
      <w:r w:rsidRPr="00AA281F">
        <w:rPr>
          <w:rFonts w:ascii="Arial" w:hAnsi="Arial" w:cs="Arial"/>
        </w:rPr>
        <w:t xml:space="preserve">We will be sincere, </w:t>
      </w:r>
      <w:proofErr w:type="gramStart"/>
      <w:r w:rsidRPr="00AA281F">
        <w:rPr>
          <w:rFonts w:ascii="Arial" w:hAnsi="Arial" w:cs="Arial"/>
        </w:rPr>
        <w:t>honest</w:t>
      </w:r>
      <w:proofErr w:type="gramEnd"/>
      <w:r w:rsidRPr="00AA281F">
        <w:rPr>
          <w:rFonts w:ascii="Arial" w:hAnsi="Arial" w:cs="Arial"/>
        </w:rPr>
        <w:t xml:space="preserve"> and constructive in giving, and open to receiving, feedback</w:t>
      </w:r>
    </w:p>
    <w:p w14:paraId="30D52463" w14:textId="77777777" w:rsidR="000526C9" w:rsidRPr="00AA281F" w:rsidRDefault="000526C9" w:rsidP="000526C9">
      <w:pPr>
        <w:pStyle w:val="ListParagraph"/>
        <w:numPr>
          <w:ilvl w:val="0"/>
          <w:numId w:val="30"/>
        </w:numPr>
        <w:ind w:left="426"/>
        <w:rPr>
          <w:rFonts w:ascii="Arial" w:hAnsi="Arial" w:cs="Arial"/>
        </w:rPr>
      </w:pPr>
      <w:r w:rsidRPr="00AA281F">
        <w:rPr>
          <w:rFonts w:ascii="Arial" w:hAnsi="Arial" w:cs="Arial"/>
        </w:rPr>
        <w:t>We will maintain a professional attitude and appearance.</w:t>
      </w:r>
    </w:p>
    <w:p w14:paraId="7BE1BB55" w14:textId="77777777" w:rsidR="000526C9" w:rsidRPr="00AA281F" w:rsidRDefault="000526C9" w:rsidP="000526C9">
      <w:pPr>
        <w:jc w:val="both"/>
        <w:rPr>
          <w:rFonts w:ascii="Arial" w:hAnsi="Arial" w:cs="Arial"/>
        </w:rPr>
      </w:pPr>
    </w:p>
    <w:p w14:paraId="1DDCB620" w14:textId="77777777" w:rsidR="000526C9" w:rsidRPr="00AA281F" w:rsidRDefault="000526C9" w:rsidP="000526C9">
      <w:pPr>
        <w:spacing w:after="120"/>
        <w:jc w:val="both"/>
        <w:rPr>
          <w:rFonts w:ascii="Arial" w:hAnsi="Arial" w:cs="Arial"/>
          <w:b/>
        </w:rPr>
      </w:pPr>
      <w:r w:rsidRPr="00AA281F">
        <w:rPr>
          <w:rFonts w:ascii="Arial" w:hAnsi="Arial" w:cs="Arial"/>
          <w:b/>
        </w:rPr>
        <w:t>Quality</w:t>
      </w:r>
    </w:p>
    <w:p w14:paraId="3743A20C" w14:textId="77777777" w:rsidR="000526C9" w:rsidRPr="00AA281F" w:rsidRDefault="000526C9" w:rsidP="000526C9">
      <w:pPr>
        <w:pStyle w:val="ListParagraph"/>
        <w:numPr>
          <w:ilvl w:val="0"/>
          <w:numId w:val="31"/>
        </w:numPr>
        <w:ind w:left="426"/>
        <w:rPr>
          <w:rFonts w:ascii="Arial" w:hAnsi="Arial" w:cs="Arial"/>
        </w:rPr>
      </w:pPr>
      <w:r w:rsidRPr="00AA281F">
        <w:rPr>
          <w:rFonts w:ascii="Arial" w:hAnsi="Arial" w:cs="Arial"/>
        </w:rPr>
        <w:t>We will demonstrate a commitment to doing our best</w:t>
      </w:r>
    </w:p>
    <w:p w14:paraId="38AC7795" w14:textId="77777777" w:rsidR="000526C9" w:rsidRPr="00AA281F" w:rsidRDefault="000526C9" w:rsidP="000526C9">
      <w:pPr>
        <w:pStyle w:val="ListParagraph"/>
        <w:numPr>
          <w:ilvl w:val="0"/>
          <w:numId w:val="31"/>
        </w:numPr>
        <w:ind w:left="426"/>
        <w:rPr>
          <w:rFonts w:ascii="Arial" w:hAnsi="Arial" w:cs="Arial"/>
        </w:rPr>
      </w:pPr>
      <w:r w:rsidRPr="00AA281F">
        <w:rPr>
          <w:rFonts w:ascii="Arial" w:hAnsi="Arial" w:cs="Arial"/>
        </w:rPr>
        <w:t>We will encourage and explore ideas for improvement and innovation</w:t>
      </w:r>
    </w:p>
    <w:p w14:paraId="4B746512" w14:textId="77777777" w:rsidR="000526C9" w:rsidRPr="00AA281F" w:rsidRDefault="000526C9" w:rsidP="000526C9">
      <w:pPr>
        <w:pStyle w:val="ListParagraph"/>
        <w:numPr>
          <w:ilvl w:val="0"/>
          <w:numId w:val="31"/>
        </w:numPr>
        <w:ind w:left="426"/>
        <w:rPr>
          <w:rFonts w:ascii="Arial" w:hAnsi="Arial" w:cs="Arial"/>
        </w:rPr>
      </w:pPr>
      <w:r w:rsidRPr="00AA281F">
        <w:rPr>
          <w:rFonts w:ascii="Arial" w:hAnsi="Arial" w:cs="Arial"/>
        </w:rPr>
        <w:t>We will seek out opportunities to enhance our skills and expertise</w:t>
      </w:r>
    </w:p>
    <w:p w14:paraId="4B564A7D" w14:textId="77777777" w:rsidR="000526C9" w:rsidRPr="00AA281F" w:rsidRDefault="000526C9" w:rsidP="000526C9">
      <w:pPr>
        <w:pStyle w:val="ListParagraph"/>
        <w:numPr>
          <w:ilvl w:val="0"/>
          <w:numId w:val="31"/>
        </w:numPr>
        <w:ind w:left="426"/>
        <w:rPr>
          <w:rFonts w:ascii="Arial" w:hAnsi="Arial" w:cs="Arial"/>
        </w:rPr>
      </w:pPr>
      <w:r w:rsidRPr="00AA281F">
        <w:rPr>
          <w:rFonts w:ascii="Arial" w:hAnsi="Arial" w:cs="Arial"/>
        </w:rPr>
        <w:t>We will work together to achieve high quality services</w:t>
      </w:r>
    </w:p>
    <w:p w14:paraId="48748D47" w14:textId="77777777" w:rsidR="000526C9" w:rsidRPr="00AA281F" w:rsidRDefault="000526C9" w:rsidP="000526C9">
      <w:pPr>
        <w:pStyle w:val="ListParagraph"/>
        <w:numPr>
          <w:ilvl w:val="0"/>
          <w:numId w:val="31"/>
        </w:numPr>
        <w:ind w:left="426"/>
        <w:rPr>
          <w:rFonts w:ascii="Arial" w:hAnsi="Arial" w:cs="Arial"/>
        </w:rPr>
      </w:pPr>
      <w:r w:rsidRPr="00AA281F">
        <w:rPr>
          <w:rFonts w:ascii="Arial" w:hAnsi="Arial" w:cs="Arial"/>
        </w:rPr>
        <w:t>We will use our knowledge and enthusiasm to implement positive change and overcome challenges.</w:t>
      </w:r>
    </w:p>
    <w:p w14:paraId="3A5CBDE7" w14:textId="77777777" w:rsidR="000526C9" w:rsidRPr="00AA281F" w:rsidRDefault="000526C9" w:rsidP="000526C9">
      <w:pPr>
        <w:jc w:val="both"/>
        <w:rPr>
          <w:rFonts w:ascii="Arial" w:hAnsi="Arial" w:cs="Arial"/>
        </w:rPr>
      </w:pPr>
    </w:p>
    <w:p w14:paraId="12EE09FB" w14:textId="77777777" w:rsidR="000526C9" w:rsidRPr="00AA281F" w:rsidRDefault="000526C9" w:rsidP="000526C9">
      <w:pPr>
        <w:spacing w:after="120"/>
        <w:jc w:val="both"/>
        <w:rPr>
          <w:rFonts w:ascii="Arial" w:hAnsi="Arial" w:cs="Arial"/>
          <w:b/>
        </w:rPr>
      </w:pPr>
      <w:r w:rsidRPr="00AA281F">
        <w:rPr>
          <w:rFonts w:ascii="Arial" w:hAnsi="Arial" w:cs="Arial"/>
          <w:b/>
        </w:rPr>
        <w:t>Teamwork</w:t>
      </w:r>
    </w:p>
    <w:p w14:paraId="5101AB76" w14:textId="77777777" w:rsidR="000526C9" w:rsidRPr="00AA281F" w:rsidRDefault="000526C9" w:rsidP="000526C9">
      <w:pPr>
        <w:pStyle w:val="ListParagraph"/>
        <w:numPr>
          <w:ilvl w:val="0"/>
          <w:numId w:val="32"/>
        </w:numPr>
        <w:ind w:left="426"/>
        <w:rPr>
          <w:rFonts w:ascii="Arial" w:hAnsi="Arial" w:cs="Arial"/>
        </w:rPr>
      </w:pPr>
      <w:r w:rsidRPr="00AA281F">
        <w:rPr>
          <w:rFonts w:ascii="Arial" w:hAnsi="Arial" w:cs="Arial"/>
        </w:rPr>
        <w:t>We will understand and value each other’s role and contribution</w:t>
      </w:r>
    </w:p>
    <w:p w14:paraId="481BC06F" w14:textId="77777777" w:rsidR="000526C9" w:rsidRPr="00AA281F" w:rsidRDefault="000526C9" w:rsidP="000526C9">
      <w:pPr>
        <w:pStyle w:val="ListParagraph"/>
        <w:numPr>
          <w:ilvl w:val="0"/>
          <w:numId w:val="32"/>
        </w:numPr>
        <w:ind w:left="426"/>
        <w:rPr>
          <w:rFonts w:ascii="Arial" w:hAnsi="Arial" w:cs="Arial"/>
        </w:rPr>
      </w:pPr>
      <w:r w:rsidRPr="00AA281F">
        <w:rPr>
          <w:rFonts w:ascii="Arial" w:hAnsi="Arial" w:cs="Arial"/>
        </w:rPr>
        <w:t xml:space="preserve">We will be fair, thoughtful, </w:t>
      </w:r>
      <w:proofErr w:type="gramStart"/>
      <w:r w:rsidRPr="00AA281F">
        <w:rPr>
          <w:rFonts w:ascii="Arial" w:hAnsi="Arial" w:cs="Arial"/>
        </w:rPr>
        <w:t>welcoming</w:t>
      </w:r>
      <w:proofErr w:type="gramEnd"/>
      <w:r w:rsidRPr="00AA281F">
        <w:rPr>
          <w:rFonts w:ascii="Arial" w:hAnsi="Arial" w:cs="Arial"/>
        </w:rPr>
        <w:t xml:space="preserve"> and kind to colleagues</w:t>
      </w:r>
    </w:p>
    <w:p w14:paraId="6BB231BF" w14:textId="77777777" w:rsidR="000526C9" w:rsidRPr="00AA281F" w:rsidRDefault="000526C9" w:rsidP="000526C9">
      <w:pPr>
        <w:pStyle w:val="ListParagraph"/>
        <w:numPr>
          <w:ilvl w:val="0"/>
          <w:numId w:val="32"/>
        </w:numPr>
        <w:ind w:left="426"/>
        <w:rPr>
          <w:rFonts w:ascii="Arial" w:hAnsi="Arial" w:cs="Arial"/>
        </w:rPr>
      </w:pPr>
      <w:r w:rsidRPr="00AA281F">
        <w:rPr>
          <w:rFonts w:ascii="Arial" w:hAnsi="Arial" w:cs="Arial"/>
        </w:rPr>
        <w:t xml:space="preserve">We will offer support, </w:t>
      </w:r>
      <w:proofErr w:type="gramStart"/>
      <w:r w:rsidRPr="00AA281F">
        <w:rPr>
          <w:rFonts w:ascii="Arial" w:hAnsi="Arial" w:cs="Arial"/>
        </w:rPr>
        <w:t>advice</w:t>
      </w:r>
      <w:proofErr w:type="gramEnd"/>
      <w:r w:rsidRPr="00AA281F">
        <w:rPr>
          <w:rFonts w:ascii="Arial" w:hAnsi="Arial" w:cs="Arial"/>
        </w:rPr>
        <w:t xml:space="preserve"> and encouragement to others</w:t>
      </w:r>
    </w:p>
    <w:p w14:paraId="2E2B5AE8" w14:textId="77777777" w:rsidR="000526C9" w:rsidRPr="00AA281F" w:rsidRDefault="000526C9" w:rsidP="000526C9">
      <w:pPr>
        <w:pStyle w:val="ListParagraph"/>
        <w:numPr>
          <w:ilvl w:val="0"/>
          <w:numId w:val="32"/>
        </w:numPr>
        <w:ind w:left="426"/>
        <w:rPr>
          <w:rFonts w:ascii="Arial" w:hAnsi="Arial" w:cs="Arial"/>
        </w:rPr>
      </w:pPr>
      <w:r w:rsidRPr="00AA281F">
        <w:rPr>
          <w:rFonts w:ascii="Arial" w:hAnsi="Arial" w:cs="Arial"/>
        </w:rPr>
        <w:t>We will maximise each other’s potential and contribution through shared learning and development</w:t>
      </w:r>
    </w:p>
    <w:p w14:paraId="504B4D1F" w14:textId="77777777" w:rsidR="000526C9" w:rsidRPr="00AA281F" w:rsidRDefault="000526C9" w:rsidP="000526C9">
      <w:pPr>
        <w:pStyle w:val="ListParagraph"/>
        <w:numPr>
          <w:ilvl w:val="0"/>
          <w:numId w:val="32"/>
        </w:numPr>
        <w:ind w:left="426"/>
        <w:rPr>
          <w:rFonts w:ascii="Arial" w:hAnsi="Arial" w:cs="Arial"/>
        </w:rPr>
      </w:pPr>
      <w:r w:rsidRPr="00AA281F">
        <w:rPr>
          <w:rFonts w:ascii="Arial" w:hAnsi="Arial" w:cs="Arial"/>
        </w:rPr>
        <w:t xml:space="preserve">We will recognise, </w:t>
      </w:r>
      <w:proofErr w:type="gramStart"/>
      <w:r w:rsidRPr="00AA281F">
        <w:rPr>
          <w:rFonts w:ascii="Arial" w:hAnsi="Arial" w:cs="Arial"/>
        </w:rPr>
        <w:t>share</w:t>
      </w:r>
      <w:proofErr w:type="gramEnd"/>
      <w:r w:rsidRPr="00AA281F">
        <w:rPr>
          <w:rFonts w:ascii="Arial" w:hAnsi="Arial" w:cs="Arial"/>
        </w:rPr>
        <w:t xml:space="preserve"> and celebrate our successes, big and small.</w:t>
      </w:r>
    </w:p>
    <w:p w14:paraId="73DA8C1B" w14:textId="77777777" w:rsidR="000526C9" w:rsidRPr="00AA281F" w:rsidRDefault="000526C9" w:rsidP="000526C9">
      <w:pPr>
        <w:jc w:val="both"/>
        <w:rPr>
          <w:rFonts w:ascii="Arial" w:hAnsi="Arial" w:cs="Arial"/>
        </w:rPr>
      </w:pPr>
    </w:p>
    <w:p w14:paraId="223DCC97" w14:textId="77777777" w:rsidR="000526C9" w:rsidRPr="00AA281F" w:rsidRDefault="000526C9" w:rsidP="000526C9">
      <w:pPr>
        <w:spacing w:after="120"/>
        <w:jc w:val="both"/>
        <w:rPr>
          <w:rFonts w:ascii="Arial" w:hAnsi="Arial" w:cs="Arial"/>
          <w:b/>
        </w:rPr>
      </w:pPr>
      <w:r w:rsidRPr="00AA281F">
        <w:rPr>
          <w:rFonts w:ascii="Arial" w:hAnsi="Arial" w:cs="Arial"/>
          <w:b/>
        </w:rPr>
        <w:t xml:space="preserve">Openness, </w:t>
      </w:r>
      <w:proofErr w:type="gramStart"/>
      <w:r w:rsidRPr="00AA281F">
        <w:rPr>
          <w:rFonts w:ascii="Arial" w:hAnsi="Arial" w:cs="Arial"/>
          <w:b/>
        </w:rPr>
        <w:t>Honesty</w:t>
      </w:r>
      <w:proofErr w:type="gramEnd"/>
      <w:r w:rsidRPr="00AA281F">
        <w:rPr>
          <w:rFonts w:ascii="Arial" w:hAnsi="Arial" w:cs="Arial"/>
          <w:b/>
        </w:rPr>
        <w:t xml:space="preserve"> and Responsibility</w:t>
      </w:r>
    </w:p>
    <w:p w14:paraId="37DE7C2C" w14:textId="77777777" w:rsidR="000526C9" w:rsidRPr="00AA281F" w:rsidRDefault="000526C9" w:rsidP="000526C9">
      <w:pPr>
        <w:pStyle w:val="ListParagraph"/>
        <w:numPr>
          <w:ilvl w:val="0"/>
          <w:numId w:val="33"/>
        </w:numPr>
        <w:ind w:left="426"/>
        <w:rPr>
          <w:rFonts w:ascii="Arial" w:hAnsi="Arial" w:cs="Arial"/>
        </w:rPr>
      </w:pPr>
      <w:r w:rsidRPr="00AA281F">
        <w:rPr>
          <w:rFonts w:ascii="Arial" w:hAnsi="Arial" w:cs="Arial"/>
        </w:rPr>
        <w:t>We will build trust by displaying transparency and doing what we say we will do</w:t>
      </w:r>
    </w:p>
    <w:p w14:paraId="6D4E6A1D" w14:textId="77777777" w:rsidR="000526C9" w:rsidRPr="00AA281F" w:rsidRDefault="000526C9" w:rsidP="000526C9">
      <w:pPr>
        <w:pStyle w:val="ListParagraph"/>
        <w:numPr>
          <w:ilvl w:val="0"/>
          <w:numId w:val="33"/>
        </w:numPr>
        <w:ind w:left="426"/>
        <w:rPr>
          <w:rFonts w:ascii="Arial" w:hAnsi="Arial" w:cs="Arial"/>
        </w:rPr>
      </w:pPr>
      <w:r w:rsidRPr="00AA281F">
        <w:rPr>
          <w:rFonts w:ascii="Arial" w:hAnsi="Arial" w:cs="Arial"/>
        </w:rPr>
        <w:t>We will commit to doing what is right – even when challenged</w:t>
      </w:r>
    </w:p>
    <w:p w14:paraId="7449DB56" w14:textId="77777777" w:rsidR="000526C9" w:rsidRPr="00AA281F" w:rsidRDefault="000526C9" w:rsidP="000526C9">
      <w:pPr>
        <w:pStyle w:val="ListParagraph"/>
        <w:numPr>
          <w:ilvl w:val="0"/>
          <w:numId w:val="33"/>
        </w:numPr>
        <w:ind w:left="426"/>
        <w:rPr>
          <w:rFonts w:ascii="Arial" w:hAnsi="Arial" w:cs="Arial"/>
        </w:rPr>
      </w:pPr>
      <w:r w:rsidRPr="00AA281F">
        <w:rPr>
          <w:rFonts w:ascii="Arial" w:hAnsi="Arial" w:cs="Arial"/>
        </w:rPr>
        <w:t>We will welcome feedback as a means of informing improvements</w:t>
      </w:r>
    </w:p>
    <w:p w14:paraId="5070555F" w14:textId="77777777" w:rsidR="000526C9" w:rsidRPr="00AA281F" w:rsidRDefault="000526C9" w:rsidP="000526C9">
      <w:pPr>
        <w:pStyle w:val="ListParagraph"/>
        <w:numPr>
          <w:ilvl w:val="0"/>
          <w:numId w:val="33"/>
        </w:numPr>
        <w:ind w:left="426"/>
        <w:rPr>
          <w:rFonts w:ascii="Arial" w:hAnsi="Arial" w:cs="Arial"/>
        </w:rPr>
      </w:pPr>
      <w:r w:rsidRPr="00AA281F">
        <w:rPr>
          <w:rFonts w:ascii="Arial" w:hAnsi="Arial" w:cs="Arial"/>
        </w:rPr>
        <w:t>We will use our resources and each other’s time efficiently and wisely</w:t>
      </w:r>
    </w:p>
    <w:p w14:paraId="00880358" w14:textId="77777777" w:rsidR="000526C9" w:rsidRPr="00AA281F" w:rsidRDefault="000526C9" w:rsidP="000526C9">
      <w:pPr>
        <w:pStyle w:val="ListParagraph"/>
        <w:numPr>
          <w:ilvl w:val="0"/>
          <w:numId w:val="33"/>
        </w:numPr>
        <w:ind w:left="426"/>
        <w:rPr>
          <w:rFonts w:ascii="Arial" w:hAnsi="Arial" w:cs="Arial"/>
        </w:rPr>
      </w:pPr>
      <w:r w:rsidRPr="00AA281F">
        <w:rPr>
          <w:rFonts w:ascii="Arial" w:hAnsi="Arial" w:cs="Arial"/>
        </w:rPr>
        <w:t>We will maintain and enhance public confidence in our service</w:t>
      </w:r>
    </w:p>
    <w:p w14:paraId="7CF4F4AC" w14:textId="77777777" w:rsidR="000526C9" w:rsidRPr="00AA281F" w:rsidRDefault="000526C9" w:rsidP="000526C9">
      <w:pPr>
        <w:pStyle w:val="ListParagraph"/>
        <w:numPr>
          <w:ilvl w:val="0"/>
          <w:numId w:val="33"/>
        </w:numPr>
        <w:ind w:left="426"/>
        <w:rPr>
          <w:rFonts w:ascii="Arial" w:hAnsi="Arial" w:cs="Arial"/>
        </w:rPr>
      </w:pPr>
      <w:r w:rsidRPr="00AA281F">
        <w:rPr>
          <w:rFonts w:ascii="Arial" w:hAnsi="Arial" w:cs="Arial"/>
        </w:rPr>
        <w:t>We will be a positive role model.</w:t>
      </w:r>
    </w:p>
    <w:p w14:paraId="5C5B630B" w14:textId="77777777" w:rsidR="000526C9" w:rsidRPr="00AA281F" w:rsidRDefault="000526C9" w:rsidP="000526C9">
      <w:pPr>
        <w:jc w:val="both"/>
        <w:rPr>
          <w:rFonts w:ascii="Arial" w:hAnsi="Arial" w:cs="Arial"/>
        </w:rPr>
      </w:pPr>
    </w:p>
    <w:p w14:paraId="38F38C6A" w14:textId="77777777" w:rsidR="000526C9" w:rsidRPr="00AA281F" w:rsidRDefault="000526C9" w:rsidP="000526C9">
      <w:pPr>
        <w:jc w:val="both"/>
        <w:rPr>
          <w:rFonts w:ascii="Arial" w:hAnsi="Arial" w:cs="Arial"/>
        </w:rPr>
      </w:pPr>
      <w:r w:rsidRPr="00AA281F">
        <w:rPr>
          <w:rFonts w:ascii="Arial" w:hAnsi="Arial" w:cs="Arial"/>
        </w:rPr>
        <w:t xml:space="preserve">Throughout the recruitment process candidates will need to demonstrate they meet </w:t>
      </w:r>
      <w:proofErr w:type="gramStart"/>
      <w:r w:rsidRPr="00AA281F">
        <w:rPr>
          <w:rFonts w:ascii="Arial" w:hAnsi="Arial" w:cs="Arial"/>
        </w:rPr>
        <w:t>all of</w:t>
      </w:r>
      <w:proofErr w:type="gramEnd"/>
      <w:r w:rsidRPr="00AA281F">
        <w:rPr>
          <w:rFonts w:ascii="Arial" w:hAnsi="Arial" w:cs="Arial"/>
        </w:rPr>
        <w:t xml:space="preserve"> Our Values. </w:t>
      </w:r>
    </w:p>
    <w:p w14:paraId="725E9C2A" w14:textId="77777777" w:rsidR="000526C9" w:rsidRPr="00AA281F" w:rsidRDefault="000526C9" w:rsidP="000526C9">
      <w:pPr>
        <w:jc w:val="both"/>
        <w:rPr>
          <w:rFonts w:ascii="Arial" w:hAnsi="Arial" w:cs="Arial"/>
        </w:rPr>
      </w:pPr>
    </w:p>
    <w:p w14:paraId="3299F969" w14:textId="7397126B" w:rsidR="000526C9" w:rsidRPr="00AA281F" w:rsidRDefault="000526C9" w:rsidP="000526C9">
      <w:pPr>
        <w:jc w:val="both"/>
        <w:rPr>
          <w:rFonts w:ascii="Arial" w:hAnsi="Arial" w:cs="Arial"/>
        </w:rPr>
      </w:pPr>
      <w:r w:rsidRPr="00AA281F">
        <w:rPr>
          <w:rFonts w:ascii="Arial" w:hAnsi="Arial" w:cs="Arial"/>
        </w:rPr>
        <w:t>Further information on our values into action can be found at</w:t>
      </w:r>
    </w:p>
    <w:p w14:paraId="05AA970C" w14:textId="4C39E172" w:rsidR="002974F1" w:rsidRPr="00AA281F" w:rsidRDefault="00F26378" w:rsidP="000526C9">
      <w:pPr>
        <w:jc w:val="both"/>
        <w:rPr>
          <w:rFonts w:ascii="Arial" w:hAnsi="Arial" w:cs="Arial"/>
        </w:rPr>
      </w:pPr>
      <w:hyperlink r:id="rId25" w:history="1">
        <w:r w:rsidR="002974F1" w:rsidRPr="00AA281F">
          <w:rPr>
            <w:rStyle w:val="Hyperlink"/>
            <w:rFonts w:ascii="Arial" w:hAnsi="Arial" w:cs="Arial"/>
          </w:rPr>
          <w:t>https://org.nhslothian.scot/OurValues/Pages/default.aspx</w:t>
        </w:r>
      </w:hyperlink>
      <w:r w:rsidR="002974F1" w:rsidRPr="00AA281F">
        <w:rPr>
          <w:rFonts w:ascii="Arial" w:hAnsi="Arial" w:cs="Arial"/>
        </w:rPr>
        <w:t xml:space="preserve"> </w:t>
      </w:r>
    </w:p>
    <w:p w14:paraId="5E9D978C" w14:textId="429EE64D" w:rsidR="000526C9" w:rsidRDefault="000526C9">
      <w:pPr>
        <w:rPr>
          <w:rFonts w:ascii="Arial" w:hAnsi="Arial" w:cs="Arial"/>
        </w:rPr>
      </w:pPr>
    </w:p>
    <w:p w14:paraId="64F5ED2A" w14:textId="49985241" w:rsidR="00ED7AC6" w:rsidRDefault="00ED7AC6">
      <w:pPr>
        <w:rPr>
          <w:rFonts w:ascii="Arial" w:hAnsi="Arial" w:cs="Arial"/>
        </w:rPr>
      </w:pPr>
    </w:p>
    <w:p w14:paraId="739853F6" w14:textId="35DA0818" w:rsidR="00ED7AC6" w:rsidRDefault="00ED7AC6">
      <w:pPr>
        <w:rPr>
          <w:rFonts w:ascii="Arial" w:hAnsi="Arial" w:cs="Arial"/>
        </w:rPr>
      </w:pPr>
    </w:p>
    <w:p w14:paraId="087540C9" w14:textId="15431E1D" w:rsidR="00ED7AC6" w:rsidRDefault="00ED7AC6">
      <w:pPr>
        <w:rPr>
          <w:rFonts w:ascii="Arial" w:hAnsi="Arial" w:cs="Arial"/>
        </w:rPr>
      </w:pPr>
    </w:p>
    <w:p w14:paraId="4AE6EFC3" w14:textId="1888F2A5" w:rsidR="00ED7AC6" w:rsidRDefault="00ED7AC6">
      <w:pPr>
        <w:rPr>
          <w:rFonts w:ascii="Arial" w:hAnsi="Arial" w:cs="Arial"/>
        </w:rPr>
      </w:pPr>
    </w:p>
    <w:p w14:paraId="58D15F82" w14:textId="7349E793" w:rsidR="00ED7AC6" w:rsidRDefault="00ED7AC6">
      <w:pPr>
        <w:rPr>
          <w:rFonts w:ascii="Arial" w:hAnsi="Arial" w:cs="Arial"/>
        </w:rPr>
      </w:pPr>
    </w:p>
    <w:p w14:paraId="7545DB13" w14:textId="13F25EAB" w:rsidR="00ED7AC6" w:rsidRDefault="00ED7AC6">
      <w:pPr>
        <w:rPr>
          <w:rFonts w:ascii="Arial" w:hAnsi="Arial" w:cs="Arial"/>
        </w:rPr>
      </w:pPr>
    </w:p>
    <w:p w14:paraId="542675D9" w14:textId="6283FAB8" w:rsidR="00ED7AC6" w:rsidRDefault="00ED7AC6">
      <w:pPr>
        <w:rPr>
          <w:rFonts w:ascii="Arial" w:hAnsi="Arial" w:cs="Arial"/>
        </w:rPr>
      </w:pPr>
    </w:p>
    <w:p w14:paraId="7C364C77" w14:textId="77777777" w:rsidR="00ED7AC6" w:rsidRPr="00AA281F" w:rsidRDefault="00ED7AC6">
      <w:pPr>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AA281F" w14:paraId="4BF9FFD4" w14:textId="77777777" w:rsidTr="009F4D46">
        <w:trPr>
          <w:trHeight w:val="558"/>
        </w:trPr>
        <w:tc>
          <w:tcPr>
            <w:tcW w:w="9000" w:type="dxa"/>
            <w:shd w:val="clear" w:color="auto" w:fill="00B0F0"/>
            <w:vAlign w:val="center"/>
          </w:tcPr>
          <w:p w14:paraId="5ECBD011" w14:textId="77777777" w:rsidR="00CA5C6D" w:rsidRPr="00AA281F" w:rsidRDefault="00CA5C6D" w:rsidP="00466DCA">
            <w:pPr>
              <w:rPr>
                <w:rFonts w:ascii="Arial" w:hAnsi="Arial" w:cs="Arial"/>
                <w:b/>
              </w:rPr>
            </w:pPr>
            <w:r w:rsidRPr="00AA281F">
              <w:rPr>
                <w:rFonts w:ascii="Arial" w:hAnsi="Arial" w:cs="Arial"/>
                <w:b/>
              </w:rPr>
              <w:lastRenderedPageBreak/>
              <w:t xml:space="preserve">Section 8: </w:t>
            </w:r>
            <w:r w:rsidRPr="00AA281F">
              <w:rPr>
                <w:rFonts w:ascii="Arial" w:hAnsi="Arial" w:cs="Arial"/>
                <w:b/>
              </w:rPr>
              <w:tab/>
              <w:t>Terms and Conditions of Employment</w:t>
            </w:r>
          </w:p>
        </w:tc>
      </w:tr>
    </w:tbl>
    <w:p w14:paraId="50D8582F" w14:textId="77777777" w:rsidR="00CA5C6D" w:rsidRPr="00AA281F" w:rsidRDefault="00CA5C6D" w:rsidP="00791D3F">
      <w:pPr>
        <w:jc w:val="both"/>
        <w:rPr>
          <w:rFonts w:ascii="Arial" w:hAnsi="Arial" w:cs="Arial"/>
        </w:rPr>
      </w:pPr>
    </w:p>
    <w:p w14:paraId="16BBD9B2" w14:textId="77777777" w:rsidR="00CA5C6D" w:rsidRPr="00AA281F" w:rsidRDefault="00CA5C6D" w:rsidP="00791D3F">
      <w:pPr>
        <w:jc w:val="both"/>
        <w:rPr>
          <w:rFonts w:ascii="Arial" w:hAnsi="Arial" w:cs="Arial"/>
        </w:rPr>
      </w:pPr>
      <w:r w:rsidRPr="00AA281F">
        <w:rPr>
          <w:rFonts w:ascii="Arial" w:hAnsi="Arial" w:cs="Arial"/>
        </w:rPr>
        <w:t>For an overview of the terms and conditions visit</w:t>
      </w:r>
      <w:r w:rsidR="006C5202" w:rsidRPr="00AA281F">
        <w:rPr>
          <w:rFonts w:ascii="Arial" w:hAnsi="Arial" w:cs="Arial"/>
        </w:rPr>
        <w:t>:</w:t>
      </w:r>
      <w:r w:rsidRPr="00AA281F">
        <w:rPr>
          <w:rFonts w:ascii="Arial" w:hAnsi="Arial" w:cs="Arial"/>
        </w:rPr>
        <w:t xml:space="preserve"> </w:t>
      </w:r>
      <w:hyperlink r:id="rId26" w:history="1">
        <w:r w:rsidRPr="00AA281F">
          <w:rPr>
            <w:rStyle w:val="Hyperlink"/>
            <w:rFonts w:ascii="Arial" w:hAnsi="Arial" w:cs="Arial"/>
          </w:rPr>
          <w:t>http://www.msg.scot.nhs.uk/pay/medical</w:t>
        </w:r>
      </w:hyperlink>
      <w:r w:rsidRPr="00AA281F">
        <w:rPr>
          <w:rFonts w:ascii="Arial" w:hAnsi="Arial" w:cs="Arial"/>
        </w:rPr>
        <w:t>.</w:t>
      </w:r>
    </w:p>
    <w:p w14:paraId="3F9B343E" w14:textId="77777777" w:rsidR="00CA5C6D" w:rsidRPr="00AA281F" w:rsidRDefault="00CA5C6D"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CA5C6D" w:rsidRPr="00AA281F" w14:paraId="2AD1A2DF" w14:textId="77777777" w:rsidTr="00D62243">
        <w:tc>
          <w:tcPr>
            <w:tcW w:w="2294" w:type="dxa"/>
          </w:tcPr>
          <w:p w14:paraId="402FF94D" w14:textId="77777777" w:rsidR="00CA5C6D" w:rsidRPr="00AA281F" w:rsidRDefault="00CA5C6D" w:rsidP="00493898">
            <w:pPr>
              <w:spacing w:before="120" w:after="120"/>
              <w:rPr>
                <w:rFonts w:ascii="Arial" w:hAnsi="Arial" w:cs="Arial"/>
                <w:b/>
              </w:rPr>
            </w:pPr>
            <w:r w:rsidRPr="00AA281F">
              <w:rPr>
                <w:rFonts w:ascii="Arial" w:hAnsi="Arial" w:cs="Arial"/>
                <w:b/>
              </w:rPr>
              <w:t xml:space="preserve">TYPE OF CONTRACT </w:t>
            </w:r>
          </w:p>
        </w:tc>
        <w:tc>
          <w:tcPr>
            <w:tcW w:w="6706" w:type="dxa"/>
            <w:vAlign w:val="center"/>
          </w:tcPr>
          <w:p w14:paraId="0B7BE374" w14:textId="703FEC39" w:rsidR="00CA5C6D" w:rsidRPr="00F433DD" w:rsidRDefault="006C5202" w:rsidP="00C0195E">
            <w:pPr>
              <w:spacing w:before="120" w:after="120"/>
              <w:jc w:val="both"/>
              <w:rPr>
                <w:rFonts w:ascii="Arial" w:hAnsi="Arial" w:cs="Arial"/>
              </w:rPr>
            </w:pPr>
            <w:r w:rsidRPr="00F433DD">
              <w:rPr>
                <w:rFonts w:ascii="Arial" w:hAnsi="Arial" w:cs="Arial"/>
              </w:rPr>
              <w:t xml:space="preserve">FIXED TERM:  </w:t>
            </w:r>
            <w:r w:rsidR="00F433DD" w:rsidRPr="00F433DD">
              <w:rPr>
                <w:rFonts w:ascii="Arial" w:hAnsi="Arial" w:cs="Arial"/>
              </w:rPr>
              <w:t>12 months</w:t>
            </w:r>
          </w:p>
        </w:tc>
      </w:tr>
      <w:tr w:rsidR="00CA5C6D" w:rsidRPr="00AA281F" w14:paraId="48558A48" w14:textId="77777777" w:rsidTr="00D62243">
        <w:tc>
          <w:tcPr>
            <w:tcW w:w="2294" w:type="dxa"/>
          </w:tcPr>
          <w:p w14:paraId="476214A9" w14:textId="77777777" w:rsidR="00CA5C6D" w:rsidRPr="00AA281F" w:rsidRDefault="00CA5C6D" w:rsidP="00493898">
            <w:pPr>
              <w:spacing w:before="120" w:after="120"/>
              <w:rPr>
                <w:rFonts w:ascii="Arial" w:hAnsi="Arial" w:cs="Arial"/>
                <w:b/>
              </w:rPr>
            </w:pPr>
            <w:r w:rsidRPr="00AA281F">
              <w:rPr>
                <w:rFonts w:ascii="Arial" w:hAnsi="Arial" w:cs="Arial"/>
                <w:b/>
              </w:rPr>
              <w:t>GRADE AND SALARY</w:t>
            </w:r>
          </w:p>
        </w:tc>
        <w:tc>
          <w:tcPr>
            <w:tcW w:w="6706" w:type="dxa"/>
            <w:vAlign w:val="center"/>
          </w:tcPr>
          <w:p w14:paraId="18BF7475" w14:textId="67659A78" w:rsidR="006C5202" w:rsidRPr="00F433DD" w:rsidRDefault="00F433DD" w:rsidP="006C5202">
            <w:pPr>
              <w:spacing w:before="120" w:after="120"/>
              <w:rPr>
                <w:rFonts w:ascii="Arial" w:hAnsi="Arial" w:cs="Arial"/>
              </w:rPr>
            </w:pPr>
            <w:r w:rsidRPr="00F433DD">
              <w:rPr>
                <w:rFonts w:ascii="Arial" w:hAnsi="Arial" w:cs="Arial"/>
              </w:rPr>
              <w:t>Salaried GP</w:t>
            </w:r>
          </w:p>
          <w:p w14:paraId="03E376E9" w14:textId="6D467A39" w:rsidR="00CA5C6D" w:rsidRPr="00F433DD" w:rsidRDefault="00F433DD" w:rsidP="006C5202">
            <w:pPr>
              <w:spacing w:before="120" w:after="120"/>
              <w:jc w:val="both"/>
              <w:rPr>
                <w:rFonts w:ascii="Arial" w:hAnsi="Arial" w:cs="Arial"/>
              </w:rPr>
            </w:pPr>
            <w:r w:rsidRPr="00F433DD">
              <w:rPr>
                <w:rFonts w:ascii="Arial" w:hAnsi="Arial" w:cs="Arial"/>
              </w:rPr>
              <w:t>£66,031 - £98,555</w:t>
            </w:r>
            <w:r w:rsidR="00ED7AC6">
              <w:rPr>
                <w:rFonts w:ascii="Arial" w:hAnsi="Arial" w:cs="Arial"/>
              </w:rPr>
              <w:t xml:space="preserve"> (pro-rata if applicable)</w:t>
            </w:r>
          </w:p>
        </w:tc>
      </w:tr>
      <w:tr w:rsidR="00CA5C6D" w:rsidRPr="00AA281F" w14:paraId="39B51687" w14:textId="77777777" w:rsidTr="00D62243">
        <w:tc>
          <w:tcPr>
            <w:tcW w:w="2294" w:type="dxa"/>
          </w:tcPr>
          <w:p w14:paraId="14A6CA7E" w14:textId="77777777" w:rsidR="00CA5C6D" w:rsidRPr="00AA281F" w:rsidRDefault="00CA5C6D" w:rsidP="00493898">
            <w:pPr>
              <w:spacing w:before="120" w:after="120"/>
              <w:rPr>
                <w:rFonts w:ascii="Arial" w:hAnsi="Arial" w:cs="Arial"/>
                <w:b/>
              </w:rPr>
            </w:pPr>
            <w:r w:rsidRPr="00AA281F">
              <w:rPr>
                <w:rFonts w:ascii="Arial" w:hAnsi="Arial" w:cs="Arial"/>
                <w:b/>
              </w:rPr>
              <w:t>HOURS OF WORK</w:t>
            </w:r>
          </w:p>
        </w:tc>
        <w:tc>
          <w:tcPr>
            <w:tcW w:w="6706" w:type="dxa"/>
            <w:vAlign w:val="center"/>
          </w:tcPr>
          <w:p w14:paraId="5DB3118C" w14:textId="5C05E7E5" w:rsidR="00CA5C6D" w:rsidRPr="00F433DD" w:rsidRDefault="00F433DD" w:rsidP="00493898">
            <w:pPr>
              <w:spacing w:before="120" w:after="120"/>
              <w:jc w:val="both"/>
              <w:rPr>
                <w:rFonts w:ascii="Arial" w:hAnsi="Arial" w:cs="Arial"/>
              </w:rPr>
            </w:pPr>
            <w:r w:rsidRPr="00F433DD">
              <w:rPr>
                <w:rFonts w:ascii="Arial" w:hAnsi="Arial" w:cs="Arial"/>
              </w:rPr>
              <w:t>37.5</w:t>
            </w:r>
            <w:r w:rsidR="006C5202" w:rsidRPr="00F433DD">
              <w:rPr>
                <w:rFonts w:ascii="Arial" w:hAnsi="Arial" w:cs="Arial"/>
              </w:rPr>
              <w:t xml:space="preserve"> HOURS PER WEEK</w:t>
            </w:r>
          </w:p>
        </w:tc>
      </w:tr>
      <w:tr w:rsidR="00CA5C6D" w:rsidRPr="00AA281F" w14:paraId="1B56774A" w14:textId="77777777" w:rsidTr="009F4D46">
        <w:tc>
          <w:tcPr>
            <w:tcW w:w="2294" w:type="dxa"/>
          </w:tcPr>
          <w:p w14:paraId="732E1DBE" w14:textId="77777777" w:rsidR="00CA5C6D" w:rsidRPr="00AA281F" w:rsidRDefault="00CA5C6D" w:rsidP="00493898">
            <w:pPr>
              <w:spacing w:before="120" w:after="120"/>
              <w:rPr>
                <w:rFonts w:ascii="Arial" w:hAnsi="Arial" w:cs="Arial"/>
                <w:b/>
              </w:rPr>
            </w:pPr>
            <w:r w:rsidRPr="00AA281F">
              <w:rPr>
                <w:rFonts w:ascii="Arial" w:hAnsi="Arial" w:cs="Arial"/>
                <w:b/>
              </w:rPr>
              <w:t>SUPERANNUATION</w:t>
            </w:r>
          </w:p>
        </w:tc>
        <w:tc>
          <w:tcPr>
            <w:tcW w:w="6706" w:type="dxa"/>
          </w:tcPr>
          <w:p w14:paraId="3F72348A" w14:textId="43CBDB09" w:rsidR="006C5202" w:rsidRPr="00AA281F" w:rsidRDefault="00CA5C6D" w:rsidP="00ED7AC6">
            <w:pPr>
              <w:spacing w:before="120" w:after="120"/>
              <w:jc w:val="both"/>
              <w:rPr>
                <w:rFonts w:ascii="Arial" w:hAnsi="Arial" w:cs="Arial"/>
              </w:rPr>
            </w:pPr>
            <w:r w:rsidRPr="00AA281F">
              <w:rPr>
                <w:rFonts w:ascii="Arial" w:hAnsi="Arial" w:cs="Arial"/>
              </w:rPr>
              <w:t xml:space="preserve">New entrants to NHS Lothian who are aged sixteen but under </w:t>
            </w:r>
            <w:proofErr w:type="gramStart"/>
            <w:r w:rsidRPr="00AA281F">
              <w:rPr>
                <w:rFonts w:ascii="Arial" w:hAnsi="Arial" w:cs="Arial"/>
              </w:rPr>
              <w:t>seventy five</w:t>
            </w:r>
            <w:proofErr w:type="gramEnd"/>
            <w:r w:rsidRPr="00AA281F">
              <w:rPr>
                <w:rFonts w:ascii="Arial" w:hAnsi="Arial" w:cs="Arial"/>
              </w:rPr>
              <w:t xml:space="preserve"> will be enrolled automatically into membership of the NHS Pension Scheme. Should you choose to "opt out" arrangements can be made to do this via: </w:t>
            </w:r>
            <w:hyperlink r:id="rId27" w:tooltip="http://www.sppa.gov.uk/" w:history="1">
              <w:r w:rsidRPr="00AA281F">
                <w:rPr>
                  <w:rStyle w:val="Hyperlink"/>
                  <w:rFonts w:ascii="Arial" w:hAnsi="Arial" w:cs="Arial"/>
                </w:rPr>
                <w:t>www.sppa.gov.uk</w:t>
              </w:r>
            </w:hyperlink>
            <w:r w:rsidRPr="00AA281F">
              <w:rPr>
                <w:rFonts w:ascii="Arial" w:hAnsi="Arial" w:cs="Arial"/>
              </w:rPr>
              <w:t xml:space="preserve"> </w:t>
            </w:r>
          </w:p>
        </w:tc>
      </w:tr>
      <w:tr w:rsidR="00CA5C6D" w:rsidRPr="00AA281F" w14:paraId="73D2ACB3" w14:textId="77777777" w:rsidTr="009F4D46">
        <w:tc>
          <w:tcPr>
            <w:tcW w:w="2294" w:type="dxa"/>
          </w:tcPr>
          <w:p w14:paraId="5F2B0D99" w14:textId="77777777" w:rsidR="00CA5C6D" w:rsidRPr="00AA281F" w:rsidRDefault="00CA5C6D" w:rsidP="00493898">
            <w:pPr>
              <w:spacing w:before="120" w:after="120"/>
              <w:rPr>
                <w:rFonts w:ascii="Arial" w:hAnsi="Arial" w:cs="Arial"/>
                <w:b/>
              </w:rPr>
            </w:pPr>
            <w:r w:rsidRPr="00AA281F">
              <w:rPr>
                <w:rFonts w:ascii="Arial" w:hAnsi="Arial" w:cs="Arial"/>
                <w:b/>
              </w:rPr>
              <w:t>GENERAL PROVISIONS</w:t>
            </w:r>
          </w:p>
        </w:tc>
        <w:tc>
          <w:tcPr>
            <w:tcW w:w="6706" w:type="dxa"/>
          </w:tcPr>
          <w:p w14:paraId="7F762E14" w14:textId="7E9ECBB2" w:rsidR="006C5202" w:rsidRPr="00AA281F" w:rsidRDefault="00CA5C6D" w:rsidP="00ED7AC6">
            <w:pPr>
              <w:spacing w:before="120" w:after="120"/>
              <w:jc w:val="both"/>
              <w:rPr>
                <w:rFonts w:ascii="Arial" w:hAnsi="Arial" w:cs="Arial"/>
              </w:rPr>
            </w:pPr>
            <w:r w:rsidRPr="00AA281F">
              <w:rPr>
                <w:rFonts w:ascii="Arial" w:hAnsi="Arial" w:cs="Arial"/>
              </w:rPr>
              <w:t xml:space="preserve">You will be expected to work with local managers and professional colleagues in the efficient running of services and will share with </w:t>
            </w:r>
            <w:proofErr w:type="gramStart"/>
            <w:r w:rsidRPr="00AA281F">
              <w:rPr>
                <w:rFonts w:ascii="Arial" w:hAnsi="Arial" w:cs="Arial"/>
              </w:rPr>
              <w:t>Consultant</w:t>
            </w:r>
            <w:proofErr w:type="gramEnd"/>
            <w:r w:rsidRPr="00AA281F">
              <w:rPr>
                <w:rFonts w:ascii="Arial" w:hAnsi="Arial" w:cs="Arial"/>
              </w:rPr>
              <w:t xml:space="preserve"> colleagues in the medical contribution to management.  Subject to the provision of the Terms and Conditions, you are expected to observe the organisation’s agreed policies and procedures and to follow the standing orders and financial instruction of NHS Lothian</w:t>
            </w:r>
            <w:proofErr w:type="gramStart"/>
            <w:r w:rsidRPr="00AA281F">
              <w:rPr>
                <w:rFonts w:ascii="Arial" w:hAnsi="Arial" w:cs="Arial"/>
              </w:rPr>
              <w:t>, in particular, where</w:t>
            </w:r>
            <w:proofErr w:type="gramEnd"/>
            <w:r w:rsidRPr="00AA281F">
              <w:rPr>
                <w:rFonts w:ascii="Arial" w:hAnsi="Arial" w:cs="Arial"/>
              </w:rPr>
              <w:t xml:space="preserv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CA5C6D" w:rsidRPr="00AA281F" w14:paraId="43A792F2" w14:textId="77777777" w:rsidTr="009F4D46">
        <w:tc>
          <w:tcPr>
            <w:tcW w:w="2294" w:type="dxa"/>
          </w:tcPr>
          <w:p w14:paraId="74383D8B" w14:textId="77777777" w:rsidR="00CA5C6D" w:rsidRPr="00AA281F" w:rsidRDefault="00CA5C6D" w:rsidP="00493898">
            <w:pPr>
              <w:spacing w:before="120" w:after="120"/>
              <w:rPr>
                <w:rFonts w:ascii="Arial" w:hAnsi="Arial" w:cs="Arial"/>
                <w:b/>
              </w:rPr>
            </w:pPr>
            <w:r w:rsidRPr="00AA281F">
              <w:rPr>
                <w:rFonts w:ascii="Arial" w:hAnsi="Arial" w:cs="Arial"/>
                <w:b/>
              </w:rPr>
              <w:t>REMOVAL EXPENSES</w:t>
            </w:r>
          </w:p>
        </w:tc>
        <w:tc>
          <w:tcPr>
            <w:tcW w:w="6706" w:type="dxa"/>
          </w:tcPr>
          <w:p w14:paraId="2C9DFAB4" w14:textId="77777777" w:rsidR="00CA5C6D" w:rsidRPr="00AA281F" w:rsidRDefault="00CA5C6D" w:rsidP="00493898">
            <w:pPr>
              <w:spacing w:before="120" w:after="120"/>
              <w:jc w:val="both"/>
              <w:rPr>
                <w:rFonts w:ascii="Arial" w:hAnsi="Arial" w:cs="Arial"/>
              </w:rPr>
            </w:pPr>
            <w:r w:rsidRPr="00AA281F">
              <w:rPr>
                <w:rFonts w:ascii="Arial" w:hAnsi="Arial" w:cs="Arial"/>
              </w:rPr>
              <w:t>Assistance with removal and associated expenses may be awarded (up to 10% of salary)</w:t>
            </w:r>
          </w:p>
        </w:tc>
      </w:tr>
      <w:tr w:rsidR="00CA5C6D" w:rsidRPr="00AA281F" w14:paraId="706E1C46" w14:textId="77777777" w:rsidTr="009F4D46">
        <w:tc>
          <w:tcPr>
            <w:tcW w:w="2294" w:type="dxa"/>
          </w:tcPr>
          <w:p w14:paraId="0EBD39AA" w14:textId="77777777" w:rsidR="00CA5C6D" w:rsidRPr="00AA281F" w:rsidRDefault="00CA5C6D" w:rsidP="00493898">
            <w:pPr>
              <w:spacing w:before="120" w:after="120"/>
              <w:rPr>
                <w:rFonts w:ascii="Arial" w:hAnsi="Arial" w:cs="Arial"/>
                <w:b/>
              </w:rPr>
            </w:pPr>
            <w:r w:rsidRPr="00AA281F">
              <w:rPr>
                <w:rFonts w:ascii="Arial" w:hAnsi="Arial" w:cs="Arial"/>
                <w:b/>
              </w:rPr>
              <w:t>EXPENSES OF CANDIDATES FOR APPOINTMENT</w:t>
            </w:r>
          </w:p>
        </w:tc>
        <w:tc>
          <w:tcPr>
            <w:tcW w:w="6706" w:type="dxa"/>
          </w:tcPr>
          <w:p w14:paraId="0C59E9E1" w14:textId="77777777" w:rsidR="00CA5C6D" w:rsidRPr="00AA281F" w:rsidRDefault="00CA5C6D" w:rsidP="00493898">
            <w:pPr>
              <w:spacing w:before="120" w:after="120"/>
              <w:jc w:val="both"/>
              <w:rPr>
                <w:rFonts w:ascii="Arial" w:hAnsi="Arial" w:cs="Arial"/>
              </w:rPr>
            </w:pPr>
            <w:r w:rsidRPr="00AA281F">
              <w:rPr>
                <w:rFonts w:ascii="Arial" w:hAnsi="Arial" w:cs="Arial"/>
              </w:rPr>
              <w:t xml:space="preserve">Candidates who are requested to attend an interview will be given assistance with appropriate travelling expenses. Re-imbursement shall not normally be made to employees who withdraw their application, refuse an offer of appointment. </w:t>
            </w:r>
            <w:proofErr w:type="gramStart"/>
            <w:r w:rsidRPr="00AA281F">
              <w:rPr>
                <w:rFonts w:ascii="Arial" w:hAnsi="Arial" w:cs="Arial"/>
              </w:rPr>
              <w:t>Non NHS</w:t>
            </w:r>
            <w:proofErr w:type="gramEnd"/>
            <w:r w:rsidRPr="00AA281F">
              <w:rPr>
                <w:rFonts w:ascii="Arial" w:hAnsi="Arial" w:cs="Arial"/>
              </w:rPr>
              <w:t xml:space="preserve"> employees are not normally awarded travel expenses.  </w:t>
            </w:r>
          </w:p>
        </w:tc>
      </w:tr>
      <w:tr w:rsidR="00CA5C6D" w:rsidRPr="00AA281F" w14:paraId="0954D532" w14:textId="77777777" w:rsidTr="009F4D46">
        <w:tc>
          <w:tcPr>
            <w:tcW w:w="2294" w:type="dxa"/>
          </w:tcPr>
          <w:p w14:paraId="4B3FAAD5" w14:textId="77777777" w:rsidR="00CA5C6D" w:rsidRPr="00AA281F" w:rsidRDefault="00CA5C6D" w:rsidP="00493898">
            <w:pPr>
              <w:spacing w:before="120" w:after="120"/>
              <w:rPr>
                <w:rFonts w:ascii="Arial" w:hAnsi="Arial" w:cs="Arial"/>
                <w:b/>
              </w:rPr>
            </w:pPr>
            <w:r w:rsidRPr="00AA281F">
              <w:rPr>
                <w:rFonts w:ascii="Arial" w:hAnsi="Arial" w:cs="Arial"/>
                <w:b/>
              </w:rPr>
              <w:t>TOBACCO POLICY</w:t>
            </w:r>
          </w:p>
        </w:tc>
        <w:tc>
          <w:tcPr>
            <w:tcW w:w="6706" w:type="dxa"/>
          </w:tcPr>
          <w:p w14:paraId="64897B87" w14:textId="77777777" w:rsidR="00CA5C6D" w:rsidRPr="00AA281F" w:rsidRDefault="00CA5C6D" w:rsidP="00493898">
            <w:pPr>
              <w:spacing w:before="120" w:after="120"/>
              <w:jc w:val="both"/>
              <w:rPr>
                <w:rFonts w:ascii="Arial" w:hAnsi="Arial" w:cs="Arial"/>
              </w:rPr>
            </w:pPr>
            <w:r w:rsidRPr="00AA281F">
              <w:rPr>
                <w:rFonts w:ascii="Arial" w:hAnsi="Arial" w:cs="Arial"/>
              </w:rPr>
              <w:t>NHS Lothian operates a No Smoking Policy in all premises and grounds.</w:t>
            </w:r>
          </w:p>
        </w:tc>
      </w:tr>
      <w:tr w:rsidR="00CA5C6D" w:rsidRPr="00AA281F" w14:paraId="42FFFDDA" w14:textId="77777777" w:rsidTr="009F4D46">
        <w:tc>
          <w:tcPr>
            <w:tcW w:w="2294" w:type="dxa"/>
          </w:tcPr>
          <w:p w14:paraId="168388E7" w14:textId="77777777" w:rsidR="00CA5C6D" w:rsidRPr="00AA281F" w:rsidRDefault="00CA5C6D" w:rsidP="00493898">
            <w:pPr>
              <w:spacing w:before="120" w:after="120"/>
              <w:rPr>
                <w:rFonts w:ascii="Arial" w:hAnsi="Arial" w:cs="Arial"/>
                <w:b/>
              </w:rPr>
            </w:pPr>
            <w:r w:rsidRPr="00AA281F">
              <w:rPr>
                <w:rFonts w:ascii="Arial" w:hAnsi="Arial" w:cs="Arial"/>
                <w:b/>
              </w:rPr>
              <w:t xml:space="preserve">DISCLOSURE </w:t>
            </w:r>
            <w:smartTag w:uri="urn:schemas-microsoft-com:office:smarttags" w:element="metricconverter">
              <w:r w:rsidRPr="00AA281F">
                <w:rPr>
                  <w:rFonts w:ascii="Arial" w:hAnsi="Arial" w:cs="Arial"/>
                  <w:b/>
                </w:rPr>
                <w:t>SCOTLAND</w:t>
              </w:r>
            </w:smartTag>
          </w:p>
        </w:tc>
        <w:tc>
          <w:tcPr>
            <w:tcW w:w="6706" w:type="dxa"/>
          </w:tcPr>
          <w:p w14:paraId="4F27C010" w14:textId="77777777" w:rsidR="006C5202" w:rsidRPr="00AA281F" w:rsidRDefault="00CA5C6D" w:rsidP="00493898">
            <w:pPr>
              <w:spacing w:before="120" w:after="120"/>
              <w:jc w:val="both"/>
              <w:rPr>
                <w:rFonts w:ascii="Arial" w:hAnsi="Arial" w:cs="Arial"/>
              </w:rPr>
            </w:pPr>
            <w:r w:rsidRPr="00AA281F">
              <w:rPr>
                <w:rFonts w:ascii="Arial" w:hAnsi="Arial" w:cs="Arial"/>
              </w:rPr>
              <w:t xml:space="preserve">This post </w:t>
            </w:r>
            <w:proofErr w:type="gramStart"/>
            <w:r w:rsidRPr="00AA281F">
              <w:rPr>
                <w:rFonts w:ascii="Arial" w:hAnsi="Arial" w:cs="Arial"/>
              </w:rPr>
              <w:t>is considered to be</w:t>
            </w:r>
            <w:proofErr w:type="gramEnd"/>
            <w:r w:rsidRPr="00AA281F">
              <w:rPr>
                <w:rFonts w:ascii="Arial" w:hAnsi="Arial" w:cs="Arial"/>
              </w:rPr>
              <w:t xml:space="preserve"> in the category of “Regulated Work” and therefore requires a Disclosure Scotland Protection of Vulnerable Groups Scheme (PVG) Membership.</w:t>
            </w:r>
          </w:p>
        </w:tc>
      </w:tr>
      <w:tr w:rsidR="00CA5C6D" w:rsidRPr="00AA281F" w14:paraId="60652D12" w14:textId="77777777" w:rsidTr="009F4D46">
        <w:tc>
          <w:tcPr>
            <w:tcW w:w="2294" w:type="dxa"/>
          </w:tcPr>
          <w:p w14:paraId="71BA7E71" w14:textId="77777777" w:rsidR="00CA5C6D" w:rsidRPr="00AA281F" w:rsidRDefault="00CA5C6D" w:rsidP="00493898">
            <w:pPr>
              <w:spacing w:before="120" w:after="120"/>
              <w:rPr>
                <w:rFonts w:ascii="Arial" w:hAnsi="Arial" w:cs="Arial"/>
                <w:b/>
              </w:rPr>
            </w:pPr>
            <w:r w:rsidRPr="00AA281F">
              <w:rPr>
                <w:rFonts w:ascii="Arial" w:hAnsi="Arial" w:cs="Arial"/>
                <w:b/>
              </w:rPr>
              <w:t xml:space="preserve">CONFIRMATION OF ELIGIBILITY TO WORK IN THE </w:t>
            </w:r>
            <w:smartTag w:uri="urn:schemas-microsoft-com:office:smarttags" w:element="metricconverter">
              <w:r w:rsidRPr="00AA281F">
                <w:rPr>
                  <w:rFonts w:ascii="Arial" w:hAnsi="Arial" w:cs="Arial"/>
                  <w:b/>
                </w:rPr>
                <w:t>UK</w:t>
              </w:r>
            </w:smartTag>
          </w:p>
        </w:tc>
        <w:tc>
          <w:tcPr>
            <w:tcW w:w="6706" w:type="dxa"/>
          </w:tcPr>
          <w:p w14:paraId="1A91A49F" w14:textId="77777777" w:rsidR="00CA5C6D" w:rsidRPr="00AA281F" w:rsidRDefault="00CA5C6D" w:rsidP="00493898">
            <w:pPr>
              <w:spacing w:before="120" w:after="120"/>
              <w:jc w:val="both"/>
              <w:rPr>
                <w:rFonts w:ascii="Arial" w:hAnsi="Arial" w:cs="Arial"/>
              </w:rPr>
            </w:pPr>
            <w:r w:rsidRPr="00AA281F">
              <w:rPr>
                <w:rFonts w:ascii="Arial" w:hAnsi="Arial" w:cs="Arial"/>
              </w:rPr>
              <w:t xml:space="preserve">NHS Lothian has a legal obligation to ensure that it’s employees, both EEA and </w:t>
            </w:r>
            <w:proofErr w:type="spellStart"/>
            <w:proofErr w:type="gramStart"/>
            <w:r w:rsidRPr="00AA281F">
              <w:rPr>
                <w:rFonts w:ascii="Arial" w:hAnsi="Arial" w:cs="Arial"/>
              </w:rPr>
              <w:t>non EEA</w:t>
            </w:r>
            <w:proofErr w:type="spellEnd"/>
            <w:proofErr w:type="gramEnd"/>
            <w:r w:rsidRPr="00AA281F">
              <w:rPr>
                <w:rFonts w:ascii="Arial" w:hAnsi="Arial" w:cs="Arial"/>
              </w:rPr>
              <w:t xml:space="preserve"> nationals, are legally entitled to work in the </w:t>
            </w:r>
            <w:smartTag w:uri="urn:schemas-microsoft-com:office:smarttags" w:element="metricconverter">
              <w:r w:rsidRPr="00AA281F">
                <w:rPr>
                  <w:rFonts w:ascii="Arial" w:hAnsi="Arial" w:cs="Arial"/>
                </w:rPr>
                <w:t>United Kingdom</w:t>
              </w:r>
            </w:smartTag>
            <w:r w:rsidRPr="00AA281F">
              <w:rPr>
                <w:rFonts w:ascii="Arial" w:hAnsi="Arial" w:cs="Arial"/>
              </w:rPr>
              <w:t xml:space="preserve">.  Before any person can commence employment within </w:t>
            </w:r>
            <w:proofErr w:type="gramStart"/>
            <w:r w:rsidRPr="00AA281F">
              <w:rPr>
                <w:rFonts w:ascii="Arial" w:hAnsi="Arial" w:cs="Arial"/>
              </w:rPr>
              <w:t>NHS Lothian</w:t>
            </w:r>
            <w:proofErr w:type="gramEnd"/>
            <w:r w:rsidRPr="00AA281F">
              <w:rPr>
                <w:rFonts w:ascii="Arial" w:hAnsi="Arial" w:cs="Arial"/>
              </w:rPr>
              <w:t xml:space="preserve"> they will need to provide </w:t>
            </w:r>
            <w:r w:rsidRPr="00AA281F">
              <w:rPr>
                <w:rFonts w:ascii="Arial" w:hAnsi="Arial" w:cs="Arial"/>
              </w:rPr>
              <w:lastRenderedPageBreak/>
              <w:t xml:space="preserve">documentation to prove that they are eligible to work in the </w:t>
            </w:r>
            <w:smartTag w:uri="urn:schemas-microsoft-com:office:smarttags" w:element="metricconverter">
              <w:r w:rsidRPr="00AA281F">
                <w:rPr>
                  <w:rFonts w:ascii="Arial" w:hAnsi="Arial" w:cs="Arial"/>
                </w:rPr>
                <w:t>UK</w:t>
              </w:r>
            </w:smartTag>
            <w:r w:rsidRPr="00AA281F">
              <w:rPr>
                <w:rFonts w:ascii="Arial" w:hAnsi="Arial" w:cs="Arial"/>
              </w:rPr>
              <w:t xml:space="preserve">.  </w:t>
            </w:r>
            <w:proofErr w:type="gramStart"/>
            <w:r w:rsidRPr="00AA281F">
              <w:rPr>
                <w:rFonts w:ascii="Arial" w:hAnsi="Arial" w:cs="Arial"/>
              </w:rPr>
              <w:t>Non EEA</w:t>
            </w:r>
            <w:proofErr w:type="gramEnd"/>
            <w:r w:rsidRPr="00AA281F">
              <w:rPr>
                <w:rFonts w:ascii="Arial" w:hAnsi="Arial" w:cs="Arial"/>
              </w:rPr>
              <w:t xml:space="preserve"> nationals will be required to show evidence that either Entry Clearance or Leave to Remain in the </w:t>
            </w:r>
            <w:smartTag w:uri="urn:schemas-microsoft-com:office:smarttags" w:element="metricconverter">
              <w:r w:rsidRPr="00AA281F">
                <w:rPr>
                  <w:rFonts w:ascii="Arial" w:hAnsi="Arial" w:cs="Arial"/>
                </w:rPr>
                <w:t>UK</w:t>
              </w:r>
            </w:smartTag>
            <w:r w:rsidRPr="00AA281F">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metricconverter">
              <w:r w:rsidRPr="00AA281F">
                <w:rPr>
                  <w:rFonts w:ascii="Arial" w:hAnsi="Arial" w:cs="Arial"/>
                </w:rPr>
                <w:t>UK</w:t>
              </w:r>
            </w:smartTag>
            <w:r w:rsidRPr="00AA281F">
              <w:rPr>
                <w:rFonts w:ascii="Arial" w:hAnsi="Arial" w:cs="Arial"/>
              </w:rPr>
              <w:t xml:space="preserve"> has been verified.</w:t>
            </w:r>
          </w:p>
        </w:tc>
      </w:tr>
      <w:tr w:rsidR="00CA5C6D" w:rsidRPr="00AA281F" w14:paraId="15A7FC0E" w14:textId="77777777" w:rsidTr="009F4D46">
        <w:tc>
          <w:tcPr>
            <w:tcW w:w="2294" w:type="dxa"/>
          </w:tcPr>
          <w:p w14:paraId="247EE60E" w14:textId="77777777" w:rsidR="00CA5C6D" w:rsidRPr="00AA281F" w:rsidRDefault="00CA5C6D" w:rsidP="00493898">
            <w:pPr>
              <w:spacing w:before="120" w:after="120"/>
              <w:rPr>
                <w:rFonts w:ascii="Arial" w:hAnsi="Arial" w:cs="Arial"/>
                <w:b/>
              </w:rPr>
            </w:pPr>
            <w:r w:rsidRPr="00AA281F">
              <w:rPr>
                <w:rFonts w:ascii="Arial" w:hAnsi="Arial" w:cs="Arial"/>
                <w:b/>
              </w:rPr>
              <w:lastRenderedPageBreak/>
              <w:t>REHABILITATION OF OFFENDERS ACT 1974</w:t>
            </w:r>
          </w:p>
        </w:tc>
        <w:tc>
          <w:tcPr>
            <w:tcW w:w="6706" w:type="dxa"/>
          </w:tcPr>
          <w:p w14:paraId="334C6ABF" w14:textId="77777777" w:rsidR="00CA5C6D" w:rsidRPr="00AA281F" w:rsidRDefault="00CA5C6D" w:rsidP="00493898">
            <w:pPr>
              <w:spacing w:before="120" w:after="120"/>
              <w:jc w:val="both"/>
              <w:rPr>
                <w:rFonts w:ascii="Arial" w:hAnsi="Arial" w:cs="Arial"/>
              </w:rPr>
            </w:pPr>
            <w:r w:rsidRPr="00AA281F">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CA5C6D" w:rsidRPr="00AA281F" w14:paraId="6BCFE5F6" w14:textId="77777777" w:rsidTr="006A6547">
        <w:trPr>
          <w:trHeight w:val="2244"/>
        </w:trPr>
        <w:tc>
          <w:tcPr>
            <w:tcW w:w="2294" w:type="dxa"/>
          </w:tcPr>
          <w:p w14:paraId="687D5051" w14:textId="77777777" w:rsidR="00CA5C6D" w:rsidRPr="00AA281F" w:rsidRDefault="00CA5C6D" w:rsidP="00493898">
            <w:pPr>
              <w:spacing w:before="120" w:after="120"/>
              <w:rPr>
                <w:rFonts w:ascii="Arial" w:hAnsi="Arial" w:cs="Arial"/>
                <w:b/>
              </w:rPr>
            </w:pPr>
            <w:r w:rsidRPr="00AA281F">
              <w:rPr>
                <w:rFonts w:ascii="Arial" w:hAnsi="Arial" w:cs="Arial"/>
                <w:b/>
              </w:rPr>
              <w:t>MEDICAL NEGLIGENCE</w:t>
            </w:r>
          </w:p>
        </w:tc>
        <w:tc>
          <w:tcPr>
            <w:tcW w:w="6706" w:type="dxa"/>
            <w:vAlign w:val="center"/>
          </w:tcPr>
          <w:p w14:paraId="2A7F2C36" w14:textId="77777777" w:rsidR="00CA5C6D" w:rsidRPr="00AA281F" w:rsidRDefault="006A6547" w:rsidP="006A6547">
            <w:pPr>
              <w:pStyle w:val="PlainText"/>
              <w:jc w:val="both"/>
              <w:rPr>
                <w:rFonts w:ascii="Arial" w:eastAsia="Times New Roman" w:hAnsi="Arial" w:cs="Arial"/>
                <w:color w:val="0000FF"/>
                <w:sz w:val="22"/>
                <w:szCs w:val="22"/>
                <w:lang w:eastAsia="en-GB"/>
              </w:rPr>
            </w:pPr>
            <w:r w:rsidRPr="00AA281F">
              <w:rPr>
                <w:rFonts w:ascii="Arial" w:eastAsia="Times New Roman" w:hAnsi="Arial" w:cs="Arial"/>
                <w:sz w:val="22"/>
                <w:szCs w:val="22"/>
                <w:lang w:eastAsia="en-GB"/>
              </w:rPr>
              <w:t xml:space="preserve">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w:t>
            </w:r>
            <w:proofErr w:type="gramStart"/>
            <w:r w:rsidRPr="00AA281F">
              <w:rPr>
                <w:rFonts w:ascii="Arial" w:eastAsia="Times New Roman" w:hAnsi="Arial" w:cs="Arial"/>
                <w:sz w:val="22"/>
                <w:szCs w:val="22"/>
                <w:lang w:eastAsia="en-GB"/>
              </w:rPr>
              <w:t>e.g.</w:t>
            </w:r>
            <w:proofErr w:type="gramEnd"/>
            <w:r w:rsidRPr="00AA281F">
              <w:rPr>
                <w:rFonts w:ascii="Arial" w:eastAsia="Times New Roman" w:hAnsi="Arial" w:cs="Arial"/>
                <w:sz w:val="22"/>
                <w:szCs w:val="22"/>
                <w:lang w:eastAsia="en-GB"/>
              </w:rPr>
              <w:t xml:space="preserve"> with a Medical Defence Organisation to ensure that you have indemnity for the whole of your practice</w:t>
            </w:r>
            <w:r w:rsidRPr="00AA281F">
              <w:rPr>
                <w:rFonts w:ascii="Arial" w:eastAsia="Times New Roman" w:hAnsi="Arial" w:cs="Arial"/>
                <w:color w:val="0000FF"/>
                <w:sz w:val="22"/>
                <w:szCs w:val="22"/>
                <w:lang w:eastAsia="en-GB"/>
              </w:rPr>
              <w:t>.</w:t>
            </w:r>
          </w:p>
        </w:tc>
      </w:tr>
      <w:tr w:rsidR="00CA5C6D" w:rsidRPr="00AA281F" w14:paraId="4C65B259" w14:textId="77777777" w:rsidTr="009F4D46">
        <w:tc>
          <w:tcPr>
            <w:tcW w:w="2294" w:type="dxa"/>
          </w:tcPr>
          <w:p w14:paraId="21B6001C" w14:textId="77777777" w:rsidR="00CA5C6D" w:rsidRPr="00AA281F" w:rsidRDefault="00CA5C6D" w:rsidP="00493898">
            <w:pPr>
              <w:spacing w:before="120" w:after="120"/>
              <w:rPr>
                <w:rFonts w:ascii="Arial" w:hAnsi="Arial" w:cs="Arial"/>
                <w:b/>
              </w:rPr>
            </w:pPr>
            <w:r w:rsidRPr="00AA281F">
              <w:rPr>
                <w:rFonts w:ascii="Arial" w:hAnsi="Arial" w:cs="Arial"/>
                <w:b/>
              </w:rPr>
              <w:t>NOTICE</w:t>
            </w:r>
          </w:p>
        </w:tc>
        <w:tc>
          <w:tcPr>
            <w:tcW w:w="6706" w:type="dxa"/>
          </w:tcPr>
          <w:p w14:paraId="5E2F01D2" w14:textId="77777777" w:rsidR="00CA5C6D" w:rsidRPr="00AA281F" w:rsidRDefault="00CA5C6D" w:rsidP="00493898">
            <w:pPr>
              <w:spacing w:before="120" w:after="120"/>
              <w:jc w:val="both"/>
              <w:rPr>
                <w:rFonts w:ascii="Arial" w:hAnsi="Arial" w:cs="Arial"/>
              </w:rPr>
            </w:pPr>
            <w:r w:rsidRPr="00AA281F">
              <w:rPr>
                <w:rFonts w:ascii="Arial" w:hAnsi="Arial" w:cs="Arial"/>
              </w:rPr>
              <w:t>Employment is subject to three months’ notice on either side, subject to appeal against dismissal.</w:t>
            </w:r>
          </w:p>
        </w:tc>
      </w:tr>
      <w:tr w:rsidR="00CA5C6D" w:rsidRPr="00AA281F" w14:paraId="36FFE7F7" w14:textId="77777777" w:rsidTr="009F4D46">
        <w:tc>
          <w:tcPr>
            <w:tcW w:w="2294" w:type="dxa"/>
          </w:tcPr>
          <w:p w14:paraId="7477F119" w14:textId="77777777" w:rsidR="00CA5C6D" w:rsidRPr="00AA281F" w:rsidRDefault="00CA5C6D" w:rsidP="00493898">
            <w:pPr>
              <w:spacing w:before="120" w:after="120"/>
              <w:rPr>
                <w:rFonts w:ascii="Arial" w:hAnsi="Arial" w:cs="Arial"/>
                <w:b/>
              </w:rPr>
            </w:pPr>
            <w:r w:rsidRPr="00AA281F">
              <w:rPr>
                <w:rFonts w:ascii="Arial" w:hAnsi="Arial" w:cs="Arial"/>
                <w:b/>
              </w:rPr>
              <w:t>PRINCIPAL BASE OF WORK</w:t>
            </w:r>
          </w:p>
        </w:tc>
        <w:tc>
          <w:tcPr>
            <w:tcW w:w="6706" w:type="dxa"/>
          </w:tcPr>
          <w:p w14:paraId="38693415" w14:textId="77777777" w:rsidR="00CA5C6D" w:rsidRPr="00AA281F" w:rsidRDefault="00CA5C6D" w:rsidP="00493898">
            <w:pPr>
              <w:spacing w:before="120" w:after="120"/>
              <w:jc w:val="both"/>
              <w:rPr>
                <w:rFonts w:ascii="Arial" w:hAnsi="Arial" w:cs="Arial"/>
              </w:rPr>
            </w:pPr>
            <w:r w:rsidRPr="00AA281F">
              <w:rPr>
                <w:rFonts w:ascii="Arial" w:hAnsi="Arial" w:cs="Arial"/>
              </w:rPr>
              <w:t>You may be required to work at any of NHS Lothian’s sites as part of your role.</w:t>
            </w:r>
          </w:p>
        </w:tc>
      </w:tr>
      <w:tr w:rsidR="00CA5C6D" w:rsidRPr="00AA281F" w14:paraId="34AD391C" w14:textId="77777777" w:rsidTr="009F4D46">
        <w:tc>
          <w:tcPr>
            <w:tcW w:w="2294" w:type="dxa"/>
          </w:tcPr>
          <w:p w14:paraId="1272BC82" w14:textId="77777777" w:rsidR="00CA5C6D" w:rsidRPr="00AA281F" w:rsidRDefault="00C72C70" w:rsidP="00493898">
            <w:pPr>
              <w:spacing w:before="120" w:after="120"/>
              <w:rPr>
                <w:rFonts w:ascii="Arial" w:hAnsi="Arial" w:cs="Arial"/>
                <w:b/>
              </w:rPr>
            </w:pPr>
            <w:r w:rsidRPr="00AA281F">
              <w:rPr>
                <w:rFonts w:ascii="Arial" w:hAnsi="Arial" w:cs="Arial"/>
                <w:b/>
              </w:rPr>
              <w:t>SOCIAL MEDI</w:t>
            </w:r>
            <w:r w:rsidR="00CA5C6D" w:rsidRPr="00AA281F">
              <w:rPr>
                <w:rFonts w:ascii="Arial" w:hAnsi="Arial" w:cs="Arial"/>
                <w:b/>
              </w:rPr>
              <w:t>A POLICY</w:t>
            </w:r>
          </w:p>
        </w:tc>
        <w:tc>
          <w:tcPr>
            <w:tcW w:w="6706" w:type="dxa"/>
          </w:tcPr>
          <w:p w14:paraId="56B68F88" w14:textId="77777777" w:rsidR="00CA5C6D" w:rsidRPr="00AA281F" w:rsidRDefault="00CA5C6D" w:rsidP="00493898">
            <w:pPr>
              <w:spacing w:before="120" w:after="120"/>
              <w:jc w:val="both"/>
              <w:rPr>
                <w:rFonts w:ascii="Arial" w:hAnsi="Arial" w:cs="Arial"/>
              </w:rPr>
            </w:pPr>
            <w:r w:rsidRPr="00AA281F">
              <w:rPr>
                <w:rFonts w:ascii="Arial" w:hAnsi="Arial" w:cs="Arial"/>
              </w:rPr>
              <w:t xml:space="preserve">You are required to adhere to NHS Lothian’s Social Media policy, which highlights the importance of confidentiality, professionalism and acceptable behaviours when using social media. It sets out the organisation’s expectations to safeguard staff in their use of social media. </w:t>
            </w:r>
          </w:p>
        </w:tc>
      </w:tr>
    </w:tbl>
    <w:p w14:paraId="7474C5CE" w14:textId="77777777" w:rsidR="00CA5C6D" w:rsidRPr="00AA281F" w:rsidRDefault="00CA5C6D" w:rsidP="00791D3F">
      <w:pPr>
        <w:jc w:val="both"/>
        <w:rPr>
          <w:rFonts w:ascii="Arial" w:hAnsi="Arial" w:cs="Arial"/>
        </w:rPr>
      </w:pPr>
    </w:p>
    <w:p w14:paraId="3ED5597C" w14:textId="77777777" w:rsidR="00CA5C6D" w:rsidRPr="00AA281F" w:rsidRDefault="00CA5C6D">
      <w:pPr>
        <w:rPr>
          <w:rFonts w:ascii="Arial" w:hAnsi="Arial" w:cs="Arial"/>
        </w:rPr>
      </w:pPr>
      <w:r w:rsidRPr="00AA281F">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AA281F" w14:paraId="5FD22560" w14:textId="77777777" w:rsidTr="009F4D46">
        <w:trPr>
          <w:trHeight w:val="558"/>
        </w:trPr>
        <w:tc>
          <w:tcPr>
            <w:tcW w:w="9000" w:type="dxa"/>
            <w:shd w:val="clear" w:color="auto" w:fill="00B0F0"/>
            <w:vAlign w:val="center"/>
          </w:tcPr>
          <w:p w14:paraId="19D6C862" w14:textId="77777777" w:rsidR="00CA5C6D" w:rsidRPr="00AA281F" w:rsidRDefault="00CA5C6D" w:rsidP="0053300A">
            <w:pPr>
              <w:rPr>
                <w:rFonts w:ascii="Arial" w:hAnsi="Arial" w:cs="Arial"/>
                <w:b/>
              </w:rPr>
            </w:pPr>
            <w:r w:rsidRPr="00AA281F">
              <w:rPr>
                <w:rFonts w:ascii="Arial" w:hAnsi="Arial" w:cs="Arial"/>
                <w:b/>
              </w:rPr>
              <w:lastRenderedPageBreak/>
              <w:t xml:space="preserve">Section 9: </w:t>
            </w:r>
            <w:r w:rsidRPr="00AA281F">
              <w:rPr>
                <w:rFonts w:ascii="Arial" w:hAnsi="Arial" w:cs="Arial"/>
                <w:b/>
              </w:rPr>
              <w:tab/>
              <w:t>General Information for Candidates</w:t>
            </w:r>
          </w:p>
        </w:tc>
      </w:tr>
    </w:tbl>
    <w:p w14:paraId="1BF0C28C" w14:textId="77777777" w:rsidR="00CA5C6D" w:rsidRPr="00AA281F" w:rsidRDefault="00CA5C6D" w:rsidP="005060F6">
      <w:pPr>
        <w:jc w:val="both"/>
        <w:rPr>
          <w:rFonts w:ascii="Arial" w:hAnsi="Arial" w:cs="Arial"/>
        </w:rPr>
      </w:pPr>
    </w:p>
    <w:p w14:paraId="7E643332" w14:textId="77777777" w:rsidR="007D6C7B" w:rsidRPr="00AA281F" w:rsidRDefault="007D6C7B" w:rsidP="007D6C7B">
      <w:pPr>
        <w:spacing w:after="120"/>
        <w:jc w:val="both"/>
        <w:rPr>
          <w:rFonts w:ascii="Arial" w:hAnsi="Arial" w:cs="Arial"/>
          <w:b/>
          <w:bCs/>
          <w:u w:val="single"/>
        </w:rPr>
      </w:pPr>
      <w:r w:rsidRPr="00AA281F">
        <w:rPr>
          <w:rFonts w:ascii="Arial" w:hAnsi="Arial" w:cs="Arial"/>
          <w:b/>
          <w:bCs/>
          <w:u w:val="single"/>
        </w:rPr>
        <w:t>Data Protection Legislation</w:t>
      </w:r>
    </w:p>
    <w:p w14:paraId="650D0A29" w14:textId="73F14C21" w:rsidR="007D6C7B" w:rsidRPr="00AA281F"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proofErr w:type="gramStart"/>
      <w:r w:rsidRPr="00AA281F">
        <w:rPr>
          <w:rFonts w:ascii="Arial" w:hAnsi="Arial" w:cs="Arial"/>
          <w:color w:val="000000"/>
          <w:sz w:val="22"/>
          <w:szCs w:val="22"/>
          <w:lang w:val="en-US"/>
        </w:rPr>
        <w:t>During the course of</w:t>
      </w:r>
      <w:proofErr w:type="gramEnd"/>
      <w:r w:rsidRPr="00AA281F">
        <w:rPr>
          <w:rFonts w:ascii="Arial" w:hAnsi="Arial" w:cs="Arial"/>
          <w:color w:val="000000"/>
          <w:sz w:val="22"/>
          <w:szCs w:val="22"/>
          <w:lang w:val="en-US"/>
        </w:rPr>
        <w:t xml:space="preserve"> our activities we will collect, store and process personal information about our prospective, current and former staff. The law determines how </w:t>
      </w:r>
      <w:proofErr w:type="spellStart"/>
      <w:r w:rsidRPr="00AA281F">
        <w:rPr>
          <w:rFonts w:ascii="Arial" w:hAnsi="Arial" w:cs="Arial"/>
          <w:color w:val="000000"/>
          <w:sz w:val="22"/>
          <w:szCs w:val="22"/>
          <w:lang w:val="en-US"/>
        </w:rPr>
        <w:t>organisations</w:t>
      </w:r>
      <w:proofErr w:type="spellEnd"/>
      <w:r w:rsidRPr="00AA281F">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 Staff Privacy Notice, fo</w:t>
      </w:r>
      <w:r w:rsidR="00A41653" w:rsidRPr="00AA281F">
        <w:rPr>
          <w:rFonts w:ascii="Arial" w:hAnsi="Arial" w:cs="Arial"/>
          <w:color w:val="000000"/>
          <w:sz w:val="22"/>
          <w:szCs w:val="22"/>
          <w:lang w:val="en-US"/>
        </w:rPr>
        <w:t xml:space="preserve">und at:  </w:t>
      </w:r>
      <w:r w:rsidRPr="00AA281F">
        <w:rPr>
          <w:rFonts w:ascii="Arial" w:hAnsi="Arial" w:cs="Arial"/>
          <w:color w:val="000000"/>
          <w:sz w:val="22"/>
          <w:szCs w:val="22"/>
          <w:lang w:val="en-US"/>
        </w:rPr>
        <w:t xml:space="preserve"> </w:t>
      </w:r>
      <w:hyperlink r:id="rId28" w:history="1">
        <w:r w:rsidR="00A41653" w:rsidRPr="00AA281F">
          <w:rPr>
            <w:rStyle w:val="Hyperlink"/>
            <w:rFonts w:ascii="Arial" w:hAnsi="Arial" w:cs="Arial"/>
            <w:sz w:val="22"/>
            <w:szCs w:val="22"/>
            <w:lang w:val="en-US"/>
          </w:rPr>
          <w:t>NHS Lothian Staff Privacy Notice</w:t>
        </w:r>
      </w:hyperlink>
      <w:r w:rsidR="00A41653" w:rsidRPr="00AA281F">
        <w:rPr>
          <w:rFonts w:ascii="Arial" w:hAnsi="Arial" w:cs="Arial"/>
          <w:color w:val="000000"/>
          <w:sz w:val="22"/>
          <w:szCs w:val="22"/>
          <w:lang w:val="en-US"/>
        </w:rPr>
        <w:t xml:space="preserve"> </w:t>
      </w:r>
    </w:p>
    <w:p w14:paraId="404BB09E" w14:textId="77777777" w:rsidR="007D6C7B" w:rsidRPr="00AA281F"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p>
    <w:p w14:paraId="32C3828E" w14:textId="77777777" w:rsidR="007D6C7B" w:rsidRPr="00AA281F" w:rsidRDefault="00F26378" w:rsidP="007D6C7B">
      <w:pPr>
        <w:pStyle w:val="NormalWeb"/>
        <w:shd w:val="clear" w:color="auto" w:fill="FFFFFF"/>
        <w:spacing w:before="0" w:beforeAutospacing="0" w:after="0" w:afterAutospacing="0"/>
        <w:jc w:val="both"/>
        <w:rPr>
          <w:rFonts w:ascii="Arial" w:hAnsi="Arial" w:cs="Arial"/>
          <w:color w:val="000000"/>
          <w:sz w:val="22"/>
          <w:szCs w:val="22"/>
          <w:lang w:val="en-US"/>
        </w:rPr>
      </w:pPr>
      <w:hyperlink r:id="rId29" w:history="1"/>
      <w:r w:rsidR="007D6C7B" w:rsidRPr="00AA281F">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7D6C7B" w:rsidRPr="00AA281F">
        <w:rPr>
          <w:rFonts w:ascii="Arial" w:hAnsi="Arial" w:cs="Arial"/>
          <w:color w:val="1F497D"/>
          <w:sz w:val="22"/>
          <w:szCs w:val="22"/>
          <w:lang w:val="en-US"/>
        </w:rPr>
        <w:t xml:space="preserve"> </w:t>
      </w:r>
    </w:p>
    <w:p w14:paraId="11743D4F" w14:textId="77777777" w:rsidR="007D6C7B" w:rsidRPr="00AA281F" w:rsidRDefault="007D6C7B" w:rsidP="007D6C7B">
      <w:pPr>
        <w:spacing w:after="120"/>
        <w:jc w:val="both"/>
        <w:rPr>
          <w:rFonts w:ascii="Arial" w:hAnsi="Arial" w:cs="Arial"/>
          <w:b/>
          <w:u w:val="single"/>
        </w:rPr>
      </w:pPr>
    </w:p>
    <w:p w14:paraId="3360AA42"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Counter Fraud</w:t>
      </w:r>
    </w:p>
    <w:p w14:paraId="1E708669" w14:textId="7C2B2FE0" w:rsidR="007D6C7B" w:rsidRPr="00AA281F" w:rsidRDefault="007D6C7B" w:rsidP="007D6C7B">
      <w:pPr>
        <w:spacing w:after="120"/>
        <w:jc w:val="both"/>
        <w:rPr>
          <w:rFonts w:ascii="Arial" w:hAnsi="Arial" w:cs="Arial"/>
        </w:rPr>
      </w:pPr>
      <w:r w:rsidRPr="00AA281F">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via </w:t>
      </w:r>
      <w:hyperlink r:id="rId30" w:history="1">
        <w:r w:rsidRPr="00AA281F">
          <w:rPr>
            <w:rStyle w:val="Hyperlink"/>
            <w:rFonts w:ascii="Arial" w:hAnsi="Arial" w:cs="Arial"/>
          </w:rPr>
          <w:t>Audit Scotland</w:t>
        </w:r>
      </w:hyperlink>
      <w:r w:rsidRPr="00AA281F">
        <w:rPr>
          <w:rFonts w:ascii="Arial" w:hAnsi="Arial" w:cs="Arial"/>
        </w:rPr>
        <w:t xml:space="preserve">. </w:t>
      </w:r>
    </w:p>
    <w:p w14:paraId="5DE13B37" w14:textId="77777777" w:rsidR="007D6C7B" w:rsidRPr="00AA281F" w:rsidRDefault="007D6C7B" w:rsidP="007D6C7B">
      <w:pPr>
        <w:spacing w:after="120"/>
        <w:jc w:val="both"/>
        <w:rPr>
          <w:rFonts w:ascii="Arial" w:hAnsi="Arial" w:cs="Arial"/>
        </w:rPr>
      </w:pPr>
    </w:p>
    <w:p w14:paraId="24A99B5A"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References</w:t>
      </w:r>
    </w:p>
    <w:p w14:paraId="19B99487" w14:textId="77777777" w:rsidR="007D6C7B" w:rsidRPr="00AA281F" w:rsidRDefault="007D6C7B" w:rsidP="007D6C7B">
      <w:pPr>
        <w:spacing w:after="120"/>
        <w:jc w:val="both"/>
        <w:rPr>
          <w:rFonts w:ascii="Arial" w:hAnsi="Arial" w:cs="Arial"/>
        </w:rPr>
      </w:pPr>
      <w:r w:rsidRPr="00AA281F">
        <w:rPr>
          <w:rFonts w:ascii="Arial" w:hAnsi="Arial" w:cs="Arial"/>
        </w:rPr>
        <w:t xml:space="preserve">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w:t>
      </w:r>
      <w:proofErr w:type="gramStart"/>
      <w:r w:rsidRPr="00AA281F">
        <w:rPr>
          <w:rFonts w:ascii="Arial" w:hAnsi="Arial" w:cs="Arial"/>
        </w:rPr>
        <w:t>period of time</w:t>
      </w:r>
      <w:proofErr w:type="gramEnd"/>
      <w:r w:rsidRPr="00AA281F">
        <w:rPr>
          <w:rFonts w:ascii="Arial" w:hAnsi="Arial" w:cs="Arial"/>
        </w:rPr>
        <w:t>, you may give the name of someone who knows you well enough to confirm information given and to comment on your ability to do the job.</w:t>
      </w:r>
    </w:p>
    <w:p w14:paraId="7F83C7CB" w14:textId="77777777" w:rsidR="007D6C7B" w:rsidRPr="00AA281F" w:rsidRDefault="007D6C7B" w:rsidP="007D6C7B">
      <w:pPr>
        <w:spacing w:after="120"/>
        <w:jc w:val="both"/>
        <w:rPr>
          <w:rFonts w:ascii="Arial" w:hAnsi="Arial" w:cs="Arial"/>
        </w:rPr>
      </w:pPr>
    </w:p>
    <w:p w14:paraId="7D94C542"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 xml:space="preserve">Disclosure </w:t>
      </w:r>
      <w:smartTag w:uri="urn:schemas-microsoft-com:office:smarttags" w:element="metricconverter">
        <w:r w:rsidRPr="00AA281F">
          <w:rPr>
            <w:rFonts w:ascii="Arial" w:hAnsi="Arial" w:cs="Arial"/>
            <w:b/>
            <w:u w:val="single"/>
          </w:rPr>
          <w:t>Scotland</w:t>
        </w:r>
      </w:smartTag>
    </w:p>
    <w:p w14:paraId="4F606166" w14:textId="77777777" w:rsidR="007D6C7B" w:rsidRPr="00AA281F" w:rsidRDefault="007D6C7B" w:rsidP="007D6C7B">
      <w:pPr>
        <w:spacing w:after="120"/>
        <w:jc w:val="both"/>
        <w:rPr>
          <w:rFonts w:ascii="Arial" w:hAnsi="Arial" w:cs="Arial"/>
        </w:rPr>
      </w:pPr>
      <w:r w:rsidRPr="00AA281F">
        <w:rPr>
          <w:rFonts w:ascii="Arial" w:hAnsi="Arial" w:cs="Arial"/>
        </w:rPr>
        <w:t>Where a Disclosure or Protection of Vulnerable Groups Check is deemed necessary for a post, the successful candidate will be required to undergo an appropriate check. Further details on the Recruitment of Ex-Offenders are available from the recruitment centre.</w:t>
      </w:r>
    </w:p>
    <w:p w14:paraId="3F85599A" w14:textId="77777777" w:rsidR="007D6C7B" w:rsidRPr="00AA281F" w:rsidRDefault="007D6C7B" w:rsidP="007D6C7B">
      <w:pPr>
        <w:spacing w:after="120"/>
        <w:jc w:val="both"/>
        <w:rPr>
          <w:rFonts w:ascii="Arial" w:hAnsi="Arial" w:cs="Arial"/>
        </w:rPr>
      </w:pPr>
    </w:p>
    <w:p w14:paraId="79CB30B9"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Work Visa</w:t>
      </w:r>
    </w:p>
    <w:p w14:paraId="031929DD" w14:textId="6189A37C" w:rsidR="007D6C7B" w:rsidRPr="00AA281F" w:rsidRDefault="007D6C7B" w:rsidP="007D6C7B">
      <w:pPr>
        <w:spacing w:after="120"/>
        <w:jc w:val="both"/>
        <w:rPr>
          <w:rFonts w:ascii="Arial" w:hAnsi="Arial" w:cs="Arial"/>
        </w:rPr>
      </w:pPr>
      <w:r w:rsidRPr="00AA281F">
        <w:rPr>
          <w:rFonts w:ascii="Arial" w:hAnsi="Arial" w:cs="Arial"/>
        </w:rPr>
        <w:t>If you require a Work Visa, please seek further guidance on current immigration rules, which can be found</w:t>
      </w:r>
      <w:r w:rsidR="00A41653" w:rsidRPr="00AA281F">
        <w:rPr>
          <w:rFonts w:ascii="Arial" w:hAnsi="Arial" w:cs="Arial"/>
        </w:rPr>
        <w:t xml:space="preserve"> on the </w:t>
      </w:r>
      <w:hyperlink r:id="rId31" w:history="1">
        <w:r w:rsidR="00A41653" w:rsidRPr="00AA281F">
          <w:rPr>
            <w:rStyle w:val="Hyperlink"/>
            <w:rFonts w:ascii="Arial" w:hAnsi="Arial" w:cs="Arial"/>
          </w:rPr>
          <w:t>UK Government Home Office website</w:t>
        </w:r>
      </w:hyperlink>
      <w:r w:rsidRPr="00AA281F">
        <w:rPr>
          <w:rFonts w:ascii="Arial" w:hAnsi="Arial" w:cs="Arial"/>
        </w:rPr>
        <w:t>.</w:t>
      </w:r>
    </w:p>
    <w:p w14:paraId="7767B21D" w14:textId="77777777" w:rsidR="007D6C7B" w:rsidRPr="00AA281F" w:rsidRDefault="007D6C7B" w:rsidP="007D6C7B">
      <w:pPr>
        <w:spacing w:after="120"/>
        <w:jc w:val="both"/>
        <w:rPr>
          <w:rFonts w:ascii="Arial" w:hAnsi="Arial" w:cs="Arial"/>
        </w:rPr>
      </w:pPr>
    </w:p>
    <w:p w14:paraId="6028F088"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Job Interview Guarantee Scheme</w:t>
      </w:r>
    </w:p>
    <w:p w14:paraId="1DA074D7" w14:textId="77777777" w:rsidR="007D6C7B" w:rsidRPr="00AA281F" w:rsidRDefault="007D6C7B" w:rsidP="007D6C7B">
      <w:pPr>
        <w:spacing w:after="120"/>
        <w:jc w:val="both"/>
        <w:rPr>
          <w:rFonts w:ascii="Arial" w:hAnsi="Arial" w:cs="Arial"/>
        </w:rPr>
      </w:pPr>
      <w:r w:rsidRPr="00AA281F">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2FAF1102" w14:textId="77777777" w:rsidR="007D6C7B" w:rsidRPr="00AA281F" w:rsidRDefault="007D6C7B" w:rsidP="007D6C7B">
      <w:pPr>
        <w:spacing w:after="120"/>
        <w:jc w:val="both"/>
        <w:rPr>
          <w:rFonts w:ascii="Arial" w:hAnsi="Arial" w:cs="Arial"/>
        </w:rPr>
      </w:pPr>
    </w:p>
    <w:p w14:paraId="6A2C3657"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lastRenderedPageBreak/>
        <w:t>Overseas Registration and Qualifications</w:t>
      </w:r>
    </w:p>
    <w:p w14:paraId="3D2DA5C9" w14:textId="77777777" w:rsidR="007D6C7B" w:rsidRPr="00AA281F" w:rsidRDefault="007D6C7B" w:rsidP="007D6C7B">
      <w:pPr>
        <w:spacing w:after="120"/>
        <w:jc w:val="both"/>
        <w:rPr>
          <w:rFonts w:ascii="Arial" w:hAnsi="Arial" w:cs="Arial"/>
        </w:rPr>
      </w:pPr>
      <w:r w:rsidRPr="00AA281F">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1B3DE55E" w14:textId="77777777" w:rsidR="007D6C7B" w:rsidRPr="00AA281F" w:rsidRDefault="007D6C7B" w:rsidP="007D6C7B">
      <w:pPr>
        <w:spacing w:after="120"/>
        <w:jc w:val="both"/>
        <w:rPr>
          <w:rFonts w:ascii="Arial" w:hAnsi="Arial" w:cs="Arial"/>
          <w:b/>
          <w:u w:val="single"/>
        </w:rPr>
      </w:pPr>
    </w:p>
    <w:p w14:paraId="3094F65B"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Workforce Equality Monitoring</w:t>
      </w:r>
    </w:p>
    <w:p w14:paraId="5DBBC52B" w14:textId="77777777" w:rsidR="007D6C7B" w:rsidRPr="00AA281F" w:rsidRDefault="007D6C7B" w:rsidP="007D6C7B">
      <w:pPr>
        <w:spacing w:after="120"/>
        <w:jc w:val="both"/>
        <w:rPr>
          <w:rFonts w:ascii="Arial" w:hAnsi="Arial" w:cs="Arial"/>
        </w:rPr>
      </w:pPr>
      <w:r w:rsidRPr="00AA281F">
        <w:rPr>
          <w:rFonts w:ascii="Arial" w:hAnsi="Arial" w:cs="Arial"/>
        </w:rPr>
        <w:t xml:space="preserve">NHS Lothian is committed to supporting and promoting dignity at work by creating an inclusive working environment. We believe that all staff should be able to </w:t>
      </w:r>
      <w:proofErr w:type="spellStart"/>
      <w:r w:rsidRPr="00AA281F">
        <w:rPr>
          <w:rFonts w:ascii="Arial" w:hAnsi="Arial" w:cs="Arial"/>
        </w:rPr>
        <w:t>fulfill</w:t>
      </w:r>
      <w:proofErr w:type="spellEnd"/>
      <w:r w:rsidRPr="00AA281F">
        <w:rPr>
          <w:rFonts w:ascii="Arial" w:hAnsi="Arial" w:cs="Arial"/>
        </w:rPr>
        <w:t xml:space="preserve"> their potential in a workplace free from discrimination and harassment where diverse skills, perspectives and backgrounds are valued.</w:t>
      </w:r>
    </w:p>
    <w:p w14:paraId="0787E0BC" w14:textId="2E967124" w:rsidR="007D6C7B" w:rsidRPr="00AA281F" w:rsidRDefault="007D6C7B" w:rsidP="007D6C7B">
      <w:pPr>
        <w:spacing w:after="120"/>
        <w:jc w:val="both"/>
        <w:rPr>
          <w:rFonts w:ascii="Arial" w:hAnsi="Arial" w:cs="Arial"/>
        </w:rPr>
      </w:pPr>
      <w:proofErr w:type="gramStart"/>
      <w:r w:rsidRPr="00AA281F">
        <w:rPr>
          <w:rFonts w:ascii="Arial" w:hAnsi="Arial" w:cs="Arial"/>
        </w:rPr>
        <w:t>In order to</w:t>
      </w:r>
      <w:proofErr w:type="gramEnd"/>
      <w:r w:rsidRPr="00AA281F">
        <w:rPr>
          <w:rFonts w:ascii="Arial" w:hAnsi="Arial" w:cs="Arial"/>
        </w:rPr>
        <w:t xml:space="preserve"> measure and monitor our performance as an equal </w:t>
      </w:r>
      <w:r w:rsidR="00A41653" w:rsidRPr="00AA281F">
        <w:rPr>
          <w:rFonts w:ascii="Arial" w:hAnsi="Arial" w:cs="Arial"/>
        </w:rPr>
        <w:t>opportunities’</w:t>
      </w:r>
      <w:r w:rsidRPr="00AA281F">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w:t>
      </w:r>
      <w:proofErr w:type="gramStart"/>
      <w:r w:rsidRPr="00AA281F">
        <w:rPr>
          <w:rFonts w:ascii="Arial" w:hAnsi="Arial" w:cs="Arial"/>
        </w:rPr>
        <w:t>regionally</w:t>
      </w:r>
      <w:proofErr w:type="gramEnd"/>
      <w:r w:rsidRPr="00AA281F">
        <w:rPr>
          <w:rFonts w:ascii="Arial" w:hAnsi="Arial" w:cs="Arial"/>
        </w:rPr>
        <w:t xml:space="preserve"> and nationally.</w:t>
      </w:r>
    </w:p>
    <w:p w14:paraId="02C5452C" w14:textId="77777777" w:rsidR="007D6C7B" w:rsidRPr="00AA281F" w:rsidRDefault="007D6C7B" w:rsidP="007D6C7B">
      <w:pPr>
        <w:spacing w:after="120"/>
        <w:jc w:val="both"/>
        <w:rPr>
          <w:rFonts w:ascii="Arial" w:hAnsi="Arial" w:cs="Arial"/>
        </w:rPr>
      </w:pPr>
    </w:p>
    <w:p w14:paraId="64FB574A" w14:textId="77777777" w:rsidR="007D6C7B" w:rsidRPr="00AA281F" w:rsidRDefault="007D6C7B" w:rsidP="007D6C7B">
      <w:pPr>
        <w:spacing w:after="120"/>
        <w:jc w:val="both"/>
        <w:rPr>
          <w:rFonts w:ascii="Arial" w:hAnsi="Arial" w:cs="Arial"/>
          <w:b/>
          <w:u w:val="single"/>
        </w:rPr>
      </w:pPr>
      <w:r w:rsidRPr="00AA281F">
        <w:rPr>
          <w:rFonts w:ascii="Arial" w:hAnsi="Arial" w:cs="Arial"/>
          <w:b/>
          <w:u w:val="single"/>
        </w:rPr>
        <w:t>Equal Opportunities Policy Statement</w:t>
      </w:r>
    </w:p>
    <w:p w14:paraId="19509578" w14:textId="1B3140CE" w:rsidR="00040379" w:rsidRPr="00AA281F" w:rsidRDefault="00040379" w:rsidP="00040379">
      <w:pPr>
        <w:jc w:val="both"/>
        <w:rPr>
          <w:rFonts w:ascii="Arial" w:hAnsi="Arial" w:cs="Arial"/>
        </w:rPr>
      </w:pPr>
      <w:r w:rsidRPr="00AA281F">
        <w:rPr>
          <w:rFonts w:ascii="Arial" w:hAnsi="Arial" w:cs="Arial"/>
        </w:rPr>
        <w:t xml:space="preserve">NHS Lothian considers that it has an important role to play as a major employer and provider of services in Lothian. We are committed to encouraging equality and diversity among our </w:t>
      </w:r>
      <w:r w:rsidR="00A41653" w:rsidRPr="00AA281F">
        <w:rPr>
          <w:rFonts w:ascii="Arial" w:hAnsi="Arial" w:cs="Arial"/>
        </w:rPr>
        <w:t>workforce and</w:t>
      </w:r>
      <w:r w:rsidRPr="00AA281F">
        <w:rPr>
          <w:rFonts w:ascii="Arial" w:hAnsi="Arial" w:cs="Arial"/>
        </w:rPr>
        <w:t xml:space="preserve"> seek to eliminate discrimination. The aim is for our workforce to be truly representative and for each employee to feel respected and able to give their best.</w:t>
      </w:r>
    </w:p>
    <w:p w14:paraId="4382D012" w14:textId="77777777" w:rsidR="00040379" w:rsidRPr="00AA281F" w:rsidRDefault="00040379" w:rsidP="00040379">
      <w:pPr>
        <w:jc w:val="both"/>
        <w:rPr>
          <w:rFonts w:ascii="Arial" w:hAnsi="Arial" w:cs="Arial"/>
        </w:rPr>
      </w:pPr>
    </w:p>
    <w:p w14:paraId="0C751437" w14:textId="77777777" w:rsidR="00040379" w:rsidRPr="00AA281F" w:rsidRDefault="00040379" w:rsidP="00040379">
      <w:pPr>
        <w:jc w:val="both"/>
        <w:rPr>
          <w:rFonts w:ascii="Arial" w:hAnsi="Arial" w:cs="Arial"/>
        </w:rPr>
      </w:pPr>
      <w:r w:rsidRPr="00AA281F">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02953503" w14:textId="77777777" w:rsidR="00040379" w:rsidRPr="00AA281F" w:rsidRDefault="00040379" w:rsidP="00040379">
      <w:pPr>
        <w:jc w:val="both"/>
        <w:rPr>
          <w:rFonts w:ascii="Arial" w:hAnsi="Arial" w:cs="Arial"/>
        </w:rPr>
      </w:pPr>
    </w:p>
    <w:p w14:paraId="311F5BF4" w14:textId="7FC51B0F" w:rsidR="00040379" w:rsidRPr="00AA281F" w:rsidRDefault="00040379" w:rsidP="00040379">
      <w:pPr>
        <w:jc w:val="both"/>
        <w:rPr>
          <w:rFonts w:ascii="Arial" w:hAnsi="Arial" w:cs="Arial"/>
        </w:rPr>
      </w:pPr>
      <w:r w:rsidRPr="00AA281F">
        <w:rPr>
          <w:rFonts w:ascii="Arial" w:hAnsi="Arial" w:cs="Arial"/>
        </w:rPr>
        <w:t xml:space="preserve">Our Equal Opportunities in Employment policy can be viewed on our careers website: </w:t>
      </w:r>
      <w:hyperlink r:id="rId32" w:history="1">
        <w:r w:rsidR="00445E6C" w:rsidRPr="00AA281F">
          <w:rPr>
            <w:rStyle w:val="Hyperlink"/>
            <w:rFonts w:ascii="Arial" w:hAnsi="Arial" w:cs="Arial"/>
          </w:rPr>
          <w:t>https://careers.nhslothian.scot/equal-opportunities/</w:t>
        </w:r>
      </w:hyperlink>
      <w:r w:rsidR="00445E6C" w:rsidRPr="00AA281F">
        <w:rPr>
          <w:rFonts w:ascii="Arial" w:hAnsi="Arial" w:cs="Arial"/>
        </w:rPr>
        <w:t xml:space="preserve"> </w:t>
      </w:r>
    </w:p>
    <w:p w14:paraId="1B176B66" w14:textId="77777777" w:rsidR="007D6C7B" w:rsidRPr="00AA281F" w:rsidRDefault="007D6C7B" w:rsidP="007D6C7B">
      <w:pPr>
        <w:jc w:val="both"/>
        <w:rPr>
          <w:rFonts w:ascii="Arial" w:hAnsi="Arial" w:cs="Arial"/>
        </w:rPr>
      </w:pPr>
      <w:r w:rsidRPr="00AA281F">
        <w:rPr>
          <w:rFonts w:ascii="Arial" w:hAnsi="Arial" w:cs="Arial"/>
        </w:rPr>
        <w:t xml:space="preserve"> </w:t>
      </w:r>
    </w:p>
    <w:p w14:paraId="7220B0B9" w14:textId="77777777" w:rsidR="00E540A2" w:rsidRPr="00AA281F" w:rsidRDefault="00E540A2">
      <w:pPr>
        <w:rPr>
          <w:rFonts w:ascii="Arial" w:hAnsi="Arial" w:cs="Arial"/>
          <w:b/>
          <w:u w:val="single"/>
        </w:rPr>
      </w:pPr>
      <w:r w:rsidRPr="00AA281F">
        <w:rPr>
          <w:rFonts w:ascii="Arial" w:hAnsi="Arial" w:cs="Arial"/>
          <w:b/>
          <w:u w:val="single"/>
        </w:rPr>
        <w:br w:type="page"/>
      </w:r>
    </w:p>
    <w:p w14:paraId="3BA4FDFF" w14:textId="4A06636A" w:rsidR="006C5202" w:rsidRPr="00AA281F" w:rsidRDefault="006C5202" w:rsidP="006C5202">
      <w:pPr>
        <w:spacing w:after="120"/>
        <w:jc w:val="both"/>
        <w:rPr>
          <w:rFonts w:ascii="Arial" w:hAnsi="Arial" w:cs="Arial"/>
          <w:b/>
          <w:u w:val="single"/>
        </w:rPr>
      </w:pPr>
      <w:r w:rsidRPr="00AA281F">
        <w:rPr>
          <w:rFonts w:ascii="Arial" w:hAnsi="Arial" w:cs="Arial"/>
          <w:b/>
          <w:u w:val="single"/>
        </w:rPr>
        <w:lastRenderedPageBreak/>
        <w:t>NHS Scotland Application Process</w:t>
      </w:r>
    </w:p>
    <w:p w14:paraId="43B0EF49" w14:textId="77777777" w:rsidR="006C5202" w:rsidRPr="00AA281F" w:rsidRDefault="006C5202" w:rsidP="006C5202">
      <w:pPr>
        <w:pStyle w:val="ListParagraph"/>
        <w:numPr>
          <w:ilvl w:val="0"/>
          <w:numId w:val="35"/>
        </w:numPr>
        <w:spacing w:after="120"/>
        <w:ind w:left="714" w:hanging="357"/>
        <w:contextualSpacing w:val="0"/>
        <w:jc w:val="both"/>
        <w:rPr>
          <w:rFonts w:ascii="Arial" w:hAnsi="Arial" w:cs="Arial"/>
        </w:rPr>
      </w:pPr>
      <w:r w:rsidRPr="00AA281F">
        <w:rPr>
          <w:rFonts w:ascii="Arial" w:hAnsi="Arial" w:cs="Arial"/>
        </w:rPr>
        <w:t>The purpose of an application form is to help evidence that the applicant has all the requirements applicable to carry out the job applied for.</w:t>
      </w:r>
    </w:p>
    <w:p w14:paraId="75D8A094" w14:textId="77777777" w:rsidR="006C5202" w:rsidRPr="00AA281F" w:rsidRDefault="006C5202" w:rsidP="006C5202">
      <w:pPr>
        <w:pStyle w:val="ListParagraph"/>
        <w:numPr>
          <w:ilvl w:val="0"/>
          <w:numId w:val="35"/>
        </w:numPr>
        <w:spacing w:after="120"/>
        <w:ind w:left="714" w:hanging="357"/>
        <w:contextualSpacing w:val="0"/>
        <w:jc w:val="both"/>
        <w:rPr>
          <w:rFonts w:ascii="Arial" w:hAnsi="Arial" w:cs="Arial"/>
        </w:rPr>
      </w:pPr>
      <w:r w:rsidRPr="00AA281F">
        <w:rPr>
          <w:rFonts w:ascii="Arial" w:hAnsi="Arial" w:cs="Arial"/>
        </w:rPr>
        <w:t>It is essential to read both the job description and the person specification to gain a full understanding of what the job entails and the minimum criteria required.</w:t>
      </w:r>
    </w:p>
    <w:p w14:paraId="12953E89" w14:textId="77777777" w:rsidR="006C5202" w:rsidRPr="00AA281F" w:rsidRDefault="006C5202" w:rsidP="006C5202">
      <w:pPr>
        <w:pStyle w:val="ListParagraph"/>
        <w:numPr>
          <w:ilvl w:val="0"/>
          <w:numId w:val="35"/>
        </w:numPr>
        <w:spacing w:after="120"/>
        <w:ind w:left="714" w:hanging="357"/>
        <w:contextualSpacing w:val="0"/>
        <w:jc w:val="both"/>
        <w:rPr>
          <w:rFonts w:ascii="Arial" w:hAnsi="Arial" w:cs="Arial"/>
        </w:rPr>
      </w:pPr>
      <w:r w:rsidRPr="00AA281F">
        <w:rPr>
          <w:rFonts w:ascii="Arial" w:hAnsi="Arial" w:cs="Arial"/>
        </w:rPr>
        <w:t xml:space="preserve">Please note for equal opportunity purposes NHS Lothian do not accept </w:t>
      </w:r>
      <w:proofErr w:type="gramStart"/>
      <w:r w:rsidRPr="00AA281F">
        <w:rPr>
          <w:rFonts w:ascii="Arial" w:hAnsi="Arial" w:cs="Arial"/>
        </w:rPr>
        <w:t>CV’s</w:t>
      </w:r>
      <w:proofErr w:type="gramEnd"/>
      <w:r w:rsidRPr="00AA281F">
        <w:rPr>
          <w:rFonts w:ascii="Arial" w:hAnsi="Arial" w:cs="Arial"/>
        </w:rPr>
        <w:t xml:space="preserve"> as a form of application.</w:t>
      </w:r>
    </w:p>
    <w:p w14:paraId="028CCF7C" w14:textId="77777777" w:rsidR="006C5202" w:rsidRPr="00AA281F" w:rsidRDefault="006C5202" w:rsidP="006C5202">
      <w:pPr>
        <w:pStyle w:val="ListParagraph"/>
        <w:numPr>
          <w:ilvl w:val="0"/>
          <w:numId w:val="35"/>
        </w:numPr>
        <w:spacing w:after="120"/>
        <w:ind w:left="714" w:hanging="357"/>
        <w:contextualSpacing w:val="0"/>
        <w:jc w:val="both"/>
        <w:rPr>
          <w:rFonts w:ascii="Arial" w:hAnsi="Arial" w:cs="Arial"/>
        </w:rPr>
      </w:pPr>
      <w:r w:rsidRPr="00AA281F">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F0086FC" w14:textId="77777777" w:rsidR="006C5202" w:rsidRPr="00AA281F" w:rsidRDefault="006C5202" w:rsidP="006C5202">
      <w:pPr>
        <w:pStyle w:val="ListParagraph"/>
        <w:numPr>
          <w:ilvl w:val="0"/>
          <w:numId w:val="35"/>
        </w:numPr>
        <w:spacing w:after="120"/>
        <w:ind w:left="714" w:hanging="357"/>
        <w:contextualSpacing w:val="0"/>
        <w:jc w:val="both"/>
        <w:rPr>
          <w:rFonts w:ascii="Arial" w:hAnsi="Arial" w:cs="Arial"/>
        </w:rPr>
      </w:pPr>
      <w:r w:rsidRPr="00AA281F">
        <w:rPr>
          <w:rFonts w:ascii="Arial" w:hAnsi="Arial" w:cs="Arial"/>
        </w:rPr>
        <w:t>Please complete all sections of the application form. Those sections that are not relevant please indicate ‘not applicable’, do not leave blank.</w:t>
      </w:r>
    </w:p>
    <w:p w14:paraId="02476192" w14:textId="77777777" w:rsidR="007D6C7B" w:rsidRPr="00AA281F" w:rsidRDefault="006C5202" w:rsidP="007D6C7B">
      <w:pPr>
        <w:pStyle w:val="ListParagraph"/>
        <w:numPr>
          <w:ilvl w:val="0"/>
          <w:numId w:val="35"/>
        </w:numPr>
        <w:spacing w:after="120"/>
        <w:ind w:left="714" w:hanging="357"/>
        <w:contextualSpacing w:val="0"/>
        <w:jc w:val="both"/>
        <w:rPr>
          <w:rFonts w:ascii="Arial" w:hAnsi="Arial" w:cs="Arial"/>
          <w:b/>
        </w:rPr>
      </w:pPr>
      <w:r w:rsidRPr="00AA281F">
        <w:rPr>
          <w:rFonts w:ascii="Arial" w:hAnsi="Arial" w:cs="Arial"/>
        </w:rPr>
        <w:t xml:space="preserve">Please visit </w:t>
      </w:r>
      <w:hyperlink r:id="rId33" w:history="1">
        <w:r w:rsidRPr="00AA281F">
          <w:rPr>
            <w:rStyle w:val="Hyperlink"/>
            <w:rFonts w:ascii="Arial" w:hAnsi="Arial" w:cs="Arial"/>
          </w:rPr>
          <w:t>https://apply.jobs.scot.nhs.uk</w:t>
        </w:r>
      </w:hyperlink>
      <w:r w:rsidRPr="00AA281F">
        <w:rPr>
          <w:rFonts w:ascii="Arial" w:hAnsi="Arial" w:cs="Arial"/>
        </w:rPr>
        <w:t xml:space="preserve"> for further details on how to apply.</w:t>
      </w:r>
    </w:p>
    <w:p w14:paraId="0776D75D" w14:textId="77777777" w:rsidR="00CA5C6D" w:rsidRPr="00AA281F" w:rsidRDefault="00CA5C6D" w:rsidP="007D6C7B">
      <w:pPr>
        <w:spacing w:after="120"/>
        <w:jc w:val="both"/>
        <w:rPr>
          <w:rFonts w:ascii="Arial" w:hAnsi="Arial" w:cs="Arial"/>
          <w:b/>
        </w:rPr>
      </w:pPr>
    </w:p>
    <w:sectPr w:rsidR="00CA5C6D" w:rsidRPr="00AA281F" w:rsidSect="004F4621">
      <w:headerReference w:type="default" r:id="rId34"/>
      <w:footerReference w:type="default" r:id="rId35"/>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F0CA" w14:textId="77777777" w:rsidR="001B2377" w:rsidRDefault="001B2377" w:rsidP="00D63488">
      <w:r>
        <w:separator/>
      </w:r>
    </w:p>
  </w:endnote>
  <w:endnote w:type="continuationSeparator" w:id="0">
    <w:p w14:paraId="279FD47C" w14:textId="77777777" w:rsidR="001B2377" w:rsidRDefault="001B2377"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9E26" w14:textId="77777777" w:rsidR="006C5202" w:rsidRPr="003434CD" w:rsidRDefault="00040379" w:rsidP="00352BA7">
    <w:pPr>
      <w:pStyle w:val="Footer"/>
      <w:rPr>
        <w:b/>
      </w:rPr>
    </w:pPr>
    <w:r>
      <w:rPr>
        <w:noProof/>
        <w:lang w:eastAsia="en-GB"/>
      </w:rPr>
      <w:drawing>
        <wp:inline distT="0" distB="0" distL="0" distR="0" wp14:anchorId="5A25046F" wp14:editId="5927F15C">
          <wp:extent cx="1437005" cy="688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7005" cy="688975"/>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C634ADC" wp14:editId="383BBE1A">
          <wp:extent cx="1080770" cy="783590"/>
          <wp:effectExtent l="19050" t="0" r="5080" b="0"/>
          <wp:docPr id="2" name="Picture 1" descr="http://hronline.lothian.scot.nhs.uk/About/ValueandCulture/PublishingImages/Value%20tree.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online.lothian.scot.nhs.uk/About/ValueandCulture/PublishingImages/Value%20tree.JPG">
                    <a:hlinkClick r:id="rId2"/>
                  </pic:cNvPr>
                  <pic:cNvPicPr>
                    <a:picLocks noChangeAspect="1" noChangeArrowheads="1"/>
                  </pic:cNvPicPr>
                </pic:nvPicPr>
                <pic:blipFill>
                  <a:blip r:embed="rId3"/>
                  <a:srcRect/>
                  <a:stretch>
                    <a:fillRect/>
                  </a:stretch>
                </pic:blipFill>
                <pic:spPr bwMode="auto">
                  <a:xfrm>
                    <a:off x="0" y="0"/>
                    <a:ext cx="1080770" cy="783590"/>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6F8BFBD" wp14:editId="6FE09CC2">
          <wp:extent cx="1911985" cy="498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911985" cy="498475"/>
                  </a:xfrm>
                  <a:prstGeom prst="rect">
                    <a:avLst/>
                  </a:prstGeom>
                  <a:noFill/>
                  <a:ln w="9525">
                    <a:noFill/>
                    <a:miter lim="800000"/>
                    <a:headEnd/>
                    <a:tailEnd/>
                  </a:ln>
                </pic:spPr>
              </pic:pic>
            </a:graphicData>
          </a:graphic>
        </wp:inline>
      </w:drawing>
    </w:r>
    <w:r w:rsidR="006C5202">
      <w:t xml:space="preserve">                                            </w:t>
    </w:r>
  </w:p>
  <w:p w14:paraId="0077092D" w14:textId="77777777" w:rsidR="006C5202" w:rsidRDefault="006C5202" w:rsidP="00352BA7">
    <w:pPr>
      <w:pStyle w:val="Footer"/>
      <w:jc w:val="center"/>
    </w:pPr>
  </w:p>
  <w:p w14:paraId="71A7B001" w14:textId="77777777" w:rsidR="006C5202" w:rsidRPr="00767869" w:rsidRDefault="006C5202" w:rsidP="00352BA7">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4917FA18" w14:textId="77777777" w:rsidR="006C5202" w:rsidRDefault="006C5202" w:rsidP="0035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F13C" w14:textId="77777777" w:rsidR="001B2377" w:rsidRDefault="001B2377" w:rsidP="00D63488">
      <w:r>
        <w:separator/>
      </w:r>
    </w:p>
  </w:footnote>
  <w:footnote w:type="continuationSeparator" w:id="0">
    <w:p w14:paraId="21F977E0" w14:textId="77777777" w:rsidR="001B2377" w:rsidRDefault="001B2377"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9610" w14:textId="77777777" w:rsidR="006C5202" w:rsidRDefault="006C5202">
    <w:pPr>
      <w:pStyle w:val="Header"/>
      <w:jc w:val="right"/>
    </w:pPr>
  </w:p>
  <w:p w14:paraId="3FC9DBB3" w14:textId="77777777" w:rsidR="006C5202" w:rsidRDefault="006C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6D2419"/>
    <w:multiLevelType w:val="hybridMultilevel"/>
    <w:tmpl w:val="00040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53869"/>
    <w:multiLevelType w:val="hybridMultilevel"/>
    <w:tmpl w:val="B67C5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612F6D"/>
    <w:multiLevelType w:val="hybridMultilevel"/>
    <w:tmpl w:val="6212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015F0"/>
    <w:multiLevelType w:val="hybridMultilevel"/>
    <w:tmpl w:val="A0EAC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729A2"/>
    <w:multiLevelType w:val="hybridMultilevel"/>
    <w:tmpl w:val="082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52497"/>
    <w:multiLevelType w:val="hybridMultilevel"/>
    <w:tmpl w:val="00AAD83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F024D"/>
    <w:multiLevelType w:val="hybridMultilevel"/>
    <w:tmpl w:val="D5662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26895"/>
    <w:multiLevelType w:val="hybridMultilevel"/>
    <w:tmpl w:val="E98AF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E3AFA"/>
    <w:multiLevelType w:val="hybridMultilevel"/>
    <w:tmpl w:val="B5227224"/>
    <w:lvl w:ilvl="0" w:tplc="04090001">
      <w:start w:val="1"/>
      <w:numFmt w:val="bullet"/>
      <w:lvlText w:val=""/>
      <w:lvlJc w:val="left"/>
      <w:pPr>
        <w:tabs>
          <w:tab w:val="num" w:pos="720"/>
        </w:tabs>
        <w:ind w:left="720" w:hanging="360"/>
      </w:pPr>
      <w:rPr>
        <w:rFonts w:ascii="Symbol" w:hAnsi="Symbol" w:hint="default"/>
      </w:rPr>
    </w:lvl>
    <w:lvl w:ilvl="1" w:tplc="59D6EE3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416E4"/>
    <w:multiLevelType w:val="hybridMultilevel"/>
    <w:tmpl w:val="E1CC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17641"/>
    <w:multiLevelType w:val="hybridMultilevel"/>
    <w:tmpl w:val="CA722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E65205"/>
    <w:multiLevelType w:val="hybridMultilevel"/>
    <w:tmpl w:val="C38E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32"/>
  </w:num>
  <w:num w:numId="4">
    <w:abstractNumId w:val="42"/>
  </w:num>
  <w:num w:numId="5">
    <w:abstractNumId w:val="14"/>
  </w:num>
  <w:num w:numId="6">
    <w:abstractNumId w:val="13"/>
  </w:num>
  <w:num w:numId="7">
    <w:abstractNumId w:val="21"/>
  </w:num>
  <w:num w:numId="8">
    <w:abstractNumId w:val="17"/>
  </w:num>
  <w:num w:numId="9">
    <w:abstractNumId w:val="34"/>
  </w:num>
  <w:num w:numId="10">
    <w:abstractNumId w:val="23"/>
  </w:num>
  <w:num w:numId="11">
    <w:abstractNumId w:val="31"/>
  </w:num>
  <w:num w:numId="12">
    <w:abstractNumId w:val="46"/>
  </w:num>
  <w:num w:numId="13">
    <w:abstractNumId w:val="7"/>
  </w:num>
  <w:num w:numId="14">
    <w:abstractNumId w:val="36"/>
  </w:num>
  <w:num w:numId="15">
    <w:abstractNumId w:val="43"/>
  </w:num>
  <w:num w:numId="16">
    <w:abstractNumId w:val="19"/>
  </w:num>
  <w:num w:numId="17">
    <w:abstractNumId w:val="37"/>
  </w:num>
  <w:num w:numId="18">
    <w:abstractNumId w:val="12"/>
  </w:num>
  <w:num w:numId="19">
    <w:abstractNumId w:val="0"/>
  </w:num>
  <w:num w:numId="20">
    <w:abstractNumId w:val="26"/>
  </w:num>
  <w:num w:numId="21">
    <w:abstractNumId w:val="45"/>
  </w:num>
  <w:num w:numId="22">
    <w:abstractNumId w:val="38"/>
  </w:num>
  <w:num w:numId="23">
    <w:abstractNumId w:val="47"/>
  </w:num>
  <w:num w:numId="24">
    <w:abstractNumId w:val="3"/>
  </w:num>
  <w:num w:numId="25">
    <w:abstractNumId w:val="11"/>
  </w:num>
  <w:num w:numId="26">
    <w:abstractNumId w:val="29"/>
  </w:num>
  <w:num w:numId="27">
    <w:abstractNumId w:val="28"/>
  </w:num>
  <w:num w:numId="28">
    <w:abstractNumId w:val="2"/>
  </w:num>
  <w:num w:numId="29">
    <w:abstractNumId w:val="33"/>
  </w:num>
  <w:num w:numId="30">
    <w:abstractNumId w:val="22"/>
  </w:num>
  <w:num w:numId="31">
    <w:abstractNumId w:val="16"/>
  </w:num>
  <w:num w:numId="32">
    <w:abstractNumId w:val="20"/>
  </w:num>
  <w:num w:numId="33">
    <w:abstractNumId w:val="30"/>
  </w:num>
  <w:num w:numId="34">
    <w:abstractNumId w:val="10"/>
  </w:num>
  <w:num w:numId="35">
    <w:abstractNumId w:val="41"/>
  </w:num>
  <w:num w:numId="36">
    <w:abstractNumId w:val="5"/>
  </w:num>
  <w:num w:numId="37">
    <w:abstractNumId w:val="6"/>
  </w:num>
  <w:num w:numId="38">
    <w:abstractNumId w:val="15"/>
  </w:num>
  <w:num w:numId="39">
    <w:abstractNumId w:val="4"/>
  </w:num>
  <w:num w:numId="40">
    <w:abstractNumId w:val="18"/>
  </w:num>
  <w:num w:numId="41">
    <w:abstractNumId w:val="1"/>
  </w:num>
  <w:num w:numId="42">
    <w:abstractNumId w:val="24"/>
  </w:num>
  <w:num w:numId="43">
    <w:abstractNumId w:val="27"/>
  </w:num>
  <w:num w:numId="44">
    <w:abstractNumId w:val="44"/>
  </w:num>
  <w:num w:numId="45">
    <w:abstractNumId w:val="9"/>
  </w:num>
  <w:num w:numId="46">
    <w:abstractNumId w:val="40"/>
  </w:num>
  <w:num w:numId="47">
    <w:abstractNumId w:val="2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879"/>
    <w:rsid w:val="00014D38"/>
    <w:rsid w:val="00040379"/>
    <w:rsid w:val="00041A10"/>
    <w:rsid w:val="000526C9"/>
    <w:rsid w:val="0005438F"/>
    <w:rsid w:val="0007417D"/>
    <w:rsid w:val="00080968"/>
    <w:rsid w:val="000C3D13"/>
    <w:rsid w:val="000C6F75"/>
    <w:rsid w:val="000D72C2"/>
    <w:rsid w:val="000E0A00"/>
    <w:rsid w:val="000F07F0"/>
    <w:rsid w:val="000F577B"/>
    <w:rsid w:val="00112984"/>
    <w:rsid w:val="00137C5A"/>
    <w:rsid w:val="00174653"/>
    <w:rsid w:val="0017508D"/>
    <w:rsid w:val="001813AB"/>
    <w:rsid w:val="0018154A"/>
    <w:rsid w:val="001846E4"/>
    <w:rsid w:val="00191CDB"/>
    <w:rsid w:val="001B0231"/>
    <w:rsid w:val="001B2377"/>
    <w:rsid w:val="001B2709"/>
    <w:rsid w:val="001C1805"/>
    <w:rsid w:val="001D40BA"/>
    <w:rsid w:val="001F2BD2"/>
    <w:rsid w:val="0020148A"/>
    <w:rsid w:val="0022067F"/>
    <w:rsid w:val="00243EB7"/>
    <w:rsid w:val="00275E92"/>
    <w:rsid w:val="002974F1"/>
    <w:rsid w:val="002F508F"/>
    <w:rsid w:val="00314726"/>
    <w:rsid w:val="00315829"/>
    <w:rsid w:val="00326854"/>
    <w:rsid w:val="00333454"/>
    <w:rsid w:val="00352BA7"/>
    <w:rsid w:val="00357814"/>
    <w:rsid w:val="003A4699"/>
    <w:rsid w:val="003B62D3"/>
    <w:rsid w:val="003C1F4E"/>
    <w:rsid w:val="003D1653"/>
    <w:rsid w:val="003D2AF3"/>
    <w:rsid w:val="003E2601"/>
    <w:rsid w:val="003E55A8"/>
    <w:rsid w:val="00401356"/>
    <w:rsid w:val="00414775"/>
    <w:rsid w:val="0042578B"/>
    <w:rsid w:val="0042620B"/>
    <w:rsid w:val="00441EE2"/>
    <w:rsid w:val="0044255E"/>
    <w:rsid w:val="00445E6C"/>
    <w:rsid w:val="004500C0"/>
    <w:rsid w:val="004632F2"/>
    <w:rsid w:val="00466DCA"/>
    <w:rsid w:val="00470442"/>
    <w:rsid w:val="00474544"/>
    <w:rsid w:val="00482B5C"/>
    <w:rsid w:val="00493898"/>
    <w:rsid w:val="004A0DFE"/>
    <w:rsid w:val="004C30B2"/>
    <w:rsid w:val="004C4A71"/>
    <w:rsid w:val="004E357A"/>
    <w:rsid w:val="004E4C85"/>
    <w:rsid w:val="004F4621"/>
    <w:rsid w:val="005034C4"/>
    <w:rsid w:val="005060F6"/>
    <w:rsid w:val="0050782D"/>
    <w:rsid w:val="0053300A"/>
    <w:rsid w:val="00533F71"/>
    <w:rsid w:val="005358E8"/>
    <w:rsid w:val="005570A4"/>
    <w:rsid w:val="005A2C2A"/>
    <w:rsid w:val="005B1CCA"/>
    <w:rsid w:val="005C19BA"/>
    <w:rsid w:val="005C67A9"/>
    <w:rsid w:val="005D6411"/>
    <w:rsid w:val="005F7DCA"/>
    <w:rsid w:val="00601A18"/>
    <w:rsid w:val="0060404D"/>
    <w:rsid w:val="00604131"/>
    <w:rsid w:val="00613C75"/>
    <w:rsid w:val="00643BF3"/>
    <w:rsid w:val="0065045A"/>
    <w:rsid w:val="00663E1D"/>
    <w:rsid w:val="006805D3"/>
    <w:rsid w:val="00690BFA"/>
    <w:rsid w:val="006A6547"/>
    <w:rsid w:val="006C5202"/>
    <w:rsid w:val="006C7E05"/>
    <w:rsid w:val="006D3EDE"/>
    <w:rsid w:val="006D4726"/>
    <w:rsid w:val="006D62E4"/>
    <w:rsid w:val="006E478E"/>
    <w:rsid w:val="00702266"/>
    <w:rsid w:val="0071331E"/>
    <w:rsid w:val="007136F8"/>
    <w:rsid w:val="00725AE3"/>
    <w:rsid w:val="007713AC"/>
    <w:rsid w:val="00772C8B"/>
    <w:rsid w:val="00777C95"/>
    <w:rsid w:val="007874FD"/>
    <w:rsid w:val="00791D3F"/>
    <w:rsid w:val="007B1C6B"/>
    <w:rsid w:val="007B6E88"/>
    <w:rsid w:val="007D6C7B"/>
    <w:rsid w:val="007E2271"/>
    <w:rsid w:val="007F6773"/>
    <w:rsid w:val="00800B78"/>
    <w:rsid w:val="00836CA6"/>
    <w:rsid w:val="00844064"/>
    <w:rsid w:val="00870AE5"/>
    <w:rsid w:val="00871295"/>
    <w:rsid w:val="008845A2"/>
    <w:rsid w:val="008B1176"/>
    <w:rsid w:val="008B7008"/>
    <w:rsid w:val="008C7879"/>
    <w:rsid w:val="008D494C"/>
    <w:rsid w:val="008D4E0C"/>
    <w:rsid w:val="008E3625"/>
    <w:rsid w:val="009038BE"/>
    <w:rsid w:val="00953741"/>
    <w:rsid w:val="009A18FB"/>
    <w:rsid w:val="009A45B5"/>
    <w:rsid w:val="009A4867"/>
    <w:rsid w:val="009A789C"/>
    <w:rsid w:val="009B6ECF"/>
    <w:rsid w:val="009D39CB"/>
    <w:rsid w:val="009E219A"/>
    <w:rsid w:val="009F25D9"/>
    <w:rsid w:val="009F4588"/>
    <w:rsid w:val="009F4D46"/>
    <w:rsid w:val="00A01F08"/>
    <w:rsid w:val="00A266D2"/>
    <w:rsid w:val="00A276F2"/>
    <w:rsid w:val="00A30E11"/>
    <w:rsid w:val="00A34A54"/>
    <w:rsid w:val="00A407B2"/>
    <w:rsid w:val="00A41653"/>
    <w:rsid w:val="00A438A3"/>
    <w:rsid w:val="00A456AC"/>
    <w:rsid w:val="00A625F4"/>
    <w:rsid w:val="00A66ED6"/>
    <w:rsid w:val="00A818DE"/>
    <w:rsid w:val="00A9328D"/>
    <w:rsid w:val="00A967B8"/>
    <w:rsid w:val="00AA281F"/>
    <w:rsid w:val="00AB3BFB"/>
    <w:rsid w:val="00AC40AB"/>
    <w:rsid w:val="00AC6B0F"/>
    <w:rsid w:val="00AD737A"/>
    <w:rsid w:val="00AF3A58"/>
    <w:rsid w:val="00B11E54"/>
    <w:rsid w:val="00B257CB"/>
    <w:rsid w:val="00B42834"/>
    <w:rsid w:val="00B45CC5"/>
    <w:rsid w:val="00B46206"/>
    <w:rsid w:val="00B46627"/>
    <w:rsid w:val="00B64E56"/>
    <w:rsid w:val="00B84A21"/>
    <w:rsid w:val="00B8530A"/>
    <w:rsid w:val="00B92840"/>
    <w:rsid w:val="00B96AE7"/>
    <w:rsid w:val="00BA00A7"/>
    <w:rsid w:val="00BA5978"/>
    <w:rsid w:val="00BF4831"/>
    <w:rsid w:val="00C0195E"/>
    <w:rsid w:val="00C0529F"/>
    <w:rsid w:val="00C14D38"/>
    <w:rsid w:val="00C15AE2"/>
    <w:rsid w:val="00C17D5F"/>
    <w:rsid w:val="00C2131D"/>
    <w:rsid w:val="00C22F82"/>
    <w:rsid w:val="00C263A2"/>
    <w:rsid w:val="00C33935"/>
    <w:rsid w:val="00C51FDD"/>
    <w:rsid w:val="00C639A1"/>
    <w:rsid w:val="00C72C70"/>
    <w:rsid w:val="00C90215"/>
    <w:rsid w:val="00C9339B"/>
    <w:rsid w:val="00CA5C6D"/>
    <w:rsid w:val="00CD7BBA"/>
    <w:rsid w:val="00CE27A7"/>
    <w:rsid w:val="00CF4522"/>
    <w:rsid w:val="00D00786"/>
    <w:rsid w:val="00D21D91"/>
    <w:rsid w:val="00D340A8"/>
    <w:rsid w:val="00D3561B"/>
    <w:rsid w:val="00D40EC3"/>
    <w:rsid w:val="00D60BBA"/>
    <w:rsid w:val="00D62243"/>
    <w:rsid w:val="00D63488"/>
    <w:rsid w:val="00D63ADF"/>
    <w:rsid w:val="00D70B94"/>
    <w:rsid w:val="00D732DA"/>
    <w:rsid w:val="00D75280"/>
    <w:rsid w:val="00D81D68"/>
    <w:rsid w:val="00D90AE5"/>
    <w:rsid w:val="00D91ECF"/>
    <w:rsid w:val="00D97B9B"/>
    <w:rsid w:val="00DA7B2E"/>
    <w:rsid w:val="00DC55D7"/>
    <w:rsid w:val="00E046B2"/>
    <w:rsid w:val="00E25D47"/>
    <w:rsid w:val="00E2602E"/>
    <w:rsid w:val="00E30E30"/>
    <w:rsid w:val="00E31DFA"/>
    <w:rsid w:val="00E361F6"/>
    <w:rsid w:val="00E474A6"/>
    <w:rsid w:val="00E514CC"/>
    <w:rsid w:val="00E540A2"/>
    <w:rsid w:val="00E670F8"/>
    <w:rsid w:val="00E828AF"/>
    <w:rsid w:val="00E90B53"/>
    <w:rsid w:val="00E951A1"/>
    <w:rsid w:val="00EA74D4"/>
    <w:rsid w:val="00EA7708"/>
    <w:rsid w:val="00ED12CF"/>
    <w:rsid w:val="00ED156A"/>
    <w:rsid w:val="00ED2C2C"/>
    <w:rsid w:val="00ED42C6"/>
    <w:rsid w:val="00ED54E0"/>
    <w:rsid w:val="00ED7AC6"/>
    <w:rsid w:val="00F023BF"/>
    <w:rsid w:val="00F13A0D"/>
    <w:rsid w:val="00F14EA5"/>
    <w:rsid w:val="00F26378"/>
    <w:rsid w:val="00F433DD"/>
    <w:rsid w:val="00F8024F"/>
    <w:rsid w:val="00F81877"/>
    <w:rsid w:val="00F9133B"/>
    <w:rsid w:val="00F97184"/>
    <w:rsid w:val="00FC128F"/>
    <w:rsid w:val="00FC6DF4"/>
    <w:rsid w:val="00FD0BB5"/>
    <w:rsid w:val="00FD51E4"/>
    <w:rsid w:val="00FF408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734F0DCB"/>
  <w15:docId w15:val="{B75A0592-45B9-42A0-B7BA-9C442A7F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F82"/>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4">
    <w:name w:val="heading 4"/>
    <w:basedOn w:val="Normal"/>
    <w:next w:val="Normal"/>
    <w:link w:val="Heading4Char"/>
    <w:qFormat/>
    <w:locked/>
    <w:rsid w:val="00E361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rPr>
  </w:style>
  <w:style w:type="character" w:customStyle="1" w:styleId="FooterChar">
    <w:name w:val="Footer Char"/>
    <w:link w:val="Footer"/>
    <w:uiPriority w:val="99"/>
    <w:locked/>
    <w:rsid w:val="00D63488"/>
    <w:rPr>
      <w:rFonts w:cs="Times New Roman"/>
    </w:rPr>
  </w:style>
  <w:style w:type="character" w:styleId="PageNumber">
    <w:name w:val="page number"/>
    <w:rsid w:val="009A789C"/>
    <w:rPr>
      <w:rFonts w:cs="Times New Roman"/>
    </w:rPr>
  </w:style>
  <w:style w:type="character" w:customStyle="1" w:styleId="PlainTextChar">
    <w:name w:val="Plain Text Char"/>
    <w:link w:val="PlainText"/>
    <w:rsid w:val="006A6547"/>
    <w:rPr>
      <w:rFonts w:ascii="Consolas" w:hAnsi="Consolas"/>
      <w:lang w:bidi="ar-SA"/>
    </w:rPr>
  </w:style>
  <w:style w:type="paragraph" w:styleId="PlainText">
    <w:name w:val="Plain Text"/>
    <w:basedOn w:val="Normal"/>
    <w:link w:val="PlainTextChar"/>
    <w:rsid w:val="006A6547"/>
    <w:rPr>
      <w:rFonts w:ascii="Consolas" w:eastAsia="Calibri" w:hAnsi="Consolas"/>
      <w:sz w:val="20"/>
      <w:szCs w:val="20"/>
    </w:rPr>
  </w:style>
  <w:style w:type="character" w:customStyle="1" w:styleId="Heading4Char">
    <w:name w:val="Heading 4 Char"/>
    <w:link w:val="Heading4"/>
    <w:semiHidden/>
    <w:rsid w:val="00E361F6"/>
    <w:rPr>
      <w:rFonts w:ascii="Calibri" w:eastAsia="Times New Roman" w:hAnsi="Calibri" w:cs="Times New Roman"/>
      <w:b/>
      <w:bCs/>
      <w:sz w:val="28"/>
      <w:szCs w:val="28"/>
      <w:lang w:eastAsia="en-US"/>
    </w:rPr>
  </w:style>
  <w:style w:type="paragraph" w:styleId="NormalWeb">
    <w:name w:val="Normal (Web)"/>
    <w:basedOn w:val="Normal"/>
    <w:uiPriority w:val="99"/>
    <w:rsid w:val="00E361F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604131"/>
    <w:rPr>
      <w:rFonts w:ascii="Tahoma" w:hAnsi="Tahoma"/>
      <w:sz w:val="16"/>
      <w:szCs w:val="16"/>
    </w:rPr>
  </w:style>
  <w:style w:type="character" w:customStyle="1" w:styleId="BalloonTextChar">
    <w:name w:val="Balloon Text Char"/>
    <w:link w:val="BalloonText"/>
    <w:rsid w:val="00604131"/>
    <w:rPr>
      <w:rFonts w:ascii="Tahoma" w:eastAsia="Times New Roman" w:hAnsi="Tahoma" w:cs="Tahoma"/>
      <w:sz w:val="16"/>
      <w:szCs w:val="16"/>
      <w:lang w:eastAsia="en-US"/>
    </w:rPr>
  </w:style>
  <w:style w:type="character" w:styleId="FollowedHyperlink">
    <w:name w:val="FollowedHyperlink"/>
    <w:basedOn w:val="DefaultParagraphFont"/>
    <w:rsid w:val="004500C0"/>
    <w:rPr>
      <w:color w:val="800080"/>
      <w:u w:val="single"/>
    </w:rPr>
  </w:style>
  <w:style w:type="character" w:styleId="UnresolvedMention">
    <w:name w:val="Unresolved Mention"/>
    <w:basedOn w:val="DefaultParagraphFont"/>
    <w:uiPriority w:val="99"/>
    <w:semiHidden/>
    <w:unhideWhenUsed/>
    <w:rsid w:val="0080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3206">
      <w:bodyDiv w:val="1"/>
      <w:marLeft w:val="0"/>
      <w:marRight w:val="0"/>
      <w:marTop w:val="0"/>
      <w:marBottom w:val="0"/>
      <w:divBdr>
        <w:top w:val="none" w:sz="0" w:space="0" w:color="auto"/>
        <w:left w:val="none" w:sz="0" w:space="0" w:color="auto"/>
        <w:bottom w:val="none" w:sz="0" w:space="0" w:color="auto"/>
        <w:right w:val="none" w:sz="0" w:space="0" w:color="auto"/>
      </w:divBdr>
    </w:div>
    <w:div w:id="7811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 /><Relationship Id="rId18" Type="http://schemas.openxmlformats.org/officeDocument/2006/relationships/hyperlink" Target="#" TargetMode="Externa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eader" Target="header1.xml" /><Relationship Id="rId7" Type="http://schemas.openxmlformats.org/officeDocument/2006/relationships/image" Target="media/image1.jpeg" /><Relationship Id="rId12" Type="http://schemas.openxmlformats.org/officeDocument/2006/relationships/diagramQuickStyle" Target="diagrams/quickStyle1.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Layout" Target="diagrams/layout1.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fontTable" Target="fontTable.xml" /><Relationship Id="rId10" Type="http://schemas.openxmlformats.org/officeDocument/2006/relationships/diagramData" Target="diagrams/data1.xml" /><Relationship Id="rId19" Type="http://schemas.openxmlformats.org/officeDocument/2006/relationships/hyperlink" Target="#" TargetMode="External" /><Relationship Id="rId31"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microsoft.com/office/2007/relationships/diagramDrawing" Target="diagrams/drawing1.xm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footer" Target="footer1.xml" /><Relationship Id="rId8" Type="http://schemas.openxmlformats.org/officeDocument/2006/relationships/hyperlink" Target="#" TargetMode="External" /><Relationship Id="rId3" Type="http://schemas.openxmlformats.org/officeDocument/2006/relationships/settings" Target="settings.xml" /> </Relationships>
</file>

<file path=word/_rels/footer1.xml.rels>&#65279;<?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hyperlink" Target="#" TargetMode="External" /><Relationship Id="rId1" Type="http://schemas.openxmlformats.org/officeDocument/2006/relationships/image" Target="media/image2.png" /><Relationship Id="rId5" Type="http://schemas.openxmlformats.org/officeDocument/2006/relationships/hyperlink" Target="#" TargetMode="External"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602798-4A11-4C7F-88E5-679810DCF8F3}" type="doc">
      <dgm:prSet loTypeId="urn:microsoft.com/office/officeart/2005/8/layout/orgChart1" loCatId="hierarchy" qsTypeId="urn:microsoft.com/office/officeart/2005/8/quickstyle/simple3" qsCatId="simple" csTypeId="urn:microsoft.com/office/officeart/2005/8/colors/accent0_2" csCatId="mainScheme" phldr="1"/>
      <dgm:spPr/>
    </dgm:pt>
    <dgm:pt modelId="{D90031C2-2503-4A65-A441-2B75E3EAAE0A}">
      <dgm:prSet custT="1"/>
      <dgm:spPr/>
      <dgm:t>
        <a:bodyPr/>
        <a:lstStyle/>
        <a:p>
          <a:pPr marR="0" algn="ctr" rtl="0"/>
          <a:r>
            <a:rPr lang="en-GB" sz="700" b="0" i="0" u="none" strike="noStrike" baseline="0">
              <a:solidFill>
                <a:schemeClr val="tx1"/>
              </a:solidFill>
              <a:latin typeface="+mn-lt"/>
            </a:rPr>
            <a:t>Director of Health &amp; Social Care</a:t>
          </a:r>
          <a:endParaRPr lang="en-GB" sz="700">
            <a:solidFill>
              <a:schemeClr val="tx1"/>
            </a:solidFill>
            <a:latin typeface="+mn-lt"/>
          </a:endParaRPr>
        </a:p>
      </dgm:t>
    </dgm:pt>
    <dgm:pt modelId="{71F20364-99F4-407E-9DEC-E035218731BE}" type="parTrans" cxnId="{1805FFF4-9302-4783-B65D-AEBB7B1E8837}">
      <dgm:prSet/>
      <dgm:spPr/>
      <dgm:t>
        <a:bodyPr/>
        <a:lstStyle/>
        <a:p>
          <a:endParaRPr lang="en-GB" sz="700">
            <a:solidFill>
              <a:schemeClr val="tx1"/>
            </a:solidFill>
            <a:latin typeface="+mn-lt"/>
          </a:endParaRPr>
        </a:p>
      </dgm:t>
    </dgm:pt>
    <dgm:pt modelId="{A1D7F53E-0BB6-4A94-8973-8D2FE12655E2}" type="sibTrans" cxnId="{1805FFF4-9302-4783-B65D-AEBB7B1E8837}">
      <dgm:prSet/>
      <dgm:spPr/>
      <dgm:t>
        <a:bodyPr/>
        <a:lstStyle/>
        <a:p>
          <a:endParaRPr lang="en-GB" sz="700">
            <a:solidFill>
              <a:schemeClr val="tx1"/>
            </a:solidFill>
            <a:latin typeface="+mn-lt"/>
          </a:endParaRPr>
        </a:p>
      </dgm:t>
    </dgm:pt>
    <dgm:pt modelId="{CF98549E-3DCF-40CB-88AD-47FD2A95E660}">
      <dgm:prSet custT="1"/>
      <dgm:spPr/>
      <dgm:t>
        <a:bodyPr/>
        <a:lstStyle/>
        <a:p>
          <a:pPr marR="0" algn="ctr" rtl="0"/>
          <a:r>
            <a:rPr lang="en-GB" sz="700" b="0" i="0" u="none" strike="noStrike" baseline="0">
              <a:solidFill>
                <a:schemeClr val="tx1"/>
              </a:solidFill>
              <a:latin typeface="+mn-lt"/>
            </a:rPr>
            <a:t>Integration Manager</a:t>
          </a:r>
          <a:endParaRPr lang="en-GB" sz="700">
            <a:solidFill>
              <a:schemeClr val="tx1"/>
            </a:solidFill>
            <a:latin typeface="+mn-lt"/>
          </a:endParaRPr>
        </a:p>
      </dgm:t>
    </dgm:pt>
    <dgm:pt modelId="{FB4C61E9-E67B-4966-9173-A6964D4905C7}" type="parTrans" cxnId="{DB443EA9-5A3A-4096-9ABF-017B215FEA43}">
      <dgm:prSet/>
      <dgm:spPr>
        <a:ln w="12700"/>
      </dgm:spPr>
      <dgm:t>
        <a:bodyPr/>
        <a:lstStyle/>
        <a:p>
          <a:endParaRPr lang="en-GB" sz="700">
            <a:solidFill>
              <a:schemeClr val="tx1"/>
            </a:solidFill>
            <a:latin typeface="+mn-lt"/>
          </a:endParaRPr>
        </a:p>
      </dgm:t>
    </dgm:pt>
    <dgm:pt modelId="{98848F89-B556-4A99-BEA2-4A1F4E1257D9}" type="sibTrans" cxnId="{DB443EA9-5A3A-4096-9ABF-017B215FEA43}">
      <dgm:prSet/>
      <dgm:spPr/>
      <dgm:t>
        <a:bodyPr/>
        <a:lstStyle/>
        <a:p>
          <a:endParaRPr lang="en-GB" sz="700">
            <a:solidFill>
              <a:schemeClr val="tx1"/>
            </a:solidFill>
            <a:latin typeface="+mn-lt"/>
          </a:endParaRPr>
        </a:p>
      </dgm:t>
    </dgm:pt>
    <dgm:pt modelId="{AAD7C521-3F18-4054-B72E-B318CCDDF649}">
      <dgm:prSet custT="1"/>
      <dgm:spPr/>
      <dgm:t>
        <a:bodyPr/>
        <a:lstStyle/>
        <a:p>
          <a:pPr marR="0" algn="ctr" rtl="0"/>
          <a:r>
            <a:rPr lang="en-GB" sz="700" b="0" i="0" u="none" strike="noStrike" baseline="0">
              <a:solidFill>
                <a:schemeClr val="tx1"/>
              </a:solidFill>
              <a:latin typeface="+mn-lt"/>
            </a:rPr>
            <a:t>Executive Business Manager</a:t>
          </a:r>
          <a:endParaRPr lang="en-GB" sz="700">
            <a:solidFill>
              <a:schemeClr val="tx1"/>
            </a:solidFill>
            <a:latin typeface="+mn-lt"/>
          </a:endParaRPr>
        </a:p>
      </dgm:t>
    </dgm:pt>
    <dgm:pt modelId="{2DFE31A8-990C-4899-A7B8-3DEEA8E17776}" type="parTrans" cxnId="{043315DF-41D0-414E-B06B-8B9BC4C6EC4A}">
      <dgm:prSet/>
      <dgm:spPr>
        <a:ln w="12700"/>
      </dgm:spPr>
      <dgm:t>
        <a:bodyPr/>
        <a:lstStyle/>
        <a:p>
          <a:endParaRPr lang="en-GB" sz="700">
            <a:solidFill>
              <a:schemeClr val="tx1"/>
            </a:solidFill>
            <a:latin typeface="+mn-lt"/>
          </a:endParaRPr>
        </a:p>
      </dgm:t>
    </dgm:pt>
    <dgm:pt modelId="{7EFE6BEC-5820-4918-9D13-B29CDCDFAD66}" type="sibTrans" cxnId="{043315DF-41D0-414E-B06B-8B9BC4C6EC4A}">
      <dgm:prSet/>
      <dgm:spPr/>
      <dgm:t>
        <a:bodyPr/>
        <a:lstStyle/>
        <a:p>
          <a:endParaRPr lang="en-GB" sz="700">
            <a:solidFill>
              <a:schemeClr val="tx1"/>
            </a:solidFill>
            <a:latin typeface="+mn-lt"/>
          </a:endParaRPr>
        </a:p>
      </dgm:t>
    </dgm:pt>
    <dgm:pt modelId="{500FB567-8D24-4865-B261-6572E4C66D9C}">
      <dgm:prSet custT="1"/>
      <dgm:spPr/>
      <dgm:t>
        <a:bodyPr/>
        <a:lstStyle/>
        <a:p>
          <a:pPr marR="0" algn="ctr" rtl="0"/>
          <a:r>
            <a:rPr lang="en-GB" sz="700" b="0" i="0" u="none" strike="noStrike" baseline="0">
              <a:solidFill>
                <a:schemeClr val="tx1"/>
              </a:solidFill>
              <a:latin typeface="+mn-lt"/>
            </a:rPr>
            <a:t>Head of Adult Services</a:t>
          </a:r>
          <a:endParaRPr lang="en-GB" sz="700">
            <a:solidFill>
              <a:schemeClr val="tx1"/>
            </a:solidFill>
            <a:latin typeface="+mn-lt"/>
          </a:endParaRPr>
        </a:p>
      </dgm:t>
    </dgm:pt>
    <dgm:pt modelId="{963C8EAA-D550-46B0-95B5-DEB7E8AE1ACB}" type="parTrans" cxnId="{EC3F02D3-1CCF-45BC-B74D-038D0426EF5A}">
      <dgm:prSet/>
      <dgm:spPr>
        <a:ln w="12700"/>
      </dgm:spPr>
      <dgm:t>
        <a:bodyPr/>
        <a:lstStyle/>
        <a:p>
          <a:endParaRPr lang="en-GB" sz="700">
            <a:solidFill>
              <a:schemeClr val="tx1"/>
            </a:solidFill>
            <a:latin typeface="+mn-lt"/>
          </a:endParaRPr>
        </a:p>
      </dgm:t>
    </dgm:pt>
    <dgm:pt modelId="{6680D8F8-E6F1-4A70-8038-A6E31E873281}" type="sibTrans" cxnId="{EC3F02D3-1CCF-45BC-B74D-038D0426EF5A}">
      <dgm:prSet/>
      <dgm:spPr/>
      <dgm:t>
        <a:bodyPr/>
        <a:lstStyle/>
        <a:p>
          <a:endParaRPr lang="en-GB" sz="700">
            <a:solidFill>
              <a:schemeClr val="tx1"/>
            </a:solidFill>
            <a:latin typeface="+mn-lt"/>
          </a:endParaRPr>
        </a:p>
      </dgm:t>
    </dgm:pt>
    <dgm:pt modelId="{8EAB240F-3B98-4C01-90BD-133D38C50426}">
      <dgm:prSet custT="1"/>
      <dgm:spPr/>
      <dgm:t>
        <a:bodyPr/>
        <a:lstStyle/>
        <a:p>
          <a:pPr marR="0" algn="ctr" rtl="0"/>
          <a:r>
            <a:rPr lang="en-GB" sz="700" b="0" i="0" u="none" strike="noStrike" baseline="0">
              <a:solidFill>
                <a:schemeClr val="tx1"/>
              </a:solidFill>
              <a:latin typeface="+mn-lt"/>
            </a:rPr>
            <a:t>Head of Primary Care &amp; Older People’s Services</a:t>
          </a:r>
          <a:endParaRPr lang="en-GB" sz="700">
            <a:solidFill>
              <a:schemeClr val="tx1"/>
            </a:solidFill>
            <a:latin typeface="+mn-lt"/>
          </a:endParaRPr>
        </a:p>
      </dgm:t>
    </dgm:pt>
    <dgm:pt modelId="{EBF4264B-41BC-4C5B-990C-7E5EC3B31BD6}" type="parTrans" cxnId="{1FB031C1-F629-4141-ABA7-A3BF520766F5}">
      <dgm:prSet/>
      <dgm:spPr>
        <a:ln w="12700"/>
      </dgm:spPr>
      <dgm:t>
        <a:bodyPr/>
        <a:lstStyle/>
        <a:p>
          <a:endParaRPr lang="en-GB" sz="700">
            <a:solidFill>
              <a:schemeClr val="tx1"/>
            </a:solidFill>
            <a:latin typeface="+mn-lt"/>
          </a:endParaRPr>
        </a:p>
      </dgm:t>
    </dgm:pt>
    <dgm:pt modelId="{40D2CD91-700D-49CB-B8C0-A4E402A9E6F1}" type="sibTrans" cxnId="{1FB031C1-F629-4141-ABA7-A3BF520766F5}">
      <dgm:prSet/>
      <dgm:spPr/>
      <dgm:t>
        <a:bodyPr/>
        <a:lstStyle/>
        <a:p>
          <a:endParaRPr lang="en-GB" sz="700">
            <a:solidFill>
              <a:schemeClr val="tx1"/>
            </a:solidFill>
            <a:latin typeface="+mn-lt"/>
          </a:endParaRPr>
        </a:p>
      </dgm:t>
    </dgm:pt>
    <dgm:pt modelId="{9E92C079-4836-4371-B993-E92284C993B8}">
      <dgm:prSet custT="1"/>
      <dgm:spPr/>
      <dgm:t>
        <a:bodyPr/>
        <a:lstStyle/>
        <a:p>
          <a:pPr marR="0" algn="ctr" rtl="0"/>
          <a:r>
            <a:rPr lang="en-GB" sz="700" b="0" i="0" u="none" strike="noStrike" baseline="0">
              <a:solidFill>
                <a:schemeClr val="tx1"/>
              </a:solidFill>
              <a:latin typeface="+mn-lt"/>
            </a:rPr>
            <a:t>Clinical Director</a:t>
          </a:r>
          <a:endParaRPr lang="en-GB" sz="700">
            <a:solidFill>
              <a:schemeClr val="tx1"/>
            </a:solidFill>
            <a:latin typeface="+mn-lt"/>
          </a:endParaRPr>
        </a:p>
      </dgm:t>
    </dgm:pt>
    <dgm:pt modelId="{9CAA9541-5401-43FA-BC3C-AE8FE505AE49}" type="parTrans" cxnId="{540040DD-2F14-42DF-9AF8-4D8CDAB4CA36}">
      <dgm:prSet/>
      <dgm:spPr>
        <a:ln w="12700"/>
      </dgm:spPr>
      <dgm:t>
        <a:bodyPr/>
        <a:lstStyle/>
        <a:p>
          <a:endParaRPr lang="en-GB" sz="700">
            <a:solidFill>
              <a:schemeClr val="tx1"/>
            </a:solidFill>
            <a:latin typeface="+mn-lt"/>
          </a:endParaRPr>
        </a:p>
      </dgm:t>
    </dgm:pt>
    <dgm:pt modelId="{61FB7E75-1DDF-44CD-816E-DE5D59389F94}" type="sibTrans" cxnId="{540040DD-2F14-42DF-9AF8-4D8CDAB4CA36}">
      <dgm:prSet/>
      <dgm:spPr/>
      <dgm:t>
        <a:bodyPr/>
        <a:lstStyle/>
        <a:p>
          <a:endParaRPr lang="en-GB" sz="700">
            <a:solidFill>
              <a:schemeClr val="tx1"/>
            </a:solidFill>
            <a:latin typeface="+mn-lt"/>
          </a:endParaRPr>
        </a:p>
      </dgm:t>
    </dgm:pt>
    <dgm:pt modelId="{1CD3D49A-CBA0-4F1D-95A6-2BB6D986EDCC}">
      <dgm:prSet custT="1"/>
      <dgm:spPr/>
      <dgm:t>
        <a:bodyPr/>
        <a:lstStyle/>
        <a:p>
          <a:pPr marR="0" algn="ctr" rtl="0"/>
          <a:r>
            <a:rPr lang="en-GB" sz="700" b="0" i="0" u="none" strike="noStrike" baseline="0">
              <a:solidFill>
                <a:schemeClr val="tx1"/>
              </a:solidFill>
              <a:latin typeface="+mn-lt"/>
            </a:rPr>
            <a:t>Management GPs</a:t>
          </a:r>
        </a:p>
        <a:p>
          <a:pPr marR="0" algn="ctr" rtl="0"/>
          <a:r>
            <a:rPr lang="en-GB" sz="700" b="1" i="0" u="none" strike="noStrike" baseline="0">
              <a:solidFill>
                <a:schemeClr val="tx1"/>
              </a:solidFill>
              <a:latin typeface="+mn-lt"/>
            </a:rPr>
            <a:t>Salaried GPs  (THIS POST)</a:t>
          </a:r>
          <a:endParaRPr lang="en-GB" sz="700">
            <a:solidFill>
              <a:schemeClr val="tx1"/>
            </a:solidFill>
            <a:latin typeface="+mn-lt"/>
          </a:endParaRPr>
        </a:p>
      </dgm:t>
    </dgm:pt>
    <dgm:pt modelId="{46583DF9-05A7-4393-B238-288E716C0801}" type="parTrans" cxnId="{4A9089AC-59D8-4DE9-9077-4ABB15AD5A7D}">
      <dgm:prSet/>
      <dgm:spPr>
        <a:ln w="12700"/>
      </dgm:spPr>
      <dgm:t>
        <a:bodyPr/>
        <a:lstStyle/>
        <a:p>
          <a:endParaRPr lang="en-GB" sz="700">
            <a:solidFill>
              <a:schemeClr val="tx1"/>
            </a:solidFill>
            <a:latin typeface="+mn-lt"/>
          </a:endParaRPr>
        </a:p>
      </dgm:t>
    </dgm:pt>
    <dgm:pt modelId="{620FD264-6EAA-4EEE-ADC0-99B325B13708}" type="sibTrans" cxnId="{4A9089AC-59D8-4DE9-9077-4ABB15AD5A7D}">
      <dgm:prSet/>
      <dgm:spPr/>
      <dgm:t>
        <a:bodyPr/>
        <a:lstStyle/>
        <a:p>
          <a:endParaRPr lang="en-GB" sz="700">
            <a:solidFill>
              <a:schemeClr val="tx1"/>
            </a:solidFill>
            <a:latin typeface="+mn-lt"/>
          </a:endParaRPr>
        </a:p>
      </dgm:t>
    </dgm:pt>
    <dgm:pt modelId="{306D9748-16E6-4D4D-857C-CFD7688FEDDD}">
      <dgm:prSet custT="1"/>
      <dgm:spPr/>
      <dgm:t>
        <a:bodyPr/>
        <a:lstStyle/>
        <a:p>
          <a:pPr marR="0" algn="ctr" rtl="0"/>
          <a:r>
            <a:rPr lang="en-GB" sz="700" b="0" i="0" u="none" strike="noStrike" baseline="0">
              <a:solidFill>
                <a:schemeClr val="tx1"/>
              </a:solidFill>
              <a:latin typeface="+mn-lt"/>
            </a:rPr>
            <a:t>Chief Nurse</a:t>
          </a:r>
          <a:endParaRPr lang="en-GB" sz="700">
            <a:solidFill>
              <a:schemeClr val="tx1"/>
            </a:solidFill>
            <a:latin typeface="+mn-lt"/>
          </a:endParaRPr>
        </a:p>
      </dgm:t>
    </dgm:pt>
    <dgm:pt modelId="{76B37F4F-6AFB-4006-8D8B-3629DC965AAC}" type="parTrans" cxnId="{943B5284-D078-4280-BBF3-D11E3850A42B}">
      <dgm:prSet/>
      <dgm:spPr>
        <a:ln w="12700"/>
      </dgm:spPr>
      <dgm:t>
        <a:bodyPr/>
        <a:lstStyle/>
        <a:p>
          <a:endParaRPr lang="en-GB" sz="700">
            <a:solidFill>
              <a:schemeClr val="tx1"/>
            </a:solidFill>
            <a:latin typeface="+mn-lt"/>
          </a:endParaRPr>
        </a:p>
      </dgm:t>
    </dgm:pt>
    <dgm:pt modelId="{EB8CC1C8-B479-4319-9389-E057D5CF7F97}" type="sibTrans" cxnId="{943B5284-D078-4280-BBF3-D11E3850A42B}">
      <dgm:prSet/>
      <dgm:spPr/>
      <dgm:t>
        <a:bodyPr/>
        <a:lstStyle/>
        <a:p>
          <a:endParaRPr lang="en-GB" sz="700">
            <a:solidFill>
              <a:schemeClr val="tx1"/>
            </a:solidFill>
            <a:latin typeface="+mn-lt"/>
          </a:endParaRPr>
        </a:p>
      </dgm:t>
    </dgm:pt>
    <dgm:pt modelId="{21CB1394-0D86-48B1-8990-D4D707C189AE}">
      <dgm:prSet custT="1"/>
      <dgm:spPr/>
      <dgm:t>
        <a:bodyPr/>
        <a:lstStyle/>
        <a:p>
          <a:pPr marR="0" algn="ctr" rtl="0"/>
          <a:r>
            <a:rPr lang="en-GB" sz="700" b="0" i="0" u="none" strike="noStrike" baseline="0">
              <a:solidFill>
                <a:schemeClr val="tx1"/>
              </a:solidFill>
              <a:latin typeface="+mn-lt"/>
            </a:rPr>
            <a:t>Chief AHP</a:t>
          </a:r>
          <a:endParaRPr lang="en-GB" sz="700">
            <a:solidFill>
              <a:schemeClr val="tx1"/>
            </a:solidFill>
            <a:latin typeface="+mn-lt"/>
          </a:endParaRPr>
        </a:p>
      </dgm:t>
    </dgm:pt>
    <dgm:pt modelId="{BDA4B722-9DD1-4D9E-9B32-0F726B5F3A78}" type="parTrans" cxnId="{F9D2EAED-A723-443F-9329-A1C34DC8F277}">
      <dgm:prSet/>
      <dgm:spPr>
        <a:ln w="12700"/>
      </dgm:spPr>
      <dgm:t>
        <a:bodyPr/>
        <a:lstStyle/>
        <a:p>
          <a:endParaRPr lang="en-GB" sz="700">
            <a:solidFill>
              <a:schemeClr val="tx1"/>
            </a:solidFill>
            <a:latin typeface="+mn-lt"/>
          </a:endParaRPr>
        </a:p>
      </dgm:t>
    </dgm:pt>
    <dgm:pt modelId="{63F57616-0A50-4C88-82EB-E52BC86A17EB}" type="sibTrans" cxnId="{F9D2EAED-A723-443F-9329-A1C34DC8F277}">
      <dgm:prSet/>
      <dgm:spPr/>
      <dgm:t>
        <a:bodyPr/>
        <a:lstStyle/>
        <a:p>
          <a:endParaRPr lang="en-GB" sz="700">
            <a:solidFill>
              <a:schemeClr val="tx1"/>
            </a:solidFill>
            <a:latin typeface="+mn-lt"/>
          </a:endParaRPr>
        </a:p>
      </dgm:t>
    </dgm:pt>
    <dgm:pt modelId="{EBF795F8-697B-43AC-83E9-3A4E2A8993C8}" type="pres">
      <dgm:prSet presAssocID="{FA602798-4A11-4C7F-88E5-679810DCF8F3}" presName="hierChild1" presStyleCnt="0">
        <dgm:presLayoutVars>
          <dgm:orgChart val="1"/>
          <dgm:chPref val="1"/>
          <dgm:dir/>
          <dgm:animOne val="branch"/>
          <dgm:animLvl val="lvl"/>
          <dgm:resizeHandles/>
        </dgm:presLayoutVars>
      </dgm:prSet>
      <dgm:spPr/>
    </dgm:pt>
    <dgm:pt modelId="{228A75FD-51C8-44DD-B1D2-B0C078924B21}" type="pres">
      <dgm:prSet presAssocID="{D90031C2-2503-4A65-A441-2B75E3EAAE0A}" presName="hierRoot1" presStyleCnt="0">
        <dgm:presLayoutVars>
          <dgm:hierBranch/>
        </dgm:presLayoutVars>
      </dgm:prSet>
      <dgm:spPr/>
    </dgm:pt>
    <dgm:pt modelId="{9EFA739A-79B4-4430-AFC1-2C909F843EF8}" type="pres">
      <dgm:prSet presAssocID="{D90031C2-2503-4A65-A441-2B75E3EAAE0A}" presName="rootComposite1" presStyleCnt="0"/>
      <dgm:spPr/>
    </dgm:pt>
    <dgm:pt modelId="{E60F4D01-4608-4EE8-A69C-73DE1B71815C}" type="pres">
      <dgm:prSet presAssocID="{D90031C2-2503-4A65-A441-2B75E3EAAE0A}" presName="rootText1" presStyleLbl="node0" presStyleIdx="0" presStyleCnt="1">
        <dgm:presLayoutVars>
          <dgm:chPref val="3"/>
        </dgm:presLayoutVars>
      </dgm:prSet>
      <dgm:spPr/>
    </dgm:pt>
    <dgm:pt modelId="{5110A538-B903-4D32-A264-88E5445322B3}" type="pres">
      <dgm:prSet presAssocID="{D90031C2-2503-4A65-A441-2B75E3EAAE0A}" presName="rootConnector1" presStyleLbl="node1" presStyleIdx="0" presStyleCnt="0"/>
      <dgm:spPr/>
    </dgm:pt>
    <dgm:pt modelId="{3AAB0C16-8747-4870-B59D-A979F05252BE}" type="pres">
      <dgm:prSet presAssocID="{D90031C2-2503-4A65-A441-2B75E3EAAE0A}" presName="hierChild2" presStyleCnt="0"/>
      <dgm:spPr/>
    </dgm:pt>
    <dgm:pt modelId="{B12AD3C5-4396-4D34-BDD8-919F45CE4A06}" type="pres">
      <dgm:prSet presAssocID="{FB4C61E9-E67B-4966-9173-A6964D4905C7}" presName="Name35" presStyleLbl="parChTrans1D2" presStyleIdx="0" presStyleCnt="7"/>
      <dgm:spPr/>
    </dgm:pt>
    <dgm:pt modelId="{E85C0F35-BDC7-408B-B7E0-0BD04D059020}" type="pres">
      <dgm:prSet presAssocID="{CF98549E-3DCF-40CB-88AD-47FD2A95E660}" presName="hierRoot2" presStyleCnt="0">
        <dgm:presLayoutVars>
          <dgm:hierBranch/>
        </dgm:presLayoutVars>
      </dgm:prSet>
      <dgm:spPr/>
    </dgm:pt>
    <dgm:pt modelId="{2A705FD4-2467-48E7-81CE-675C5632348B}" type="pres">
      <dgm:prSet presAssocID="{CF98549E-3DCF-40CB-88AD-47FD2A95E660}" presName="rootComposite" presStyleCnt="0"/>
      <dgm:spPr/>
    </dgm:pt>
    <dgm:pt modelId="{19EF46FB-85F2-474E-BA87-ED1E63DC4725}" type="pres">
      <dgm:prSet presAssocID="{CF98549E-3DCF-40CB-88AD-47FD2A95E660}" presName="rootText" presStyleLbl="node2" presStyleIdx="0" presStyleCnt="7">
        <dgm:presLayoutVars>
          <dgm:chPref val="3"/>
        </dgm:presLayoutVars>
      </dgm:prSet>
      <dgm:spPr/>
    </dgm:pt>
    <dgm:pt modelId="{85BE499B-A683-45EE-8E8D-C7958D42BA94}" type="pres">
      <dgm:prSet presAssocID="{CF98549E-3DCF-40CB-88AD-47FD2A95E660}" presName="rootConnector" presStyleLbl="node2" presStyleIdx="0" presStyleCnt="7"/>
      <dgm:spPr/>
    </dgm:pt>
    <dgm:pt modelId="{F669339D-C7FA-4B21-8BC6-ECE9D4143967}" type="pres">
      <dgm:prSet presAssocID="{CF98549E-3DCF-40CB-88AD-47FD2A95E660}" presName="hierChild4" presStyleCnt="0"/>
      <dgm:spPr/>
    </dgm:pt>
    <dgm:pt modelId="{00C317AA-5024-4E24-99CD-DFB897C89E98}" type="pres">
      <dgm:prSet presAssocID="{CF98549E-3DCF-40CB-88AD-47FD2A95E660}" presName="hierChild5" presStyleCnt="0"/>
      <dgm:spPr/>
    </dgm:pt>
    <dgm:pt modelId="{7372A737-B0FE-4626-B4A0-7E8AF7F0204E}" type="pres">
      <dgm:prSet presAssocID="{2DFE31A8-990C-4899-A7B8-3DEEA8E17776}" presName="Name35" presStyleLbl="parChTrans1D2" presStyleIdx="1" presStyleCnt="7"/>
      <dgm:spPr/>
    </dgm:pt>
    <dgm:pt modelId="{CBF46799-6294-483D-9B0D-85B5A14F936A}" type="pres">
      <dgm:prSet presAssocID="{AAD7C521-3F18-4054-B72E-B318CCDDF649}" presName="hierRoot2" presStyleCnt="0">
        <dgm:presLayoutVars>
          <dgm:hierBranch/>
        </dgm:presLayoutVars>
      </dgm:prSet>
      <dgm:spPr/>
    </dgm:pt>
    <dgm:pt modelId="{39FDB013-5B10-49F9-942D-328986F02A97}" type="pres">
      <dgm:prSet presAssocID="{AAD7C521-3F18-4054-B72E-B318CCDDF649}" presName="rootComposite" presStyleCnt="0"/>
      <dgm:spPr/>
    </dgm:pt>
    <dgm:pt modelId="{401C9062-81E8-49BA-8C0C-7D19AFC05B29}" type="pres">
      <dgm:prSet presAssocID="{AAD7C521-3F18-4054-B72E-B318CCDDF649}" presName="rootText" presStyleLbl="node2" presStyleIdx="1" presStyleCnt="7">
        <dgm:presLayoutVars>
          <dgm:chPref val="3"/>
        </dgm:presLayoutVars>
      </dgm:prSet>
      <dgm:spPr/>
    </dgm:pt>
    <dgm:pt modelId="{9C114E51-2D23-4DFF-96F5-B8FA8A748166}" type="pres">
      <dgm:prSet presAssocID="{AAD7C521-3F18-4054-B72E-B318CCDDF649}" presName="rootConnector" presStyleLbl="node2" presStyleIdx="1" presStyleCnt="7"/>
      <dgm:spPr/>
    </dgm:pt>
    <dgm:pt modelId="{DFFF845D-2A4A-4448-A6A0-E57566982F57}" type="pres">
      <dgm:prSet presAssocID="{AAD7C521-3F18-4054-B72E-B318CCDDF649}" presName="hierChild4" presStyleCnt="0"/>
      <dgm:spPr/>
    </dgm:pt>
    <dgm:pt modelId="{6196BB2F-7DBB-4EDE-BAA4-B366B2AB499D}" type="pres">
      <dgm:prSet presAssocID="{AAD7C521-3F18-4054-B72E-B318CCDDF649}" presName="hierChild5" presStyleCnt="0"/>
      <dgm:spPr/>
    </dgm:pt>
    <dgm:pt modelId="{99B8550F-C335-47F0-8331-F284A4FBBBD3}" type="pres">
      <dgm:prSet presAssocID="{963C8EAA-D550-46B0-95B5-DEB7E8AE1ACB}" presName="Name35" presStyleLbl="parChTrans1D2" presStyleIdx="2" presStyleCnt="7"/>
      <dgm:spPr/>
    </dgm:pt>
    <dgm:pt modelId="{AD37F49F-18D8-4330-A752-EDF202219F3D}" type="pres">
      <dgm:prSet presAssocID="{500FB567-8D24-4865-B261-6572E4C66D9C}" presName="hierRoot2" presStyleCnt="0">
        <dgm:presLayoutVars>
          <dgm:hierBranch/>
        </dgm:presLayoutVars>
      </dgm:prSet>
      <dgm:spPr/>
    </dgm:pt>
    <dgm:pt modelId="{BFECE40B-1AD4-4787-ADE2-6C883F6797C5}" type="pres">
      <dgm:prSet presAssocID="{500FB567-8D24-4865-B261-6572E4C66D9C}" presName="rootComposite" presStyleCnt="0"/>
      <dgm:spPr/>
    </dgm:pt>
    <dgm:pt modelId="{ED810D18-11DD-45AC-AAFA-29517975CB2B}" type="pres">
      <dgm:prSet presAssocID="{500FB567-8D24-4865-B261-6572E4C66D9C}" presName="rootText" presStyleLbl="node2" presStyleIdx="2" presStyleCnt="7">
        <dgm:presLayoutVars>
          <dgm:chPref val="3"/>
        </dgm:presLayoutVars>
      </dgm:prSet>
      <dgm:spPr/>
    </dgm:pt>
    <dgm:pt modelId="{97904AC5-3001-4479-9697-0BC81389B57D}" type="pres">
      <dgm:prSet presAssocID="{500FB567-8D24-4865-B261-6572E4C66D9C}" presName="rootConnector" presStyleLbl="node2" presStyleIdx="2" presStyleCnt="7"/>
      <dgm:spPr/>
    </dgm:pt>
    <dgm:pt modelId="{4B43C64D-9FCF-4BD6-852C-E98D3D4A80B1}" type="pres">
      <dgm:prSet presAssocID="{500FB567-8D24-4865-B261-6572E4C66D9C}" presName="hierChild4" presStyleCnt="0"/>
      <dgm:spPr/>
    </dgm:pt>
    <dgm:pt modelId="{B2DE579A-8041-43C5-BFBF-837FB7BD273D}" type="pres">
      <dgm:prSet presAssocID="{500FB567-8D24-4865-B261-6572E4C66D9C}" presName="hierChild5" presStyleCnt="0"/>
      <dgm:spPr/>
    </dgm:pt>
    <dgm:pt modelId="{12880346-4464-4DA8-9108-868932E73401}" type="pres">
      <dgm:prSet presAssocID="{EBF4264B-41BC-4C5B-990C-7E5EC3B31BD6}" presName="Name35" presStyleLbl="parChTrans1D2" presStyleIdx="3" presStyleCnt="7"/>
      <dgm:spPr/>
    </dgm:pt>
    <dgm:pt modelId="{57CEE071-5D37-40E7-ABBF-0A43853DD69F}" type="pres">
      <dgm:prSet presAssocID="{8EAB240F-3B98-4C01-90BD-133D38C50426}" presName="hierRoot2" presStyleCnt="0">
        <dgm:presLayoutVars>
          <dgm:hierBranch/>
        </dgm:presLayoutVars>
      </dgm:prSet>
      <dgm:spPr/>
    </dgm:pt>
    <dgm:pt modelId="{1F6CEB70-4F93-48BE-B95A-431F75D4A8FB}" type="pres">
      <dgm:prSet presAssocID="{8EAB240F-3B98-4C01-90BD-133D38C50426}" presName="rootComposite" presStyleCnt="0"/>
      <dgm:spPr/>
    </dgm:pt>
    <dgm:pt modelId="{091646B3-0C2E-4EAD-B1EA-9946BB5F799A}" type="pres">
      <dgm:prSet presAssocID="{8EAB240F-3B98-4C01-90BD-133D38C50426}" presName="rootText" presStyleLbl="node2" presStyleIdx="3" presStyleCnt="7">
        <dgm:presLayoutVars>
          <dgm:chPref val="3"/>
        </dgm:presLayoutVars>
      </dgm:prSet>
      <dgm:spPr/>
    </dgm:pt>
    <dgm:pt modelId="{16569A7D-CDA4-40BD-9D38-B94C297796D2}" type="pres">
      <dgm:prSet presAssocID="{8EAB240F-3B98-4C01-90BD-133D38C50426}" presName="rootConnector" presStyleLbl="node2" presStyleIdx="3" presStyleCnt="7"/>
      <dgm:spPr/>
    </dgm:pt>
    <dgm:pt modelId="{D00886BD-6959-4053-859E-1EF9F3C981DB}" type="pres">
      <dgm:prSet presAssocID="{8EAB240F-3B98-4C01-90BD-133D38C50426}" presName="hierChild4" presStyleCnt="0"/>
      <dgm:spPr/>
    </dgm:pt>
    <dgm:pt modelId="{50E998D7-9FB9-4834-9AA9-4E16D0A45530}" type="pres">
      <dgm:prSet presAssocID="{8EAB240F-3B98-4C01-90BD-133D38C50426}" presName="hierChild5" presStyleCnt="0"/>
      <dgm:spPr/>
    </dgm:pt>
    <dgm:pt modelId="{7D7EA92A-166B-4B08-911D-B6D40AFDDDD9}" type="pres">
      <dgm:prSet presAssocID="{9CAA9541-5401-43FA-BC3C-AE8FE505AE49}" presName="Name35" presStyleLbl="parChTrans1D2" presStyleIdx="4" presStyleCnt="7"/>
      <dgm:spPr/>
    </dgm:pt>
    <dgm:pt modelId="{AA924019-DC9E-44CF-8FDD-E02F40EE75EA}" type="pres">
      <dgm:prSet presAssocID="{9E92C079-4836-4371-B993-E92284C993B8}" presName="hierRoot2" presStyleCnt="0">
        <dgm:presLayoutVars>
          <dgm:hierBranch/>
        </dgm:presLayoutVars>
      </dgm:prSet>
      <dgm:spPr/>
    </dgm:pt>
    <dgm:pt modelId="{0EB4A719-C38E-4298-ABAA-49D2DA8D0F0E}" type="pres">
      <dgm:prSet presAssocID="{9E92C079-4836-4371-B993-E92284C993B8}" presName="rootComposite" presStyleCnt="0"/>
      <dgm:spPr/>
    </dgm:pt>
    <dgm:pt modelId="{78FAA49F-7872-4254-A362-09C52B3534E6}" type="pres">
      <dgm:prSet presAssocID="{9E92C079-4836-4371-B993-E92284C993B8}" presName="rootText" presStyleLbl="node2" presStyleIdx="4" presStyleCnt="7">
        <dgm:presLayoutVars>
          <dgm:chPref val="3"/>
        </dgm:presLayoutVars>
      </dgm:prSet>
      <dgm:spPr/>
    </dgm:pt>
    <dgm:pt modelId="{6BEAAE7E-0813-4623-BCFC-D9006293409C}" type="pres">
      <dgm:prSet presAssocID="{9E92C079-4836-4371-B993-E92284C993B8}" presName="rootConnector" presStyleLbl="node2" presStyleIdx="4" presStyleCnt="7"/>
      <dgm:spPr/>
    </dgm:pt>
    <dgm:pt modelId="{66178F63-2F11-41F6-A229-7DA6D85C7B07}" type="pres">
      <dgm:prSet presAssocID="{9E92C079-4836-4371-B993-E92284C993B8}" presName="hierChild4" presStyleCnt="0"/>
      <dgm:spPr/>
    </dgm:pt>
    <dgm:pt modelId="{0FD8F681-6D12-4E84-AC66-D38045873A6E}" type="pres">
      <dgm:prSet presAssocID="{46583DF9-05A7-4393-B238-288E716C0801}" presName="Name35" presStyleLbl="parChTrans1D3" presStyleIdx="0" presStyleCnt="1"/>
      <dgm:spPr/>
    </dgm:pt>
    <dgm:pt modelId="{8EDC1BED-629E-42BC-9FDE-B9CD2A487B9B}" type="pres">
      <dgm:prSet presAssocID="{1CD3D49A-CBA0-4F1D-95A6-2BB6D986EDCC}" presName="hierRoot2" presStyleCnt="0">
        <dgm:presLayoutVars>
          <dgm:hierBranch val="r"/>
        </dgm:presLayoutVars>
      </dgm:prSet>
      <dgm:spPr/>
    </dgm:pt>
    <dgm:pt modelId="{62816092-02AB-4A6D-8D54-B464E6995483}" type="pres">
      <dgm:prSet presAssocID="{1CD3D49A-CBA0-4F1D-95A6-2BB6D986EDCC}" presName="rootComposite" presStyleCnt="0"/>
      <dgm:spPr/>
    </dgm:pt>
    <dgm:pt modelId="{11E6F6BE-182B-4363-8093-B25DE196B370}" type="pres">
      <dgm:prSet presAssocID="{1CD3D49A-CBA0-4F1D-95A6-2BB6D986EDCC}" presName="rootText" presStyleLbl="node3" presStyleIdx="0" presStyleCnt="1">
        <dgm:presLayoutVars>
          <dgm:chPref val="3"/>
        </dgm:presLayoutVars>
      </dgm:prSet>
      <dgm:spPr/>
    </dgm:pt>
    <dgm:pt modelId="{C916A83D-2211-4B37-944E-FDD344460A4B}" type="pres">
      <dgm:prSet presAssocID="{1CD3D49A-CBA0-4F1D-95A6-2BB6D986EDCC}" presName="rootConnector" presStyleLbl="node3" presStyleIdx="0" presStyleCnt="1"/>
      <dgm:spPr/>
    </dgm:pt>
    <dgm:pt modelId="{61FCE7EA-3878-4EB4-B987-C5AE40CD25CC}" type="pres">
      <dgm:prSet presAssocID="{1CD3D49A-CBA0-4F1D-95A6-2BB6D986EDCC}" presName="hierChild4" presStyleCnt="0"/>
      <dgm:spPr/>
    </dgm:pt>
    <dgm:pt modelId="{3A4883B3-7096-4FBC-B0F3-42615E08735F}" type="pres">
      <dgm:prSet presAssocID="{1CD3D49A-CBA0-4F1D-95A6-2BB6D986EDCC}" presName="hierChild5" presStyleCnt="0"/>
      <dgm:spPr/>
    </dgm:pt>
    <dgm:pt modelId="{541D9D39-0CB3-4BFD-A877-477102D1480B}" type="pres">
      <dgm:prSet presAssocID="{9E92C079-4836-4371-B993-E92284C993B8}" presName="hierChild5" presStyleCnt="0"/>
      <dgm:spPr/>
    </dgm:pt>
    <dgm:pt modelId="{8B37D8F0-E2D3-4CE3-8160-52424217748D}" type="pres">
      <dgm:prSet presAssocID="{76B37F4F-6AFB-4006-8D8B-3629DC965AAC}" presName="Name35" presStyleLbl="parChTrans1D2" presStyleIdx="5" presStyleCnt="7"/>
      <dgm:spPr/>
    </dgm:pt>
    <dgm:pt modelId="{9DCB5974-0977-44DD-959A-BA5D67D3D68B}" type="pres">
      <dgm:prSet presAssocID="{306D9748-16E6-4D4D-857C-CFD7688FEDDD}" presName="hierRoot2" presStyleCnt="0">
        <dgm:presLayoutVars>
          <dgm:hierBranch/>
        </dgm:presLayoutVars>
      </dgm:prSet>
      <dgm:spPr/>
    </dgm:pt>
    <dgm:pt modelId="{E60C79F1-FE9E-47D9-9144-E9C05DCBA5B1}" type="pres">
      <dgm:prSet presAssocID="{306D9748-16E6-4D4D-857C-CFD7688FEDDD}" presName="rootComposite" presStyleCnt="0"/>
      <dgm:spPr/>
    </dgm:pt>
    <dgm:pt modelId="{B93736E1-C2ED-458D-B5CC-6D48C4949E16}" type="pres">
      <dgm:prSet presAssocID="{306D9748-16E6-4D4D-857C-CFD7688FEDDD}" presName="rootText" presStyleLbl="node2" presStyleIdx="5" presStyleCnt="7">
        <dgm:presLayoutVars>
          <dgm:chPref val="3"/>
        </dgm:presLayoutVars>
      </dgm:prSet>
      <dgm:spPr/>
    </dgm:pt>
    <dgm:pt modelId="{B4943366-4D6A-4F5D-838A-3B19DAFF5C96}" type="pres">
      <dgm:prSet presAssocID="{306D9748-16E6-4D4D-857C-CFD7688FEDDD}" presName="rootConnector" presStyleLbl="node2" presStyleIdx="5" presStyleCnt="7"/>
      <dgm:spPr/>
    </dgm:pt>
    <dgm:pt modelId="{5476DCE7-6BF7-402F-A4E2-448FD5FF24EA}" type="pres">
      <dgm:prSet presAssocID="{306D9748-16E6-4D4D-857C-CFD7688FEDDD}" presName="hierChild4" presStyleCnt="0"/>
      <dgm:spPr/>
    </dgm:pt>
    <dgm:pt modelId="{24FDADB7-6053-4CB9-9E77-1615B6D84C43}" type="pres">
      <dgm:prSet presAssocID="{306D9748-16E6-4D4D-857C-CFD7688FEDDD}" presName="hierChild5" presStyleCnt="0"/>
      <dgm:spPr/>
    </dgm:pt>
    <dgm:pt modelId="{E8B085F1-A5C5-43AF-B630-5ADC55CBCC11}" type="pres">
      <dgm:prSet presAssocID="{BDA4B722-9DD1-4D9E-9B32-0F726B5F3A78}" presName="Name35" presStyleLbl="parChTrans1D2" presStyleIdx="6" presStyleCnt="7"/>
      <dgm:spPr/>
    </dgm:pt>
    <dgm:pt modelId="{71897022-DADF-4F44-AE75-658646142D3F}" type="pres">
      <dgm:prSet presAssocID="{21CB1394-0D86-48B1-8990-D4D707C189AE}" presName="hierRoot2" presStyleCnt="0">
        <dgm:presLayoutVars>
          <dgm:hierBranch/>
        </dgm:presLayoutVars>
      </dgm:prSet>
      <dgm:spPr/>
    </dgm:pt>
    <dgm:pt modelId="{85DE120C-195A-468E-B9D0-BF86A2A8343C}" type="pres">
      <dgm:prSet presAssocID="{21CB1394-0D86-48B1-8990-D4D707C189AE}" presName="rootComposite" presStyleCnt="0"/>
      <dgm:spPr/>
    </dgm:pt>
    <dgm:pt modelId="{F13067A1-B85C-4354-B300-68085FA46CCF}" type="pres">
      <dgm:prSet presAssocID="{21CB1394-0D86-48B1-8990-D4D707C189AE}" presName="rootText" presStyleLbl="node2" presStyleIdx="6" presStyleCnt="7">
        <dgm:presLayoutVars>
          <dgm:chPref val="3"/>
        </dgm:presLayoutVars>
      </dgm:prSet>
      <dgm:spPr/>
    </dgm:pt>
    <dgm:pt modelId="{53AE423F-D24C-472B-B9DA-F59796B6B9E8}" type="pres">
      <dgm:prSet presAssocID="{21CB1394-0D86-48B1-8990-D4D707C189AE}" presName="rootConnector" presStyleLbl="node2" presStyleIdx="6" presStyleCnt="7"/>
      <dgm:spPr/>
    </dgm:pt>
    <dgm:pt modelId="{AD7B79F9-7652-4496-A0C2-3FAD7DCC4D89}" type="pres">
      <dgm:prSet presAssocID="{21CB1394-0D86-48B1-8990-D4D707C189AE}" presName="hierChild4" presStyleCnt="0"/>
      <dgm:spPr/>
    </dgm:pt>
    <dgm:pt modelId="{1FD301F1-EAF4-45A5-A778-67D87AA25F39}" type="pres">
      <dgm:prSet presAssocID="{21CB1394-0D86-48B1-8990-D4D707C189AE}" presName="hierChild5" presStyleCnt="0"/>
      <dgm:spPr/>
    </dgm:pt>
    <dgm:pt modelId="{6F5E270F-B225-48B4-A382-5DF293FC49B2}" type="pres">
      <dgm:prSet presAssocID="{D90031C2-2503-4A65-A441-2B75E3EAAE0A}" presName="hierChild3" presStyleCnt="0"/>
      <dgm:spPr/>
    </dgm:pt>
  </dgm:ptLst>
  <dgm:cxnLst>
    <dgm:cxn modelId="{180A0009-E513-42A5-827F-002639B3BD29}" type="presOf" srcId="{CF98549E-3DCF-40CB-88AD-47FD2A95E660}" destId="{85BE499B-A683-45EE-8E8D-C7958D42BA94}" srcOrd="1" destOrd="0" presId="urn:microsoft.com/office/officeart/2005/8/layout/orgChart1"/>
    <dgm:cxn modelId="{1294020C-BB67-4428-B9CD-D9E5F229C313}" type="presOf" srcId="{306D9748-16E6-4D4D-857C-CFD7688FEDDD}" destId="{B4943366-4D6A-4F5D-838A-3B19DAFF5C96}" srcOrd="1" destOrd="0" presId="urn:microsoft.com/office/officeart/2005/8/layout/orgChart1"/>
    <dgm:cxn modelId="{66F7440E-7B5E-4426-BD5B-BD2E98E9569F}" type="presOf" srcId="{76B37F4F-6AFB-4006-8D8B-3629DC965AAC}" destId="{8B37D8F0-E2D3-4CE3-8160-52424217748D}" srcOrd="0" destOrd="0" presId="urn:microsoft.com/office/officeart/2005/8/layout/orgChart1"/>
    <dgm:cxn modelId="{DB43E01E-8C1E-4794-8DCF-22F31FE6C8DA}" type="presOf" srcId="{AAD7C521-3F18-4054-B72E-B318CCDDF649}" destId="{9C114E51-2D23-4DFF-96F5-B8FA8A748166}" srcOrd="1" destOrd="0" presId="urn:microsoft.com/office/officeart/2005/8/layout/orgChart1"/>
    <dgm:cxn modelId="{E6551433-6A0E-4E5E-A1E7-888AFF244606}" type="presOf" srcId="{500FB567-8D24-4865-B261-6572E4C66D9C}" destId="{ED810D18-11DD-45AC-AAFA-29517975CB2B}" srcOrd="0" destOrd="0" presId="urn:microsoft.com/office/officeart/2005/8/layout/orgChart1"/>
    <dgm:cxn modelId="{9972B23F-F215-4905-AF3E-FD255EF9A724}" type="presOf" srcId="{1CD3D49A-CBA0-4F1D-95A6-2BB6D986EDCC}" destId="{C916A83D-2211-4B37-944E-FDD344460A4B}" srcOrd="1" destOrd="0" presId="urn:microsoft.com/office/officeart/2005/8/layout/orgChart1"/>
    <dgm:cxn modelId="{A4519363-119F-4D9F-82AE-1E6D935B40F3}" type="presOf" srcId="{963C8EAA-D550-46B0-95B5-DEB7E8AE1ACB}" destId="{99B8550F-C335-47F0-8331-F284A4FBBBD3}" srcOrd="0" destOrd="0" presId="urn:microsoft.com/office/officeart/2005/8/layout/orgChart1"/>
    <dgm:cxn modelId="{14559E66-B600-466C-8C26-D459F0C70EF5}" type="presOf" srcId="{FB4C61E9-E67B-4966-9173-A6964D4905C7}" destId="{B12AD3C5-4396-4D34-BDD8-919F45CE4A06}" srcOrd="0" destOrd="0" presId="urn:microsoft.com/office/officeart/2005/8/layout/orgChart1"/>
    <dgm:cxn modelId="{4C83FD6B-2D27-49A1-A81A-EBCB456BA6B2}" type="presOf" srcId="{8EAB240F-3B98-4C01-90BD-133D38C50426}" destId="{091646B3-0C2E-4EAD-B1EA-9946BB5F799A}" srcOrd="0" destOrd="0" presId="urn:microsoft.com/office/officeart/2005/8/layout/orgChart1"/>
    <dgm:cxn modelId="{FE3C1C4D-C8C4-4E04-8CE9-154CD80A3D06}" type="presOf" srcId="{AAD7C521-3F18-4054-B72E-B318CCDDF649}" destId="{401C9062-81E8-49BA-8C0C-7D19AFC05B29}" srcOrd="0" destOrd="0" presId="urn:microsoft.com/office/officeart/2005/8/layout/orgChart1"/>
    <dgm:cxn modelId="{72910957-C648-4659-844E-DE6045E291C1}" type="presOf" srcId="{8EAB240F-3B98-4C01-90BD-133D38C50426}" destId="{16569A7D-CDA4-40BD-9D38-B94C297796D2}" srcOrd="1" destOrd="0" presId="urn:microsoft.com/office/officeart/2005/8/layout/orgChart1"/>
    <dgm:cxn modelId="{9CCFC67B-7953-436E-89BC-4BAC047CAA05}" type="presOf" srcId="{BDA4B722-9DD1-4D9E-9B32-0F726B5F3A78}" destId="{E8B085F1-A5C5-43AF-B630-5ADC55CBCC11}" srcOrd="0" destOrd="0" presId="urn:microsoft.com/office/officeart/2005/8/layout/orgChart1"/>
    <dgm:cxn modelId="{6026217D-CAC0-42A8-8D8C-E53497170B33}" type="presOf" srcId="{D90031C2-2503-4A65-A441-2B75E3EAAE0A}" destId="{5110A538-B903-4D32-A264-88E5445322B3}" srcOrd="1" destOrd="0" presId="urn:microsoft.com/office/officeart/2005/8/layout/orgChart1"/>
    <dgm:cxn modelId="{2B729D7D-1CCD-47C7-87F4-3F03E9D72450}" type="presOf" srcId="{9E92C079-4836-4371-B993-E92284C993B8}" destId="{6BEAAE7E-0813-4623-BCFC-D9006293409C}" srcOrd="1" destOrd="0" presId="urn:microsoft.com/office/officeart/2005/8/layout/orgChart1"/>
    <dgm:cxn modelId="{943B5284-D078-4280-BBF3-D11E3850A42B}" srcId="{D90031C2-2503-4A65-A441-2B75E3EAAE0A}" destId="{306D9748-16E6-4D4D-857C-CFD7688FEDDD}" srcOrd="5" destOrd="0" parTransId="{76B37F4F-6AFB-4006-8D8B-3629DC965AAC}" sibTransId="{EB8CC1C8-B479-4319-9389-E057D5CF7F97}"/>
    <dgm:cxn modelId="{E04C3F8C-AEE2-4E51-AD5C-FC8B4BC7068C}" type="presOf" srcId="{FA602798-4A11-4C7F-88E5-679810DCF8F3}" destId="{EBF795F8-697B-43AC-83E9-3A4E2A8993C8}" srcOrd="0" destOrd="0" presId="urn:microsoft.com/office/officeart/2005/8/layout/orgChart1"/>
    <dgm:cxn modelId="{DB443EA9-5A3A-4096-9ABF-017B215FEA43}" srcId="{D90031C2-2503-4A65-A441-2B75E3EAAE0A}" destId="{CF98549E-3DCF-40CB-88AD-47FD2A95E660}" srcOrd="0" destOrd="0" parTransId="{FB4C61E9-E67B-4966-9173-A6964D4905C7}" sibTransId="{98848F89-B556-4A99-BEA2-4A1F4E1257D9}"/>
    <dgm:cxn modelId="{4A9089AC-59D8-4DE9-9077-4ABB15AD5A7D}" srcId="{9E92C079-4836-4371-B993-E92284C993B8}" destId="{1CD3D49A-CBA0-4F1D-95A6-2BB6D986EDCC}" srcOrd="0" destOrd="0" parTransId="{46583DF9-05A7-4393-B238-288E716C0801}" sibTransId="{620FD264-6EAA-4EEE-ADC0-99B325B13708}"/>
    <dgm:cxn modelId="{664844AE-E384-48DA-8D0B-5AFC12D22F61}" type="presOf" srcId="{EBF4264B-41BC-4C5B-990C-7E5EC3B31BD6}" destId="{12880346-4464-4DA8-9108-868932E73401}" srcOrd="0" destOrd="0" presId="urn:microsoft.com/office/officeart/2005/8/layout/orgChart1"/>
    <dgm:cxn modelId="{144D05AF-875E-4D84-A7A0-7156A2B085C6}" type="presOf" srcId="{306D9748-16E6-4D4D-857C-CFD7688FEDDD}" destId="{B93736E1-C2ED-458D-B5CC-6D48C4949E16}" srcOrd="0" destOrd="0" presId="urn:microsoft.com/office/officeart/2005/8/layout/orgChart1"/>
    <dgm:cxn modelId="{1FB031C1-F629-4141-ABA7-A3BF520766F5}" srcId="{D90031C2-2503-4A65-A441-2B75E3EAAE0A}" destId="{8EAB240F-3B98-4C01-90BD-133D38C50426}" srcOrd="3" destOrd="0" parTransId="{EBF4264B-41BC-4C5B-990C-7E5EC3B31BD6}" sibTransId="{40D2CD91-700D-49CB-B8C0-A4E402A9E6F1}"/>
    <dgm:cxn modelId="{8BDF89C6-F778-48C6-8786-4436F11AE3A8}" type="presOf" srcId="{9CAA9541-5401-43FA-BC3C-AE8FE505AE49}" destId="{7D7EA92A-166B-4B08-911D-B6D40AFDDDD9}" srcOrd="0" destOrd="0" presId="urn:microsoft.com/office/officeart/2005/8/layout/orgChart1"/>
    <dgm:cxn modelId="{7EDBB4C6-8E97-4A8C-BD7C-CE3B17C742D7}" type="presOf" srcId="{D90031C2-2503-4A65-A441-2B75E3EAAE0A}" destId="{E60F4D01-4608-4EE8-A69C-73DE1B71815C}" srcOrd="0" destOrd="0" presId="urn:microsoft.com/office/officeart/2005/8/layout/orgChart1"/>
    <dgm:cxn modelId="{D6258ECB-095C-499B-9AD4-1252E1241272}" type="presOf" srcId="{21CB1394-0D86-48B1-8990-D4D707C189AE}" destId="{F13067A1-B85C-4354-B300-68085FA46CCF}" srcOrd="0" destOrd="0" presId="urn:microsoft.com/office/officeart/2005/8/layout/orgChart1"/>
    <dgm:cxn modelId="{EC3F02D3-1CCF-45BC-B74D-038D0426EF5A}" srcId="{D90031C2-2503-4A65-A441-2B75E3EAAE0A}" destId="{500FB567-8D24-4865-B261-6572E4C66D9C}" srcOrd="2" destOrd="0" parTransId="{963C8EAA-D550-46B0-95B5-DEB7E8AE1ACB}" sibTransId="{6680D8F8-E6F1-4A70-8038-A6E31E873281}"/>
    <dgm:cxn modelId="{272B4AD4-48DD-469B-BF09-30D6D732B009}" type="presOf" srcId="{9E92C079-4836-4371-B993-E92284C993B8}" destId="{78FAA49F-7872-4254-A362-09C52B3534E6}" srcOrd="0" destOrd="0" presId="urn:microsoft.com/office/officeart/2005/8/layout/orgChart1"/>
    <dgm:cxn modelId="{540040DD-2F14-42DF-9AF8-4D8CDAB4CA36}" srcId="{D90031C2-2503-4A65-A441-2B75E3EAAE0A}" destId="{9E92C079-4836-4371-B993-E92284C993B8}" srcOrd="4" destOrd="0" parTransId="{9CAA9541-5401-43FA-BC3C-AE8FE505AE49}" sibTransId="{61FB7E75-1DDF-44CD-816E-DE5D59389F94}"/>
    <dgm:cxn modelId="{043315DF-41D0-414E-B06B-8B9BC4C6EC4A}" srcId="{D90031C2-2503-4A65-A441-2B75E3EAAE0A}" destId="{AAD7C521-3F18-4054-B72E-B318CCDDF649}" srcOrd="1" destOrd="0" parTransId="{2DFE31A8-990C-4899-A7B8-3DEEA8E17776}" sibTransId="{7EFE6BEC-5820-4918-9D13-B29CDCDFAD66}"/>
    <dgm:cxn modelId="{AA2C4BE4-F90D-495F-A454-0F28D513F0C1}" type="presOf" srcId="{1CD3D49A-CBA0-4F1D-95A6-2BB6D986EDCC}" destId="{11E6F6BE-182B-4363-8093-B25DE196B370}" srcOrd="0" destOrd="0" presId="urn:microsoft.com/office/officeart/2005/8/layout/orgChart1"/>
    <dgm:cxn modelId="{89F8B8E6-C963-4502-8B12-286F93BB2E89}" type="presOf" srcId="{CF98549E-3DCF-40CB-88AD-47FD2A95E660}" destId="{19EF46FB-85F2-474E-BA87-ED1E63DC4725}" srcOrd="0" destOrd="0" presId="urn:microsoft.com/office/officeart/2005/8/layout/orgChart1"/>
    <dgm:cxn modelId="{BE48FEEA-8901-423E-B4FB-96E3B86D400C}" type="presOf" srcId="{46583DF9-05A7-4393-B238-288E716C0801}" destId="{0FD8F681-6D12-4E84-AC66-D38045873A6E}" srcOrd="0" destOrd="0" presId="urn:microsoft.com/office/officeart/2005/8/layout/orgChart1"/>
    <dgm:cxn modelId="{F9D2EAED-A723-443F-9329-A1C34DC8F277}" srcId="{D90031C2-2503-4A65-A441-2B75E3EAAE0A}" destId="{21CB1394-0D86-48B1-8990-D4D707C189AE}" srcOrd="6" destOrd="0" parTransId="{BDA4B722-9DD1-4D9E-9B32-0F726B5F3A78}" sibTransId="{63F57616-0A50-4C88-82EB-E52BC86A17EB}"/>
    <dgm:cxn modelId="{C58129F0-231B-4516-8D04-5818AB3D3BF5}" type="presOf" srcId="{2DFE31A8-990C-4899-A7B8-3DEEA8E17776}" destId="{7372A737-B0FE-4626-B4A0-7E8AF7F0204E}" srcOrd="0" destOrd="0" presId="urn:microsoft.com/office/officeart/2005/8/layout/orgChart1"/>
    <dgm:cxn modelId="{1805FFF4-9302-4783-B65D-AEBB7B1E8837}" srcId="{FA602798-4A11-4C7F-88E5-679810DCF8F3}" destId="{D90031C2-2503-4A65-A441-2B75E3EAAE0A}" srcOrd="0" destOrd="0" parTransId="{71F20364-99F4-407E-9DEC-E035218731BE}" sibTransId="{A1D7F53E-0BB6-4A94-8973-8D2FE12655E2}"/>
    <dgm:cxn modelId="{69D56FF5-6EFB-4877-92FF-BCD8D399861F}" type="presOf" srcId="{21CB1394-0D86-48B1-8990-D4D707C189AE}" destId="{53AE423F-D24C-472B-B9DA-F59796B6B9E8}" srcOrd="1" destOrd="0" presId="urn:microsoft.com/office/officeart/2005/8/layout/orgChart1"/>
    <dgm:cxn modelId="{8D3999FC-C597-4A0A-B842-4DBBE34003D2}" type="presOf" srcId="{500FB567-8D24-4865-B261-6572E4C66D9C}" destId="{97904AC5-3001-4479-9697-0BC81389B57D}" srcOrd="1" destOrd="0" presId="urn:microsoft.com/office/officeart/2005/8/layout/orgChart1"/>
    <dgm:cxn modelId="{C8454465-5D3B-4932-A0C2-4A6D17EFF5D2}" type="presParOf" srcId="{EBF795F8-697B-43AC-83E9-3A4E2A8993C8}" destId="{228A75FD-51C8-44DD-B1D2-B0C078924B21}" srcOrd="0" destOrd="0" presId="urn:microsoft.com/office/officeart/2005/8/layout/orgChart1"/>
    <dgm:cxn modelId="{BA9E6339-A675-40C7-9763-D52BF486EBA9}" type="presParOf" srcId="{228A75FD-51C8-44DD-B1D2-B0C078924B21}" destId="{9EFA739A-79B4-4430-AFC1-2C909F843EF8}" srcOrd="0" destOrd="0" presId="urn:microsoft.com/office/officeart/2005/8/layout/orgChart1"/>
    <dgm:cxn modelId="{934FECDD-5BDE-4CED-B83F-B5ED777F25E4}" type="presParOf" srcId="{9EFA739A-79B4-4430-AFC1-2C909F843EF8}" destId="{E60F4D01-4608-4EE8-A69C-73DE1B71815C}" srcOrd="0" destOrd="0" presId="urn:microsoft.com/office/officeart/2005/8/layout/orgChart1"/>
    <dgm:cxn modelId="{EC4DAE02-BD9D-4E4D-ACFA-4AB1B04C5604}" type="presParOf" srcId="{9EFA739A-79B4-4430-AFC1-2C909F843EF8}" destId="{5110A538-B903-4D32-A264-88E5445322B3}" srcOrd="1" destOrd="0" presId="urn:microsoft.com/office/officeart/2005/8/layout/orgChart1"/>
    <dgm:cxn modelId="{E18E26C3-1901-48E8-A206-3E38776DA322}" type="presParOf" srcId="{228A75FD-51C8-44DD-B1D2-B0C078924B21}" destId="{3AAB0C16-8747-4870-B59D-A979F05252BE}" srcOrd="1" destOrd="0" presId="urn:microsoft.com/office/officeart/2005/8/layout/orgChart1"/>
    <dgm:cxn modelId="{1336F3A0-328B-4218-904C-B3F02450DB58}" type="presParOf" srcId="{3AAB0C16-8747-4870-B59D-A979F05252BE}" destId="{B12AD3C5-4396-4D34-BDD8-919F45CE4A06}" srcOrd="0" destOrd="0" presId="urn:microsoft.com/office/officeart/2005/8/layout/orgChart1"/>
    <dgm:cxn modelId="{59BB74A2-82CC-4291-B252-548054463ACA}" type="presParOf" srcId="{3AAB0C16-8747-4870-B59D-A979F05252BE}" destId="{E85C0F35-BDC7-408B-B7E0-0BD04D059020}" srcOrd="1" destOrd="0" presId="urn:microsoft.com/office/officeart/2005/8/layout/orgChart1"/>
    <dgm:cxn modelId="{568B9C1D-EA93-48D6-BE72-723A37F4EE3B}" type="presParOf" srcId="{E85C0F35-BDC7-408B-B7E0-0BD04D059020}" destId="{2A705FD4-2467-48E7-81CE-675C5632348B}" srcOrd="0" destOrd="0" presId="urn:microsoft.com/office/officeart/2005/8/layout/orgChart1"/>
    <dgm:cxn modelId="{207CB422-1E63-4296-8990-7550ECB22818}" type="presParOf" srcId="{2A705FD4-2467-48E7-81CE-675C5632348B}" destId="{19EF46FB-85F2-474E-BA87-ED1E63DC4725}" srcOrd="0" destOrd="0" presId="urn:microsoft.com/office/officeart/2005/8/layout/orgChart1"/>
    <dgm:cxn modelId="{62BD2CB7-EA2B-4C94-9C65-7973799EE945}" type="presParOf" srcId="{2A705FD4-2467-48E7-81CE-675C5632348B}" destId="{85BE499B-A683-45EE-8E8D-C7958D42BA94}" srcOrd="1" destOrd="0" presId="urn:microsoft.com/office/officeart/2005/8/layout/orgChart1"/>
    <dgm:cxn modelId="{472F9D6F-AE72-43DF-8E26-537A7CAC0BC9}" type="presParOf" srcId="{E85C0F35-BDC7-408B-B7E0-0BD04D059020}" destId="{F669339D-C7FA-4B21-8BC6-ECE9D4143967}" srcOrd="1" destOrd="0" presId="urn:microsoft.com/office/officeart/2005/8/layout/orgChart1"/>
    <dgm:cxn modelId="{7902C89F-1A46-423A-8C6E-DEADCB7D967F}" type="presParOf" srcId="{E85C0F35-BDC7-408B-B7E0-0BD04D059020}" destId="{00C317AA-5024-4E24-99CD-DFB897C89E98}" srcOrd="2" destOrd="0" presId="urn:microsoft.com/office/officeart/2005/8/layout/orgChart1"/>
    <dgm:cxn modelId="{C6D3DCC9-7824-4FE0-80F5-67B2302064B8}" type="presParOf" srcId="{3AAB0C16-8747-4870-B59D-A979F05252BE}" destId="{7372A737-B0FE-4626-B4A0-7E8AF7F0204E}" srcOrd="2" destOrd="0" presId="urn:microsoft.com/office/officeart/2005/8/layout/orgChart1"/>
    <dgm:cxn modelId="{86FA4B0E-0749-4F59-9200-38EE8D9E3C33}" type="presParOf" srcId="{3AAB0C16-8747-4870-B59D-A979F05252BE}" destId="{CBF46799-6294-483D-9B0D-85B5A14F936A}" srcOrd="3" destOrd="0" presId="urn:microsoft.com/office/officeart/2005/8/layout/orgChart1"/>
    <dgm:cxn modelId="{C1D98779-BB36-4952-8266-8B77D67F9463}" type="presParOf" srcId="{CBF46799-6294-483D-9B0D-85B5A14F936A}" destId="{39FDB013-5B10-49F9-942D-328986F02A97}" srcOrd="0" destOrd="0" presId="urn:microsoft.com/office/officeart/2005/8/layout/orgChart1"/>
    <dgm:cxn modelId="{3E129AA2-02ED-470A-84AA-77B0F98B7293}" type="presParOf" srcId="{39FDB013-5B10-49F9-942D-328986F02A97}" destId="{401C9062-81E8-49BA-8C0C-7D19AFC05B29}" srcOrd="0" destOrd="0" presId="urn:microsoft.com/office/officeart/2005/8/layout/orgChart1"/>
    <dgm:cxn modelId="{C59A9F8A-10E5-40C9-B866-8FA758472233}" type="presParOf" srcId="{39FDB013-5B10-49F9-942D-328986F02A97}" destId="{9C114E51-2D23-4DFF-96F5-B8FA8A748166}" srcOrd="1" destOrd="0" presId="urn:microsoft.com/office/officeart/2005/8/layout/orgChart1"/>
    <dgm:cxn modelId="{2F6A7516-66FC-4DC1-A8DD-332FFAF4097A}" type="presParOf" srcId="{CBF46799-6294-483D-9B0D-85B5A14F936A}" destId="{DFFF845D-2A4A-4448-A6A0-E57566982F57}" srcOrd="1" destOrd="0" presId="urn:microsoft.com/office/officeart/2005/8/layout/orgChart1"/>
    <dgm:cxn modelId="{EFED9F47-AC5C-4979-8EF8-39FC9B13DBBA}" type="presParOf" srcId="{CBF46799-6294-483D-9B0D-85B5A14F936A}" destId="{6196BB2F-7DBB-4EDE-BAA4-B366B2AB499D}" srcOrd="2" destOrd="0" presId="urn:microsoft.com/office/officeart/2005/8/layout/orgChart1"/>
    <dgm:cxn modelId="{AF475E9A-E185-47CD-AA1B-C41B4F500BF3}" type="presParOf" srcId="{3AAB0C16-8747-4870-B59D-A979F05252BE}" destId="{99B8550F-C335-47F0-8331-F284A4FBBBD3}" srcOrd="4" destOrd="0" presId="urn:microsoft.com/office/officeart/2005/8/layout/orgChart1"/>
    <dgm:cxn modelId="{17F29751-D05F-4359-B468-0338E09A29AE}" type="presParOf" srcId="{3AAB0C16-8747-4870-B59D-A979F05252BE}" destId="{AD37F49F-18D8-4330-A752-EDF202219F3D}" srcOrd="5" destOrd="0" presId="urn:microsoft.com/office/officeart/2005/8/layout/orgChart1"/>
    <dgm:cxn modelId="{486C9C84-A96F-4908-81D1-2D725F430341}" type="presParOf" srcId="{AD37F49F-18D8-4330-A752-EDF202219F3D}" destId="{BFECE40B-1AD4-4787-ADE2-6C883F6797C5}" srcOrd="0" destOrd="0" presId="urn:microsoft.com/office/officeart/2005/8/layout/orgChart1"/>
    <dgm:cxn modelId="{157EDEB2-AD62-4538-A13D-EF207BDF3F16}" type="presParOf" srcId="{BFECE40B-1AD4-4787-ADE2-6C883F6797C5}" destId="{ED810D18-11DD-45AC-AAFA-29517975CB2B}" srcOrd="0" destOrd="0" presId="urn:microsoft.com/office/officeart/2005/8/layout/orgChart1"/>
    <dgm:cxn modelId="{2ED40839-83D9-47DF-9DB6-C4ED26118E48}" type="presParOf" srcId="{BFECE40B-1AD4-4787-ADE2-6C883F6797C5}" destId="{97904AC5-3001-4479-9697-0BC81389B57D}" srcOrd="1" destOrd="0" presId="urn:microsoft.com/office/officeart/2005/8/layout/orgChart1"/>
    <dgm:cxn modelId="{A87BBD42-6EF7-4449-8A11-20346868768F}" type="presParOf" srcId="{AD37F49F-18D8-4330-A752-EDF202219F3D}" destId="{4B43C64D-9FCF-4BD6-852C-E98D3D4A80B1}" srcOrd="1" destOrd="0" presId="urn:microsoft.com/office/officeart/2005/8/layout/orgChart1"/>
    <dgm:cxn modelId="{30BE1432-DDA3-4968-9033-B3CA6461DC50}" type="presParOf" srcId="{AD37F49F-18D8-4330-A752-EDF202219F3D}" destId="{B2DE579A-8041-43C5-BFBF-837FB7BD273D}" srcOrd="2" destOrd="0" presId="urn:microsoft.com/office/officeart/2005/8/layout/orgChart1"/>
    <dgm:cxn modelId="{D83C34EF-6751-46D2-A648-3B7DE7A74201}" type="presParOf" srcId="{3AAB0C16-8747-4870-B59D-A979F05252BE}" destId="{12880346-4464-4DA8-9108-868932E73401}" srcOrd="6" destOrd="0" presId="urn:microsoft.com/office/officeart/2005/8/layout/orgChart1"/>
    <dgm:cxn modelId="{C4A3D755-589C-4F7C-80EE-588A3F45D870}" type="presParOf" srcId="{3AAB0C16-8747-4870-B59D-A979F05252BE}" destId="{57CEE071-5D37-40E7-ABBF-0A43853DD69F}" srcOrd="7" destOrd="0" presId="urn:microsoft.com/office/officeart/2005/8/layout/orgChart1"/>
    <dgm:cxn modelId="{CEFB772E-5E7F-498F-8EAD-642162BD6225}" type="presParOf" srcId="{57CEE071-5D37-40E7-ABBF-0A43853DD69F}" destId="{1F6CEB70-4F93-48BE-B95A-431F75D4A8FB}" srcOrd="0" destOrd="0" presId="urn:microsoft.com/office/officeart/2005/8/layout/orgChart1"/>
    <dgm:cxn modelId="{095529F3-977F-422D-B3D7-DC64BDCCFFAF}" type="presParOf" srcId="{1F6CEB70-4F93-48BE-B95A-431F75D4A8FB}" destId="{091646B3-0C2E-4EAD-B1EA-9946BB5F799A}" srcOrd="0" destOrd="0" presId="urn:microsoft.com/office/officeart/2005/8/layout/orgChart1"/>
    <dgm:cxn modelId="{ADA461E3-5FF4-4A30-B0D7-74A4F5E0EA56}" type="presParOf" srcId="{1F6CEB70-4F93-48BE-B95A-431F75D4A8FB}" destId="{16569A7D-CDA4-40BD-9D38-B94C297796D2}" srcOrd="1" destOrd="0" presId="urn:microsoft.com/office/officeart/2005/8/layout/orgChart1"/>
    <dgm:cxn modelId="{0EF67CF4-EADF-4343-A33E-44D06D4AAB5E}" type="presParOf" srcId="{57CEE071-5D37-40E7-ABBF-0A43853DD69F}" destId="{D00886BD-6959-4053-859E-1EF9F3C981DB}" srcOrd="1" destOrd="0" presId="urn:microsoft.com/office/officeart/2005/8/layout/orgChart1"/>
    <dgm:cxn modelId="{D5DB0127-242C-459F-BD3E-22A49EABA560}" type="presParOf" srcId="{57CEE071-5D37-40E7-ABBF-0A43853DD69F}" destId="{50E998D7-9FB9-4834-9AA9-4E16D0A45530}" srcOrd="2" destOrd="0" presId="urn:microsoft.com/office/officeart/2005/8/layout/orgChart1"/>
    <dgm:cxn modelId="{4E068BE1-6B68-4907-8938-8B95E4D46344}" type="presParOf" srcId="{3AAB0C16-8747-4870-B59D-A979F05252BE}" destId="{7D7EA92A-166B-4B08-911D-B6D40AFDDDD9}" srcOrd="8" destOrd="0" presId="urn:microsoft.com/office/officeart/2005/8/layout/orgChart1"/>
    <dgm:cxn modelId="{7AC3FB47-91CB-423B-934F-8BD871141891}" type="presParOf" srcId="{3AAB0C16-8747-4870-B59D-A979F05252BE}" destId="{AA924019-DC9E-44CF-8FDD-E02F40EE75EA}" srcOrd="9" destOrd="0" presId="urn:microsoft.com/office/officeart/2005/8/layout/orgChart1"/>
    <dgm:cxn modelId="{8FCC6D03-2B77-4DE0-84A8-47B0CADC9121}" type="presParOf" srcId="{AA924019-DC9E-44CF-8FDD-E02F40EE75EA}" destId="{0EB4A719-C38E-4298-ABAA-49D2DA8D0F0E}" srcOrd="0" destOrd="0" presId="urn:microsoft.com/office/officeart/2005/8/layout/orgChart1"/>
    <dgm:cxn modelId="{0F0B75C3-E090-46BE-B140-242F9E746D75}" type="presParOf" srcId="{0EB4A719-C38E-4298-ABAA-49D2DA8D0F0E}" destId="{78FAA49F-7872-4254-A362-09C52B3534E6}" srcOrd="0" destOrd="0" presId="urn:microsoft.com/office/officeart/2005/8/layout/orgChart1"/>
    <dgm:cxn modelId="{839058D5-C3DD-4804-B7D8-D7430A36E595}" type="presParOf" srcId="{0EB4A719-C38E-4298-ABAA-49D2DA8D0F0E}" destId="{6BEAAE7E-0813-4623-BCFC-D9006293409C}" srcOrd="1" destOrd="0" presId="urn:microsoft.com/office/officeart/2005/8/layout/orgChart1"/>
    <dgm:cxn modelId="{772C3066-42D8-4222-8C73-687588DFA845}" type="presParOf" srcId="{AA924019-DC9E-44CF-8FDD-E02F40EE75EA}" destId="{66178F63-2F11-41F6-A229-7DA6D85C7B07}" srcOrd="1" destOrd="0" presId="urn:microsoft.com/office/officeart/2005/8/layout/orgChart1"/>
    <dgm:cxn modelId="{C3B56287-BD2D-4159-B24F-44A31A4BF8B1}" type="presParOf" srcId="{66178F63-2F11-41F6-A229-7DA6D85C7B07}" destId="{0FD8F681-6D12-4E84-AC66-D38045873A6E}" srcOrd="0" destOrd="0" presId="urn:microsoft.com/office/officeart/2005/8/layout/orgChart1"/>
    <dgm:cxn modelId="{7CC22C82-F0F7-4AB1-82CF-364FBFB26673}" type="presParOf" srcId="{66178F63-2F11-41F6-A229-7DA6D85C7B07}" destId="{8EDC1BED-629E-42BC-9FDE-B9CD2A487B9B}" srcOrd="1" destOrd="0" presId="urn:microsoft.com/office/officeart/2005/8/layout/orgChart1"/>
    <dgm:cxn modelId="{9FD6427C-CC1E-4A6E-826A-385B219CF6D0}" type="presParOf" srcId="{8EDC1BED-629E-42BC-9FDE-B9CD2A487B9B}" destId="{62816092-02AB-4A6D-8D54-B464E6995483}" srcOrd="0" destOrd="0" presId="urn:microsoft.com/office/officeart/2005/8/layout/orgChart1"/>
    <dgm:cxn modelId="{6DA37DC4-50CF-4DDA-83D9-BC47F9D0CD5E}" type="presParOf" srcId="{62816092-02AB-4A6D-8D54-B464E6995483}" destId="{11E6F6BE-182B-4363-8093-B25DE196B370}" srcOrd="0" destOrd="0" presId="urn:microsoft.com/office/officeart/2005/8/layout/orgChart1"/>
    <dgm:cxn modelId="{3EA32F3C-C0D3-4E0E-83BF-23D558E8D361}" type="presParOf" srcId="{62816092-02AB-4A6D-8D54-B464E6995483}" destId="{C916A83D-2211-4B37-944E-FDD344460A4B}" srcOrd="1" destOrd="0" presId="urn:microsoft.com/office/officeart/2005/8/layout/orgChart1"/>
    <dgm:cxn modelId="{03E7ABA1-705A-4080-BF30-43CAB95F3883}" type="presParOf" srcId="{8EDC1BED-629E-42BC-9FDE-B9CD2A487B9B}" destId="{61FCE7EA-3878-4EB4-B987-C5AE40CD25CC}" srcOrd="1" destOrd="0" presId="urn:microsoft.com/office/officeart/2005/8/layout/orgChart1"/>
    <dgm:cxn modelId="{A179CADB-92E3-4E97-82D2-2258394C0BB8}" type="presParOf" srcId="{8EDC1BED-629E-42BC-9FDE-B9CD2A487B9B}" destId="{3A4883B3-7096-4FBC-B0F3-42615E08735F}" srcOrd="2" destOrd="0" presId="urn:microsoft.com/office/officeart/2005/8/layout/orgChart1"/>
    <dgm:cxn modelId="{B9FB1F3F-49A0-4C63-A47B-7D8FF156BA6B}" type="presParOf" srcId="{AA924019-DC9E-44CF-8FDD-E02F40EE75EA}" destId="{541D9D39-0CB3-4BFD-A877-477102D1480B}" srcOrd="2" destOrd="0" presId="urn:microsoft.com/office/officeart/2005/8/layout/orgChart1"/>
    <dgm:cxn modelId="{92B8E507-A121-495D-A448-C9C10FB84C9B}" type="presParOf" srcId="{3AAB0C16-8747-4870-B59D-A979F05252BE}" destId="{8B37D8F0-E2D3-4CE3-8160-52424217748D}" srcOrd="10" destOrd="0" presId="urn:microsoft.com/office/officeart/2005/8/layout/orgChart1"/>
    <dgm:cxn modelId="{97193C98-7169-4CF3-8FFD-856A7806C603}" type="presParOf" srcId="{3AAB0C16-8747-4870-B59D-A979F05252BE}" destId="{9DCB5974-0977-44DD-959A-BA5D67D3D68B}" srcOrd="11" destOrd="0" presId="urn:microsoft.com/office/officeart/2005/8/layout/orgChart1"/>
    <dgm:cxn modelId="{ED7449E8-8B79-4239-B775-AB590E2FBB1C}" type="presParOf" srcId="{9DCB5974-0977-44DD-959A-BA5D67D3D68B}" destId="{E60C79F1-FE9E-47D9-9144-E9C05DCBA5B1}" srcOrd="0" destOrd="0" presId="urn:microsoft.com/office/officeart/2005/8/layout/orgChart1"/>
    <dgm:cxn modelId="{4F9B8D33-B5C2-4DD1-98C1-5AB5A4355BED}" type="presParOf" srcId="{E60C79F1-FE9E-47D9-9144-E9C05DCBA5B1}" destId="{B93736E1-C2ED-458D-B5CC-6D48C4949E16}" srcOrd="0" destOrd="0" presId="urn:microsoft.com/office/officeart/2005/8/layout/orgChart1"/>
    <dgm:cxn modelId="{D62BE099-F6C7-44C9-B6B3-B5761BB876EC}" type="presParOf" srcId="{E60C79F1-FE9E-47D9-9144-E9C05DCBA5B1}" destId="{B4943366-4D6A-4F5D-838A-3B19DAFF5C96}" srcOrd="1" destOrd="0" presId="urn:microsoft.com/office/officeart/2005/8/layout/orgChart1"/>
    <dgm:cxn modelId="{2E1FBBBB-DF9E-4B0E-AA98-217109DCFA92}" type="presParOf" srcId="{9DCB5974-0977-44DD-959A-BA5D67D3D68B}" destId="{5476DCE7-6BF7-402F-A4E2-448FD5FF24EA}" srcOrd="1" destOrd="0" presId="urn:microsoft.com/office/officeart/2005/8/layout/orgChart1"/>
    <dgm:cxn modelId="{EBC6C047-9676-41FB-85C0-B7CDFC72658A}" type="presParOf" srcId="{9DCB5974-0977-44DD-959A-BA5D67D3D68B}" destId="{24FDADB7-6053-4CB9-9E77-1615B6D84C43}" srcOrd="2" destOrd="0" presId="urn:microsoft.com/office/officeart/2005/8/layout/orgChart1"/>
    <dgm:cxn modelId="{C7E9E880-BA25-44A8-AC72-D71BEA7DF24D}" type="presParOf" srcId="{3AAB0C16-8747-4870-B59D-A979F05252BE}" destId="{E8B085F1-A5C5-43AF-B630-5ADC55CBCC11}" srcOrd="12" destOrd="0" presId="urn:microsoft.com/office/officeart/2005/8/layout/orgChart1"/>
    <dgm:cxn modelId="{C38B29D1-1FA2-48BF-9ED2-B3AF1A5741EA}" type="presParOf" srcId="{3AAB0C16-8747-4870-B59D-A979F05252BE}" destId="{71897022-DADF-4F44-AE75-658646142D3F}" srcOrd="13" destOrd="0" presId="urn:microsoft.com/office/officeart/2005/8/layout/orgChart1"/>
    <dgm:cxn modelId="{F08BC863-E4FD-467C-A0C4-9C20A009F71E}" type="presParOf" srcId="{71897022-DADF-4F44-AE75-658646142D3F}" destId="{85DE120C-195A-468E-B9D0-BF86A2A8343C}" srcOrd="0" destOrd="0" presId="urn:microsoft.com/office/officeart/2005/8/layout/orgChart1"/>
    <dgm:cxn modelId="{5975015E-853A-45C7-A97A-E2CE27BD62B2}" type="presParOf" srcId="{85DE120C-195A-468E-B9D0-BF86A2A8343C}" destId="{F13067A1-B85C-4354-B300-68085FA46CCF}" srcOrd="0" destOrd="0" presId="urn:microsoft.com/office/officeart/2005/8/layout/orgChart1"/>
    <dgm:cxn modelId="{08016460-CC48-4CED-B7CA-DEF576360DD2}" type="presParOf" srcId="{85DE120C-195A-468E-B9D0-BF86A2A8343C}" destId="{53AE423F-D24C-472B-B9DA-F59796B6B9E8}" srcOrd="1" destOrd="0" presId="urn:microsoft.com/office/officeart/2005/8/layout/orgChart1"/>
    <dgm:cxn modelId="{22FF391C-3D00-421A-83B0-9F1947355F62}" type="presParOf" srcId="{71897022-DADF-4F44-AE75-658646142D3F}" destId="{AD7B79F9-7652-4496-A0C2-3FAD7DCC4D89}" srcOrd="1" destOrd="0" presId="urn:microsoft.com/office/officeart/2005/8/layout/orgChart1"/>
    <dgm:cxn modelId="{26BE71A9-38F8-4849-9901-8E2662C3CA79}" type="presParOf" srcId="{71897022-DADF-4F44-AE75-658646142D3F}" destId="{1FD301F1-EAF4-45A5-A778-67D87AA25F39}" srcOrd="2" destOrd="0" presId="urn:microsoft.com/office/officeart/2005/8/layout/orgChart1"/>
    <dgm:cxn modelId="{B18AA937-EBDD-4DE5-B7B3-E904774847AE}" type="presParOf" srcId="{228A75FD-51C8-44DD-B1D2-B0C078924B21}" destId="{6F5E270F-B225-48B4-A382-5DF293FC49B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B085F1-A5C5-43AF-B630-5ADC55CBCC11}">
      <dsp:nvSpPr>
        <dsp:cNvPr id="0" name=""/>
        <dsp:cNvSpPr/>
      </dsp:nvSpPr>
      <dsp:spPr>
        <a:xfrm>
          <a:off x="2857500" y="555022"/>
          <a:ext cx="2510245" cy="145220"/>
        </a:xfrm>
        <a:custGeom>
          <a:avLst/>
          <a:gdLst/>
          <a:ahLst/>
          <a:cxnLst/>
          <a:rect l="0" t="0" r="0" b="0"/>
          <a:pathLst>
            <a:path>
              <a:moveTo>
                <a:pt x="0" y="0"/>
              </a:moveTo>
              <a:lnTo>
                <a:pt x="0" y="72610"/>
              </a:lnTo>
              <a:lnTo>
                <a:pt x="2510245" y="72610"/>
              </a:lnTo>
              <a:lnTo>
                <a:pt x="2510245"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B37D8F0-E2D3-4CE3-8160-52424217748D}">
      <dsp:nvSpPr>
        <dsp:cNvPr id="0" name=""/>
        <dsp:cNvSpPr/>
      </dsp:nvSpPr>
      <dsp:spPr>
        <a:xfrm>
          <a:off x="2857500" y="555022"/>
          <a:ext cx="1673496" cy="145220"/>
        </a:xfrm>
        <a:custGeom>
          <a:avLst/>
          <a:gdLst/>
          <a:ahLst/>
          <a:cxnLst/>
          <a:rect l="0" t="0" r="0" b="0"/>
          <a:pathLst>
            <a:path>
              <a:moveTo>
                <a:pt x="0" y="0"/>
              </a:moveTo>
              <a:lnTo>
                <a:pt x="0" y="72610"/>
              </a:lnTo>
              <a:lnTo>
                <a:pt x="1673496" y="72610"/>
              </a:lnTo>
              <a:lnTo>
                <a:pt x="1673496"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FD8F681-6D12-4E84-AC66-D38045873A6E}">
      <dsp:nvSpPr>
        <dsp:cNvPr id="0" name=""/>
        <dsp:cNvSpPr/>
      </dsp:nvSpPr>
      <dsp:spPr>
        <a:xfrm>
          <a:off x="3648528" y="1046006"/>
          <a:ext cx="91440" cy="145220"/>
        </a:xfrm>
        <a:custGeom>
          <a:avLst/>
          <a:gdLst/>
          <a:ahLst/>
          <a:cxnLst/>
          <a:rect l="0" t="0" r="0" b="0"/>
          <a:pathLst>
            <a:path>
              <a:moveTo>
                <a:pt x="45720" y="0"/>
              </a:moveTo>
              <a:lnTo>
                <a:pt x="45720"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D7EA92A-166B-4B08-911D-B6D40AFDDDD9}">
      <dsp:nvSpPr>
        <dsp:cNvPr id="0" name=""/>
        <dsp:cNvSpPr/>
      </dsp:nvSpPr>
      <dsp:spPr>
        <a:xfrm>
          <a:off x="2857500" y="555022"/>
          <a:ext cx="836748" cy="145220"/>
        </a:xfrm>
        <a:custGeom>
          <a:avLst/>
          <a:gdLst/>
          <a:ahLst/>
          <a:cxnLst/>
          <a:rect l="0" t="0" r="0" b="0"/>
          <a:pathLst>
            <a:path>
              <a:moveTo>
                <a:pt x="0" y="0"/>
              </a:moveTo>
              <a:lnTo>
                <a:pt x="0" y="72610"/>
              </a:lnTo>
              <a:lnTo>
                <a:pt x="836748" y="72610"/>
              </a:lnTo>
              <a:lnTo>
                <a:pt x="836748"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12880346-4464-4DA8-9108-868932E73401}">
      <dsp:nvSpPr>
        <dsp:cNvPr id="0" name=""/>
        <dsp:cNvSpPr/>
      </dsp:nvSpPr>
      <dsp:spPr>
        <a:xfrm>
          <a:off x="2811780" y="555022"/>
          <a:ext cx="91440" cy="145220"/>
        </a:xfrm>
        <a:custGeom>
          <a:avLst/>
          <a:gdLst/>
          <a:ahLst/>
          <a:cxnLst/>
          <a:rect l="0" t="0" r="0" b="0"/>
          <a:pathLst>
            <a:path>
              <a:moveTo>
                <a:pt x="45720" y="0"/>
              </a:moveTo>
              <a:lnTo>
                <a:pt x="45720"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9B8550F-C335-47F0-8331-F284A4FBBBD3}">
      <dsp:nvSpPr>
        <dsp:cNvPr id="0" name=""/>
        <dsp:cNvSpPr/>
      </dsp:nvSpPr>
      <dsp:spPr>
        <a:xfrm>
          <a:off x="2020751" y="555022"/>
          <a:ext cx="836748" cy="145220"/>
        </a:xfrm>
        <a:custGeom>
          <a:avLst/>
          <a:gdLst/>
          <a:ahLst/>
          <a:cxnLst/>
          <a:rect l="0" t="0" r="0" b="0"/>
          <a:pathLst>
            <a:path>
              <a:moveTo>
                <a:pt x="836748" y="0"/>
              </a:moveTo>
              <a:lnTo>
                <a:pt x="836748" y="72610"/>
              </a:lnTo>
              <a:lnTo>
                <a:pt x="0" y="72610"/>
              </a:lnTo>
              <a:lnTo>
                <a:pt x="0"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372A737-B0FE-4626-B4A0-7E8AF7F0204E}">
      <dsp:nvSpPr>
        <dsp:cNvPr id="0" name=""/>
        <dsp:cNvSpPr/>
      </dsp:nvSpPr>
      <dsp:spPr>
        <a:xfrm>
          <a:off x="1184003" y="555022"/>
          <a:ext cx="1673496" cy="145220"/>
        </a:xfrm>
        <a:custGeom>
          <a:avLst/>
          <a:gdLst/>
          <a:ahLst/>
          <a:cxnLst/>
          <a:rect l="0" t="0" r="0" b="0"/>
          <a:pathLst>
            <a:path>
              <a:moveTo>
                <a:pt x="1673496" y="0"/>
              </a:moveTo>
              <a:lnTo>
                <a:pt x="1673496" y="72610"/>
              </a:lnTo>
              <a:lnTo>
                <a:pt x="0" y="72610"/>
              </a:lnTo>
              <a:lnTo>
                <a:pt x="0"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B12AD3C5-4396-4D34-BDD8-919F45CE4A06}">
      <dsp:nvSpPr>
        <dsp:cNvPr id="0" name=""/>
        <dsp:cNvSpPr/>
      </dsp:nvSpPr>
      <dsp:spPr>
        <a:xfrm>
          <a:off x="347254" y="555022"/>
          <a:ext cx="2510245" cy="145220"/>
        </a:xfrm>
        <a:custGeom>
          <a:avLst/>
          <a:gdLst/>
          <a:ahLst/>
          <a:cxnLst/>
          <a:rect l="0" t="0" r="0" b="0"/>
          <a:pathLst>
            <a:path>
              <a:moveTo>
                <a:pt x="2510245" y="0"/>
              </a:moveTo>
              <a:lnTo>
                <a:pt x="2510245" y="72610"/>
              </a:lnTo>
              <a:lnTo>
                <a:pt x="0" y="72610"/>
              </a:lnTo>
              <a:lnTo>
                <a:pt x="0" y="145220"/>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E60F4D01-4608-4EE8-A69C-73DE1B71815C}">
      <dsp:nvSpPr>
        <dsp:cNvPr id="0" name=""/>
        <dsp:cNvSpPr/>
      </dsp:nvSpPr>
      <dsp:spPr>
        <a:xfrm>
          <a:off x="2511736" y="209258"/>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Director of Health &amp; Social Care</a:t>
          </a:r>
          <a:endParaRPr lang="en-GB" sz="700" kern="1200">
            <a:solidFill>
              <a:schemeClr val="tx1"/>
            </a:solidFill>
            <a:latin typeface="+mn-lt"/>
          </a:endParaRPr>
        </a:p>
      </dsp:txBody>
      <dsp:txXfrm>
        <a:off x="2511736" y="209258"/>
        <a:ext cx="691527" cy="345763"/>
      </dsp:txXfrm>
    </dsp:sp>
    <dsp:sp modelId="{19EF46FB-85F2-474E-BA87-ED1E63DC4725}">
      <dsp:nvSpPr>
        <dsp:cNvPr id="0" name=""/>
        <dsp:cNvSpPr/>
      </dsp:nvSpPr>
      <dsp:spPr>
        <a:xfrm>
          <a:off x="1491"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Integration Manager</a:t>
          </a:r>
          <a:endParaRPr lang="en-GB" sz="700" kern="1200">
            <a:solidFill>
              <a:schemeClr val="tx1"/>
            </a:solidFill>
            <a:latin typeface="+mn-lt"/>
          </a:endParaRPr>
        </a:p>
      </dsp:txBody>
      <dsp:txXfrm>
        <a:off x="1491" y="700243"/>
        <a:ext cx="691527" cy="345763"/>
      </dsp:txXfrm>
    </dsp:sp>
    <dsp:sp modelId="{401C9062-81E8-49BA-8C0C-7D19AFC05B29}">
      <dsp:nvSpPr>
        <dsp:cNvPr id="0" name=""/>
        <dsp:cNvSpPr/>
      </dsp:nvSpPr>
      <dsp:spPr>
        <a:xfrm>
          <a:off x="838239"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Executive Business Manager</a:t>
          </a:r>
          <a:endParaRPr lang="en-GB" sz="700" kern="1200">
            <a:solidFill>
              <a:schemeClr val="tx1"/>
            </a:solidFill>
            <a:latin typeface="+mn-lt"/>
          </a:endParaRPr>
        </a:p>
      </dsp:txBody>
      <dsp:txXfrm>
        <a:off x="838239" y="700243"/>
        <a:ext cx="691527" cy="345763"/>
      </dsp:txXfrm>
    </dsp:sp>
    <dsp:sp modelId="{ED810D18-11DD-45AC-AAFA-29517975CB2B}">
      <dsp:nvSpPr>
        <dsp:cNvPr id="0" name=""/>
        <dsp:cNvSpPr/>
      </dsp:nvSpPr>
      <dsp:spPr>
        <a:xfrm>
          <a:off x="1674987"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Head of Adult Services</a:t>
          </a:r>
          <a:endParaRPr lang="en-GB" sz="700" kern="1200">
            <a:solidFill>
              <a:schemeClr val="tx1"/>
            </a:solidFill>
            <a:latin typeface="+mn-lt"/>
          </a:endParaRPr>
        </a:p>
      </dsp:txBody>
      <dsp:txXfrm>
        <a:off x="1674987" y="700243"/>
        <a:ext cx="691527" cy="345763"/>
      </dsp:txXfrm>
    </dsp:sp>
    <dsp:sp modelId="{091646B3-0C2E-4EAD-B1EA-9946BB5F799A}">
      <dsp:nvSpPr>
        <dsp:cNvPr id="0" name=""/>
        <dsp:cNvSpPr/>
      </dsp:nvSpPr>
      <dsp:spPr>
        <a:xfrm>
          <a:off x="2511736"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Head of Primary Care &amp; Older People’s Services</a:t>
          </a:r>
          <a:endParaRPr lang="en-GB" sz="700" kern="1200">
            <a:solidFill>
              <a:schemeClr val="tx1"/>
            </a:solidFill>
            <a:latin typeface="+mn-lt"/>
          </a:endParaRPr>
        </a:p>
      </dsp:txBody>
      <dsp:txXfrm>
        <a:off x="2511736" y="700243"/>
        <a:ext cx="691527" cy="345763"/>
      </dsp:txXfrm>
    </dsp:sp>
    <dsp:sp modelId="{78FAA49F-7872-4254-A362-09C52B3534E6}">
      <dsp:nvSpPr>
        <dsp:cNvPr id="0" name=""/>
        <dsp:cNvSpPr/>
      </dsp:nvSpPr>
      <dsp:spPr>
        <a:xfrm>
          <a:off x="3348484"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Clinical Director</a:t>
          </a:r>
          <a:endParaRPr lang="en-GB" sz="700" kern="1200">
            <a:solidFill>
              <a:schemeClr val="tx1"/>
            </a:solidFill>
            <a:latin typeface="+mn-lt"/>
          </a:endParaRPr>
        </a:p>
      </dsp:txBody>
      <dsp:txXfrm>
        <a:off x="3348484" y="700243"/>
        <a:ext cx="691527" cy="345763"/>
      </dsp:txXfrm>
    </dsp:sp>
    <dsp:sp modelId="{11E6F6BE-182B-4363-8093-B25DE196B370}">
      <dsp:nvSpPr>
        <dsp:cNvPr id="0" name=""/>
        <dsp:cNvSpPr/>
      </dsp:nvSpPr>
      <dsp:spPr>
        <a:xfrm>
          <a:off x="3348484" y="1191227"/>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Management GPs</a:t>
          </a:r>
        </a:p>
        <a:p>
          <a:pPr marL="0" marR="0" lvl="0" indent="0" algn="ctr" defTabSz="311150" rtl="0">
            <a:lnSpc>
              <a:spcPct val="90000"/>
            </a:lnSpc>
            <a:spcBef>
              <a:spcPct val="0"/>
            </a:spcBef>
            <a:spcAft>
              <a:spcPct val="35000"/>
            </a:spcAft>
            <a:buNone/>
          </a:pPr>
          <a:r>
            <a:rPr lang="en-GB" sz="700" b="1" i="0" u="none" strike="noStrike" kern="1200" baseline="0">
              <a:solidFill>
                <a:schemeClr val="tx1"/>
              </a:solidFill>
              <a:latin typeface="+mn-lt"/>
            </a:rPr>
            <a:t>Salaried GPs  (THIS POST)</a:t>
          </a:r>
          <a:endParaRPr lang="en-GB" sz="700" kern="1200">
            <a:solidFill>
              <a:schemeClr val="tx1"/>
            </a:solidFill>
            <a:latin typeface="+mn-lt"/>
          </a:endParaRPr>
        </a:p>
      </dsp:txBody>
      <dsp:txXfrm>
        <a:off x="3348484" y="1191227"/>
        <a:ext cx="691527" cy="345763"/>
      </dsp:txXfrm>
    </dsp:sp>
    <dsp:sp modelId="{B93736E1-C2ED-458D-B5CC-6D48C4949E16}">
      <dsp:nvSpPr>
        <dsp:cNvPr id="0" name=""/>
        <dsp:cNvSpPr/>
      </dsp:nvSpPr>
      <dsp:spPr>
        <a:xfrm>
          <a:off x="4185232"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Chief Nurse</a:t>
          </a:r>
          <a:endParaRPr lang="en-GB" sz="700" kern="1200">
            <a:solidFill>
              <a:schemeClr val="tx1"/>
            </a:solidFill>
            <a:latin typeface="+mn-lt"/>
          </a:endParaRPr>
        </a:p>
      </dsp:txBody>
      <dsp:txXfrm>
        <a:off x="4185232" y="700243"/>
        <a:ext cx="691527" cy="345763"/>
      </dsp:txXfrm>
    </dsp:sp>
    <dsp:sp modelId="{F13067A1-B85C-4354-B300-68085FA46CCF}">
      <dsp:nvSpPr>
        <dsp:cNvPr id="0" name=""/>
        <dsp:cNvSpPr/>
      </dsp:nvSpPr>
      <dsp:spPr>
        <a:xfrm>
          <a:off x="5021981" y="700243"/>
          <a:ext cx="691527" cy="3457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solidFill>
                <a:schemeClr val="tx1"/>
              </a:solidFill>
              <a:latin typeface="+mn-lt"/>
            </a:rPr>
            <a:t>Chief AHP</a:t>
          </a:r>
          <a:endParaRPr lang="en-GB" sz="700" kern="1200">
            <a:solidFill>
              <a:schemeClr val="tx1"/>
            </a:solidFill>
            <a:latin typeface="+mn-lt"/>
          </a:endParaRPr>
        </a:p>
      </dsp:txBody>
      <dsp:txXfrm>
        <a:off x="5021981" y="700243"/>
        <a:ext cx="691527" cy="3457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5272</Words>
  <Characters>30052</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35254</CharactersWithSpaces>
  <SharedDoc>false</SharedDoc>
  <HLinks>
    <vt:vector size="138" baseType="variant">
      <vt:variant>
        <vt:i4>2097265</vt:i4>
      </vt:variant>
      <vt:variant>
        <vt:i4>57</vt:i4>
      </vt:variant>
      <vt:variant>
        <vt:i4>0</vt:i4>
      </vt:variant>
      <vt:variant>
        <vt:i4>5</vt:i4>
      </vt:variant>
      <vt:variant>
        <vt:lpwstr>https://apply.jobs.scot.nhs.uk/</vt:lpwstr>
      </vt:variant>
      <vt:variant>
        <vt:lpwstr/>
      </vt:variant>
      <vt:variant>
        <vt:i4>6750317</vt:i4>
      </vt:variant>
      <vt:variant>
        <vt:i4>54</vt:i4>
      </vt:variant>
      <vt:variant>
        <vt:i4>0</vt:i4>
      </vt:variant>
      <vt:variant>
        <vt:i4>5</vt:i4>
      </vt:variant>
      <vt:variant>
        <vt:lpwstr>http://careers.nhslothian.scot.nhs.uk/AboutNHSLothian/EqualOpportunities/Pages/default.aspx</vt:lpwstr>
      </vt:variant>
      <vt:variant>
        <vt:lpwstr/>
      </vt:variant>
      <vt:variant>
        <vt:i4>196688</vt:i4>
      </vt:variant>
      <vt:variant>
        <vt:i4>51</vt:i4>
      </vt:variant>
      <vt:variant>
        <vt:i4>0</vt:i4>
      </vt:variant>
      <vt:variant>
        <vt:i4>5</vt:i4>
      </vt:variant>
      <vt:variant>
        <vt:lpwstr>https://www.gov.uk/government/organisations/uk-visas-and-immigration</vt:lpwstr>
      </vt:variant>
      <vt:variant>
        <vt:lpwstr/>
      </vt:variant>
      <vt:variant>
        <vt:i4>7667813</vt:i4>
      </vt:variant>
      <vt:variant>
        <vt:i4>48</vt:i4>
      </vt:variant>
      <vt:variant>
        <vt:i4>0</vt:i4>
      </vt:variant>
      <vt:variant>
        <vt:i4>5</vt:i4>
      </vt:variant>
      <vt:variant>
        <vt:lpwstr>http://www.audit-scotland.gov.uk/our-work/national-fraud-initiative</vt:lpwstr>
      </vt:variant>
      <vt:variant>
        <vt:lpwstr/>
      </vt:variant>
      <vt:variant>
        <vt:i4>2818110</vt:i4>
      </vt:variant>
      <vt:variant>
        <vt:i4>45</vt:i4>
      </vt:variant>
      <vt:variant>
        <vt:i4>0</vt:i4>
      </vt:variant>
      <vt:variant>
        <vt:i4>5</vt:i4>
      </vt:variant>
      <vt:variant>
        <vt:lpwstr>https://www.nhslothian.scot.nhs.uk/YourRights/DataProtection/Pages/StaffPrivacyNotice.aspx</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ariant>
        <vt:i4>5177423</vt:i4>
      </vt:variant>
      <vt:variant>
        <vt:i4>26440</vt:i4>
      </vt:variant>
      <vt:variant>
        <vt:i4>1026</vt:i4>
      </vt:variant>
      <vt:variant>
        <vt:i4>4</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Lally</dc:creator>
  <cp:lastModifiedBy>Go, Minsu</cp:lastModifiedBy>
  <cp:revision>4</cp:revision>
  <cp:lastPrinted>2022-09-30T13:08:00Z</cp:lastPrinted>
  <dcterms:created xsi:type="dcterms:W3CDTF">2022-09-30T09:25:00Z</dcterms:created>
  <dcterms:modified xsi:type="dcterms:W3CDTF">2022-09-30T13:11:00Z</dcterms:modified>
</cp:coreProperties>
</file>