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F1496B" w:rsidRDefault="00E30E13" w:rsidP="00315293">
      <w:pPr>
        <w:ind w:right="-897"/>
        <w:jc w:val="right"/>
        <w:rPr>
          <w:rFonts w:ascii="Calibri" w:hAnsi="Calibri" w:cs="Arial"/>
          <w:color w:val="002060"/>
          <w:sz w:val="22"/>
          <w:szCs w:val="22"/>
        </w:rPr>
      </w:pPr>
      <w:r w:rsidRPr="00F1496B">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F1496B" w:rsidRDefault="008502BD" w:rsidP="00315293">
      <w:pPr>
        <w:ind w:right="-897"/>
        <w:rPr>
          <w:rFonts w:ascii="Calibri" w:hAnsi="Calibri" w:cs="Arial"/>
          <w:b/>
          <w:color w:val="002060"/>
          <w:sz w:val="48"/>
          <w:szCs w:val="48"/>
        </w:rPr>
      </w:pPr>
      <w:r w:rsidRPr="00F1496B">
        <w:rPr>
          <w:rFonts w:ascii="Calibri" w:hAnsi="Calibri" w:cs="Arial"/>
          <w:b/>
          <w:color w:val="002060"/>
          <w:sz w:val="48"/>
          <w:szCs w:val="48"/>
        </w:rPr>
        <w:t xml:space="preserve">WELCOME TO </w:t>
      </w:r>
    </w:p>
    <w:p w14:paraId="72D7EED6" w14:textId="77777777" w:rsidR="008502BD" w:rsidRPr="00F1496B" w:rsidRDefault="008502BD" w:rsidP="00315293">
      <w:pPr>
        <w:ind w:right="-897"/>
        <w:rPr>
          <w:rFonts w:ascii="Calibri" w:hAnsi="Calibri" w:cs="Arial"/>
          <w:b/>
          <w:color w:val="002060"/>
          <w:sz w:val="48"/>
          <w:szCs w:val="48"/>
        </w:rPr>
      </w:pPr>
      <w:r w:rsidRPr="00F1496B">
        <w:rPr>
          <w:rFonts w:ascii="Calibri" w:hAnsi="Calibri" w:cs="Arial"/>
          <w:b/>
          <w:color w:val="002060"/>
          <w:sz w:val="48"/>
          <w:szCs w:val="48"/>
        </w:rPr>
        <w:t xml:space="preserve">NHS GREATER GLASGOW AND CLYDE </w:t>
      </w:r>
    </w:p>
    <w:p w14:paraId="60F27CDA" w14:textId="77777777" w:rsidR="008502BD" w:rsidRPr="00F1496B" w:rsidRDefault="008502BD" w:rsidP="00315293">
      <w:pPr>
        <w:ind w:right="-897"/>
        <w:rPr>
          <w:rFonts w:ascii="Calibri" w:hAnsi="Calibri" w:cs="Arial"/>
          <w:b/>
          <w:color w:val="002060"/>
          <w:sz w:val="48"/>
          <w:szCs w:val="48"/>
        </w:rPr>
      </w:pPr>
      <w:r w:rsidRPr="00F1496B">
        <w:rPr>
          <w:rFonts w:ascii="Calibri" w:hAnsi="Calibri" w:cs="Arial"/>
          <w:b/>
          <w:color w:val="002060"/>
          <w:sz w:val="48"/>
          <w:szCs w:val="48"/>
        </w:rPr>
        <w:t xml:space="preserve">CANDIDATE INFORMATION PACK </w:t>
      </w:r>
    </w:p>
    <w:p w14:paraId="51ACB3CD" w14:textId="77777777" w:rsidR="008502BD" w:rsidRPr="00F1496B" w:rsidRDefault="008502BD" w:rsidP="00315293">
      <w:pPr>
        <w:ind w:right="-897"/>
        <w:rPr>
          <w:rFonts w:ascii="Calibri" w:hAnsi="Calibri" w:cs="Arial"/>
          <w:b/>
          <w:color w:val="002060"/>
          <w:sz w:val="48"/>
          <w:szCs w:val="22"/>
        </w:rPr>
      </w:pPr>
    </w:p>
    <w:p w14:paraId="697A9BEF" w14:textId="77777777" w:rsidR="008502BD" w:rsidRPr="00F1496B" w:rsidRDefault="008502BD" w:rsidP="00315293">
      <w:pPr>
        <w:ind w:right="-897"/>
        <w:rPr>
          <w:rFonts w:ascii="Calibri" w:hAnsi="Calibri" w:cs="Arial"/>
          <w:b/>
          <w:color w:val="002060"/>
          <w:sz w:val="48"/>
          <w:szCs w:val="22"/>
        </w:rPr>
      </w:pPr>
    </w:p>
    <w:p w14:paraId="1FBCFF36" w14:textId="51F0DD29" w:rsidR="009241F2" w:rsidRPr="00F1496B" w:rsidRDefault="00C92639" w:rsidP="00315293">
      <w:pPr>
        <w:ind w:right="-897"/>
        <w:rPr>
          <w:rFonts w:ascii="Calibri" w:hAnsi="Calibri" w:cs="Arial"/>
          <w:b/>
          <w:color w:val="002060"/>
          <w:sz w:val="48"/>
          <w:szCs w:val="22"/>
        </w:rPr>
      </w:pPr>
      <w:r w:rsidRPr="00F1496B">
        <w:rPr>
          <w:rFonts w:ascii="Calibri" w:hAnsi="Calibri" w:cs="Arial"/>
          <w:b/>
          <w:color w:val="002060"/>
          <w:sz w:val="48"/>
          <w:szCs w:val="22"/>
        </w:rPr>
        <w:t xml:space="preserve">Title: </w:t>
      </w:r>
      <w:r w:rsidR="008A52ED" w:rsidRPr="00F1496B">
        <w:rPr>
          <w:rFonts w:ascii="Calibri" w:hAnsi="Calibri" w:cs="Arial"/>
          <w:b/>
          <w:color w:val="002060"/>
          <w:sz w:val="48"/>
          <w:szCs w:val="22"/>
        </w:rPr>
        <w:t xml:space="preserve">Consultant in </w:t>
      </w:r>
      <w:r w:rsidR="006B0928" w:rsidRPr="00F1496B">
        <w:rPr>
          <w:rFonts w:ascii="Calibri" w:hAnsi="Calibri" w:cs="Arial"/>
          <w:b/>
          <w:color w:val="002060"/>
          <w:sz w:val="48"/>
          <w:szCs w:val="22"/>
        </w:rPr>
        <w:t xml:space="preserve">Rheumatology with an Interest in Acute Medicine </w:t>
      </w:r>
    </w:p>
    <w:p w14:paraId="309776DC" w14:textId="6B1435D5" w:rsidR="008502BD" w:rsidRPr="00F1496B" w:rsidRDefault="008502BD" w:rsidP="00315293">
      <w:pPr>
        <w:ind w:right="-897"/>
        <w:rPr>
          <w:rFonts w:ascii="Calibri" w:hAnsi="Calibri" w:cs="Arial"/>
          <w:b/>
          <w:color w:val="002060"/>
          <w:sz w:val="48"/>
          <w:szCs w:val="22"/>
        </w:rPr>
      </w:pPr>
      <w:r w:rsidRPr="00F1496B">
        <w:rPr>
          <w:rFonts w:ascii="Calibri" w:hAnsi="Calibri" w:cs="Arial"/>
          <w:b/>
          <w:color w:val="002060"/>
          <w:sz w:val="48"/>
          <w:szCs w:val="22"/>
        </w:rPr>
        <w:t>Location:</w:t>
      </w:r>
      <w:r w:rsidR="00672F8B" w:rsidRPr="00F1496B">
        <w:rPr>
          <w:rFonts w:ascii="Calibri" w:hAnsi="Calibri" w:cs="Arial"/>
          <w:b/>
          <w:color w:val="002060"/>
          <w:sz w:val="48"/>
          <w:szCs w:val="22"/>
        </w:rPr>
        <w:t xml:space="preserve"> </w:t>
      </w:r>
      <w:r w:rsidR="006B0928" w:rsidRPr="00F1496B">
        <w:rPr>
          <w:rFonts w:ascii="Calibri" w:hAnsi="Calibri" w:cs="Arial"/>
          <w:b/>
          <w:color w:val="002060"/>
          <w:sz w:val="48"/>
          <w:szCs w:val="22"/>
        </w:rPr>
        <w:t>Glasgow Royal Infirmary</w:t>
      </w:r>
    </w:p>
    <w:p w14:paraId="3DB7B143" w14:textId="7140347D" w:rsidR="009241F2" w:rsidRPr="00F1496B" w:rsidRDefault="009241F2" w:rsidP="00315293">
      <w:pPr>
        <w:ind w:right="-897"/>
        <w:rPr>
          <w:rFonts w:ascii="Calibri" w:hAnsi="Calibri" w:cs="Arial"/>
          <w:b/>
          <w:color w:val="002060"/>
          <w:sz w:val="48"/>
          <w:szCs w:val="22"/>
        </w:rPr>
      </w:pPr>
      <w:r w:rsidRPr="00F1496B">
        <w:rPr>
          <w:rFonts w:ascii="Calibri" w:hAnsi="Calibri" w:cs="Arial"/>
          <w:b/>
          <w:color w:val="002060"/>
          <w:sz w:val="48"/>
          <w:szCs w:val="22"/>
        </w:rPr>
        <w:t>Job Reference:</w:t>
      </w:r>
      <w:r w:rsidR="00294E61" w:rsidRPr="00F1496B">
        <w:rPr>
          <w:rFonts w:ascii="Calibri" w:hAnsi="Calibri" w:cs="Arial"/>
          <w:b/>
          <w:color w:val="002060"/>
          <w:sz w:val="48"/>
          <w:szCs w:val="22"/>
        </w:rPr>
        <w:t xml:space="preserve"> </w:t>
      </w:r>
      <w:r w:rsidR="006B0928" w:rsidRPr="00F1496B">
        <w:rPr>
          <w:rFonts w:ascii="Calibri" w:hAnsi="Calibri" w:cs="Arial"/>
          <w:b/>
          <w:color w:val="002060"/>
          <w:sz w:val="48"/>
          <w:szCs w:val="22"/>
        </w:rPr>
        <w:t>127311</w:t>
      </w:r>
    </w:p>
    <w:p w14:paraId="4B181AED" w14:textId="05B151C3" w:rsidR="008502BD" w:rsidRPr="00F1496B" w:rsidRDefault="008502BD" w:rsidP="004C54E6">
      <w:pPr>
        <w:ind w:right="-897"/>
        <w:rPr>
          <w:rFonts w:ascii="Calibri" w:hAnsi="Calibri" w:cs="Arial"/>
          <w:b/>
          <w:color w:val="002060"/>
          <w:sz w:val="48"/>
          <w:szCs w:val="22"/>
        </w:rPr>
      </w:pPr>
      <w:r w:rsidRPr="00F1496B">
        <w:rPr>
          <w:rFonts w:ascii="Calibri" w:hAnsi="Calibri" w:cs="Arial"/>
          <w:b/>
          <w:color w:val="002060"/>
          <w:sz w:val="48"/>
          <w:szCs w:val="22"/>
        </w:rPr>
        <w:t xml:space="preserve">Closing Date: </w:t>
      </w:r>
      <w:r w:rsidR="006B0928" w:rsidRPr="00F1496B">
        <w:rPr>
          <w:rFonts w:ascii="Calibri" w:hAnsi="Calibri" w:cs="Arial"/>
          <w:b/>
          <w:color w:val="002060"/>
          <w:sz w:val="48"/>
          <w:szCs w:val="22"/>
        </w:rPr>
        <w:t>29</w:t>
      </w:r>
      <w:r w:rsidR="006B0928" w:rsidRPr="00F1496B">
        <w:rPr>
          <w:rFonts w:ascii="Calibri" w:hAnsi="Calibri" w:cs="Arial"/>
          <w:b/>
          <w:color w:val="002060"/>
          <w:sz w:val="48"/>
          <w:szCs w:val="22"/>
          <w:vertAlign w:val="superscript"/>
        </w:rPr>
        <w:t>th</w:t>
      </w:r>
      <w:r w:rsidR="006B0928" w:rsidRPr="00F1496B">
        <w:rPr>
          <w:rFonts w:ascii="Calibri" w:hAnsi="Calibri" w:cs="Arial"/>
          <w:b/>
          <w:color w:val="002060"/>
          <w:sz w:val="48"/>
          <w:szCs w:val="22"/>
        </w:rPr>
        <w:t xml:space="preserve"> December 2022</w:t>
      </w:r>
    </w:p>
    <w:p w14:paraId="76CDC9CA" w14:textId="5D1FBDF4" w:rsidR="008A52ED" w:rsidRPr="00F1496B" w:rsidRDefault="008A52ED" w:rsidP="004C54E6">
      <w:pPr>
        <w:ind w:right="-897"/>
        <w:rPr>
          <w:rFonts w:ascii="Calibri" w:hAnsi="Calibri" w:cs="Arial"/>
          <w:b/>
          <w:color w:val="002060"/>
          <w:sz w:val="48"/>
          <w:szCs w:val="22"/>
        </w:rPr>
      </w:pPr>
      <w:r w:rsidRPr="00F1496B">
        <w:rPr>
          <w:rFonts w:ascii="Calibri" w:hAnsi="Calibri" w:cs="Arial"/>
          <w:b/>
          <w:color w:val="002060"/>
          <w:sz w:val="48"/>
          <w:szCs w:val="22"/>
        </w:rPr>
        <w:t xml:space="preserve">Interview Date: </w:t>
      </w:r>
      <w:r w:rsidR="006B0928" w:rsidRPr="00F1496B">
        <w:rPr>
          <w:rFonts w:ascii="Calibri" w:hAnsi="Calibri" w:cs="Arial"/>
          <w:b/>
          <w:color w:val="002060"/>
          <w:sz w:val="48"/>
          <w:szCs w:val="22"/>
        </w:rPr>
        <w:t>9</w:t>
      </w:r>
      <w:r w:rsidR="006B0928" w:rsidRPr="00F1496B">
        <w:rPr>
          <w:rFonts w:ascii="Calibri" w:hAnsi="Calibri" w:cs="Arial"/>
          <w:b/>
          <w:color w:val="002060"/>
          <w:sz w:val="48"/>
          <w:szCs w:val="22"/>
          <w:vertAlign w:val="superscript"/>
        </w:rPr>
        <w:t>th</w:t>
      </w:r>
      <w:r w:rsidR="006B0928" w:rsidRPr="00F1496B">
        <w:rPr>
          <w:rFonts w:ascii="Calibri" w:hAnsi="Calibri" w:cs="Arial"/>
          <w:b/>
          <w:color w:val="002060"/>
          <w:sz w:val="48"/>
          <w:szCs w:val="22"/>
        </w:rPr>
        <w:t xml:space="preserve"> January 202</w:t>
      </w:r>
      <w:r w:rsidR="00F1496B" w:rsidRPr="00F1496B">
        <w:rPr>
          <w:rFonts w:ascii="Calibri" w:hAnsi="Calibri" w:cs="Arial"/>
          <w:b/>
          <w:color w:val="002060"/>
          <w:sz w:val="48"/>
          <w:szCs w:val="22"/>
        </w:rPr>
        <w:t>3</w:t>
      </w:r>
    </w:p>
    <w:p w14:paraId="4FC34677" w14:textId="75036B44" w:rsidR="008502BD" w:rsidRPr="00F1496B" w:rsidRDefault="005A0033" w:rsidP="004C54E6">
      <w:pPr>
        <w:ind w:right="-897"/>
        <w:rPr>
          <w:rFonts w:ascii="Calibri" w:hAnsi="Calibri" w:cs="Arial"/>
          <w:b/>
          <w:color w:val="002060"/>
        </w:rPr>
        <w:sectPr w:rsidR="008502BD" w:rsidRPr="00F1496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1496B">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F1496B">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F1496B" w:rsidRDefault="00312CB8" w:rsidP="00315293">
      <w:pPr>
        <w:rPr>
          <w:rFonts w:ascii="Arial" w:hAnsi="Arial" w:cs="Arial"/>
          <w:b/>
          <w:color w:val="002060"/>
          <w:sz w:val="32"/>
        </w:rPr>
      </w:pPr>
    </w:p>
    <w:p w14:paraId="07041AAA" w14:textId="77777777" w:rsidR="00312CB8" w:rsidRPr="00F1496B" w:rsidRDefault="00312CB8" w:rsidP="00315293">
      <w:pPr>
        <w:rPr>
          <w:rFonts w:ascii="Arial" w:hAnsi="Arial" w:cs="Arial"/>
          <w:b/>
          <w:color w:val="002060"/>
          <w:sz w:val="32"/>
        </w:rPr>
      </w:pPr>
    </w:p>
    <w:p w14:paraId="437FA561" w14:textId="77777777" w:rsidR="00312CB8" w:rsidRPr="00F1496B" w:rsidRDefault="00312CB8" w:rsidP="00315293">
      <w:pPr>
        <w:rPr>
          <w:rFonts w:ascii="Arial" w:hAnsi="Arial" w:cs="Arial"/>
          <w:b/>
          <w:color w:val="002060"/>
          <w:sz w:val="32"/>
        </w:rPr>
      </w:pPr>
    </w:p>
    <w:p w14:paraId="12F847DE" w14:textId="77777777" w:rsidR="00312CB8" w:rsidRPr="00F1496B" w:rsidRDefault="00312CB8" w:rsidP="00315293">
      <w:pPr>
        <w:rPr>
          <w:rFonts w:ascii="Arial" w:hAnsi="Arial" w:cs="Arial"/>
          <w:b/>
          <w:color w:val="002060"/>
          <w:sz w:val="32"/>
        </w:rPr>
      </w:pPr>
    </w:p>
    <w:p w14:paraId="59E9CA04" w14:textId="77777777" w:rsidR="00312CB8" w:rsidRPr="00F1496B" w:rsidRDefault="00312CB8" w:rsidP="00315293">
      <w:pPr>
        <w:rPr>
          <w:rFonts w:ascii="Arial" w:hAnsi="Arial" w:cs="Arial"/>
          <w:b/>
          <w:color w:val="002060"/>
          <w:sz w:val="32"/>
        </w:rPr>
      </w:pPr>
    </w:p>
    <w:p w14:paraId="78F7E865" w14:textId="77777777" w:rsidR="00312CB8" w:rsidRPr="00F1496B" w:rsidRDefault="00312CB8" w:rsidP="00315293">
      <w:pPr>
        <w:rPr>
          <w:rFonts w:ascii="Arial" w:hAnsi="Arial" w:cs="Arial"/>
          <w:b/>
          <w:color w:val="002060"/>
          <w:sz w:val="32"/>
        </w:rPr>
      </w:pPr>
    </w:p>
    <w:p w14:paraId="599B6EF0" w14:textId="77777777" w:rsidR="00312CB8" w:rsidRPr="00F1496B" w:rsidRDefault="00312CB8" w:rsidP="00315293">
      <w:pPr>
        <w:rPr>
          <w:rFonts w:ascii="Arial" w:hAnsi="Arial" w:cs="Arial"/>
          <w:b/>
          <w:color w:val="002060"/>
          <w:sz w:val="32"/>
        </w:rPr>
      </w:pPr>
    </w:p>
    <w:p w14:paraId="3AFBDDF5" w14:textId="77777777" w:rsidR="00312CB8" w:rsidRPr="00F1496B" w:rsidRDefault="00312CB8" w:rsidP="00315293">
      <w:pPr>
        <w:rPr>
          <w:rFonts w:ascii="Arial" w:hAnsi="Arial" w:cs="Arial"/>
          <w:b/>
          <w:color w:val="002060"/>
          <w:sz w:val="32"/>
        </w:rPr>
      </w:pPr>
    </w:p>
    <w:p w14:paraId="6B7EC1A4" w14:textId="77777777" w:rsidR="00312CB8" w:rsidRPr="00F1496B" w:rsidRDefault="00312CB8" w:rsidP="00315293">
      <w:pPr>
        <w:rPr>
          <w:rFonts w:ascii="Arial" w:hAnsi="Arial" w:cs="Arial"/>
          <w:b/>
          <w:color w:val="002060"/>
          <w:sz w:val="32"/>
        </w:rPr>
      </w:pPr>
    </w:p>
    <w:p w14:paraId="78D78EE9" w14:textId="77777777" w:rsidR="00312CB8" w:rsidRPr="00F1496B" w:rsidRDefault="00312CB8" w:rsidP="00315293">
      <w:pPr>
        <w:rPr>
          <w:rFonts w:ascii="Arial" w:hAnsi="Arial" w:cs="Arial"/>
          <w:b/>
          <w:color w:val="002060"/>
          <w:sz w:val="32"/>
        </w:rPr>
      </w:pPr>
    </w:p>
    <w:p w14:paraId="009274DD" w14:textId="77777777" w:rsidR="00312CB8" w:rsidRPr="00F1496B" w:rsidRDefault="00312CB8" w:rsidP="00315293">
      <w:pPr>
        <w:rPr>
          <w:rFonts w:ascii="Arial" w:hAnsi="Arial" w:cs="Arial"/>
          <w:b/>
          <w:color w:val="002060"/>
          <w:sz w:val="32"/>
        </w:rPr>
      </w:pPr>
    </w:p>
    <w:p w14:paraId="0D99EB46" w14:textId="77777777" w:rsidR="00312CB8" w:rsidRPr="00F1496B" w:rsidRDefault="00312CB8" w:rsidP="00315293">
      <w:pPr>
        <w:rPr>
          <w:rFonts w:ascii="Arial" w:hAnsi="Arial" w:cs="Arial"/>
          <w:b/>
          <w:color w:val="002060"/>
          <w:sz w:val="32"/>
        </w:rPr>
      </w:pPr>
    </w:p>
    <w:p w14:paraId="64E39D9E" w14:textId="77777777" w:rsidR="00312CB8" w:rsidRPr="00F1496B" w:rsidRDefault="00312CB8" w:rsidP="00315293">
      <w:pPr>
        <w:rPr>
          <w:rFonts w:ascii="Arial" w:hAnsi="Arial" w:cs="Arial"/>
          <w:b/>
          <w:color w:val="002060"/>
          <w:sz w:val="32"/>
        </w:rPr>
      </w:pPr>
    </w:p>
    <w:p w14:paraId="0B229CCB" w14:textId="77777777" w:rsidR="00312CB8" w:rsidRPr="00F1496B" w:rsidRDefault="00312CB8" w:rsidP="00315293">
      <w:pPr>
        <w:rPr>
          <w:rFonts w:ascii="Arial" w:hAnsi="Arial" w:cs="Arial"/>
          <w:b/>
          <w:color w:val="002060"/>
          <w:sz w:val="32"/>
        </w:rPr>
      </w:pPr>
    </w:p>
    <w:p w14:paraId="49E5C035" w14:textId="77777777" w:rsidR="00312CB8" w:rsidRPr="00F1496B" w:rsidRDefault="00312CB8" w:rsidP="00315293">
      <w:pPr>
        <w:rPr>
          <w:rFonts w:ascii="Arial" w:hAnsi="Arial" w:cs="Arial"/>
          <w:b/>
          <w:color w:val="002060"/>
          <w:sz w:val="32"/>
        </w:rPr>
      </w:pPr>
    </w:p>
    <w:p w14:paraId="0E0B8E65" w14:textId="77777777" w:rsidR="00312CB8" w:rsidRPr="00F1496B" w:rsidRDefault="00312CB8" w:rsidP="00315293">
      <w:pPr>
        <w:rPr>
          <w:rFonts w:ascii="Arial" w:hAnsi="Arial" w:cs="Arial"/>
          <w:b/>
          <w:color w:val="002060"/>
          <w:sz w:val="32"/>
        </w:rPr>
      </w:pPr>
    </w:p>
    <w:p w14:paraId="6C6263B3" w14:textId="77777777" w:rsidR="00312CB8" w:rsidRPr="00F1496B" w:rsidRDefault="00312CB8" w:rsidP="00315293">
      <w:pPr>
        <w:rPr>
          <w:rFonts w:ascii="Arial" w:hAnsi="Arial" w:cs="Arial"/>
          <w:b/>
          <w:color w:val="002060"/>
          <w:sz w:val="32"/>
        </w:rPr>
      </w:pPr>
    </w:p>
    <w:p w14:paraId="5A5B43FF" w14:textId="77777777" w:rsidR="008502BD" w:rsidRPr="00F1496B" w:rsidRDefault="008502BD" w:rsidP="00315293">
      <w:pPr>
        <w:rPr>
          <w:rFonts w:ascii="Arial" w:hAnsi="Arial" w:cs="Arial"/>
          <w:b/>
          <w:color w:val="002060"/>
          <w:sz w:val="32"/>
        </w:rPr>
      </w:pPr>
      <w:r w:rsidRPr="00F1496B">
        <w:rPr>
          <w:rFonts w:ascii="Arial" w:hAnsi="Arial" w:cs="Arial"/>
          <w:b/>
          <w:color w:val="002060"/>
          <w:sz w:val="32"/>
        </w:rPr>
        <w:t>Contents</w:t>
      </w:r>
    </w:p>
    <w:p w14:paraId="7A4C7496" w14:textId="77777777" w:rsidR="008502BD" w:rsidRPr="00F1496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F1496B" w:rsidRPr="00F1496B" w14:paraId="2D3E4457" w14:textId="77777777" w:rsidTr="00324232">
        <w:tc>
          <w:tcPr>
            <w:tcW w:w="1638" w:type="dxa"/>
            <w:shd w:val="clear" w:color="auto" w:fill="002060"/>
          </w:tcPr>
          <w:p w14:paraId="62218E5C" w14:textId="77777777" w:rsidR="008502BD" w:rsidRPr="00F1496B" w:rsidRDefault="008502BD" w:rsidP="00315293">
            <w:pPr>
              <w:rPr>
                <w:rFonts w:ascii="Arial" w:hAnsi="Arial" w:cs="Arial"/>
                <w:b/>
                <w:color w:val="002060"/>
              </w:rPr>
            </w:pPr>
            <w:r w:rsidRPr="00F1496B">
              <w:rPr>
                <w:rFonts w:ascii="Arial" w:hAnsi="Arial" w:cs="Arial"/>
                <w:b/>
                <w:color w:val="002060"/>
              </w:rPr>
              <w:t>Section</w:t>
            </w:r>
          </w:p>
        </w:tc>
        <w:tc>
          <w:tcPr>
            <w:tcW w:w="7604" w:type="dxa"/>
            <w:shd w:val="clear" w:color="auto" w:fill="002060"/>
          </w:tcPr>
          <w:p w14:paraId="3C5F409B" w14:textId="77777777" w:rsidR="008502BD" w:rsidRPr="00F1496B" w:rsidRDefault="008502BD" w:rsidP="00315293">
            <w:pPr>
              <w:rPr>
                <w:rFonts w:ascii="Arial" w:hAnsi="Arial" w:cs="Arial"/>
                <w:b/>
                <w:color w:val="002060"/>
              </w:rPr>
            </w:pPr>
          </w:p>
        </w:tc>
      </w:tr>
      <w:tr w:rsidR="00F1496B" w:rsidRPr="00F1496B" w14:paraId="5540C8DD" w14:textId="77777777" w:rsidTr="00324232">
        <w:trPr>
          <w:trHeight w:val="552"/>
        </w:trPr>
        <w:tc>
          <w:tcPr>
            <w:tcW w:w="1638" w:type="dxa"/>
          </w:tcPr>
          <w:p w14:paraId="48D082C4"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Section 1</w:t>
            </w:r>
          </w:p>
        </w:tc>
        <w:tc>
          <w:tcPr>
            <w:tcW w:w="7604" w:type="dxa"/>
            <w:vAlign w:val="center"/>
          </w:tcPr>
          <w:p w14:paraId="023565C9"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Summary Information relating to this post</w:t>
            </w:r>
          </w:p>
          <w:p w14:paraId="558E758F" w14:textId="77777777" w:rsidR="008502BD" w:rsidRPr="00F1496B" w:rsidRDefault="008502BD" w:rsidP="00D30951">
            <w:pPr>
              <w:autoSpaceDE w:val="0"/>
              <w:autoSpaceDN w:val="0"/>
              <w:adjustRightInd w:val="0"/>
              <w:rPr>
                <w:rFonts w:ascii="Arial" w:hAnsi="Arial" w:cs="Arial"/>
                <w:color w:val="002060"/>
              </w:rPr>
            </w:pPr>
          </w:p>
        </w:tc>
      </w:tr>
      <w:tr w:rsidR="00F1496B" w:rsidRPr="00F1496B" w14:paraId="7A291850" w14:textId="77777777" w:rsidTr="00EE1063">
        <w:trPr>
          <w:trHeight w:val="1390"/>
        </w:trPr>
        <w:tc>
          <w:tcPr>
            <w:tcW w:w="1638" w:type="dxa"/>
          </w:tcPr>
          <w:p w14:paraId="3166B5EE" w14:textId="77777777" w:rsidR="00294E61" w:rsidRPr="00F1496B" w:rsidRDefault="00294E61" w:rsidP="00D30951">
            <w:pPr>
              <w:autoSpaceDE w:val="0"/>
              <w:autoSpaceDN w:val="0"/>
              <w:adjustRightInd w:val="0"/>
              <w:rPr>
                <w:rFonts w:ascii="Arial" w:hAnsi="Arial" w:cs="Arial"/>
                <w:color w:val="002060"/>
              </w:rPr>
            </w:pPr>
            <w:r w:rsidRPr="00F1496B">
              <w:rPr>
                <w:rFonts w:ascii="Arial" w:hAnsi="Arial" w:cs="Arial"/>
                <w:color w:val="002060"/>
              </w:rPr>
              <w:t>Section 2</w:t>
            </w:r>
          </w:p>
          <w:p w14:paraId="4C5E37AA" w14:textId="77777777" w:rsidR="00294E61" w:rsidRPr="00F1496B" w:rsidRDefault="00294E61" w:rsidP="00BC3D7F">
            <w:pPr>
              <w:jc w:val="both"/>
              <w:rPr>
                <w:rFonts w:ascii="Arial" w:hAnsi="Arial" w:cs="Arial"/>
                <w:color w:val="002060"/>
              </w:rPr>
            </w:pPr>
          </w:p>
        </w:tc>
        <w:tc>
          <w:tcPr>
            <w:tcW w:w="7604" w:type="dxa"/>
            <w:vAlign w:val="center"/>
          </w:tcPr>
          <w:p w14:paraId="558A442E" w14:textId="77777777" w:rsidR="00294E61" w:rsidRPr="00F1496B" w:rsidRDefault="00294E61" w:rsidP="00BC3D7F">
            <w:pPr>
              <w:autoSpaceDE w:val="0"/>
              <w:autoSpaceDN w:val="0"/>
              <w:adjustRightInd w:val="0"/>
              <w:rPr>
                <w:rFonts w:ascii="Arial" w:hAnsi="Arial" w:cs="Arial"/>
                <w:color w:val="002060"/>
              </w:rPr>
            </w:pPr>
            <w:r w:rsidRPr="00F1496B">
              <w:rPr>
                <w:rFonts w:ascii="Arial" w:hAnsi="Arial" w:cs="Arial"/>
                <w:color w:val="002060"/>
              </w:rPr>
              <w:t>Job Description</w:t>
            </w:r>
          </w:p>
          <w:p w14:paraId="3466873B" w14:textId="77777777" w:rsidR="00812320" w:rsidRPr="00F1496B" w:rsidRDefault="00812320" w:rsidP="00BC3D7F">
            <w:pPr>
              <w:autoSpaceDE w:val="0"/>
              <w:autoSpaceDN w:val="0"/>
              <w:adjustRightInd w:val="0"/>
              <w:rPr>
                <w:rFonts w:ascii="Arial" w:hAnsi="Arial" w:cs="Arial"/>
                <w:color w:val="002060"/>
              </w:rPr>
            </w:pPr>
          </w:p>
          <w:p w14:paraId="5C5EB933" w14:textId="77777777" w:rsidR="00312CB8" w:rsidRPr="00F1496B" w:rsidRDefault="00294E61" w:rsidP="00312CB8">
            <w:pPr>
              <w:autoSpaceDE w:val="0"/>
              <w:autoSpaceDN w:val="0"/>
              <w:adjustRightInd w:val="0"/>
              <w:rPr>
                <w:rFonts w:ascii="Arial" w:hAnsi="Arial" w:cs="Arial"/>
                <w:color w:val="002060"/>
              </w:rPr>
            </w:pPr>
            <w:r w:rsidRPr="00F1496B">
              <w:rPr>
                <w:rFonts w:ascii="Arial" w:hAnsi="Arial" w:cs="Arial"/>
                <w:color w:val="002060"/>
              </w:rPr>
              <w:t xml:space="preserve">The Department/Specialty – Facilities, Resources and Activity, </w:t>
            </w:r>
          </w:p>
          <w:p w14:paraId="38F3C068" w14:textId="77777777" w:rsidR="00294E61" w:rsidRPr="00F1496B" w:rsidRDefault="00294E61" w:rsidP="00BC3D7F">
            <w:pPr>
              <w:rPr>
                <w:rFonts w:ascii="Arial" w:hAnsi="Arial" w:cs="Arial"/>
                <w:color w:val="002060"/>
              </w:rPr>
            </w:pPr>
          </w:p>
        </w:tc>
      </w:tr>
      <w:tr w:rsidR="00F1496B" w:rsidRPr="00F1496B" w14:paraId="0098D782" w14:textId="77777777" w:rsidTr="00EE1063">
        <w:trPr>
          <w:trHeight w:val="1390"/>
        </w:trPr>
        <w:tc>
          <w:tcPr>
            <w:tcW w:w="1638" w:type="dxa"/>
          </w:tcPr>
          <w:p w14:paraId="1596C0A8" w14:textId="77777777" w:rsidR="00312CB8" w:rsidRPr="00F1496B" w:rsidRDefault="00312CB8" w:rsidP="00D30951">
            <w:pPr>
              <w:autoSpaceDE w:val="0"/>
              <w:autoSpaceDN w:val="0"/>
              <w:adjustRightInd w:val="0"/>
              <w:rPr>
                <w:rFonts w:ascii="Arial" w:hAnsi="Arial" w:cs="Arial"/>
                <w:color w:val="002060"/>
              </w:rPr>
            </w:pPr>
            <w:r w:rsidRPr="00F1496B">
              <w:rPr>
                <w:rFonts w:ascii="Arial" w:hAnsi="Arial" w:cs="Arial"/>
                <w:color w:val="002060"/>
              </w:rPr>
              <w:t>Section 3</w:t>
            </w:r>
          </w:p>
        </w:tc>
        <w:tc>
          <w:tcPr>
            <w:tcW w:w="7604" w:type="dxa"/>
            <w:vAlign w:val="center"/>
          </w:tcPr>
          <w:p w14:paraId="5369AFCB" w14:textId="77777777" w:rsidR="00312CB8" w:rsidRPr="00F1496B" w:rsidRDefault="00312CB8" w:rsidP="00312CB8">
            <w:pPr>
              <w:autoSpaceDE w:val="0"/>
              <w:autoSpaceDN w:val="0"/>
              <w:adjustRightInd w:val="0"/>
              <w:rPr>
                <w:rFonts w:ascii="Arial" w:hAnsi="Arial" w:cs="Arial"/>
                <w:color w:val="002060"/>
              </w:rPr>
            </w:pPr>
            <w:r w:rsidRPr="00F1496B">
              <w:rPr>
                <w:rFonts w:ascii="Arial" w:hAnsi="Arial" w:cs="Arial"/>
                <w:color w:val="002060"/>
              </w:rPr>
              <w:t>Duties of the post</w:t>
            </w:r>
          </w:p>
          <w:p w14:paraId="1889D285" w14:textId="77777777" w:rsidR="00812320" w:rsidRPr="00F1496B" w:rsidRDefault="00812320" w:rsidP="00312CB8">
            <w:pPr>
              <w:autoSpaceDE w:val="0"/>
              <w:autoSpaceDN w:val="0"/>
              <w:adjustRightInd w:val="0"/>
              <w:rPr>
                <w:rFonts w:ascii="Arial" w:hAnsi="Arial" w:cs="Arial"/>
                <w:color w:val="002060"/>
              </w:rPr>
            </w:pPr>
          </w:p>
          <w:p w14:paraId="7A5DEEA3" w14:textId="77777777" w:rsidR="00312CB8" w:rsidRPr="00F1496B" w:rsidRDefault="00332B5F" w:rsidP="00312CB8">
            <w:pPr>
              <w:autoSpaceDE w:val="0"/>
              <w:autoSpaceDN w:val="0"/>
              <w:adjustRightInd w:val="0"/>
              <w:rPr>
                <w:rFonts w:ascii="Arial" w:hAnsi="Arial" w:cs="Arial"/>
                <w:color w:val="002060"/>
              </w:rPr>
            </w:pPr>
            <w:r w:rsidRPr="00F1496B">
              <w:rPr>
                <w:rFonts w:ascii="Arial" w:hAnsi="Arial" w:cs="Arial"/>
                <w:color w:val="002060"/>
              </w:rPr>
              <w:t xml:space="preserve">Job Plan </w:t>
            </w:r>
            <w:r w:rsidR="00312CB8" w:rsidRPr="00F1496B">
              <w:rPr>
                <w:rFonts w:ascii="Arial" w:hAnsi="Arial" w:cs="Arial"/>
                <w:color w:val="002060"/>
              </w:rPr>
              <w:t>and Person Specification</w:t>
            </w:r>
          </w:p>
        </w:tc>
      </w:tr>
      <w:tr w:rsidR="00F1496B" w:rsidRPr="00F1496B" w14:paraId="2F596791" w14:textId="77777777" w:rsidTr="00324232">
        <w:trPr>
          <w:trHeight w:val="552"/>
        </w:trPr>
        <w:tc>
          <w:tcPr>
            <w:tcW w:w="1638" w:type="dxa"/>
          </w:tcPr>
          <w:p w14:paraId="0290461C"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 xml:space="preserve">Section </w:t>
            </w:r>
            <w:r w:rsidR="00312CB8" w:rsidRPr="00F1496B">
              <w:rPr>
                <w:rFonts w:ascii="Arial" w:hAnsi="Arial" w:cs="Arial"/>
                <w:color w:val="002060"/>
              </w:rPr>
              <w:t>4</w:t>
            </w:r>
          </w:p>
        </w:tc>
        <w:tc>
          <w:tcPr>
            <w:tcW w:w="7604" w:type="dxa"/>
            <w:vAlign w:val="center"/>
          </w:tcPr>
          <w:p w14:paraId="73DE5645"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General Information</w:t>
            </w:r>
          </w:p>
          <w:p w14:paraId="33A07FF3" w14:textId="77777777" w:rsidR="008502BD" w:rsidRPr="00F1496B" w:rsidRDefault="008502BD" w:rsidP="00D30951">
            <w:pPr>
              <w:autoSpaceDE w:val="0"/>
              <w:autoSpaceDN w:val="0"/>
              <w:adjustRightInd w:val="0"/>
              <w:rPr>
                <w:rFonts w:ascii="Arial" w:hAnsi="Arial" w:cs="Arial"/>
                <w:color w:val="002060"/>
              </w:rPr>
            </w:pPr>
          </w:p>
        </w:tc>
      </w:tr>
      <w:tr w:rsidR="00F1496B" w:rsidRPr="00F1496B" w14:paraId="2B539C68" w14:textId="77777777" w:rsidTr="00324232">
        <w:trPr>
          <w:trHeight w:val="552"/>
        </w:trPr>
        <w:tc>
          <w:tcPr>
            <w:tcW w:w="1638" w:type="dxa"/>
          </w:tcPr>
          <w:p w14:paraId="13E6FACC"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 xml:space="preserve">Section </w:t>
            </w:r>
            <w:r w:rsidR="00312CB8" w:rsidRPr="00F1496B">
              <w:rPr>
                <w:rFonts w:ascii="Arial" w:hAnsi="Arial" w:cs="Arial"/>
                <w:color w:val="002060"/>
              </w:rPr>
              <w:t>5</w:t>
            </w:r>
          </w:p>
        </w:tc>
        <w:tc>
          <w:tcPr>
            <w:tcW w:w="7604" w:type="dxa"/>
            <w:vAlign w:val="center"/>
          </w:tcPr>
          <w:p w14:paraId="1F3024C6"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Terms and Conditions</w:t>
            </w:r>
          </w:p>
          <w:p w14:paraId="14FF9068" w14:textId="77777777" w:rsidR="008502BD" w:rsidRPr="00F1496B" w:rsidRDefault="008502BD" w:rsidP="00D30951">
            <w:pPr>
              <w:autoSpaceDE w:val="0"/>
              <w:autoSpaceDN w:val="0"/>
              <w:adjustRightInd w:val="0"/>
              <w:rPr>
                <w:rFonts w:ascii="Arial" w:hAnsi="Arial" w:cs="Arial"/>
                <w:color w:val="002060"/>
              </w:rPr>
            </w:pPr>
          </w:p>
        </w:tc>
      </w:tr>
      <w:tr w:rsidR="00F1496B" w:rsidRPr="00F1496B" w14:paraId="31E15114" w14:textId="77777777" w:rsidTr="00324232">
        <w:trPr>
          <w:trHeight w:val="552"/>
        </w:trPr>
        <w:tc>
          <w:tcPr>
            <w:tcW w:w="1638" w:type="dxa"/>
          </w:tcPr>
          <w:p w14:paraId="41A40538"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 xml:space="preserve">Section </w:t>
            </w:r>
            <w:r w:rsidR="00312CB8" w:rsidRPr="00F1496B">
              <w:rPr>
                <w:rFonts w:ascii="Arial" w:hAnsi="Arial" w:cs="Arial"/>
                <w:color w:val="002060"/>
              </w:rPr>
              <w:t>6</w:t>
            </w:r>
          </w:p>
        </w:tc>
        <w:tc>
          <w:tcPr>
            <w:tcW w:w="7604" w:type="dxa"/>
            <w:vAlign w:val="center"/>
          </w:tcPr>
          <w:p w14:paraId="4C68FB1A"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Making your Application</w:t>
            </w:r>
          </w:p>
          <w:p w14:paraId="7275F267" w14:textId="77777777" w:rsidR="008502BD" w:rsidRPr="00F1496B" w:rsidRDefault="008502BD" w:rsidP="00D30951">
            <w:pPr>
              <w:autoSpaceDE w:val="0"/>
              <w:autoSpaceDN w:val="0"/>
              <w:adjustRightInd w:val="0"/>
              <w:rPr>
                <w:rFonts w:ascii="Arial" w:hAnsi="Arial" w:cs="Arial"/>
                <w:color w:val="002060"/>
              </w:rPr>
            </w:pPr>
          </w:p>
        </w:tc>
      </w:tr>
      <w:tr w:rsidR="00F1496B" w:rsidRPr="00F1496B" w14:paraId="7F69DAA4" w14:textId="77777777" w:rsidTr="00324232">
        <w:trPr>
          <w:trHeight w:val="552"/>
        </w:trPr>
        <w:tc>
          <w:tcPr>
            <w:tcW w:w="1638" w:type="dxa"/>
          </w:tcPr>
          <w:p w14:paraId="2BF04941"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 xml:space="preserve">Section </w:t>
            </w:r>
            <w:r w:rsidR="00312CB8" w:rsidRPr="00F1496B">
              <w:rPr>
                <w:rFonts w:ascii="Arial" w:hAnsi="Arial" w:cs="Arial"/>
                <w:color w:val="002060"/>
              </w:rPr>
              <w:t>7</w:t>
            </w:r>
          </w:p>
        </w:tc>
        <w:tc>
          <w:tcPr>
            <w:tcW w:w="7604" w:type="dxa"/>
            <w:vAlign w:val="center"/>
          </w:tcPr>
          <w:p w14:paraId="3C37060D"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About NHS Greater Glasgow and Clyde</w:t>
            </w:r>
          </w:p>
          <w:p w14:paraId="25EFE67C" w14:textId="77777777" w:rsidR="008502BD" w:rsidRPr="00F1496B" w:rsidRDefault="008502BD" w:rsidP="00D30951">
            <w:pPr>
              <w:autoSpaceDE w:val="0"/>
              <w:autoSpaceDN w:val="0"/>
              <w:adjustRightInd w:val="0"/>
              <w:rPr>
                <w:rFonts w:ascii="Arial" w:hAnsi="Arial" w:cs="Arial"/>
                <w:color w:val="002060"/>
              </w:rPr>
            </w:pPr>
          </w:p>
        </w:tc>
      </w:tr>
      <w:tr w:rsidR="00000000" w:rsidRPr="00F1496B" w14:paraId="39A10B48" w14:textId="77777777" w:rsidTr="00324232">
        <w:trPr>
          <w:trHeight w:val="552"/>
        </w:trPr>
        <w:tc>
          <w:tcPr>
            <w:tcW w:w="1638" w:type="dxa"/>
          </w:tcPr>
          <w:p w14:paraId="1AF5BD3E"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 xml:space="preserve">Section </w:t>
            </w:r>
            <w:r w:rsidR="00312CB8" w:rsidRPr="00F1496B">
              <w:rPr>
                <w:rFonts w:ascii="Arial" w:hAnsi="Arial" w:cs="Arial"/>
                <w:color w:val="002060"/>
              </w:rPr>
              <w:t>8</w:t>
            </w:r>
          </w:p>
        </w:tc>
        <w:tc>
          <w:tcPr>
            <w:tcW w:w="7604" w:type="dxa"/>
            <w:vAlign w:val="center"/>
          </w:tcPr>
          <w:p w14:paraId="6069AA25" w14:textId="77777777" w:rsidR="008502BD" w:rsidRPr="00F1496B" w:rsidRDefault="008502BD" w:rsidP="00D30951">
            <w:pPr>
              <w:autoSpaceDE w:val="0"/>
              <w:autoSpaceDN w:val="0"/>
              <w:adjustRightInd w:val="0"/>
              <w:rPr>
                <w:rFonts w:ascii="Arial" w:hAnsi="Arial" w:cs="Arial"/>
                <w:color w:val="002060"/>
              </w:rPr>
            </w:pPr>
            <w:r w:rsidRPr="00F1496B">
              <w:rPr>
                <w:rFonts w:ascii="Arial" w:hAnsi="Arial" w:cs="Arial"/>
                <w:color w:val="002060"/>
              </w:rPr>
              <w:t>Living and Working in the Greater Glasgow and Clyde area</w:t>
            </w:r>
          </w:p>
          <w:p w14:paraId="50B1373D" w14:textId="77777777" w:rsidR="008502BD" w:rsidRPr="00F1496B" w:rsidRDefault="008502BD" w:rsidP="00D30951">
            <w:pPr>
              <w:autoSpaceDE w:val="0"/>
              <w:autoSpaceDN w:val="0"/>
              <w:adjustRightInd w:val="0"/>
              <w:rPr>
                <w:rFonts w:ascii="Arial" w:hAnsi="Arial" w:cs="Arial"/>
                <w:color w:val="002060"/>
              </w:rPr>
            </w:pPr>
          </w:p>
        </w:tc>
      </w:tr>
    </w:tbl>
    <w:p w14:paraId="723AA71D" w14:textId="77777777" w:rsidR="008502BD" w:rsidRPr="00F1496B" w:rsidRDefault="008502BD" w:rsidP="00315293">
      <w:pPr>
        <w:rPr>
          <w:rFonts w:ascii="Arial" w:hAnsi="Arial" w:cs="Arial"/>
          <w:b/>
          <w:color w:val="002060"/>
        </w:rPr>
      </w:pPr>
    </w:p>
    <w:p w14:paraId="4F29FB32" w14:textId="77777777" w:rsidR="008502BD" w:rsidRPr="00F1496B" w:rsidRDefault="00E30E13" w:rsidP="00315293">
      <w:pPr>
        <w:rPr>
          <w:rFonts w:ascii="Arial" w:hAnsi="Arial" w:cs="Arial"/>
          <w:b/>
          <w:color w:val="002060"/>
        </w:rPr>
      </w:pPr>
      <w:r w:rsidRPr="00F1496B">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F1496B" w:rsidRDefault="008502BD" w:rsidP="00794B3E">
      <w:pPr>
        <w:ind w:left="-142"/>
        <w:jc w:val="center"/>
        <w:rPr>
          <w:rFonts w:ascii="Arial" w:hAnsi="Arial" w:cs="Arial"/>
          <w:b/>
          <w:color w:val="002060"/>
        </w:rPr>
      </w:pPr>
      <w:r w:rsidRPr="00F1496B">
        <w:rPr>
          <w:rFonts w:ascii="Arial" w:hAnsi="Arial" w:cs="Arial"/>
          <w:b/>
          <w:color w:val="002060"/>
        </w:rPr>
        <w:t xml:space="preserve">Please visit </w:t>
      </w:r>
      <w:hyperlink r:id="rId15" w:history="1">
        <w:r w:rsidRPr="00F1496B">
          <w:rPr>
            <w:rStyle w:val="Hyperlink"/>
            <w:rFonts w:ascii="Arial" w:hAnsi="Arial" w:cs="Arial"/>
            <w:b/>
            <w:color w:val="002060"/>
          </w:rPr>
          <w:t>https://apply.jobs.scot.nhs.uk</w:t>
        </w:r>
      </w:hyperlink>
      <w:r w:rsidRPr="00F1496B">
        <w:rPr>
          <w:rFonts w:ascii="Arial" w:hAnsi="Arial" w:cs="Arial"/>
          <w:b/>
          <w:color w:val="002060"/>
        </w:rPr>
        <w:t xml:space="preserve">  for further details on how to apply </w:t>
      </w:r>
    </w:p>
    <w:p w14:paraId="623EBD9A" w14:textId="77777777" w:rsidR="008502BD" w:rsidRPr="00F1496B" w:rsidRDefault="008502BD" w:rsidP="00794B3E">
      <w:pPr>
        <w:ind w:left="-142"/>
        <w:jc w:val="center"/>
        <w:rPr>
          <w:rFonts w:ascii="Arial" w:hAnsi="Arial" w:cs="Arial"/>
          <w:b/>
          <w:color w:val="002060"/>
        </w:rPr>
      </w:pPr>
    </w:p>
    <w:p w14:paraId="1BFCA912" w14:textId="77777777" w:rsidR="008502BD" w:rsidRPr="00F1496B" w:rsidRDefault="008502BD" w:rsidP="00794B3E">
      <w:pPr>
        <w:ind w:left="-142"/>
        <w:jc w:val="center"/>
        <w:rPr>
          <w:rFonts w:ascii="Arial" w:hAnsi="Arial" w:cs="Arial"/>
          <w:b/>
          <w:color w:val="002060"/>
        </w:rPr>
      </w:pPr>
      <w:r w:rsidRPr="00F1496B">
        <w:rPr>
          <w:rFonts w:ascii="Arial" w:hAnsi="Arial" w:cs="Arial"/>
          <w:b/>
          <w:color w:val="002060"/>
        </w:rPr>
        <w:t xml:space="preserve">Search for the job reference number quoted above. </w:t>
      </w:r>
    </w:p>
    <w:p w14:paraId="46EECF23" w14:textId="77777777" w:rsidR="008502BD" w:rsidRPr="00F1496B" w:rsidRDefault="008502BD" w:rsidP="00794B3E">
      <w:pPr>
        <w:ind w:left="-142"/>
        <w:jc w:val="center"/>
        <w:rPr>
          <w:rFonts w:ascii="Arial" w:hAnsi="Arial" w:cs="Arial"/>
          <w:b/>
          <w:color w:val="002060"/>
        </w:rPr>
      </w:pPr>
    </w:p>
    <w:p w14:paraId="528D4303" w14:textId="77777777" w:rsidR="008502BD" w:rsidRPr="00F1496B" w:rsidRDefault="008502BD" w:rsidP="00067415">
      <w:pPr>
        <w:rPr>
          <w:rFonts w:ascii="Arial" w:hAnsi="Arial" w:cs="Arial"/>
          <w:b/>
          <w:color w:val="002060"/>
          <w:sz w:val="32"/>
          <w:szCs w:val="32"/>
        </w:rPr>
      </w:pPr>
      <w:r w:rsidRPr="00F1496B">
        <w:rPr>
          <w:rFonts w:ascii="Arial" w:hAnsi="Arial" w:cs="Arial"/>
          <w:b/>
          <w:color w:val="002060"/>
        </w:rPr>
        <w:t>Please note all applications should be made via our e Recruitment system (Job Train)</w:t>
      </w:r>
      <w:r w:rsidRPr="00F1496B">
        <w:rPr>
          <w:rFonts w:ascii="Arial" w:hAnsi="Arial" w:cs="Arial"/>
          <w:b/>
          <w:color w:val="002060"/>
        </w:rPr>
        <w:br w:type="page"/>
      </w:r>
      <w:r w:rsidRPr="00F1496B">
        <w:rPr>
          <w:rFonts w:ascii="Arial" w:hAnsi="Arial" w:cs="Arial"/>
          <w:b/>
          <w:color w:val="002060"/>
          <w:sz w:val="32"/>
          <w:szCs w:val="32"/>
        </w:rPr>
        <w:lastRenderedPageBreak/>
        <w:t>Section 1:</w:t>
      </w:r>
      <w:r w:rsidRPr="00F1496B">
        <w:rPr>
          <w:rFonts w:ascii="Arial" w:hAnsi="Arial" w:cs="Arial"/>
          <w:b/>
          <w:color w:val="002060"/>
          <w:sz w:val="32"/>
          <w:szCs w:val="32"/>
        </w:rPr>
        <w:tab/>
        <w:t>Summary Information Relating to this Post</w:t>
      </w:r>
    </w:p>
    <w:p w14:paraId="1050A701" w14:textId="77777777" w:rsidR="008502BD" w:rsidRPr="00F1496B" w:rsidRDefault="008502BD" w:rsidP="00315293">
      <w:pPr>
        <w:jc w:val="both"/>
        <w:rPr>
          <w:rFonts w:ascii="Arial" w:hAnsi="Arial" w:cs="Arial"/>
          <w:b/>
          <w:color w:val="002060"/>
        </w:rPr>
      </w:pPr>
    </w:p>
    <w:p w14:paraId="01238DD6" w14:textId="77777777" w:rsidR="008502BD" w:rsidRPr="00F1496B" w:rsidRDefault="008502BD" w:rsidP="00315293">
      <w:pPr>
        <w:jc w:val="both"/>
        <w:rPr>
          <w:rFonts w:ascii="Arial" w:hAnsi="Arial" w:cs="Arial"/>
          <w:b/>
          <w:color w:val="002060"/>
        </w:rPr>
      </w:pPr>
      <w:r w:rsidRPr="00F1496B">
        <w:rPr>
          <w:rFonts w:ascii="Arial" w:hAnsi="Arial" w:cs="Arial"/>
          <w:b/>
          <w:color w:val="002060"/>
        </w:rPr>
        <w:t>Grade:</w:t>
      </w:r>
      <w:r w:rsidRPr="00F1496B">
        <w:rPr>
          <w:rFonts w:ascii="Arial" w:hAnsi="Arial" w:cs="Arial"/>
          <w:b/>
          <w:color w:val="002060"/>
        </w:rPr>
        <w:tab/>
      </w:r>
      <w:r w:rsidRPr="00F1496B">
        <w:rPr>
          <w:rFonts w:ascii="Arial" w:hAnsi="Arial" w:cs="Arial"/>
          <w:b/>
          <w:color w:val="002060"/>
        </w:rPr>
        <w:tab/>
      </w:r>
      <w:r w:rsidR="008A52ED" w:rsidRPr="00F1496B">
        <w:rPr>
          <w:rFonts w:ascii="Arial" w:hAnsi="Arial" w:cs="Arial"/>
          <w:b/>
          <w:color w:val="002060"/>
        </w:rPr>
        <w:t>Consultant</w:t>
      </w:r>
    </w:p>
    <w:p w14:paraId="4C04EE42" w14:textId="7532D51A" w:rsidR="00312CB8" w:rsidRPr="00F1496B" w:rsidRDefault="008502BD" w:rsidP="00C92639">
      <w:pPr>
        <w:rPr>
          <w:rFonts w:ascii="Arial" w:hAnsi="Arial" w:cs="Arial"/>
          <w:b/>
          <w:color w:val="002060"/>
        </w:rPr>
      </w:pPr>
      <w:r w:rsidRPr="00F1496B">
        <w:rPr>
          <w:rFonts w:ascii="Arial" w:hAnsi="Arial" w:cs="Arial"/>
          <w:b/>
          <w:color w:val="002060"/>
        </w:rPr>
        <w:t xml:space="preserve">Department:        </w:t>
      </w:r>
      <w:r w:rsidR="008A52ED" w:rsidRPr="00F1496B">
        <w:rPr>
          <w:rFonts w:ascii="Arial" w:hAnsi="Arial" w:cs="Arial"/>
          <w:b/>
          <w:color w:val="002060"/>
        </w:rPr>
        <w:tab/>
      </w:r>
      <w:r w:rsidR="006B0928" w:rsidRPr="00F1496B">
        <w:rPr>
          <w:rFonts w:ascii="Arial" w:hAnsi="Arial" w:cs="Arial"/>
          <w:b/>
          <w:color w:val="002060"/>
        </w:rPr>
        <w:t>Rheumatology</w:t>
      </w:r>
    </w:p>
    <w:p w14:paraId="7435378F" w14:textId="19EFF20F" w:rsidR="00C92639" w:rsidRPr="00F1496B" w:rsidRDefault="008502BD" w:rsidP="00C92639">
      <w:pPr>
        <w:rPr>
          <w:rFonts w:ascii="Arial" w:hAnsi="Arial" w:cs="Arial"/>
          <w:b/>
          <w:color w:val="002060"/>
        </w:rPr>
      </w:pPr>
      <w:r w:rsidRPr="00F1496B">
        <w:rPr>
          <w:rFonts w:ascii="Arial" w:hAnsi="Arial" w:cs="Arial"/>
          <w:b/>
          <w:color w:val="002060"/>
        </w:rPr>
        <w:t xml:space="preserve">Location: </w:t>
      </w:r>
      <w:r w:rsidR="008A52ED" w:rsidRPr="00F1496B">
        <w:rPr>
          <w:rFonts w:ascii="Arial" w:hAnsi="Arial" w:cs="Arial"/>
          <w:b/>
          <w:color w:val="002060"/>
        </w:rPr>
        <w:tab/>
      </w:r>
      <w:r w:rsidR="008A52ED" w:rsidRPr="00F1496B">
        <w:rPr>
          <w:rFonts w:ascii="Arial" w:hAnsi="Arial" w:cs="Arial"/>
          <w:b/>
          <w:color w:val="002060"/>
        </w:rPr>
        <w:tab/>
      </w:r>
      <w:r w:rsidR="006B0928" w:rsidRPr="00F1496B">
        <w:rPr>
          <w:rFonts w:ascii="Arial" w:hAnsi="Arial" w:cs="Arial"/>
          <w:b/>
          <w:color w:val="002060"/>
        </w:rPr>
        <w:t>Glasgow Royal Infirmary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F1496B" w:rsidRPr="00F1496B" w14:paraId="39F559F7" w14:textId="77777777" w:rsidTr="00A9006B">
        <w:trPr>
          <w:trHeight w:val="930"/>
        </w:trPr>
        <w:tc>
          <w:tcPr>
            <w:tcW w:w="10807" w:type="dxa"/>
            <w:gridSpan w:val="4"/>
          </w:tcPr>
          <w:p w14:paraId="38A16F99" w14:textId="77777777" w:rsidR="00C92639" w:rsidRPr="00F1496B" w:rsidRDefault="00C92639" w:rsidP="00672F8B">
            <w:pPr>
              <w:pStyle w:val="Default"/>
              <w:ind w:left="420"/>
              <w:rPr>
                <w:b/>
                <w:color w:val="002060"/>
              </w:rPr>
            </w:pPr>
          </w:p>
          <w:p w14:paraId="244303CB" w14:textId="77777777" w:rsidR="00C92639" w:rsidRPr="00F1496B" w:rsidRDefault="00C92639" w:rsidP="00672F8B">
            <w:pPr>
              <w:pStyle w:val="Default"/>
              <w:ind w:left="420"/>
              <w:rPr>
                <w:b/>
                <w:color w:val="002060"/>
              </w:rPr>
            </w:pPr>
            <w:r w:rsidRPr="00F1496B">
              <w:rPr>
                <w:b/>
                <w:color w:val="002060"/>
              </w:rPr>
              <w:t>Additional Arrangements for Applicants : Informal enquiries and details of arrangements to visit the department regarding this post will be welcome by:</w:t>
            </w:r>
          </w:p>
        </w:tc>
      </w:tr>
      <w:tr w:rsidR="00F1496B" w:rsidRPr="00F1496B" w14:paraId="537C8E04" w14:textId="77777777" w:rsidTr="00A9006B">
        <w:trPr>
          <w:trHeight w:val="165"/>
        </w:trPr>
        <w:tc>
          <w:tcPr>
            <w:tcW w:w="2160" w:type="dxa"/>
            <w:shd w:val="clear" w:color="auto" w:fill="DDD9C3"/>
          </w:tcPr>
          <w:p w14:paraId="14891CB2" w14:textId="77777777" w:rsidR="00C92639" w:rsidRPr="00F1496B" w:rsidRDefault="00C92639" w:rsidP="00672F8B">
            <w:pPr>
              <w:pStyle w:val="Default"/>
              <w:ind w:left="420"/>
              <w:rPr>
                <w:b/>
                <w:color w:val="002060"/>
              </w:rPr>
            </w:pPr>
            <w:r w:rsidRPr="00F1496B">
              <w:rPr>
                <w:b/>
                <w:color w:val="002060"/>
              </w:rPr>
              <w:t xml:space="preserve">Name </w:t>
            </w:r>
          </w:p>
        </w:tc>
        <w:tc>
          <w:tcPr>
            <w:tcW w:w="2552" w:type="dxa"/>
            <w:shd w:val="clear" w:color="auto" w:fill="DDD9C3"/>
          </w:tcPr>
          <w:p w14:paraId="6B1E8279" w14:textId="77777777" w:rsidR="00C92639" w:rsidRPr="00F1496B" w:rsidRDefault="00C92639" w:rsidP="00672F8B">
            <w:pPr>
              <w:pStyle w:val="Default"/>
              <w:ind w:left="420"/>
              <w:rPr>
                <w:b/>
                <w:color w:val="002060"/>
              </w:rPr>
            </w:pPr>
            <w:r w:rsidRPr="00F1496B">
              <w:rPr>
                <w:b/>
                <w:color w:val="002060"/>
              </w:rPr>
              <w:t xml:space="preserve">Job Title </w:t>
            </w:r>
          </w:p>
        </w:tc>
        <w:tc>
          <w:tcPr>
            <w:tcW w:w="4110" w:type="dxa"/>
            <w:shd w:val="clear" w:color="auto" w:fill="DDD9C3"/>
          </w:tcPr>
          <w:p w14:paraId="0C804370" w14:textId="77777777" w:rsidR="00C92639" w:rsidRPr="00F1496B" w:rsidRDefault="00C92639" w:rsidP="00672F8B">
            <w:pPr>
              <w:pStyle w:val="Default"/>
              <w:ind w:left="420"/>
              <w:rPr>
                <w:b/>
                <w:color w:val="002060"/>
              </w:rPr>
            </w:pPr>
            <w:r w:rsidRPr="00F1496B">
              <w:rPr>
                <w:b/>
                <w:color w:val="002060"/>
              </w:rPr>
              <w:t xml:space="preserve">Email </w:t>
            </w:r>
          </w:p>
        </w:tc>
        <w:tc>
          <w:tcPr>
            <w:tcW w:w="1985" w:type="dxa"/>
            <w:shd w:val="clear" w:color="auto" w:fill="DDD9C3"/>
          </w:tcPr>
          <w:p w14:paraId="2FA7CD52" w14:textId="77777777" w:rsidR="00C92639" w:rsidRPr="00F1496B" w:rsidRDefault="00672F8B" w:rsidP="00672F8B">
            <w:pPr>
              <w:pStyle w:val="Default"/>
              <w:rPr>
                <w:b/>
                <w:color w:val="002060"/>
              </w:rPr>
            </w:pPr>
            <w:r w:rsidRPr="00F1496B">
              <w:rPr>
                <w:b/>
                <w:color w:val="002060"/>
              </w:rPr>
              <w:t xml:space="preserve">  </w:t>
            </w:r>
            <w:r w:rsidR="00C92639" w:rsidRPr="00F1496B">
              <w:rPr>
                <w:b/>
                <w:color w:val="002060"/>
              </w:rPr>
              <w:t xml:space="preserve">Telephone </w:t>
            </w:r>
          </w:p>
        </w:tc>
      </w:tr>
      <w:tr w:rsidR="00F1496B" w:rsidRPr="00F1496B" w14:paraId="37D50F3B" w14:textId="77777777" w:rsidTr="00A9006B">
        <w:trPr>
          <w:trHeight w:val="375"/>
        </w:trPr>
        <w:tc>
          <w:tcPr>
            <w:tcW w:w="2160" w:type="dxa"/>
          </w:tcPr>
          <w:p w14:paraId="6C611760" w14:textId="2F217E54" w:rsidR="00C92639" w:rsidRPr="00F1496B" w:rsidRDefault="00F1496B" w:rsidP="00672F8B">
            <w:pPr>
              <w:pStyle w:val="Default"/>
              <w:ind w:left="-48"/>
              <w:rPr>
                <w:b/>
                <w:color w:val="002060"/>
              </w:rPr>
            </w:pPr>
            <w:r w:rsidRPr="00F1496B">
              <w:rPr>
                <w:b/>
                <w:color w:val="002060"/>
              </w:rPr>
              <w:t>Dr David McCarey</w:t>
            </w:r>
          </w:p>
        </w:tc>
        <w:tc>
          <w:tcPr>
            <w:tcW w:w="2552" w:type="dxa"/>
          </w:tcPr>
          <w:p w14:paraId="63CABB9A" w14:textId="6B5BDCEC" w:rsidR="00C92639" w:rsidRPr="00F1496B" w:rsidRDefault="00F1496B" w:rsidP="00672F8B">
            <w:pPr>
              <w:pStyle w:val="Default"/>
              <w:ind w:left="12" w:hanging="12"/>
              <w:rPr>
                <w:b/>
                <w:color w:val="002060"/>
              </w:rPr>
            </w:pPr>
            <w:r w:rsidRPr="00F1496B">
              <w:rPr>
                <w:b/>
                <w:color w:val="002060"/>
              </w:rPr>
              <w:t>Deputy Chief of Medicine</w:t>
            </w:r>
          </w:p>
        </w:tc>
        <w:tc>
          <w:tcPr>
            <w:tcW w:w="4110" w:type="dxa"/>
          </w:tcPr>
          <w:p w14:paraId="738BFB5A" w14:textId="6910FA09" w:rsidR="00C92639" w:rsidRPr="00F1496B" w:rsidRDefault="00F1496B" w:rsidP="00672F8B">
            <w:pPr>
              <w:pStyle w:val="Default"/>
              <w:ind w:left="12" w:hanging="12"/>
              <w:rPr>
                <w:b/>
                <w:color w:val="002060"/>
              </w:rPr>
            </w:pPr>
            <w:hyperlink r:id="rId16" w:history="1">
              <w:r w:rsidRPr="00F1496B">
                <w:rPr>
                  <w:rStyle w:val="Hyperlink"/>
                  <w:color w:val="002060"/>
                </w:rPr>
                <w:t>David.McCarey@ggc.scot.nhs.uk</w:t>
              </w:r>
            </w:hyperlink>
          </w:p>
        </w:tc>
        <w:tc>
          <w:tcPr>
            <w:tcW w:w="1985" w:type="dxa"/>
          </w:tcPr>
          <w:p w14:paraId="5C36A7ED" w14:textId="2EE5D98C" w:rsidR="00C92639" w:rsidRPr="00F1496B" w:rsidRDefault="00F1496B" w:rsidP="00672F8B">
            <w:pPr>
              <w:pStyle w:val="Default"/>
              <w:ind w:firstLine="15"/>
              <w:rPr>
                <w:b/>
                <w:color w:val="002060"/>
              </w:rPr>
            </w:pPr>
            <w:r w:rsidRPr="00F1496B">
              <w:rPr>
                <w:b/>
                <w:color w:val="002060"/>
              </w:rPr>
              <w:t>0141 201 6351</w:t>
            </w:r>
          </w:p>
        </w:tc>
      </w:tr>
      <w:tr w:rsidR="00F1496B" w:rsidRPr="00F1496B" w14:paraId="12CD9779" w14:textId="77777777" w:rsidTr="00A9006B">
        <w:trPr>
          <w:trHeight w:val="375"/>
        </w:trPr>
        <w:tc>
          <w:tcPr>
            <w:tcW w:w="2160" w:type="dxa"/>
          </w:tcPr>
          <w:p w14:paraId="2C3C6046" w14:textId="34A8659F" w:rsidR="00F1496B" w:rsidRPr="00F1496B" w:rsidRDefault="00F1496B" w:rsidP="00672F8B">
            <w:pPr>
              <w:pStyle w:val="Default"/>
              <w:ind w:left="-48"/>
              <w:rPr>
                <w:b/>
                <w:color w:val="002060"/>
              </w:rPr>
            </w:pPr>
            <w:r w:rsidRPr="00F1496B">
              <w:rPr>
                <w:b/>
                <w:color w:val="002060"/>
              </w:rPr>
              <w:t>Prof Gerard McKay</w:t>
            </w:r>
          </w:p>
        </w:tc>
        <w:tc>
          <w:tcPr>
            <w:tcW w:w="2552" w:type="dxa"/>
          </w:tcPr>
          <w:p w14:paraId="23461F72" w14:textId="7BE0EAB5" w:rsidR="00F1496B" w:rsidRPr="00F1496B" w:rsidRDefault="00F1496B" w:rsidP="00672F8B">
            <w:pPr>
              <w:pStyle w:val="Default"/>
              <w:ind w:left="12" w:hanging="12"/>
              <w:rPr>
                <w:b/>
                <w:color w:val="002060"/>
              </w:rPr>
            </w:pPr>
            <w:r w:rsidRPr="00F1496B">
              <w:rPr>
                <w:b/>
                <w:color w:val="002060"/>
              </w:rPr>
              <w:t>Clinical Director for Medicine</w:t>
            </w:r>
          </w:p>
        </w:tc>
        <w:tc>
          <w:tcPr>
            <w:tcW w:w="4110" w:type="dxa"/>
          </w:tcPr>
          <w:p w14:paraId="54310CDD" w14:textId="499FA0C5" w:rsidR="00F1496B" w:rsidRPr="00F1496B" w:rsidRDefault="00F1496B" w:rsidP="00672F8B">
            <w:pPr>
              <w:pStyle w:val="Default"/>
              <w:ind w:left="12" w:hanging="12"/>
              <w:rPr>
                <w:color w:val="002060"/>
              </w:rPr>
            </w:pPr>
            <w:hyperlink r:id="rId17" w:history="1">
              <w:r w:rsidRPr="00F1496B">
                <w:rPr>
                  <w:rStyle w:val="Hyperlink"/>
                  <w:rFonts w:cs="Arial"/>
                  <w:color w:val="002060"/>
                </w:rPr>
                <w:t>Gerard.mckay@ggc.scot.nhs.uk</w:t>
              </w:r>
            </w:hyperlink>
            <w:r w:rsidRPr="00F1496B">
              <w:rPr>
                <w:color w:val="002060"/>
              </w:rPr>
              <w:t xml:space="preserve"> </w:t>
            </w:r>
          </w:p>
        </w:tc>
        <w:tc>
          <w:tcPr>
            <w:tcW w:w="1985" w:type="dxa"/>
          </w:tcPr>
          <w:p w14:paraId="78C759D1" w14:textId="640840C2" w:rsidR="00F1496B" w:rsidRPr="00F1496B" w:rsidRDefault="00F1496B" w:rsidP="00672F8B">
            <w:pPr>
              <w:pStyle w:val="Default"/>
              <w:ind w:firstLine="15"/>
              <w:rPr>
                <w:b/>
                <w:color w:val="002060"/>
              </w:rPr>
            </w:pPr>
            <w:r w:rsidRPr="00F1496B">
              <w:rPr>
                <w:b/>
                <w:color w:val="002060"/>
              </w:rPr>
              <w:t>0141 201 6351</w:t>
            </w:r>
          </w:p>
        </w:tc>
      </w:tr>
      <w:tr w:rsidR="00F1496B" w:rsidRPr="00F1496B" w14:paraId="48339D22" w14:textId="77777777" w:rsidTr="00A9006B">
        <w:trPr>
          <w:trHeight w:val="375"/>
        </w:trPr>
        <w:tc>
          <w:tcPr>
            <w:tcW w:w="2160" w:type="dxa"/>
          </w:tcPr>
          <w:p w14:paraId="47ED7E42" w14:textId="3B22EC3A" w:rsidR="00F1496B" w:rsidRPr="00F1496B" w:rsidRDefault="00F1496B" w:rsidP="00672F8B">
            <w:pPr>
              <w:pStyle w:val="Default"/>
              <w:ind w:left="-48"/>
              <w:rPr>
                <w:b/>
                <w:color w:val="002060"/>
              </w:rPr>
            </w:pPr>
            <w:r w:rsidRPr="00F1496B">
              <w:rPr>
                <w:b/>
                <w:color w:val="002060"/>
              </w:rPr>
              <w:t>Mrs Rebecca Reid</w:t>
            </w:r>
          </w:p>
        </w:tc>
        <w:tc>
          <w:tcPr>
            <w:tcW w:w="2552" w:type="dxa"/>
          </w:tcPr>
          <w:p w14:paraId="7D117A5F" w14:textId="69B59F91" w:rsidR="00F1496B" w:rsidRPr="00F1496B" w:rsidRDefault="00F1496B" w:rsidP="00672F8B">
            <w:pPr>
              <w:pStyle w:val="Default"/>
              <w:ind w:left="12" w:hanging="12"/>
              <w:rPr>
                <w:b/>
                <w:color w:val="002060"/>
              </w:rPr>
            </w:pPr>
            <w:r w:rsidRPr="00F1496B">
              <w:rPr>
                <w:b/>
                <w:color w:val="002060"/>
              </w:rPr>
              <w:t xml:space="preserve">General Manager </w:t>
            </w:r>
          </w:p>
        </w:tc>
        <w:tc>
          <w:tcPr>
            <w:tcW w:w="4110" w:type="dxa"/>
          </w:tcPr>
          <w:p w14:paraId="22908AE5" w14:textId="019AE655" w:rsidR="00F1496B" w:rsidRPr="00F1496B" w:rsidRDefault="00F1496B" w:rsidP="00672F8B">
            <w:pPr>
              <w:pStyle w:val="Default"/>
              <w:ind w:left="12" w:hanging="12"/>
              <w:rPr>
                <w:color w:val="002060"/>
              </w:rPr>
            </w:pPr>
            <w:hyperlink r:id="rId18" w:history="1">
              <w:r w:rsidRPr="00F1496B">
                <w:rPr>
                  <w:rStyle w:val="Hyperlink"/>
                  <w:rFonts w:cs="Arial"/>
                  <w:color w:val="002060"/>
                </w:rPr>
                <w:t>Rebecca.reid@ggc.scot.nhs.uk</w:t>
              </w:r>
            </w:hyperlink>
            <w:r w:rsidRPr="00F1496B">
              <w:rPr>
                <w:color w:val="002060"/>
              </w:rPr>
              <w:t xml:space="preserve"> </w:t>
            </w:r>
          </w:p>
        </w:tc>
        <w:tc>
          <w:tcPr>
            <w:tcW w:w="1985" w:type="dxa"/>
          </w:tcPr>
          <w:p w14:paraId="1E2D3AC0" w14:textId="2204FDE2" w:rsidR="00F1496B" w:rsidRPr="00F1496B" w:rsidRDefault="00F1496B" w:rsidP="00672F8B">
            <w:pPr>
              <w:pStyle w:val="Default"/>
              <w:ind w:firstLine="15"/>
              <w:rPr>
                <w:b/>
                <w:color w:val="002060"/>
              </w:rPr>
            </w:pPr>
            <w:r w:rsidRPr="00F1496B">
              <w:rPr>
                <w:b/>
                <w:color w:val="002060"/>
              </w:rPr>
              <w:t>0141 201 6351</w:t>
            </w:r>
          </w:p>
        </w:tc>
      </w:tr>
    </w:tbl>
    <w:p w14:paraId="03B62600" w14:textId="77777777" w:rsidR="00C92639" w:rsidRPr="00F1496B" w:rsidRDefault="00C92639" w:rsidP="00C92639">
      <w:pPr>
        <w:rPr>
          <w:rFonts w:ascii="Arial" w:hAnsi="Arial" w:cs="Arial"/>
          <w:b/>
          <w:color w:val="002060"/>
        </w:rPr>
      </w:pPr>
    </w:p>
    <w:p w14:paraId="7DDC8020" w14:textId="77777777" w:rsidR="008A52ED" w:rsidRPr="00F1496B" w:rsidRDefault="005A0033" w:rsidP="008A52ED">
      <w:pPr>
        <w:rPr>
          <w:rFonts w:ascii="Arial" w:hAnsi="Arial" w:cs="Arial"/>
          <w:color w:val="002060"/>
          <w:sz w:val="22"/>
          <w:szCs w:val="22"/>
        </w:rPr>
      </w:pPr>
      <w:bookmarkStart w:id="0" w:name="_Hlk66176083"/>
      <w:r w:rsidRPr="00F1496B">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1496B" w:rsidRDefault="005A0033" w:rsidP="008A52ED">
      <w:pPr>
        <w:rPr>
          <w:rFonts w:ascii="Arial" w:hAnsi="Arial" w:cs="Arial"/>
          <w:color w:val="002060"/>
          <w:sz w:val="22"/>
          <w:szCs w:val="22"/>
        </w:rPr>
      </w:pPr>
    </w:p>
    <w:p w14:paraId="2E9FD5A2" w14:textId="52660A87" w:rsidR="005A0033" w:rsidRPr="00F1496B"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1496B">
        <w:rPr>
          <w:rFonts w:ascii="Arial" w:hAnsi="Arial" w:cs="Arial"/>
          <w:i/>
          <w:iCs/>
          <w:color w:val="002060"/>
          <w:sz w:val="22"/>
          <w:szCs w:val="22"/>
          <w:bdr w:val="none" w:sz="0" w:space="0" w:color="auto" w:frame="1"/>
        </w:rPr>
        <w:t xml:space="preserve">have. Applications from UK, EU </w:t>
      </w:r>
      <w:r w:rsidRPr="00F1496B">
        <w:rPr>
          <w:rFonts w:ascii="Arial" w:hAnsi="Arial" w:cs="Arial"/>
          <w:i/>
          <w:iCs/>
          <w:color w:val="002060"/>
          <w:sz w:val="22"/>
          <w:szCs w:val="22"/>
          <w:bdr w:val="none" w:sz="0" w:space="0" w:color="auto" w:frame="1"/>
        </w:rPr>
        <w:t>and non-EU candidates will be welcomed.</w:t>
      </w:r>
    </w:p>
    <w:p w14:paraId="44D36F55" w14:textId="77777777" w:rsidR="005A0033" w:rsidRPr="00F1496B"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F1496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1496B">
        <w:rPr>
          <w:rFonts w:ascii="Arial" w:hAnsi="Arial" w:cs="Arial"/>
          <w:b/>
          <w:bCs/>
          <w:i/>
          <w:iCs/>
          <w:color w:val="002060"/>
          <w:sz w:val="22"/>
          <w:szCs w:val="22"/>
          <w:bdr w:val="none" w:sz="0" w:space="0" w:color="auto" w:frame="1"/>
        </w:rPr>
        <w:t>Right to work in the United Kingdom</w:t>
      </w:r>
    </w:p>
    <w:p w14:paraId="3550B6A3" w14:textId="77777777" w:rsidR="005A0033" w:rsidRPr="00F1496B"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F1496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9" w:tgtFrame="_blank" w:history="1">
        <w:r w:rsidRPr="00F1496B">
          <w:rPr>
            <w:rStyle w:val="Hyperlink"/>
            <w:rFonts w:ascii="Arial" w:hAnsi="Arial" w:cs="Arial"/>
            <w:i/>
            <w:iCs/>
            <w:color w:val="002060"/>
            <w:sz w:val="22"/>
            <w:szCs w:val="22"/>
            <w:bdr w:val="none" w:sz="0" w:space="0" w:color="auto" w:frame="1"/>
          </w:rPr>
          <w:t>UK Visas and Immigration</w:t>
        </w:r>
      </w:hyperlink>
      <w:r w:rsidRPr="00F1496B">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1496B" w:rsidRDefault="005A0033" w:rsidP="005A0033">
      <w:pPr>
        <w:pStyle w:val="NormalWeb"/>
        <w:shd w:val="clear" w:color="auto" w:fill="FFFFFF"/>
        <w:spacing w:after="0"/>
        <w:rPr>
          <w:color w:val="002060"/>
        </w:rPr>
      </w:pPr>
    </w:p>
    <w:p w14:paraId="35D8F9F1" w14:textId="77777777" w:rsidR="005A0033" w:rsidRPr="00F1496B" w:rsidRDefault="005A0033" w:rsidP="005A0033">
      <w:pPr>
        <w:pStyle w:val="NormalWeb"/>
        <w:shd w:val="clear" w:color="auto" w:fill="FFFFFF"/>
        <w:spacing w:after="0"/>
        <w:rPr>
          <w:rFonts w:ascii="Calibri" w:hAnsi="Calibri" w:cs="Calibri"/>
          <w:color w:val="002060"/>
          <w:sz w:val="22"/>
          <w:szCs w:val="22"/>
        </w:rPr>
      </w:pPr>
      <w:r w:rsidRPr="00F1496B">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F1496B" w:rsidRDefault="005A0033" w:rsidP="005A0033">
      <w:pPr>
        <w:pStyle w:val="NormalWeb"/>
        <w:shd w:val="clear" w:color="auto" w:fill="FFFFFF"/>
        <w:spacing w:after="0"/>
        <w:ind w:left="1080" w:hanging="360"/>
        <w:rPr>
          <w:rFonts w:ascii="Calibri" w:hAnsi="Calibri" w:cs="Calibri"/>
          <w:color w:val="002060"/>
          <w:sz w:val="22"/>
          <w:szCs w:val="22"/>
        </w:rPr>
      </w:pPr>
      <w:r w:rsidRPr="00F1496B">
        <w:rPr>
          <w:rFonts w:ascii="Symbol" w:hAnsi="Symbol" w:cs="Calibri"/>
          <w:color w:val="002060"/>
          <w:sz w:val="22"/>
          <w:szCs w:val="22"/>
          <w:bdr w:val="none" w:sz="0" w:space="0" w:color="auto" w:frame="1"/>
        </w:rPr>
        <w:t></w:t>
      </w:r>
      <w:r w:rsidRPr="00F1496B">
        <w:rPr>
          <w:color w:val="002060"/>
          <w:sz w:val="14"/>
          <w:szCs w:val="14"/>
          <w:bdr w:val="none" w:sz="0" w:space="0" w:color="auto" w:frame="1"/>
        </w:rPr>
        <w:t>         </w:t>
      </w:r>
      <w:r w:rsidRPr="00F1496B">
        <w:rPr>
          <w:rFonts w:ascii="Arial" w:hAnsi="Arial" w:cs="Arial"/>
          <w:i/>
          <w:iCs/>
          <w:color w:val="002060"/>
          <w:sz w:val="22"/>
          <w:szCs w:val="22"/>
          <w:bdr w:val="none" w:sz="0" w:space="0" w:color="auto" w:frame="1"/>
        </w:rPr>
        <w:t>the points-based immigration system</w:t>
      </w:r>
    </w:p>
    <w:p w14:paraId="7C5BC58B" w14:textId="77777777" w:rsidR="005A0033" w:rsidRPr="00F1496B" w:rsidRDefault="005A0033" w:rsidP="005A0033">
      <w:pPr>
        <w:pStyle w:val="NormalWeb"/>
        <w:shd w:val="clear" w:color="auto" w:fill="FFFFFF"/>
        <w:spacing w:after="0"/>
        <w:ind w:left="1080" w:hanging="360"/>
        <w:rPr>
          <w:rFonts w:ascii="Calibri" w:hAnsi="Calibri" w:cs="Calibri"/>
          <w:color w:val="002060"/>
          <w:sz w:val="22"/>
          <w:szCs w:val="22"/>
        </w:rPr>
      </w:pPr>
      <w:r w:rsidRPr="00F1496B">
        <w:rPr>
          <w:rFonts w:ascii="Symbol" w:hAnsi="Symbol" w:cs="Calibri"/>
          <w:color w:val="002060"/>
          <w:sz w:val="22"/>
          <w:szCs w:val="22"/>
          <w:bdr w:val="none" w:sz="0" w:space="0" w:color="auto" w:frame="1"/>
        </w:rPr>
        <w:t></w:t>
      </w:r>
      <w:r w:rsidRPr="00F1496B">
        <w:rPr>
          <w:color w:val="002060"/>
          <w:sz w:val="14"/>
          <w:szCs w:val="14"/>
          <w:bdr w:val="none" w:sz="0" w:space="0" w:color="auto" w:frame="1"/>
        </w:rPr>
        <w:t>         </w:t>
      </w:r>
      <w:r w:rsidRPr="00F1496B">
        <w:rPr>
          <w:rFonts w:ascii="Arial" w:hAnsi="Arial" w:cs="Arial"/>
          <w:i/>
          <w:iCs/>
          <w:color w:val="002060"/>
          <w:sz w:val="22"/>
          <w:szCs w:val="22"/>
          <w:bdr w:val="none" w:sz="0" w:space="0" w:color="auto" w:frame="1"/>
        </w:rPr>
        <w:t>the EU settlement scheme</w:t>
      </w:r>
    </w:p>
    <w:p w14:paraId="67B660AD" w14:textId="77777777" w:rsidR="005A0033" w:rsidRPr="00F1496B" w:rsidRDefault="005A0033" w:rsidP="005A0033">
      <w:pPr>
        <w:pStyle w:val="NormalWeb"/>
        <w:shd w:val="clear" w:color="auto" w:fill="FFFFFF"/>
        <w:spacing w:after="0"/>
        <w:ind w:left="1080" w:hanging="360"/>
        <w:rPr>
          <w:rFonts w:ascii="Calibri" w:hAnsi="Calibri" w:cs="Calibri"/>
          <w:color w:val="002060"/>
          <w:sz w:val="22"/>
          <w:szCs w:val="22"/>
        </w:rPr>
      </w:pPr>
      <w:r w:rsidRPr="00F1496B">
        <w:rPr>
          <w:rFonts w:ascii="Symbol" w:hAnsi="Symbol" w:cs="Calibri"/>
          <w:color w:val="002060"/>
          <w:sz w:val="22"/>
          <w:szCs w:val="22"/>
          <w:bdr w:val="none" w:sz="0" w:space="0" w:color="auto" w:frame="1"/>
        </w:rPr>
        <w:t></w:t>
      </w:r>
      <w:r w:rsidRPr="00F1496B">
        <w:rPr>
          <w:color w:val="002060"/>
          <w:sz w:val="14"/>
          <w:szCs w:val="14"/>
          <w:bdr w:val="none" w:sz="0" w:space="0" w:color="auto" w:frame="1"/>
        </w:rPr>
        <w:t>         </w:t>
      </w:r>
      <w:r w:rsidRPr="00F1496B">
        <w:rPr>
          <w:rFonts w:ascii="Arial" w:hAnsi="Arial" w:cs="Arial"/>
          <w:i/>
          <w:iCs/>
          <w:color w:val="002060"/>
          <w:sz w:val="22"/>
          <w:szCs w:val="22"/>
          <w:bdr w:val="none" w:sz="0" w:space="0" w:color="auto" w:frame="1"/>
        </w:rPr>
        <w:t>a biometric residence permit</w:t>
      </w:r>
    </w:p>
    <w:p w14:paraId="5AA7BE5D" w14:textId="77777777" w:rsidR="005A0033" w:rsidRPr="00F1496B"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F1496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A new </w:t>
      </w:r>
      <w:hyperlink r:id="rId20" w:tgtFrame="_blank" w:history="1">
        <w:r w:rsidRPr="00F1496B">
          <w:rPr>
            <w:rStyle w:val="Hyperlink"/>
            <w:rFonts w:ascii="Arial" w:hAnsi="Arial" w:cs="Arial"/>
            <w:i/>
            <w:iCs/>
            <w:color w:val="002060"/>
            <w:sz w:val="22"/>
            <w:szCs w:val="22"/>
            <w:bdr w:val="none" w:sz="0" w:space="0" w:color="auto" w:frame="1"/>
          </w:rPr>
          <w:t>points-based immigration system</w:t>
        </w:r>
      </w:hyperlink>
      <w:r w:rsidRPr="00F1496B">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1" w:tgtFrame="_blank" w:history="1">
        <w:r w:rsidRPr="00F1496B">
          <w:rPr>
            <w:rStyle w:val="Hyperlink"/>
            <w:rFonts w:ascii="Arial" w:hAnsi="Arial" w:cs="Arial"/>
            <w:i/>
            <w:iCs/>
            <w:color w:val="002060"/>
            <w:sz w:val="22"/>
            <w:szCs w:val="22"/>
            <w:bdr w:val="none" w:sz="0" w:space="0" w:color="auto" w:frame="1"/>
          </w:rPr>
          <w:t>EU settlement scheme</w:t>
        </w:r>
      </w:hyperlink>
      <w:r w:rsidRPr="00F1496B">
        <w:rPr>
          <w:rFonts w:ascii="Arial" w:hAnsi="Arial" w:cs="Arial"/>
          <w:i/>
          <w:iCs/>
          <w:color w:val="002060"/>
          <w:sz w:val="22"/>
          <w:szCs w:val="22"/>
          <w:bdr w:val="none" w:sz="0" w:space="0" w:color="auto" w:frame="1"/>
        </w:rPr>
        <w:t>.</w:t>
      </w:r>
    </w:p>
    <w:p w14:paraId="35C11283" w14:textId="77777777" w:rsidR="005A0033" w:rsidRPr="00F1496B"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F1496B" w:rsidRDefault="005A0033" w:rsidP="005A0033">
      <w:pPr>
        <w:pStyle w:val="NormalWeb"/>
        <w:shd w:val="clear" w:color="auto" w:fill="FFFFFF"/>
        <w:spacing w:after="0"/>
        <w:rPr>
          <w:rFonts w:ascii="Calibri" w:hAnsi="Calibri" w:cs="Calibri"/>
          <w:color w:val="002060"/>
          <w:sz w:val="22"/>
          <w:szCs w:val="22"/>
        </w:rPr>
      </w:pPr>
      <w:r w:rsidRPr="00F1496B">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2" w:anchor="skilled-workers" w:tgtFrame="_blank" w:history="1">
        <w:r w:rsidRPr="00F1496B">
          <w:rPr>
            <w:rStyle w:val="Hyperlink"/>
            <w:rFonts w:ascii="Arial" w:hAnsi="Arial" w:cs="Arial"/>
            <w:i/>
            <w:iCs/>
            <w:color w:val="002060"/>
            <w:sz w:val="22"/>
            <w:szCs w:val="22"/>
            <w:bdr w:val="none" w:sz="0" w:space="0" w:color="auto" w:frame="1"/>
          </w:rPr>
          <w:t>skilled worker visa</w:t>
        </w:r>
      </w:hyperlink>
      <w:r w:rsidRPr="00F1496B">
        <w:rPr>
          <w:rFonts w:ascii="Arial" w:hAnsi="Arial" w:cs="Arial"/>
          <w:i/>
          <w:iCs/>
          <w:color w:val="002060"/>
          <w:sz w:val="22"/>
          <w:szCs w:val="22"/>
          <w:bdr w:val="none" w:sz="0" w:space="0" w:color="auto" w:frame="1"/>
        </w:rPr>
        <w:t>.  A </w:t>
      </w:r>
      <w:hyperlink r:id="rId23" w:tgtFrame="_blank" w:history="1">
        <w:r w:rsidRPr="00F1496B">
          <w:rPr>
            <w:rStyle w:val="Hyperlink"/>
            <w:rFonts w:ascii="Arial" w:hAnsi="Arial" w:cs="Arial"/>
            <w:i/>
            <w:iCs/>
            <w:color w:val="002060"/>
            <w:sz w:val="22"/>
            <w:szCs w:val="22"/>
            <w:bdr w:val="none" w:sz="0" w:space="0" w:color="auto" w:frame="1"/>
          </w:rPr>
          <w:t>Health and Care Worker visa</w:t>
        </w:r>
      </w:hyperlink>
      <w:r w:rsidRPr="00F1496B">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1496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F1496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1496B">
        <w:rPr>
          <w:rFonts w:ascii="Arial" w:hAnsi="Arial" w:cs="Arial"/>
          <w:b/>
          <w:bCs/>
          <w:i/>
          <w:iCs/>
          <w:color w:val="002060"/>
          <w:sz w:val="22"/>
          <w:szCs w:val="22"/>
          <w:bdr w:val="none" w:sz="0" w:space="0" w:color="auto" w:frame="1"/>
        </w:rPr>
        <w:t>EU settlement scheme</w:t>
      </w:r>
    </w:p>
    <w:p w14:paraId="07FAD086" w14:textId="77777777" w:rsidR="005A0033" w:rsidRPr="00F1496B"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F1496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lastRenderedPageBreak/>
        <w:t>Free movement with the European Union (EU) ended on 31 December 2020 and there are new arrangements for EU citizens.</w:t>
      </w:r>
    </w:p>
    <w:p w14:paraId="72A76E05" w14:textId="77777777" w:rsidR="005A0033" w:rsidRPr="00F1496B"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F1496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4" w:tgtFrame="_blank" w:history="1">
        <w:r w:rsidRPr="00F1496B">
          <w:rPr>
            <w:rStyle w:val="Hyperlink"/>
            <w:rFonts w:ascii="Arial" w:hAnsi="Arial" w:cs="Arial"/>
            <w:i/>
            <w:iCs/>
            <w:color w:val="002060"/>
            <w:sz w:val="22"/>
            <w:szCs w:val="22"/>
            <w:bdr w:val="none" w:sz="0" w:space="0" w:color="auto" w:frame="1"/>
          </w:rPr>
          <w:t>scheme</w:t>
        </w:r>
      </w:hyperlink>
      <w:r w:rsidRPr="00F1496B">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5" w:tgtFrame="_blank" w:history="1">
        <w:r w:rsidRPr="00F1496B">
          <w:rPr>
            <w:rStyle w:val="Hyperlink"/>
            <w:rFonts w:ascii="Arial" w:hAnsi="Arial" w:cs="Arial"/>
            <w:i/>
            <w:iCs/>
            <w:color w:val="002060"/>
            <w:sz w:val="22"/>
            <w:szCs w:val="22"/>
            <w:bdr w:val="none" w:sz="0" w:space="0" w:color="auto" w:frame="1"/>
          </w:rPr>
          <w:t>EU settlement scheme</w:t>
        </w:r>
      </w:hyperlink>
      <w:r w:rsidRPr="00F1496B">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F1496B">
        <w:rPr>
          <w:rFonts w:ascii="Arial" w:hAnsi="Arial" w:cs="Arial"/>
          <w:i/>
          <w:iCs/>
          <w:color w:val="002060"/>
          <w:sz w:val="22"/>
          <w:szCs w:val="22"/>
          <w:bdr w:val="none" w:sz="0" w:space="0" w:color="auto" w:frame="1"/>
        </w:rPr>
        <w:t>  </w:t>
      </w:r>
    </w:p>
    <w:p w14:paraId="2C321B42" w14:textId="77777777" w:rsidR="000D5B1B" w:rsidRPr="00F1496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F1496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EU, EEA or Swiss nationals are strongly encouraged to join the </w:t>
      </w:r>
      <w:hyperlink r:id="rId26" w:tgtFrame="_blank" w:history="1">
        <w:r w:rsidRPr="00F1496B">
          <w:rPr>
            <w:i/>
            <w:iCs/>
            <w:color w:val="002060"/>
            <w:sz w:val="22"/>
            <w:szCs w:val="22"/>
          </w:rPr>
          <w:t>EU Settlement Scheme</w:t>
        </w:r>
      </w:hyperlink>
      <w:r w:rsidRPr="00F1496B">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1496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 </w:t>
      </w:r>
    </w:p>
    <w:p w14:paraId="3C8C5D34" w14:textId="77777777" w:rsidR="000D5B1B" w:rsidRPr="00F1496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F1496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1496B">
        <w:rPr>
          <w:rFonts w:ascii="Arial" w:hAnsi="Arial" w:cs="Arial"/>
          <w:i/>
          <w:iCs/>
          <w:color w:val="002060"/>
          <w:sz w:val="22"/>
          <w:szCs w:val="22"/>
          <w:bdr w:val="none" w:sz="0" w:space="0" w:color="auto" w:frame="1"/>
        </w:rPr>
        <w:t> </w:t>
      </w:r>
    </w:p>
    <w:p w14:paraId="0D1590AF" w14:textId="77777777" w:rsidR="000D5B1B" w:rsidRPr="00F1496B" w:rsidRDefault="000D5B1B" w:rsidP="000D5B1B">
      <w:pPr>
        <w:pStyle w:val="NormalWeb"/>
        <w:shd w:val="clear" w:color="auto" w:fill="FFFFFF"/>
        <w:spacing w:after="0"/>
        <w:jc w:val="both"/>
        <w:rPr>
          <w:rFonts w:ascii="Calibri" w:hAnsi="Calibri" w:cs="Calibri"/>
          <w:color w:val="002060"/>
          <w:sz w:val="22"/>
          <w:szCs w:val="22"/>
        </w:rPr>
      </w:pPr>
      <w:r w:rsidRPr="00F1496B">
        <w:rPr>
          <w:rFonts w:ascii="Arial" w:hAnsi="Arial" w:cs="Arial"/>
          <w:i/>
          <w:iCs/>
          <w:color w:val="002060"/>
          <w:sz w:val="22"/>
          <w:szCs w:val="22"/>
          <w:bdr w:val="none" w:sz="0" w:space="0" w:color="auto" w:frame="1"/>
        </w:rPr>
        <w:t>Further information:</w:t>
      </w:r>
      <w:r w:rsidRPr="00F1496B">
        <w:rPr>
          <w:rFonts w:ascii="Arial" w:hAnsi="Arial" w:cs="Arial"/>
          <w:color w:val="002060"/>
          <w:bdr w:val="none" w:sz="0" w:space="0" w:color="auto" w:frame="1"/>
        </w:rPr>
        <w:t> </w:t>
      </w:r>
      <w:hyperlink r:id="rId27" w:tgtFrame="_blank" w:history="1">
        <w:r w:rsidRPr="00F1496B">
          <w:rPr>
            <w:rStyle w:val="Hyperlink"/>
            <w:rFonts w:ascii="Arial" w:hAnsi="Arial" w:cs="Arial"/>
            <w:color w:val="002060"/>
            <w:bdr w:val="none" w:sz="0" w:space="0" w:color="auto" w:frame="1"/>
          </w:rPr>
          <w:t>https://www.gov.uk/settled-status-eu-citizens-families</w:t>
        </w:r>
      </w:hyperlink>
      <w:r w:rsidRPr="00F1496B">
        <w:rPr>
          <w:rFonts w:ascii="Arial" w:hAnsi="Arial" w:cs="Arial"/>
          <w:color w:val="002060"/>
          <w:bdr w:val="none" w:sz="0" w:space="0" w:color="auto" w:frame="1"/>
        </w:rPr>
        <w:t>.</w:t>
      </w:r>
    </w:p>
    <w:p w14:paraId="0F5C2EF7" w14:textId="77777777" w:rsidR="005A0033" w:rsidRPr="00F1496B" w:rsidRDefault="005A0033" w:rsidP="008A52ED">
      <w:pPr>
        <w:rPr>
          <w:rFonts w:ascii="Arial" w:hAnsi="Arial" w:cs="Arial"/>
          <w:color w:val="002060"/>
          <w:sz w:val="22"/>
          <w:szCs w:val="22"/>
        </w:rPr>
      </w:pPr>
    </w:p>
    <w:p w14:paraId="5E8285B5" w14:textId="54015657" w:rsidR="008A52ED" w:rsidRPr="00F1496B" w:rsidRDefault="008A52ED" w:rsidP="008A52ED">
      <w:pPr>
        <w:rPr>
          <w:rFonts w:ascii="Arial" w:hAnsi="Arial" w:cs="Arial"/>
          <w:color w:val="002060"/>
          <w:sz w:val="22"/>
          <w:szCs w:val="22"/>
        </w:rPr>
      </w:pPr>
      <w:r w:rsidRPr="00F1496B">
        <w:rPr>
          <w:rFonts w:ascii="Arial" w:hAnsi="Arial" w:cs="Arial"/>
          <w:color w:val="002060"/>
          <w:sz w:val="22"/>
          <w:szCs w:val="22"/>
        </w:rPr>
        <w:t>Applicants must have full GMC Registration, a license to practise</w:t>
      </w:r>
      <w:r w:rsidR="000C537C" w:rsidRPr="00F1496B">
        <w:rPr>
          <w:rFonts w:ascii="Arial" w:hAnsi="Arial" w:cs="Arial"/>
          <w:color w:val="002060"/>
          <w:sz w:val="22"/>
          <w:szCs w:val="22"/>
        </w:rPr>
        <w:t xml:space="preserve"> </w:t>
      </w:r>
      <w:r w:rsidRPr="00F1496B">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F1496B">
        <w:rPr>
          <w:rFonts w:ascii="Arial" w:hAnsi="Arial" w:cs="Arial"/>
          <w:color w:val="002060"/>
          <w:sz w:val="22"/>
          <w:szCs w:val="22"/>
        </w:rPr>
        <w:t xml:space="preserve">or </w:t>
      </w:r>
      <w:r w:rsidRPr="00F1496B">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F1496B" w:rsidRDefault="00C92639" w:rsidP="00C92639">
      <w:pPr>
        <w:rPr>
          <w:rFonts w:ascii="Arial" w:hAnsi="Arial" w:cs="Arial"/>
          <w:color w:val="002060"/>
        </w:rPr>
      </w:pPr>
    </w:p>
    <w:p w14:paraId="3458AEBC" w14:textId="77777777" w:rsidR="008502BD" w:rsidRPr="00F1496B" w:rsidRDefault="008502BD" w:rsidP="00C92639">
      <w:pPr>
        <w:rPr>
          <w:rFonts w:ascii="Arial" w:hAnsi="Arial" w:cs="Arial"/>
          <w:color w:val="002060"/>
        </w:rPr>
      </w:pPr>
      <w:r w:rsidRPr="00F1496B">
        <w:rPr>
          <w:b/>
          <w:color w:val="002060"/>
        </w:rPr>
        <w:t xml:space="preserve">For further information regarding NHS Greater Glasgow and Clyde and its hospitals, please visit our website </w:t>
      </w:r>
      <w:hyperlink r:id="rId28" w:history="1">
        <w:r w:rsidRPr="00F1496B">
          <w:rPr>
            <w:rStyle w:val="Hyperlink"/>
            <w:b/>
            <w:color w:val="002060"/>
          </w:rPr>
          <w:t>www.nhs.ggc.org.uk</w:t>
        </w:r>
      </w:hyperlink>
    </w:p>
    <w:p w14:paraId="493437F1" w14:textId="77777777" w:rsidR="009241F2" w:rsidRPr="00F1496B" w:rsidRDefault="009241F2" w:rsidP="00315293">
      <w:pPr>
        <w:kinsoku w:val="0"/>
        <w:overflowPunct w:val="0"/>
        <w:jc w:val="both"/>
        <w:rPr>
          <w:rFonts w:ascii="Arial" w:hAnsi="Arial" w:cs="Arial"/>
          <w:b/>
          <w:color w:val="002060"/>
        </w:rPr>
      </w:pPr>
    </w:p>
    <w:p w14:paraId="7352E3A0" w14:textId="77777777" w:rsidR="00294E61" w:rsidRPr="00F1496B" w:rsidRDefault="00294E61" w:rsidP="009241F2">
      <w:pPr>
        <w:kinsoku w:val="0"/>
        <w:overflowPunct w:val="0"/>
        <w:jc w:val="both"/>
        <w:rPr>
          <w:rFonts w:ascii="Arial" w:hAnsi="Arial" w:cs="Arial"/>
          <w:b/>
          <w:bCs/>
          <w:color w:val="002060"/>
          <w:sz w:val="32"/>
          <w:szCs w:val="32"/>
        </w:rPr>
      </w:pPr>
    </w:p>
    <w:p w14:paraId="4DF3717A" w14:textId="77777777" w:rsidR="00294E61" w:rsidRPr="00F1496B" w:rsidRDefault="00294E61" w:rsidP="009241F2">
      <w:pPr>
        <w:kinsoku w:val="0"/>
        <w:overflowPunct w:val="0"/>
        <w:jc w:val="both"/>
        <w:rPr>
          <w:rFonts w:ascii="Arial" w:hAnsi="Arial" w:cs="Arial"/>
          <w:b/>
          <w:bCs/>
          <w:color w:val="002060"/>
          <w:sz w:val="32"/>
          <w:szCs w:val="32"/>
        </w:rPr>
      </w:pPr>
    </w:p>
    <w:p w14:paraId="0F553502" w14:textId="77777777" w:rsidR="00294E61" w:rsidRPr="00F1496B" w:rsidRDefault="00294E61" w:rsidP="009241F2">
      <w:pPr>
        <w:kinsoku w:val="0"/>
        <w:overflowPunct w:val="0"/>
        <w:jc w:val="both"/>
        <w:rPr>
          <w:rFonts w:ascii="Arial" w:hAnsi="Arial" w:cs="Arial"/>
          <w:b/>
          <w:bCs/>
          <w:color w:val="002060"/>
          <w:sz w:val="32"/>
          <w:szCs w:val="32"/>
        </w:rPr>
      </w:pPr>
    </w:p>
    <w:p w14:paraId="52DF3F7A" w14:textId="77777777" w:rsidR="00294E61" w:rsidRPr="00F1496B" w:rsidRDefault="00294E61" w:rsidP="009241F2">
      <w:pPr>
        <w:kinsoku w:val="0"/>
        <w:overflowPunct w:val="0"/>
        <w:jc w:val="both"/>
        <w:rPr>
          <w:rFonts w:ascii="Arial" w:hAnsi="Arial" w:cs="Arial"/>
          <w:b/>
          <w:bCs/>
          <w:color w:val="002060"/>
          <w:sz w:val="32"/>
          <w:szCs w:val="32"/>
        </w:rPr>
      </w:pPr>
    </w:p>
    <w:p w14:paraId="59931C89" w14:textId="77777777" w:rsidR="00294E61" w:rsidRPr="00F1496B" w:rsidRDefault="00294E61" w:rsidP="009241F2">
      <w:pPr>
        <w:kinsoku w:val="0"/>
        <w:overflowPunct w:val="0"/>
        <w:jc w:val="both"/>
        <w:rPr>
          <w:rFonts w:ascii="Arial" w:hAnsi="Arial" w:cs="Arial"/>
          <w:b/>
          <w:bCs/>
          <w:color w:val="002060"/>
          <w:sz w:val="32"/>
          <w:szCs w:val="32"/>
        </w:rPr>
      </w:pPr>
    </w:p>
    <w:p w14:paraId="7BBA9F37" w14:textId="77777777" w:rsidR="00294E61" w:rsidRPr="00F1496B" w:rsidRDefault="00294E61" w:rsidP="009241F2">
      <w:pPr>
        <w:kinsoku w:val="0"/>
        <w:overflowPunct w:val="0"/>
        <w:jc w:val="both"/>
        <w:rPr>
          <w:rFonts w:ascii="Arial" w:hAnsi="Arial" w:cs="Arial"/>
          <w:b/>
          <w:bCs/>
          <w:color w:val="002060"/>
          <w:sz w:val="32"/>
          <w:szCs w:val="32"/>
        </w:rPr>
      </w:pPr>
    </w:p>
    <w:p w14:paraId="417AECF4" w14:textId="77777777" w:rsidR="00294E61" w:rsidRPr="00F1496B" w:rsidRDefault="00294E61" w:rsidP="009241F2">
      <w:pPr>
        <w:kinsoku w:val="0"/>
        <w:overflowPunct w:val="0"/>
        <w:jc w:val="both"/>
        <w:rPr>
          <w:rFonts w:ascii="Arial" w:hAnsi="Arial" w:cs="Arial"/>
          <w:b/>
          <w:bCs/>
          <w:color w:val="002060"/>
          <w:sz w:val="32"/>
          <w:szCs w:val="32"/>
        </w:rPr>
      </w:pPr>
    </w:p>
    <w:p w14:paraId="23E11CBE" w14:textId="77777777" w:rsidR="00294E61" w:rsidRPr="00F1496B" w:rsidRDefault="00294E61" w:rsidP="009241F2">
      <w:pPr>
        <w:kinsoku w:val="0"/>
        <w:overflowPunct w:val="0"/>
        <w:jc w:val="both"/>
        <w:rPr>
          <w:rFonts w:ascii="Arial" w:hAnsi="Arial" w:cs="Arial"/>
          <w:b/>
          <w:bCs/>
          <w:color w:val="002060"/>
          <w:sz w:val="32"/>
          <w:szCs w:val="32"/>
        </w:rPr>
      </w:pPr>
    </w:p>
    <w:p w14:paraId="0E185F2C" w14:textId="77777777" w:rsidR="00294E61" w:rsidRPr="00F1496B" w:rsidRDefault="00294E61" w:rsidP="009241F2">
      <w:pPr>
        <w:kinsoku w:val="0"/>
        <w:overflowPunct w:val="0"/>
        <w:jc w:val="both"/>
        <w:rPr>
          <w:rFonts w:ascii="Arial" w:hAnsi="Arial" w:cs="Arial"/>
          <w:b/>
          <w:bCs/>
          <w:color w:val="002060"/>
          <w:sz w:val="32"/>
          <w:szCs w:val="32"/>
        </w:rPr>
      </w:pPr>
    </w:p>
    <w:p w14:paraId="5807CCA9" w14:textId="77777777" w:rsidR="00294E61" w:rsidRPr="00F1496B" w:rsidRDefault="00294E61" w:rsidP="009241F2">
      <w:pPr>
        <w:kinsoku w:val="0"/>
        <w:overflowPunct w:val="0"/>
        <w:jc w:val="both"/>
        <w:rPr>
          <w:rFonts w:ascii="Arial" w:hAnsi="Arial" w:cs="Arial"/>
          <w:b/>
          <w:bCs/>
          <w:color w:val="002060"/>
          <w:sz w:val="32"/>
          <w:szCs w:val="32"/>
        </w:rPr>
      </w:pPr>
    </w:p>
    <w:p w14:paraId="3E4359A5" w14:textId="77777777" w:rsidR="00294E61" w:rsidRPr="00F1496B" w:rsidRDefault="00294E61" w:rsidP="009241F2">
      <w:pPr>
        <w:kinsoku w:val="0"/>
        <w:overflowPunct w:val="0"/>
        <w:jc w:val="both"/>
        <w:rPr>
          <w:rFonts w:ascii="Arial" w:hAnsi="Arial" w:cs="Arial"/>
          <w:b/>
          <w:bCs/>
          <w:color w:val="002060"/>
          <w:sz w:val="32"/>
          <w:szCs w:val="32"/>
        </w:rPr>
      </w:pPr>
    </w:p>
    <w:p w14:paraId="38D2D826" w14:textId="77777777" w:rsidR="00294E61" w:rsidRPr="00F1496B" w:rsidRDefault="00294E61" w:rsidP="009241F2">
      <w:pPr>
        <w:kinsoku w:val="0"/>
        <w:overflowPunct w:val="0"/>
        <w:jc w:val="both"/>
        <w:rPr>
          <w:rFonts w:ascii="Arial" w:hAnsi="Arial" w:cs="Arial"/>
          <w:b/>
          <w:bCs/>
          <w:color w:val="002060"/>
          <w:sz w:val="32"/>
          <w:szCs w:val="32"/>
        </w:rPr>
      </w:pPr>
    </w:p>
    <w:p w14:paraId="0BBAEF0B" w14:textId="77777777" w:rsidR="00294E61" w:rsidRPr="00F1496B" w:rsidRDefault="00294E61" w:rsidP="009241F2">
      <w:pPr>
        <w:kinsoku w:val="0"/>
        <w:overflowPunct w:val="0"/>
        <w:jc w:val="both"/>
        <w:rPr>
          <w:rFonts w:ascii="Arial" w:hAnsi="Arial" w:cs="Arial"/>
          <w:b/>
          <w:bCs/>
          <w:color w:val="002060"/>
          <w:sz w:val="32"/>
          <w:szCs w:val="32"/>
        </w:rPr>
      </w:pPr>
    </w:p>
    <w:p w14:paraId="1D71262E" w14:textId="77777777" w:rsidR="00294E61" w:rsidRPr="00F1496B" w:rsidRDefault="00294E61" w:rsidP="009241F2">
      <w:pPr>
        <w:kinsoku w:val="0"/>
        <w:overflowPunct w:val="0"/>
        <w:jc w:val="both"/>
        <w:rPr>
          <w:rFonts w:ascii="Arial" w:hAnsi="Arial" w:cs="Arial"/>
          <w:b/>
          <w:bCs/>
          <w:color w:val="002060"/>
          <w:sz w:val="32"/>
          <w:szCs w:val="32"/>
        </w:rPr>
      </w:pPr>
    </w:p>
    <w:p w14:paraId="18D27A7F" w14:textId="77777777" w:rsidR="00294E61" w:rsidRPr="00F1496B" w:rsidRDefault="00294E61" w:rsidP="009241F2">
      <w:pPr>
        <w:kinsoku w:val="0"/>
        <w:overflowPunct w:val="0"/>
        <w:jc w:val="both"/>
        <w:rPr>
          <w:rFonts w:ascii="Arial" w:hAnsi="Arial" w:cs="Arial"/>
          <w:b/>
          <w:bCs/>
          <w:color w:val="002060"/>
          <w:sz w:val="32"/>
          <w:szCs w:val="32"/>
        </w:rPr>
      </w:pPr>
    </w:p>
    <w:p w14:paraId="5DB20E0F" w14:textId="77777777" w:rsidR="00294E61" w:rsidRPr="00F1496B" w:rsidRDefault="00294E61" w:rsidP="009241F2">
      <w:pPr>
        <w:kinsoku w:val="0"/>
        <w:overflowPunct w:val="0"/>
        <w:jc w:val="both"/>
        <w:rPr>
          <w:rFonts w:ascii="Arial" w:hAnsi="Arial" w:cs="Arial"/>
          <w:b/>
          <w:bCs/>
          <w:color w:val="002060"/>
          <w:sz w:val="32"/>
          <w:szCs w:val="32"/>
        </w:rPr>
      </w:pPr>
    </w:p>
    <w:p w14:paraId="12D250EF" w14:textId="77777777" w:rsidR="00294E61" w:rsidRPr="00F1496B" w:rsidRDefault="00294E61" w:rsidP="009241F2">
      <w:pPr>
        <w:kinsoku w:val="0"/>
        <w:overflowPunct w:val="0"/>
        <w:jc w:val="both"/>
        <w:rPr>
          <w:rFonts w:ascii="Arial" w:hAnsi="Arial" w:cs="Arial"/>
          <w:b/>
          <w:bCs/>
          <w:color w:val="002060"/>
          <w:sz w:val="32"/>
          <w:szCs w:val="32"/>
        </w:rPr>
      </w:pPr>
    </w:p>
    <w:p w14:paraId="2977A17D" w14:textId="77777777" w:rsidR="00294E61" w:rsidRPr="00F1496B" w:rsidRDefault="00294E61" w:rsidP="009241F2">
      <w:pPr>
        <w:kinsoku w:val="0"/>
        <w:overflowPunct w:val="0"/>
        <w:jc w:val="both"/>
        <w:rPr>
          <w:rFonts w:ascii="Arial" w:hAnsi="Arial" w:cs="Arial"/>
          <w:b/>
          <w:bCs/>
          <w:color w:val="002060"/>
          <w:sz w:val="32"/>
          <w:szCs w:val="32"/>
        </w:rPr>
      </w:pPr>
    </w:p>
    <w:p w14:paraId="6D7B08E1" w14:textId="77777777" w:rsidR="00294E61" w:rsidRPr="00F1496B" w:rsidRDefault="00294E61" w:rsidP="009241F2">
      <w:pPr>
        <w:kinsoku w:val="0"/>
        <w:overflowPunct w:val="0"/>
        <w:jc w:val="both"/>
        <w:rPr>
          <w:rFonts w:ascii="Arial" w:hAnsi="Arial" w:cs="Arial"/>
          <w:b/>
          <w:bCs/>
          <w:color w:val="002060"/>
          <w:sz w:val="32"/>
          <w:szCs w:val="32"/>
        </w:rPr>
      </w:pPr>
    </w:p>
    <w:p w14:paraId="2410A317" w14:textId="77777777" w:rsidR="00294E61" w:rsidRPr="00F1496B" w:rsidRDefault="00294E61" w:rsidP="009241F2">
      <w:pPr>
        <w:kinsoku w:val="0"/>
        <w:overflowPunct w:val="0"/>
        <w:jc w:val="both"/>
        <w:rPr>
          <w:rFonts w:ascii="Arial" w:hAnsi="Arial" w:cs="Arial"/>
          <w:b/>
          <w:bCs/>
          <w:color w:val="002060"/>
          <w:sz w:val="32"/>
          <w:szCs w:val="32"/>
        </w:rPr>
      </w:pPr>
    </w:p>
    <w:p w14:paraId="6A907F26" w14:textId="77777777" w:rsidR="00294E61" w:rsidRPr="00F1496B" w:rsidRDefault="008502BD" w:rsidP="00294E61">
      <w:pPr>
        <w:kinsoku w:val="0"/>
        <w:overflowPunct w:val="0"/>
        <w:jc w:val="both"/>
        <w:rPr>
          <w:rFonts w:ascii="Arial" w:hAnsi="Arial" w:cs="Arial"/>
          <w:b/>
          <w:bCs/>
          <w:color w:val="002060"/>
          <w:sz w:val="32"/>
          <w:szCs w:val="32"/>
        </w:rPr>
      </w:pPr>
      <w:r w:rsidRPr="00F1496B">
        <w:rPr>
          <w:rFonts w:ascii="Arial" w:hAnsi="Arial" w:cs="Arial"/>
          <w:b/>
          <w:bCs/>
          <w:color w:val="002060"/>
          <w:sz w:val="32"/>
          <w:szCs w:val="32"/>
        </w:rPr>
        <w:lastRenderedPageBreak/>
        <w:t>Section 2:</w:t>
      </w:r>
    </w:p>
    <w:p w14:paraId="446AD48F" w14:textId="77777777" w:rsidR="00294E61" w:rsidRPr="00F1496B" w:rsidRDefault="00294E61" w:rsidP="00294E61">
      <w:pPr>
        <w:kinsoku w:val="0"/>
        <w:overflowPunct w:val="0"/>
        <w:jc w:val="both"/>
        <w:rPr>
          <w:rFonts w:ascii="Arial" w:hAnsi="Arial" w:cs="Arial"/>
          <w:b/>
          <w:bCs/>
          <w:color w:val="002060"/>
          <w:sz w:val="32"/>
          <w:szCs w:val="32"/>
        </w:rPr>
      </w:pPr>
    </w:p>
    <w:p w14:paraId="2DA821AF" w14:textId="77777777" w:rsidR="008148AA" w:rsidRPr="00F1496B" w:rsidRDefault="008148AA" w:rsidP="008148AA">
      <w:pPr>
        <w:jc w:val="both"/>
        <w:rPr>
          <w:rFonts w:ascii="Arial" w:hAnsi="Arial" w:cs="Arial"/>
          <w:b/>
          <w:color w:val="002060"/>
          <w:sz w:val="22"/>
          <w:szCs w:val="22"/>
        </w:rPr>
      </w:pPr>
      <w:r w:rsidRPr="00F1496B">
        <w:rPr>
          <w:rFonts w:ascii="Arial" w:hAnsi="Arial" w:cs="Arial"/>
          <w:b/>
          <w:color w:val="002060"/>
          <w:sz w:val="22"/>
          <w:szCs w:val="22"/>
        </w:rPr>
        <w:t>BACKGROUND INFORMATION</w:t>
      </w:r>
    </w:p>
    <w:p w14:paraId="18265222" w14:textId="77777777" w:rsidR="008148AA" w:rsidRPr="00F1496B" w:rsidRDefault="008148AA" w:rsidP="008148AA">
      <w:pPr>
        <w:pStyle w:val="Heading1"/>
        <w:ind w:left="108" w:firstLine="0"/>
        <w:jc w:val="both"/>
        <w:rPr>
          <w:rStyle w:val="Strong"/>
          <w:rFonts w:cs="Arial"/>
          <w:color w:val="002060"/>
          <w:sz w:val="22"/>
          <w:szCs w:val="22"/>
        </w:rPr>
      </w:pPr>
    </w:p>
    <w:p w14:paraId="5C155479" w14:textId="50C7B2E1" w:rsidR="008148AA" w:rsidRPr="00F1496B" w:rsidRDefault="008148AA" w:rsidP="008148AA">
      <w:pPr>
        <w:pStyle w:val="Heading1"/>
        <w:ind w:left="108" w:firstLine="0"/>
        <w:jc w:val="both"/>
        <w:rPr>
          <w:b w:val="0"/>
          <w:color w:val="002060"/>
          <w:sz w:val="22"/>
          <w:szCs w:val="22"/>
        </w:rPr>
      </w:pPr>
      <w:r w:rsidRPr="00F1496B">
        <w:rPr>
          <w:rStyle w:val="Strong"/>
          <w:rFonts w:cs="Arial"/>
          <w:color w:val="002060"/>
          <w:sz w:val="22"/>
          <w:szCs w:val="22"/>
        </w:rPr>
        <w:t>NHS Greater Glasgow and Clyde</w:t>
      </w:r>
      <w:r w:rsidRPr="00F1496B">
        <w:rPr>
          <w:color w:val="002060"/>
          <w:sz w:val="22"/>
          <w:szCs w:val="22"/>
        </w:rPr>
        <w:t xml:space="preserve"> </w:t>
      </w:r>
      <w:r w:rsidRPr="00F1496B">
        <w:rPr>
          <w:b w:val="0"/>
          <w:color w:val="002060"/>
          <w:sz w:val="22"/>
          <w:szCs w:val="22"/>
        </w:rPr>
        <w:t xml:space="preserve">(NHSGGC) is one of 14 regional NHS Boards in Scotland. </w:t>
      </w:r>
    </w:p>
    <w:p w14:paraId="260FC3DA" w14:textId="77777777" w:rsidR="008148AA" w:rsidRPr="00F1496B" w:rsidRDefault="008148AA" w:rsidP="008148AA">
      <w:pPr>
        <w:pStyle w:val="Heading1"/>
        <w:ind w:left="108" w:firstLine="0"/>
        <w:jc w:val="both"/>
        <w:rPr>
          <w:b w:val="0"/>
          <w:color w:val="002060"/>
          <w:sz w:val="22"/>
          <w:szCs w:val="22"/>
        </w:rPr>
      </w:pPr>
    </w:p>
    <w:p w14:paraId="395693E1" w14:textId="693B6147" w:rsidR="008148AA" w:rsidRPr="00F1496B" w:rsidRDefault="008148AA" w:rsidP="008148AA">
      <w:pPr>
        <w:pStyle w:val="Heading1"/>
        <w:ind w:left="108" w:firstLine="0"/>
        <w:jc w:val="both"/>
        <w:rPr>
          <w:b w:val="0"/>
          <w:color w:val="002060"/>
          <w:sz w:val="22"/>
          <w:szCs w:val="22"/>
        </w:rPr>
      </w:pPr>
      <w:r w:rsidRPr="00F1496B">
        <w:rPr>
          <w:b w:val="0"/>
          <w:color w:val="002060"/>
          <w:sz w:val="22"/>
          <w:szCs w:val="22"/>
        </w:rPr>
        <w:t xml:space="preserve">The Board provides strategic leadership and performance management for the entire local NHS system in the Greater Glasgow and Clyde area and ensures that services are delivered effectively and efficiently.  Responsible for the provision and management of the whole range of health services in this area including hospitals and General Practice, NHSGGC works alongside partnership organisations including Local Authorities and the voluntary sector.  NHSGGC serves a population of 1.2 million and employs around 38,000 staff – it is the largest NHS organisation in Scotland and one of the largest in the UK.   If you want to know more about the NHS in Scotland then please visit </w:t>
      </w:r>
      <w:hyperlink r:id="rId29" w:tgtFrame="_blank" w:tooltip="External link - Scottish Health on the Web" w:history="1">
        <w:r w:rsidRPr="00F1496B">
          <w:rPr>
            <w:rStyle w:val="Strong"/>
            <w:rFonts w:cs="Arial"/>
            <w:b/>
            <w:color w:val="002060"/>
            <w:sz w:val="22"/>
            <w:szCs w:val="22"/>
            <w:u w:val="single"/>
          </w:rPr>
          <w:t>www.show.scot.nhs.uk</w:t>
        </w:r>
      </w:hyperlink>
      <w:r w:rsidRPr="00F1496B">
        <w:rPr>
          <w:b w:val="0"/>
          <w:color w:val="002060"/>
          <w:sz w:val="22"/>
          <w:szCs w:val="22"/>
        </w:rPr>
        <w:t>.</w:t>
      </w:r>
    </w:p>
    <w:p w14:paraId="060C192C" w14:textId="77777777" w:rsidR="008148AA" w:rsidRPr="00F1496B" w:rsidRDefault="008148AA" w:rsidP="008148AA">
      <w:pPr>
        <w:pStyle w:val="NormalWeb"/>
        <w:jc w:val="both"/>
        <w:rPr>
          <w:rStyle w:val="Strong"/>
          <w:rFonts w:ascii="Arial" w:hAnsi="Arial" w:cs="Arial"/>
          <w:color w:val="002060"/>
          <w:sz w:val="22"/>
          <w:szCs w:val="22"/>
        </w:rPr>
      </w:pPr>
    </w:p>
    <w:p w14:paraId="4973E41F" w14:textId="1129A783" w:rsidR="008148AA" w:rsidRPr="00F1496B" w:rsidRDefault="008148AA" w:rsidP="008148AA">
      <w:pPr>
        <w:pStyle w:val="NormalWeb"/>
        <w:jc w:val="both"/>
        <w:rPr>
          <w:rFonts w:ascii="Arial" w:hAnsi="Arial" w:cs="Arial"/>
          <w:color w:val="002060"/>
          <w:sz w:val="22"/>
          <w:szCs w:val="22"/>
        </w:rPr>
      </w:pPr>
      <w:r w:rsidRPr="00F1496B">
        <w:rPr>
          <w:rStyle w:val="Strong"/>
          <w:rFonts w:ascii="Arial" w:hAnsi="Arial" w:cs="Arial"/>
          <w:color w:val="002060"/>
          <w:sz w:val="22"/>
          <w:szCs w:val="22"/>
        </w:rPr>
        <w:t xml:space="preserve"> NHS Greater Glasgow and Clyde’s purpose is to:</w:t>
      </w:r>
      <w:r w:rsidRPr="00F1496B">
        <w:rPr>
          <w:rFonts w:ascii="Arial" w:hAnsi="Arial" w:cs="Arial"/>
          <w:color w:val="002060"/>
          <w:sz w:val="22"/>
          <w:szCs w:val="22"/>
        </w:rPr>
        <w:t> </w:t>
      </w:r>
    </w:p>
    <w:p w14:paraId="7E035ABD" w14:textId="77777777" w:rsidR="008148AA" w:rsidRPr="00F1496B" w:rsidRDefault="008148AA" w:rsidP="008148AA">
      <w:pPr>
        <w:pStyle w:val="NormalWeb"/>
        <w:jc w:val="both"/>
        <w:rPr>
          <w:rFonts w:ascii="Arial" w:hAnsi="Arial" w:cs="Arial"/>
          <w:color w:val="002060"/>
          <w:sz w:val="22"/>
          <w:szCs w:val="22"/>
        </w:rPr>
      </w:pPr>
      <w:r w:rsidRPr="00F1496B">
        <w:rPr>
          <w:rFonts w:ascii="Arial" w:hAnsi="Arial" w:cs="Arial"/>
          <w:color w:val="002060"/>
          <w:sz w:val="22"/>
          <w:szCs w:val="22"/>
        </w:rPr>
        <w:t> “Deliver effective and high quality health services, to act to improve the health of our population and to do everything we can to address the wider social determinants of health which cause health inequalities”</w:t>
      </w:r>
    </w:p>
    <w:p w14:paraId="61BD10ED" w14:textId="77777777" w:rsidR="008148AA" w:rsidRPr="00F1496B" w:rsidRDefault="008148AA" w:rsidP="008148AA">
      <w:pPr>
        <w:pStyle w:val="NormalWeb"/>
        <w:jc w:val="both"/>
        <w:rPr>
          <w:rFonts w:ascii="Arial" w:hAnsi="Arial" w:cs="Arial"/>
          <w:color w:val="002060"/>
          <w:sz w:val="22"/>
          <w:szCs w:val="22"/>
        </w:rPr>
      </w:pPr>
      <w:r w:rsidRPr="00F1496B">
        <w:rPr>
          <w:rStyle w:val="Strong"/>
          <w:rFonts w:ascii="Arial" w:hAnsi="Arial" w:cs="Arial"/>
          <w:color w:val="002060"/>
          <w:sz w:val="22"/>
          <w:szCs w:val="22"/>
        </w:rPr>
        <w:t>Facts and Figures</w:t>
      </w:r>
    </w:p>
    <w:p w14:paraId="2D3F2F23"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Serves a population of 1.2 million </w:t>
      </w:r>
    </w:p>
    <w:p w14:paraId="6C001FCA"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Employs over 38,000 staff </w:t>
      </w:r>
    </w:p>
    <w:p w14:paraId="5BD06C90"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More than 300 GP Surgeries (General Practitioners) </w:t>
      </w:r>
    </w:p>
    <w:p w14:paraId="65E1A49B"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35 Hospitals of different types </w:t>
      </w:r>
    </w:p>
    <w:p w14:paraId="1C74B56A"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Dental Services in more than 270 locations </w:t>
      </w:r>
    </w:p>
    <w:p w14:paraId="44605496"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Almost 180 Optician practices </w:t>
      </w:r>
    </w:p>
    <w:p w14:paraId="3E99D75C"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Over 50 Health Centres and Clinics </w:t>
      </w:r>
    </w:p>
    <w:p w14:paraId="2EE7A83C" w14:textId="77777777" w:rsidR="008148AA" w:rsidRPr="00F1496B" w:rsidRDefault="008148AA" w:rsidP="008148AA">
      <w:pPr>
        <w:numPr>
          <w:ilvl w:val="0"/>
          <w:numId w:val="35"/>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More than 300 Pharmacies. </w:t>
      </w:r>
    </w:p>
    <w:p w14:paraId="082DC80A" w14:textId="77777777" w:rsidR="008148AA" w:rsidRPr="00F1496B" w:rsidRDefault="008148AA" w:rsidP="008148AA">
      <w:pPr>
        <w:pStyle w:val="NormalWeb"/>
        <w:rPr>
          <w:rFonts w:ascii="Arial" w:hAnsi="Arial" w:cs="Arial"/>
          <w:color w:val="002060"/>
          <w:sz w:val="22"/>
          <w:szCs w:val="22"/>
        </w:rPr>
      </w:pPr>
      <w:r w:rsidRPr="00F1496B">
        <w:rPr>
          <w:rStyle w:val="Strong"/>
          <w:rFonts w:ascii="Arial" w:hAnsi="Arial" w:cs="Arial"/>
          <w:color w:val="002060"/>
          <w:sz w:val="22"/>
          <w:szCs w:val="22"/>
        </w:rPr>
        <w:t>Area Covered</w:t>
      </w:r>
      <w:r w:rsidRPr="00F1496B">
        <w:rPr>
          <w:rFonts w:ascii="Arial" w:hAnsi="Arial" w:cs="Arial"/>
          <w:color w:val="002060"/>
          <w:sz w:val="22"/>
          <w:szCs w:val="22"/>
        </w:rPr>
        <w:br/>
        <w:t xml:space="preserve">From Gourock to Easterhouse, </w:t>
      </w:r>
      <w:proofErr w:type="spellStart"/>
      <w:r w:rsidRPr="00F1496B">
        <w:rPr>
          <w:rFonts w:ascii="Arial" w:hAnsi="Arial" w:cs="Arial"/>
          <w:color w:val="002060"/>
          <w:sz w:val="22"/>
          <w:szCs w:val="22"/>
        </w:rPr>
        <w:t>Lennoxtown</w:t>
      </w:r>
      <w:proofErr w:type="spellEnd"/>
      <w:r w:rsidRPr="00F1496B">
        <w:rPr>
          <w:rFonts w:ascii="Arial" w:hAnsi="Arial" w:cs="Arial"/>
          <w:color w:val="002060"/>
          <w:sz w:val="22"/>
          <w:szCs w:val="22"/>
        </w:rPr>
        <w:t xml:space="preserve"> to Eaglesham, Alexandria to Bishopbriggs, NHSGGC serves the people of:</w:t>
      </w:r>
    </w:p>
    <w:p w14:paraId="5F5FCA9F"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Style w:val="Strong"/>
          <w:rFonts w:ascii="Arial" w:hAnsi="Arial" w:cs="Arial"/>
          <w:b w:val="0"/>
          <w:color w:val="002060"/>
          <w:sz w:val="22"/>
          <w:szCs w:val="22"/>
        </w:rPr>
        <w:t>Inverclyde</w:t>
      </w:r>
      <w:r w:rsidRPr="00F1496B">
        <w:rPr>
          <w:rFonts w:ascii="Arial" w:hAnsi="Arial" w:cs="Arial"/>
          <w:color w:val="002060"/>
          <w:sz w:val="22"/>
          <w:szCs w:val="22"/>
        </w:rPr>
        <w:t xml:space="preserve"> </w:t>
      </w:r>
    </w:p>
    <w:p w14:paraId="78ED2F4B"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Style w:val="Strong"/>
          <w:rFonts w:ascii="Arial" w:hAnsi="Arial" w:cs="Arial"/>
          <w:b w:val="0"/>
          <w:color w:val="002060"/>
          <w:sz w:val="22"/>
          <w:szCs w:val="22"/>
        </w:rPr>
        <w:t>Renfrewshire</w:t>
      </w:r>
      <w:r w:rsidRPr="00F1496B">
        <w:rPr>
          <w:rFonts w:ascii="Arial" w:hAnsi="Arial" w:cs="Arial"/>
          <w:color w:val="002060"/>
          <w:sz w:val="22"/>
          <w:szCs w:val="22"/>
        </w:rPr>
        <w:t xml:space="preserve"> </w:t>
      </w:r>
    </w:p>
    <w:p w14:paraId="3E3C41EA"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Style w:val="Strong"/>
          <w:rFonts w:ascii="Arial" w:hAnsi="Arial" w:cs="Arial"/>
          <w:b w:val="0"/>
          <w:color w:val="002060"/>
          <w:sz w:val="22"/>
          <w:szCs w:val="22"/>
        </w:rPr>
        <w:t>East Renfrewshire</w:t>
      </w:r>
      <w:r w:rsidRPr="00F1496B">
        <w:rPr>
          <w:rFonts w:ascii="Arial" w:hAnsi="Arial" w:cs="Arial"/>
          <w:color w:val="002060"/>
          <w:sz w:val="22"/>
          <w:szCs w:val="22"/>
        </w:rPr>
        <w:t xml:space="preserve"> </w:t>
      </w:r>
    </w:p>
    <w:p w14:paraId="28B9769D"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Style w:val="Strong"/>
          <w:rFonts w:ascii="Arial" w:hAnsi="Arial" w:cs="Arial"/>
          <w:b w:val="0"/>
          <w:color w:val="002060"/>
          <w:sz w:val="22"/>
          <w:szCs w:val="22"/>
        </w:rPr>
        <w:t>Glasgow</w:t>
      </w:r>
      <w:r w:rsidRPr="00F1496B">
        <w:rPr>
          <w:rFonts w:ascii="Arial" w:hAnsi="Arial" w:cs="Arial"/>
          <w:color w:val="002060"/>
          <w:sz w:val="22"/>
          <w:szCs w:val="22"/>
        </w:rPr>
        <w:t xml:space="preserve"> </w:t>
      </w:r>
    </w:p>
    <w:p w14:paraId="6E083F3F"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Style w:val="Strong"/>
          <w:rFonts w:ascii="Arial" w:hAnsi="Arial" w:cs="Arial"/>
          <w:b w:val="0"/>
          <w:color w:val="002060"/>
          <w:sz w:val="22"/>
          <w:szCs w:val="22"/>
        </w:rPr>
        <w:t>East Dunbartonshire</w:t>
      </w:r>
      <w:r w:rsidRPr="00F1496B">
        <w:rPr>
          <w:rFonts w:ascii="Arial" w:hAnsi="Arial" w:cs="Arial"/>
          <w:color w:val="002060"/>
          <w:sz w:val="22"/>
          <w:szCs w:val="22"/>
        </w:rPr>
        <w:t xml:space="preserve"> </w:t>
      </w:r>
    </w:p>
    <w:p w14:paraId="4D6F4866"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Style w:val="Strong"/>
          <w:rFonts w:ascii="Arial" w:hAnsi="Arial" w:cs="Arial"/>
          <w:b w:val="0"/>
          <w:color w:val="002060"/>
          <w:sz w:val="22"/>
          <w:szCs w:val="22"/>
        </w:rPr>
        <w:t>West Dunbartonshire</w:t>
      </w:r>
      <w:r w:rsidRPr="00F1496B">
        <w:rPr>
          <w:rFonts w:ascii="Arial" w:hAnsi="Arial" w:cs="Arial"/>
          <w:color w:val="002060"/>
          <w:sz w:val="22"/>
          <w:szCs w:val="22"/>
        </w:rPr>
        <w:t xml:space="preserve"> </w:t>
      </w:r>
    </w:p>
    <w:p w14:paraId="41395C47" w14:textId="77777777" w:rsidR="008148AA" w:rsidRPr="00F1496B" w:rsidRDefault="008148AA" w:rsidP="008148AA">
      <w:pPr>
        <w:numPr>
          <w:ilvl w:val="0"/>
          <w:numId w:val="36"/>
        </w:num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and part of South Lanarkshire, including </w:t>
      </w:r>
      <w:r w:rsidRPr="00F1496B">
        <w:rPr>
          <w:rStyle w:val="Strong"/>
          <w:rFonts w:ascii="Arial" w:hAnsi="Arial" w:cs="Arial"/>
          <w:b w:val="0"/>
          <w:color w:val="002060"/>
          <w:sz w:val="22"/>
          <w:szCs w:val="22"/>
        </w:rPr>
        <w:t>Rutherglen and Cambuslang</w:t>
      </w:r>
      <w:r w:rsidRPr="00F1496B">
        <w:rPr>
          <w:rFonts w:ascii="Arial" w:hAnsi="Arial" w:cs="Arial"/>
          <w:color w:val="002060"/>
          <w:sz w:val="22"/>
          <w:szCs w:val="22"/>
        </w:rPr>
        <w:t xml:space="preserve">. </w:t>
      </w:r>
    </w:p>
    <w:p w14:paraId="5095E6DC" w14:textId="5727A8C0" w:rsidR="008148AA" w:rsidRPr="00F1496B" w:rsidRDefault="008148AA" w:rsidP="008148AA">
      <w:pPr>
        <w:jc w:val="both"/>
        <w:rPr>
          <w:rFonts w:ascii="Arial" w:hAnsi="Arial" w:cs="Arial"/>
          <w:b/>
          <w:bCs/>
          <w:color w:val="002060"/>
          <w:sz w:val="22"/>
          <w:szCs w:val="22"/>
          <w:lang w:val="en-US"/>
        </w:rPr>
      </w:pPr>
      <w:r w:rsidRPr="00F1496B">
        <w:rPr>
          <w:rFonts w:ascii="Arial" w:hAnsi="Arial" w:cs="Arial"/>
          <w:b/>
          <w:bCs/>
          <w:color w:val="002060"/>
          <w:sz w:val="22"/>
          <w:szCs w:val="22"/>
          <w:lang w:val="en-US"/>
        </w:rPr>
        <w:t xml:space="preserve">Acute Services Division </w:t>
      </w:r>
    </w:p>
    <w:p w14:paraId="2781A4F8" w14:textId="77777777" w:rsidR="008148AA" w:rsidRPr="00F1496B" w:rsidRDefault="008148AA" w:rsidP="008148AA">
      <w:pPr>
        <w:jc w:val="both"/>
        <w:rPr>
          <w:rFonts w:ascii="Arial" w:hAnsi="Arial" w:cs="Arial"/>
          <w:b/>
          <w:bCs/>
          <w:color w:val="002060"/>
          <w:sz w:val="22"/>
          <w:szCs w:val="22"/>
          <w:lang w:val="en-US"/>
        </w:rPr>
      </w:pPr>
    </w:p>
    <w:p w14:paraId="21C66250" w14:textId="77777777" w:rsidR="008148AA" w:rsidRPr="00F1496B" w:rsidRDefault="008148AA" w:rsidP="008148AA">
      <w:pPr>
        <w:jc w:val="both"/>
        <w:rPr>
          <w:rFonts w:ascii="Arial" w:hAnsi="Arial" w:cs="Arial"/>
          <w:color w:val="002060"/>
          <w:sz w:val="22"/>
          <w:szCs w:val="22"/>
          <w:lang w:val="en-US"/>
        </w:rPr>
      </w:pPr>
      <w:r w:rsidRPr="00F1496B">
        <w:rPr>
          <w:rFonts w:ascii="Arial" w:hAnsi="Arial" w:cs="Arial"/>
          <w:color w:val="002060"/>
          <w:sz w:val="22"/>
          <w:szCs w:val="22"/>
          <w:lang w:val="en-US"/>
        </w:rPr>
        <w:t xml:space="preserve">The Acute Services Division is the largest group of adult acute hospitals in Scotland. It enjoys close links with Glasgow’s three universities and makes a significant contribution to teaching at both undergraduate and postgraduate level. Research also has a high profile within the </w:t>
      </w:r>
      <w:proofErr w:type="spellStart"/>
      <w:r w:rsidRPr="00F1496B">
        <w:rPr>
          <w:rFonts w:ascii="Arial" w:hAnsi="Arial" w:cs="Arial"/>
          <w:color w:val="002060"/>
          <w:sz w:val="22"/>
          <w:szCs w:val="22"/>
          <w:lang w:val="en-US"/>
        </w:rPr>
        <w:t>organisation</w:t>
      </w:r>
      <w:proofErr w:type="spellEnd"/>
      <w:r w:rsidRPr="00F1496B">
        <w:rPr>
          <w:rFonts w:ascii="Arial" w:hAnsi="Arial" w:cs="Arial"/>
          <w:color w:val="002060"/>
          <w:sz w:val="22"/>
          <w:szCs w:val="22"/>
          <w:lang w:val="en-US"/>
        </w:rPr>
        <w:t>. Education facilities are provided at Glasgow Royal Infirmary and the Ambulatory Care Hospital at Stobhill Hospital.  The service in North Glasgow presently employs more than 14,300 staff serving a core catchment population of 560,000.</w:t>
      </w:r>
    </w:p>
    <w:p w14:paraId="52B6491D" w14:textId="77777777" w:rsidR="008148AA" w:rsidRPr="00F1496B" w:rsidRDefault="008148AA" w:rsidP="008148AA">
      <w:pPr>
        <w:jc w:val="both"/>
        <w:rPr>
          <w:rFonts w:ascii="Arial" w:hAnsi="Arial" w:cs="Arial"/>
          <w:color w:val="002060"/>
          <w:sz w:val="22"/>
          <w:szCs w:val="22"/>
          <w:lang w:val="en-US"/>
        </w:rPr>
      </w:pPr>
    </w:p>
    <w:p w14:paraId="361FC443" w14:textId="0E773165" w:rsidR="008148AA" w:rsidRPr="00F1496B" w:rsidRDefault="008148AA" w:rsidP="008148AA">
      <w:pPr>
        <w:jc w:val="both"/>
        <w:rPr>
          <w:rFonts w:ascii="Arial" w:hAnsi="Arial" w:cs="Arial"/>
          <w:b/>
          <w:color w:val="002060"/>
          <w:sz w:val="22"/>
          <w:szCs w:val="22"/>
          <w:lang w:val="en-US"/>
        </w:rPr>
      </w:pPr>
      <w:r w:rsidRPr="00F1496B">
        <w:rPr>
          <w:rFonts w:ascii="Arial" w:hAnsi="Arial" w:cs="Arial"/>
          <w:b/>
          <w:color w:val="002060"/>
          <w:sz w:val="22"/>
          <w:szCs w:val="22"/>
          <w:lang w:val="en-US"/>
        </w:rPr>
        <w:t xml:space="preserve">Glasgow Royal Infirmary (GRI) &amp; Stobhill Ambulatory Care Hospital (SACH) </w:t>
      </w:r>
    </w:p>
    <w:p w14:paraId="0DAE9948" w14:textId="77777777" w:rsidR="008148AA" w:rsidRPr="00F1496B" w:rsidRDefault="008148AA" w:rsidP="008148AA">
      <w:pPr>
        <w:jc w:val="both"/>
        <w:rPr>
          <w:rFonts w:ascii="Arial" w:hAnsi="Arial" w:cs="Arial"/>
          <w:color w:val="002060"/>
          <w:sz w:val="22"/>
          <w:szCs w:val="22"/>
          <w:lang w:val="en-US"/>
        </w:rPr>
      </w:pPr>
    </w:p>
    <w:p w14:paraId="7BB9194D"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lastRenderedPageBreak/>
        <w:t xml:space="preserve">Glasgow Royal Infirmary is one of the major teaching complexes of the University of Glasgow. It provides the Emergency Medicine service for the North Eastern districts of Glasgow and has inpatient beds in general medicine and related specialities, medicine for the elderly, general surgery, orthopaedics, plastic surgery and obstetrics and gynaecology.  There are also beds in intensive care, medical and surgical high dependency, and coronary care.  Following the closure of Stobhill Hospital March 2011 all acute medical beds, with the exception of some long-stay care of the elderly beds, are on the </w:t>
      </w:r>
      <w:smartTag w:uri="urn:schemas-microsoft-com:office:smarttags" w:element="stockticker">
        <w:r w:rsidRPr="00F1496B">
          <w:rPr>
            <w:rFonts w:ascii="Arial" w:hAnsi="Arial" w:cs="Arial"/>
            <w:color w:val="002060"/>
            <w:sz w:val="22"/>
            <w:szCs w:val="22"/>
          </w:rPr>
          <w:t>GRI</w:t>
        </w:r>
      </w:smartTag>
      <w:r w:rsidRPr="00F1496B">
        <w:rPr>
          <w:rFonts w:ascii="Arial" w:hAnsi="Arial" w:cs="Arial"/>
          <w:color w:val="002060"/>
          <w:sz w:val="22"/>
          <w:szCs w:val="22"/>
        </w:rPr>
        <w:t xml:space="preserve"> site.  The Stobhill Ambulatory Care Hospital (SACH) is a modern purpose built ACH providing a full range of out-patient and ambulatory care services including an ENP led Minor Injuries Unit (MIU).  Radiology, Cardiology and Respiratory diagnostic services are provided both at GRI and SACH.</w:t>
      </w:r>
    </w:p>
    <w:p w14:paraId="070C8C72" w14:textId="77777777" w:rsidR="008148AA" w:rsidRPr="00F1496B" w:rsidRDefault="008148AA" w:rsidP="008148AA">
      <w:pPr>
        <w:jc w:val="both"/>
        <w:rPr>
          <w:rFonts w:ascii="Arial" w:hAnsi="Arial" w:cs="Arial"/>
          <w:color w:val="002060"/>
          <w:sz w:val="22"/>
          <w:szCs w:val="22"/>
        </w:rPr>
      </w:pPr>
    </w:p>
    <w:p w14:paraId="0774B36E"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Staff at GRI and SACH are proud of the close inter-departmental links and co-operation. They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Strathclyde and Glasgow Caledonian Universities.  There is a dedicated hospital wide academic programme supported by a strong service educational commitment.  GRI and SACH are provided with dedicated education centres and IT support.  Both have excellent reputations in supporting and nurturing its clinical staff and also have an excellent reputation for under and post graduate training.  There are academic units in Anaesthetics, Cardiology, Human Nutrition, Medicine, Surgery, and Obstetrics and Gynaecology. </w:t>
      </w:r>
    </w:p>
    <w:p w14:paraId="2314376A" w14:textId="77777777" w:rsidR="008148AA" w:rsidRPr="00F1496B" w:rsidRDefault="008148AA" w:rsidP="008148AA">
      <w:pPr>
        <w:jc w:val="both"/>
        <w:rPr>
          <w:rFonts w:ascii="Arial" w:hAnsi="Arial" w:cs="Arial"/>
          <w:color w:val="002060"/>
          <w:sz w:val="22"/>
          <w:szCs w:val="22"/>
        </w:rPr>
      </w:pPr>
    </w:p>
    <w:p w14:paraId="599E96AD"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At </w:t>
      </w:r>
      <w:smartTag w:uri="urn:schemas-microsoft-com:office:smarttags" w:element="stockticker">
        <w:r w:rsidRPr="00F1496B">
          <w:rPr>
            <w:rFonts w:ascii="Arial" w:hAnsi="Arial" w:cs="Arial"/>
            <w:color w:val="002060"/>
            <w:sz w:val="22"/>
            <w:szCs w:val="22"/>
          </w:rPr>
          <w:t>GRI</w:t>
        </w:r>
      </w:smartTag>
      <w:r w:rsidRPr="00F1496B">
        <w:rPr>
          <w:rFonts w:ascii="Arial" w:hAnsi="Arial" w:cs="Arial"/>
          <w:color w:val="002060"/>
          <w:sz w:val="22"/>
          <w:szCs w:val="22"/>
        </w:rPr>
        <w:t xml:space="preserve"> medical emergencies are admitted via an Acute Assessment Unit (AAU) run by acute physicians or via the Emergency Department (ED) to an Acute Medical Receiving Unit (AMRU).  This comprises 4 geographically defined ward areas covered by specific specialty teams – General Medical, Respiratory, Gastroenterology and Medicine for the Elderly.  Where bed availability permits, patients with specific conditions are triaged to the appropriate specialty team e.g. patients with respiratory disease to the respiratory area. Four consultant physicians representing each speciality group take part in acute receiving each day in the AMU with morning and evening ward rounds. </w:t>
      </w:r>
    </w:p>
    <w:p w14:paraId="34075B64" w14:textId="77777777" w:rsidR="008148AA" w:rsidRPr="00F1496B" w:rsidRDefault="008148AA" w:rsidP="008148AA">
      <w:pPr>
        <w:jc w:val="both"/>
        <w:rPr>
          <w:rFonts w:ascii="Arial" w:hAnsi="Arial" w:cs="Arial"/>
          <w:color w:val="002060"/>
          <w:sz w:val="22"/>
          <w:szCs w:val="22"/>
        </w:rPr>
      </w:pPr>
    </w:p>
    <w:p w14:paraId="41E6BFEF"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Acute admissions to medicine range from 45 to 70 per day. Patients requiring a short stay are discharged from AMU. Those requiring longer stays are transferred ‘downstream’ to medical, care of elderly or cardiology beds. There are </w:t>
      </w:r>
      <w:r w:rsidRPr="00F1496B">
        <w:rPr>
          <w:rFonts w:ascii="Arial" w:hAnsi="Arial" w:cs="Arial"/>
          <w:b/>
          <w:color w:val="002060"/>
          <w:sz w:val="22"/>
          <w:szCs w:val="22"/>
        </w:rPr>
        <w:t xml:space="preserve">216 </w:t>
      </w:r>
      <w:r w:rsidRPr="00F1496B">
        <w:rPr>
          <w:rFonts w:ascii="Arial" w:hAnsi="Arial" w:cs="Arial"/>
          <w:color w:val="002060"/>
          <w:sz w:val="22"/>
          <w:szCs w:val="22"/>
        </w:rPr>
        <w:t xml:space="preserve">downstream medical beds split into specialty units/wards; Respiratory Medicine, Rheumatology, Gastroenterology, Diabetes and Endocrinology. Consultants from the department of medicine for the elderly (DOME) contribute to receiving duties, but also have 183 in-patient beds in a number of wards within Glasgow Royal Infirmary with additional rehabilitation beds at Lightburn Hospital and Stobhill Hospital. There is a separate Stroke Ward. </w:t>
      </w:r>
    </w:p>
    <w:p w14:paraId="4C5E007A" w14:textId="77777777" w:rsidR="008148AA" w:rsidRPr="00F1496B" w:rsidRDefault="008148AA" w:rsidP="008148AA">
      <w:pPr>
        <w:jc w:val="both"/>
        <w:outlineLvl w:val="0"/>
        <w:rPr>
          <w:rFonts w:ascii="Arial" w:hAnsi="Arial" w:cs="Arial"/>
          <w:b/>
          <w:color w:val="002060"/>
          <w:sz w:val="22"/>
          <w:szCs w:val="22"/>
        </w:rPr>
      </w:pPr>
    </w:p>
    <w:p w14:paraId="4D451B31" w14:textId="77777777" w:rsidR="008148AA" w:rsidRPr="00F1496B" w:rsidRDefault="008148AA" w:rsidP="008148AA">
      <w:pPr>
        <w:jc w:val="both"/>
        <w:outlineLvl w:val="0"/>
        <w:rPr>
          <w:rFonts w:ascii="Arial" w:hAnsi="Arial" w:cs="Arial"/>
          <w:b/>
          <w:color w:val="002060"/>
          <w:sz w:val="22"/>
          <w:szCs w:val="22"/>
        </w:rPr>
      </w:pPr>
      <w:r w:rsidRPr="00F1496B">
        <w:rPr>
          <w:rFonts w:ascii="Arial" w:hAnsi="Arial" w:cs="Arial"/>
          <w:b/>
          <w:color w:val="002060"/>
          <w:sz w:val="22"/>
          <w:szCs w:val="22"/>
        </w:rPr>
        <w:t>Contacts</w:t>
      </w:r>
    </w:p>
    <w:p w14:paraId="6F30FC97" w14:textId="77777777" w:rsidR="008148AA" w:rsidRPr="00F1496B" w:rsidRDefault="008148AA" w:rsidP="008148AA">
      <w:pPr>
        <w:jc w:val="both"/>
        <w:outlineLvl w:val="0"/>
        <w:rPr>
          <w:rFonts w:ascii="Arial" w:hAnsi="Arial" w:cs="Arial"/>
          <w:b/>
          <w:color w:val="002060"/>
          <w:sz w:val="22"/>
          <w:szCs w:val="22"/>
        </w:rPr>
      </w:pPr>
    </w:p>
    <w:p w14:paraId="45572C3C" w14:textId="77777777" w:rsidR="008148AA" w:rsidRPr="00F1496B" w:rsidRDefault="008148AA" w:rsidP="008148AA">
      <w:pPr>
        <w:outlineLvl w:val="0"/>
        <w:rPr>
          <w:rFonts w:ascii="Arial" w:hAnsi="Arial" w:cs="Arial"/>
          <w:b/>
          <w:color w:val="002060"/>
          <w:sz w:val="22"/>
          <w:szCs w:val="22"/>
        </w:rPr>
      </w:pPr>
      <w:r w:rsidRPr="00F1496B">
        <w:rPr>
          <w:rFonts w:ascii="Arial" w:hAnsi="Arial" w:cs="Arial"/>
          <w:b/>
          <w:color w:val="002060"/>
          <w:sz w:val="22"/>
          <w:szCs w:val="22"/>
        </w:rPr>
        <w:t>Dr David McCarey – Deputy Chief of Medicine &amp; Consultant Rheumatologist</w:t>
      </w:r>
    </w:p>
    <w:p w14:paraId="3C48CB8B" w14:textId="77777777" w:rsidR="008148AA" w:rsidRPr="00F1496B" w:rsidRDefault="008148AA" w:rsidP="008148AA">
      <w:pPr>
        <w:outlineLvl w:val="0"/>
        <w:rPr>
          <w:rFonts w:ascii="Arial" w:hAnsi="Arial" w:cs="Arial"/>
          <w:color w:val="002060"/>
          <w:sz w:val="22"/>
          <w:szCs w:val="22"/>
        </w:rPr>
      </w:pPr>
      <w:hyperlink r:id="rId30" w:history="1">
        <w:r w:rsidRPr="00F1496B">
          <w:rPr>
            <w:rStyle w:val="Hyperlink"/>
            <w:rFonts w:ascii="Arial" w:hAnsi="Arial" w:cs="Arial"/>
            <w:color w:val="002060"/>
            <w:sz w:val="22"/>
            <w:szCs w:val="22"/>
          </w:rPr>
          <w:t>David.McCarey@ggc.scot.nhs.uk</w:t>
        </w:r>
      </w:hyperlink>
      <w:r w:rsidRPr="00F1496B">
        <w:rPr>
          <w:rFonts w:ascii="Arial" w:hAnsi="Arial" w:cs="Arial"/>
          <w:color w:val="002060"/>
          <w:sz w:val="22"/>
          <w:szCs w:val="22"/>
        </w:rPr>
        <w:t xml:space="preserve"> </w:t>
      </w:r>
    </w:p>
    <w:p w14:paraId="4FB573DA" w14:textId="77777777" w:rsidR="008148AA" w:rsidRPr="00F1496B" w:rsidRDefault="008148AA" w:rsidP="008148AA">
      <w:pPr>
        <w:outlineLvl w:val="0"/>
        <w:rPr>
          <w:rFonts w:ascii="Arial" w:hAnsi="Arial" w:cs="Arial"/>
          <w:b/>
          <w:color w:val="002060"/>
          <w:sz w:val="22"/>
          <w:szCs w:val="22"/>
        </w:rPr>
      </w:pPr>
    </w:p>
    <w:p w14:paraId="7F2A62A9" w14:textId="77777777" w:rsidR="008148AA" w:rsidRPr="00F1496B" w:rsidRDefault="008148AA" w:rsidP="008148AA">
      <w:pPr>
        <w:outlineLvl w:val="0"/>
        <w:rPr>
          <w:rFonts w:ascii="Arial" w:hAnsi="Arial" w:cs="Arial"/>
          <w:b/>
          <w:color w:val="002060"/>
          <w:sz w:val="22"/>
          <w:szCs w:val="22"/>
        </w:rPr>
      </w:pPr>
      <w:r w:rsidRPr="00F1496B">
        <w:rPr>
          <w:rFonts w:ascii="Arial" w:hAnsi="Arial" w:cs="Arial"/>
          <w:b/>
          <w:color w:val="002060"/>
          <w:sz w:val="22"/>
          <w:szCs w:val="22"/>
        </w:rPr>
        <w:t>Prof Gerard McKay – Clinical Director for Medicine</w:t>
      </w:r>
    </w:p>
    <w:p w14:paraId="1817DFE3" w14:textId="77777777" w:rsidR="008148AA" w:rsidRPr="00F1496B" w:rsidRDefault="008148AA" w:rsidP="008148AA">
      <w:pPr>
        <w:outlineLvl w:val="0"/>
        <w:rPr>
          <w:rFonts w:ascii="Arial" w:hAnsi="Arial" w:cs="Arial"/>
          <w:color w:val="002060"/>
          <w:sz w:val="22"/>
          <w:szCs w:val="22"/>
        </w:rPr>
      </w:pPr>
      <w:r w:rsidRPr="00F1496B">
        <w:rPr>
          <w:rFonts w:ascii="Arial" w:hAnsi="Arial" w:cs="Arial"/>
          <w:color w:val="002060"/>
          <w:sz w:val="22"/>
          <w:szCs w:val="22"/>
        </w:rPr>
        <w:t xml:space="preserve">0141 201 6351 – </w:t>
      </w:r>
      <w:hyperlink r:id="rId31" w:history="1">
        <w:r w:rsidRPr="00F1496B">
          <w:rPr>
            <w:rStyle w:val="Hyperlink"/>
            <w:rFonts w:ascii="Arial" w:hAnsi="Arial" w:cs="Arial"/>
            <w:color w:val="002060"/>
            <w:sz w:val="22"/>
            <w:szCs w:val="22"/>
          </w:rPr>
          <w:t>Gerard.McKay@ggc.scot.nhs.uk</w:t>
        </w:r>
      </w:hyperlink>
    </w:p>
    <w:p w14:paraId="66F4CFEB" w14:textId="77777777" w:rsidR="008148AA" w:rsidRPr="00F1496B" w:rsidRDefault="008148AA" w:rsidP="008148AA">
      <w:pPr>
        <w:outlineLvl w:val="0"/>
        <w:rPr>
          <w:rFonts w:ascii="Arial" w:hAnsi="Arial" w:cs="Arial"/>
          <w:color w:val="002060"/>
          <w:sz w:val="22"/>
          <w:szCs w:val="22"/>
        </w:rPr>
      </w:pPr>
    </w:p>
    <w:p w14:paraId="58D95D03" w14:textId="77777777" w:rsidR="008148AA" w:rsidRPr="00F1496B" w:rsidRDefault="008148AA" w:rsidP="008148AA">
      <w:pPr>
        <w:outlineLvl w:val="0"/>
        <w:rPr>
          <w:rFonts w:ascii="Arial" w:hAnsi="Arial" w:cs="Arial"/>
          <w:b/>
          <w:color w:val="002060"/>
          <w:sz w:val="22"/>
          <w:szCs w:val="22"/>
        </w:rPr>
      </w:pPr>
      <w:r w:rsidRPr="00F1496B">
        <w:rPr>
          <w:rFonts w:ascii="Arial" w:hAnsi="Arial" w:cs="Arial"/>
          <w:b/>
          <w:color w:val="002060"/>
          <w:sz w:val="22"/>
          <w:szCs w:val="22"/>
        </w:rPr>
        <w:t>Mrs Rebecca Reid, General Manager ECMS / Gastroenterology &amp; Endoscopy Pan GGC</w:t>
      </w:r>
    </w:p>
    <w:p w14:paraId="25D2127C" w14:textId="77777777" w:rsidR="008148AA" w:rsidRPr="00F1496B" w:rsidRDefault="008148AA" w:rsidP="008148AA">
      <w:pPr>
        <w:outlineLvl w:val="0"/>
        <w:rPr>
          <w:rFonts w:ascii="Arial" w:hAnsi="Arial" w:cs="Arial"/>
          <w:color w:val="002060"/>
          <w:sz w:val="22"/>
          <w:szCs w:val="22"/>
        </w:rPr>
      </w:pPr>
      <w:r w:rsidRPr="00F1496B">
        <w:rPr>
          <w:rFonts w:ascii="Arial" w:hAnsi="Arial" w:cs="Arial"/>
          <w:color w:val="002060"/>
          <w:sz w:val="22"/>
          <w:szCs w:val="22"/>
        </w:rPr>
        <w:t xml:space="preserve">0141 201 6351 - </w:t>
      </w:r>
      <w:hyperlink r:id="rId32" w:history="1">
        <w:r w:rsidRPr="00F1496B">
          <w:rPr>
            <w:rStyle w:val="Hyperlink"/>
            <w:rFonts w:ascii="Arial" w:hAnsi="Arial" w:cs="Arial"/>
            <w:color w:val="002060"/>
            <w:sz w:val="22"/>
            <w:szCs w:val="22"/>
          </w:rPr>
          <w:t>Rebecca.reid2@ggc.scot.nhs.uk</w:t>
        </w:r>
      </w:hyperlink>
    </w:p>
    <w:p w14:paraId="071BE316" w14:textId="77777777" w:rsidR="008148AA" w:rsidRPr="00F1496B" w:rsidRDefault="008148AA" w:rsidP="008148AA">
      <w:pPr>
        <w:outlineLvl w:val="0"/>
        <w:rPr>
          <w:rFonts w:ascii="Arial" w:hAnsi="Arial" w:cs="Arial"/>
          <w:b/>
          <w:color w:val="002060"/>
          <w:sz w:val="22"/>
          <w:szCs w:val="22"/>
        </w:rPr>
      </w:pPr>
    </w:p>
    <w:p w14:paraId="57DD2FEC" w14:textId="77777777" w:rsidR="008148AA" w:rsidRPr="00F1496B" w:rsidRDefault="008148AA" w:rsidP="008148AA">
      <w:pPr>
        <w:jc w:val="both"/>
        <w:outlineLvl w:val="0"/>
        <w:rPr>
          <w:rFonts w:ascii="Arial" w:hAnsi="Arial" w:cs="Arial"/>
          <w:color w:val="002060"/>
          <w:sz w:val="22"/>
          <w:szCs w:val="22"/>
        </w:rPr>
      </w:pPr>
      <w:r w:rsidRPr="00F1496B">
        <w:rPr>
          <w:rFonts w:ascii="Arial" w:hAnsi="Arial" w:cs="Arial"/>
          <w:b/>
          <w:color w:val="002060"/>
          <w:sz w:val="22"/>
          <w:szCs w:val="22"/>
        </w:rPr>
        <w:t>The Rheumatology   Department</w:t>
      </w:r>
    </w:p>
    <w:p w14:paraId="5B844507"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Rheumatology outpatient services are provided at </w:t>
      </w:r>
      <w:proofErr w:type="spellStart"/>
      <w:r w:rsidRPr="00F1496B">
        <w:rPr>
          <w:rFonts w:ascii="Arial" w:hAnsi="Arial" w:cs="Arial"/>
          <w:color w:val="002060"/>
          <w:sz w:val="22"/>
          <w:szCs w:val="22"/>
        </w:rPr>
        <w:t>nSACH</w:t>
      </w:r>
      <w:proofErr w:type="spellEnd"/>
      <w:r w:rsidRPr="00F1496B">
        <w:rPr>
          <w:rFonts w:ascii="Arial" w:hAnsi="Arial" w:cs="Arial"/>
          <w:color w:val="002060"/>
          <w:sz w:val="22"/>
          <w:szCs w:val="22"/>
        </w:rPr>
        <w:t xml:space="preserve"> and GRI, with inpatient beds at GRI. </w:t>
      </w:r>
    </w:p>
    <w:p w14:paraId="7C5904A4" w14:textId="77777777" w:rsidR="008148AA" w:rsidRPr="00F1496B" w:rsidRDefault="008148AA" w:rsidP="008148AA">
      <w:pPr>
        <w:jc w:val="both"/>
        <w:rPr>
          <w:rFonts w:ascii="Arial" w:hAnsi="Arial" w:cs="Arial"/>
          <w:color w:val="002060"/>
          <w:sz w:val="22"/>
          <w:szCs w:val="22"/>
        </w:rPr>
      </w:pPr>
    </w:p>
    <w:p w14:paraId="7E140561" w14:textId="77777777" w:rsidR="008148AA" w:rsidRPr="00F1496B" w:rsidRDefault="008148AA" w:rsidP="008148AA">
      <w:pPr>
        <w:jc w:val="both"/>
        <w:rPr>
          <w:rFonts w:ascii="Arial" w:hAnsi="Arial" w:cs="Arial"/>
          <w:b/>
          <w:color w:val="002060"/>
          <w:sz w:val="22"/>
          <w:szCs w:val="22"/>
        </w:rPr>
      </w:pPr>
      <w:r w:rsidRPr="00F1496B">
        <w:rPr>
          <w:rFonts w:ascii="Arial" w:hAnsi="Arial" w:cs="Arial"/>
          <w:b/>
          <w:color w:val="002060"/>
          <w:sz w:val="22"/>
          <w:szCs w:val="22"/>
        </w:rPr>
        <w:t xml:space="preserve">Rheumatology Team </w:t>
      </w:r>
    </w:p>
    <w:p w14:paraId="611F598A" w14:textId="77777777" w:rsidR="008148AA" w:rsidRPr="00F1496B" w:rsidRDefault="008148AA" w:rsidP="008148AA">
      <w:pPr>
        <w:jc w:val="both"/>
        <w:rPr>
          <w:rFonts w:ascii="Arial" w:hAnsi="Arial" w:cs="Arial"/>
          <w:b/>
          <w:color w:val="002060"/>
          <w:sz w:val="22"/>
          <w:szCs w:val="22"/>
        </w:rPr>
      </w:pPr>
    </w:p>
    <w:p w14:paraId="0ABAF45A" w14:textId="77777777" w:rsidR="008148AA" w:rsidRPr="00F1496B" w:rsidRDefault="008148AA" w:rsidP="008148AA">
      <w:pPr>
        <w:jc w:val="both"/>
        <w:rPr>
          <w:rFonts w:ascii="Arial" w:hAnsi="Arial" w:cs="Arial"/>
          <w:b/>
          <w:color w:val="002060"/>
          <w:sz w:val="22"/>
          <w:szCs w:val="22"/>
        </w:rPr>
      </w:pPr>
      <w:r w:rsidRPr="00F1496B">
        <w:rPr>
          <w:rFonts w:ascii="Arial" w:hAnsi="Arial" w:cs="Arial"/>
          <w:b/>
          <w:color w:val="002060"/>
          <w:sz w:val="22"/>
          <w:szCs w:val="22"/>
        </w:rPr>
        <w:t>Medical Team</w:t>
      </w:r>
    </w:p>
    <w:p w14:paraId="413CE5C8"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lastRenderedPageBreak/>
        <w:t xml:space="preserve">The advertised post is to join the existing medical team who consist of Consultants in Rheumatology.  The service has the support of specialty registrars, middle grade junior doctors and ward based cover by FY1 doctors.  Specialty registrars and middle grade doctors provide support to out-patient clinics. </w:t>
      </w:r>
    </w:p>
    <w:p w14:paraId="5847EF43" w14:textId="77777777" w:rsidR="008148AA" w:rsidRPr="00F1496B" w:rsidRDefault="008148AA" w:rsidP="008148AA">
      <w:pPr>
        <w:jc w:val="both"/>
        <w:rPr>
          <w:rFonts w:ascii="Arial" w:hAnsi="Arial" w:cs="Arial"/>
          <w:color w:val="002060"/>
          <w:sz w:val="22"/>
          <w:szCs w:val="22"/>
        </w:rPr>
      </w:pPr>
    </w:p>
    <w:p w14:paraId="5AB2D3BA" w14:textId="77777777" w:rsidR="008148AA" w:rsidRPr="00F1496B" w:rsidRDefault="008148AA" w:rsidP="008148AA">
      <w:pPr>
        <w:jc w:val="both"/>
        <w:rPr>
          <w:rFonts w:ascii="Arial" w:hAnsi="Arial" w:cs="Arial"/>
          <w:b/>
          <w:color w:val="002060"/>
          <w:sz w:val="22"/>
          <w:szCs w:val="22"/>
        </w:rPr>
      </w:pPr>
      <w:r w:rsidRPr="00F1496B">
        <w:rPr>
          <w:rFonts w:ascii="Arial" w:hAnsi="Arial" w:cs="Arial"/>
          <w:b/>
          <w:color w:val="002060"/>
          <w:sz w:val="22"/>
          <w:szCs w:val="22"/>
        </w:rPr>
        <w:t>Consultants</w:t>
      </w:r>
    </w:p>
    <w:p w14:paraId="1971601D"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Dr D McCarey </w:t>
      </w:r>
    </w:p>
    <w:p w14:paraId="2D80EE56"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Dr R Madhok</w:t>
      </w:r>
    </w:p>
    <w:p w14:paraId="46441CC1"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Dr A </w:t>
      </w:r>
      <w:proofErr w:type="spellStart"/>
      <w:r w:rsidRPr="00F1496B">
        <w:rPr>
          <w:rFonts w:ascii="Arial" w:hAnsi="Arial" w:cs="Arial"/>
          <w:color w:val="002060"/>
          <w:sz w:val="22"/>
          <w:szCs w:val="22"/>
        </w:rPr>
        <w:t>McEntegart</w:t>
      </w:r>
      <w:proofErr w:type="spellEnd"/>
    </w:p>
    <w:p w14:paraId="3E0FE4D7"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Dr H Wilson</w:t>
      </w:r>
    </w:p>
    <w:p w14:paraId="02CAE5F3"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Dr L McGregor </w:t>
      </w:r>
    </w:p>
    <w:p w14:paraId="3CE44696"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Dr L </w:t>
      </w:r>
      <w:proofErr w:type="spellStart"/>
      <w:r w:rsidRPr="00F1496B">
        <w:rPr>
          <w:rFonts w:ascii="Arial" w:hAnsi="Arial" w:cs="Arial"/>
          <w:color w:val="002060"/>
          <w:sz w:val="22"/>
          <w:szCs w:val="22"/>
        </w:rPr>
        <w:t>McGeoch</w:t>
      </w:r>
      <w:proofErr w:type="spellEnd"/>
    </w:p>
    <w:p w14:paraId="1C74C1E3"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Dr C Grigor</w:t>
      </w:r>
    </w:p>
    <w:p w14:paraId="463EE054"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Prof S Siebert</w:t>
      </w:r>
    </w:p>
    <w:p w14:paraId="7530DF90"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Prof N </w:t>
      </w:r>
      <w:proofErr w:type="spellStart"/>
      <w:r w:rsidRPr="00F1496B">
        <w:rPr>
          <w:rFonts w:ascii="Arial" w:hAnsi="Arial" w:cs="Arial"/>
          <w:color w:val="002060"/>
          <w:sz w:val="22"/>
          <w:szCs w:val="22"/>
        </w:rPr>
        <w:t>Basu</w:t>
      </w:r>
      <w:proofErr w:type="spellEnd"/>
    </w:p>
    <w:p w14:paraId="5F6FDE7C" w14:textId="77777777" w:rsidR="008148AA" w:rsidRPr="00F1496B" w:rsidRDefault="008148AA" w:rsidP="008148AA">
      <w:pPr>
        <w:pStyle w:val="Heading4"/>
        <w:rPr>
          <w:rFonts w:ascii="Arial" w:hAnsi="Arial" w:cs="Arial"/>
          <w:color w:val="002060"/>
          <w:sz w:val="22"/>
          <w:szCs w:val="22"/>
        </w:rPr>
      </w:pPr>
      <w:r w:rsidRPr="00F1496B">
        <w:rPr>
          <w:rFonts w:ascii="Arial" w:hAnsi="Arial" w:cs="Arial"/>
          <w:color w:val="002060"/>
          <w:sz w:val="22"/>
          <w:szCs w:val="22"/>
        </w:rPr>
        <w:t>Rheumatology Nurse Specialists</w:t>
      </w:r>
    </w:p>
    <w:p w14:paraId="61B717A8"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There are Rheumatology Nurse Specialist (RNS) across GGC who specialise in various areas of rheumatology in </w:t>
      </w:r>
      <w:proofErr w:type="spellStart"/>
      <w:r w:rsidRPr="00F1496B">
        <w:rPr>
          <w:rFonts w:ascii="Arial" w:hAnsi="Arial" w:cs="Arial"/>
          <w:color w:val="002060"/>
          <w:sz w:val="22"/>
          <w:szCs w:val="22"/>
        </w:rPr>
        <w:t>out</w:t>
      </w:r>
      <w:proofErr w:type="spellEnd"/>
      <w:r w:rsidRPr="00F1496B">
        <w:rPr>
          <w:rFonts w:ascii="Arial" w:hAnsi="Arial" w:cs="Arial"/>
          <w:color w:val="002060"/>
          <w:sz w:val="22"/>
          <w:szCs w:val="22"/>
        </w:rPr>
        <w:t xml:space="preserve"> patients and day units. The North Sector have Band 7 3.6WTE and Band 6 5.6 WTE who provide expert rheumatology clinical care. The RNS's play a key  role on improving the quality of care for rheumatology patients by reducing unplanned hospital admissions, facilitating early discharge, offering care at home and improving patient self-management skills. </w:t>
      </w:r>
    </w:p>
    <w:p w14:paraId="4813755A" w14:textId="77777777" w:rsidR="008148AA" w:rsidRPr="00F1496B" w:rsidRDefault="008148AA" w:rsidP="008148AA">
      <w:pPr>
        <w:jc w:val="both"/>
        <w:rPr>
          <w:rFonts w:ascii="Arial" w:hAnsi="Arial" w:cs="Arial"/>
          <w:color w:val="002060"/>
          <w:sz w:val="22"/>
          <w:szCs w:val="22"/>
        </w:rPr>
      </w:pPr>
    </w:p>
    <w:p w14:paraId="2D89D80F" w14:textId="77777777" w:rsidR="008148AA" w:rsidRPr="00F1496B" w:rsidRDefault="008148AA" w:rsidP="008148AA">
      <w:pPr>
        <w:jc w:val="both"/>
        <w:rPr>
          <w:rFonts w:ascii="Arial" w:hAnsi="Arial" w:cs="Arial"/>
          <w:b/>
          <w:color w:val="002060"/>
          <w:sz w:val="22"/>
          <w:szCs w:val="22"/>
        </w:rPr>
      </w:pPr>
      <w:r w:rsidRPr="00F1496B">
        <w:rPr>
          <w:rFonts w:ascii="Arial" w:hAnsi="Arial" w:cs="Arial"/>
          <w:b/>
          <w:color w:val="002060"/>
          <w:sz w:val="22"/>
          <w:szCs w:val="22"/>
        </w:rPr>
        <w:t>Rheumatology Physiotherapy</w:t>
      </w:r>
    </w:p>
    <w:p w14:paraId="1C32938A" w14:textId="77777777" w:rsidR="008148AA" w:rsidRPr="00F1496B" w:rsidRDefault="008148AA" w:rsidP="008148AA">
      <w:pPr>
        <w:ind w:right="812"/>
        <w:jc w:val="both"/>
        <w:rPr>
          <w:rFonts w:ascii="Arial" w:hAnsi="Arial" w:cs="Arial"/>
          <w:color w:val="002060"/>
          <w:sz w:val="22"/>
          <w:szCs w:val="22"/>
        </w:rPr>
      </w:pPr>
      <w:r w:rsidRPr="00F1496B">
        <w:rPr>
          <w:rFonts w:ascii="Arial" w:hAnsi="Arial" w:cs="Arial"/>
          <w:color w:val="002060"/>
          <w:sz w:val="22"/>
          <w:szCs w:val="22"/>
        </w:rPr>
        <w:t xml:space="preserve">Specialist rheumatology physiotherapists provide specialist </w:t>
      </w:r>
      <w:proofErr w:type="spellStart"/>
      <w:r w:rsidRPr="00F1496B">
        <w:rPr>
          <w:rFonts w:ascii="Arial" w:hAnsi="Arial" w:cs="Arial"/>
          <w:color w:val="002060"/>
          <w:sz w:val="22"/>
          <w:szCs w:val="22"/>
        </w:rPr>
        <w:t>out patient</w:t>
      </w:r>
      <w:proofErr w:type="spellEnd"/>
      <w:r w:rsidRPr="00F1496B">
        <w:rPr>
          <w:rFonts w:ascii="Arial" w:hAnsi="Arial" w:cs="Arial"/>
          <w:color w:val="002060"/>
          <w:sz w:val="22"/>
          <w:szCs w:val="22"/>
        </w:rPr>
        <w:t xml:space="preserve"> services such as joint injections. </w:t>
      </w:r>
    </w:p>
    <w:p w14:paraId="5169402C" w14:textId="77777777" w:rsidR="009241F2" w:rsidRPr="00F1496B" w:rsidRDefault="009241F2" w:rsidP="008A52ED">
      <w:pPr>
        <w:rPr>
          <w:rFonts w:ascii="Arial" w:hAnsi="Arial" w:cs="Arial"/>
          <w:b/>
          <w:bCs/>
          <w:color w:val="002060"/>
          <w:sz w:val="22"/>
          <w:szCs w:val="22"/>
        </w:rPr>
      </w:pPr>
    </w:p>
    <w:p w14:paraId="76048F8B" w14:textId="77777777" w:rsidR="008148AA" w:rsidRPr="00F1496B" w:rsidRDefault="008148AA" w:rsidP="008A52ED">
      <w:pPr>
        <w:rPr>
          <w:rFonts w:ascii="Arial" w:hAnsi="Arial" w:cs="Arial"/>
          <w:b/>
          <w:bCs/>
          <w:color w:val="002060"/>
          <w:sz w:val="22"/>
          <w:szCs w:val="22"/>
        </w:rPr>
      </w:pPr>
    </w:p>
    <w:p w14:paraId="304DFB06" w14:textId="77777777" w:rsidR="008148AA" w:rsidRPr="00F1496B" w:rsidRDefault="008148AA" w:rsidP="008A52ED">
      <w:pPr>
        <w:rPr>
          <w:rFonts w:ascii="Arial" w:hAnsi="Arial" w:cs="Arial"/>
          <w:b/>
          <w:bCs/>
          <w:color w:val="002060"/>
          <w:sz w:val="32"/>
          <w:szCs w:val="32"/>
        </w:rPr>
      </w:pPr>
    </w:p>
    <w:p w14:paraId="3DF0062C" w14:textId="77777777" w:rsidR="008148AA" w:rsidRPr="00F1496B" w:rsidRDefault="008148AA" w:rsidP="008A52ED">
      <w:pPr>
        <w:rPr>
          <w:rFonts w:ascii="Arial" w:hAnsi="Arial" w:cs="Arial"/>
          <w:b/>
          <w:bCs/>
          <w:color w:val="002060"/>
          <w:sz w:val="32"/>
          <w:szCs w:val="32"/>
        </w:rPr>
      </w:pPr>
    </w:p>
    <w:p w14:paraId="205BBC10" w14:textId="77777777" w:rsidR="008148AA" w:rsidRPr="00F1496B" w:rsidRDefault="008148AA" w:rsidP="008A52ED">
      <w:pPr>
        <w:rPr>
          <w:rFonts w:ascii="Arial" w:hAnsi="Arial" w:cs="Arial"/>
          <w:b/>
          <w:bCs/>
          <w:color w:val="002060"/>
          <w:sz w:val="32"/>
          <w:szCs w:val="32"/>
        </w:rPr>
      </w:pPr>
    </w:p>
    <w:p w14:paraId="17DC82DA" w14:textId="77777777" w:rsidR="008148AA" w:rsidRPr="00F1496B" w:rsidRDefault="008148AA" w:rsidP="008A52ED">
      <w:pPr>
        <w:rPr>
          <w:rFonts w:ascii="Arial" w:hAnsi="Arial" w:cs="Arial"/>
          <w:b/>
          <w:bCs/>
          <w:color w:val="002060"/>
          <w:sz w:val="32"/>
          <w:szCs w:val="32"/>
        </w:rPr>
      </w:pPr>
    </w:p>
    <w:p w14:paraId="3FDC6BB0" w14:textId="77777777" w:rsidR="008148AA" w:rsidRPr="00F1496B" w:rsidRDefault="008148AA" w:rsidP="008A52ED">
      <w:pPr>
        <w:rPr>
          <w:rFonts w:ascii="Arial" w:hAnsi="Arial" w:cs="Arial"/>
          <w:b/>
          <w:bCs/>
          <w:color w:val="002060"/>
          <w:sz w:val="32"/>
          <w:szCs w:val="32"/>
        </w:rPr>
      </w:pPr>
    </w:p>
    <w:p w14:paraId="7D2EFB9A" w14:textId="77777777" w:rsidR="008148AA" w:rsidRPr="00F1496B" w:rsidRDefault="008148AA" w:rsidP="008A52ED">
      <w:pPr>
        <w:rPr>
          <w:rFonts w:ascii="Arial" w:hAnsi="Arial" w:cs="Arial"/>
          <w:b/>
          <w:bCs/>
          <w:color w:val="002060"/>
          <w:sz w:val="32"/>
          <w:szCs w:val="32"/>
        </w:rPr>
      </w:pPr>
    </w:p>
    <w:p w14:paraId="500BA120" w14:textId="77777777" w:rsidR="008148AA" w:rsidRPr="00F1496B" w:rsidRDefault="008148AA" w:rsidP="008A52ED">
      <w:pPr>
        <w:rPr>
          <w:rFonts w:ascii="Arial" w:hAnsi="Arial" w:cs="Arial"/>
          <w:b/>
          <w:bCs/>
          <w:color w:val="002060"/>
          <w:sz w:val="32"/>
          <w:szCs w:val="32"/>
        </w:rPr>
      </w:pPr>
    </w:p>
    <w:p w14:paraId="1C5788AA" w14:textId="77777777" w:rsidR="008148AA" w:rsidRPr="00F1496B" w:rsidRDefault="008148AA" w:rsidP="008A52ED">
      <w:pPr>
        <w:rPr>
          <w:rFonts w:ascii="Arial" w:hAnsi="Arial" w:cs="Arial"/>
          <w:b/>
          <w:bCs/>
          <w:color w:val="002060"/>
          <w:sz w:val="32"/>
          <w:szCs w:val="32"/>
        </w:rPr>
      </w:pPr>
    </w:p>
    <w:p w14:paraId="7D4213C1" w14:textId="77777777" w:rsidR="008148AA" w:rsidRPr="00F1496B" w:rsidRDefault="008148AA" w:rsidP="008A52ED">
      <w:pPr>
        <w:rPr>
          <w:rFonts w:ascii="Arial" w:hAnsi="Arial" w:cs="Arial"/>
          <w:b/>
          <w:bCs/>
          <w:color w:val="002060"/>
          <w:sz w:val="32"/>
          <w:szCs w:val="32"/>
        </w:rPr>
      </w:pPr>
    </w:p>
    <w:p w14:paraId="011292DE" w14:textId="77777777" w:rsidR="008148AA" w:rsidRPr="00F1496B" w:rsidRDefault="008148AA" w:rsidP="008A52ED">
      <w:pPr>
        <w:rPr>
          <w:rFonts w:ascii="Arial" w:hAnsi="Arial" w:cs="Arial"/>
          <w:b/>
          <w:bCs/>
          <w:color w:val="002060"/>
          <w:sz w:val="32"/>
          <w:szCs w:val="32"/>
        </w:rPr>
      </w:pPr>
    </w:p>
    <w:p w14:paraId="45B77C8B" w14:textId="77777777" w:rsidR="008148AA" w:rsidRPr="00F1496B" w:rsidRDefault="008148AA" w:rsidP="008A52ED">
      <w:pPr>
        <w:rPr>
          <w:rFonts w:ascii="Arial" w:hAnsi="Arial" w:cs="Arial"/>
          <w:b/>
          <w:bCs/>
          <w:color w:val="002060"/>
          <w:sz w:val="32"/>
          <w:szCs w:val="32"/>
        </w:rPr>
      </w:pPr>
    </w:p>
    <w:p w14:paraId="2F10D80B" w14:textId="77777777" w:rsidR="008148AA" w:rsidRPr="00F1496B" w:rsidRDefault="008148AA" w:rsidP="008A52ED">
      <w:pPr>
        <w:rPr>
          <w:rFonts w:ascii="Arial" w:hAnsi="Arial" w:cs="Arial"/>
          <w:b/>
          <w:bCs/>
          <w:color w:val="002060"/>
          <w:sz w:val="32"/>
          <w:szCs w:val="32"/>
        </w:rPr>
      </w:pPr>
    </w:p>
    <w:p w14:paraId="1FE3169A" w14:textId="77777777" w:rsidR="008148AA" w:rsidRPr="00F1496B" w:rsidRDefault="008148AA" w:rsidP="008A52ED">
      <w:pPr>
        <w:rPr>
          <w:rFonts w:ascii="Arial" w:hAnsi="Arial" w:cs="Arial"/>
          <w:b/>
          <w:bCs/>
          <w:color w:val="002060"/>
          <w:sz w:val="32"/>
          <w:szCs w:val="32"/>
        </w:rPr>
      </w:pPr>
    </w:p>
    <w:p w14:paraId="61A0ACDC" w14:textId="77777777" w:rsidR="008148AA" w:rsidRPr="00F1496B" w:rsidRDefault="008148AA" w:rsidP="008A52ED">
      <w:pPr>
        <w:rPr>
          <w:rFonts w:ascii="Arial" w:hAnsi="Arial" w:cs="Arial"/>
          <w:b/>
          <w:bCs/>
          <w:color w:val="002060"/>
          <w:sz w:val="32"/>
          <w:szCs w:val="32"/>
        </w:rPr>
      </w:pPr>
    </w:p>
    <w:p w14:paraId="668FAE9E" w14:textId="77777777" w:rsidR="008148AA" w:rsidRPr="00F1496B" w:rsidRDefault="008148AA" w:rsidP="008A52ED">
      <w:pPr>
        <w:rPr>
          <w:rFonts w:ascii="Arial" w:hAnsi="Arial" w:cs="Arial"/>
          <w:b/>
          <w:bCs/>
          <w:color w:val="002060"/>
          <w:sz w:val="32"/>
          <w:szCs w:val="32"/>
        </w:rPr>
      </w:pPr>
    </w:p>
    <w:p w14:paraId="4FFB1B36" w14:textId="77777777" w:rsidR="008148AA" w:rsidRPr="00F1496B" w:rsidRDefault="008148AA" w:rsidP="008A52ED">
      <w:pPr>
        <w:rPr>
          <w:rFonts w:ascii="Arial" w:hAnsi="Arial" w:cs="Arial"/>
          <w:b/>
          <w:bCs/>
          <w:color w:val="002060"/>
          <w:sz w:val="32"/>
          <w:szCs w:val="32"/>
        </w:rPr>
      </w:pPr>
    </w:p>
    <w:p w14:paraId="617A5B78" w14:textId="77777777" w:rsidR="008148AA" w:rsidRPr="00F1496B" w:rsidRDefault="008148AA" w:rsidP="008A52ED">
      <w:pPr>
        <w:rPr>
          <w:rFonts w:ascii="Arial" w:hAnsi="Arial" w:cs="Arial"/>
          <w:b/>
          <w:bCs/>
          <w:color w:val="002060"/>
          <w:sz w:val="32"/>
          <w:szCs w:val="32"/>
        </w:rPr>
      </w:pPr>
    </w:p>
    <w:p w14:paraId="4C8B43DB" w14:textId="77777777" w:rsidR="008148AA" w:rsidRPr="00F1496B" w:rsidRDefault="008148AA" w:rsidP="008A52ED">
      <w:pPr>
        <w:rPr>
          <w:rFonts w:ascii="Arial" w:hAnsi="Arial" w:cs="Arial"/>
          <w:b/>
          <w:bCs/>
          <w:color w:val="002060"/>
          <w:sz w:val="32"/>
          <w:szCs w:val="32"/>
        </w:rPr>
      </w:pPr>
    </w:p>
    <w:p w14:paraId="2C0E7042" w14:textId="77777777" w:rsidR="008148AA" w:rsidRPr="00F1496B" w:rsidRDefault="008148AA" w:rsidP="008A52ED">
      <w:pPr>
        <w:rPr>
          <w:rFonts w:ascii="Arial" w:hAnsi="Arial" w:cs="Arial"/>
          <w:b/>
          <w:bCs/>
          <w:color w:val="002060"/>
          <w:sz w:val="32"/>
          <w:szCs w:val="32"/>
        </w:rPr>
      </w:pPr>
    </w:p>
    <w:p w14:paraId="4DCFCA1A" w14:textId="15B71788" w:rsidR="00294E61" w:rsidRPr="00F1496B" w:rsidRDefault="008148AA" w:rsidP="008A52ED">
      <w:pPr>
        <w:rPr>
          <w:rFonts w:ascii="Arial" w:hAnsi="Arial" w:cs="Arial"/>
          <w:b/>
          <w:bCs/>
          <w:color w:val="002060"/>
          <w:sz w:val="32"/>
          <w:szCs w:val="32"/>
        </w:rPr>
      </w:pPr>
      <w:r w:rsidRPr="00F1496B">
        <w:rPr>
          <w:rFonts w:ascii="Arial" w:hAnsi="Arial" w:cs="Arial"/>
          <w:b/>
          <w:bCs/>
          <w:color w:val="002060"/>
          <w:sz w:val="32"/>
          <w:szCs w:val="32"/>
        </w:rPr>
        <w:lastRenderedPageBreak/>
        <w:t xml:space="preserve">Section </w:t>
      </w:r>
      <w:r w:rsidRPr="00F1496B">
        <w:rPr>
          <w:rFonts w:ascii="Arial" w:hAnsi="Arial" w:cs="Arial"/>
          <w:b/>
          <w:bCs/>
          <w:color w:val="002060"/>
          <w:sz w:val="32"/>
          <w:szCs w:val="32"/>
        </w:rPr>
        <w:t>3:</w:t>
      </w:r>
    </w:p>
    <w:p w14:paraId="3789136C" w14:textId="77777777" w:rsidR="00294E61" w:rsidRPr="00F1496B" w:rsidRDefault="00294E61" w:rsidP="008A52ED">
      <w:pPr>
        <w:rPr>
          <w:rFonts w:ascii="Arial" w:hAnsi="Arial" w:cs="Arial"/>
          <w:b/>
          <w:bCs/>
          <w:color w:val="002060"/>
          <w:sz w:val="32"/>
          <w:szCs w:val="32"/>
        </w:rPr>
      </w:pPr>
    </w:p>
    <w:p w14:paraId="28BE0FE0" w14:textId="77777777" w:rsidR="008148AA" w:rsidRPr="00F1496B" w:rsidRDefault="008148AA" w:rsidP="008148AA">
      <w:pPr>
        <w:jc w:val="both"/>
        <w:outlineLvl w:val="0"/>
        <w:rPr>
          <w:rFonts w:ascii="Arial" w:hAnsi="Arial" w:cs="Arial"/>
          <w:b/>
          <w:color w:val="002060"/>
          <w:sz w:val="22"/>
          <w:szCs w:val="22"/>
        </w:rPr>
      </w:pPr>
      <w:r w:rsidRPr="00F1496B">
        <w:rPr>
          <w:rFonts w:ascii="Arial" w:hAnsi="Arial" w:cs="Arial"/>
          <w:b/>
          <w:color w:val="002060"/>
          <w:sz w:val="22"/>
          <w:szCs w:val="22"/>
        </w:rPr>
        <w:t>Duties of Post:</w:t>
      </w:r>
    </w:p>
    <w:p w14:paraId="1E73D47A" w14:textId="77777777" w:rsidR="008148AA" w:rsidRPr="00F1496B" w:rsidRDefault="008148AA" w:rsidP="008148AA">
      <w:pPr>
        <w:jc w:val="both"/>
        <w:outlineLvl w:val="0"/>
        <w:rPr>
          <w:rFonts w:ascii="Arial" w:hAnsi="Arial" w:cs="Arial"/>
          <w:b/>
          <w:color w:val="002060"/>
          <w:sz w:val="22"/>
          <w:szCs w:val="22"/>
        </w:rPr>
      </w:pPr>
    </w:p>
    <w:p w14:paraId="5CAB0677" w14:textId="77777777" w:rsidR="008148AA" w:rsidRPr="00F1496B" w:rsidRDefault="008148AA" w:rsidP="008148AA">
      <w:pPr>
        <w:jc w:val="both"/>
        <w:rPr>
          <w:rFonts w:ascii="Arial" w:hAnsi="Arial" w:cs="Arial"/>
          <w:color w:val="002060"/>
          <w:sz w:val="22"/>
          <w:szCs w:val="22"/>
        </w:rPr>
      </w:pPr>
      <w:r w:rsidRPr="00F1496B">
        <w:rPr>
          <w:rFonts w:ascii="Arial" w:hAnsi="Arial" w:cs="Arial"/>
          <w:b/>
          <w:color w:val="002060"/>
          <w:sz w:val="22"/>
          <w:szCs w:val="22"/>
        </w:rPr>
        <w:t>Specialist interest and out-patient clinics</w:t>
      </w:r>
      <w:r w:rsidRPr="00F1496B">
        <w:rPr>
          <w:rFonts w:ascii="Arial" w:hAnsi="Arial" w:cs="Arial"/>
          <w:color w:val="002060"/>
          <w:sz w:val="22"/>
          <w:szCs w:val="22"/>
        </w:rPr>
        <w:t>.</w:t>
      </w:r>
    </w:p>
    <w:p w14:paraId="2823DB46"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Rheumatology outpatient clinics are provided both at GRI and Stobhill.  The post holders’ outpatient clinics will be provided on the GRI site.  There will be a requirement to participate in specialty MDT meetings. </w:t>
      </w:r>
    </w:p>
    <w:p w14:paraId="029FD052" w14:textId="77777777" w:rsidR="008148AA" w:rsidRPr="00F1496B" w:rsidRDefault="008148AA" w:rsidP="008148AA">
      <w:pPr>
        <w:jc w:val="both"/>
        <w:rPr>
          <w:rFonts w:ascii="Arial" w:hAnsi="Arial" w:cs="Arial"/>
          <w:b/>
          <w:color w:val="002060"/>
          <w:sz w:val="22"/>
          <w:szCs w:val="22"/>
        </w:rPr>
      </w:pPr>
    </w:p>
    <w:p w14:paraId="48077CA1" w14:textId="77777777" w:rsidR="008148AA" w:rsidRPr="00F1496B" w:rsidRDefault="008148AA" w:rsidP="008148AA">
      <w:pPr>
        <w:jc w:val="both"/>
        <w:rPr>
          <w:rFonts w:ascii="Arial" w:hAnsi="Arial" w:cs="Arial"/>
          <w:color w:val="002060"/>
          <w:sz w:val="22"/>
          <w:szCs w:val="22"/>
        </w:rPr>
      </w:pPr>
      <w:r w:rsidRPr="00F1496B">
        <w:rPr>
          <w:rFonts w:ascii="Arial" w:hAnsi="Arial" w:cs="Arial"/>
          <w:b/>
          <w:color w:val="002060"/>
          <w:sz w:val="22"/>
          <w:szCs w:val="22"/>
        </w:rPr>
        <w:t>Acute Medicine / Medical Receiving duties and in-patient work</w:t>
      </w:r>
    </w:p>
    <w:p w14:paraId="62451816" w14:textId="77777777" w:rsidR="008148AA" w:rsidRPr="00F1496B" w:rsidRDefault="008148AA" w:rsidP="008148AA">
      <w:pPr>
        <w:pStyle w:val="BodyText2"/>
        <w:spacing w:line="240" w:lineRule="auto"/>
        <w:jc w:val="both"/>
        <w:rPr>
          <w:rFonts w:ascii="Arial" w:hAnsi="Arial" w:cs="Arial"/>
          <w:color w:val="002060"/>
          <w:sz w:val="22"/>
          <w:szCs w:val="22"/>
        </w:rPr>
      </w:pPr>
      <w:r w:rsidRPr="00F1496B">
        <w:rPr>
          <w:rFonts w:ascii="Arial" w:hAnsi="Arial" w:cs="Arial"/>
          <w:color w:val="002060"/>
          <w:sz w:val="22"/>
          <w:szCs w:val="22"/>
        </w:rPr>
        <w:t>Post 1 will contribute to the work of the Acute Medicine team. Post 2 will contribute to the GIM receiving rota (1:14.5 weekdays, 1:8 weekends and includes morning and evening ward rounds in the receiving ward and in-patient speciality referrals from other units).</w:t>
      </w:r>
    </w:p>
    <w:p w14:paraId="0FB9EE8B" w14:textId="77777777" w:rsidR="008148AA" w:rsidRPr="00F1496B" w:rsidRDefault="008148AA" w:rsidP="008148AA">
      <w:pPr>
        <w:pStyle w:val="BodyText2"/>
        <w:spacing w:line="240" w:lineRule="auto"/>
        <w:jc w:val="both"/>
        <w:rPr>
          <w:rFonts w:ascii="Arial" w:hAnsi="Arial" w:cs="Arial"/>
          <w:color w:val="002060"/>
          <w:sz w:val="22"/>
          <w:szCs w:val="22"/>
        </w:rPr>
      </w:pPr>
      <w:r w:rsidRPr="00F1496B">
        <w:rPr>
          <w:rFonts w:ascii="Arial" w:hAnsi="Arial" w:cs="Arial"/>
          <w:color w:val="002060"/>
          <w:sz w:val="22"/>
          <w:szCs w:val="22"/>
        </w:rPr>
        <w:t xml:space="preserve">The Rheumatology Unit in-patient beds are situated in Wards 15, 28, 20 and 21.     These wards predominantly function as a specialist rheumatology unit and general medical patients. Both posts involve the provision of cover for these wards. Day ward services are provided at GRI. </w:t>
      </w:r>
    </w:p>
    <w:p w14:paraId="6B010935" w14:textId="77777777" w:rsidR="008148AA" w:rsidRPr="00F1496B" w:rsidRDefault="008148AA" w:rsidP="008148AA">
      <w:pPr>
        <w:jc w:val="both"/>
        <w:rPr>
          <w:rFonts w:ascii="Arial" w:hAnsi="Arial" w:cs="Arial"/>
          <w:color w:val="002060"/>
          <w:sz w:val="22"/>
          <w:szCs w:val="22"/>
        </w:rPr>
      </w:pPr>
    </w:p>
    <w:p w14:paraId="21CB37BB" w14:textId="77777777" w:rsidR="008148AA" w:rsidRPr="00F1496B" w:rsidRDefault="008148AA" w:rsidP="008148AA">
      <w:pPr>
        <w:pStyle w:val="p2"/>
        <w:tabs>
          <w:tab w:val="clear" w:pos="720"/>
        </w:tabs>
        <w:spacing w:line="240" w:lineRule="auto"/>
        <w:rPr>
          <w:rFonts w:ascii="Arial" w:hAnsi="Arial" w:cs="Arial"/>
          <w:b/>
          <w:color w:val="002060"/>
          <w:sz w:val="22"/>
          <w:szCs w:val="22"/>
        </w:rPr>
      </w:pPr>
      <w:r w:rsidRPr="00F1496B">
        <w:rPr>
          <w:rFonts w:ascii="Arial" w:hAnsi="Arial" w:cs="Arial"/>
          <w:b/>
          <w:snapToGrid/>
          <w:color w:val="002060"/>
          <w:sz w:val="22"/>
          <w:szCs w:val="22"/>
        </w:rPr>
        <w:t>Teaching</w:t>
      </w:r>
    </w:p>
    <w:p w14:paraId="0C25D5FB"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The Unit has a major commitment to training junior staff and teaching medical students.  During term-time the unit has third, fourth and final year students on the ward and there are frequently post-graduate students training for the MRCP examination.  Teaching of practical procedures to post graduates is a key component of the work of the unit.  </w:t>
      </w:r>
    </w:p>
    <w:p w14:paraId="228EB7E1" w14:textId="77777777" w:rsidR="008148AA" w:rsidRPr="00F1496B" w:rsidRDefault="008148AA" w:rsidP="008148AA">
      <w:pPr>
        <w:jc w:val="both"/>
        <w:rPr>
          <w:rFonts w:ascii="Arial" w:hAnsi="Arial" w:cs="Arial"/>
          <w:color w:val="002060"/>
          <w:sz w:val="22"/>
          <w:szCs w:val="22"/>
        </w:rPr>
      </w:pPr>
    </w:p>
    <w:p w14:paraId="6BF3247D" w14:textId="4019C2CC"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 </w:t>
      </w:r>
      <w:r w:rsidRPr="00F1496B">
        <w:rPr>
          <w:rFonts w:ascii="Arial" w:hAnsi="Arial" w:cs="Arial"/>
          <w:b/>
          <w:color w:val="002060"/>
          <w:sz w:val="22"/>
          <w:szCs w:val="22"/>
        </w:rPr>
        <w:t>Clinical Audit</w:t>
      </w:r>
    </w:p>
    <w:p w14:paraId="69CBBCBA"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The Rheumatology Medicine Unit has been actively involved in audit programmes in several areas.  The new appointees will be expected to have an active involvement in leading clinical audit.</w:t>
      </w:r>
    </w:p>
    <w:p w14:paraId="48142C5F" w14:textId="77777777" w:rsidR="008148AA" w:rsidRPr="00F1496B" w:rsidRDefault="008148AA" w:rsidP="008148AA">
      <w:pPr>
        <w:jc w:val="both"/>
        <w:rPr>
          <w:rFonts w:ascii="Arial" w:hAnsi="Arial" w:cs="Arial"/>
          <w:color w:val="002060"/>
          <w:sz w:val="22"/>
          <w:szCs w:val="22"/>
        </w:rPr>
      </w:pPr>
    </w:p>
    <w:p w14:paraId="4AE96876" w14:textId="77777777" w:rsidR="008148AA" w:rsidRPr="00F1496B" w:rsidRDefault="008148AA" w:rsidP="008148AA">
      <w:pPr>
        <w:jc w:val="both"/>
        <w:rPr>
          <w:rFonts w:ascii="Arial" w:hAnsi="Arial" w:cs="Arial"/>
          <w:b/>
          <w:color w:val="002060"/>
          <w:sz w:val="22"/>
          <w:szCs w:val="22"/>
        </w:rPr>
      </w:pPr>
      <w:r w:rsidRPr="00F1496B">
        <w:rPr>
          <w:rFonts w:ascii="Arial" w:hAnsi="Arial" w:cs="Arial"/>
          <w:b/>
          <w:color w:val="002060"/>
          <w:sz w:val="22"/>
          <w:szCs w:val="22"/>
        </w:rPr>
        <w:t>Consultant Responsibilities</w:t>
      </w:r>
    </w:p>
    <w:p w14:paraId="77594816" w14:textId="77777777" w:rsidR="008148AA" w:rsidRPr="00F1496B" w:rsidRDefault="008148AA" w:rsidP="008148AA">
      <w:pPr>
        <w:jc w:val="both"/>
        <w:rPr>
          <w:rFonts w:ascii="Arial" w:hAnsi="Arial" w:cs="Arial"/>
          <w:color w:val="002060"/>
          <w:sz w:val="22"/>
          <w:szCs w:val="22"/>
        </w:rPr>
      </w:pPr>
    </w:p>
    <w:p w14:paraId="372F704D"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As agreed with the Clinical Director in ECMS to provide (with consultant colleagues) a service in acute medicine, general internal medicine and rheumatology with responsibility for the prevention, diagnosis and management of illness and for the proper functioning of the service.</w:t>
      </w:r>
    </w:p>
    <w:p w14:paraId="31F3FAA3" w14:textId="77777777" w:rsidR="008148AA" w:rsidRPr="00F1496B" w:rsidRDefault="008148AA" w:rsidP="008148AA">
      <w:pPr>
        <w:jc w:val="both"/>
        <w:rPr>
          <w:rFonts w:ascii="Arial" w:hAnsi="Arial" w:cs="Arial"/>
          <w:color w:val="002060"/>
          <w:sz w:val="22"/>
          <w:szCs w:val="22"/>
        </w:rPr>
      </w:pPr>
    </w:p>
    <w:p w14:paraId="77E30FAF"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To provide cover for consultant colleagues during annual and study leave or at such other times as agreed with the Clinical Director</w:t>
      </w:r>
    </w:p>
    <w:p w14:paraId="5CDDAFEC" w14:textId="77777777" w:rsidR="008148AA" w:rsidRPr="00F1496B" w:rsidRDefault="008148AA" w:rsidP="008148AA">
      <w:pPr>
        <w:jc w:val="both"/>
        <w:rPr>
          <w:rFonts w:ascii="Arial" w:hAnsi="Arial" w:cs="Arial"/>
          <w:color w:val="002060"/>
          <w:sz w:val="22"/>
          <w:szCs w:val="22"/>
        </w:rPr>
      </w:pPr>
    </w:p>
    <w:p w14:paraId="3FB2DA9C"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To motivate staff within the service through leading by example and fostering good working relationships at all levels in line with the principles of the local Partnership Agreements</w:t>
      </w:r>
    </w:p>
    <w:p w14:paraId="4B795F66" w14:textId="77777777" w:rsidR="008148AA" w:rsidRPr="00F1496B" w:rsidRDefault="008148AA" w:rsidP="008148AA">
      <w:pPr>
        <w:jc w:val="both"/>
        <w:rPr>
          <w:rFonts w:ascii="Arial" w:hAnsi="Arial" w:cs="Arial"/>
          <w:color w:val="002060"/>
          <w:sz w:val="22"/>
          <w:szCs w:val="22"/>
        </w:rPr>
      </w:pPr>
    </w:p>
    <w:p w14:paraId="0A4DA5E6"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To participate fully in consultant appraisal and personal development planning activities</w:t>
      </w:r>
    </w:p>
    <w:p w14:paraId="5FE213DD" w14:textId="77777777" w:rsidR="008148AA" w:rsidRPr="00F1496B" w:rsidRDefault="008148AA" w:rsidP="008148AA">
      <w:pPr>
        <w:jc w:val="both"/>
        <w:rPr>
          <w:rFonts w:ascii="Arial" w:hAnsi="Arial" w:cs="Arial"/>
          <w:color w:val="002060"/>
          <w:sz w:val="22"/>
          <w:szCs w:val="22"/>
        </w:rPr>
      </w:pPr>
    </w:p>
    <w:p w14:paraId="7F20DEAC"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To ensure the efficient and effective use of Acute Services resources</w:t>
      </w:r>
    </w:p>
    <w:p w14:paraId="2B0B6113" w14:textId="77777777" w:rsidR="008148AA" w:rsidRPr="00F1496B" w:rsidRDefault="008148AA" w:rsidP="008148AA">
      <w:pPr>
        <w:jc w:val="both"/>
        <w:rPr>
          <w:rFonts w:ascii="Arial" w:hAnsi="Arial" w:cs="Arial"/>
          <w:color w:val="002060"/>
          <w:sz w:val="22"/>
          <w:szCs w:val="22"/>
        </w:rPr>
      </w:pPr>
    </w:p>
    <w:p w14:paraId="6E97E1A7"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 xml:space="preserve">To participate in the delivery of agreed national and local performance indicators e.g.  Health, Economic Access Targets (HEAT) </w:t>
      </w:r>
    </w:p>
    <w:p w14:paraId="53B8B602" w14:textId="77777777" w:rsidR="008148AA" w:rsidRPr="00F1496B" w:rsidRDefault="008148AA" w:rsidP="008148AA">
      <w:pPr>
        <w:jc w:val="both"/>
        <w:rPr>
          <w:rFonts w:ascii="Arial" w:hAnsi="Arial" w:cs="Arial"/>
          <w:color w:val="002060"/>
          <w:sz w:val="22"/>
          <w:szCs w:val="22"/>
        </w:rPr>
      </w:pPr>
    </w:p>
    <w:p w14:paraId="702B4BC2" w14:textId="77777777" w:rsidR="008148AA" w:rsidRPr="00F1496B" w:rsidRDefault="008148AA" w:rsidP="008148AA">
      <w:pPr>
        <w:numPr>
          <w:ilvl w:val="0"/>
          <w:numId w:val="37"/>
        </w:numPr>
        <w:jc w:val="both"/>
        <w:rPr>
          <w:rFonts w:ascii="Arial" w:hAnsi="Arial" w:cs="Arial"/>
          <w:color w:val="002060"/>
          <w:sz w:val="22"/>
          <w:szCs w:val="22"/>
        </w:rPr>
      </w:pPr>
      <w:r w:rsidRPr="00F1496B">
        <w:rPr>
          <w:rFonts w:ascii="Arial" w:hAnsi="Arial" w:cs="Arial"/>
          <w:color w:val="002060"/>
          <w:sz w:val="22"/>
          <w:szCs w:val="22"/>
        </w:rPr>
        <w:t>To participate in the Health Board and the Acute Division’s Clinical Governance framework and policies</w:t>
      </w:r>
    </w:p>
    <w:p w14:paraId="6968C5B6" w14:textId="77777777" w:rsidR="008148AA" w:rsidRPr="00F1496B" w:rsidRDefault="008148AA" w:rsidP="008148AA">
      <w:pPr>
        <w:spacing w:before="100" w:beforeAutospacing="1" w:after="100" w:afterAutospacing="1"/>
        <w:jc w:val="both"/>
        <w:rPr>
          <w:rFonts w:ascii="Arial" w:hAnsi="Arial" w:cs="Arial"/>
          <w:color w:val="002060"/>
          <w:sz w:val="22"/>
          <w:szCs w:val="22"/>
        </w:rPr>
      </w:pPr>
      <w:r w:rsidRPr="00F1496B">
        <w:rPr>
          <w:rFonts w:ascii="Arial" w:hAnsi="Arial" w:cs="Arial"/>
          <w:color w:val="002060"/>
          <w:sz w:val="22"/>
          <w:szCs w:val="22"/>
        </w:rPr>
        <w:t xml:space="preserve">A split of 8:2 between direct clinical care (DCC) PAs and supporting professional activities (SPAs) will be offered for both posts.   1 core </w:t>
      </w:r>
      <w:smartTag w:uri="urn:schemas-microsoft-com:office:smarttags" w:element="stockticker">
        <w:r w:rsidRPr="00F1496B">
          <w:rPr>
            <w:rFonts w:ascii="Arial" w:hAnsi="Arial" w:cs="Arial"/>
            <w:color w:val="002060"/>
            <w:sz w:val="22"/>
            <w:szCs w:val="22"/>
          </w:rPr>
          <w:t>SPA</w:t>
        </w:r>
      </w:smartTag>
      <w:r w:rsidRPr="00F1496B">
        <w:rPr>
          <w:rFonts w:ascii="Arial" w:hAnsi="Arial" w:cs="Arial"/>
          <w:color w:val="002060"/>
          <w:sz w:val="22"/>
          <w:szCs w:val="22"/>
        </w:rPr>
        <w:t xml:space="preserve"> will reflect activity such as appraisal, personal audit and professional development occurring outside study leave time.    The second SPA will </w:t>
      </w:r>
      <w:r w:rsidRPr="00F1496B">
        <w:rPr>
          <w:rFonts w:ascii="Arial" w:hAnsi="Arial" w:cs="Arial"/>
          <w:color w:val="002060"/>
          <w:sz w:val="22"/>
          <w:szCs w:val="22"/>
        </w:rPr>
        <w:lastRenderedPageBreak/>
        <w:t>be agreed according to the requirements of the department and the professional interests of the postholder.  These activities must be specifically and clearly identified and be agreed with the candidate and desired by the department.</w:t>
      </w:r>
    </w:p>
    <w:p w14:paraId="36FB9783" w14:textId="77777777" w:rsidR="008148AA" w:rsidRPr="00F1496B" w:rsidRDefault="008148AA" w:rsidP="008148AA">
      <w:pPr>
        <w:spacing w:before="100" w:beforeAutospacing="1" w:after="100" w:afterAutospacing="1"/>
        <w:jc w:val="both"/>
        <w:rPr>
          <w:rFonts w:ascii="Arial" w:hAnsi="Arial" w:cs="Arial"/>
          <w:b/>
          <w:color w:val="002060"/>
          <w:sz w:val="22"/>
          <w:szCs w:val="22"/>
        </w:rPr>
      </w:pPr>
      <w:r w:rsidRPr="00F1496B">
        <w:rPr>
          <w:rFonts w:ascii="Arial" w:hAnsi="Arial" w:cs="Arial"/>
          <w:b/>
          <w:color w:val="002060"/>
          <w:sz w:val="22"/>
          <w:szCs w:val="22"/>
        </w:rPr>
        <w:t>Timetable</w:t>
      </w:r>
    </w:p>
    <w:p w14:paraId="60BDADA3" w14:textId="36CB795C" w:rsidR="008148AA" w:rsidRPr="00F1496B" w:rsidRDefault="008148AA" w:rsidP="008148AA">
      <w:pPr>
        <w:spacing w:before="100" w:beforeAutospacing="1" w:after="100" w:afterAutospacing="1"/>
        <w:jc w:val="both"/>
        <w:rPr>
          <w:rFonts w:ascii="Arial" w:hAnsi="Arial" w:cs="Arial"/>
          <w:color w:val="002060"/>
          <w:sz w:val="22"/>
          <w:szCs w:val="22"/>
        </w:rPr>
      </w:pPr>
      <w:r w:rsidRPr="00F1496B">
        <w:rPr>
          <w:rFonts w:ascii="Arial" w:hAnsi="Arial" w:cs="Arial"/>
          <w:b/>
          <w:color w:val="002060"/>
          <w:sz w:val="22"/>
          <w:szCs w:val="22"/>
        </w:rPr>
        <w:t>Post 1: Rheumatology/Acute Medicine - proposed timetable</w:t>
      </w:r>
    </w:p>
    <w:p w14:paraId="67BB3748" w14:textId="77777777" w:rsidR="008148AA" w:rsidRPr="00F1496B" w:rsidRDefault="008148AA" w:rsidP="008148AA">
      <w:pPr>
        <w:rPr>
          <w:rFonts w:ascii="Arial" w:hAnsi="Arial" w:cs="Arial"/>
          <w:color w:val="002060"/>
          <w:sz w:val="22"/>
          <w:szCs w:val="22"/>
        </w:rPr>
      </w:pPr>
    </w:p>
    <w:p w14:paraId="1444A2AB"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10 PA (8 DCC, 2 SPA)</w:t>
      </w:r>
    </w:p>
    <w:p w14:paraId="282147F9"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51"/>
        <w:gridCol w:w="1751"/>
        <w:gridCol w:w="1751"/>
        <w:gridCol w:w="1751"/>
        <w:gridCol w:w="1751"/>
      </w:tblGrid>
      <w:tr w:rsidR="00F1496B" w:rsidRPr="00F1496B" w14:paraId="64C8E6E3" w14:textId="77777777" w:rsidTr="005B3AA4">
        <w:tc>
          <w:tcPr>
            <w:tcW w:w="546" w:type="dxa"/>
          </w:tcPr>
          <w:p w14:paraId="1FD2EABC" w14:textId="77777777" w:rsidR="008148AA" w:rsidRPr="00F1496B" w:rsidRDefault="008148AA" w:rsidP="005B3AA4">
            <w:pPr>
              <w:rPr>
                <w:rFonts w:ascii="Arial" w:hAnsi="Arial" w:cs="Arial"/>
                <w:color w:val="002060"/>
                <w:sz w:val="22"/>
                <w:szCs w:val="22"/>
              </w:rPr>
            </w:pPr>
          </w:p>
        </w:tc>
        <w:tc>
          <w:tcPr>
            <w:tcW w:w="1751" w:type="dxa"/>
          </w:tcPr>
          <w:p w14:paraId="7983E883"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Monday</w:t>
            </w:r>
          </w:p>
        </w:tc>
        <w:tc>
          <w:tcPr>
            <w:tcW w:w="1751" w:type="dxa"/>
          </w:tcPr>
          <w:p w14:paraId="547BEEF6"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Tuesday</w:t>
            </w:r>
          </w:p>
        </w:tc>
        <w:tc>
          <w:tcPr>
            <w:tcW w:w="1751" w:type="dxa"/>
          </w:tcPr>
          <w:p w14:paraId="318B397F"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Wednesday</w:t>
            </w:r>
          </w:p>
        </w:tc>
        <w:tc>
          <w:tcPr>
            <w:tcW w:w="1751" w:type="dxa"/>
          </w:tcPr>
          <w:p w14:paraId="452986B7"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Thursday</w:t>
            </w:r>
          </w:p>
        </w:tc>
        <w:tc>
          <w:tcPr>
            <w:tcW w:w="1751" w:type="dxa"/>
          </w:tcPr>
          <w:p w14:paraId="6522028E"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Friday</w:t>
            </w:r>
          </w:p>
        </w:tc>
      </w:tr>
      <w:tr w:rsidR="00F1496B" w:rsidRPr="00F1496B" w14:paraId="449484C5" w14:textId="77777777" w:rsidTr="005B3AA4">
        <w:tc>
          <w:tcPr>
            <w:tcW w:w="546" w:type="dxa"/>
          </w:tcPr>
          <w:p w14:paraId="0A4E827C"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AM</w:t>
            </w:r>
          </w:p>
        </w:tc>
        <w:tc>
          <w:tcPr>
            <w:tcW w:w="1751" w:type="dxa"/>
          </w:tcPr>
          <w:p w14:paraId="00F097BB"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Ward round</w:t>
            </w:r>
          </w:p>
          <w:p w14:paraId="28F99BC1"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(24 weeks)</w:t>
            </w:r>
          </w:p>
          <w:p w14:paraId="0AD90526"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or SPA</w:t>
            </w:r>
          </w:p>
          <w:p w14:paraId="42A72D1A" w14:textId="77777777" w:rsidR="008148AA" w:rsidRPr="00F1496B" w:rsidRDefault="008148AA" w:rsidP="005B3AA4">
            <w:pPr>
              <w:rPr>
                <w:rFonts w:ascii="Arial" w:hAnsi="Arial" w:cs="Arial"/>
                <w:color w:val="002060"/>
                <w:sz w:val="22"/>
                <w:szCs w:val="22"/>
              </w:rPr>
            </w:pPr>
          </w:p>
        </w:tc>
        <w:tc>
          <w:tcPr>
            <w:tcW w:w="1751" w:type="dxa"/>
          </w:tcPr>
          <w:p w14:paraId="227A19AC"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Rheum new patient clinic</w:t>
            </w:r>
          </w:p>
        </w:tc>
        <w:tc>
          <w:tcPr>
            <w:tcW w:w="1751" w:type="dxa"/>
          </w:tcPr>
          <w:p w14:paraId="4137A7C3"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Admin</w:t>
            </w:r>
          </w:p>
        </w:tc>
        <w:tc>
          <w:tcPr>
            <w:tcW w:w="1751" w:type="dxa"/>
          </w:tcPr>
          <w:p w14:paraId="0F2BBA3C"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AAU</w:t>
            </w:r>
          </w:p>
          <w:p w14:paraId="1B9453D6" w14:textId="77777777" w:rsidR="008148AA" w:rsidRPr="00F1496B" w:rsidRDefault="008148AA" w:rsidP="005B3AA4">
            <w:pPr>
              <w:rPr>
                <w:rFonts w:ascii="Arial" w:hAnsi="Arial" w:cs="Arial"/>
                <w:color w:val="002060"/>
                <w:sz w:val="22"/>
                <w:szCs w:val="22"/>
              </w:rPr>
            </w:pPr>
          </w:p>
          <w:p w14:paraId="2460E986" w14:textId="77777777" w:rsidR="008148AA" w:rsidRPr="00F1496B" w:rsidRDefault="008148AA" w:rsidP="005B3AA4">
            <w:pPr>
              <w:rPr>
                <w:rFonts w:ascii="Arial" w:hAnsi="Arial" w:cs="Arial"/>
                <w:color w:val="002060"/>
                <w:sz w:val="22"/>
                <w:szCs w:val="22"/>
              </w:rPr>
            </w:pPr>
          </w:p>
        </w:tc>
        <w:tc>
          <w:tcPr>
            <w:tcW w:w="1751" w:type="dxa"/>
          </w:tcPr>
          <w:p w14:paraId="34EB76AC"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Ward round</w:t>
            </w:r>
          </w:p>
          <w:p w14:paraId="483478C7"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(24 weeks)</w:t>
            </w:r>
          </w:p>
          <w:p w14:paraId="200A5166"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or SPA</w:t>
            </w:r>
          </w:p>
          <w:p w14:paraId="46E16722" w14:textId="77777777" w:rsidR="008148AA" w:rsidRPr="00F1496B" w:rsidRDefault="008148AA" w:rsidP="005B3AA4">
            <w:pPr>
              <w:rPr>
                <w:rFonts w:ascii="Arial" w:hAnsi="Arial" w:cs="Arial"/>
                <w:color w:val="002060"/>
                <w:sz w:val="22"/>
                <w:szCs w:val="22"/>
              </w:rPr>
            </w:pPr>
          </w:p>
          <w:p w14:paraId="503E5C37"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 xml:space="preserve">X-ray MDT </w:t>
            </w:r>
          </w:p>
          <w:p w14:paraId="03649428" w14:textId="77777777" w:rsidR="008148AA" w:rsidRPr="00F1496B" w:rsidRDefault="008148AA" w:rsidP="005B3AA4">
            <w:pPr>
              <w:rPr>
                <w:rFonts w:ascii="Arial" w:hAnsi="Arial" w:cs="Arial"/>
                <w:color w:val="002060"/>
                <w:sz w:val="22"/>
                <w:szCs w:val="22"/>
              </w:rPr>
            </w:pPr>
          </w:p>
        </w:tc>
      </w:tr>
      <w:tr w:rsidR="00F1496B" w:rsidRPr="00F1496B" w14:paraId="572981DA" w14:textId="77777777" w:rsidTr="005B3AA4">
        <w:tc>
          <w:tcPr>
            <w:tcW w:w="546" w:type="dxa"/>
          </w:tcPr>
          <w:p w14:paraId="10B642ED" w14:textId="77777777" w:rsidR="008148AA" w:rsidRPr="00F1496B" w:rsidRDefault="008148AA" w:rsidP="005B3AA4">
            <w:pPr>
              <w:rPr>
                <w:rFonts w:ascii="Arial" w:hAnsi="Arial" w:cs="Arial"/>
                <w:color w:val="002060"/>
                <w:sz w:val="22"/>
                <w:szCs w:val="22"/>
              </w:rPr>
            </w:pPr>
          </w:p>
        </w:tc>
        <w:tc>
          <w:tcPr>
            <w:tcW w:w="1751" w:type="dxa"/>
          </w:tcPr>
          <w:p w14:paraId="3B322AE8" w14:textId="77777777" w:rsidR="008148AA" w:rsidRPr="00F1496B" w:rsidRDefault="008148AA" w:rsidP="005B3AA4">
            <w:pPr>
              <w:rPr>
                <w:rFonts w:ascii="Arial" w:hAnsi="Arial" w:cs="Arial"/>
                <w:color w:val="002060"/>
                <w:sz w:val="22"/>
                <w:szCs w:val="22"/>
              </w:rPr>
            </w:pPr>
          </w:p>
        </w:tc>
        <w:tc>
          <w:tcPr>
            <w:tcW w:w="1751" w:type="dxa"/>
          </w:tcPr>
          <w:p w14:paraId="0EA4D196" w14:textId="77777777" w:rsidR="008148AA" w:rsidRPr="00F1496B" w:rsidRDefault="008148AA" w:rsidP="005B3AA4">
            <w:pPr>
              <w:rPr>
                <w:rFonts w:ascii="Arial" w:hAnsi="Arial" w:cs="Arial"/>
                <w:color w:val="002060"/>
                <w:sz w:val="22"/>
                <w:szCs w:val="22"/>
              </w:rPr>
            </w:pPr>
          </w:p>
        </w:tc>
        <w:tc>
          <w:tcPr>
            <w:tcW w:w="1751" w:type="dxa"/>
          </w:tcPr>
          <w:p w14:paraId="64093005" w14:textId="77777777" w:rsidR="008148AA" w:rsidRPr="00F1496B" w:rsidRDefault="008148AA" w:rsidP="005B3AA4">
            <w:pPr>
              <w:rPr>
                <w:rFonts w:ascii="Arial" w:hAnsi="Arial" w:cs="Arial"/>
                <w:color w:val="002060"/>
                <w:sz w:val="22"/>
                <w:szCs w:val="22"/>
              </w:rPr>
            </w:pPr>
          </w:p>
        </w:tc>
        <w:tc>
          <w:tcPr>
            <w:tcW w:w="1751" w:type="dxa"/>
          </w:tcPr>
          <w:p w14:paraId="4F84296D" w14:textId="77777777" w:rsidR="008148AA" w:rsidRPr="00F1496B" w:rsidRDefault="008148AA" w:rsidP="005B3AA4">
            <w:pPr>
              <w:rPr>
                <w:rFonts w:ascii="Arial" w:hAnsi="Arial" w:cs="Arial"/>
                <w:color w:val="002060"/>
                <w:sz w:val="22"/>
                <w:szCs w:val="22"/>
              </w:rPr>
            </w:pPr>
          </w:p>
        </w:tc>
        <w:tc>
          <w:tcPr>
            <w:tcW w:w="1751" w:type="dxa"/>
          </w:tcPr>
          <w:p w14:paraId="1C360CDF"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Unit medical meeting</w:t>
            </w:r>
          </w:p>
          <w:p w14:paraId="60988B6B" w14:textId="77777777" w:rsidR="008148AA" w:rsidRPr="00F1496B" w:rsidRDefault="008148AA" w:rsidP="005B3AA4">
            <w:pPr>
              <w:rPr>
                <w:rFonts w:ascii="Arial" w:hAnsi="Arial" w:cs="Arial"/>
                <w:color w:val="002060"/>
                <w:sz w:val="22"/>
                <w:szCs w:val="22"/>
              </w:rPr>
            </w:pPr>
          </w:p>
        </w:tc>
      </w:tr>
      <w:tr w:rsidR="00F1496B" w:rsidRPr="00F1496B" w14:paraId="53BB6BAD" w14:textId="77777777" w:rsidTr="005B3AA4">
        <w:tc>
          <w:tcPr>
            <w:tcW w:w="546" w:type="dxa"/>
          </w:tcPr>
          <w:p w14:paraId="6E677D4E"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PM</w:t>
            </w:r>
          </w:p>
        </w:tc>
        <w:tc>
          <w:tcPr>
            <w:tcW w:w="1751" w:type="dxa"/>
          </w:tcPr>
          <w:p w14:paraId="133F15DF"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SPA</w:t>
            </w:r>
          </w:p>
        </w:tc>
        <w:tc>
          <w:tcPr>
            <w:tcW w:w="1751" w:type="dxa"/>
          </w:tcPr>
          <w:p w14:paraId="7636BB4A"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(Zero hours)</w:t>
            </w:r>
          </w:p>
        </w:tc>
        <w:tc>
          <w:tcPr>
            <w:tcW w:w="1751" w:type="dxa"/>
          </w:tcPr>
          <w:p w14:paraId="2CBBF753"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Rheum general return clinic</w:t>
            </w:r>
          </w:p>
          <w:p w14:paraId="420C054B" w14:textId="77777777" w:rsidR="008148AA" w:rsidRPr="00F1496B" w:rsidRDefault="008148AA" w:rsidP="005B3AA4">
            <w:pPr>
              <w:rPr>
                <w:rFonts w:ascii="Arial" w:hAnsi="Arial" w:cs="Arial"/>
                <w:color w:val="002060"/>
                <w:sz w:val="22"/>
                <w:szCs w:val="22"/>
              </w:rPr>
            </w:pPr>
          </w:p>
          <w:p w14:paraId="6233D56D" w14:textId="77777777" w:rsidR="008148AA" w:rsidRPr="00F1496B" w:rsidRDefault="008148AA" w:rsidP="005B3AA4">
            <w:pPr>
              <w:rPr>
                <w:rFonts w:ascii="Arial" w:hAnsi="Arial" w:cs="Arial"/>
                <w:color w:val="002060"/>
                <w:sz w:val="22"/>
                <w:szCs w:val="22"/>
              </w:rPr>
            </w:pPr>
          </w:p>
        </w:tc>
        <w:tc>
          <w:tcPr>
            <w:tcW w:w="1751" w:type="dxa"/>
          </w:tcPr>
          <w:p w14:paraId="798FA5DD"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AAU</w:t>
            </w:r>
          </w:p>
          <w:p w14:paraId="16DB0560" w14:textId="77777777" w:rsidR="008148AA" w:rsidRPr="00F1496B" w:rsidRDefault="008148AA" w:rsidP="005B3AA4">
            <w:pPr>
              <w:rPr>
                <w:rFonts w:ascii="Arial" w:hAnsi="Arial" w:cs="Arial"/>
                <w:color w:val="002060"/>
                <w:sz w:val="22"/>
                <w:szCs w:val="22"/>
              </w:rPr>
            </w:pPr>
          </w:p>
          <w:p w14:paraId="6B69F18A" w14:textId="77777777" w:rsidR="008148AA" w:rsidRPr="00F1496B" w:rsidRDefault="008148AA" w:rsidP="005B3AA4">
            <w:pPr>
              <w:rPr>
                <w:rFonts w:ascii="Arial" w:hAnsi="Arial" w:cs="Arial"/>
                <w:color w:val="002060"/>
                <w:sz w:val="22"/>
                <w:szCs w:val="22"/>
              </w:rPr>
            </w:pPr>
          </w:p>
          <w:p w14:paraId="5A6427C7" w14:textId="77777777" w:rsidR="008148AA" w:rsidRPr="00F1496B" w:rsidRDefault="008148AA" w:rsidP="005B3AA4">
            <w:pPr>
              <w:rPr>
                <w:rFonts w:ascii="Arial" w:hAnsi="Arial" w:cs="Arial"/>
                <w:color w:val="002060"/>
                <w:sz w:val="22"/>
                <w:szCs w:val="22"/>
              </w:rPr>
            </w:pPr>
          </w:p>
        </w:tc>
        <w:tc>
          <w:tcPr>
            <w:tcW w:w="1751" w:type="dxa"/>
          </w:tcPr>
          <w:p w14:paraId="4F56E5D1"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SPA/Rheum unscheduled care on day ward</w:t>
            </w:r>
          </w:p>
        </w:tc>
      </w:tr>
    </w:tbl>
    <w:p w14:paraId="581EA323" w14:textId="77777777" w:rsidR="008148AA" w:rsidRPr="00F1496B" w:rsidRDefault="008148AA" w:rsidP="008148AA">
      <w:pPr>
        <w:rPr>
          <w:rFonts w:ascii="Arial" w:hAnsi="Arial" w:cs="Arial"/>
          <w:color w:val="002060"/>
          <w:sz w:val="22"/>
          <w:szCs w:val="22"/>
        </w:rPr>
      </w:pPr>
    </w:p>
    <w:p w14:paraId="0F2D83C8" w14:textId="77777777" w:rsidR="008148AA" w:rsidRPr="00F1496B" w:rsidRDefault="008148AA" w:rsidP="008148AA">
      <w:pPr>
        <w:rPr>
          <w:rFonts w:ascii="Arial" w:hAnsi="Arial" w:cs="Arial"/>
          <w:color w:val="002060"/>
          <w:sz w:val="22"/>
          <w:szCs w:val="22"/>
          <w:u w:val="single"/>
        </w:rPr>
      </w:pPr>
      <w:r w:rsidRPr="00F1496B">
        <w:rPr>
          <w:rFonts w:ascii="Arial" w:hAnsi="Arial" w:cs="Arial"/>
          <w:color w:val="002060"/>
          <w:sz w:val="22"/>
          <w:szCs w:val="22"/>
          <w:u w:val="single"/>
        </w:rPr>
        <w:t>Out of hours</w:t>
      </w:r>
    </w:p>
    <w:p w14:paraId="60255124"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Contribution to evening cover of AAU</w:t>
      </w:r>
    </w:p>
    <w:p w14:paraId="12A6C8D8"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1:9 weekends 9am-5pm Sat and Sun covering HDU and Ward 46</w:t>
      </w:r>
    </w:p>
    <w:p w14:paraId="2373B620" w14:textId="77777777" w:rsidR="008148AA" w:rsidRPr="00F1496B" w:rsidRDefault="008148AA" w:rsidP="008148AA">
      <w:pPr>
        <w:rPr>
          <w:rFonts w:ascii="Arial" w:hAnsi="Arial" w:cs="Arial"/>
          <w:color w:val="002060"/>
          <w:sz w:val="22"/>
          <w:szCs w:val="22"/>
        </w:rPr>
      </w:pPr>
    </w:p>
    <w:p w14:paraId="19801D76" w14:textId="77777777" w:rsidR="008148AA" w:rsidRPr="00F1496B" w:rsidRDefault="008148AA" w:rsidP="008148AA">
      <w:pPr>
        <w:rPr>
          <w:rFonts w:ascii="Arial" w:hAnsi="Arial" w:cs="Arial"/>
          <w:color w:val="002060"/>
          <w:sz w:val="22"/>
          <w:szCs w:val="22"/>
        </w:rPr>
      </w:pPr>
      <w:r w:rsidRPr="00F1496B">
        <w:rPr>
          <w:rFonts w:ascii="Arial" w:hAnsi="Arial" w:cs="Arial"/>
          <w:b/>
          <w:color w:val="002060"/>
          <w:sz w:val="22"/>
          <w:szCs w:val="22"/>
        </w:rPr>
        <w:t>Post 2: Rheumatology/GIM - proposed timetable</w:t>
      </w:r>
    </w:p>
    <w:p w14:paraId="62F6F2FC" w14:textId="77777777" w:rsidR="008148AA" w:rsidRPr="00F1496B" w:rsidRDefault="008148AA" w:rsidP="008148AA">
      <w:pPr>
        <w:rPr>
          <w:rFonts w:ascii="Arial" w:hAnsi="Arial" w:cs="Arial"/>
          <w:color w:val="002060"/>
          <w:sz w:val="22"/>
          <w:szCs w:val="22"/>
        </w:rPr>
      </w:pPr>
    </w:p>
    <w:p w14:paraId="36D49373"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10 PA (8 DCC, 2 SPA)</w:t>
      </w:r>
    </w:p>
    <w:p w14:paraId="14297DD1"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51"/>
        <w:gridCol w:w="1751"/>
        <w:gridCol w:w="1751"/>
        <w:gridCol w:w="1751"/>
        <w:gridCol w:w="1751"/>
      </w:tblGrid>
      <w:tr w:rsidR="00F1496B" w:rsidRPr="00F1496B" w14:paraId="0B0D6108" w14:textId="77777777" w:rsidTr="005B3AA4">
        <w:tc>
          <w:tcPr>
            <w:tcW w:w="546" w:type="dxa"/>
          </w:tcPr>
          <w:p w14:paraId="16CC8901" w14:textId="77777777" w:rsidR="008148AA" w:rsidRPr="00F1496B" w:rsidRDefault="008148AA" w:rsidP="005B3AA4">
            <w:pPr>
              <w:rPr>
                <w:rFonts w:ascii="Arial" w:hAnsi="Arial" w:cs="Arial"/>
                <w:color w:val="002060"/>
                <w:sz w:val="22"/>
                <w:szCs w:val="22"/>
              </w:rPr>
            </w:pPr>
          </w:p>
        </w:tc>
        <w:tc>
          <w:tcPr>
            <w:tcW w:w="1751" w:type="dxa"/>
          </w:tcPr>
          <w:p w14:paraId="3FB0A92E"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Monday</w:t>
            </w:r>
          </w:p>
        </w:tc>
        <w:tc>
          <w:tcPr>
            <w:tcW w:w="1751" w:type="dxa"/>
          </w:tcPr>
          <w:p w14:paraId="77571DED"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Tuesday</w:t>
            </w:r>
          </w:p>
        </w:tc>
        <w:tc>
          <w:tcPr>
            <w:tcW w:w="1751" w:type="dxa"/>
          </w:tcPr>
          <w:p w14:paraId="64241398"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Wednesday</w:t>
            </w:r>
          </w:p>
        </w:tc>
        <w:tc>
          <w:tcPr>
            <w:tcW w:w="1751" w:type="dxa"/>
          </w:tcPr>
          <w:p w14:paraId="571089DB"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Thursday</w:t>
            </w:r>
          </w:p>
        </w:tc>
        <w:tc>
          <w:tcPr>
            <w:tcW w:w="1751" w:type="dxa"/>
          </w:tcPr>
          <w:p w14:paraId="30857605"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Friday</w:t>
            </w:r>
          </w:p>
        </w:tc>
      </w:tr>
      <w:tr w:rsidR="00F1496B" w:rsidRPr="00F1496B" w14:paraId="6613DD56" w14:textId="77777777" w:rsidTr="005B3AA4">
        <w:tc>
          <w:tcPr>
            <w:tcW w:w="546" w:type="dxa"/>
          </w:tcPr>
          <w:p w14:paraId="1B5020C3"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AM</w:t>
            </w:r>
          </w:p>
        </w:tc>
        <w:tc>
          <w:tcPr>
            <w:tcW w:w="1751" w:type="dxa"/>
          </w:tcPr>
          <w:p w14:paraId="6C059CCC"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Ward round</w:t>
            </w:r>
          </w:p>
          <w:p w14:paraId="2E5D34A6"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(35 weeks)</w:t>
            </w:r>
          </w:p>
          <w:p w14:paraId="48B98591" w14:textId="77777777" w:rsidR="008148AA" w:rsidRPr="00F1496B" w:rsidRDefault="008148AA" w:rsidP="005B3AA4">
            <w:pPr>
              <w:rPr>
                <w:rFonts w:ascii="Arial" w:hAnsi="Arial" w:cs="Arial"/>
                <w:color w:val="002060"/>
                <w:sz w:val="22"/>
                <w:szCs w:val="22"/>
              </w:rPr>
            </w:pPr>
          </w:p>
        </w:tc>
        <w:tc>
          <w:tcPr>
            <w:tcW w:w="1751" w:type="dxa"/>
          </w:tcPr>
          <w:p w14:paraId="1045ED89"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Admin</w:t>
            </w:r>
          </w:p>
        </w:tc>
        <w:tc>
          <w:tcPr>
            <w:tcW w:w="1751" w:type="dxa"/>
          </w:tcPr>
          <w:p w14:paraId="65B65CC9"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Established RA clinic</w:t>
            </w:r>
          </w:p>
        </w:tc>
        <w:tc>
          <w:tcPr>
            <w:tcW w:w="1751" w:type="dxa"/>
          </w:tcPr>
          <w:p w14:paraId="201277D1"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Ward round</w:t>
            </w:r>
          </w:p>
          <w:p w14:paraId="7F8B5CDF"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(35 weeks)</w:t>
            </w:r>
          </w:p>
          <w:p w14:paraId="2076CFF3" w14:textId="77777777" w:rsidR="008148AA" w:rsidRPr="00F1496B" w:rsidRDefault="008148AA" w:rsidP="005B3AA4">
            <w:pPr>
              <w:rPr>
                <w:rFonts w:ascii="Arial" w:hAnsi="Arial" w:cs="Arial"/>
                <w:color w:val="002060"/>
                <w:sz w:val="22"/>
                <w:szCs w:val="22"/>
              </w:rPr>
            </w:pPr>
          </w:p>
          <w:p w14:paraId="0914575A" w14:textId="77777777" w:rsidR="008148AA" w:rsidRPr="00F1496B" w:rsidRDefault="008148AA" w:rsidP="005B3AA4">
            <w:pPr>
              <w:rPr>
                <w:rFonts w:ascii="Arial" w:hAnsi="Arial" w:cs="Arial"/>
                <w:color w:val="002060"/>
                <w:sz w:val="22"/>
                <w:szCs w:val="22"/>
              </w:rPr>
            </w:pPr>
          </w:p>
        </w:tc>
        <w:tc>
          <w:tcPr>
            <w:tcW w:w="1751" w:type="dxa"/>
          </w:tcPr>
          <w:p w14:paraId="6C67C267"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0.5 SPA</w:t>
            </w:r>
          </w:p>
          <w:p w14:paraId="6399D7C9" w14:textId="77777777" w:rsidR="008148AA" w:rsidRPr="00F1496B" w:rsidRDefault="008148AA" w:rsidP="005B3AA4">
            <w:pPr>
              <w:rPr>
                <w:rFonts w:ascii="Arial" w:hAnsi="Arial" w:cs="Arial"/>
                <w:color w:val="002060"/>
                <w:sz w:val="22"/>
                <w:szCs w:val="22"/>
              </w:rPr>
            </w:pPr>
          </w:p>
          <w:p w14:paraId="1FF8294A"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 xml:space="preserve">X-ray MDT </w:t>
            </w:r>
          </w:p>
          <w:p w14:paraId="0E54CB9C" w14:textId="77777777" w:rsidR="008148AA" w:rsidRPr="00F1496B" w:rsidRDefault="008148AA" w:rsidP="005B3AA4">
            <w:pPr>
              <w:rPr>
                <w:rFonts w:ascii="Arial" w:hAnsi="Arial" w:cs="Arial"/>
                <w:color w:val="002060"/>
                <w:sz w:val="22"/>
                <w:szCs w:val="22"/>
              </w:rPr>
            </w:pPr>
          </w:p>
        </w:tc>
      </w:tr>
      <w:tr w:rsidR="00F1496B" w:rsidRPr="00F1496B" w14:paraId="6112D6CE" w14:textId="77777777" w:rsidTr="005B3AA4">
        <w:tc>
          <w:tcPr>
            <w:tcW w:w="546" w:type="dxa"/>
          </w:tcPr>
          <w:p w14:paraId="231F18E4" w14:textId="77777777" w:rsidR="008148AA" w:rsidRPr="00F1496B" w:rsidRDefault="008148AA" w:rsidP="005B3AA4">
            <w:pPr>
              <w:rPr>
                <w:rFonts w:ascii="Arial" w:hAnsi="Arial" w:cs="Arial"/>
                <w:color w:val="002060"/>
                <w:sz w:val="22"/>
                <w:szCs w:val="22"/>
              </w:rPr>
            </w:pPr>
          </w:p>
        </w:tc>
        <w:tc>
          <w:tcPr>
            <w:tcW w:w="1751" w:type="dxa"/>
          </w:tcPr>
          <w:p w14:paraId="7B0AA4D6" w14:textId="77777777" w:rsidR="008148AA" w:rsidRPr="00F1496B" w:rsidRDefault="008148AA" w:rsidP="005B3AA4">
            <w:pPr>
              <w:rPr>
                <w:rFonts w:ascii="Arial" w:hAnsi="Arial" w:cs="Arial"/>
                <w:color w:val="002060"/>
                <w:sz w:val="22"/>
                <w:szCs w:val="22"/>
              </w:rPr>
            </w:pPr>
          </w:p>
        </w:tc>
        <w:tc>
          <w:tcPr>
            <w:tcW w:w="1751" w:type="dxa"/>
          </w:tcPr>
          <w:p w14:paraId="6262A6EB" w14:textId="77777777" w:rsidR="008148AA" w:rsidRPr="00F1496B" w:rsidRDefault="008148AA" w:rsidP="005B3AA4">
            <w:pPr>
              <w:rPr>
                <w:rFonts w:ascii="Arial" w:hAnsi="Arial" w:cs="Arial"/>
                <w:color w:val="002060"/>
                <w:sz w:val="22"/>
                <w:szCs w:val="22"/>
              </w:rPr>
            </w:pPr>
          </w:p>
        </w:tc>
        <w:tc>
          <w:tcPr>
            <w:tcW w:w="1751" w:type="dxa"/>
          </w:tcPr>
          <w:p w14:paraId="7DAA64E7" w14:textId="77777777" w:rsidR="008148AA" w:rsidRPr="00F1496B" w:rsidRDefault="008148AA" w:rsidP="005B3AA4">
            <w:pPr>
              <w:rPr>
                <w:rFonts w:ascii="Arial" w:hAnsi="Arial" w:cs="Arial"/>
                <w:color w:val="002060"/>
                <w:sz w:val="22"/>
                <w:szCs w:val="22"/>
              </w:rPr>
            </w:pPr>
          </w:p>
        </w:tc>
        <w:tc>
          <w:tcPr>
            <w:tcW w:w="1751" w:type="dxa"/>
          </w:tcPr>
          <w:p w14:paraId="0CEDE277" w14:textId="77777777" w:rsidR="008148AA" w:rsidRPr="00F1496B" w:rsidRDefault="008148AA" w:rsidP="005B3AA4">
            <w:pPr>
              <w:rPr>
                <w:rFonts w:ascii="Arial" w:hAnsi="Arial" w:cs="Arial"/>
                <w:color w:val="002060"/>
                <w:sz w:val="22"/>
                <w:szCs w:val="22"/>
              </w:rPr>
            </w:pPr>
          </w:p>
        </w:tc>
        <w:tc>
          <w:tcPr>
            <w:tcW w:w="1751" w:type="dxa"/>
          </w:tcPr>
          <w:p w14:paraId="1D159C1D"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Unit medical meeting (SPA)</w:t>
            </w:r>
          </w:p>
        </w:tc>
      </w:tr>
      <w:tr w:rsidR="00F1496B" w:rsidRPr="00F1496B" w14:paraId="32B2FF87" w14:textId="77777777" w:rsidTr="005B3AA4">
        <w:tc>
          <w:tcPr>
            <w:tcW w:w="546" w:type="dxa"/>
          </w:tcPr>
          <w:p w14:paraId="2AC7879C"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PM</w:t>
            </w:r>
          </w:p>
        </w:tc>
        <w:tc>
          <w:tcPr>
            <w:tcW w:w="1751" w:type="dxa"/>
          </w:tcPr>
          <w:p w14:paraId="43AA3F4B"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(Zero hours)</w:t>
            </w:r>
          </w:p>
        </w:tc>
        <w:tc>
          <w:tcPr>
            <w:tcW w:w="1751" w:type="dxa"/>
          </w:tcPr>
          <w:p w14:paraId="754AEEFE"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SPA</w:t>
            </w:r>
          </w:p>
        </w:tc>
        <w:tc>
          <w:tcPr>
            <w:tcW w:w="1751" w:type="dxa"/>
          </w:tcPr>
          <w:p w14:paraId="56BF82CE"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General Rheum return clinic</w:t>
            </w:r>
          </w:p>
          <w:p w14:paraId="0C09EE7C" w14:textId="77777777" w:rsidR="008148AA" w:rsidRPr="00F1496B" w:rsidRDefault="008148AA" w:rsidP="005B3AA4">
            <w:pPr>
              <w:rPr>
                <w:rFonts w:ascii="Arial" w:hAnsi="Arial" w:cs="Arial"/>
                <w:color w:val="002060"/>
                <w:sz w:val="22"/>
                <w:szCs w:val="22"/>
              </w:rPr>
            </w:pPr>
          </w:p>
          <w:p w14:paraId="740EAFC2" w14:textId="77777777" w:rsidR="008148AA" w:rsidRPr="00F1496B" w:rsidRDefault="008148AA" w:rsidP="005B3AA4">
            <w:pPr>
              <w:rPr>
                <w:rFonts w:ascii="Arial" w:hAnsi="Arial" w:cs="Arial"/>
                <w:color w:val="002060"/>
                <w:sz w:val="22"/>
                <w:szCs w:val="22"/>
              </w:rPr>
            </w:pPr>
          </w:p>
        </w:tc>
        <w:tc>
          <w:tcPr>
            <w:tcW w:w="1751" w:type="dxa"/>
          </w:tcPr>
          <w:p w14:paraId="7279A5D3"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Rheum new patient clinic</w:t>
            </w:r>
          </w:p>
          <w:p w14:paraId="3FDB95B3" w14:textId="77777777" w:rsidR="008148AA" w:rsidRPr="00F1496B" w:rsidRDefault="008148AA" w:rsidP="005B3AA4">
            <w:pPr>
              <w:rPr>
                <w:rFonts w:ascii="Arial" w:hAnsi="Arial" w:cs="Arial"/>
                <w:color w:val="002060"/>
                <w:sz w:val="22"/>
                <w:szCs w:val="22"/>
              </w:rPr>
            </w:pPr>
          </w:p>
          <w:p w14:paraId="660ACC37" w14:textId="77777777" w:rsidR="008148AA" w:rsidRPr="00F1496B" w:rsidRDefault="008148AA" w:rsidP="005B3AA4">
            <w:pPr>
              <w:rPr>
                <w:rFonts w:ascii="Arial" w:hAnsi="Arial" w:cs="Arial"/>
                <w:color w:val="002060"/>
                <w:sz w:val="22"/>
                <w:szCs w:val="22"/>
              </w:rPr>
            </w:pPr>
          </w:p>
          <w:p w14:paraId="4749522A" w14:textId="77777777" w:rsidR="008148AA" w:rsidRPr="00F1496B" w:rsidRDefault="008148AA" w:rsidP="005B3AA4">
            <w:pPr>
              <w:rPr>
                <w:rFonts w:ascii="Arial" w:hAnsi="Arial" w:cs="Arial"/>
                <w:color w:val="002060"/>
                <w:sz w:val="22"/>
                <w:szCs w:val="22"/>
              </w:rPr>
            </w:pPr>
          </w:p>
        </w:tc>
        <w:tc>
          <w:tcPr>
            <w:tcW w:w="1751" w:type="dxa"/>
          </w:tcPr>
          <w:p w14:paraId="62E1FC95"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 xml:space="preserve">Early RA clinic </w:t>
            </w:r>
          </w:p>
          <w:p w14:paraId="12A3CC7A"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(24 weeks)/</w:t>
            </w:r>
          </w:p>
          <w:p w14:paraId="30E830D3"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SPA</w:t>
            </w:r>
          </w:p>
          <w:p w14:paraId="56A5D396" w14:textId="77777777" w:rsidR="008148AA" w:rsidRPr="00F1496B" w:rsidRDefault="008148AA" w:rsidP="005B3AA4">
            <w:pPr>
              <w:rPr>
                <w:rFonts w:ascii="Arial" w:hAnsi="Arial" w:cs="Arial"/>
                <w:color w:val="002060"/>
                <w:sz w:val="22"/>
                <w:szCs w:val="22"/>
              </w:rPr>
            </w:pPr>
          </w:p>
        </w:tc>
      </w:tr>
    </w:tbl>
    <w:p w14:paraId="1801B650" w14:textId="77777777" w:rsidR="008148AA" w:rsidRPr="00F1496B" w:rsidRDefault="008148AA" w:rsidP="008148AA">
      <w:pPr>
        <w:rPr>
          <w:rFonts w:ascii="Arial" w:hAnsi="Arial" w:cs="Arial"/>
          <w:color w:val="002060"/>
          <w:sz w:val="22"/>
          <w:szCs w:val="22"/>
        </w:rPr>
      </w:pPr>
    </w:p>
    <w:p w14:paraId="03C7179F" w14:textId="77777777" w:rsidR="008148AA" w:rsidRPr="00F1496B" w:rsidRDefault="008148AA" w:rsidP="008148AA">
      <w:pPr>
        <w:rPr>
          <w:rFonts w:ascii="Arial" w:hAnsi="Arial" w:cs="Arial"/>
          <w:color w:val="002060"/>
          <w:sz w:val="22"/>
          <w:szCs w:val="22"/>
          <w:u w:val="single"/>
        </w:rPr>
      </w:pPr>
      <w:r w:rsidRPr="00F1496B">
        <w:rPr>
          <w:rFonts w:ascii="Arial" w:hAnsi="Arial" w:cs="Arial"/>
          <w:color w:val="002060"/>
          <w:sz w:val="22"/>
          <w:szCs w:val="22"/>
          <w:u w:val="single"/>
        </w:rPr>
        <w:t>Hot and out of hours activity</w:t>
      </w:r>
    </w:p>
    <w:p w14:paraId="07E1CEC3"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1:14.5 weekdays medical receiving (18 days per annum)</w:t>
      </w:r>
    </w:p>
    <w:p w14:paraId="7CC5B174" w14:textId="77777777" w:rsidR="008148AA" w:rsidRPr="00F1496B" w:rsidRDefault="008148AA" w:rsidP="008148AA">
      <w:pPr>
        <w:rPr>
          <w:rFonts w:ascii="Arial" w:hAnsi="Arial" w:cs="Arial"/>
          <w:color w:val="002060"/>
          <w:sz w:val="22"/>
          <w:szCs w:val="22"/>
        </w:rPr>
      </w:pPr>
    </w:p>
    <w:p w14:paraId="4735AC32"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 xml:space="preserve">1:8 weekends covering AMRU/AAU/downstream Rheumatology wards </w:t>
      </w:r>
    </w:p>
    <w:p w14:paraId="711BDA25"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(11 hours work per weekend, 6.5 weekends per year)</w:t>
      </w:r>
    </w:p>
    <w:p w14:paraId="548CB16E" w14:textId="77777777" w:rsidR="008148AA" w:rsidRPr="00F1496B" w:rsidRDefault="008148AA" w:rsidP="008148AA">
      <w:pPr>
        <w:rPr>
          <w:rFonts w:ascii="Arial" w:hAnsi="Arial" w:cs="Arial"/>
          <w:color w:val="002060"/>
          <w:sz w:val="22"/>
          <w:szCs w:val="22"/>
        </w:rPr>
      </w:pPr>
    </w:p>
    <w:p w14:paraId="347FA9B2" w14:textId="77777777" w:rsidR="008148AA" w:rsidRPr="00F1496B" w:rsidRDefault="008148AA" w:rsidP="008148AA">
      <w:pPr>
        <w:rPr>
          <w:rFonts w:ascii="Arial" w:hAnsi="Arial" w:cs="Arial"/>
          <w:color w:val="002060"/>
          <w:sz w:val="22"/>
          <w:szCs w:val="22"/>
        </w:rPr>
      </w:pPr>
      <w:r w:rsidRPr="00F1496B">
        <w:rPr>
          <w:rFonts w:ascii="Arial" w:hAnsi="Arial" w:cs="Arial"/>
          <w:color w:val="002060"/>
          <w:sz w:val="22"/>
          <w:szCs w:val="22"/>
        </w:rPr>
        <w:t>On Call Availability Supplement (1 in 24 weekday, 1 in 16 weekend) 3%</w:t>
      </w:r>
    </w:p>
    <w:p w14:paraId="209DD840" w14:textId="77777777" w:rsidR="008148AA" w:rsidRPr="00F1496B" w:rsidRDefault="008148AA" w:rsidP="008148AA">
      <w:pPr>
        <w:rPr>
          <w:rFonts w:ascii="Arial" w:hAnsi="Arial" w:cs="Arial"/>
          <w:color w:val="002060"/>
          <w:sz w:val="22"/>
          <w:szCs w:val="22"/>
        </w:rPr>
      </w:pPr>
    </w:p>
    <w:p w14:paraId="627DC6C5"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This job plan is indicative of the distribution of work of the current post holder but the clinical sessions and clinics may be adjusted according to service or the appointee’s requirements.  </w:t>
      </w:r>
    </w:p>
    <w:p w14:paraId="0E3F6443" w14:textId="77777777" w:rsidR="008148AA" w:rsidRPr="00F1496B" w:rsidRDefault="008148AA" w:rsidP="008148AA">
      <w:pPr>
        <w:jc w:val="both"/>
        <w:rPr>
          <w:rFonts w:ascii="Arial" w:hAnsi="Arial" w:cs="Arial"/>
          <w:color w:val="002060"/>
          <w:sz w:val="22"/>
          <w:szCs w:val="22"/>
        </w:rPr>
      </w:pPr>
    </w:p>
    <w:p w14:paraId="30F61903" w14:textId="77777777" w:rsidR="008148AA" w:rsidRPr="00F1496B" w:rsidRDefault="008148AA" w:rsidP="008148AA">
      <w:pPr>
        <w:jc w:val="both"/>
        <w:rPr>
          <w:rFonts w:ascii="Arial" w:hAnsi="Arial" w:cs="Arial"/>
          <w:b/>
          <w:bCs/>
          <w:color w:val="002060"/>
          <w:sz w:val="22"/>
          <w:szCs w:val="22"/>
        </w:rPr>
      </w:pPr>
      <w:r w:rsidRPr="00F1496B">
        <w:rPr>
          <w:rFonts w:ascii="Arial" w:hAnsi="Arial" w:cs="Arial"/>
          <w:b/>
          <w:bCs/>
          <w:color w:val="002060"/>
          <w:sz w:val="22"/>
          <w:szCs w:val="22"/>
        </w:rPr>
        <w:t xml:space="preserve">Management Arrangements </w:t>
      </w:r>
    </w:p>
    <w:p w14:paraId="6C2A442E" w14:textId="77777777" w:rsidR="008148AA" w:rsidRPr="00F1496B" w:rsidRDefault="008148AA" w:rsidP="008148AA">
      <w:pPr>
        <w:jc w:val="both"/>
        <w:rPr>
          <w:rFonts w:ascii="Arial" w:hAnsi="Arial" w:cs="Arial"/>
          <w:color w:val="002060"/>
          <w:sz w:val="22"/>
          <w:szCs w:val="22"/>
        </w:rPr>
      </w:pPr>
      <w:r w:rsidRPr="00F1496B">
        <w:rPr>
          <w:rFonts w:ascii="Arial" w:hAnsi="Arial" w:cs="Arial"/>
          <w:color w:val="002060"/>
          <w:sz w:val="22"/>
          <w:szCs w:val="22"/>
        </w:rPr>
        <w:t xml:space="preserve">General (Internal) Medicine and Acute Medicine are part of the North Sector Emergency Care and Medical Specialties Directorate, NHS Greater Glasgow and Clyde. Mr Neil McCallum is the Director for the North Sector, and is supported by Prof Colin McKay, Chief of Medicine. </w:t>
      </w:r>
    </w:p>
    <w:p w14:paraId="2C868C7A" w14:textId="77777777" w:rsidR="008148AA" w:rsidRPr="00F1496B" w:rsidRDefault="008148AA" w:rsidP="008148AA">
      <w:pPr>
        <w:jc w:val="both"/>
        <w:rPr>
          <w:rFonts w:ascii="Arial" w:hAnsi="Arial" w:cs="Arial"/>
          <w:color w:val="002060"/>
          <w:sz w:val="22"/>
          <w:szCs w:val="22"/>
        </w:rPr>
      </w:pPr>
    </w:p>
    <w:p w14:paraId="20BAF71E" w14:textId="6557E3D6" w:rsidR="00294E61" w:rsidRPr="00F1496B" w:rsidRDefault="008148AA" w:rsidP="008148AA">
      <w:pPr>
        <w:rPr>
          <w:rFonts w:ascii="Arial" w:hAnsi="Arial" w:cs="Arial"/>
          <w:color w:val="002060"/>
          <w:sz w:val="22"/>
          <w:szCs w:val="22"/>
        </w:rPr>
      </w:pPr>
      <w:r w:rsidRPr="00F1496B">
        <w:rPr>
          <w:rFonts w:ascii="Arial" w:hAnsi="Arial" w:cs="Arial"/>
          <w:color w:val="002060"/>
          <w:sz w:val="22"/>
          <w:szCs w:val="22"/>
        </w:rPr>
        <w:t>At Glasgow Royal Infirmary the Clinical Director for Medicine is Prof Gerry McKay, site specific management responsibility for Medical Specialities at Glasgow Royal Infirmary and Stobhill Hospital is held by Mrs Rebecca Reid with support from four Clinical Service Managers.  Nursing leadership is provided by a number of Lead Nurses within all specialty areas</w:t>
      </w:r>
      <w:r w:rsidRPr="00F1496B">
        <w:rPr>
          <w:rFonts w:ascii="Arial" w:hAnsi="Arial" w:cs="Arial"/>
          <w:color w:val="002060"/>
          <w:sz w:val="22"/>
          <w:szCs w:val="22"/>
        </w:rPr>
        <w:t>.</w:t>
      </w:r>
    </w:p>
    <w:p w14:paraId="77CC7E14" w14:textId="7B0DB056" w:rsidR="008148AA" w:rsidRPr="00F1496B" w:rsidRDefault="008148AA" w:rsidP="008148AA">
      <w:pPr>
        <w:rPr>
          <w:rFonts w:ascii="Arial" w:hAnsi="Arial" w:cs="Arial"/>
          <w:color w:val="002060"/>
          <w:sz w:val="22"/>
          <w:szCs w:val="22"/>
        </w:rPr>
      </w:pPr>
    </w:p>
    <w:p w14:paraId="5732C2CF" w14:textId="43E58F82" w:rsidR="008148AA" w:rsidRPr="00F1496B" w:rsidRDefault="008148AA" w:rsidP="008148AA">
      <w:pPr>
        <w:rPr>
          <w:rFonts w:ascii="Arial" w:hAnsi="Arial" w:cs="Arial"/>
          <w:b/>
          <w:bCs/>
          <w:color w:val="002060"/>
          <w:sz w:val="22"/>
          <w:szCs w:val="22"/>
          <w:u w:val="single"/>
        </w:rPr>
      </w:pPr>
      <w:r w:rsidRPr="00F1496B">
        <w:rPr>
          <w:rFonts w:ascii="Arial" w:hAnsi="Arial" w:cs="Arial"/>
          <w:b/>
          <w:bCs/>
          <w:color w:val="002060"/>
          <w:sz w:val="22"/>
          <w:szCs w:val="22"/>
          <w:u w:val="single"/>
        </w:rPr>
        <w:t>Person Specification</w:t>
      </w:r>
    </w:p>
    <w:p w14:paraId="2A9A5ACD" w14:textId="7E9A39E5" w:rsidR="008148AA" w:rsidRPr="00F1496B" w:rsidRDefault="008148AA" w:rsidP="008148AA">
      <w:pPr>
        <w:rPr>
          <w:rFonts w:ascii="Arial" w:hAnsi="Arial" w:cs="Arial"/>
          <w:color w:val="002060"/>
          <w:sz w:val="22"/>
          <w:szCs w:val="22"/>
        </w:rPr>
      </w:pPr>
    </w:p>
    <w:tbl>
      <w:tblPr>
        <w:tblW w:w="10490" w:type="dxa"/>
        <w:tblInd w:w="-719" w:type="dxa"/>
        <w:tblCellMar>
          <w:left w:w="0" w:type="dxa"/>
          <w:right w:w="0" w:type="dxa"/>
        </w:tblCellMar>
        <w:tblLook w:val="04A0" w:firstRow="1" w:lastRow="0" w:firstColumn="1" w:lastColumn="0" w:noHBand="0" w:noVBand="1"/>
      </w:tblPr>
      <w:tblGrid>
        <w:gridCol w:w="2230"/>
        <w:gridCol w:w="5142"/>
        <w:gridCol w:w="3118"/>
      </w:tblGrid>
      <w:tr w:rsidR="00F1496B" w:rsidRPr="00F1496B" w14:paraId="3CC4592A" w14:textId="77777777" w:rsidTr="008148AA">
        <w:tc>
          <w:tcPr>
            <w:tcW w:w="2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D7C0F5" w14:textId="77777777" w:rsidR="008148AA" w:rsidRPr="00F1496B" w:rsidRDefault="008148AA" w:rsidP="005B3AA4">
            <w:pPr>
              <w:jc w:val="center"/>
              <w:rPr>
                <w:rFonts w:ascii="Arial" w:eastAsia="Calibri" w:hAnsi="Arial" w:cs="Arial"/>
                <w:color w:val="002060"/>
                <w:sz w:val="22"/>
                <w:szCs w:val="22"/>
              </w:rPr>
            </w:pPr>
          </w:p>
        </w:tc>
        <w:tc>
          <w:tcPr>
            <w:tcW w:w="5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1264ED" w14:textId="77777777" w:rsidR="008148AA" w:rsidRPr="00F1496B" w:rsidRDefault="008148AA" w:rsidP="005B3AA4">
            <w:pPr>
              <w:jc w:val="center"/>
              <w:rPr>
                <w:rFonts w:ascii="Arial" w:eastAsia="Calibri" w:hAnsi="Arial" w:cs="Arial"/>
                <w:color w:val="002060"/>
                <w:sz w:val="22"/>
                <w:szCs w:val="22"/>
              </w:rPr>
            </w:pPr>
            <w:r w:rsidRPr="00F1496B">
              <w:rPr>
                <w:rFonts w:ascii="Arial" w:hAnsi="Arial" w:cs="Arial"/>
                <w:color w:val="002060"/>
                <w:sz w:val="22"/>
                <w:szCs w:val="22"/>
              </w:rPr>
              <w:t xml:space="preserve">ESSENTIAL </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69D7C" w14:textId="77777777" w:rsidR="008148AA" w:rsidRPr="00F1496B" w:rsidRDefault="008148AA" w:rsidP="005B3AA4">
            <w:pPr>
              <w:jc w:val="center"/>
              <w:rPr>
                <w:rFonts w:ascii="Arial" w:eastAsia="Calibri" w:hAnsi="Arial" w:cs="Arial"/>
                <w:color w:val="002060"/>
                <w:sz w:val="22"/>
                <w:szCs w:val="22"/>
              </w:rPr>
            </w:pPr>
            <w:r w:rsidRPr="00F1496B">
              <w:rPr>
                <w:rFonts w:ascii="Arial" w:hAnsi="Arial" w:cs="Arial"/>
                <w:color w:val="002060"/>
                <w:sz w:val="22"/>
                <w:szCs w:val="22"/>
              </w:rPr>
              <w:t>DESIRABLE</w:t>
            </w:r>
          </w:p>
        </w:tc>
      </w:tr>
      <w:tr w:rsidR="00F1496B" w:rsidRPr="00F1496B" w14:paraId="28431415" w14:textId="77777777" w:rsidTr="008148AA">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D8629" w14:textId="77777777" w:rsidR="008148AA" w:rsidRPr="00F1496B" w:rsidRDefault="008148AA" w:rsidP="005B3AA4">
            <w:pPr>
              <w:rPr>
                <w:rFonts w:ascii="Arial" w:eastAsia="Calibri" w:hAnsi="Arial" w:cs="Arial"/>
                <w:color w:val="002060"/>
                <w:sz w:val="22"/>
                <w:szCs w:val="22"/>
              </w:rPr>
            </w:pPr>
          </w:p>
          <w:p w14:paraId="5D30ADEE"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QUALIFICATIONS</w:t>
            </w:r>
          </w:p>
          <w:p w14:paraId="2F8D77E7" w14:textId="77777777" w:rsidR="008148AA" w:rsidRPr="00F1496B" w:rsidRDefault="008148AA" w:rsidP="005B3AA4">
            <w:pPr>
              <w:rPr>
                <w:rFonts w:ascii="Arial" w:hAnsi="Arial" w:cs="Arial"/>
                <w:color w:val="002060"/>
                <w:sz w:val="22"/>
                <w:szCs w:val="22"/>
              </w:rPr>
            </w:pPr>
          </w:p>
          <w:p w14:paraId="613D96BB" w14:textId="77777777" w:rsidR="008148AA" w:rsidRPr="00F1496B" w:rsidRDefault="008148AA" w:rsidP="005B3AA4">
            <w:pPr>
              <w:rPr>
                <w:rFonts w:ascii="Arial" w:hAnsi="Arial" w:cs="Arial"/>
                <w:color w:val="002060"/>
                <w:sz w:val="22"/>
                <w:szCs w:val="22"/>
              </w:rPr>
            </w:pPr>
          </w:p>
          <w:p w14:paraId="12CC7E85" w14:textId="77777777" w:rsidR="008148AA" w:rsidRPr="00F1496B" w:rsidRDefault="008148AA" w:rsidP="005B3AA4">
            <w:pPr>
              <w:rPr>
                <w:rFonts w:ascii="Arial" w:eastAsia="Calibri" w:hAnsi="Arial" w:cs="Arial"/>
                <w:color w:val="002060"/>
                <w:sz w:val="22"/>
                <w:szCs w:val="22"/>
              </w:rPr>
            </w:pPr>
          </w:p>
        </w:tc>
        <w:tc>
          <w:tcPr>
            <w:tcW w:w="5142" w:type="dxa"/>
            <w:tcBorders>
              <w:top w:val="nil"/>
              <w:left w:val="nil"/>
              <w:bottom w:val="single" w:sz="8" w:space="0" w:color="auto"/>
              <w:right w:val="single" w:sz="8" w:space="0" w:color="auto"/>
            </w:tcBorders>
            <w:tcMar>
              <w:top w:w="0" w:type="dxa"/>
              <w:left w:w="108" w:type="dxa"/>
              <w:bottom w:w="0" w:type="dxa"/>
              <w:right w:w="108" w:type="dxa"/>
            </w:tcMar>
          </w:tcPr>
          <w:p w14:paraId="4A1E6E16" w14:textId="77777777" w:rsidR="008148AA" w:rsidRPr="00F1496B" w:rsidRDefault="008148AA" w:rsidP="008148AA">
            <w:pPr>
              <w:numPr>
                <w:ilvl w:val="0"/>
                <w:numId w:val="38"/>
              </w:numPr>
              <w:ind w:left="427"/>
              <w:rPr>
                <w:rFonts w:ascii="Arial" w:eastAsia="Calibri" w:hAnsi="Arial" w:cs="Arial"/>
                <w:color w:val="002060"/>
                <w:sz w:val="22"/>
                <w:szCs w:val="22"/>
              </w:rPr>
            </w:pPr>
            <w:r w:rsidRPr="00F1496B">
              <w:rPr>
                <w:rFonts w:ascii="Arial" w:hAnsi="Arial" w:cs="Arial"/>
                <w:color w:val="002060"/>
                <w:sz w:val="22"/>
                <w:szCs w:val="22"/>
              </w:rPr>
              <w:t xml:space="preserve">Applicants must have full GMC registration and a licence to Practise. Those trained in the UK should have evidence of higher specialist training leading to CCT or eligibility for specialist registration (CESR) or be within 6 months of confirmed entry from date of Interview.  Non UK applicants must demonstrate equivalent training. </w:t>
            </w:r>
          </w:p>
          <w:p w14:paraId="0C721D8F" w14:textId="77777777" w:rsidR="008148AA" w:rsidRPr="00F1496B" w:rsidRDefault="008148AA" w:rsidP="005B3AA4">
            <w:pPr>
              <w:jc w:val="both"/>
              <w:rPr>
                <w:rFonts w:ascii="Arial" w:hAnsi="Arial" w:cs="Arial"/>
                <w:color w:val="002060"/>
                <w:sz w:val="22"/>
                <w:szCs w:val="22"/>
              </w:rPr>
            </w:pPr>
          </w:p>
          <w:p w14:paraId="10E4A914" w14:textId="77777777" w:rsidR="008148AA" w:rsidRPr="00F1496B" w:rsidRDefault="008148AA" w:rsidP="008148AA">
            <w:pPr>
              <w:numPr>
                <w:ilvl w:val="0"/>
                <w:numId w:val="39"/>
              </w:numPr>
              <w:jc w:val="both"/>
              <w:rPr>
                <w:rFonts w:ascii="Arial" w:hAnsi="Arial" w:cs="Arial"/>
                <w:color w:val="002060"/>
                <w:sz w:val="22"/>
                <w:szCs w:val="22"/>
              </w:rPr>
            </w:pPr>
            <w:r w:rsidRPr="00F1496B">
              <w:rPr>
                <w:rFonts w:ascii="Arial" w:hAnsi="Arial" w:cs="Arial"/>
                <w:color w:val="002060"/>
                <w:sz w:val="22"/>
                <w:szCs w:val="22"/>
              </w:rPr>
              <w:t>    MRCP or equivalent.</w:t>
            </w:r>
          </w:p>
          <w:p w14:paraId="2F372B99" w14:textId="77777777" w:rsidR="008148AA" w:rsidRPr="00F1496B" w:rsidRDefault="008148AA" w:rsidP="005B3AA4">
            <w:pPr>
              <w:jc w:val="both"/>
              <w:rPr>
                <w:rFonts w:ascii="Arial" w:eastAsia="Calibri" w:hAnsi="Arial" w:cs="Arial"/>
                <w:color w:val="002060"/>
                <w:sz w:val="22"/>
                <w:szCs w:val="22"/>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290636C" w14:textId="77777777" w:rsidR="008148AA" w:rsidRPr="00F1496B" w:rsidRDefault="008148AA" w:rsidP="005B3AA4">
            <w:pPr>
              <w:jc w:val="both"/>
              <w:rPr>
                <w:rFonts w:ascii="Arial" w:eastAsia="Calibri" w:hAnsi="Arial" w:cs="Arial"/>
                <w:color w:val="002060"/>
                <w:sz w:val="22"/>
                <w:szCs w:val="22"/>
              </w:rPr>
            </w:pPr>
          </w:p>
        </w:tc>
      </w:tr>
      <w:tr w:rsidR="00F1496B" w:rsidRPr="00F1496B" w14:paraId="62DD50F8" w14:textId="77777777" w:rsidTr="008148AA">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62832" w14:textId="77777777" w:rsidR="008148AA" w:rsidRPr="00F1496B" w:rsidRDefault="008148AA" w:rsidP="005B3AA4">
            <w:pPr>
              <w:rPr>
                <w:rFonts w:ascii="Arial" w:eastAsia="Calibri" w:hAnsi="Arial" w:cs="Arial"/>
                <w:color w:val="002060"/>
                <w:sz w:val="22"/>
                <w:szCs w:val="22"/>
              </w:rPr>
            </w:pPr>
          </w:p>
          <w:p w14:paraId="5A20D357"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CLINICAL EXPERIENCE</w:t>
            </w:r>
          </w:p>
          <w:p w14:paraId="38588DE4" w14:textId="77777777" w:rsidR="008148AA" w:rsidRPr="00F1496B" w:rsidRDefault="008148AA" w:rsidP="005B3AA4">
            <w:pPr>
              <w:rPr>
                <w:rFonts w:ascii="Arial" w:hAnsi="Arial" w:cs="Arial"/>
                <w:color w:val="002060"/>
                <w:sz w:val="22"/>
                <w:szCs w:val="22"/>
              </w:rPr>
            </w:pPr>
          </w:p>
          <w:p w14:paraId="38484323" w14:textId="77777777" w:rsidR="008148AA" w:rsidRPr="00F1496B" w:rsidRDefault="008148AA" w:rsidP="005B3AA4">
            <w:pPr>
              <w:rPr>
                <w:rFonts w:ascii="Arial" w:eastAsia="Calibri" w:hAnsi="Arial" w:cs="Arial"/>
                <w:color w:val="002060"/>
                <w:sz w:val="22"/>
                <w:szCs w:val="22"/>
              </w:rPr>
            </w:pPr>
          </w:p>
        </w:tc>
        <w:tc>
          <w:tcPr>
            <w:tcW w:w="5142" w:type="dxa"/>
            <w:tcBorders>
              <w:top w:val="nil"/>
              <w:left w:val="nil"/>
              <w:bottom w:val="single" w:sz="8" w:space="0" w:color="auto"/>
              <w:right w:val="single" w:sz="8" w:space="0" w:color="auto"/>
            </w:tcBorders>
            <w:tcMar>
              <w:top w:w="0" w:type="dxa"/>
              <w:left w:w="108" w:type="dxa"/>
              <w:bottom w:w="0" w:type="dxa"/>
              <w:right w:w="108" w:type="dxa"/>
            </w:tcMar>
          </w:tcPr>
          <w:p w14:paraId="4744715A" w14:textId="77777777" w:rsidR="008148AA" w:rsidRPr="00F1496B" w:rsidRDefault="008148AA" w:rsidP="008148AA">
            <w:pPr>
              <w:numPr>
                <w:ilvl w:val="0"/>
                <w:numId w:val="40"/>
              </w:numPr>
              <w:jc w:val="both"/>
              <w:rPr>
                <w:rFonts w:ascii="Arial" w:eastAsia="Calibri" w:hAnsi="Arial" w:cs="Arial"/>
                <w:color w:val="002060"/>
                <w:sz w:val="22"/>
                <w:szCs w:val="22"/>
              </w:rPr>
            </w:pPr>
            <w:r w:rsidRPr="00F1496B">
              <w:rPr>
                <w:rFonts w:ascii="Arial" w:hAnsi="Arial" w:cs="Arial"/>
                <w:color w:val="002060"/>
                <w:sz w:val="22"/>
                <w:szCs w:val="22"/>
              </w:rPr>
              <w:t>Clinical training and experience equivalent to that required for gaining UK CCT.</w:t>
            </w:r>
          </w:p>
          <w:p w14:paraId="27BD6928" w14:textId="77777777" w:rsidR="008148AA" w:rsidRPr="00F1496B" w:rsidRDefault="008148AA" w:rsidP="008148AA">
            <w:pPr>
              <w:numPr>
                <w:ilvl w:val="0"/>
                <w:numId w:val="40"/>
              </w:numPr>
              <w:jc w:val="both"/>
              <w:rPr>
                <w:rFonts w:ascii="Arial" w:hAnsi="Arial" w:cs="Arial"/>
                <w:color w:val="002060"/>
                <w:sz w:val="22"/>
                <w:szCs w:val="22"/>
              </w:rPr>
            </w:pPr>
            <w:r w:rsidRPr="00F1496B">
              <w:rPr>
                <w:rFonts w:ascii="Arial" w:hAnsi="Arial" w:cs="Arial"/>
                <w:color w:val="002060"/>
                <w:sz w:val="22"/>
                <w:szCs w:val="22"/>
              </w:rPr>
              <w:t>Ability to offer expert clinical opinion on a range of clinical problems in acute medicine.</w:t>
            </w:r>
          </w:p>
          <w:p w14:paraId="2877E6BE" w14:textId="77777777" w:rsidR="008148AA" w:rsidRPr="00F1496B" w:rsidRDefault="008148AA" w:rsidP="008148AA">
            <w:pPr>
              <w:numPr>
                <w:ilvl w:val="0"/>
                <w:numId w:val="40"/>
              </w:numPr>
              <w:jc w:val="both"/>
              <w:rPr>
                <w:rFonts w:ascii="Arial" w:hAnsi="Arial" w:cs="Arial"/>
                <w:color w:val="002060"/>
                <w:sz w:val="22"/>
                <w:szCs w:val="22"/>
              </w:rPr>
            </w:pPr>
            <w:r w:rsidRPr="00F1496B">
              <w:rPr>
                <w:rFonts w:ascii="Arial" w:hAnsi="Arial" w:cs="Arial"/>
                <w:color w:val="002060"/>
                <w:sz w:val="22"/>
                <w:szCs w:val="22"/>
              </w:rPr>
              <w:t>HDU experience</w:t>
            </w:r>
          </w:p>
          <w:p w14:paraId="1ADBDE3E" w14:textId="77777777" w:rsidR="008148AA" w:rsidRPr="00F1496B" w:rsidRDefault="008148AA" w:rsidP="008148AA">
            <w:pPr>
              <w:numPr>
                <w:ilvl w:val="0"/>
                <w:numId w:val="40"/>
              </w:numPr>
              <w:jc w:val="both"/>
              <w:rPr>
                <w:rFonts w:ascii="Arial" w:hAnsi="Arial" w:cs="Arial"/>
                <w:color w:val="002060"/>
                <w:sz w:val="22"/>
                <w:szCs w:val="22"/>
              </w:rPr>
            </w:pPr>
            <w:r w:rsidRPr="00F1496B">
              <w:rPr>
                <w:rFonts w:ascii="Arial" w:hAnsi="Arial" w:cs="Arial"/>
                <w:color w:val="002060"/>
                <w:sz w:val="22"/>
                <w:szCs w:val="22"/>
              </w:rPr>
              <w:t>Interface with Accident and Emergency and Primary Care.</w:t>
            </w:r>
          </w:p>
          <w:p w14:paraId="7FE9B47B" w14:textId="77777777" w:rsidR="008148AA" w:rsidRPr="00F1496B" w:rsidRDefault="008148AA" w:rsidP="008148AA">
            <w:pPr>
              <w:numPr>
                <w:ilvl w:val="0"/>
                <w:numId w:val="40"/>
              </w:numPr>
              <w:jc w:val="both"/>
              <w:rPr>
                <w:rFonts w:ascii="Arial" w:eastAsia="Calibri" w:hAnsi="Arial" w:cs="Arial"/>
                <w:color w:val="002060"/>
                <w:sz w:val="22"/>
                <w:szCs w:val="22"/>
              </w:rPr>
            </w:pPr>
            <w:r w:rsidRPr="00F1496B">
              <w:rPr>
                <w:rFonts w:ascii="Arial" w:hAnsi="Arial" w:cs="Arial"/>
                <w:color w:val="002060"/>
                <w:sz w:val="22"/>
                <w:szCs w:val="22"/>
              </w:rPr>
              <w:t>Ability to take full and independent responsibility for clinical care of patients.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43BDC938" w14:textId="77777777" w:rsidR="008148AA" w:rsidRPr="00F1496B" w:rsidRDefault="008148AA" w:rsidP="008148AA">
            <w:pPr>
              <w:numPr>
                <w:ilvl w:val="0"/>
                <w:numId w:val="40"/>
              </w:numPr>
              <w:jc w:val="both"/>
              <w:rPr>
                <w:rFonts w:ascii="Arial" w:eastAsia="Calibri" w:hAnsi="Arial" w:cs="Arial"/>
                <w:color w:val="002060"/>
                <w:sz w:val="22"/>
                <w:szCs w:val="22"/>
              </w:rPr>
            </w:pPr>
            <w:r w:rsidRPr="00F1496B">
              <w:rPr>
                <w:rFonts w:ascii="Arial" w:hAnsi="Arial" w:cs="Arial"/>
                <w:color w:val="002060"/>
                <w:sz w:val="22"/>
                <w:szCs w:val="22"/>
              </w:rPr>
              <w:t>Sub-specialty interest.</w:t>
            </w:r>
          </w:p>
        </w:tc>
      </w:tr>
      <w:tr w:rsidR="00F1496B" w:rsidRPr="00F1496B" w14:paraId="19F96F3F" w14:textId="77777777" w:rsidTr="008148AA">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81BF3" w14:textId="77777777" w:rsidR="008148AA" w:rsidRPr="00F1496B" w:rsidRDefault="008148AA" w:rsidP="005B3AA4">
            <w:pPr>
              <w:rPr>
                <w:rFonts w:ascii="Arial" w:eastAsia="Calibri" w:hAnsi="Arial" w:cs="Arial"/>
                <w:color w:val="002060"/>
                <w:sz w:val="22"/>
                <w:szCs w:val="22"/>
              </w:rPr>
            </w:pPr>
          </w:p>
          <w:p w14:paraId="1DD51BA9"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MANAGEMENT AND ADMINISTRATIVE EXPERIENCE</w:t>
            </w:r>
          </w:p>
          <w:p w14:paraId="1392E8D5" w14:textId="77777777" w:rsidR="008148AA" w:rsidRPr="00F1496B" w:rsidRDefault="008148AA" w:rsidP="005B3AA4">
            <w:pPr>
              <w:rPr>
                <w:rFonts w:ascii="Arial" w:hAnsi="Arial" w:cs="Arial"/>
                <w:color w:val="002060"/>
                <w:sz w:val="22"/>
                <w:szCs w:val="22"/>
              </w:rPr>
            </w:pPr>
          </w:p>
          <w:p w14:paraId="05FADCF8" w14:textId="77777777" w:rsidR="008148AA" w:rsidRPr="00F1496B" w:rsidRDefault="008148AA" w:rsidP="005B3AA4">
            <w:pPr>
              <w:rPr>
                <w:rFonts w:ascii="Arial" w:eastAsia="Calibri" w:hAnsi="Arial" w:cs="Arial"/>
                <w:color w:val="002060"/>
                <w:sz w:val="22"/>
                <w:szCs w:val="22"/>
              </w:rPr>
            </w:pPr>
          </w:p>
        </w:tc>
        <w:tc>
          <w:tcPr>
            <w:tcW w:w="5142" w:type="dxa"/>
            <w:tcBorders>
              <w:top w:val="nil"/>
              <w:left w:val="nil"/>
              <w:bottom w:val="single" w:sz="8" w:space="0" w:color="auto"/>
              <w:right w:val="single" w:sz="8" w:space="0" w:color="auto"/>
            </w:tcBorders>
            <w:tcMar>
              <w:top w:w="0" w:type="dxa"/>
              <w:left w:w="108" w:type="dxa"/>
              <w:bottom w:w="0" w:type="dxa"/>
              <w:right w:w="108" w:type="dxa"/>
            </w:tcMar>
          </w:tcPr>
          <w:p w14:paraId="03FBC24E" w14:textId="77777777" w:rsidR="008148AA" w:rsidRPr="00F1496B" w:rsidRDefault="008148AA" w:rsidP="008148AA">
            <w:pPr>
              <w:numPr>
                <w:ilvl w:val="0"/>
                <w:numId w:val="41"/>
              </w:numPr>
              <w:jc w:val="both"/>
              <w:rPr>
                <w:rFonts w:ascii="Arial" w:eastAsia="Calibri" w:hAnsi="Arial" w:cs="Arial"/>
                <w:color w:val="002060"/>
                <w:sz w:val="22"/>
                <w:szCs w:val="22"/>
              </w:rPr>
            </w:pPr>
            <w:r w:rsidRPr="00F1496B">
              <w:rPr>
                <w:rFonts w:ascii="Arial" w:hAnsi="Arial" w:cs="Arial"/>
                <w:color w:val="002060"/>
                <w:sz w:val="22"/>
                <w:szCs w:val="22"/>
              </w:rPr>
              <w:t>Ability to advise on the efficient and smooth running of the acute medical service.</w:t>
            </w:r>
          </w:p>
          <w:p w14:paraId="6C59E441" w14:textId="77777777" w:rsidR="008148AA" w:rsidRPr="00F1496B" w:rsidRDefault="008148AA" w:rsidP="008148AA">
            <w:pPr>
              <w:numPr>
                <w:ilvl w:val="0"/>
                <w:numId w:val="41"/>
              </w:numPr>
              <w:jc w:val="both"/>
              <w:rPr>
                <w:rFonts w:ascii="Arial" w:hAnsi="Arial" w:cs="Arial"/>
                <w:color w:val="002060"/>
                <w:sz w:val="22"/>
                <w:szCs w:val="22"/>
              </w:rPr>
            </w:pPr>
            <w:r w:rsidRPr="00F1496B">
              <w:rPr>
                <w:rFonts w:ascii="Arial" w:hAnsi="Arial" w:cs="Arial"/>
                <w:color w:val="002060"/>
                <w:sz w:val="22"/>
                <w:szCs w:val="22"/>
              </w:rPr>
              <w:t>Ability to organise and manage ward patients and outpatient priorities.</w:t>
            </w:r>
          </w:p>
          <w:p w14:paraId="4F967B1D" w14:textId="77777777" w:rsidR="008148AA" w:rsidRPr="00F1496B" w:rsidRDefault="008148AA" w:rsidP="008148AA">
            <w:pPr>
              <w:numPr>
                <w:ilvl w:val="0"/>
                <w:numId w:val="41"/>
              </w:numPr>
              <w:jc w:val="both"/>
              <w:rPr>
                <w:rFonts w:ascii="Arial" w:hAnsi="Arial" w:cs="Arial"/>
                <w:color w:val="002060"/>
                <w:sz w:val="22"/>
                <w:szCs w:val="22"/>
              </w:rPr>
            </w:pPr>
            <w:r w:rsidRPr="00F1496B">
              <w:rPr>
                <w:rFonts w:ascii="Arial" w:hAnsi="Arial" w:cs="Arial"/>
                <w:color w:val="002060"/>
                <w:sz w:val="22"/>
                <w:szCs w:val="22"/>
              </w:rPr>
              <w:t>Experience of audit management.</w:t>
            </w:r>
          </w:p>
          <w:p w14:paraId="5AFDD7C8" w14:textId="77777777" w:rsidR="008148AA" w:rsidRPr="00F1496B" w:rsidRDefault="008148AA" w:rsidP="008148AA">
            <w:pPr>
              <w:numPr>
                <w:ilvl w:val="0"/>
                <w:numId w:val="41"/>
              </w:numPr>
              <w:jc w:val="both"/>
              <w:rPr>
                <w:rFonts w:ascii="Arial" w:eastAsia="Calibri" w:hAnsi="Arial" w:cs="Arial"/>
                <w:color w:val="002060"/>
                <w:sz w:val="22"/>
                <w:szCs w:val="22"/>
              </w:rPr>
            </w:pPr>
            <w:r w:rsidRPr="00F1496B">
              <w:rPr>
                <w:rFonts w:ascii="Arial" w:hAnsi="Arial" w:cs="Arial"/>
                <w:color w:val="002060"/>
                <w:sz w:val="22"/>
                <w:szCs w:val="22"/>
              </w:rPr>
              <w:t>Ability and willingness to work within NHS GG&amp;C and NHS Scotland performance framework and access targets.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74C0219" w14:textId="77777777" w:rsidR="008148AA" w:rsidRPr="00F1496B" w:rsidRDefault="008148AA" w:rsidP="008148AA">
            <w:pPr>
              <w:numPr>
                <w:ilvl w:val="0"/>
                <w:numId w:val="41"/>
              </w:numPr>
              <w:jc w:val="both"/>
              <w:rPr>
                <w:rFonts w:ascii="Arial" w:eastAsia="Calibri" w:hAnsi="Arial" w:cs="Arial"/>
                <w:color w:val="002060"/>
                <w:sz w:val="22"/>
                <w:szCs w:val="22"/>
              </w:rPr>
            </w:pPr>
            <w:r w:rsidRPr="00F1496B">
              <w:rPr>
                <w:rFonts w:ascii="Arial" w:hAnsi="Arial" w:cs="Arial"/>
                <w:color w:val="002060"/>
                <w:sz w:val="22"/>
                <w:szCs w:val="22"/>
              </w:rPr>
              <w:t>Attendance at management course for clinicians.</w:t>
            </w:r>
          </w:p>
        </w:tc>
      </w:tr>
      <w:tr w:rsidR="00F1496B" w:rsidRPr="00F1496B" w14:paraId="25C7DD9F" w14:textId="77777777" w:rsidTr="008148AA">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D8886" w14:textId="77777777" w:rsidR="008148AA" w:rsidRPr="00F1496B" w:rsidRDefault="008148AA" w:rsidP="005B3AA4">
            <w:pPr>
              <w:rPr>
                <w:rFonts w:ascii="Arial" w:eastAsia="Calibri" w:hAnsi="Arial" w:cs="Arial"/>
                <w:color w:val="002060"/>
                <w:sz w:val="22"/>
                <w:szCs w:val="22"/>
              </w:rPr>
            </w:pPr>
          </w:p>
          <w:p w14:paraId="1ADB3ED8" w14:textId="77777777" w:rsidR="008148AA" w:rsidRPr="00F1496B" w:rsidRDefault="008148AA" w:rsidP="005B3AA4">
            <w:pPr>
              <w:rPr>
                <w:rFonts w:ascii="Arial" w:hAnsi="Arial" w:cs="Arial"/>
                <w:color w:val="002060"/>
                <w:sz w:val="22"/>
                <w:szCs w:val="22"/>
              </w:rPr>
            </w:pPr>
          </w:p>
          <w:p w14:paraId="6806A6DA"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TEACHING EXPERIENCE</w:t>
            </w:r>
          </w:p>
          <w:p w14:paraId="623BF6D9" w14:textId="77777777" w:rsidR="008148AA" w:rsidRPr="00F1496B" w:rsidRDefault="008148AA" w:rsidP="005B3AA4">
            <w:pPr>
              <w:rPr>
                <w:rFonts w:ascii="Arial" w:eastAsia="Calibri" w:hAnsi="Arial" w:cs="Arial"/>
                <w:color w:val="002060"/>
                <w:sz w:val="22"/>
                <w:szCs w:val="22"/>
              </w:rPr>
            </w:pPr>
          </w:p>
        </w:tc>
        <w:tc>
          <w:tcPr>
            <w:tcW w:w="5142" w:type="dxa"/>
            <w:tcBorders>
              <w:top w:val="nil"/>
              <w:left w:val="nil"/>
              <w:bottom w:val="single" w:sz="8" w:space="0" w:color="auto"/>
              <w:right w:val="single" w:sz="8" w:space="0" w:color="auto"/>
            </w:tcBorders>
            <w:tcMar>
              <w:top w:w="0" w:type="dxa"/>
              <w:left w:w="108" w:type="dxa"/>
              <w:bottom w:w="0" w:type="dxa"/>
              <w:right w:w="108" w:type="dxa"/>
            </w:tcMar>
          </w:tcPr>
          <w:p w14:paraId="3179D420" w14:textId="77777777" w:rsidR="008148AA" w:rsidRPr="00F1496B" w:rsidRDefault="008148AA" w:rsidP="008148AA">
            <w:pPr>
              <w:numPr>
                <w:ilvl w:val="0"/>
                <w:numId w:val="42"/>
              </w:numPr>
              <w:jc w:val="both"/>
              <w:rPr>
                <w:rFonts w:ascii="Arial" w:eastAsia="Calibri" w:hAnsi="Arial" w:cs="Arial"/>
                <w:color w:val="002060"/>
                <w:sz w:val="22"/>
                <w:szCs w:val="22"/>
              </w:rPr>
            </w:pPr>
            <w:r w:rsidRPr="00F1496B">
              <w:rPr>
                <w:rFonts w:ascii="Arial" w:hAnsi="Arial" w:cs="Arial"/>
                <w:color w:val="002060"/>
                <w:sz w:val="22"/>
                <w:szCs w:val="22"/>
              </w:rPr>
              <w:t>Experience of supervising medical trainees.</w:t>
            </w:r>
          </w:p>
          <w:p w14:paraId="29CB9BAE" w14:textId="77777777" w:rsidR="008148AA" w:rsidRPr="00F1496B" w:rsidRDefault="008148AA" w:rsidP="008148AA">
            <w:pPr>
              <w:numPr>
                <w:ilvl w:val="0"/>
                <w:numId w:val="42"/>
              </w:numPr>
              <w:jc w:val="both"/>
              <w:rPr>
                <w:rFonts w:ascii="Arial" w:hAnsi="Arial" w:cs="Arial"/>
                <w:color w:val="002060"/>
                <w:sz w:val="22"/>
                <w:szCs w:val="22"/>
              </w:rPr>
            </w:pPr>
            <w:r w:rsidRPr="00F1496B">
              <w:rPr>
                <w:rFonts w:ascii="Arial" w:hAnsi="Arial" w:cs="Arial"/>
                <w:color w:val="002060"/>
                <w:sz w:val="22"/>
                <w:szCs w:val="22"/>
              </w:rPr>
              <w:t>Ability to teach clinical skills.</w:t>
            </w:r>
          </w:p>
          <w:p w14:paraId="032023B4" w14:textId="77777777" w:rsidR="008148AA" w:rsidRPr="00F1496B" w:rsidRDefault="008148AA" w:rsidP="005B3AA4">
            <w:pPr>
              <w:jc w:val="both"/>
              <w:rPr>
                <w:rFonts w:ascii="Arial" w:eastAsia="Calibri" w:hAnsi="Arial" w:cs="Arial"/>
                <w:color w:val="002060"/>
                <w:sz w:val="22"/>
                <w:szCs w:val="22"/>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3065A6E" w14:textId="77777777" w:rsidR="008148AA" w:rsidRPr="00F1496B" w:rsidRDefault="008148AA" w:rsidP="008148AA">
            <w:pPr>
              <w:numPr>
                <w:ilvl w:val="0"/>
                <w:numId w:val="42"/>
              </w:numPr>
              <w:jc w:val="both"/>
              <w:rPr>
                <w:rFonts w:ascii="Arial" w:eastAsia="Calibri" w:hAnsi="Arial" w:cs="Arial"/>
                <w:color w:val="002060"/>
                <w:sz w:val="22"/>
                <w:szCs w:val="22"/>
              </w:rPr>
            </w:pPr>
            <w:r w:rsidRPr="00F1496B">
              <w:rPr>
                <w:rFonts w:ascii="Arial" w:hAnsi="Arial" w:cs="Arial"/>
                <w:color w:val="002060"/>
                <w:sz w:val="22"/>
                <w:szCs w:val="22"/>
              </w:rPr>
              <w:t>Experience of MMC assessment tools.</w:t>
            </w:r>
          </w:p>
        </w:tc>
      </w:tr>
      <w:tr w:rsidR="00F1496B" w:rsidRPr="00F1496B" w14:paraId="739B5424" w14:textId="77777777" w:rsidTr="008148AA">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DD4F3" w14:textId="77777777" w:rsidR="008148AA" w:rsidRPr="00F1496B" w:rsidRDefault="008148AA" w:rsidP="005B3AA4">
            <w:pPr>
              <w:rPr>
                <w:rFonts w:ascii="Arial" w:eastAsia="Calibri" w:hAnsi="Arial" w:cs="Arial"/>
                <w:color w:val="002060"/>
                <w:sz w:val="22"/>
                <w:szCs w:val="22"/>
              </w:rPr>
            </w:pPr>
          </w:p>
          <w:p w14:paraId="7F2F6FAD" w14:textId="77777777" w:rsidR="008148AA" w:rsidRPr="00F1496B" w:rsidRDefault="008148AA" w:rsidP="005B3AA4">
            <w:pPr>
              <w:rPr>
                <w:rFonts w:ascii="Arial" w:hAnsi="Arial" w:cs="Arial"/>
                <w:color w:val="002060"/>
                <w:sz w:val="22"/>
                <w:szCs w:val="22"/>
              </w:rPr>
            </w:pPr>
            <w:r w:rsidRPr="00F1496B">
              <w:rPr>
                <w:rFonts w:ascii="Arial" w:hAnsi="Arial" w:cs="Arial"/>
                <w:color w:val="002060"/>
                <w:sz w:val="22"/>
                <w:szCs w:val="22"/>
              </w:rPr>
              <w:t>OTHER ATTRIBUTES</w:t>
            </w:r>
          </w:p>
          <w:p w14:paraId="59DC345C" w14:textId="77777777" w:rsidR="008148AA" w:rsidRPr="00F1496B" w:rsidRDefault="008148AA" w:rsidP="005B3AA4">
            <w:pPr>
              <w:rPr>
                <w:rFonts w:ascii="Arial" w:eastAsia="Calibri" w:hAnsi="Arial" w:cs="Arial"/>
                <w:color w:val="002060"/>
                <w:sz w:val="22"/>
                <w:szCs w:val="22"/>
              </w:rPr>
            </w:pPr>
          </w:p>
        </w:tc>
        <w:tc>
          <w:tcPr>
            <w:tcW w:w="5142" w:type="dxa"/>
            <w:tcBorders>
              <w:top w:val="nil"/>
              <w:left w:val="nil"/>
              <w:bottom w:val="single" w:sz="8" w:space="0" w:color="auto"/>
              <w:right w:val="single" w:sz="8" w:space="0" w:color="auto"/>
            </w:tcBorders>
            <w:tcMar>
              <w:top w:w="0" w:type="dxa"/>
              <w:left w:w="108" w:type="dxa"/>
              <w:bottom w:w="0" w:type="dxa"/>
              <w:right w:w="108" w:type="dxa"/>
            </w:tcMar>
          </w:tcPr>
          <w:p w14:paraId="6FD198A4" w14:textId="77777777" w:rsidR="008148AA" w:rsidRPr="00F1496B" w:rsidRDefault="008148AA" w:rsidP="008148AA">
            <w:pPr>
              <w:numPr>
                <w:ilvl w:val="0"/>
                <w:numId w:val="43"/>
              </w:numPr>
              <w:jc w:val="both"/>
              <w:rPr>
                <w:rFonts w:ascii="Arial" w:eastAsia="Calibri" w:hAnsi="Arial" w:cs="Arial"/>
                <w:color w:val="002060"/>
                <w:sz w:val="22"/>
                <w:szCs w:val="22"/>
              </w:rPr>
            </w:pPr>
            <w:r w:rsidRPr="00F1496B">
              <w:rPr>
                <w:rFonts w:ascii="Arial" w:hAnsi="Arial" w:cs="Arial"/>
                <w:color w:val="002060"/>
                <w:sz w:val="22"/>
                <w:szCs w:val="22"/>
              </w:rPr>
              <w:t>Ability to work in a team.</w:t>
            </w:r>
          </w:p>
          <w:p w14:paraId="56D9C902" w14:textId="77777777" w:rsidR="008148AA" w:rsidRPr="00F1496B" w:rsidRDefault="008148AA" w:rsidP="008148AA">
            <w:pPr>
              <w:numPr>
                <w:ilvl w:val="0"/>
                <w:numId w:val="43"/>
              </w:numPr>
              <w:jc w:val="both"/>
              <w:rPr>
                <w:rFonts w:ascii="Arial" w:hAnsi="Arial" w:cs="Arial"/>
                <w:color w:val="002060"/>
                <w:sz w:val="22"/>
                <w:szCs w:val="22"/>
              </w:rPr>
            </w:pPr>
            <w:r w:rsidRPr="00F1496B">
              <w:rPr>
                <w:rFonts w:ascii="Arial" w:hAnsi="Arial" w:cs="Arial"/>
                <w:color w:val="002060"/>
                <w:sz w:val="22"/>
                <w:szCs w:val="22"/>
              </w:rPr>
              <w:t>Good interpersonal skills.</w:t>
            </w:r>
          </w:p>
          <w:p w14:paraId="7C012E42" w14:textId="77777777" w:rsidR="008148AA" w:rsidRPr="00F1496B" w:rsidRDefault="008148AA" w:rsidP="008148AA">
            <w:pPr>
              <w:numPr>
                <w:ilvl w:val="0"/>
                <w:numId w:val="43"/>
              </w:numPr>
              <w:jc w:val="both"/>
              <w:rPr>
                <w:rFonts w:ascii="Arial" w:hAnsi="Arial" w:cs="Arial"/>
                <w:color w:val="002060"/>
                <w:sz w:val="22"/>
                <w:szCs w:val="22"/>
              </w:rPr>
            </w:pPr>
            <w:r w:rsidRPr="00F1496B">
              <w:rPr>
                <w:rFonts w:ascii="Arial" w:hAnsi="Arial" w:cs="Arial"/>
                <w:color w:val="002060"/>
                <w:sz w:val="22"/>
                <w:szCs w:val="22"/>
              </w:rPr>
              <w:t>Caring attitude to patients.</w:t>
            </w:r>
          </w:p>
          <w:p w14:paraId="5458A6B1" w14:textId="77777777" w:rsidR="008148AA" w:rsidRPr="00F1496B" w:rsidRDefault="008148AA" w:rsidP="008148AA">
            <w:pPr>
              <w:numPr>
                <w:ilvl w:val="0"/>
                <w:numId w:val="43"/>
              </w:numPr>
              <w:jc w:val="both"/>
              <w:rPr>
                <w:rFonts w:ascii="Arial" w:hAnsi="Arial" w:cs="Arial"/>
                <w:color w:val="002060"/>
                <w:sz w:val="22"/>
                <w:szCs w:val="22"/>
              </w:rPr>
            </w:pPr>
            <w:r w:rsidRPr="00F1496B">
              <w:rPr>
                <w:rFonts w:ascii="Arial" w:hAnsi="Arial" w:cs="Arial"/>
                <w:color w:val="002060"/>
                <w:sz w:val="22"/>
                <w:szCs w:val="22"/>
              </w:rPr>
              <w:t>Ability to communicate effectively with patients, relatives, GPs, nursing staff and other relevant parties.</w:t>
            </w:r>
          </w:p>
          <w:p w14:paraId="67FFB2EF" w14:textId="77777777" w:rsidR="008148AA" w:rsidRPr="00F1496B" w:rsidRDefault="008148AA" w:rsidP="008148AA">
            <w:pPr>
              <w:numPr>
                <w:ilvl w:val="0"/>
                <w:numId w:val="43"/>
              </w:numPr>
              <w:jc w:val="both"/>
              <w:rPr>
                <w:rFonts w:ascii="Arial" w:eastAsia="Calibri" w:hAnsi="Arial" w:cs="Arial"/>
                <w:color w:val="002060"/>
                <w:sz w:val="22"/>
                <w:szCs w:val="22"/>
              </w:rPr>
            </w:pPr>
            <w:r w:rsidRPr="00F1496B">
              <w:rPr>
                <w:rFonts w:ascii="Arial" w:hAnsi="Arial" w:cs="Arial"/>
                <w:color w:val="002060"/>
                <w:sz w:val="22"/>
                <w:szCs w:val="22"/>
              </w:rPr>
              <w:t>Commitment to the requirements of clinical governance.</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7806479" w14:textId="77777777" w:rsidR="008148AA" w:rsidRPr="00F1496B" w:rsidRDefault="008148AA" w:rsidP="005B3AA4">
            <w:pPr>
              <w:jc w:val="both"/>
              <w:rPr>
                <w:rFonts w:ascii="Arial" w:eastAsia="Calibri" w:hAnsi="Arial" w:cs="Arial"/>
                <w:color w:val="002060"/>
                <w:sz w:val="22"/>
                <w:szCs w:val="22"/>
              </w:rPr>
            </w:pPr>
          </w:p>
        </w:tc>
      </w:tr>
    </w:tbl>
    <w:p w14:paraId="7DABF4B5" w14:textId="77777777" w:rsidR="008148AA" w:rsidRPr="00F1496B" w:rsidRDefault="008148AA" w:rsidP="008148AA">
      <w:pPr>
        <w:rPr>
          <w:rFonts w:ascii="Arial" w:hAnsi="Arial" w:cs="Arial"/>
          <w:b/>
          <w:bCs/>
          <w:color w:val="002060"/>
          <w:sz w:val="32"/>
          <w:szCs w:val="32"/>
        </w:rPr>
      </w:pPr>
    </w:p>
    <w:p w14:paraId="7F113707" w14:textId="77777777" w:rsidR="008502BD" w:rsidRPr="00F1496B" w:rsidRDefault="00312CB8" w:rsidP="008A52ED">
      <w:pPr>
        <w:rPr>
          <w:rFonts w:ascii="Arial" w:hAnsi="Arial" w:cs="Arial"/>
          <w:color w:val="002060"/>
        </w:rPr>
      </w:pPr>
      <w:r w:rsidRPr="00F1496B">
        <w:rPr>
          <w:rFonts w:ascii="Arial" w:hAnsi="Arial" w:cs="Arial"/>
          <w:b/>
          <w:bCs/>
          <w:color w:val="002060"/>
          <w:sz w:val="32"/>
          <w:szCs w:val="32"/>
        </w:rPr>
        <w:lastRenderedPageBreak/>
        <w:t>Section 4</w:t>
      </w:r>
      <w:r w:rsidR="009241F2" w:rsidRPr="00F1496B">
        <w:rPr>
          <w:rFonts w:ascii="Arial" w:hAnsi="Arial" w:cs="Arial"/>
          <w:b/>
          <w:bCs/>
          <w:color w:val="002060"/>
          <w:sz w:val="32"/>
          <w:szCs w:val="32"/>
        </w:rPr>
        <w:t>:</w:t>
      </w:r>
      <w:r w:rsidR="008502BD" w:rsidRPr="00F1496B">
        <w:rPr>
          <w:rFonts w:ascii="Arial" w:hAnsi="Arial" w:cs="Arial"/>
          <w:b/>
          <w:bCs/>
          <w:color w:val="002060"/>
          <w:sz w:val="32"/>
          <w:szCs w:val="32"/>
        </w:rPr>
        <w:tab/>
      </w:r>
      <w:r w:rsidR="008502BD" w:rsidRPr="00F1496B">
        <w:rPr>
          <w:rFonts w:ascii="Arial" w:hAnsi="Arial" w:cs="Arial"/>
          <w:b/>
          <w:bCs/>
          <w:color w:val="002060"/>
          <w:sz w:val="32"/>
          <w:szCs w:val="32"/>
        </w:rPr>
        <w:tab/>
      </w:r>
    </w:p>
    <w:p w14:paraId="527907E5" w14:textId="77777777" w:rsidR="008502BD" w:rsidRPr="00F1496B" w:rsidRDefault="008502BD" w:rsidP="00067415">
      <w:pPr>
        <w:rPr>
          <w:rFonts w:ascii="Arial" w:hAnsi="Arial" w:cs="Arial"/>
          <w:b/>
          <w:bCs/>
          <w:color w:val="002060"/>
        </w:rPr>
      </w:pPr>
    </w:p>
    <w:p w14:paraId="0830BBE1" w14:textId="3393C043" w:rsidR="008502BD" w:rsidRPr="00F1496B" w:rsidRDefault="008502BD" w:rsidP="00791C81">
      <w:pPr>
        <w:pStyle w:val="BodyText"/>
        <w:ind w:right="-6"/>
        <w:jc w:val="both"/>
        <w:rPr>
          <w:rFonts w:ascii="Arial" w:hAnsi="Arial" w:cs="Arial"/>
          <w:i/>
          <w:color w:val="002060"/>
        </w:rPr>
      </w:pPr>
      <w:r w:rsidRPr="00F1496B">
        <w:rPr>
          <w:rFonts w:ascii="Arial" w:hAnsi="Arial" w:cs="Arial"/>
          <w:b/>
          <w:bCs/>
          <w:color w:val="002060"/>
          <w:sz w:val="24"/>
          <w:szCs w:val="24"/>
        </w:rPr>
        <w:t xml:space="preserve">Closing Date: </w:t>
      </w:r>
      <w:r w:rsidR="008148AA" w:rsidRPr="00F1496B">
        <w:rPr>
          <w:rFonts w:ascii="Arial" w:hAnsi="Arial" w:cs="Arial"/>
          <w:b/>
          <w:bCs/>
          <w:color w:val="002060"/>
          <w:sz w:val="24"/>
          <w:szCs w:val="24"/>
        </w:rPr>
        <w:t>29</w:t>
      </w:r>
      <w:r w:rsidR="008148AA" w:rsidRPr="00F1496B">
        <w:rPr>
          <w:rFonts w:ascii="Arial" w:hAnsi="Arial" w:cs="Arial"/>
          <w:b/>
          <w:bCs/>
          <w:color w:val="002060"/>
          <w:sz w:val="24"/>
          <w:szCs w:val="24"/>
          <w:vertAlign w:val="superscript"/>
        </w:rPr>
        <w:t>th</w:t>
      </w:r>
      <w:r w:rsidR="008148AA" w:rsidRPr="00F1496B">
        <w:rPr>
          <w:rFonts w:ascii="Arial" w:hAnsi="Arial" w:cs="Arial"/>
          <w:b/>
          <w:bCs/>
          <w:color w:val="002060"/>
          <w:sz w:val="24"/>
          <w:szCs w:val="24"/>
        </w:rPr>
        <w:t xml:space="preserve"> December 2022</w:t>
      </w:r>
      <w:r w:rsidRPr="00F1496B">
        <w:rPr>
          <w:rFonts w:ascii="Arial" w:hAnsi="Arial" w:cs="Arial"/>
          <w:b/>
          <w:bCs/>
          <w:color w:val="002060"/>
          <w:sz w:val="24"/>
          <w:szCs w:val="24"/>
        </w:rPr>
        <w:t xml:space="preserve"> </w:t>
      </w:r>
    </w:p>
    <w:p w14:paraId="50A4587D" w14:textId="5C90E984" w:rsidR="008502BD" w:rsidRPr="00F1496B" w:rsidRDefault="008502BD" w:rsidP="00791C81">
      <w:pPr>
        <w:pStyle w:val="BodyText"/>
        <w:ind w:right="-6"/>
        <w:jc w:val="both"/>
        <w:rPr>
          <w:rFonts w:ascii="Arial" w:hAnsi="Arial" w:cs="Arial"/>
          <w:b/>
          <w:color w:val="002060"/>
          <w:sz w:val="24"/>
          <w:szCs w:val="24"/>
        </w:rPr>
      </w:pPr>
      <w:r w:rsidRPr="00F1496B">
        <w:rPr>
          <w:rFonts w:ascii="Arial" w:hAnsi="Arial" w:cs="Arial"/>
          <w:b/>
          <w:color w:val="002060"/>
          <w:sz w:val="24"/>
          <w:szCs w:val="24"/>
        </w:rPr>
        <w:t xml:space="preserve">Interview Date: </w:t>
      </w:r>
      <w:r w:rsidR="008148AA" w:rsidRPr="00F1496B">
        <w:rPr>
          <w:rFonts w:ascii="Arial" w:hAnsi="Arial" w:cs="Arial"/>
          <w:b/>
          <w:color w:val="002060"/>
          <w:sz w:val="24"/>
          <w:szCs w:val="24"/>
        </w:rPr>
        <w:t>9</w:t>
      </w:r>
      <w:r w:rsidR="008148AA" w:rsidRPr="00F1496B">
        <w:rPr>
          <w:rFonts w:ascii="Arial" w:hAnsi="Arial" w:cs="Arial"/>
          <w:b/>
          <w:color w:val="002060"/>
          <w:sz w:val="24"/>
          <w:szCs w:val="24"/>
          <w:vertAlign w:val="superscript"/>
        </w:rPr>
        <w:t>th</w:t>
      </w:r>
      <w:r w:rsidR="008148AA" w:rsidRPr="00F1496B">
        <w:rPr>
          <w:rFonts w:ascii="Arial" w:hAnsi="Arial" w:cs="Arial"/>
          <w:b/>
          <w:color w:val="002060"/>
          <w:sz w:val="24"/>
          <w:szCs w:val="24"/>
        </w:rPr>
        <w:t xml:space="preserve"> January 2023</w:t>
      </w:r>
    </w:p>
    <w:p w14:paraId="4BE3A4A0" w14:textId="77777777" w:rsidR="008502BD" w:rsidRPr="00F1496B" w:rsidRDefault="008502BD" w:rsidP="00067415">
      <w:pPr>
        <w:jc w:val="both"/>
        <w:rPr>
          <w:rFonts w:ascii="Arial" w:hAnsi="Arial" w:cs="Arial"/>
          <w:color w:val="002060"/>
        </w:rPr>
      </w:pPr>
      <w:r w:rsidRPr="00F1496B">
        <w:rPr>
          <w:rFonts w:ascii="Arial" w:hAnsi="Arial" w:cs="Arial"/>
          <w:b/>
          <w:bCs/>
          <w:color w:val="002060"/>
        </w:rPr>
        <w:t xml:space="preserve">Informal Enquiries and visits:  </w:t>
      </w:r>
      <w:r w:rsidRPr="00F1496B">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F1496B">
        <w:rPr>
          <w:rFonts w:ascii="Arial" w:hAnsi="Arial" w:cs="Arial"/>
          <w:color w:val="002060"/>
        </w:rPr>
        <w:t>In the first instance, please contact:</w:t>
      </w:r>
    </w:p>
    <w:p w14:paraId="772F7992" w14:textId="77777777" w:rsidR="008502BD" w:rsidRPr="00F1496B"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2126"/>
        <w:gridCol w:w="3969"/>
        <w:gridCol w:w="1843"/>
      </w:tblGrid>
      <w:tr w:rsidR="00F1496B" w:rsidRPr="00F1496B" w14:paraId="4CECBDC7" w14:textId="77777777" w:rsidTr="00F1496B">
        <w:trPr>
          <w:trHeight w:val="165"/>
        </w:trPr>
        <w:tc>
          <w:tcPr>
            <w:tcW w:w="2807" w:type="dxa"/>
            <w:shd w:val="clear" w:color="auto" w:fill="DDD9C3"/>
          </w:tcPr>
          <w:p w14:paraId="7357C202" w14:textId="77777777" w:rsidR="008502BD" w:rsidRPr="00F1496B" w:rsidRDefault="008502BD" w:rsidP="00E65521">
            <w:pPr>
              <w:pStyle w:val="Default"/>
              <w:ind w:left="420"/>
              <w:rPr>
                <w:b/>
                <w:color w:val="002060"/>
              </w:rPr>
            </w:pPr>
            <w:r w:rsidRPr="00F1496B">
              <w:rPr>
                <w:b/>
                <w:color w:val="002060"/>
              </w:rPr>
              <w:t xml:space="preserve">Name </w:t>
            </w:r>
          </w:p>
        </w:tc>
        <w:tc>
          <w:tcPr>
            <w:tcW w:w="2126" w:type="dxa"/>
            <w:shd w:val="clear" w:color="auto" w:fill="DDD9C3"/>
          </w:tcPr>
          <w:p w14:paraId="08BABD31" w14:textId="77777777" w:rsidR="008502BD" w:rsidRPr="00F1496B" w:rsidRDefault="008502BD" w:rsidP="00E65521">
            <w:pPr>
              <w:pStyle w:val="Default"/>
              <w:ind w:left="420"/>
              <w:rPr>
                <w:b/>
                <w:color w:val="002060"/>
              </w:rPr>
            </w:pPr>
            <w:r w:rsidRPr="00F1496B">
              <w:rPr>
                <w:b/>
                <w:color w:val="002060"/>
              </w:rPr>
              <w:t xml:space="preserve">Job Title </w:t>
            </w:r>
          </w:p>
        </w:tc>
        <w:tc>
          <w:tcPr>
            <w:tcW w:w="3969" w:type="dxa"/>
            <w:shd w:val="clear" w:color="auto" w:fill="DDD9C3"/>
          </w:tcPr>
          <w:p w14:paraId="7EF8BB04" w14:textId="77777777" w:rsidR="008502BD" w:rsidRPr="00F1496B" w:rsidRDefault="008502BD" w:rsidP="00E65521">
            <w:pPr>
              <w:pStyle w:val="Default"/>
              <w:ind w:left="420"/>
              <w:rPr>
                <w:b/>
                <w:color w:val="002060"/>
              </w:rPr>
            </w:pPr>
            <w:r w:rsidRPr="00F1496B">
              <w:rPr>
                <w:b/>
                <w:color w:val="002060"/>
              </w:rPr>
              <w:t xml:space="preserve">Email </w:t>
            </w:r>
          </w:p>
        </w:tc>
        <w:tc>
          <w:tcPr>
            <w:tcW w:w="1843" w:type="dxa"/>
            <w:shd w:val="clear" w:color="auto" w:fill="DDD9C3"/>
          </w:tcPr>
          <w:p w14:paraId="272B8DD4" w14:textId="77777777" w:rsidR="008502BD" w:rsidRPr="00F1496B" w:rsidRDefault="008502BD" w:rsidP="00E65521">
            <w:pPr>
              <w:pStyle w:val="Default"/>
              <w:ind w:left="420"/>
              <w:rPr>
                <w:b/>
                <w:color w:val="002060"/>
              </w:rPr>
            </w:pPr>
            <w:r w:rsidRPr="00F1496B">
              <w:rPr>
                <w:b/>
                <w:color w:val="002060"/>
              </w:rPr>
              <w:t xml:space="preserve">Telephone </w:t>
            </w:r>
          </w:p>
        </w:tc>
      </w:tr>
      <w:tr w:rsidR="00F1496B" w:rsidRPr="00F1496B" w14:paraId="69FBC24F" w14:textId="77777777" w:rsidTr="00F1496B">
        <w:trPr>
          <w:trHeight w:val="375"/>
        </w:trPr>
        <w:tc>
          <w:tcPr>
            <w:tcW w:w="2807" w:type="dxa"/>
          </w:tcPr>
          <w:p w14:paraId="31396B3D" w14:textId="1197C534" w:rsidR="00F1496B" w:rsidRPr="00F1496B" w:rsidRDefault="00F1496B" w:rsidP="00F1496B">
            <w:pPr>
              <w:pStyle w:val="Default"/>
              <w:ind w:left="-48"/>
              <w:rPr>
                <w:b/>
                <w:color w:val="002060"/>
              </w:rPr>
            </w:pPr>
            <w:r>
              <w:rPr>
                <w:b/>
                <w:color w:val="002060"/>
              </w:rPr>
              <w:t>Dr David McCarey</w:t>
            </w:r>
          </w:p>
        </w:tc>
        <w:tc>
          <w:tcPr>
            <w:tcW w:w="2126" w:type="dxa"/>
          </w:tcPr>
          <w:p w14:paraId="02D3C4E0" w14:textId="06750E19" w:rsidR="00F1496B" w:rsidRPr="00F1496B" w:rsidRDefault="00F1496B" w:rsidP="00F1496B">
            <w:pPr>
              <w:pStyle w:val="Default"/>
              <w:ind w:left="12" w:hanging="12"/>
              <w:rPr>
                <w:b/>
                <w:color w:val="002060"/>
              </w:rPr>
            </w:pPr>
            <w:r>
              <w:rPr>
                <w:b/>
                <w:color w:val="002060"/>
              </w:rPr>
              <w:t>Deputy Chief of Medicine</w:t>
            </w:r>
          </w:p>
        </w:tc>
        <w:tc>
          <w:tcPr>
            <w:tcW w:w="3969" w:type="dxa"/>
          </w:tcPr>
          <w:p w14:paraId="11348451" w14:textId="53AA7D05" w:rsidR="00F1496B" w:rsidRPr="00F1496B" w:rsidRDefault="00F1496B" w:rsidP="00F1496B">
            <w:pPr>
              <w:pStyle w:val="Default"/>
              <w:ind w:left="12" w:hanging="12"/>
              <w:rPr>
                <w:b/>
                <w:color w:val="002060"/>
              </w:rPr>
            </w:pPr>
            <w:hyperlink r:id="rId33" w:history="1">
              <w:r w:rsidRPr="001D5F22">
                <w:rPr>
                  <w:rStyle w:val="Hyperlink"/>
                </w:rPr>
                <w:t>David.McCarey@ggc.scot.nhs.uk</w:t>
              </w:r>
            </w:hyperlink>
          </w:p>
        </w:tc>
        <w:tc>
          <w:tcPr>
            <w:tcW w:w="1843" w:type="dxa"/>
          </w:tcPr>
          <w:p w14:paraId="26C4E116" w14:textId="4E8AFB89" w:rsidR="00F1496B" w:rsidRPr="00F1496B" w:rsidRDefault="00F1496B" w:rsidP="00F1496B">
            <w:pPr>
              <w:pStyle w:val="Default"/>
              <w:ind w:firstLine="15"/>
              <w:rPr>
                <w:b/>
                <w:color w:val="002060"/>
              </w:rPr>
            </w:pPr>
            <w:r>
              <w:rPr>
                <w:b/>
                <w:color w:val="002060"/>
              </w:rPr>
              <w:t>0141 201 6351</w:t>
            </w:r>
          </w:p>
        </w:tc>
      </w:tr>
      <w:tr w:rsidR="00F1496B" w:rsidRPr="00F1496B" w14:paraId="0E9FC274" w14:textId="77777777" w:rsidTr="00F1496B">
        <w:trPr>
          <w:trHeight w:val="375"/>
        </w:trPr>
        <w:tc>
          <w:tcPr>
            <w:tcW w:w="2807" w:type="dxa"/>
          </w:tcPr>
          <w:p w14:paraId="4240D64B" w14:textId="21F39251" w:rsidR="00F1496B" w:rsidRDefault="00F1496B" w:rsidP="00F1496B">
            <w:pPr>
              <w:pStyle w:val="Default"/>
              <w:ind w:left="-48"/>
              <w:rPr>
                <w:b/>
                <w:color w:val="002060"/>
              </w:rPr>
            </w:pPr>
            <w:r>
              <w:rPr>
                <w:b/>
                <w:color w:val="002060"/>
              </w:rPr>
              <w:t>Prof Gerard McKay</w:t>
            </w:r>
          </w:p>
        </w:tc>
        <w:tc>
          <w:tcPr>
            <w:tcW w:w="2126" w:type="dxa"/>
          </w:tcPr>
          <w:p w14:paraId="4C69E5DE" w14:textId="1840ED6B" w:rsidR="00F1496B" w:rsidRDefault="00F1496B" w:rsidP="00F1496B">
            <w:pPr>
              <w:pStyle w:val="Default"/>
              <w:ind w:left="12" w:hanging="12"/>
              <w:rPr>
                <w:b/>
                <w:color w:val="002060"/>
              </w:rPr>
            </w:pPr>
            <w:r>
              <w:rPr>
                <w:b/>
                <w:color w:val="002060"/>
              </w:rPr>
              <w:t>Clinical Director for Medicine</w:t>
            </w:r>
          </w:p>
        </w:tc>
        <w:tc>
          <w:tcPr>
            <w:tcW w:w="3969" w:type="dxa"/>
          </w:tcPr>
          <w:p w14:paraId="15A461B3" w14:textId="0DE0D9FF" w:rsidR="00F1496B" w:rsidRPr="001D5F22" w:rsidRDefault="00F1496B" w:rsidP="00F1496B">
            <w:pPr>
              <w:pStyle w:val="Default"/>
              <w:ind w:left="12" w:hanging="12"/>
            </w:pPr>
            <w:hyperlink r:id="rId34" w:history="1">
              <w:r w:rsidRPr="00756E03">
                <w:rPr>
                  <w:rStyle w:val="Hyperlink"/>
                  <w:rFonts w:cs="Arial"/>
                </w:rPr>
                <w:t>Gerard.mckay@ggc.scot.nhs.uk</w:t>
              </w:r>
            </w:hyperlink>
            <w:r>
              <w:t xml:space="preserve"> </w:t>
            </w:r>
          </w:p>
        </w:tc>
        <w:tc>
          <w:tcPr>
            <w:tcW w:w="1843" w:type="dxa"/>
          </w:tcPr>
          <w:p w14:paraId="5E44C0A7" w14:textId="0617C0FD" w:rsidR="00F1496B" w:rsidRDefault="00F1496B" w:rsidP="00F1496B">
            <w:pPr>
              <w:pStyle w:val="Default"/>
              <w:ind w:firstLine="15"/>
              <w:rPr>
                <w:b/>
                <w:color w:val="002060"/>
              </w:rPr>
            </w:pPr>
            <w:r>
              <w:rPr>
                <w:b/>
                <w:color w:val="002060"/>
              </w:rPr>
              <w:t>0141 201 6351</w:t>
            </w:r>
          </w:p>
        </w:tc>
      </w:tr>
      <w:tr w:rsidR="00F1496B" w:rsidRPr="00F1496B" w14:paraId="45F7E5AA" w14:textId="77777777" w:rsidTr="00F1496B">
        <w:trPr>
          <w:trHeight w:val="375"/>
        </w:trPr>
        <w:tc>
          <w:tcPr>
            <w:tcW w:w="2807" w:type="dxa"/>
          </w:tcPr>
          <w:p w14:paraId="4663B783" w14:textId="52329109" w:rsidR="00F1496B" w:rsidRDefault="00F1496B" w:rsidP="00F1496B">
            <w:pPr>
              <w:pStyle w:val="Default"/>
              <w:ind w:left="-48"/>
              <w:rPr>
                <w:b/>
                <w:color w:val="002060"/>
              </w:rPr>
            </w:pPr>
            <w:r>
              <w:rPr>
                <w:b/>
                <w:color w:val="002060"/>
              </w:rPr>
              <w:t>Mrs Rebecca Reid</w:t>
            </w:r>
          </w:p>
        </w:tc>
        <w:tc>
          <w:tcPr>
            <w:tcW w:w="2126" w:type="dxa"/>
          </w:tcPr>
          <w:p w14:paraId="7A840603" w14:textId="78F2DDC8" w:rsidR="00F1496B" w:rsidRDefault="00F1496B" w:rsidP="00F1496B">
            <w:pPr>
              <w:pStyle w:val="Default"/>
              <w:ind w:left="12" w:hanging="12"/>
              <w:rPr>
                <w:b/>
                <w:color w:val="002060"/>
              </w:rPr>
            </w:pPr>
            <w:r>
              <w:rPr>
                <w:b/>
                <w:color w:val="002060"/>
              </w:rPr>
              <w:t xml:space="preserve">General Manager </w:t>
            </w:r>
          </w:p>
        </w:tc>
        <w:tc>
          <w:tcPr>
            <w:tcW w:w="3969" w:type="dxa"/>
          </w:tcPr>
          <w:p w14:paraId="35E790BC" w14:textId="183347DB" w:rsidR="00F1496B" w:rsidRDefault="00F1496B" w:rsidP="00F1496B">
            <w:pPr>
              <w:pStyle w:val="Default"/>
              <w:ind w:left="12" w:hanging="12"/>
            </w:pPr>
            <w:hyperlink r:id="rId35" w:history="1">
              <w:r w:rsidRPr="00756E03">
                <w:rPr>
                  <w:rStyle w:val="Hyperlink"/>
                  <w:rFonts w:cs="Arial"/>
                </w:rPr>
                <w:t>Rebecca.reid@ggc.scot.nhs.uk</w:t>
              </w:r>
            </w:hyperlink>
            <w:r>
              <w:t xml:space="preserve"> </w:t>
            </w:r>
          </w:p>
        </w:tc>
        <w:tc>
          <w:tcPr>
            <w:tcW w:w="1843" w:type="dxa"/>
          </w:tcPr>
          <w:p w14:paraId="0FA848A7" w14:textId="02585C54" w:rsidR="00F1496B" w:rsidRDefault="00F1496B" w:rsidP="00F1496B">
            <w:pPr>
              <w:pStyle w:val="Default"/>
              <w:ind w:firstLine="15"/>
              <w:rPr>
                <w:b/>
                <w:color w:val="002060"/>
              </w:rPr>
            </w:pPr>
            <w:r>
              <w:rPr>
                <w:b/>
                <w:color w:val="002060"/>
              </w:rPr>
              <w:t>0141 201 6351</w:t>
            </w:r>
          </w:p>
        </w:tc>
      </w:tr>
    </w:tbl>
    <w:p w14:paraId="7A5A4F2D" w14:textId="77777777" w:rsidR="008502BD" w:rsidRPr="00F1496B" w:rsidRDefault="008502BD" w:rsidP="00067415">
      <w:pPr>
        <w:jc w:val="both"/>
        <w:rPr>
          <w:b/>
          <w:color w:val="002060"/>
          <w:sz w:val="22"/>
          <w:szCs w:val="22"/>
        </w:rPr>
      </w:pPr>
    </w:p>
    <w:p w14:paraId="759C6290" w14:textId="77777777" w:rsidR="008502BD" w:rsidRPr="00F1496B" w:rsidRDefault="008502BD" w:rsidP="00067415">
      <w:pPr>
        <w:jc w:val="both"/>
        <w:rPr>
          <w:rFonts w:ascii="Arial" w:hAnsi="Arial" w:cs="Arial"/>
          <w:color w:val="002060"/>
        </w:rPr>
      </w:pPr>
      <w:r w:rsidRPr="00F1496B">
        <w:rPr>
          <w:rFonts w:ascii="Arial" w:hAnsi="Arial" w:cs="Arial"/>
          <w:b/>
          <w:color w:val="002060"/>
        </w:rPr>
        <w:t>Regulatory Body:  General Medical Council &amp; General Dental Council:</w:t>
      </w:r>
      <w:r w:rsidRPr="00F1496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F1496B" w:rsidRDefault="008502BD" w:rsidP="00067415">
      <w:pPr>
        <w:jc w:val="both"/>
        <w:rPr>
          <w:rFonts w:ascii="Arial" w:hAnsi="Arial" w:cs="Arial"/>
          <w:color w:val="002060"/>
        </w:rPr>
      </w:pPr>
    </w:p>
    <w:p w14:paraId="7FB1F364" w14:textId="77777777" w:rsidR="008502BD" w:rsidRPr="00F1496B" w:rsidRDefault="008502BD" w:rsidP="00067415">
      <w:pPr>
        <w:jc w:val="both"/>
        <w:rPr>
          <w:color w:val="002060"/>
          <w:sz w:val="22"/>
          <w:szCs w:val="22"/>
        </w:rPr>
      </w:pPr>
      <w:r w:rsidRPr="00F1496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6" w:history="1">
        <w:r w:rsidRPr="00F1496B">
          <w:rPr>
            <w:rStyle w:val="Hyperlink"/>
            <w:rFonts w:ascii="Arial" w:hAnsi="Arial" w:cs="Arial"/>
            <w:b/>
            <w:color w:val="002060"/>
          </w:rPr>
          <w:t>https://careers.nhs.scot/careers/find-your-career/international-recruitment/regulatory-bodies</w:t>
        </w:r>
      </w:hyperlink>
    </w:p>
    <w:p w14:paraId="68D33C8F" w14:textId="77777777" w:rsidR="008502BD" w:rsidRPr="00F1496B" w:rsidRDefault="008502BD" w:rsidP="00067415">
      <w:pPr>
        <w:jc w:val="both"/>
        <w:rPr>
          <w:color w:val="002060"/>
          <w:sz w:val="22"/>
          <w:szCs w:val="22"/>
        </w:rPr>
      </w:pPr>
    </w:p>
    <w:p w14:paraId="0AC73642" w14:textId="77777777" w:rsidR="008502BD" w:rsidRPr="00F1496B" w:rsidRDefault="008502BD" w:rsidP="00067415">
      <w:pPr>
        <w:jc w:val="both"/>
        <w:rPr>
          <w:rFonts w:ascii="Arial" w:hAnsi="Arial" w:cs="Arial"/>
          <w:color w:val="002060"/>
        </w:rPr>
      </w:pPr>
      <w:r w:rsidRPr="00F1496B">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1496B">
        <w:rPr>
          <w:rFonts w:ascii="Roboto" w:hAnsi="Roboto" w:cs="Arial"/>
          <w:color w:val="002060"/>
        </w:rPr>
        <w:t xml:space="preserve"> </w:t>
      </w:r>
      <w:r w:rsidRPr="00F1496B">
        <w:rPr>
          <w:rFonts w:ascii="Arial" w:hAnsi="Arial" w:cs="Arial"/>
          <w:color w:val="002060"/>
        </w:rPr>
        <w:t>(CCT) or be within 6 months of confirmed entry from the date of interview. Non UK applicants must demonstrate equivalent training.</w:t>
      </w:r>
    </w:p>
    <w:p w14:paraId="17794291" w14:textId="77777777" w:rsidR="008502BD" w:rsidRPr="00F1496B" w:rsidRDefault="008502BD" w:rsidP="00067415">
      <w:pPr>
        <w:jc w:val="both"/>
        <w:rPr>
          <w:rFonts w:ascii="Arial" w:hAnsi="Arial" w:cs="Arial"/>
          <w:color w:val="002060"/>
        </w:rPr>
      </w:pPr>
    </w:p>
    <w:p w14:paraId="21FB7E2F" w14:textId="77777777" w:rsidR="008502BD" w:rsidRPr="00F1496B" w:rsidRDefault="008502BD" w:rsidP="00067415">
      <w:pPr>
        <w:jc w:val="both"/>
        <w:rPr>
          <w:rFonts w:ascii="Arial" w:hAnsi="Arial" w:cs="Arial"/>
          <w:color w:val="002060"/>
        </w:rPr>
      </w:pPr>
      <w:r w:rsidRPr="00F1496B">
        <w:rPr>
          <w:rFonts w:ascii="Arial" w:hAnsi="Arial" w:cs="Arial"/>
          <w:color w:val="002060"/>
        </w:rPr>
        <w:t>If you are unsure of your eligibility to join the Specialty Register then find out more at:-</w:t>
      </w:r>
    </w:p>
    <w:p w14:paraId="48248BD1" w14:textId="77777777" w:rsidR="008502BD" w:rsidRPr="00F1496B" w:rsidRDefault="008502BD" w:rsidP="00067415">
      <w:pPr>
        <w:jc w:val="both"/>
        <w:rPr>
          <w:rFonts w:ascii="Arial" w:hAnsi="Arial" w:cs="Arial"/>
          <w:color w:val="002060"/>
        </w:rPr>
      </w:pPr>
    </w:p>
    <w:p w14:paraId="3D14BA5A" w14:textId="77777777" w:rsidR="008502BD" w:rsidRPr="00F1496B" w:rsidRDefault="00000000" w:rsidP="00067415">
      <w:pPr>
        <w:jc w:val="both"/>
        <w:rPr>
          <w:rFonts w:ascii="Arial" w:hAnsi="Arial" w:cs="Arial"/>
          <w:b/>
          <w:color w:val="002060"/>
        </w:rPr>
      </w:pPr>
      <w:hyperlink r:id="rId37" w:history="1">
        <w:r w:rsidR="008502BD" w:rsidRPr="00F1496B">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F1496B" w:rsidRDefault="008502BD" w:rsidP="00067415">
      <w:pPr>
        <w:jc w:val="both"/>
        <w:rPr>
          <w:rFonts w:ascii="Arial" w:hAnsi="Arial" w:cs="Arial"/>
          <w:color w:val="002060"/>
        </w:rPr>
      </w:pPr>
    </w:p>
    <w:p w14:paraId="62935E05" w14:textId="77777777" w:rsidR="008502BD" w:rsidRPr="00F1496B" w:rsidRDefault="008502BD" w:rsidP="00067415">
      <w:pPr>
        <w:jc w:val="both"/>
        <w:rPr>
          <w:rFonts w:ascii="Arial" w:hAnsi="Arial" w:cs="Arial"/>
          <w:color w:val="002060"/>
        </w:rPr>
      </w:pPr>
    </w:p>
    <w:p w14:paraId="4A8ADB9A" w14:textId="77777777" w:rsidR="008502BD" w:rsidRPr="00F1496B" w:rsidRDefault="008502BD" w:rsidP="00B95E11">
      <w:pPr>
        <w:rPr>
          <w:rFonts w:ascii="Arial" w:hAnsi="Arial" w:cs="Arial"/>
          <w:color w:val="002060"/>
        </w:rPr>
      </w:pPr>
      <w:r w:rsidRPr="00F1496B">
        <w:rPr>
          <w:rFonts w:ascii="Arial" w:hAnsi="Arial" w:cs="Arial"/>
          <w:color w:val="002060"/>
        </w:rPr>
        <w:t>Additional information for dental appointments</w:t>
      </w:r>
    </w:p>
    <w:p w14:paraId="4C179177" w14:textId="77777777" w:rsidR="008502BD" w:rsidRPr="00F1496B" w:rsidRDefault="008502BD" w:rsidP="00B95E11">
      <w:pPr>
        <w:rPr>
          <w:rFonts w:ascii="Arial" w:hAnsi="Arial" w:cs="Arial"/>
          <w:color w:val="002060"/>
        </w:rPr>
      </w:pPr>
    </w:p>
    <w:p w14:paraId="3F3458FF" w14:textId="77777777" w:rsidR="008502BD" w:rsidRPr="00F1496B" w:rsidRDefault="008502BD" w:rsidP="00B95E11">
      <w:pPr>
        <w:rPr>
          <w:rFonts w:ascii="Arial" w:hAnsi="Arial" w:cs="Arial"/>
          <w:color w:val="002060"/>
        </w:rPr>
      </w:pPr>
      <w:r w:rsidRPr="00F1496B">
        <w:rPr>
          <w:rFonts w:ascii="Arial" w:hAnsi="Arial" w:cs="Arial"/>
          <w:color w:val="002060"/>
        </w:rPr>
        <w:t xml:space="preserve">The GDC issues </w:t>
      </w:r>
      <w:r w:rsidRPr="00F1496B">
        <w:rPr>
          <w:rFonts w:ascii="Arial" w:hAnsi="Arial" w:cs="Arial"/>
          <w:b/>
          <w:bCs/>
          <w:color w:val="002060"/>
        </w:rPr>
        <w:t>Full Registration</w:t>
      </w:r>
      <w:r w:rsidRPr="00F1496B">
        <w:rPr>
          <w:rFonts w:ascii="Arial" w:hAnsi="Arial" w:cs="Arial"/>
          <w:color w:val="002060"/>
        </w:rPr>
        <w:t xml:space="preserve"> and </w:t>
      </w:r>
      <w:r w:rsidRPr="00F1496B">
        <w:rPr>
          <w:rFonts w:ascii="Arial" w:hAnsi="Arial" w:cs="Arial"/>
          <w:b/>
          <w:bCs/>
          <w:color w:val="002060"/>
        </w:rPr>
        <w:t>Temporary Registration</w:t>
      </w:r>
      <w:r w:rsidRPr="00F1496B">
        <w:rPr>
          <w:rFonts w:ascii="Arial" w:hAnsi="Arial" w:cs="Arial"/>
          <w:color w:val="002060"/>
        </w:rPr>
        <w:t>.</w:t>
      </w:r>
    </w:p>
    <w:p w14:paraId="56471583" w14:textId="77777777" w:rsidR="008502BD" w:rsidRPr="00F1496B" w:rsidRDefault="008502BD" w:rsidP="00B95E11">
      <w:pPr>
        <w:rPr>
          <w:rFonts w:ascii="Arial" w:hAnsi="Arial" w:cs="Arial"/>
          <w:color w:val="002060"/>
        </w:rPr>
      </w:pPr>
    </w:p>
    <w:p w14:paraId="00112B7E" w14:textId="77777777" w:rsidR="008502BD" w:rsidRPr="00F1496B" w:rsidRDefault="008502BD" w:rsidP="00B95E11">
      <w:pPr>
        <w:pStyle w:val="ListParagraph"/>
        <w:widowControl/>
        <w:numPr>
          <w:ilvl w:val="0"/>
          <w:numId w:val="16"/>
        </w:numPr>
        <w:autoSpaceDE/>
        <w:autoSpaceDN/>
        <w:adjustRightInd/>
        <w:rPr>
          <w:rFonts w:cs="Arial"/>
          <w:color w:val="002060"/>
        </w:rPr>
      </w:pPr>
      <w:r w:rsidRPr="00F1496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F1496B" w:rsidRDefault="008502BD" w:rsidP="00B95E11">
      <w:pPr>
        <w:pStyle w:val="ListParagraph"/>
        <w:widowControl/>
        <w:numPr>
          <w:ilvl w:val="0"/>
          <w:numId w:val="16"/>
        </w:numPr>
        <w:autoSpaceDE/>
        <w:autoSpaceDN/>
        <w:adjustRightInd/>
        <w:rPr>
          <w:rFonts w:cs="Arial"/>
          <w:color w:val="002060"/>
        </w:rPr>
      </w:pPr>
      <w:r w:rsidRPr="00F1496B">
        <w:rPr>
          <w:rFonts w:cs="Arial"/>
          <w:color w:val="002060"/>
        </w:rPr>
        <w:lastRenderedPageBreak/>
        <w:t>Full registration allows a dentist to practice dentistry in the UK without restriction.</w:t>
      </w:r>
    </w:p>
    <w:p w14:paraId="769C3943" w14:textId="77777777" w:rsidR="008502BD" w:rsidRPr="00F1496B" w:rsidRDefault="008502BD" w:rsidP="00B95E11">
      <w:pPr>
        <w:rPr>
          <w:rFonts w:ascii="Arial" w:hAnsi="Arial" w:cs="Arial"/>
          <w:color w:val="002060"/>
        </w:rPr>
      </w:pPr>
    </w:p>
    <w:p w14:paraId="624DC024" w14:textId="77777777" w:rsidR="008502BD" w:rsidRPr="00F1496B" w:rsidRDefault="008502BD" w:rsidP="00B95E11">
      <w:pPr>
        <w:rPr>
          <w:rFonts w:ascii="Arial" w:hAnsi="Arial" w:cs="Arial"/>
          <w:b/>
          <w:bCs/>
          <w:color w:val="002060"/>
        </w:rPr>
      </w:pPr>
      <w:r w:rsidRPr="00F1496B">
        <w:rPr>
          <w:rFonts w:ascii="Arial" w:hAnsi="Arial" w:cs="Arial"/>
          <w:color w:val="002060"/>
        </w:rPr>
        <w:t xml:space="preserve">In addition to full registration, dentists can also </w:t>
      </w:r>
      <w:r w:rsidRPr="00F1496B">
        <w:rPr>
          <w:rFonts w:ascii="Arial" w:hAnsi="Arial" w:cs="Arial"/>
          <w:i/>
          <w:iCs/>
          <w:color w:val="002060"/>
          <w:u w:val="single"/>
        </w:rPr>
        <w:t>choose</w:t>
      </w:r>
      <w:r w:rsidRPr="00F1496B">
        <w:rPr>
          <w:rFonts w:ascii="Arial" w:hAnsi="Arial" w:cs="Arial"/>
          <w:color w:val="002060"/>
        </w:rPr>
        <w:t xml:space="preserve"> to be included on the </w:t>
      </w:r>
      <w:r w:rsidRPr="00F1496B">
        <w:rPr>
          <w:rFonts w:ascii="Arial" w:hAnsi="Arial" w:cs="Arial"/>
          <w:b/>
          <w:bCs/>
          <w:color w:val="002060"/>
        </w:rPr>
        <w:t>Specialist List.</w:t>
      </w:r>
    </w:p>
    <w:p w14:paraId="5BD10835" w14:textId="77777777" w:rsidR="008502BD" w:rsidRPr="00F1496B" w:rsidRDefault="008502BD" w:rsidP="00B95E11">
      <w:pPr>
        <w:rPr>
          <w:rFonts w:ascii="Arial" w:hAnsi="Arial" w:cs="Arial"/>
          <w:color w:val="002060"/>
        </w:rPr>
      </w:pPr>
    </w:p>
    <w:p w14:paraId="7D34BF01" w14:textId="77777777" w:rsidR="008502BD" w:rsidRPr="00F1496B" w:rsidRDefault="008502BD" w:rsidP="00067415">
      <w:pPr>
        <w:pStyle w:val="ListParagraph"/>
        <w:widowControl/>
        <w:numPr>
          <w:ilvl w:val="0"/>
          <w:numId w:val="17"/>
        </w:numPr>
        <w:autoSpaceDE/>
        <w:autoSpaceDN/>
        <w:adjustRightInd/>
        <w:jc w:val="both"/>
        <w:rPr>
          <w:rFonts w:cs="Arial"/>
          <w:b/>
          <w:color w:val="002060"/>
        </w:rPr>
      </w:pPr>
      <w:r w:rsidRPr="00F1496B">
        <w:rPr>
          <w:rFonts w:cs="Arial"/>
          <w:color w:val="002060"/>
        </w:rPr>
        <w:t xml:space="preserve">The specialist lists are lists of registered dentists who meet certain conditions and are entitled to use a specialist title. They do not </w:t>
      </w:r>
      <w:r w:rsidRPr="00F1496B">
        <w:rPr>
          <w:rFonts w:cs="Arial"/>
          <w:i/>
          <w:iCs/>
          <w:color w:val="002060"/>
          <w:u w:val="single"/>
        </w:rPr>
        <w:t>have</w:t>
      </w:r>
      <w:r w:rsidRPr="00F1496B">
        <w:rPr>
          <w:rFonts w:cs="Arial"/>
          <w:color w:val="002060"/>
        </w:rPr>
        <w:t xml:space="preserve"> to join a specialist list to practise any particular specialty, but they can only use the title 'specialist' if they are on the list. For more information on please visit</w:t>
      </w:r>
      <w:r w:rsidRPr="00F1496B">
        <w:rPr>
          <w:color w:val="002060"/>
        </w:rPr>
        <w:t xml:space="preserve">  </w:t>
      </w:r>
      <w:hyperlink r:id="rId38" w:history="1">
        <w:r w:rsidRPr="00F1496B">
          <w:rPr>
            <w:rStyle w:val="Hyperlink"/>
            <w:rFonts w:cs="Arial"/>
            <w:b/>
            <w:color w:val="002060"/>
          </w:rPr>
          <w:t>https://www.gdc-uk.org/</w:t>
        </w:r>
      </w:hyperlink>
    </w:p>
    <w:p w14:paraId="42066BFB" w14:textId="77777777" w:rsidR="00403410" w:rsidRPr="00F1496B" w:rsidRDefault="00403410" w:rsidP="00403410">
      <w:pPr>
        <w:spacing w:before="100" w:beforeAutospacing="1" w:after="100" w:afterAutospacing="1"/>
        <w:rPr>
          <w:rFonts w:ascii="Arial" w:hAnsi="Arial" w:cs="Arial"/>
          <w:b/>
          <w:bCs/>
          <w:i/>
          <w:iCs/>
          <w:color w:val="002060"/>
          <w:lang w:val="en"/>
        </w:rPr>
      </w:pPr>
      <w:r w:rsidRPr="00F1496B">
        <w:rPr>
          <w:rFonts w:ascii="Arial" w:hAnsi="Arial" w:cs="Arial"/>
          <w:b/>
          <w:bCs/>
          <w:i/>
          <w:iCs/>
          <w:color w:val="002060"/>
          <w:lang w:val="en"/>
        </w:rPr>
        <w:t xml:space="preserve">Right to work in the United Kingdom </w:t>
      </w:r>
    </w:p>
    <w:p w14:paraId="0B6954E7" w14:textId="77777777" w:rsidR="00403410" w:rsidRPr="00F1496B" w:rsidRDefault="00403410" w:rsidP="00403410">
      <w:pPr>
        <w:pStyle w:val="NormalWeb"/>
        <w:rPr>
          <w:rFonts w:ascii="Arial" w:hAnsi="Arial" w:cs="Arial"/>
          <w:i/>
          <w:iCs/>
          <w:color w:val="002060"/>
          <w:lang w:val="en"/>
        </w:rPr>
      </w:pPr>
      <w:r w:rsidRPr="00F1496B">
        <w:rPr>
          <w:rFonts w:ascii="Arial" w:hAnsi="Arial" w:cs="Arial"/>
          <w:i/>
          <w:iCs/>
          <w:color w:val="002060"/>
          <w:lang w:val="en"/>
        </w:rPr>
        <w:t>Anyone from outside of the United Kingdom (UK), excluding from the Republic of Ireland will need permission from </w:t>
      </w:r>
      <w:hyperlink w:tgtFrame="_blank" w:history="1">
        <w:r w:rsidRPr="00F1496B">
          <w:rPr>
            <w:rStyle w:val="Hyperlink"/>
            <w:rFonts w:ascii="Arial" w:hAnsi="Arial" w:cs="Arial"/>
            <w:i/>
            <w:iCs/>
            <w:color w:val="002060"/>
            <w:lang w:val="en"/>
          </w:rPr>
          <w:t>UK Visas and Immigration</w:t>
        </w:r>
      </w:hyperlink>
      <w:r w:rsidRPr="00F1496B">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F1496B" w:rsidRDefault="00403410" w:rsidP="00403410">
      <w:pPr>
        <w:spacing w:before="240" w:after="240"/>
        <w:rPr>
          <w:rFonts w:ascii="Arial" w:hAnsi="Arial" w:cs="Arial"/>
          <w:i/>
          <w:iCs/>
          <w:color w:val="002060"/>
          <w:lang w:val="en"/>
        </w:rPr>
      </w:pPr>
      <w:r w:rsidRPr="00F1496B">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F1496B" w:rsidRDefault="00403410" w:rsidP="00403410">
      <w:pPr>
        <w:numPr>
          <w:ilvl w:val="0"/>
          <w:numId w:val="34"/>
        </w:numPr>
        <w:spacing w:before="100" w:beforeAutospacing="1" w:after="100" w:afterAutospacing="1"/>
        <w:rPr>
          <w:rFonts w:ascii="Arial" w:hAnsi="Arial" w:cs="Arial"/>
          <w:i/>
          <w:iCs/>
          <w:color w:val="002060"/>
          <w:lang w:val="en"/>
        </w:rPr>
      </w:pPr>
      <w:r w:rsidRPr="00F1496B">
        <w:rPr>
          <w:rFonts w:ascii="Arial" w:hAnsi="Arial" w:cs="Arial"/>
          <w:i/>
          <w:iCs/>
          <w:color w:val="002060"/>
          <w:lang w:val="en"/>
        </w:rPr>
        <w:t>the points-based immigration system</w:t>
      </w:r>
    </w:p>
    <w:p w14:paraId="57E9E6AD" w14:textId="77777777" w:rsidR="00403410" w:rsidRPr="00F1496B" w:rsidRDefault="00403410" w:rsidP="00403410">
      <w:pPr>
        <w:numPr>
          <w:ilvl w:val="0"/>
          <w:numId w:val="34"/>
        </w:numPr>
        <w:spacing w:before="100" w:beforeAutospacing="1" w:after="100" w:afterAutospacing="1"/>
        <w:rPr>
          <w:rFonts w:ascii="Arial" w:hAnsi="Arial" w:cs="Arial"/>
          <w:i/>
          <w:iCs/>
          <w:color w:val="002060"/>
          <w:lang w:val="en"/>
        </w:rPr>
      </w:pPr>
      <w:r w:rsidRPr="00F1496B">
        <w:rPr>
          <w:rFonts w:ascii="Arial" w:hAnsi="Arial" w:cs="Arial"/>
          <w:i/>
          <w:iCs/>
          <w:color w:val="002060"/>
          <w:lang w:val="en"/>
        </w:rPr>
        <w:t>the EU settlement scheme</w:t>
      </w:r>
    </w:p>
    <w:p w14:paraId="43435510" w14:textId="77777777" w:rsidR="00403410" w:rsidRPr="00F1496B" w:rsidRDefault="00403410" w:rsidP="00403410">
      <w:pPr>
        <w:numPr>
          <w:ilvl w:val="0"/>
          <w:numId w:val="34"/>
        </w:numPr>
        <w:spacing w:before="100" w:beforeAutospacing="1" w:after="100" w:afterAutospacing="1"/>
        <w:rPr>
          <w:rFonts w:ascii="Arial" w:hAnsi="Arial" w:cs="Arial"/>
          <w:i/>
          <w:iCs/>
          <w:color w:val="002060"/>
          <w:lang w:val="en"/>
        </w:rPr>
      </w:pPr>
      <w:r w:rsidRPr="00F1496B">
        <w:rPr>
          <w:rFonts w:ascii="Arial" w:hAnsi="Arial" w:cs="Arial"/>
          <w:i/>
          <w:iCs/>
          <w:color w:val="002060"/>
          <w:lang w:val="en"/>
        </w:rPr>
        <w:t>a biometric residence permit</w:t>
      </w:r>
    </w:p>
    <w:p w14:paraId="092314F7" w14:textId="77777777" w:rsidR="00403410" w:rsidRPr="00F1496B" w:rsidRDefault="00403410" w:rsidP="00403410">
      <w:pPr>
        <w:rPr>
          <w:rFonts w:ascii="Arial" w:hAnsi="Arial" w:cs="Arial"/>
          <w:i/>
          <w:iCs/>
          <w:color w:val="002060"/>
          <w:lang w:val="en" w:eastAsia="en-US"/>
        </w:rPr>
      </w:pPr>
      <w:r w:rsidRPr="00F1496B">
        <w:rPr>
          <w:rFonts w:ascii="Arial" w:hAnsi="Arial" w:cs="Arial"/>
          <w:i/>
          <w:iCs/>
          <w:color w:val="002060"/>
          <w:lang w:val="en"/>
        </w:rPr>
        <w:t xml:space="preserve">A new </w:t>
      </w:r>
      <w:hyperlink w:tgtFrame="_blank" w:history="1">
        <w:r w:rsidRPr="00F1496B">
          <w:rPr>
            <w:rStyle w:val="Hyperlink"/>
            <w:rFonts w:ascii="Arial" w:hAnsi="Arial" w:cs="Arial"/>
            <w:i/>
            <w:iCs/>
            <w:color w:val="002060"/>
            <w:lang w:val="en"/>
          </w:rPr>
          <w:t>points-based immigration system</w:t>
        </w:r>
      </w:hyperlink>
      <w:r w:rsidRPr="00F1496B">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1496B">
          <w:rPr>
            <w:rStyle w:val="Hyperlink"/>
            <w:rFonts w:ascii="Arial" w:hAnsi="Arial" w:cs="Arial"/>
            <w:i/>
            <w:iCs/>
            <w:color w:val="002060"/>
            <w:lang w:val="en"/>
          </w:rPr>
          <w:t>EU settlement scheme</w:t>
        </w:r>
      </w:hyperlink>
      <w:r w:rsidRPr="00F1496B">
        <w:rPr>
          <w:rFonts w:ascii="Arial" w:hAnsi="Arial" w:cs="Arial"/>
          <w:i/>
          <w:iCs/>
          <w:color w:val="002060"/>
          <w:lang w:val="en"/>
        </w:rPr>
        <w:t>.</w:t>
      </w:r>
    </w:p>
    <w:p w14:paraId="21E80C84" w14:textId="77777777" w:rsidR="00403410" w:rsidRPr="00F1496B" w:rsidRDefault="00403410" w:rsidP="00403410">
      <w:pPr>
        <w:spacing w:before="240" w:after="240"/>
        <w:rPr>
          <w:rFonts w:ascii="Arial" w:hAnsi="Arial" w:cs="Arial"/>
          <w:i/>
          <w:iCs/>
          <w:color w:val="002060"/>
          <w:lang w:val="en"/>
        </w:rPr>
      </w:pPr>
      <w:r w:rsidRPr="00F1496B">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F1496B">
          <w:rPr>
            <w:rStyle w:val="Hyperlink"/>
            <w:rFonts w:ascii="Arial" w:hAnsi="Arial" w:cs="Arial"/>
            <w:i/>
            <w:iCs/>
            <w:color w:val="002060"/>
            <w:lang w:val="en"/>
          </w:rPr>
          <w:t>skilled worker visa</w:t>
        </w:r>
      </w:hyperlink>
      <w:r w:rsidRPr="00F1496B">
        <w:rPr>
          <w:rFonts w:ascii="Arial" w:hAnsi="Arial" w:cs="Arial"/>
          <w:i/>
          <w:iCs/>
          <w:color w:val="002060"/>
          <w:lang w:val="en"/>
        </w:rPr>
        <w:t xml:space="preserve">.  A </w:t>
      </w:r>
      <w:hyperlink w:tgtFrame="_blank" w:history="1">
        <w:r w:rsidRPr="00F1496B">
          <w:rPr>
            <w:rStyle w:val="Hyperlink"/>
            <w:rFonts w:ascii="Arial" w:hAnsi="Arial" w:cs="Arial"/>
            <w:i/>
            <w:iCs/>
            <w:color w:val="002060"/>
            <w:lang w:val="en"/>
          </w:rPr>
          <w:t>Health and Care Worker visa</w:t>
        </w:r>
      </w:hyperlink>
      <w:r w:rsidRPr="00F1496B">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F1496B" w:rsidRDefault="00403410" w:rsidP="00403410">
      <w:pPr>
        <w:spacing w:before="199" w:after="199"/>
        <w:rPr>
          <w:rFonts w:ascii="Arial" w:hAnsi="Arial" w:cs="Arial"/>
          <w:b/>
          <w:bCs/>
          <w:i/>
          <w:iCs/>
          <w:color w:val="002060"/>
          <w:lang w:val="en"/>
        </w:rPr>
      </w:pPr>
      <w:r w:rsidRPr="00F1496B">
        <w:rPr>
          <w:rFonts w:ascii="Arial" w:hAnsi="Arial" w:cs="Arial"/>
          <w:b/>
          <w:bCs/>
          <w:i/>
          <w:iCs/>
          <w:color w:val="002060"/>
          <w:lang w:val="en"/>
        </w:rPr>
        <w:t>EU settlement scheme</w:t>
      </w:r>
    </w:p>
    <w:p w14:paraId="3083773B" w14:textId="77777777" w:rsidR="00403410" w:rsidRPr="00F1496B" w:rsidRDefault="00403410" w:rsidP="00403410">
      <w:pPr>
        <w:spacing w:before="199" w:after="199"/>
        <w:rPr>
          <w:rFonts w:ascii="Arial" w:hAnsi="Arial" w:cs="Arial"/>
          <w:b/>
          <w:bCs/>
          <w:i/>
          <w:iCs/>
          <w:color w:val="002060"/>
          <w:lang w:val="en"/>
        </w:rPr>
      </w:pPr>
      <w:r w:rsidRPr="00F1496B">
        <w:rPr>
          <w:rFonts w:ascii="Arial" w:hAnsi="Arial" w:cs="Arial"/>
          <w:i/>
          <w:iCs/>
          <w:color w:val="002060"/>
          <w:lang w:val="en"/>
        </w:rPr>
        <w:t>Free movement with the European Union (EU) ended on 31 December 2020 and there are new arrangements for EU citizens.</w:t>
      </w:r>
    </w:p>
    <w:p w14:paraId="470C6834" w14:textId="190D0E35" w:rsidR="00403410" w:rsidRPr="00F1496B" w:rsidRDefault="00403410" w:rsidP="00403410">
      <w:pPr>
        <w:spacing w:before="240" w:after="240"/>
        <w:rPr>
          <w:rFonts w:ascii="Arial" w:hAnsi="Arial" w:cs="Arial"/>
          <w:i/>
          <w:iCs/>
          <w:color w:val="002060"/>
          <w:lang w:val="en"/>
        </w:rPr>
      </w:pPr>
      <w:r w:rsidRPr="00F1496B">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F1496B">
          <w:rPr>
            <w:rStyle w:val="Hyperlink"/>
            <w:rFonts w:ascii="Arial" w:hAnsi="Arial" w:cs="Arial"/>
            <w:i/>
            <w:iCs/>
            <w:color w:val="002060"/>
            <w:lang w:val="en"/>
          </w:rPr>
          <w:t>scheme</w:t>
        </w:r>
      </w:hyperlink>
      <w:r w:rsidRPr="00F1496B">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F1496B">
          <w:rPr>
            <w:rStyle w:val="Hyperlink"/>
            <w:rFonts w:ascii="Arial" w:hAnsi="Arial" w:cs="Arial"/>
            <w:i/>
            <w:iCs/>
            <w:color w:val="002060"/>
            <w:lang w:val="en"/>
          </w:rPr>
          <w:t>EU settlement scheme</w:t>
        </w:r>
      </w:hyperlink>
      <w:r w:rsidRPr="00F1496B">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F1496B" w:rsidRDefault="00E30E13" w:rsidP="00B95E11">
      <w:pPr>
        <w:jc w:val="both"/>
        <w:rPr>
          <w:rFonts w:ascii="Arial" w:hAnsi="Arial" w:cs="Arial"/>
          <w:iCs/>
          <w:color w:val="002060"/>
        </w:rPr>
      </w:pPr>
      <w:r w:rsidRPr="00F1496B">
        <w:rPr>
          <w:noProof/>
          <w:color w:val="002060"/>
        </w:rPr>
        <w:lastRenderedPageBreak/>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F1496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F1496B"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F1496B"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F1496B" w:rsidRDefault="008502BD" w:rsidP="00067415">
      <w:pPr>
        <w:tabs>
          <w:tab w:val="left" w:pos="0"/>
        </w:tabs>
        <w:autoSpaceDE w:val="0"/>
        <w:autoSpaceDN w:val="0"/>
        <w:adjustRightInd w:val="0"/>
        <w:jc w:val="both"/>
        <w:rPr>
          <w:rFonts w:ascii="Arial" w:hAnsi="Arial" w:cs="Arial"/>
          <w:b/>
          <w:iCs/>
          <w:color w:val="002060"/>
        </w:rPr>
      </w:pPr>
      <w:r w:rsidRPr="00F1496B">
        <w:rPr>
          <w:rFonts w:ascii="Arial" w:hAnsi="Arial" w:cs="Arial"/>
          <w:b/>
          <w:iCs/>
          <w:color w:val="002060"/>
        </w:rPr>
        <w:t>Data Protection Legislation</w:t>
      </w:r>
    </w:p>
    <w:p w14:paraId="33D1636F" w14:textId="77777777" w:rsidR="008502BD" w:rsidRPr="00F1496B"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F1496B" w:rsidRDefault="008502BD" w:rsidP="00067415">
      <w:pPr>
        <w:tabs>
          <w:tab w:val="left" w:pos="0"/>
        </w:tabs>
        <w:autoSpaceDE w:val="0"/>
        <w:autoSpaceDN w:val="0"/>
        <w:adjustRightInd w:val="0"/>
        <w:jc w:val="both"/>
        <w:rPr>
          <w:rFonts w:ascii="Arial" w:hAnsi="Arial" w:cs="Arial"/>
          <w:iCs/>
          <w:color w:val="002060"/>
        </w:rPr>
      </w:pPr>
      <w:r w:rsidRPr="00F1496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1496B">
        <w:rPr>
          <w:rStyle w:val="Emphasis"/>
          <w:rFonts w:ascii="Arial" w:hAnsi="Arial" w:cs="Arial"/>
          <w:color w:val="002060"/>
        </w:rPr>
        <w:t xml:space="preserve">Applications submitted via the online NHS Scotland Application form will be imported into the NHS Greater Glasgow and Clyde recruitment system. </w:t>
      </w:r>
      <w:r w:rsidRPr="00F1496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F1496B" w:rsidRDefault="008502BD" w:rsidP="00067415">
      <w:pPr>
        <w:jc w:val="both"/>
        <w:rPr>
          <w:rFonts w:ascii="Arial" w:hAnsi="Arial" w:cs="Arial"/>
          <w:color w:val="002060"/>
        </w:rPr>
      </w:pPr>
    </w:p>
    <w:p w14:paraId="36B7F18B" w14:textId="77777777" w:rsidR="008502BD" w:rsidRPr="00F1496B" w:rsidRDefault="008502BD" w:rsidP="00067415">
      <w:pPr>
        <w:jc w:val="both"/>
        <w:rPr>
          <w:rFonts w:ascii="Arial" w:hAnsi="Arial" w:cs="Arial"/>
          <w:color w:val="002060"/>
        </w:rPr>
      </w:pPr>
      <w:r w:rsidRPr="00F1496B">
        <w:rPr>
          <w:rFonts w:ascii="Arial" w:hAnsi="Arial" w:cs="Arial"/>
          <w:color w:val="002060"/>
        </w:rPr>
        <w:br w:type="page"/>
      </w:r>
    </w:p>
    <w:p w14:paraId="49BA24DB" w14:textId="77777777" w:rsidR="008502BD" w:rsidRPr="00F1496B" w:rsidRDefault="00C2705D" w:rsidP="00067415">
      <w:pPr>
        <w:kinsoku w:val="0"/>
        <w:overflowPunct w:val="0"/>
        <w:jc w:val="both"/>
        <w:rPr>
          <w:rFonts w:ascii="Arial" w:hAnsi="Arial" w:cs="Arial"/>
          <w:b/>
          <w:bCs/>
          <w:color w:val="002060"/>
          <w:sz w:val="32"/>
          <w:szCs w:val="32"/>
        </w:rPr>
      </w:pPr>
      <w:r w:rsidRPr="00F1496B">
        <w:rPr>
          <w:rFonts w:ascii="Arial" w:hAnsi="Arial" w:cs="Arial"/>
          <w:b/>
          <w:bCs/>
          <w:color w:val="002060"/>
          <w:sz w:val="32"/>
          <w:szCs w:val="32"/>
        </w:rPr>
        <w:lastRenderedPageBreak/>
        <w:t xml:space="preserve">Section </w:t>
      </w:r>
      <w:r w:rsidR="00312CB8" w:rsidRPr="00F1496B">
        <w:rPr>
          <w:rFonts w:ascii="Arial" w:hAnsi="Arial" w:cs="Arial"/>
          <w:b/>
          <w:bCs/>
          <w:color w:val="002060"/>
          <w:sz w:val="32"/>
          <w:szCs w:val="32"/>
        </w:rPr>
        <w:t>5</w:t>
      </w:r>
      <w:r w:rsidR="008502BD" w:rsidRPr="00F1496B">
        <w:rPr>
          <w:rFonts w:ascii="Arial" w:hAnsi="Arial" w:cs="Arial"/>
          <w:b/>
          <w:bCs/>
          <w:color w:val="002060"/>
          <w:sz w:val="32"/>
          <w:szCs w:val="32"/>
        </w:rPr>
        <w:t>:</w:t>
      </w:r>
      <w:r w:rsidR="008502BD" w:rsidRPr="00F1496B">
        <w:rPr>
          <w:rFonts w:ascii="Arial" w:hAnsi="Arial" w:cs="Arial"/>
          <w:b/>
          <w:bCs/>
          <w:color w:val="002060"/>
          <w:sz w:val="32"/>
          <w:szCs w:val="32"/>
        </w:rPr>
        <w:tab/>
      </w:r>
    </w:p>
    <w:p w14:paraId="0524CAB7" w14:textId="77777777" w:rsidR="008502BD" w:rsidRPr="00F1496B" w:rsidRDefault="008502BD" w:rsidP="00067415">
      <w:pPr>
        <w:kinsoku w:val="0"/>
        <w:overflowPunct w:val="0"/>
        <w:jc w:val="both"/>
        <w:rPr>
          <w:rFonts w:ascii="Arial" w:hAnsi="Arial" w:cs="Arial"/>
          <w:b/>
          <w:bCs/>
          <w:color w:val="002060"/>
          <w:sz w:val="32"/>
          <w:szCs w:val="32"/>
        </w:rPr>
      </w:pPr>
      <w:r w:rsidRPr="00F1496B">
        <w:rPr>
          <w:rFonts w:ascii="Arial" w:hAnsi="Arial" w:cs="Arial"/>
          <w:b/>
          <w:bCs/>
          <w:color w:val="002060"/>
          <w:sz w:val="32"/>
          <w:szCs w:val="32"/>
        </w:rPr>
        <w:t>Consultant Appointment</w:t>
      </w:r>
    </w:p>
    <w:p w14:paraId="6F818A32" w14:textId="77777777" w:rsidR="008502BD" w:rsidRPr="00F1496B" w:rsidRDefault="008502BD" w:rsidP="00067415">
      <w:pPr>
        <w:kinsoku w:val="0"/>
        <w:overflowPunct w:val="0"/>
        <w:jc w:val="both"/>
        <w:rPr>
          <w:rFonts w:ascii="Arial" w:hAnsi="Arial" w:cs="Arial"/>
          <w:b/>
          <w:bCs/>
          <w:color w:val="002060"/>
          <w:sz w:val="32"/>
        </w:rPr>
      </w:pPr>
      <w:r w:rsidRPr="00F1496B">
        <w:rPr>
          <w:rFonts w:ascii="Arial" w:hAnsi="Arial" w:cs="Arial"/>
          <w:b/>
          <w:bCs/>
          <w:color w:val="002060"/>
          <w:sz w:val="32"/>
          <w:szCs w:val="32"/>
        </w:rPr>
        <w:t>Terms and Conditions</w:t>
      </w:r>
    </w:p>
    <w:p w14:paraId="579F9773" w14:textId="77777777" w:rsidR="008502BD" w:rsidRPr="00F1496B" w:rsidRDefault="008502BD" w:rsidP="00067415">
      <w:pPr>
        <w:jc w:val="both"/>
        <w:rPr>
          <w:rFonts w:ascii="Arial" w:hAnsi="Arial" w:cs="Arial"/>
          <w:color w:val="002060"/>
        </w:rPr>
      </w:pPr>
    </w:p>
    <w:p w14:paraId="2081F736" w14:textId="77777777" w:rsidR="008502BD" w:rsidRPr="00F1496B" w:rsidRDefault="00E30E13" w:rsidP="00067415">
      <w:pPr>
        <w:jc w:val="both"/>
        <w:rPr>
          <w:rFonts w:ascii="Arial" w:hAnsi="Arial" w:cs="Arial"/>
          <w:b/>
          <w:iCs/>
          <w:color w:val="002060"/>
        </w:rPr>
      </w:pPr>
      <w:r w:rsidRPr="00F1496B">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color w:val="002060"/>
        </w:rPr>
        <w:t xml:space="preserve">Terms and Conditions of Service are those determined by the Terms and Conditions of the New Consultant Grade (Scotland) as amended from time to time. </w:t>
      </w:r>
      <w:r w:rsidR="008502BD" w:rsidRPr="00F1496B">
        <w:rPr>
          <w:rFonts w:ascii="Arial" w:hAnsi="Arial" w:cs="Arial"/>
          <w:iCs/>
          <w:color w:val="002060"/>
        </w:rPr>
        <w:t>For an overview of the terms and conditions visit</w:t>
      </w:r>
      <w:r w:rsidR="008502BD" w:rsidRPr="00F1496B">
        <w:rPr>
          <w:rFonts w:ascii="Arial" w:hAnsi="Arial" w:cs="Arial"/>
          <w:b/>
          <w:iCs/>
          <w:color w:val="002060"/>
        </w:rPr>
        <w:t xml:space="preserve"> </w:t>
      </w:r>
      <w:hyperlink r:id="rId39" w:history="1">
        <w:r w:rsidR="008502BD" w:rsidRPr="00F1496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1496B" w:rsidRPr="00F1496B" w14:paraId="253BF56B" w14:textId="77777777" w:rsidTr="00067415">
        <w:tc>
          <w:tcPr>
            <w:tcW w:w="2880" w:type="dxa"/>
          </w:tcPr>
          <w:p w14:paraId="34F5A3B1" w14:textId="77777777" w:rsidR="008502BD" w:rsidRPr="00F1496B" w:rsidRDefault="008502BD" w:rsidP="00067415">
            <w:pPr>
              <w:rPr>
                <w:rFonts w:ascii="Arial" w:hAnsi="Arial" w:cs="Arial"/>
                <w:color w:val="002060"/>
              </w:rPr>
            </w:pPr>
          </w:p>
          <w:p w14:paraId="4E95854E" w14:textId="77777777" w:rsidR="008502BD" w:rsidRPr="00F1496B" w:rsidRDefault="008502BD" w:rsidP="00067415">
            <w:pPr>
              <w:rPr>
                <w:rFonts w:ascii="Arial" w:hAnsi="Arial" w:cs="Arial"/>
                <w:b/>
                <w:color w:val="002060"/>
              </w:rPr>
            </w:pPr>
            <w:r w:rsidRPr="00F1496B">
              <w:rPr>
                <w:rFonts w:ascii="Arial" w:hAnsi="Arial" w:cs="Arial"/>
                <w:b/>
                <w:color w:val="002060"/>
              </w:rPr>
              <w:t>TYPE OF CONTRACT</w:t>
            </w:r>
          </w:p>
        </w:tc>
        <w:tc>
          <w:tcPr>
            <w:tcW w:w="7200" w:type="dxa"/>
          </w:tcPr>
          <w:p w14:paraId="5927F087" w14:textId="77777777" w:rsidR="008502BD" w:rsidRPr="00F1496B" w:rsidRDefault="008502BD" w:rsidP="00067415">
            <w:pPr>
              <w:rPr>
                <w:rFonts w:ascii="Arial" w:hAnsi="Arial" w:cs="Arial"/>
                <w:color w:val="002060"/>
              </w:rPr>
            </w:pPr>
          </w:p>
          <w:p w14:paraId="6C435A29" w14:textId="77777777" w:rsidR="008502BD" w:rsidRPr="00F1496B" w:rsidRDefault="00C92639" w:rsidP="00067415">
            <w:pPr>
              <w:rPr>
                <w:rFonts w:ascii="Arial" w:hAnsi="Arial" w:cs="Arial"/>
                <w:b/>
                <w:noProof/>
                <w:color w:val="002060"/>
              </w:rPr>
            </w:pPr>
            <w:r w:rsidRPr="00F1496B">
              <w:rPr>
                <w:rFonts w:ascii="Arial" w:hAnsi="Arial" w:cs="Arial"/>
                <w:b/>
                <w:noProof/>
                <w:color w:val="002060"/>
              </w:rPr>
              <w:t>Permanent</w:t>
            </w:r>
          </w:p>
          <w:p w14:paraId="6EE6BF0B" w14:textId="77777777" w:rsidR="008502BD" w:rsidRPr="00F1496B" w:rsidRDefault="008502BD" w:rsidP="00067415">
            <w:pPr>
              <w:rPr>
                <w:rFonts w:ascii="Arial" w:hAnsi="Arial" w:cs="Arial"/>
                <w:color w:val="002060"/>
              </w:rPr>
            </w:pPr>
          </w:p>
        </w:tc>
      </w:tr>
      <w:tr w:rsidR="00F1496B" w:rsidRPr="00F1496B" w14:paraId="128C96E5" w14:textId="77777777" w:rsidTr="00067415">
        <w:tc>
          <w:tcPr>
            <w:tcW w:w="2880" w:type="dxa"/>
          </w:tcPr>
          <w:p w14:paraId="0842DD6B" w14:textId="77777777" w:rsidR="008502BD" w:rsidRPr="00F1496B" w:rsidRDefault="008502BD" w:rsidP="00067415">
            <w:pPr>
              <w:rPr>
                <w:rFonts w:ascii="Arial" w:hAnsi="Arial" w:cs="Arial"/>
                <w:color w:val="002060"/>
              </w:rPr>
            </w:pPr>
          </w:p>
          <w:p w14:paraId="083519A8" w14:textId="77777777" w:rsidR="008502BD" w:rsidRPr="00F1496B" w:rsidRDefault="008502BD" w:rsidP="00067415">
            <w:pPr>
              <w:rPr>
                <w:rFonts w:ascii="Arial" w:hAnsi="Arial" w:cs="Arial"/>
                <w:b/>
                <w:color w:val="002060"/>
              </w:rPr>
            </w:pPr>
            <w:r w:rsidRPr="00F1496B">
              <w:rPr>
                <w:rFonts w:ascii="Arial" w:hAnsi="Arial" w:cs="Arial"/>
                <w:b/>
                <w:color w:val="002060"/>
              </w:rPr>
              <w:t>GRADE AND SALARY</w:t>
            </w:r>
          </w:p>
          <w:p w14:paraId="7825F5F4" w14:textId="77777777" w:rsidR="008502BD" w:rsidRPr="00F1496B" w:rsidRDefault="008502BD" w:rsidP="00067415">
            <w:pPr>
              <w:rPr>
                <w:rFonts w:ascii="Arial" w:hAnsi="Arial" w:cs="Arial"/>
                <w:color w:val="002060"/>
              </w:rPr>
            </w:pPr>
          </w:p>
        </w:tc>
        <w:tc>
          <w:tcPr>
            <w:tcW w:w="7200" w:type="dxa"/>
          </w:tcPr>
          <w:p w14:paraId="63598D1F" w14:textId="77777777" w:rsidR="008502BD" w:rsidRPr="00F1496B" w:rsidRDefault="008502BD" w:rsidP="00067415">
            <w:pPr>
              <w:rPr>
                <w:rFonts w:ascii="Arial" w:hAnsi="Arial" w:cs="Arial"/>
                <w:color w:val="002060"/>
              </w:rPr>
            </w:pPr>
          </w:p>
          <w:p w14:paraId="7D87C549" w14:textId="77777777" w:rsidR="008502BD" w:rsidRPr="00F1496B" w:rsidRDefault="00855109" w:rsidP="00067415">
            <w:pPr>
              <w:rPr>
                <w:rFonts w:ascii="Arial" w:hAnsi="Arial" w:cs="Arial"/>
                <w:b/>
                <w:noProof/>
                <w:color w:val="002060"/>
              </w:rPr>
            </w:pPr>
            <w:r w:rsidRPr="00F1496B">
              <w:rPr>
                <w:rFonts w:ascii="Arial" w:hAnsi="Arial" w:cs="Arial"/>
                <w:b/>
                <w:noProof/>
                <w:color w:val="002060"/>
              </w:rPr>
              <w:t xml:space="preserve">Consultant </w:t>
            </w:r>
          </w:p>
          <w:p w14:paraId="5CA8785B" w14:textId="77777777" w:rsidR="00855109" w:rsidRPr="00F1496B" w:rsidRDefault="00855109" w:rsidP="00067415">
            <w:pPr>
              <w:rPr>
                <w:rFonts w:ascii="Arial" w:hAnsi="Arial" w:cs="Arial"/>
                <w:noProof/>
                <w:color w:val="002060"/>
              </w:rPr>
            </w:pPr>
          </w:p>
          <w:p w14:paraId="461E1832" w14:textId="77777777" w:rsidR="008502BD" w:rsidRPr="00F1496B" w:rsidRDefault="008502BD" w:rsidP="00067415">
            <w:pPr>
              <w:rPr>
                <w:rFonts w:ascii="Arial" w:hAnsi="Arial" w:cs="Arial"/>
                <w:color w:val="002060"/>
              </w:rPr>
            </w:pPr>
            <w:r w:rsidRPr="00F1496B">
              <w:rPr>
                <w:rFonts w:ascii="Arial" w:hAnsi="Arial" w:cs="Arial"/>
                <w:color w:val="002060"/>
              </w:rPr>
              <w:t>The whole-time salary will be a starting salary of:-</w:t>
            </w:r>
          </w:p>
          <w:p w14:paraId="0B93078A" w14:textId="18F26A98" w:rsidR="008502BD" w:rsidRPr="00F1496B" w:rsidRDefault="00687E37" w:rsidP="00067415">
            <w:pPr>
              <w:rPr>
                <w:rFonts w:ascii="Arial" w:hAnsi="Arial" w:cs="Arial"/>
                <w:color w:val="002060"/>
              </w:rPr>
            </w:pPr>
            <w:r w:rsidRPr="00F1496B">
              <w:rPr>
                <w:rFonts w:ascii="Arial" w:hAnsi="Arial" w:cs="Arial"/>
                <w:color w:val="002060"/>
              </w:rPr>
              <w:t xml:space="preserve"> </w:t>
            </w:r>
            <w:r w:rsidR="00FD11A7" w:rsidRPr="00F1496B">
              <w:rPr>
                <w:rFonts w:ascii="Arial" w:hAnsi="Arial" w:cs="Arial"/>
                <w:color w:val="002060"/>
              </w:rPr>
              <w:t>£91,474 - £121,548</w:t>
            </w:r>
            <w:r w:rsidR="00D64689" w:rsidRPr="00F1496B">
              <w:rPr>
                <w:rFonts w:ascii="Arial" w:hAnsi="Arial" w:cs="Arial"/>
                <w:color w:val="002060"/>
              </w:rPr>
              <w:t xml:space="preserve"> </w:t>
            </w:r>
            <w:r w:rsidR="008502BD" w:rsidRPr="00F1496B">
              <w:rPr>
                <w:rFonts w:ascii="Arial" w:hAnsi="Arial" w:cs="Arial"/>
                <w:noProof/>
                <w:color w:val="002060"/>
              </w:rPr>
              <w:t>per</w:t>
            </w:r>
            <w:r w:rsidR="008502BD" w:rsidRPr="00F1496B">
              <w:rPr>
                <w:rFonts w:ascii="Arial" w:hAnsi="Arial" w:cs="Arial"/>
                <w:color w:val="002060"/>
              </w:rPr>
              <w:t xml:space="preserve"> annum (pro rata if applicable) </w:t>
            </w:r>
          </w:p>
          <w:p w14:paraId="2294F6A7" w14:textId="77777777" w:rsidR="008502BD" w:rsidRPr="00F1496B" w:rsidRDefault="008502BD" w:rsidP="00067415">
            <w:pPr>
              <w:rPr>
                <w:rFonts w:ascii="Arial" w:hAnsi="Arial" w:cs="Arial"/>
                <w:color w:val="002060"/>
              </w:rPr>
            </w:pPr>
          </w:p>
          <w:p w14:paraId="47C71D04" w14:textId="77777777" w:rsidR="008502BD" w:rsidRPr="00F1496B" w:rsidRDefault="008502BD" w:rsidP="00067415">
            <w:pPr>
              <w:rPr>
                <w:rFonts w:ascii="Arial" w:hAnsi="Arial" w:cs="Arial"/>
                <w:color w:val="002060"/>
              </w:rPr>
            </w:pPr>
            <w:r w:rsidRPr="00F1496B">
              <w:rPr>
                <w:rFonts w:ascii="Arial" w:hAnsi="Arial" w:cs="Arial"/>
                <w:color w:val="002060"/>
              </w:rPr>
              <w:t xml:space="preserve">Progression of salary is related to experience.  </w:t>
            </w:r>
          </w:p>
          <w:p w14:paraId="3CB0ECB5" w14:textId="77777777" w:rsidR="008502BD" w:rsidRPr="00F1496B" w:rsidRDefault="008502BD" w:rsidP="00067415">
            <w:pPr>
              <w:rPr>
                <w:rFonts w:ascii="Arial" w:hAnsi="Arial" w:cs="Arial"/>
                <w:color w:val="002060"/>
              </w:rPr>
            </w:pPr>
          </w:p>
          <w:p w14:paraId="6A75B5D1" w14:textId="77777777" w:rsidR="008502BD" w:rsidRPr="00F1496B" w:rsidRDefault="008502BD" w:rsidP="00067415">
            <w:pPr>
              <w:jc w:val="both"/>
              <w:rPr>
                <w:rFonts w:ascii="Arial" w:hAnsi="Arial" w:cs="Arial"/>
                <w:color w:val="002060"/>
              </w:rPr>
            </w:pPr>
            <w:r w:rsidRPr="00F1496B">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F1496B" w:rsidRDefault="008502BD" w:rsidP="00067415">
            <w:pPr>
              <w:rPr>
                <w:rFonts w:ascii="Arial" w:hAnsi="Arial" w:cs="Arial"/>
                <w:color w:val="002060"/>
              </w:rPr>
            </w:pPr>
          </w:p>
        </w:tc>
      </w:tr>
      <w:tr w:rsidR="00F1496B" w:rsidRPr="00F1496B" w14:paraId="0638EA6A" w14:textId="77777777" w:rsidTr="00067415">
        <w:tc>
          <w:tcPr>
            <w:tcW w:w="2880" w:type="dxa"/>
          </w:tcPr>
          <w:p w14:paraId="3685782E" w14:textId="77777777" w:rsidR="008502BD" w:rsidRPr="00F1496B" w:rsidRDefault="008502BD" w:rsidP="00067415">
            <w:pPr>
              <w:rPr>
                <w:rFonts w:ascii="Arial" w:hAnsi="Arial" w:cs="Arial"/>
                <w:color w:val="002060"/>
              </w:rPr>
            </w:pPr>
          </w:p>
          <w:p w14:paraId="39603DE6" w14:textId="77777777" w:rsidR="008502BD" w:rsidRPr="00F1496B" w:rsidRDefault="008502BD" w:rsidP="00067415">
            <w:pPr>
              <w:rPr>
                <w:rFonts w:ascii="Arial" w:hAnsi="Arial" w:cs="Arial"/>
                <w:b/>
                <w:color w:val="002060"/>
              </w:rPr>
            </w:pPr>
            <w:r w:rsidRPr="00F1496B">
              <w:rPr>
                <w:rFonts w:ascii="Arial" w:hAnsi="Arial" w:cs="Arial"/>
                <w:b/>
                <w:color w:val="002060"/>
              </w:rPr>
              <w:t xml:space="preserve">HOURS OF WORK </w:t>
            </w:r>
          </w:p>
        </w:tc>
        <w:tc>
          <w:tcPr>
            <w:tcW w:w="7200" w:type="dxa"/>
          </w:tcPr>
          <w:p w14:paraId="3C337B71" w14:textId="77777777" w:rsidR="008502BD" w:rsidRPr="00F1496B" w:rsidRDefault="008502BD" w:rsidP="00067415">
            <w:pPr>
              <w:jc w:val="both"/>
              <w:rPr>
                <w:rFonts w:ascii="Arial" w:hAnsi="Arial" w:cs="Arial"/>
                <w:color w:val="002060"/>
              </w:rPr>
            </w:pPr>
          </w:p>
          <w:p w14:paraId="1E13848E" w14:textId="77777777" w:rsidR="008502BD" w:rsidRPr="00F1496B" w:rsidRDefault="008502BD" w:rsidP="00067415">
            <w:pPr>
              <w:jc w:val="both"/>
              <w:rPr>
                <w:rFonts w:ascii="Arial" w:hAnsi="Arial" w:cs="Arial"/>
                <w:b/>
                <w:noProof/>
                <w:color w:val="002060"/>
              </w:rPr>
            </w:pPr>
            <w:r w:rsidRPr="00F1496B">
              <w:rPr>
                <w:rFonts w:ascii="Arial" w:hAnsi="Arial" w:cs="Arial"/>
                <w:b/>
                <w:noProof/>
                <w:color w:val="002060"/>
              </w:rPr>
              <w:t xml:space="preserve">Full-Time </w:t>
            </w:r>
          </w:p>
          <w:p w14:paraId="6DD101A4" w14:textId="77777777" w:rsidR="008502BD" w:rsidRPr="00F1496B" w:rsidRDefault="008502BD" w:rsidP="00067415">
            <w:pPr>
              <w:jc w:val="both"/>
              <w:rPr>
                <w:rFonts w:ascii="Arial" w:hAnsi="Arial" w:cs="Arial"/>
                <w:color w:val="002060"/>
              </w:rPr>
            </w:pPr>
          </w:p>
        </w:tc>
      </w:tr>
      <w:tr w:rsidR="00F1496B" w:rsidRPr="00F1496B" w14:paraId="64DEBBA8" w14:textId="77777777" w:rsidTr="00067415">
        <w:tc>
          <w:tcPr>
            <w:tcW w:w="2880" w:type="dxa"/>
          </w:tcPr>
          <w:p w14:paraId="5085A578" w14:textId="77777777" w:rsidR="008502BD" w:rsidRPr="00F1496B" w:rsidRDefault="008502BD" w:rsidP="00067415">
            <w:pPr>
              <w:rPr>
                <w:rFonts w:ascii="Arial" w:hAnsi="Arial" w:cs="Arial"/>
                <w:b/>
                <w:color w:val="002060"/>
              </w:rPr>
            </w:pPr>
          </w:p>
          <w:p w14:paraId="3229D8F1" w14:textId="77777777" w:rsidR="008502BD" w:rsidRPr="00F1496B" w:rsidRDefault="008502BD" w:rsidP="00067415">
            <w:pPr>
              <w:rPr>
                <w:rFonts w:ascii="Arial" w:hAnsi="Arial" w:cs="Arial"/>
                <w:b/>
                <w:color w:val="002060"/>
              </w:rPr>
            </w:pPr>
            <w:r w:rsidRPr="00F1496B">
              <w:rPr>
                <w:rFonts w:ascii="Arial" w:hAnsi="Arial" w:cs="Arial"/>
                <w:b/>
                <w:color w:val="002060"/>
              </w:rPr>
              <w:t>SUPERANNUATION</w:t>
            </w:r>
          </w:p>
          <w:p w14:paraId="0A74620E" w14:textId="77777777" w:rsidR="008502BD" w:rsidRPr="00F1496B" w:rsidRDefault="008502BD" w:rsidP="00067415">
            <w:pPr>
              <w:rPr>
                <w:rFonts w:ascii="Arial" w:hAnsi="Arial" w:cs="Arial"/>
                <w:b/>
                <w:color w:val="002060"/>
              </w:rPr>
            </w:pPr>
          </w:p>
        </w:tc>
        <w:tc>
          <w:tcPr>
            <w:tcW w:w="7200" w:type="dxa"/>
          </w:tcPr>
          <w:p w14:paraId="2DE27805" w14:textId="77777777" w:rsidR="008502BD" w:rsidRPr="00F1496B" w:rsidRDefault="008502BD" w:rsidP="00067415">
            <w:pPr>
              <w:jc w:val="both"/>
              <w:rPr>
                <w:rFonts w:ascii="Arial" w:hAnsi="Arial" w:cs="Arial"/>
                <w:color w:val="002060"/>
              </w:rPr>
            </w:pPr>
          </w:p>
          <w:p w14:paraId="642335D9"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40" w:tooltip="http://www.sppa.gov.uk/" w:history="1">
              <w:r w:rsidRPr="00F1496B">
                <w:rPr>
                  <w:rStyle w:val="Hyperlink"/>
                  <w:rFonts w:ascii="Arial" w:hAnsi="Arial" w:cs="Arial"/>
                  <w:color w:val="002060"/>
                </w:rPr>
                <w:t>www.sppa.gov.uk</w:t>
              </w:r>
            </w:hyperlink>
            <w:r w:rsidRPr="00F1496B">
              <w:rPr>
                <w:rFonts w:ascii="Arial" w:hAnsi="Arial" w:cs="Arial"/>
                <w:color w:val="002060"/>
              </w:rPr>
              <w:t xml:space="preserve"> </w:t>
            </w:r>
          </w:p>
          <w:p w14:paraId="35D5C476" w14:textId="77777777" w:rsidR="008502BD" w:rsidRPr="00F1496B" w:rsidRDefault="008502BD" w:rsidP="00067415">
            <w:pPr>
              <w:jc w:val="both"/>
              <w:rPr>
                <w:rFonts w:ascii="Arial" w:hAnsi="Arial" w:cs="Arial"/>
                <w:color w:val="002060"/>
              </w:rPr>
            </w:pPr>
          </w:p>
        </w:tc>
      </w:tr>
      <w:tr w:rsidR="00F1496B" w:rsidRPr="00F1496B" w14:paraId="19160E55" w14:textId="77777777" w:rsidTr="00067415">
        <w:tc>
          <w:tcPr>
            <w:tcW w:w="2880" w:type="dxa"/>
          </w:tcPr>
          <w:p w14:paraId="4FD1FF3C" w14:textId="77777777" w:rsidR="008502BD" w:rsidRPr="00F1496B" w:rsidRDefault="008502BD" w:rsidP="00067415">
            <w:pPr>
              <w:rPr>
                <w:rFonts w:ascii="Arial" w:hAnsi="Arial" w:cs="Arial"/>
                <w:color w:val="002060"/>
              </w:rPr>
            </w:pPr>
          </w:p>
          <w:p w14:paraId="46398D85" w14:textId="77777777" w:rsidR="008502BD" w:rsidRPr="00F1496B" w:rsidRDefault="008502BD" w:rsidP="00067415">
            <w:pPr>
              <w:rPr>
                <w:rFonts w:ascii="Arial" w:hAnsi="Arial" w:cs="Arial"/>
                <w:b/>
                <w:color w:val="002060"/>
              </w:rPr>
            </w:pPr>
            <w:r w:rsidRPr="00F1496B">
              <w:rPr>
                <w:rFonts w:ascii="Arial" w:hAnsi="Arial" w:cs="Arial"/>
                <w:b/>
                <w:color w:val="002060"/>
              </w:rPr>
              <w:t>REMOVAL EXPENSES</w:t>
            </w:r>
          </w:p>
          <w:p w14:paraId="28F6F04C" w14:textId="77777777" w:rsidR="008502BD" w:rsidRPr="00F1496B" w:rsidRDefault="008502BD" w:rsidP="00067415">
            <w:pPr>
              <w:rPr>
                <w:rFonts w:ascii="Arial" w:hAnsi="Arial" w:cs="Arial"/>
                <w:color w:val="002060"/>
              </w:rPr>
            </w:pPr>
          </w:p>
        </w:tc>
        <w:tc>
          <w:tcPr>
            <w:tcW w:w="7200" w:type="dxa"/>
          </w:tcPr>
          <w:p w14:paraId="246D6A4E" w14:textId="77777777" w:rsidR="008502BD" w:rsidRPr="00F1496B" w:rsidRDefault="008502BD" w:rsidP="00067415">
            <w:pPr>
              <w:rPr>
                <w:rFonts w:ascii="Arial" w:hAnsi="Arial" w:cs="Arial"/>
                <w:color w:val="002060"/>
              </w:rPr>
            </w:pPr>
          </w:p>
          <w:p w14:paraId="1493EBE2"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Assistance with removal and associated expenses may be given and would be discussed and agreed prior to appointment.   </w:t>
            </w:r>
          </w:p>
          <w:p w14:paraId="09CD03C3" w14:textId="77777777" w:rsidR="008502BD" w:rsidRPr="00F1496B" w:rsidRDefault="008502BD" w:rsidP="00067415">
            <w:pPr>
              <w:rPr>
                <w:rFonts w:ascii="Arial" w:hAnsi="Arial" w:cs="Arial"/>
                <w:color w:val="002060"/>
              </w:rPr>
            </w:pPr>
          </w:p>
        </w:tc>
      </w:tr>
      <w:tr w:rsidR="00F1496B" w:rsidRPr="00F1496B" w14:paraId="4BD47166" w14:textId="77777777" w:rsidTr="00067415">
        <w:tc>
          <w:tcPr>
            <w:tcW w:w="2880" w:type="dxa"/>
          </w:tcPr>
          <w:p w14:paraId="7E309915" w14:textId="77777777" w:rsidR="008502BD" w:rsidRPr="00F1496B" w:rsidRDefault="008502BD" w:rsidP="00067415">
            <w:pPr>
              <w:rPr>
                <w:rFonts w:ascii="Arial" w:hAnsi="Arial" w:cs="Arial"/>
                <w:color w:val="002060"/>
              </w:rPr>
            </w:pPr>
          </w:p>
          <w:p w14:paraId="296DC267" w14:textId="77777777" w:rsidR="008502BD" w:rsidRPr="00F1496B" w:rsidRDefault="008502BD" w:rsidP="00067415">
            <w:pPr>
              <w:rPr>
                <w:rFonts w:ascii="Arial" w:hAnsi="Arial" w:cs="Arial"/>
                <w:b/>
                <w:color w:val="002060"/>
              </w:rPr>
            </w:pPr>
            <w:r w:rsidRPr="00F1496B">
              <w:rPr>
                <w:rFonts w:ascii="Arial" w:hAnsi="Arial" w:cs="Arial"/>
                <w:b/>
                <w:color w:val="002060"/>
              </w:rPr>
              <w:t>EXPENSES OF CANDIDATES FOR APPOINTMENT</w:t>
            </w:r>
          </w:p>
          <w:p w14:paraId="72C7A1FC" w14:textId="77777777" w:rsidR="008502BD" w:rsidRPr="00F1496B" w:rsidRDefault="008502BD" w:rsidP="00067415">
            <w:pPr>
              <w:rPr>
                <w:rFonts w:ascii="Arial" w:hAnsi="Arial" w:cs="Arial"/>
                <w:b/>
                <w:color w:val="002060"/>
              </w:rPr>
            </w:pPr>
          </w:p>
        </w:tc>
        <w:tc>
          <w:tcPr>
            <w:tcW w:w="7200" w:type="dxa"/>
          </w:tcPr>
          <w:p w14:paraId="6F9E4611" w14:textId="77777777" w:rsidR="008502BD" w:rsidRPr="00F1496B" w:rsidRDefault="008502BD" w:rsidP="00067415">
            <w:pPr>
              <w:rPr>
                <w:rFonts w:ascii="Arial" w:hAnsi="Arial" w:cs="Arial"/>
                <w:color w:val="002060"/>
              </w:rPr>
            </w:pPr>
          </w:p>
          <w:p w14:paraId="25F2EE64" w14:textId="77777777" w:rsidR="008502BD" w:rsidRPr="00F1496B" w:rsidRDefault="008502BD" w:rsidP="00067415">
            <w:pPr>
              <w:jc w:val="both"/>
              <w:rPr>
                <w:rFonts w:ascii="Arial" w:hAnsi="Arial" w:cs="Arial"/>
                <w:color w:val="002060"/>
              </w:rPr>
            </w:pPr>
            <w:r w:rsidRPr="00F1496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F1496B" w:rsidRDefault="008502BD" w:rsidP="00067415">
            <w:pPr>
              <w:rPr>
                <w:rFonts w:ascii="Arial" w:hAnsi="Arial" w:cs="Arial"/>
                <w:color w:val="002060"/>
              </w:rPr>
            </w:pPr>
          </w:p>
        </w:tc>
      </w:tr>
      <w:tr w:rsidR="00F1496B" w:rsidRPr="00F1496B" w14:paraId="3BA1A683" w14:textId="77777777" w:rsidTr="00067415">
        <w:tc>
          <w:tcPr>
            <w:tcW w:w="2880" w:type="dxa"/>
          </w:tcPr>
          <w:p w14:paraId="300F3118" w14:textId="77777777" w:rsidR="008502BD" w:rsidRPr="00F1496B" w:rsidRDefault="008502BD" w:rsidP="00067415">
            <w:pPr>
              <w:rPr>
                <w:rFonts w:ascii="Arial" w:hAnsi="Arial" w:cs="Arial"/>
                <w:color w:val="002060"/>
              </w:rPr>
            </w:pPr>
          </w:p>
          <w:p w14:paraId="51DB33CB" w14:textId="77777777" w:rsidR="008502BD" w:rsidRPr="00F1496B" w:rsidRDefault="008502BD" w:rsidP="00067415">
            <w:pPr>
              <w:rPr>
                <w:rFonts w:ascii="Arial" w:hAnsi="Arial" w:cs="Arial"/>
                <w:b/>
                <w:color w:val="002060"/>
              </w:rPr>
            </w:pPr>
            <w:r w:rsidRPr="00F1496B">
              <w:rPr>
                <w:rFonts w:ascii="Arial" w:hAnsi="Arial" w:cs="Arial"/>
                <w:b/>
                <w:color w:val="002060"/>
              </w:rPr>
              <w:t>SMOKEFREE POLICY</w:t>
            </w:r>
          </w:p>
        </w:tc>
        <w:tc>
          <w:tcPr>
            <w:tcW w:w="7200" w:type="dxa"/>
          </w:tcPr>
          <w:p w14:paraId="615ED6EC" w14:textId="77777777" w:rsidR="008502BD" w:rsidRPr="00F1496B" w:rsidRDefault="008502BD" w:rsidP="00067415">
            <w:pPr>
              <w:rPr>
                <w:rFonts w:ascii="Arial" w:hAnsi="Arial" w:cs="Arial"/>
                <w:color w:val="002060"/>
              </w:rPr>
            </w:pPr>
          </w:p>
          <w:p w14:paraId="0E681652" w14:textId="77777777" w:rsidR="008502BD" w:rsidRPr="00F1496B" w:rsidRDefault="008502BD" w:rsidP="004C54E6">
            <w:pPr>
              <w:jc w:val="both"/>
              <w:rPr>
                <w:rFonts w:ascii="Arial" w:hAnsi="Arial" w:cs="Arial"/>
                <w:color w:val="002060"/>
              </w:rPr>
            </w:pPr>
            <w:r w:rsidRPr="00F1496B">
              <w:rPr>
                <w:rFonts w:ascii="Arial" w:hAnsi="Arial" w:cs="Arial"/>
                <w:color w:val="002060"/>
              </w:rPr>
              <w:t>NHS Greater Glasgow and Clyde operate a No Smoking Policy in all premises and grounds.</w:t>
            </w:r>
          </w:p>
          <w:p w14:paraId="4A2D018F" w14:textId="77777777" w:rsidR="008502BD" w:rsidRPr="00F1496B" w:rsidRDefault="008502BD" w:rsidP="00067415">
            <w:pPr>
              <w:rPr>
                <w:rFonts w:ascii="Arial" w:hAnsi="Arial" w:cs="Arial"/>
                <w:color w:val="002060"/>
              </w:rPr>
            </w:pPr>
          </w:p>
        </w:tc>
      </w:tr>
      <w:tr w:rsidR="00F1496B" w:rsidRPr="00F1496B" w14:paraId="784F8386" w14:textId="77777777" w:rsidTr="00067415">
        <w:tc>
          <w:tcPr>
            <w:tcW w:w="2880" w:type="dxa"/>
          </w:tcPr>
          <w:p w14:paraId="437DC815" w14:textId="77777777" w:rsidR="008502BD" w:rsidRPr="00F1496B" w:rsidRDefault="008502BD" w:rsidP="00067415">
            <w:pPr>
              <w:rPr>
                <w:rFonts w:ascii="Arial" w:hAnsi="Arial" w:cs="Arial"/>
                <w:color w:val="002060"/>
              </w:rPr>
            </w:pPr>
          </w:p>
          <w:p w14:paraId="4B7194F6" w14:textId="77777777" w:rsidR="008502BD" w:rsidRPr="00F1496B" w:rsidRDefault="008502BD" w:rsidP="00067415">
            <w:pPr>
              <w:rPr>
                <w:rFonts w:ascii="Arial" w:hAnsi="Arial" w:cs="Arial"/>
                <w:color w:val="002060"/>
              </w:rPr>
            </w:pPr>
          </w:p>
          <w:p w14:paraId="5F6C7835" w14:textId="77777777" w:rsidR="008502BD" w:rsidRPr="00F1496B" w:rsidRDefault="008502BD" w:rsidP="00067415">
            <w:pPr>
              <w:rPr>
                <w:rFonts w:ascii="Arial" w:hAnsi="Arial" w:cs="Arial"/>
                <w:b/>
                <w:color w:val="002060"/>
              </w:rPr>
            </w:pPr>
            <w:r w:rsidRPr="00F1496B">
              <w:rPr>
                <w:rFonts w:ascii="Arial" w:hAnsi="Arial" w:cs="Arial"/>
                <w:b/>
                <w:color w:val="002060"/>
              </w:rPr>
              <w:t>DISCLOSURE SCOTLAND</w:t>
            </w:r>
          </w:p>
        </w:tc>
        <w:tc>
          <w:tcPr>
            <w:tcW w:w="7200" w:type="dxa"/>
          </w:tcPr>
          <w:p w14:paraId="5F4C7719" w14:textId="77777777" w:rsidR="008502BD" w:rsidRPr="00F1496B" w:rsidRDefault="008502BD" w:rsidP="00067415">
            <w:pPr>
              <w:rPr>
                <w:rFonts w:ascii="Arial" w:hAnsi="Arial" w:cs="Arial"/>
                <w:color w:val="002060"/>
              </w:rPr>
            </w:pPr>
          </w:p>
          <w:p w14:paraId="1381DEDD" w14:textId="77777777" w:rsidR="008502BD" w:rsidRPr="00F1496B" w:rsidRDefault="008502BD" w:rsidP="00656132">
            <w:pPr>
              <w:jc w:val="both"/>
              <w:rPr>
                <w:rFonts w:ascii="Arial" w:hAnsi="Arial" w:cs="Arial"/>
                <w:color w:val="002060"/>
              </w:rPr>
            </w:pPr>
            <w:r w:rsidRPr="00F1496B">
              <w:rPr>
                <w:rFonts w:ascii="Arial" w:hAnsi="Arial" w:cs="Arial"/>
                <w:color w:val="002060"/>
              </w:rPr>
              <w:t>This post is considered to be in the category of “Regulated Work” and therefore requires a Disclosure Scotland Protection of Vulnerable Groups Scheme (PVG) Membership.</w:t>
            </w:r>
          </w:p>
        </w:tc>
      </w:tr>
      <w:tr w:rsidR="00F1496B" w:rsidRPr="00F1496B" w14:paraId="2BED7D50" w14:textId="77777777" w:rsidTr="00067415">
        <w:tc>
          <w:tcPr>
            <w:tcW w:w="2880" w:type="dxa"/>
          </w:tcPr>
          <w:p w14:paraId="1D759136" w14:textId="77777777" w:rsidR="008502BD" w:rsidRPr="00F1496B" w:rsidRDefault="008502BD" w:rsidP="00067415">
            <w:pPr>
              <w:rPr>
                <w:rFonts w:ascii="Arial" w:hAnsi="Arial" w:cs="Arial"/>
                <w:color w:val="002060"/>
              </w:rPr>
            </w:pPr>
          </w:p>
          <w:p w14:paraId="42507CE3" w14:textId="77777777" w:rsidR="008502BD" w:rsidRPr="00F1496B" w:rsidRDefault="008502BD" w:rsidP="00067415">
            <w:pPr>
              <w:rPr>
                <w:rFonts w:ascii="Arial" w:hAnsi="Arial" w:cs="Arial"/>
                <w:b/>
                <w:color w:val="002060"/>
              </w:rPr>
            </w:pPr>
            <w:r w:rsidRPr="00F1496B">
              <w:rPr>
                <w:rFonts w:ascii="Arial" w:hAnsi="Arial" w:cs="Arial"/>
                <w:b/>
                <w:color w:val="002060"/>
              </w:rPr>
              <w:t>CONFIRMATION OF ELIGIBILITY TO WORK IN THE UK</w:t>
            </w:r>
          </w:p>
          <w:p w14:paraId="24D3FA1E" w14:textId="77777777" w:rsidR="008502BD" w:rsidRPr="00F1496B" w:rsidRDefault="008502BD" w:rsidP="00067415">
            <w:pPr>
              <w:rPr>
                <w:rFonts w:ascii="Arial" w:hAnsi="Arial" w:cs="Arial"/>
                <w:color w:val="002060"/>
              </w:rPr>
            </w:pPr>
          </w:p>
        </w:tc>
        <w:tc>
          <w:tcPr>
            <w:tcW w:w="7200" w:type="dxa"/>
          </w:tcPr>
          <w:p w14:paraId="732F08B8" w14:textId="77777777" w:rsidR="008502BD" w:rsidRPr="00F1496B" w:rsidRDefault="008502BD" w:rsidP="00067415">
            <w:pPr>
              <w:rPr>
                <w:rFonts w:ascii="Arial" w:hAnsi="Arial" w:cs="Arial"/>
                <w:color w:val="002060"/>
              </w:rPr>
            </w:pPr>
          </w:p>
          <w:p w14:paraId="6E6E610B" w14:textId="77777777" w:rsidR="008502BD" w:rsidRPr="00F1496B" w:rsidRDefault="008502BD" w:rsidP="00067415">
            <w:pPr>
              <w:jc w:val="both"/>
              <w:rPr>
                <w:rFonts w:ascii="Arial" w:hAnsi="Arial" w:cs="Arial"/>
                <w:color w:val="002060"/>
              </w:rPr>
            </w:pPr>
            <w:r w:rsidRPr="00F1496B">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1B8DD9E9" w14:textId="77777777" w:rsidR="008502BD" w:rsidRPr="00F1496B" w:rsidRDefault="008502BD" w:rsidP="00067415">
            <w:pPr>
              <w:jc w:val="both"/>
              <w:rPr>
                <w:rFonts w:ascii="Arial" w:hAnsi="Arial" w:cs="Arial"/>
                <w:color w:val="002060"/>
              </w:rPr>
            </w:pPr>
          </w:p>
        </w:tc>
      </w:tr>
      <w:tr w:rsidR="00F1496B" w:rsidRPr="00F1496B" w14:paraId="49AD8B47" w14:textId="77777777" w:rsidTr="00067415">
        <w:tc>
          <w:tcPr>
            <w:tcW w:w="2880" w:type="dxa"/>
          </w:tcPr>
          <w:p w14:paraId="50ED2C58" w14:textId="77777777" w:rsidR="008502BD" w:rsidRPr="00F1496B" w:rsidRDefault="008502BD" w:rsidP="00067415">
            <w:pPr>
              <w:rPr>
                <w:rFonts w:ascii="Arial" w:hAnsi="Arial" w:cs="Arial"/>
                <w:color w:val="002060"/>
              </w:rPr>
            </w:pPr>
          </w:p>
          <w:p w14:paraId="35CB1458" w14:textId="77777777" w:rsidR="008502BD" w:rsidRPr="00F1496B" w:rsidRDefault="008502BD" w:rsidP="00067415">
            <w:pPr>
              <w:rPr>
                <w:rFonts w:ascii="Arial" w:hAnsi="Arial" w:cs="Arial"/>
                <w:b/>
                <w:color w:val="002060"/>
              </w:rPr>
            </w:pPr>
            <w:r w:rsidRPr="00F1496B">
              <w:rPr>
                <w:rFonts w:ascii="Arial" w:hAnsi="Arial" w:cs="Arial"/>
                <w:b/>
                <w:color w:val="002060"/>
              </w:rPr>
              <w:t>REHABILITATION OF OFFENDERS ACT 1974</w:t>
            </w:r>
          </w:p>
        </w:tc>
        <w:tc>
          <w:tcPr>
            <w:tcW w:w="7200" w:type="dxa"/>
          </w:tcPr>
          <w:p w14:paraId="4AD84EC8" w14:textId="77777777" w:rsidR="008502BD" w:rsidRPr="00F1496B" w:rsidRDefault="008502BD" w:rsidP="00067415">
            <w:pPr>
              <w:rPr>
                <w:rFonts w:ascii="Arial" w:hAnsi="Arial" w:cs="Arial"/>
                <w:color w:val="002060"/>
              </w:rPr>
            </w:pPr>
          </w:p>
          <w:p w14:paraId="67532E30" w14:textId="77777777" w:rsidR="008502BD" w:rsidRPr="00F1496B" w:rsidRDefault="008502BD" w:rsidP="00067415">
            <w:pPr>
              <w:jc w:val="both"/>
              <w:rPr>
                <w:rFonts w:ascii="Arial" w:hAnsi="Arial" w:cs="Arial"/>
                <w:color w:val="002060"/>
              </w:rPr>
            </w:pPr>
            <w:r w:rsidRPr="00F1496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F1496B" w:rsidRDefault="008502BD" w:rsidP="00067415">
            <w:pPr>
              <w:rPr>
                <w:rFonts w:ascii="Arial" w:hAnsi="Arial" w:cs="Arial"/>
                <w:color w:val="002060"/>
              </w:rPr>
            </w:pPr>
          </w:p>
        </w:tc>
      </w:tr>
      <w:tr w:rsidR="00F1496B" w:rsidRPr="00F1496B" w14:paraId="546B349E" w14:textId="77777777" w:rsidTr="00067415">
        <w:tc>
          <w:tcPr>
            <w:tcW w:w="2880" w:type="dxa"/>
          </w:tcPr>
          <w:p w14:paraId="21C50D91" w14:textId="77777777" w:rsidR="008502BD" w:rsidRPr="00F1496B" w:rsidRDefault="008502BD" w:rsidP="00067415">
            <w:pPr>
              <w:rPr>
                <w:rFonts w:ascii="Arial" w:hAnsi="Arial" w:cs="Arial"/>
                <w:color w:val="002060"/>
              </w:rPr>
            </w:pPr>
          </w:p>
          <w:p w14:paraId="1FA6474C" w14:textId="77777777" w:rsidR="008502BD" w:rsidRPr="00F1496B" w:rsidRDefault="008502BD" w:rsidP="00067415">
            <w:pPr>
              <w:rPr>
                <w:rFonts w:ascii="Arial" w:hAnsi="Arial" w:cs="Arial"/>
                <w:b/>
                <w:color w:val="002060"/>
              </w:rPr>
            </w:pPr>
            <w:r w:rsidRPr="00F1496B">
              <w:rPr>
                <w:rFonts w:ascii="Arial" w:hAnsi="Arial" w:cs="Arial"/>
                <w:b/>
                <w:color w:val="002060"/>
              </w:rPr>
              <w:t>DISABLED APPLICANTS</w:t>
            </w:r>
          </w:p>
          <w:p w14:paraId="4909FD5C" w14:textId="77777777" w:rsidR="008502BD" w:rsidRPr="00F1496B" w:rsidRDefault="008502BD" w:rsidP="00067415">
            <w:pPr>
              <w:rPr>
                <w:rFonts w:ascii="Arial" w:hAnsi="Arial" w:cs="Arial"/>
                <w:color w:val="002060"/>
              </w:rPr>
            </w:pPr>
          </w:p>
        </w:tc>
        <w:tc>
          <w:tcPr>
            <w:tcW w:w="7200" w:type="dxa"/>
          </w:tcPr>
          <w:p w14:paraId="1F498897" w14:textId="77777777" w:rsidR="008502BD" w:rsidRPr="00F1496B" w:rsidRDefault="008502BD" w:rsidP="00067415">
            <w:pPr>
              <w:rPr>
                <w:rFonts w:ascii="Arial" w:hAnsi="Arial" w:cs="Arial"/>
                <w:color w:val="002060"/>
              </w:rPr>
            </w:pPr>
          </w:p>
          <w:p w14:paraId="6309DE59" w14:textId="77777777" w:rsidR="008502BD" w:rsidRPr="00F1496B" w:rsidRDefault="008502BD" w:rsidP="00067415">
            <w:pPr>
              <w:jc w:val="both"/>
              <w:rPr>
                <w:rFonts w:ascii="Arial" w:hAnsi="Arial" w:cs="Arial"/>
                <w:color w:val="002060"/>
                <w:u w:val="single"/>
              </w:rPr>
            </w:pPr>
            <w:r w:rsidRPr="00F1496B">
              <w:rPr>
                <w:rFonts w:ascii="Arial" w:hAnsi="Arial" w:cs="Arial"/>
                <w:color w:val="002060"/>
                <w:u w:val="single"/>
              </w:rPr>
              <w:t xml:space="preserve">Job Interview Guarantee Scheme </w:t>
            </w:r>
          </w:p>
          <w:p w14:paraId="0CA3DFD7" w14:textId="77777777" w:rsidR="008502BD" w:rsidRPr="00F1496B" w:rsidRDefault="008502BD" w:rsidP="00067415">
            <w:pPr>
              <w:jc w:val="both"/>
              <w:rPr>
                <w:rFonts w:ascii="Arial" w:hAnsi="Arial" w:cs="Arial"/>
                <w:color w:val="002060"/>
              </w:rPr>
            </w:pPr>
          </w:p>
          <w:p w14:paraId="05CEF6FA" w14:textId="77777777" w:rsidR="008502BD" w:rsidRPr="00F1496B" w:rsidRDefault="008502BD" w:rsidP="00067415">
            <w:pPr>
              <w:jc w:val="both"/>
              <w:rPr>
                <w:rFonts w:ascii="Arial" w:hAnsi="Arial" w:cs="Arial"/>
                <w:color w:val="002060"/>
              </w:rPr>
            </w:pPr>
            <w:r w:rsidRPr="00F1496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F1496B" w:rsidRDefault="008502BD" w:rsidP="00067415">
            <w:pPr>
              <w:rPr>
                <w:rFonts w:ascii="Arial" w:hAnsi="Arial" w:cs="Arial"/>
                <w:color w:val="002060"/>
              </w:rPr>
            </w:pPr>
          </w:p>
        </w:tc>
      </w:tr>
    </w:tbl>
    <w:p w14:paraId="2FCE634C" w14:textId="77777777" w:rsidR="008502BD" w:rsidRPr="00F1496B" w:rsidRDefault="00E30E13" w:rsidP="00067415">
      <w:pPr>
        <w:spacing w:after="200" w:line="276" w:lineRule="auto"/>
        <w:rPr>
          <w:rFonts w:ascii="Arial" w:hAnsi="Arial" w:cs="Arial"/>
          <w:b/>
          <w:iCs/>
          <w:color w:val="002060"/>
        </w:rPr>
      </w:pPr>
      <w:r w:rsidRPr="00F1496B">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F1496B" w:rsidRDefault="008502BD" w:rsidP="00067415">
      <w:pPr>
        <w:spacing w:after="200" w:line="276" w:lineRule="auto"/>
        <w:rPr>
          <w:rFonts w:ascii="Arial" w:hAnsi="Arial" w:cs="Arial"/>
          <w:b/>
          <w:iCs/>
          <w:color w:val="002060"/>
        </w:rPr>
      </w:pPr>
    </w:p>
    <w:p w14:paraId="4E6DF05C" w14:textId="77777777" w:rsidR="008502BD" w:rsidRPr="00F1496B" w:rsidRDefault="008502BD" w:rsidP="00067415">
      <w:pPr>
        <w:jc w:val="right"/>
        <w:rPr>
          <w:rFonts w:ascii="Arial" w:hAnsi="Arial" w:cs="Arial"/>
          <w:b/>
          <w:color w:val="002060"/>
        </w:rPr>
      </w:pPr>
      <w:r w:rsidRPr="00F1496B">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1496B" w:rsidRPr="00F1496B" w14:paraId="3E158738" w14:textId="77777777" w:rsidTr="00E65521">
        <w:tc>
          <w:tcPr>
            <w:tcW w:w="2880" w:type="dxa"/>
          </w:tcPr>
          <w:p w14:paraId="6AAAC64C" w14:textId="77777777" w:rsidR="008502BD" w:rsidRPr="00F1496B" w:rsidRDefault="008502BD" w:rsidP="00E65521">
            <w:pPr>
              <w:rPr>
                <w:rFonts w:ascii="Arial" w:hAnsi="Arial" w:cs="Arial"/>
                <w:color w:val="002060"/>
              </w:rPr>
            </w:pPr>
          </w:p>
          <w:p w14:paraId="34863963" w14:textId="77777777" w:rsidR="008502BD" w:rsidRPr="00F1496B" w:rsidRDefault="008502BD" w:rsidP="00E65521">
            <w:pPr>
              <w:rPr>
                <w:rFonts w:ascii="Arial" w:hAnsi="Arial" w:cs="Arial"/>
                <w:b/>
                <w:color w:val="002060"/>
              </w:rPr>
            </w:pPr>
            <w:r w:rsidRPr="00F1496B">
              <w:rPr>
                <w:rFonts w:ascii="Arial" w:hAnsi="Arial" w:cs="Arial"/>
                <w:b/>
                <w:color w:val="002060"/>
              </w:rPr>
              <w:t xml:space="preserve">FLEXIBLE WORKING </w:t>
            </w:r>
          </w:p>
        </w:tc>
        <w:tc>
          <w:tcPr>
            <w:tcW w:w="7200" w:type="dxa"/>
          </w:tcPr>
          <w:p w14:paraId="1C545466" w14:textId="77777777" w:rsidR="008502BD" w:rsidRPr="00F1496B" w:rsidRDefault="008502BD" w:rsidP="00E65521">
            <w:pPr>
              <w:rPr>
                <w:rFonts w:ascii="Arial" w:hAnsi="Arial" w:cs="Arial"/>
                <w:color w:val="002060"/>
              </w:rPr>
            </w:pPr>
          </w:p>
          <w:p w14:paraId="6A3680D4" w14:textId="77777777" w:rsidR="008502BD" w:rsidRPr="00F1496B" w:rsidRDefault="008502BD" w:rsidP="00E65521">
            <w:pPr>
              <w:jc w:val="both"/>
              <w:rPr>
                <w:rFonts w:ascii="Arial" w:hAnsi="Arial" w:cs="Arial"/>
                <w:color w:val="002060"/>
              </w:rPr>
            </w:pPr>
            <w:r w:rsidRPr="00F1496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F1496B" w:rsidRDefault="008502BD" w:rsidP="00E65521">
            <w:pPr>
              <w:rPr>
                <w:rFonts w:ascii="Arial" w:hAnsi="Arial" w:cs="Arial"/>
                <w:color w:val="002060"/>
              </w:rPr>
            </w:pPr>
          </w:p>
        </w:tc>
      </w:tr>
      <w:tr w:rsidR="00F1496B" w:rsidRPr="00F1496B" w14:paraId="1C0CC4EE" w14:textId="77777777" w:rsidTr="00E65521">
        <w:tc>
          <w:tcPr>
            <w:tcW w:w="2880" w:type="dxa"/>
          </w:tcPr>
          <w:p w14:paraId="5AF13F11" w14:textId="77777777" w:rsidR="008502BD" w:rsidRPr="00F1496B" w:rsidRDefault="008502BD" w:rsidP="00E65521">
            <w:pPr>
              <w:rPr>
                <w:rFonts w:ascii="Arial" w:hAnsi="Arial" w:cs="Arial"/>
                <w:color w:val="002060"/>
              </w:rPr>
            </w:pPr>
          </w:p>
          <w:p w14:paraId="740D5334" w14:textId="77777777" w:rsidR="008502BD" w:rsidRPr="00F1496B" w:rsidRDefault="008502BD" w:rsidP="00E65521">
            <w:pPr>
              <w:rPr>
                <w:rFonts w:ascii="Arial" w:hAnsi="Arial" w:cs="Arial"/>
                <w:b/>
                <w:color w:val="002060"/>
              </w:rPr>
            </w:pPr>
            <w:r w:rsidRPr="00F1496B">
              <w:rPr>
                <w:rFonts w:ascii="Arial" w:hAnsi="Arial" w:cs="Arial"/>
                <w:b/>
                <w:color w:val="002060"/>
              </w:rPr>
              <w:t>EQUAL OPPORTUNITIES</w:t>
            </w:r>
          </w:p>
        </w:tc>
        <w:tc>
          <w:tcPr>
            <w:tcW w:w="7200" w:type="dxa"/>
          </w:tcPr>
          <w:p w14:paraId="3E3DDE89" w14:textId="77777777" w:rsidR="008502BD" w:rsidRPr="00F1496B" w:rsidRDefault="008502BD" w:rsidP="00E65521">
            <w:pPr>
              <w:rPr>
                <w:rFonts w:ascii="Arial" w:hAnsi="Arial" w:cs="Arial"/>
                <w:color w:val="002060"/>
              </w:rPr>
            </w:pPr>
          </w:p>
          <w:p w14:paraId="668F164B" w14:textId="77777777" w:rsidR="008502BD" w:rsidRPr="00F1496B" w:rsidRDefault="008502BD" w:rsidP="00E65521">
            <w:pPr>
              <w:rPr>
                <w:rFonts w:ascii="Arial" w:hAnsi="Arial" w:cs="Arial"/>
                <w:color w:val="002060"/>
              </w:rPr>
            </w:pPr>
            <w:r w:rsidRPr="00F1496B">
              <w:rPr>
                <w:rFonts w:ascii="Arial" w:hAnsi="Arial" w:cs="Arial"/>
                <w:color w:val="002060"/>
              </w:rPr>
              <w:t>The postholder will undertake their duties in strict accordance with NHS Greater Glasgow and Clyde’s Equal Opportunities Policy.</w:t>
            </w:r>
          </w:p>
          <w:p w14:paraId="1A572400" w14:textId="77777777" w:rsidR="008502BD" w:rsidRPr="00F1496B" w:rsidRDefault="008502BD" w:rsidP="00E65521">
            <w:pPr>
              <w:rPr>
                <w:rFonts w:ascii="Arial" w:hAnsi="Arial" w:cs="Arial"/>
                <w:color w:val="002060"/>
              </w:rPr>
            </w:pPr>
          </w:p>
        </w:tc>
      </w:tr>
      <w:tr w:rsidR="00F1496B" w:rsidRPr="00F1496B" w14:paraId="4CC61DE8" w14:textId="77777777" w:rsidTr="00E65521">
        <w:tc>
          <w:tcPr>
            <w:tcW w:w="2880" w:type="dxa"/>
          </w:tcPr>
          <w:p w14:paraId="30EBA964" w14:textId="77777777" w:rsidR="008502BD" w:rsidRPr="00F1496B" w:rsidRDefault="008502BD" w:rsidP="00E65521">
            <w:pPr>
              <w:rPr>
                <w:rFonts w:ascii="Arial" w:hAnsi="Arial" w:cs="Arial"/>
                <w:color w:val="002060"/>
              </w:rPr>
            </w:pPr>
          </w:p>
          <w:p w14:paraId="5BCE2D61" w14:textId="77777777" w:rsidR="008502BD" w:rsidRPr="00F1496B" w:rsidRDefault="008502BD" w:rsidP="00E65521">
            <w:pPr>
              <w:rPr>
                <w:rFonts w:ascii="Arial" w:hAnsi="Arial" w:cs="Arial"/>
                <w:b/>
                <w:color w:val="002060"/>
              </w:rPr>
            </w:pPr>
            <w:r w:rsidRPr="00F1496B">
              <w:rPr>
                <w:rFonts w:ascii="Arial" w:hAnsi="Arial" w:cs="Arial"/>
                <w:b/>
                <w:color w:val="002060"/>
              </w:rPr>
              <w:t>NOTICE</w:t>
            </w:r>
          </w:p>
        </w:tc>
        <w:tc>
          <w:tcPr>
            <w:tcW w:w="7200" w:type="dxa"/>
          </w:tcPr>
          <w:p w14:paraId="0FAFCA18" w14:textId="77777777" w:rsidR="008502BD" w:rsidRPr="00F1496B" w:rsidRDefault="008502BD" w:rsidP="00E65521">
            <w:pPr>
              <w:rPr>
                <w:rFonts w:ascii="Arial" w:hAnsi="Arial" w:cs="Arial"/>
                <w:color w:val="002060"/>
              </w:rPr>
            </w:pPr>
          </w:p>
          <w:p w14:paraId="65E8A4C0" w14:textId="77777777" w:rsidR="008502BD" w:rsidRPr="00F1496B" w:rsidRDefault="008502BD" w:rsidP="00855109">
            <w:pPr>
              <w:jc w:val="both"/>
              <w:rPr>
                <w:rFonts w:ascii="Arial" w:hAnsi="Arial" w:cs="Arial"/>
                <w:color w:val="002060"/>
              </w:rPr>
            </w:pPr>
            <w:r w:rsidRPr="00F1496B">
              <w:rPr>
                <w:rFonts w:ascii="Arial" w:hAnsi="Arial" w:cs="Arial"/>
                <w:b/>
                <w:color w:val="002060"/>
              </w:rPr>
              <w:t>The employment is subject to 3 months’ notice on either side, subject to appeal against dismissal.</w:t>
            </w:r>
          </w:p>
          <w:p w14:paraId="29055622" w14:textId="77777777" w:rsidR="00855109" w:rsidRPr="00F1496B" w:rsidRDefault="00855109" w:rsidP="00855109">
            <w:pPr>
              <w:jc w:val="both"/>
              <w:rPr>
                <w:rFonts w:ascii="Arial" w:hAnsi="Arial" w:cs="Arial"/>
                <w:color w:val="002060"/>
              </w:rPr>
            </w:pPr>
          </w:p>
        </w:tc>
      </w:tr>
      <w:tr w:rsidR="00F1496B" w:rsidRPr="00F1496B" w14:paraId="7803677D" w14:textId="77777777" w:rsidTr="00E65521">
        <w:tc>
          <w:tcPr>
            <w:tcW w:w="2880" w:type="dxa"/>
          </w:tcPr>
          <w:p w14:paraId="67763907" w14:textId="77777777" w:rsidR="008502BD" w:rsidRPr="00F1496B" w:rsidRDefault="008502BD" w:rsidP="00E65521">
            <w:pPr>
              <w:rPr>
                <w:rFonts w:ascii="Arial" w:hAnsi="Arial" w:cs="Arial"/>
                <w:b/>
                <w:color w:val="002060"/>
              </w:rPr>
            </w:pPr>
          </w:p>
          <w:p w14:paraId="3D76A306" w14:textId="77777777" w:rsidR="008502BD" w:rsidRPr="00F1496B" w:rsidRDefault="008502BD" w:rsidP="00E65521">
            <w:pPr>
              <w:rPr>
                <w:rFonts w:ascii="Arial" w:hAnsi="Arial" w:cs="Arial"/>
                <w:color w:val="002060"/>
              </w:rPr>
            </w:pPr>
            <w:r w:rsidRPr="00F1496B">
              <w:rPr>
                <w:rFonts w:ascii="Arial" w:hAnsi="Arial" w:cs="Arial"/>
                <w:b/>
                <w:color w:val="002060"/>
              </w:rPr>
              <w:t>MEDICAL NEGLIGENCE</w:t>
            </w:r>
          </w:p>
        </w:tc>
        <w:tc>
          <w:tcPr>
            <w:tcW w:w="7200" w:type="dxa"/>
          </w:tcPr>
          <w:p w14:paraId="0B590316" w14:textId="77777777" w:rsidR="008502BD" w:rsidRPr="00F1496B" w:rsidRDefault="008502BD" w:rsidP="00E65521">
            <w:pPr>
              <w:rPr>
                <w:rFonts w:ascii="Arial" w:hAnsi="Arial" w:cs="Arial"/>
                <w:color w:val="002060"/>
              </w:rPr>
            </w:pPr>
          </w:p>
          <w:p w14:paraId="70D817AA" w14:textId="77777777" w:rsidR="008502BD" w:rsidRPr="00F1496B" w:rsidRDefault="008502BD" w:rsidP="00E65521">
            <w:pPr>
              <w:jc w:val="both"/>
              <w:rPr>
                <w:rFonts w:ascii="Arial" w:hAnsi="Arial" w:cs="Arial"/>
                <w:color w:val="002060"/>
              </w:rPr>
            </w:pPr>
            <w:r w:rsidRPr="00F1496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F1496B" w:rsidRDefault="008502BD" w:rsidP="00E65521">
            <w:pPr>
              <w:rPr>
                <w:rFonts w:ascii="Arial" w:hAnsi="Arial" w:cs="Arial"/>
                <w:color w:val="002060"/>
              </w:rPr>
            </w:pPr>
          </w:p>
        </w:tc>
      </w:tr>
    </w:tbl>
    <w:p w14:paraId="35A62EEE" w14:textId="77777777" w:rsidR="008502BD" w:rsidRPr="00F1496B" w:rsidRDefault="00E30E13" w:rsidP="00067415">
      <w:pPr>
        <w:kinsoku w:val="0"/>
        <w:overflowPunct w:val="0"/>
        <w:jc w:val="both"/>
        <w:rPr>
          <w:rFonts w:ascii="Arial" w:hAnsi="Arial" w:cs="Arial"/>
          <w:b/>
          <w:color w:val="002060"/>
          <w:sz w:val="20"/>
          <w:szCs w:val="20"/>
        </w:rPr>
      </w:pPr>
      <w:r w:rsidRPr="00F1496B">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b/>
          <w:color w:val="002060"/>
          <w:sz w:val="20"/>
          <w:szCs w:val="20"/>
        </w:rPr>
        <w:br w:type="page"/>
      </w:r>
    </w:p>
    <w:p w14:paraId="43633880" w14:textId="77777777" w:rsidR="008502BD" w:rsidRPr="00F1496B" w:rsidRDefault="00312CB8" w:rsidP="00067415">
      <w:pPr>
        <w:kinsoku w:val="0"/>
        <w:overflowPunct w:val="0"/>
        <w:jc w:val="both"/>
        <w:rPr>
          <w:rFonts w:ascii="Arial" w:hAnsi="Arial" w:cs="Arial"/>
          <w:b/>
          <w:bCs/>
          <w:color w:val="002060"/>
          <w:sz w:val="32"/>
          <w:szCs w:val="32"/>
        </w:rPr>
      </w:pPr>
      <w:r w:rsidRPr="00F1496B">
        <w:rPr>
          <w:rFonts w:ascii="Arial" w:hAnsi="Arial" w:cs="Arial"/>
          <w:b/>
          <w:bCs/>
          <w:color w:val="002060"/>
          <w:sz w:val="32"/>
          <w:szCs w:val="32"/>
        </w:rPr>
        <w:lastRenderedPageBreak/>
        <w:t>Section 6</w:t>
      </w:r>
      <w:r w:rsidR="008502BD" w:rsidRPr="00F1496B">
        <w:rPr>
          <w:rFonts w:ascii="Arial" w:hAnsi="Arial" w:cs="Arial"/>
          <w:b/>
          <w:bCs/>
          <w:color w:val="002060"/>
          <w:sz w:val="32"/>
          <w:szCs w:val="32"/>
        </w:rPr>
        <w:t>:</w:t>
      </w:r>
      <w:r w:rsidR="008502BD" w:rsidRPr="00F1496B">
        <w:rPr>
          <w:rFonts w:ascii="Arial" w:hAnsi="Arial" w:cs="Arial"/>
          <w:b/>
          <w:bCs/>
          <w:color w:val="002060"/>
          <w:sz w:val="32"/>
          <w:szCs w:val="32"/>
        </w:rPr>
        <w:tab/>
      </w:r>
    </w:p>
    <w:p w14:paraId="507B70BF" w14:textId="77777777" w:rsidR="008502BD" w:rsidRPr="00F1496B" w:rsidRDefault="008502BD" w:rsidP="00067415">
      <w:pPr>
        <w:kinsoku w:val="0"/>
        <w:overflowPunct w:val="0"/>
        <w:jc w:val="both"/>
        <w:rPr>
          <w:rFonts w:ascii="Arial" w:hAnsi="Arial" w:cs="Arial"/>
          <w:b/>
          <w:bCs/>
          <w:color w:val="002060"/>
          <w:sz w:val="32"/>
        </w:rPr>
      </w:pPr>
      <w:r w:rsidRPr="00F1496B">
        <w:rPr>
          <w:rFonts w:ascii="Arial" w:hAnsi="Arial" w:cs="Arial"/>
          <w:b/>
          <w:bCs/>
          <w:color w:val="002060"/>
          <w:sz w:val="32"/>
          <w:szCs w:val="32"/>
        </w:rPr>
        <w:t>Making your Application</w:t>
      </w:r>
    </w:p>
    <w:p w14:paraId="2AA13EF5" w14:textId="77777777" w:rsidR="008502BD" w:rsidRPr="00F1496B" w:rsidRDefault="008502BD" w:rsidP="00067415">
      <w:pPr>
        <w:jc w:val="both"/>
        <w:rPr>
          <w:rFonts w:ascii="Arial" w:hAnsi="Arial" w:cs="Arial"/>
          <w:iCs/>
          <w:color w:val="002060"/>
        </w:rPr>
      </w:pPr>
    </w:p>
    <w:p w14:paraId="06F9023E" w14:textId="77777777" w:rsidR="008502BD" w:rsidRPr="00F1496B" w:rsidRDefault="008502BD" w:rsidP="00067415">
      <w:pPr>
        <w:jc w:val="both"/>
        <w:rPr>
          <w:rStyle w:val="Emphasis"/>
          <w:rFonts w:ascii="Arial" w:hAnsi="Arial" w:cs="Arial"/>
          <w:i w:val="0"/>
          <w:color w:val="002060"/>
        </w:rPr>
      </w:pPr>
      <w:r w:rsidRPr="00F1496B">
        <w:rPr>
          <w:rFonts w:ascii="Arial" w:hAnsi="Arial" w:cs="Arial"/>
          <w:iCs/>
          <w:color w:val="002060"/>
        </w:rPr>
        <w:t>From the 3</w:t>
      </w:r>
      <w:r w:rsidRPr="00F1496B">
        <w:rPr>
          <w:rFonts w:ascii="Arial" w:hAnsi="Arial" w:cs="Arial"/>
          <w:iCs/>
          <w:color w:val="002060"/>
          <w:vertAlign w:val="superscript"/>
        </w:rPr>
        <w:t>rd</w:t>
      </w:r>
      <w:r w:rsidRPr="00F1496B">
        <w:rPr>
          <w:rFonts w:ascii="Arial" w:hAnsi="Arial" w:cs="Arial"/>
          <w:iCs/>
          <w:color w:val="002060"/>
        </w:rPr>
        <w:t xml:space="preserve"> of June 2019 candidate applications for Medical and Dental posts within NHS Greater Glasgow and Clyde (NHSGGC) will only be accepted via the c</w:t>
      </w:r>
      <w:r w:rsidRPr="00F1496B">
        <w:rPr>
          <w:rFonts w:ascii="Arial" w:hAnsi="Arial" w:cs="Arial"/>
          <w:color w:val="002060"/>
        </w:rPr>
        <w:t xml:space="preserve">ompletion of an online application form. </w:t>
      </w:r>
      <w:r w:rsidRPr="00F1496B">
        <w:rPr>
          <w:rStyle w:val="Emphasis"/>
          <w:rFonts w:ascii="Arial" w:hAnsi="Arial" w:cs="Arial"/>
          <w:i w:val="0"/>
          <w:color w:val="002060"/>
        </w:rPr>
        <w:t xml:space="preserve">NHSGGC utilise a third party recruitment system called </w:t>
      </w:r>
      <w:proofErr w:type="spellStart"/>
      <w:r w:rsidRPr="00F1496B">
        <w:rPr>
          <w:rStyle w:val="Emphasis"/>
          <w:rFonts w:ascii="Arial" w:hAnsi="Arial" w:cs="Arial"/>
          <w:i w:val="0"/>
          <w:color w:val="002060"/>
        </w:rPr>
        <w:t>JobTrain</w:t>
      </w:r>
      <w:proofErr w:type="spellEnd"/>
      <w:r w:rsidRPr="00F1496B">
        <w:rPr>
          <w:rStyle w:val="Emphasis"/>
          <w:rFonts w:ascii="Arial" w:hAnsi="Arial" w:cs="Arial"/>
          <w:i w:val="0"/>
          <w:color w:val="002060"/>
        </w:rPr>
        <w:t xml:space="preserve"> and when you complete and submit the online application form your submitted application will be imported into </w:t>
      </w:r>
      <w:proofErr w:type="spellStart"/>
      <w:r w:rsidRPr="00F1496B">
        <w:rPr>
          <w:rStyle w:val="Emphasis"/>
          <w:rFonts w:ascii="Arial" w:hAnsi="Arial" w:cs="Arial"/>
          <w:i w:val="0"/>
          <w:color w:val="002060"/>
        </w:rPr>
        <w:t>JobTrain</w:t>
      </w:r>
      <w:proofErr w:type="spellEnd"/>
      <w:r w:rsidRPr="00F1496B">
        <w:rPr>
          <w:rStyle w:val="Emphasis"/>
          <w:rFonts w:ascii="Arial" w:hAnsi="Arial" w:cs="Arial"/>
          <w:i w:val="0"/>
          <w:color w:val="002060"/>
        </w:rPr>
        <w:t xml:space="preserve"> and any emails will be sent via the </w:t>
      </w:r>
      <w:proofErr w:type="spellStart"/>
      <w:r w:rsidRPr="00F1496B">
        <w:rPr>
          <w:rStyle w:val="Emphasis"/>
          <w:rFonts w:ascii="Arial" w:hAnsi="Arial" w:cs="Arial"/>
          <w:i w:val="0"/>
          <w:color w:val="002060"/>
        </w:rPr>
        <w:t>JobTrain</w:t>
      </w:r>
      <w:proofErr w:type="spellEnd"/>
      <w:r w:rsidRPr="00F1496B">
        <w:rPr>
          <w:rStyle w:val="Emphasis"/>
          <w:rFonts w:ascii="Arial" w:hAnsi="Arial" w:cs="Arial"/>
          <w:i w:val="0"/>
          <w:color w:val="002060"/>
        </w:rPr>
        <w:t xml:space="preserve"> Recruitment System. </w:t>
      </w:r>
    </w:p>
    <w:p w14:paraId="19D7B1B5" w14:textId="77777777" w:rsidR="008502BD" w:rsidRPr="00F1496B" w:rsidRDefault="008502BD" w:rsidP="00067415">
      <w:pPr>
        <w:jc w:val="both"/>
        <w:rPr>
          <w:rFonts w:ascii="Arial" w:hAnsi="Arial" w:cs="Arial"/>
          <w:color w:val="002060"/>
        </w:rPr>
      </w:pPr>
    </w:p>
    <w:p w14:paraId="02C9348A" w14:textId="77777777" w:rsidR="008502BD" w:rsidRPr="00F1496B" w:rsidRDefault="00E30E13" w:rsidP="00067415">
      <w:pPr>
        <w:pStyle w:val="BodyText"/>
        <w:spacing w:after="0" w:line="240" w:lineRule="auto"/>
        <w:ind w:right="-6"/>
        <w:jc w:val="both"/>
        <w:rPr>
          <w:rFonts w:ascii="Arial" w:hAnsi="Arial" w:cs="Arial"/>
          <w:color w:val="002060"/>
          <w:sz w:val="24"/>
          <w:szCs w:val="24"/>
        </w:rPr>
      </w:pPr>
      <w:r w:rsidRPr="00F1496B">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color w:val="002060"/>
          <w:sz w:val="24"/>
          <w:szCs w:val="24"/>
        </w:rPr>
        <w:t xml:space="preserve">If this is the first time you have applied for an  NHSGGC vacancy via our </w:t>
      </w:r>
      <w:proofErr w:type="spellStart"/>
      <w:r w:rsidR="008502BD" w:rsidRPr="00F1496B">
        <w:rPr>
          <w:rFonts w:ascii="Arial" w:hAnsi="Arial" w:cs="Arial"/>
          <w:color w:val="002060"/>
          <w:sz w:val="24"/>
          <w:szCs w:val="24"/>
        </w:rPr>
        <w:t>eRecruitment</w:t>
      </w:r>
      <w:proofErr w:type="spellEnd"/>
      <w:r w:rsidR="008502BD" w:rsidRPr="00F1496B">
        <w:rPr>
          <w:rFonts w:ascii="Arial" w:hAnsi="Arial" w:cs="Arial"/>
          <w:color w:val="002060"/>
          <w:sz w:val="24"/>
          <w:szCs w:val="24"/>
        </w:rPr>
        <w:t xml:space="preserve"> system (</w:t>
      </w:r>
      <w:proofErr w:type="spellStart"/>
      <w:r w:rsidR="008502BD" w:rsidRPr="00F1496B">
        <w:rPr>
          <w:rFonts w:ascii="Arial" w:hAnsi="Arial" w:cs="Arial"/>
          <w:color w:val="002060"/>
          <w:sz w:val="24"/>
          <w:szCs w:val="24"/>
        </w:rPr>
        <w:t>JobTrain</w:t>
      </w:r>
      <w:proofErr w:type="spellEnd"/>
      <w:r w:rsidR="008502BD" w:rsidRPr="00F1496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F1496B">
        <w:rPr>
          <w:rFonts w:ascii="Arial" w:hAnsi="Arial" w:cs="Arial"/>
          <w:color w:val="002060"/>
          <w:sz w:val="24"/>
          <w:szCs w:val="24"/>
        </w:rPr>
        <w:t>eRecruitment</w:t>
      </w:r>
      <w:proofErr w:type="spellEnd"/>
      <w:r w:rsidR="008502BD" w:rsidRPr="00F1496B">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F1496B"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F1496B" w:rsidRDefault="008502BD" w:rsidP="00067415">
      <w:pPr>
        <w:pStyle w:val="BodyText"/>
        <w:spacing w:after="0" w:line="240" w:lineRule="auto"/>
        <w:ind w:right="-6"/>
        <w:jc w:val="both"/>
        <w:rPr>
          <w:rFonts w:ascii="Arial" w:hAnsi="Arial" w:cs="Arial"/>
          <w:color w:val="002060"/>
          <w:sz w:val="24"/>
          <w:szCs w:val="24"/>
        </w:rPr>
      </w:pPr>
      <w:r w:rsidRPr="00F1496B">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F1496B" w:rsidRDefault="008502BD" w:rsidP="00067415">
      <w:pPr>
        <w:pStyle w:val="BodyText"/>
        <w:spacing w:after="0" w:line="240" w:lineRule="auto"/>
        <w:ind w:right="-6"/>
        <w:jc w:val="both"/>
        <w:rPr>
          <w:rFonts w:ascii="Arial" w:hAnsi="Arial" w:cs="Arial"/>
          <w:color w:val="002060"/>
          <w:sz w:val="24"/>
          <w:szCs w:val="24"/>
        </w:rPr>
      </w:pPr>
      <w:r w:rsidRPr="00F1496B">
        <w:rPr>
          <w:rFonts w:ascii="Arial" w:hAnsi="Arial" w:cs="Arial"/>
          <w:color w:val="002060"/>
          <w:sz w:val="24"/>
          <w:szCs w:val="24"/>
        </w:rPr>
        <w:t xml:space="preserve"> </w:t>
      </w:r>
    </w:p>
    <w:p w14:paraId="0718B11C" w14:textId="77777777" w:rsidR="008502BD" w:rsidRPr="00F1496B" w:rsidRDefault="008502BD" w:rsidP="00067415">
      <w:pPr>
        <w:pStyle w:val="BodyText"/>
        <w:spacing w:after="0" w:line="240" w:lineRule="auto"/>
        <w:ind w:right="-6"/>
        <w:jc w:val="both"/>
        <w:rPr>
          <w:rFonts w:ascii="Arial" w:hAnsi="Arial" w:cs="Arial"/>
          <w:color w:val="002060"/>
          <w:sz w:val="24"/>
          <w:szCs w:val="24"/>
        </w:rPr>
      </w:pPr>
      <w:r w:rsidRPr="00F1496B">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F1496B"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F1496B" w:rsidRDefault="008502BD" w:rsidP="00067415">
      <w:pPr>
        <w:rPr>
          <w:rFonts w:ascii="Arial" w:hAnsi="Arial" w:cs="Arial"/>
          <w:color w:val="002060"/>
        </w:rPr>
      </w:pPr>
      <w:r w:rsidRPr="00F1496B">
        <w:rPr>
          <w:rFonts w:ascii="Arial" w:hAnsi="Arial" w:cs="Arial"/>
          <w:color w:val="002060"/>
        </w:rPr>
        <w:t xml:space="preserve">NHS GGC is unable to accept written applications; all applications must be submitted via </w:t>
      </w:r>
      <w:proofErr w:type="spellStart"/>
      <w:r w:rsidRPr="00F1496B">
        <w:rPr>
          <w:rFonts w:ascii="Arial" w:hAnsi="Arial" w:cs="Arial"/>
          <w:color w:val="002060"/>
        </w:rPr>
        <w:t>eRecruitment</w:t>
      </w:r>
      <w:proofErr w:type="spellEnd"/>
      <w:r w:rsidRPr="00F1496B">
        <w:rPr>
          <w:rFonts w:ascii="Arial" w:hAnsi="Arial" w:cs="Arial"/>
          <w:color w:val="002060"/>
        </w:rPr>
        <w:t xml:space="preserve"> system, </w:t>
      </w:r>
      <w:proofErr w:type="spellStart"/>
      <w:r w:rsidRPr="00F1496B">
        <w:rPr>
          <w:rFonts w:ascii="Arial" w:hAnsi="Arial" w:cs="Arial"/>
          <w:color w:val="002060"/>
        </w:rPr>
        <w:t>JobTrain</w:t>
      </w:r>
      <w:proofErr w:type="spellEnd"/>
      <w:r w:rsidRPr="00F1496B">
        <w:rPr>
          <w:rFonts w:ascii="Arial" w:hAnsi="Arial" w:cs="Arial"/>
          <w:color w:val="002060"/>
        </w:rPr>
        <w:t xml:space="preserve">. Please visit </w:t>
      </w:r>
      <w:hyperlink r:id="rId41" w:history="1">
        <w:r w:rsidRPr="00F1496B">
          <w:rPr>
            <w:rStyle w:val="Hyperlink"/>
            <w:rFonts w:ascii="Arial" w:hAnsi="Arial" w:cs="Arial"/>
            <w:b/>
            <w:color w:val="002060"/>
          </w:rPr>
          <w:t>https://apply.jobs.scot.nhs.uk</w:t>
        </w:r>
      </w:hyperlink>
    </w:p>
    <w:p w14:paraId="28498343" w14:textId="77777777" w:rsidR="008502BD" w:rsidRPr="00F1496B" w:rsidRDefault="008502BD" w:rsidP="00067415">
      <w:pPr>
        <w:rPr>
          <w:rFonts w:ascii="Arial" w:hAnsi="Arial" w:cs="Arial"/>
          <w:b/>
          <w:color w:val="002060"/>
          <w:u w:val="single"/>
        </w:rPr>
      </w:pPr>
    </w:p>
    <w:p w14:paraId="273D6B4C" w14:textId="77777777" w:rsidR="008502BD" w:rsidRPr="00F1496B" w:rsidRDefault="008502BD" w:rsidP="00067415">
      <w:pPr>
        <w:rPr>
          <w:rFonts w:ascii="Arial" w:hAnsi="Arial" w:cs="Arial"/>
          <w:b/>
          <w:color w:val="002060"/>
          <w:u w:val="single"/>
        </w:rPr>
      </w:pPr>
      <w:r w:rsidRPr="00F1496B">
        <w:rPr>
          <w:rFonts w:ascii="Arial" w:hAnsi="Arial" w:cs="Arial"/>
          <w:b/>
          <w:color w:val="002060"/>
          <w:u w:val="single"/>
        </w:rPr>
        <w:t xml:space="preserve">Contact Us </w:t>
      </w:r>
    </w:p>
    <w:p w14:paraId="7A4A00CC" w14:textId="77777777" w:rsidR="008502BD" w:rsidRPr="00F1496B" w:rsidRDefault="008502BD" w:rsidP="00067415">
      <w:pPr>
        <w:rPr>
          <w:rFonts w:ascii="Arial" w:hAnsi="Arial" w:cs="Arial"/>
          <w:b/>
          <w:color w:val="002060"/>
          <w:u w:val="single"/>
        </w:rPr>
      </w:pPr>
    </w:p>
    <w:p w14:paraId="040D892D"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F1496B" w:rsidRDefault="008502BD" w:rsidP="00067415">
      <w:pPr>
        <w:rPr>
          <w:rFonts w:ascii="Arial" w:hAnsi="Arial" w:cs="Arial"/>
          <w:color w:val="002060"/>
        </w:rPr>
      </w:pPr>
      <w:r w:rsidRPr="00F1496B">
        <w:rPr>
          <w:rFonts w:ascii="Arial" w:hAnsi="Arial" w:cs="Arial"/>
          <w:color w:val="002060"/>
        </w:rPr>
        <w:t xml:space="preserve">    </w:t>
      </w:r>
    </w:p>
    <w:p w14:paraId="35A5E6E6" w14:textId="77777777" w:rsidR="008502BD" w:rsidRPr="00F1496B" w:rsidRDefault="008502BD" w:rsidP="00067415">
      <w:pPr>
        <w:pStyle w:val="Default"/>
        <w:rPr>
          <w:color w:val="002060"/>
        </w:rPr>
      </w:pPr>
      <w:r w:rsidRPr="00F1496B">
        <w:rPr>
          <w:color w:val="002060"/>
        </w:rPr>
        <w:t xml:space="preserve">                            Tel: +44 (0)141 278 2700 and select Option 1 </w:t>
      </w:r>
    </w:p>
    <w:p w14:paraId="3897C851" w14:textId="77777777" w:rsidR="008502BD" w:rsidRPr="00F1496B" w:rsidRDefault="008502BD" w:rsidP="00067415">
      <w:pPr>
        <w:pStyle w:val="Default"/>
        <w:rPr>
          <w:color w:val="002060"/>
        </w:rPr>
      </w:pPr>
      <w:r w:rsidRPr="00F1496B">
        <w:rPr>
          <w:color w:val="002060"/>
        </w:rPr>
        <w:t xml:space="preserve">                              Email: </w:t>
      </w:r>
      <w:proofErr w:type="spellStart"/>
      <w:r w:rsidRPr="00F1496B">
        <w:rPr>
          <w:color w:val="002060"/>
          <w:u w:val="single"/>
        </w:rPr>
        <w:t>nhsggc</w:t>
      </w:r>
      <w:r w:rsidR="00837605" w:rsidRPr="00F1496B">
        <w:rPr>
          <w:color w:val="002060"/>
          <w:u w:val="single"/>
        </w:rPr>
        <w:t>.</w:t>
      </w:r>
      <w:r w:rsidRPr="00F1496B">
        <w:rPr>
          <w:color w:val="002060"/>
          <w:u w:val="single"/>
        </w:rPr>
        <w:t>recruitment@nhs.</w:t>
      </w:r>
      <w:r w:rsidR="00837605" w:rsidRPr="00F1496B">
        <w:rPr>
          <w:color w:val="002060"/>
          <w:u w:val="single"/>
        </w:rPr>
        <w:t>scot</w:t>
      </w:r>
      <w:proofErr w:type="spellEnd"/>
    </w:p>
    <w:p w14:paraId="31EC9F32" w14:textId="374FB321" w:rsidR="008502BD" w:rsidRPr="00F1496B" w:rsidRDefault="00D46479" w:rsidP="00067415">
      <w:pPr>
        <w:rPr>
          <w:rFonts w:ascii="Arial" w:hAnsi="Arial" w:cs="Arial"/>
          <w:color w:val="002060"/>
        </w:rPr>
      </w:pPr>
      <w:r w:rsidRPr="00F1496B">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F1496B" w:rsidRDefault="008502BD" w:rsidP="00067415">
      <w:pPr>
        <w:rPr>
          <w:rFonts w:ascii="Arial" w:hAnsi="Arial" w:cs="Arial"/>
          <w:b/>
          <w:iCs/>
          <w:color w:val="002060"/>
        </w:rPr>
      </w:pPr>
      <w:r w:rsidRPr="00F1496B">
        <w:rPr>
          <w:rFonts w:ascii="Arial" w:hAnsi="Arial" w:cs="Arial"/>
          <w:color w:val="002060"/>
        </w:rPr>
        <w:t xml:space="preserve">Thank you for your interest in NHS Greater Glasgow and Clyde, we look forward to receiving your application. </w:t>
      </w:r>
    </w:p>
    <w:p w14:paraId="7C1A021E" w14:textId="7B6A7702" w:rsidR="008502BD" w:rsidRPr="00F1496B" w:rsidRDefault="00D46479" w:rsidP="00067415">
      <w:pPr>
        <w:rPr>
          <w:rFonts w:ascii="Calibri" w:hAnsi="Calibri"/>
          <w:color w:val="002060"/>
        </w:rPr>
      </w:pPr>
      <w:r w:rsidRPr="00F1496B">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F1496B" w:rsidRDefault="008502BD" w:rsidP="00067415">
      <w:pPr>
        <w:spacing w:after="200" w:line="276" w:lineRule="auto"/>
        <w:rPr>
          <w:rFonts w:ascii="Arial" w:hAnsi="Arial" w:cs="Arial"/>
          <w:b/>
          <w:iCs/>
          <w:color w:val="002060"/>
        </w:rPr>
      </w:pPr>
    </w:p>
    <w:p w14:paraId="2AA17267" w14:textId="77777777" w:rsidR="008502BD" w:rsidRPr="00F1496B" w:rsidRDefault="008502BD" w:rsidP="00067415">
      <w:pPr>
        <w:spacing w:after="200" w:line="276" w:lineRule="auto"/>
        <w:rPr>
          <w:rFonts w:ascii="Arial" w:hAnsi="Arial" w:cs="Arial"/>
          <w:b/>
          <w:iCs/>
          <w:color w:val="002060"/>
        </w:rPr>
      </w:pPr>
    </w:p>
    <w:p w14:paraId="0EAE9969" w14:textId="77777777" w:rsidR="008502BD" w:rsidRPr="00F1496B" w:rsidRDefault="008502BD" w:rsidP="00067415">
      <w:pPr>
        <w:spacing w:after="200" w:line="276" w:lineRule="auto"/>
        <w:rPr>
          <w:rFonts w:ascii="Arial" w:hAnsi="Arial" w:cs="Arial"/>
          <w:b/>
          <w:iCs/>
          <w:color w:val="002060"/>
        </w:rPr>
      </w:pPr>
    </w:p>
    <w:p w14:paraId="5B400944" w14:textId="77777777" w:rsidR="008502BD" w:rsidRPr="00F1496B" w:rsidRDefault="008502BD" w:rsidP="00067415">
      <w:pPr>
        <w:spacing w:after="200" w:line="276" w:lineRule="auto"/>
        <w:rPr>
          <w:rFonts w:ascii="Arial" w:hAnsi="Arial" w:cs="Arial"/>
          <w:b/>
          <w:iCs/>
          <w:color w:val="002060"/>
        </w:rPr>
      </w:pPr>
    </w:p>
    <w:p w14:paraId="1778DCB1" w14:textId="77777777" w:rsidR="000C537C" w:rsidRPr="00F1496B" w:rsidRDefault="000C537C" w:rsidP="00067415">
      <w:pPr>
        <w:kinsoku w:val="0"/>
        <w:overflowPunct w:val="0"/>
        <w:jc w:val="both"/>
        <w:rPr>
          <w:rFonts w:ascii="Arial" w:hAnsi="Arial" w:cs="Arial"/>
          <w:b/>
          <w:bCs/>
          <w:color w:val="002060"/>
          <w:sz w:val="32"/>
          <w:szCs w:val="32"/>
        </w:rPr>
      </w:pPr>
    </w:p>
    <w:p w14:paraId="16D5191B" w14:textId="77777777" w:rsidR="000C537C" w:rsidRPr="00F1496B" w:rsidRDefault="000C537C" w:rsidP="00067415">
      <w:pPr>
        <w:kinsoku w:val="0"/>
        <w:overflowPunct w:val="0"/>
        <w:jc w:val="both"/>
        <w:rPr>
          <w:rFonts w:ascii="Arial" w:hAnsi="Arial" w:cs="Arial"/>
          <w:b/>
          <w:bCs/>
          <w:color w:val="002060"/>
          <w:sz w:val="32"/>
          <w:szCs w:val="32"/>
        </w:rPr>
      </w:pPr>
    </w:p>
    <w:p w14:paraId="42B0516A" w14:textId="12B72362" w:rsidR="008502BD" w:rsidRPr="00F1496B" w:rsidRDefault="00312CB8" w:rsidP="00067415">
      <w:pPr>
        <w:kinsoku w:val="0"/>
        <w:overflowPunct w:val="0"/>
        <w:jc w:val="both"/>
        <w:rPr>
          <w:rFonts w:ascii="Arial" w:hAnsi="Arial" w:cs="Arial"/>
          <w:b/>
          <w:bCs/>
          <w:color w:val="002060"/>
          <w:sz w:val="32"/>
          <w:szCs w:val="32"/>
        </w:rPr>
      </w:pPr>
      <w:r w:rsidRPr="00F1496B">
        <w:rPr>
          <w:rFonts w:ascii="Arial" w:hAnsi="Arial" w:cs="Arial"/>
          <w:b/>
          <w:bCs/>
          <w:color w:val="002060"/>
          <w:sz w:val="32"/>
          <w:szCs w:val="32"/>
        </w:rPr>
        <w:lastRenderedPageBreak/>
        <w:t>Section 7</w:t>
      </w:r>
      <w:r w:rsidR="008502BD" w:rsidRPr="00F1496B">
        <w:rPr>
          <w:rFonts w:ascii="Arial" w:hAnsi="Arial" w:cs="Arial"/>
          <w:b/>
          <w:bCs/>
          <w:color w:val="002060"/>
          <w:sz w:val="32"/>
          <w:szCs w:val="32"/>
        </w:rPr>
        <w:t>:</w:t>
      </w:r>
      <w:r w:rsidR="008502BD" w:rsidRPr="00F1496B">
        <w:rPr>
          <w:rFonts w:ascii="Arial" w:hAnsi="Arial" w:cs="Arial"/>
          <w:b/>
          <w:bCs/>
          <w:color w:val="002060"/>
          <w:sz w:val="32"/>
          <w:szCs w:val="32"/>
        </w:rPr>
        <w:tab/>
      </w:r>
    </w:p>
    <w:p w14:paraId="013035F0" w14:textId="77777777" w:rsidR="008502BD" w:rsidRPr="00F1496B" w:rsidRDefault="008502BD" w:rsidP="00067415">
      <w:pPr>
        <w:kinsoku w:val="0"/>
        <w:overflowPunct w:val="0"/>
        <w:jc w:val="both"/>
        <w:rPr>
          <w:rFonts w:ascii="Arial" w:hAnsi="Arial" w:cs="Arial"/>
          <w:b/>
          <w:bCs/>
          <w:color w:val="002060"/>
          <w:sz w:val="32"/>
        </w:rPr>
      </w:pPr>
      <w:r w:rsidRPr="00F1496B">
        <w:rPr>
          <w:rFonts w:ascii="Arial" w:hAnsi="Arial" w:cs="Arial"/>
          <w:b/>
          <w:bCs/>
          <w:color w:val="002060"/>
          <w:sz w:val="32"/>
          <w:szCs w:val="32"/>
        </w:rPr>
        <w:t>About NHS Greater Glasgow and Clyde</w:t>
      </w:r>
    </w:p>
    <w:p w14:paraId="3191F747" w14:textId="77777777" w:rsidR="008502BD" w:rsidRPr="00F1496B" w:rsidRDefault="008502BD" w:rsidP="00067415">
      <w:pPr>
        <w:rPr>
          <w:rFonts w:ascii="Arial" w:hAnsi="Arial" w:cs="Arial"/>
          <w:color w:val="002060"/>
        </w:rPr>
      </w:pPr>
    </w:p>
    <w:p w14:paraId="47C83663" w14:textId="2C67C264" w:rsidR="008502BD" w:rsidRPr="00F1496B" w:rsidRDefault="008502BD" w:rsidP="00067415">
      <w:pPr>
        <w:jc w:val="both"/>
        <w:rPr>
          <w:rFonts w:ascii="Arial" w:hAnsi="Arial" w:cs="Arial"/>
          <w:color w:val="002060"/>
        </w:rPr>
      </w:pPr>
      <w:r w:rsidRPr="00F1496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F1496B">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F1496B" w:rsidRDefault="008502BD" w:rsidP="00067415">
      <w:pPr>
        <w:spacing w:before="300" w:after="300"/>
        <w:jc w:val="both"/>
        <w:rPr>
          <w:rFonts w:ascii="Arial" w:hAnsi="Arial" w:cs="Arial"/>
          <w:color w:val="002060"/>
        </w:rPr>
      </w:pPr>
      <w:r w:rsidRPr="00F1496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F1496B" w:rsidRDefault="008502BD" w:rsidP="00067415">
      <w:pPr>
        <w:pStyle w:val="Heading2"/>
        <w:ind w:left="0"/>
        <w:rPr>
          <w:color w:val="002060"/>
          <w:sz w:val="24"/>
          <w:szCs w:val="24"/>
        </w:rPr>
      </w:pPr>
      <w:r w:rsidRPr="00F1496B">
        <w:rPr>
          <w:color w:val="002060"/>
          <w:sz w:val="24"/>
          <w:szCs w:val="24"/>
        </w:rPr>
        <w:t>Capital Building Modernisation Programme</w:t>
      </w:r>
    </w:p>
    <w:p w14:paraId="2B208EF7" w14:textId="77777777" w:rsidR="008502BD" w:rsidRPr="00F1496B" w:rsidRDefault="008502BD" w:rsidP="00067415">
      <w:pPr>
        <w:pStyle w:val="NormalWeb"/>
        <w:spacing w:after="0"/>
        <w:jc w:val="both"/>
        <w:rPr>
          <w:rFonts w:ascii="Arial" w:hAnsi="Arial" w:cs="Arial"/>
          <w:color w:val="002060"/>
        </w:rPr>
      </w:pPr>
      <w:r w:rsidRPr="00F1496B">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F1496B" w:rsidRDefault="008502BD" w:rsidP="00067415">
      <w:pPr>
        <w:pStyle w:val="NormalWeb"/>
        <w:spacing w:after="0"/>
        <w:jc w:val="both"/>
        <w:rPr>
          <w:rFonts w:ascii="Arial" w:hAnsi="Arial" w:cs="Arial"/>
          <w:color w:val="002060"/>
        </w:rPr>
      </w:pPr>
    </w:p>
    <w:p w14:paraId="373A7ED4" w14:textId="77777777" w:rsidR="008502BD" w:rsidRPr="00F1496B" w:rsidRDefault="008502BD" w:rsidP="00067415">
      <w:pPr>
        <w:jc w:val="both"/>
        <w:rPr>
          <w:rFonts w:ascii="Arial" w:hAnsi="Arial" w:cs="Arial"/>
          <w:b/>
          <w:bCs/>
          <w:color w:val="002060"/>
        </w:rPr>
      </w:pPr>
      <w:r w:rsidRPr="00F1496B">
        <w:rPr>
          <w:rFonts w:ascii="Arial" w:hAnsi="Arial" w:cs="Arial"/>
          <w:b/>
          <w:bCs/>
          <w:color w:val="002060"/>
        </w:rPr>
        <w:t>NHS Greater Glasgow and Clyde, Acute Services Division</w:t>
      </w:r>
    </w:p>
    <w:p w14:paraId="5A205DE3" w14:textId="77777777" w:rsidR="008502BD" w:rsidRPr="00F1496B" w:rsidRDefault="008502BD" w:rsidP="00067415">
      <w:pPr>
        <w:shd w:val="clear" w:color="auto" w:fill="FFFFFF"/>
        <w:jc w:val="both"/>
        <w:rPr>
          <w:rFonts w:ascii="Calibri" w:hAnsi="Calibri" w:cs="Arial"/>
          <w:bCs/>
          <w:color w:val="002060"/>
        </w:rPr>
      </w:pPr>
    </w:p>
    <w:p w14:paraId="26BEA342" w14:textId="77777777" w:rsidR="008502BD" w:rsidRPr="00F1496B" w:rsidRDefault="00E30E13" w:rsidP="00067415">
      <w:pPr>
        <w:shd w:val="clear" w:color="auto" w:fill="FFFFFF"/>
        <w:jc w:val="both"/>
        <w:rPr>
          <w:rFonts w:ascii="Arial" w:hAnsi="Arial" w:cs="Arial"/>
          <w:color w:val="002060"/>
        </w:rPr>
      </w:pPr>
      <w:r w:rsidRPr="00F1496B">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F1496B">
        <w:rPr>
          <w:rFonts w:ascii="Arial" w:hAnsi="Arial" w:cs="Arial"/>
          <w:color w:val="002060"/>
        </w:rPr>
        <w:t xml:space="preserve"> </w:t>
      </w:r>
    </w:p>
    <w:p w14:paraId="7A89F3FD" w14:textId="77777777" w:rsidR="008502BD" w:rsidRPr="00F1496B" w:rsidRDefault="008502BD" w:rsidP="00067415">
      <w:pPr>
        <w:shd w:val="clear" w:color="auto" w:fill="FFFFFF"/>
        <w:jc w:val="both"/>
        <w:rPr>
          <w:rFonts w:ascii="Arial" w:hAnsi="Arial" w:cs="Arial"/>
          <w:color w:val="002060"/>
        </w:rPr>
      </w:pPr>
    </w:p>
    <w:p w14:paraId="19622906" w14:textId="77777777" w:rsidR="008502BD" w:rsidRPr="00F1496B" w:rsidRDefault="008502BD" w:rsidP="00067415">
      <w:pPr>
        <w:rPr>
          <w:rFonts w:ascii="Arial" w:hAnsi="Arial" w:cs="Arial"/>
          <w:color w:val="002060"/>
        </w:rPr>
      </w:pPr>
      <w:r w:rsidRPr="00F1496B">
        <w:rPr>
          <w:rFonts w:ascii="Arial" w:hAnsi="Arial" w:cs="Arial"/>
          <w:color w:val="002060"/>
        </w:rPr>
        <w:t>The dimensions of the Directorates/Sectors are around:</w:t>
      </w:r>
    </w:p>
    <w:p w14:paraId="65CC853F" w14:textId="77777777" w:rsidR="008502BD" w:rsidRPr="00F1496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F1496B" w:rsidRPr="00F1496B" w14:paraId="338A3646" w14:textId="77777777" w:rsidTr="00E65521">
        <w:tc>
          <w:tcPr>
            <w:tcW w:w="3319" w:type="dxa"/>
          </w:tcPr>
          <w:p w14:paraId="7220B952" w14:textId="77777777" w:rsidR="008502BD" w:rsidRPr="00F1496B" w:rsidRDefault="008502BD" w:rsidP="00067415">
            <w:pPr>
              <w:jc w:val="center"/>
              <w:rPr>
                <w:rFonts w:ascii="Arial" w:hAnsi="Arial" w:cs="Arial"/>
                <w:b/>
                <w:color w:val="002060"/>
              </w:rPr>
            </w:pPr>
            <w:r w:rsidRPr="00F1496B">
              <w:rPr>
                <w:rFonts w:ascii="Arial" w:hAnsi="Arial" w:cs="Arial"/>
                <w:b/>
                <w:color w:val="002060"/>
              </w:rPr>
              <w:t>Sector/Directorate</w:t>
            </w:r>
          </w:p>
        </w:tc>
        <w:tc>
          <w:tcPr>
            <w:tcW w:w="3319" w:type="dxa"/>
          </w:tcPr>
          <w:p w14:paraId="6C726D28" w14:textId="77777777" w:rsidR="008502BD" w:rsidRPr="00F1496B" w:rsidRDefault="008502BD" w:rsidP="00067415">
            <w:pPr>
              <w:jc w:val="center"/>
              <w:rPr>
                <w:rFonts w:ascii="Arial" w:hAnsi="Arial" w:cs="Arial"/>
                <w:b/>
                <w:color w:val="002060"/>
              </w:rPr>
            </w:pPr>
            <w:r w:rsidRPr="00F1496B">
              <w:rPr>
                <w:rFonts w:ascii="Arial" w:hAnsi="Arial" w:cs="Arial"/>
                <w:b/>
                <w:color w:val="002060"/>
              </w:rPr>
              <w:t>Budget (£m)</w:t>
            </w:r>
          </w:p>
        </w:tc>
        <w:tc>
          <w:tcPr>
            <w:tcW w:w="3319" w:type="dxa"/>
          </w:tcPr>
          <w:p w14:paraId="7CD286CC" w14:textId="77777777" w:rsidR="008502BD" w:rsidRPr="00F1496B" w:rsidRDefault="008502BD" w:rsidP="00067415">
            <w:pPr>
              <w:jc w:val="center"/>
              <w:rPr>
                <w:rFonts w:ascii="Arial" w:hAnsi="Arial" w:cs="Arial"/>
                <w:b/>
                <w:color w:val="002060"/>
              </w:rPr>
            </w:pPr>
            <w:r w:rsidRPr="00F1496B">
              <w:rPr>
                <w:rFonts w:ascii="Arial" w:hAnsi="Arial" w:cs="Arial"/>
                <w:b/>
                <w:color w:val="002060"/>
              </w:rPr>
              <w:t>Staff numbers</w:t>
            </w:r>
          </w:p>
        </w:tc>
      </w:tr>
      <w:tr w:rsidR="00F1496B" w:rsidRPr="00F1496B" w14:paraId="112E94C5" w14:textId="77777777" w:rsidTr="00E65521">
        <w:tc>
          <w:tcPr>
            <w:tcW w:w="3319" w:type="dxa"/>
          </w:tcPr>
          <w:p w14:paraId="5850E023" w14:textId="77777777" w:rsidR="008502BD" w:rsidRPr="00F1496B" w:rsidRDefault="008502BD" w:rsidP="00067415">
            <w:pPr>
              <w:jc w:val="center"/>
              <w:rPr>
                <w:rFonts w:ascii="Arial" w:hAnsi="Arial" w:cs="Arial"/>
                <w:color w:val="002060"/>
              </w:rPr>
            </w:pPr>
            <w:r w:rsidRPr="00F1496B">
              <w:rPr>
                <w:rFonts w:ascii="Arial" w:hAnsi="Arial" w:cs="Arial"/>
                <w:color w:val="002060"/>
              </w:rPr>
              <w:t>South</w:t>
            </w:r>
          </w:p>
        </w:tc>
        <w:tc>
          <w:tcPr>
            <w:tcW w:w="3319" w:type="dxa"/>
          </w:tcPr>
          <w:p w14:paraId="31B38E36" w14:textId="77777777" w:rsidR="008502BD" w:rsidRPr="00F1496B" w:rsidRDefault="008502BD" w:rsidP="00067415">
            <w:pPr>
              <w:jc w:val="center"/>
              <w:rPr>
                <w:rFonts w:ascii="Arial" w:hAnsi="Arial" w:cs="Arial"/>
                <w:color w:val="002060"/>
              </w:rPr>
            </w:pPr>
            <w:r w:rsidRPr="00F1496B">
              <w:rPr>
                <w:rFonts w:ascii="Arial" w:hAnsi="Arial" w:cs="Arial"/>
                <w:color w:val="002060"/>
              </w:rPr>
              <w:t>£353m</w:t>
            </w:r>
          </w:p>
        </w:tc>
        <w:tc>
          <w:tcPr>
            <w:tcW w:w="3319" w:type="dxa"/>
          </w:tcPr>
          <w:p w14:paraId="50636BE2" w14:textId="77777777" w:rsidR="008502BD" w:rsidRPr="00F1496B" w:rsidRDefault="008502BD" w:rsidP="00067415">
            <w:pPr>
              <w:jc w:val="center"/>
              <w:rPr>
                <w:rFonts w:ascii="Arial" w:hAnsi="Arial" w:cs="Arial"/>
                <w:color w:val="002060"/>
              </w:rPr>
            </w:pPr>
            <w:r w:rsidRPr="00F1496B">
              <w:rPr>
                <w:rFonts w:ascii="Arial" w:hAnsi="Arial" w:cs="Arial"/>
                <w:color w:val="002060"/>
              </w:rPr>
              <w:t>5,116</w:t>
            </w:r>
          </w:p>
        </w:tc>
      </w:tr>
      <w:tr w:rsidR="00F1496B" w:rsidRPr="00F1496B" w14:paraId="14801AC1" w14:textId="77777777" w:rsidTr="00E65521">
        <w:tc>
          <w:tcPr>
            <w:tcW w:w="3319" w:type="dxa"/>
          </w:tcPr>
          <w:p w14:paraId="430E10F9" w14:textId="77777777" w:rsidR="008502BD" w:rsidRPr="00F1496B" w:rsidRDefault="008502BD" w:rsidP="00067415">
            <w:pPr>
              <w:jc w:val="center"/>
              <w:rPr>
                <w:rFonts w:ascii="Arial" w:hAnsi="Arial" w:cs="Arial"/>
                <w:color w:val="002060"/>
              </w:rPr>
            </w:pPr>
            <w:r w:rsidRPr="00F1496B">
              <w:rPr>
                <w:rFonts w:ascii="Arial" w:hAnsi="Arial" w:cs="Arial"/>
                <w:color w:val="002060"/>
              </w:rPr>
              <w:t>Regional</w:t>
            </w:r>
          </w:p>
        </w:tc>
        <w:tc>
          <w:tcPr>
            <w:tcW w:w="3319" w:type="dxa"/>
          </w:tcPr>
          <w:p w14:paraId="0DADFE45" w14:textId="77777777" w:rsidR="008502BD" w:rsidRPr="00F1496B" w:rsidRDefault="008502BD" w:rsidP="00067415">
            <w:pPr>
              <w:jc w:val="center"/>
              <w:rPr>
                <w:rFonts w:ascii="Arial" w:hAnsi="Arial" w:cs="Arial"/>
                <w:color w:val="002060"/>
              </w:rPr>
            </w:pPr>
            <w:r w:rsidRPr="00F1496B">
              <w:rPr>
                <w:rFonts w:ascii="Arial" w:hAnsi="Arial" w:cs="Arial"/>
                <w:color w:val="002060"/>
              </w:rPr>
              <w:t>£273m</w:t>
            </w:r>
          </w:p>
        </w:tc>
        <w:tc>
          <w:tcPr>
            <w:tcW w:w="3319" w:type="dxa"/>
          </w:tcPr>
          <w:p w14:paraId="6700606D" w14:textId="77777777" w:rsidR="008502BD" w:rsidRPr="00F1496B" w:rsidRDefault="008502BD" w:rsidP="00067415">
            <w:pPr>
              <w:jc w:val="center"/>
              <w:rPr>
                <w:rFonts w:ascii="Arial" w:hAnsi="Arial" w:cs="Arial"/>
                <w:color w:val="002060"/>
              </w:rPr>
            </w:pPr>
            <w:r w:rsidRPr="00F1496B">
              <w:rPr>
                <w:rFonts w:ascii="Arial" w:hAnsi="Arial" w:cs="Arial"/>
                <w:color w:val="002060"/>
              </w:rPr>
              <w:t>3,486</w:t>
            </w:r>
          </w:p>
        </w:tc>
      </w:tr>
      <w:tr w:rsidR="00F1496B" w:rsidRPr="00F1496B" w14:paraId="71F601DA" w14:textId="77777777" w:rsidTr="00E65521">
        <w:tc>
          <w:tcPr>
            <w:tcW w:w="3319" w:type="dxa"/>
          </w:tcPr>
          <w:p w14:paraId="118F19D6" w14:textId="77777777" w:rsidR="008502BD" w:rsidRPr="00F1496B" w:rsidRDefault="008502BD" w:rsidP="00067415">
            <w:pPr>
              <w:jc w:val="center"/>
              <w:rPr>
                <w:rFonts w:ascii="Arial" w:hAnsi="Arial" w:cs="Arial"/>
                <w:color w:val="002060"/>
              </w:rPr>
            </w:pPr>
            <w:r w:rsidRPr="00F1496B">
              <w:rPr>
                <w:rFonts w:ascii="Arial" w:hAnsi="Arial" w:cs="Arial"/>
                <w:color w:val="002060"/>
              </w:rPr>
              <w:t>North</w:t>
            </w:r>
          </w:p>
        </w:tc>
        <w:tc>
          <w:tcPr>
            <w:tcW w:w="3319" w:type="dxa"/>
          </w:tcPr>
          <w:p w14:paraId="39DED14D" w14:textId="77777777" w:rsidR="008502BD" w:rsidRPr="00F1496B" w:rsidRDefault="008502BD" w:rsidP="00067415">
            <w:pPr>
              <w:jc w:val="center"/>
              <w:rPr>
                <w:rFonts w:ascii="Arial" w:hAnsi="Arial" w:cs="Arial"/>
                <w:color w:val="002060"/>
              </w:rPr>
            </w:pPr>
            <w:r w:rsidRPr="00F1496B">
              <w:rPr>
                <w:rFonts w:ascii="Arial" w:hAnsi="Arial" w:cs="Arial"/>
                <w:color w:val="002060"/>
              </w:rPr>
              <w:t>£193m</w:t>
            </w:r>
          </w:p>
        </w:tc>
        <w:tc>
          <w:tcPr>
            <w:tcW w:w="3319" w:type="dxa"/>
          </w:tcPr>
          <w:p w14:paraId="34105768" w14:textId="77777777" w:rsidR="008502BD" w:rsidRPr="00F1496B" w:rsidRDefault="008502BD" w:rsidP="00067415">
            <w:pPr>
              <w:jc w:val="center"/>
              <w:rPr>
                <w:rFonts w:ascii="Arial" w:hAnsi="Arial" w:cs="Arial"/>
                <w:color w:val="002060"/>
              </w:rPr>
            </w:pPr>
            <w:r w:rsidRPr="00F1496B">
              <w:rPr>
                <w:rFonts w:ascii="Arial" w:hAnsi="Arial" w:cs="Arial"/>
                <w:color w:val="002060"/>
              </w:rPr>
              <w:t>3,397</w:t>
            </w:r>
          </w:p>
        </w:tc>
      </w:tr>
      <w:tr w:rsidR="00F1496B" w:rsidRPr="00F1496B" w14:paraId="1A9CEF3A" w14:textId="77777777" w:rsidTr="00E65521">
        <w:tc>
          <w:tcPr>
            <w:tcW w:w="3319" w:type="dxa"/>
          </w:tcPr>
          <w:p w14:paraId="05B1F692" w14:textId="77777777" w:rsidR="008502BD" w:rsidRPr="00F1496B" w:rsidRDefault="008502BD" w:rsidP="00067415">
            <w:pPr>
              <w:jc w:val="center"/>
              <w:rPr>
                <w:rFonts w:ascii="Arial" w:hAnsi="Arial" w:cs="Arial"/>
                <w:color w:val="002060"/>
              </w:rPr>
            </w:pPr>
            <w:r w:rsidRPr="00F1496B">
              <w:rPr>
                <w:rFonts w:ascii="Arial" w:hAnsi="Arial" w:cs="Arial"/>
                <w:color w:val="002060"/>
              </w:rPr>
              <w:t>W&amp;C</w:t>
            </w:r>
          </w:p>
        </w:tc>
        <w:tc>
          <w:tcPr>
            <w:tcW w:w="3319" w:type="dxa"/>
          </w:tcPr>
          <w:p w14:paraId="174CE195" w14:textId="77777777" w:rsidR="008502BD" w:rsidRPr="00F1496B" w:rsidRDefault="008502BD" w:rsidP="00067415">
            <w:pPr>
              <w:jc w:val="center"/>
              <w:rPr>
                <w:rFonts w:ascii="Arial" w:hAnsi="Arial" w:cs="Arial"/>
                <w:color w:val="002060"/>
              </w:rPr>
            </w:pPr>
            <w:r w:rsidRPr="00F1496B">
              <w:rPr>
                <w:rFonts w:ascii="Arial" w:hAnsi="Arial" w:cs="Arial"/>
                <w:color w:val="002060"/>
              </w:rPr>
              <w:t>£193m</w:t>
            </w:r>
          </w:p>
        </w:tc>
        <w:tc>
          <w:tcPr>
            <w:tcW w:w="3319" w:type="dxa"/>
          </w:tcPr>
          <w:p w14:paraId="7B76E0D9" w14:textId="77777777" w:rsidR="008502BD" w:rsidRPr="00F1496B" w:rsidRDefault="008502BD" w:rsidP="00067415">
            <w:pPr>
              <w:jc w:val="center"/>
              <w:rPr>
                <w:rFonts w:ascii="Arial" w:hAnsi="Arial" w:cs="Arial"/>
                <w:color w:val="002060"/>
              </w:rPr>
            </w:pPr>
            <w:r w:rsidRPr="00F1496B">
              <w:rPr>
                <w:rFonts w:ascii="Arial" w:hAnsi="Arial" w:cs="Arial"/>
                <w:color w:val="002060"/>
              </w:rPr>
              <w:t>2,961</w:t>
            </w:r>
          </w:p>
        </w:tc>
      </w:tr>
      <w:tr w:rsidR="00F1496B" w:rsidRPr="00F1496B" w14:paraId="00F0A470" w14:textId="77777777" w:rsidTr="00E65521">
        <w:tc>
          <w:tcPr>
            <w:tcW w:w="3319" w:type="dxa"/>
          </w:tcPr>
          <w:p w14:paraId="11924A6E" w14:textId="77777777" w:rsidR="008502BD" w:rsidRPr="00F1496B" w:rsidRDefault="008502BD" w:rsidP="00067415">
            <w:pPr>
              <w:jc w:val="center"/>
              <w:rPr>
                <w:rFonts w:ascii="Arial" w:hAnsi="Arial" w:cs="Arial"/>
                <w:color w:val="002060"/>
              </w:rPr>
            </w:pPr>
            <w:r w:rsidRPr="00F1496B">
              <w:rPr>
                <w:rFonts w:ascii="Arial" w:hAnsi="Arial" w:cs="Arial"/>
                <w:color w:val="002060"/>
              </w:rPr>
              <w:t>Diagnostics</w:t>
            </w:r>
          </w:p>
        </w:tc>
        <w:tc>
          <w:tcPr>
            <w:tcW w:w="3319" w:type="dxa"/>
          </w:tcPr>
          <w:p w14:paraId="343E26F1" w14:textId="77777777" w:rsidR="008502BD" w:rsidRPr="00F1496B" w:rsidRDefault="008502BD" w:rsidP="00067415">
            <w:pPr>
              <w:jc w:val="center"/>
              <w:rPr>
                <w:rFonts w:ascii="Arial" w:hAnsi="Arial" w:cs="Arial"/>
                <w:color w:val="002060"/>
              </w:rPr>
            </w:pPr>
            <w:r w:rsidRPr="00F1496B">
              <w:rPr>
                <w:rFonts w:ascii="Arial" w:hAnsi="Arial" w:cs="Arial"/>
                <w:color w:val="002060"/>
              </w:rPr>
              <w:t>£187m</w:t>
            </w:r>
          </w:p>
        </w:tc>
        <w:tc>
          <w:tcPr>
            <w:tcW w:w="3319" w:type="dxa"/>
          </w:tcPr>
          <w:p w14:paraId="4F68C23E" w14:textId="77777777" w:rsidR="008502BD" w:rsidRPr="00F1496B" w:rsidRDefault="008502BD" w:rsidP="00067415">
            <w:pPr>
              <w:jc w:val="center"/>
              <w:rPr>
                <w:rFonts w:ascii="Arial" w:hAnsi="Arial" w:cs="Arial"/>
                <w:color w:val="002060"/>
              </w:rPr>
            </w:pPr>
            <w:r w:rsidRPr="00F1496B">
              <w:rPr>
                <w:rFonts w:ascii="Arial" w:hAnsi="Arial" w:cs="Arial"/>
                <w:color w:val="002060"/>
              </w:rPr>
              <w:t>2,765</w:t>
            </w:r>
          </w:p>
        </w:tc>
      </w:tr>
      <w:tr w:rsidR="00F1496B" w:rsidRPr="00F1496B" w14:paraId="013A64AA" w14:textId="77777777" w:rsidTr="00E65521">
        <w:tc>
          <w:tcPr>
            <w:tcW w:w="3319" w:type="dxa"/>
          </w:tcPr>
          <w:p w14:paraId="2AE0FCFC" w14:textId="77777777" w:rsidR="008502BD" w:rsidRPr="00F1496B" w:rsidRDefault="008502BD" w:rsidP="00067415">
            <w:pPr>
              <w:jc w:val="center"/>
              <w:rPr>
                <w:rFonts w:ascii="Arial" w:hAnsi="Arial" w:cs="Arial"/>
                <w:color w:val="002060"/>
              </w:rPr>
            </w:pPr>
            <w:r w:rsidRPr="00F1496B">
              <w:rPr>
                <w:rFonts w:ascii="Arial" w:hAnsi="Arial" w:cs="Arial"/>
                <w:color w:val="002060"/>
              </w:rPr>
              <w:t>Clyde</w:t>
            </w:r>
          </w:p>
        </w:tc>
        <w:tc>
          <w:tcPr>
            <w:tcW w:w="3319" w:type="dxa"/>
          </w:tcPr>
          <w:p w14:paraId="14560E0B" w14:textId="77777777" w:rsidR="008502BD" w:rsidRPr="00F1496B" w:rsidRDefault="008502BD" w:rsidP="00067415">
            <w:pPr>
              <w:jc w:val="center"/>
              <w:rPr>
                <w:rFonts w:ascii="Arial" w:hAnsi="Arial" w:cs="Arial"/>
                <w:color w:val="002060"/>
              </w:rPr>
            </w:pPr>
            <w:r w:rsidRPr="00F1496B">
              <w:rPr>
                <w:rFonts w:ascii="Arial" w:hAnsi="Arial" w:cs="Arial"/>
                <w:color w:val="002060"/>
              </w:rPr>
              <w:t>£177m</w:t>
            </w:r>
          </w:p>
        </w:tc>
        <w:tc>
          <w:tcPr>
            <w:tcW w:w="3319" w:type="dxa"/>
          </w:tcPr>
          <w:p w14:paraId="44656758" w14:textId="77777777" w:rsidR="008502BD" w:rsidRPr="00F1496B" w:rsidRDefault="008502BD" w:rsidP="00067415">
            <w:pPr>
              <w:jc w:val="center"/>
              <w:rPr>
                <w:rFonts w:ascii="Arial" w:hAnsi="Arial" w:cs="Arial"/>
                <w:color w:val="002060"/>
              </w:rPr>
            </w:pPr>
            <w:r w:rsidRPr="00F1496B">
              <w:rPr>
                <w:rFonts w:ascii="Arial" w:hAnsi="Arial" w:cs="Arial"/>
                <w:color w:val="002060"/>
              </w:rPr>
              <w:t>3,019</w:t>
            </w:r>
          </w:p>
        </w:tc>
      </w:tr>
      <w:tr w:rsidR="00F1496B" w:rsidRPr="00F1496B" w14:paraId="3B194CCA" w14:textId="77777777" w:rsidTr="00E65521">
        <w:tc>
          <w:tcPr>
            <w:tcW w:w="3319" w:type="dxa"/>
          </w:tcPr>
          <w:p w14:paraId="383486B4" w14:textId="77777777" w:rsidR="008502BD" w:rsidRPr="00F1496B" w:rsidRDefault="008502BD" w:rsidP="00067415">
            <w:pPr>
              <w:jc w:val="center"/>
              <w:rPr>
                <w:rFonts w:ascii="Arial" w:hAnsi="Arial" w:cs="Arial"/>
                <w:color w:val="002060"/>
              </w:rPr>
            </w:pPr>
            <w:r w:rsidRPr="00F1496B">
              <w:rPr>
                <w:rFonts w:ascii="Arial" w:hAnsi="Arial" w:cs="Arial"/>
                <w:color w:val="002060"/>
              </w:rPr>
              <w:t>Acute corporate</w:t>
            </w:r>
          </w:p>
        </w:tc>
        <w:tc>
          <w:tcPr>
            <w:tcW w:w="3319" w:type="dxa"/>
          </w:tcPr>
          <w:p w14:paraId="52208307" w14:textId="77777777" w:rsidR="008502BD" w:rsidRPr="00F1496B" w:rsidRDefault="008502BD" w:rsidP="00067415">
            <w:pPr>
              <w:jc w:val="center"/>
              <w:rPr>
                <w:rFonts w:ascii="Arial" w:hAnsi="Arial" w:cs="Arial"/>
                <w:color w:val="002060"/>
              </w:rPr>
            </w:pPr>
            <w:r w:rsidRPr="00F1496B">
              <w:rPr>
                <w:rFonts w:ascii="Arial" w:hAnsi="Arial" w:cs="Arial"/>
                <w:color w:val="002060"/>
              </w:rPr>
              <w:t>£24m</w:t>
            </w:r>
          </w:p>
        </w:tc>
        <w:tc>
          <w:tcPr>
            <w:tcW w:w="3319" w:type="dxa"/>
          </w:tcPr>
          <w:p w14:paraId="444F8E77" w14:textId="77777777" w:rsidR="008502BD" w:rsidRPr="00F1496B" w:rsidRDefault="008502BD" w:rsidP="00067415">
            <w:pPr>
              <w:jc w:val="center"/>
              <w:rPr>
                <w:rFonts w:ascii="Arial" w:hAnsi="Arial" w:cs="Arial"/>
                <w:color w:val="002060"/>
              </w:rPr>
            </w:pPr>
            <w:r w:rsidRPr="00F1496B">
              <w:rPr>
                <w:rFonts w:ascii="Arial" w:hAnsi="Arial" w:cs="Arial"/>
                <w:color w:val="002060"/>
              </w:rPr>
              <w:t>49</w:t>
            </w:r>
          </w:p>
        </w:tc>
      </w:tr>
      <w:tr w:rsidR="00000000" w:rsidRPr="00F1496B" w14:paraId="10B69767" w14:textId="77777777" w:rsidTr="00E65521">
        <w:tc>
          <w:tcPr>
            <w:tcW w:w="3319" w:type="dxa"/>
          </w:tcPr>
          <w:p w14:paraId="54A3A7E4" w14:textId="77777777" w:rsidR="008502BD" w:rsidRPr="00F1496B" w:rsidRDefault="008502BD" w:rsidP="00067415">
            <w:pPr>
              <w:jc w:val="center"/>
              <w:rPr>
                <w:rFonts w:ascii="Arial" w:hAnsi="Arial" w:cs="Arial"/>
                <w:b/>
                <w:color w:val="002060"/>
              </w:rPr>
            </w:pPr>
            <w:r w:rsidRPr="00F1496B">
              <w:rPr>
                <w:rFonts w:ascii="Arial" w:hAnsi="Arial" w:cs="Arial"/>
                <w:b/>
                <w:color w:val="002060"/>
              </w:rPr>
              <w:t>TOTAL</w:t>
            </w:r>
          </w:p>
        </w:tc>
        <w:tc>
          <w:tcPr>
            <w:tcW w:w="3319" w:type="dxa"/>
          </w:tcPr>
          <w:p w14:paraId="256CACBF" w14:textId="77777777" w:rsidR="008502BD" w:rsidRPr="00F1496B" w:rsidRDefault="008502BD" w:rsidP="00067415">
            <w:pPr>
              <w:jc w:val="center"/>
              <w:rPr>
                <w:rFonts w:ascii="Arial" w:hAnsi="Arial" w:cs="Arial"/>
                <w:b/>
                <w:color w:val="002060"/>
              </w:rPr>
            </w:pPr>
            <w:r w:rsidRPr="00F1496B">
              <w:rPr>
                <w:rFonts w:ascii="Arial" w:hAnsi="Arial" w:cs="Arial"/>
                <w:b/>
                <w:color w:val="002060"/>
              </w:rPr>
              <w:t>£1400M</w:t>
            </w:r>
          </w:p>
        </w:tc>
        <w:tc>
          <w:tcPr>
            <w:tcW w:w="3319" w:type="dxa"/>
          </w:tcPr>
          <w:p w14:paraId="552BE9D6" w14:textId="77777777" w:rsidR="008502BD" w:rsidRPr="00F1496B" w:rsidRDefault="008502BD" w:rsidP="00067415">
            <w:pPr>
              <w:jc w:val="center"/>
              <w:rPr>
                <w:rFonts w:ascii="Arial" w:hAnsi="Arial" w:cs="Arial"/>
                <w:b/>
                <w:color w:val="002060"/>
              </w:rPr>
            </w:pPr>
            <w:r w:rsidRPr="00F1496B">
              <w:rPr>
                <w:rFonts w:ascii="Arial" w:hAnsi="Arial" w:cs="Arial"/>
                <w:b/>
                <w:color w:val="002060"/>
              </w:rPr>
              <w:t>20,793</w:t>
            </w:r>
          </w:p>
        </w:tc>
      </w:tr>
    </w:tbl>
    <w:p w14:paraId="47DB0A08" w14:textId="77777777" w:rsidR="008502BD" w:rsidRPr="00F1496B" w:rsidRDefault="008502BD" w:rsidP="00067415">
      <w:pPr>
        <w:pStyle w:val="BodyText"/>
        <w:ind w:right="121"/>
        <w:rPr>
          <w:rFonts w:ascii="Arial" w:hAnsi="Arial" w:cs="Arial"/>
          <w:color w:val="002060"/>
          <w:sz w:val="22"/>
          <w:szCs w:val="22"/>
        </w:rPr>
      </w:pPr>
    </w:p>
    <w:p w14:paraId="391CB6EA" w14:textId="77777777" w:rsidR="008502BD" w:rsidRPr="00F1496B" w:rsidRDefault="008502BD" w:rsidP="00067415">
      <w:pPr>
        <w:jc w:val="both"/>
        <w:rPr>
          <w:rFonts w:ascii="Arial" w:hAnsi="Arial" w:cs="Arial"/>
          <w:color w:val="002060"/>
        </w:rPr>
      </w:pPr>
      <w:r w:rsidRPr="00F1496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F1496B" w:rsidRDefault="008502BD" w:rsidP="00067415">
      <w:pPr>
        <w:jc w:val="both"/>
        <w:rPr>
          <w:rFonts w:ascii="Arial" w:hAnsi="Arial" w:cs="Arial"/>
          <w:color w:val="002060"/>
        </w:rPr>
      </w:pPr>
    </w:p>
    <w:p w14:paraId="69D8D9EB"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In Glasgow north of the river Clyde, there are Glasgow Royal Infirmary, Stobhill Ambulatory Care Hospital, </w:t>
      </w:r>
      <w:proofErr w:type="spellStart"/>
      <w:r w:rsidRPr="00F1496B">
        <w:rPr>
          <w:rFonts w:ascii="Arial" w:hAnsi="Arial" w:cs="Arial"/>
          <w:color w:val="002060"/>
        </w:rPr>
        <w:t>Gartnavel</w:t>
      </w:r>
      <w:proofErr w:type="spellEnd"/>
      <w:r w:rsidRPr="00F1496B">
        <w:rPr>
          <w:rFonts w:ascii="Arial" w:hAnsi="Arial" w:cs="Arial"/>
          <w:color w:val="002060"/>
        </w:rPr>
        <w:t xml:space="preserve"> General Hospital (including the Beatson West of </w:t>
      </w:r>
      <w:r w:rsidRPr="00F1496B">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F1496B" w:rsidRDefault="008502BD" w:rsidP="00067415">
      <w:pPr>
        <w:pStyle w:val="Heading2"/>
        <w:ind w:left="0"/>
        <w:rPr>
          <w:b w:val="0"/>
          <w:bCs w:val="0"/>
          <w:color w:val="002060"/>
          <w:sz w:val="24"/>
          <w:szCs w:val="24"/>
        </w:rPr>
      </w:pPr>
    </w:p>
    <w:p w14:paraId="3CE984DA" w14:textId="77777777" w:rsidR="008502BD" w:rsidRPr="00F1496B" w:rsidRDefault="008502BD" w:rsidP="00067415">
      <w:pPr>
        <w:pStyle w:val="Heading2"/>
        <w:ind w:left="0"/>
        <w:rPr>
          <w:color w:val="002060"/>
          <w:sz w:val="24"/>
          <w:szCs w:val="24"/>
        </w:rPr>
      </w:pPr>
      <w:r w:rsidRPr="00F1496B">
        <w:rPr>
          <w:color w:val="002060"/>
          <w:sz w:val="24"/>
          <w:szCs w:val="24"/>
        </w:rPr>
        <w:t>Queen Elizabeth University Hospital and Royal Hospital for Children</w:t>
      </w:r>
    </w:p>
    <w:p w14:paraId="659A7CA1" w14:textId="77777777" w:rsidR="008502BD" w:rsidRPr="00F1496B" w:rsidRDefault="008502BD" w:rsidP="00067415">
      <w:pPr>
        <w:jc w:val="both"/>
        <w:rPr>
          <w:rFonts w:ascii="Arial" w:hAnsi="Arial" w:cs="Arial"/>
          <w:color w:val="002060"/>
        </w:rPr>
      </w:pPr>
    </w:p>
    <w:p w14:paraId="72AC19BB" w14:textId="77777777" w:rsidR="008502BD" w:rsidRPr="00F1496B" w:rsidRDefault="008502BD" w:rsidP="00067415">
      <w:pPr>
        <w:jc w:val="both"/>
        <w:rPr>
          <w:rFonts w:ascii="Arial" w:hAnsi="Arial" w:cs="Arial"/>
          <w:color w:val="002060"/>
        </w:rPr>
      </w:pPr>
      <w:r w:rsidRPr="00F1496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F1496B" w:rsidRDefault="008502BD" w:rsidP="00067415">
      <w:pPr>
        <w:jc w:val="both"/>
        <w:rPr>
          <w:rFonts w:ascii="Arial" w:hAnsi="Arial" w:cs="Arial"/>
          <w:color w:val="002060"/>
        </w:rPr>
      </w:pPr>
    </w:p>
    <w:p w14:paraId="4D7AAA95"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F1496B" w:rsidRDefault="008502BD" w:rsidP="00067415">
      <w:pPr>
        <w:jc w:val="both"/>
        <w:rPr>
          <w:rFonts w:ascii="Arial" w:hAnsi="Arial" w:cs="Arial"/>
          <w:color w:val="002060"/>
        </w:rPr>
      </w:pPr>
    </w:p>
    <w:p w14:paraId="6CD193BC" w14:textId="77777777" w:rsidR="008502BD" w:rsidRPr="00F1496B" w:rsidRDefault="00E30E13" w:rsidP="00067415">
      <w:pPr>
        <w:jc w:val="both"/>
        <w:rPr>
          <w:rFonts w:ascii="Arial" w:hAnsi="Arial" w:cs="Arial"/>
          <w:b/>
          <w:color w:val="002060"/>
        </w:rPr>
      </w:pPr>
      <w:r w:rsidRPr="00F1496B">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42" w:history="1">
        <w:r w:rsidR="008502BD" w:rsidRPr="00F1496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F1496B" w:rsidRDefault="008502BD" w:rsidP="00067415">
      <w:pPr>
        <w:jc w:val="both"/>
        <w:rPr>
          <w:rFonts w:ascii="Arial" w:hAnsi="Arial" w:cs="Arial"/>
          <w:color w:val="002060"/>
        </w:rPr>
      </w:pPr>
    </w:p>
    <w:p w14:paraId="6A0A05C4"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F1496B" w:rsidRDefault="008502BD" w:rsidP="00067415">
      <w:pPr>
        <w:jc w:val="both"/>
        <w:rPr>
          <w:rFonts w:ascii="Arial" w:hAnsi="Arial" w:cs="Arial"/>
          <w:b/>
          <w:bCs/>
          <w:color w:val="002060"/>
        </w:rPr>
      </w:pPr>
    </w:p>
    <w:p w14:paraId="23699724"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F1496B" w:rsidRDefault="008502BD" w:rsidP="00067415">
      <w:pPr>
        <w:jc w:val="both"/>
        <w:rPr>
          <w:rFonts w:ascii="Arial" w:hAnsi="Arial" w:cs="Arial"/>
          <w:color w:val="002060"/>
        </w:rPr>
      </w:pPr>
    </w:p>
    <w:p w14:paraId="0D6AABF5"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F1496B" w:rsidRDefault="008502BD" w:rsidP="00067415">
      <w:pPr>
        <w:jc w:val="both"/>
        <w:rPr>
          <w:rFonts w:ascii="Arial" w:hAnsi="Arial" w:cs="Arial"/>
          <w:color w:val="002060"/>
        </w:rPr>
      </w:pPr>
    </w:p>
    <w:p w14:paraId="30831D36" w14:textId="77777777" w:rsidR="008502BD" w:rsidRPr="00F1496B" w:rsidRDefault="008502BD" w:rsidP="00067415">
      <w:pPr>
        <w:jc w:val="both"/>
        <w:rPr>
          <w:rStyle w:val="Hyperlink"/>
          <w:rFonts w:ascii="Arial" w:hAnsi="Arial" w:cs="Arial"/>
          <w:b/>
          <w:color w:val="002060"/>
        </w:rPr>
      </w:pPr>
      <w:r w:rsidRPr="00F1496B">
        <w:rPr>
          <w:rFonts w:ascii="Arial" w:hAnsi="Arial" w:cs="Arial"/>
          <w:color w:val="002060"/>
        </w:rPr>
        <w:t xml:space="preserve">Further information is available at </w:t>
      </w:r>
      <w:r w:rsidRPr="00F1496B">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F1496B" w:rsidRDefault="008502BD" w:rsidP="00067415">
      <w:pPr>
        <w:rPr>
          <w:color w:val="002060"/>
        </w:rPr>
      </w:pPr>
    </w:p>
    <w:p w14:paraId="0F5FBFC8" w14:textId="77777777" w:rsidR="008502BD" w:rsidRPr="00F1496B" w:rsidRDefault="008502BD" w:rsidP="00067415">
      <w:pPr>
        <w:pStyle w:val="Heading2"/>
        <w:ind w:left="0"/>
        <w:rPr>
          <w:color w:val="002060"/>
          <w:sz w:val="24"/>
          <w:szCs w:val="24"/>
        </w:rPr>
      </w:pPr>
      <w:r w:rsidRPr="00F1496B">
        <w:rPr>
          <w:color w:val="002060"/>
          <w:sz w:val="24"/>
          <w:szCs w:val="24"/>
        </w:rPr>
        <w:t>Education and Research</w:t>
      </w:r>
    </w:p>
    <w:p w14:paraId="674D095C" w14:textId="77777777" w:rsidR="008502BD" w:rsidRPr="00F1496B" w:rsidRDefault="008502BD" w:rsidP="00067415">
      <w:pPr>
        <w:rPr>
          <w:color w:val="002060"/>
        </w:rPr>
      </w:pPr>
    </w:p>
    <w:p w14:paraId="116D06FC" w14:textId="77777777" w:rsidR="008502BD" w:rsidRPr="00F1496B" w:rsidRDefault="008502BD" w:rsidP="00067415">
      <w:pPr>
        <w:pStyle w:val="NormalWeb"/>
        <w:rPr>
          <w:rFonts w:ascii="Arial" w:hAnsi="Arial" w:cs="Arial"/>
          <w:color w:val="002060"/>
        </w:rPr>
      </w:pPr>
      <w:r w:rsidRPr="00F1496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F1496B">
        <w:rPr>
          <w:rFonts w:ascii="Arial" w:hAnsi="Arial" w:cs="Arial"/>
          <w:color w:val="002060"/>
          <w:spacing w:val="1"/>
        </w:rPr>
        <w:t>h</w:t>
      </w:r>
      <w:r w:rsidRPr="00F1496B">
        <w:rPr>
          <w:rFonts w:ascii="Arial" w:hAnsi="Arial" w:cs="Arial"/>
          <w:color w:val="002060"/>
        </w:rPr>
        <w:t>e</w:t>
      </w:r>
      <w:r w:rsidRPr="00F1496B">
        <w:rPr>
          <w:rFonts w:ascii="Arial" w:hAnsi="Arial" w:cs="Arial"/>
          <w:color w:val="002060"/>
          <w:spacing w:val="39"/>
        </w:rPr>
        <w:t xml:space="preserve"> </w:t>
      </w:r>
      <w:r w:rsidRPr="00F1496B">
        <w:rPr>
          <w:rFonts w:ascii="Arial" w:hAnsi="Arial" w:cs="Arial"/>
          <w:color w:val="002060"/>
        </w:rPr>
        <w:t>e</w:t>
      </w:r>
      <w:r w:rsidRPr="00F1496B">
        <w:rPr>
          <w:rFonts w:ascii="Arial" w:hAnsi="Arial" w:cs="Arial"/>
          <w:color w:val="002060"/>
          <w:spacing w:val="-2"/>
        </w:rPr>
        <w:t>du</w:t>
      </w:r>
      <w:r w:rsidRPr="00F1496B">
        <w:rPr>
          <w:rFonts w:ascii="Arial" w:hAnsi="Arial" w:cs="Arial"/>
          <w:color w:val="002060"/>
        </w:rPr>
        <w:t>cation</w:t>
      </w:r>
      <w:r w:rsidRPr="00F1496B">
        <w:rPr>
          <w:rFonts w:ascii="Arial" w:hAnsi="Arial" w:cs="Arial"/>
          <w:color w:val="002060"/>
          <w:spacing w:val="40"/>
        </w:rPr>
        <w:t xml:space="preserve"> </w:t>
      </w:r>
      <w:r w:rsidRPr="00F1496B">
        <w:rPr>
          <w:rFonts w:ascii="Arial" w:hAnsi="Arial" w:cs="Arial"/>
          <w:color w:val="002060"/>
          <w:spacing w:val="-2"/>
        </w:rPr>
        <w:t>a</w:t>
      </w:r>
      <w:r w:rsidRPr="00F1496B">
        <w:rPr>
          <w:rFonts w:ascii="Arial" w:hAnsi="Arial" w:cs="Arial"/>
          <w:color w:val="002060"/>
        </w:rPr>
        <w:t>nd</w:t>
      </w:r>
      <w:r w:rsidRPr="00F1496B">
        <w:rPr>
          <w:rFonts w:ascii="Arial" w:hAnsi="Arial" w:cs="Arial"/>
          <w:color w:val="002060"/>
          <w:spacing w:val="40"/>
        </w:rPr>
        <w:t xml:space="preserve"> </w:t>
      </w:r>
      <w:r w:rsidRPr="00F1496B">
        <w:rPr>
          <w:rFonts w:ascii="Arial" w:hAnsi="Arial" w:cs="Arial"/>
          <w:color w:val="002060"/>
        </w:rPr>
        <w:t>tra</w:t>
      </w:r>
      <w:r w:rsidRPr="00F1496B">
        <w:rPr>
          <w:rFonts w:ascii="Arial" w:hAnsi="Arial" w:cs="Arial"/>
          <w:color w:val="002060"/>
          <w:spacing w:val="-3"/>
        </w:rPr>
        <w:t>i</w:t>
      </w:r>
      <w:r w:rsidRPr="00F1496B">
        <w:rPr>
          <w:rFonts w:ascii="Arial" w:hAnsi="Arial" w:cs="Arial"/>
          <w:color w:val="002060"/>
        </w:rPr>
        <w:t>ning of all our health care professionals   :</w:t>
      </w:r>
    </w:p>
    <w:p w14:paraId="1EB1AEFE" w14:textId="77777777" w:rsidR="008502BD" w:rsidRPr="00F1496B" w:rsidRDefault="008502BD" w:rsidP="00355A44">
      <w:pPr>
        <w:numPr>
          <w:ilvl w:val="0"/>
          <w:numId w:val="14"/>
        </w:numPr>
        <w:ind w:left="302"/>
        <w:rPr>
          <w:rFonts w:ascii="Arial" w:hAnsi="Arial" w:cs="Arial"/>
          <w:color w:val="002060"/>
        </w:rPr>
      </w:pPr>
      <w:r w:rsidRPr="00F1496B">
        <w:rPr>
          <w:rFonts w:ascii="Arial" w:hAnsi="Arial" w:cs="Arial"/>
          <w:color w:val="002060"/>
        </w:rPr>
        <w:t>University of Glasgow</w:t>
      </w:r>
    </w:p>
    <w:p w14:paraId="2192F7A7" w14:textId="77777777" w:rsidR="008502BD" w:rsidRPr="00F1496B" w:rsidRDefault="008502BD" w:rsidP="00355A44">
      <w:pPr>
        <w:numPr>
          <w:ilvl w:val="0"/>
          <w:numId w:val="14"/>
        </w:numPr>
        <w:ind w:left="302"/>
        <w:rPr>
          <w:rFonts w:ascii="Arial" w:hAnsi="Arial" w:cs="Arial"/>
          <w:color w:val="002060"/>
        </w:rPr>
      </w:pPr>
      <w:r w:rsidRPr="00F1496B">
        <w:rPr>
          <w:rFonts w:ascii="Arial" w:hAnsi="Arial" w:cs="Arial"/>
          <w:color w:val="002060"/>
        </w:rPr>
        <w:lastRenderedPageBreak/>
        <w:t>Glasgow Caledonian University</w:t>
      </w:r>
    </w:p>
    <w:p w14:paraId="1E33900C" w14:textId="77777777" w:rsidR="008502BD" w:rsidRPr="00F1496B" w:rsidRDefault="008502BD" w:rsidP="00355A44">
      <w:pPr>
        <w:numPr>
          <w:ilvl w:val="0"/>
          <w:numId w:val="14"/>
        </w:numPr>
        <w:ind w:left="302"/>
        <w:rPr>
          <w:rFonts w:ascii="Arial" w:hAnsi="Arial" w:cs="Arial"/>
          <w:color w:val="002060"/>
        </w:rPr>
      </w:pPr>
      <w:r w:rsidRPr="00F1496B">
        <w:rPr>
          <w:rFonts w:ascii="Arial" w:hAnsi="Arial" w:cs="Arial"/>
          <w:color w:val="002060"/>
        </w:rPr>
        <w:t>University of Strathclyde</w:t>
      </w:r>
    </w:p>
    <w:p w14:paraId="3B29CFB0" w14:textId="77777777" w:rsidR="008502BD" w:rsidRPr="00F1496B" w:rsidRDefault="008502BD" w:rsidP="00355A44">
      <w:pPr>
        <w:numPr>
          <w:ilvl w:val="0"/>
          <w:numId w:val="14"/>
        </w:numPr>
        <w:ind w:left="302"/>
        <w:rPr>
          <w:rFonts w:ascii="Arial" w:hAnsi="Arial" w:cs="Arial"/>
          <w:color w:val="002060"/>
        </w:rPr>
      </w:pPr>
      <w:r w:rsidRPr="00F1496B">
        <w:rPr>
          <w:rFonts w:ascii="Arial" w:hAnsi="Arial" w:cs="Arial"/>
          <w:color w:val="002060"/>
        </w:rPr>
        <w:t>The University of the West of Scotland</w:t>
      </w:r>
    </w:p>
    <w:p w14:paraId="4E1156AC" w14:textId="77777777" w:rsidR="008502BD" w:rsidRPr="00F1496B" w:rsidRDefault="008502BD" w:rsidP="00067415">
      <w:pPr>
        <w:spacing w:before="300" w:after="300"/>
        <w:jc w:val="both"/>
        <w:rPr>
          <w:rFonts w:ascii="Arial" w:hAnsi="Arial" w:cs="Arial"/>
          <w:color w:val="002060"/>
        </w:rPr>
      </w:pPr>
      <w:r w:rsidRPr="00F1496B">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F1496B" w:rsidRDefault="008502BD" w:rsidP="00067415">
      <w:pPr>
        <w:spacing w:before="300" w:after="300"/>
        <w:jc w:val="both"/>
        <w:rPr>
          <w:rFonts w:ascii="Arial" w:hAnsi="Arial" w:cs="Arial"/>
          <w:color w:val="002060"/>
        </w:rPr>
      </w:pPr>
      <w:r w:rsidRPr="00F1496B">
        <w:rPr>
          <w:rFonts w:ascii="Arial" w:hAnsi="Arial" w:cs="Arial"/>
          <w:color w:val="002060"/>
        </w:rPr>
        <w:t xml:space="preserve">We work with our six Health and Social Care Partnerships covering Glasgow City, Renfrewshire, East Renfrewshire, Inverclyde, East Dunbartonshire and West Dunbartonshire .   </w:t>
      </w:r>
    </w:p>
    <w:p w14:paraId="7726DA5F" w14:textId="77777777" w:rsidR="008502BD" w:rsidRPr="00F1496B" w:rsidRDefault="008502BD" w:rsidP="00067415">
      <w:pPr>
        <w:spacing w:before="300" w:after="300"/>
        <w:jc w:val="both"/>
        <w:rPr>
          <w:rFonts w:ascii="Arial" w:hAnsi="Arial" w:cs="Arial"/>
          <w:color w:val="002060"/>
        </w:rPr>
      </w:pPr>
      <w:r w:rsidRPr="00F1496B">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F1496B" w:rsidRDefault="008502BD" w:rsidP="00067415">
      <w:pPr>
        <w:pStyle w:val="BodyText"/>
        <w:ind w:right="121"/>
        <w:jc w:val="both"/>
        <w:rPr>
          <w:rFonts w:ascii="Arial" w:hAnsi="Arial" w:cs="Arial"/>
          <w:color w:val="002060"/>
          <w:sz w:val="24"/>
          <w:szCs w:val="24"/>
        </w:rPr>
      </w:pPr>
      <w:r w:rsidRPr="00F1496B">
        <w:rPr>
          <w:rFonts w:ascii="Arial" w:hAnsi="Arial" w:cs="Arial"/>
          <w:color w:val="002060"/>
          <w:sz w:val="24"/>
          <w:szCs w:val="24"/>
        </w:rPr>
        <w:t>We are committed to delivering high quality, innovative health and social care that is person-</w:t>
      </w:r>
      <w:proofErr w:type="spellStart"/>
      <w:r w:rsidRPr="00F1496B">
        <w:rPr>
          <w:rFonts w:ascii="Arial" w:hAnsi="Arial" w:cs="Arial"/>
          <w:color w:val="002060"/>
          <w:sz w:val="24"/>
          <w:szCs w:val="24"/>
        </w:rPr>
        <w:t>centred</w:t>
      </w:r>
      <w:proofErr w:type="spellEnd"/>
      <w:r w:rsidRPr="00F1496B">
        <w:rPr>
          <w:rFonts w:ascii="Arial" w:hAnsi="Arial" w:cs="Arial"/>
          <w:color w:val="002060"/>
          <w:sz w:val="24"/>
          <w:szCs w:val="24"/>
        </w:rPr>
        <w:t xml:space="preserve">. Our ambition is to be a quality-driven </w:t>
      </w:r>
      <w:proofErr w:type="spellStart"/>
      <w:r w:rsidRPr="00F1496B">
        <w:rPr>
          <w:rFonts w:ascii="Arial" w:hAnsi="Arial" w:cs="Arial"/>
          <w:color w:val="002060"/>
          <w:sz w:val="24"/>
          <w:szCs w:val="24"/>
        </w:rPr>
        <w:t>organisation</w:t>
      </w:r>
      <w:proofErr w:type="spellEnd"/>
      <w:r w:rsidRPr="00F1496B">
        <w:rPr>
          <w:rFonts w:ascii="Arial" w:hAnsi="Arial" w:cs="Arial"/>
          <w:color w:val="002060"/>
          <w:sz w:val="24"/>
          <w:szCs w:val="24"/>
        </w:rPr>
        <w:t xml:space="preserve"> that cares about people </w:t>
      </w:r>
      <w:r w:rsidRPr="00F1496B">
        <w:rPr>
          <w:rFonts w:ascii="Arial" w:hAnsi="Arial" w:cs="Arial"/>
          <w:color w:val="002060"/>
          <w:sz w:val="24"/>
          <w:szCs w:val="24"/>
          <w:lang w:val="en-GB"/>
        </w:rPr>
        <w:t>-</w:t>
      </w:r>
      <w:r w:rsidRPr="00F1496B">
        <w:rPr>
          <w:rFonts w:ascii="Arial" w:hAnsi="Arial" w:cs="Arial"/>
          <w:color w:val="002060"/>
          <w:sz w:val="24"/>
          <w:szCs w:val="24"/>
        </w:rPr>
        <w:t xml:space="preserve">patients, their relatives and </w:t>
      </w:r>
      <w:proofErr w:type="spellStart"/>
      <w:r w:rsidRPr="00F1496B">
        <w:rPr>
          <w:rFonts w:ascii="Arial" w:hAnsi="Arial" w:cs="Arial"/>
          <w:color w:val="002060"/>
          <w:sz w:val="24"/>
          <w:szCs w:val="24"/>
        </w:rPr>
        <w:t>carers</w:t>
      </w:r>
      <w:proofErr w:type="spellEnd"/>
      <w:r w:rsidRPr="00F1496B">
        <w:rPr>
          <w:rFonts w:ascii="Arial" w:hAnsi="Arial" w:cs="Arial"/>
          <w:color w:val="002060"/>
          <w:sz w:val="24"/>
          <w:szCs w:val="24"/>
        </w:rPr>
        <w:t xml:space="preserve"> and our staff</w:t>
      </w:r>
      <w:r w:rsidRPr="00F1496B">
        <w:rPr>
          <w:rFonts w:ascii="Arial" w:hAnsi="Arial" w:cs="Arial"/>
          <w:color w:val="002060"/>
          <w:sz w:val="24"/>
          <w:szCs w:val="24"/>
          <w:lang w:val="en-GB"/>
        </w:rPr>
        <w:t xml:space="preserve"> </w:t>
      </w:r>
      <w:r w:rsidRPr="00F1496B">
        <w:rPr>
          <w:rFonts w:ascii="Arial" w:hAnsi="Arial" w:cs="Arial"/>
          <w:color w:val="002060"/>
          <w:sz w:val="24"/>
          <w:szCs w:val="24"/>
        </w:rPr>
        <w:t xml:space="preserve">and is </w:t>
      </w:r>
      <w:proofErr w:type="spellStart"/>
      <w:r w:rsidRPr="00F1496B">
        <w:rPr>
          <w:rFonts w:ascii="Arial" w:hAnsi="Arial" w:cs="Arial"/>
          <w:color w:val="002060"/>
          <w:sz w:val="24"/>
          <w:szCs w:val="24"/>
        </w:rPr>
        <w:t>focussed</w:t>
      </w:r>
      <w:proofErr w:type="spellEnd"/>
      <w:r w:rsidRPr="00F1496B">
        <w:rPr>
          <w:rFonts w:ascii="Arial" w:hAnsi="Arial" w:cs="Arial"/>
          <w:color w:val="002060"/>
          <w:sz w:val="24"/>
          <w:szCs w:val="24"/>
        </w:rPr>
        <w:t xml:space="preserve"> on achieving a healthier life for all.</w:t>
      </w:r>
    </w:p>
    <w:p w14:paraId="605A0062" w14:textId="77777777" w:rsidR="008502BD" w:rsidRPr="00F1496B" w:rsidRDefault="00E30E13" w:rsidP="00067415">
      <w:pPr>
        <w:spacing w:before="300" w:after="300"/>
        <w:rPr>
          <w:rFonts w:ascii="Arial" w:hAnsi="Arial" w:cs="Arial"/>
          <w:color w:val="002060"/>
        </w:rPr>
      </w:pPr>
      <w:r w:rsidRPr="00F1496B">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color w:val="002060"/>
        </w:rPr>
        <w:t>NHS Greater Glasgow and Clyde provides services through 6000 beds across:</w:t>
      </w:r>
    </w:p>
    <w:p w14:paraId="77CD93B4" w14:textId="77777777" w:rsidR="008502BD" w:rsidRPr="00F1496B" w:rsidRDefault="008502BD" w:rsidP="00355A44">
      <w:pPr>
        <w:numPr>
          <w:ilvl w:val="0"/>
          <w:numId w:val="9"/>
        </w:numPr>
        <w:ind w:left="490"/>
        <w:rPr>
          <w:rFonts w:ascii="Arial" w:hAnsi="Arial" w:cs="Arial"/>
          <w:color w:val="002060"/>
        </w:rPr>
      </w:pPr>
      <w:r w:rsidRPr="00F1496B">
        <w:rPr>
          <w:rFonts w:ascii="Arial" w:hAnsi="Arial" w:cs="Arial"/>
          <w:color w:val="002060"/>
        </w:rPr>
        <w:t>9 acute inpatient sites</w:t>
      </w:r>
    </w:p>
    <w:p w14:paraId="24A85402" w14:textId="77777777" w:rsidR="008502BD" w:rsidRPr="00F1496B" w:rsidRDefault="008502BD" w:rsidP="00355A44">
      <w:pPr>
        <w:numPr>
          <w:ilvl w:val="0"/>
          <w:numId w:val="9"/>
        </w:numPr>
        <w:ind w:left="490"/>
        <w:rPr>
          <w:rFonts w:ascii="Arial" w:hAnsi="Arial" w:cs="Arial"/>
          <w:color w:val="002060"/>
        </w:rPr>
      </w:pPr>
      <w:r w:rsidRPr="00F1496B">
        <w:rPr>
          <w:rFonts w:ascii="Arial" w:hAnsi="Arial" w:cs="Arial"/>
          <w:color w:val="002060"/>
        </w:rPr>
        <w:t>The Beatson West of Scotland Cancer Centre</w:t>
      </w:r>
    </w:p>
    <w:p w14:paraId="68AB8EB1" w14:textId="77777777" w:rsidR="008502BD" w:rsidRPr="00F1496B" w:rsidRDefault="008502BD" w:rsidP="00355A44">
      <w:pPr>
        <w:numPr>
          <w:ilvl w:val="0"/>
          <w:numId w:val="9"/>
        </w:numPr>
        <w:ind w:left="490"/>
        <w:rPr>
          <w:rFonts w:ascii="Arial" w:hAnsi="Arial" w:cs="Arial"/>
          <w:color w:val="002060"/>
        </w:rPr>
      </w:pPr>
      <w:r w:rsidRPr="00F1496B">
        <w:rPr>
          <w:rFonts w:ascii="Arial" w:hAnsi="Arial" w:cs="Arial"/>
          <w:color w:val="002060"/>
        </w:rPr>
        <w:t>61 health centres and clinics</w:t>
      </w:r>
    </w:p>
    <w:p w14:paraId="188DFE76" w14:textId="77777777" w:rsidR="008502BD" w:rsidRPr="00F1496B" w:rsidRDefault="008502BD" w:rsidP="00355A44">
      <w:pPr>
        <w:numPr>
          <w:ilvl w:val="0"/>
          <w:numId w:val="9"/>
        </w:numPr>
        <w:ind w:left="490"/>
        <w:rPr>
          <w:rFonts w:ascii="Arial" w:hAnsi="Arial" w:cs="Arial"/>
          <w:color w:val="002060"/>
        </w:rPr>
      </w:pPr>
      <w:r w:rsidRPr="00F1496B">
        <w:rPr>
          <w:rFonts w:ascii="Arial" w:hAnsi="Arial" w:cs="Arial"/>
          <w:color w:val="002060"/>
        </w:rPr>
        <w:t>10 Mental Health Inpatient sites</w:t>
      </w:r>
    </w:p>
    <w:p w14:paraId="1A67A666" w14:textId="77777777" w:rsidR="008502BD" w:rsidRPr="00F1496B" w:rsidRDefault="008502BD" w:rsidP="00355A44">
      <w:pPr>
        <w:numPr>
          <w:ilvl w:val="0"/>
          <w:numId w:val="9"/>
        </w:numPr>
        <w:ind w:left="490"/>
        <w:rPr>
          <w:rFonts w:ascii="Arial" w:hAnsi="Arial" w:cs="Arial"/>
          <w:color w:val="002060"/>
        </w:rPr>
      </w:pPr>
      <w:r w:rsidRPr="00F1496B">
        <w:rPr>
          <w:rFonts w:ascii="Arial" w:hAnsi="Arial" w:cs="Arial"/>
          <w:color w:val="002060"/>
        </w:rPr>
        <w:t>6 Mental health long stay rehabilitation sites</w:t>
      </w:r>
    </w:p>
    <w:p w14:paraId="15674D02" w14:textId="77777777" w:rsidR="008502BD" w:rsidRPr="00F1496B" w:rsidRDefault="008502BD" w:rsidP="00067415">
      <w:pPr>
        <w:spacing w:before="300" w:after="300"/>
        <w:rPr>
          <w:rFonts w:ascii="Arial" w:hAnsi="Arial" w:cs="Arial"/>
          <w:color w:val="002060"/>
        </w:rPr>
      </w:pPr>
      <w:r w:rsidRPr="00F1496B">
        <w:rPr>
          <w:rFonts w:ascii="Arial" w:hAnsi="Arial" w:cs="Arial"/>
          <w:color w:val="002060"/>
        </w:rPr>
        <w:t xml:space="preserve">Our Acute care is provided across NHS Glasgow and Clyde on a range of main sites click here to find out more   </w:t>
      </w:r>
      <w:hyperlink r:id="rId43" w:history="1">
        <w:r w:rsidRPr="00F1496B">
          <w:rPr>
            <w:rStyle w:val="Hyperlink"/>
            <w:rFonts w:ascii="Arial" w:hAnsi="Arial" w:cs="Arial"/>
            <w:b/>
            <w:color w:val="002060"/>
          </w:rPr>
          <w:t>https://www.nhsggc.org.uk/locations/hospitals/</w:t>
        </w:r>
      </w:hyperlink>
      <w:r w:rsidRPr="00F1496B">
        <w:rPr>
          <w:rFonts w:ascii="Arial" w:hAnsi="Arial" w:cs="Arial"/>
          <w:b/>
          <w:color w:val="002060"/>
        </w:rPr>
        <w:t xml:space="preserve">  </w:t>
      </w:r>
    </w:p>
    <w:p w14:paraId="3701F0D0" w14:textId="77777777" w:rsidR="008502BD" w:rsidRPr="00F1496B" w:rsidRDefault="00000000" w:rsidP="00355A44">
      <w:pPr>
        <w:numPr>
          <w:ilvl w:val="0"/>
          <w:numId w:val="10"/>
        </w:numPr>
        <w:ind w:left="490"/>
        <w:rPr>
          <w:rFonts w:ascii="Arial" w:hAnsi="Arial" w:cs="Arial"/>
          <w:color w:val="002060"/>
        </w:rPr>
      </w:pPr>
      <w:hyperlink r:id="rId44" w:tooltip="Beatson West of Scotland Cancer Centre" w:history="1">
        <w:r w:rsidR="008502BD" w:rsidRPr="00F1496B">
          <w:rPr>
            <w:rFonts w:ascii="Arial" w:hAnsi="Arial" w:cs="Arial"/>
            <w:bCs/>
            <w:color w:val="002060"/>
          </w:rPr>
          <w:t>Beatson West of Scotland Cancer Centre</w:t>
        </w:r>
      </w:hyperlink>
    </w:p>
    <w:p w14:paraId="6080200C" w14:textId="77777777" w:rsidR="008502BD" w:rsidRPr="00F1496B" w:rsidRDefault="00000000" w:rsidP="00355A44">
      <w:pPr>
        <w:numPr>
          <w:ilvl w:val="0"/>
          <w:numId w:val="10"/>
        </w:numPr>
        <w:ind w:left="490"/>
        <w:rPr>
          <w:rFonts w:ascii="Arial" w:hAnsi="Arial" w:cs="Arial"/>
          <w:color w:val="002060"/>
        </w:rPr>
      </w:pPr>
      <w:hyperlink r:id="rId45" w:tooltip="Gartnavel General Hospital" w:history="1">
        <w:proofErr w:type="spellStart"/>
        <w:r w:rsidR="008502BD" w:rsidRPr="00F1496B">
          <w:rPr>
            <w:rFonts w:ascii="Arial" w:hAnsi="Arial" w:cs="Arial"/>
            <w:bCs/>
            <w:color w:val="002060"/>
          </w:rPr>
          <w:t>Gartnavel</w:t>
        </w:r>
        <w:proofErr w:type="spellEnd"/>
        <w:r w:rsidR="008502BD" w:rsidRPr="00F1496B">
          <w:rPr>
            <w:rFonts w:ascii="Arial" w:hAnsi="Arial" w:cs="Arial"/>
            <w:bCs/>
            <w:color w:val="002060"/>
          </w:rPr>
          <w:t xml:space="preserve"> General Hospital</w:t>
        </w:r>
      </w:hyperlink>
    </w:p>
    <w:p w14:paraId="2E5A46F3" w14:textId="77777777" w:rsidR="008502BD" w:rsidRPr="00F1496B" w:rsidRDefault="00000000" w:rsidP="00355A44">
      <w:pPr>
        <w:numPr>
          <w:ilvl w:val="0"/>
          <w:numId w:val="10"/>
        </w:numPr>
        <w:ind w:left="490"/>
        <w:rPr>
          <w:rFonts w:ascii="Arial" w:hAnsi="Arial" w:cs="Arial"/>
          <w:color w:val="002060"/>
        </w:rPr>
      </w:pPr>
      <w:hyperlink r:id="rId46" w:tooltip="Glasgow Royal Infirmary" w:history="1">
        <w:r w:rsidR="008502BD" w:rsidRPr="00F1496B">
          <w:rPr>
            <w:rFonts w:ascii="Arial" w:hAnsi="Arial" w:cs="Arial"/>
            <w:bCs/>
            <w:color w:val="002060"/>
          </w:rPr>
          <w:t>Glasgow Royal Infirmary</w:t>
        </w:r>
      </w:hyperlink>
    </w:p>
    <w:p w14:paraId="5860A2E8" w14:textId="77777777" w:rsidR="008502BD" w:rsidRPr="00F1496B" w:rsidRDefault="00000000" w:rsidP="00355A44">
      <w:pPr>
        <w:numPr>
          <w:ilvl w:val="0"/>
          <w:numId w:val="10"/>
        </w:numPr>
        <w:ind w:left="490"/>
        <w:rPr>
          <w:rFonts w:ascii="Arial" w:hAnsi="Arial" w:cs="Arial"/>
          <w:color w:val="002060"/>
        </w:rPr>
      </w:pPr>
      <w:hyperlink r:id="rId47" w:tooltip="Inverclyde Royal Hospital" w:history="1">
        <w:r w:rsidR="008502BD" w:rsidRPr="00F1496B">
          <w:rPr>
            <w:rFonts w:ascii="Arial" w:hAnsi="Arial" w:cs="Arial"/>
            <w:bCs/>
            <w:color w:val="002060"/>
          </w:rPr>
          <w:t>Inverclyde Royal Hospital</w:t>
        </w:r>
      </w:hyperlink>
    </w:p>
    <w:p w14:paraId="0E5674D4" w14:textId="77777777" w:rsidR="008502BD" w:rsidRPr="00F1496B" w:rsidRDefault="00000000" w:rsidP="00355A44">
      <w:pPr>
        <w:numPr>
          <w:ilvl w:val="0"/>
          <w:numId w:val="10"/>
        </w:numPr>
        <w:ind w:left="490"/>
        <w:rPr>
          <w:rFonts w:ascii="Arial" w:hAnsi="Arial" w:cs="Arial"/>
          <w:color w:val="002060"/>
        </w:rPr>
      </w:pPr>
      <w:hyperlink r:id="rId48" w:tooltip="Lightburn Hospital" w:history="1">
        <w:r w:rsidR="008502BD" w:rsidRPr="00F1496B">
          <w:rPr>
            <w:rFonts w:ascii="Arial" w:hAnsi="Arial" w:cs="Arial"/>
            <w:bCs/>
            <w:color w:val="002060"/>
          </w:rPr>
          <w:t>Lightburn Hospital</w:t>
        </w:r>
      </w:hyperlink>
    </w:p>
    <w:p w14:paraId="25CC94A0" w14:textId="77777777" w:rsidR="008502BD" w:rsidRPr="00F1496B" w:rsidRDefault="00000000" w:rsidP="00355A44">
      <w:pPr>
        <w:numPr>
          <w:ilvl w:val="0"/>
          <w:numId w:val="10"/>
        </w:numPr>
        <w:ind w:left="490"/>
        <w:rPr>
          <w:rFonts w:ascii="Arial" w:hAnsi="Arial" w:cs="Arial"/>
          <w:color w:val="002060"/>
        </w:rPr>
      </w:pPr>
      <w:hyperlink r:id="rId49" w:tooltip="Queen Elizabeth University Hospital" w:history="1">
        <w:r w:rsidR="008502BD" w:rsidRPr="00F1496B">
          <w:rPr>
            <w:rFonts w:ascii="Arial" w:hAnsi="Arial" w:cs="Arial"/>
            <w:bCs/>
            <w:color w:val="002060"/>
          </w:rPr>
          <w:t>Queen Elizabeth University Hospital</w:t>
        </w:r>
      </w:hyperlink>
      <w:r w:rsidR="008502BD" w:rsidRPr="00F1496B">
        <w:rPr>
          <w:rFonts w:ascii="Arial" w:hAnsi="Arial" w:cs="Arial"/>
          <w:color w:val="002060"/>
        </w:rPr>
        <w:t xml:space="preserve"> </w:t>
      </w:r>
    </w:p>
    <w:p w14:paraId="346E8D07" w14:textId="77777777" w:rsidR="008502BD" w:rsidRPr="00F1496B" w:rsidRDefault="00000000" w:rsidP="00355A44">
      <w:pPr>
        <w:numPr>
          <w:ilvl w:val="0"/>
          <w:numId w:val="10"/>
        </w:numPr>
        <w:ind w:left="490"/>
        <w:rPr>
          <w:rFonts w:ascii="Arial" w:hAnsi="Arial" w:cs="Arial"/>
          <w:color w:val="002060"/>
        </w:rPr>
      </w:pPr>
      <w:hyperlink r:id="rId50" w:tooltip="Royal Hospital for Children" w:history="1">
        <w:r w:rsidR="008502BD" w:rsidRPr="00F1496B">
          <w:rPr>
            <w:rFonts w:ascii="Arial" w:hAnsi="Arial" w:cs="Arial"/>
            <w:bCs/>
            <w:color w:val="002060"/>
          </w:rPr>
          <w:t xml:space="preserve">Royal Hospital for Children </w:t>
        </w:r>
      </w:hyperlink>
    </w:p>
    <w:p w14:paraId="1025034A" w14:textId="77777777" w:rsidR="008502BD" w:rsidRPr="00F1496B" w:rsidRDefault="008502BD" w:rsidP="00355A44">
      <w:pPr>
        <w:numPr>
          <w:ilvl w:val="0"/>
          <w:numId w:val="10"/>
        </w:numPr>
        <w:ind w:left="490"/>
        <w:rPr>
          <w:rFonts w:ascii="Arial" w:hAnsi="Arial" w:cs="Arial"/>
          <w:color w:val="002060"/>
        </w:rPr>
      </w:pPr>
      <w:r w:rsidRPr="00F1496B">
        <w:rPr>
          <w:rFonts w:ascii="Arial" w:hAnsi="Arial" w:cs="Arial"/>
          <w:color w:val="002060"/>
        </w:rPr>
        <w:t xml:space="preserve">The Institute of Neurological Sciences </w:t>
      </w:r>
    </w:p>
    <w:p w14:paraId="76FBD4C4" w14:textId="77777777" w:rsidR="008502BD" w:rsidRPr="00F1496B" w:rsidRDefault="008502BD" w:rsidP="00355A44">
      <w:pPr>
        <w:numPr>
          <w:ilvl w:val="0"/>
          <w:numId w:val="10"/>
        </w:numPr>
        <w:ind w:left="490"/>
        <w:rPr>
          <w:rFonts w:ascii="Arial" w:hAnsi="Arial" w:cs="Arial"/>
          <w:color w:val="002060"/>
        </w:rPr>
      </w:pPr>
      <w:r w:rsidRPr="00F1496B">
        <w:rPr>
          <w:rFonts w:ascii="Arial" w:hAnsi="Arial" w:cs="Arial"/>
          <w:color w:val="002060"/>
        </w:rPr>
        <w:t xml:space="preserve">Princess Royal Maternity Hospital </w:t>
      </w:r>
    </w:p>
    <w:p w14:paraId="361E6DD2" w14:textId="77777777" w:rsidR="008502BD" w:rsidRPr="00F1496B" w:rsidRDefault="00000000" w:rsidP="00355A44">
      <w:pPr>
        <w:numPr>
          <w:ilvl w:val="0"/>
          <w:numId w:val="10"/>
        </w:numPr>
        <w:ind w:left="490"/>
        <w:rPr>
          <w:rFonts w:ascii="Arial" w:hAnsi="Arial" w:cs="Arial"/>
          <w:color w:val="002060"/>
        </w:rPr>
      </w:pPr>
      <w:hyperlink r:id="rId51" w:tooltip="Royal Alexandra Hospital" w:history="1">
        <w:r w:rsidR="008502BD" w:rsidRPr="00F1496B">
          <w:rPr>
            <w:rFonts w:ascii="Arial" w:hAnsi="Arial" w:cs="Arial"/>
            <w:bCs/>
            <w:color w:val="002060"/>
          </w:rPr>
          <w:t>Royal Alexandra Hospital</w:t>
        </w:r>
      </w:hyperlink>
    </w:p>
    <w:p w14:paraId="4867ECA0" w14:textId="77777777" w:rsidR="008502BD" w:rsidRPr="00F1496B" w:rsidRDefault="00000000" w:rsidP="00355A44">
      <w:pPr>
        <w:numPr>
          <w:ilvl w:val="0"/>
          <w:numId w:val="10"/>
        </w:numPr>
        <w:ind w:left="490"/>
        <w:rPr>
          <w:rFonts w:ascii="Arial" w:hAnsi="Arial" w:cs="Arial"/>
          <w:color w:val="002060"/>
        </w:rPr>
      </w:pPr>
      <w:hyperlink r:id="rId52" w:tooltip="Vale of Leven Hospital" w:history="1">
        <w:r w:rsidR="008502BD" w:rsidRPr="00F1496B">
          <w:rPr>
            <w:rFonts w:ascii="Arial" w:hAnsi="Arial" w:cs="Arial"/>
            <w:bCs/>
            <w:color w:val="002060"/>
          </w:rPr>
          <w:t>Vale of Leven Hospital</w:t>
        </w:r>
      </w:hyperlink>
    </w:p>
    <w:p w14:paraId="55EDA013" w14:textId="77777777" w:rsidR="008502BD" w:rsidRPr="00F1496B" w:rsidRDefault="008502BD" w:rsidP="00067415">
      <w:pPr>
        <w:spacing w:before="300" w:after="300"/>
        <w:rPr>
          <w:rFonts w:ascii="Arial" w:hAnsi="Arial" w:cs="Arial"/>
          <w:color w:val="002060"/>
        </w:rPr>
      </w:pPr>
      <w:r w:rsidRPr="00F1496B">
        <w:rPr>
          <w:rFonts w:ascii="Arial" w:hAnsi="Arial" w:cs="Arial"/>
          <w:color w:val="002060"/>
        </w:rPr>
        <w:t>3 Ambulatory care hospitals are located at:</w:t>
      </w:r>
    </w:p>
    <w:p w14:paraId="1822CC9A" w14:textId="77777777" w:rsidR="008502BD" w:rsidRPr="00F1496B" w:rsidRDefault="00000000" w:rsidP="00067415">
      <w:pPr>
        <w:numPr>
          <w:ilvl w:val="0"/>
          <w:numId w:val="15"/>
        </w:numPr>
        <w:rPr>
          <w:rFonts w:ascii="Arial" w:hAnsi="Arial" w:cs="Arial"/>
          <w:color w:val="002060"/>
        </w:rPr>
      </w:pPr>
      <w:hyperlink r:id="rId53" w:tooltip="New Stobhill Hospital" w:history="1">
        <w:r w:rsidR="008502BD" w:rsidRPr="00F1496B">
          <w:rPr>
            <w:rFonts w:ascii="Arial" w:hAnsi="Arial" w:cs="Arial"/>
            <w:bCs/>
            <w:color w:val="002060"/>
          </w:rPr>
          <w:t>New Stobhill Hospital</w:t>
        </w:r>
      </w:hyperlink>
    </w:p>
    <w:p w14:paraId="0A0FDF4E" w14:textId="77777777" w:rsidR="008502BD" w:rsidRPr="00F1496B" w:rsidRDefault="00000000" w:rsidP="00067415">
      <w:pPr>
        <w:numPr>
          <w:ilvl w:val="0"/>
          <w:numId w:val="15"/>
        </w:numPr>
        <w:rPr>
          <w:rFonts w:ascii="Arial" w:hAnsi="Arial" w:cs="Arial"/>
          <w:color w:val="002060"/>
        </w:rPr>
      </w:pPr>
      <w:hyperlink r:id="rId54" w:tooltip="New Victoria Hospital" w:history="1">
        <w:r w:rsidR="008502BD" w:rsidRPr="00F1496B">
          <w:rPr>
            <w:rFonts w:ascii="Arial" w:hAnsi="Arial" w:cs="Arial"/>
            <w:bCs/>
            <w:color w:val="002060"/>
          </w:rPr>
          <w:t xml:space="preserve">New Victoria Hospital </w:t>
        </w:r>
      </w:hyperlink>
    </w:p>
    <w:p w14:paraId="1DF65F06" w14:textId="77777777" w:rsidR="008502BD" w:rsidRPr="00F1496B" w:rsidRDefault="00000000" w:rsidP="00067415">
      <w:pPr>
        <w:numPr>
          <w:ilvl w:val="0"/>
          <w:numId w:val="15"/>
        </w:numPr>
        <w:rPr>
          <w:rFonts w:ascii="Arial" w:hAnsi="Arial" w:cs="Arial"/>
          <w:color w:val="002060"/>
        </w:rPr>
      </w:pPr>
      <w:hyperlink r:id="rId55" w:tgtFrame="_blank" w:tooltip="West Glasgow Ambulatory Care Hospital" w:history="1">
        <w:r w:rsidR="008502BD" w:rsidRPr="00F1496B">
          <w:rPr>
            <w:rFonts w:ascii="Arial" w:hAnsi="Arial" w:cs="Arial"/>
            <w:bCs/>
            <w:color w:val="002060"/>
          </w:rPr>
          <w:t>West Glasgow Ambulatory Care Hospital</w:t>
        </w:r>
      </w:hyperlink>
    </w:p>
    <w:p w14:paraId="0FA818B0" w14:textId="77777777" w:rsidR="008502BD" w:rsidRPr="00F1496B" w:rsidRDefault="008502BD" w:rsidP="00067415">
      <w:pPr>
        <w:spacing w:before="300" w:beforeAutospacing="1" w:after="300"/>
        <w:jc w:val="both"/>
        <w:rPr>
          <w:rFonts w:ascii="Arial" w:hAnsi="Arial" w:cs="Arial"/>
          <w:color w:val="002060"/>
        </w:rPr>
      </w:pPr>
      <w:r w:rsidRPr="00F1496B">
        <w:rPr>
          <w:rFonts w:ascii="Arial" w:hAnsi="Arial" w:cs="Arial"/>
          <w:color w:val="002060"/>
        </w:rPr>
        <w:t xml:space="preserve">Each year we deliver around 170,000 emergency medical and 62,000 emergency surgical episodes and 165,000 day cases. We continue to operate one of the busiest </w:t>
      </w:r>
      <w:r w:rsidRPr="00F1496B">
        <w:rPr>
          <w:rFonts w:ascii="Arial" w:hAnsi="Arial" w:cs="Arial"/>
          <w:color w:val="002060"/>
        </w:rPr>
        <w:lastRenderedPageBreak/>
        <w:t>A&amp;E/minor injuries units in the UK with 455,000 attendances. We deliver 400,000 new outpatient attendances.</w:t>
      </w:r>
    </w:p>
    <w:p w14:paraId="3EC7D18F" w14:textId="77777777" w:rsidR="008502BD" w:rsidRPr="00F1496B" w:rsidRDefault="008502BD" w:rsidP="00067415">
      <w:pPr>
        <w:spacing w:before="300" w:after="300"/>
        <w:jc w:val="both"/>
        <w:rPr>
          <w:rFonts w:ascii="Arial" w:hAnsi="Arial" w:cs="Arial"/>
          <w:color w:val="002060"/>
        </w:rPr>
      </w:pPr>
      <w:r w:rsidRPr="00F1496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F1496B" w:rsidRDefault="008502BD" w:rsidP="00067415">
      <w:pPr>
        <w:spacing w:before="300" w:after="300"/>
        <w:rPr>
          <w:rFonts w:ascii="Arial" w:hAnsi="Arial" w:cs="Arial"/>
          <w:b/>
          <w:color w:val="002060"/>
        </w:rPr>
      </w:pPr>
      <w:r w:rsidRPr="00F1496B">
        <w:rPr>
          <w:rFonts w:ascii="Arial" w:hAnsi="Arial" w:cs="Arial"/>
          <w:b/>
          <w:color w:val="002060"/>
        </w:rPr>
        <w:t xml:space="preserve">NHS Greater Glasgow and Clyde Medical Workforce Plans </w:t>
      </w:r>
    </w:p>
    <w:p w14:paraId="4A847022" w14:textId="77777777" w:rsidR="008502BD" w:rsidRPr="00F1496B" w:rsidRDefault="00E30E13" w:rsidP="00067415">
      <w:pPr>
        <w:pStyle w:val="NormalWeb"/>
        <w:rPr>
          <w:rFonts w:ascii="Arial" w:hAnsi="Arial" w:cs="Arial"/>
          <w:b/>
          <w:color w:val="002060"/>
        </w:rPr>
      </w:pPr>
      <w:r w:rsidRPr="00F1496B">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6" w:tooltip="NHSGGC Acute Medical Staff Workforce Plan.pdf" w:history="1">
        <w:r w:rsidR="008502BD" w:rsidRPr="00F1496B">
          <w:rPr>
            <w:rStyle w:val="Strong"/>
            <w:rFonts w:ascii="Arial" w:hAnsi="Arial" w:cs="Arial"/>
            <w:color w:val="002060"/>
          </w:rPr>
          <w:t>Acute Services Medical Workforce Plan</w:t>
        </w:r>
      </w:hyperlink>
      <w:r w:rsidR="008502BD" w:rsidRPr="00F1496B">
        <w:rPr>
          <w:rFonts w:ascii="Arial" w:hAnsi="Arial" w:cs="Arial"/>
          <w:color w:val="002060"/>
        </w:rPr>
        <w:t xml:space="preserve">, </w:t>
      </w:r>
      <w:hyperlink r:id="rId57" w:tooltip="Mental Health Services.docx" w:history="1">
        <w:r w:rsidR="008502BD" w:rsidRPr="00F1496B">
          <w:rPr>
            <w:rStyle w:val="Strong"/>
            <w:rFonts w:ascii="Arial" w:hAnsi="Arial" w:cs="Arial"/>
            <w:color w:val="002060"/>
          </w:rPr>
          <w:t>Mental Health Services Medical Workforce Plan</w:t>
        </w:r>
      </w:hyperlink>
      <w:r w:rsidR="008502BD" w:rsidRPr="00F1496B">
        <w:rPr>
          <w:rFonts w:ascii="Arial" w:hAnsi="Arial" w:cs="Arial"/>
          <w:color w:val="002060"/>
        </w:rPr>
        <w:t xml:space="preserve"> and  the </w:t>
      </w:r>
      <w:hyperlink r:id="rId58" w:tooltip="Oral Health Services.docx" w:history="1">
        <w:r w:rsidR="008502BD" w:rsidRPr="00F1496B">
          <w:rPr>
            <w:rStyle w:val="Strong"/>
            <w:rFonts w:ascii="Arial" w:hAnsi="Arial" w:cs="Arial"/>
            <w:color w:val="002060"/>
          </w:rPr>
          <w:t>Oral Health (Dentist) Workforce Plan</w:t>
        </w:r>
      </w:hyperlink>
      <w:r w:rsidR="008502BD" w:rsidRPr="00F1496B">
        <w:rPr>
          <w:rFonts w:ascii="Arial" w:hAnsi="Arial" w:cs="Arial"/>
          <w:color w:val="002060"/>
        </w:rPr>
        <w:t xml:space="preserve"> please visit </w:t>
      </w:r>
      <w:hyperlink r:id="rId59" w:history="1">
        <w:r w:rsidR="008502BD" w:rsidRPr="00F1496B">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F1496B" w:rsidRDefault="008502BD" w:rsidP="00067415">
      <w:pPr>
        <w:spacing w:before="300" w:after="300"/>
        <w:outlineLvl w:val="0"/>
        <w:rPr>
          <w:rFonts w:ascii="Arial" w:hAnsi="Arial" w:cs="Arial"/>
          <w:b/>
          <w:bCs/>
          <w:color w:val="002060"/>
          <w:kern w:val="36"/>
        </w:rPr>
      </w:pPr>
      <w:r w:rsidRPr="00F1496B">
        <w:rPr>
          <w:rFonts w:ascii="Arial" w:hAnsi="Arial" w:cs="Arial"/>
          <w:b/>
          <w:bCs/>
          <w:color w:val="002060"/>
          <w:kern w:val="36"/>
        </w:rPr>
        <w:t>Our Culture and Values</w:t>
      </w:r>
    </w:p>
    <w:p w14:paraId="760E027E" w14:textId="77777777" w:rsidR="008502BD" w:rsidRPr="00F1496B" w:rsidRDefault="008502BD" w:rsidP="00067415">
      <w:pPr>
        <w:spacing w:before="300" w:after="300"/>
        <w:outlineLvl w:val="0"/>
        <w:rPr>
          <w:rFonts w:ascii="Arial" w:hAnsi="Arial" w:cs="Arial"/>
          <w:bCs/>
          <w:i/>
          <w:color w:val="002060"/>
          <w:kern w:val="36"/>
        </w:rPr>
      </w:pPr>
      <w:r w:rsidRPr="00F1496B">
        <w:rPr>
          <w:rFonts w:ascii="Arial" w:hAnsi="Arial" w:cs="Arial"/>
          <w:bCs/>
          <w:i/>
          <w:color w:val="002060"/>
          <w:kern w:val="36"/>
        </w:rPr>
        <w:t>Jane Grant, Chief Executive, NHS Greater Glasgow and Clyde</w:t>
      </w:r>
    </w:p>
    <w:p w14:paraId="12828C78" w14:textId="77777777" w:rsidR="008502BD" w:rsidRPr="00F1496B" w:rsidRDefault="008502BD" w:rsidP="00067415">
      <w:pPr>
        <w:spacing w:before="300" w:after="300"/>
        <w:jc w:val="both"/>
        <w:rPr>
          <w:rFonts w:ascii="Arial" w:hAnsi="Arial" w:cs="Arial"/>
          <w:i/>
          <w:color w:val="002060"/>
        </w:rPr>
      </w:pPr>
      <w:r w:rsidRPr="00F1496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F1496B" w:rsidRDefault="008502BD" w:rsidP="00067415">
      <w:pPr>
        <w:spacing w:before="300" w:after="300"/>
        <w:jc w:val="both"/>
        <w:rPr>
          <w:rFonts w:ascii="Arial" w:hAnsi="Arial" w:cs="Arial"/>
          <w:i/>
          <w:color w:val="002060"/>
        </w:rPr>
      </w:pPr>
      <w:r w:rsidRPr="00F1496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F1496B" w:rsidRDefault="008502BD" w:rsidP="00067415">
      <w:pPr>
        <w:spacing w:before="300" w:after="300"/>
        <w:jc w:val="both"/>
        <w:rPr>
          <w:rFonts w:ascii="Arial" w:hAnsi="Arial" w:cs="Arial"/>
          <w:i/>
          <w:color w:val="002060"/>
        </w:rPr>
      </w:pPr>
      <w:r w:rsidRPr="00F1496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F1496B" w:rsidRDefault="00000000" w:rsidP="00067415">
      <w:pPr>
        <w:spacing w:before="300" w:after="300"/>
        <w:outlineLvl w:val="0"/>
        <w:rPr>
          <w:rFonts w:ascii="Arial" w:hAnsi="Arial" w:cs="Arial"/>
          <w:b/>
          <w:bCs/>
          <w:color w:val="002060"/>
          <w:kern w:val="36"/>
        </w:rPr>
      </w:pPr>
      <w:hyperlink r:id="rId60" w:history="1">
        <w:r w:rsidR="008502BD" w:rsidRPr="00F1496B">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F1496B" w:rsidRDefault="008502BD" w:rsidP="00067415">
      <w:pPr>
        <w:tabs>
          <w:tab w:val="left" w:pos="828"/>
        </w:tabs>
        <w:kinsoku w:val="0"/>
        <w:overflowPunct w:val="0"/>
        <w:adjustRightInd w:val="0"/>
        <w:rPr>
          <w:rFonts w:ascii="Arial" w:hAnsi="Arial" w:cs="Arial"/>
          <w:b/>
          <w:color w:val="002060"/>
        </w:rPr>
      </w:pPr>
      <w:r w:rsidRPr="00F1496B">
        <w:rPr>
          <w:rFonts w:ascii="Arial" w:hAnsi="Arial" w:cs="Arial"/>
          <w:color w:val="002060"/>
          <w:spacing w:val="-1"/>
        </w:rPr>
        <w:t>For more information about NH</w:t>
      </w:r>
      <w:r w:rsidRPr="00F1496B">
        <w:rPr>
          <w:rFonts w:ascii="Arial" w:hAnsi="Arial" w:cs="Arial"/>
          <w:color w:val="002060"/>
        </w:rPr>
        <w:t>S Grea</w:t>
      </w:r>
      <w:r w:rsidRPr="00F1496B">
        <w:rPr>
          <w:rFonts w:ascii="Arial" w:hAnsi="Arial" w:cs="Arial"/>
          <w:color w:val="002060"/>
          <w:spacing w:val="-2"/>
        </w:rPr>
        <w:t>t</w:t>
      </w:r>
      <w:r w:rsidRPr="00F1496B">
        <w:rPr>
          <w:rFonts w:ascii="Arial" w:hAnsi="Arial" w:cs="Arial"/>
          <w:color w:val="002060"/>
        </w:rPr>
        <w:t>er</w:t>
      </w:r>
      <w:r w:rsidRPr="00F1496B">
        <w:rPr>
          <w:rFonts w:ascii="Arial" w:hAnsi="Arial" w:cs="Arial"/>
          <w:color w:val="002060"/>
          <w:spacing w:val="-2"/>
        </w:rPr>
        <w:t xml:space="preserve"> G</w:t>
      </w:r>
      <w:r w:rsidRPr="00F1496B">
        <w:rPr>
          <w:rFonts w:ascii="Arial" w:hAnsi="Arial" w:cs="Arial"/>
          <w:color w:val="002060"/>
        </w:rPr>
        <w:t>la</w:t>
      </w:r>
      <w:r w:rsidRPr="00F1496B">
        <w:rPr>
          <w:rFonts w:ascii="Arial" w:hAnsi="Arial" w:cs="Arial"/>
          <w:color w:val="002060"/>
          <w:spacing w:val="-1"/>
        </w:rPr>
        <w:t>s</w:t>
      </w:r>
      <w:r w:rsidRPr="00F1496B">
        <w:rPr>
          <w:rFonts w:ascii="Arial" w:hAnsi="Arial" w:cs="Arial"/>
          <w:color w:val="002060"/>
        </w:rPr>
        <w:t>g</w:t>
      </w:r>
      <w:r w:rsidRPr="00F1496B">
        <w:rPr>
          <w:rFonts w:ascii="Arial" w:hAnsi="Arial" w:cs="Arial"/>
          <w:color w:val="002060"/>
          <w:spacing w:val="-4"/>
        </w:rPr>
        <w:t>o</w:t>
      </w:r>
      <w:r w:rsidRPr="00F1496B">
        <w:rPr>
          <w:rFonts w:ascii="Arial" w:hAnsi="Arial" w:cs="Arial"/>
          <w:color w:val="002060"/>
        </w:rPr>
        <w:t>w</w:t>
      </w:r>
      <w:r w:rsidRPr="00F1496B">
        <w:rPr>
          <w:rFonts w:ascii="Arial" w:hAnsi="Arial" w:cs="Arial"/>
          <w:color w:val="002060"/>
          <w:spacing w:val="-1"/>
        </w:rPr>
        <w:t xml:space="preserve"> </w:t>
      </w:r>
      <w:r w:rsidRPr="00F1496B">
        <w:rPr>
          <w:rFonts w:ascii="Arial" w:hAnsi="Arial" w:cs="Arial"/>
          <w:color w:val="002060"/>
        </w:rPr>
        <w:t>a</w:t>
      </w:r>
      <w:r w:rsidRPr="00F1496B">
        <w:rPr>
          <w:rFonts w:ascii="Arial" w:hAnsi="Arial" w:cs="Arial"/>
          <w:color w:val="002060"/>
          <w:spacing w:val="-1"/>
        </w:rPr>
        <w:t>n</w:t>
      </w:r>
      <w:r w:rsidRPr="00F1496B">
        <w:rPr>
          <w:rFonts w:ascii="Arial" w:hAnsi="Arial" w:cs="Arial"/>
          <w:color w:val="002060"/>
        </w:rPr>
        <w:t>d Cl</w:t>
      </w:r>
      <w:r w:rsidRPr="00F1496B">
        <w:rPr>
          <w:rFonts w:ascii="Arial" w:hAnsi="Arial" w:cs="Arial"/>
          <w:color w:val="002060"/>
          <w:spacing w:val="-5"/>
        </w:rPr>
        <w:t>y</w:t>
      </w:r>
      <w:r w:rsidRPr="00F1496B">
        <w:rPr>
          <w:rFonts w:ascii="Arial" w:hAnsi="Arial" w:cs="Arial"/>
          <w:color w:val="002060"/>
        </w:rPr>
        <w:t xml:space="preserve">de please visit: </w:t>
      </w:r>
      <w:hyperlink r:id="rId61" w:history="1">
        <w:r w:rsidRPr="00F1496B">
          <w:rPr>
            <w:rStyle w:val="Hyperlink"/>
            <w:rFonts w:ascii="Arial" w:hAnsi="Arial" w:cs="Arial"/>
            <w:b/>
            <w:bCs/>
            <w:color w:val="002060"/>
          </w:rPr>
          <w:t>www.nhsggc.org.uk</w:t>
        </w:r>
      </w:hyperlink>
      <w:r w:rsidRPr="00F1496B">
        <w:rPr>
          <w:rFonts w:ascii="Arial" w:hAnsi="Arial" w:cs="Arial"/>
          <w:b/>
          <w:color w:val="002060"/>
        </w:rPr>
        <w:t xml:space="preserve">.  </w:t>
      </w:r>
    </w:p>
    <w:p w14:paraId="5E0DD9D1" w14:textId="77777777" w:rsidR="008502BD" w:rsidRPr="00F1496B" w:rsidRDefault="008502BD" w:rsidP="00067415">
      <w:pPr>
        <w:tabs>
          <w:tab w:val="left" w:pos="828"/>
        </w:tabs>
        <w:kinsoku w:val="0"/>
        <w:overflowPunct w:val="0"/>
        <w:adjustRightInd w:val="0"/>
        <w:rPr>
          <w:rFonts w:ascii="Arial" w:hAnsi="Arial" w:cs="Arial"/>
          <w:b/>
          <w:color w:val="002060"/>
        </w:rPr>
      </w:pPr>
    </w:p>
    <w:p w14:paraId="546A03B0" w14:textId="77777777" w:rsidR="008502BD" w:rsidRPr="00F1496B" w:rsidRDefault="008502BD" w:rsidP="00067415">
      <w:pPr>
        <w:tabs>
          <w:tab w:val="left" w:pos="828"/>
        </w:tabs>
        <w:kinsoku w:val="0"/>
        <w:overflowPunct w:val="0"/>
        <w:adjustRightInd w:val="0"/>
        <w:rPr>
          <w:rFonts w:ascii="Arial" w:hAnsi="Arial" w:cs="Arial"/>
          <w:b/>
          <w:color w:val="002060"/>
        </w:rPr>
      </w:pPr>
      <w:r w:rsidRPr="00F1496B">
        <w:rPr>
          <w:rFonts w:ascii="Arial" w:hAnsi="Arial" w:cs="Arial"/>
          <w:color w:val="002060"/>
        </w:rPr>
        <w:t>Find out more about NHS Scotland, the biggest employer in the country, providing jobs to people in more than 70 different professions, and its workforce is its greatest asset.</w:t>
      </w:r>
      <w:r w:rsidRPr="00F1496B">
        <w:rPr>
          <w:rFonts w:ascii="Arial" w:hAnsi="Arial" w:cs="Arial"/>
          <w:b/>
          <w:color w:val="002060"/>
        </w:rPr>
        <w:t xml:space="preserve"> </w:t>
      </w:r>
      <w:hyperlink r:id="rId62" w:history="1">
        <w:r w:rsidRPr="00F1496B">
          <w:rPr>
            <w:rStyle w:val="Hyperlink"/>
            <w:rFonts w:ascii="Arial" w:hAnsi="Arial" w:cs="Arial"/>
            <w:b/>
            <w:color w:val="002060"/>
          </w:rPr>
          <w:t>https://www.scotland.org/work/career-opportunities/healthcare</w:t>
        </w:r>
      </w:hyperlink>
    </w:p>
    <w:p w14:paraId="021C4BD6" w14:textId="77777777" w:rsidR="008502BD" w:rsidRPr="00F1496B" w:rsidRDefault="008502BD" w:rsidP="00067415">
      <w:pPr>
        <w:pStyle w:val="Default"/>
        <w:rPr>
          <w:b/>
          <w:color w:val="002060"/>
        </w:rPr>
      </w:pPr>
    </w:p>
    <w:p w14:paraId="1295FC81" w14:textId="77777777" w:rsidR="008502BD" w:rsidRPr="00F1496B" w:rsidRDefault="008502BD" w:rsidP="00067415">
      <w:pPr>
        <w:pStyle w:val="Default"/>
        <w:rPr>
          <w:b/>
          <w:color w:val="002060"/>
        </w:rPr>
      </w:pPr>
    </w:p>
    <w:p w14:paraId="1F049757" w14:textId="77777777" w:rsidR="008502BD" w:rsidRPr="00F1496B" w:rsidRDefault="008502BD" w:rsidP="00067415">
      <w:pPr>
        <w:pStyle w:val="Default"/>
        <w:rPr>
          <w:b/>
          <w:color w:val="002060"/>
        </w:rPr>
      </w:pPr>
    </w:p>
    <w:p w14:paraId="0E2EB11C" w14:textId="77777777" w:rsidR="008502BD" w:rsidRPr="00F1496B" w:rsidRDefault="00312CB8" w:rsidP="00067415">
      <w:pPr>
        <w:kinsoku w:val="0"/>
        <w:overflowPunct w:val="0"/>
        <w:jc w:val="both"/>
        <w:rPr>
          <w:rFonts w:ascii="Arial" w:hAnsi="Arial" w:cs="Arial"/>
          <w:b/>
          <w:bCs/>
          <w:color w:val="002060"/>
          <w:sz w:val="32"/>
          <w:szCs w:val="32"/>
        </w:rPr>
      </w:pPr>
      <w:r w:rsidRPr="00F1496B">
        <w:rPr>
          <w:rFonts w:ascii="Arial" w:hAnsi="Arial" w:cs="Arial"/>
          <w:b/>
          <w:bCs/>
          <w:color w:val="002060"/>
          <w:sz w:val="32"/>
          <w:szCs w:val="32"/>
        </w:rPr>
        <w:t>Section 8</w:t>
      </w:r>
      <w:r w:rsidR="008502BD" w:rsidRPr="00F1496B">
        <w:rPr>
          <w:rFonts w:ascii="Arial" w:hAnsi="Arial" w:cs="Arial"/>
          <w:b/>
          <w:bCs/>
          <w:color w:val="002060"/>
          <w:sz w:val="32"/>
          <w:szCs w:val="32"/>
        </w:rPr>
        <w:t>:</w:t>
      </w:r>
      <w:r w:rsidR="008502BD" w:rsidRPr="00F1496B">
        <w:rPr>
          <w:rFonts w:ascii="Arial" w:hAnsi="Arial" w:cs="Arial"/>
          <w:b/>
          <w:bCs/>
          <w:color w:val="002060"/>
          <w:sz w:val="32"/>
          <w:szCs w:val="32"/>
        </w:rPr>
        <w:tab/>
      </w:r>
    </w:p>
    <w:p w14:paraId="304D441B" w14:textId="77777777" w:rsidR="008502BD" w:rsidRPr="00F1496B" w:rsidRDefault="008502BD" w:rsidP="00067415">
      <w:pPr>
        <w:kinsoku w:val="0"/>
        <w:overflowPunct w:val="0"/>
        <w:jc w:val="both"/>
        <w:rPr>
          <w:rFonts w:ascii="Arial" w:hAnsi="Arial" w:cs="Arial"/>
          <w:b/>
          <w:bCs/>
          <w:color w:val="002060"/>
          <w:sz w:val="32"/>
        </w:rPr>
      </w:pPr>
      <w:r w:rsidRPr="00F1496B">
        <w:rPr>
          <w:rFonts w:ascii="Arial" w:hAnsi="Arial" w:cs="Arial"/>
          <w:b/>
          <w:bCs/>
          <w:color w:val="002060"/>
          <w:sz w:val="32"/>
          <w:szCs w:val="32"/>
        </w:rPr>
        <w:lastRenderedPageBreak/>
        <w:t>Living and Working in the Greater Glasgow and Clyde area</w:t>
      </w:r>
    </w:p>
    <w:p w14:paraId="1F3A9DD9" w14:textId="77777777" w:rsidR="008502BD" w:rsidRPr="00F1496B" w:rsidRDefault="008502BD" w:rsidP="00067415">
      <w:pPr>
        <w:jc w:val="both"/>
        <w:rPr>
          <w:rFonts w:ascii="Arial" w:hAnsi="Arial" w:cs="Arial"/>
          <w:iCs/>
          <w:color w:val="002060"/>
        </w:rPr>
      </w:pPr>
    </w:p>
    <w:p w14:paraId="26C63FBC" w14:textId="77777777" w:rsidR="008502BD" w:rsidRPr="00F1496B" w:rsidRDefault="008502BD" w:rsidP="00067415">
      <w:pPr>
        <w:jc w:val="both"/>
        <w:rPr>
          <w:rFonts w:ascii="Arial" w:hAnsi="Arial" w:cs="Arial"/>
          <w:color w:val="002060"/>
        </w:rPr>
      </w:pPr>
      <w:r w:rsidRPr="00F1496B">
        <w:rPr>
          <w:rFonts w:ascii="Arial" w:hAnsi="Arial" w:cs="Arial"/>
          <w:iCs/>
          <w:color w:val="002060"/>
        </w:rPr>
        <w:t>As a place to live, the Greater Glasgow and Clyde area has many attractions.</w:t>
      </w:r>
      <w:r w:rsidRPr="00F1496B">
        <w:rPr>
          <w:rFonts w:ascii="Arial" w:hAnsi="Arial" w:cs="Arial"/>
          <w:i/>
          <w:iCs/>
          <w:color w:val="002060"/>
        </w:rPr>
        <w:t xml:space="preserve"> </w:t>
      </w:r>
      <w:r w:rsidRPr="00F1496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F1496B" w:rsidRDefault="008502BD" w:rsidP="00067415">
      <w:pPr>
        <w:jc w:val="both"/>
        <w:rPr>
          <w:rFonts w:ascii="Arial" w:hAnsi="Arial" w:cs="Arial"/>
          <w:color w:val="002060"/>
        </w:rPr>
      </w:pPr>
    </w:p>
    <w:p w14:paraId="5EDF7732" w14:textId="77777777" w:rsidR="008502BD" w:rsidRPr="00F1496B" w:rsidRDefault="008502BD" w:rsidP="00067415">
      <w:pPr>
        <w:jc w:val="both"/>
        <w:rPr>
          <w:rFonts w:ascii="Arial" w:hAnsi="Arial" w:cs="Arial"/>
          <w:color w:val="002060"/>
        </w:rPr>
      </w:pPr>
      <w:r w:rsidRPr="00F1496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F1496B" w:rsidRDefault="008502BD" w:rsidP="00067415">
      <w:pPr>
        <w:jc w:val="both"/>
        <w:rPr>
          <w:rFonts w:ascii="Arial" w:hAnsi="Arial" w:cs="Arial"/>
          <w:color w:val="002060"/>
        </w:rPr>
      </w:pPr>
    </w:p>
    <w:p w14:paraId="3AA4BE72" w14:textId="77777777" w:rsidR="008502BD" w:rsidRPr="00F1496B" w:rsidRDefault="008502BD" w:rsidP="00067415">
      <w:pPr>
        <w:jc w:val="both"/>
        <w:rPr>
          <w:rFonts w:ascii="Arial" w:hAnsi="Arial" w:cs="Arial"/>
          <w:color w:val="002060"/>
        </w:rPr>
      </w:pPr>
      <w:r w:rsidRPr="00F1496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F1496B" w:rsidRDefault="00E30E13" w:rsidP="00067415">
      <w:pPr>
        <w:jc w:val="both"/>
        <w:rPr>
          <w:rFonts w:ascii="Arial" w:hAnsi="Arial" w:cs="Arial"/>
          <w:color w:val="002060"/>
        </w:rPr>
      </w:pPr>
      <w:r w:rsidRPr="00F1496B">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F1496B" w:rsidRDefault="008502BD" w:rsidP="00067415">
      <w:pPr>
        <w:outlineLvl w:val="3"/>
        <w:rPr>
          <w:rFonts w:ascii="Arial" w:hAnsi="Arial" w:cs="Arial"/>
          <w:b/>
          <w:color w:val="002060"/>
        </w:rPr>
      </w:pPr>
      <w:r w:rsidRPr="00F1496B">
        <w:rPr>
          <w:rFonts w:ascii="Arial" w:hAnsi="Arial" w:cs="Arial"/>
          <w:b/>
          <w:color w:val="002060"/>
        </w:rPr>
        <w:t>Glasgow</w:t>
      </w:r>
    </w:p>
    <w:p w14:paraId="5C91BA80" w14:textId="77777777" w:rsidR="008502BD" w:rsidRPr="00F1496B" w:rsidRDefault="008502BD" w:rsidP="00067415">
      <w:pPr>
        <w:outlineLvl w:val="3"/>
        <w:rPr>
          <w:rFonts w:ascii="Arial" w:hAnsi="Arial" w:cs="Arial"/>
          <w:b/>
          <w:color w:val="002060"/>
        </w:rPr>
      </w:pPr>
    </w:p>
    <w:p w14:paraId="5DACA55A" w14:textId="77777777" w:rsidR="008502BD" w:rsidRPr="00F1496B" w:rsidRDefault="008502BD" w:rsidP="00067415">
      <w:pPr>
        <w:outlineLvl w:val="3"/>
        <w:rPr>
          <w:rFonts w:ascii="Arial" w:hAnsi="Arial" w:cs="Arial"/>
          <w:b/>
          <w:color w:val="002060"/>
        </w:rPr>
      </w:pPr>
    </w:p>
    <w:p w14:paraId="43505A44" w14:textId="77777777" w:rsidR="008502BD" w:rsidRPr="00F1496B" w:rsidRDefault="008502BD" w:rsidP="00067415">
      <w:pPr>
        <w:outlineLvl w:val="3"/>
        <w:rPr>
          <w:rFonts w:ascii="Arial" w:hAnsi="Arial" w:cs="Arial"/>
          <w:color w:val="002060"/>
        </w:rPr>
      </w:pPr>
    </w:p>
    <w:p w14:paraId="7CA3C41B" w14:textId="77777777" w:rsidR="008502BD" w:rsidRPr="00F1496B" w:rsidRDefault="008502BD" w:rsidP="00067415">
      <w:pPr>
        <w:outlineLvl w:val="3"/>
        <w:rPr>
          <w:rFonts w:ascii="Arial" w:hAnsi="Arial" w:cs="Arial"/>
          <w:color w:val="002060"/>
        </w:rPr>
      </w:pPr>
    </w:p>
    <w:p w14:paraId="31A7451B" w14:textId="77777777" w:rsidR="008502BD" w:rsidRPr="00F1496B" w:rsidRDefault="00E30E13" w:rsidP="00067415">
      <w:pPr>
        <w:outlineLvl w:val="3"/>
        <w:rPr>
          <w:rFonts w:ascii="Arial" w:hAnsi="Arial" w:cs="Arial"/>
          <w:color w:val="002060"/>
        </w:rPr>
      </w:pPr>
      <w:r w:rsidRPr="00F1496B">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F1496B" w:rsidRDefault="008502BD" w:rsidP="00067415">
      <w:pPr>
        <w:outlineLvl w:val="3"/>
        <w:rPr>
          <w:rFonts w:ascii="Arial" w:hAnsi="Arial" w:cs="Arial"/>
          <w:color w:val="002060"/>
        </w:rPr>
      </w:pPr>
    </w:p>
    <w:p w14:paraId="685C06AA" w14:textId="77777777" w:rsidR="008502BD" w:rsidRPr="00F1496B" w:rsidRDefault="008502BD" w:rsidP="00067415">
      <w:pPr>
        <w:outlineLvl w:val="3"/>
        <w:rPr>
          <w:rFonts w:ascii="Arial" w:hAnsi="Arial" w:cs="Arial"/>
          <w:color w:val="002060"/>
        </w:rPr>
      </w:pPr>
    </w:p>
    <w:p w14:paraId="2D788B7D" w14:textId="77777777" w:rsidR="008502BD" w:rsidRPr="00F1496B" w:rsidRDefault="008502BD" w:rsidP="00067415">
      <w:pPr>
        <w:outlineLvl w:val="3"/>
        <w:rPr>
          <w:rFonts w:ascii="Arial" w:hAnsi="Arial" w:cs="Arial"/>
          <w:color w:val="002060"/>
        </w:rPr>
      </w:pPr>
    </w:p>
    <w:p w14:paraId="048C0B30" w14:textId="77777777" w:rsidR="008502BD" w:rsidRPr="00F1496B" w:rsidRDefault="008502BD" w:rsidP="00067415">
      <w:pPr>
        <w:outlineLvl w:val="3"/>
        <w:rPr>
          <w:rFonts w:ascii="Arial" w:hAnsi="Arial" w:cs="Arial"/>
          <w:color w:val="002060"/>
        </w:rPr>
      </w:pPr>
    </w:p>
    <w:p w14:paraId="0B95DC93" w14:textId="77777777" w:rsidR="008502BD" w:rsidRPr="00F1496B" w:rsidRDefault="008502BD" w:rsidP="00067415">
      <w:pPr>
        <w:jc w:val="both"/>
        <w:outlineLvl w:val="3"/>
        <w:rPr>
          <w:rFonts w:ascii="Arial" w:hAnsi="Arial" w:cs="Arial"/>
          <w:color w:val="002060"/>
        </w:rPr>
      </w:pPr>
      <w:r w:rsidRPr="00F1496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F1496B" w:rsidRDefault="008502BD" w:rsidP="00067415">
      <w:pPr>
        <w:jc w:val="both"/>
        <w:rPr>
          <w:rFonts w:ascii="Arial" w:hAnsi="Arial" w:cs="Arial"/>
          <w:color w:val="002060"/>
        </w:rPr>
      </w:pPr>
    </w:p>
    <w:p w14:paraId="7E69B850" w14:textId="77777777" w:rsidR="008502BD" w:rsidRPr="00F1496B" w:rsidRDefault="008502BD" w:rsidP="00067415">
      <w:pPr>
        <w:jc w:val="both"/>
        <w:rPr>
          <w:rFonts w:ascii="Arial" w:hAnsi="Arial" w:cs="Arial"/>
          <w:color w:val="002060"/>
        </w:rPr>
      </w:pPr>
      <w:r w:rsidRPr="00F1496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F1496B" w:rsidRDefault="008502BD" w:rsidP="00067415">
      <w:pPr>
        <w:jc w:val="both"/>
        <w:rPr>
          <w:rFonts w:ascii="Arial" w:hAnsi="Arial" w:cs="Arial"/>
          <w:color w:val="002060"/>
        </w:rPr>
      </w:pPr>
    </w:p>
    <w:p w14:paraId="3D1414BA"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Offering the best of both worlds, Glasgow is close to </w:t>
      </w:r>
      <w:proofErr w:type="spellStart"/>
      <w:r w:rsidRPr="00F1496B">
        <w:rPr>
          <w:rFonts w:ascii="Arial" w:hAnsi="Arial" w:cs="Arial"/>
          <w:color w:val="002060"/>
        </w:rPr>
        <w:t>breathtaking</w:t>
      </w:r>
      <w:proofErr w:type="spellEnd"/>
      <w:r w:rsidRPr="00F1496B">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F1496B" w:rsidRDefault="008502BD" w:rsidP="00067415">
      <w:pPr>
        <w:jc w:val="both"/>
        <w:rPr>
          <w:rFonts w:ascii="Arial" w:hAnsi="Arial" w:cs="Arial"/>
          <w:color w:val="002060"/>
        </w:rPr>
      </w:pPr>
    </w:p>
    <w:p w14:paraId="35D1AEBE" w14:textId="77777777" w:rsidR="008502BD" w:rsidRPr="00F1496B" w:rsidRDefault="008502BD" w:rsidP="00067415">
      <w:pPr>
        <w:jc w:val="both"/>
        <w:rPr>
          <w:rFonts w:ascii="Arial" w:hAnsi="Arial" w:cs="Arial"/>
          <w:color w:val="002060"/>
        </w:rPr>
      </w:pPr>
      <w:r w:rsidRPr="00F1496B">
        <w:rPr>
          <w:rFonts w:ascii="Arial" w:hAnsi="Arial" w:cs="Arial"/>
          <w:color w:val="002060"/>
        </w:rPr>
        <w:t>Home to over 133,000 students from around the world, this vibrant city has five world-renowned universities and seven colleges.</w:t>
      </w:r>
    </w:p>
    <w:p w14:paraId="4829838B" w14:textId="77777777" w:rsidR="008502BD" w:rsidRPr="00F1496B" w:rsidRDefault="008502BD" w:rsidP="00067415">
      <w:pPr>
        <w:jc w:val="both"/>
        <w:rPr>
          <w:rFonts w:ascii="Arial" w:hAnsi="Arial" w:cs="Arial"/>
          <w:color w:val="002060"/>
        </w:rPr>
      </w:pPr>
    </w:p>
    <w:p w14:paraId="7BA84123" w14:textId="77777777" w:rsidR="008502BD" w:rsidRPr="00F1496B" w:rsidRDefault="008502BD" w:rsidP="00067415">
      <w:pPr>
        <w:outlineLvl w:val="3"/>
        <w:rPr>
          <w:rFonts w:ascii="Arial" w:hAnsi="Arial" w:cs="Arial"/>
          <w:b/>
          <w:color w:val="002060"/>
        </w:rPr>
      </w:pPr>
      <w:r w:rsidRPr="00F1496B">
        <w:rPr>
          <w:rFonts w:ascii="Arial" w:hAnsi="Arial" w:cs="Arial"/>
          <w:b/>
          <w:color w:val="002060"/>
        </w:rPr>
        <w:t>Lots to see and do</w:t>
      </w:r>
    </w:p>
    <w:p w14:paraId="00D7CD29" w14:textId="77777777" w:rsidR="008502BD" w:rsidRPr="00F1496B" w:rsidRDefault="008502BD" w:rsidP="00067415">
      <w:pPr>
        <w:outlineLvl w:val="3"/>
        <w:rPr>
          <w:rFonts w:ascii="Arial" w:hAnsi="Arial" w:cs="Arial"/>
          <w:b/>
          <w:color w:val="002060"/>
        </w:rPr>
      </w:pPr>
    </w:p>
    <w:p w14:paraId="71E651AB" w14:textId="77777777" w:rsidR="008502BD" w:rsidRPr="00F1496B" w:rsidRDefault="008502BD" w:rsidP="00067415">
      <w:pPr>
        <w:jc w:val="both"/>
        <w:rPr>
          <w:rFonts w:ascii="Arial" w:hAnsi="Arial" w:cs="Arial"/>
          <w:color w:val="002060"/>
        </w:rPr>
      </w:pPr>
      <w:r w:rsidRPr="00F1496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F1496B" w:rsidRDefault="008502BD" w:rsidP="00067415">
      <w:pPr>
        <w:jc w:val="both"/>
        <w:rPr>
          <w:rFonts w:ascii="Arial" w:hAnsi="Arial" w:cs="Arial"/>
          <w:color w:val="002060"/>
        </w:rPr>
      </w:pPr>
    </w:p>
    <w:p w14:paraId="17B84691" w14:textId="77777777" w:rsidR="008502BD" w:rsidRPr="00F1496B" w:rsidRDefault="008502BD" w:rsidP="00067415">
      <w:pPr>
        <w:jc w:val="both"/>
        <w:rPr>
          <w:rFonts w:ascii="Arial" w:hAnsi="Arial" w:cs="Arial"/>
          <w:color w:val="002060"/>
        </w:rPr>
      </w:pPr>
      <w:r w:rsidRPr="00F1496B">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F1496B" w:rsidRDefault="008502BD" w:rsidP="00067415">
      <w:pPr>
        <w:jc w:val="both"/>
        <w:rPr>
          <w:rFonts w:ascii="Arial" w:hAnsi="Arial" w:cs="Arial"/>
          <w:color w:val="002060"/>
        </w:rPr>
      </w:pPr>
    </w:p>
    <w:p w14:paraId="7C5906E4" w14:textId="77777777" w:rsidR="008502BD" w:rsidRPr="00F1496B" w:rsidRDefault="008502BD" w:rsidP="00067415">
      <w:pPr>
        <w:jc w:val="both"/>
        <w:rPr>
          <w:rFonts w:ascii="Arial" w:hAnsi="Arial" w:cs="Arial"/>
          <w:color w:val="002060"/>
        </w:rPr>
      </w:pPr>
      <w:r w:rsidRPr="00F1496B">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F1496B" w:rsidRDefault="008502BD" w:rsidP="00067415">
      <w:pPr>
        <w:jc w:val="both"/>
        <w:rPr>
          <w:rFonts w:ascii="Arial" w:hAnsi="Arial" w:cs="Arial"/>
          <w:color w:val="002060"/>
        </w:rPr>
      </w:pPr>
    </w:p>
    <w:p w14:paraId="50DDB9F7" w14:textId="77777777" w:rsidR="008502BD" w:rsidRPr="00F1496B" w:rsidRDefault="008502BD" w:rsidP="00067415">
      <w:pPr>
        <w:jc w:val="both"/>
        <w:rPr>
          <w:rFonts w:ascii="Arial" w:hAnsi="Arial" w:cs="Arial"/>
          <w:color w:val="002060"/>
        </w:rPr>
      </w:pPr>
      <w:r w:rsidRPr="00F1496B">
        <w:rPr>
          <w:rFonts w:ascii="Arial" w:hAnsi="Arial" w:cs="Arial"/>
          <w:color w:val="002060"/>
        </w:rPr>
        <w:t>This year’s Mercer’s Quality of Living survey sees Glasgow beat the likes of Rome, Prague, and Dubai to be </w:t>
      </w:r>
      <w:hyperlink r:id="rId64" w:history="1">
        <w:r w:rsidRPr="00F1496B">
          <w:rPr>
            <w:rFonts w:ascii="Arial" w:hAnsi="Arial" w:cs="Arial"/>
            <w:color w:val="002060"/>
          </w:rPr>
          <w:t>named as one of the best cities in the world to live.</w:t>
        </w:r>
      </w:hyperlink>
    </w:p>
    <w:p w14:paraId="65341E8E" w14:textId="77777777" w:rsidR="008502BD" w:rsidRPr="00F1496B" w:rsidRDefault="008502BD" w:rsidP="00067415">
      <w:pPr>
        <w:jc w:val="both"/>
        <w:rPr>
          <w:rFonts w:ascii="Arial" w:hAnsi="Arial" w:cs="Arial"/>
          <w:color w:val="002060"/>
        </w:rPr>
      </w:pPr>
    </w:p>
    <w:p w14:paraId="1B852805" w14:textId="77777777" w:rsidR="008502BD" w:rsidRPr="00F1496B" w:rsidRDefault="008502BD" w:rsidP="00067415">
      <w:pPr>
        <w:jc w:val="both"/>
        <w:rPr>
          <w:rFonts w:ascii="Arial" w:hAnsi="Arial" w:cs="Arial"/>
          <w:color w:val="002060"/>
        </w:rPr>
      </w:pPr>
      <w:r w:rsidRPr="00F1496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F1496B" w:rsidRDefault="008502BD" w:rsidP="00067415">
      <w:pPr>
        <w:jc w:val="both"/>
        <w:rPr>
          <w:rFonts w:ascii="Arial" w:hAnsi="Arial" w:cs="Arial"/>
          <w:color w:val="002060"/>
        </w:rPr>
      </w:pPr>
    </w:p>
    <w:p w14:paraId="34BBC8E5" w14:textId="77777777" w:rsidR="008502BD" w:rsidRPr="00F1496B" w:rsidRDefault="00E30E13" w:rsidP="00067415">
      <w:pPr>
        <w:jc w:val="both"/>
        <w:rPr>
          <w:rFonts w:ascii="Arial" w:hAnsi="Arial" w:cs="Arial"/>
          <w:color w:val="002060"/>
        </w:rPr>
      </w:pPr>
      <w:r w:rsidRPr="00F1496B">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1496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F1496B" w:rsidRDefault="008502BD" w:rsidP="00067415">
      <w:pPr>
        <w:jc w:val="both"/>
        <w:rPr>
          <w:rFonts w:ascii="Arial" w:hAnsi="Arial" w:cs="Arial"/>
          <w:color w:val="002060"/>
        </w:rPr>
      </w:pPr>
    </w:p>
    <w:p w14:paraId="3D5A2F33" w14:textId="77777777" w:rsidR="008502BD" w:rsidRPr="00F1496B" w:rsidRDefault="008502BD" w:rsidP="00067415">
      <w:pPr>
        <w:outlineLvl w:val="3"/>
        <w:rPr>
          <w:rFonts w:ascii="Arial" w:hAnsi="Arial" w:cs="Arial"/>
          <w:b/>
          <w:color w:val="002060"/>
        </w:rPr>
      </w:pPr>
      <w:r w:rsidRPr="00F1496B">
        <w:rPr>
          <w:rFonts w:ascii="Arial" w:hAnsi="Arial" w:cs="Arial"/>
          <w:b/>
          <w:color w:val="002060"/>
        </w:rPr>
        <w:t>Housing</w:t>
      </w:r>
    </w:p>
    <w:p w14:paraId="47D19137" w14:textId="77777777" w:rsidR="008502BD" w:rsidRPr="00F1496B" w:rsidRDefault="008502BD" w:rsidP="00067415">
      <w:pPr>
        <w:outlineLvl w:val="3"/>
        <w:rPr>
          <w:rFonts w:ascii="Arial" w:hAnsi="Arial" w:cs="Arial"/>
          <w:b/>
          <w:color w:val="002060"/>
        </w:rPr>
      </w:pPr>
    </w:p>
    <w:p w14:paraId="4DBCD514" w14:textId="77777777" w:rsidR="008502BD" w:rsidRPr="00F1496B" w:rsidRDefault="008502BD" w:rsidP="00067415">
      <w:pPr>
        <w:jc w:val="both"/>
        <w:rPr>
          <w:rFonts w:ascii="Arial" w:hAnsi="Arial" w:cs="Arial"/>
          <w:color w:val="002060"/>
        </w:rPr>
      </w:pPr>
      <w:r w:rsidRPr="00F1496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F1496B" w:rsidRDefault="008502BD" w:rsidP="00067415">
      <w:pPr>
        <w:outlineLvl w:val="3"/>
        <w:rPr>
          <w:rFonts w:ascii="Arial" w:hAnsi="Arial" w:cs="Arial"/>
          <w:color w:val="002060"/>
        </w:rPr>
      </w:pPr>
    </w:p>
    <w:p w14:paraId="28B7E208" w14:textId="77777777" w:rsidR="008502BD" w:rsidRPr="00F1496B" w:rsidRDefault="008502BD" w:rsidP="00067415">
      <w:pPr>
        <w:outlineLvl w:val="3"/>
        <w:rPr>
          <w:rFonts w:ascii="Arial" w:hAnsi="Arial" w:cs="Arial"/>
          <w:b/>
          <w:color w:val="002060"/>
        </w:rPr>
      </w:pPr>
    </w:p>
    <w:p w14:paraId="31671FB4" w14:textId="77777777" w:rsidR="008502BD" w:rsidRPr="00F1496B" w:rsidRDefault="00E30E13" w:rsidP="00067415">
      <w:pPr>
        <w:outlineLvl w:val="3"/>
        <w:rPr>
          <w:rFonts w:ascii="Arial" w:hAnsi="Arial" w:cs="Arial"/>
          <w:b/>
          <w:color w:val="002060"/>
        </w:rPr>
      </w:pPr>
      <w:r w:rsidRPr="00F1496B">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F1496B" w:rsidRDefault="008502BD" w:rsidP="00067415">
      <w:pPr>
        <w:outlineLvl w:val="3"/>
        <w:rPr>
          <w:rFonts w:ascii="Arial" w:hAnsi="Arial" w:cs="Arial"/>
          <w:b/>
          <w:color w:val="002060"/>
        </w:rPr>
      </w:pPr>
    </w:p>
    <w:p w14:paraId="6D131A1D" w14:textId="77777777" w:rsidR="008502BD" w:rsidRPr="00F1496B" w:rsidRDefault="008502BD" w:rsidP="00067415">
      <w:pPr>
        <w:outlineLvl w:val="3"/>
        <w:rPr>
          <w:rFonts w:ascii="Arial" w:hAnsi="Arial" w:cs="Arial"/>
          <w:b/>
          <w:color w:val="002060"/>
        </w:rPr>
      </w:pPr>
      <w:r w:rsidRPr="00F1496B">
        <w:rPr>
          <w:rFonts w:ascii="Arial" w:hAnsi="Arial" w:cs="Arial"/>
          <w:b/>
          <w:color w:val="002060"/>
        </w:rPr>
        <w:t>Getting around</w:t>
      </w:r>
    </w:p>
    <w:p w14:paraId="10DDC246" w14:textId="77777777" w:rsidR="008502BD" w:rsidRPr="00F1496B" w:rsidRDefault="008502BD" w:rsidP="00067415">
      <w:pPr>
        <w:outlineLvl w:val="3"/>
        <w:rPr>
          <w:rFonts w:ascii="Arial" w:hAnsi="Arial" w:cs="Arial"/>
          <w:b/>
          <w:color w:val="002060"/>
        </w:rPr>
      </w:pPr>
    </w:p>
    <w:p w14:paraId="2672B519" w14:textId="77777777" w:rsidR="008502BD" w:rsidRPr="00F1496B" w:rsidRDefault="008502BD" w:rsidP="00067415">
      <w:pPr>
        <w:jc w:val="both"/>
        <w:rPr>
          <w:rFonts w:ascii="Arial" w:hAnsi="Arial" w:cs="Arial"/>
          <w:color w:val="002060"/>
        </w:rPr>
      </w:pPr>
      <w:r w:rsidRPr="00F1496B">
        <w:rPr>
          <w:rFonts w:ascii="Arial" w:hAnsi="Arial" w:cs="Arial"/>
          <w:color w:val="002060"/>
        </w:rPr>
        <w:t>The region’s excellent transport links mean you’re connected to the rest of the UK - and the world. </w:t>
      </w:r>
    </w:p>
    <w:p w14:paraId="199A465E" w14:textId="77777777" w:rsidR="008502BD" w:rsidRPr="00F1496B" w:rsidRDefault="008502BD" w:rsidP="00067415">
      <w:pPr>
        <w:jc w:val="both"/>
        <w:rPr>
          <w:rFonts w:ascii="Arial" w:hAnsi="Arial" w:cs="Arial"/>
          <w:color w:val="002060"/>
        </w:rPr>
      </w:pPr>
    </w:p>
    <w:p w14:paraId="4E8A4629" w14:textId="77777777" w:rsidR="008502BD" w:rsidRPr="00F1496B" w:rsidRDefault="008502BD" w:rsidP="00067415">
      <w:pPr>
        <w:jc w:val="both"/>
        <w:rPr>
          <w:rFonts w:ascii="Arial" w:hAnsi="Arial" w:cs="Arial"/>
          <w:color w:val="002060"/>
        </w:rPr>
      </w:pPr>
      <w:r w:rsidRPr="00F1496B">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F1496B" w:rsidRDefault="008502BD" w:rsidP="00067415">
      <w:pPr>
        <w:jc w:val="both"/>
        <w:rPr>
          <w:rFonts w:ascii="Arial" w:hAnsi="Arial" w:cs="Arial"/>
          <w:color w:val="002060"/>
        </w:rPr>
      </w:pPr>
    </w:p>
    <w:p w14:paraId="3D27984A" w14:textId="77777777" w:rsidR="008502BD" w:rsidRPr="00F1496B" w:rsidRDefault="008502BD" w:rsidP="00067415">
      <w:pPr>
        <w:jc w:val="both"/>
        <w:rPr>
          <w:rFonts w:ascii="Arial" w:hAnsi="Arial" w:cs="Arial"/>
          <w:color w:val="002060"/>
        </w:rPr>
      </w:pPr>
      <w:r w:rsidRPr="00F1496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F1496B" w:rsidRDefault="008502BD" w:rsidP="00067415">
      <w:pPr>
        <w:jc w:val="both"/>
        <w:rPr>
          <w:rFonts w:ascii="Arial" w:hAnsi="Arial" w:cs="Arial"/>
          <w:color w:val="002060"/>
        </w:rPr>
      </w:pPr>
      <w:r w:rsidRPr="00F1496B">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F1496B" w:rsidRDefault="008502BD" w:rsidP="00067415">
      <w:pPr>
        <w:jc w:val="both"/>
        <w:rPr>
          <w:rFonts w:ascii="Arial" w:hAnsi="Arial" w:cs="Arial"/>
          <w:color w:val="002060"/>
        </w:rPr>
      </w:pPr>
    </w:p>
    <w:p w14:paraId="6069A7FA" w14:textId="77777777" w:rsidR="008502BD" w:rsidRPr="00F1496B" w:rsidRDefault="008502BD" w:rsidP="00067415">
      <w:pPr>
        <w:jc w:val="both"/>
        <w:rPr>
          <w:rFonts w:ascii="Arial" w:hAnsi="Arial" w:cs="Arial"/>
          <w:color w:val="002060"/>
        </w:rPr>
      </w:pPr>
      <w:r w:rsidRPr="00F1496B">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F1496B" w:rsidRDefault="008502BD" w:rsidP="00067415">
      <w:pPr>
        <w:jc w:val="both"/>
        <w:rPr>
          <w:rFonts w:ascii="Arial" w:hAnsi="Arial" w:cs="Arial"/>
          <w:color w:val="002060"/>
        </w:rPr>
      </w:pPr>
    </w:p>
    <w:p w14:paraId="4452289D" w14:textId="77777777" w:rsidR="008502BD" w:rsidRPr="00F1496B" w:rsidRDefault="008502BD" w:rsidP="00067415">
      <w:pPr>
        <w:jc w:val="both"/>
        <w:rPr>
          <w:rFonts w:ascii="Arial" w:hAnsi="Arial" w:cs="Arial"/>
          <w:color w:val="002060"/>
        </w:rPr>
      </w:pPr>
      <w:r w:rsidRPr="00F1496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F1496B" w:rsidRDefault="008502BD" w:rsidP="00067415">
      <w:pPr>
        <w:jc w:val="both"/>
        <w:rPr>
          <w:rFonts w:ascii="Arial" w:hAnsi="Arial" w:cs="Arial"/>
          <w:color w:val="002060"/>
        </w:rPr>
      </w:pPr>
    </w:p>
    <w:p w14:paraId="01137209" w14:textId="77777777" w:rsidR="008502BD" w:rsidRPr="00F1496B" w:rsidRDefault="008502BD" w:rsidP="00067415">
      <w:pPr>
        <w:jc w:val="both"/>
        <w:rPr>
          <w:rFonts w:ascii="Arial" w:hAnsi="Arial" w:cs="Arial"/>
          <w:color w:val="002060"/>
        </w:rPr>
      </w:pPr>
      <w:r w:rsidRPr="00F1496B">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F1496B" w:rsidRDefault="008502BD" w:rsidP="00067415">
      <w:pPr>
        <w:jc w:val="both"/>
        <w:rPr>
          <w:rFonts w:ascii="Arial" w:hAnsi="Arial" w:cs="Arial"/>
          <w:color w:val="002060"/>
        </w:rPr>
      </w:pPr>
    </w:p>
    <w:p w14:paraId="4543DD07" w14:textId="77777777" w:rsidR="008502BD" w:rsidRPr="00F1496B" w:rsidRDefault="00E30E13" w:rsidP="00067415">
      <w:pPr>
        <w:pStyle w:val="Default"/>
        <w:rPr>
          <w:b/>
          <w:color w:val="002060"/>
        </w:rPr>
      </w:pPr>
      <w:r w:rsidRPr="00F1496B">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F1496B">
        <w:rPr>
          <w:b/>
          <w:color w:val="002060"/>
        </w:rPr>
        <w:t xml:space="preserve">To find more information about living and working in Scotland please visit:  </w:t>
      </w:r>
    </w:p>
    <w:p w14:paraId="57832B1C" w14:textId="77777777" w:rsidR="008502BD" w:rsidRPr="00F1496B" w:rsidRDefault="008502BD" w:rsidP="00067415">
      <w:pPr>
        <w:pStyle w:val="Default"/>
        <w:rPr>
          <w:b/>
          <w:color w:val="002060"/>
        </w:rPr>
      </w:pPr>
    </w:p>
    <w:p w14:paraId="5E19BBA5" w14:textId="77777777" w:rsidR="008502BD" w:rsidRPr="00F1496B" w:rsidRDefault="00000000" w:rsidP="00067415">
      <w:pPr>
        <w:pStyle w:val="Default"/>
        <w:rPr>
          <w:b/>
          <w:color w:val="002060"/>
        </w:rPr>
      </w:pPr>
      <w:hyperlink r:id="rId66" w:history="1">
        <w:r w:rsidR="008502BD" w:rsidRPr="00F1496B">
          <w:rPr>
            <w:rStyle w:val="Hyperlink"/>
            <w:b/>
            <w:color w:val="002060"/>
          </w:rPr>
          <w:t>https://www.visitscotland.com/</w:t>
        </w:r>
      </w:hyperlink>
    </w:p>
    <w:p w14:paraId="1C40870E" w14:textId="77777777" w:rsidR="008502BD" w:rsidRPr="00F1496B" w:rsidRDefault="008502BD" w:rsidP="00067415">
      <w:pPr>
        <w:pStyle w:val="Default"/>
        <w:rPr>
          <w:b/>
          <w:color w:val="002060"/>
        </w:rPr>
      </w:pPr>
    </w:p>
    <w:p w14:paraId="7289DCF4" w14:textId="77777777" w:rsidR="008502BD" w:rsidRPr="00F1496B" w:rsidRDefault="00000000" w:rsidP="00067415">
      <w:pPr>
        <w:pStyle w:val="Default"/>
        <w:rPr>
          <w:b/>
          <w:color w:val="002060"/>
        </w:rPr>
      </w:pPr>
      <w:hyperlink r:id="rId67" w:history="1">
        <w:r w:rsidR="008502BD" w:rsidRPr="00F1496B">
          <w:rPr>
            <w:rStyle w:val="Hyperlink"/>
            <w:b/>
            <w:color w:val="002060"/>
          </w:rPr>
          <w:t>https://www.scotland.org/</w:t>
        </w:r>
      </w:hyperlink>
    </w:p>
    <w:p w14:paraId="2DEE77AD" w14:textId="77777777" w:rsidR="008502BD" w:rsidRPr="00F1496B" w:rsidRDefault="008502BD" w:rsidP="00067415">
      <w:pPr>
        <w:pStyle w:val="Default"/>
        <w:rPr>
          <w:rStyle w:val="Hyperlink"/>
          <w:b/>
          <w:color w:val="002060"/>
        </w:rPr>
      </w:pPr>
    </w:p>
    <w:p w14:paraId="3071E537" w14:textId="77777777" w:rsidR="008502BD" w:rsidRPr="00F1496B" w:rsidRDefault="008502BD" w:rsidP="00067415">
      <w:pPr>
        <w:pStyle w:val="Default"/>
        <w:rPr>
          <w:b/>
          <w:color w:val="002060"/>
        </w:rPr>
      </w:pPr>
      <w:r w:rsidRPr="00F1496B">
        <w:rPr>
          <w:rStyle w:val="Hyperlink"/>
          <w:b/>
          <w:color w:val="002060"/>
        </w:rPr>
        <w:t>https://www.talentscotland.com/</w:t>
      </w:r>
    </w:p>
    <w:p w14:paraId="1C733FC1" w14:textId="77777777" w:rsidR="008502BD" w:rsidRPr="00F1496B" w:rsidRDefault="008502BD" w:rsidP="00067415">
      <w:pPr>
        <w:pStyle w:val="Default"/>
        <w:rPr>
          <w:b/>
          <w:color w:val="002060"/>
        </w:rPr>
      </w:pPr>
    </w:p>
    <w:p w14:paraId="0C61A19D" w14:textId="77777777" w:rsidR="008502BD" w:rsidRPr="00F1496B" w:rsidRDefault="00000000" w:rsidP="00067415">
      <w:pPr>
        <w:pStyle w:val="Default"/>
        <w:rPr>
          <w:b/>
          <w:color w:val="002060"/>
        </w:rPr>
      </w:pPr>
      <w:hyperlink r:id="rId68" w:history="1">
        <w:r w:rsidR="008502BD" w:rsidRPr="00F1496B">
          <w:rPr>
            <w:rStyle w:val="Hyperlink"/>
            <w:b/>
            <w:color w:val="002060"/>
          </w:rPr>
          <w:t>https://moverdb.com/moving-to-glasgow/</w:t>
        </w:r>
      </w:hyperlink>
    </w:p>
    <w:p w14:paraId="1881B6FD" w14:textId="77777777" w:rsidR="008502BD" w:rsidRPr="00F1496B" w:rsidRDefault="008502BD" w:rsidP="00067415">
      <w:pPr>
        <w:pStyle w:val="Default"/>
        <w:rPr>
          <w:b/>
          <w:color w:val="002060"/>
        </w:rPr>
      </w:pPr>
    </w:p>
    <w:p w14:paraId="4355CF2B" w14:textId="77777777" w:rsidR="008502BD" w:rsidRPr="00F1496B" w:rsidRDefault="008502BD" w:rsidP="00067415">
      <w:pPr>
        <w:pStyle w:val="Default"/>
        <w:rPr>
          <w:b/>
          <w:color w:val="002060"/>
        </w:rPr>
      </w:pPr>
    </w:p>
    <w:p w14:paraId="4DF9747E" w14:textId="77777777" w:rsidR="008502BD" w:rsidRPr="00F1496B" w:rsidRDefault="008502BD" w:rsidP="00315293">
      <w:pPr>
        <w:ind w:left="284"/>
        <w:rPr>
          <w:rFonts w:cs="Arial"/>
          <w:color w:val="002060"/>
        </w:rPr>
      </w:pPr>
    </w:p>
    <w:p w14:paraId="75F6F7BD" w14:textId="77777777" w:rsidR="008502BD" w:rsidRPr="00F1496B" w:rsidRDefault="008502BD" w:rsidP="00315293">
      <w:pPr>
        <w:autoSpaceDE w:val="0"/>
        <w:autoSpaceDN w:val="0"/>
        <w:adjustRightInd w:val="0"/>
        <w:rPr>
          <w:rFonts w:ascii="Arial" w:hAnsi="Arial" w:cs="Arial"/>
          <w:color w:val="002060"/>
        </w:rPr>
      </w:pPr>
    </w:p>
    <w:p w14:paraId="1E8AF211" w14:textId="77777777" w:rsidR="008502BD" w:rsidRPr="00F1496B" w:rsidRDefault="008502BD" w:rsidP="00315293">
      <w:pPr>
        <w:pStyle w:val="Default"/>
        <w:tabs>
          <w:tab w:val="left" w:pos="1843"/>
        </w:tabs>
        <w:jc w:val="both"/>
        <w:rPr>
          <w:b/>
          <w:bCs/>
          <w:color w:val="002060"/>
        </w:rPr>
      </w:pPr>
      <w:r w:rsidRPr="00F1496B">
        <w:rPr>
          <w:b/>
          <w:bCs/>
          <w:color w:val="002060"/>
        </w:rPr>
        <w:t xml:space="preserve">                         </w:t>
      </w:r>
    </w:p>
    <w:p w14:paraId="537538F0" w14:textId="6479F2C0" w:rsidR="008502BD" w:rsidRPr="00F1496B" w:rsidRDefault="008502BD" w:rsidP="00EF6D04">
      <w:pPr>
        <w:pStyle w:val="Default"/>
        <w:rPr>
          <w:b/>
          <w:color w:val="002060"/>
        </w:rPr>
      </w:pPr>
    </w:p>
    <w:sectPr w:rsidR="008502BD" w:rsidRPr="00F1496B" w:rsidSect="00294E61">
      <w:footerReference w:type="even" r:id="rId69"/>
      <w:footerReference w:type="default" r:id="rId7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FC8E" w14:textId="77777777" w:rsidR="00852A01" w:rsidRDefault="00852A01">
      <w:r>
        <w:separator/>
      </w:r>
    </w:p>
  </w:endnote>
  <w:endnote w:type="continuationSeparator" w:id="0">
    <w:p w14:paraId="0CA1C647" w14:textId="77777777" w:rsidR="00852A01" w:rsidRDefault="0085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1221" w14:textId="77777777" w:rsidR="00852A01" w:rsidRDefault="00852A01">
      <w:r>
        <w:separator/>
      </w:r>
    </w:p>
  </w:footnote>
  <w:footnote w:type="continuationSeparator" w:id="0">
    <w:p w14:paraId="2A26E9AA" w14:textId="77777777" w:rsidR="00852A01" w:rsidRDefault="0085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6060D"/>
    <w:multiLevelType w:val="multilevel"/>
    <w:tmpl w:val="AE6C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06CB"/>
    <w:multiLevelType w:val="hybridMultilevel"/>
    <w:tmpl w:val="A1B2D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D0C80"/>
    <w:multiLevelType w:val="hybridMultilevel"/>
    <w:tmpl w:val="688644E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37D4BFB"/>
    <w:multiLevelType w:val="hybridMultilevel"/>
    <w:tmpl w:val="468AB0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617E3"/>
    <w:multiLevelType w:val="hybridMultilevel"/>
    <w:tmpl w:val="47864A0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8CA6D0F"/>
    <w:multiLevelType w:val="multilevel"/>
    <w:tmpl w:val="7050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8"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21"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2" w15:restartNumberingAfterBreak="0">
    <w:nsid w:val="5609571C"/>
    <w:multiLevelType w:val="hybridMultilevel"/>
    <w:tmpl w:val="38184BD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6" w15:restartNumberingAfterBreak="0">
    <w:nsid w:val="5E3268D5"/>
    <w:multiLevelType w:val="hybridMultilevel"/>
    <w:tmpl w:val="E954D28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67582"/>
    <w:multiLevelType w:val="hybridMultilevel"/>
    <w:tmpl w:val="B838E6A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279919489">
    <w:abstractNumId w:val="0"/>
  </w:num>
  <w:num w:numId="2" w16cid:durableId="1047293624">
    <w:abstractNumId w:val="0"/>
  </w:num>
  <w:num w:numId="3" w16cid:durableId="1672637961">
    <w:abstractNumId w:val="0"/>
  </w:num>
  <w:num w:numId="4" w16cid:durableId="280378634">
    <w:abstractNumId w:val="0"/>
  </w:num>
  <w:num w:numId="5" w16cid:durableId="773548926">
    <w:abstractNumId w:val="0"/>
  </w:num>
  <w:num w:numId="6" w16cid:durableId="2128036327">
    <w:abstractNumId w:val="0"/>
  </w:num>
  <w:num w:numId="7" w16cid:durableId="1374841853">
    <w:abstractNumId w:val="0"/>
  </w:num>
  <w:num w:numId="8" w16cid:durableId="1284382891">
    <w:abstractNumId w:val="36"/>
  </w:num>
  <w:num w:numId="9" w16cid:durableId="180124157">
    <w:abstractNumId w:val="27"/>
  </w:num>
  <w:num w:numId="10" w16cid:durableId="849294492">
    <w:abstractNumId w:val="6"/>
  </w:num>
  <w:num w:numId="11" w16cid:durableId="1028801947">
    <w:abstractNumId w:val="34"/>
  </w:num>
  <w:num w:numId="12" w16cid:durableId="407579538">
    <w:abstractNumId w:val="30"/>
  </w:num>
  <w:num w:numId="13" w16cid:durableId="144858899">
    <w:abstractNumId w:val="19"/>
  </w:num>
  <w:num w:numId="14" w16cid:durableId="59986854">
    <w:abstractNumId w:val="23"/>
  </w:num>
  <w:num w:numId="15" w16cid:durableId="2010981144">
    <w:abstractNumId w:val="20"/>
  </w:num>
  <w:num w:numId="16" w16cid:durableId="9715155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55434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273213">
    <w:abstractNumId w:val="18"/>
  </w:num>
  <w:num w:numId="19" w16cid:durableId="439957257">
    <w:abstractNumId w:val="11"/>
  </w:num>
  <w:num w:numId="20" w16cid:durableId="1499688792">
    <w:abstractNumId w:val="35"/>
  </w:num>
  <w:num w:numId="21" w16cid:durableId="173112242">
    <w:abstractNumId w:val="33"/>
  </w:num>
  <w:num w:numId="22" w16cid:durableId="1781147712">
    <w:abstractNumId w:val="31"/>
  </w:num>
  <w:num w:numId="23" w16cid:durableId="193077054">
    <w:abstractNumId w:val="13"/>
  </w:num>
  <w:num w:numId="24" w16cid:durableId="876310472">
    <w:abstractNumId w:val="9"/>
  </w:num>
  <w:num w:numId="25" w16cid:durableId="438065142">
    <w:abstractNumId w:val="17"/>
  </w:num>
  <w:num w:numId="26" w16cid:durableId="474220539">
    <w:abstractNumId w:val="10"/>
  </w:num>
  <w:num w:numId="27" w16cid:durableId="1119880195">
    <w:abstractNumId w:val="29"/>
  </w:num>
  <w:num w:numId="28" w16cid:durableId="1620918364">
    <w:abstractNumId w:val="25"/>
  </w:num>
  <w:num w:numId="29" w16cid:durableId="846362267">
    <w:abstractNumId w:val="4"/>
  </w:num>
  <w:num w:numId="30" w16cid:durableId="1124499377">
    <w:abstractNumId w:val="21"/>
  </w:num>
  <w:num w:numId="31" w16cid:durableId="1745226861">
    <w:abstractNumId w:val="32"/>
  </w:num>
  <w:num w:numId="32" w16cid:durableId="243419482">
    <w:abstractNumId w:val="24"/>
  </w:num>
  <w:num w:numId="33" w16cid:durableId="1873957091">
    <w:abstractNumId w:val="7"/>
  </w:num>
  <w:num w:numId="34" w16cid:durableId="1241138160">
    <w:abstractNumId w:val="8"/>
  </w:num>
  <w:num w:numId="35" w16cid:durableId="789710029">
    <w:abstractNumId w:val="16"/>
  </w:num>
  <w:num w:numId="36" w16cid:durableId="1242980817">
    <w:abstractNumId w:val="1"/>
  </w:num>
  <w:num w:numId="37" w16cid:durableId="539783013">
    <w:abstractNumId w:val="2"/>
  </w:num>
  <w:num w:numId="38" w16cid:durableId="19666186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08832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93347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26353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13907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99177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0928"/>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48AA"/>
    <w:rsid w:val="008175A2"/>
    <w:rsid w:val="0082340F"/>
    <w:rsid w:val="00824BF6"/>
    <w:rsid w:val="008252D2"/>
    <w:rsid w:val="00837605"/>
    <w:rsid w:val="0083795F"/>
    <w:rsid w:val="008431E8"/>
    <w:rsid w:val="00847DA3"/>
    <w:rsid w:val="008501E8"/>
    <w:rsid w:val="008502BD"/>
    <w:rsid w:val="00852A01"/>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496B"/>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p2">
    <w:name w:val="p2"/>
    <w:basedOn w:val="Normal"/>
    <w:rsid w:val="008148AA"/>
    <w:pPr>
      <w:tabs>
        <w:tab w:val="left" w:pos="720"/>
      </w:tabs>
      <w:spacing w:line="300" w:lineRule="atLeast"/>
      <w:jc w:val="both"/>
    </w:pPr>
    <w:rPr>
      <w:snapToGrid w:val="0"/>
      <w:szCs w:val="20"/>
      <w:lang w:eastAsia="en-US"/>
    </w:rPr>
  </w:style>
  <w:style w:type="character" w:styleId="UnresolvedMention">
    <w:name w:val="Unresolved Mention"/>
    <w:basedOn w:val="DefaultParagraphFont"/>
    <w:uiPriority w:val="99"/>
    <w:semiHidden/>
    <w:unhideWhenUsed/>
    <w:rsid w:val="00F14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6.jpeg" /><Relationship Id="rId68" Type="http://schemas.openxmlformats.org/officeDocument/2006/relationships/hyperlink" Target="#" TargetMode="External" /><Relationship Id="rId7" Type="http://schemas.openxmlformats.org/officeDocument/2006/relationships/image" Target="media/image2.jpeg" /><Relationship Id="rId71"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image" Target="media/image7.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footer" Target="footer3.xml" /><Relationship Id="rId8" Type="http://schemas.openxmlformats.org/officeDocument/2006/relationships/header" Target="header1.xml" /><Relationship Id="rId51" Type="http://schemas.openxmlformats.org/officeDocument/2006/relationships/hyperlink" Target="#" TargetMode="External" /><Relationship Id="rId72" Type="http://schemas.openxmlformats.org/officeDocument/2006/relationships/theme" Target="theme/theme1.xm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footer" Target="footer4.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7695</Words>
  <Characters>43866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2022-12-01T12:40:00Z</dcterms:created>
  <dcterms:modified xsi:type="dcterms:W3CDTF">2022-12-01T12:40:00Z</dcterms:modified>
</cp:coreProperties>
</file>