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D2" w:rsidRDefault="00883C58">
      <w:pPr>
        <w:ind w:right="-360"/>
        <w:rPr>
          <w:b/>
        </w:rPr>
      </w:pPr>
      <w:r>
        <w:rPr>
          <w:b/>
          <w:noProof/>
        </w:rPr>
        <w:pict>
          <v:shapetype id="_x0000_t202" coordsize="21600,21600" o:spt="202" path="m,l,21600r21600,l21600,xe">
            <v:stroke joinstyle="miter"/>
            <v:path gradientshapeok="t" o:connecttype="rect"/>
          </v:shapetype>
          <v:shape id="_x0000_s1026" type="#_x0000_t202" style="position:absolute;margin-left:349.35pt;margin-top:-35.1pt;width:129.6pt;height:28.8pt;z-index:251637248" o:allowincell="f" stroked="f">
            <v:textbox style="mso-next-textbox:#_x0000_s1026">
              <w:txbxContent>
                <w:p w:rsidR="00C62EE6" w:rsidRDefault="00C62EE6"/>
              </w:txbxContent>
            </v:textbox>
          </v:shape>
        </w:pict>
      </w:r>
      <w:r w:rsidR="00A73FD2">
        <w:rPr>
          <w:b/>
        </w:rPr>
        <w:t>NHS GRAMPIAN</w:t>
      </w:r>
    </w:p>
    <w:p w:rsidR="00A73FD2" w:rsidRDefault="00A73FD2">
      <w:pPr>
        <w:ind w:right="-360"/>
        <w:jc w:val="center"/>
        <w:rPr>
          <w:b/>
        </w:rPr>
      </w:pPr>
    </w:p>
    <w:p w:rsidR="00A73FD2" w:rsidRDefault="00A73FD2">
      <w:pPr>
        <w:pStyle w:val="Heading1"/>
      </w:pPr>
      <w:r>
        <w:t>JOB DESCRIPTION</w:t>
      </w:r>
    </w:p>
    <w:p w:rsidR="00A73FD2" w:rsidRDefault="00A73F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73FD2">
        <w:tc>
          <w:tcPr>
            <w:tcW w:w="9720" w:type="dxa"/>
          </w:tcPr>
          <w:p w:rsidR="00A73FD2" w:rsidRDefault="00A73FD2">
            <w:pPr>
              <w:rPr>
                <w:b/>
              </w:rPr>
            </w:pPr>
          </w:p>
          <w:p w:rsidR="00A73FD2" w:rsidRDefault="00A73FD2" w:rsidP="00A73FD2">
            <w:pPr>
              <w:numPr>
                <w:ilvl w:val="0"/>
                <w:numId w:val="1"/>
              </w:numPr>
              <w:rPr>
                <w:b/>
              </w:rPr>
            </w:pPr>
            <w:r>
              <w:rPr>
                <w:b/>
              </w:rPr>
              <w:t>JOB IDENTIFICATION</w:t>
            </w:r>
          </w:p>
          <w:p w:rsidR="00A73FD2" w:rsidRDefault="00A73FD2">
            <w:pPr>
              <w:rPr>
                <w:b/>
              </w:rPr>
            </w:pPr>
          </w:p>
          <w:p w:rsidR="00A73FD2" w:rsidRDefault="00A73FD2">
            <w:pPr>
              <w:pStyle w:val="BodyText"/>
            </w:pPr>
          </w:p>
          <w:p w:rsidR="00A73FD2" w:rsidRDefault="00A73FD2">
            <w:pPr>
              <w:pStyle w:val="BodyText"/>
              <w:rPr>
                <w:b/>
              </w:rPr>
            </w:pPr>
          </w:p>
          <w:p w:rsidR="00BE471E" w:rsidRDefault="00BE471E" w:rsidP="00BE471E">
            <w:pPr>
              <w:pStyle w:val="BodyText"/>
              <w:rPr>
                <w:b/>
              </w:rPr>
            </w:pPr>
          </w:p>
          <w:p w:rsidR="00BE471E" w:rsidRPr="006D66B7" w:rsidRDefault="00BE471E" w:rsidP="00BE471E">
            <w:pPr>
              <w:ind w:left="318"/>
              <w:rPr>
                <w:rFonts w:ascii="Arial" w:hAnsi="Arial" w:cs="Arial"/>
                <w:b/>
              </w:rPr>
            </w:pPr>
            <w:r w:rsidRPr="006D66B7">
              <w:rPr>
                <w:rFonts w:ascii="Arial" w:hAnsi="Arial" w:cs="Arial"/>
                <w:b/>
              </w:rPr>
              <w:t xml:space="preserve">Job Title: </w:t>
            </w:r>
            <w:r>
              <w:rPr>
                <w:rFonts w:ascii="Arial" w:hAnsi="Arial" w:cs="Arial"/>
                <w:b/>
              </w:rPr>
              <w:t xml:space="preserve">         </w:t>
            </w:r>
            <w:r w:rsidRPr="006D66B7">
              <w:rPr>
                <w:rFonts w:ascii="Arial" w:hAnsi="Arial" w:cs="Arial"/>
                <w:b/>
              </w:rPr>
              <w:t xml:space="preserve"> </w:t>
            </w:r>
            <w:r>
              <w:rPr>
                <w:rFonts w:ascii="Arial" w:hAnsi="Arial" w:cs="Arial"/>
                <w:b/>
              </w:rPr>
              <w:t xml:space="preserve">  </w:t>
            </w:r>
            <w:r w:rsidRPr="006D66B7">
              <w:rPr>
                <w:rFonts w:ascii="Arial" w:hAnsi="Arial" w:cs="Arial"/>
                <w:b/>
              </w:rPr>
              <w:t>Dietitian</w:t>
            </w:r>
          </w:p>
          <w:p w:rsidR="00BE471E" w:rsidRPr="006D66B7" w:rsidRDefault="00BE471E" w:rsidP="00BE471E">
            <w:pPr>
              <w:ind w:left="318"/>
              <w:rPr>
                <w:rFonts w:ascii="Arial" w:hAnsi="Arial" w:cs="Arial"/>
                <w:b/>
              </w:rPr>
            </w:pPr>
          </w:p>
          <w:p w:rsidR="00BE471E" w:rsidRDefault="00BE471E" w:rsidP="00BE471E">
            <w:pPr>
              <w:ind w:left="318"/>
              <w:rPr>
                <w:rFonts w:ascii="Arial" w:hAnsi="Arial" w:cs="Arial"/>
                <w:b/>
              </w:rPr>
            </w:pPr>
            <w:r>
              <w:rPr>
                <w:rFonts w:ascii="Arial" w:hAnsi="Arial" w:cs="Arial"/>
                <w:b/>
              </w:rPr>
              <w:t>Department</w:t>
            </w:r>
            <w:r w:rsidRPr="006D66B7">
              <w:rPr>
                <w:rFonts w:ascii="Arial" w:hAnsi="Arial" w:cs="Arial"/>
                <w:b/>
              </w:rPr>
              <w:t xml:space="preserve">: </w:t>
            </w:r>
            <w:r>
              <w:rPr>
                <w:rFonts w:ascii="Arial" w:hAnsi="Arial" w:cs="Arial"/>
                <w:b/>
              </w:rPr>
              <w:t xml:space="preserve">       </w:t>
            </w:r>
            <w:r w:rsidRPr="006D66B7">
              <w:rPr>
                <w:rFonts w:ascii="Arial" w:hAnsi="Arial" w:cs="Arial"/>
                <w:b/>
              </w:rPr>
              <w:t>Nutrition &amp; Dietetics Department</w:t>
            </w:r>
          </w:p>
          <w:p w:rsidR="00BE471E" w:rsidRDefault="00BE471E" w:rsidP="00BE471E">
            <w:pPr>
              <w:ind w:left="318"/>
              <w:rPr>
                <w:rFonts w:ascii="Arial" w:hAnsi="Arial" w:cs="Arial"/>
                <w:b/>
              </w:rPr>
            </w:pPr>
          </w:p>
          <w:p w:rsidR="00BE471E" w:rsidRDefault="00BE471E" w:rsidP="00BE471E">
            <w:pPr>
              <w:ind w:left="318"/>
              <w:rPr>
                <w:rFonts w:ascii="Arial" w:hAnsi="Arial" w:cs="Arial"/>
                <w:b/>
              </w:rPr>
            </w:pPr>
            <w:r>
              <w:rPr>
                <w:rFonts w:ascii="Arial" w:hAnsi="Arial" w:cs="Arial"/>
                <w:b/>
              </w:rPr>
              <w:t xml:space="preserve">Location:             </w:t>
            </w:r>
            <w:r w:rsidR="0006459B">
              <w:rPr>
                <w:rFonts w:ascii="Arial" w:hAnsi="Arial" w:cs="Arial"/>
                <w:b/>
              </w:rPr>
              <w:t>Dr Grays / Glass G</w:t>
            </w:r>
            <w:r w:rsidR="00004C23">
              <w:rPr>
                <w:rFonts w:ascii="Arial" w:hAnsi="Arial" w:cs="Arial"/>
                <w:b/>
              </w:rPr>
              <w:t xml:space="preserve">reen ,Elgin </w:t>
            </w:r>
          </w:p>
          <w:p w:rsidR="00BE471E" w:rsidRDefault="00BE471E" w:rsidP="00BE471E">
            <w:pPr>
              <w:ind w:left="318"/>
              <w:rPr>
                <w:rFonts w:ascii="Arial" w:hAnsi="Arial" w:cs="Arial"/>
                <w:b/>
              </w:rPr>
            </w:pPr>
          </w:p>
          <w:p w:rsidR="00BE471E" w:rsidRDefault="00BE471E" w:rsidP="00BE471E">
            <w:pPr>
              <w:ind w:left="318"/>
              <w:rPr>
                <w:rFonts w:ascii="Arial" w:hAnsi="Arial" w:cs="Arial"/>
                <w:b/>
              </w:rPr>
            </w:pPr>
            <w:r>
              <w:rPr>
                <w:rFonts w:ascii="Arial" w:hAnsi="Arial" w:cs="Arial"/>
                <w:b/>
              </w:rPr>
              <w:t>Hours:                  37.5 hours per week</w:t>
            </w:r>
          </w:p>
          <w:p w:rsidR="0006459B" w:rsidRDefault="0006459B" w:rsidP="00BE471E">
            <w:pPr>
              <w:ind w:left="318"/>
              <w:rPr>
                <w:rFonts w:ascii="Arial" w:hAnsi="Arial" w:cs="Arial"/>
                <w:b/>
              </w:rPr>
            </w:pPr>
          </w:p>
          <w:p w:rsidR="0006459B" w:rsidRDefault="0006459B" w:rsidP="00BE471E">
            <w:pPr>
              <w:ind w:left="318"/>
              <w:rPr>
                <w:rFonts w:ascii="Arial" w:hAnsi="Arial" w:cs="Arial"/>
                <w:b/>
              </w:rPr>
            </w:pPr>
            <w:r>
              <w:rPr>
                <w:rFonts w:ascii="Arial" w:hAnsi="Arial" w:cs="Arial"/>
                <w:b/>
              </w:rPr>
              <w:t xml:space="preserve">Grade &amp; Salary:  Band 5 £24,670 - £30,742 per annum </w:t>
            </w:r>
          </w:p>
          <w:p w:rsidR="00BE471E" w:rsidRDefault="00BE471E" w:rsidP="00BE471E">
            <w:pPr>
              <w:ind w:left="318"/>
              <w:rPr>
                <w:rFonts w:ascii="Arial" w:hAnsi="Arial" w:cs="Arial"/>
                <w:b/>
              </w:rPr>
            </w:pPr>
          </w:p>
          <w:p w:rsidR="00BE471E" w:rsidRPr="006D66B7" w:rsidRDefault="00BE471E" w:rsidP="00BE471E">
            <w:pPr>
              <w:ind w:left="318"/>
              <w:rPr>
                <w:rFonts w:ascii="Arial" w:hAnsi="Arial" w:cs="Arial"/>
                <w:b/>
              </w:rPr>
            </w:pPr>
            <w:r>
              <w:rPr>
                <w:rFonts w:ascii="Arial" w:hAnsi="Arial" w:cs="Arial"/>
                <w:b/>
              </w:rPr>
              <w:t xml:space="preserve">Contract:              </w:t>
            </w:r>
            <w:r w:rsidR="00662DFB">
              <w:rPr>
                <w:rFonts w:ascii="Arial" w:hAnsi="Arial" w:cs="Arial"/>
                <w:b/>
              </w:rPr>
              <w:t>Fixed Term -</w:t>
            </w:r>
            <w:r w:rsidR="0006459B">
              <w:rPr>
                <w:rFonts w:ascii="Arial" w:hAnsi="Arial" w:cs="Arial"/>
                <w:b/>
              </w:rPr>
              <w:t xml:space="preserve"> </w:t>
            </w:r>
            <w:r w:rsidR="00662DFB">
              <w:rPr>
                <w:rFonts w:ascii="Arial" w:hAnsi="Arial" w:cs="Arial"/>
                <w:b/>
              </w:rPr>
              <w:t>9 months</w:t>
            </w:r>
          </w:p>
          <w:p w:rsidR="00BE471E" w:rsidRPr="006D66B7" w:rsidRDefault="00BE471E" w:rsidP="00BE471E">
            <w:pPr>
              <w:ind w:left="318"/>
              <w:rPr>
                <w:rFonts w:ascii="Arial" w:hAnsi="Arial" w:cs="Arial"/>
                <w:b/>
              </w:rPr>
            </w:pPr>
          </w:p>
          <w:p w:rsidR="00BE471E" w:rsidRDefault="00BE471E" w:rsidP="00BE471E">
            <w:pPr>
              <w:ind w:left="318"/>
              <w:rPr>
                <w:rFonts w:ascii="Arial" w:hAnsi="Arial" w:cs="Arial"/>
                <w:b/>
              </w:rPr>
            </w:pPr>
            <w:r w:rsidRPr="006D66B7">
              <w:rPr>
                <w:rFonts w:ascii="Arial" w:hAnsi="Arial" w:cs="Arial"/>
                <w:b/>
              </w:rPr>
              <w:t>Job Reference:</w:t>
            </w:r>
            <w:r w:rsidR="00004C23">
              <w:rPr>
                <w:rFonts w:ascii="Arial" w:hAnsi="Arial" w:cs="Arial"/>
                <w:b/>
              </w:rPr>
              <w:t xml:space="preserve">    </w:t>
            </w:r>
            <w:r w:rsidR="0006459B">
              <w:rPr>
                <w:rFonts w:ascii="Arial" w:hAnsi="Arial" w:cs="Arial"/>
                <w:b/>
              </w:rPr>
              <w:t>MK</w:t>
            </w:r>
            <w:r w:rsidR="00496E11">
              <w:rPr>
                <w:rFonts w:ascii="Arial" w:hAnsi="Arial" w:cs="Arial"/>
                <w:b/>
              </w:rPr>
              <w:t>005882</w:t>
            </w:r>
          </w:p>
          <w:p w:rsidR="00BE471E" w:rsidRDefault="00BE471E" w:rsidP="00BE471E">
            <w:pPr>
              <w:ind w:left="318"/>
              <w:rPr>
                <w:rFonts w:ascii="Arial" w:hAnsi="Arial" w:cs="Arial"/>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p w:rsidR="00A73FD2" w:rsidRDefault="00A73FD2">
            <w:pPr>
              <w:rPr>
                <w:b/>
              </w:rPr>
            </w:pPr>
          </w:p>
        </w:tc>
      </w:tr>
    </w:tbl>
    <w:p w:rsidR="00A73FD2" w:rsidRDefault="00A73FD2">
      <w: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1"/>
      </w:tblGrid>
      <w:tr w:rsidR="00A73FD2" w:rsidTr="007A01C6">
        <w:tc>
          <w:tcPr>
            <w:tcW w:w="10491" w:type="dxa"/>
          </w:tcPr>
          <w:p w:rsidR="00A73FD2" w:rsidRPr="0006459B" w:rsidRDefault="00A73FD2">
            <w:pPr>
              <w:jc w:val="both"/>
              <w:rPr>
                <w:rFonts w:ascii="Arial" w:hAnsi="Arial" w:cs="Arial"/>
                <w:b/>
                <w:sz w:val="22"/>
                <w:szCs w:val="22"/>
              </w:rPr>
            </w:pPr>
          </w:p>
          <w:p w:rsidR="00A73FD2" w:rsidRPr="0006459B" w:rsidRDefault="00A73FD2" w:rsidP="00A73FD2">
            <w:pPr>
              <w:numPr>
                <w:ilvl w:val="0"/>
                <w:numId w:val="1"/>
              </w:numPr>
              <w:tabs>
                <w:tab w:val="num" w:pos="360"/>
              </w:tabs>
              <w:ind w:hanging="648"/>
              <w:jc w:val="both"/>
              <w:rPr>
                <w:rFonts w:ascii="Arial" w:hAnsi="Arial" w:cs="Arial"/>
                <w:b/>
                <w:sz w:val="22"/>
                <w:szCs w:val="22"/>
              </w:rPr>
            </w:pPr>
            <w:r w:rsidRPr="0006459B">
              <w:rPr>
                <w:rFonts w:ascii="Arial" w:hAnsi="Arial" w:cs="Arial"/>
                <w:b/>
                <w:sz w:val="22"/>
                <w:szCs w:val="22"/>
              </w:rPr>
              <w:t>JOB PURPOSE</w:t>
            </w:r>
          </w:p>
          <w:p w:rsidR="00A73FD2" w:rsidRPr="0006459B" w:rsidRDefault="00A73FD2">
            <w:pPr>
              <w:jc w:val="both"/>
              <w:rPr>
                <w:rFonts w:ascii="Arial" w:hAnsi="Arial" w:cs="Arial"/>
                <w:b/>
                <w:sz w:val="22"/>
                <w:szCs w:val="22"/>
              </w:rPr>
            </w:pPr>
          </w:p>
          <w:p w:rsidR="00A73FD2" w:rsidRPr="0006459B" w:rsidRDefault="00A73FD2">
            <w:pPr>
              <w:jc w:val="both"/>
              <w:rPr>
                <w:rFonts w:ascii="Arial" w:hAnsi="Arial" w:cs="Arial"/>
                <w:sz w:val="22"/>
                <w:szCs w:val="22"/>
              </w:rPr>
            </w:pPr>
            <w:r w:rsidRPr="0006459B">
              <w:rPr>
                <w:rFonts w:ascii="Arial" w:hAnsi="Arial" w:cs="Arial"/>
                <w:sz w:val="22"/>
                <w:szCs w:val="22"/>
              </w:rPr>
              <w:t xml:space="preserve">To work within the standards set by the Professional Body and Health Professions Council to provide a nutrition and dietetic service to delegated areas across the Moray </w:t>
            </w:r>
            <w:r w:rsidR="00FE563F" w:rsidRPr="0006459B">
              <w:rPr>
                <w:rFonts w:ascii="Arial" w:hAnsi="Arial" w:cs="Arial"/>
                <w:sz w:val="22"/>
                <w:szCs w:val="22"/>
              </w:rPr>
              <w:t xml:space="preserve">HSCP as part of 2 </w:t>
            </w:r>
            <w:r w:rsidRPr="0006459B">
              <w:rPr>
                <w:rFonts w:ascii="Arial" w:hAnsi="Arial" w:cs="Arial"/>
                <w:sz w:val="22"/>
                <w:szCs w:val="22"/>
              </w:rPr>
              <w:t xml:space="preserve">rotations across primary and secondary care settings. </w:t>
            </w:r>
          </w:p>
          <w:p w:rsidR="00A73FD2" w:rsidRPr="0006459B" w:rsidRDefault="00A73FD2">
            <w:pPr>
              <w:jc w:val="both"/>
              <w:rPr>
                <w:rFonts w:ascii="Arial" w:hAnsi="Arial" w:cs="Arial"/>
                <w:sz w:val="22"/>
                <w:szCs w:val="22"/>
              </w:rPr>
            </w:pPr>
          </w:p>
          <w:p w:rsidR="00A73FD2" w:rsidRPr="0006459B" w:rsidRDefault="00A73FD2" w:rsidP="00A73FD2">
            <w:pPr>
              <w:numPr>
                <w:ilvl w:val="0"/>
                <w:numId w:val="22"/>
              </w:numPr>
              <w:jc w:val="both"/>
              <w:rPr>
                <w:rFonts w:ascii="Arial" w:hAnsi="Arial" w:cs="Arial"/>
                <w:sz w:val="22"/>
                <w:szCs w:val="22"/>
              </w:rPr>
            </w:pPr>
            <w:r w:rsidRPr="0006459B">
              <w:rPr>
                <w:rFonts w:ascii="Arial" w:hAnsi="Arial" w:cs="Arial"/>
                <w:sz w:val="22"/>
                <w:szCs w:val="22"/>
              </w:rPr>
              <w:t>To identify the nutritional diagnosis, select, assess, plan and deliver nutritional care to patients who are in need of dietetic therapy as part of their treatment/condition.  This will involve integration of acute and rehabilitation stages of care.  Translate the science of nutrition into practical dietary advice, manage own caseload of patients and maintain associated clinical records.</w:t>
            </w:r>
          </w:p>
          <w:p w:rsidR="00A73FD2" w:rsidRPr="0006459B" w:rsidRDefault="00A73FD2">
            <w:pPr>
              <w:jc w:val="both"/>
              <w:rPr>
                <w:rFonts w:ascii="Arial" w:hAnsi="Arial" w:cs="Arial"/>
                <w:sz w:val="22"/>
                <w:szCs w:val="22"/>
              </w:rPr>
            </w:pPr>
          </w:p>
          <w:p w:rsidR="00A73FD2" w:rsidRPr="0006459B" w:rsidRDefault="00A73FD2" w:rsidP="00A73FD2">
            <w:pPr>
              <w:numPr>
                <w:ilvl w:val="0"/>
                <w:numId w:val="23"/>
              </w:numPr>
              <w:ind w:right="34"/>
              <w:jc w:val="both"/>
              <w:rPr>
                <w:rFonts w:ascii="Arial" w:hAnsi="Arial" w:cs="Arial"/>
                <w:sz w:val="22"/>
                <w:szCs w:val="22"/>
              </w:rPr>
            </w:pPr>
            <w:r w:rsidRPr="0006459B">
              <w:rPr>
                <w:rFonts w:ascii="Arial" w:hAnsi="Arial" w:cs="Arial"/>
                <w:sz w:val="22"/>
                <w:szCs w:val="22"/>
              </w:rPr>
              <w:t>To educate and train healthcare undergraduates (including dietetic students), nursing and auxiliary staff, other health care professionals, patients and the general public on nutritional issues.</w:t>
            </w:r>
          </w:p>
          <w:p w:rsidR="00A73FD2" w:rsidRPr="0006459B" w:rsidRDefault="00A73FD2">
            <w:pPr>
              <w:jc w:val="both"/>
              <w:rPr>
                <w:rFonts w:ascii="Arial" w:hAnsi="Arial" w:cs="Arial"/>
                <w:sz w:val="22"/>
                <w:szCs w:val="22"/>
              </w:rPr>
            </w:pPr>
          </w:p>
          <w:p w:rsidR="00A73FD2" w:rsidRPr="0006459B" w:rsidRDefault="00A73FD2" w:rsidP="00A73FD2">
            <w:pPr>
              <w:numPr>
                <w:ilvl w:val="0"/>
                <w:numId w:val="24"/>
              </w:numPr>
              <w:jc w:val="both"/>
              <w:rPr>
                <w:rFonts w:ascii="Arial" w:hAnsi="Arial" w:cs="Arial"/>
                <w:sz w:val="22"/>
                <w:szCs w:val="22"/>
              </w:rPr>
            </w:pPr>
            <w:r w:rsidRPr="0006459B">
              <w:rPr>
                <w:rFonts w:ascii="Arial" w:hAnsi="Arial" w:cs="Arial"/>
                <w:sz w:val="22"/>
                <w:szCs w:val="22"/>
              </w:rPr>
              <w:t>To act as a source of expertise on nutritional therapy to patients, other health care professionals, GPs, Consultants, and the general public.</w:t>
            </w:r>
          </w:p>
          <w:p w:rsidR="00A73FD2" w:rsidRPr="0006459B" w:rsidRDefault="00A73FD2">
            <w:pPr>
              <w:jc w:val="both"/>
              <w:rPr>
                <w:rFonts w:ascii="Arial" w:hAnsi="Arial" w:cs="Arial"/>
                <w:sz w:val="22"/>
                <w:szCs w:val="22"/>
              </w:rPr>
            </w:pPr>
          </w:p>
          <w:p w:rsidR="00A73FD2" w:rsidRPr="0006459B" w:rsidRDefault="00A73FD2" w:rsidP="00A73FD2">
            <w:pPr>
              <w:numPr>
                <w:ilvl w:val="0"/>
                <w:numId w:val="25"/>
              </w:numPr>
              <w:jc w:val="both"/>
              <w:rPr>
                <w:rFonts w:ascii="Arial" w:hAnsi="Arial" w:cs="Arial"/>
                <w:sz w:val="22"/>
                <w:szCs w:val="22"/>
              </w:rPr>
            </w:pPr>
            <w:r w:rsidRPr="0006459B">
              <w:rPr>
                <w:rFonts w:ascii="Arial" w:hAnsi="Arial" w:cs="Arial"/>
                <w:sz w:val="22"/>
                <w:szCs w:val="22"/>
              </w:rPr>
              <w:t xml:space="preserve">To participate in the delivery of nutrition health improvement projects which aim to improve the knowledge base of the public and the health status of the </w:t>
            </w:r>
            <w:proofErr w:type="gramStart"/>
            <w:r w:rsidRPr="0006459B">
              <w:rPr>
                <w:rFonts w:ascii="Arial" w:hAnsi="Arial" w:cs="Arial"/>
                <w:sz w:val="22"/>
                <w:szCs w:val="22"/>
              </w:rPr>
              <w:t>population.</w:t>
            </w:r>
            <w:proofErr w:type="gramEnd"/>
          </w:p>
          <w:p w:rsidR="00A73FD2" w:rsidRPr="0006459B" w:rsidRDefault="00A73FD2">
            <w:pPr>
              <w:jc w:val="both"/>
              <w:rPr>
                <w:rFonts w:ascii="Arial" w:hAnsi="Arial" w:cs="Arial"/>
                <w:sz w:val="22"/>
                <w:szCs w:val="22"/>
              </w:rPr>
            </w:pPr>
          </w:p>
          <w:p w:rsidR="00A73FD2" w:rsidRPr="0006459B" w:rsidRDefault="00A73FD2">
            <w:pPr>
              <w:jc w:val="both"/>
              <w:rPr>
                <w:rFonts w:ascii="Arial" w:hAnsi="Arial" w:cs="Arial"/>
                <w:b/>
                <w:sz w:val="22"/>
                <w:szCs w:val="22"/>
              </w:rPr>
            </w:pPr>
          </w:p>
        </w:tc>
      </w:tr>
      <w:tr w:rsidR="007A01C6" w:rsidTr="007A01C6">
        <w:tc>
          <w:tcPr>
            <w:tcW w:w="10491" w:type="dxa"/>
          </w:tcPr>
          <w:p w:rsidR="007A01C6" w:rsidRDefault="00883C58">
            <w:pPr>
              <w:ind w:right="-270"/>
              <w:jc w:val="both"/>
              <w:rPr>
                <w:rFonts w:ascii="Tahoma" w:hAnsi="Tahoma"/>
                <w:b/>
                <w:sz w:val="22"/>
              </w:rPr>
            </w:pPr>
            <w:r>
              <w:rPr>
                <w:rFonts w:ascii="Tahoma" w:hAnsi="Tahoma"/>
                <w:b/>
                <w:noProof/>
                <w:sz w:val="22"/>
                <w:lang w:eastAsia="en-GB"/>
              </w:rPr>
              <w:pict>
                <v:shape id="_x0000_s1082" type="#_x0000_t202" style="position:absolute;left:0;text-align:left;margin-left:242.7pt;margin-top:118.25pt;width:81.55pt;height:35.55pt;z-index:251665408;mso-height-percent:200;mso-position-horizontal-relative:text;mso-position-vertical-relative:text;mso-height-percent:200;mso-width-relative:margin;mso-height-relative:margin">
                  <v:textbox style="mso-fit-shape-to-text:t">
                    <w:txbxContent>
                      <w:p w:rsidR="00C62EE6" w:rsidRPr="00C62EE6" w:rsidRDefault="000C1642" w:rsidP="00C62EE6">
                        <w:pPr>
                          <w:rPr>
                            <w:sz w:val="24"/>
                            <w:szCs w:val="24"/>
                          </w:rPr>
                        </w:pPr>
                        <w:r>
                          <w:rPr>
                            <w:sz w:val="24"/>
                            <w:szCs w:val="24"/>
                          </w:rPr>
                          <w:t>Gastro</w:t>
                        </w:r>
                        <w:r w:rsidR="00C62EE6" w:rsidRPr="00C62EE6">
                          <w:rPr>
                            <w:sz w:val="24"/>
                            <w:szCs w:val="24"/>
                          </w:rPr>
                          <w:t xml:space="preserve"> </w:t>
                        </w:r>
                      </w:p>
                      <w:p w:rsidR="00C62EE6" w:rsidRPr="00C62EE6" w:rsidRDefault="00C62EE6" w:rsidP="00C62EE6">
                        <w:pPr>
                          <w:rPr>
                            <w:sz w:val="24"/>
                            <w:szCs w:val="24"/>
                          </w:rPr>
                        </w:pPr>
                        <w:r w:rsidRPr="00C62EE6">
                          <w:rPr>
                            <w:sz w:val="24"/>
                            <w:szCs w:val="24"/>
                          </w:rPr>
                          <w:t>Specialist</w:t>
                        </w:r>
                      </w:p>
                    </w:txbxContent>
                  </v:textbox>
                </v:shape>
              </w:pict>
            </w:r>
          </w:p>
          <w:p w:rsidR="007A01C6" w:rsidRDefault="007A01C6">
            <w:pPr>
              <w:ind w:right="-270"/>
              <w:jc w:val="both"/>
              <w:rPr>
                <w:rFonts w:ascii="Tahoma" w:hAnsi="Tahoma"/>
                <w:b/>
                <w:sz w:val="22"/>
              </w:rPr>
            </w:pPr>
            <w:r>
              <w:rPr>
                <w:rFonts w:ascii="Tahoma" w:hAnsi="Tahoma"/>
                <w:b/>
                <w:sz w:val="22"/>
              </w:rPr>
              <w:t>Organisational Chart</w:t>
            </w:r>
          </w:p>
          <w:p w:rsidR="007A01C6" w:rsidRDefault="007A01C6">
            <w:pPr>
              <w:ind w:right="-270"/>
              <w:jc w:val="both"/>
              <w:rPr>
                <w:rFonts w:ascii="Tahoma" w:hAnsi="Tahoma"/>
                <w:b/>
                <w:sz w:val="22"/>
              </w:rPr>
            </w:pPr>
          </w:p>
          <w:p w:rsidR="007A01C6" w:rsidRDefault="007A01C6">
            <w:pPr>
              <w:ind w:right="-270"/>
              <w:jc w:val="both"/>
              <w:rPr>
                <w:rFonts w:ascii="Tahoma" w:hAnsi="Tahoma"/>
                <w:b/>
                <w:sz w:val="22"/>
              </w:rPr>
            </w:pPr>
          </w:p>
          <w:p w:rsidR="007A01C6" w:rsidRDefault="00883C58" w:rsidP="007A01C6">
            <w:pPr>
              <w:ind w:right="-270"/>
              <w:jc w:val="center"/>
              <w:rPr>
                <w:rFonts w:ascii="Tahoma" w:hAnsi="Tahoma"/>
                <w:b/>
                <w:sz w:val="22"/>
              </w:rPr>
            </w:pPr>
            <w:r w:rsidRPr="00883C58">
              <w:rPr>
                <w:rFonts w:ascii="Tahoma" w:hAnsi="Tahoma"/>
                <w:b/>
                <w:noProof/>
                <w:sz w:val="22"/>
                <w:lang w:val="en-US" w:eastAsia="zh-TW"/>
              </w:rPr>
              <w:pict>
                <v:shape id="_x0000_s1077" type="#_x0000_t202" style="position:absolute;left:0;text-align:left;margin-left:0;margin-top:0;width:189.15pt;height:39.75pt;z-index:251660288;mso-width-percent:400;mso-position-horizontal:center;mso-width-percent:400;mso-width-relative:margin;mso-height-relative:margin">
                  <v:textbox>
                    <w:txbxContent>
                      <w:p w:rsidR="00C62EE6" w:rsidRDefault="00C62EE6" w:rsidP="007A01C6">
                        <w:pPr>
                          <w:jc w:val="center"/>
                        </w:pPr>
                      </w:p>
                      <w:p w:rsidR="00C62EE6" w:rsidRPr="00C62EE6" w:rsidRDefault="00C62EE6" w:rsidP="007A01C6">
                        <w:pPr>
                          <w:jc w:val="center"/>
                          <w:rPr>
                            <w:sz w:val="24"/>
                            <w:szCs w:val="24"/>
                          </w:rPr>
                        </w:pPr>
                        <w:r w:rsidRPr="00C62EE6">
                          <w:rPr>
                            <w:sz w:val="24"/>
                            <w:szCs w:val="24"/>
                          </w:rPr>
                          <w:t>Dietetic Manager</w:t>
                        </w:r>
                      </w:p>
                    </w:txbxContent>
                  </v:textbox>
                </v:shape>
              </w:pict>
            </w:r>
          </w:p>
          <w:p w:rsidR="007A01C6" w:rsidRDefault="00883C58">
            <w:pPr>
              <w:ind w:right="-270"/>
              <w:jc w:val="both"/>
              <w:rPr>
                <w:rFonts w:ascii="Tahoma" w:hAnsi="Tahoma"/>
                <w:b/>
                <w:sz w:val="22"/>
              </w:rPr>
            </w:pPr>
            <w:r>
              <w:rPr>
                <w:rFonts w:ascii="Tahoma" w:hAnsi="Tahoma"/>
                <w:b/>
                <w:noProof/>
                <w:sz w:val="22"/>
                <w:lang w:eastAsia="en-GB"/>
              </w:rPr>
              <w:pict>
                <v:shapetype id="_x0000_t32" coordsize="21600,21600" o:spt="32" o:oned="t" path="m,l21600,21600e" filled="f">
                  <v:path arrowok="t" fillok="f" o:connecttype="none"/>
                  <o:lock v:ext="edit" shapetype="t"/>
                </v:shapetype>
                <v:shape id="_x0000_s1087" type="#_x0000_t32" style="position:absolute;left:0;text-align:left;margin-left:351.4pt;margin-top:7.45pt;width:73.2pt;height:44.35pt;z-index:251670528" o:connectortype="straight"/>
              </w:pict>
            </w:r>
            <w:r>
              <w:rPr>
                <w:rFonts w:ascii="Tahoma" w:hAnsi="Tahoma"/>
                <w:b/>
                <w:noProof/>
                <w:sz w:val="22"/>
                <w:lang w:eastAsia="en-GB"/>
              </w:rPr>
              <w:pict>
                <v:shape id="_x0000_s1086" type="#_x0000_t32" style="position:absolute;left:0;text-align:left;margin-left:91.6pt;margin-top:7.45pt;width:70.7pt;height:39.1pt;flip:x;z-index:251669504" o:connectortype="straight"/>
              </w:pict>
            </w:r>
          </w:p>
          <w:p w:rsidR="007A01C6" w:rsidRDefault="007A01C6">
            <w:pPr>
              <w:ind w:right="-270"/>
              <w:jc w:val="both"/>
              <w:rPr>
                <w:rFonts w:ascii="Tahoma" w:hAnsi="Tahoma"/>
                <w:b/>
                <w:sz w:val="22"/>
              </w:rPr>
            </w:pPr>
          </w:p>
          <w:p w:rsidR="007A01C6" w:rsidRDefault="00883C58">
            <w:pPr>
              <w:ind w:right="-270"/>
              <w:jc w:val="both"/>
              <w:rPr>
                <w:rFonts w:ascii="Tahoma" w:hAnsi="Tahoma"/>
                <w:b/>
                <w:sz w:val="22"/>
              </w:rPr>
            </w:pPr>
            <w:r>
              <w:rPr>
                <w:rFonts w:ascii="Tahoma" w:hAnsi="Tahoma"/>
                <w:b/>
                <w:noProof/>
                <w:sz w:val="22"/>
                <w:lang w:eastAsia="en-GB"/>
              </w:rPr>
              <w:pict>
                <v:shape id="_x0000_s1091" type="#_x0000_t32" style="position:absolute;left:0;text-align:left;margin-left:180.1pt;margin-top:.35pt;width:0;height:24.9pt;z-index:251674624" o:connectortype="straight"/>
              </w:pict>
            </w:r>
            <w:r>
              <w:rPr>
                <w:rFonts w:ascii="Tahoma" w:hAnsi="Tahoma"/>
                <w:b/>
                <w:noProof/>
                <w:sz w:val="22"/>
                <w:lang w:eastAsia="en-GB"/>
              </w:rPr>
              <w:pict>
                <v:shape id="_x0000_s1090" type="#_x0000_t32" style="position:absolute;left:0;text-align:left;margin-left:269.35pt;margin-top:.35pt;width:.75pt;height:25.8pt;flip:x;z-index:251673600" o:connectortype="straight"/>
              </w:pict>
            </w:r>
          </w:p>
          <w:p w:rsidR="007A01C6" w:rsidRDefault="00883C58">
            <w:pPr>
              <w:ind w:right="-270"/>
              <w:jc w:val="both"/>
              <w:rPr>
                <w:rFonts w:ascii="Tahoma" w:hAnsi="Tahoma"/>
                <w:b/>
                <w:sz w:val="22"/>
              </w:rPr>
            </w:pPr>
            <w:r w:rsidRPr="00883C58">
              <w:rPr>
                <w:rFonts w:ascii="Tahoma" w:hAnsi="Tahoma"/>
                <w:b/>
                <w:noProof/>
                <w:sz w:val="22"/>
                <w:lang w:val="en-US" w:eastAsia="zh-TW"/>
              </w:rPr>
              <w:pict>
                <v:shape id="_x0000_s1079" type="#_x0000_t202" style="position:absolute;left:0;text-align:left;margin-left:14.45pt;margin-top:6.7pt;width:81.65pt;height:32.9pt;z-index:251662336;mso-width-relative:margin;mso-height-relative:margin">
                  <v:textbox style="mso-next-textbox:#_x0000_s1079">
                    <w:txbxContent>
                      <w:p w:rsidR="00C62EE6" w:rsidRPr="00C62EE6" w:rsidRDefault="006E7C9C" w:rsidP="00C62EE6">
                        <w:pPr>
                          <w:rPr>
                            <w:sz w:val="24"/>
                            <w:szCs w:val="24"/>
                          </w:rPr>
                        </w:pPr>
                        <w:r>
                          <w:rPr>
                            <w:sz w:val="24"/>
                            <w:szCs w:val="24"/>
                          </w:rPr>
                          <w:t>Senior Team Lead</w:t>
                        </w:r>
                      </w:p>
                    </w:txbxContent>
                  </v:textbox>
                </v:shape>
              </w:pict>
            </w:r>
            <w:r w:rsidRPr="00883C58">
              <w:rPr>
                <w:rFonts w:ascii="Tahoma" w:hAnsi="Tahoma"/>
                <w:b/>
                <w:noProof/>
                <w:sz w:val="22"/>
                <w:lang w:val="en-US" w:eastAsia="zh-TW"/>
              </w:rPr>
              <w:pict>
                <v:shape id="_x0000_s1080" type="#_x0000_t202" style="position:absolute;left:0;text-align:left;margin-left:142.55pt;margin-top:11.55pt;width:81.55pt;height:35.55pt;z-index:251664384;mso-height-percent:200;mso-height-percent:200;mso-width-relative:margin;mso-height-relative:margin">
                  <v:textbox style="mso-fit-shape-to-text:t">
                    <w:txbxContent>
                      <w:p w:rsidR="00C62EE6" w:rsidRPr="00C62EE6" w:rsidRDefault="00C62EE6">
                        <w:pPr>
                          <w:rPr>
                            <w:sz w:val="24"/>
                            <w:szCs w:val="24"/>
                          </w:rPr>
                        </w:pPr>
                        <w:r w:rsidRPr="00C62EE6">
                          <w:rPr>
                            <w:sz w:val="24"/>
                            <w:szCs w:val="24"/>
                          </w:rPr>
                          <w:t xml:space="preserve">Diabetes </w:t>
                        </w:r>
                      </w:p>
                      <w:p w:rsidR="00C62EE6" w:rsidRPr="00C62EE6" w:rsidRDefault="00C62EE6">
                        <w:pPr>
                          <w:rPr>
                            <w:sz w:val="24"/>
                            <w:szCs w:val="24"/>
                          </w:rPr>
                        </w:pPr>
                        <w:r w:rsidRPr="00C62EE6">
                          <w:rPr>
                            <w:sz w:val="24"/>
                            <w:szCs w:val="24"/>
                          </w:rPr>
                          <w:t>Specialist</w:t>
                        </w:r>
                      </w:p>
                    </w:txbxContent>
                  </v:textbox>
                </v:shape>
              </w:pict>
            </w:r>
          </w:p>
          <w:p w:rsidR="007A01C6" w:rsidRDefault="00883C58">
            <w:pPr>
              <w:ind w:right="-270"/>
              <w:jc w:val="both"/>
              <w:rPr>
                <w:rFonts w:ascii="Tahoma" w:hAnsi="Tahoma"/>
                <w:b/>
                <w:sz w:val="22"/>
              </w:rPr>
            </w:pPr>
            <w:r>
              <w:rPr>
                <w:rFonts w:ascii="Tahoma" w:hAnsi="Tahoma"/>
                <w:b/>
                <w:noProof/>
                <w:sz w:val="22"/>
                <w:lang w:eastAsia="en-GB"/>
              </w:rPr>
              <w:pict>
                <v:shape id="_x0000_s1083" type="#_x0000_t202" style="position:absolute;left:0;text-align:left;margin-left:363.85pt;margin-top:-.85pt;width:81.55pt;height:35.55pt;z-index:251666432;mso-height-percent:200;mso-height-percent:200;mso-width-relative:margin;mso-height-relative:margin">
                  <v:textbox style="mso-fit-shape-to-text:t">
                    <w:txbxContent>
                      <w:p w:rsidR="00C62EE6" w:rsidRPr="00C62EE6" w:rsidRDefault="000C1642" w:rsidP="00C62EE6">
                        <w:pPr>
                          <w:rPr>
                            <w:sz w:val="24"/>
                            <w:szCs w:val="24"/>
                          </w:rPr>
                        </w:pPr>
                        <w:r>
                          <w:rPr>
                            <w:sz w:val="24"/>
                            <w:szCs w:val="24"/>
                          </w:rPr>
                          <w:t>Paediatric</w:t>
                        </w:r>
                        <w:r w:rsidR="00C62EE6" w:rsidRPr="00C62EE6">
                          <w:rPr>
                            <w:sz w:val="24"/>
                            <w:szCs w:val="24"/>
                          </w:rPr>
                          <w:t xml:space="preserve"> </w:t>
                        </w:r>
                      </w:p>
                      <w:p w:rsidR="00C62EE6" w:rsidRPr="00C62EE6" w:rsidRDefault="00C62EE6" w:rsidP="00C62EE6">
                        <w:pPr>
                          <w:rPr>
                            <w:sz w:val="24"/>
                            <w:szCs w:val="24"/>
                          </w:rPr>
                        </w:pPr>
                        <w:r w:rsidRPr="00C62EE6">
                          <w:rPr>
                            <w:sz w:val="24"/>
                            <w:szCs w:val="24"/>
                          </w:rPr>
                          <w:t>Specialist</w:t>
                        </w:r>
                      </w:p>
                    </w:txbxContent>
                  </v:textbox>
                </v:shape>
              </w:pict>
            </w:r>
          </w:p>
          <w:p w:rsidR="007A01C6" w:rsidRDefault="007A01C6">
            <w:pPr>
              <w:ind w:right="-270"/>
              <w:jc w:val="both"/>
              <w:rPr>
                <w:rFonts w:ascii="Tahoma" w:hAnsi="Tahoma"/>
                <w:b/>
                <w:sz w:val="22"/>
              </w:rPr>
            </w:pPr>
          </w:p>
          <w:p w:rsidR="007A01C6" w:rsidRDefault="00883C58">
            <w:pPr>
              <w:ind w:right="-270"/>
              <w:jc w:val="both"/>
              <w:rPr>
                <w:rFonts w:ascii="Tahoma" w:hAnsi="Tahoma"/>
                <w:b/>
                <w:sz w:val="22"/>
              </w:rPr>
            </w:pPr>
            <w:r>
              <w:rPr>
                <w:rFonts w:ascii="Tahoma" w:hAnsi="Tahoma"/>
                <w:b/>
                <w:noProof/>
                <w:sz w:val="22"/>
                <w:lang w:eastAsia="en-GB"/>
              </w:rPr>
              <w:pict>
                <v:shape id="_x0000_s1088" type="#_x0000_t32" style="position:absolute;left:0;text-align:left;margin-left:45.85pt;margin-top:-.2pt;width:0;height:25.15pt;z-index:251671552" o:connectortype="straight"/>
              </w:pict>
            </w:r>
          </w:p>
          <w:p w:rsidR="007A01C6" w:rsidRDefault="00883C58">
            <w:pPr>
              <w:ind w:right="-270"/>
              <w:jc w:val="both"/>
              <w:rPr>
                <w:rFonts w:ascii="Tahoma" w:hAnsi="Tahoma"/>
                <w:b/>
                <w:sz w:val="22"/>
              </w:rPr>
            </w:pPr>
            <w:r>
              <w:rPr>
                <w:rFonts w:ascii="Tahoma" w:hAnsi="Tahoma"/>
                <w:b/>
                <w:noProof/>
                <w:sz w:val="22"/>
                <w:lang w:eastAsia="en-GB"/>
              </w:rPr>
              <w:pict>
                <v:shape id="_x0000_s1084" type="#_x0000_t202" style="position:absolute;left:0;text-align:left;margin-left:14.95pt;margin-top:11.25pt;width:81.55pt;height:21.75pt;z-index:251667456;mso-height-percent:200;mso-height-percent:200;mso-width-relative:margin;mso-height-relative:margin">
                  <v:textbox style="mso-fit-shape-to-text:t">
                    <w:txbxContent>
                      <w:p w:rsidR="00C62EE6" w:rsidRPr="00C62EE6" w:rsidRDefault="000C1642" w:rsidP="00C62EE6">
                        <w:pPr>
                          <w:rPr>
                            <w:sz w:val="24"/>
                            <w:szCs w:val="24"/>
                          </w:rPr>
                        </w:pPr>
                        <w:r>
                          <w:rPr>
                            <w:sz w:val="24"/>
                            <w:szCs w:val="24"/>
                          </w:rPr>
                          <w:t>Band 6</w:t>
                        </w:r>
                      </w:p>
                    </w:txbxContent>
                  </v:textbox>
                </v:shape>
              </w:pict>
            </w:r>
          </w:p>
          <w:p w:rsidR="007A01C6" w:rsidRDefault="007A01C6">
            <w:pPr>
              <w:ind w:right="-270"/>
              <w:jc w:val="both"/>
              <w:rPr>
                <w:rFonts w:ascii="Tahoma" w:hAnsi="Tahoma"/>
                <w:b/>
                <w:sz w:val="22"/>
              </w:rPr>
            </w:pPr>
          </w:p>
          <w:p w:rsidR="007A01C6" w:rsidRDefault="00883C58">
            <w:pPr>
              <w:ind w:right="-270"/>
              <w:jc w:val="both"/>
              <w:rPr>
                <w:rFonts w:ascii="Tahoma" w:hAnsi="Tahoma"/>
                <w:b/>
                <w:sz w:val="22"/>
              </w:rPr>
            </w:pPr>
            <w:r>
              <w:rPr>
                <w:rFonts w:ascii="Tahoma" w:hAnsi="Tahoma"/>
                <w:b/>
                <w:noProof/>
                <w:sz w:val="22"/>
                <w:lang w:eastAsia="en-GB"/>
              </w:rPr>
              <w:pict>
                <v:shape id="_x0000_s1089" type="#_x0000_t32" style="position:absolute;left:0;text-align:left;margin-left:45.9pt;margin-top:6.85pt;width:0;height:26.6pt;z-index:251672576" o:connectortype="straight"/>
              </w:pict>
            </w:r>
          </w:p>
          <w:p w:rsidR="007A01C6" w:rsidRDefault="007A01C6">
            <w:pPr>
              <w:ind w:right="-270"/>
              <w:jc w:val="both"/>
              <w:rPr>
                <w:rFonts w:ascii="Tahoma" w:hAnsi="Tahoma"/>
                <w:b/>
                <w:sz w:val="22"/>
              </w:rPr>
            </w:pPr>
          </w:p>
          <w:p w:rsidR="007A01C6" w:rsidRDefault="00883C58">
            <w:pPr>
              <w:ind w:right="-270"/>
              <w:jc w:val="both"/>
              <w:rPr>
                <w:rFonts w:ascii="Tahoma" w:hAnsi="Tahoma"/>
                <w:b/>
                <w:sz w:val="22"/>
              </w:rPr>
            </w:pPr>
            <w:r>
              <w:rPr>
                <w:rFonts w:ascii="Tahoma" w:hAnsi="Tahoma"/>
                <w:b/>
                <w:noProof/>
                <w:sz w:val="22"/>
                <w:lang w:eastAsia="en-GB"/>
              </w:rPr>
              <w:pict>
                <v:shape id="_x0000_s1085" type="#_x0000_t202" style="position:absolute;left:0;text-align:left;margin-left:10.05pt;margin-top:6.9pt;width:81.55pt;height:45.75pt;z-index:251668480;mso-width-relative:margin;mso-height-relative:margin">
                  <v:textbox>
                    <w:txbxContent>
                      <w:p w:rsidR="00C62EE6" w:rsidRDefault="000C1642" w:rsidP="00C62EE6">
                        <w:pPr>
                          <w:rPr>
                            <w:sz w:val="24"/>
                            <w:szCs w:val="24"/>
                          </w:rPr>
                        </w:pPr>
                        <w:r>
                          <w:rPr>
                            <w:sz w:val="24"/>
                            <w:szCs w:val="24"/>
                          </w:rPr>
                          <w:t>Band 5 x 2</w:t>
                        </w:r>
                      </w:p>
                      <w:p w:rsidR="00840428" w:rsidRDefault="00840428" w:rsidP="00C62EE6">
                        <w:pPr>
                          <w:rPr>
                            <w:sz w:val="24"/>
                            <w:szCs w:val="24"/>
                          </w:rPr>
                        </w:pPr>
                        <w:r>
                          <w:rPr>
                            <w:sz w:val="24"/>
                            <w:szCs w:val="24"/>
                          </w:rPr>
                          <w:t>HCSW</w:t>
                        </w:r>
                      </w:p>
                      <w:p w:rsidR="00840428" w:rsidRDefault="00840428" w:rsidP="00C62EE6">
                        <w:pPr>
                          <w:rPr>
                            <w:sz w:val="24"/>
                            <w:szCs w:val="24"/>
                          </w:rPr>
                        </w:pPr>
                      </w:p>
                      <w:p w:rsidR="006E7C9C" w:rsidRPr="00C62EE6" w:rsidRDefault="006E7C9C" w:rsidP="00C62EE6">
                        <w:pPr>
                          <w:rPr>
                            <w:sz w:val="24"/>
                            <w:szCs w:val="24"/>
                          </w:rPr>
                        </w:pPr>
                        <w:r>
                          <w:rPr>
                            <w:sz w:val="24"/>
                            <w:szCs w:val="24"/>
                          </w:rPr>
                          <w:t>This post</w:t>
                        </w:r>
                      </w:p>
                    </w:txbxContent>
                  </v:textbox>
                </v:shape>
              </w:pict>
            </w:r>
          </w:p>
          <w:p w:rsidR="007A01C6" w:rsidRDefault="007A01C6">
            <w:pPr>
              <w:ind w:right="-270"/>
              <w:jc w:val="both"/>
              <w:rPr>
                <w:rFonts w:ascii="Tahoma" w:hAnsi="Tahoma"/>
                <w:b/>
                <w:sz w:val="22"/>
              </w:rPr>
            </w:pPr>
          </w:p>
          <w:p w:rsidR="00C62EE6" w:rsidRDefault="00C62EE6">
            <w:pPr>
              <w:ind w:right="-270"/>
              <w:jc w:val="both"/>
              <w:rPr>
                <w:rFonts w:ascii="Tahoma" w:hAnsi="Tahoma"/>
                <w:b/>
                <w:sz w:val="22"/>
              </w:rPr>
            </w:pPr>
          </w:p>
          <w:p w:rsidR="00C62EE6" w:rsidRDefault="00C62EE6">
            <w:pPr>
              <w:ind w:right="-270"/>
              <w:jc w:val="both"/>
              <w:rPr>
                <w:rFonts w:ascii="Tahoma" w:hAnsi="Tahoma"/>
                <w:b/>
                <w:sz w:val="22"/>
              </w:rPr>
            </w:pPr>
          </w:p>
          <w:p w:rsidR="00C62EE6" w:rsidRDefault="00C62EE6">
            <w:pPr>
              <w:ind w:right="-270"/>
              <w:jc w:val="both"/>
              <w:rPr>
                <w:rFonts w:ascii="Tahoma" w:hAnsi="Tahoma"/>
                <w:b/>
                <w:sz w:val="22"/>
              </w:rPr>
            </w:pPr>
          </w:p>
          <w:p w:rsidR="007A01C6" w:rsidRDefault="007A01C6">
            <w:pPr>
              <w:ind w:right="-270"/>
              <w:jc w:val="both"/>
              <w:rPr>
                <w:rFonts w:ascii="Tahoma" w:hAnsi="Tahoma"/>
                <w:b/>
                <w:sz w:val="22"/>
              </w:rPr>
            </w:pPr>
          </w:p>
        </w:tc>
      </w:tr>
      <w:tr w:rsidR="00A73FD2" w:rsidTr="007A01C6">
        <w:tc>
          <w:tcPr>
            <w:tcW w:w="10491" w:type="dxa"/>
          </w:tcPr>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b/>
                <w:sz w:val="22"/>
                <w:szCs w:val="22"/>
              </w:rPr>
            </w:pPr>
            <w:r w:rsidRPr="0006459B">
              <w:rPr>
                <w:rFonts w:ascii="Arial" w:hAnsi="Arial" w:cs="Arial"/>
                <w:b/>
                <w:sz w:val="22"/>
                <w:szCs w:val="22"/>
              </w:rPr>
              <w:t>4. SCOPE AND RANGE</w:t>
            </w:r>
          </w:p>
          <w:p w:rsidR="00A73FD2" w:rsidRPr="0006459B" w:rsidRDefault="00A73FD2">
            <w:pPr>
              <w:ind w:right="-270"/>
              <w:jc w:val="both"/>
              <w:rPr>
                <w:rFonts w:ascii="Arial" w:hAnsi="Arial" w:cs="Arial"/>
                <w:b/>
                <w:sz w:val="22"/>
                <w:szCs w:val="22"/>
              </w:rPr>
            </w:pPr>
          </w:p>
          <w:p w:rsidR="00A73FD2" w:rsidRPr="0006459B" w:rsidRDefault="0013360C" w:rsidP="0013360C">
            <w:pPr>
              <w:ind w:right="-270"/>
              <w:jc w:val="both"/>
              <w:rPr>
                <w:rFonts w:ascii="Arial" w:hAnsi="Arial" w:cs="Arial"/>
                <w:sz w:val="22"/>
                <w:szCs w:val="22"/>
                <w:u w:val="single"/>
              </w:rPr>
            </w:pPr>
            <w:r w:rsidRPr="0006459B">
              <w:rPr>
                <w:rFonts w:ascii="Arial" w:hAnsi="Arial" w:cs="Arial"/>
                <w:sz w:val="22"/>
                <w:szCs w:val="22"/>
                <w:u w:val="single"/>
              </w:rPr>
              <w:t>Acute Rotation</w:t>
            </w:r>
          </w:p>
          <w:p w:rsidR="0013360C" w:rsidRPr="0006459B" w:rsidRDefault="0013360C" w:rsidP="0013360C">
            <w:pPr>
              <w:ind w:right="-270"/>
              <w:jc w:val="both"/>
              <w:rPr>
                <w:rFonts w:ascii="Arial" w:hAnsi="Arial" w:cs="Arial"/>
                <w:sz w:val="22"/>
                <w:szCs w:val="22"/>
              </w:rPr>
            </w:pPr>
          </w:p>
          <w:p w:rsidR="00A73FD2" w:rsidRPr="0006459B" w:rsidRDefault="0013360C" w:rsidP="0013360C">
            <w:pPr>
              <w:ind w:left="720" w:right="-270"/>
              <w:jc w:val="both"/>
              <w:rPr>
                <w:rFonts w:ascii="Arial" w:hAnsi="Arial" w:cs="Arial"/>
                <w:sz w:val="22"/>
                <w:szCs w:val="22"/>
              </w:rPr>
            </w:pPr>
            <w:r w:rsidRPr="0006459B">
              <w:rPr>
                <w:rFonts w:ascii="Arial" w:hAnsi="Arial" w:cs="Arial"/>
                <w:sz w:val="22"/>
                <w:szCs w:val="22"/>
              </w:rPr>
              <w:t>Acute rotation provides a dietetic service to:</w:t>
            </w:r>
          </w:p>
          <w:p w:rsidR="0013360C" w:rsidRPr="0006459B" w:rsidRDefault="0013360C" w:rsidP="0013360C">
            <w:pPr>
              <w:ind w:left="720" w:right="-270"/>
              <w:jc w:val="both"/>
              <w:rPr>
                <w:rFonts w:ascii="Arial" w:hAnsi="Arial" w:cs="Arial"/>
                <w:sz w:val="22"/>
                <w:szCs w:val="22"/>
              </w:rPr>
            </w:pP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-medical wards</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-surgical wards</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lastRenderedPageBreak/>
              <w:t>-orthopaedics</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-HDU</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-Stroke Rehabilitation ward</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-Maternity Unit</w:t>
            </w: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-Ward 4 ( mental health)</w:t>
            </w:r>
          </w:p>
          <w:p w:rsidR="0013360C" w:rsidRPr="0006459B" w:rsidRDefault="0013360C" w:rsidP="0013360C">
            <w:pPr>
              <w:ind w:left="720" w:right="-270"/>
              <w:jc w:val="both"/>
              <w:rPr>
                <w:rFonts w:ascii="Arial" w:hAnsi="Arial" w:cs="Arial"/>
                <w:sz w:val="22"/>
                <w:szCs w:val="22"/>
              </w:rPr>
            </w:pP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Participate in Multi-Disciplinary Team Meetings</w:t>
            </w:r>
          </w:p>
          <w:p w:rsidR="0013360C" w:rsidRPr="0006459B" w:rsidRDefault="0013360C" w:rsidP="0013360C">
            <w:pPr>
              <w:ind w:left="720" w:right="-270"/>
              <w:jc w:val="both"/>
              <w:rPr>
                <w:rFonts w:ascii="Arial" w:hAnsi="Arial" w:cs="Arial"/>
                <w:sz w:val="22"/>
                <w:szCs w:val="22"/>
              </w:rPr>
            </w:pPr>
          </w:p>
          <w:p w:rsidR="0013360C" w:rsidRPr="0006459B" w:rsidRDefault="0013360C" w:rsidP="0013360C">
            <w:pPr>
              <w:ind w:left="720" w:right="-270"/>
              <w:jc w:val="both"/>
              <w:rPr>
                <w:rFonts w:ascii="Arial" w:hAnsi="Arial" w:cs="Arial"/>
                <w:sz w:val="22"/>
                <w:szCs w:val="22"/>
              </w:rPr>
            </w:pPr>
            <w:r w:rsidRPr="0006459B">
              <w:rPr>
                <w:rFonts w:ascii="Arial" w:hAnsi="Arial" w:cs="Arial"/>
                <w:sz w:val="22"/>
                <w:szCs w:val="22"/>
              </w:rPr>
              <w:t>The main conditions encountered include oncology, orthopaedics, neurological,</w:t>
            </w:r>
          </w:p>
          <w:p w:rsidR="0013360C" w:rsidRPr="0006459B" w:rsidRDefault="0013360C" w:rsidP="0013360C">
            <w:pPr>
              <w:ind w:left="720" w:right="-270"/>
              <w:jc w:val="both"/>
              <w:rPr>
                <w:rFonts w:ascii="Arial" w:hAnsi="Arial" w:cs="Arial"/>
                <w:sz w:val="22"/>
                <w:szCs w:val="22"/>
              </w:rPr>
            </w:pPr>
            <w:proofErr w:type="spellStart"/>
            <w:proofErr w:type="gramStart"/>
            <w:r w:rsidRPr="0006459B">
              <w:rPr>
                <w:rFonts w:ascii="Arial" w:hAnsi="Arial" w:cs="Arial"/>
                <w:sz w:val="22"/>
                <w:szCs w:val="22"/>
              </w:rPr>
              <w:t>gastroentistinal</w:t>
            </w:r>
            <w:proofErr w:type="spellEnd"/>
            <w:proofErr w:type="gramEnd"/>
            <w:r w:rsidRPr="0006459B">
              <w:rPr>
                <w:rFonts w:ascii="Arial" w:hAnsi="Arial" w:cs="Arial"/>
                <w:sz w:val="22"/>
                <w:szCs w:val="22"/>
              </w:rPr>
              <w:t xml:space="preserve"> and respiratory.</w:t>
            </w:r>
          </w:p>
          <w:p w:rsidR="00A73FD2" w:rsidRPr="0006459B" w:rsidRDefault="00A73FD2">
            <w:pPr>
              <w:jc w:val="both"/>
              <w:rPr>
                <w:rFonts w:ascii="Arial" w:hAnsi="Arial" w:cs="Arial"/>
                <w:sz w:val="22"/>
                <w:szCs w:val="22"/>
              </w:rPr>
            </w:pPr>
          </w:p>
          <w:p w:rsidR="00A73FD2" w:rsidRPr="0006459B" w:rsidRDefault="00A73FD2">
            <w:pPr>
              <w:ind w:right="-270"/>
              <w:jc w:val="both"/>
              <w:rPr>
                <w:rFonts w:ascii="Arial" w:hAnsi="Arial" w:cs="Arial"/>
                <w:sz w:val="22"/>
                <w:szCs w:val="22"/>
                <w:u w:val="single"/>
              </w:rPr>
            </w:pPr>
            <w:r w:rsidRPr="0006459B">
              <w:rPr>
                <w:rFonts w:ascii="Arial" w:hAnsi="Arial" w:cs="Arial"/>
                <w:sz w:val="22"/>
                <w:szCs w:val="22"/>
                <w:u w:val="single"/>
              </w:rPr>
              <w:t>Community Rotation:-</w:t>
            </w:r>
          </w:p>
          <w:p w:rsidR="00A73FD2" w:rsidRPr="0006459B" w:rsidRDefault="00A73FD2">
            <w:pPr>
              <w:ind w:right="-270"/>
              <w:jc w:val="both"/>
              <w:rPr>
                <w:rFonts w:ascii="Arial" w:hAnsi="Arial" w:cs="Arial"/>
                <w:sz w:val="22"/>
                <w:szCs w:val="22"/>
              </w:rPr>
            </w:pPr>
            <w:r w:rsidRPr="0006459B">
              <w:rPr>
                <w:rFonts w:ascii="Arial" w:hAnsi="Arial" w:cs="Arial"/>
                <w:sz w:val="22"/>
                <w:szCs w:val="22"/>
              </w:rPr>
              <w:t>This rotation provides a dietetic service to:-</w:t>
            </w:r>
          </w:p>
          <w:p w:rsidR="00E90310" w:rsidRPr="0006459B" w:rsidRDefault="00E90310">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Community hospitals (mainly care of the elderly, rehabilitation and neurological) within Moray.</w:t>
            </w:r>
          </w:p>
          <w:p w:rsidR="00A73FD2" w:rsidRPr="0006459B" w:rsidRDefault="00CD5862" w:rsidP="00CD5862">
            <w:pPr>
              <w:ind w:right="34"/>
              <w:jc w:val="both"/>
              <w:rPr>
                <w:rFonts w:ascii="Arial" w:hAnsi="Arial" w:cs="Arial"/>
                <w:sz w:val="22"/>
                <w:szCs w:val="22"/>
              </w:rPr>
            </w:pPr>
            <w:r w:rsidRPr="0006459B">
              <w:rPr>
                <w:rFonts w:ascii="Arial" w:hAnsi="Arial" w:cs="Arial"/>
                <w:sz w:val="22"/>
                <w:szCs w:val="22"/>
              </w:rPr>
              <w:t>C</w:t>
            </w:r>
            <w:r w:rsidR="00A73FD2" w:rsidRPr="0006459B">
              <w:rPr>
                <w:rFonts w:ascii="Arial" w:hAnsi="Arial" w:cs="Arial"/>
                <w:sz w:val="22"/>
                <w:szCs w:val="22"/>
              </w:rPr>
              <w:t>ommunity dietetic clinics per month (obesity, gastrointestinal, food intolerance, nutritional support etc.)</w:t>
            </w:r>
          </w:p>
          <w:p w:rsidR="00A73FD2" w:rsidRPr="0006459B" w:rsidRDefault="00A73FD2">
            <w:pPr>
              <w:ind w:right="176"/>
              <w:jc w:val="both"/>
              <w:rPr>
                <w:rFonts w:ascii="Arial" w:hAnsi="Arial" w:cs="Arial"/>
                <w:sz w:val="22"/>
                <w:szCs w:val="22"/>
              </w:rPr>
            </w:pPr>
            <w:r w:rsidRPr="0006459B">
              <w:rPr>
                <w:rFonts w:ascii="Arial" w:hAnsi="Arial" w:cs="Arial"/>
                <w:sz w:val="22"/>
                <w:szCs w:val="22"/>
              </w:rPr>
              <w:t xml:space="preserve">Home visits and nursing home visits within locality (including patients on </w:t>
            </w:r>
            <w:proofErr w:type="spellStart"/>
            <w:r w:rsidRPr="0006459B">
              <w:rPr>
                <w:rFonts w:ascii="Arial" w:hAnsi="Arial" w:cs="Arial"/>
                <w:sz w:val="22"/>
                <w:szCs w:val="22"/>
              </w:rPr>
              <w:t>artifical</w:t>
            </w:r>
            <w:proofErr w:type="spellEnd"/>
            <w:r w:rsidRPr="0006459B">
              <w:rPr>
                <w:rFonts w:ascii="Arial" w:hAnsi="Arial" w:cs="Arial"/>
                <w:sz w:val="22"/>
                <w:szCs w:val="22"/>
              </w:rPr>
              <w:t xml:space="preserve"> tube feeding, nutrition support, diabetes, </w:t>
            </w:r>
            <w:proofErr w:type="spellStart"/>
            <w:r w:rsidRPr="0006459B">
              <w:rPr>
                <w:rFonts w:ascii="Arial" w:hAnsi="Arial" w:cs="Arial"/>
                <w:sz w:val="22"/>
                <w:szCs w:val="22"/>
              </w:rPr>
              <w:t>dysphagia</w:t>
            </w:r>
            <w:proofErr w:type="spellEnd"/>
            <w:r w:rsidRPr="0006459B">
              <w:rPr>
                <w:rFonts w:ascii="Arial" w:hAnsi="Arial" w:cs="Arial"/>
                <w:sz w:val="22"/>
                <w:szCs w:val="22"/>
              </w:rPr>
              <w:t xml:space="preserve"> etc)</w:t>
            </w:r>
          </w:p>
          <w:p w:rsidR="00A73FD2" w:rsidRPr="0006459B" w:rsidRDefault="00A73FD2">
            <w:pPr>
              <w:jc w:val="both"/>
              <w:rPr>
                <w:rFonts w:ascii="Arial" w:hAnsi="Arial" w:cs="Arial"/>
                <w:sz w:val="22"/>
                <w:szCs w:val="22"/>
              </w:rPr>
            </w:pPr>
          </w:p>
          <w:p w:rsidR="00A73FD2" w:rsidRPr="0006459B" w:rsidRDefault="00A73FD2">
            <w:pPr>
              <w:jc w:val="both"/>
              <w:rPr>
                <w:rFonts w:ascii="Arial" w:hAnsi="Arial" w:cs="Arial"/>
                <w:sz w:val="22"/>
                <w:szCs w:val="22"/>
              </w:rPr>
            </w:pPr>
            <w:r w:rsidRPr="0006459B">
              <w:rPr>
                <w:rFonts w:ascii="Arial" w:hAnsi="Arial" w:cs="Arial"/>
                <w:sz w:val="22"/>
                <w:szCs w:val="22"/>
              </w:rPr>
              <w:t>Throughout each rotation, the post-holder will also be responsible for specific nutrition training events, clinical governance projects and health improvement projects, as delegated.</w:t>
            </w:r>
          </w:p>
          <w:p w:rsidR="00A73FD2" w:rsidRPr="0006459B" w:rsidRDefault="00A73FD2">
            <w:pPr>
              <w:jc w:val="both"/>
              <w:rPr>
                <w:rFonts w:ascii="Arial" w:hAnsi="Arial" w:cs="Arial"/>
                <w:sz w:val="22"/>
                <w:szCs w:val="22"/>
              </w:rPr>
            </w:pPr>
          </w:p>
          <w:p w:rsidR="00A73FD2" w:rsidRPr="0006459B" w:rsidRDefault="00A73FD2">
            <w:pPr>
              <w:jc w:val="both"/>
              <w:rPr>
                <w:rFonts w:ascii="Arial" w:hAnsi="Arial" w:cs="Arial"/>
                <w:sz w:val="22"/>
                <w:szCs w:val="22"/>
              </w:rPr>
            </w:pPr>
            <w:r w:rsidRPr="0006459B">
              <w:rPr>
                <w:rFonts w:ascii="Arial" w:hAnsi="Arial" w:cs="Arial"/>
                <w:sz w:val="22"/>
                <w:szCs w:val="22"/>
              </w:rPr>
              <w:t>Dietetic Students – up to 6 per year (A, B and C placements).</w:t>
            </w:r>
          </w:p>
          <w:p w:rsidR="00A73FD2" w:rsidRPr="0006459B" w:rsidRDefault="00A73FD2">
            <w:pPr>
              <w:jc w:val="both"/>
              <w:rPr>
                <w:rFonts w:ascii="Arial" w:hAnsi="Arial" w:cs="Arial"/>
                <w:sz w:val="22"/>
                <w:szCs w:val="22"/>
              </w:rPr>
            </w:pPr>
          </w:p>
          <w:p w:rsidR="00A73FD2" w:rsidRPr="0006459B" w:rsidRDefault="00A73FD2">
            <w:pPr>
              <w:jc w:val="both"/>
              <w:rPr>
                <w:rFonts w:ascii="Arial" w:hAnsi="Arial" w:cs="Arial"/>
                <w:b/>
                <w:sz w:val="22"/>
                <w:szCs w:val="22"/>
              </w:rPr>
            </w:pPr>
            <w:r w:rsidRPr="0006459B">
              <w:rPr>
                <w:rFonts w:ascii="Arial" w:hAnsi="Arial" w:cs="Arial"/>
                <w:sz w:val="22"/>
                <w:szCs w:val="22"/>
              </w:rPr>
              <w:t>Cover for dietetic colleagues including in and out patient work during periods of annual/study/sick leave as delegated.</w:t>
            </w:r>
          </w:p>
          <w:p w:rsidR="00A73FD2" w:rsidRPr="0006459B" w:rsidRDefault="00A73FD2">
            <w:pPr>
              <w:ind w:right="-270"/>
              <w:jc w:val="both"/>
              <w:rPr>
                <w:rFonts w:ascii="Arial" w:hAnsi="Arial" w:cs="Arial"/>
                <w:b/>
                <w:sz w:val="22"/>
                <w:szCs w:val="22"/>
              </w:rPr>
            </w:pPr>
          </w:p>
        </w:tc>
      </w:tr>
      <w:tr w:rsidR="00A73FD2" w:rsidTr="007A01C6">
        <w:tc>
          <w:tcPr>
            <w:tcW w:w="10491" w:type="dxa"/>
          </w:tcPr>
          <w:p w:rsidR="00A73FD2" w:rsidRPr="0006459B" w:rsidRDefault="00A73FD2">
            <w:pPr>
              <w:ind w:right="-270"/>
              <w:rPr>
                <w:rFonts w:ascii="Arial" w:hAnsi="Arial" w:cs="Arial"/>
                <w:b/>
                <w:sz w:val="22"/>
                <w:szCs w:val="22"/>
              </w:rPr>
            </w:pPr>
          </w:p>
          <w:p w:rsidR="00A73FD2" w:rsidRPr="0006459B" w:rsidRDefault="00A73FD2">
            <w:pPr>
              <w:ind w:right="-270"/>
              <w:rPr>
                <w:rFonts w:ascii="Arial" w:hAnsi="Arial" w:cs="Arial"/>
                <w:b/>
                <w:sz w:val="22"/>
                <w:szCs w:val="22"/>
              </w:rPr>
            </w:pPr>
            <w:r w:rsidRPr="0006459B">
              <w:rPr>
                <w:rFonts w:ascii="Arial" w:hAnsi="Arial" w:cs="Arial"/>
                <w:b/>
                <w:sz w:val="22"/>
                <w:szCs w:val="22"/>
              </w:rPr>
              <w:t>5. MAIN DUTIES/RESPONSIBILITIES</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u w:val="single"/>
              </w:rPr>
            </w:pPr>
            <w:r w:rsidRPr="0006459B">
              <w:rPr>
                <w:rFonts w:ascii="Arial" w:hAnsi="Arial" w:cs="Arial"/>
                <w:sz w:val="22"/>
                <w:szCs w:val="22"/>
                <w:u w:val="single"/>
              </w:rPr>
              <w:t>Clinical/Practice responsibilities (75%)</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To be professionally and legally accountable and responsible for all aspects of own work including the management of patients.</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To act as an autonomous practitioner selecting, managing, planning and delivering the most appropriate treatment programmes for patients, using appropriate nutritional assessment techniques and equipment, working within established protocols and structured supervision.</w:t>
            </w:r>
          </w:p>
          <w:p w:rsidR="00A73FD2" w:rsidRPr="0006459B" w:rsidRDefault="00A73FD2" w:rsidP="00A73FD2">
            <w:pPr>
              <w:numPr>
                <w:ilvl w:val="0"/>
                <w:numId w:val="27"/>
              </w:numPr>
              <w:rPr>
                <w:rFonts w:ascii="Arial" w:hAnsi="Arial" w:cs="Arial"/>
                <w:sz w:val="22"/>
                <w:szCs w:val="22"/>
              </w:rPr>
            </w:pPr>
            <w:r w:rsidRPr="0006459B">
              <w:rPr>
                <w:rFonts w:ascii="Arial" w:hAnsi="Arial" w:cs="Arial"/>
                <w:sz w:val="22"/>
                <w:szCs w:val="22"/>
              </w:rPr>
              <w:t xml:space="preserve">Participate in delegated health improvement initiatives with a nutrition component using the appropriate skills and methodologies to ensure positive behaviour change within groups and the general public with supervision from senior community </w:t>
            </w:r>
            <w:proofErr w:type="spellStart"/>
            <w:r w:rsidRPr="0006459B">
              <w:rPr>
                <w:rFonts w:ascii="Arial" w:hAnsi="Arial" w:cs="Arial"/>
                <w:sz w:val="22"/>
                <w:szCs w:val="22"/>
              </w:rPr>
              <w:t>dietitians</w:t>
            </w:r>
            <w:proofErr w:type="spellEnd"/>
            <w:r w:rsidRPr="0006459B">
              <w:rPr>
                <w:rFonts w:ascii="Arial" w:hAnsi="Arial" w:cs="Arial"/>
                <w:sz w:val="22"/>
                <w:szCs w:val="22"/>
              </w:rPr>
              <w:t>.</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To advise and recommend the use of “prescription only” and “ACBS” nutritional preparations and drugs for the treatment of patients, as appropriate.</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To monitor and review nutritional care plans, against outcome measures and adjust care plan to facilitate achievement of treatment goals.</w:t>
            </w:r>
          </w:p>
          <w:p w:rsidR="00A73FD2" w:rsidRPr="0006459B" w:rsidRDefault="00A73FD2" w:rsidP="00A73FD2">
            <w:pPr>
              <w:numPr>
                <w:ilvl w:val="0"/>
                <w:numId w:val="28"/>
              </w:numPr>
              <w:ind w:right="114"/>
              <w:rPr>
                <w:rFonts w:ascii="Arial" w:hAnsi="Arial" w:cs="Arial"/>
                <w:sz w:val="22"/>
                <w:szCs w:val="22"/>
              </w:rPr>
            </w:pPr>
            <w:r w:rsidRPr="0006459B">
              <w:rPr>
                <w:rFonts w:ascii="Arial" w:hAnsi="Arial" w:cs="Arial"/>
                <w:sz w:val="22"/>
                <w:szCs w:val="22"/>
              </w:rPr>
              <w:t xml:space="preserve">To ensure the safe and timely discharge of patients, including those receiving home </w:t>
            </w:r>
            <w:proofErr w:type="spellStart"/>
            <w:r w:rsidRPr="0006459B">
              <w:rPr>
                <w:rFonts w:ascii="Arial" w:hAnsi="Arial" w:cs="Arial"/>
                <w:sz w:val="22"/>
                <w:szCs w:val="22"/>
              </w:rPr>
              <w:t>enteral</w:t>
            </w:r>
            <w:proofErr w:type="spellEnd"/>
            <w:r w:rsidRPr="0006459B">
              <w:rPr>
                <w:rFonts w:ascii="Arial" w:hAnsi="Arial" w:cs="Arial"/>
                <w:sz w:val="22"/>
                <w:szCs w:val="22"/>
              </w:rPr>
              <w:t xml:space="preserve"> tube feeding and oral nutritional supplements, involving liaison with GPs, Community </w:t>
            </w:r>
            <w:proofErr w:type="spellStart"/>
            <w:r w:rsidRPr="0006459B">
              <w:rPr>
                <w:rFonts w:ascii="Arial" w:hAnsi="Arial" w:cs="Arial"/>
                <w:sz w:val="22"/>
                <w:szCs w:val="22"/>
              </w:rPr>
              <w:t>Dietitians</w:t>
            </w:r>
            <w:proofErr w:type="spellEnd"/>
            <w:r w:rsidRPr="0006459B">
              <w:rPr>
                <w:rFonts w:ascii="Arial" w:hAnsi="Arial" w:cs="Arial"/>
                <w:sz w:val="22"/>
                <w:szCs w:val="22"/>
              </w:rPr>
              <w:t>, and other relevant health care staff and agencies.</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To communicate and receive complex and sensitive information and present this is an understandable form to patients, which may include giving unwelcome or difficult to accept information.</w:t>
            </w:r>
          </w:p>
          <w:p w:rsidR="00A73FD2" w:rsidRPr="0006459B" w:rsidRDefault="00A73FD2" w:rsidP="00A73FD2">
            <w:pPr>
              <w:numPr>
                <w:ilvl w:val="0"/>
                <w:numId w:val="26"/>
              </w:numPr>
              <w:ind w:right="114"/>
              <w:rPr>
                <w:rFonts w:ascii="Arial" w:hAnsi="Arial" w:cs="Arial"/>
                <w:sz w:val="22"/>
                <w:szCs w:val="22"/>
              </w:rPr>
            </w:pPr>
            <w:r w:rsidRPr="0006459B">
              <w:rPr>
                <w:rFonts w:ascii="Arial" w:hAnsi="Arial" w:cs="Arial"/>
                <w:sz w:val="22"/>
                <w:szCs w:val="22"/>
              </w:rPr>
              <w:t xml:space="preserve">To establish effective helping relationships with all patients, through the application of high level communication and interpersonal skills and use such skills to help patients to recognise and overcome barriers to change.  In cases where there are significant barriers to understanding, the </w:t>
            </w:r>
            <w:proofErr w:type="gramStart"/>
            <w:r w:rsidRPr="0006459B">
              <w:rPr>
                <w:rFonts w:ascii="Arial" w:hAnsi="Arial" w:cs="Arial"/>
                <w:sz w:val="22"/>
                <w:szCs w:val="22"/>
              </w:rPr>
              <w:t>use  of</w:t>
            </w:r>
            <w:proofErr w:type="gramEnd"/>
            <w:r w:rsidRPr="0006459B">
              <w:rPr>
                <w:rFonts w:ascii="Arial" w:hAnsi="Arial" w:cs="Arial"/>
                <w:sz w:val="22"/>
                <w:szCs w:val="22"/>
              </w:rPr>
              <w:t xml:space="preserve"> empathy, reassurance and analysis to uncover social/psychological factors will be required.</w:t>
            </w:r>
          </w:p>
          <w:p w:rsidR="00A73FD2" w:rsidRPr="0006459B" w:rsidRDefault="00A73FD2" w:rsidP="00A73FD2">
            <w:pPr>
              <w:numPr>
                <w:ilvl w:val="0"/>
                <w:numId w:val="35"/>
              </w:numPr>
              <w:rPr>
                <w:rFonts w:ascii="Arial" w:hAnsi="Arial" w:cs="Arial"/>
                <w:sz w:val="22"/>
                <w:szCs w:val="22"/>
              </w:rPr>
            </w:pPr>
            <w:r w:rsidRPr="0006459B">
              <w:rPr>
                <w:rFonts w:ascii="Arial" w:hAnsi="Arial" w:cs="Arial"/>
                <w:sz w:val="22"/>
                <w:szCs w:val="22"/>
              </w:rPr>
              <w:t>Liase with Catering Services to ensure appropriate provision of therapeutic diets, supplements and feeds and provide written guidance, advice, support and training to staff to ensure patient needs are met.</w:t>
            </w:r>
          </w:p>
          <w:p w:rsidR="00A73FD2" w:rsidRPr="0006459B" w:rsidRDefault="00A73FD2" w:rsidP="00A73FD2">
            <w:pPr>
              <w:numPr>
                <w:ilvl w:val="0"/>
                <w:numId w:val="28"/>
              </w:numPr>
              <w:ind w:right="114"/>
              <w:rPr>
                <w:rFonts w:ascii="Arial" w:hAnsi="Arial" w:cs="Arial"/>
                <w:sz w:val="22"/>
                <w:szCs w:val="22"/>
              </w:rPr>
            </w:pPr>
            <w:r w:rsidRPr="0006459B">
              <w:rPr>
                <w:rFonts w:ascii="Arial" w:hAnsi="Arial" w:cs="Arial"/>
                <w:sz w:val="22"/>
                <w:szCs w:val="22"/>
              </w:rPr>
              <w:t>To keep accurate records of clinical interventions, advice given and the outcome of decisions taken as per professional code of conduct and departmental guidelines, undertaking collection of caseload/workload statistics as required.</w:t>
            </w:r>
          </w:p>
          <w:p w:rsidR="00A73FD2" w:rsidRPr="0006459B" w:rsidRDefault="00A73FD2" w:rsidP="00A73FD2">
            <w:pPr>
              <w:numPr>
                <w:ilvl w:val="0"/>
                <w:numId w:val="34"/>
              </w:numPr>
              <w:ind w:right="33"/>
              <w:rPr>
                <w:rFonts w:ascii="Arial" w:hAnsi="Arial" w:cs="Arial"/>
                <w:sz w:val="22"/>
                <w:szCs w:val="22"/>
              </w:rPr>
            </w:pPr>
            <w:r w:rsidRPr="0006459B">
              <w:rPr>
                <w:rFonts w:ascii="Arial" w:hAnsi="Arial" w:cs="Arial"/>
                <w:sz w:val="22"/>
                <w:szCs w:val="22"/>
              </w:rPr>
              <w:t>Plan, conduct and evaluate group nutrition education sessions for specified patient groups e.g. cardiac rehabilitation and obesity management.</w:t>
            </w:r>
          </w:p>
          <w:p w:rsidR="00A73FD2" w:rsidRPr="0006459B" w:rsidRDefault="00A73FD2" w:rsidP="00A73FD2">
            <w:pPr>
              <w:numPr>
                <w:ilvl w:val="0"/>
                <w:numId w:val="34"/>
              </w:numPr>
              <w:ind w:right="33"/>
              <w:rPr>
                <w:rFonts w:ascii="Arial" w:hAnsi="Arial" w:cs="Arial"/>
                <w:sz w:val="22"/>
                <w:szCs w:val="22"/>
              </w:rPr>
            </w:pPr>
            <w:r w:rsidRPr="0006459B">
              <w:rPr>
                <w:rFonts w:ascii="Arial" w:hAnsi="Arial" w:cs="Arial"/>
                <w:sz w:val="22"/>
                <w:szCs w:val="22"/>
              </w:rPr>
              <w:t>Provide cover for colleagues while they are on leave, including cover for senior staff (once training has been provided).</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u w:val="single"/>
              </w:rPr>
            </w:pPr>
            <w:r w:rsidRPr="0006459B">
              <w:rPr>
                <w:rFonts w:ascii="Arial" w:hAnsi="Arial" w:cs="Arial"/>
                <w:sz w:val="22"/>
                <w:szCs w:val="22"/>
                <w:u w:val="single"/>
              </w:rPr>
              <w:t>Professional responsibilities (10%)</w:t>
            </w:r>
          </w:p>
          <w:p w:rsidR="00A73FD2" w:rsidRPr="0006459B" w:rsidRDefault="00A73FD2" w:rsidP="00A73FD2">
            <w:pPr>
              <w:numPr>
                <w:ilvl w:val="0"/>
                <w:numId w:val="31"/>
              </w:numPr>
              <w:ind w:right="114"/>
              <w:rPr>
                <w:rFonts w:ascii="Arial" w:hAnsi="Arial" w:cs="Arial"/>
                <w:sz w:val="22"/>
                <w:szCs w:val="22"/>
                <w:u w:val="single"/>
              </w:rPr>
            </w:pPr>
            <w:r w:rsidRPr="0006459B">
              <w:rPr>
                <w:rFonts w:ascii="Arial" w:hAnsi="Arial" w:cs="Arial"/>
                <w:sz w:val="22"/>
                <w:szCs w:val="22"/>
              </w:rPr>
              <w:t>To work within the British Dietetic Association Code of Professional Conduct, HPC Standards and demonstrate relevant professional development activities and the maintenance of expertise, knowledge and skills, including CPD, journals clubs and maintain personal CPD portfolio.</w:t>
            </w:r>
          </w:p>
          <w:p w:rsidR="00A73FD2" w:rsidRPr="0006459B" w:rsidRDefault="00A73FD2" w:rsidP="00A73FD2">
            <w:pPr>
              <w:numPr>
                <w:ilvl w:val="0"/>
                <w:numId w:val="38"/>
              </w:numPr>
              <w:rPr>
                <w:rFonts w:ascii="Arial" w:hAnsi="Arial" w:cs="Arial"/>
                <w:sz w:val="22"/>
                <w:szCs w:val="22"/>
              </w:rPr>
            </w:pPr>
            <w:r w:rsidRPr="0006459B">
              <w:rPr>
                <w:rFonts w:ascii="Arial" w:hAnsi="Arial" w:cs="Arial"/>
                <w:sz w:val="22"/>
                <w:szCs w:val="22"/>
              </w:rPr>
              <w:t>Prioritise own work area, balancing clinical, health improvement, educational and professional demands in line with personal and department work plans and objectives.</w:t>
            </w:r>
          </w:p>
          <w:p w:rsidR="00A73FD2" w:rsidRPr="0006459B" w:rsidRDefault="00A73FD2" w:rsidP="00A73FD2">
            <w:pPr>
              <w:numPr>
                <w:ilvl w:val="0"/>
                <w:numId w:val="29"/>
              </w:numPr>
              <w:ind w:right="33"/>
              <w:rPr>
                <w:rFonts w:ascii="Arial" w:hAnsi="Arial" w:cs="Arial"/>
                <w:sz w:val="22"/>
                <w:szCs w:val="22"/>
              </w:rPr>
            </w:pPr>
            <w:r w:rsidRPr="0006459B">
              <w:rPr>
                <w:rFonts w:ascii="Arial" w:hAnsi="Arial" w:cs="Arial"/>
                <w:sz w:val="22"/>
                <w:szCs w:val="22"/>
              </w:rPr>
              <w:t>Participate in clinical supervision at regular intervals with a delegated clinical supervisor</w:t>
            </w:r>
          </w:p>
          <w:p w:rsidR="00A73FD2" w:rsidRPr="0006459B" w:rsidRDefault="00A73FD2" w:rsidP="00A73FD2">
            <w:pPr>
              <w:numPr>
                <w:ilvl w:val="0"/>
                <w:numId w:val="29"/>
              </w:numPr>
              <w:ind w:right="33"/>
              <w:rPr>
                <w:rFonts w:ascii="Arial" w:hAnsi="Arial" w:cs="Arial"/>
                <w:sz w:val="22"/>
                <w:szCs w:val="22"/>
              </w:rPr>
            </w:pPr>
            <w:r w:rsidRPr="0006459B">
              <w:rPr>
                <w:rFonts w:ascii="Arial" w:hAnsi="Arial" w:cs="Arial"/>
                <w:sz w:val="22"/>
                <w:szCs w:val="22"/>
              </w:rPr>
              <w:t>To contribute to the development and updating of departmental evidence based clinical standards/guidelines, policies, procedures and patient information which represent evidenced based dietetic practice.</w:t>
            </w:r>
          </w:p>
          <w:p w:rsidR="00A73FD2" w:rsidRPr="0006459B" w:rsidRDefault="00A73FD2" w:rsidP="00A73FD2">
            <w:pPr>
              <w:numPr>
                <w:ilvl w:val="0"/>
                <w:numId w:val="32"/>
              </w:numPr>
              <w:ind w:right="33"/>
              <w:rPr>
                <w:rFonts w:ascii="Arial" w:hAnsi="Arial" w:cs="Arial"/>
                <w:sz w:val="22"/>
                <w:szCs w:val="22"/>
              </w:rPr>
            </w:pPr>
            <w:r w:rsidRPr="0006459B">
              <w:rPr>
                <w:rFonts w:ascii="Arial" w:hAnsi="Arial" w:cs="Arial"/>
                <w:sz w:val="22"/>
                <w:szCs w:val="22"/>
              </w:rPr>
              <w:t>To participate in audit and/or research projects and in the development and implementation of best practice</w:t>
            </w:r>
          </w:p>
          <w:p w:rsidR="00A73FD2" w:rsidRPr="0006459B" w:rsidRDefault="00A73FD2" w:rsidP="00A73FD2">
            <w:pPr>
              <w:numPr>
                <w:ilvl w:val="0"/>
                <w:numId w:val="30"/>
              </w:numPr>
              <w:ind w:right="34"/>
              <w:rPr>
                <w:rFonts w:ascii="Arial" w:hAnsi="Arial" w:cs="Arial"/>
                <w:sz w:val="22"/>
                <w:szCs w:val="22"/>
              </w:rPr>
            </w:pPr>
            <w:r w:rsidRPr="0006459B">
              <w:rPr>
                <w:rFonts w:ascii="Arial" w:hAnsi="Arial" w:cs="Arial"/>
                <w:sz w:val="22"/>
                <w:szCs w:val="22"/>
              </w:rPr>
              <w:t>To attend multi-disciplinary team meetings and contribute effectively, representing the dietetic team, as required.</w:t>
            </w:r>
          </w:p>
          <w:p w:rsidR="00A73FD2" w:rsidRPr="0006459B" w:rsidRDefault="00A73FD2">
            <w:pPr>
              <w:rPr>
                <w:rFonts w:ascii="Arial" w:hAnsi="Arial" w:cs="Arial"/>
                <w:sz w:val="22"/>
                <w:szCs w:val="22"/>
              </w:rPr>
            </w:pPr>
          </w:p>
          <w:p w:rsidR="00A73FD2" w:rsidRPr="0006459B" w:rsidRDefault="00A73FD2">
            <w:pPr>
              <w:ind w:right="-270"/>
              <w:rPr>
                <w:rFonts w:ascii="Arial" w:hAnsi="Arial" w:cs="Arial"/>
                <w:sz w:val="22"/>
                <w:szCs w:val="22"/>
                <w:u w:val="single"/>
              </w:rPr>
            </w:pPr>
            <w:proofErr w:type="gramStart"/>
            <w:r w:rsidRPr="0006459B">
              <w:rPr>
                <w:rFonts w:ascii="Arial" w:hAnsi="Arial" w:cs="Arial"/>
                <w:sz w:val="22"/>
                <w:szCs w:val="22"/>
                <w:u w:val="single"/>
              </w:rPr>
              <w:t>Education(</w:t>
            </w:r>
            <w:proofErr w:type="gramEnd"/>
            <w:r w:rsidRPr="0006459B">
              <w:rPr>
                <w:rFonts w:ascii="Arial" w:hAnsi="Arial" w:cs="Arial"/>
                <w:sz w:val="22"/>
                <w:szCs w:val="22"/>
                <w:u w:val="single"/>
              </w:rPr>
              <w:t>10%)</w:t>
            </w:r>
          </w:p>
          <w:p w:rsidR="00A73FD2" w:rsidRPr="0006459B" w:rsidRDefault="00A73FD2">
            <w:pPr>
              <w:ind w:right="33"/>
              <w:rPr>
                <w:rFonts w:ascii="Arial" w:hAnsi="Arial" w:cs="Arial"/>
                <w:sz w:val="22"/>
                <w:szCs w:val="22"/>
                <w:u w:val="single"/>
              </w:rPr>
            </w:pPr>
          </w:p>
          <w:p w:rsidR="00A73FD2" w:rsidRPr="0006459B" w:rsidRDefault="00A73FD2" w:rsidP="00A73FD2">
            <w:pPr>
              <w:numPr>
                <w:ilvl w:val="0"/>
                <w:numId w:val="36"/>
              </w:numPr>
              <w:rPr>
                <w:rFonts w:ascii="Arial" w:hAnsi="Arial" w:cs="Arial"/>
                <w:sz w:val="22"/>
                <w:szCs w:val="22"/>
              </w:rPr>
            </w:pPr>
            <w:r w:rsidRPr="0006459B">
              <w:rPr>
                <w:rFonts w:ascii="Arial" w:hAnsi="Arial" w:cs="Arial"/>
                <w:sz w:val="22"/>
                <w:szCs w:val="22"/>
              </w:rPr>
              <w:t>Assess the need for nutrition training within other staff groups and plan, organise, deliver and evaluate presentations and training events on nutrition related matters.</w:t>
            </w:r>
          </w:p>
          <w:p w:rsidR="00A73FD2" w:rsidRPr="0006459B" w:rsidRDefault="00A73FD2" w:rsidP="00A73FD2">
            <w:pPr>
              <w:numPr>
                <w:ilvl w:val="0"/>
                <w:numId w:val="33"/>
              </w:numPr>
              <w:rPr>
                <w:rFonts w:ascii="Arial" w:hAnsi="Arial" w:cs="Arial"/>
                <w:sz w:val="22"/>
                <w:szCs w:val="22"/>
              </w:rPr>
            </w:pPr>
            <w:r w:rsidRPr="0006459B">
              <w:rPr>
                <w:rFonts w:ascii="Arial" w:hAnsi="Arial" w:cs="Arial"/>
                <w:sz w:val="22"/>
                <w:szCs w:val="22"/>
              </w:rPr>
              <w:t xml:space="preserve">To contribute to the training of pre registration student </w:t>
            </w:r>
            <w:proofErr w:type="spellStart"/>
            <w:r w:rsidRPr="0006459B">
              <w:rPr>
                <w:rFonts w:ascii="Arial" w:hAnsi="Arial" w:cs="Arial"/>
                <w:sz w:val="22"/>
                <w:szCs w:val="22"/>
              </w:rPr>
              <w:t>dietitians</w:t>
            </w:r>
            <w:proofErr w:type="spellEnd"/>
            <w:r w:rsidRPr="0006459B">
              <w:rPr>
                <w:rFonts w:ascii="Arial" w:hAnsi="Arial" w:cs="Arial"/>
                <w:sz w:val="22"/>
                <w:szCs w:val="22"/>
              </w:rPr>
              <w:t>, contributing to programme planning, providing clinical supervision and acting as a mentor to students as required</w:t>
            </w:r>
          </w:p>
          <w:p w:rsidR="00A73FD2" w:rsidRPr="0006459B" w:rsidRDefault="00A73FD2">
            <w:pPr>
              <w:rPr>
                <w:rFonts w:ascii="Arial" w:hAnsi="Arial" w:cs="Arial"/>
                <w:sz w:val="22"/>
                <w:szCs w:val="22"/>
              </w:rPr>
            </w:pPr>
          </w:p>
          <w:p w:rsidR="00A73FD2" w:rsidRPr="0006459B" w:rsidRDefault="00A73FD2">
            <w:pPr>
              <w:pStyle w:val="Heading4"/>
              <w:rPr>
                <w:rFonts w:ascii="Arial" w:hAnsi="Arial" w:cs="Arial"/>
                <w:szCs w:val="22"/>
              </w:rPr>
            </w:pPr>
            <w:r w:rsidRPr="0006459B">
              <w:rPr>
                <w:rFonts w:ascii="Arial" w:hAnsi="Arial" w:cs="Arial"/>
                <w:szCs w:val="22"/>
              </w:rPr>
              <w:t>Other duties (5%)</w:t>
            </w:r>
          </w:p>
          <w:p w:rsidR="00A73FD2" w:rsidRPr="0006459B" w:rsidRDefault="00A73FD2">
            <w:pPr>
              <w:rPr>
                <w:rFonts w:ascii="Arial" w:hAnsi="Arial" w:cs="Arial"/>
                <w:sz w:val="22"/>
                <w:szCs w:val="22"/>
              </w:rPr>
            </w:pPr>
          </w:p>
          <w:p w:rsidR="00A73FD2" w:rsidRPr="0006459B" w:rsidRDefault="00A73FD2" w:rsidP="00A73FD2">
            <w:pPr>
              <w:numPr>
                <w:ilvl w:val="0"/>
                <w:numId w:val="37"/>
              </w:numPr>
              <w:ind w:right="-270"/>
              <w:rPr>
                <w:rFonts w:ascii="Arial" w:hAnsi="Arial" w:cs="Arial"/>
                <w:sz w:val="22"/>
                <w:szCs w:val="22"/>
              </w:rPr>
            </w:pPr>
            <w:r w:rsidRPr="0006459B">
              <w:rPr>
                <w:rFonts w:ascii="Arial" w:hAnsi="Arial" w:cs="Arial"/>
                <w:sz w:val="22"/>
                <w:szCs w:val="22"/>
              </w:rPr>
              <w:t>Be aware of and adhere to Department and Trust policies and procedures.</w:t>
            </w:r>
          </w:p>
          <w:p w:rsidR="00A73FD2" w:rsidRPr="0006459B" w:rsidRDefault="00A73FD2" w:rsidP="00A73FD2">
            <w:pPr>
              <w:numPr>
                <w:ilvl w:val="0"/>
                <w:numId w:val="37"/>
              </w:numPr>
              <w:ind w:right="-270"/>
              <w:rPr>
                <w:rFonts w:ascii="Arial" w:hAnsi="Arial" w:cs="Arial"/>
                <w:sz w:val="22"/>
                <w:szCs w:val="22"/>
                <w:u w:val="single"/>
              </w:rPr>
            </w:pPr>
            <w:r w:rsidRPr="0006459B">
              <w:rPr>
                <w:rFonts w:ascii="Arial" w:hAnsi="Arial" w:cs="Arial"/>
                <w:sz w:val="22"/>
                <w:szCs w:val="22"/>
              </w:rPr>
              <w:t>Attend and participate in departmental meetings.</w:t>
            </w:r>
          </w:p>
          <w:p w:rsidR="00A73FD2" w:rsidRPr="0006459B" w:rsidRDefault="00A73FD2" w:rsidP="00A73FD2">
            <w:pPr>
              <w:numPr>
                <w:ilvl w:val="0"/>
                <w:numId w:val="39"/>
              </w:numPr>
              <w:rPr>
                <w:rFonts w:ascii="Arial" w:hAnsi="Arial" w:cs="Arial"/>
                <w:sz w:val="22"/>
                <w:szCs w:val="22"/>
              </w:rPr>
            </w:pPr>
            <w:r w:rsidRPr="0006459B">
              <w:rPr>
                <w:rFonts w:ascii="Arial" w:hAnsi="Arial" w:cs="Arial"/>
                <w:sz w:val="22"/>
                <w:szCs w:val="22"/>
              </w:rPr>
              <w:t xml:space="preserve">Undertake any other duties as required and agreed with </w:t>
            </w:r>
            <w:proofErr w:type="spellStart"/>
            <w:r w:rsidRPr="0006459B">
              <w:rPr>
                <w:rFonts w:ascii="Arial" w:hAnsi="Arial" w:cs="Arial"/>
                <w:sz w:val="22"/>
                <w:szCs w:val="22"/>
              </w:rPr>
              <w:t>Nutrtion</w:t>
            </w:r>
            <w:proofErr w:type="spellEnd"/>
            <w:r w:rsidRPr="0006459B">
              <w:rPr>
                <w:rFonts w:ascii="Arial" w:hAnsi="Arial" w:cs="Arial"/>
                <w:sz w:val="22"/>
                <w:szCs w:val="22"/>
              </w:rPr>
              <w:t xml:space="preserve"> and Dietetic Services Manager to meet the needs of the service.</w:t>
            </w:r>
          </w:p>
          <w:p w:rsidR="00A73FD2" w:rsidRPr="0006459B" w:rsidRDefault="00A73FD2">
            <w:pPr>
              <w:rPr>
                <w:rFonts w:ascii="Arial" w:hAnsi="Arial" w:cs="Arial"/>
                <w:sz w:val="22"/>
                <w:szCs w:val="22"/>
                <w:u w:val="single"/>
              </w:rPr>
            </w:pPr>
          </w:p>
        </w:tc>
      </w:tr>
    </w:tbl>
    <w:p w:rsidR="00A73FD2" w:rsidRDefault="00A73FD2"/>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6"/>
        <w:gridCol w:w="1620"/>
        <w:gridCol w:w="1620"/>
        <w:gridCol w:w="3585"/>
      </w:tblGrid>
      <w:tr w:rsidR="00A73FD2" w:rsidTr="00BE471E">
        <w:tc>
          <w:tcPr>
            <w:tcW w:w="10491" w:type="dxa"/>
            <w:gridSpan w:val="4"/>
          </w:tcPr>
          <w:p w:rsidR="00A73FD2" w:rsidRDefault="00A73FD2" w:rsidP="00A73FD2">
            <w:pPr>
              <w:numPr>
                <w:ilvl w:val="0"/>
                <w:numId w:val="2"/>
              </w:numPr>
              <w:ind w:right="-270"/>
              <w:jc w:val="both"/>
              <w:rPr>
                <w:b/>
              </w:rPr>
            </w:pPr>
            <w:r>
              <w:rPr>
                <w:b/>
              </w:rPr>
              <w:t>SYSTEMS AND EQUIPMENT</w:t>
            </w:r>
          </w:p>
        </w:tc>
      </w:tr>
      <w:tr w:rsidR="00A73FD2" w:rsidTr="00BE471E">
        <w:tc>
          <w:tcPr>
            <w:tcW w:w="5286" w:type="dxa"/>
            <w:gridSpan w:val="2"/>
          </w:tcPr>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b/>
                <w:sz w:val="22"/>
                <w:szCs w:val="22"/>
              </w:rPr>
            </w:pPr>
            <w:r w:rsidRPr="0006459B">
              <w:rPr>
                <w:rFonts w:ascii="Arial" w:hAnsi="Arial" w:cs="Arial"/>
                <w:b/>
                <w:sz w:val="22"/>
                <w:szCs w:val="22"/>
              </w:rPr>
              <w:t>Equipment/System</w:t>
            </w:r>
          </w:p>
        </w:tc>
        <w:tc>
          <w:tcPr>
            <w:tcW w:w="5205" w:type="dxa"/>
            <w:gridSpan w:val="2"/>
          </w:tcPr>
          <w:p w:rsidR="00A73FD2" w:rsidRPr="0006459B" w:rsidRDefault="00A73FD2">
            <w:pPr>
              <w:ind w:right="-270"/>
              <w:rPr>
                <w:rFonts w:ascii="Arial" w:hAnsi="Arial" w:cs="Arial"/>
                <w:b/>
                <w:sz w:val="22"/>
                <w:szCs w:val="22"/>
              </w:rPr>
            </w:pPr>
          </w:p>
          <w:p w:rsidR="00A73FD2" w:rsidRPr="0006459B" w:rsidRDefault="00A73FD2">
            <w:pPr>
              <w:ind w:right="-270"/>
              <w:rPr>
                <w:rFonts w:ascii="Arial" w:hAnsi="Arial" w:cs="Arial"/>
                <w:b/>
                <w:sz w:val="22"/>
                <w:szCs w:val="22"/>
              </w:rPr>
            </w:pPr>
            <w:r w:rsidRPr="0006459B">
              <w:rPr>
                <w:rFonts w:ascii="Arial" w:hAnsi="Arial" w:cs="Arial"/>
                <w:b/>
                <w:sz w:val="22"/>
                <w:szCs w:val="22"/>
              </w:rPr>
              <w:t>Use/Purpose</w:t>
            </w:r>
          </w:p>
        </w:tc>
      </w:tr>
      <w:tr w:rsidR="00A73FD2" w:rsidTr="00BE471E">
        <w:tc>
          <w:tcPr>
            <w:tcW w:w="5286" w:type="dxa"/>
            <w:gridSpan w:val="2"/>
          </w:tcPr>
          <w:p w:rsidR="00A73FD2" w:rsidRPr="0006459B" w:rsidRDefault="00A73FD2">
            <w:pPr>
              <w:rPr>
                <w:rFonts w:ascii="Arial" w:hAnsi="Arial" w:cs="Arial"/>
                <w:b/>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IT:</w:t>
            </w:r>
          </w:p>
          <w:p w:rsidR="00A73FD2" w:rsidRPr="0006459B" w:rsidRDefault="00A73FD2" w:rsidP="00A73FD2">
            <w:pPr>
              <w:numPr>
                <w:ilvl w:val="0"/>
                <w:numId w:val="8"/>
              </w:numPr>
              <w:tabs>
                <w:tab w:val="left" w:pos="4570"/>
              </w:tabs>
              <w:ind w:right="-270"/>
              <w:rPr>
                <w:rFonts w:ascii="Arial" w:hAnsi="Arial" w:cs="Arial"/>
                <w:sz w:val="22"/>
                <w:szCs w:val="22"/>
              </w:rPr>
            </w:pPr>
            <w:r w:rsidRPr="0006459B">
              <w:rPr>
                <w:rFonts w:ascii="Arial" w:hAnsi="Arial" w:cs="Arial"/>
                <w:sz w:val="22"/>
                <w:szCs w:val="22"/>
              </w:rPr>
              <w:t xml:space="preserve">Computers                                               </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rPr>
                <w:rFonts w:ascii="Arial" w:hAnsi="Arial" w:cs="Arial"/>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Telecommunications:</w:t>
            </w:r>
          </w:p>
          <w:p w:rsidR="00A73FD2" w:rsidRPr="0006459B" w:rsidRDefault="00A73FD2" w:rsidP="00A73FD2">
            <w:pPr>
              <w:numPr>
                <w:ilvl w:val="0"/>
                <w:numId w:val="7"/>
              </w:numPr>
              <w:ind w:right="-270"/>
              <w:rPr>
                <w:rFonts w:ascii="Arial" w:hAnsi="Arial" w:cs="Arial"/>
                <w:sz w:val="22"/>
                <w:szCs w:val="22"/>
              </w:rPr>
            </w:pPr>
            <w:r w:rsidRPr="0006459B">
              <w:rPr>
                <w:rFonts w:ascii="Arial" w:hAnsi="Arial" w:cs="Arial"/>
                <w:sz w:val="22"/>
                <w:szCs w:val="22"/>
              </w:rPr>
              <w:t xml:space="preserve">Telephone </w:t>
            </w:r>
          </w:p>
          <w:p w:rsidR="00A73FD2" w:rsidRPr="0006459B" w:rsidRDefault="00A73FD2" w:rsidP="00A73FD2">
            <w:pPr>
              <w:numPr>
                <w:ilvl w:val="0"/>
                <w:numId w:val="7"/>
              </w:numPr>
              <w:ind w:right="-270"/>
              <w:rPr>
                <w:rFonts w:ascii="Arial" w:hAnsi="Arial" w:cs="Arial"/>
                <w:sz w:val="22"/>
                <w:szCs w:val="22"/>
              </w:rPr>
            </w:pPr>
            <w:r w:rsidRPr="0006459B">
              <w:rPr>
                <w:rFonts w:ascii="Arial" w:hAnsi="Arial" w:cs="Arial"/>
                <w:sz w:val="22"/>
                <w:szCs w:val="22"/>
              </w:rPr>
              <w:t xml:space="preserve">Fax </w:t>
            </w:r>
          </w:p>
          <w:p w:rsidR="00A73FD2" w:rsidRPr="0006459B" w:rsidRDefault="00A73FD2" w:rsidP="00A73FD2">
            <w:pPr>
              <w:numPr>
                <w:ilvl w:val="0"/>
                <w:numId w:val="7"/>
              </w:numPr>
              <w:ind w:right="-270"/>
              <w:rPr>
                <w:rFonts w:ascii="Arial" w:hAnsi="Arial" w:cs="Arial"/>
                <w:sz w:val="22"/>
                <w:szCs w:val="22"/>
              </w:rPr>
            </w:pPr>
            <w:r w:rsidRPr="0006459B">
              <w:rPr>
                <w:rFonts w:ascii="Arial" w:hAnsi="Arial" w:cs="Arial"/>
                <w:sz w:val="22"/>
                <w:szCs w:val="22"/>
              </w:rPr>
              <w:t xml:space="preserve">Bleep  </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rPr>
                <w:rFonts w:ascii="Arial" w:hAnsi="Arial" w:cs="Arial"/>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Nutritional Assessment Equipment:</w:t>
            </w:r>
          </w:p>
          <w:p w:rsidR="00A73FD2" w:rsidRPr="0006459B" w:rsidRDefault="00A73FD2" w:rsidP="00A73FD2">
            <w:pPr>
              <w:numPr>
                <w:ilvl w:val="0"/>
                <w:numId w:val="6"/>
              </w:numPr>
              <w:rPr>
                <w:rFonts w:ascii="Arial" w:hAnsi="Arial" w:cs="Arial"/>
                <w:sz w:val="22"/>
                <w:szCs w:val="22"/>
              </w:rPr>
            </w:pPr>
            <w:r w:rsidRPr="0006459B">
              <w:rPr>
                <w:rFonts w:ascii="Arial" w:hAnsi="Arial" w:cs="Arial"/>
                <w:sz w:val="22"/>
                <w:szCs w:val="22"/>
              </w:rPr>
              <w:t>Scales</w:t>
            </w:r>
          </w:p>
          <w:p w:rsidR="00A73FD2" w:rsidRPr="0006459B" w:rsidRDefault="00A73FD2" w:rsidP="00A73FD2">
            <w:pPr>
              <w:numPr>
                <w:ilvl w:val="0"/>
                <w:numId w:val="6"/>
              </w:numPr>
              <w:rPr>
                <w:rFonts w:ascii="Arial" w:hAnsi="Arial" w:cs="Arial"/>
                <w:sz w:val="22"/>
                <w:szCs w:val="22"/>
              </w:rPr>
            </w:pPr>
            <w:proofErr w:type="spellStart"/>
            <w:r w:rsidRPr="0006459B">
              <w:rPr>
                <w:rFonts w:ascii="Arial" w:hAnsi="Arial" w:cs="Arial"/>
                <w:sz w:val="22"/>
                <w:szCs w:val="22"/>
              </w:rPr>
              <w:t>Stadiometer</w:t>
            </w:r>
            <w:proofErr w:type="spellEnd"/>
          </w:p>
          <w:p w:rsidR="00A73FD2" w:rsidRPr="0006459B" w:rsidRDefault="00A73FD2" w:rsidP="00A73FD2">
            <w:pPr>
              <w:numPr>
                <w:ilvl w:val="0"/>
                <w:numId w:val="6"/>
              </w:numPr>
              <w:rPr>
                <w:rFonts w:ascii="Arial" w:hAnsi="Arial" w:cs="Arial"/>
                <w:sz w:val="22"/>
                <w:szCs w:val="22"/>
              </w:rPr>
            </w:pPr>
            <w:r w:rsidRPr="0006459B">
              <w:rPr>
                <w:rFonts w:ascii="Arial" w:hAnsi="Arial" w:cs="Arial"/>
                <w:sz w:val="22"/>
                <w:szCs w:val="22"/>
              </w:rPr>
              <w:t>Calculator</w:t>
            </w:r>
          </w:p>
          <w:p w:rsidR="00A73FD2" w:rsidRPr="0006459B" w:rsidRDefault="00A73FD2" w:rsidP="00A73FD2">
            <w:pPr>
              <w:numPr>
                <w:ilvl w:val="0"/>
                <w:numId w:val="6"/>
              </w:numPr>
              <w:rPr>
                <w:rFonts w:ascii="Arial" w:hAnsi="Arial" w:cs="Arial"/>
                <w:sz w:val="22"/>
                <w:szCs w:val="22"/>
              </w:rPr>
            </w:pPr>
            <w:proofErr w:type="spellStart"/>
            <w:r w:rsidRPr="0006459B">
              <w:rPr>
                <w:rFonts w:ascii="Arial" w:hAnsi="Arial" w:cs="Arial"/>
                <w:sz w:val="22"/>
                <w:szCs w:val="22"/>
              </w:rPr>
              <w:t>Skinfold</w:t>
            </w:r>
            <w:proofErr w:type="spellEnd"/>
            <w:r w:rsidRPr="0006459B">
              <w:rPr>
                <w:rFonts w:ascii="Arial" w:hAnsi="Arial" w:cs="Arial"/>
                <w:sz w:val="22"/>
                <w:szCs w:val="22"/>
              </w:rPr>
              <w:t xml:space="preserve"> </w:t>
            </w:r>
            <w:proofErr w:type="spellStart"/>
            <w:r w:rsidRPr="0006459B">
              <w:rPr>
                <w:rFonts w:ascii="Arial" w:hAnsi="Arial" w:cs="Arial"/>
                <w:sz w:val="22"/>
                <w:szCs w:val="22"/>
              </w:rPr>
              <w:t>Calipers</w:t>
            </w:r>
            <w:proofErr w:type="spellEnd"/>
          </w:p>
          <w:p w:rsidR="00A73FD2" w:rsidRPr="0006459B" w:rsidRDefault="00A73FD2" w:rsidP="00A73FD2">
            <w:pPr>
              <w:numPr>
                <w:ilvl w:val="0"/>
                <w:numId w:val="6"/>
              </w:numPr>
              <w:rPr>
                <w:rFonts w:ascii="Arial" w:hAnsi="Arial" w:cs="Arial"/>
                <w:sz w:val="22"/>
                <w:szCs w:val="22"/>
              </w:rPr>
            </w:pPr>
            <w:r w:rsidRPr="0006459B">
              <w:rPr>
                <w:rFonts w:ascii="Arial" w:hAnsi="Arial" w:cs="Arial"/>
                <w:sz w:val="22"/>
                <w:szCs w:val="22"/>
              </w:rPr>
              <w:t>Tape Measure</w:t>
            </w:r>
          </w:p>
          <w:p w:rsidR="00A73FD2" w:rsidRPr="0006459B" w:rsidRDefault="00A73FD2" w:rsidP="00A73FD2">
            <w:pPr>
              <w:numPr>
                <w:ilvl w:val="0"/>
                <w:numId w:val="6"/>
              </w:numPr>
              <w:ind w:right="-270"/>
              <w:rPr>
                <w:rFonts w:ascii="Arial" w:hAnsi="Arial" w:cs="Arial"/>
                <w:sz w:val="22"/>
                <w:szCs w:val="22"/>
              </w:rPr>
            </w:pPr>
            <w:r w:rsidRPr="0006459B">
              <w:rPr>
                <w:rFonts w:ascii="Arial" w:hAnsi="Arial" w:cs="Arial"/>
                <w:sz w:val="22"/>
                <w:szCs w:val="22"/>
              </w:rPr>
              <w:t xml:space="preserve">Weight/Body Mass Index Ready </w:t>
            </w:r>
            <w:proofErr w:type="spellStart"/>
            <w:r w:rsidRPr="0006459B">
              <w:rPr>
                <w:rFonts w:ascii="Arial" w:hAnsi="Arial" w:cs="Arial"/>
                <w:sz w:val="22"/>
                <w:szCs w:val="22"/>
              </w:rPr>
              <w:t>Reckoners</w:t>
            </w:r>
            <w:proofErr w:type="spellEnd"/>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rPr>
                <w:rFonts w:ascii="Arial" w:hAnsi="Arial" w:cs="Arial"/>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Administration:</w:t>
            </w:r>
          </w:p>
          <w:p w:rsidR="00A73FD2" w:rsidRPr="0006459B" w:rsidRDefault="00A73FD2" w:rsidP="00A73FD2">
            <w:pPr>
              <w:numPr>
                <w:ilvl w:val="0"/>
                <w:numId w:val="10"/>
              </w:numPr>
              <w:rPr>
                <w:rFonts w:ascii="Arial" w:hAnsi="Arial" w:cs="Arial"/>
                <w:sz w:val="22"/>
                <w:szCs w:val="22"/>
              </w:rPr>
            </w:pPr>
            <w:r w:rsidRPr="0006459B">
              <w:rPr>
                <w:rFonts w:ascii="Arial" w:hAnsi="Arial" w:cs="Arial"/>
                <w:sz w:val="22"/>
                <w:szCs w:val="22"/>
              </w:rPr>
              <w:t>Patient Record cards</w:t>
            </w:r>
          </w:p>
          <w:p w:rsidR="00A73FD2" w:rsidRPr="0006459B" w:rsidRDefault="00A73FD2" w:rsidP="00A73FD2">
            <w:pPr>
              <w:pStyle w:val="Heading3"/>
              <w:numPr>
                <w:ilvl w:val="0"/>
                <w:numId w:val="10"/>
              </w:numPr>
              <w:jc w:val="left"/>
              <w:rPr>
                <w:rFonts w:cs="Arial"/>
                <w:b w:val="0"/>
                <w:sz w:val="22"/>
                <w:szCs w:val="22"/>
                <w:u w:val="none"/>
              </w:rPr>
            </w:pPr>
            <w:r w:rsidRPr="0006459B">
              <w:rPr>
                <w:rFonts w:cs="Arial"/>
                <w:b w:val="0"/>
                <w:sz w:val="22"/>
                <w:szCs w:val="22"/>
                <w:u w:val="none"/>
              </w:rPr>
              <w:t>Medical Notes/Nursing Notes/Care Plans</w:t>
            </w:r>
          </w:p>
          <w:p w:rsidR="00A73FD2" w:rsidRPr="0006459B" w:rsidRDefault="00A73FD2">
            <w:pPr>
              <w:rPr>
                <w:rFonts w:ascii="Arial" w:hAnsi="Arial" w:cs="Arial"/>
                <w:sz w:val="22"/>
                <w:szCs w:val="22"/>
              </w:rPr>
            </w:pPr>
          </w:p>
          <w:p w:rsidR="00A73FD2" w:rsidRPr="0006459B" w:rsidRDefault="00A73FD2" w:rsidP="00A73FD2">
            <w:pPr>
              <w:numPr>
                <w:ilvl w:val="0"/>
                <w:numId w:val="10"/>
              </w:numPr>
              <w:rPr>
                <w:rFonts w:ascii="Arial" w:hAnsi="Arial" w:cs="Arial"/>
                <w:sz w:val="22"/>
                <w:szCs w:val="22"/>
              </w:rPr>
            </w:pPr>
            <w:r w:rsidRPr="0006459B">
              <w:rPr>
                <w:rFonts w:ascii="Arial" w:hAnsi="Arial" w:cs="Arial"/>
                <w:sz w:val="22"/>
                <w:szCs w:val="22"/>
              </w:rPr>
              <w:t>Dietary Information Sheets</w:t>
            </w:r>
          </w:p>
          <w:p w:rsidR="00A73FD2" w:rsidRPr="0006459B" w:rsidRDefault="00A73FD2">
            <w:pPr>
              <w:pStyle w:val="Header"/>
              <w:tabs>
                <w:tab w:val="clear" w:pos="4153"/>
                <w:tab w:val="clear" w:pos="8306"/>
              </w:tabs>
              <w:rPr>
                <w:rFonts w:cs="Arial"/>
                <w:sz w:val="22"/>
                <w:szCs w:val="22"/>
              </w:rPr>
            </w:pPr>
          </w:p>
          <w:p w:rsidR="00A73FD2" w:rsidRPr="0006459B" w:rsidRDefault="00A73FD2" w:rsidP="00A73FD2">
            <w:pPr>
              <w:pStyle w:val="Header"/>
              <w:numPr>
                <w:ilvl w:val="0"/>
                <w:numId w:val="19"/>
              </w:numPr>
              <w:tabs>
                <w:tab w:val="clear" w:pos="4153"/>
                <w:tab w:val="clear" w:pos="8306"/>
              </w:tabs>
              <w:rPr>
                <w:rFonts w:cs="Arial"/>
                <w:sz w:val="22"/>
                <w:szCs w:val="22"/>
              </w:rPr>
            </w:pPr>
            <w:r w:rsidRPr="0006459B">
              <w:rPr>
                <w:rFonts w:cs="Arial"/>
                <w:sz w:val="22"/>
                <w:szCs w:val="22"/>
              </w:rPr>
              <w:t>Documentation for patients dietary needs</w:t>
            </w:r>
          </w:p>
          <w:p w:rsidR="00A73FD2" w:rsidRPr="0006459B" w:rsidRDefault="00A73FD2">
            <w:pPr>
              <w:pStyle w:val="Header"/>
              <w:tabs>
                <w:tab w:val="clear" w:pos="4153"/>
                <w:tab w:val="clear" w:pos="8306"/>
              </w:tabs>
              <w:rPr>
                <w:rFonts w:cs="Arial"/>
                <w:sz w:val="22"/>
                <w:szCs w:val="22"/>
              </w:rPr>
            </w:pPr>
          </w:p>
          <w:p w:rsidR="00A73FD2" w:rsidRPr="0006459B" w:rsidRDefault="00A73FD2" w:rsidP="00A73FD2">
            <w:pPr>
              <w:pStyle w:val="Header"/>
              <w:numPr>
                <w:ilvl w:val="0"/>
                <w:numId w:val="20"/>
              </w:numPr>
              <w:tabs>
                <w:tab w:val="clear" w:pos="4153"/>
                <w:tab w:val="clear" w:pos="8306"/>
              </w:tabs>
              <w:rPr>
                <w:rFonts w:cs="Arial"/>
                <w:sz w:val="22"/>
                <w:szCs w:val="22"/>
              </w:rPr>
            </w:pPr>
            <w:r w:rsidRPr="0006459B">
              <w:rPr>
                <w:rFonts w:cs="Arial"/>
                <w:sz w:val="22"/>
                <w:szCs w:val="22"/>
              </w:rPr>
              <w:t>Statistic sheets</w:t>
            </w:r>
          </w:p>
          <w:p w:rsidR="00A73FD2" w:rsidRPr="0006459B" w:rsidRDefault="00A73FD2">
            <w:pPr>
              <w:pStyle w:val="Header"/>
              <w:tabs>
                <w:tab w:val="clear" w:pos="4153"/>
                <w:tab w:val="clear" w:pos="8306"/>
              </w:tabs>
              <w:rPr>
                <w:rFonts w:cs="Arial"/>
                <w:sz w:val="22"/>
                <w:szCs w:val="22"/>
              </w:rPr>
            </w:pPr>
          </w:p>
          <w:p w:rsidR="00A73FD2" w:rsidRPr="0006459B" w:rsidRDefault="00A73FD2">
            <w:pPr>
              <w:pStyle w:val="Header"/>
              <w:tabs>
                <w:tab w:val="clear" w:pos="4153"/>
                <w:tab w:val="clear" w:pos="8306"/>
              </w:tabs>
              <w:rPr>
                <w:rFonts w:cs="Arial"/>
                <w:sz w:val="22"/>
                <w:szCs w:val="22"/>
              </w:rPr>
            </w:pPr>
          </w:p>
          <w:p w:rsidR="00A73FD2" w:rsidRPr="0006459B" w:rsidRDefault="00A73FD2">
            <w:pPr>
              <w:pStyle w:val="Header"/>
              <w:tabs>
                <w:tab w:val="clear" w:pos="4153"/>
                <w:tab w:val="clear" w:pos="8306"/>
              </w:tabs>
              <w:rPr>
                <w:rFonts w:cs="Arial"/>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Reference Materials:</w:t>
            </w:r>
          </w:p>
          <w:p w:rsidR="00A73FD2" w:rsidRPr="0006459B" w:rsidRDefault="00A73FD2">
            <w:pPr>
              <w:pStyle w:val="Header"/>
              <w:tabs>
                <w:tab w:val="clear" w:pos="4153"/>
                <w:tab w:val="clear" w:pos="8306"/>
              </w:tabs>
              <w:rPr>
                <w:rFonts w:cs="Arial"/>
                <w:sz w:val="22"/>
                <w:szCs w:val="22"/>
              </w:rPr>
            </w:pPr>
            <w:r w:rsidRPr="0006459B">
              <w:rPr>
                <w:rFonts w:cs="Arial"/>
                <w:sz w:val="22"/>
                <w:szCs w:val="22"/>
              </w:rPr>
              <w:t>Clinical research papers/journals</w:t>
            </w:r>
          </w:p>
          <w:p w:rsidR="00A73FD2" w:rsidRPr="0006459B" w:rsidRDefault="00A73FD2">
            <w:pPr>
              <w:pStyle w:val="Header"/>
              <w:tabs>
                <w:tab w:val="clear" w:pos="4153"/>
                <w:tab w:val="clear" w:pos="8306"/>
              </w:tabs>
              <w:rPr>
                <w:rFonts w:cs="Arial"/>
                <w:sz w:val="22"/>
                <w:szCs w:val="22"/>
              </w:rPr>
            </w:pPr>
          </w:p>
          <w:p w:rsidR="00A73FD2" w:rsidRPr="0006459B" w:rsidRDefault="00A73FD2">
            <w:pPr>
              <w:ind w:right="-270"/>
              <w:rPr>
                <w:rFonts w:ascii="Arial" w:hAnsi="Arial" w:cs="Arial"/>
                <w:i/>
                <w:sz w:val="22"/>
                <w:szCs w:val="22"/>
              </w:rPr>
            </w:pPr>
            <w:r w:rsidRPr="0006459B">
              <w:rPr>
                <w:rFonts w:ascii="Arial" w:hAnsi="Arial" w:cs="Arial"/>
                <w:i/>
                <w:sz w:val="22"/>
                <w:szCs w:val="22"/>
              </w:rPr>
              <w:t>Other:</w:t>
            </w:r>
          </w:p>
          <w:p w:rsidR="00A73FD2" w:rsidRPr="0006459B" w:rsidRDefault="00A73FD2" w:rsidP="00A73FD2">
            <w:pPr>
              <w:pStyle w:val="Heading1"/>
              <w:numPr>
                <w:ilvl w:val="0"/>
                <w:numId w:val="11"/>
              </w:numPr>
              <w:rPr>
                <w:rFonts w:cs="Arial"/>
                <w:b w:val="0"/>
                <w:sz w:val="22"/>
                <w:szCs w:val="22"/>
              </w:rPr>
            </w:pPr>
            <w:r w:rsidRPr="0006459B">
              <w:rPr>
                <w:rFonts w:cs="Arial"/>
                <w:b w:val="0"/>
                <w:sz w:val="22"/>
                <w:szCs w:val="22"/>
              </w:rPr>
              <w:t>Food Models</w:t>
            </w:r>
          </w:p>
          <w:p w:rsidR="00A73FD2" w:rsidRPr="0006459B" w:rsidRDefault="00A73FD2" w:rsidP="00A73FD2">
            <w:pPr>
              <w:numPr>
                <w:ilvl w:val="0"/>
                <w:numId w:val="11"/>
              </w:numPr>
              <w:rPr>
                <w:rFonts w:ascii="Arial" w:hAnsi="Arial" w:cs="Arial"/>
                <w:sz w:val="22"/>
                <w:szCs w:val="22"/>
              </w:rPr>
            </w:pPr>
            <w:proofErr w:type="spellStart"/>
            <w:r w:rsidRPr="0006459B">
              <w:rPr>
                <w:rFonts w:ascii="Arial" w:hAnsi="Arial" w:cs="Arial"/>
                <w:sz w:val="22"/>
                <w:szCs w:val="22"/>
              </w:rPr>
              <w:t>Enteral</w:t>
            </w:r>
            <w:proofErr w:type="spellEnd"/>
            <w:r w:rsidRPr="0006459B">
              <w:rPr>
                <w:rFonts w:ascii="Arial" w:hAnsi="Arial" w:cs="Arial"/>
                <w:sz w:val="22"/>
                <w:szCs w:val="22"/>
              </w:rPr>
              <w:t xml:space="preserve"> Feeding Pumps</w:t>
            </w:r>
          </w:p>
          <w:p w:rsidR="00A73FD2" w:rsidRPr="0006459B" w:rsidRDefault="00A73FD2" w:rsidP="00A73FD2">
            <w:pPr>
              <w:numPr>
                <w:ilvl w:val="0"/>
                <w:numId w:val="11"/>
              </w:numPr>
              <w:rPr>
                <w:rFonts w:ascii="Arial" w:hAnsi="Arial" w:cs="Arial"/>
                <w:sz w:val="22"/>
                <w:szCs w:val="22"/>
              </w:rPr>
            </w:pPr>
            <w:r w:rsidRPr="0006459B">
              <w:rPr>
                <w:rFonts w:ascii="Arial" w:hAnsi="Arial" w:cs="Arial"/>
                <w:sz w:val="22"/>
                <w:szCs w:val="22"/>
              </w:rPr>
              <w:t xml:space="preserve">Oral Nutritional Supplements &amp; </w:t>
            </w:r>
            <w:proofErr w:type="spellStart"/>
            <w:r w:rsidRPr="0006459B">
              <w:rPr>
                <w:rFonts w:ascii="Arial" w:hAnsi="Arial" w:cs="Arial"/>
                <w:sz w:val="22"/>
                <w:szCs w:val="22"/>
              </w:rPr>
              <w:t>Enteral</w:t>
            </w:r>
            <w:proofErr w:type="spellEnd"/>
            <w:r w:rsidRPr="0006459B">
              <w:rPr>
                <w:rFonts w:ascii="Arial" w:hAnsi="Arial" w:cs="Arial"/>
                <w:sz w:val="22"/>
                <w:szCs w:val="22"/>
              </w:rPr>
              <w:t xml:space="preserve"> Tube Feeds</w:t>
            </w:r>
          </w:p>
          <w:p w:rsidR="00A73FD2" w:rsidRPr="0006459B" w:rsidRDefault="00A73FD2" w:rsidP="00A73FD2">
            <w:pPr>
              <w:pStyle w:val="Header"/>
              <w:numPr>
                <w:ilvl w:val="0"/>
                <w:numId w:val="21"/>
              </w:numPr>
              <w:tabs>
                <w:tab w:val="clear" w:pos="4153"/>
                <w:tab w:val="clear" w:pos="8306"/>
              </w:tabs>
              <w:rPr>
                <w:rFonts w:cs="Arial"/>
                <w:sz w:val="22"/>
                <w:szCs w:val="22"/>
              </w:rPr>
            </w:pPr>
            <w:r w:rsidRPr="0006459B">
              <w:rPr>
                <w:rFonts w:cs="Arial"/>
                <w:sz w:val="22"/>
                <w:szCs w:val="22"/>
              </w:rPr>
              <w:t>Photocopier</w:t>
            </w:r>
          </w:p>
        </w:tc>
        <w:tc>
          <w:tcPr>
            <w:tcW w:w="5205" w:type="dxa"/>
            <w:gridSpan w:val="2"/>
          </w:tcPr>
          <w:p w:rsidR="00A73FD2" w:rsidRPr="0006459B" w:rsidRDefault="00A73FD2">
            <w:pPr>
              <w:ind w:right="-270"/>
              <w:rPr>
                <w:rFonts w:ascii="Arial" w:hAnsi="Arial" w:cs="Arial"/>
                <w:sz w:val="22"/>
                <w:szCs w:val="22"/>
              </w:rPr>
            </w:pPr>
          </w:p>
          <w:p w:rsidR="00A73FD2" w:rsidRPr="0006459B" w:rsidRDefault="00A73FD2" w:rsidP="00A73FD2">
            <w:pPr>
              <w:numPr>
                <w:ilvl w:val="0"/>
                <w:numId w:val="3"/>
              </w:numPr>
              <w:rPr>
                <w:rFonts w:ascii="Arial" w:hAnsi="Arial" w:cs="Arial"/>
                <w:sz w:val="22"/>
                <w:szCs w:val="22"/>
              </w:rPr>
            </w:pPr>
            <w:r w:rsidRPr="0006459B">
              <w:rPr>
                <w:rFonts w:ascii="Arial" w:hAnsi="Arial" w:cs="Arial"/>
                <w:sz w:val="22"/>
                <w:szCs w:val="22"/>
              </w:rPr>
              <w:t>Data Collection &amp; Analysis [PAS] [Excel] [CDC]</w:t>
            </w:r>
          </w:p>
          <w:p w:rsidR="00A73FD2" w:rsidRPr="0006459B" w:rsidRDefault="00A73FD2" w:rsidP="00A73FD2">
            <w:pPr>
              <w:numPr>
                <w:ilvl w:val="0"/>
                <w:numId w:val="3"/>
              </w:numPr>
              <w:rPr>
                <w:rFonts w:ascii="Arial" w:hAnsi="Arial" w:cs="Arial"/>
                <w:sz w:val="22"/>
                <w:szCs w:val="22"/>
              </w:rPr>
            </w:pPr>
            <w:r w:rsidRPr="0006459B">
              <w:rPr>
                <w:rFonts w:ascii="Arial" w:hAnsi="Arial" w:cs="Arial"/>
                <w:sz w:val="22"/>
                <w:szCs w:val="22"/>
              </w:rPr>
              <w:t>Nutritional Analysis [COM PEAT]</w:t>
            </w:r>
          </w:p>
          <w:p w:rsidR="00A73FD2" w:rsidRPr="0006459B" w:rsidRDefault="00A73FD2" w:rsidP="00A73FD2">
            <w:pPr>
              <w:numPr>
                <w:ilvl w:val="0"/>
                <w:numId w:val="3"/>
              </w:numPr>
              <w:rPr>
                <w:rFonts w:ascii="Arial" w:hAnsi="Arial" w:cs="Arial"/>
                <w:sz w:val="22"/>
                <w:szCs w:val="22"/>
              </w:rPr>
            </w:pPr>
            <w:r w:rsidRPr="0006459B">
              <w:rPr>
                <w:rFonts w:ascii="Arial" w:hAnsi="Arial" w:cs="Arial"/>
                <w:sz w:val="22"/>
                <w:szCs w:val="22"/>
              </w:rPr>
              <w:t>Email Communication – Internal/external</w:t>
            </w:r>
          </w:p>
          <w:p w:rsidR="00A73FD2" w:rsidRPr="0006459B" w:rsidRDefault="00A73FD2" w:rsidP="00A73FD2">
            <w:pPr>
              <w:numPr>
                <w:ilvl w:val="0"/>
                <w:numId w:val="3"/>
              </w:numPr>
              <w:rPr>
                <w:rFonts w:ascii="Arial" w:hAnsi="Arial" w:cs="Arial"/>
                <w:sz w:val="22"/>
                <w:szCs w:val="22"/>
              </w:rPr>
            </w:pPr>
            <w:r w:rsidRPr="0006459B">
              <w:rPr>
                <w:rFonts w:ascii="Arial" w:hAnsi="Arial" w:cs="Arial"/>
                <w:sz w:val="22"/>
                <w:szCs w:val="22"/>
              </w:rPr>
              <w:t>Laboratory Results</w:t>
            </w:r>
          </w:p>
          <w:p w:rsidR="00A73FD2" w:rsidRPr="0006459B" w:rsidRDefault="00A73FD2" w:rsidP="00A73FD2">
            <w:pPr>
              <w:pStyle w:val="Header"/>
              <w:numPr>
                <w:ilvl w:val="0"/>
                <w:numId w:val="3"/>
              </w:numPr>
              <w:tabs>
                <w:tab w:val="clear" w:pos="4153"/>
                <w:tab w:val="clear" w:pos="8306"/>
              </w:tabs>
              <w:rPr>
                <w:rFonts w:cs="Arial"/>
                <w:sz w:val="22"/>
                <w:szCs w:val="22"/>
              </w:rPr>
            </w:pPr>
            <w:r w:rsidRPr="0006459B">
              <w:rPr>
                <w:rFonts w:cs="Arial"/>
                <w:sz w:val="22"/>
                <w:szCs w:val="22"/>
              </w:rPr>
              <w:t>Information Leaflet Development  [Word/Publisher]</w:t>
            </w:r>
          </w:p>
          <w:p w:rsidR="00A73FD2" w:rsidRPr="0006459B" w:rsidRDefault="00A73FD2" w:rsidP="00A73FD2">
            <w:pPr>
              <w:pStyle w:val="Heading3"/>
              <w:numPr>
                <w:ilvl w:val="0"/>
                <w:numId w:val="4"/>
              </w:numPr>
              <w:jc w:val="left"/>
              <w:rPr>
                <w:rFonts w:cs="Arial"/>
                <w:sz w:val="22"/>
                <w:szCs w:val="22"/>
              </w:rPr>
            </w:pPr>
            <w:r w:rsidRPr="0006459B">
              <w:rPr>
                <w:rFonts w:cs="Arial"/>
                <w:b w:val="0"/>
                <w:sz w:val="22"/>
                <w:szCs w:val="22"/>
                <w:u w:val="none"/>
              </w:rPr>
              <w:t>Clinical Presentation Development [PowerPoint</w:t>
            </w:r>
            <w:r w:rsidRPr="0006459B">
              <w:rPr>
                <w:rFonts w:cs="Arial"/>
                <w:sz w:val="22"/>
                <w:szCs w:val="22"/>
              </w:rPr>
              <w:t>]</w:t>
            </w:r>
          </w:p>
          <w:p w:rsidR="00A73FD2" w:rsidRPr="0006459B" w:rsidRDefault="00A73FD2" w:rsidP="00A73FD2">
            <w:pPr>
              <w:numPr>
                <w:ilvl w:val="0"/>
                <w:numId w:val="4"/>
              </w:numPr>
              <w:ind w:right="-270"/>
              <w:rPr>
                <w:rFonts w:ascii="Arial" w:hAnsi="Arial" w:cs="Arial"/>
                <w:sz w:val="22"/>
                <w:szCs w:val="22"/>
              </w:rPr>
            </w:pPr>
            <w:r w:rsidRPr="0006459B">
              <w:rPr>
                <w:rFonts w:ascii="Arial" w:hAnsi="Arial" w:cs="Arial"/>
                <w:sz w:val="22"/>
                <w:szCs w:val="22"/>
              </w:rPr>
              <w:t>Internet for accessing clinical information</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rsidP="00A73FD2">
            <w:pPr>
              <w:numPr>
                <w:ilvl w:val="0"/>
                <w:numId w:val="10"/>
              </w:numPr>
              <w:ind w:right="-270"/>
              <w:rPr>
                <w:rFonts w:ascii="Arial" w:hAnsi="Arial" w:cs="Arial"/>
                <w:sz w:val="22"/>
                <w:szCs w:val="22"/>
              </w:rPr>
            </w:pPr>
            <w:r w:rsidRPr="0006459B">
              <w:rPr>
                <w:rFonts w:ascii="Arial" w:hAnsi="Arial" w:cs="Arial"/>
                <w:sz w:val="22"/>
                <w:szCs w:val="22"/>
              </w:rPr>
              <w:t>internal &amp; external communication</w:t>
            </w:r>
          </w:p>
          <w:p w:rsidR="00A73FD2" w:rsidRPr="0006459B" w:rsidRDefault="00A73FD2" w:rsidP="00A73FD2">
            <w:pPr>
              <w:numPr>
                <w:ilvl w:val="0"/>
                <w:numId w:val="10"/>
              </w:numPr>
              <w:ind w:right="-270"/>
              <w:rPr>
                <w:rFonts w:ascii="Arial" w:hAnsi="Arial" w:cs="Arial"/>
                <w:sz w:val="22"/>
                <w:szCs w:val="22"/>
              </w:rPr>
            </w:pPr>
            <w:r w:rsidRPr="0006459B">
              <w:rPr>
                <w:rFonts w:ascii="Arial" w:hAnsi="Arial" w:cs="Arial"/>
                <w:sz w:val="22"/>
                <w:szCs w:val="22"/>
              </w:rPr>
              <w:t>internal &amp; external communication</w:t>
            </w:r>
          </w:p>
          <w:p w:rsidR="00A73FD2" w:rsidRPr="0006459B" w:rsidRDefault="00A73FD2" w:rsidP="00A73FD2">
            <w:pPr>
              <w:numPr>
                <w:ilvl w:val="0"/>
                <w:numId w:val="10"/>
              </w:numPr>
              <w:ind w:right="-270"/>
              <w:rPr>
                <w:rFonts w:ascii="Arial" w:hAnsi="Arial" w:cs="Arial"/>
                <w:sz w:val="22"/>
                <w:szCs w:val="22"/>
              </w:rPr>
            </w:pPr>
            <w:r w:rsidRPr="0006459B">
              <w:rPr>
                <w:rFonts w:ascii="Arial" w:hAnsi="Arial" w:cs="Arial"/>
                <w:sz w:val="22"/>
                <w:szCs w:val="22"/>
              </w:rPr>
              <w:t>source of immediate contact</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rsidP="00A73FD2">
            <w:pPr>
              <w:numPr>
                <w:ilvl w:val="0"/>
                <w:numId w:val="5"/>
              </w:numPr>
              <w:ind w:right="-270"/>
              <w:rPr>
                <w:rFonts w:ascii="Arial" w:hAnsi="Arial" w:cs="Arial"/>
                <w:sz w:val="22"/>
                <w:szCs w:val="22"/>
              </w:rPr>
            </w:pPr>
            <w:r w:rsidRPr="0006459B">
              <w:rPr>
                <w:rFonts w:ascii="Arial" w:hAnsi="Arial" w:cs="Arial"/>
                <w:sz w:val="22"/>
                <w:szCs w:val="22"/>
              </w:rPr>
              <w:t>Weighing patients</w:t>
            </w:r>
          </w:p>
          <w:p w:rsidR="00A73FD2" w:rsidRPr="0006459B" w:rsidRDefault="00A73FD2" w:rsidP="00A73FD2">
            <w:pPr>
              <w:numPr>
                <w:ilvl w:val="0"/>
                <w:numId w:val="10"/>
              </w:numPr>
              <w:ind w:right="-270"/>
              <w:rPr>
                <w:rFonts w:ascii="Arial" w:hAnsi="Arial" w:cs="Arial"/>
                <w:sz w:val="22"/>
                <w:szCs w:val="22"/>
              </w:rPr>
            </w:pPr>
            <w:r w:rsidRPr="0006459B">
              <w:rPr>
                <w:rFonts w:ascii="Arial" w:hAnsi="Arial" w:cs="Arial"/>
                <w:sz w:val="22"/>
                <w:szCs w:val="22"/>
              </w:rPr>
              <w:t>Measuring Height</w:t>
            </w:r>
          </w:p>
          <w:p w:rsidR="00A73FD2" w:rsidRPr="0006459B" w:rsidRDefault="00A73FD2" w:rsidP="00A73FD2">
            <w:pPr>
              <w:numPr>
                <w:ilvl w:val="0"/>
                <w:numId w:val="10"/>
              </w:numPr>
              <w:ind w:right="-270"/>
              <w:rPr>
                <w:rFonts w:ascii="Arial" w:hAnsi="Arial" w:cs="Arial"/>
                <w:sz w:val="22"/>
                <w:szCs w:val="22"/>
              </w:rPr>
            </w:pPr>
          </w:p>
          <w:p w:rsidR="00A73FD2" w:rsidRPr="0006459B" w:rsidRDefault="00A73FD2" w:rsidP="00A73FD2">
            <w:pPr>
              <w:numPr>
                <w:ilvl w:val="0"/>
                <w:numId w:val="10"/>
              </w:numPr>
              <w:ind w:right="-270"/>
              <w:rPr>
                <w:rFonts w:ascii="Arial" w:hAnsi="Arial" w:cs="Arial"/>
                <w:sz w:val="22"/>
                <w:szCs w:val="22"/>
              </w:rPr>
            </w:pPr>
            <w:r w:rsidRPr="0006459B">
              <w:rPr>
                <w:rFonts w:ascii="Arial" w:hAnsi="Arial" w:cs="Arial"/>
                <w:sz w:val="22"/>
                <w:szCs w:val="22"/>
              </w:rPr>
              <w:t xml:space="preserve">Measurement of </w:t>
            </w:r>
            <w:proofErr w:type="spellStart"/>
            <w:r w:rsidRPr="0006459B">
              <w:rPr>
                <w:rFonts w:ascii="Arial" w:hAnsi="Arial" w:cs="Arial"/>
                <w:sz w:val="22"/>
                <w:szCs w:val="22"/>
              </w:rPr>
              <w:t>Skinfold</w:t>
            </w:r>
            <w:proofErr w:type="spellEnd"/>
            <w:r w:rsidRPr="0006459B">
              <w:rPr>
                <w:rFonts w:ascii="Arial" w:hAnsi="Arial" w:cs="Arial"/>
                <w:sz w:val="22"/>
                <w:szCs w:val="22"/>
              </w:rPr>
              <w:t xml:space="preserve"> thickness</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rsidP="00A73FD2">
            <w:pPr>
              <w:numPr>
                <w:ilvl w:val="0"/>
                <w:numId w:val="9"/>
              </w:numPr>
              <w:rPr>
                <w:rFonts w:ascii="Arial" w:hAnsi="Arial" w:cs="Arial"/>
                <w:sz w:val="22"/>
                <w:szCs w:val="22"/>
              </w:rPr>
            </w:pPr>
            <w:r w:rsidRPr="0006459B">
              <w:rPr>
                <w:rFonts w:ascii="Arial" w:hAnsi="Arial" w:cs="Arial"/>
                <w:sz w:val="22"/>
                <w:szCs w:val="22"/>
              </w:rPr>
              <w:t>Recording dietetic intervention</w:t>
            </w:r>
          </w:p>
          <w:p w:rsidR="00A73FD2" w:rsidRPr="0006459B" w:rsidRDefault="00A73FD2" w:rsidP="00A73FD2">
            <w:pPr>
              <w:numPr>
                <w:ilvl w:val="0"/>
                <w:numId w:val="9"/>
              </w:numPr>
              <w:rPr>
                <w:rFonts w:ascii="Arial" w:hAnsi="Arial" w:cs="Arial"/>
                <w:sz w:val="22"/>
                <w:szCs w:val="22"/>
              </w:rPr>
            </w:pPr>
            <w:r w:rsidRPr="0006459B">
              <w:rPr>
                <w:rFonts w:ascii="Arial" w:hAnsi="Arial" w:cs="Arial"/>
                <w:sz w:val="22"/>
                <w:szCs w:val="22"/>
              </w:rPr>
              <w:t>Source of patient/clinical information and communication of treatment</w:t>
            </w:r>
          </w:p>
          <w:p w:rsidR="00A73FD2" w:rsidRPr="0006459B" w:rsidRDefault="00A73FD2">
            <w:pPr>
              <w:rPr>
                <w:rFonts w:ascii="Arial" w:hAnsi="Arial" w:cs="Arial"/>
                <w:sz w:val="22"/>
                <w:szCs w:val="22"/>
              </w:rPr>
            </w:pPr>
          </w:p>
          <w:p w:rsidR="00A73FD2" w:rsidRPr="0006459B" w:rsidRDefault="00A73FD2" w:rsidP="00A73FD2">
            <w:pPr>
              <w:numPr>
                <w:ilvl w:val="0"/>
                <w:numId w:val="9"/>
              </w:numPr>
              <w:rPr>
                <w:rFonts w:ascii="Arial" w:hAnsi="Arial" w:cs="Arial"/>
                <w:sz w:val="22"/>
                <w:szCs w:val="22"/>
              </w:rPr>
            </w:pPr>
            <w:r w:rsidRPr="0006459B">
              <w:rPr>
                <w:rFonts w:ascii="Arial" w:hAnsi="Arial" w:cs="Arial"/>
                <w:sz w:val="22"/>
                <w:szCs w:val="22"/>
              </w:rPr>
              <w:t>Patient Education/Treatment Tool</w:t>
            </w:r>
          </w:p>
          <w:p w:rsidR="00A73FD2" w:rsidRPr="0006459B" w:rsidRDefault="00A73FD2">
            <w:pPr>
              <w:rPr>
                <w:rFonts w:ascii="Arial" w:hAnsi="Arial" w:cs="Arial"/>
                <w:sz w:val="22"/>
                <w:szCs w:val="22"/>
              </w:rPr>
            </w:pPr>
          </w:p>
          <w:p w:rsidR="00A73FD2" w:rsidRPr="0006459B" w:rsidRDefault="00A73FD2" w:rsidP="00A73FD2">
            <w:pPr>
              <w:numPr>
                <w:ilvl w:val="0"/>
                <w:numId w:val="9"/>
              </w:numPr>
              <w:ind w:right="-270"/>
              <w:rPr>
                <w:rFonts w:ascii="Arial" w:hAnsi="Arial" w:cs="Arial"/>
                <w:sz w:val="22"/>
                <w:szCs w:val="22"/>
              </w:rPr>
            </w:pPr>
            <w:r w:rsidRPr="0006459B">
              <w:rPr>
                <w:rFonts w:ascii="Arial" w:hAnsi="Arial" w:cs="Arial"/>
                <w:sz w:val="22"/>
                <w:szCs w:val="22"/>
              </w:rPr>
              <w:t>To ensure appropriate meal provision for dietary treatment</w:t>
            </w:r>
          </w:p>
          <w:p w:rsidR="00A73FD2" w:rsidRPr="0006459B" w:rsidRDefault="00A73FD2">
            <w:pPr>
              <w:ind w:right="-270"/>
              <w:rPr>
                <w:rFonts w:ascii="Arial" w:hAnsi="Arial" w:cs="Arial"/>
                <w:sz w:val="22"/>
                <w:szCs w:val="22"/>
              </w:rPr>
            </w:pPr>
          </w:p>
          <w:p w:rsidR="00A73FD2" w:rsidRPr="0006459B" w:rsidRDefault="00A73FD2" w:rsidP="00A73FD2">
            <w:pPr>
              <w:numPr>
                <w:ilvl w:val="0"/>
                <w:numId w:val="9"/>
              </w:numPr>
              <w:ind w:right="-270"/>
              <w:rPr>
                <w:rFonts w:ascii="Arial" w:hAnsi="Arial" w:cs="Arial"/>
                <w:sz w:val="22"/>
                <w:szCs w:val="22"/>
              </w:rPr>
            </w:pPr>
            <w:r w:rsidRPr="0006459B">
              <w:rPr>
                <w:rFonts w:ascii="Arial" w:hAnsi="Arial" w:cs="Arial"/>
                <w:sz w:val="22"/>
                <w:szCs w:val="22"/>
              </w:rPr>
              <w:t>To record patient contact</w:t>
            </w:r>
          </w:p>
          <w:p w:rsidR="00A73FD2" w:rsidRPr="0006459B" w:rsidRDefault="00A73FD2">
            <w:pPr>
              <w:rPr>
                <w:rFonts w:ascii="Arial" w:hAnsi="Arial" w:cs="Arial"/>
                <w:sz w:val="22"/>
                <w:szCs w:val="22"/>
              </w:rPr>
            </w:pPr>
          </w:p>
          <w:p w:rsidR="00A73FD2" w:rsidRPr="0006459B" w:rsidRDefault="00A73FD2">
            <w:pPr>
              <w:rPr>
                <w:rFonts w:ascii="Arial" w:hAnsi="Arial" w:cs="Arial"/>
                <w:sz w:val="22"/>
                <w:szCs w:val="22"/>
              </w:rPr>
            </w:pPr>
          </w:p>
          <w:p w:rsidR="00A73FD2" w:rsidRPr="0006459B" w:rsidRDefault="00A73FD2" w:rsidP="00A73FD2">
            <w:pPr>
              <w:numPr>
                <w:ilvl w:val="0"/>
                <w:numId w:val="11"/>
              </w:numPr>
              <w:ind w:right="-270"/>
              <w:rPr>
                <w:rFonts w:ascii="Arial" w:hAnsi="Arial" w:cs="Arial"/>
                <w:sz w:val="22"/>
                <w:szCs w:val="22"/>
              </w:rPr>
            </w:pPr>
            <w:r w:rsidRPr="0006459B">
              <w:rPr>
                <w:rFonts w:ascii="Arial" w:hAnsi="Arial" w:cs="Arial"/>
                <w:sz w:val="22"/>
                <w:szCs w:val="22"/>
              </w:rPr>
              <w:t>Information Source</w:t>
            </w:r>
          </w:p>
          <w:p w:rsidR="00A73FD2" w:rsidRPr="0006459B" w:rsidRDefault="00A73FD2">
            <w:pPr>
              <w:ind w:right="-270"/>
              <w:rPr>
                <w:rFonts w:ascii="Arial" w:hAnsi="Arial" w:cs="Arial"/>
                <w:sz w:val="22"/>
                <w:szCs w:val="22"/>
              </w:rPr>
            </w:pPr>
          </w:p>
          <w:p w:rsidR="00A73FD2" w:rsidRPr="0006459B" w:rsidRDefault="00A73FD2">
            <w:pPr>
              <w:ind w:right="-270"/>
              <w:rPr>
                <w:rFonts w:ascii="Arial" w:hAnsi="Arial" w:cs="Arial"/>
                <w:sz w:val="22"/>
                <w:szCs w:val="22"/>
              </w:rPr>
            </w:pPr>
          </w:p>
          <w:p w:rsidR="00A73FD2" w:rsidRPr="0006459B" w:rsidRDefault="00A73FD2" w:rsidP="00A73FD2">
            <w:pPr>
              <w:numPr>
                <w:ilvl w:val="0"/>
                <w:numId w:val="11"/>
              </w:numPr>
              <w:ind w:right="-270"/>
              <w:rPr>
                <w:rFonts w:ascii="Arial" w:hAnsi="Arial" w:cs="Arial"/>
                <w:sz w:val="22"/>
                <w:szCs w:val="22"/>
              </w:rPr>
            </w:pPr>
            <w:r w:rsidRPr="0006459B">
              <w:rPr>
                <w:rFonts w:ascii="Arial" w:hAnsi="Arial" w:cs="Arial"/>
                <w:sz w:val="22"/>
                <w:szCs w:val="22"/>
              </w:rPr>
              <w:t>Patient Education Tool</w:t>
            </w:r>
          </w:p>
          <w:p w:rsidR="00A73FD2" w:rsidRPr="0006459B" w:rsidRDefault="00A73FD2" w:rsidP="00A73FD2">
            <w:pPr>
              <w:numPr>
                <w:ilvl w:val="0"/>
                <w:numId w:val="11"/>
              </w:numPr>
              <w:ind w:right="-270"/>
              <w:rPr>
                <w:rFonts w:ascii="Arial" w:hAnsi="Arial" w:cs="Arial"/>
                <w:sz w:val="22"/>
                <w:szCs w:val="22"/>
              </w:rPr>
            </w:pPr>
            <w:r w:rsidRPr="0006459B">
              <w:rPr>
                <w:rFonts w:ascii="Arial" w:hAnsi="Arial" w:cs="Arial"/>
                <w:sz w:val="22"/>
                <w:szCs w:val="22"/>
              </w:rPr>
              <w:t>Administration of Nutritional Support</w:t>
            </w:r>
          </w:p>
          <w:p w:rsidR="00A73FD2" w:rsidRPr="0006459B" w:rsidRDefault="00A73FD2" w:rsidP="00A73FD2">
            <w:pPr>
              <w:numPr>
                <w:ilvl w:val="0"/>
                <w:numId w:val="11"/>
              </w:numPr>
              <w:ind w:right="-270"/>
              <w:rPr>
                <w:rFonts w:ascii="Arial" w:hAnsi="Arial" w:cs="Arial"/>
                <w:sz w:val="22"/>
                <w:szCs w:val="22"/>
              </w:rPr>
            </w:pPr>
            <w:r w:rsidRPr="0006459B">
              <w:rPr>
                <w:rFonts w:ascii="Arial" w:hAnsi="Arial" w:cs="Arial"/>
                <w:sz w:val="22"/>
                <w:szCs w:val="22"/>
              </w:rPr>
              <w:t>Nutrition Support</w:t>
            </w:r>
          </w:p>
          <w:p w:rsidR="00A73FD2" w:rsidRPr="0006459B" w:rsidRDefault="00A73FD2">
            <w:pPr>
              <w:ind w:right="-270"/>
              <w:rPr>
                <w:rFonts w:ascii="Arial" w:hAnsi="Arial" w:cs="Arial"/>
                <w:sz w:val="22"/>
                <w:szCs w:val="22"/>
              </w:rPr>
            </w:pPr>
          </w:p>
          <w:p w:rsidR="00A73FD2" w:rsidRPr="0006459B" w:rsidRDefault="00A73FD2" w:rsidP="00A73FD2">
            <w:pPr>
              <w:numPr>
                <w:ilvl w:val="0"/>
                <w:numId w:val="11"/>
              </w:numPr>
              <w:ind w:right="-270"/>
              <w:rPr>
                <w:rFonts w:ascii="Arial" w:hAnsi="Arial" w:cs="Arial"/>
                <w:b/>
                <w:sz w:val="22"/>
                <w:szCs w:val="22"/>
              </w:rPr>
            </w:pPr>
            <w:r w:rsidRPr="0006459B">
              <w:rPr>
                <w:rFonts w:ascii="Arial" w:hAnsi="Arial" w:cs="Arial"/>
                <w:sz w:val="22"/>
                <w:szCs w:val="22"/>
              </w:rPr>
              <w:t>Copying information/literature</w:t>
            </w:r>
          </w:p>
        </w:tc>
      </w:tr>
      <w:tr w:rsidR="00A73FD2" w:rsidTr="00BE471E">
        <w:tc>
          <w:tcPr>
            <w:tcW w:w="10491" w:type="dxa"/>
            <w:gridSpan w:val="4"/>
          </w:tcPr>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b/>
                <w:sz w:val="22"/>
                <w:szCs w:val="22"/>
              </w:rPr>
            </w:pPr>
            <w:r w:rsidRPr="0006459B">
              <w:rPr>
                <w:rFonts w:ascii="Arial" w:hAnsi="Arial" w:cs="Arial"/>
                <w:b/>
                <w:sz w:val="22"/>
                <w:szCs w:val="22"/>
              </w:rPr>
              <w:t>7. DECISIONS AND JUDGEMENTS</w:t>
            </w:r>
          </w:p>
          <w:p w:rsidR="00A73FD2" w:rsidRPr="0006459B" w:rsidRDefault="00A73FD2">
            <w:pPr>
              <w:ind w:right="-270"/>
              <w:jc w:val="both"/>
              <w:rPr>
                <w:rFonts w:ascii="Arial" w:hAnsi="Arial" w:cs="Arial"/>
                <w:b/>
                <w:sz w:val="22"/>
                <w:szCs w:val="22"/>
              </w:rPr>
            </w:pPr>
          </w:p>
          <w:p w:rsidR="00A73FD2" w:rsidRPr="0006459B" w:rsidRDefault="00A73FD2">
            <w:pPr>
              <w:rPr>
                <w:rFonts w:ascii="Arial" w:hAnsi="Arial" w:cs="Arial"/>
                <w:sz w:val="22"/>
                <w:szCs w:val="22"/>
              </w:rPr>
            </w:pPr>
            <w:r w:rsidRPr="0006459B">
              <w:rPr>
                <w:rFonts w:ascii="Arial" w:hAnsi="Arial" w:cs="Arial"/>
                <w:sz w:val="22"/>
                <w:szCs w:val="22"/>
              </w:rPr>
              <w:t>As a member of the dietetic department the post holder will make decisions regarding dietetic conditions and diagnosis, patient care plans, caseload priority.  In addition;</w:t>
            </w:r>
          </w:p>
          <w:p w:rsidR="00A73FD2" w:rsidRPr="0006459B" w:rsidRDefault="00A73FD2">
            <w:pPr>
              <w:rPr>
                <w:rFonts w:ascii="Arial" w:hAnsi="Arial" w:cs="Arial"/>
                <w:sz w:val="22"/>
                <w:szCs w:val="22"/>
              </w:rPr>
            </w:pP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Redirect continued/relevant patient care to appropriate clinician or service</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Accept, assess, plan, undertake, complete and/or discontinue dietetic interventions as per presenting clinical condition of the patient</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Problem solve within area of practice</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Prioritise own workload, balancing clinical, health improvement, project and professional responsibilities.</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Prioritise patient referrals based on clinical information</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 xml:space="preserve">Work autonomously and independently making clinical decisions within standards of HPC, Professional Body and clinical frameworks set by Senior or Specialist </w:t>
            </w:r>
            <w:proofErr w:type="spellStart"/>
            <w:r w:rsidRPr="0006459B">
              <w:rPr>
                <w:rFonts w:ascii="Arial" w:hAnsi="Arial" w:cs="Arial"/>
                <w:sz w:val="22"/>
                <w:szCs w:val="22"/>
              </w:rPr>
              <w:t>Dietitians</w:t>
            </w:r>
            <w:proofErr w:type="spellEnd"/>
            <w:r w:rsidRPr="0006459B">
              <w:rPr>
                <w:rFonts w:ascii="Arial" w:hAnsi="Arial" w:cs="Arial"/>
                <w:sz w:val="22"/>
                <w:szCs w:val="22"/>
              </w:rPr>
              <w:t>.</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Seek advice and support when required via structured clinical supervision.</w:t>
            </w:r>
          </w:p>
          <w:p w:rsidR="00A73FD2" w:rsidRPr="0006459B" w:rsidRDefault="00A73FD2" w:rsidP="00A73FD2">
            <w:pPr>
              <w:numPr>
                <w:ilvl w:val="0"/>
                <w:numId w:val="12"/>
              </w:numPr>
              <w:rPr>
                <w:rFonts w:ascii="Arial" w:hAnsi="Arial" w:cs="Arial"/>
                <w:sz w:val="22"/>
                <w:szCs w:val="22"/>
              </w:rPr>
            </w:pPr>
            <w:r w:rsidRPr="0006459B">
              <w:rPr>
                <w:rFonts w:ascii="Arial" w:hAnsi="Arial" w:cs="Arial"/>
                <w:sz w:val="22"/>
                <w:szCs w:val="22"/>
              </w:rPr>
              <w:t>Makes decisions about outcomes of treatment and ongoing care of patients in partnership with multi-disciplinary team</w:t>
            </w:r>
          </w:p>
          <w:p w:rsidR="00A73FD2" w:rsidRPr="0006459B" w:rsidRDefault="00A73FD2">
            <w:pPr>
              <w:ind w:right="-270"/>
              <w:jc w:val="both"/>
              <w:rPr>
                <w:rFonts w:ascii="Arial" w:hAnsi="Arial" w:cs="Arial"/>
                <w:b/>
                <w:sz w:val="22"/>
                <w:szCs w:val="22"/>
              </w:rPr>
            </w:pPr>
          </w:p>
        </w:tc>
      </w:tr>
      <w:tr w:rsidR="00A73FD2" w:rsidTr="00BE471E">
        <w:tc>
          <w:tcPr>
            <w:tcW w:w="10491" w:type="dxa"/>
            <w:gridSpan w:val="4"/>
            <w:tcBorders>
              <w:bottom w:val="nil"/>
            </w:tcBorders>
          </w:tcPr>
          <w:p w:rsidR="00A73FD2" w:rsidRPr="0006459B" w:rsidRDefault="00A73FD2" w:rsidP="00A73FD2">
            <w:pPr>
              <w:numPr>
                <w:ilvl w:val="0"/>
                <w:numId w:val="2"/>
              </w:numPr>
              <w:ind w:right="-270"/>
              <w:jc w:val="both"/>
              <w:rPr>
                <w:rFonts w:ascii="Arial" w:hAnsi="Arial" w:cs="Arial"/>
                <w:b/>
                <w:sz w:val="22"/>
                <w:szCs w:val="22"/>
              </w:rPr>
            </w:pPr>
            <w:r w:rsidRPr="0006459B">
              <w:rPr>
                <w:rFonts w:ascii="Arial" w:hAnsi="Arial" w:cs="Arial"/>
                <w:b/>
                <w:sz w:val="22"/>
                <w:szCs w:val="22"/>
              </w:rPr>
              <w:t>COMMUNICATIONS AND RELATIONSHIPS</w:t>
            </w:r>
          </w:p>
          <w:p w:rsidR="00A73FD2" w:rsidRPr="0006459B" w:rsidRDefault="00A73FD2">
            <w:pPr>
              <w:pStyle w:val="BodyText2"/>
              <w:ind w:right="-52"/>
              <w:rPr>
                <w:rFonts w:cs="Arial"/>
                <w:sz w:val="22"/>
                <w:szCs w:val="22"/>
              </w:rPr>
            </w:pPr>
            <w:r w:rsidRPr="0006459B">
              <w:rPr>
                <w:rFonts w:cs="Arial"/>
                <w:sz w:val="22"/>
                <w:szCs w:val="22"/>
              </w:rPr>
              <w:t xml:space="preserve">Clinical work requires high level communication skills which demand developed listening and questioning techniques to develop understanding and to elicit clear information/history.  Work involves dealing with patients who are emotionally distressed some with multiple social and medical problems, which may require explanation and compassion.  Some patients may have barriers to communication including, deafness, visual impairment, learning difficulties, literacy problems, mental health problems.  </w:t>
            </w:r>
          </w:p>
          <w:p w:rsidR="00A73FD2" w:rsidRPr="0006459B" w:rsidRDefault="00A73FD2">
            <w:pPr>
              <w:pStyle w:val="BodyText2"/>
              <w:ind w:right="-52"/>
              <w:rPr>
                <w:rFonts w:cs="Arial"/>
                <w:b/>
                <w:sz w:val="22"/>
                <w:szCs w:val="22"/>
              </w:rPr>
            </w:pPr>
          </w:p>
        </w:tc>
      </w:tr>
      <w:tr w:rsidR="00A73FD2" w:rsidTr="00BE471E">
        <w:trPr>
          <w:cantSplit/>
        </w:trPr>
        <w:tc>
          <w:tcPr>
            <w:tcW w:w="3666" w:type="dxa"/>
            <w:tcBorders>
              <w:bottom w:val="nil"/>
            </w:tcBorders>
          </w:tcPr>
          <w:p w:rsidR="00A73FD2" w:rsidRPr="0006459B" w:rsidRDefault="00A73FD2">
            <w:pPr>
              <w:ind w:right="-270"/>
              <w:jc w:val="both"/>
              <w:rPr>
                <w:rFonts w:ascii="Arial" w:hAnsi="Arial" w:cs="Arial"/>
                <w:b/>
                <w:sz w:val="22"/>
                <w:szCs w:val="22"/>
              </w:rPr>
            </w:pPr>
            <w:r w:rsidRPr="0006459B">
              <w:rPr>
                <w:rFonts w:ascii="Arial" w:hAnsi="Arial" w:cs="Arial"/>
                <w:b/>
                <w:sz w:val="22"/>
                <w:szCs w:val="22"/>
              </w:rPr>
              <w:t>Individual/Group</w:t>
            </w:r>
          </w:p>
        </w:tc>
        <w:tc>
          <w:tcPr>
            <w:tcW w:w="3240" w:type="dxa"/>
            <w:gridSpan w:val="2"/>
            <w:tcBorders>
              <w:bottom w:val="nil"/>
            </w:tcBorders>
          </w:tcPr>
          <w:p w:rsidR="00A73FD2" w:rsidRPr="0006459B" w:rsidRDefault="00A73FD2">
            <w:pPr>
              <w:rPr>
                <w:rFonts w:ascii="Arial" w:hAnsi="Arial" w:cs="Arial"/>
                <w:b/>
                <w:sz w:val="22"/>
                <w:szCs w:val="22"/>
              </w:rPr>
            </w:pPr>
            <w:r w:rsidRPr="0006459B">
              <w:rPr>
                <w:rFonts w:ascii="Arial" w:hAnsi="Arial" w:cs="Arial"/>
                <w:b/>
                <w:sz w:val="22"/>
                <w:szCs w:val="22"/>
              </w:rPr>
              <w:t>Type of Communication</w:t>
            </w:r>
          </w:p>
        </w:tc>
        <w:tc>
          <w:tcPr>
            <w:tcW w:w="3585" w:type="dxa"/>
            <w:tcBorders>
              <w:bottom w:val="nil"/>
            </w:tcBorders>
          </w:tcPr>
          <w:p w:rsidR="00A73FD2" w:rsidRPr="0006459B" w:rsidRDefault="00A73FD2">
            <w:pPr>
              <w:rPr>
                <w:rFonts w:ascii="Arial" w:hAnsi="Arial" w:cs="Arial"/>
                <w:b/>
                <w:sz w:val="22"/>
                <w:szCs w:val="22"/>
              </w:rPr>
            </w:pPr>
            <w:r w:rsidRPr="0006459B">
              <w:rPr>
                <w:rFonts w:ascii="Arial" w:hAnsi="Arial" w:cs="Arial"/>
                <w:b/>
                <w:sz w:val="22"/>
                <w:szCs w:val="22"/>
              </w:rPr>
              <w:t>Purpose of communication</w:t>
            </w:r>
          </w:p>
        </w:tc>
      </w:tr>
      <w:tr w:rsidR="00A73FD2" w:rsidTr="00BE471E">
        <w:trPr>
          <w:cantSplit/>
        </w:trPr>
        <w:tc>
          <w:tcPr>
            <w:tcW w:w="3666" w:type="dxa"/>
            <w:tcBorders>
              <w:bottom w:val="nil"/>
            </w:tcBorders>
          </w:tcPr>
          <w:p w:rsidR="00A73FD2" w:rsidRPr="0006459B" w:rsidRDefault="00A73FD2">
            <w:pPr>
              <w:rPr>
                <w:rFonts w:ascii="Arial" w:hAnsi="Arial" w:cs="Arial"/>
                <w:b/>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Patients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Relatives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Carers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Nursing/</w:t>
            </w:r>
            <w:proofErr w:type="spellStart"/>
            <w:r w:rsidRPr="0006459B">
              <w:rPr>
                <w:rFonts w:ascii="Arial" w:hAnsi="Arial" w:cs="Arial"/>
                <w:sz w:val="22"/>
                <w:szCs w:val="22"/>
              </w:rPr>
              <w:t>Auxillary</w:t>
            </w:r>
            <w:proofErr w:type="spellEnd"/>
            <w:r w:rsidRPr="0006459B">
              <w:rPr>
                <w:rFonts w:ascii="Arial" w:hAnsi="Arial" w:cs="Arial"/>
                <w:sz w:val="22"/>
                <w:szCs w:val="22"/>
              </w:rPr>
              <w:t xml:space="preserve"> Staff</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Doctors/Consultants/GPs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Dietetic Colleagues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Other Allied Health Professionals</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Catering</w:t>
            </w:r>
          </w:p>
          <w:p w:rsidR="00A73FD2" w:rsidRPr="0006459B" w:rsidRDefault="00A73FD2">
            <w:pPr>
              <w:ind w:right="-270"/>
              <w:jc w:val="both"/>
              <w:rPr>
                <w:rFonts w:ascii="Arial" w:hAnsi="Arial" w:cs="Arial"/>
                <w:sz w:val="22"/>
                <w:szCs w:val="22"/>
              </w:rPr>
            </w:pPr>
          </w:p>
        </w:tc>
        <w:tc>
          <w:tcPr>
            <w:tcW w:w="3240" w:type="dxa"/>
            <w:gridSpan w:val="2"/>
            <w:tcBorders>
              <w:bottom w:val="nil"/>
            </w:tcBorders>
          </w:tcPr>
          <w:p w:rsidR="00A73FD2" w:rsidRPr="0006459B" w:rsidRDefault="00A73FD2">
            <w:pPr>
              <w:rPr>
                <w:rFonts w:ascii="Arial" w:hAnsi="Arial" w:cs="Arial"/>
                <w:sz w:val="22"/>
                <w:szCs w:val="22"/>
              </w:rPr>
            </w:pPr>
          </w:p>
          <w:p w:rsidR="00A73FD2" w:rsidRPr="0006459B" w:rsidRDefault="00A73FD2">
            <w:pPr>
              <w:rPr>
                <w:rFonts w:ascii="Arial" w:hAnsi="Arial" w:cs="Arial"/>
                <w:sz w:val="22"/>
                <w:szCs w:val="22"/>
              </w:rPr>
            </w:pPr>
            <w:r w:rsidRPr="0006459B">
              <w:rPr>
                <w:rFonts w:ascii="Arial" w:hAnsi="Arial" w:cs="Arial"/>
                <w:sz w:val="22"/>
                <w:szCs w:val="22"/>
              </w:rPr>
              <w:t>Verbal, written, case conference</w:t>
            </w:r>
          </w:p>
          <w:p w:rsidR="00A73FD2" w:rsidRPr="0006459B" w:rsidRDefault="00A73FD2">
            <w:pPr>
              <w:rPr>
                <w:rFonts w:ascii="Arial" w:hAnsi="Arial" w:cs="Arial"/>
                <w:sz w:val="22"/>
                <w:szCs w:val="22"/>
              </w:rPr>
            </w:pPr>
            <w:r w:rsidRPr="0006459B">
              <w:rPr>
                <w:rFonts w:ascii="Arial" w:hAnsi="Arial" w:cs="Arial"/>
                <w:sz w:val="22"/>
                <w:szCs w:val="22"/>
              </w:rPr>
              <w:t>Verbal, written, case conference</w:t>
            </w:r>
          </w:p>
          <w:p w:rsidR="00A73FD2" w:rsidRPr="0006459B" w:rsidRDefault="00A73FD2">
            <w:pPr>
              <w:rPr>
                <w:rFonts w:ascii="Arial" w:hAnsi="Arial" w:cs="Arial"/>
                <w:sz w:val="22"/>
                <w:szCs w:val="22"/>
              </w:rPr>
            </w:pPr>
            <w:r w:rsidRPr="0006459B">
              <w:rPr>
                <w:rFonts w:ascii="Arial" w:hAnsi="Arial" w:cs="Arial"/>
                <w:sz w:val="22"/>
                <w:szCs w:val="22"/>
              </w:rPr>
              <w:t>Verbal, written</w:t>
            </w:r>
          </w:p>
          <w:p w:rsidR="00A73FD2" w:rsidRPr="0006459B" w:rsidRDefault="00A73FD2">
            <w:pPr>
              <w:rPr>
                <w:rFonts w:ascii="Arial" w:hAnsi="Arial" w:cs="Arial"/>
                <w:sz w:val="22"/>
                <w:szCs w:val="22"/>
              </w:rPr>
            </w:pPr>
          </w:p>
          <w:p w:rsidR="00A73FD2" w:rsidRPr="0006459B" w:rsidRDefault="00A73FD2">
            <w:pPr>
              <w:rPr>
                <w:rFonts w:ascii="Arial" w:hAnsi="Arial" w:cs="Arial"/>
                <w:sz w:val="22"/>
                <w:szCs w:val="22"/>
              </w:rPr>
            </w:pPr>
            <w:r w:rsidRPr="0006459B">
              <w:rPr>
                <w:rFonts w:ascii="Arial" w:hAnsi="Arial" w:cs="Arial"/>
                <w:sz w:val="22"/>
                <w:szCs w:val="22"/>
              </w:rPr>
              <w:t>Verbal, written, case conference</w:t>
            </w:r>
          </w:p>
          <w:p w:rsidR="00A73FD2" w:rsidRPr="0006459B" w:rsidRDefault="00A73FD2">
            <w:pPr>
              <w:rPr>
                <w:rFonts w:ascii="Arial" w:hAnsi="Arial" w:cs="Arial"/>
                <w:sz w:val="22"/>
                <w:szCs w:val="22"/>
              </w:rPr>
            </w:pPr>
            <w:r w:rsidRPr="0006459B">
              <w:rPr>
                <w:rFonts w:ascii="Arial" w:hAnsi="Arial" w:cs="Arial"/>
                <w:sz w:val="22"/>
                <w:szCs w:val="22"/>
              </w:rPr>
              <w:t>Verbal, written, case conference</w:t>
            </w:r>
          </w:p>
          <w:p w:rsidR="00A73FD2" w:rsidRPr="0006459B" w:rsidRDefault="00A73FD2">
            <w:pPr>
              <w:rPr>
                <w:rFonts w:ascii="Arial" w:hAnsi="Arial" w:cs="Arial"/>
                <w:sz w:val="22"/>
                <w:szCs w:val="22"/>
              </w:rPr>
            </w:pPr>
            <w:r w:rsidRPr="0006459B">
              <w:rPr>
                <w:rFonts w:ascii="Arial" w:hAnsi="Arial" w:cs="Arial"/>
                <w:sz w:val="22"/>
                <w:szCs w:val="22"/>
              </w:rPr>
              <w:t>Verbal, written</w:t>
            </w:r>
          </w:p>
          <w:p w:rsidR="00A73FD2" w:rsidRPr="0006459B" w:rsidRDefault="00A73FD2">
            <w:pPr>
              <w:rPr>
                <w:rFonts w:ascii="Arial" w:hAnsi="Arial" w:cs="Arial"/>
                <w:sz w:val="22"/>
                <w:szCs w:val="22"/>
              </w:rPr>
            </w:pPr>
          </w:p>
          <w:p w:rsidR="00A73FD2" w:rsidRPr="0006459B" w:rsidRDefault="00A73FD2">
            <w:pPr>
              <w:rPr>
                <w:rFonts w:ascii="Arial" w:hAnsi="Arial" w:cs="Arial"/>
                <w:sz w:val="22"/>
                <w:szCs w:val="22"/>
              </w:rPr>
            </w:pPr>
            <w:r w:rsidRPr="0006459B">
              <w:rPr>
                <w:rFonts w:ascii="Arial" w:hAnsi="Arial" w:cs="Arial"/>
                <w:sz w:val="22"/>
                <w:szCs w:val="22"/>
              </w:rPr>
              <w:t>Verbal, written, case conference</w:t>
            </w:r>
          </w:p>
          <w:p w:rsidR="00A73FD2" w:rsidRPr="0006459B" w:rsidRDefault="00A73FD2">
            <w:pPr>
              <w:rPr>
                <w:rFonts w:ascii="Arial" w:hAnsi="Arial" w:cs="Arial"/>
                <w:sz w:val="22"/>
                <w:szCs w:val="22"/>
              </w:rPr>
            </w:pPr>
            <w:r w:rsidRPr="0006459B">
              <w:rPr>
                <w:rFonts w:ascii="Arial" w:hAnsi="Arial" w:cs="Arial"/>
                <w:sz w:val="22"/>
                <w:szCs w:val="22"/>
              </w:rPr>
              <w:t>Verbal, written</w:t>
            </w:r>
          </w:p>
        </w:tc>
        <w:tc>
          <w:tcPr>
            <w:tcW w:w="3585" w:type="dxa"/>
            <w:tcBorders>
              <w:bottom w:val="nil"/>
            </w:tcBorders>
          </w:tcPr>
          <w:p w:rsidR="00A73FD2" w:rsidRPr="0006459B" w:rsidRDefault="00A73FD2">
            <w:pPr>
              <w:rPr>
                <w:rFonts w:ascii="Arial" w:hAnsi="Arial" w:cs="Arial"/>
                <w:b/>
                <w:sz w:val="22"/>
                <w:szCs w:val="22"/>
              </w:rPr>
            </w:pPr>
          </w:p>
          <w:p w:rsidR="00A73FD2" w:rsidRPr="0006459B" w:rsidRDefault="00A73FD2">
            <w:pPr>
              <w:pStyle w:val="Header"/>
              <w:tabs>
                <w:tab w:val="clear" w:pos="4153"/>
                <w:tab w:val="clear" w:pos="8306"/>
              </w:tabs>
              <w:rPr>
                <w:rFonts w:cs="Arial"/>
                <w:sz w:val="22"/>
                <w:szCs w:val="22"/>
              </w:rPr>
            </w:pPr>
            <w:r w:rsidRPr="0006459B">
              <w:rPr>
                <w:rFonts w:cs="Arial"/>
                <w:sz w:val="22"/>
                <w:szCs w:val="22"/>
              </w:rPr>
              <w:t>Advise, educate, inform, counsel</w:t>
            </w:r>
          </w:p>
          <w:p w:rsidR="00A73FD2" w:rsidRPr="0006459B" w:rsidRDefault="00A73FD2">
            <w:pPr>
              <w:pStyle w:val="Header"/>
              <w:tabs>
                <w:tab w:val="clear" w:pos="4153"/>
                <w:tab w:val="clear" w:pos="8306"/>
              </w:tabs>
              <w:rPr>
                <w:rFonts w:cs="Arial"/>
                <w:sz w:val="22"/>
                <w:szCs w:val="22"/>
              </w:rPr>
            </w:pPr>
          </w:p>
          <w:p w:rsidR="00A73FD2" w:rsidRPr="0006459B" w:rsidRDefault="00A73FD2">
            <w:pPr>
              <w:pStyle w:val="Header"/>
              <w:tabs>
                <w:tab w:val="clear" w:pos="4153"/>
                <w:tab w:val="clear" w:pos="8306"/>
              </w:tabs>
              <w:rPr>
                <w:rFonts w:cs="Arial"/>
                <w:sz w:val="22"/>
                <w:szCs w:val="22"/>
              </w:rPr>
            </w:pPr>
            <w:r w:rsidRPr="0006459B">
              <w:rPr>
                <w:rFonts w:cs="Arial"/>
                <w:sz w:val="22"/>
                <w:szCs w:val="22"/>
              </w:rPr>
              <w:t>Advise, educate and inform</w:t>
            </w:r>
          </w:p>
          <w:p w:rsidR="00A73FD2" w:rsidRPr="0006459B" w:rsidRDefault="00A73FD2">
            <w:pPr>
              <w:rPr>
                <w:rFonts w:ascii="Arial" w:hAnsi="Arial" w:cs="Arial"/>
                <w:b/>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educate and inform</w:t>
            </w:r>
          </w:p>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educate, train, liase</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inform, liase</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liase, educate, train</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liase, educate, train</w:t>
            </w:r>
          </w:p>
          <w:p w:rsidR="00A73FD2" w:rsidRPr="0006459B" w:rsidRDefault="00A73FD2">
            <w:pPr>
              <w:ind w:right="-270"/>
              <w:jc w:val="both"/>
              <w:rPr>
                <w:rFonts w:ascii="Arial" w:hAnsi="Arial" w:cs="Arial"/>
                <w:sz w:val="22"/>
                <w:szCs w:val="22"/>
              </w:rPr>
            </w:pPr>
          </w:p>
          <w:p w:rsidR="00A73FD2" w:rsidRPr="0006459B" w:rsidRDefault="00A73FD2">
            <w:pPr>
              <w:ind w:right="-270"/>
              <w:jc w:val="both"/>
              <w:rPr>
                <w:rFonts w:ascii="Arial" w:hAnsi="Arial" w:cs="Arial"/>
                <w:sz w:val="22"/>
                <w:szCs w:val="22"/>
              </w:rPr>
            </w:pPr>
            <w:r w:rsidRPr="0006459B">
              <w:rPr>
                <w:rFonts w:ascii="Arial" w:hAnsi="Arial" w:cs="Arial"/>
                <w:sz w:val="22"/>
                <w:szCs w:val="22"/>
              </w:rPr>
              <w:t>Advise, liase, educate, train</w:t>
            </w:r>
          </w:p>
        </w:tc>
      </w:tr>
      <w:tr w:rsidR="00A73FD2" w:rsidTr="0006459B">
        <w:tc>
          <w:tcPr>
            <w:tcW w:w="10491" w:type="dxa"/>
            <w:gridSpan w:val="4"/>
            <w:tcBorders>
              <w:bottom w:val="single" w:sz="4" w:space="0" w:color="auto"/>
            </w:tcBorders>
          </w:tcPr>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b/>
                <w:sz w:val="22"/>
                <w:szCs w:val="22"/>
              </w:rPr>
            </w:pPr>
            <w:r w:rsidRPr="0006459B">
              <w:rPr>
                <w:rFonts w:ascii="Arial" w:hAnsi="Arial" w:cs="Arial"/>
                <w:b/>
                <w:sz w:val="22"/>
                <w:szCs w:val="22"/>
              </w:rPr>
              <w:t>9. PHYSICAL DEMANDS OF THE JOB</w:t>
            </w:r>
          </w:p>
          <w:p w:rsidR="00A73FD2" w:rsidRPr="0006459B" w:rsidRDefault="00A73FD2">
            <w:pPr>
              <w:ind w:right="-270"/>
              <w:jc w:val="both"/>
              <w:rPr>
                <w:rFonts w:ascii="Arial" w:hAnsi="Arial" w:cs="Arial"/>
                <w:b/>
                <w:sz w:val="22"/>
                <w:szCs w:val="22"/>
              </w:rPr>
            </w:pPr>
          </w:p>
          <w:p w:rsidR="00A73FD2" w:rsidRPr="0006459B" w:rsidRDefault="00A73FD2" w:rsidP="00A73FD2">
            <w:pPr>
              <w:numPr>
                <w:ilvl w:val="0"/>
                <w:numId w:val="13"/>
              </w:numPr>
              <w:rPr>
                <w:rFonts w:ascii="Arial" w:hAnsi="Arial" w:cs="Arial"/>
                <w:sz w:val="22"/>
                <w:szCs w:val="22"/>
              </w:rPr>
            </w:pPr>
            <w:r w:rsidRPr="0006459B">
              <w:rPr>
                <w:rFonts w:ascii="Arial" w:hAnsi="Arial" w:cs="Arial"/>
                <w:sz w:val="22"/>
                <w:szCs w:val="22"/>
              </w:rPr>
              <w:t>Driving between different work settings (frequently within community rotation)</w:t>
            </w:r>
          </w:p>
          <w:p w:rsidR="00A73FD2" w:rsidRPr="0006459B" w:rsidRDefault="00A73FD2" w:rsidP="00A73FD2">
            <w:pPr>
              <w:numPr>
                <w:ilvl w:val="0"/>
                <w:numId w:val="13"/>
              </w:numPr>
              <w:rPr>
                <w:rFonts w:ascii="Arial" w:hAnsi="Arial" w:cs="Arial"/>
                <w:sz w:val="22"/>
                <w:szCs w:val="22"/>
              </w:rPr>
            </w:pPr>
            <w:r w:rsidRPr="0006459B">
              <w:rPr>
                <w:rFonts w:ascii="Arial" w:hAnsi="Arial" w:cs="Arial"/>
                <w:sz w:val="22"/>
                <w:szCs w:val="22"/>
              </w:rPr>
              <w:t>Occasional requirement to drive long distances out with Moray region e.g. conferences, study days</w:t>
            </w:r>
          </w:p>
          <w:p w:rsidR="00A73FD2" w:rsidRPr="0006459B" w:rsidRDefault="00A73FD2" w:rsidP="00A73FD2">
            <w:pPr>
              <w:numPr>
                <w:ilvl w:val="0"/>
                <w:numId w:val="14"/>
              </w:numPr>
              <w:rPr>
                <w:rFonts w:ascii="Arial" w:hAnsi="Arial" w:cs="Arial"/>
                <w:sz w:val="22"/>
                <w:szCs w:val="22"/>
              </w:rPr>
            </w:pPr>
            <w:r w:rsidRPr="0006459B">
              <w:rPr>
                <w:rFonts w:ascii="Arial" w:hAnsi="Arial" w:cs="Arial"/>
                <w:sz w:val="22"/>
                <w:szCs w:val="22"/>
              </w:rPr>
              <w:t>Frequent amount of walking, climbing stairs and standing</w:t>
            </w:r>
          </w:p>
          <w:p w:rsidR="00A73FD2" w:rsidRPr="0006459B" w:rsidRDefault="00A73FD2" w:rsidP="00A73FD2">
            <w:pPr>
              <w:numPr>
                <w:ilvl w:val="0"/>
                <w:numId w:val="14"/>
              </w:numPr>
              <w:rPr>
                <w:rFonts w:ascii="Arial" w:hAnsi="Arial" w:cs="Arial"/>
                <w:sz w:val="22"/>
                <w:szCs w:val="22"/>
              </w:rPr>
            </w:pPr>
            <w:r w:rsidRPr="0006459B">
              <w:rPr>
                <w:rFonts w:ascii="Arial" w:hAnsi="Arial" w:cs="Arial"/>
                <w:sz w:val="22"/>
                <w:szCs w:val="22"/>
              </w:rPr>
              <w:t>Carrying equipment and putting into car which is cumbersome e.g. flip chart easel, display boards, filled boxes of paper (clinic folders, leaflets, training packs), wheelchair scales, supplements</w:t>
            </w:r>
          </w:p>
          <w:p w:rsidR="00A73FD2" w:rsidRPr="0006459B" w:rsidRDefault="00A73FD2" w:rsidP="00A73FD2">
            <w:pPr>
              <w:numPr>
                <w:ilvl w:val="0"/>
                <w:numId w:val="14"/>
              </w:numPr>
              <w:rPr>
                <w:rFonts w:ascii="Arial" w:hAnsi="Arial" w:cs="Arial"/>
                <w:sz w:val="22"/>
                <w:szCs w:val="22"/>
              </w:rPr>
            </w:pPr>
            <w:r w:rsidRPr="0006459B">
              <w:rPr>
                <w:rFonts w:ascii="Arial" w:hAnsi="Arial" w:cs="Arial"/>
                <w:sz w:val="22"/>
                <w:szCs w:val="22"/>
              </w:rPr>
              <w:t>Frequent use of PC/keyboard for extended periods of time</w:t>
            </w:r>
          </w:p>
          <w:p w:rsidR="00A73FD2" w:rsidRPr="0006459B" w:rsidRDefault="00A73FD2" w:rsidP="00A73FD2">
            <w:pPr>
              <w:numPr>
                <w:ilvl w:val="0"/>
                <w:numId w:val="14"/>
              </w:numPr>
              <w:rPr>
                <w:rFonts w:ascii="Arial" w:hAnsi="Arial" w:cs="Arial"/>
                <w:sz w:val="22"/>
                <w:szCs w:val="22"/>
              </w:rPr>
            </w:pPr>
            <w:r w:rsidRPr="0006459B">
              <w:rPr>
                <w:rFonts w:ascii="Arial" w:hAnsi="Arial" w:cs="Arial"/>
                <w:sz w:val="22"/>
                <w:szCs w:val="22"/>
              </w:rPr>
              <w:t>Basic manual handling skills e.g. carrying of pumps, feeding equipment etc.</w:t>
            </w:r>
          </w:p>
          <w:p w:rsidR="00A73FD2" w:rsidRPr="0006459B" w:rsidRDefault="00A73FD2" w:rsidP="00A73FD2">
            <w:pPr>
              <w:numPr>
                <w:ilvl w:val="0"/>
                <w:numId w:val="14"/>
              </w:numPr>
              <w:rPr>
                <w:rFonts w:ascii="Arial" w:hAnsi="Arial" w:cs="Arial"/>
                <w:sz w:val="22"/>
                <w:szCs w:val="22"/>
              </w:rPr>
            </w:pPr>
            <w:r w:rsidRPr="0006459B">
              <w:rPr>
                <w:rFonts w:ascii="Arial" w:hAnsi="Arial" w:cs="Arial"/>
                <w:sz w:val="22"/>
                <w:szCs w:val="22"/>
              </w:rPr>
              <w:t>Clinical duties require post holder to concentrate for long periods of time in clinics etc.</w:t>
            </w:r>
          </w:p>
          <w:p w:rsidR="00A73FD2" w:rsidRPr="0006459B" w:rsidRDefault="00A73FD2">
            <w:pPr>
              <w:ind w:right="-270"/>
              <w:jc w:val="both"/>
              <w:rPr>
                <w:rFonts w:ascii="Arial" w:hAnsi="Arial" w:cs="Arial"/>
                <w:b/>
                <w:sz w:val="22"/>
                <w:szCs w:val="22"/>
              </w:rPr>
            </w:pPr>
          </w:p>
        </w:tc>
      </w:tr>
      <w:tr w:rsidR="00A73FD2" w:rsidTr="0006459B">
        <w:tc>
          <w:tcPr>
            <w:tcW w:w="10491" w:type="dxa"/>
            <w:gridSpan w:val="4"/>
            <w:tcBorders>
              <w:bottom w:val="single" w:sz="4" w:space="0" w:color="auto"/>
            </w:tcBorders>
          </w:tcPr>
          <w:p w:rsidR="00A73FD2" w:rsidRPr="0006459B" w:rsidRDefault="00A73FD2">
            <w:pPr>
              <w:ind w:right="-270"/>
              <w:jc w:val="both"/>
              <w:rPr>
                <w:rFonts w:ascii="Arial" w:hAnsi="Arial" w:cs="Arial"/>
                <w:b/>
                <w:sz w:val="22"/>
                <w:szCs w:val="22"/>
              </w:rPr>
            </w:pPr>
          </w:p>
          <w:p w:rsidR="00A73FD2" w:rsidRPr="0006459B" w:rsidRDefault="00A73FD2">
            <w:pPr>
              <w:ind w:right="-270"/>
              <w:jc w:val="both"/>
              <w:rPr>
                <w:rFonts w:ascii="Arial" w:hAnsi="Arial" w:cs="Arial"/>
                <w:b/>
                <w:sz w:val="22"/>
                <w:szCs w:val="22"/>
              </w:rPr>
            </w:pPr>
            <w:r w:rsidRPr="0006459B">
              <w:rPr>
                <w:rFonts w:ascii="Arial" w:hAnsi="Arial" w:cs="Arial"/>
                <w:b/>
                <w:sz w:val="22"/>
                <w:szCs w:val="22"/>
              </w:rPr>
              <w:t>10. MOST CHALLENGING/DIFFICULT PARTS OF THE JOB</w:t>
            </w:r>
          </w:p>
          <w:p w:rsidR="00A73FD2" w:rsidRPr="0006459B" w:rsidRDefault="00A73FD2">
            <w:pPr>
              <w:ind w:right="-270"/>
              <w:rPr>
                <w:rFonts w:ascii="Arial" w:hAnsi="Arial" w:cs="Arial"/>
                <w:sz w:val="22"/>
                <w:szCs w:val="22"/>
              </w:rPr>
            </w:pPr>
          </w:p>
          <w:p w:rsidR="00A73FD2" w:rsidRPr="0006459B" w:rsidRDefault="00A73FD2" w:rsidP="00A73FD2">
            <w:pPr>
              <w:numPr>
                <w:ilvl w:val="0"/>
                <w:numId w:val="15"/>
              </w:numPr>
              <w:ind w:right="-270"/>
              <w:rPr>
                <w:rFonts w:ascii="Arial" w:hAnsi="Arial" w:cs="Arial"/>
                <w:sz w:val="22"/>
                <w:szCs w:val="22"/>
              </w:rPr>
            </w:pPr>
            <w:r w:rsidRPr="0006459B">
              <w:rPr>
                <w:rFonts w:ascii="Arial" w:hAnsi="Arial" w:cs="Arial"/>
                <w:sz w:val="22"/>
                <w:szCs w:val="22"/>
              </w:rPr>
              <w:t>Complex patients (due to medical conditions or ethical considerations): requires high level input, high concentration levels and detailed advice</w:t>
            </w:r>
          </w:p>
          <w:p w:rsidR="00A73FD2" w:rsidRPr="0006459B" w:rsidRDefault="00A73FD2" w:rsidP="00A73FD2">
            <w:pPr>
              <w:numPr>
                <w:ilvl w:val="0"/>
                <w:numId w:val="16"/>
              </w:numPr>
              <w:ind w:right="34"/>
              <w:rPr>
                <w:rFonts w:ascii="Arial" w:hAnsi="Arial" w:cs="Arial"/>
                <w:sz w:val="22"/>
                <w:szCs w:val="22"/>
              </w:rPr>
            </w:pPr>
            <w:r w:rsidRPr="0006459B">
              <w:rPr>
                <w:rFonts w:ascii="Arial" w:hAnsi="Arial" w:cs="Arial"/>
                <w:sz w:val="22"/>
                <w:szCs w:val="22"/>
              </w:rPr>
              <w:t>Patients and other Health Care Professionals resistance to change.  This often requires motivational and persuasive skills.</w:t>
            </w:r>
          </w:p>
          <w:p w:rsidR="00A73FD2" w:rsidRPr="0006459B" w:rsidRDefault="00A73FD2" w:rsidP="00A73FD2">
            <w:pPr>
              <w:numPr>
                <w:ilvl w:val="0"/>
                <w:numId w:val="17"/>
              </w:numPr>
              <w:ind w:right="-270"/>
              <w:rPr>
                <w:rFonts w:ascii="Arial" w:hAnsi="Arial" w:cs="Arial"/>
                <w:sz w:val="22"/>
                <w:szCs w:val="22"/>
              </w:rPr>
            </w:pPr>
            <w:r w:rsidRPr="0006459B">
              <w:rPr>
                <w:rFonts w:ascii="Arial" w:hAnsi="Arial" w:cs="Arial"/>
                <w:sz w:val="22"/>
                <w:szCs w:val="22"/>
              </w:rPr>
              <w:t xml:space="preserve">Dealing with distressed patients and their carers, including those with life limiting illness.  </w:t>
            </w:r>
          </w:p>
          <w:p w:rsidR="00A73FD2" w:rsidRPr="0006459B" w:rsidRDefault="00A73FD2" w:rsidP="00A73FD2">
            <w:pPr>
              <w:numPr>
                <w:ilvl w:val="0"/>
                <w:numId w:val="18"/>
              </w:numPr>
              <w:ind w:right="-270"/>
              <w:rPr>
                <w:rFonts w:ascii="Arial" w:hAnsi="Arial" w:cs="Arial"/>
                <w:b/>
                <w:sz w:val="22"/>
                <w:szCs w:val="22"/>
              </w:rPr>
            </w:pPr>
            <w:r w:rsidRPr="0006459B">
              <w:rPr>
                <w:rFonts w:ascii="Arial" w:hAnsi="Arial" w:cs="Arial"/>
                <w:sz w:val="22"/>
                <w:szCs w:val="22"/>
              </w:rPr>
              <w:t>Working in isolation without direct access to supervisor at times.</w:t>
            </w:r>
          </w:p>
          <w:p w:rsidR="00A73FD2" w:rsidRPr="0006459B" w:rsidRDefault="00A73FD2">
            <w:pPr>
              <w:ind w:right="-270"/>
              <w:rPr>
                <w:rFonts w:ascii="Arial" w:hAnsi="Arial" w:cs="Arial"/>
                <w:b/>
                <w:sz w:val="22"/>
                <w:szCs w:val="22"/>
              </w:rPr>
            </w:pPr>
          </w:p>
        </w:tc>
      </w:tr>
    </w:tbl>
    <w:p w:rsidR="00BE471E" w:rsidRDefault="00BE471E">
      <w: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6"/>
        <w:gridCol w:w="3240"/>
        <w:gridCol w:w="3585"/>
      </w:tblGrid>
      <w:tr w:rsidR="00A73FD2" w:rsidTr="00BE471E">
        <w:tc>
          <w:tcPr>
            <w:tcW w:w="10491" w:type="dxa"/>
            <w:gridSpan w:val="3"/>
            <w:tcBorders>
              <w:top w:val="single" w:sz="4" w:space="0" w:color="auto"/>
              <w:left w:val="single" w:sz="4" w:space="0" w:color="auto"/>
              <w:bottom w:val="single" w:sz="4" w:space="0" w:color="auto"/>
              <w:right w:val="single" w:sz="4" w:space="0" w:color="auto"/>
            </w:tcBorders>
          </w:tcPr>
          <w:p w:rsidR="00BE471E" w:rsidRDefault="00BE471E" w:rsidP="00BE471E">
            <w:pPr>
              <w:ind w:right="-270"/>
              <w:jc w:val="center"/>
              <w:rPr>
                <w:b/>
                <w:sz w:val="28"/>
                <w:szCs w:val="28"/>
              </w:rPr>
            </w:pPr>
            <w:r w:rsidRPr="00BE471E">
              <w:rPr>
                <w:b/>
                <w:sz w:val="28"/>
                <w:szCs w:val="28"/>
              </w:rPr>
              <w:t>PERSON SPECIFICATION</w:t>
            </w:r>
          </w:p>
          <w:p w:rsidR="00BE471E" w:rsidRPr="00BE471E" w:rsidRDefault="00BE471E" w:rsidP="00BE471E">
            <w:pPr>
              <w:ind w:right="-270"/>
              <w:jc w:val="center"/>
              <w:rPr>
                <w:b/>
                <w:sz w:val="28"/>
                <w:szCs w:val="28"/>
              </w:rPr>
            </w:pPr>
          </w:p>
        </w:tc>
      </w:tr>
      <w:tr w:rsidR="00A73FD2" w:rsidTr="00BE471E">
        <w:tc>
          <w:tcPr>
            <w:tcW w:w="3666" w:type="dxa"/>
            <w:tcBorders>
              <w:top w:val="single" w:sz="4" w:space="0" w:color="auto"/>
              <w:left w:val="single" w:sz="4" w:space="0" w:color="auto"/>
              <w:bottom w:val="single" w:sz="4" w:space="0" w:color="auto"/>
              <w:right w:val="single" w:sz="4" w:space="0" w:color="auto"/>
            </w:tcBorders>
          </w:tcPr>
          <w:p w:rsidR="00A73FD2" w:rsidRDefault="00A73FD2">
            <w:pPr>
              <w:jc w:val="both"/>
              <w:rPr>
                <w:rFonts w:ascii="Tahoma" w:hAnsi="Tahoma"/>
                <w:sz w:val="22"/>
              </w:rPr>
            </w:pPr>
          </w:p>
          <w:p w:rsidR="00A73FD2" w:rsidRDefault="00A73FD2">
            <w:pPr>
              <w:ind w:right="-270"/>
              <w:jc w:val="both"/>
              <w:rPr>
                <w:rFonts w:ascii="Tahoma" w:hAnsi="Tahoma"/>
                <w:b/>
                <w:sz w:val="22"/>
              </w:rPr>
            </w:pPr>
            <w:r>
              <w:rPr>
                <w:rFonts w:ascii="Tahoma" w:hAnsi="Tahoma"/>
                <w:b/>
                <w:sz w:val="22"/>
              </w:rPr>
              <w:t>ATTRIBUTES</w:t>
            </w:r>
          </w:p>
        </w:tc>
        <w:tc>
          <w:tcPr>
            <w:tcW w:w="3240" w:type="dxa"/>
            <w:tcBorders>
              <w:top w:val="single" w:sz="4" w:space="0" w:color="auto"/>
              <w:left w:val="single" w:sz="4" w:space="0" w:color="auto"/>
              <w:bottom w:val="single" w:sz="4" w:space="0" w:color="auto"/>
              <w:right w:val="single" w:sz="4" w:space="0" w:color="auto"/>
            </w:tcBorders>
          </w:tcPr>
          <w:p w:rsidR="00A73FD2" w:rsidRDefault="00A73FD2">
            <w:pPr>
              <w:ind w:right="-270"/>
              <w:jc w:val="both"/>
              <w:rPr>
                <w:rFonts w:ascii="Tahoma" w:hAnsi="Tahoma"/>
                <w:b/>
                <w:sz w:val="22"/>
              </w:rPr>
            </w:pPr>
          </w:p>
          <w:p w:rsidR="00A73FD2" w:rsidRDefault="00A73FD2">
            <w:pPr>
              <w:ind w:right="-270"/>
              <w:jc w:val="both"/>
              <w:rPr>
                <w:rFonts w:ascii="Tahoma" w:hAnsi="Tahoma"/>
                <w:b/>
                <w:sz w:val="22"/>
              </w:rPr>
            </w:pPr>
            <w:r>
              <w:rPr>
                <w:rFonts w:ascii="Tahoma" w:hAnsi="Tahoma"/>
                <w:b/>
                <w:sz w:val="22"/>
              </w:rPr>
              <w:t>ESSENTIAL</w:t>
            </w:r>
          </w:p>
        </w:tc>
        <w:tc>
          <w:tcPr>
            <w:tcW w:w="3585" w:type="dxa"/>
            <w:tcBorders>
              <w:top w:val="single" w:sz="4" w:space="0" w:color="auto"/>
              <w:left w:val="single" w:sz="4" w:space="0" w:color="auto"/>
              <w:bottom w:val="single" w:sz="4" w:space="0" w:color="auto"/>
              <w:right w:val="single" w:sz="4" w:space="0" w:color="auto"/>
            </w:tcBorders>
          </w:tcPr>
          <w:p w:rsidR="00A73FD2" w:rsidRDefault="00A73FD2">
            <w:pPr>
              <w:ind w:right="-270"/>
              <w:jc w:val="both"/>
              <w:rPr>
                <w:rFonts w:ascii="Tahoma" w:hAnsi="Tahoma"/>
                <w:b/>
                <w:sz w:val="22"/>
              </w:rPr>
            </w:pPr>
          </w:p>
          <w:p w:rsidR="00A73FD2" w:rsidRDefault="00A73FD2">
            <w:pPr>
              <w:ind w:right="-270"/>
              <w:jc w:val="both"/>
              <w:rPr>
                <w:rFonts w:ascii="Tahoma" w:hAnsi="Tahoma"/>
                <w:b/>
                <w:sz w:val="22"/>
              </w:rPr>
            </w:pPr>
            <w:r>
              <w:rPr>
                <w:rFonts w:ascii="Tahoma" w:hAnsi="Tahoma"/>
                <w:b/>
                <w:sz w:val="22"/>
              </w:rPr>
              <w:t>DESIRABLE</w:t>
            </w:r>
          </w:p>
        </w:tc>
      </w:tr>
      <w:tr w:rsidR="00A73FD2" w:rsidTr="00BE471E">
        <w:tc>
          <w:tcPr>
            <w:tcW w:w="3666" w:type="dxa"/>
            <w:tcBorders>
              <w:top w:val="single" w:sz="4" w:space="0" w:color="auto"/>
              <w:left w:val="single" w:sz="4" w:space="0" w:color="auto"/>
              <w:bottom w:val="single" w:sz="4" w:space="0" w:color="auto"/>
              <w:right w:val="single" w:sz="4" w:space="0" w:color="auto"/>
            </w:tcBorders>
          </w:tcPr>
          <w:p w:rsidR="00A73FD2" w:rsidRDefault="00A73FD2">
            <w:pPr>
              <w:ind w:right="-270"/>
              <w:jc w:val="both"/>
              <w:rPr>
                <w:rFonts w:ascii="Tahoma" w:hAnsi="Tahoma"/>
                <w:b/>
                <w:sz w:val="22"/>
              </w:rPr>
            </w:pPr>
          </w:p>
          <w:p w:rsidR="00A73FD2" w:rsidRDefault="00A73FD2">
            <w:pPr>
              <w:ind w:right="-270"/>
              <w:jc w:val="both"/>
              <w:rPr>
                <w:rFonts w:ascii="Tahoma" w:hAnsi="Tahoma"/>
                <w:sz w:val="22"/>
              </w:rPr>
            </w:pPr>
            <w:r>
              <w:rPr>
                <w:rFonts w:ascii="Tahoma" w:hAnsi="Tahoma"/>
                <w:sz w:val="22"/>
              </w:rPr>
              <w:t>Qualifications</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r>
              <w:rPr>
                <w:rFonts w:ascii="Tahoma" w:hAnsi="Tahoma"/>
                <w:sz w:val="22"/>
              </w:rPr>
              <w:t>Experience</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r>
              <w:rPr>
                <w:rFonts w:ascii="Tahoma" w:hAnsi="Tahoma"/>
                <w:sz w:val="22"/>
              </w:rPr>
              <w:t>Special Aptitude and Abilities</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r>
              <w:rPr>
                <w:rFonts w:ascii="Tahoma" w:hAnsi="Tahoma"/>
                <w:sz w:val="22"/>
              </w:rPr>
              <w:t>Disposition</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rPr>
                <w:rFonts w:ascii="Tahoma" w:hAnsi="Tahoma"/>
                <w:sz w:val="22"/>
              </w:rPr>
            </w:pPr>
          </w:p>
          <w:p w:rsidR="00A73FD2" w:rsidRDefault="00A73FD2">
            <w:pPr>
              <w:ind w:right="-270"/>
              <w:rPr>
                <w:rFonts w:ascii="Tahoma" w:hAnsi="Tahoma"/>
                <w:sz w:val="22"/>
              </w:rPr>
            </w:pPr>
            <w:r>
              <w:rPr>
                <w:rFonts w:ascii="Tahoma" w:hAnsi="Tahoma"/>
                <w:sz w:val="22"/>
              </w:rPr>
              <w:t>Physical Requirements</w:t>
            </w:r>
          </w:p>
          <w:p w:rsidR="00A73FD2" w:rsidRDefault="00A73FD2">
            <w:pPr>
              <w:ind w:right="-270"/>
              <w:rPr>
                <w:rFonts w:ascii="Tahoma" w:hAnsi="Tahoma"/>
                <w:sz w:val="22"/>
              </w:rPr>
            </w:pPr>
          </w:p>
          <w:p w:rsidR="00A73FD2" w:rsidRDefault="00A73FD2">
            <w:pPr>
              <w:rPr>
                <w:rFonts w:ascii="Tahoma" w:hAnsi="Tahoma"/>
                <w:sz w:val="22"/>
              </w:rPr>
            </w:pPr>
          </w:p>
          <w:p w:rsidR="00A73FD2" w:rsidRDefault="00A73FD2">
            <w:pPr>
              <w:rPr>
                <w:rFonts w:ascii="Tahoma" w:hAnsi="Tahoma"/>
                <w:sz w:val="22"/>
              </w:rPr>
            </w:pPr>
            <w:r>
              <w:rPr>
                <w:rFonts w:ascii="Tahoma" w:hAnsi="Tahoma"/>
                <w:sz w:val="22"/>
              </w:rPr>
              <w:t>Particular Requirements</w:t>
            </w:r>
          </w:p>
          <w:p w:rsidR="00A73FD2" w:rsidRDefault="00A73FD2">
            <w:pPr>
              <w:jc w:val="both"/>
              <w:rPr>
                <w:rFonts w:ascii="Tahoma" w:hAnsi="Tahoma"/>
                <w:sz w:val="22"/>
              </w:rPr>
            </w:pPr>
            <w:r>
              <w:rPr>
                <w:rFonts w:ascii="Tahoma" w:hAnsi="Tahoma"/>
                <w:sz w:val="22"/>
              </w:rPr>
              <w:t>of the Post</w:t>
            </w:r>
          </w:p>
          <w:p w:rsidR="00A73FD2" w:rsidRDefault="00A73FD2">
            <w:pPr>
              <w:ind w:right="-270"/>
              <w:rPr>
                <w:rFonts w:ascii="Tahoma" w:hAnsi="Tahoma"/>
                <w:sz w:val="22"/>
              </w:rPr>
            </w:pPr>
          </w:p>
          <w:p w:rsidR="00A73FD2" w:rsidRDefault="00A73FD2">
            <w:pPr>
              <w:ind w:right="-270"/>
              <w:rPr>
                <w:rFonts w:ascii="Tahoma" w:hAnsi="Tahoma"/>
                <w:b/>
                <w:sz w:val="22"/>
              </w:rPr>
            </w:pPr>
          </w:p>
        </w:tc>
        <w:tc>
          <w:tcPr>
            <w:tcW w:w="3240" w:type="dxa"/>
            <w:tcBorders>
              <w:top w:val="single" w:sz="4" w:space="0" w:color="auto"/>
              <w:left w:val="single" w:sz="4" w:space="0" w:color="auto"/>
              <w:bottom w:val="single" w:sz="4" w:space="0" w:color="auto"/>
              <w:right w:val="single" w:sz="4" w:space="0" w:color="auto"/>
            </w:tcBorders>
          </w:tcPr>
          <w:p w:rsidR="00A73FD2" w:rsidRDefault="00A73FD2">
            <w:pPr>
              <w:ind w:right="-270"/>
              <w:jc w:val="both"/>
              <w:rPr>
                <w:rFonts w:ascii="Tahoma" w:hAnsi="Tahoma"/>
                <w:b/>
                <w:sz w:val="22"/>
              </w:rPr>
            </w:pPr>
          </w:p>
          <w:p w:rsidR="00A73FD2" w:rsidRDefault="00A73FD2">
            <w:pPr>
              <w:rPr>
                <w:rFonts w:ascii="Tahoma" w:hAnsi="Tahoma"/>
                <w:sz w:val="22"/>
              </w:rPr>
            </w:pPr>
            <w:r>
              <w:rPr>
                <w:rFonts w:ascii="Tahoma" w:hAnsi="Tahoma"/>
                <w:sz w:val="22"/>
              </w:rPr>
              <w:t>Degree or post graduate diploma in Dietetics</w:t>
            </w:r>
          </w:p>
          <w:p w:rsidR="00A73FD2" w:rsidRDefault="00A73FD2">
            <w:pPr>
              <w:jc w:val="both"/>
              <w:rPr>
                <w:rFonts w:ascii="Tahoma" w:hAnsi="Tahoma"/>
                <w:sz w:val="22"/>
              </w:rPr>
            </w:pPr>
            <w:r>
              <w:rPr>
                <w:rFonts w:ascii="Tahoma" w:hAnsi="Tahoma"/>
                <w:sz w:val="22"/>
              </w:rPr>
              <w:t>Current registration with HPC as a Dietitian</w:t>
            </w:r>
          </w:p>
          <w:p w:rsidR="00A73FD2" w:rsidRDefault="00A73FD2">
            <w:pPr>
              <w:jc w:val="both"/>
              <w:rPr>
                <w:rFonts w:ascii="Tahoma" w:hAnsi="Tahoma"/>
                <w:sz w:val="22"/>
              </w:rPr>
            </w:pPr>
          </w:p>
          <w:p w:rsidR="00A73FD2" w:rsidRDefault="00A73FD2">
            <w:pPr>
              <w:jc w:val="both"/>
              <w:rPr>
                <w:rFonts w:ascii="Tahoma" w:hAnsi="Tahoma"/>
                <w:sz w:val="22"/>
              </w:rPr>
            </w:pPr>
            <w:r>
              <w:rPr>
                <w:rFonts w:ascii="Tahoma" w:hAnsi="Tahoma"/>
                <w:sz w:val="22"/>
              </w:rPr>
              <w:t>None</w:t>
            </w:r>
          </w:p>
          <w:p w:rsidR="00A73FD2" w:rsidRDefault="00A73FD2">
            <w:pPr>
              <w:ind w:right="-270"/>
              <w:jc w:val="both"/>
              <w:rPr>
                <w:rFonts w:ascii="Tahoma" w:hAnsi="Tahoma"/>
                <w:b/>
                <w:sz w:val="22"/>
              </w:rPr>
            </w:pPr>
          </w:p>
          <w:p w:rsidR="00A73FD2" w:rsidRDefault="00A73FD2">
            <w:pPr>
              <w:ind w:right="-270"/>
              <w:jc w:val="both"/>
              <w:rPr>
                <w:rFonts w:ascii="Tahoma" w:hAnsi="Tahoma"/>
                <w:b/>
                <w:sz w:val="22"/>
              </w:rPr>
            </w:pPr>
          </w:p>
          <w:p w:rsidR="00A73FD2" w:rsidRDefault="00A73FD2">
            <w:pPr>
              <w:ind w:right="-270"/>
              <w:jc w:val="both"/>
              <w:rPr>
                <w:rFonts w:ascii="Tahoma" w:hAnsi="Tahoma"/>
                <w:b/>
                <w:sz w:val="22"/>
              </w:rPr>
            </w:pPr>
          </w:p>
          <w:p w:rsidR="00A73FD2" w:rsidRDefault="00A73FD2">
            <w:pPr>
              <w:ind w:right="-270"/>
              <w:jc w:val="both"/>
              <w:rPr>
                <w:rFonts w:ascii="Tahoma" w:hAnsi="Tahoma"/>
                <w:b/>
                <w:sz w:val="22"/>
              </w:rPr>
            </w:pPr>
          </w:p>
          <w:p w:rsidR="00A73FD2" w:rsidRDefault="00A73FD2">
            <w:pPr>
              <w:ind w:right="-270"/>
              <w:jc w:val="both"/>
              <w:rPr>
                <w:rFonts w:ascii="Tahoma" w:hAnsi="Tahoma"/>
                <w:b/>
                <w:sz w:val="22"/>
              </w:rPr>
            </w:pPr>
          </w:p>
          <w:p w:rsidR="00A73FD2" w:rsidRDefault="00A73FD2">
            <w:pPr>
              <w:ind w:right="-270"/>
              <w:jc w:val="both"/>
              <w:rPr>
                <w:rFonts w:ascii="Tahoma" w:hAnsi="Tahoma"/>
                <w:sz w:val="22"/>
              </w:rPr>
            </w:pPr>
          </w:p>
          <w:p w:rsidR="00A73FD2" w:rsidRDefault="00A73FD2">
            <w:pPr>
              <w:rPr>
                <w:rFonts w:ascii="Tahoma" w:hAnsi="Tahoma"/>
                <w:sz w:val="22"/>
              </w:rPr>
            </w:pPr>
            <w:r>
              <w:rPr>
                <w:rFonts w:ascii="Tahoma" w:hAnsi="Tahoma"/>
                <w:sz w:val="22"/>
              </w:rPr>
              <w:t>Good knowledge of up to date dietetic practice</w:t>
            </w:r>
          </w:p>
          <w:p w:rsidR="00A73FD2" w:rsidRDefault="00A73FD2">
            <w:pPr>
              <w:rPr>
                <w:rFonts w:ascii="Tahoma" w:hAnsi="Tahoma"/>
                <w:sz w:val="22"/>
              </w:rPr>
            </w:pPr>
            <w:r>
              <w:rPr>
                <w:rFonts w:ascii="Tahoma" w:hAnsi="Tahoma"/>
                <w:sz w:val="22"/>
              </w:rPr>
              <w:t>Ability to work in a multidisciplinary team environment</w:t>
            </w:r>
          </w:p>
          <w:p w:rsidR="00A73FD2" w:rsidRDefault="00A73FD2">
            <w:pPr>
              <w:rPr>
                <w:rFonts w:ascii="Tahoma" w:hAnsi="Tahoma"/>
                <w:sz w:val="22"/>
              </w:rPr>
            </w:pPr>
            <w:r>
              <w:rPr>
                <w:rFonts w:ascii="Tahoma" w:hAnsi="Tahoma"/>
                <w:sz w:val="22"/>
              </w:rPr>
              <w:t>Good verbal and written communication skills</w:t>
            </w:r>
          </w:p>
          <w:p w:rsidR="00A73FD2" w:rsidRDefault="00A73FD2">
            <w:pPr>
              <w:rPr>
                <w:rFonts w:ascii="Tahoma" w:hAnsi="Tahoma"/>
                <w:sz w:val="22"/>
              </w:rPr>
            </w:pPr>
            <w:r>
              <w:rPr>
                <w:rFonts w:ascii="Tahoma" w:hAnsi="Tahoma"/>
                <w:sz w:val="22"/>
              </w:rPr>
              <w:t>Good time management skills</w:t>
            </w:r>
          </w:p>
          <w:p w:rsidR="00A73FD2" w:rsidRDefault="007C7CEE">
            <w:pPr>
              <w:ind w:right="-7"/>
              <w:jc w:val="both"/>
              <w:rPr>
                <w:rFonts w:ascii="Tahoma" w:hAnsi="Tahoma"/>
                <w:sz w:val="22"/>
              </w:rPr>
            </w:pPr>
            <w:r>
              <w:rPr>
                <w:rFonts w:ascii="Tahoma" w:hAnsi="Tahoma"/>
                <w:sz w:val="22"/>
              </w:rPr>
              <w:t xml:space="preserve">Ability to </w:t>
            </w:r>
            <w:r w:rsidR="00A73FD2">
              <w:rPr>
                <w:rFonts w:ascii="Tahoma" w:hAnsi="Tahoma"/>
                <w:sz w:val="22"/>
              </w:rPr>
              <w:t>prioritise caseload/work</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rPr>
                <w:rFonts w:ascii="Tahoma" w:hAnsi="Tahoma"/>
                <w:sz w:val="22"/>
              </w:rPr>
            </w:pPr>
            <w:r>
              <w:rPr>
                <w:rFonts w:ascii="Tahoma" w:hAnsi="Tahoma"/>
                <w:sz w:val="22"/>
              </w:rPr>
              <w:t>Flexible</w:t>
            </w:r>
          </w:p>
          <w:p w:rsidR="00A73FD2" w:rsidRDefault="00A73FD2">
            <w:pPr>
              <w:rPr>
                <w:rFonts w:ascii="Tahoma" w:hAnsi="Tahoma"/>
                <w:sz w:val="22"/>
              </w:rPr>
            </w:pPr>
            <w:r>
              <w:rPr>
                <w:rFonts w:ascii="Tahoma" w:hAnsi="Tahoma"/>
                <w:sz w:val="22"/>
              </w:rPr>
              <w:t>Motivated, enthusiastic and forward thinking</w:t>
            </w:r>
          </w:p>
          <w:p w:rsidR="00A73FD2" w:rsidRDefault="00A73FD2">
            <w:pPr>
              <w:ind w:right="-270"/>
              <w:jc w:val="both"/>
              <w:rPr>
                <w:rFonts w:ascii="Tahoma" w:hAnsi="Tahoma"/>
                <w:sz w:val="22"/>
              </w:rPr>
            </w:pPr>
            <w:r>
              <w:rPr>
                <w:rFonts w:ascii="Tahoma" w:hAnsi="Tahoma"/>
                <w:sz w:val="22"/>
              </w:rPr>
              <w:t>Empathic personality</w:t>
            </w:r>
          </w:p>
          <w:p w:rsidR="00A73FD2" w:rsidRDefault="00A73FD2">
            <w:pPr>
              <w:ind w:right="-270"/>
              <w:jc w:val="both"/>
              <w:rPr>
                <w:rFonts w:ascii="Tahoma" w:hAnsi="Tahoma"/>
                <w:sz w:val="22"/>
              </w:rPr>
            </w:pPr>
          </w:p>
          <w:p w:rsidR="00A73FD2" w:rsidRDefault="00A73FD2">
            <w:pPr>
              <w:ind w:right="-270"/>
              <w:jc w:val="both"/>
              <w:rPr>
                <w:rFonts w:ascii="Tahoma" w:hAnsi="Tahoma"/>
                <w:sz w:val="22"/>
              </w:rPr>
            </w:pPr>
            <w:r>
              <w:rPr>
                <w:rFonts w:ascii="Tahoma" w:hAnsi="Tahoma"/>
                <w:sz w:val="22"/>
              </w:rPr>
              <w:t>Good level of general health</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r>
              <w:rPr>
                <w:rFonts w:ascii="Tahoma" w:hAnsi="Tahoma"/>
                <w:sz w:val="22"/>
              </w:rPr>
              <w:t>Car driver/owner</w:t>
            </w:r>
          </w:p>
        </w:tc>
        <w:tc>
          <w:tcPr>
            <w:tcW w:w="3585" w:type="dxa"/>
            <w:tcBorders>
              <w:top w:val="single" w:sz="4" w:space="0" w:color="auto"/>
              <w:left w:val="single" w:sz="4" w:space="0" w:color="auto"/>
              <w:bottom w:val="single" w:sz="4" w:space="0" w:color="auto"/>
              <w:right w:val="single" w:sz="4" w:space="0" w:color="auto"/>
            </w:tcBorders>
          </w:tcPr>
          <w:p w:rsidR="00A73FD2" w:rsidRDefault="00A73FD2">
            <w:pPr>
              <w:ind w:right="-270"/>
              <w:jc w:val="both"/>
              <w:rPr>
                <w:rFonts w:ascii="Tahoma" w:hAnsi="Tahoma"/>
                <w:sz w:val="22"/>
              </w:rPr>
            </w:pPr>
          </w:p>
          <w:p w:rsidR="00A73FD2" w:rsidRDefault="00A73FD2">
            <w:pPr>
              <w:jc w:val="both"/>
              <w:rPr>
                <w:rFonts w:ascii="Tahoma" w:hAnsi="Tahoma"/>
                <w:sz w:val="22"/>
              </w:rPr>
            </w:pPr>
            <w:r>
              <w:rPr>
                <w:rFonts w:ascii="Tahoma" w:hAnsi="Tahoma"/>
                <w:sz w:val="22"/>
              </w:rPr>
              <w:t>Evidence of further training/CPD in dietetic practice.</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pStyle w:val="BodyText3"/>
              <w:rPr>
                <w:rFonts w:ascii="Tahoma" w:hAnsi="Tahoma"/>
                <w:sz w:val="22"/>
              </w:rPr>
            </w:pPr>
            <w:r>
              <w:rPr>
                <w:rFonts w:ascii="Tahoma" w:hAnsi="Tahoma"/>
                <w:sz w:val="22"/>
              </w:rPr>
              <w:t>Experience of dietetic work in acute and/or primary care settings</w:t>
            </w:r>
          </w:p>
          <w:p w:rsidR="00A73FD2" w:rsidRDefault="00A73FD2">
            <w:pPr>
              <w:rPr>
                <w:rFonts w:ascii="Tahoma" w:hAnsi="Tahoma"/>
                <w:sz w:val="22"/>
              </w:rPr>
            </w:pPr>
            <w:r>
              <w:rPr>
                <w:rFonts w:ascii="Tahoma" w:hAnsi="Tahoma"/>
                <w:sz w:val="22"/>
              </w:rPr>
              <w:t>Experience of training other staff groups on nutrition</w:t>
            </w:r>
          </w:p>
          <w:p w:rsidR="00A73FD2" w:rsidRDefault="00A73FD2">
            <w:pPr>
              <w:ind w:right="-270"/>
              <w:rPr>
                <w:rFonts w:ascii="Tahoma" w:hAnsi="Tahoma"/>
                <w:b/>
                <w:sz w:val="22"/>
              </w:rPr>
            </w:pPr>
            <w:r>
              <w:rPr>
                <w:rFonts w:ascii="Tahoma" w:hAnsi="Tahoma"/>
                <w:sz w:val="22"/>
              </w:rPr>
              <w:t>Evidence of involvement in projects/clinical effectiveness work</w:t>
            </w:r>
          </w:p>
          <w:p w:rsidR="00A73FD2" w:rsidRDefault="00A73FD2">
            <w:pPr>
              <w:ind w:right="-270"/>
              <w:jc w:val="both"/>
              <w:rPr>
                <w:rFonts w:ascii="Tahoma" w:hAnsi="Tahoma"/>
                <w:b/>
                <w:sz w:val="22"/>
              </w:rPr>
            </w:pPr>
          </w:p>
          <w:p w:rsidR="00A73FD2" w:rsidRDefault="00A73FD2">
            <w:pPr>
              <w:rPr>
                <w:rFonts w:ascii="Tahoma" w:hAnsi="Tahoma"/>
                <w:sz w:val="22"/>
              </w:rPr>
            </w:pPr>
            <w:r>
              <w:rPr>
                <w:rFonts w:ascii="Tahoma" w:hAnsi="Tahoma"/>
                <w:sz w:val="22"/>
              </w:rPr>
              <w:t xml:space="preserve">Knowledge of </w:t>
            </w:r>
            <w:proofErr w:type="spellStart"/>
            <w:r>
              <w:rPr>
                <w:rFonts w:ascii="Tahoma" w:hAnsi="Tahoma"/>
                <w:sz w:val="22"/>
              </w:rPr>
              <w:t>enteral</w:t>
            </w:r>
            <w:proofErr w:type="spellEnd"/>
            <w:r>
              <w:rPr>
                <w:rFonts w:ascii="Tahoma" w:hAnsi="Tahoma"/>
                <w:sz w:val="22"/>
              </w:rPr>
              <w:t xml:space="preserve"> and </w:t>
            </w:r>
            <w:proofErr w:type="spellStart"/>
            <w:r>
              <w:rPr>
                <w:rFonts w:ascii="Tahoma" w:hAnsi="Tahoma"/>
                <w:sz w:val="22"/>
              </w:rPr>
              <w:t>parenteral</w:t>
            </w:r>
            <w:proofErr w:type="spellEnd"/>
            <w:r>
              <w:rPr>
                <w:rFonts w:ascii="Tahoma" w:hAnsi="Tahoma"/>
                <w:sz w:val="22"/>
              </w:rPr>
              <w:t xml:space="preserve"> nutritional support.</w:t>
            </w:r>
          </w:p>
          <w:p w:rsidR="00A73FD2" w:rsidRDefault="00A73FD2">
            <w:pPr>
              <w:rPr>
                <w:rFonts w:ascii="Tahoma" w:hAnsi="Tahoma"/>
                <w:sz w:val="22"/>
              </w:rPr>
            </w:pPr>
            <w:r>
              <w:rPr>
                <w:rFonts w:ascii="Tahoma" w:hAnsi="Tahoma"/>
                <w:sz w:val="22"/>
              </w:rPr>
              <w:t>Skills in group work</w:t>
            </w:r>
          </w:p>
          <w:p w:rsidR="00A73FD2" w:rsidRDefault="00A73FD2">
            <w:pPr>
              <w:rPr>
                <w:rFonts w:ascii="Tahoma" w:hAnsi="Tahoma"/>
                <w:sz w:val="22"/>
              </w:rPr>
            </w:pPr>
            <w:r>
              <w:rPr>
                <w:rFonts w:ascii="Tahoma" w:hAnsi="Tahoma"/>
                <w:sz w:val="22"/>
              </w:rPr>
              <w:t>Knowledge and skills in nutritional aspects of chronic disease management</w:t>
            </w:r>
          </w:p>
          <w:p w:rsidR="00A73FD2" w:rsidRDefault="00A73FD2">
            <w:pPr>
              <w:rPr>
                <w:rFonts w:ascii="Tahoma" w:hAnsi="Tahoma"/>
                <w:sz w:val="22"/>
              </w:rPr>
            </w:pPr>
            <w:r>
              <w:rPr>
                <w:rFonts w:ascii="Tahoma" w:hAnsi="Tahoma"/>
                <w:sz w:val="22"/>
              </w:rPr>
              <w:t>Knowledge of audit, standard development and supporting change in practice within teams</w:t>
            </w:r>
          </w:p>
          <w:p w:rsidR="00A73FD2" w:rsidRDefault="00A73FD2">
            <w:pPr>
              <w:ind w:right="34"/>
              <w:jc w:val="both"/>
              <w:rPr>
                <w:rFonts w:ascii="Tahoma" w:hAnsi="Tahoma"/>
                <w:sz w:val="22"/>
              </w:rPr>
            </w:pPr>
            <w:r>
              <w:rPr>
                <w:rFonts w:ascii="Tahoma" w:hAnsi="Tahoma"/>
                <w:sz w:val="22"/>
              </w:rPr>
              <w:t>Interest and/or experience in student training</w:t>
            </w:r>
          </w:p>
          <w:p w:rsidR="00A73FD2" w:rsidRDefault="00A73FD2">
            <w:pPr>
              <w:ind w:right="-270"/>
              <w:jc w:val="both"/>
              <w:rPr>
                <w:rFonts w:ascii="Tahoma" w:hAnsi="Tahoma"/>
                <w:sz w:val="22"/>
              </w:rPr>
            </w:pPr>
          </w:p>
          <w:p w:rsidR="00A73FD2" w:rsidRDefault="00A73FD2">
            <w:pPr>
              <w:jc w:val="both"/>
              <w:rPr>
                <w:rFonts w:ascii="Tahoma" w:hAnsi="Tahoma"/>
                <w:sz w:val="22"/>
              </w:rPr>
            </w:pPr>
          </w:p>
          <w:p w:rsidR="00A73FD2" w:rsidRDefault="00A73FD2">
            <w:pPr>
              <w:rPr>
                <w:rFonts w:ascii="Tahoma" w:hAnsi="Tahoma"/>
                <w:sz w:val="22"/>
              </w:rPr>
            </w:pPr>
            <w:r>
              <w:rPr>
                <w:rFonts w:ascii="Tahoma" w:hAnsi="Tahoma"/>
                <w:sz w:val="22"/>
              </w:rPr>
              <w:t>Networking skills</w:t>
            </w:r>
          </w:p>
          <w:p w:rsidR="00A73FD2" w:rsidRDefault="00A73FD2">
            <w:pPr>
              <w:ind w:right="-270"/>
              <w:jc w:val="both"/>
              <w:rPr>
                <w:rFonts w:ascii="Tahoma" w:hAnsi="Tahoma"/>
                <w:sz w:val="22"/>
              </w:rPr>
            </w:pPr>
            <w:r>
              <w:rPr>
                <w:rFonts w:ascii="Tahoma" w:hAnsi="Tahoma"/>
                <w:sz w:val="22"/>
              </w:rPr>
              <w:t>Ability to use initiative</w:t>
            </w: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sz w:val="22"/>
              </w:rPr>
            </w:pPr>
          </w:p>
          <w:p w:rsidR="00A73FD2" w:rsidRDefault="00A73FD2">
            <w:pPr>
              <w:ind w:right="-270"/>
              <w:jc w:val="both"/>
              <w:rPr>
                <w:rFonts w:ascii="Tahoma" w:hAnsi="Tahoma"/>
                <w:b/>
                <w:sz w:val="22"/>
              </w:rPr>
            </w:pPr>
          </w:p>
          <w:p w:rsidR="00A73FD2" w:rsidRDefault="00A73FD2">
            <w:pPr>
              <w:ind w:right="-270"/>
              <w:jc w:val="both"/>
              <w:rPr>
                <w:rFonts w:ascii="Tahoma" w:hAnsi="Tahoma"/>
                <w:b/>
                <w:sz w:val="22"/>
              </w:rPr>
            </w:pPr>
          </w:p>
          <w:p w:rsidR="00A73FD2" w:rsidRDefault="00A73FD2">
            <w:pPr>
              <w:ind w:right="-270"/>
              <w:jc w:val="both"/>
              <w:rPr>
                <w:rFonts w:ascii="Tahoma" w:hAnsi="Tahoma"/>
                <w:sz w:val="22"/>
              </w:rPr>
            </w:pPr>
            <w:r>
              <w:rPr>
                <w:rFonts w:ascii="Tahoma" w:hAnsi="Tahoma"/>
                <w:sz w:val="22"/>
              </w:rPr>
              <w:t>IT Skills</w:t>
            </w:r>
          </w:p>
        </w:tc>
      </w:tr>
      <w:tr w:rsidR="0006459B" w:rsidTr="00BE471E">
        <w:tc>
          <w:tcPr>
            <w:tcW w:w="3666" w:type="dxa"/>
            <w:tcBorders>
              <w:top w:val="single" w:sz="4" w:space="0" w:color="auto"/>
              <w:left w:val="single" w:sz="4" w:space="0" w:color="auto"/>
              <w:bottom w:val="single" w:sz="4" w:space="0" w:color="auto"/>
              <w:right w:val="single" w:sz="4" w:space="0" w:color="auto"/>
            </w:tcBorders>
          </w:tcPr>
          <w:p w:rsidR="0006459B" w:rsidRPr="0006459B" w:rsidRDefault="0006459B">
            <w:pPr>
              <w:ind w:right="-270"/>
              <w:jc w:val="both"/>
              <w:rPr>
                <w:rFonts w:ascii="Tahoma" w:hAnsi="Tahoma"/>
                <w:sz w:val="22"/>
              </w:rPr>
            </w:pPr>
            <w:r w:rsidRPr="0006459B">
              <w:rPr>
                <w:rFonts w:ascii="Tahoma" w:hAnsi="Tahoma"/>
                <w:sz w:val="22"/>
              </w:rPr>
              <w:t>Level of Disclosure</w:t>
            </w:r>
          </w:p>
        </w:tc>
        <w:tc>
          <w:tcPr>
            <w:tcW w:w="3240" w:type="dxa"/>
            <w:tcBorders>
              <w:top w:val="single" w:sz="4" w:space="0" w:color="auto"/>
              <w:left w:val="single" w:sz="4" w:space="0" w:color="auto"/>
              <w:bottom w:val="single" w:sz="4" w:space="0" w:color="auto"/>
              <w:right w:val="single" w:sz="4" w:space="0" w:color="auto"/>
            </w:tcBorders>
          </w:tcPr>
          <w:p w:rsidR="0006459B" w:rsidRPr="0006459B" w:rsidRDefault="0006459B">
            <w:pPr>
              <w:ind w:right="-270"/>
              <w:jc w:val="both"/>
              <w:rPr>
                <w:rFonts w:ascii="Tahoma" w:hAnsi="Tahoma"/>
                <w:sz w:val="22"/>
              </w:rPr>
            </w:pPr>
            <w:r w:rsidRPr="0006459B">
              <w:rPr>
                <w:rFonts w:ascii="Tahoma" w:hAnsi="Tahoma"/>
                <w:sz w:val="22"/>
              </w:rPr>
              <w:t>PVG</w:t>
            </w:r>
          </w:p>
        </w:tc>
        <w:tc>
          <w:tcPr>
            <w:tcW w:w="3585" w:type="dxa"/>
            <w:tcBorders>
              <w:top w:val="single" w:sz="4" w:space="0" w:color="auto"/>
              <w:left w:val="single" w:sz="4" w:space="0" w:color="auto"/>
              <w:bottom w:val="single" w:sz="4" w:space="0" w:color="auto"/>
              <w:right w:val="single" w:sz="4" w:space="0" w:color="auto"/>
            </w:tcBorders>
          </w:tcPr>
          <w:p w:rsidR="0006459B" w:rsidRDefault="0006459B">
            <w:pPr>
              <w:ind w:right="-270"/>
              <w:jc w:val="both"/>
              <w:rPr>
                <w:rFonts w:ascii="Tahoma" w:hAnsi="Tahoma"/>
                <w:sz w:val="22"/>
              </w:rPr>
            </w:pPr>
          </w:p>
        </w:tc>
      </w:tr>
    </w:tbl>
    <w:p w:rsidR="00A73FD2" w:rsidRDefault="00A73FD2" w:rsidP="00BE471E"/>
    <w:p w:rsidR="00A73FD2" w:rsidRDefault="00A73FD2"/>
    <w:p w:rsidR="00A73FD2" w:rsidRDefault="00A73FD2"/>
    <w:p w:rsidR="00A73FD2" w:rsidRDefault="00A73FD2"/>
    <w:p w:rsidR="00A73FD2" w:rsidRDefault="00A73FD2"/>
    <w:p w:rsidR="00A73FD2" w:rsidRDefault="00A73FD2"/>
    <w:p w:rsidR="00A73FD2" w:rsidRDefault="00A73FD2"/>
    <w:p w:rsidR="00A73FD2" w:rsidRDefault="00A73FD2"/>
    <w:p w:rsidR="00A73FD2" w:rsidRDefault="00A73FD2"/>
    <w:p w:rsidR="00A73FD2" w:rsidRDefault="00A73FD2"/>
    <w:p w:rsidR="00A73FD2" w:rsidRDefault="00A73FD2"/>
    <w:sectPr w:rsidR="00A73FD2" w:rsidSect="00956A09">
      <w:pgSz w:w="11906" w:h="16838"/>
      <w:pgMar w:top="1440" w:right="1133"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668" w:rsidRDefault="00DF5668">
      <w:r>
        <w:separator/>
      </w:r>
    </w:p>
  </w:endnote>
  <w:endnote w:type="continuationSeparator" w:id="0">
    <w:p w:rsidR="00DF5668" w:rsidRDefault="00DF5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668" w:rsidRDefault="00DF5668">
      <w:r>
        <w:separator/>
      </w:r>
    </w:p>
  </w:footnote>
  <w:footnote w:type="continuationSeparator" w:id="0">
    <w:p w:rsidR="00DF5668" w:rsidRDefault="00DF5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9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35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5F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3C60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C252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D0D5A6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nsid w:val="0EC37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FB952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08918A0"/>
    <w:multiLevelType w:val="multilevel"/>
    <w:tmpl w:val="B36A88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47F0201"/>
    <w:multiLevelType w:val="multilevel"/>
    <w:tmpl w:val="268298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B845C7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nsid w:val="1BDF68DA"/>
    <w:multiLevelType w:val="multilevel"/>
    <w:tmpl w:val="92BA710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FDB544F"/>
    <w:multiLevelType w:val="multilevel"/>
    <w:tmpl w:val="58DEB9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1491CD4"/>
    <w:multiLevelType w:val="multilevel"/>
    <w:tmpl w:val="62D05FA2"/>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3A47C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6ED1810"/>
    <w:multiLevelType w:val="multilevel"/>
    <w:tmpl w:val="9AAAE77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27F779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95A1B73"/>
    <w:multiLevelType w:val="singleLevel"/>
    <w:tmpl w:val="6E7AB5FE"/>
    <w:lvl w:ilvl="0">
      <w:start w:val="1"/>
      <w:numFmt w:val="bullet"/>
      <w:lvlText w:val=""/>
      <w:lvlJc w:val="left"/>
      <w:pPr>
        <w:tabs>
          <w:tab w:val="num" w:pos="360"/>
        </w:tabs>
        <w:ind w:left="360" w:hanging="360"/>
      </w:pPr>
      <w:rPr>
        <w:rFonts w:ascii="Symbol" w:hAnsi="Symbol" w:hint="default"/>
      </w:rPr>
    </w:lvl>
  </w:abstractNum>
  <w:abstractNum w:abstractNumId="19">
    <w:nsid w:val="33DF3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58870A9"/>
    <w:multiLevelType w:val="multilevel"/>
    <w:tmpl w:val="A7725F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395B05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0524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16800EE"/>
    <w:multiLevelType w:val="multilevel"/>
    <w:tmpl w:val="9D0AFF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41A513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80063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158643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nsid w:val="521112A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8">
    <w:nsid w:val="567C1AA7"/>
    <w:multiLevelType w:val="multilevel"/>
    <w:tmpl w:val="5492E96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7E079A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nsid w:val="5959656E"/>
    <w:multiLevelType w:val="multilevel"/>
    <w:tmpl w:val="F934E2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A7F0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3381D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43809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CA13E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92678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9BD2C4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8">
    <w:nsid w:val="7A46277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5"/>
  </w:num>
  <w:num w:numId="3">
    <w:abstractNumId w:val="14"/>
  </w:num>
  <w:num w:numId="4">
    <w:abstractNumId w:val="28"/>
  </w:num>
  <w:num w:numId="5">
    <w:abstractNumId w:val="23"/>
  </w:num>
  <w:num w:numId="6">
    <w:abstractNumId w:val="16"/>
  </w:num>
  <w:num w:numId="7">
    <w:abstractNumId w:val="13"/>
  </w:num>
  <w:num w:numId="8">
    <w:abstractNumId w:val="8"/>
  </w:num>
  <w:num w:numId="9">
    <w:abstractNumId w:val="11"/>
  </w:num>
  <w:num w:numId="10">
    <w:abstractNumId w:val="20"/>
  </w:num>
  <w:num w:numId="11">
    <w:abstractNumId w:val="9"/>
  </w:num>
  <w:num w:numId="12">
    <w:abstractNumId w:val="30"/>
  </w:num>
  <w:num w:numId="13">
    <w:abstractNumId w:val="29"/>
  </w:num>
  <w:num w:numId="14">
    <w:abstractNumId w:val="37"/>
  </w:num>
  <w:num w:numId="15">
    <w:abstractNumId w:val="5"/>
  </w:num>
  <w:num w:numId="16">
    <w:abstractNumId w:val="27"/>
  </w:num>
  <w:num w:numId="17">
    <w:abstractNumId w:val="10"/>
  </w:num>
  <w:num w:numId="18">
    <w:abstractNumId w:val="26"/>
  </w:num>
  <w:num w:numId="19">
    <w:abstractNumId w:val="17"/>
  </w:num>
  <w:num w:numId="20">
    <w:abstractNumId w:val="0"/>
  </w:num>
  <w:num w:numId="21">
    <w:abstractNumId w:val="7"/>
  </w:num>
  <w:num w:numId="22">
    <w:abstractNumId w:val="3"/>
  </w:num>
  <w:num w:numId="23">
    <w:abstractNumId w:val="33"/>
  </w:num>
  <w:num w:numId="24">
    <w:abstractNumId w:val="22"/>
  </w:num>
  <w:num w:numId="25">
    <w:abstractNumId w:val="6"/>
  </w:num>
  <w:num w:numId="26">
    <w:abstractNumId w:val="25"/>
  </w:num>
  <w:num w:numId="27">
    <w:abstractNumId w:val="18"/>
  </w:num>
  <w:num w:numId="28">
    <w:abstractNumId w:val="1"/>
  </w:num>
  <w:num w:numId="29">
    <w:abstractNumId w:val="4"/>
  </w:num>
  <w:num w:numId="30">
    <w:abstractNumId w:val="15"/>
  </w:num>
  <w:num w:numId="31">
    <w:abstractNumId w:val="21"/>
  </w:num>
  <w:num w:numId="32">
    <w:abstractNumId w:val="34"/>
  </w:num>
  <w:num w:numId="33">
    <w:abstractNumId w:val="36"/>
  </w:num>
  <w:num w:numId="34">
    <w:abstractNumId w:val="38"/>
  </w:num>
  <w:num w:numId="35">
    <w:abstractNumId w:val="32"/>
  </w:num>
  <w:num w:numId="36">
    <w:abstractNumId w:val="24"/>
  </w:num>
  <w:num w:numId="37">
    <w:abstractNumId w:val="19"/>
  </w:num>
  <w:num w:numId="38">
    <w:abstractNumId w:val="31"/>
  </w:num>
  <w:num w:numId="39">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D02"/>
    <w:rsid w:val="00004C23"/>
    <w:rsid w:val="0006459B"/>
    <w:rsid w:val="000A4B8E"/>
    <w:rsid w:val="000C1642"/>
    <w:rsid w:val="000C725B"/>
    <w:rsid w:val="0013360C"/>
    <w:rsid w:val="00206259"/>
    <w:rsid w:val="00283E66"/>
    <w:rsid w:val="002E1E76"/>
    <w:rsid w:val="00496E11"/>
    <w:rsid w:val="004B21BE"/>
    <w:rsid w:val="004E61A2"/>
    <w:rsid w:val="00553D02"/>
    <w:rsid w:val="00662DFB"/>
    <w:rsid w:val="006A3A17"/>
    <w:rsid w:val="006D75DC"/>
    <w:rsid w:val="006E7C9C"/>
    <w:rsid w:val="00751DD5"/>
    <w:rsid w:val="00783370"/>
    <w:rsid w:val="007A01C6"/>
    <w:rsid w:val="007B68FC"/>
    <w:rsid w:val="007C7CEE"/>
    <w:rsid w:val="007E7863"/>
    <w:rsid w:val="0083313D"/>
    <w:rsid w:val="00840428"/>
    <w:rsid w:val="00883C58"/>
    <w:rsid w:val="008A5A01"/>
    <w:rsid w:val="009267F6"/>
    <w:rsid w:val="00956A09"/>
    <w:rsid w:val="00A00D61"/>
    <w:rsid w:val="00A5726F"/>
    <w:rsid w:val="00A73FD2"/>
    <w:rsid w:val="00B031A5"/>
    <w:rsid w:val="00BB0483"/>
    <w:rsid w:val="00BE471E"/>
    <w:rsid w:val="00C62EE6"/>
    <w:rsid w:val="00CD5862"/>
    <w:rsid w:val="00CE0122"/>
    <w:rsid w:val="00DF5668"/>
    <w:rsid w:val="00E51427"/>
    <w:rsid w:val="00E6079D"/>
    <w:rsid w:val="00E90310"/>
    <w:rsid w:val="00F42900"/>
    <w:rsid w:val="00FE56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rules v:ext="edit">
        <o:r id="V:Rule7" type="connector" idref="#_x0000_s1090"/>
        <o:r id="V:Rule8" type="connector" idref="#_x0000_s1088"/>
        <o:r id="V:Rule9" type="connector" idref="#_x0000_s1086"/>
        <o:r id="V:Rule10" type="connector" idref="#_x0000_s1091"/>
        <o:r id="V:Rule11" type="connector" idref="#_x0000_s1087"/>
        <o:r id="V:Rule1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09"/>
    <w:rPr>
      <w:lang w:eastAsia="en-US"/>
    </w:rPr>
  </w:style>
  <w:style w:type="paragraph" w:styleId="Heading1">
    <w:name w:val="heading 1"/>
    <w:basedOn w:val="Normal"/>
    <w:next w:val="Normal"/>
    <w:qFormat/>
    <w:rsid w:val="00956A09"/>
    <w:pPr>
      <w:keepNext/>
      <w:outlineLvl w:val="0"/>
    </w:pPr>
    <w:rPr>
      <w:rFonts w:ascii="Arial" w:hAnsi="Arial"/>
      <w:b/>
    </w:rPr>
  </w:style>
  <w:style w:type="paragraph" w:styleId="Heading2">
    <w:name w:val="heading 2"/>
    <w:basedOn w:val="Normal"/>
    <w:next w:val="Normal"/>
    <w:qFormat/>
    <w:rsid w:val="00956A09"/>
    <w:pPr>
      <w:keepNext/>
      <w:jc w:val="right"/>
      <w:outlineLvl w:val="1"/>
    </w:pPr>
    <w:rPr>
      <w:rFonts w:ascii="Arial" w:hAnsi="Arial"/>
      <w:b/>
      <w:sz w:val="24"/>
    </w:rPr>
  </w:style>
  <w:style w:type="paragraph" w:styleId="Heading3">
    <w:name w:val="heading 3"/>
    <w:basedOn w:val="Normal"/>
    <w:next w:val="Normal"/>
    <w:qFormat/>
    <w:rsid w:val="00956A09"/>
    <w:pPr>
      <w:keepNext/>
      <w:jc w:val="center"/>
      <w:outlineLvl w:val="2"/>
    </w:pPr>
    <w:rPr>
      <w:rFonts w:ascii="Arial" w:hAnsi="Arial"/>
      <w:b/>
      <w:u w:val="single"/>
    </w:rPr>
  </w:style>
  <w:style w:type="paragraph" w:styleId="Heading4">
    <w:name w:val="heading 4"/>
    <w:basedOn w:val="Normal"/>
    <w:next w:val="Normal"/>
    <w:qFormat/>
    <w:rsid w:val="00956A09"/>
    <w:pPr>
      <w:keepNext/>
      <w:outlineLvl w:val="3"/>
    </w:pPr>
    <w:rPr>
      <w:rFonts w:ascii="Tahoma" w:hAnsi="Tahoma"/>
      <w:sz w:val="22"/>
      <w:u w:val="single"/>
    </w:rPr>
  </w:style>
  <w:style w:type="paragraph" w:styleId="Heading5">
    <w:name w:val="heading 5"/>
    <w:basedOn w:val="Normal"/>
    <w:next w:val="Normal"/>
    <w:qFormat/>
    <w:rsid w:val="00956A0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6A09"/>
    <w:pPr>
      <w:jc w:val="center"/>
    </w:pPr>
    <w:rPr>
      <w:rFonts w:ascii="Arial" w:hAnsi="Arial"/>
    </w:rPr>
  </w:style>
  <w:style w:type="paragraph" w:styleId="Header">
    <w:name w:val="header"/>
    <w:basedOn w:val="Normal"/>
    <w:semiHidden/>
    <w:rsid w:val="00956A09"/>
    <w:pPr>
      <w:tabs>
        <w:tab w:val="center" w:pos="4153"/>
        <w:tab w:val="right" w:pos="8306"/>
      </w:tabs>
    </w:pPr>
    <w:rPr>
      <w:rFonts w:ascii="Arial" w:hAnsi="Arial"/>
    </w:rPr>
  </w:style>
  <w:style w:type="paragraph" w:styleId="BodyText2">
    <w:name w:val="Body Text 2"/>
    <w:basedOn w:val="Normal"/>
    <w:semiHidden/>
    <w:rsid w:val="00956A09"/>
    <w:pPr>
      <w:jc w:val="both"/>
    </w:pPr>
    <w:rPr>
      <w:rFonts w:ascii="Arial" w:hAnsi="Arial"/>
      <w:sz w:val="24"/>
    </w:rPr>
  </w:style>
  <w:style w:type="paragraph" w:styleId="BodyText3">
    <w:name w:val="Body Text 3"/>
    <w:basedOn w:val="Normal"/>
    <w:semiHidden/>
    <w:rsid w:val="00956A09"/>
    <w:rPr>
      <w:rFonts w:ascii="Arial" w:hAnsi="Arial"/>
      <w:sz w:val="24"/>
    </w:rPr>
  </w:style>
  <w:style w:type="paragraph" w:styleId="BalloonText">
    <w:name w:val="Balloon Text"/>
    <w:basedOn w:val="Normal"/>
    <w:link w:val="BalloonTextChar"/>
    <w:uiPriority w:val="99"/>
    <w:semiHidden/>
    <w:unhideWhenUsed/>
    <w:rsid w:val="007A01C6"/>
    <w:rPr>
      <w:rFonts w:ascii="Tahoma" w:hAnsi="Tahoma" w:cs="Tahoma"/>
      <w:sz w:val="16"/>
      <w:szCs w:val="16"/>
    </w:rPr>
  </w:style>
  <w:style w:type="character" w:customStyle="1" w:styleId="BalloonTextChar">
    <w:name w:val="Balloon Text Char"/>
    <w:basedOn w:val="DefaultParagraphFont"/>
    <w:link w:val="BalloonText"/>
    <w:uiPriority w:val="99"/>
    <w:semiHidden/>
    <w:rsid w:val="007A01C6"/>
    <w:rPr>
      <w:rFonts w:ascii="Tahoma" w:hAnsi="Tahoma" w:cs="Tahoma"/>
      <w:sz w:val="16"/>
      <w:szCs w:val="16"/>
      <w:lang w:eastAsia="en-US"/>
    </w:rPr>
  </w:style>
  <w:style w:type="character" w:customStyle="1" w:styleId="BodyTextChar">
    <w:name w:val="Body Text Char"/>
    <w:basedOn w:val="DefaultParagraphFont"/>
    <w:link w:val="BodyText"/>
    <w:semiHidden/>
    <w:rsid w:val="00BE471E"/>
    <w:rPr>
      <w:rFonts w:ascii="Arial" w:hAnsi="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1774</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JCATHERWOOD</dc:creator>
  <cp:lastModifiedBy>Mandy Knox</cp:lastModifiedBy>
  <cp:revision>2</cp:revision>
  <cp:lastPrinted>2016-01-14T11:23:00Z</cp:lastPrinted>
  <dcterms:created xsi:type="dcterms:W3CDTF">2016-10-05T22:36:00Z</dcterms:created>
  <dcterms:modified xsi:type="dcterms:W3CDTF">2019-11-06T16:34:00Z</dcterms:modified>
</cp:coreProperties>
</file>