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B393" w14:textId="1F1D8CA1" w:rsidR="00FD578A" w:rsidRPr="00197DD5" w:rsidRDefault="009053AF" w:rsidP="00C13E5E">
      <w:pPr>
        <w:spacing w:before="120"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7216" behindDoc="0" locked="0" layoutInCell="1" allowOverlap="1" wp14:anchorId="4E5CD399" wp14:editId="1B9E332A">
                <wp:simplePos x="0" y="0"/>
                <wp:positionH relativeFrom="column">
                  <wp:posOffset>5339715</wp:posOffset>
                </wp:positionH>
                <wp:positionV relativeFrom="paragraph">
                  <wp:posOffset>-13970</wp:posOffset>
                </wp:positionV>
                <wp:extent cx="1110615" cy="1085850"/>
                <wp:effectExtent l="3175" t="317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DBCA5" w14:textId="77777777" w:rsidR="00F57786" w:rsidRDefault="00F57786">
                            <w:r>
                              <w:rPr>
                                <w:noProof/>
                                <w:sz w:val="28"/>
                                <w:lang w:eastAsia="en-GB"/>
                              </w:rPr>
                              <w:drawing>
                                <wp:inline distT="0" distB="0" distL="0" distR="0" wp14:anchorId="44484F72" wp14:editId="251CA687">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CD399"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159DBCA5" w14:textId="77777777" w:rsidR="00F57786" w:rsidRDefault="00F57786">
                      <w:r>
                        <w:rPr>
                          <w:noProof/>
                          <w:sz w:val="28"/>
                          <w:lang w:eastAsia="en-GB"/>
                        </w:rPr>
                        <w:drawing>
                          <wp:inline distT="0" distB="0" distL="0" distR="0" wp14:anchorId="44484F72" wp14:editId="251CA687">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218BF3C8" w14:textId="77777777" w:rsidR="00FD578A" w:rsidRPr="00197DD5" w:rsidRDefault="00FD578A" w:rsidP="00C13E5E">
      <w:pPr>
        <w:spacing w:before="120" w:after="120"/>
        <w:jc w:val="right"/>
        <w:rPr>
          <w:rFonts w:ascii="Arial" w:hAnsi="Arial" w:cs="Arial"/>
          <w:sz w:val="22"/>
          <w:szCs w:val="22"/>
        </w:rPr>
      </w:pPr>
    </w:p>
    <w:p w14:paraId="1114105B"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49C43E96"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08A1DDEE"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798"/>
        <w:gridCol w:w="3828"/>
        <w:gridCol w:w="790"/>
        <w:gridCol w:w="1684"/>
        <w:gridCol w:w="413"/>
      </w:tblGrid>
      <w:tr w:rsidR="002D0DEB" w:rsidRPr="00197DD5" w14:paraId="56B8955D" w14:textId="77777777">
        <w:tc>
          <w:tcPr>
            <w:tcW w:w="10632" w:type="dxa"/>
            <w:gridSpan w:val="7"/>
            <w:tcBorders>
              <w:top w:val="single" w:sz="4" w:space="0" w:color="auto"/>
              <w:left w:val="single" w:sz="4" w:space="0" w:color="auto"/>
              <w:bottom w:val="nil"/>
              <w:right w:val="single" w:sz="4" w:space="0" w:color="auto"/>
            </w:tcBorders>
          </w:tcPr>
          <w:p w14:paraId="44CBBA58" w14:textId="77777777" w:rsidR="002D0DEB" w:rsidRPr="00197DD5" w:rsidRDefault="002D0DEB" w:rsidP="00C13E5E">
            <w:pPr>
              <w:spacing w:before="120" w:after="120"/>
              <w:rPr>
                <w:rFonts w:ascii="Arial" w:hAnsi="Arial" w:cs="Arial"/>
                <w:b/>
                <w:sz w:val="22"/>
                <w:szCs w:val="22"/>
              </w:rPr>
            </w:pPr>
            <w:r w:rsidRPr="00197DD5">
              <w:rPr>
                <w:rFonts w:ascii="Arial" w:hAnsi="Arial" w:cs="Arial"/>
                <w:b/>
                <w:sz w:val="22"/>
                <w:szCs w:val="22"/>
              </w:rPr>
              <w:t>1.     JOB DETAILS</w:t>
            </w:r>
          </w:p>
        </w:tc>
      </w:tr>
      <w:tr w:rsidR="003902F3" w:rsidRPr="00045630" w14:paraId="769822CD" w14:textId="77777777">
        <w:tc>
          <w:tcPr>
            <w:tcW w:w="10632" w:type="dxa"/>
            <w:gridSpan w:val="7"/>
            <w:tcBorders>
              <w:top w:val="nil"/>
              <w:left w:val="single" w:sz="4" w:space="0" w:color="auto"/>
              <w:bottom w:val="nil"/>
              <w:right w:val="single" w:sz="4" w:space="0" w:color="auto"/>
            </w:tcBorders>
          </w:tcPr>
          <w:p w14:paraId="0246F0FF" w14:textId="77777777" w:rsidR="003902F3" w:rsidRPr="00045630" w:rsidRDefault="003902F3" w:rsidP="00C13E5E">
            <w:pPr>
              <w:spacing w:before="120" w:after="120"/>
              <w:rPr>
                <w:rFonts w:ascii="Arial" w:hAnsi="Arial" w:cs="Arial"/>
                <w:b/>
                <w:szCs w:val="22"/>
              </w:rPr>
            </w:pPr>
          </w:p>
        </w:tc>
      </w:tr>
      <w:tr w:rsidR="005C0421" w:rsidRPr="00197DD5" w14:paraId="5F7D15DA" w14:textId="77777777">
        <w:tc>
          <w:tcPr>
            <w:tcW w:w="3917" w:type="dxa"/>
            <w:gridSpan w:val="3"/>
            <w:tcBorders>
              <w:top w:val="nil"/>
              <w:left w:val="single" w:sz="4" w:space="0" w:color="auto"/>
              <w:bottom w:val="nil"/>
              <w:right w:val="nil"/>
            </w:tcBorders>
          </w:tcPr>
          <w:p w14:paraId="457C0D35" w14:textId="77777777" w:rsidR="005C0421" w:rsidRPr="00197DD5" w:rsidRDefault="00D81135" w:rsidP="00C13E5E">
            <w:pPr>
              <w:spacing w:before="120" w:after="120"/>
              <w:rPr>
                <w:rFonts w:ascii="Arial" w:hAnsi="Arial" w:cs="Arial"/>
                <w:sz w:val="22"/>
                <w:szCs w:val="22"/>
              </w:rPr>
            </w:pPr>
            <w:r w:rsidRPr="00197DD5">
              <w:rPr>
                <w:rFonts w:ascii="Arial" w:hAnsi="Arial" w:cs="Arial"/>
                <w:sz w:val="22"/>
                <w:szCs w:val="22"/>
              </w:rPr>
              <w:t>Job Title</w:t>
            </w:r>
          </w:p>
        </w:tc>
        <w:tc>
          <w:tcPr>
            <w:tcW w:w="6715" w:type="dxa"/>
            <w:gridSpan w:val="4"/>
            <w:tcBorders>
              <w:top w:val="nil"/>
              <w:left w:val="nil"/>
              <w:bottom w:val="nil"/>
              <w:right w:val="single" w:sz="4" w:space="0" w:color="auto"/>
            </w:tcBorders>
          </w:tcPr>
          <w:p w14:paraId="4313890A" w14:textId="77777777" w:rsidR="005C0421" w:rsidRPr="00D81135" w:rsidRDefault="00D81135" w:rsidP="00B710CF">
            <w:pPr>
              <w:spacing w:before="120" w:after="120"/>
              <w:rPr>
                <w:rFonts w:ascii="Arial" w:hAnsi="Arial" w:cs="Arial"/>
                <w:b/>
                <w:sz w:val="22"/>
                <w:szCs w:val="22"/>
              </w:rPr>
            </w:pPr>
            <w:r w:rsidRPr="00B710CF">
              <w:rPr>
                <w:rFonts w:ascii="Arial" w:hAnsi="Arial" w:cs="Arial"/>
                <w:b/>
                <w:sz w:val="22"/>
                <w:szCs w:val="22"/>
              </w:rPr>
              <w:t xml:space="preserve">Specialist Business Process </w:t>
            </w:r>
            <w:r w:rsidR="00B710CF" w:rsidRPr="00B710CF">
              <w:rPr>
                <w:rFonts w:ascii="Arial" w:hAnsi="Arial" w:cs="Arial"/>
                <w:b/>
                <w:sz w:val="22"/>
                <w:szCs w:val="22"/>
              </w:rPr>
              <w:t>Lead</w:t>
            </w:r>
          </w:p>
        </w:tc>
      </w:tr>
      <w:tr w:rsidR="005C0421" w:rsidRPr="00197DD5" w14:paraId="41E054A5" w14:textId="77777777">
        <w:tc>
          <w:tcPr>
            <w:tcW w:w="3917" w:type="dxa"/>
            <w:gridSpan w:val="3"/>
            <w:tcBorders>
              <w:top w:val="nil"/>
              <w:left w:val="single" w:sz="4" w:space="0" w:color="auto"/>
              <w:bottom w:val="nil"/>
              <w:right w:val="nil"/>
            </w:tcBorders>
          </w:tcPr>
          <w:p w14:paraId="5CBC4880" w14:textId="77777777" w:rsidR="005C0421" w:rsidRPr="00197DD5" w:rsidRDefault="00D81135" w:rsidP="00C13E5E">
            <w:pPr>
              <w:spacing w:before="120" w:after="120"/>
              <w:rPr>
                <w:rFonts w:ascii="Arial" w:hAnsi="Arial" w:cs="Arial"/>
                <w:sz w:val="22"/>
                <w:szCs w:val="22"/>
              </w:rPr>
            </w:pPr>
            <w:r w:rsidRPr="00197DD5">
              <w:rPr>
                <w:rFonts w:ascii="Arial" w:hAnsi="Arial" w:cs="Arial"/>
                <w:sz w:val="22"/>
                <w:szCs w:val="22"/>
              </w:rPr>
              <w:t>Immediate Senior Officer</w:t>
            </w:r>
          </w:p>
        </w:tc>
        <w:tc>
          <w:tcPr>
            <w:tcW w:w="6715" w:type="dxa"/>
            <w:gridSpan w:val="4"/>
            <w:tcBorders>
              <w:top w:val="nil"/>
              <w:left w:val="nil"/>
              <w:bottom w:val="nil"/>
              <w:right w:val="single" w:sz="4" w:space="0" w:color="auto"/>
            </w:tcBorders>
          </w:tcPr>
          <w:p w14:paraId="3E363D74" w14:textId="77777777" w:rsidR="005C0421" w:rsidRPr="00D81135" w:rsidRDefault="00D81135" w:rsidP="00033D23">
            <w:pPr>
              <w:pStyle w:val="Heading3"/>
              <w:spacing w:before="120" w:after="120"/>
              <w:rPr>
                <w:rFonts w:ascii="Arial" w:hAnsi="Arial" w:cs="Arial"/>
                <w:b w:val="0"/>
                <w:szCs w:val="22"/>
              </w:rPr>
            </w:pPr>
            <w:r w:rsidRPr="00D81135">
              <w:rPr>
                <w:rFonts w:ascii="Arial" w:hAnsi="Arial" w:cs="Arial"/>
                <w:b w:val="0"/>
                <w:szCs w:val="22"/>
              </w:rPr>
              <w:t>Workforce Systems and Business Process Team Manager</w:t>
            </w:r>
          </w:p>
        </w:tc>
      </w:tr>
      <w:tr w:rsidR="005C0421" w:rsidRPr="00197DD5" w14:paraId="1E58004D" w14:textId="77777777">
        <w:tc>
          <w:tcPr>
            <w:tcW w:w="3917" w:type="dxa"/>
            <w:gridSpan w:val="3"/>
            <w:tcBorders>
              <w:top w:val="nil"/>
              <w:left w:val="single" w:sz="4" w:space="0" w:color="auto"/>
              <w:bottom w:val="nil"/>
              <w:right w:val="nil"/>
            </w:tcBorders>
          </w:tcPr>
          <w:p w14:paraId="561C1F0C" w14:textId="77777777" w:rsidR="005C0421" w:rsidRPr="00197DD5" w:rsidRDefault="00D81135" w:rsidP="00C13E5E">
            <w:pPr>
              <w:spacing w:before="120" w:after="120"/>
              <w:rPr>
                <w:rFonts w:ascii="Arial" w:hAnsi="Arial" w:cs="Arial"/>
                <w:sz w:val="22"/>
                <w:szCs w:val="22"/>
              </w:rPr>
            </w:pPr>
            <w:r>
              <w:rPr>
                <w:rFonts w:ascii="Arial" w:hAnsi="Arial" w:cs="Arial"/>
                <w:sz w:val="22"/>
                <w:szCs w:val="22"/>
              </w:rPr>
              <w:t>SBU</w:t>
            </w:r>
          </w:p>
        </w:tc>
        <w:tc>
          <w:tcPr>
            <w:tcW w:w="6715" w:type="dxa"/>
            <w:gridSpan w:val="4"/>
            <w:tcBorders>
              <w:top w:val="nil"/>
              <w:left w:val="nil"/>
              <w:bottom w:val="nil"/>
              <w:right w:val="single" w:sz="4" w:space="0" w:color="auto"/>
            </w:tcBorders>
          </w:tcPr>
          <w:p w14:paraId="0FDFF8C9" w14:textId="77777777" w:rsidR="005C0421" w:rsidRPr="00197DD5" w:rsidRDefault="00D81135" w:rsidP="00D81135">
            <w:pPr>
              <w:spacing w:before="120" w:after="120"/>
              <w:rPr>
                <w:rFonts w:ascii="Arial" w:hAnsi="Arial" w:cs="Arial"/>
                <w:sz w:val="22"/>
                <w:szCs w:val="22"/>
              </w:rPr>
            </w:pPr>
            <w:r>
              <w:rPr>
                <w:rFonts w:ascii="Arial" w:hAnsi="Arial" w:cs="Arial"/>
                <w:sz w:val="22"/>
                <w:szCs w:val="22"/>
              </w:rPr>
              <w:t>Human Resource</w:t>
            </w:r>
          </w:p>
        </w:tc>
      </w:tr>
      <w:tr w:rsidR="005C0421" w:rsidRPr="00197DD5" w14:paraId="17843317" w14:textId="77777777">
        <w:tc>
          <w:tcPr>
            <w:tcW w:w="3917" w:type="dxa"/>
            <w:gridSpan w:val="3"/>
            <w:tcBorders>
              <w:top w:val="nil"/>
              <w:left w:val="single" w:sz="4" w:space="0" w:color="auto"/>
              <w:bottom w:val="nil"/>
              <w:right w:val="nil"/>
            </w:tcBorders>
          </w:tcPr>
          <w:p w14:paraId="3110562D" w14:textId="77777777" w:rsidR="005C0421" w:rsidRPr="00197DD5" w:rsidRDefault="00D81135" w:rsidP="00C13E5E">
            <w:pPr>
              <w:spacing w:before="120" w:after="120"/>
              <w:rPr>
                <w:rFonts w:ascii="Arial" w:hAnsi="Arial" w:cs="Arial"/>
                <w:sz w:val="22"/>
                <w:szCs w:val="22"/>
              </w:rPr>
            </w:pPr>
            <w:r w:rsidRPr="00197DD5">
              <w:rPr>
                <w:rFonts w:ascii="Arial" w:hAnsi="Arial" w:cs="Arial"/>
                <w:sz w:val="22"/>
                <w:szCs w:val="22"/>
              </w:rPr>
              <w:t>Location</w:t>
            </w:r>
          </w:p>
        </w:tc>
        <w:tc>
          <w:tcPr>
            <w:tcW w:w="6715" w:type="dxa"/>
            <w:gridSpan w:val="4"/>
            <w:tcBorders>
              <w:top w:val="nil"/>
              <w:left w:val="nil"/>
              <w:bottom w:val="nil"/>
              <w:right w:val="single" w:sz="4" w:space="0" w:color="auto"/>
            </w:tcBorders>
          </w:tcPr>
          <w:p w14:paraId="5AC6CBC5" w14:textId="77777777" w:rsidR="005C0421" w:rsidRPr="00197DD5" w:rsidRDefault="00D81135" w:rsidP="00C13E5E">
            <w:pPr>
              <w:spacing w:before="120" w:after="120"/>
              <w:rPr>
                <w:rFonts w:ascii="Arial" w:hAnsi="Arial" w:cs="Arial"/>
                <w:sz w:val="22"/>
                <w:szCs w:val="22"/>
              </w:rPr>
            </w:pPr>
            <w:r>
              <w:rPr>
                <w:rFonts w:ascii="Arial" w:hAnsi="Arial" w:cs="Arial"/>
                <w:sz w:val="22"/>
                <w:szCs w:val="22"/>
              </w:rPr>
              <w:t>Gyle Square, Edinburgh</w:t>
            </w:r>
          </w:p>
        </w:tc>
      </w:tr>
      <w:tr w:rsidR="005C0421" w:rsidRPr="00197DD5" w14:paraId="01818B99" w14:textId="77777777">
        <w:tc>
          <w:tcPr>
            <w:tcW w:w="3917" w:type="dxa"/>
            <w:gridSpan w:val="3"/>
            <w:tcBorders>
              <w:top w:val="nil"/>
              <w:left w:val="single" w:sz="4" w:space="0" w:color="auto"/>
              <w:bottom w:val="single" w:sz="4" w:space="0" w:color="auto"/>
              <w:right w:val="nil"/>
            </w:tcBorders>
          </w:tcPr>
          <w:p w14:paraId="45A8A9C2" w14:textId="77777777" w:rsidR="005C0421" w:rsidRPr="00197DD5" w:rsidRDefault="00C61FC0" w:rsidP="00C13E5E">
            <w:pPr>
              <w:spacing w:before="120" w:after="120"/>
              <w:rPr>
                <w:rFonts w:ascii="Arial" w:hAnsi="Arial" w:cs="Arial"/>
                <w:sz w:val="22"/>
                <w:szCs w:val="22"/>
              </w:rPr>
            </w:pPr>
            <w:r>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72855E5A" w14:textId="77777777" w:rsidR="005C0421" w:rsidRPr="00197DD5" w:rsidRDefault="00C61FC0" w:rsidP="00C13E5E">
            <w:pPr>
              <w:pStyle w:val="Header"/>
              <w:tabs>
                <w:tab w:val="clear" w:pos="4153"/>
                <w:tab w:val="clear" w:pos="8306"/>
              </w:tabs>
              <w:spacing w:before="120" w:after="120"/>
              <w:rPr>
                <w:rFonts w:ascii="Arial" w:hAnsi="Arial" w:cs="Arial"/>
                <w:sz w:val="22"/>
                <w:szCs w:val="22"/>
              </w:rPr>
            </w:pPr>
            <w:r>
              <w:rPr>
                <w:rFonts w:ascii="Arial" w:hAnsi="Arial" w:cs="Arial"/>
                <w:sz w:val="22"/>
                <w:szCs w:val="22"/>
              </w:rPr>
              <w:t>NPHRS319</w:t>
            </w:r>
          </w:p>
        </w:tc>
      </w:tr>
      <w:tr w:rsidR="002D0DEB" w:rsidRPr="00197DD5" w14:paraId="49F09D77" w14:textId="77777777">
        <w:tc>
          <w:tcPr>
            <w:tcW w:w="10632" w:type="dxa"/>
            <w:gridSpan w:val="7"/>
            <w:tcBorders>
              <w:top w:val="single" w:sz="4" w:space="0" w:color="auto"/>
              <w:left w:val="nil"/>
              <w:bottom w:val="single" w:sz="4" w:space="0" w:color="auto"/>
              <w:right w:val="nil"/>
            </w:tcBorders>
          </w:tcPr>
          <w:p w14:paraId="61D52B72" w14:textId="77777777" w:rsidR="002D0DEB" w:rsidRPr="00197DD5" w:rsidRDefault="002D0DEB" w:rsidP="00C13E5E">
            <w:pPr>
              <w:spacing w:before="120" w:after="120"/>
              <w:rPr>
                <w:rFonts w:ascii="Arial" w:hAnsi="Arial" w:cs="Arial"/>
                <w:sz w:val="22"/>
                <w:szCs w:val="22"/>
              </w:rPr>
            </w:pPr>
          </w:p>
        </w:tc>
      </w:tr>
      <w:tr w:rsidR="005C0421" w:rsidRPr="00197DD5" w14:paraId="09ED28A6" w14:textId="77777777">
        <w:tc>
          <w:tcPr>
            <w:tcW w:w="10632" w:type="dxa"/>
            <w:gridSpan w:val="7"/>
            <w:tcBorders>
              <w:top w:val="single" w:sz="4" w:space="0" w:color="auto"/>
              <w:left w:val="single" w:sz="4" w:space="0" w:color="auto"/>
              <w:bottom w:val="nil"/>
              <w:right w:val="single" w:sz="4" w:space="0" w:color="auto"/>
            </w:tcBorders>
          </w:tcPr>
          <w:p w14:paraId="2ED5B67F" w14:textId="77777777" w:rsidR="005C0421" w:rsidRDefault="002D0DEB" w:rsidP="00C13E5E">
            <w:pPr>
              <w:spacing w:before="120" w:after="120"/>
              <w:rPr>
                <w:rFonts w:ascii="Arial" w:hAnsi="Arial" w:cs="Arial"/>
                <w:b/>
                <w:sz w:val="22"/>
                <w:szCs w:val="22"/>
              </w:rPr>
            </w:pPr>
            <w:r w:rsidRPr="00197DD5">
              <w:rPr>
                <w:rFonts w:ascii="Arial" w:hAnsi="Arial" w:cs="Arial"/>
                <w:b/>
                <w:sz w:val="22"/>
                <w:szCs w:val="22"/>
              </w:rPr>
              <w:t>2.</w:t>
            </w:r>
            <w:r w:rsidRPr="00197DD5">
              <w:rPr>
                <w:rFonts w:ascii="Arial" w:hAnsi="Arial" w:cs="Arial"/>
                <w:b/>
                <w:sz w:val="22"/>
                <w:szCs w:val="22"/>
              </w:rPr>
              <w:tab/>
              <w:t>JOB PURPOSE</w:t>
            </w:r>
          </w:p>
          <w:p w14:paraId="57C6FEED" w14:textId="77777777" w:rsidR="00A232FB" w:rsidRPr="00C03EF3" w:rsidRDefault="00395CA7" w:rsidP="00A232FB">
            <w:pPr>
              <w:rPr>
                <w:rFonts w:ascii="Arial" w:hAnsi="Arial" w:cs="Arial"/>
                <w:sz w:val="22"/>
                <w:szCs w:val="22"/>
              </w:rPr>
            </w:pPr>
            <w:r>
              <w:rPr>
                <w:rFonts w:ascii="Arial" w:hAnsi="Arial" w:cs="Arial"/>
                <w:sz w:val="22"/>
                <w:szCs w:val="22"/>
              </w:rPr>
              <w:t>To</w:t>
            </w:r>
            <w:r w:rsidR="00A232FB" w:rsidRPr="00C03EF3">
              <w:rPr>
                <w:rFonts w:ascii="Arial" w:hAnsi="Arial" w:cs="Arial"/>
                <w:sz w:val="22"/>
                <w:szCs w:val="22"/>
              </w:rPr>
              <w:t xml:space="preserve"> </w:t>
            </w:r>
            <w:r w:rsidR="00820254" w:rsidRPr="00C03EF3">
              <w:rPr>
                <w:rFonts w:ascii="Arial" w:hAnsi="Arial" w:cs="Arial"/>
                <w:sz w:val="22"/>
                <w:szCs w:val="22"/>
              </w:rPr>
              <w:t>support</w:t>
            </w:r>
            <w:r w:rsidR="00A232FB" w:rsidRPr="00C03EF3">
              <w:rPr>
                <w:rFonts w:ascii="Arial" w:hAnsi="Arial" w:cs="Arial"/>
                <w:sz w:val="22"/>
                <w:szCs w:val="22"/>
              </w:rPr>
              <w:t xml:space="preserve"> </w:t>
            </w:r>
            <w:r w:rsidR="00820254" w:rsidRPr="00C03EF3">
              <w:rPr>
                <w:rFonts w:ascii="Arial" w:hAnsi="Arial" w:cs="Arial"/>
                <w:sz w:val="22"/>
                <w:szCs w:val="22"/>
              </w:rPr>
              <w:t>the development of HR business p</w:t>
            </w:r>
            <w:r w:rsidR="00A232FB" w:rsidRPr="00C03EF3">
              <w:rPr>
                <w:rFonts w:ascii="Arial" w:hAnsi="Arial" w:cs="Arial"/>
                <w:sz w:val="22"/>
                <w:szCs w:val="22"/>
              </w:rPr>
              <w:t>rocess</w:t>
            </w:r>
            <w:r w:rsidR="00820254" w:rsidRPr="00C03EF3">
              <w:rPr>
                <w:rFonts w:ascii="Arial" w:hAnsi="Arial" w:cs="Arial"/>
                <w:sz w:val="22"/>
                <w:szCs w:val="22"/>
              </w:rPr>
              <w:t>es</w:t>
            </w:r>
            <w:r w:rsidR="00F57786">
              <w:rPr>
                <w:rFonts w:ascii="Arial" w:hAnsi="Arial" w:cs="Arial"/>
                <w:sz w:val="22"/>
                <w:szCs w:val="22"/>
              </w:rPr>
              <w:t>, systems</w:t>
            </w:r>
            <w:r w:rsidR="00820254" w:rsidRPr="00C03EF3">
              <w:rPr>
                <w:rFonts w:ascii="Arial" w:hAnsi="Arial" w:cs="Arial"/>
                <w:sz w:val="22"/>
                <w:szCs w:val="22"/>
              </w:rPr>
              <w:t xml:space="preserve"> and</w:t>
            </w:r>
            <w:r w:rsidR="00A232FB" w:rsidRPr="00C03EF3">
              <w:rPr>
                <w:rFonts w:ascii="Arial" w:hAnsi="Arial" w:cs="Arial"/>
                <w:sz w:val="22"/>
                <w:szCs w:val="22"/>
              </w:rPr>
              <w:t xml:space="preserve"> Continuous Improvement initiatives </w:t>
            </w:r>
            <w:r w:rsidR="00813A96" w:rsidRPr="00C03EF3">
              <w:rPr>
                <w:rFonts w:ascii="Arial" w:hAnsi="Arial" w:cs="Arial"/>
                <w:sz w:val="22"/>
                <w:szCs w:val="22"/>
              </w:rPr>
              <w:t xml:space="preserve">and </w:t>
            </w:r>
            <w:r w:rsidR="00C416B6" w:rsidRPr="00C03EF3">
              <w:rPr>
                <w:rFonts w:ascii="Arial" w:hAnsi="Arial" w:cs="Arial"/>
                <w:sz w:val="22"/>
                <w:szCs w:val="22"/>
              </w:rPr>
              <w:t xml:space="preserve">work with Strategic </w:t>
            </w:r>
            <w:r w:rsidR="00692A3E">
              <w:rPr>
                <w:rFonts w:ascii="Arial" w:hAnsi="Arial" w:cs="Arial"/>
                <w:sz w:val="22"/>
                <w:szCs w:val="22"/>
              </w:rPr>
              <w:t>and Support Business Units (SBU</w:t>
            </w:r>
            <w:r w:rsidR="00C416B6" w:rsidRPr="00C03EF3">
              <w:rPr>
                <w:rFonts w:ascii="Arial" w:hAnsi="Arial" w:cs="Arial"/>
                <w:sz w:val="22"/>
                <w:szCs w:val="22"/>
              </w:rPr>
              <w:t xml:space="preserve">s) to ensure that </w:t>
            </w:r>
            <w:r w:rsidR="00820254" w:rsidRPr="00C03EF3">
              <w:rPr>
                <w:rFonts w:ascii="Arial" w:hAnsi="Arial" w:cs="Arial"/>
                <w:sz w:val="22"/>
                <w:szCs w:val="22"/>
              </w:rPr>
              <w:t>the development of new ways of working</w:t>
            </w:r>
            <w:r w:rsidR="00813A96" w:rsidRPr="00C03EF3">
              <w:rPr>
                <w:rFonts w:ascii="Arial" w:hAnsi="Arial" w:cs="Arial"/>
                <w:sz w:val="22"/>
                <w:szCs w:val="22"/>
              </w:rPr>
              <w:t xml:space="preserve"> </w:t>
            </w:r>
            <w:r w:rsidR="00A232FB" w:rsidRPr="00C03EF3">
              <w:rPr>
                <w:rFonts w:ascii="Arial" w:hAnsi="Arial" w:cs="Arial"/>
                <w:sz w:val="22"/>
                <w:szCs w:val="22"/>
              </w:rPr>
              <w:t xml:space="preserve">across the HR function </w:t>
            </w:r>
            <w:r w:rsidR="00C416B6" w:rsidRPr="00C03EF3">
              <w:rPr>
                <w:rFonts w:ascii="Arial" w:hAnsi="Arial" w:cs="Arial"/>
                <w:sz w:val="22"/>
                <w:szCs w:val="22"/>
              </w:rPr>
              <w:t>are embedded.</w:t>
            </w:r>
          </w:p>
          <w:p w14:paraId="082EAD4E" w14:textId="77777777" w:rsidR="00820254" w:rsidRPr="00C03EF3" w:rsidRDefault="00820254" w:rsidP="00A232FB">
            <w:pPr>
              <w:rPr>
                <w:rFonts w:ascii="Arial" w:hAnsi="Arial" w:cs="Arial"/>
                <w:sz w:val="22"/>
                <w:szCs w:val="22"/>
              </w:rPr>
            </w:pPr>
          </w:p>
          <w:p w14:paraId="01BB4FB3" w14:textId="77777777" w:rsidR="00A232FB" w:rsidRPr="00A232FB" w:rsidRDefault="00820254" w:rsidP="00C03EF3">
            <w:pPr>
              <w:rPr>
                <w:rFonts w:ascii="Arial" w:hAnsi="Arial" w:cs="Arial"/>
                <w:b/>
                <w:sz w:val="22"/>
                <w:szCs w:val="22"/>
              </w:rPr>
            </w:pPr>
            <w:r w:rsidRPr="00C03EF3">
              <w:rPr>
                <w:rFonts w:ascii="Arial" w:hAnsi="Arial" w:cs="Arial"/>
                <w:sz w:val="22"/>
                <w:szCs w:val="22"/>
              </w:rPr>
              <w:t>The focus of the role will be working with HR colleagues to identify opport</w:t>
            </w:r>
            <w:r w:rsidR="00C416B6" w:rsidRPr="00C03EF3">
              <w:rPr>
                <w:rFonts w:ascii="Arial" w:hAnsi="Arial" w:cs="Arial"/>
                <w:sz w:val="22"/>
                <w:szCs w:val="22"/>
              </w:rPr>
              <w:t xml:space="preserve">unities for process improvement to ensure HR is able to deliver effective, quality and customer focussed services. </w:t>
            </w:r>
          </w:p>
        </w:tc>
      </w:tr>
      <w:tr w:rsidR="003902F3" w:rsidRPr="00197DD5" w14:paraId="44E6F5C1" w14:textId="77777777">
        <w:tc>
          <w:tcPr>
            <w:tcW w:w="10632" w:type="dxa"/>
            <w:gridSpan w:val="7"/>
            <w:tcBorders>
              <w:top w:val="nil"/>
              <w:left w:val="single" w:sz="4" w:space="0" w:color="auto"/>
              <w:bottom w:val="single" w:sz="4" w:space="0" w:color="auto"/>
              <w:right w:val="single" w:sz="4" w:space="0" w:color="auto"/>
            </w:tcBorders>
          </w:tcPr>
          <w:p w14:paraId="6A3D18A2" w14:textId="77777777" w:rsidR="00045630" w:rsidRPr="00312670" w:rsidRDefault="00045630" w:rsidP="00F624BF">
            <w:pPr>
              <w:spacing w:before="120" w:after="120"/>
              <w:ind w:left="34"/>
              <w:rPr>
                <w:rFonts w:ascii="Arial" w:hAnsi="Arial" w:cs="Arial"/>
                <w:sz w:val="22"/>
                <w:szCs w:val="22"/>
              </w:rPr>
            </w:pPr>
          </w:p>
        </w:tc>
      </w:tr>
      <w:tr w:rsidR="005C0421" w:rsidRPr="00197DD5" w14:paraId="130CF93D" w14:textId="77777777">
        <w:tc>
          <w:tcPr>
            <w:tcW w:w="10632" w:type="dxa"/>
            <w:gridSpan w:val="7"/>
            <w:tcBorders>
              <w:top w:val="single" w:sz="4" w:space="0" w:color="auto"/>
              <w:left w:val="nil"/>
              <w:bottom w:val="single" w:sz="4" w:space="0" w:color="auto"/>
              <w:right w:val="nil"/>
            </w:tcBorders>
          </w:tcPr>
          <w:p w14:paraId="6B6EC1C8" w14:textId="77777777" w:rsidR="005C0421" w:rsidRPr="00197DD5" w:rsidRDefault="005C0421" w:rsidP="00C13E5E">
            <w:pPr>
              <w:spacing w:before="120" w:after="120"/>
              <w:rPr>
                <w:rFonts w:ascii="Arial" w:hAnsi="Arial" w:cs="Arial"/>
                <w:sz w:val="22"/>
                <w:szCs w:val="22"/>
              </w:rPr>
            </w:pPr>
          </w:p>
        </w:tc>
      </w:tr>
      <w:tr w:rsidR="005C0421" w:rsidRPr="00197DD5" w14:paraId="02530040" w14:textId="77777777">
        <w:tc>
          <w:tcPr>
            <w:tcW w:w="10632" w:type="dxa"/>
            <w:gridSpan w:val="7"/>
            <w:tcBorders>
              <w:top w:val="single" w:sz="4" w:space="0" w:color="auto"/>
              <w:left w:val="single" w:sz="4" w:space="0" w:color="auto"/>
              <w:bottom w:val="nil"/>
              <w:right w:val="single" w:sz="4" w:space="0" w:color="auto"/>
            </w:tcBorders>
          </w:tcPr>
          <w:p w14:paraId="73C25C11" w14:textId="77777777" w:rsidR="005C0421" w:rsidRPr="00A8518E" w:rsidRDefault="005C0421" w:rsidP="00C13E5E">
            <w:pPr>
              <w:spacing w:before="120" w:after="120"/>
              <w:rPr>
                <w:rFonts w:ascii="Arial" w:hAnsi="Arial" w:cs="Arial"/>
                <w:b/>
                <w:sz w:val="22"/>
                <w:szCs w:val="22"/>
              </w:rPr>
            </w:pPr>
            <w:r w:rsidRPr="00A8518E">
              <w:rPr>
                <w:rFonts w:ascii="Arial" w:hAnsi="Arial" w:cs="Arial"/>
                <w:b/>
                <w:sz w:val="22"/>
                <w:szCs w:val="22"/>
              </w:rPr>
              <w:t xml:space="preserve">3.  </w:t>
            </w:r>
            <w:r w:rsidR="002D0DEB" w:rsidRPr="00A8518E">
              <w:rPr>
                <w:rFonts w:ascii="Arial" w:hAnsi="Arial" w:cs="Arial"/>
                <w:b/>
                <w:sz w:val="22"/>
                <w:szCs w:val="22"/>
              </w:rPr>
              <w:tab/>
            </w:r>
            <w:r w:rsidRPr="00A8518E">
              <w:rPr>
                <w:rFonts w:ascii="Arial" w:hAnsi="Arial" w:cs="Arial"/>
                <w:b/>
                <w:sz w:val="22"/>
                <w:szCs w:val="22"/>
              </w:rPr>
              <w:t xml:space="preserve"> DIMENSIONS</w:t>
            </w:r>
          </w:p>
        </w:tc>
      </w:tr>
      <w:tr w:rsidR="003902F3" w:rsidRPr="00197DD5" w14:paraId="16281857" w14:textId="77777777">
        <w:trPr>
          <w:trHeight w:val="1122"/>
        </w:trPr>
        <w:tc>
          <w:tcPr>
            <w:tcW w:w="10632" w:type="dxa"/>
            <w:gridSpan w:val="7"/>
            <w:tcBorders>
              <w:top w:val="nil"/>
              <w:left w:val="single" w:sz="4" w:space="0" w:color="auto"/>
              <w:bottom w:val="single" w:sz="4" w:space="0" w:color="auto"/>
              <w:right w:val="single" w:sz="4" w:space="0" w:color="auto"/>
            </w:tcBorders>
          </w:tcPr>
          <w:p w14:paraId="453D4555" w14:textId="77777777" w:rsidR="0070455D" w:rsidRDefault="0070455D" w:rsidP="0070455D">
            <w:pPr>
              <w:pStyle w:val="BodyText2"/>
              <w:spacing w:before="120" w:after="120"/>
              <w:rPr>
                <w:rFonts w:ascii="Arial" w:hAnsi="Arial" w:cs="Arial"/>
              </w:rPr>
            </w:pPr>
            <w:r w:rsidRPr="00FF6CFA">
              <w:rPr>
                <w:rFonts w:ascii="Arial" w:hAnsi="Arial" w:cs="Arial"/>
              </w:rPr>
              <w:t>NSS provides a diverse range of support functions for NHSScotland and employs 3,600 clinical and non-clinical staff located in 24 sites across Scotland.</w:t>
            </w:r>
          </w:p>
          <w:p w14:paraId="5A999C8E" w14:textId="77777777" w:rsidR="0070455D" w:rsidRDefault="0070455D" w:rsidP="0070455D">
            <w:pPr>
              <w:spacing w:before="60" w:after="60"/>
              <w:rPr>
                <w:rFonts w:ascii="Arial" w:hAnsi="Arial" w:cs="Arial"/>
                <w:sz w:val="22"/>
                <w:szCs w:val="22"/>
              </w:rPr>
            </w:pPr>
            <w:r w:rsidRPr="00C03EF3">
              <w:rPr>
                <w:rFonts w:ascii="Arial" w:hAnsi="Arial" w:cs="Arial"/>
                <w:sz w:val="22"/>
                <w:szCs w:val="22"/>
              </w:rPr>
              <w:t>The postholder</w:t>
            </w:r>
            <w:r w:rsidR="00C416B6" w:rsidRPr="00C03EF3">
              <w:rPr>
                <w:rFonts w:ascii="Arial" w:hAnsi="Arial" w:cs="Arial"/>
                <w:sz w:val="22"/>
                <w:szCs w:val="22"/>
              </w:rPr>
              <w:t xml:space="preserve"> </w:t>
            </w:r>
            <w:r w:rsidR="00B04CF2" w:rsidRPr="00C03EF3">
              <w:rPr>
                <w:rFonts w:ascii="Arial" w:hAnsi="Arial" w:cs="Arial"/>
                <w:sz w:val="22"/>
                <w:szCs w:val="22"/>
              </w:rPr>
              <w:t xml:space="preserve">will be required to </w:t>
            </w:r>
            <w:r w:rsidR="00C416B6" w:rsidRPr="00C03EF3">
              <w:rPr>
                <w:rFonts w:ascii="Arial" w:hAnsi="Arial" w:cs="Arial"/>
                <w:sz w:val="22"/>
                <w:szCs w:val="22"/>
              </w:rPr>
              <w:t>support and lead</w:t>
            </w:r>
            <w:r w:rsidR="00B04CF2" w:rsidRPr="00C03EF3">
              <w:rPr>
                <w:rFonts w:ascii="Arial" w:hAnsi="Arial" w:cs="Arial"/>
                <w:sz w:val="22"/>
                <w:szCs w:val="22"/>
              </w:rPr>
              <w:t xml:space="preserve"> a range of end to end business processes</w:t>
            </w:r>
            <w:r w:rsidR="00C03EF3" w:rsidRPr="00C03EF3">
              <w:rPr>
                <w:rFonts w:ascii="Arial" w:hAnsi="Arial" w:cs="Arial"/>
                <w:sz w:val="22"/>
                <w:szCs w:val="22"/>
              </w:rPr>
              <w:t xml:space="preserve"> and </w:t>
            </w:r>
            <w:r w:rsidR="00657105" w:rsidRPr="00C03EF3">
              <w:rPr>
                <w:rFonts w:ascii="Arial" w:hAnsi="Arial" w:cs="Arial"/>
                <w:sz w:val="22"/>
                <w:szCs w:val="22"/>
              </w:rPr>
              <w:t xml:space="preserve">improvement </w:t>
            </w:r>
            <w:r w:rsidR="00B04CF2" w:rsidRPr="00C03EF3">
              <w:rPr>
                <w:rFonts w:ascii="Arial" w:hAnsi="Arial" w:cs="Arial"/>
                <w:sz w:val="22"/>
                <w:szCs w:val="22"/>
              </w:rPr>
              <w:t xml:space="preserve">activities, which will require the co-ordination </w:t>
            </w:r>
            <w:r w:rsidR="00C416B6" w:rsidRPr="00C03EF3">
              <w:rPr>
                <w:rFonts w:ascii="Arial" w:hAnsi="Arial" w:cs="Arial"/>
                <w:sz w:val="22"/>
                <w:szCs w:val="22"/>
              </w:rPr>
              <w:t>of actions and deliverables.</w:t>
            </w:r>
          </w:p>
          <w:p w14:paraId="5217D9CA" w14:textId="77777777" w:rsidR="005171E6" w:rsidRPr="00AD001B" w:rsidRDefault="005171E6" w:rsidP="0070455D">
            <w:pPr>
              <w:spacing w:before="60" w:after="60"/>
              <w:rPr>
                <w:rFonts w:ascii="Arial" w:hAnsi="Arial" w:cs="Arial"/>
                <w:sz w:val="22"/>
                <w:szCs w:val="22"/>
              </w:rPr>
            </w:pPr>
            <w:r>
              <w:rPr>
                <w:rFonts w:ascii="Arial" w:hAnsi="Arial" w:cs="Arial"/>
                <w:sz w:val="22"/>
                <w:szCs w:val="22"/>
              </w:rPr>
              <w:t>The postholder will be responsible for recommending and implementing a range of cost improvement initiatives across the function through the application of the lean approach.</w:t>
            </w:r>
          </w:p>
          <w:p w14:paraId="780AEAED" w14:textId="77777777" w:rsidR="007A18B6" w:rsidRDefault="007A18B6" w:rsidP="0070455D">
            <w:pPr>
              <w:jc w:val="both"/>
              <w:rPr>
                <w:rFonts w:ascii="Arial" w:hAnsi="Arial" w:cs="Arial"/>
                <w:iCs/>
                <w:sz w:val="22"/>
                <w:szCs w:val="22"/>
              </w:rPr>
            </w:pPr>
          </w:p>
          <w:p w14:paraId="55E3906A" w14:textId="77777777" w:rsidR="00FE5E85" w:rsidRPr="00A8518E" w:rsidRDefault="00FE5E85" w:rsidP="0070455D">
            <w:pPr>
              <w:jc w:val="both"/>
              <w:rPr>
                <w:rFonts w:ascii="Arial" w:hAnsi="Arial" w:cs="Arial"/>
                <w:iCs/>
                <w:sz w:val="22"/>
                <w:szCs w:val="22"/>
              </w:rPr>
            </w:pPr>
          </w:p>
        </w:tc>
      </w:tr>
      <w:tr w:rsidR="005C0421" w:rsidRPr="00197DD5" w14:paraId="77A821C7" w14:textId="77777777" w:rsidTr="00C61FC0">
        <w:trPr>
          <w:trHeight w:val="6367"/>
        </w:trPr>
        <w:tc>
          <w:tcPr>
            <w:tcW w:w="10632" w:type="dxa"/>
            <w:gridSpan w:val="7"/>
            <w:tcBorders>
              <w:top w:val="single" w:sz="4" w:space="0" w:color="auto"/>
              <w:left w:val="single" w:sz="4" w:space="0" w:color="auto"/>
              <w:bottom w:val="nil"/>
              <w:right w:val="single" w:sz="4" w:space="0" w:color="auto"/>
            </w:tcBorders>
          </w:tcPr>
          <w:p w14:paraId="1B3A6F50" w14:textId="77777777" w:rsidR="005C0421" w:rsidRPr="00C61FC0" w:rsidRDefault="005C0421" w:rsidP="00C13E5E">
            <w:pPr>
              <w:spacing w:before="120" w:after="120"/>
              <w:rPr>
                <w:rFonts w:ascii="Arial" w:hAnsi="Arial" w:cs="Arial"/>
                <w:b/>
                <w:i/>
                <w:sz w:val="22"/>
                <w:szCs w:val="22"/>
              </w:rPr>
            </w:pPr>
            <w:r w:rsidRPr="00C61FC0">
              <w:rPr>
                <w:rFonts w:ascii="Arial" w:hAnsi="Arial" w:cs="Arial"/>
                <w:b/>
                <w:i/>
                <w:sz w:val="22"/>
                <w:szCs w:val="22"/>
              </w:rPr>
              <w:lastRenderedPageBreak/>
              <w:t xml:space="preserve">4.   </w:t>
            </w:r>
            <w:r w:rsidR="002D0DEB" w:rsidRPr="00C61FC0">
              <w:rPr>
                <w:rFonts w:ascii="Arial" w:hAnsi="Arial" w:cs="Arial"/>
                <w:b/>
                <w:i/>
                <w:sz w:val="22"/>
                <w:szCs w:val="22"/>
              </w:rPr>
              <w:tab/>
            </w:r>
            <w:r w:rsidRPr="00C61FC0">
              <w:rPr>
                <w:rFonts w:ascii="Arial" w:hAnsi="Arial" w:cs="Arial"/>
                <w:b/>
                <w:i/>
                <w:sz w:val="22"/>
                <w:szCs w:val="22"/>
              </w:rPr>
              <w:t>ORGANISATION CHART</w:t>
            </w:r>
          </w:p>
          <w:p w14:paraId="2BCD2243" w14:textId="77777777" w:rsidR="00A25A35" w:rsidRPr="00C61FC0" w:rsidRDefault="00E22714" w:rsidP="00C13E5E">
            <w:pPr>
              <w:spacing w:before="120" w:after="120"/>
              <w:rPr>
                <w:rFonts w:ascii="Arial" w:hAnsi="Arial" w:cs="Arial"/>
                <w:b/>
                <w:i/>
                <w:sz w:val="22"/>
                <w:szCs w:val="22"/>
              </w:rPr>
            </w:pPr>
            <w:r w:rsidRPr="00C61FC0">
              <w:rPr>
                <w:rFonts w:ascii="Arial" w:hAnsi="Arial" w:cs="Arial"/>
                <w:b/>
                <w:i/>
                <w:noProof/>
                <w:sz w:val="22"/>
                <w:szCs w:val="22"/>
                <w:lang w:eastAsia="en-GB"/>
              </w:rPr>
              <w:drawing>
                <wp:inline distT="0" distB="0" distL="0" distR="0" wp14:anchorId="5A2E6D39" wp14:editId="4220F8FA">
                  <wp:extent cx="6543675" cy="3705225"/>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3902F3" w:rsidRPr="00197DD5" w14:paraId="06E89082" w14:textId="77777777">
        <w:tc>
          <w:tcPr>
            <w:tcW w:w="10632" w:type="dxa"/>
            <w:gridSpan w:val="7"/>
            <w:tcBorders>
              <w:top w:val="single" w:sz="4" w:space="0" w:color="auto"/>
              <w:left w:val="nil"/>
              <w:bottom w:val="single" w:sz="4" w:space="0" w:color="auto"/>
              <w:right w:val="nil"/>
            </w:tcBorders>
          </w:tcPr>
          <w:p w14:paraId="0824CD67" w14:textId="77777777" w:rsidR="003902F3" w:rsidRPr="00197DD5" w:rsidRDefault="003902F3" w:rsidP="00C13E5E">
            <w:pPr>
              <w:spacing w:before="120" w:after="120"/>
              <w:rPr>
                <w:rFonts w:ascii="Arial" w:hAnsi="Arial" w:cs="Arial"/>
                <w:sz w:val="22"/>
                <w:szCs w:val="22"/>
              </w:rPr>
            </w:pPr>
          </w:p>
        </w:tc>
      </w:tr>
      <w:tr w:rsidR="003902F3" w:rsidRPr="00197DD5" w14:paraId="4C9B254B" w14:textId="77777777">
        <w:tc>
          <w:tcPr>
            <w:tcW w:w="10632" w:type="dxa"/>
            <w:gridSpan w:val="7"/>
            <w:tcBorders>
              <w:top w:val="single" w:sz="4" w:space="0" w:color="auto"/>
              <w:left w:val="single" w:sz="4" w:space="0" w:color="auto"/>
              <w:bottom w:val="nil"/>
              <w:right w:val="single" w:sz="4" w:space="0" w:color="auto"/>
            </w:tcBorders>
          </w:tcPr>
          <w:p w14:paraId="22FC8586"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5.   </w:t>
            </w:r>
            <w:r w:rsidRPr="00197DD5">
              <w:rPr>
                <w:rFonts w:ascii="Arial" w:hAnsi="Arial" w:cs="Arial"/>
                <w:b/>
                <w:sz w:val="22"/>
                <w:szCs w:val="22"/>
              </w:rPr>
              <w:tab/>
              <w:t>ROLE OF THE DEPARTMENT</w:t>
            </w:r>
          </w:p>
        </w:tc>
      </w:tr>
      <w:tr w:rsidR="003902F3" w:rsidRPr="00197DD5" w14:paraId="38BC32EF" w14:textId="77777777">
        <w:tc>
          <w:tcPr>
            <w:tcW w:w="10632" w:type="dxa"/>
            <w:gridSpan w:val="7"/>
            <w:tcBorders>
              <w:top w:val="nil"/>
              <w:left w:val="single" w:sz="4" w:space="0" w:color="auto"/>
              <w:bottom w:val="single" w:sz="4" w:space="0" w:color="auto"/>
              <w:right w:val="single" w:sz="4" w:space="0" w:color="auto"/>
            </w:tcBorders>
          </w:tcPr>
          <w:p w14:paraId="76F29040" w14:textId="77777777" w:rsidR="00830EB6" w:rsidRPr="00830EB6" w:rsidRDefault="00830EB6" w:rsidP="00830EB6">
            <w:pPr>
              <w:pStyle w:val="Header"/>
              <w:tabs>
                <w:tab w:val="clear" w:pos="4153"/>
                <w:tab w:val="clear" w:pos="8306"/>
              </w:tabs>
              <w:spacing w:before="60" w:after="60"/>
              <w:ind w:right="340"/>
              <w:jc w:val="both"/>
              <w:rPr>
                <w:rFonts w:ascii="Arial" w:hAnsi="Arial" w:cs="Arial"/>
                <w:bCs/>
                <w:sz w:val="22"/>
                <w:szCs w:val="22"/>
              </w:rPr>
            </w:pPr>
            <w:r w:rsidRPr="00830EB6">
              <w:rPr>
                <w:rFonts w:ascii="Arial" w:hAnsi="Arial" w:cs="Arial"/>
                <w:bCs/>
                <w:sz w:val="22"/>
                <w:szCs w:val="22"/>
              </w:rPr>
              <w:t xml:space="preserve">The core purpose of the HR function is to provide a range of services which will enable NHS National Services Scotland to achieve its strategic objectives and which increase the success of the organisation by improving the processes and decisions that depend on or impact people and the sustainable future of NSS. </w:t>
            </w:r>
          </w:p>
          <w:p w14:paraId="5294D791" w14:textId="77777777" w:rsidR="00830EB6" w:rsidRPr="00830EB6" w:rsidRDefault="00830EB6" w:rsidP="00830EB6">
            <w:pPr>
              <w:pStyle w:val="Header"/>
              <w:tabs>
                <w:tab w:val="clear" w:pos="4153"/>
                <w:tab w:val="clear" w:pos="8306"/>
              </w:tabs>
              <w:spacing w:before="60" w:after="60"/>
              <w:ind w:right="340"/>
              <w:jc w:val="both"/>
              <w:rPr>
                <w:rFonts w:ascii="Arial" w:hAnsi="Arial" w:cs="Arial"/>
                <w:bCs/>
                <w:sz w:val="22"/>
                <w:szCs w:val="22"/>
              </w:rPr>
            </w:pPr>
            <w:r w:rsidRPr="00830EB6">
              <w:rPr>
                <w:rFonts w:ascii="Arial" w:hAnsi="Arial" w:cs="Arial"/>
                <w:bCs/>
                <w:sz w:val="22"/>
                <w:szCs w:val="22"/>
              </w:rPr>
              <w:t>The main activities of the HR function include the following:</w:t>
            </w:r>
          </w:p>
          <w:p w14:paraId="331EBA4E" w14:textId="77777777" w:rsidR="00830EB6" w:rsidRPr="00830EB6" w:rsidRDefault="00830EB6" w:rsidP="00C27A98">
            <w:pPr>
              <w:pStyle w:val="Header"/>
              <w:numPr>
                <w:ilvl w:val="0"/>
                <w:numId w:val="6"/>
              </w:numPr>
              <w:tabs>
                <w:tab w:val="clear" w:pos="4153"/>
                <w:tab w:val="clear" w:pos="8306"/>
              </w:tabs>
              <w:overflowPunct/>
              <w:autoSpaceDE/>
              <w:autoSpaceDN/>
              <w:adjustRightInd/>
              <w:spacing w:before="60" w:after="60"/>
              <w:ind w:right="340"/>
              <w:jc w:val="both"/>
              <w:textAlignment w:val="auto"/>
              <w:rPr>
                <w:rFonts w:ascii="Arial" w:hAnsi="Arial" w:cs="Arial"/>
                <w:bCs/>
                <w:sz w:val="22"/>
                <w:szCs w:val="22"/>
              </w:rPr>
            </w:pPr>
            <w:r w:rsidRPr="00830EB6">
              <w:rPr>
                <w:rFonts w:ascii="Arial" w:hAnsi="Arial" w:cs="Arial"/>
                <w:bCs/>
                <w:sz w:val="22"/>
                <w:szCs w:val="22"/>
              </w:rPr>
              <w:t>The provision of core people processes, transactional and administrative HR services.</w:t>
            </w:r>
          </w:p>
          <w:p w14:paraId="3CDE1A01" w14:textId="77777777" w:rsidR="00830EB6" w:rsidRPr="00830EB6" w:rsidRDefault="00830EB6" w:rsidP="00C27A98">
            <w:pPr>
              <w:pStyle w:val="Header"/>
              <w:numPr>
                <w:ilvl w:val="0"/>
                <w:numId w:val="6"/>
              </w:numPr>
              <w:tabs>
                <w:tab w:val="clear" w:pos="4153"/>
                <w:tab w:val="clear" w:pos="8306"/>
              </w:tabs>
              <w:overflowPunct/>
              <w:autoSpaceDE/>
              <w:autoSpaceDN/>
              <w:adjustRightInd/>
              <w:spacing w:before="60" w:after="60"/>
              <w:ind w:right="340"/>
              <w:jc w:val="both"/>
              <w:textAlignment w:val="auto"/>
              <w:rPr>
                <w:rFonts w:ascii="Arial" w:hAnsi="Arial" w:cs="Arial"/>
                <w:bCs/>
                <w:sz w:val="22"/>
                <w:szCs w:val="22"/>
              </w:rPr>
            </w:pPr>
            <w:r w:rsidRPr="00830EB6">
              <w:rPr>
                <w:rFonts w:ascii="Arial" w:hAnsi="Arial" w:cs="Arial"/>
                <w:bCs/>
                <w:sz w:val="22"/>
                <w:szCs w:val="22"/>
              </w:rPr>
              <w:t>Delivering people information, systems and the management of HR data.</w:t>
            </w:r>
          </w:p>
          <w:p w14:paraId="2F985FC5" w14:textId="77777777" w:rsidR="00830EB6" w:rsidRPr="00830EB6" w:rsidRDefault="00830EB6" w:rsidP="00C27A98">
            <w:pPr>
              <w:pStyle w:val="Header"/>
              <w:numPr>
                <w:ilvl w:val="0"/>
                <w:numId w:val="6"/>
              </w:numPr>
              <w:tabs>
                <w:tab w:val="clear" w:pos="4153"/>
                <w:tab w:val="clear" w:pos="8306"/>
              </w:tabs>
              <w:overflowPunct/>
              <w:autoSpaceDE/>
              <w:autoSpaceDN/>
              <w:adjustRightInd/>
              <w:spacing w:before="60" w:after="60"/>
              <w:ind w:right="340"/>
              <w:jc w:val="both"/>
              <w:textAlignment w:val="auto"/>
              <w:rPr>
                <w:rFonts w:ascii="Arial" w:hAnsi="Arial" w:cs="Arial"/>
                <w:bCs/>
                <w:sz w:val="22"/>
                <w:szCs w:val="22"/>
              </w:rPr>
            </w:pPr>
            <w:r w:rsidRPr="00830EB6">
              <w:rPr>
                <w:rFonts w:ascii="Arial" w:hAnsi="Arial" w:cs="Arial"/>
                <w:bCs/>
                <w:sz w:val="22"/>
                <w:szCs w:val="22"/>
              </w:rPr>
              <w:t>Developing tailored solutions, guidance and support to managers around people, culture and performance.</w:t>
            </w:r>
          </w:p>
          <w:p w14:paraId="039EE661" w14:textId="77777777" w:rsidR="00830EB6" w:rsidRPr="00830EB6" w:rsidRDefault="00830EB6" w:rsidP="00C27A98">
            <w:pPr>
              <w:pStyle w:val="Header"/>
              <w:numPr>
                <w:ilvl w:val="0"/>
                <w:numId w:val="6"/>
              </w:numPr>
              <w:tabs>
                <w:tab w:val="clear" w:pos="4153"/>
                <w:tab w:val="clear" w:pos="8306"/>
              </w:tabs>
              <w:overflowPunct/>
              <w:autoSpaceDE/>
              <w:autoSpaceDN/>
              <w:adjustRightInd/>
              <w:spacing w:before="60" w:after="60"/>
              <w:ind w:right="340"/>
              <w:jc w:val="both"/>
              <w:textAlignment w:val="auto"/>
              <w:rPr>
                <w:rFonts w:ascii="Arial" w:hAnsi="Arial" w:cs="Arial"/>
                <w:bCs/>
                <w:sz w:val="22"/>
                <w:szCs w:val="22"/>
              </w:rPr>
            </w:pPr>
            <w:r w:rsidRPr="00830EB6">
              <w:rPr>
                <w:rFonts w:ascii="Arial" w:hAnsi="Arial" w:cs="Arial"/>
                <w:bCs/>
                <w:sz w:val="22"/>
                <w:szCs w:val="22"/>
              </w:rPr>
              <w:t xml:space="preserve">Developing solutions and expert workforce planning advice and information focused on best practice methodologies, tools and techniques. </w:t>
            </w:r>
          </w:p>
          <w:p w14:paraId="01F8DA9A" w14:textId="77777777" w:rsidR="00830EB6" w:rsidRPr="00830EB6" w:rsidRDefault="00830EB6" w:rsidP="00C27A98">
            <w:pPr>
              <w:pStyle w:val="Header"/>
              <w:numPr>
                <w:ilvl w:val="0"/>
                <w:numId w:val="6"/>
              </w:numPr>
              <w:tabs>
                <w:tab w:val="clear" w:pos="4153"/>
                <w:tab w:val="clear" w:pos="8306"/>
              </w:tabs>
              <w:overflowPunct/>
              <w:autoSpaceDE/>
              <w:autoSpaceDN/>
              <w:adjustRightInd/>
              <w:spacing w:before="60" w:after="60"/>
              <w:ind w:right="340"/>
              <w:jc w:val="both"/>
              <w:textAlignment w:val="auto"/>
              <w:rPr>
                <w:rFonts w:ascii="Arial" w:hAnsi="Arial" w:cs="Arial"/>
                <w:bCs/>
                <w:sz w:val="22"/>
                <w:szCs w:val="22"/>
              </w:rPr>
            </w:pPr>
            <w:r w:rsidRPr="00830EB6">
              <w:rPr>
                <w:rFonts w:ascii="Arial" w:hAnsi="Arial" w:cs="Arial"/>
                <w:bCs/>
                <w:sz w:val="22"/>
                <w:szCs w:val="22"/>
              </w:rPr>
              <w:t xml:space="preserve">Providing resourcing and recruitment services, including the management of the NSS Workforce Resource Team and redeployment. </w:t>
            </w:r>
          </w:p>
          <w:p w14:paraId="42E704BC" w14:textId="77777777" w:rsidR="00830EB6" w:rsidRPr="00830EB6" w:rsidRDefault="00830EB6" w:rsidP="00C27A98">
            <w:pPr>
              <w:pStyle w:val="Header"/>
              <w:numPr>
                <w:ilvl w:val="0"/>
                <w:numId w:val="7"/>
              </w:numPr>
              <w:tabs>
                <w:tab w:val="clear" w:pos="4153"/>
                <w:tab w:val="clear" w:pos="8306"/>
              </w:tabs>
              <w:spacing w:before="60" w:after="60"/>
              <w:ind w:right="340"/>
              <w:jc w:val="both"/>
              <w:rPr>
                <w:rFonts w:ascii="Arial" w:hAnsi="Arial" w:cs="Arial"/>
                <w:sz w:val="22"/>
                <w:szCs w:val="22"/>
              </w:rPr>
            </w:pPr>
            <w:r w:rsidRPr="00830EB6">
              <w:rPr>
                <w:rFonts w:ascii="Arial" w:hAnsi="Arial" w:cs="Arial"/>
                <w:sz w:val="22"/>
                <w:szCs w:val="22"/>
              </w:rPr>
              <w:t xml:space="preserve">An employee relations service which encourages, supports and develops partnership working arrangements and the full involvement and engagement of staff, the trade unions, and professional bodies across the organisation. </w:t>
            </w:r>
          </w:p>
          <w:p w14:paraId="33AD8262" w14:textId="77777777" w:rsidR="00830EB6" w:rsidRPr="00830EB6" w:rsidRDefault="00830EB6" w:rsidP="00C27A98">
            <w:pPr>
              <w:pStyle w:val="Header"/>
              <w:numPr>
                <w:ilvl w:val="0"/>
                <w:numId w:val="7"/>
              </w:numPr>
              <w:tabs>
                <w:tab w:val="clear" w:pos="4153"/>
                <w:tab w:val="clear" w:pos="8306"/>
              </w:tabs>
              <w:spacing w:before="60" w:after="60"/>
              <w:ind w:right="340"/>
              <w:jc w:val="both"/>
              <w:rPr>
                <w:rFonts w:ascii="Arial" w:hAnsi="Arial" w:cs="Arial"/>
                <w:sz w:val="22"/>
                <w:szCs w:val="22"/>
              </w:rPr>
            </w:pPr>
            <w:r w:rsidRPr="00830EB6">
              <w:rPr>
                <w:rFonts w:ascii="Arial" w:hAnsi="Arial" w:cs="Arial"/>
                <w:sz w:val="22"/>
                <w:szCs w:val="22"/>
              </w:rPr>
              <w:t xml:space="preserve">Act as the Staff Governance Champion for NSS. Develop and implement a Staff Governance Action Plan; through the consistent and robust implementation of the standard and developing and implementing Staff Survey Action Plans.  </w:t>
            </w:r>
          </w:p>
          <w:p w14:paraId="226FAB2A" w14:textId="77777777" w:rsidR="00830EB6" w:rsidRPr="00830EB6" w:rsidRDefault="00830EB6" w:rsidP="00C27A98">
            <w:pPr>
              <w:pStyle w:val="Header"/>
              <w:numPr>
                <w:ilvl w:val="0"/>
                <w:numId w:val="7"/>
              </w:numPr>
              <w:tabs>
                <w:tab w:val="clear" w:pos="4153"/>
                <w:tab w:val="clear" w:pos="8306"/>
              </w:tabs>
              <w:spacing w:before="60" w:after="60"/>
              <w:ind w:right="340"/>
              <w:jc w:val="both"/>
              <w:rPr>
                <w:rFonts w:ascii="Arial" w:hAnsi="Arial" w:cs="Arial"/>
                <w:sz w:val="22"/>
                <w:szCs w:val="22"/>
              </w:rPr>
            </w:pPr>
            <w:r w:rsidRPr="00830EB6">
              <w:rPr>
                <w:rFonts w:ascii="Arial" w:hAnsi="Arial" w:cs="Arial"/>
                <w:sz w:val="22"/>
                <w:szCs w:val="22"/>
              </w:rPr>
              <w:t>HR and Organisational Development consultancy, interventions and programmes focused on achieving a more agile, efficient and effective organisation</w:t>
            </w:r>
          </w:p>
          <w:p w14:paraId="310641A0" w14:textId="77777777" w:rsidR="00830EB6" w:rsidRPr="00830EB6" w:rsidRDefault="00830EB6" w:rsidP="00C27A98">
            <w:pPr>
              <w:pStyle w:val="Header"/>
              <w:numPr>
                <w:ilvl w:val="0"/>
                <w:numId w:val="7"/>
              </w:numPr>
              <w:tabs>
                <w:tab w:val="clear" w:pos="4153"/>
                <w:tab w:val="clear" w:pos="8306"/>
              </w:tabs>
              <w:spacing w:before="60" w:after="60"/>
              <w:ind w:right="340"/>
              <w:jc w:val="both"/>
              <w:rPr>
                <w:rFonts w:ascii="Arial" w:hAnsi="Arial" w:cs="Arial"/>
                <w:sz w:val="22"/>
                <w:szCs w:val="22"/>
              </w:rPr>
            </w:pPr>
            <w:r w:rsidRPr="00830EB6">
              <w:rPr>
                <w:rFonts w:ascii="Arial" w:hAnsi="Arial" w:cs="Arial"/>
                <w:sz w:val="22"/>
                <w:szCs w:val="22"/>
              </w:rPr>
              <w:t xml:space="preserve">Organisational learning and development programmes focused on the delivery of the organisations strategic objectives. </w:t>
            </w:r>
          </w:p>
          <w:p w14:paraId="58106905" w14:textId="77777777" w:rsidR="00830EB6" w:rsidRPr="00830EB6" w:rsidRDefault="00830EB6" w:rsidP="00C27A98">
            <w:pPr>
              <w:pStyle w:val="Header"/>
              <w:numPr>
                <w:ilvl w:val="0"/>
                <w:numId w:val="7"/>
              </w:numPr>
              <w:tabs>
                <w:tab w:val="clear" w:pos="4153"/>
                <w:tab w:val="clear" w:pos="8306"/>
              </w:tabs>
              <w:spacing w:before="60" w:after="60"/>
              <w:ind w:right="340"/>
              <w:jc w:val="both"/>
              <w:rPr>
                <w:rFonts w:ascii="Arial" w:hAnsi="Arial" w:cs="Arial"/>
                <w:sz w:val="22"/>
                <w:szCs w:val="22"/>
              </w:rPr>
            </w:pPr>
            <w:r w:rsidRPr="00830EB6">
              <w:rPr>
                <w:rFonts w:ascii="Arial" w:hAnsi="Arial" w:cs="Arial"/>
                <w:sz w:val="22"/>
                <w:szCs w:val="22"/>
              </w:rPr>
              <w:t>Co-ordinating the implementation of all national pay frameworks and ensuring that these are implemented fairly and consistently across the organisation.</w:t>
            </w:r>
          </w:p>
          <w:p w14:paraId="0899D31D" w14:textId="77777777" w:rsidR="00830EB6" w:rsidRPr="00830EB6" w:rsidRDefault="00830EB6" w:rsidP="00C27A98">
            <w:pPr>
              <w:pStyle w:val="Header"/>
              <w:numPr>
                <w:ilvl w:val="0"/>
                <w:numId w:val="7"/>
              </w:numPr>
              <w:tabs>
                <w:tab w:val="clear" w:pos="4153"/>
                <w:tab w:val="clear" w:pos="8306"/>
              </w:tabs>
              <w:spacing w:before="60" w:after="60"/>
              <w:ind w:right="340"/>
              <w:jc w:val="both"/>
              <w:rPr>
                <w:rFonts w:ascii="Arial" w:hAnsi="Arial" w:cs="Arial"/>
                <w:sz w:val="22"/>
                <w:szCs w:val="22"/>
              </w:rPr>
            </w:pPr>
            <w:r w:rsidRPr="00830EB6">
              <w:rPr>
                <w:rFonts w:ascii="Arial" w:hAnsi="Arial" w:cs="Arial"/>
                <w:sz w:val="22"/>
                <w:szCs w:val="22"/>
              </w:rPr>
              <w:t xml:space="preserve">Providing expert advice on all pay, and grading issues along with job design, terms and conditions and employee benefits.  </w:t>
            </w:r>
          </w:p>
          <w:p w14:paraId="1044C166" w14:textId="77777777" w:rsidR="003902F3" w:rsidRPr="00830EB6" w:rsidRDefault="00830EB6" w:rsidP="00C27A98">
            <w:pPr>
              <w:pStyle w:val="Header"/>
              <w:numPr>
                <w:ilvl w:val="0"/>
                <w:numId w:val="7"/>
              </w:numPr>
              <w:tabs>
                <w:tab w:val="clear" w:pos="4153"/>
                <w:tab w:val="clear" w:pos="8306"/>
              </w:tabs>
              <w:spacing w:before="60" w:after="60"/>
              <w:ind w:right="340"/>
              <w:jc w:val="both"/>
              <w:rPr>
                <w:sz w:val="22"/>
                <w:szCs w:val="22"/>
              </w:rPr>
            </w:pPr>
            <w:r w:rsidRPr="00830EB6">
              <w:rPr>
                <w:rFonts w:ascii="Arial" w:hAnsi="Arial" w:cs="Arial"/>
                <w:sz w:val="22"/>
                <w:szCs w:val="22"/>
              </w:rPr>
              <w:lastRenderedPageBreak/>
              <w:t xml:space="preserve">HR Policies that are developed and implemented in partnership, that are fit for purpose and meet the needs of the organisation.  </w:t>
            </w:r>
          </w:p>
        </w:tc>
      </w:tr>
      <w:tr w:rsidR="003902F3" w:rsidRPr="00197DD5" w14:paraId="7C143996" w14:textId="77777777">
        <w:tc>
          <w:tcPr>
            <w:tcW w:w="10632" w:type="dxa"/>
            <w:gridSpan w:val="7"/>
            <w:tcBorders>
              <w:top w:val="single" w:sz="4" w:space="0" w:color="auto"/>
              <w:left w:val="nil"/>
              <w:bottom w:val="single" w:sz="4" w:space="0" w:color="auto"/>
              <w:right w:val="nil"/>
            </w:tcBorders>
          </w:tcPr>
          <w:p w14:paraId="26FABC3D" w14:textId="77777777" w:rsidR="003902F3" w:rsidRPr="00197DD5" w:rsidRDefault="003902F3" w:rsidP="00C13E5E">
            <w:pPr>
              <w:spacing w:before="120" w:after="120"/>
              <w:rPr>
                <w:rFonts w:ascii="Arial" w:hAnsi="Arial" w:cs="Arial"/>
                <w:sz w:val="22"/>
                <w:szCs w:val="22"/>
              </w:rPr>
            </w:pPr>
          </w:p>
        </w:tc>
      </w:tr>
      <w:tr w:rsidR="00292919" w:rsidRPr="00FC0BAB" w14:paraId="1C2810E5" w14:textId="77777777" w:rsidTr="00292919">
        <w:tc>
          <w:tcPr>
            <w:tcW w:w="10632" w:type="dxa"/>
            <w:gridSpan w:val="7"/>
            <w:tcBorders>
              <w:top w:val="single" w:sz="4" w:space="0" w:color="auto"/>
              <w:left w:val="single" w:sz="4" w:space="0" w:color="auto"/>
              <w:bottom w:val="nil"/>
              <w:right w:val="single" w:sz="4" w:space="0" w:color="auto"/>
            </w:tcBorders>
          </w:tcPr>
          <w:p w14:paraId="2EF22FFF" w14:textId="77777777" w:rsidR="00292919" w:rsidRPr="00CE5588" w:rsidRDefault="00C61FC0" w:rsidP="00C61FC0">
            <w:pPr>
              <w:spacing w:before="120" w:after="120"/>
              <w:rPr>
                <w:rFonts w:ascii="Arial" w:hAnsi="Arial" w:cs="Arial"/>
                <w:b/>
                <w:sz w:val="22"/>
                <w:szCs w:val="22"/>
              </w:rPr>
            </w:pPr>
            <w:r w:rsidRPr="00197DD5">
              <w:rPr>
                <w:rFonts w:ascii="Arial" w:hAnsi="Arial" w:cs="Arial"/>
                <w:b/>
                <w:sz w:val="22"/>
                <w:szCs w:val="22"/>
              </w:rPr>
              <w:t xml:space="preserve">6.   </w:t>
            </w:r>
            <w:r w:rsidRPr="00197DD5">
              <w:rPr>
                <w:rFonts w:ascii="Arial" w:hAnsi="Arial" w:cs="Arial"/>
                <w:b/>
                <w:sz w:val="22"/>
                <w:szCs w:val="22"/>
              </w:rPr>
              <w:tab/>
            </w:r>
            <w:r w:rsidRPr="002E3FAE">
              <w:rPr>
                <w:rFonts w:ascii="Arial" w:hAnsi="Arial" w:cs="Arial"/>
                <w:b/>
                <w:sz w:val="22"/>
                <w:szCs w:val="22"/>
              </w:rPr>
              <w:t>KEY RESULT AREAS</w:t>
            </w:r>
          </w:p>
        </w:tc>
      </w:tr>
      <w:tr w:rsidR="003902F3" w:rsidRPr="00197DD5" w14:paraId="1B6D3CF3" w14:textId="77777777" w:rsidTr="00292919">
        <w:tc>
          <w:tcPr>
            <w:tcW w:w="10632" w:type="dxa"/>
            <w:gridSpan w:val="7"/>
            <w:tcBorders>
              <w:top w:val="nil"/>
              <w:left w:val="single" w:sz="4" w:space="0" w:color="auto"/>
              <w:bottom w:val="single" w:sz="4" w:space="0" w:color="auto"/>
              <w:right w:val="single" w:sz="4" w:space="0" w:color="auto"/>
            </w:tcBorders>
          </w:tcPr>
          <w:p w14:paraId="481CF111" w14:textId="77777777" w:rsidR="009B77C7" w:rsidRDefault="00CC7772" w:rsidP="00C27A98">
            <w:pPr>
              <w:pStyle w:val="ListParagraph"/>
              <w:numPr>
                <w:ilvl w:val="0"/>
                <w:numId w:val="8"/>
              </w:numPr>
              <w:spacing w:before="120" w:after="120"/>
              <w:ind w:left="318" w:hanging="284"/>
              <w:rPr>
                <w:rFonts w:ascii="Arial" w:hAnsi="Arial" w:cs="Arial"/>
                <w:bCs/>
                <w:sz w:val="22"/>
                <w:szCs w:val="22"/>
              </w:rPr>
            </w:pPr>
            <w:r>
              <w:rPr>
                <w:rFonts w:ascii="Arial" w:hAnsi="Arial" w:cs="Arial"/>
                <w:bCs/>
                <w:sz w:val="22"/>
                <w:szCs w:val="22"/>
              </w:rPr>
              <w:t>To</w:t>
            </w:r>
            <w:r w:rsidRPr="00CC7772">
              <w:rPr>
                <w:rFonts w:ascii="Arial" w:hAnsi="Arial" w:cs="Arial"/>
                <w:bCs/>
                <w:sz w:val="22"/>
                <w:szCs w:val="22"/>
              </w:rPr>
              <w:t xml:space="preserve"> develop and implement creative and innovative business process solutions</w:t>
            </w:r>
            <w:r>
              <w:rPr>
                <w:rFonts w:ascii="Arial" w:hAnsi="Arial" w:cs="Arial"/>
                <w:bCs/>
                <w:sz w:val="22"/>
                <w:szCs w:val="22"/>
              </w:rPr>
              <w:t xml:space="preserve">, ensuring that the benefits of end to end business processes are realised </w:t>
            </w:r>
            <w:r w:rsidR="009B77C7">
              <w:rPr>
                <w:rFonts w:ascii="Arial" w:hAnsi="Arial" w:cs="Arial"/>
                <w:bCs/>
                <w:sz w:val="22"/>
                <w:szCs w:val="22"/>
              </w:rPr>
              <w:t xml:space="preserve">and delivered to the staff, </w:t>
            </w:r>
            <w:r w:rsidR="00C27A98">
              <w:rPr>
                <w:rFonts w:ascii="Arial" w:hAnsi="Arial" w:cs="Arial"/>
                <w:bCs/>
                <w:sz w:val="22"/>
                <w:szCs w:val="22"/>
              </w:rPr>
              <w:t xml:space="preserve">SBUs </w:t>
            </w:r>
            <w:r>
              <w:rPr>
                <w:rFonts w:ascii="Arial" w:hAnsi="Arial" w:cs="Arial"/>
                <w:bCs/>
                <w:sz w:val="22"/>
                <w:szCs w:val="22"/>
              </w:rPr>
              <w:t>and stakeholders</w:t>
            </w:r>
            <w:r w:rsidRPr="00CC7772">
              <w:rPr>
                <w:rFonts w:ascii="Arial" w:hAnsi="Arial" w:cs="Arial"/>
                <w:bCs/>
                <w:sz w:val="22"/>
                <w:szCs w:val="22"/>
              </w:rPr>
              <w:t xml:space="preserve"> </w:t>
            </w:r>
          </w:p>
          <w:p w14:paraId="1958E4C8" w14:textId="77777777" w:rsidR="00C27A98" w:rsidRPr="00CC7772" w:rsidRDefault="00C27A98" w:rsidP="00C27A98">
            <w:pPr>
              <w:pStyle w:val="ListParagraph"/>
              <w:spacing w:before="120" w:after="120"/>
              <w:ind w:left="318"/>
              <w:rPr>
                <w:rFonts w:ascii="Arial" w:hAnsi="Arial" w:cs="Arial"/>
                <w:bCs/>
                <w:sz w:val="22"/>
                <w:szCs w:val="22"/>
              </w:rPr>
            </w:pPr>
          </w:p>
          <w:p w14:paraId="024D8AB3" w14:textId="77777777" w:rsidR="00F069A2" w:rsidRPr="008277F6" w:rsidRDefault="00D023B9" w:rsidP="00C27A98">
            <w:pPr>
              <w:pStyle w:val="ListParagraph"/>
              <w:numPr>
                <w:ilvl w:val="0"/>
                <w:numId w:val="5"/>
              </w:numPr>
              <w:overflowPunct/>
              <w:autoSpaceDE/>
              <w:autoSpaceDN/>
              <w:adjustRightInd/>
              <w:spacing w:before="115" w:line="219" w:lineRule="atLeast"/>
              <w:textAlignment w:val="auto"/>
              <w:rPr>
                <w:rFonts w:ascii="Arial" w:hAnsi="Arial" w:cs="Arial"/>
                <w:sz w:val="22"/>
                <w:szCs w:val="22"/>
                <w:lang w:val="en-US" w:eastAsia="en-GB"/>
              </w:rPr>
            </w:pPr>
            <w:r w:rsidRPr="008277F6">
              <w:rPr>
                <w:rFonts w:ascii="Arial" w:hAnsi="Arial" w:cs="Arial"/>
                <w:sz w:val="22"/>
                <w:szCs w:val="22"/>
                <w:lang w:val="en-US" w:eastAsia="en-GB"/>
              </w:rPr>
              <w:t>Proactively engage</w:t>
            </w:r>
            <w:r w:rsidR="004A4902" w:rsidRPr="008277F6">
              <w:rPr>
                <w:rFonts w:ascii="Arial" w:hAnsi="Arial" w:cs="Arial"/>
                <w:sz w:val="22"/>
                <w:szCs w:val="22"/>
                <w:lang w:val="en-US" w:eastAsia="en-GB"/>
              </w:rPr>
              <w:t xml:space="preserve"> with members </w:t>
            </w:r>
            <w:r w:rsidRPr="008277F6">
              <w:rPr>
                <w:rFonts w:ascii="Arial" w:hAnsi="Arial" w:cs="Arial"/>
                <w:sz w:val="22"/>
                <w:szCs w:val="22"/>
                <w:lang w:val="en-US" w:eastAsia="en-GB"/>
              </w:rPr>
              <w:t>of</w:t>
            </w:r>
            <w:r w:rsidR="004A4902" w:rsidRPr="008277F6">
              <w:rPr>
                <w:rFonts w:ascii="Arial" w:hAnsi="Arial" w:cs="Arial"/>
                <w:sz w:val="22"/>
                <w:szCs w:val="22"/>
                <w:lang w:val="en-US" w:eastAsia="en-GB"/>
              </w:rPr>
              <w:t xml:space="preserve"> the HR function </w:t>
            </w:r>
            <w:r w:rsidRPr="008277F6">
              <w:rPr>
                <w:rFonts w:ascii="Arial" w:hAnsi="Arial" w:cs="Arial"/>
                <w:sz w:val="22"/>
                <w:szCs w:val="22"/>
                <w:lang w:val="en-US" w:eastAsia="en-GB"/>
              </w:rPr>
              <w:t xml:space="preserve">and customers within the SBUs </w:t>
            </w:r>
            <w:r w:rsidR="004A4902" w:rsidRPr="008277F6">
              <w:rPr>
                <w:rFonts w:ascii="Arial" w:hAnsi="Arial" w:cs="Arial"/>
                <w:sz w:val="22"/>
                <w:szCs w:val="22"/>
                <w:lang w:val="en-US" w:eastAsia="en-GB"/>
              </w:rPr>
              <w:t xml:space="preserve">to develop a good understanding </w:t>
            </w:r>
            <w:r w:rsidR="00C737AA" w:rsidRPr="008277F6">
              <w:rPr>
                <w:rFonts w:ascii="Arial" w:hAnsi="Arial" w:cs="Arial"/>
                <w:sz w:val="22"/>
                <w:szCs w:val="22"/>
                <w:lang w:val="en-US" w:eastAsia="en-GB"/>
              </w:rPr>
              <w:t xml:space="preserve">of HR </w:t>
            </w:r>
            <w:r w:rsidR="00B41A1B" w:rsidRPr="008277F6">
              <w:rPr>
                <w:rFonts w:ascii="Arial" w:hAnsi="Arial" w:cs="Arial"/>
                <w:sz w:val="22"/>
                <w:szCs w:val="22"/>
                <w:lang w:val="en-US" w:eastAsia="en-GB"/>
              </w:rPr>
              <w:t xml:space="preserve">and associated </w:t>
            </w:r>
            <w:r w:rsidR="00402923" w:rsidRPr="008277F6">
              <w:rPr>
                <w:rFonts w:ascii="Arial" w:hAnsi="Arial" w:cs="Arial"/>
                <w:sz w:val="22"/>
                <w:szCs w:val="22"/>
                <w:lang w:val="en-US" w:eastAsia="en-GB"/>
              </w:rPr>
              <w:t>b</w:t>
            </w:r>
            <w:r w:rsidR="00EA3A54" w:rsidRPr="008277F6">
              <w:rPr>
                <w:rFonts w:ascii="Arial" w:hAnsi="Arial" w:cs="Arial"/>
                <w:sz w:val="22"/>
                <w:szCs w:val="22"/>
                <w:lang w:val="en-US" w:eastAsia="en-GB"/>
              </w:rPr>
              <w:t xml:space="preserve">usiness </w:t>
            </w:r>
            <w:r w:rsidR="00FD508D" w:rsidRPr="008277F6">
              <w:rPr>
                <w:rFonts w:ascii="Arial" w:hAnsi="Arial" w:cs="Arial"/>
                <w:sz w:val="22"/>
                <w:szCs w:val="22"/>
                <w:lang w:val="en-US" w:eastAsia="en-GB"/>
              </w:rPr>
              <w:t xml:space="preserve">and workflow </w:t>
            </w:r>
            <w:r w:rsidR="00EA3A54" w:rsidRPr="008277F6">
              <w:rPr>
                <w:rFonts w:ascii="Arial" w:hAnsi="Arial" w:cs="Arial"/>
                <w:sz w:val="22"/>
                <w:szCs w:val="22"/>
                <w:lang w:val="en-US" w:eastAsia="en-GB"/>
              </w:rPr>
              <w:t>process</w:t>
            </w:r>
            <w:r w:rsidR="00B41A1B" w:rsidRPr="008277F6">
              <w:rPr>
                <w:rFonts w:ascii="Arial" w:hAnsi="Arial" w:cs="Arial"/>
                <w:sz w:val="22"/>
                <w:szCs w:val="22"/>
                <w:lang w:val="en-US" w:eastAsia="en-GB"/>
              </w:rPr>
              <w:t>es</w:t>
            </w:r>
            <w:r w:rsidR="00F069A2" w:rsidRPr="008277F6">
              <w:rPr>
                <w:rFonts w:ascii="Arial" w:hAnsi="Arial" w:cs="Arial"/>
                <w:sz w:val="22"/>
                <w:szCs w:val="22"/>
                <w:lang w:val="en-US" w:eastAsia="en-GB"/>
              </w:rPr>
              <w:t xml:space="preserve">.  </w:t>
            </w:r>
          </w:p>
          <w:p w14:paraId="73CEB7C9" w14:textId="77777777" w:rsidR="00C27A98" w:rsidRPr="008277F6" w:rsidRDefault="00C27A98" w:rsidP="00C27A98">
            <w:pPr>
              <w:pStyle w:val="ListParagraph"/>
              <w:overflowPunct/>
              <w:autoSpaceDE/>
              <w:autoSpaceDN/>
              <w:adjustRightInd/>
              <w:spacing w:before="115" w:line="219" w:lineRule="atLeast"/>
              <w:ind w:left="360"/>
              <w:textAlignment w:val="auto"/>
              <w:rPr>
                <w:rFonts w:ascii="Arial" w:hAnsi="Arial" w:cs="Arial"/>
                <w:sz w:val="22"/>
                <w:szCs w:val="22"/>
                <w:lang w:val="en-US" w:eastAsia="en-GB"/>
              </w:rPr>
            </w:pPr>
          </w:p>
          <w:p w14:paraId="5C6D9427" w14:textId="77777777" w:rsidR="00EA3A54" w:rsidRPr="008277F6" w:rsidRDefault="00B24750" w:rsidP="00C27A98">
            <w:pPr>
              <w:pStyle w:val="ListParagraph"/>
              <w:numPr>
                <w:ilvl w:val="0"/>
                <w:numId w:val="5"/>
              </w:numPr>
              <w:overflowPunct/>
              <w:autoSpaceDE/>
              <w:autoSpaceDN/>
              <w:adjustRightInd/>
              <w:spacing w:line="219" w:lineRule="atLeast"/>
              <w:textAlignment w:val="auto"/>
              <w:rPr>
                <w:rFonts w:ascii="Arial" w:hAnsi="Arial" w:cs="Arial"/>
                <w:sz w:val="22"/>
                <w:szCs w:val="22"/>
                <w:lang w:val="en-US" w:eastAsia="en-GB"/>
              </w:rPr>
            </w:pPr>
            <w:r>
              <w:rPr>
                <w:rFonts w:ascii="Arial" w:hAnsi="Arial" w:cs="Arial"/>
                <w:sz w:val="22"/>
                <w:szCs w:val="22"/>
                <w:lang w:val="en-US" w:eastAsia="en-GB"/>
              </w:rPr>
              <w:t>I</w:t>
            </w:r>
            <w:r w:rsidR="00F069A2" w:rsidRPr="008277F6">
              <w:rPr>
                <w:rFonts w:ascii="Arial" w:hAnsi="Arial" w:cs="Arial"/>
                <w:sz w:val="22"/>
                <w:szCs w:val="22"/>
                <w:lang w:val="en-US" w:eastAsia="en-GB"/>
              </w:rPr>
              <w:t xml:space="preserve">dentify opportunities for improvement, </w:t>
            </w:r>
            <w:r w:rsidR="00C737AA" w:rsidRPr="008277F6">
              <w:rPr>
                <w:rFonts w:ascii="Arial" w:hAnsi="Arial" w:cs="Arial"/>
                <w:sz w:val="22"/>
                <w:szCs w:val="22"/>
                <w:lang w:val="en-US" w:eastAsia="en-GB"/>
              </w:rPr>
              <w:t xml:space="preserve">which </w:t>
            </w:r>
            <w:r w:rsidR="00EA3A54" w:rsidRPr="008277F6">
              <w:rPr>
                <w:rFonts w:ascii="Arial" w:hAnsi="Arial" w:cs="Arial"/>
                <w:sz w:val="22"/>
                <w:szCs w:val="22"/>
                <w:lang w:val="en-US" w:eastAsia="en-GB"/>
              </w:rPr>
              <w:t>will provide HR with a more effective, c</w:t>
            </w:r>
            <w:r w:rsidR="00F069A2" w:rsidRPr="008277F6">
              <w:rPr>
                <w:rFonts w:ascii="Arial" w:hAnsi="Arial" w:cs="Arial"/>
                <w:sz w:val="22"/>
                <w:szCs w:val="22"/>
                <w:lang w:val="en-US" w:eastAsia="en-GB"/>
              </w:rPr>
              <w:t>onsistent and efficient service.</w:t>
            </w:r>
          </w:p>
          <w:p w14:paraId="72D98FEE" w14:textId="77777777" w:rsidR="00C27A98" w:rsidRPr="008277F6" w:rsidRDefault="00C27A98" w:rsidP="00C27A98">
            <w:pPr>
              <w:pStyle w:val="ListParagraph"/>
              <w:overflowPunct/>
              <w:autoSpaceDE/>
              <w:autoSpaceDN/>
              <w:adjustRightInd/>
              <w:spacing w:line="219" w:lineRule="atLeast"/>
              <w:ind w:left="360"/>
              <w:textAlignment w:val="auto"/>
              <w:rPr>
                <w:rFonts w:ascii="Arial" w:hAnsi="Arial" w:cs="Arial"/>
                <w:sz w:val="22"/>
                <w:szCs w:val="22"/>
                <w:lang w:val="en-US" w:eastAsia="en-GB"/>
              </w:rPr>
            </w:pPr>
          </w:p>
          <w:p w14:paraId="1F738FA7" w14:textId="77777777" w:rsidR="00C27A98" w:rsidRPr="008277F6" w:rsidRDefault="00CC7772" w:rsidP="00C27A98">
            <w:pPr>
              <w:pStyle w:val="ListParagraph"/>
              <w:numPr>
                <w:ilvl w:val="0"/>
                <w:numId w:val="5"/>
              </w:numPr>
              <w:overflowPunct/>
              <w:autoSpaceDE/>
              <w:autoSpaceDN/>
              <w:adjustRightInd/>
              <w:spacing w:line="219" w:lineRule="atLeast"/>
              <w:textAlignment w:val="auto"/>
              <w:rPr>
                <w:rFonts w:ascii="Arial" w:hAnsi="Arial" w:cs="Arial"/>
                <w:sz w:val="22"/>
                <w:szCs w:val="22"/>
                <w:lang w:val="en-US" w:eastAsia="en-GB"/>
              </w:rPr>
            </w:pPr>
            <w:r w:rsidRPr="008277F6">
              <w:rPr>
                <w:rFonts w:ascii="Arial" w:hAnsi="Arial" w:cs="Arial"/>
                <w:sz w:val="22"/>
                <w:szCs w:val="22"/>
                <w:lang w:val="en-US" w:eastAsia="en-GB"/>
              </w:rPr>
              <w:t xml:space="preserve">Ensure that all process improvement initiatives evidence where waste has been reduced, </w:t>
            </w:r>
            <w:r w:rsidR="00D023B9" w:rsidRPr="008277F6">
              <w:rPr>
                <w:rFonts w:ascii="Arial" w:hAnsi="Arial" w:cs="Arial"/>
                <w:sz w:val="22"/>
                <w:szCs w:val="22"/>
                <w:lang w:val="en-US" w:eastAsia="en-GB"/>
              </w:rPr>
              <w:t xml:space="preserve">efficiency and financial savings have been made, </w:t>
            </w:r>
            <w:r w:rsidRPr="008277F6">
              <w:rPr>
                <w:rFonts w:ascii="Arial" w:hAnsi="Arial" w:cs="Arial"/>
                <w:sz w:val="22"/>
                <w:szCs w:val="22"/>
                <w:lang w:val="en-US" w:eastAsia="en-GB"/>
              </w:rPr>
              <w:t xml:space="preserve">time saved or productivity increased and that those benefits are </w:t>
            </w:r>
            <w:r w:rsidR="00C03EF3" w:rsidRPr="008277F6">
              <w:rPr>
                <w:rFonts w:ascii="Arial" w:hAnsi="Arial" w:cs="Arial"/>
                <w:sz w:val="22"/>
                <w:szCs w:val="22"/>
                <w:lang w:val="en-US" w:eastAsia="en-GB"/>
              </w:rPr>
              <w:t xml:space="preserve">collated, </w:t>
            </w:r>
            <w:r w:rsidRPr="008277F6">
              <w:rPr>
                <w:rFonts w:ascii="Arial" w:hAnsi="Arial" w:cs="Arial"/>
                <w:sz w:val="22"/>
                <w:szCs w:val="22"/>
                <w:lang w:val="en-US" w:eastAsia="en-GB"/>
              </w:rPr>
              <w:t xml:space="preserve">communicated and shared.  </w:t>
            </w:r>
          </w:p>
          <w:p w14:paraId="2F5ACC9D" w14:textId="77777777" w:rsidR="009B77C7" w:rsidRPr="008277F6" w:rsidRDefault="009B77C7" w:rsidP="009B77C7">
            <w:pPr>
              <w:pStyle w:val="ListParagraph"/>
              <w:rPr>
                <w:rFonts w:ascii="Arial" w:hAnsi="Arial" w:cs="Arial"/>
                <w:sz w:val="22"/>
                <w:szCs w:val="22"/>
                <w:lang w:val="en-US" w:eastAsia="en-GB"/>
              </w:rPr>
            </w:pPr>
          </w:p>
          <w:p w14:paraId="49687FCC" w14:textId="77777777" w:rsidR="009B77C7" w:rsidRPr="008277F6" w:rsidRDefault="009B77C7" w:rsidP="00C27A98">
            <w:pPr>
              <w:pStyle w:val="ListParagraph"/>
              <w:numPr>
                <w:ilvl w:val="0"/>
                <w:numId w:val="5"/>
              </w:numPr>
              <w:overflowPunct/>
              <w:autoSpaceDE/>
              <w:autoSpaceDN/>
              <w:adjustRightInd/>
              <w:spacing w:line="219" w:lineRule="atLeast"/>
              <w:textAlignment w:val="auto"/>
              <w:rPr>
                <w:rFonts w:ascii="Arial" w:hAnsi="Arial" w:cs="Arial"/>
                <w:sz w:val="22"/>
                <w:szCs w:val="22"/>
                <w:lang w:val="en-US" w:eastAsia="en-GB"/>
              </w:rPr>
            </w:pPr>
            <w:r w:rsidRPr="008277F6">
              <w:rPr>
                <w:rFonts w:ascii="Arial" w:hAnsi="Arial" w:cs="Arial"/>
                <w:sz w:val="22"/>
                <w:szCs w:val="22"/>
                <w:lang w:val="en-US" w:eastAsia="en-GB"/>
              </w:rPr>
              <w:t>Working with HR colleagues</w:t>
            </w:r>
            <w:r w:rsidR="00D023B9" w:rsidRPr="008277F6">
              <w:rPr>
                <w:rFonts w:ascii="Arial" w:hAnsi="Arial" w:cs="Arial"/>
                <w:sz w:val="22"/>
                <w:szCs w:val="22"/>
                <w:lang w:val="en-US" w:eastAsia="en-GB"/>
              </w:rPr>
              <w:t xml:space="preserve"> and the IT SBU</w:t>
            </w:r>
            <w:r w:rsidRPr="008277F6">
              <w:rPr>
                <w:rFonts w:ascii="Arial" w:hAnsi="Arial" w:cs="Arial"/>
                <w:sz w:val="22"/>
                <w:szCs w:val="22"/>
                <w:lang w:val="en-US" w:eastAsia="en-GB"/>
              </w:rPr>
              <w:t xml:space="preserve"> to ensure that process improvement, systemisation and digitisation are core to the </w:t>
            </w:r>
            <w:r w:rsidRPr="008277F6">
              <w:rPr>
                <w:rFonts w:ascii="Arial" w:hAnsi="Arial" w:cs="Arial"/>
                <w:sz w:val="22"/>
                <w:szCs w:val="22"/>
              </w:rPr>
              <w:t>development of new ideas and HR service offerings</w:t>
            </w:r>
            <w:r w:rsidR="00692A3E" w:rsidRPr="008277F6">
              <w:rPr>
                <w:rFonts w:ascii="Arial" w:hAnsi="Arial" w:cs="Arial"/>
                <w:sz w:val="22"/>
                <w:szCs w:val="22"/>
              </w:rPr>
              <w:t xml:space="preserve"> </w:t>
            </w:r>
            <w:r w:rsidR="00D023B9" w:rsidRPr="008277F6">
              <w:rPr>
                <w:rFonts w:ascii="Arial" w:hAnsi="Arial" w:cs="Arial"/>
                <w:sz w:val="22"/>
                <w:szCs w:val="22"/>
              </w:rPr>
              <w:t xml:space="preserve">and support NSS </w:t>
            </w:r>
            <w:r w:rsidR="00B80F46" w:rsidRPr="008277F6">
              <w:rPr>
                <w:rFonts w:ascii="Arial" w:hAnsi="Arial" w:cs="Arial"/>
                <w:sz w:val="22"/>
                <w:szCs w:val="22"/>
              </w:rPr>
              <w:t xml:space="preserve">in the </w:t>
            </w:r>
            <w:r w:rsidR="00D023B9" w:rsidRPr="008277F6">
              <w:rPr>
                <w:rFonts w:ascii="Arial" w:hAnsi="Arial" w:cs="Arial"/>
                <w:sz w:val="22"/>
                <w:szCs w:val="22"/>
              </w:rPr>
              <w:t>Digit</w:t>
            </w:r>
            <w:r w:rsidR="00B80F46" w:rsidRPr="008277F6">
              <w:rPr>
                <w:rFonts w:ascii="Arial" w:hAnsi="Arial" w:cs="Arial"/>
                <w:sz w:val="22"/>
                <w:szCs w:val="22"/>
              </w:rPr>
              <w:t>i</w:t>
            </w:r>
            <w:r w:rsidR="00D023B9" w:rsidRPr="008277F6">
              <w:rPr>
                <w:rFonts w:ascii="Arial" w:hAnsi="Arial" w:cs="Arial"/>
                <w:sz w:val="22"/>
                <w:szCs w:val="22"/>
              </w:rPr>
              <w:t>lisation Transformation Agenda</w:t>
            </w:r>
            <w:r w:rsidRPr="008277F6">
              <w:rPr>
                <w:rFonts w:ascii="Arial" w:hAnsi="Arial" w:cs="Arial"/>
                <w:sz w:val="22"/>
                <w:szCs w:val="22"/>
              </w:rPr>
              <w:t>.</w:t>
            </w:r>
            <w:r w:rsidR="003E263A">
              <w:rPr>
                <w:rFonts w:ascii="Arial" w:hAnsi="Arial" w:cs="Arial"/>
                <w:sz w:val="22"/>
                <w:szCs w:val="22"/>
              </w:rPr>
              <w:t xml:space="preserve"> </w:t>
            </w:r>
          </w:p>
          <w:p w14:paraId="48FB8A01" w14:textId="77777777" w:rsidR="00442CFC" w:rsidRPr="008277F6" w:rsidRDefault="00CC7772" w:rsidP="00C03EF3">
            <w:pPr>
              <w:pStyle w:val="ListParagraph"/>
              <w:overflowPunct/>
              <w:autoSpaceDE/>
              <w:autoSpaceDN/>
              <w:adjustRightInd/>
              <w:spacing w:before="115" w:line="219" w:lineRule="atLeast"/>
              <w:ind w:left="360"/>
              <w:textAlignment w:val="auto"/>
              <w:rPr>
                <w:rFonts w:ascii="Arial" w:hAnsi="Arial" w:cs="Arial"/>
                <w:sz w:val="22"/>
                <w:szCs w:val="22"/>
                <w:lang w:val="en-US" w:eastAsia="en-GB"/>
              </w:rPr>
            </w:pPr>
            <w:r w:rsidRPr="008277F6">
              <w:rPr>
                <w:rFonts w:ascii="Arial" w:hAnsi="Arial" w:cs="Arial"/>
                <w:sz w:val="22"/>
                <w:szCs w:val="22"/>
                <w:lang w:val="en-US" w:eastAsia="en-GB"/>
              </w:rPr>
              <w:t xml:space="preserve">          </w:t>
            </w:r>
          </w:p>
          <w:p w14:paraId="74EA1A7B" w14:textId="77777777" w:rsidR="00442CFC" w:rsidRPr="008277F6" w:rsidRDefault="00D023B9" w:rsidP="00C27A98">
            <w:pPr>
              <w:pStyle w:val="ListParagraph"/>
              <w:numPr>
                <w:ilvl w:val="0"/>
                <w:numId w:val="5"/>
              </w:numPr>
              <w:overflowPunct/>
              <w:autoSpaceDE/>
              <w:autoSpaceDN/>
              <w:adjustRightInd/>
              <w:spacing w:before="115" w:line="219" w:lineRule="atLeast"/>
              <w:textAlignment w:val="auto"/>
              <w:rPr>
                <w:rFonts w:ascii="Arial" w:hAnsi="Arial" w:cs="Arial"/>
                <w:sz w:val="22"/>
                <w:szCs w:val="22"/>
                <w:lang w:val="en-US" w:eastAsia="en-GB"/>
              </w:rPr>
            </w:pPr>
            <w:r w:rsidRPr="008277F6">
              <w:rPr>
                <w:rFonts w:ascii="Arial" w:hAnsi="Arial" w:cs="Arial"/>
                <w:sz w:val="22"/>
                <w:szCs w:val="22"/>
                <w:lang w:val="en-US" w:eastAsia="en-GB"/>
              </w:rPr>
              <w:t>Take the lead, and a</w:t>
            </w:r>
            <w:r w:rsidR="00B066A0" w:rsidRPr="008277F6">
              <w:rPr>
                <w:rFonts w:ascii="Arial" w:hAnsi="Arial" w:cs="Arial"/>
                <w:sz w:val="22"/>
                <w:szCs w:val="22"/>
                <w:lang w:val="en-US" w:eastAsia="en-GB"/>
              </w:rPr>
              <w:t>pply</w:t>
            </w:r>
            <w:r w:rsidR="00442CFC" w:rsidRPr="008277F6">
              <w:rPr>
                <w:rFonts w:ascii="Arial" w:hAnsi="Arial" w:cs="Arial"/>
                <w:sz w:val="22"/>
                <w:szCs w:val="22"/>
                <w:lang w:val="en-US" w:eastAsia="en-GB"/>
              </w:rPr>
              <w:t xml:space="preserve"> an agile proj</w:t>
            </w:r>
            <w:r w:rsidR="00B066A0" w:rsidRPr="008277F6">
              <w:rPr>
                <w:rFonts w:ascii="Arial" w:hAnsi="Arial" w:cs="Arial"/>
                <w:sz w:val="22"/>
                <w:szCs w:val="22"/>
                <w:lang w:val="en-US" w:eastAsia="en-GB"/>
              </w:rPr>
              <w:t>ect management approach</w:t>
            </w:r>
            <w:r w:rsidR="00442CFC" w:rsidRPr="008277F6">
              <w:rPr>
                <w:rFonts w:ascii="Arial" w:hAnsi="Arial" w:cs="Arial"/>
                <w:sz w:val="22"/>
                <w:szCs w:val="22"/>
                <w:lang w:val="en-US" w:eastAsia="en-GB"/>
              </w:rPr>
              <w:t xml:space="preserve"> to </w:t>
            </w:r>
            <w:r w:rsidR="004D27E8" w:rsidRPr="008277F6">
              <w:rPr>
                <w:rFonts w:ascii="Arial" w:hAnsi="Arial" w:cs="Arial"/>
                <w:sz w:val="22"/>
                <w:szCs w:val="22"/>
                <w:lang w:val="en-US" w:eastAsia="en-GB"/>
              </w:rPr>
              <w:t xml:space="preserve">all project </w:t>
            </w:r>
            <w:r w:rsidR="00B066A0" w:rsidRPr="008277F6">
              <w:rPr>
                <w:rFonts w:ascii="Arial" w:hAnsi="Arial" w:cs="Arial"/>
                <w:sz w:val="22"/>
                <w:szCs w:val="22"/>
                <w:lang w:val="en-US" w:eastAsia="en-GB"/>
              </w:rPr>
              <w:t>assignments</w:t>
            </w:r>
            <w:r w:rsidR="004D27E8" w:rsidRPr="008277F6">
              <w:rPr>
                <w:rFonts w:ascii="Arial" w:hAnsi="Arial" w:cs="Arial"/>
                <w:sz w:val="22"/>
                <w:szCs w:val="22"/>
                <w:lang w:val="en-US" w:eastAsia="en-GB"/>
              </w:rPr>
              <w:t xml:space="preserve"> with work clearly scoped out to include the </w:t>
            </w:r>
            <w:r w:rsidR="00B066A0" w:rsidRPr="008277F6">
              <w:rPr>
                <w:rFonts w:ascii="Arial" w:hAnsi="Arial" w:cs="Arial"/>
                <w:sz w:val="22"/>
                <w:szCs w:val="22"/>
                <w:lang w:val="en-US" w:eastAsia="en-GB"/>
              </w:rPr>
              <w:t xml:space="preserve">clear </w:t>
            </w:r>
            <w:r w:rsidR="004D27E8" w:rsidRPr="008277F6">
              <w:rPr>
                <w:rFonts w:ascii="Arial" w:hAnsi="Arial" w:cs="Arial"/>
                <w:sz w:val="22"/>
                <w:szCs w:val="22"/>
                <w:lang w:val="en-US" w:eastAsia="en-GB"/>
              </w:rPr>
              <w:t xml:space="preserve">identification of </w:t>
            </w:r>
            <w:r w:rsidR="00B066A0" w:rsidRPr="008277F6">
              <w:rPr>
                <w:rFonts w:ascii="Arial" w:hAnsi="Arial" w:cs="Arial"/>
                <w:sz w:val="22"/>
                <w:szCs w:val="22"/>
                <w:lang w:val="en-US" w:eastAsia="en-GB"/>
              </w:rPr>
              <w:t xml:space="preserve">actions, owners, stakeholders, </w:t>
            </w:r>
            <w:r w:rsidR="004D27E8" w:rsidRPr="008277F6">
              <w:rPr>
                <w:rFonts w:ascii="Arial" w:hAnsi="Arial" w:cs="Arial"/>
                <w:sz w:val="22"/>
                <w:szCs w:val="22"/>
                <w:lang w:val="en-US" w:eastAsia="en-GB"/>
              </w:rPr>
              <w:t>the management of risks and issues and the development of communications plans.</w:t>
            </w:r>
          </w:p>
          <w:p w14:paraId="5406E3E2" w14:textId="77777777" w:rsidR="00C03EF3" w:rsidRPr="008277F6" w:rsidRDefault="00C03EF3" w:rsidP="00C03EF3">
            <w:pPr>
              <w:pStyle w:val="ListParagraph"/>
              <w:rPr>
                <w:rFonts w:ascii="Arial" w:hAnsi="Arial" w:cs="Arial"/>
                <w:sz w:val="22"/>
                <w:szCs w:val="22"/>
                <w:lang w:val="en-US" w:eastAsia="en-GB"/>
              </w:rPr>
            </w:pPr>
          </w:p>
          <w:p w14:paraId="2761310A" w14:textId="77777777" w:rsidR="00CE5588" w:rsidRPr="008277F6" w:rsidRDefault="00B066A0" w:rsidP="00C03EF3">
            <w:pPr>
              <w:pStyle w:val="ListParagraph"/>
              <w:numPr>
                <w:ilvl w:val="0"/>
                <w:numId w:val="5"/>
              </w:numPr>
              <w:overflowPunct/>
              <w:autoSpaceDE/>
              <w:autoSpaceDN/>
              <w:adjustRightInd/>
              <w:spacing w:before="115" w:line="219" w:lineRule="atLeast"/>
              <w:textAlignment w:val="auto"/>
              <w:rPr>
                <w:rFonts w:ascii="Arial" w:hAnsi="Arial" w:cs="Arial"/>
                <w:sz w:val="22"/>
                <w:szCs w:val="22"/>
                <w:lang w:val="en-US" w:eastAsia="en-GB"/>
              </w:rPr>
            </w:pPr>
            <w:r w:rsidRPr="008277F6">
              <w:rPr>
                <w:rFonts w:ascii="Arial" w:hAnsi="Arial" w:cs="Arial"/>
                <w:sz w:val="22"/>
                <w:szCs w:val="22"/>
              </w:rPr>
              <w:t>Apply process m</w:t>
            </w:r>
            <w:r w:rsidR="00CE5588" w:rsidRPr="008277F6">
              <w:rPr>
                <w:rFonts w:ascii="Arial" w:hAnsi="Arial" w:cs="Arial"/>
                <w:sz w:val="22"/>
                <w:szCs w:val="22"/>
              </w:rPr>
              <w:t xml:space="preserve">anagement techniques to define, </w:t>
            </w:r>
            <w:r w:rsidR="00C03EF3" w:rsidRPr="008277F6">
              <w:rPr>
                <w:rFonts w:ascii="Arial" w:hAnsi="Arial" w:cs="Arial"/>
                <w:sz w:val="22"/>
                <w:szCs w:val="22"/>
              </w:rPr>
              <w:t xml:space="preserve">continuously </w:t>
            </w:r>
            <w:r w:rsidR="00CE5588" w:rsidRPr="008277F6">
              <w:rPr>
                <w:rFonts w:ascii="Arial" w:hAnsi="Arial" w:cs="Arial"/>
                <w:sz w:val="22"/>
                <w:szCs w:val="22"/>
              </w:rPr>
              <w:t>improve and develop service delivery</w:t>
            </w:r>
            <w:r w:rsidR="00300123" w:rsidRPr="008277F6">
              <w:rPr>
                <w:rFonts w:ascii="Arial" w:hAnsi="Arial" w:cs="Arial"/>
                <w:sz w:val="22"/>
                <w:szCs w:val="22"/>
              </w:rPr>
              <w:t xml:space="preserve"> </w:t>
            </w:r>
            <w:r w:rsidRPr="008277F6">
              <w:rPr>
                <w:rFonts w:ascii="Arial" w:hAnsi="Arial" w:cs="Arial"/>
                <w:sz w:val="22"/>
                <w:szCs w:val="22"/>
              </w:rPr>
              <w:t xml:space="preserve">in conjunction with </w:t>
            </w:r>
            <w:r w:rsidR="003F13EA" w:rsidRPr="008277F6">
              <w:rPr>
                <w:rFonts w:ascii="Arial" w:hAnsi="Arial" w:cs="Arial"/>
                <w:sz w:val="22"/>
                <w:szCs w:val="22"/>
              </w:rPr>
              <w:t xml:space="preserve">relevant </w:t>
            </w:r>
            <w:r w:rsidR="00300123" w:rsidRPr="008277F6">
              <w:rPr>
                <w:rFonts w:ascii="Arial" w:hAnsi="Arial" w:cs="Arial"/>
                <w:sz w:val="22"/>
                <w:szCs w:val="22"/>
              </w:rPr>
              <w:t xml:space="preserve">information governance and data protection standards. </w:t>
            </w:r>
          </w:p>
          <w:p w14:paraId="56A3219A" w14:textId="77777777" w:rsidR="00C27A98" w:rsidRPr="008277F6" w:rsidRDefault="00C27A98" w:rsidP="00C27A98">
            <w:pPr>
              <w:rPr>
                <w:highlight w:val="yellow"/>
              </w:rPr>
            </w:pPr>
          </w:p>
          <w:p w14:paraId="4B4CEA09" w14:textId="77777777" w:rsidR="00C27A98" w:rsidRDefault="00CE5588" w:rsidP="00C27A98">
            <w:pPr>
              <w:numPr>
                <w:ilvl w:val="0"/>
                <w:numId w:val="4"/>
              </w:numPr>
              <w:overflowPunct/>
              <w:autoSpaceDE/>
              <w:autoSpaceDN/>
              <w:adjustRightInd/>
              <w:textAlignment w:val="auto"/>
              <w:rPr>
                <w:rFonts w:ascii="Arial" w:hAnsi="Arial" w:cs="Arial"/>
                <w:sz w:val="22"/>
                <w:szCs w:val="22"/>
              </w:rPr>
            </w:pPr>
            <w:r w:rsidRPr="008277F6">
              <w:rPr>
                <w:rFonts w:ascii="Arial" w:hAnsi="Arial" w:cs="Arial"/>
                <w:sz w:val="22"/>
                <w:szCs w:val="22"/>
              </w:rPr>
              <w:t>Provide support</w:t>
            </w:r>
            <w:r w:rsidR="00B80F46" w:rsidRPr="008277F6">
              <w:rPr>
                <w:rFonts w:ascii="Arial" w:hAnsi="Arial" w:cs="Arial"/>
                <w:sz w:val="22"/>
                <w:szCs w:val="22"/>
              </w:rPr>
              <w:t>, training</w:t>
            </w:r>
            <w:r w:rsidRPr="008277F6">
              <w:rPr>
                <w:rFonts w:ascii="Arial" w:hAnsi="Arial" w:cs="Arial"/>
                <w:sz w:val="22"/>
                <w:szCs w:val="22"/>
              </w:rPr>
              <w:t xml:space="preserve"> </w:t>
            </w:r>
            <w:r w:rsidR="00D023B9" w:rsidRPr="008277F6">
              <w:rPr>
                <w:rFonts w:ascii="Arial" w:hAnsi="Arial" w:cs="Arial"/>
                <w:sz w:val="22"/>
                <w:szCs w:val="22"/>
              </w:rPr>
              <w:t xml:space="preserve">and specialist advice </w:t>
            </w:r>
            <w:r w:rsidRPr="008277F6">
              <w:rPr>
                <w:rFonts w:ascii="Arial" w:hAnsi="Arial" w:cs="Arial"/>
                <w:sz w:val="22"/>
                <w:szCs w:val="22"/>
              </w:rPr>
              <w:t xml:space="preserve">to </w:t>
            </w:r>
            <w:r w:rsidR="00CC7772" w:rsidRPr="008277F6">
              <w:rPr>
                <w:rFonts w:ascii="Arial" w:hAnsi="Arial" w:cs="Arial"/>
                <w:sz w:val="22"/>
                <w:szCs w:val="22"/>
              </w:rPr>
              <w:t>HR colleagues</w:t>
            </w:r>
            <w:r w:rsidRPr="008277F6">
              <w:rPr>
                <w:rFonts w:ascii="Arial" w:hAnsi="Arial" w:cs="Arial"/>
                <w:sz w:val="22"/>
                <w:szCs w:val="22"/>
              </w:rPr>
              <w:t xml:space="preserve"> </w:t>
            </w:r>
            <w:r w:rsidR="00C03EF3" w:rsidRPr="008277F6">
              <w:rPr>
                <w:rFonts w:ascii="Arial" w:hAnsi="Arial" w:cs="Arial"/>
                <w:sz w:val="22"/>
                <w:szCs w:val="22"/>
              </w:rPr>
              <w:t>in developing process improvement techniques and in</w:t>
            </w:r>
            <w:r w:rsidRPr="008277F6">
              <w:rPr>
                <w:rFonts w:ascii="Arial" w:hAnsi="Arial" w:cs="Arial"/>
                <w:sz w:val="22"/>
                <w:szCs w:val="22"/>
              </w:rPr>
              <w:t xml:space="preserve"> leading process mapping </w:t>
            </w:r>
            <w:r w:rsidR="00CC7772" w:rsidRPr="008277F6">
              <w:rPr>
                <w:rFonts w:ascii="Arial" w:hAnsi="Arial" w:cs="Arial"/>
                <w:sz w:val="22"/>
                <w:szCs w:val="22"/>
              </w:rPr>
              <w:t>workshops</w:t>
            </w:r>
            <w:r w:rsidR="005C29D3" w:rsidRPr="008277F6">
              <w:rPr>
                <w:rFonts w:ascii="Arial" w:hAnsi="Arial" w:cs="Arial"/>
                <w:sz w:val="22"/>
                <w:szCs w:val="22"/>
              </w:rPr>
              <w:t>, which link</w:t>
            </w:r>
            <w:r w:rsidR="005C29D3" w:rsidRPr="00C27A98">
              <w:rPr>
                <w:rFonts w:ascii="Arial" w:hAnsi="Arial" w:cs="Arial"/>
                <w:sz w:val="22"/>
                <w:szCs w:val="22"/>
              </w:rPr>
              <w:t xml:space="preserve"> in with </w:t>
            </w:r>
            <w:r w:rsidR="00CC7772" w:rsidRPr="00C27A98">
              <w:rPr>
                <w:rFonts w:ascii="Arial" w:hAnsi="Arial" w:cs="Arial"/>
                <w:sz w:val="22"/>
                <w:szCs w:val="22"/>
              </w:rPr>
              <w:t>business priorities and objectives</w:t>
            </w:r>
          </w:p>
          <w:p w14:paraId="60BB33FC" w14:textId="77777777" w:rsidR="002C26B2" w:rsidRDefault="002C26B2" w:rsidP="002C26B2">
            <w:pPr>
              <w:overflowPunct/>
              <w:autoSpaceDE/>
              <w:autoSpaceDN/>
              <w:adjustRightInd/>
              <w:ind w:left="360"/>
              <w:textAlignment w:val="auto"/>
              <w:rPr>
                <w:rFonts w:ascii="Arial" w:hAnsi="Arial" w:cs="Arial"/>
                <w:sz w:val="22"/>
                <w:szCs w:val="22"/>
              </w:rPr>
            </w:pPr>
          </w:p>
          <w:p w14:paraId="08C626CA" w14:textId="77777777" w:rsidR="00E13A3A" w:rsidRPr="002C26B2" w:rsidRDefault="00D023B9" w:rsidP="002C26B2">
            <w:pPr>
              <w:numPr>
                <w:ilvl w:val="0"/>
                <w:numId w:val="4"/>
              </w:numPr>
              <w:overflowPunct/>
              <w:autoSpaceDE/>
              <w:autoSpaceDN/>
              <w:adjustRightInd/>
              <w:textAlignment w:val="auto"/>
              <w:rPr>
                <w:rFonts w:ascii="Arial" w:hAnsi="Arial" w:cs="Arial"/>
                <w:sz w:val="22"/>
                <w:szCs w:val="22"/>
              </w:rPr>
            </w:pPr>
            <w:r>
              <w:rPr>
                <w:rFonts w:ascii="Arial" w:hAnsi="Arial" w:cs="Arial"/>
                <w:sz w:val="22"/>
                <w:szCs w:val="22"/>
              </w:rPr>
              <w:t>Lead the HR Process Improvement Working Group and be</w:t>
            </w:r>
            <w:r w:rsidR="00692A3E">
              <w:rPr>
                <w:rFonts w:ascii="Arial" w:hAnsi="Arial" w:cs="Arial"/>
                <w:sz w:val="22"/>
                <w:szCs w:val="22"/>
              </w:rPr>
              <w:t xml:space="preserve"> </w:t>
            </w:r>
            <w:r w:rsidR="002C26B2">
              <w:rPr>
                <w:rFonts w:ascii="Arial" w:hAnsi="Arial" w:cs="Arial"/>
                <w:sz w:val="22"/>
                <w:szCs w:val="22"/>
              </w:rPr>
              <w:t>an active member of</w:t>
            </w:r>
            <w:r w:rsidR="00E13A3A" w:rsidRPr="002C26B2">
              <w:rPr>
                <w:rFonts w:ascii="Arial" w:hAnsi="Arial" w:cs="Arial"/>
                <w:sz w:val="22"/>
                <w:szCs w:val="22"/>
              </w:rPr>
              <w:t xml:space="preserve"> the </w:t>
            </w:r>
            <w:r w:rsidR="00F57786">
              <w:rPr>
                <w:rFonts w:ascii="Arial" w:hAnsi="Arial" w:cs="Arial"/>
                <w:sz w:val="22"/>
                <w:szCs w:val="22"/>
              </w:rPr>
              <w:t xml:space="preserve">National </w:t>
            </w:r>
            <w:r w:rsidR="00E13A3A" w:rsidRPr="002C26B2">
              <w:rPr>
                <w:rFonts w:ascii="Arial" w:hAnsi="Arial" w:cs="Arial"/>
                <w:sz w:val="22"/>
                <w:szCs w:val="22"/>
              </w:rPr>
              <w:t xml:space="preserve">HR Connect </w:t>
            </w:r>
            <w:r w:rsidR="00F57786">
              <w:rPr>
                <w:rFonts w:ascii="Arial" w:hAnsi="Arial" w:cs="Arial"/>
                <w:sz w:val="22"/>
                <w:szCs w:val="22"/>
              </w:rPr>
              <w:t xml:space="preserve">Working </w:t>
            </w:r>
            <w:r>
              <w:rPr>
                <w:rFonts w:ascii="Arial" w:hAnsi="Arial" w:cs="Arial"/>
                <w:sz w:val="22"/>
                <w:szCs w:val="22"/>
              </w:rPr>
              <w:t xml:space="preserve">Group </w:t>
            </w:r>
            <w:r w:rsidR="00E13A3A" w:rsidRPr="002C26B2">
              <w:rPr>
                <w:rFonts w:ascii="Arial" w:hAnsi="Arial" w:cs="Arial"/>
                <w:sz w:val="22"/>
                <w:szCs w:val="22"/>
              </w:rPr>
              <w:t>(HR</w:t>
            </w:r>
            <w:r w:rsidR="000C320A">
              <w:rPr>
                <w:rFonts w:ascii="Arial" w:hAnsi="Arial" w:cs="Arial"/>
                <w:sz w:val="22"/>
                <w:szCs w:val="22"/>
              </w:rPr>
              <w:t xml:space="preserve"> Portal</w:t>
            </w:r>
            <w:r w:rsidR="00E13A3A" w:rsidRPr="002C26B2">
              <w:rPr>
                <w:rFonts w:ascii="Arial" w:hAnsi="Arial" w:cs="Arial"/>
                <w:sz w:val="22"/>
                <w:szCs w:val="22"/>
              </w:rPr>
              <w:t xml:space="preserve">) </w:t>
            </w:r>
            <w:r w:rsidR="002C26B2">
              <w:rPr>
                <w:rFonts w:ascii="Arial" w:hAnsi="Arial" w:cs="Arial"/>
                <w:sz w:val="22"/>
                <w:szCs w:val="22"/>
              </w:rPr>
              <w:t>by supporting with development, chairing, agenda setting and the monitoring of group actions.</w:t>
            </w:r>
          </w:p>
          <w:p w14:paraId="34CAB780" w14:textId="77777777" w:rsidR="00B066A0" w:rsidRPr="00692A3E" w:rsidRDefault="00B066A0" w:rsidP="00692A3E">
            <w:pPr>
              <w:rPr>
                <w:rFonts w:ascii="Arial" w:hAnsi="Arial" w:cs="Arial"/>
                <w:sz w:val="22"/>
                <w:szCs w:val="22"/>
              </w:rPr>
            </w:pPr>
          </w:p>
          <w:p w14:paraId="5FEE721B" w14:textId="77777777" w:rsidR="00B066A0" w:rsidRPr="002C26B2" w:rsidRDefault="00B066A0" w:rsidP="002C26B2">
            <w:pPr>
              <w:numPr>
                <w:ilvl w:val="0"/>
                <w:numId w:val="4"/>
              </w:numPr>
              <w:overflowPunct/>
              <w:autoSpaceDE/>
              <w:autoSpaceDN/>
              <w:adjustRightInd/>
              <w:textAlignment w:val="auto"/>
              <w:rPr>
                <w:rFonts w:ascii="Arial" w:hAnsi="Arial" w:cs="Arial"/>
                <w:sz w:val="22"/>
                <w:szCs w:val="22"/>
              </w:rPr>
            </w:pPr>
            <w:r w:rsidRPr="00B066A0">
              <w:rPr>
                <w:rFonts w:ascii="Arial" w:hAnsi="Arial" w:cs="Arial"/>
                <w:sz w:val="22"/>
                <w:szCs w:val="22"/>
              </w:rPr>
              <w:t xml:space="preserve">To take responsibility for ensuring thorough testing and full change management methodology is applied to all work, and that any changes which impact delivery are identified and communicated to the </w:t>
            </w:r>
            <w:r w:rsidR="002C26B2">
              <w:rPr>
                <w:rFonts w:ascii="Arial" w:hAnsi="Arial" w:cs="Arial"/>
                <w:sz w:val="22"/>
                <w:szCs w:val="22"/>
              </w:rPr>
              <w:t xml:space="preserve">Workforce Systems and Process </w:t>
            </w:r>
            <w:r w:rsidRPr="00B066A0">
              <w:rPr>
                <w:rFonts w:ascii="Arial" w:hAnsi="Arial" w:cs="Arial"/>
                <w:sz w:val="22"/>
                <w:szCs w:val="22"/>
              </w:rPr>
              <w:t xml:space="preserve">Manager, </w:t>
            </w:r>
            <w:r w:rsidR="002C26B2">
              <w:rPr>
                <w:rFonts w:ascii="Arial" w:hAnsi="Arial" w:cs="Arial"/>
                <w:sz w:val="22"/>
                <w:szCs w:val="22"/>
              </w:rPr>
              <w:t>customers</w:t>
            </w:r>
            <w:r w:rsidRPr="00B066A0">
              <w:rPr>
                <w:rFonts w:ascii="Arial" w:hAnsi="Arial" w:cs="Arial"/>
                <w:sz w:val="22"/>
                <w:szCs w:val="22"/>
              </w:rPr>
              <w:t xml:space="preserve"> and stakeholders proactively, with a responsive action plan. </w:t>
            </w:r>
          </w:p>
          <w:p w14:paraId="599C5005" w14:textId="77777777" w:rsidR="00C27A98" w:rsidRPr="00CC7772" w:rsidRDefault="00C27A98" w:rsidP="00C27A98">
            <w:pPr>
              <w:overflowPunct/>
              <w:autoSpaceDE/>
              <w:autoSpaceDN/>
              <w:adjustRightInd/>
              <w:ind w:left="360"/>
              <w:textAlignment w:val="auto"/>
              <w:rPr>
                <w:rFonts w:ascii="Arial" w:hAnsi="Arial" w:cs="Arial"/>
                <w:sz w:val="22"/>
                <w:szCs w:val="22"/>
              </w:rPr>
            </w:pPr>
          </w:p>
          <w:p w14:paraId="5CB6C454" w14:textId="77777777" w:rsidR="0035733C" w:rsidRPr="00C03EF3" w:rsidRDefault="00C03EF3" w:rsidP="00C27A98">
            <w:pPr>
              <w:numPr>
                <w:ilvl w:val="0"/>
                <w:numId w:val="4"/>
              </w:numPr>
              <w:overflowPunct/>
              <w:autoSpaceDE/>
              <w:autoSpaceDN/>
              <w:adjustRightInd/>
              <w:textAlignment w:val="auto"/>
              <w:rPr>
                <w:rFonts w:ascii="Arial" w:hAnsi="Arial" w:cs="Arial"/>
                <w:sz w:val="22"/>
                <w:szCs w:val="22"/>
              </w:rPr>
            </w:pPr>
            <w:r w:rsidRPr="00C03EF3">
              <w:rPr>
                <w:rFonts w:ascii="Arial" w:hAnsi="Arial" w:cs="Arial"/>
                <w:sz w:val="22"/>
                <w:szCs w:val="22"/>
              </w:rPr>
              <w:t xml:space="preserve">Maintain the HR process log and library ensuring all processes have </w:t>
            </w:r>
            <w:r w:rsidR="0035733C" w:rsidRPr="00C03EF3">
              <w:rPr>
                <w:rFonts w:ascii="Arial" w:hAnsi="Arial" w:cs="Arial"/>
                <w:sz w:val="22"/>
                <w:szCs w:val="22"/>
              </w:rPr>
              <w:t xml:space="preserve">formal change </w:t>
            </w:r>
            <w:r w:rsidR="005C29D3" w:rsidRPr="00C03EF3">
              <w:rPr>
                <w:rFonts w:ascii="Arial" w:hAnsi="Arial" w:cs="Arial"/>
                <w:sz w:val="22"/>
                <w:szCs w:val="22"/>
              </w:rPr>
              <w:t xml:space="preserve">and version </w:t>
            </w:r>
            <w:r w:rsidR="0035733C" w:rsidRPr="00C03EF3">
              <w:rPr>
                <w:rFonts w:ascii="Arial" w:hAnsi="Arial" w:cs="Arial"/>
                <w:sz w:val="22"/>
                <w:szCs w:val="22"/>
              </w:rPr>
              <w:t xml:space="preserve">control </w:t>
            </w:r>
            <w:r w:rsidRPr="00C03EF3">
              <w:rPr>
                <w:rFonts w:ascii="Arial" w:hAnsi="Arial" w:cs="Arial"/>
                <w:sz w:val="22"/>
                <w:szCs w:val="22"/>
              </w:rPr>
              <w:t>and a</w:t>
            </w:r>
            <w:r>
              <w:rPr>
                <w:rFonts w:ascii="Arial" w:hAnsi="Arial" w:cs="Arial"/>
                <w:sz w:val="22"/>
                <w:szCs w:val="22"/>
              </w:rPr>
              <w:t>re subject to regular audit, review and revision.</w:t>
            </w:r>
            <w:r w:rsidR="0035733C" w:rsidRPr="00C03EF3">
              <w:rPr>
                <w:rFonts w:ascii="Arial" w:hAnsi="Arial" w:cs="Arial"/>
                <w:sz w:val="22"/>
                <w:szCs w:val="22"/>
              </w:rPr>
              <w:t xml:space="preserve"> </w:t>
            </w:r>
          </w:p>
          <w:p w14:paraId="6A96B5A9" w14:textId="77777777" w:rsidR="00C03EF3" w:rsidRPr="0036635E" w:rsidRDefault="00C03EF3" w:rsidP="00C03EF3">
            <w:pPr>
              <w:overflowPunct/>
              <w:autoSpaceDE/>
              <w:autoSpaceDN/>
              <w:adjustRightInd/>
              <w:ind w:left="360"/>
              <w:textAlignment w:val="auto"/>
              <w:rPr>
                <w:rFonts w:ascii="Arial" w:hAnsi="Arial" w:cs="Arial"/>
                <w:sz w:val="22"/>
                <w:szCs w:val="22"/>
                <w:highlight w:val="yellow"/>
              </w:rPr>
            </w:pPr>
          </w:p>
          <w:p w14:paraId="32C40ADB" w14:textId="77777777" w:rsidR="00254158" w:rsidRDefault="00254158" w:rsidP="00C27A98">
            <w:pPr>
              <w:numPr>
                <w:ilvl w:val="0"/>
                <w:numId w:val="4"/>
              </w:numPr>
              <w:overflowPunct/>
              <w:autoSpaceDE/>
              <w:autoSpaceDN/>
              <w:adjustRightInd/>
              <w:textAlignment w:val="auto"/>
              <w:rPr>
                <w:rFonts w:ascii="Arial" w:hAnsi="Arial" w:cs="Arial"/>
                <w:sz w:val="22"/>
                <w:szCs w:val="22"/>
              </w:rPr>
            </w:pPr>
            <w:r w:rsidRPr="00C03EF3">
              <w:rPr>
                <w:rFonts w:ascii="Arial" w:hAnsi="Arial" w:cs="Arial"/>
                <w:sz w:val="22"/>
                <w:szCs w:val="22"/>
              </w:rPr>
              <w:t xml:space="preserve">To be responsible for </w:t>
            </w:r>
            <w:r w:rsidR="004B266C">
              <w:rPr>
                <w:rFonts w:ascii="Arial" w:hAnsi="Arial" w:cs="Arial"/>
                <w:sz w:val="22"/>
                <w:szCs w:val="22"/>
              </w:rPr>
              <w:t xml:space="preserve">planning, </w:t>
            </w:r>
            <w:r w:rsidR="00C03EF3">
              <w:rPr>
                <w:rFonts w:ascii="Arial" w:hAnsi="Arial" w:cs="Arial"/>
                <w:sz w:val="22"/>
                <w:szCs w:val="22"/>
              </w:rPr>
              <w:t xml:space="preserve">organising and undertaking </w:t>
            </w:r>
            <w:r w:rsidRPr="00C03EF3">
              <w:rPr>
                <w:rFonts w:ascii="Arial" w:hAnsi="Arial" w:cs="Arial"/>
                <w:sz w:val="22"/>
                <w:szCs w:val="22"/>
              </w:rPr>
              <w:t xml:space="preserve">HR business process audits and </w:t>
            </w:r>
            <w:r w:rsidR="00B80F46">
              <w:rPr>
                <w:rFonts w:ascii="Arial" w:hAnsi="Arial" w:cs="Arial"/>
                <w:sz w:val="22"/>
                <w:szCs w:val="22"/>
              </w:rPr>
              <w:t xml:space="preserve">lessons learned </w:t>
            </w:r>
            <w:r w:rsidRPr="00C03EF3">
              <w:rPr>
                <w:rFonts w:ascii="Arial" w:hAnsi="Arial" w:cs="Arial"/>
                <w:sz w:val="22"/>
                <w:szCs w:val="22"/>
              </w:rPr>
              <w:t>investigations which</w:t>
            </w:r>
            <w:r w:rsidR="00BC1685" w:rsidRPr="00C03EF3">
              <w:rPr>
                <w:rFonts w:ascii="Arial" w:hAnsi="Arial" w:cs="Arial"/>
                <w:sz w:val="22"/>
                <w:szCs w:val="22"/>
              </w:rPr>
              <w:t xml:space="preserve"> will</w:t>
            </w:r>
            <w:r w:rsidRPr="00C03EF3">
              <w:rPr>
                <w:rFonts w:ascii="Arial" w:hAnsi="Arial" w:cs="Arial"/>
                <w:sz w:val="22"/>
                <w:szCs w:val="22"/>
              </w:rPr>
              <w:t xml:space="preserve"> identify </w:t>
            </w:r>
            <w:r w:rsidR="00C03EF3">
              <w:rPr>
                <w:rFonts w:ascii="Arial" w:hAnsi="Arial" w:cs="Arial"/>
                <w:sz w:val="22"/>
                <w:szCs w:val="22"/>
              </w:rPr>
              <w:t>process non conformances and opportunities for improvement</w:t>
            </w:r>
            <w:r w:rsidR="00727561">
              <w:rPr>
                <w:rFonts w:ascii="Arial" w:hAnsi="Arial" w:cs="Arial"/>
                <w:sz w:val="22"/>
                <w:szCs w:val="22"/>
              </w:rPr>
              <w:t>, and</w:t>
            </w:r>
            <w:r w:rsidRPr="00C03EF3">
              <w:rPr>
                <w:rFonts w:ascii="Arial" w:hAnsi="Arial" w:cs="Arial"/>
                <w:sz w:val="22"/>
                <w:szCs w:val="22"/>
              </w:rPr>
              <w:t xml:space="preserve"> </w:t>
            </w:r>
            <w:r w:rsidR="00B826B8" w:rsidRPr="00C03EF3">
              <w:rPr>
                <w:rFonts w:ascii="Arial" w:hAnsi="Arial" w:cs="Arial"/>
                <w:sz w:val="22"/>
                <w:szCs w:val="22"/>
              </w:rPr>
              <w:t xml:space="preserve">put in place </w:t>
            </w:r>
            <w:r w:rsidRPr="00C03EF3">
              <w:rPr>
                <w:rFonts w:ascii="Arial" w:hAnsi="Arial" w:cs="Arial"/>
                <w:sz w:val="22"/>
                <w:szCs w:val="22"/>
              </w:rPr>
              <w:t xml:space="preserve">corrective action </w:t>
            </w:r>
            <w:r w:rsidR="00BC1685" w:rsidRPr="00C03EF3">
              <w:rPr>
                <w:rFonts w:ascii="Arial" w:hAnsi="Arial" w:cs="Arial"/>
                <w:sz w:val="22"/>
                <w:szCs w:val="22"/>
              </w:rPr>
              <w:t xml:space="preserve">and improvement </w:t>
            </w:r>
            <w:r w:rsidRPr="00C03EF3">
              <w:rPr>
                <w:rFonts w:ascii="Arial" w:hAnsi="Arial" w:cs="Arial"/>
                <w:sz w:val="22"/>
                <w:szCs w:val="22"/>
              </w:rPr>
              <w:t>plans</w:t>
            </w:r>
            <w:r w:rsidR="00BC1685" w:rsidRPr="00C03EF3">
              <w:rPr>
                <w:rFonts w:ascii="Arial" w:hAnsi="Arial" w:cs="Arial"/>
                <w:sz w:val="22"/>
                <w:szCs w:val="22"/>
              </w:rPr>
              <w:t xml:space="preserve"> for the function</w:t>
            </w:r>
            <w:r w:rsidRPr="00C03EF3">
              <w:rPr>
                <w:rFonts w:ascii="Arial" w:hAnsi="Arial" w:cs="Arial"/>
                <w:sz w:val="22"/>
                <w:szCs w:val="22"/>
              </w:rPr>
              <w:t>.</w:t>
            </w:r>
          </w:p>
          <w:p w14:paraId="25E15411" w14:textId="77777777" w:rsidR="00C03EF3" w:rsidRDefault="00C03EF3" w:rsidP="00C03EF3">
            <w:pPr>
              <w:overflowPunct/>
              <w:autoSpaceDE/>
              <w:autoSpaceDN/>
              <w:adjustRightInd/>
              <w:ind w:left="360"/>
              <w:textAlignment w:val="auto"/>
              <w:rPr>
                <w:rFonts w:ascii="Arial" w:hAnsi="Arial" w:cs="Arial"/>
                <w:sz w:val="22"/>
                <w:szCs w:val="22"/>
              </w:rPr>
            </w:pPr>
          </w:p>
          <w:p w14:paraId="5062E837" w14:textId="77777777" w:rsidR="00CE5588" w:rsidRDefault="002D0AA8" w:rsidP="00C03EF3">
            <w:pPr>
              <w:numPr>
                <w:ilvl w:val="0"/>
                <w:numId w:val="4"/>
              </w:numPr>
              <w:overflowPunct/>
              <w:autoSpaceDE/>
              <w:autoSpaceDN/>
              <w:adjustRightInd/>
              <w:textAlignment w:val="auto"/>
              <w:rPr>
                <w:rFonts w:ascii="Arial" w:hAnsi="Arial" w:cs="Arial"/>
                <w:sz w:val="22"/>
                <w:szCs w:val="22"/>
              </w:rPr>
            </w:pPr>
            <w:r w:rsidRPr="00C03EF3">
              <w:rPr>
                <w:rFonts w:ascii="Arial" w:hAnsi="Arial" w:cs="Arial"/>
                <w:sz w:val="22"/>
                <w:szCs w:val="22"/>
              </w:rPr>
              <w:t>Support HR</w:t>
            </w:r>
            <w:r w:rsidR="00CE5588" w:rsidRPr="00C03EF3">
              <w:rPr>
                <w:rFonts w:ascii="Arial" w:hAnsi="Arial" w:cs="Arial"/>
                <w:sz w:val="22"/>
                <w:szCs w:val="22"/>
              </w:rPr>
              <w:t xml:space="preserve"> enhanced customer service by assessing effectiveness of existing processes in support of </w:t>
            </w:r>
            <w:r w:rsidR="0035733C" w:rsidRPr="00C03EF3">
              <w:rPr>
                <w:rFonts w:ascii="Arial" w:hAnsi="Arial" w:cs="Arial"/>
                <w:sz w:val="22"/>
                <w:szCs w:val="22"/>
              </w:rPr>
              <w:t>HR</w:t>
            </w:r>
            <w:r w:rsidR="00CE5588" w:rsidRPr="00C03EF3">
              <w:rPr>
                <w:rFonts w:ascii="Arial" w:hAnsi="Arial" w:cs="Arial"/>
                <w:sz w:val="22"/>
                <w:szCs w:val="22"/>
              </w:rPr>
              <w:t xml:space="preserve"> plans and service improvement initiatives</w:t>
            </w:r>
          </w:p>
          <w:p w14:paraId="7D73703A" w14:textId="77777777" w:rsidR="007C6D6A" w:rsidRDefault="007C6D6A" w:rsidP="007C6D6A">
            <w:pPr>
              <w:pStyle w:val="ListParagraph"/>
              <w:rPr>
                <w:rFonts w:ascii="Arial" w:hAnsi="Arial" w:cs="Arial"/>
                <w:sz w:val="22"/>
                <w:szCs w:val="22"/>
              </w:rPr>
            </w:pPr>
          </w:p>
          <w:p w14:paraId="50A550A3" w14:textId="77777777" w:rsidR="007C6D6A" w:rsidRDefault="004B266C" w:rsidP="007C6D6A">
            <w:pPr>
              <w:numPr>
                <w:ilvl w:val="0"/>
                <w:numId w:val="4"/>
              </w:numPr>
              <w:overflowPunct/>
              <w:autoSpaceDE/>
              <w:autoSpaceDN/>
              <w:adjustRightInd/>
              <w:textAlignment w:val="auto"/>
              <w:rPr>
                <w:rFonts w:ascii="Arial" w:hAnsi="Arial" w:cs="Arial"/>
                <w:sz w:val="22"/>
                <w:szCs w:val="22"/>
              </w:rPr>
            </w:pPr>
            <w:r>
              <w:rPr>
                <w:rFonts w:ascii="Arial" w:hAnsi="Arial" w:cs="Arial"/>
                <w:sz w:val="22"/>
                <w:szCs w:val="22"/>
              </w:rPr>
              <w:t xml:space="preserve">To develop and implement </w:t>
            </w:r>
            <w:r w:rsidR="007C6D6A" w:rsidRPr="007C6D6A">
              <w:rPr>
                <w:rFonts w:ascii="Arial" w:hAnsi="Arial" w:cs="Arial"/>
                <w:sz w:val="22"/>
                <w:szCs w:val="22"/>
              </w:rPr>
              <w:t xml:space="preserve">professional guidance documents </w:t>
            </w:r>
            <w:r w:rsidR="00936F8C">
              <w:rPr>
                <w:rFonts w:ascii="Arial" w:hAnsi="Arial" w:cs="Arial"/>
                <w:sz w:val="22"/>
                <w:szCs w:val="22"/>
              </w:rPr>
              <w:t xml:space="preserve">and processes </w:t>
            </w:r>
            <w:r w:rsidR="007C6D6A" w:rsidRPr="007C6D6A">
              <w:rPr>
                <w:rFonts w:ascii="Arial" w:hAnsi="Arial" w:cs="Arial"/>
                <w:sz w:val="22"/>
                <w:szCs w:val="22"/>
              </w:rPr>
              <w:t>for operational procedures and projects in co</w:t>
            </w:r>
            <w:r>
              <w:rPr>
                <w:rFonts w:ascii="Arial" w:hAnsi="Arial" w:cs="Arial"/>
                <w:sz w:val="22"/>
                <w:szCs w:val="22"/>
              </w:rPr>
              <w:t>ll</w:t>
            </w:r>
            <w:r w:rsidR="00692A3E">
              <w:rPr>
                <w:rFonts w:ascii="Arial" w:hAnsi="Arial" w:cs="Arial"/>
                <w:sz w:val="22"/>
                <w:szCs w:val="22"/>
              </w:rPr>
              <w:t>a</w:t>
            </w:r>
            <w:r>
              <w:rPr>
                <w:rFonts w:ascii="Arial" w:hAnsi="Arial" w:cs="Arial"/>
                <w:sz w:val="22"/>
                <w:szCs w:val="22"/>
              </w:rPr>
              <w:t>boration</w:t>
            </w:r>
            <w:r w:rsidR="007C6D6A" w:rsidRPr="007C6D6A">
              <w:rPr>
                <w:rFonts w:ascii="Arial" w:hAnsi="Arial" w:cs="Arial"/>
                <w:sz w:val="22"/>
                <w:szCs w:val="22"/>
              </w:rPr>
              <w:t xml:space="preserve"> with </w:t>
            </w:r>
            <w:r w:rsidR="007C6D6A">
              <w:rPr>
                <w:rFonts w:ascii="Arial" w:hAnsi="Arial" w:cs="Arial"/>
                <w:sz w:val="22"/>
                <w:szCs w:val="22"/>
              </w:rPr>
              <w:t>HR colleagues</w:t>
            </w:r>
            <w:r w:rsidR="00936F8C">
              <w:rPr>
                <w:rFonts w:ascii="Arial" w:hAnsi="Arial" w:cs="Arial"/>
                <w:sz w:val="22"/>
                <w:szCs w:val="22"/>
              </w:rPr>
              <w:t xml:space="preserve"> and business users</w:t>
            </w:r>
            <w:r w:rsidR="007C6D6A" w:rsidRPr="007C6D6A">
              <w:rPr>
                <w:rFonts w:ascii="Arial" w:hAnsi="Arial" w:cs="Arial"/>
                <w:sz w:val="22"/>
                <w:szCs w:val="22"/>
              </w:rPr>
              <w:t>, which anticipate the end-user requirements and are fully engaging and effective</w:t>
            </w:r>
            <w:r w:rsidR="00936F8C">
              <w:rPr>
                <w:rFonts w:ascii="Arial" w:hAnsi="Arial" w:cs="Arial"/>
                <w:sz w:val="22"/>
                <w:szCs w:val="22"/>
              </w:rPr>
              <w:t xml:space="preserve"> for use across NSS and future NHS Shared Services.</w:t>
            </w:r>
          </w:p>
          <w:p w14:paraId="711368E2" w14:textId="77777777" w:rsidR="00DD510D" w:rsidRDefault="00DD510D" w:rsidP="00DD510D">
            <w:pPr>
              <w:pStyle w:val="ListParagraph"/>
              <w:rPr>
                <w:rFonts w:ascii="Arial" w:hAnsi="Arial" w:cs="Arial"/>
                <w:sz w:val="22"/>
                <w:szCs w:val="22"/>
              </w:rPr>
            </w:pPr>
          </w:p>
          <w:p w14:paraId="10ABA6FB" w14:textId="77777777" w:rsidR="00DD510D" w:rsidRPr="00DD510D" w:rsidRDefault="00DD510D" w:rsidP="00DD510D">
            <w:pPr>
              <w:numPr>
                <w:ilvl w:val="0"/>
                <w:numId w:val="4"/>
              </w:numPr>
              <w:overflowPunct/>
              <w:autoSpaceDE/>
              <w:autoSpaceDN/>
              <w:adjustRightInd/>
              <w:textAlignment w:val="auto"/>
              <w:rPr>
                <w:rFonts w:ascii="Arial" w:hAnsi="Arial" w:cs="Arial"/>
                <w:sz w:val="22"/>
                <w:szCs w:val="22"/>
              </w:rPr>
            </w:pPr>
            <w:r w:rsidRPr="00DD510D">
              <w:rPr>
                <w:rFonts w:ascii="Arial" w:hAnsi="Arial" w:cs="Arial"/>
                <w:sz w:val="22"/>
                <w:szCs w:val="22"/>
              </w:rPr>
              <w:lastRenderedPageBreak/>
              <w:t>In conjunction with Workforce Information and Systems Team colleagues take responsibility for responding to and managing customer enquiries, signposting them to further information, educating on best practice and identifying areas for future process improvement.</w:t>
            </w:r>
          </w:p>
          <w:p w14:paraId="2431AED9" w14:textId="77777777" w:rsidR="00EA3A54" w:rsidRPr="00CE5588" w:rsidRDefault="00EA3A54" w:rsidP="005C29D3">
            <w:pPr>
              <w:overflowPunct/>
              <w:autoSpaceDE/>
              <w:autoSpaceDN/>
              <w:adjustRightInd/>
              <w:textAlignment w:val="auto"/>
              <w:rPr>
                <w:rFonts w:ascii="Arial" w:hAnsi="Arial" w:cs="Arial"/>
                <w:sz w:val="22"/>
                <w:szCs w:val="22"/>
              </w:rPr>
            </w:pPr>
          </w:p>
          <w:p w14:paraId="210D6F22" w14:textId="77777777" w:rsidR="006C5F38" w:rsidRPr="00CE5588" w:rsidRDefault="006C5F38" w:rsidP="00CE5588">
            <w:pPr>
              <w:overflowPunct/>
              <w:autoSpaceDE/>
              <w:autoSpaceDN/>
              <w:adjustRightInd/>
              <w:ind w:left="394"/>
              <w:textAlignment w:val="auto"/>
              <w:rPr>
                <w:rFonts w:ascii="Arial" w:hAnsi="Arial" w:cs="Arial"/>
                <w:sz w:val="22"/>
                <w:szCs w:val="22"/>
              </w:rPr>
            </w:pPr>
          </w:p>
        </w:tc>
      </w:tr>
      <w:tr w:rsidR="003902F3" w:rsidRPr="00197DD5" w14:paraId="3D028D60" w14:textId="77777777">
        <w:tc>
          <w:tcPr>
            <w:tcW w:w="10632" w:type="dxa"/>
            <w:gridSpan w:val="7"/>
            <w:tcBorders>
              <w:top w:val="single" w:sz="4" w:space="0" w:color="auto"/>
              <w:left w:val="nil"/>
              <w:bottom w:val="single" w:sz="4" w:space="0" w:color="auto"/>
              <w:right w:val="nil"/>
            </w:tcBorders>
          </w:tcPr>
          <w:p w14:paraId="48C808B3" w14:textId="77777777" w:rsidR="00435151" w:rsidRPr="00197DD5" w:rsidRDefault="00435151" w:rsidP="00C13E5E">
            <w:pPr>
              <w:pStyle w:val="Header"/>
              <w:spacing w:before="120" w:after="120"/>
              <w:ind w:left="420"/>
              <w:rPr>
                <w:rFonts w:ascii="Arial" w:hAnsi="Arial" w:cs="Arial"/>
                <w:sz w:val="22"/>
                <w:szCs w:val="22"/>
              </w:rPr>
            </w:pPr>
          </w:p>
        </w:tc>
      </w:tr>
      <w:tr w:rsidR="003902F3" w:rsidRPr="00197DD5" w14:paraId="78E3F81C" w14:textId="77777777">
        <w:tc>
          <w:tcPr>
            <w:tcW w:w="10632" w:type="dxa"/>
            <w:gridSpan w:val="7"/>
            <w:tcBorders>
              <w:top w:val="single" w:sz="4" w:space="0" w:color="auto"/>
              <w:left w:val="single" w:sz="4" w:space="0" w:color="auto"/>
              <w:bottom w:val="single" w:sz="4" w:space="0" w:color="auto"/>
              <w:right w:val="single" w:sz="4" w:space="0" w:color="auto"/>
            </w:tcBorders>
          </w:tcPr>
          <w:p w14:paraId="25F66741" w14:textId="77777777" w:rsidR="003902F3" w:rsidRPr="00197DD5" w:rsidRDefault="003902F3" w:rsidP="00C13E5E">
            <w:pPr>
              <w:spacing w:before="120" w:after="120"/>
              <w:rPr>
                <w:rFonts w:ascii="Arial" w:hAnsi="Arial" w:cs="Arial"/>
                <w:b/>
                <w:bCs/>
                <w:sz w:val="22"/>
                <w:szCs w:val="22"/>
              </w:rPr>
            </w:pPr>
            <w:r w:rsidRPr="00197DD5">
              <w:rPr>
                <w:rFonts w:ascii="Arial" w:hAnsi="Arial" w:cs="Arial"/>
                <w:b/>
                <w:bCs/>
                <w:sz w:val="22"/>
                <w:szCs w:val="22"/>
              </w:rPr>
              <w:t xml:space="preserve">7.    </w:t>
            </w:r>
            <w:r w:rsidRPr="00197DD5">
              <w:rPr>
                <w:rFonts w:ascii="Arial" w:hAnsi="Arial" w:cs="Arial"/>
                <w:b/>
                <w:bCs/>
                <w:sz w:val="22"/>
                <w:szCs w:val="22"/>
              </w:rPr>
              <w:tab/>
              <w:t>ASSIGNMENT AND REVIEW OF WORK</w:t>
            </w:r>
          </w:p>
        </w:tc>
      </w:tr>
      <w:tr w:rsidR="003902F3" w:rsidRPr="00197DD5" w14:paraId="1290B3DA" w14:textId="77777777">
        <w:trPr>
          <w:trHeight w:val="493"/>
        </w:trPr>
        <w:tc>
          <w:tcPr>
            <w:tcW w:w="10632" w:type="dxa"/>
            <w:gridSpan w:val="7"/>
            <w:vMerge w:val="restart"/>
            <w:tcBorders>
              <w:top w:val="nil"/>
              <w:left w:val="single" w:sz="4" w:space="0" w:color="auto"/>
              <w:bottom w:val="single" w:sz="4" w:space="0" w:color="auto"/>
              <w:right w:val="single" w:sz="4" w:space="0" w:color="auto"/>
            </w:tcBorders>
          </w:tcPr>
          <w:p w14:paraId="5CB23FA8" w14:textId="77777777" w:rsidR="00B066A0" w:rsidRPr="00000779" w:rsidRDefault="00B066A0" w:rsidP="008277F6">
            <w:pPr>
              <w:pStyle w:val="BodyTextIndent3"/>
              <w:overflowPunct/>
              <w:autoSpaceDE/>
              <w:autoSpaceDN/>
              <w:adjustRightInd/>
              <w:spacing w:after="0"/>
              <w:textAlignment w:val="auto"/>
              <w:rPr>
                <w:rFonts w:ascii="Arial" w:hAnsi="Arial" w:cs="Arial"/>
                <w:sz w:val="22"/>
                <w:szCs w:val="22"/>
              </w:rPr>
            </w:pPr>
          </w:p>
          <w:p w14:paraId="3D41090A" w14:textId="77777777" w:rsidR="0002066B" w:rsidRPr="0002066B" w:rsidRDefault="0002066B" w:rsidP="0002066B">
            <w:pPr>
              <w:pStyle w:val="BodyTextIndent3"/>
              <w:numPr>
                <w:ilvl w:val="0"/>
                <w:numId w:val="9"/>
              </w:numPr>
              <w:tabs>
                <w:tab w:val="clear" w:pos="360"/>
                <w:tab w:val="num" w:pos="1080"/>
              </w:tabs>
              <w:overflowPunct/>
              <w:autoSpaceDE/>
              <w:autoSpaceDN/>
              <w:adjustRightInd/>
              <w:spacing w:after="0"/>
              <w:ind w:left="318" w:hanging="284"/>
              <w:textAlignment w:val="auto"/>
              <w:rPr>
                <w:rFonts w:ascii="Arial" w:hAnsi="Arial" w:cs="Arial"/>
                <w:sz w:val="22"/>
                <w:szCs w:val="22"/>
              </w:rPr>
            </w:pPr>
            <w:r w:rsidRPr="0002066B">
              <w:rPr>
                <w:rFonts w:ascii="Arial" w:hAnsi="Arial" w:cs="Arial"/>
                <w:sz w:val="22"/>
                <w:szCs w:val="22"/>
              </w:rPr>
              <w:t>The postholder’s manager will review performance through regular meetings and formally through the performance management system. Objectives &amp; performance appraisal process will be carried out by the Workforce Systems &amp; Business Process Team Manager.</w:t>
            </w:r>
          </w:p>
          <w:p w14:paraId="0304ABE3" w14:textId="77777777" w:rsidR="0002066B" w:rsidRDefault="0002066B" w:rsidP="0002066B">
            <w:pPr>
              <w:pStyle w:val="BodyTextIndent3"/>
              <w:overflowPunct/>
              <w:autoSpaceDE/>
              <w:autoSpaceDN/>
              <w:adjustRightInd/>
              <w:spacing w:after="0"/>
              <w:ind w:left="318"/>
              <w:textAlignment w:val="auto"/>
              <w:rPr>
                <w:rFonts w:ascii="Arial" w:hAnsi="Arial" w:cs="Arial"/>
                <w:sz w:val="22"/>
                <w:szCs w:val="22"/>
              </w:rPr>
            </w:pPr>
          </w:p>
          <w:p w14:paraId="6542E27A" w14:textId="77777777" w:rsidR="00E13A3A" w:rsidRPr="0002066B" w:rsidRDefault="00E13A3A" w:rsidP="00C27A98">
            <w:pPr>
              <w:pStyle w:val="BodyTextIndent3"/>
              <w:numPr>
                <w:ilvl w:val="0"/>
                <w:numId w:val="9"/>
              </w:numPr>
              <w:tabs>
                <w:tab w:val="clear" w:pos="360"/>
                <w:tab w:val="num" w:pos="1080"/>
              </w:tabs>
              <w:overflowPunct/>
              <w:autoSpaceDE/>
              <w:autoSpaceDN/>
              <w:adjustRightInd/>
              <w:spacing w:after="0"/>
              <w:ind w:left="318" w:hanging="284"/>
              <w:textAlignment w:val="auto"/>
              <w:rPr>
                <w:rFonts w:ascii="Arial" w:hAnsi="Arial" w:cs="Arial"/>
                <w:sz w:val="22"/>
                <w:szCs w:val="22"/>
              </w:rPr>
            </w:pPr>
            <w:r w:rsidRPr="0002066B">
              <w:rPr>
                <w:rFonts w:ascii="Arial" w:hAnsi="Arial" w:cs="Arial"/>
                <w:sz w:val="22"/>
                <w:szCs w:val="22"/>
              </w:rPr>
              <w:t>The postholder will need to ensure that they scope the activities they are responsible for and decide the best approach, to ensure delivering to deadlines.</w:t>
            </w:r>
            <w:r w:rsidR="0002066B">
              <w:rPr>
                <w:rFonts w:ascii="Arial" w:hAnsi="Arial" w:cs="Arial"/>
                <w:sz w:val="22"/>
                <w:szCs w:val="22"/>
              </w:rPr>
              <w:t xml:space="preserve"> </w:t>
            </w:r>
            <w:r w:rsidRPr="0002066B">
              <w:rPr>
                <w:rFonts w:ascii="Arial" w:hAnsi="Arial" w:cs="Arial"/>
                <w:sz w:val="22"/>
                <w:szCs w:val="22"/>
              </w:rPr>
              <w:t>The postholder makes decisions based on the agreed priorities.</w:t>
            </w:r>
          </w:p>
          <w:p w14:paraId="51F7594F" w14:textId="77777777" w:rsidR="00B066A0" w:rsidRPr="00000779" w:rsidRDefault="00B066A0" w:rsidP="00B066A0">
            <w:pPr>
              <w:pStyle w:val="BodyTextIndent3"/>
              <w:overflowPunct/>
              <w:autoSpaceDE/>
              <w:autoSpaceDN/>
              <w:adjustRightInd/>
              <w:spacing w:after="0"/>
              <w:ind w:left="318"/>
              <w:textAlignment w:val="auto"/>
              <w:rPr>
                <w:rFonts w:ascii="Arial" w:hAnsi="Arial" w:cs="Arial"/>
                <w:sz w:val="22"/>
                <w:szCs w:val="22"/>
              </w:rPr>
            </w:pPr>
          </w:p>
          <w:p w14:paraId="192A0744" w14:textId="77777777" w:rsidR="00E13A3A" w:rsidRPr="00B066A0" w:rsidRDefault="00E13A3A" w:rsidP="00C27A98">
            <w:pPr>
              <w:pStyle w:val="BodyTextIndent3"/>
              <w:numPr>
                <w:ilvl w:val="0"/>
                <w:numId w:val="10"/>
              </w:numPr>
              <w:tabs>
                <w:tab w:val="clear" w:pos="360"/>
                <w:tab w:val="num" w:pos="1080"/>
              </w:tabs>
              <w:overflowPunct/>
              <w:autoSpaceDE/>
              <w:autoSpaceDN/>
              <w:adjustRightInd/>
              <w:spacing w:after="0"/>
              <w:ind w:left="318" w:hanging="284"/>
              <w:textAlignment w:val="auto"/>
              <w:rPr>
                <w:rFonts w:ascii="Arial" w:hAnsi="Arial" w:cs="Arial"/>
                <w:sz w:val="22"/>
                <w:szCs w:val="22"/>
              </w:rPr>
            </w:pPr>
            <w:r w:rsidRPr="00000779">
              <w:rPr>
                <w:rFonts w:ascii="Arial" w:hAnsi="Arial" w:cs="Arial"/>
                <w:color w:val="000000"/>
                <w:sz w:val="22"/>
                <w:szCs w:val="22"/>
              </w:rPr>
              <w:t>The postholder is required to exercise initiative, judgement and knowledge in deciding the appropriate action/s to be taken, taking account of a range of complexities (i.e. political, financial, resourcing, culture, change and balancing competing demands) and communicate these decisions to all levels of staff within the organisation.</w:t>
            </w:r>
            <w:r w:rsidR="008277F6">
              <w:rPr>
                <w:rFonts w:ascii="Arial" w:hAnsi="Arial" w:cs="Arial"/>
                <w:color w:val="000000"/>
                <w:sz w:val="22"/>
                <w:szCs w:val="22"/>
              </w:rPr>
              <w:t xml:space="preserve">  </w:t>
            </w:r>
            <w:r w:rsidR="008277F6" w:rsidRPr="00000779">
              <w:rPr>
                <w:rFonts w:ascii="Arial" w:hAnsi="Arial" w:cs="Arial"/>
                <w:sz w:val="22"/>
                <w:szCs w:val="22"/>
              </w:rPr>
              <w:t>They will act on their own initiative and use a developed sense of judgement when making decisions.</w:t>
            </w:r>
          </w:p>
          <w:p w14:paraId="7C656DD4" w14:textId="77777777" w:rsidR="00B066A0" w:rsidRPr="00000779" w:rsidRDefault="00B066A0" w:rsidP="00B066A0">
            <w:pPr>
              <w:pStyle w:val="BodyTextIndent3"/>
              <w:overflowPunct/>
              <w:autoSpaceDE/>
              <w:autoSpaceDN/>
              <w:adjustRightInd/>
              <w:spacing w:after="0"/>
              <w:ind w:left="318"/>
              <w:textAlignment w:val="auto"/>
              <w:rPr>
                <w:rFonts w:ascii="Arial" w:hAnsi="Arial" w:cs="Arial"/>
                <w:sz w:val="22"/>
                <w:szCs w:val="22"/>
              </w:rPr>
            </w:pPr>
          </w:p>
          <w:p w14:paraId="5A334BB6" w14:textId="77777777" w:rsidR="00E13A3A" w:rsidRPr="0002066B" w:rsidRDefault="00E13A3A" w:rsidP="00C27A98">
            <w:pPr>
              <w:pStyle w:val="BodyTextIndent3"/>
              <w:numPr>
                <w:ilvl w:val="0"/>
                <w:numId w:val="11"/>
              </w:numPr>
              <w:tabs>
                <w:tab w:val="clear" w:pos="360"/>
                <w:tab w:val="num" w:pos="1080"/>
              </w:tabs>
              <w:overflowPunct/>
              <w:autoSpaceDE/>
              <w:autoSpaceDN/>
              <w:adjustRightInd/>
              <w:spacing w:after="0"/>
              <w:ind w:left="318" w:hanging="284"/>
              <w:textAlignment w:val="auto"/>
              <w:rPr>
                <w:rFonts w:ascii="Arial" w:hAnsi="Arial" w:cs="Arial"/>
                <w:sz w:val="22"/>
                <w:szCs w:val="22"/>
              </w:rPr>
            </w:pPr>
            <w:r w:rsidRPr="00000779">
              <w:rPr>
                <w:rFonts w:ascii="Arial" w:hAnsi="Arial" w:cs="Arial"/>
                <w:sz w:val="22"/>
                <w:szCs w:val="22"/>
              </w:rPr>
              <w:t>The postholder will work in partnership on any projects which have significant organisational impact requiring the ability to champion new approaches and influence others to their merits</w:t>
            </w:r>
            <w:r w:rsidR="0002066B">
              <w:rPr>
                <w:rFonts w:ascii="Arial" w:hAnsi="Arial" w:cs="Arial"/>
                <w:sz w:val="22"/>
                <w:szCs w:val="22"/>
              </w:rPr>
              <w:t xml:space="preserve"> in liaison with the </w:t>
            </w:r>
            <w:r w:rsidR="0002066B" w:rsidRPr="0002066B">
              <w:rPr>
                <w:rFonts w:ascii="Arial" w:hAnsi="Arial" w:cs="Arial"/>
                <w:sz w:val="22"/>
                <w:szCs w:val="22"/>
              </w:rPr>
              <w:t>Workforce Systems and Business Process Manager</w:t>
            </w:r>
            <w:r w:rsidRPr="0002066B">
              <w:rPr>
                <w:rFonts w:ascii="Arial" w:hAnsi="Arial" w:cs="Arial"/>
                <w:sz w:val="22"/>
                <w:szCs w:val="22"/>
              </w:rPr>
              <w:t>.</w:t>
            </w:r>
          </w:p>
          <w:p w14:paraId="7CEC5BF5" w14:textId="77777777" w:rsidR="003902F3" w:rsidRPr="00197DD5" w:rsidRDefault="003902F3" w:rsidP="0002066B">
            <w:pPr>
              <w:pStyle w:val="BodyTextIndent3"/>
              <w:overflowPunct/>
              <w:autoSpaceDE/>
              <w:autoSpaceDN/>
              <w:adjustRightInd/>
              <w:spacing w:after="0"/>
              <w:ind w:left="0"/>
              <w:textAlignment w:val="auto"/>
              <w:rPr>
                <w:rFonts w:ascii="Arial" w:hAnsi="Arial" w:cs="Arial"/>
                <w:sz w:val="22"/>
                <w:szCs w:val="22"/>
              </w:rPr>
            </w:pPr>
          </w:p>
        </w:tc>
      </w:tr>
      <w:tr w:rsidR="003902F3" w:rsidRPr="00197DD5" w14:paraId="2D02B604" w14:textId="77777777">
        <w:trPr>
          <w:trHeight w:val="495"/>
        </w:trPr>
        <w:tc>
          <w:tcPr>
            <w:tcW w:w="10632" w:type="dxa"/>
            <w:gridSpan w:val="7"/>
            <w:vMerge/>
            <w:tcBorders>
              <w:top w:val="nil"/>
              <w:left w:val="single" w:sz="4" w:space="0" w:color="auto"/>
              <w:bottom w:val="single" w:sz="4" w:space="0" w:color="auto"/>
              <w:right w:val="single" w:sz="4" w:space="0" w:color="auto"/>
            </w:tcBorders>
          </w:tcPr>
          <w:p w14:paraId="545070C2" w14:textId="77777777" w:rsidR="003902F3" w:rsidRPr="00197DD5" w:rsidRDefault="003902F3" w:rsidP="00C13E5E">
            <w:pPr>
              <w:pStyle w:val="Header"/>
              <w:numPr>
                <w:ilvl w:val="0"/>
                <w:numId w:val="1"/>
              </w:numPr>
              <w:spacing w:before="120" w:after="120"/>
              <w:rPr>
                <w:rFonts w:ascii="Arial" w:hAnsi="Arial" w:cs="Arial"/>
                <w:sz w:val="22"/>
                <w:szCs w:val="22"/>
              </w:rPr>
            </w:pPr>
          </w:p>
        </w:tc>
      </w:tr>
      <w:tr w:rsidR="003902F3" w:rsidRPr="00197DD5" w14:paraId="100FF5F9" w14:textId="77777777">
        <w:tc>
          <w:tcPr>
            <w:tcW w:w="10632" w:type="dxa"/>
            <w:gridSpan w:val="7"/>
            <w:tcBorders>
              <w:top w:val="single" w:sz="4" w:space="0" w:color="auto"/>
              <w:left w:val="nil"/>
              <w:bottom w:val="nil"/>
              <w:right w:val="nil"/>
            </w:tcBorders>
          </w:tcPr>
          <w:p w14:paraId="5C0D94BD" w14:textId="77777777" w:rsidR="003902F3" w:rsidRPr="00197DD5" w:rsidRDefault="003902F3" w:rsidP="00C13E5E">
            <w:pPr>
              <w:spacing w:before="120" w:after="120"/>
              <w:rPr>
                <w:rFonts w:ascii="Arial" w:hAnsi="Arial" w:cs="Arial"/>
                <w:sz w:val="22"/>
                <w:szCs w:val="22"/>
              </w:rPr>
            </w:pPr>
          </w:p>
        </w:tc>
      </w:tr>
      <w:tr w:rsidR="005C0421" w:rsidRPr="00197DD5" w14:paraId="2BE93D9B" w14:textId="77777777">
        <w:tc>
          <w:tcPr>
            <w:tcW w:w="10632" w:type="dxa"/>
            <w:gridSpan w:val="7"/>
            <w:tcBorders>
              <w:top w:val="single" w:sz="4" w:space="0" w:color="auto"/>
              <w:left w:val="single" w:sz="4" w:space="0" w:color="auto"/>
              <w:bottom w:val="nil"/>
              <w:right w:val="single" w:sz="4" w:space="0" w:color="auto"/>
            </w:tcBorders>
          </w:tcPr>
          <w:p w14:paraId="4F5C06BB" w14:textId="77777777" w:rsidR="005C0421" w:rsidRDefault="005C0421" w:rsidP="00C13E5E">
            <w:pPr>
              <w:spacing w:before="120" w:after="120"/>
              <w:rPr>
                <w:rFonts w:ascii="Arial" w:hAnsi="Arial" w:cs="Arial"/>
                <w:b/>
                <w:sz w:val="22"/>
                <w:szCs w:val="22"/>
              </w:rPr>
            </w:pPr>
            <w:r w:rsidRPr="00197DD5">
              <w:rPr>
                <w:rFonts w:ascii="Arial" w:hAnsi="Arial" w:cs="Arial"/>
                <w:b/>
                <w:bCs/>
                <w:sz w:val="22"/>
                <w:szCs w:val="22"/>
              </w:rPr>
              <w:t xml:space="preserve">8.    </w:t>
            </w:r>
            <w:r w:rsidR="002D0DEB" w:rsidRPr="00197DD5">
              <w:rPr>
                <w:rFonts w:ascii="Arial" w:hAnsi="Arial" w:cs="Arial"/>
                <w:b/>
                <w:bCs/>
                <w:sz w:val="22"/>
                <w:szCs w:val="22"/>
              </w:rPr>
              <w:tab/>
            </w:r>
            <w:r w:rsidRPr="00197DD5">
              <w:rPr>
                <w:rFonts w:ascii="Arial" w:hAnsi="Arial" w:cs="Arial"/>
                <w:b/>
                <w:sz w:val="22"/>
                <w:szCs w:val="22"/>
              </w:rPr>
              <w:t>COMMUNICATIONS AND WORKING RELATIONSHIPS</w:t>
            </w:r>
          </w:p>
          <w:p w14:paraId="187B1365" w14:textId="77777777" w:rsidR="0070455D" w:rsidRPr="00AD001B" w:rsidRDefault="0070455D" w:rsidP="0070455D">
            <w:pPr>
              <w:pStyle w:val="Heading5"/>
              <w:rPr>
                <w:rFonts w:ascii="Arial" w:hAnsi="Arial"/>
                <w:i w:val="0"/>
                <w:sz w:val="22"/>
                <w:szCs w:val="22"/>
                <w:lang w:val="en-US"/>
              </w:rPr>
            </w:pPr>
            <w:r w:rsidRPr="00AD001B">
              <w:rPr>
                <w:rFonts w:ascii="Arial" w:hAnsi="Arial"/>
                <w:i w:val="0"/>
                <w:sz w:val="22"/>
                <w:szCs w:val="22"/>
                <w:lang w:val="en-US"/>
              </w:rPr>
              <w:t>Skills</w:t>
            </w:r>
          </w:p>
          <w:p w14:paraId="44A3CCE7" w14:textId="77777777" w:rsidR="0070455D" w:rsidRPr="00AD001B" w:rsidRDefault="0070455D" w:rsidP="0070455D">
            <w:pPr>
              <w:rPr>
                <w:rFonts w:ascii="Arial" w:hAnsi="Arial" w:cs="Arial"/>
                <w:sz w:val="22"/>
                <w:szCs w:val="22"/>
              </w:rPr>
            </w:pPr>
          </w:p>
          <w:p w14:paraId="5AF89122" w14:textId="77777777" w:rsidR="00E13A3A" w:rsidRPr="00E13A3A" w:rsidRDefault="00E13A3A" w:rsidP="00C27A98">
            <w:pPr>
              <w:numPr>
                <w:ilvl w:val="0"/>
                <w:numId w:val="14"/>
              </w:numPr>
              <w:rPr>
                <w:rFonts w:ascii="Arial" w:hAnsi="Arial" w:cs="Arial"/>
                <w:sz w:val="22"/>
                <w:szCs w:val="22"/>
              </w:rPr>
            </w:pPr>
            <w:r w:rsidRPr="00E13A3A">
              <w:rPr>
                <w:rFonts w:ascii="Arial" w:hAnsi="Arial" w:cs="Arial"/>
                <w:sz w:val="22"/>
                <w:szCs w:val="22"/>
              </w:rPr>
              <w:t xml:space="preserve">Provides </w:t>
            </w:r>
            <w:r w:rsidR="004F683A">
              <w:rPr>
                <w:rFonts w:ascii="Arial" w:hAnsi="Arial" w:cs="Arial"/>
                <w:sz w:val="22"/>
                <w:szCs w:val="22"/>
              </w:rPr>
              <w:t xml:space="preserve">specialist </w:t>
            </w:r>
            <w:r w:rsidRPr="00E13A3A">
              <w:rPr>
                <w:rFonts w:ascii="Arial" w:hAnsi="Arial" w:cs="Arial"/>
                <w:sz w:val="22"/>
                <w:szCs w:val="22"/>
              </w:rPr>
              <w:t xml:space="preserve">advice and clarity on </w:t>
            </w:r>
            <w:r>
              <w:rPr>
                <w:rFonts w:ascii="Arial" w:hAnsi="Arial" w:cs="Arial"/>
                <w:sz w:val="22"/>
                <w:szCs w:val="22"/>
              </w:rPr>
              <w:t xml:space="preserve">process and </w:t>
            </w:r>
            <w:r w:rsidRPr="00E13A3A">
              <w:rPr>
                <w:rFonts w:ascii="Arial" w:hAnsi="Arial" w:cs="Arial"/>
                <w:sz w:val="22"/>
                <w:szCs w:val="22"/>
              </w:rPr>
              <w:t>procedures and explains these in terms that can be understood.</w:t>
            </w:r>
          </w:p>
          <w:p w14:paraId="0CE4AFAE" w14:textId="77777777" w:rsidR="00E13A3A" w:rsidRPr="00E13A3A" w:rsidRDefault="00E13A3A" w:rsidP="00C27A98">
            <w:pPr>
              <w:numPr>
                <w:ilvl w:val="0"/>
                <w:numId w:val="14"/>
              </w:numPr>
              <w:tabs>
                <w:tab w:val="num" w:pos="1440"/>
              </w:tabs>
              <w:rPr>
                <w:rFonts w:ascii="Arial" w:hAnsi="Arial" w:cs="Arial"/>
                <w:sz w:val="22"/>
                <w:szCs w:val="22"/>
              </w:rPr>
            </w:pPr>
            <w:r w:rsidRPr="00E13A3A">
              <w:rPr>
                <w:rFonts w:ascii="Arial" w:hAnsi="Arial" w:cs="Arial"/>
                <w:sz w:val="22"/>
                <w:szCs w:val="22"/>
              </w:rPr>
              <w:t>Provide, receive and understand complex</w:t>
            </w:r>
            <w:r>
              <w:rPr>
                <w:rFonts w:ascii="Arial" w:hAnsi="Arial" w:cs="Arial"/>
                <w:sz w:val="22"/>
                <w:szCs w:val="22"/>
              </w:rPr>
              <w:t xml:space="preserve"> and often sensitive HR process data</w:t>
            </w:r>
            <w:r w:rsidRPr="00E13A3A">
              <w:rPr>
                <w:rFonts w:ascii="Arial" w:hAnsi="Arial" w:cs="Arial"/>
                <w:sz w:val="22"/>
                <w:szCs w:val="22"/>
              </w:rPr>
              <w:t xml:space="preserve"> </w:t>
            </w:r>
          </w:p>
          <w:p w14:paraId="3C345006" w14:textId="77777777" w:rsidR="00E13A3A" w:rsidRPr="00E13A3A" w:rsidRDefault="00E13A3A" w:rsidP="00C27A98">
            <w:pPr>
              <w:numPr>
                <w:ilvl w:val="0"/>
                <w:numId w:val="13"/>
              </w:numPr>
              <w:rPr>
                <w:rFonts w:ascii="Arial" w:hAnsi="Arial" w:cs="Arial"/>
                <w:sz w:val="22"/>
                <w:szCs w:val="22"/>
              </w:rPr>
            </w:pPr>
            <w:r w:rsidRPr="00E13A3A">
              <w:rPr>
                <w:rFonts w:ascii="Arial" w:hAnsi="Arial" w:cs="Arial"/>
                <w:sz w:val="22"/>
                <w:szCs w:val="22"/>
              </w:rPr>
              <w:t xml:space="preserve">Influence and persuade individuals and groups of staff through the application of </w:t>
            </w:r>
            <w:r>
              <w:rPr>
                <w:rFonts w:ascii="Arial" w:hAnsi="Arial" w:cs="Arial"/>
                <w:sz w:val="22"/>
                <w:szCs w:val="22"/>
              </w:rPr>
              <w:t>process improvement expertise</w:t>
            </w:r>
          </w:p>
          <w:p w14:paraId="3DEEB74B" w14:textId="77777777" w:rsidR="00E13A3A" w:rsidRPr="00E13A3A" w:rsidRDefault="00E13A3A" w:rsidP="00C27A98">
            <w:pPr>
              <w:numPr>
                <w:ilvl w:val="0"/>
                <w:numId w:val="13"/>
              </w:numPr>
              <w:rPr>
                <w:rFonts w:ascii="Arial" w:hAnsi="Arial" w:cs="Arial"/>
                <w:sz w:val="22"/>
                <w:szCs w:val="22"/>
              </w:rPr>
            </w:pPr>
            <w:r w:rsidRPr="00E13A3A">
              <w:rPr>
                <w:rFonts w:ascii="Arial" w:hAnsi="Arial" w:cs="Arial"/>
                <w:sz w:val="22"/>
                <w:szCs w:val="22"/>
              </w:rPr>
              <w:t>Communicates information at all levels</w:t>
            </w:r>
            <w:r>
              <w:rPr>
                <w:rFonts w:ascii="Arial" w:hAnsi="Arial" w:cs="Arial"/>
                <w:sz w:val="22"/>
                <w:szCs w:val="22"/>
              </w:rPr>
              <w:t>, at the right time,</w:t>
            </w:r>
            <w:r w:rsidRPr="00E13A3A">
              <w:rPr>
                <w:rFonts w:ascii="Arial" w:hAnsi="Arial" w:cs="Arial"/>
                <w:sz w:val="22"/>
                <w:szCs w:val="22"/>
              </w:rPr>
              <w:t xml:space="preserve"> using tact and diplomacy at all times</w:t>
            </w:r>
          </w:p>
          <w:p w14:paraId="09FA8C2B" w14:textId="77777777" w:rsidR="002C26B2" w:rsidRPr="002C26B2" w:rsidRDefault="00E13A3A" w:rsidP="002C26B2">
            <w:pPr>
              <w:numPr>
                <w:ilvl w:val="0"/>
                <w:numId w:val="13"/>
              </w:numPr>
              <w:rPr>
                <w:rFonts w:ascii="Arial" w:hAnsi="Arial" w:cs="Arial"/>
                <w:sz w:val="22"/>
                <w:szCs w:val="22"/>
              </w:rPr>
            </w:pPr>
            <w:r w:rsidRPr="00E13A3A">
              <w:rPr>
                <w:rFonts w:ascii="Arial" w:hAnsi="Arial" w:cs="Arial"/>
                <w:sz w:val="22"/>
                <w:szCs w:val="22"/>
              </w:rPr>
              <w:t xml:space="preserve">Good interpersonal skills, with the ability to be </w:t>
            </w:r>
            <w:r>
              <w:rPr>
                <w:rFonts w:ascii="Arial" w:hAnsi="Arial" w:cs="Arial"/>
                <w:sz w:val="22"/>
                <w:szCs w:val="22"/>
              </w:rPr>
              <w:t xml:space="preserve">a good negotiator and influencer, whilst also being </w:t>
            </w:r>
            <w:r w:rsidRPr="00E13A3A">
              <w:rPr>
                <w:rFonts w:ascii="Arial" w:hAnsi="Arial" w:cs="Arial"/>
                <w:sz w:val="22"/>
                <w:szCs w:val="22"/>
              </w:rPr>
              <w:t>empathetic</w:t>
            </w:r>
            <w:r>
              <w:rPr>
                <w:rFonts w:ascii="Arial" w:hAnsi="Arial" w:cs="Arial"/>
                <w:sz w:val="22"/>
                <w:szCs w:val="22"/>
              </w:rPr>
              <w:t xml:space="preserve"> to change initiatives </w:t>
            </w:r>
            <w:r w:rsidRPr="00E13A3A">
              <w:rPr>
                <w:rFonts w:ascii="Arial" w:hAnsi="Arial" w:cs="Arial"/>
                <w:sz w:val="22"/>
                <w:szCs w:val="22"/>
              </w:rPr>
              <w:t xml:space="preserve"> </w:t>
            </w:r>
          </w:p>
          <w:p w14:paraId="6BE011E1" w14:textId="77777777" w:rsidR="00E13A3A" w:rsidRDefault="00E13A3A" w:rsidP="00C27A98">
            <w:pPr>
              <w:numPr>
                <w:ilvl w:val="0"/>
                <w:numId w:val="13"/>
              </w:numPr>
              <w:rPr>
                <w:rFonts w:ascii="Arial" w:hAnsi="Arial" w:cs="Arial"/>
                <w:sz w:val="22"/>
                <w:szCs w:val="22"/>
              </w:rPr>
            </w:pPr>
            <w:r>
              <w:rPr>
                <w:rFonts w:ascii="Arial" w:hAnsi="Arial" w:cs="Arial"/>
                <w:sz w:val="22"/>
                <w:szCs w:val="22"/>
              </w:rPr>
              <w:t xml:space="preserve">Ability to work collaboratively and in partnership with </w:t>
            </w:r>
            <w:r w:rsidR="00C27A98">
              <w:rPr>
                <w:rFonts w:ascii="Arial" w:hAnsi="Arial" w:cs="Arial"/>
                <w:sz w:val="22"/>
                <w:szCs w:val="22"/>
              </w:rPr>
              <w:t>Trade Union colleagues.</w:t>
            </w:r>
          </w:p>
          <w:p w14:paraId="0E1AD0CA" w14:textId="77777777" w:rsidR="0070455D" w:rsidRPr="00E13A3A" w:rsidRDefault="0070455D" w:rsidP="00C27A98">
            <w:pPr>
              <w:numPr>
                <w:ilvl w:val="0"/>
                <w:numId w:val="13"/>
              </w:numPr>
              <w:rPr>
                <w:rFonts w:ascii="Arial" w:hAnsi="Arial" w:cs="Arial"/>
                <w:sz w:val="22"/>
                <w:szCs w:val="22"/>
              </w:rPr>
            </w:pPr>
            <w:r w:rsidRPr="00E13A3A">
              <w:rPr>
                <w:rFonts w:ascii="Arial" w:hAnsi="Arial" w:cs="Arial"/>
                <w:sz w:val="22"/>
                <w:szCs w:val="22"/>
              </w:rPr>
              <w:t>Deals with situations with tact, discretion and diplomacy.</w:t>
            </w:r>
          </w:p>
          <w:p w14:paraId="35C88629" w14:textId="77777777" w:rsidR="00E13A3A" w:rsidRDefault="00E13A3A" w:rsidP="00E13A3A">
            <w:pPr>
              <w:overflowPunct/>
              <w:autoSpaceDE/>
              <w:autoSpaceDN/>
              <w:adjustRightInd/>
              <w:textAlignment w:val="auto"/>
              <w:rPr>
                <w:rFonts w:ascii="Arial" w:hAnsi="Arial" w:cs="Arial"/>
                <w:sz w:val="22"/>
                <w:szCs w:val="22"/>
                <w:highlight w:val="yellow"/>
              </w:rPr>
            </w:pPr>
          </w:p>
          <w:p w14:paraId="68CFB63F" w14:textId="77777777" w:rsidR="00E13A3A" w:rsidRPr="00E13A3A" w:rsidRDefault="00E13A3A" w:rsidP="00E13A3A">
            <w:pPr>
              <w:overflowPunct/>
              <w:autoSpaceDE/>
              <w:autoSpaceDN/>
              <w:adjustRightInd/>
              <w:textAlignment w:val="auto"/>
              <w:rPr>
                <w:rFonts w:ascii="Arial" w:hAnsi="Arial" w:cs="Arial"/>
                <w:sz w:val="22"/>
                <w:szCs w:val="22"/>
              </w:rPr>
            </w:pPr>
          </w:p>
          <w:p w14:paraId="038F898C" w14:textId="77777777" w:rsidR="0070455D" w:rsidRPr="00AD001B" w:rsidRDefault="0070455D" w:rsidP="0070455D">
            <w:pPr>
              <w:pStyle w:val="Header"/>
              <w:tabs>
                <w:tab w:val="left" w:pos="720"/>
              </w:tabs>
              <w:rPr>
                <w:rFonts w:ascii="Arial" w:hAnsi="Arial" w:cs="Arial"/>
                <w:sz w:val="22"/>
                <w:szCs w:val="22"/>
                <w:lang w:val="en-US"/>
              </w:rPr>
            </w:pPr>
          </w:p>
          <w:p w14:paraId="349C8099" w14:textId="77777777" w:rsidR="0070455D" w:rsidRPr="00AD001B" w:rsidRDefault="0070455D" w:rsidP="0070455D">
            <w:pPr>
              <w:pStyle w:val="Heading5"/>
              <w:rPr>
                <w:rFonts w:ascii="Arial" w:hAnsi="Arial"/>
                <w:i w:val="0"/>
                <w:sz w:val="22"/>
                <w:szCs w:val="22"/>
                <w:lang w:val="en-US"/>
              </w:rPr>
            </w:pPr>
            <w:r w:rsidRPr="00AD001B">
              <w:rPr>
                <w:rFonts w:ascii="Arial" w:hAnsi="Arial"/>
                <w:i w:val="0"/>
                <w:sz w:val="22"/>
                <w:szCs w:val="22"/>
                <w:lang w:val="en-US"/>
              </w:rPr>
              <w:t>Relationships</w:t>
            </w:r>
          </w:p>
          <w:p w14:paraId="72FE4505" w14:textId="77777777" w:rsidR="0070455D" w:rsidRPr="00AD001B" w:rsidRDefault="0070455D" w:rsidP="0070455D">
            <w:pPr>
              <w:rPr>
                <w:rFonts w:ascii="Arial" w:hAnsi="Arial" w:cs="Arial"/>
                <w:sz w:val="22"/>
                <w:szCs w:val="22"/>
              </w:rPr>
            </w:pPr>
          </w:p>
          <w:p w14:paraId="1FAAD00C" w14:textId="77777777" w:rsidR="0070455D" w:rsidRPr="00AD001B" w:rsidRDefault="0070455D" w:rsidP="0070455D">
            <w:pPr>
              <w:numPr>
                <w:ilvl w:val="12"/>
                <w:numId w:val="0"/>
              </w:numPr>
              <w:rPr>
                <w:rFonts w:ascii="Arial" w:hAnsi="Arial" w:cs="Arial"/>
                <w:b/>
                <w:sz w:val="22"/>
                <w:szCs w:val="22"/>
              </w:rPr>
            </w:pPr>
            <w:r w:rsidRPr="00AD001B">
              <w:rPr>
                <w:rFonts w:ascii="Arial" w:hAnsi="Arial" w:cs="Arial"/>
                <w:b/>
                <w:sz w:val="22"/>
                <w:szCs w:val="22"/>
              </w:rPr>
              <w:t>Internal</w:t>
            </w:r>
          </w:p>
          <w:p w14:paraId="76FC2051" w14:textId="77777777" w:rsidR="0070455D" w:rsidRPr="00AD001B" w:rsidRDefault="0070455D" w:rsidP="0070455D">
            <w:pPr>
              <w:numPr>
                <w:ilvl w:val="12"/>
                <w:numId w:val="0"/>
              </w:numPr>
              <w:rPr>
                <w:rFonts w:ascii="Arial" w:hAnsi="Arial" w:cs="Arial"/>
                <w:b/>
                <w:sz w:val="22"/>
                <w:szCs w:val="22"/>
              </w:rPr>
            </w:pPr>
          </w:p>
          <w:p w14:paraId="4170B9F6" w14:textId="77777777" w:rsidR="0070455D" w:rsidRPr="00E13A3A" w:rsidRDefault="0070455D" w:rsidP="00C27A98">
            <w:pPr>
              <w:numPr>
                <w:ilvl w:val="0"/>
                <w:numId w:val="3"/>
              </w:numPr>
              <w:overflowPunct/>
              <w:autoSpaceDE/>
              <w:autoSpaceDN/>
              <w:adjustRightInd/>
              <w:textAlignment w:val="auto"/>
              <w:rPr>
                <w:rFonts w:ascii="Arial" w:hAnsi="Arial" w:cs="Arial"/>
                <w:sz w:val="22"/>
                <w:szCs w:val="22"/>
              </w:rPr>
            </w:pPr>
            <w:r w:rsidRPr="00E13A3A">
              <w:rPr>
                <w:rFonts w:ascii="Arial" w:hAnsi="Arial" w:cs="Arial"/>
                <w:sz w:val="22"/>
                <w:szCs w:val="22"/>
              </w:rPr>
              <w:t>HR Director</w:t>
            </w:r>
            <w:r w:rsidR="00E13A3A">
              <w:rPr>
                <w:rFonts w:ascii="Arial" w:hAnsi="Arial" w:cs="Arial"/>
                <w:sz w:val="22"/>
                <w:szCs w:val="22"/>
              </w:rPr>
              <w:t>, Senior Management Team, Operational Management Team</w:t>
            </w:r>
            <w:r w:rsidRPr="00E13A3A">
              <w:rPr>
                <w:rFonts w:ascii="Arial" w:hAnsi="Arial" w:cs="Arial"/>
                <w:sz w:val="22"/>
                <w:szCs w:val="22"/>
              </w:rPr>
              <w:t xml:space="preserve"> and colleagues </w:t>
            </w:r>
            <w:r w:rsidR="00F069A2" w:rsidRPr="00E13A3A">
              <w:rPr>
                <w:rFonts w:ascii="Arial" w:hAnsi="Arial" w:cs="Arial"/>
                <w:sz w:val="22"/>
                <w:szCs w:val="22"/>
              </w:rPr>
              <w:t>across HR</w:t>
            </w:r>
          </w:p>
          <w:p w14:paraId="1C9AF9FF" w14:textId="77777777" w:rsidR="0036635E" w:rsidRDefault="00F57786" w:rsidP="00C27A98">
            <w:pPr>
              <w:numPr>
                <w:ilvl w:val="0"/>
                <w:numId w:val="3"/>
              </w:numPr>
              <w:overflowPunct/>
              <w:autoSpaceDE/>
              <w:autoSpaceDN/>
              <w:adjustRightInd/>
              <w:textAlignment w:val="auto"/>
              <w:rPr>
                <w:rFonts w:ascii="Arial" w:hAnsi="Arial" w:cs="Arial"/>
                <w:sz w:val="22"/>
                <w:szCs w:val="22"/>
              </w:rPr>
            </w:pPr>
            <w:r>
              <w:rPr>
                <w:rFonts w:ascii="Arial" w:hAnsi="Arial" w:cs="Arial"/>
                <w:sz w:val="22"/>
                <w:szCs w:val="22"/>
              </w:rPr>
              <w:t xml:space="preserve">National </w:t>
            </w:r>
            <w:r w:rsidR="0036635E">
              <w:rPr>
                <w:rFonts w:ascii="Arial" w:hAnsi="Arial" w:cs="Arial"/>
                <w:sz w:val="22"/>
                <w:szCs w:val="22"/>
              </w:rPr>
              <w:t>HR Connect Working Group</w:t>
            </w:r>
          </w:p>
          <w:p w14:paraId="00756722" w14:textId="77777777" w:rsidR="0070455D" w:rsidRPr="00F069A2" w:rsidRDefault="0036635E" w:rsidP="00C27A98">
            <w:pPr>
              <w:numPr>
                <w:ilvl w:val="0"/>
                <w:numId w:val="3"/>
              </w:numPr>
              <w:overflowPunct/>
              <w:autoSpaceDE/>
              <w:autoSpaceDN/>
              <w:adjustRightInd/>
              <w:textAlignment w:val="auto"/>
              <w:rPr>
                <w:rFonts w:ascii="Arial" w:hAnsi="Arial" w:cs="Arial"/>
                <w:sz w:val="22"/>
                <w:szCs w:val="22"/>
              </w:rPr>
            </w:pPr>
            <w:r>
              <w:rPr>
                <w:rFonts w:ascii="Arial" w:hAnsi="Arial" w:cs="Arial"/>
                <w:sz w:val="22"/>
                <w:szCs w:val="22"/>
              </w:rPr>
              <w:t>HR Process Improvement Working Group</w:t>
            </w:r>
          </w:p>
          <w:p w14:paraId="33023F5F" w14:textId="77777777" w:rsidR="0070455D" w:rsidRPr="00AD001B" w:rsidRDefault="005378A7" w:rsidP="00C27A98">
            <w:pPr>
              <w:numPr>
                <w:ilvl w:val="0"/>
                <w:numId w:val="3"/>
              </w:numPr>
              <w:overflowPunct/>
              <w:autoSpaceDE/>
              <w:autoSpaceDN/>
              <w:adjustRightInd/>
              <w:textAlignment w:val="auto"/>
              <w:rPr>
                <w:rFonts w:ascii="Arial" w:hAnsi="Arial" w:cs="Arial"/>
                <w:sz w:val="22"/>
                <w:szCs w:val="22"/>
              </w:rPr>
            </w:pPr>
            <w:r>
              <w:rPr>
                <w:rFonts w:ascii="Arial" w:hAnsi="Arial" w:cs="Arial"/>
                <w:sz w:val="22"/>
                <w:szCs w:val="22"/>
              </w:rPr>
              <w:t>SBU</w:t>
            </w:r>
            <w:r w:rsidR="0070455D" w:rsidRPr="00AD001B">
              <w:rPr>
                <w:rFonts w:ascii="Arial" w:hAnsi="Arial" w:cs="Arial"/>
                <w:sz w:val="22"/>
                <w:szCs w:val="22"/>
              </w:rPr>
              <w:t xml:space="preserve"> </w:t>
            </w:r>
            <w:r w:rsidR="00F069A2">
              <w:rPr>
                <w:rFonts w:ascii="Arial" w:hAnsi="Arial" w:cs="Arial"/>
                <w:sz w:val="22"/>
                <w:szCs w:val="22"/>
              </w:rPr>
              <w:t>Line Managers and S</w:t>
            </w:r>
            <w:r w:rsidR="0036635E">
              <w:rPr>
                <w:rFonts w:ascii="Arial" w:hAnsi="Arial" w:cs="Arial"/>
                <w:sz w:val="22"/>
                <w:szCs w:val="22"/>
              </w:rPr>
              <w:t>taff</w:t>
            </w:r>
          </w:p>
          <w:p w14:paraId="7845E5F1" w14:textId="77777777" w:rsidR="0070455D" w:rsidRPr="00AD001B" w:rsidRDefault="0070455D" w:rsidP="0070455D">
            <w:pPr>
              <w:rPr>
                <w:rFonts w:ascii="Arial" w:hAnsi="Arial" w:cs="Arial"/>
                <w:sz w:val="22"/>
                <w:szCs w:val="22"/>
              </w:rPr>
            </w:pPr>
          </w:p>
          <w:p w14:paraId="2C93505E" w14:textId="77777777" w:rsidR="0070455D" w:rsidRPr="00AD001B" w:rsidRDefault="0070455D" w:rsidP="0070455D">
            <w:pPr>
              <w:rPr>
                <w:rFonts w:ascii="Arial" w:hAnsi="Arial" w:cs="Arial"/>
                <w:i/>
                <w:sz w:val="22"/>
                <w:szCs w:val="22"/>
              </w:rPr>
            </w:pPr>
            <w:r w:rsidRPr="00AD001B">
              <w:rPr>
                <w:rFonts w:ascii="Arial" w:hAnsi="Arial" w:cs="Arial"/>
                <w:sz w:val="22"/>
                <w:szCs w:val="22"/>
              </w:rPr>
              <w:t>Post holder will</w:t>
            </w:r>
            <w:r w:rsidR="0036635E">
              <w:rPr>
                <w:rFonts w:ascii="Arial" w:hAnsi="Arial" w:cs="Arial"/>
                <w:sz w:val="22"/>
                <w:szCs w:val="22"/>
              </w:rPr>
              <w:t xml:space="preserve"> regularly participate in or – </w:t>
            </w:r>
            <w:r w:rsidRPr="00AD001B">
              <w:rPr>
                <w:rFonts w:ascii="Arial" w:hAnsi="Arial" w:cs="Arial"/>
                <w:sz w:val="22"/>
                <w:szCs w:val="22"/>
              </w:rPr>
              <w:t>on an ad</w:t>
            </w:r>
            <w:r w:rsidR="00A1674E">
              <w:rPr>
                <w:rFonts w:ascii="Arial" w:hAnsi="Arial" w:cs="Arial"/>
                <w:sz w:val="22"/>
                <w:szCs w:val="22"/>
              </w:rPr>
              <w:t xml:space="preserve"> </w:t>
            </w:r>
            <w:r w:rsidRPr="00AD001B">
              <w:rPr>
                <w:rFonts w:ascii="Arial" w:hAnsi="Arial" w:cs="Arial"/>
                <w:sz w:val="22"/>
                <w:szCs w:val="22"/>
              </w:rPr>
              <w:t xml:space="preserve">hoc basis attend and report to - Working groups and Committees at local, </w:t>
            </w:r>
            <w:r w:rsidR="005378A7">
              <w:rPr>
                <w:rFonts w:ascii="Arial" w:hAnsi="Arial" w:cs="Arial"/>
                <w:sz w:val="22"/>
                <w:szCs w:val="22"/>
              </w:rPr>
              <w:t>SBU</w:t>
            </w:r>
            <w:r w:rsidRPr="00AD001B">
              <w:rPr>
                <w:rFonts w:ascii="Arial" w:hAnsi="Arial" w:cs="Arial"/>
                <w:sz w:val="22"/>
                <w:szCs w:val="22"/>
              </w:rPr>
              <w:t xml:space="preserve"> and NSS level.</w:t>
            </w:r>
            <w:r w:rsidRPr="00AD001B">
              <w:rPr>
                <w:rFonts w:ascii="Arial" w:hAnsi="Arial" w:cs="Arial"/>
                <w:i/>
                <w:sz w:val="22"/>
                <w:szCs w:val="22"/>
              </w:rPr>
              <w:t xml:space="preserve"> </w:t>
            </w:r>
          </w:p>
          <w:p w14:paraId="2A7EE11E" w14:textId="77777777" w:rsidR="0070455D" w:rsidRPr="00AD001B" w:rsidRDefault="0070455D" w:rsidP="0070455D">
            <w:pPr>
              <w:pStyle w:val="Heading2"/>
              <w:rPr>
                <w:rFonts w:ascii="Arial" w:hAnsi="Arial" w:cs="Arial"/>
                <w:i/>
                <w:sz w:val="22"/>
                <w:szCs w:val="22"/>
              </w:rPr>
            </w:pPr>
          </w:p>
          <w:p w14:paraId="608F13DD" w14:textId="77777777" w:rsidR="0070455D" w:rsidRPr="008277F6" w:rsidRDefault="0070455D" w:rsidP="0070455D">
            <w:pPr>
              <w:pStyle w:val="Heading2"/>
              <w:rPr>
                <w:rFonts w:ascii="Arial" w:hAnsi="Arial" w:cs="Arial"/>
                <w:sz w:val="22"/>
                <w:szCs w:val="22"/>
              </w:rPr>
            </w:pPr>
            <w:r w:rsidRPr="008277F6">
              <w:rPr>
                <w:rFonts w:ascii="Arial" w:hAnsi="Arial" w:cs="Arial"/>
                <w:sz w:val="22"/>
                <w:szCs w:val="22"/>
              </w:rPr>
              <w:t>External</w:t>
            </w:r>
          </w:p>
          <w:p w14:paraId="6BF9E890" w14:textId="77777777" w:rsidR="0070455D" w:rsidRPr="00AD001B" w:rsidRDefault="0070455D" w:rsidP="0070455D">
            <w:pPr>
              <w:rPr>
                <w:rFonts w:ascii="Arial" w:hAnsi="Arial" w:cs="Arial"/>
                <w:sz w:val="22"/>
                <w:szCs w:val="22"/>
              </w:rPr>
            </w:pPr>
          </w:p>
          <w:p w14:paraId="6D5BD000" w14:textId="77777777" w:rsidR="0070455D" w:rsidRDefault="0036635E" w:rsidP="00C27A98">
            <w:pPr>
              <w:numPr>
                <w:ilvl w:val="0"/>
                <w:numId w:val="3"/>
              </w:numPr>
              <w:overflowPunct/>
              <w:autoSpaceDE/>
              <w:autoSpaceDN/>
              <w:adjustRightInd/>
              <w:textAlignment w:val="auto"/>
              <w:rPr>
                <w:rFonts w:ascii="Arial" w:hAnsi="Arial" w:cs="Arial"/>
                <w:sz w:val="22"/>
                <w:szCs w:val="22"/>
              </w:rPr>
            </w:pPr>
            <w:r>
              <w:rPr>
                <w:rFonts w:ascii="Arial" w:hAnsi="Arial" w:cs="Arial"/>
                <w:sz w:val="22"/>
                <w:szCs w:val="22"/>
              </w:rPr>
              <w:t>HR</w:t>
            </w:r>
            <w:r w:rsidR="0070455D" w:rsidRPr="00AD001B">
              <w:rPr>
                <w:rFonts w:ascii="Arial" w:hAnsi="Arial" w:cs="Arial"/>
                <w:sz w:val="22"/>
                <w:szCs w:val="22"/>
              </w:rPr>
              <w:t xml:space="preserve"> staff from other Boards and from other Public/Private Sector organisations</w:t>
            </w:r>
          </w:p>
          <w:p w14:paraId="76477B38" w14:textId="77777777" w:rsidR="00B76DF2" w:rsidRDefault="00B76DF2" w:rsidP="00C27A98">
            <w:pPr>
              <w:numPr>
                <w:ilvl w:val="0"/>
                <w:numId w:val="3"/>
              </w:numPr>
              <w:overflowPunct/>
              <w:autoSpaceDE/>
              <w:autoSpaceDN/>
              <w:adjustRightInd/>
              <w:textAlignment w:val="auto"/>
              <w:rPr>
                <w:rFonts w:ascii="Arial" w:hAnsi="Arial" w:cs="Arial"/>
                <w:sz w:val="22"/>
                <w:szCs w:val="22"/>
              </w:rPr>
            </w:pPr>
            <w:r>
              <w:rPr>
                <w:rFonts w:ascii="Arial" w:hAnsi="Arial" w:cs="Arial"/>
                <w:sz w:val="22"/>
                <w:szCs w:val="22"/>
              </w:rPr>
              <w:t>Third Party system providers</w:t>
            </w:r>
          </w:p>
          <w:p w14:paraId="2F4F10DA" w14:textId="77777777" w:rsidR="0070455D" w:rsidRPr="00AD001B" w:rsidRDefault="0070455D" w:rsidP="0070455D">
            <w:pPr>
              <w:rPr>
                <w:rFonts w:ascii="Arial" w:hAnsi="Arial" w:cs="Arial"/>
                <w:sz w:val="22"/>
                <w:szCs w:val="22"/>
              </w:rPr>
            </w:pPr>
          </w:p>
          <w:p w14:paraId="07463844" w14:textId="77777777" w:rsidR="0070455D" w:rsidRPr="00197DD5" w:rsidRDefault="0070455D" w:rsidP="00F069A2">
            <w:pPr>
              <w:numPr>
                <w:ilvl w:val="12"/>
                <w:numId w:val="0"/>
              </w:numPr>
              <w:rPr>
                <w:rFonts w:ascii="Arial" w:hAnsi="Arial" w:cs="Arial"/>
                <w:b/>
                <w:sz w:val="22"/>
                <w:szCs w:val="22"/>
              </w:rPr>
            </w:pPr>
            <w:r w:rsidRPr="00AD001B">
              <w:rPr>
                <w:rFonts w:ascii="Arial" w:hAnsi="Arial" w:cs="Arial"/>
                <w:sz w:val="22"/>
                <w:szCs w:val="22"/>
              </w:rPr>
              <w:t>Liaise and network with managers and staff from other Boards an</w:t>
            </w:r>
            <w:r w:rsidR="0036635E">
              <w:rPr>
                <w:rFonts w:ascii="Arial" w:hAnsi="Arial" w:cs="Arial"/>
                <w:sz w:val="22"/>
                <w:szCs w:val="22"/>
              </w:rPr>
              <w:t>d organisations in support of HR</w:t>
            </w:r>
            <w:r w:rsidRPr="00AD001B">
              <w:rPr>
                <w:rFonts w:ascii="Arial" w:hAnsi="Arial" w:cs="Arial"/>
                <w:sz w:val="22"/>
                <w:szCs w:val="22"/>
              </w:rPr>
              <w:t xml:space="preserve"> objectives. </w:t>
            </w:r>
          </w:p>
        </w:tc>
      </w:tr>
      <w:tr w:rsidR="003902F3" w:rsidRPr="00197DD5" w14:paraId="7CEE9EE9" w14:textId="77777777">
        <w:tc>
          <w:tcPr>
            <w:tcW w:w="10632" w:type="dxa"/>
            <w:gridSpan w:val="7"/>
            <w:tcBorders>
              <w:top w:val="nil"/>
              <w:left w:val="single" w:sz="4" w:space="0" w:color="auto"/>
              <w:bottom w:val="single" w:sz="4" w:space="0" w:color="auto"/>
              <w:right w:val="single" w:sz="4" w:space="0" w:color="auto"/>
            </w:tcBorders>
          </w:tcPr>
          <w:p w14:paraId="2DED1FED" w14:textId="77777777" w:rsidR="00DF5056" w:rsidRPr="0070455D" w:rsidRDefault="00DF5056" w:rsidP="0070455D">
            <w:pPr>
              <w:spacing w:before="120" w:after="120"/>
              <w:ind w:left="360"/>
              <w:jc w:val="both"/>
              <w:rPr>
                <w:rFonts w:ascii="Arial" w:hAnsi="Arial" w:cs="Arial"/>
                <w:iCs/>
                <w:sz w:val="22"/>
                <w:szCs w:val="22"/>
              </w:rPr>
            </w:pPr>
          </w:p>
        </w:tc>
      </w:tr>
      <w:tr w:rsidR="00EA1A7B" w:rsidRPr="00197DD5" w14:paraId="3BA4EE57" w14:textId="77777777">
        <w:tc>
          <w:tcPr>
            <w:tcW w:w="10632" w:type="dxa"/>
            <w:gridSpan w:val="7"/>
            <w:tcBorders>
              <w:top w:val="single" w:sz="4" w:space="0" w:color="auto"/>
              <w:left w:val="nil"/>
              <w:bottom w:val="single" w:sz="4" w:space="0" w:color="auto"/>
              <w:right w:val="nil"/>
            </w:tcBorders>
          </w:tcPr>
          <w:p w14:paraId="69534C59" w14:textId="77777777" w:rsidR="00E65343" w:rsidRPr="00197DD5" w:rsidRDefault="00E65343" w:rsidP="00C13E5E">
            <w:pPr>
              <w:spacing w:before="120" w:after="120"/>
              <w:rPr>
                <w:rFonts w:ascii="Arial" w:hAnsi="Arial" w:cs="Arial"/>
                <w:bCs/>
                <w:sz w:val="22"/>
                <w:szCs w:val="22"/>
              </w:rPr>
            </w:pPr>
          </w:p>
        </w:tc>
      </w:tr>
      <w:tr w:rsidR="00EA1A7B" w:rsidRPr="00197DD5" w14:paraId="44A3DED8" w14:textId="77777777">
        <w:tc>
          <w:tcPr>
            <w:tcW w:w="10632" w:type="dxa"/>
            <w:gridSpan w:val="7"/>
            <w:tcBorders>
              <w:top w:val="single" w:sz="4" w:space="0" w:color="auto"/>
              <w:left w:val="single" w:sz="4" w:space="0" w:color="auto"/>
              <w:bottom w:val="nil"/>
              <w:right w:val="single" w:sz="4" w:space="0" w:color="auto"/>
            </w:tcBorders>
          </w:tcPr>
          <w:p w14:paraId="41584AAF" w14:textId="77777777" w:rsidR="005C0421" w:rsidRDefault="002D0DEB" w:rsidP="007A63AB">
            <w:pPr>
              <w:spacing w:before="120" w:after="120"/>
              <w:rPr>
                <w:rFonts w:ascii="Arial" w:hAnsi="Arial" w:cs="Arial"/>
                <w:b/>
                <w:bCs/>
                <w:sz w:val="22"/>
                <w:szCs w:val="22"/>
              </w:rPr>
            </w:pPr>
            <w:r w:rsidRPr="00197DD5">
              <w:rPr>
                <w:rFonts w:ascii="Arial" w:hAnsi="Arial" w:cs="Arial"/>
                <w:b/>
                <w:bCs/>
                <w:sz w:val="22"/>
                <w:szCs w:val="22"/>
              </w:rPr>
              <w:t>9.</w:t>
            </w:r>
            <w:r w:rsidRPr="00197DD5">
              <w:rPr>
                <w:rFonts w:ascii="Arial" w:hAnsi="Arial" w:cs="Arial"/>
                <w:b/>
                <w:bCs/>
                <w:sz w:val="22"/>
                <w:szCs w:val="22"/>
              </w:rPr>
              <w:tab/>
              <w:t xml:space="preserve">MOST CHALLENGING PART OF THE JOB </w:t>
            </w:r>
            <w:r w:rsidR="001A27D5">
              <w:rPr>
                <w:rFonts w:ascii="Arial" w:hAnsi="Arial" w:cs="Arial"/>
                <w:b/>
                <w:bCs/>
                <w:sz w:val="22"/>
                <w:szCs w:val="22"/>
              </w:rPr>
              <w:t xml:space="preserve"> </w:t>
            </w:r>
          </w:p>
          <w:p w14:paraId="7335F58F" w14:textId="77777777" w:rsidR="00F069A2" w:rsidRDefault="007A464C" w:rsidP="007A63AB">
            <w:pPr>
              <w:spacing w:before="120" w:after="120"/>
              <w:rPr>
                <w:rFonts w:ascii="Arial" w:hAnsi="Arial" w:cs="Arial"/>
                <w:bCs/>
                <w:sz w:val="22"/>
                <w:szCs w:val="22"/>
              </w:rPr>
            </w:pPr>
            <w:r w:rsidRPr="00F069A2">
              <w:rPr>
                <w:rFonts w:ascii="Arial" w:hAnsi="Arial" w:cs="Arial"/>
                <w:bCs/>
                <w:sz w:val="22"/>
                <w:szCs w:val="22"/>
              </w:rPr>
              <w:t xml:space="preserve">To </w:t>
            </w:r>
            <w:r w:rsidR="00F069A2" w:rsidRPr="00F069A2">
              <w:rPr>
                <w:rFonts w:ascii="Arial" w:hAnsi="Arial" w:cs="Arial"/>
                <w:bCs/>
                <w:sz w:val="22"/>
                <w:szCs w:val="22"/>
              </w:rPr>
              <w:t>quickly</w:t>
            </w:r>
            <w:r w:rsidRPr="00F069A2">
              <w:rPr>
                <w:rFonts w:ascii="Arial" w:hAnsi="Arial" w:cs="Arial"/>
                <w:bCs/>
                <w:sz w:val="22"/>
                <w:szCs w:val="22"/>
              </w:rPr>
              <w:t xml:space="preserve"> gain an understanding of </w:t>
            </w:r>
            <w:r w:rsidR="00F069A2" w:rsidRPr="00F069A2">
              <w:rPr>
                <w:rFonts w:ascii="Arial" w:hAnsi="Arial" w:cs="Arial"/>
                <w:bCs/>
                <w:sz w:val="22"/>
                <w:szCs w:val="22"/>
              </w:rPr>
              <w:t xml:space="preserve">the HR </w:t>
            </w:r>
            <w:r w:rsidRPr="00F069A2">
              <w:rPr>
                <w:rFonts w:ascii="Arial" w:hAnsi="Arial" w:cs="Arial"/>
                <w:bCs/>
                <w:sz w:val="22"/>
                <w:szCs w:val="22"/>
              </w:rPr>
              <w:t xml:space="preserve">business </w:t>
            </w:r>
            <w:r w:rsidR="006039D7" w:rsidRPr="00F069A2">
              <w:rPr>
                <w:rFonts w:ascii="Arial" w:hAnsi="Arial" w:cs="Arial"/>
                <w:bCs/>
                <w:sz w:val="22"/>
                <w:szCs w:val="22"/>
              </w:rPr>
              <w:t xml:space="preserve">and </w:t>
            </w:r>
            <w:r w:rsidR="00F069A2" w:rsidRPr="00F069A2">
              <w:rPr>
                <w:rFonts w:ascii="Arial" w:hAnsi="Arial" w:cs="Arial"/>
                <w:bCs/>
                <w:sz w:val="22"/>
                <w:szCs w:val="22"/>
              </w:rPr>
              <w:t>service delivery model.</w:t>
            </w:r>
          </w:p>
          <w:p w14:paraId="781A74EB" w14:textId="77777777" w:rsidR="00CC7772" w:rsidRDefault="00CC7772" w:rsidP="007A63AB">
            <w:pPr>
              <w:spacing w:before="120" w:after="120"/>
              <w:rPr>
                <w:rFonts w:ascii="Arial" w:hAnsi="Arial" w:cs="Arial"/>
                <w:bCs/>
                <w:sz w:val="22"/>
                <w:szCs w:val="22"/>
              </w:rPr>
            </w:pPr>
            <w:r>
              <w:rPr>
                <w:rFonts w:ascii="Arial" w:hAnsi="Arial" w:cs="Arial"/>
                <w:bCs/>
                <w:sz w:val="22"/>
                <w:szCs w:val="22"/>
              </w:rPr>
              <w:t>Managing</w:t>
            </w:r>
            <w:r w:rsidR="00F069A2">
              <w:rPr>
                <w:rFonts w:ascii="Arial" w:hAnsi="Arial" w:cs="Arial"/>
                <w:bCs/>
                <w:sz w:val="22"/>
                <w:szCs w:val="22"/>
              </w:rPr>
              <w:t xml:space="preserve"> delivery of multiple process improvement initiatives simultaneously, ensuring </w:t>
            </w:r>
            <w:r w:rsidR="00B066A0">
              <w:rPr>
                <w:rFonts w:ascii="Arial" w:hAnsi="Arial" w:cs="Arial"/>
                <w:bCs/>
                <w:sz w:val="22"/>
                <w:szCs w:val="22"/>
              </w:rPr>
              <w:t xml:space="preserve">effective </w:t>
            </w:r>
            <w:r>
              <w:rPr>
                <w:rFonts w:ascii="Arial" w:hAnsi="Arial" w:cs="Arial"/>
                <w:bCs/>
                <w:sz w:val="22"/>
                <w:szCs w:val="22"/>
              </w:rPr>
              <w:t xml:space="preserve">prioritisation and </w:t>
            </w:r>
            <w:r w:rsidR="00F069A2">
              <w:rPr>
                <w:rFonts w:ascii="Arial" w:hAnsi="Arial" w:cs="Arial"/>
                <w:bCs/>
                <w:sz w:val="22"/>
                <w:szCs w:val="22"/>
              </w:rPr>
              <w:t>timely delivery</w:t>
            </w:r>
            <w:r>
              <w:rPr>
                <w:rFonts w:ascii="Arial" w:hAnsi="Arial" w:cs="Arial"/>
                <w:bCs/>
                <w:sz w:val="22"/>
                <w:szCs w:val="22"/>
              </w:rPr>
              <w:t>.</w:t>
            </w:r>
          </w:p>
          <w:p w14:paraId="2A0452E2" w14:textId="77777777" w:rsidR="00F069A2" w:rsidRPr="00F069A2" w:rsidRDefault="00CC7772" w:rsidP="007A63AB">
            <w:pPr>
              <w:spacing w:before="120" w:after="120"/>
              <w:rPr>
                <w:rFonts w:ascii="Arial" w:hAnsi="Arial" w:cs="Arial"/>
                <w:bCs/>
                <w:sz w:val="22"/>
                <w:szCs w:val="22"/>
              </w:rPr>
            </w:pPr>
            <w:r>
              <w:rPr>
                <w:rFonts w:ascii="Arial" w:hAnsi="Arial" w:cs="Arial"/>
                <w:bCs/>
                <w:sz w:val="22"/>
                <w:szCs w:val="22"/>
              </w:rPr>
              <w:t>The develop</w:t>
            </w:r>
            <w:r w:rsidR="00B066A0">
              <w:rPr>
                <w:rFonts w:ascii="Arial" w:hAnsi="Arial" w:cs="Arial"/>
                <w:bCs/>
                <w:sz w:val="22"/>
                <w:szCs w:val="22"/>
              </w:rPr>
              <w:t>ment</w:t>
            </w:r>
            <w:r>
              <w:rPr>
                <w:rFonts w:ascii="Arial" w:hAnsi="Arial" w:cs="Arial"/>
                <w:bCs/>
                <w:sz w:val="22"/>
                <w:szCs w:val="22"/>
              </w:rPr>
              <w:t xml:space="preserve"> and implement</w:t>
            </w:r>
            <w:r w:rsidR="00B066A0">
              <w:rPr>
                <w:rFonts w:ascii="Arial" w:hAnsi="Arial" w:cs="Arial"/>
                <w:bCs/>
                <w:sz w:val="22"/>
                <w:szCs w:val="22"/>
              </w:rPr>
              <w:t>ation of</w:t>
            </w:r>
            <w:r>
              <w:rPr>
                <w:rFonts w:ascii="Arial" w:hAnsi="Arial" w:cs="Arial"/>
                <w:bCs/>
                <w:sz w:val="22"/>
                <w:szCs w:val="22"/>
              </w:rPr>
              <w:t xml:space="preserve"> creative and innovative business process solutions</w:t>
            </w:r>
            <w:r w:rsidR="00F069A2">
              <w:rPr>
                <w:rFonts w:ascii="Arial" w:hAnsi="Arial" w:cs="Arial"/>
                <w:bCs/>
                <w:sz w:val="22"/>
                <w:szCs w:val="22"/>
              </w:rPr>
              <w:t xml:space="preserve">  </w:t>
            </w:r>
          </w:p>
          <w:p w14:paraId="02EC7728" w14:textId="77777777" w:rsidR="00B066A0" w:rsidRPr="007A464C" w:rsidRDefault="00B066A0" w:rsidP="002C26B2">
            <w:pPr>
              <w:spacing w:before="120" w:after="120"/>
              <w:rPr>
                <w:rFonts w:ascii="Arial" w:hAnsi="Arial" w:cs="Arial"/>
                <w:sz w:val="22"/>
                <w:szCs w:val="22"/>
              </w:rPr>
            </w:pPr>
            <w:r w:rsidRPr="00B066A0">
              <w:rPr>
                <w:rFonts w:ascii="Arial" w:hAnsi="Arial" w:cs="Arial"/>
                <w:bCs/>
                <w:sz w:val="22"/>
                <w:szCs w:val="22"/>
              </w:rPr>
              <w:t>Ensuring process improvement is core in the development of new ideas, ways of working and system developments</w:t>
            </w:r>
            <w:r>
              <w:rPr>
                <w:rFonts w:ascii="Arial" w:hAnsi="Arial" w:cs="Arial"/>
                <w:bCs/>
                <w:sz w:val="22"/>
                <w:szCs w:val="22"/>
              </w:rPr>
              <w:t>.</w:t>
            </w:r>
          </w:p>
        </w:tc>
      </w:tr>
      <w:tr w:rsidR="003902F3" w:rsidRPr="00197DD5" w14:paraId="3506071D" w14:textId="77777777">
        <w:tc>
          <w:tcPr>
            <w:tcW w:w="10632" w:type="dxa"/>
            <w:gridSpan w:val="7"/>
            <w:tcBorders>
              <w:top w:val="nil"/>
              <w:left w:val="single" w:sz="4" w:space="0" w:color="auto"/>
              <w:bottom w:val="single" w:sz="4" w:space="0" w:color="auto"/>
              <w:right w:val="single" w:sz="4" w:space="0" w:color="auto"/>
            </w:tcBorders>
          </w:tcPr>
          <w:p w14:paraId="5DA8EFD8" w14:textId="77777777" w:rsidR="006B6991" w:rsidRPr="00197DD5" w:rsidRDefault="006B6991" w:rsidP="0070455D">
            <w:pPr>
              <w:spacing w:before="120" w:after="120"/>
              <w:rPr>
                <w:rFonts w:ascii="Arial" w:hAnsi="Arial" w:cs="Arial"/>
                <w:sz w:val="22"/>
                <w:szCs w:val="22"/>
              </w:rPr>
            </w:pPr>
          </w:p>
        </w:tc>
      </w:tr>
      <w:tr w:rsidR="002674F8" w:rsidRPr="00197DD5" w14:paraId="49769706" w14:textId="77777777">
        <w:tc>
          <w:tcPr>
            <w:tcW w:w="10632" w:type="dxa"/>
            <w:gridSpan w:val="7"/>
            <w:tcBorders>
              <w:top w:val="single" w:sz="4" w:space="0" w:color="auto"/>
              <w:left w:val="nil"/>
              <w:bottom w:val="single" w:sz="4" w:space="0" w:color="auto"/>
              <w:right w:val="nil"/>
            </w:tcBorders>
          </w:tcPr>
          <w:p w14:paraId="434BAE9D" w14:textId="77777777" w:rsidR="00FB3FE1" w:rsidRPr="00197DD5" w:rsidRDefault="00FB3FE1" w:rsidP="00C13E5E">
            <w:pPr>
              <w:spacing w:before="120" w:after="120"/>
              <w:rPr>
                <w:rFonts w:ascii="Arial" w:hAnsi="Arial" w:cs="Arial"/>
                <w:sz w:val="22"/>
                <w:szCs w:val="22"/>
              </w:rPr>
            </w:pPr>
          </w:p>
        </w:tc>
      </w:tr>
      <w:tr w:rsidR="003902F3" w:rsidRPr="00197DD5" w14:paraId="5F013687" w14:textId="77777777">
        <w:tc>
          <w:tcPr>
            <w:tcW w:w="10632" w:type="dxa"/>
            <w:gridSpan w:val="7"/>
            <w:tcBorders>
              <w:top w:val="single" w:sz="4" w:space="0" w:color="auto"/>
              <w:left w:val="single" w:sz="4" w:space="0" w:color="auto"/>
              <w:bottom w:val="single" w:sz="4" w:space="0" w:color="auto"/>
              <w:right w:val="single" w:sz="4" w:space="0" w:color="auto"/>
            </w:tcBorders>
          </w:tcPr>
          <w:p w14:paraId="658CA0C9"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10.</w:t>
            </w:r>
            <w:r w:rsidRPr="00197DD5">
              <w:rPr>
                <w:rFonts w:ascii="Arial" w:hAnsi="Arial" w:cs="Arial"/>
                <w:b/>
                <w:sz w:val="22"/>
                <w:szCs w:val="22"/>
              </w:rPr>
              <w:tab/>
            </w:r>
            <w:r w:rsidRPr="00197DD5">
              <w:rPr>
                <w:rFonts w:ascii="Arial" w:hAnsi="Arial" w:cs="Arial"/>
                <w:b/>
                <w:caps/>
                <w:sz w:val="22"/>
                <w:szCs w:val="22"/>
              </w:rPr>
              <w:t>Systems</w:t>
            </w:r>
          </w:p>
        </w:tc>
      </w:tr>
      <w:tr w:rsidR="003902F3" w:rsidRPr="00197DD5" w14:paraId="758952C3" w14:textId="77777777">
        <w:tc>
          <w:tcPr>
            <w:tcW w:w="10632" w:type="dxa"/>
            <w:gridSpan w:val="7"/>
            <w:tcBorders>
              <w:top w:val="single" w:sz="4" w:space="0" w:color="auto"/>
              <w:left w:val="single" w:sz="4" w:space="0" w:color="auto"/>
              <w:bottom w:val="single" w:sz="4" w:space="0" w:color="auto"/>
              <w:right w:val="single" w:sz="4" w:space="0" w:color="auto"/>
            </w:tcBorders>
          </w:tcPr>
          <w:p w14:paraId="4C95CE61" w14:textId="77777777" w:rsidR="00CE5588" w:rsidRPr="00DD510D" w:rsidRDefault="005378A7" w:rsidP="00DD510D">
            <w:pPr>
              <w:jc w:val="both"/>
              <w:rPr>
                <w:rFonts w:ascii="Arial" w:hAnsi="Arial" w:cs="Arial"/>
                <w:sz w:val="22"/>
                <w:szCs w:val="22"/>
              </w:rPr>
            </w:pPr>
            <w:r w:rsidRPr="00DD510D">
              <w:rPr>
                <w:rFonts w:ascii="Arial" w:hAnsi="Arial" w:cs="Arial"/>
                <w:sz w:val="22"/>
                <w:szCs w:val="22"/>
              </w:rPr>
              <w:t>In order to design and present business processes and undertake administrative responsibilities t</w:t>
            </w:r>
            <w:r w:rsidR="00CE5588" w:rsidRPr="00DD510D">
              <w:rPr>
                <w:rFonts w:ascii="Arial" w:hAnsi="Arial" w:cs="Arial"/>
                <w:sz w:val="22"/>
                <w:szCs w:val="22"/>
              </w:rPr>
              <w:t xml:space="preserve">he position requires </w:t>
            </w:r>
            <w:r w:rsidRPr="00DD510D">
              <w:rPr>
                <w:rFonts w:ascii="Arial" w:hAnsi="Arial" w:cs="Arial"/>
                <w:sz w:val="22"/>
                <w:szCs w:val="22"/>
              </w:rPr>
              <w:t xml:space="preserve">advance </w:t>
            </w:r>
            <w:r w:rsidR="00CE5588" w:rsidRPr="00DD510D">
              <w:rPr>
                <w:rFonts w:ascii="Arial" w:hAnsi="Arial" w:cs="Arial"/>
                <w:sz w:val="22"/>
                <w:szCs w:val="22"/>
              </w:rPr>
              <w:t>use</w:t>
            </w:r>
            <w:r w:rsidR="00DD510D" w:rsidRPr="00DD510D">
              <w:rPr>
                <w:rFonts w:ascii="Arial" w:hAnsi="Arial" w:cs="Arial"/>
                <w:sz w:val="22"/>
                <w:szCs w:val="22"/>
              </w:rPr>
              <w:t xml:space="preserve"> and knowledge</w:t>
            </w:r>
            <w:r w:rsidR="00CE5588" w:rsidRPr="00DD510D">
              <w:rPr>
                <w:rFonts w:ascii="Arial" w:hAnsi="Arial" w:cs="Arial"/>
                <w:sz w:val="22"/>
                <w:szCs w:val="22"/>
              </w:rPr>
              <w:t xml:space="preserve"> of </w:t>
            </w:r>
            <w:r w:rsidR="00DD510D" w:rsidRPr="00DD510D">
              <w:rPr>
                <w:rFonts w:ascii="Arial" w:hAnsi="Arial" w:cs="Arial"/>
                <w:sz w:val="22"/>
                <w:szCs w:val="22"/>
              </w:rPr>
              <w:t>the MS office suite of software, including V</w:t>
            </w:r>
            <w:r w:rsidRPr="00DD510D">
              <w:rPr>
                <w:rFonts w:ascii="Arial" w:hAnsi="Arial" w:cs="Arial"/>
                <w:sz w:val="22"/>
                <w:szCs w:val="22"/>
              </w:rPr>
              <w:t>isio</w:t>
            </w:r>
            <w:r w:rsidR="00DD510D" w:rsidRPr="00DD510D">
              <w:rPr>
                <w:rFonts w:ascii="Arial" w:hAnsi="Arial" w:cs="Arial"/>
                <w:sz w:val="22"/>
                <w:szCs w:val="22"/>
              </w:rPr>
              <w:t xml:space="preserve"> and Project</w:t>
            </w:r>
            <w:r w:rsidRPr="00DD510D">
              <w:rPr>
                <w:rFonts w:ascii="Arial" w:hAnsi="Arial" w:cs="Arial"/>
                <w:sz w:val="22"/>
                <w:szCs w:val="22"/>
              </w:rPr>
              <w:t xml:space="preserve"> and other business process related tools</w:t>
            </w:r>
            <w:r w:rsidR="00B76DF2">
              <w:rPr>
                <w:rFonts w:ascii="Arial" w:hAnsi="Arial" w:cs="Arial"/>
                <w:sz w:val="22"/>
                <w:szCs w:val="22"/>
              </w:rPr>
              <w:t>.</w:t>
            </w:r>
            <w:r w:rsidRPr="00DD510D">
              <w:rPr>
                <w:rFonts w:ascii="Arial" w:hAnsi="Arial" w:cs="Arial"/>
                <w:sz w:val="22"/>
                <w:szCs w:val="22"/>
              </w:rPr>
              <w:t xml:space="preserve">  Along with</w:t>
            </w:r>
            <w:r w:rsidR="00CE5588" w:rsidRPr="00DD510D">
              <w:rPr>
                <w:rFonts w:ascii="Arial" w:hAnsi="Arial" w:cs="Arial"/>
                <w:sz w:val="22"/>
                <w:szCs w:val="22"/>
              </w:rPr>
              <w:t xml:space="preserve"> Outlook, Microsoft Office – for communications via e-mail, drafting regular reports, associated papers, correspondence, compiling spreadsheets, drafting </w:t>
            </w:r>
            <w:r w:rsidR="0002066B" w:rsidRPr="00DD510D">
              <w:rPr>
                <w:rFonts w:ascii="Arial" w:hAnsi="Arial" w:cs="Arial"/>
                <w:sz w:val="22"/>
                <w:szCs w:val="22"/>
              </w:rPr>
              <w:t>PowerPoint</w:t>
            </w:r>
            <w:r w:rsidR="00CE5588" w:rsidRPr="00DD510D">
              <w:rPr>
                <w:rFonts w:ascii="Arial" w:hAnsi="Arial" w:cs="Arial"/>
                <w:sz w:val="22"/>
                <w:szCs w:val="22"/>
              </w:rPr>
              <w:t xml:space="preserve"> presentations, acces</w:t>
            </w:r>
            <w:r w:rsidR="00F151C1">
              <w:rPr>
                <w:rFonts w:ascii="Arial" w:hAnsi="Arial" w:cs="Arial"/>
                <w:sz w:val="22"/>
                <w:szCs w:val="22"/>
              </w:rPr>
              <w:t>sing internet.</w:t>
            </w:r>
          </w:p>
          <w:p w14:paraId="2A1B4A50" w14:textId="77777777" w:rsidR="00CE5588" w:rsidRPr="005E1D5A" w:rsidRDefault="00CE5588" w:rsidP="00CE5588">
            <w:pPr>
              <w:rPr>
                <w:rFonts w:ascii="Arial" w:hAnsi="Arial" w:cs="Arial"/>
                <w:sz w:val="22"/>
                <w:szCs w:val="22"/>
                <w:highlight w:val="yellow"/>
              </w:rPr>
            </w:pPr>
          </w:p>
          <w:p w14:paraId="73FEA831" w14:textId="77777777" w:rsidR="00CE5588" w:rsidRPr="00AD001B" w:rsidRDefault="00CE5588" w:rsidP="00CE5588">
            <w:pPr>
              <w:rPr>
                <w:rFonts w:ascii="Arial" w:hAnsi="Arial" w:cs="Arial"/>
                <w:sz w:val="22"/>
                <w:szCs w:val="22"/>
              </w:rPr>
            </w:pPr>
            <w:r w:rsidRPr="00DD510D">
              <w:rPr>
                <w:rFonts w:ascii="Arial" w:hAnsi="Arial" w:cs="Arial"/>
                <w:sz w:val="22"/>
                <w:szCs w:val="22"/>
              </w:rPr>
              <w:t xml:space="preserve">The postholder will </w:t>
            </w:r>
            <w:r w:rsidR="00DD510D">
              <w:rPr>
                <w:rFonts w:ascii="Arial" w:hAnsi="Arial" w:cs="Arial"/>
                <w:sz w:val="22"/>
                <w:szCs w:val="22"/>
              </w:rPr>
              <w:t xml:space="preserve">have access to a variety of </w:t>
            </w:r>
            <w:r w:rsidR="0002066B">
              <w:rPr>
                <w:rFonts w:ascii="Arial" w:hAnsi="Arial" w:cs="Arial"/>
                <w:sz w:val="22"/>
                <w:szCs w:val="22"/>
              </w:rPr>
              <w:t>Workforce systems</w:t>
            </w:r>
            <w:r w:rsidRPr="00DD510D">
              <w:rPr>
                <w:rFonts w:ascii="Arial" w:hAnsi="Arial" w:cs="Arial"/>
                <w:sz w:val="22"/>
                <w:szCs w:val="22"/>
              </w:rPr>
              <w:t xml:space="preserve"> for the purposes of </w:t>
            </w:r>
            <w:r w:rsidR="00F151C1">
              <w:rPr>
                <w:rFonts w:ascii="Arial" w:hAnsi="Arial" w:cs="Arial"/>
                <w:sz w:val="22"/>
                <w:szCs w:val="22"/>
              </w:rPr>
              <w:t xml:space="preserve">process improvement, e.g. Electronic Employee Support System (eESS and for </w:t>
            </w:r>
            <w:r w:rsidRPr="00DD510D">
              <w:rPr>
                <w:rFonts w:ascii="Arial" w:hAnsi="Arial" w:cs="Arial"/>
                <w:sz w:val="22"/>
                <w:szCs w:val="22"/>
              </w:rPr>
              <w:t xml:space="preserve">collating, analysing and manipulating data in order </w:t>
            </w:r>
            <w:r w:rsidR="00F151C1">
              <w:rPr>
                <w:rFonts w:ascii="Arial" w:hAnsi="Arial" w:cs="Arial"/>
                <w:sz w:val="22"/>
                <w:szCs w:val="22"/>
              </w:rPr>
              <w:t>to develop and create reports.</w:t>
            </w:r>
          </w:p>
          <w:p w14:paraId="0B87446F" w14:textId="77777777" w:rsidR="00CE5588" w:rsidRPr="00AD001B" w:rsidRDefault="00CE5588" w:rsidP="00CE5588">
            <w:pPr>
              <w:rPr>
                <w:rFonts w:ascii="Arial" w:hAnsi="Arial" w:cs="Arial"/>
                <w:sz w:val="22"/>
                <w:szCs w:val="22"/>
              </w:rPr>
            </w:pPr>
          </w:p>
          <w:p w14:paraId="5F5907B3" w14:textId="77777777" w:rsidR="003902F3" w:rsidRPr="00197DD5" w:rsidRDefault="003902F3" w:rsidP="00CE5588">
            <w:pPr>
              <w:jc w:val="both"/>
              <w:rPr>
                <w:rFonts w:ascii="Arial" w:hAnsi="Arial" w:cs="Arial"/>
                <w:sz w:val="22"/>
                <w:szCs w:val="22"/>
              </w:rPr>
            </w:pPr>
          </w:p>
        </w:tc>
      </w:tr>
      <w:tr w:rsidR="00197DD5" w:rsidRPr="00197DD5" w14:paraId="1630CF01" w14:textId="77777777">
        <w:tc>
          <w:tcPr>
            <w:tcW w:w="10632" w:type="dxa"/>
            <w:gridSpan w:val="7"/>
            <w:tcBorders>
              <w:top w:val="single" w:sz="4" w:space="0" w:color="auto"/>
              <w:left w:val="nil"/>
              <w:bottom w:val="single" w:sz="4" w:space="0" w:color="auto"/>
              <w:right w:val="nil"/>
            </w:tcBorders>
          </w:tcPr>
          <w:p w14:paraId="303902E5" w14:textId="77777777" w:rsidR="008277F6" w:rsidRPr="00197DD5" w:rsidRDefault="008277F6" w:rsidP="00C13E5E">
            <w:pPr>
              <w:spacing w:before="120" w:after="120"/>
              <w:rPr>
                <w:rFonts w:ascii="Arial" w:hAnsi="Arial" w:cs="Arial"/>
                <w:sz w:val="22"/>
                <w:szCs w:val="22"/>
              </w:rPr>
            </w:pPr>
          </w:p>
        </w:tc>
      </w:tr>
      <w:tr w:rsidR="003902F3" w:rsidRPr="00197DD5" w14:paraId="3F69AC4D" w14:textId="77777777">
        <w:tc>
          <w:tcPr>
            <w:tcW w:w="10632" w:type="dxa"/>
            <w:gridSpan w:val="7"/>
            <w:tcBorders>
              <w:top w:val="single" w:sz="4" w:space="0" w:color="auto"/>
              <w:left w:val="single" w:sz="4" w:space="0" w:color="auto"/>
              <w:bottom w:val="single" w:sz="4" w:space="0" w:color="auto"/>
              <w:right w:val="single" w:sz="4" w:space="0" w:color="auto"/>
            </w:tcBorders>
          </w:tcPr>
          <w:p w14:paraId="69821B99"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11. </w:t>
            </w:r>
            <w:r w:rsidRPr="00197DD5">
              <w:rPr>
                <w:rFonts w:ascii="Arial" w:hAnsi="Arial" w:cs="Arial"/>
                <w:b/>
                <w:sz w:val="22"/>
                <w:szCs w:val="22"/>
              </w:rPr>
              <w:tab/>
              <w:t>WORKING ENVIRONMENT AND EFFORT</w:t>
            </w:r>
          </w:p>
        </w:tc>
      </w:tr>
      <w:tr w:rsidR="003902F3" w:rsidRPr="00197DD5" w14:paraId="32AE2BBF" w14:textId="77777777">
        <w:tc>
          <w:tcPr>
            <w:tcW w:w="10632" w:type="dxa"/>
            <w:gridSpan w:val="7"/>
            <w:tcBorders>
              <w:top w:val="nil"/>
              <w:left w:val="single" w:sz="4" w:space="0" w:color="auto"/>
              <w:bottom w:val="nil"/>
              <w:right w:val="single" w:sz="4" w:space="0" w:color="auto"/>
            </w:tcBorders>
          </w:tcPr>
          <w:p w14:paraId="5403D924"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Physical Effort</w:t>
            </w:r>
          </w:p>
        </w:tc>
      </w:tr>
      <w:tr w:rsidR="003902F3" w:rsidRPr="00197DD5" w14:paraId="5A9FD7AB" w14:textId="77777777">
        <w:tc>
          <w:tcPr>
            <w:tcW w:w="10632" w:type="dxa"/>
            <w:gridSpan w:val="7"/>
            <w:tcBorders>
              <w:top w:val="nil"/>
              <w:left w:val="single" w:sz="4" w:space="0" w:color="auto"/>
              <w:bottom w:val="nil"/>
              <w:right w:val="single" w:sz="4" w:space="0" w:color="auto"/>
            </w:tcBorders>
          </w:tcPr>
          <w:p w14:paraId="5ED106EA" w14:textId="77777777" w:rsidR="003902F3" w:rsidRDefault="0015442A" w:rsidP="00E1092F">
            <w:pPr>
              <w:spacing w:before="120" w:after="120"/>
              <w:rPr>
                <w:rFonts w:ascii="Arial" w:hAnsi="Arial" w:cs="Arial"/>
                <w:iCs/>
                <w:sz w:val="22"/>
                <w:szCs w:val="22"/>
              </w:rPr>
            </w:pPr>
            <w:r>
              <w:rPr>
                <w:rFonts w:ascii="Arial" w:hAnsi="Arial" w:cs="Arial"/>
                <w:iCs/>
                <w:sz w:val="22"/>
                <w:szCs w:val="22"/>
              </w:rPr>
              <w:t xml:space="preserve">The post holder </w:t>
            </w:r>
            <w:r w:rsidR="002B2139">
              <w:rPr>
                <w:rFonts w:ascii="Arial" w:hAnsi="Arial" w:cs="Arial"/>
                <w:iCs/>
                <w:sz w:val="22"/>
                <w:szCs w:val="22"/>
              </w:rPr>
              <w:t xml:space="preserve">may </w:t>
            </w:r>
            <w:r w:rsidR="00E1092F">
              <w:rPr>
                <w:rFonts w:ascii="Arial" w:hAnsi="Arial" w:cs="Arial"/>
                <w:iCs/>
                <w:sz w:val="22"/>
                <w:szCs w:val="22"/>
              </w:rPr>
              <w:t>sit in a restricted position at a keyboard for long periods – up to 3 hours at a time.  There is also the requirement</w:t>
            </w:r>
            <w:r w:rsidR="002D1819">
              <w:rPr>
                <w:rFonts w:ascii="Arial" w:hAnsi="Arial" w:cs="Arial"/>
                <w:iCs/>
                <w:sz w:val="22"/>
                <w:szCs w:val="22"/>
              </w:rPr>
              <w:t xml:space="preserve"> to carry equipment to and from meetings (e.g. laptop, projector).</w:t>
            </w:r>
          </w:p>
          <w:p w14:paraId="1403389F" w14:textId="77777777" w:rsidR="00CF243A" w:rsidRPr="00197DD5" w:rsidRDefault="00CF243A" w:rsidP="00E1092F">
            <w:pPr>
              <w:spacing w:before="120" w:after="120"/>
              <w:rPr>
                <w:rFonts w:ascii="Arial" w:hAnsi="Arial" w:cs="Arial"/>
                <w:iCs/>
                <w:sz w:val="22"/>
                <w:szCs w:val="22"/>
              </w:rPr>
            </w:pPr>
            <w:r>
              <w:rPr>
                <w:rFonts w:ascii="Arial" w:hAnsi="Arial" w:cs="Arial"/>
                <w:iCs/>
                <w:sz w:val="22"/>
                <w:szCs w:val="22"/>
              </w:rPr>
              <w:t>Frequent travel required to meetings by bus, car and train.</w:t>
            </w:r>
          </w:p>
        </w:tc>
      </w:tr>
      <w:tr w:rsidR="003902F3" w:rsidRPr="00197DD5" w14:paraId="6542172D" w14:textId="77777777">
        <w:tc>
          <w:tcPr>
            <w:tcW w:w="10632" w:type="dxa"/>
            <w:gridSpan w:val="7"/>
            <w:tcBorders>
              <w:top w:val="nil"/>
              <w:left w:val="single" w:sz="4" w:space="0" w:color="auto"/>
              <w:bottom w:val="nil"/>
              <w:right w:val="single" w:sz="4" w:space="0" w:color="auto"/>
            </w:tcBorders>
          </w:tcPr>
          <w:p w14:paraId="4121A5E5" w14:textId="77777777" w:rsidR="00C82187" w:rsidRDefault="00C82187" w:rsidP="00C13E5E">
            <w:pPr>
              <w:pStyle w:val="BodyText"/>
              <w:spacing w:line="264" w:lineRule="auto"/>
              <w:rPr>
                <w:rFonts w:ascii="Arial" w:hAnsi="Arial" w:cs="Arial"/>
                <w:bCs/>
                <w:iCs/>
                <w:sz w:val="22"/>
                <w:szCs w:val="22"/>
              </w:rPr>
            </w:pPr>
          </w:p>
          <w:p w14:paraId="42E615D0" w14:textId="77777777" w:rsidR="003902F3" w:rsidRDefault="003902F3" w:rsidP="00C13E5E">
            <w:pPr>
              <w:pStyle w:val="BodyText"/>
              <w:spacing w:line="264" w:lineRule="auto"/>
              <w:rPr>
                <w:rFonts w:ascii="Arial" w:hAnsi="Arial" w:cs="Arial"/>
                <w:bCs/>
                <w:iCs/>
                <w:sz w:val="22"/>
                <w:szCs w:val="22"/>
              </w:rPr>
            </w:pPr>
            <w:r w:rsidRPr="00197DD5">
              <w:rPr>
                <w:rFonts w:ascii="Arial" w:hAnsi="Arial" w:cs="Arial"/>
                <w:bCs/>
                <w:iCs/>
                <w:sz w:val="22"/>
                <w:szCs w:val="22"/>
              </w:rPr>
              <w:t>Mental Effort</w:t>
            </w:r>
          </w:p>
          <w:p w14:paraId="0FDF9B51" w14:textId="77777777" w:rsidR="008672F0" w:rsidRDefault="008672F0" w:rsidP="00C13E5E">
            <w:pPr>
              <w:pStyle w:val="BodyText"/>
              <w:spacing w:line="264" w:lineRule="auto"/>
              <w:rPr>
                <w:rFonts w:ascii="Arial" w:hAnsi="Arial" w:cs="Arial"/>
                <w:b w:val="0"/>
                <w:bCs/>
                <w:iCs/>
                <w:sz w:val="22"/>
                <w:szCs w:val="22"/>
              </w:rPr>
            </w:pPr>
            <w:r w:rsidRPr="008672F0">
              <w:rPr>
                <w:rFonts w:ascii="Arial" w:hAnsi="Arial" w:cs="Arial"/>
                <w:b w:val="0"/>
                <w:bCs/>
                <w:iCs/>
                <w:sz w:val="22"/>
                <w:szCs w:val="22"/>
              </w:rPr>
              <w:t xml:space="preserve">There is a </w:t>
            </w:r>
            <w:r>
              <w:rPr>
                <w:rFonts w:ascii="Arial" w:hAnsi="Arial" w:cs="Arial"/>
                <w:b w:val="0"/>
                <w:bCs/>
                <w:iCs/>
                <w:sz w:val="22"/>
                <w:szCs w:val="22"/>
              </w:rPr>
              <w:t xml:space="preserve">frequent </w:t>
            </w:r>
            <w:r w:rsidRPr="008672F0">
              <w:rPr>
                <w:rFonts w:ascii="Arial" w:hAnsi="Arial" w:cs="Arial"/>
                <w:b w:val="0"/>
                <w:bCs/>
                <w:iCs/>
                <w:sz w:val="22"/>
                <w:szCs w:val="22"/>
              </w:rPr>
              <w:t>requirement to</w:t>
            </w:r>
            <w:r>
              <w:rPr>
                <w:rFonts w:ascii="Arial" w:hAnsi="Arial" w:cs="Arial"/>
                <w:b w:val="0"/>
                <w:bCs/>
                <w:iCs/>
                <w:sz w:val="22"/>
                <w:szCs w:val="22"/>
              </w:rPr>
              <w:t xml:space="preserve"> concentrate for long periods of time (2-3 hours at a time) to create and review complex reports, papers for me</w:t>
            </w:r>
            <w:r w:rsidR="00263890">
              <w:rPr>
                <w:rFonts w:ascii="Arial" w:hAnsi="Arial" w:cs="Arial"/>
                <w:b w:val="0"/>
                <w:bCs/>
                <w:iCs/>
                <w:sz w:val="22"/>
                <w:szCs w:val="22"/>
              </w:rPr>
              <w:t>etings, briefings, communicatio</w:t>
            </w:r>
            <w:r>
              <w:rPr>
                <w:rFonts w:ascii="Arial" w:hAnsi="Arial" w:cs="Arial"/>
                <w:b w:val="0"/>
                <w:bCs/>
                <w:iCs/>
                <w:sz w:val="22"/>
                <w:szCs w:val="22"/>
              </w:rPr>
              <w:t>n</w:t>
            </w:r>
            <w:r w:rsidR="00263890">
              <w:rPr>
                <w:rFonts w:ascii="Arial" w:hAnsi="Arial" w:cs="Arial"/>
                <w:b w:val="0"/>
                <w:bCs/>
                <w:iCs/>
                <w:sz w:val="22"/>
                <w:szCs w:val="22"/>
              </w:rPr>
              <w:t>s</w:t>
            </w:r>
            <w:r>
              <w:rPr>
                <w:rFonts w:ascii="Arial" w:hAnsi="Arial" w:cs="Arial"/>
                <w:b w:val="0"/>
                <w:bCs/>
                <w:iCs/>
                <w:sz w:val="22"/>
                <w:szCs w:val="22"/>
              </w:rPr>
              <w:t xml:space="preserve"> and operating procedures.</w:t>
            </w:r>
          </w:p>
          <w:p w14:paraId="1056223C" w14:textId="77777777" w:rsidR="008672F0" w:rsidRDefault="00263890" w:rsidP="00C13E5E">
            <w:pPr>
              <w:pStyle w:val="BodyText"/>
              <w:spacing w:line="264" w:lineRule="auto"/>
              <w:rPr>
                <w:rFonts w:ascii="Arial" w:hAnsi="Arial" w:cs="Arial"/>
                <w:b w:val="0"/>
                <w:bCs/>
                <w:iCs/>
                <w:sz w:val="22"/>
                <w:szCs w:val="22"/>
              </w:rPr>
            </w:pPr>
            <w:r>
              <w:rPr>
                <w:rFonts w:ascii="Arial" w:hAnsi="Arial" w:cs="Arial"/>
                <w:b w:val="0"/>
                <w:bCs/>
                <w:iCs/>
                <w:sz w:val="22"/>
                <w:szCs w:val="22"/>
              </w:rPr>
              <w:t>Frequent r</w:t>
            </w:r>
            <w:r w:rsidR="008672F0">
              <w:rPr>
                <w:rFonts w:ascii="Arial" w:hAnsi="Arial" w:cs="Arial"/>
                <w:b w:val="0"/>
                <w:bCs/>
                <w:iCs/>
                <w:sz w:val="22"/>
                <w:szCs w:val="22"/>
              </w:rPr>
              <w:t>equirem</w:t>
            </w:r>
            <w:r w:rsidR="00506F70">
              <w:rPr>
                <w:rFonts w:ascii="Arial" w:hAnsi="Arial" w:cs="Arial"/>
                <w:b w:val="0"/>
                <w:bCs/>
                <w:iCs/>
                <w:sz w:val="22"/>
                <w:szCs w:val="22"/>
              </w:rPr>
              <w:t>e</w:t>
            </w:r>
            <w:r w:rsidR="008672F0">
              <w:rPr>
                <w:rFonts w:ascii="Arial" w:hAnsi="Arial" w:cs="Arial"/>
                <w:b w:val="0"/>
                <w:bCs/>
                <w:iCs/>
                <w:sz w:val="22"/>
                <w:szCs w:val="22"/>
              </w:rPr>
              <w:t>nt to problem solve, juggle competing demands and negotiate and influence sta</w:t>
            </w:r>
            <w:r>
              <w:rPr>
                <w:rFonts w:ascii="Arial" w:hAnsi="Arial" w:cs="Arial"/>
                <w:b w:val="0"/>
                <w:bCs/>
                <w:iCs/>
                <w:sz w:val="22"/>
                <w:szCs w:val="22"/>
              </w:rPr>
              <w:t>k</w:t>
            </w:r>
            <w:r w:rsidR="008672F0">
              <w:rPr>
                <w:rFonts w:ascii="Arial" w:hAnsi="Arial" w:cs="Arial"/>
                <w:b w:val="0"/>
                <w:bCs/>
                <w:iCs/>
                <w:sz w:val="22"/>
                <w:szCs w:val="22"/>
              </w:rPr>
              <w:t>eholders</w:t>
            </w:r>
            <w:r w:rsidR="00506F70">
              <w:rPr>
                <w:rFonts w:ascii="Arial" w:hAnsi="Arial" w:cs="Arial"/>
                <w:b w:val="0"/>
                <w:bCs/>
                <w:iCs/>
                <w:sz w:val="22"/>
                <w:szCs w:val="22"/>
              </w:rPr>
              <w:t xml:space="preserve">. </w:t>
            </w:r>
            <w:r>
              <w:rPr>
                <w:rFonts w:ascii="Arial" w:hAnsi="Arial" w:cs="Arial"/>
                <w:b w:val="0"/>
                <w:bCs/>
                <w:iCs/>
                <w:sz w:val="22"/>
                <w:szCs w:val="22"/>
              </w:rPr>
              <w:t>The post holder is required</w:t>
            </w:r>
            <w:r w:rsidR="00506F70">
              <w:rPr>
                <w:rFonts w:ascii="Arial" w:hAnsi="Arial" w:cs="Arial"/>
                <w:b w:val="0"/>
                <w:bCs/>
                <w:iCs/>
                <w:sz w:val="22"/>
                <w:szCs w:val="22"/>
              </w:rPr>
              <w:t xml:space="preserve"> to react to shifting priorities often at short notice</w:t>
            </w:r>
            <w:r>
              <w:rPr>
                <w:rFonts w:ascii="Arial" w:hAnsi="Arial" w:cs="Arial"/>
                <w:b w:val="0"/>
                <w:bCs/>
                <w:iCs/>
                <w:sz w:val="22"/>
                <w:szCs w:val="22"/>
              </w:rPr>
              <w:t xml:space="preserve"> and </w:t>
            </w:r>
            <w:r w:rsidR="00506F70">
              <w:rPr>
                <w:rFonts w:ascii="Arial" w:hAnsi="Arial" w:cs="Arial"/>
                <w:b w:val="0"/>
                <w:bCs/>
                <w:iCs/>
                <w:sz w:val="22"/>
                <w:szCs w:val="22"/>
              </w:rPr>
              <w:t>to</w:t>
            </w:r>
            <w:r w:rsidR="008672F0">
              <w:rPr>
                <w:rFonts w:ascii="Arial" w:hAnsi="Arial" w:cs="Arial"/>
                <w:b w:val="0"/>
                <w:bCs/>
                <w:iCs/>
                <w:sz w:val="22"/>
                <w:szCs w:val="22"/>
              </w:rPr>
              <w:t xml:space="preserve"> </w:t>
            </w:r>
            <w:r>
              <w:rPr>
                <w:rFonts w:ascii="Arial" w:hAnsi="Arial" w:cs="Arial"/>
                <w:b w:val="0"/>
                <w:bCs/>
                <w:iCs/>
                <w:sz w:val="22"/>
                <w:szCs w:val="22"/>
              </w:rPr>
              <w:t>deal with frequent unscheduled interruptions.</w:t>
            </w:r>
          </w:p>
          <w:p w14:paraId="536C06ED" w14:textId="77777777" w:rsidR="00CF243A" w:rsidRDefault="008672F0" w:rsidP="00C13E5E">
            <w:pPr>
              <w:pStyle w:val="BodyText"/>
              <w:spacing w:line="264" w:lineRule="auto"/>
              <w:rPr>
                <w:rFonts w:ascii="Arial" w:hAnsi="Arial" w:cs="Arial"/>
                <w:b w:val="0"/>
                <w:bCs/>
                <w:iCs/>
                <w:sz w:val="22"/>
                <w:szCs w:val="22"/>
              </w:rPr>
            </w:pPr>
            <w:r>
              <w:rPr>
                <w:rFonts w:ascii="Arial" w:hAnsi="Arial" w:cs="Arial"/>
                <w:b w:val="0"/>
                <w:bCs/>
                <w:iCs/>
                <w:sz w:val="22"/>
                <w:szCs w:val="22"/>
              </w:rPr>
              <w:t>Frequently required to work to tight deadlines.</w:t>
            </w:r>
            <w:r w:rsidRPr="008672F0">
              <w:rPr>
                <w:rFonts w:ascii="Arial" w:hAnsi="Arial" w:cs="Arial"/>
                <w:b w:val="0"/>
                <w:bCs/>
                <w:iCs/>
                <w:sz w:val="22"/>
                <w:szCs w:val="22"/>
              </w:rPr>
              <w:t xml:space="preserve"> </w:t>
            </w:r>
          </w:p>
          <w:p w14:paraId="7252959A" w14:textId="77777777" w:rsidR="00033D23" w:rsidRPr="008672F0" w:rsidRDefault="00033D23" w:rsidP="00C13E5E">
            <w:pPr>
              <w:pStyle w:val="BodyText"/>
              <w:spacing w:line="264" w:lineRule="auto"/>
              <w:rPr>
                <w:rFonts w:ascii="Arial" w:hAnsi="Arial" w:cs="Arial"/>
                <w:b w:val="0"/>
                <w:bCs/>
                <w:iCs/>
                <w:sz w:val="22"/>
                <w:szCs w:val="22"/>
              </w:rPr>
            </w:pPr>
          </w:p>
        </w:tc>
      </w:tr>
      <w:tr w:rsidR="003902F3" w:rsidRPr="00197DD5" w14:paraId="4F64C151" w14:textId="77777777">
        <w:tc>
          <w:tcPr>
            <w:tcW w:w="10632" w:type="dxa"/>
            <w:gridSpan w:val="7"/>
            <w:tcBorders>
              <w:top w:val="nil"/>
              <w:left w:val="single" w:sz="4" w:space="0" w:color="auto"/>
              <w:bottom w:val="nil"/>
              <w:right w:val="single" w:sz="4" w:space="0" w:color="auto"/>
            </w:tcBorders>
          </w:tcPr>
          <w:p w14:paraId="337FF848"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lastRenderedPageBreak/>
              <w:t>Emotional Effort</w:t>
            </w:r>
          </w:p>
        </w:tc>
      </w:tr>
      <w:tr w:rsidR="003902F3" w:rsidRPr="00197DD5" w14:paraId="37311E15" w14:textId="77777777">
        <w:tc>
          <w:tcPr>
            <w:tcW w:w="10632" w:type="dxa"/>
            <w:gridSpan w:val="7"/>
            <w:tcBorders>
              <w:top w:val="nil"/>
              <w:left w:val="single" w:sz="4" w:space="0" w:color="auto"/>
              <w:bottom w:val="nil"/>
              <w:right w:val="single" w:sz="4" w:space="0" w:color="auto"/>
            </w:tcBorders>
          </w:tcPr>
          <w:p w14:paraId="67590E20" w14:textId="77777777" w:rsidR="003902F3" w:rsidRPr="00F151C1" w:rsidRDefault="007B28BA" w:rsidP="007B28BA">
            <w:pPr>
              <w:spacing w:before="120" w:after="120"/>
              <w:rPr>
                <w:rFonts w:ascii="Arial" w:hAnsi="Arial" w:cs="Arial"/>
                <w:sz w:val="22"/>
                <w:szCs w:val="22"/>
              </w:rPr>
            </w:pPr>
            <w:r w:rsidRPr="00F151C1">
              <w:rPr>
                <w:rFonts w:ascii="Arial" w:hAnsi="Arial" w:cs="Arial"/>
                <w:sz w:val="22"/>
                <w:szCs w:val="22"/>
              </w:rPr>
              <w:t>Provide advice and support to staff and colleagues to maintain emotional stability through times of change and conflict.</w:t>
            </w:r>
            <w:r w:rsidR="008E68B9" w:rsidRPr="00F151C1">
              <w:rPr>
                <w:rFonts w:ascii="Arial" w:hAnsi="Arial" w:cs="Arial"/>
                <w:sz w:val="22"/>
                <w:szCs w:val="22"/>
              </w:rPr>
              <w:t xml:space="preserve">  Making decisions in challenging circumstances, which may be met with resistance by members of the team (e.g. changes in working practices).</w:t>
            </w:r>
          </w:p>
          <w:p w14:paraId="5E7FC953" w14:textId="77777777" w:rsidR="007B28BA" w:rsidRDefault="007B28BA" w:rsidP="007B28BA">
            <w:pPr>
              <w:spacing w:before="120" w:after="120"/>
              <w:rPr>
                <w:rFonts w:ascii="Arial" w:hAnsi="Arial" w:cs="Arial"/>
                <w:sz w:val="22"/>
                <w:szCs w:val="22"/>
              </w:rPr>
            </w:pPr>
            <w:r w:rsidRPr="00F151C1">
              <w:rPr>
                <w:rFonts w:ascii="Arial" w:hAnsi="Arial" w:cs="Arial"/>
                <w:sz w:val="22"/>
                <w:szCs w:val="22"/>
              </w:rPr>
              <w:t>In dealing with competing demands and priorities the post holder is required to maintain composure and emotional resilience to ensure efficient and effective deployment of resources.</w:t>
            </w:r>
          </w:p>
          <w:p w14:paraId="675B5DFA" w14:textId="77777777" w:rsidR="007B28BA" w:rsidRPr="00197DD5" w:rsidRDefault="007B28BA" w:rsidP="007B28BA">
            <w:pPr>
              <w:spacing w:before="120" w:after="120"/>
              <w:rPr>
                <w:rFonts w:ascii="Arial" w:hAnsi="Arial" w:cs="Arial"/>
                <w:sz w:val="22"/>
                <w:szCs w:val="22"/>
              </w:rPr>
            </w:pPr>
          </w:p>
        </w:tc>
      </w:tr>
      <w:tr w:rsidR="003902F3" w:rsidRPr="00197DD5" w14:paraId="47A4DF1D" w14:textId="77777777">
        <w:tc>
          <w:tcPr>
            <w:tcW w:w="10632" w:type="dxa"/>
            <w:gridSpan w:val="7"/>
            <w:tcBorders>
              <w:top w:val="single" w:sz="4" w:space="0" w:color="auto"/>
              <w:left w:val="nil"/>
              <w:bottom w:val="single" w:sz="4" w:space="0" w:color="auto"/>
              <w:right w:val="nil"/>
            </w:tcBorders>
          </w:tcPr>
          <w:p w14:paraId="725BD26F" w14:textId="77777777" w:rsidR="003902F3" w:rsidRPr="00197DD5" w:rsidRDefault="003902F3" w:rsidP="00C13E5E">
            <w:pPr>
              <w:spacing w:before="120" w:after="120"/>
              <w:rPr>
                <w:rFonts w:ascii="Arial" w:hAnsi="Arial" w:cs="Arial"/>
                <w:sz w:val="22"/>
                <w:szCs w:val="22"/>
              </w:rPr>
            </w:pPr>
          </w:p>
        </w:tc>
      </w:tr>
      <w:tr w:rsidR="003902F3" w:rsidRPr="00197DD5" w14:paraId="596EE371" w14:textId="77777777">
        <w:tc>
          <w:tcPr>
            <w:tcW w:w="10632" w:type="dxa"/>
            <w:gridSpan w:val="7"/>
            <w:tcBorders>
              <w:top w:val="single" w:sz="4" w:space="0" w:color="auto"/>
              <w:left w:val="single" w:sz="4" w:space="0" w:color="auto"/>
              <w:bottom w:val="nil"/>
              <w:right w:val="single" w:sz="4" w:space="0" w:color="auto"/>
            </w:tcBorders>
          </w:tcPr>
          <w:p w14:paraId="1B103FDE"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12. </w:t>
            </w:r>
            <w:r w:rsidRPr="00197DD5">
              <w:rPr>
                <w:rFonts w:ascii="Arial" w:hAnsi="Arial" w:cs="Arial"/>
                <w:b/>
                <w:sz w:val="22"/>
                <w:szCs w:val="22"/>
              </w:rPr>
              <w:tab/>
            </w:r>
            <w:r w:rsidRPr="00197DD5">
              <w:rPr>
                <w:rFonts w:ascii="Arial" w:hAnsi="Arial" w:cs="Arial"/>
                <w:b/>
                <w:bCs/>
                <w:sz w:val="22"/>
                <w:szCs w:val="22"/>
              </w:rPr>
              <w:t>ENVIRONMENTAL / WORKING CONDITIONS &amp; MACHINERY AND EQUIPMENT</w:t>
            </w:r>
          </w:p>
        </w:tc>
      </w:tr>
      <w:tr w:rsidR="003902F3" w:rsidRPr="00197DD5" w14:paraId="39FF49BC" w14:textId="77777777">
        <w:tc>
          <w:tcPr>
            <w:tcW w:w="10632" w:type="dxa"/>
            <w:gridSpan w:val="7"/>
            <w:tcBorders>
              <w:top w:val="nil"/>
              <w:left w:val="single" w:sz="4" w:space="0" w:color="auto"/>
              <w:bottom w:val="single" w:sz="4" w:space="0" w:color="auto"/>
              <w:right w:val="single" w:sz="4" w:space="0" w:color="auto"/>
            </w:tcBorders>
          </w:tcPr>
          <w:p w14:paraId="0E183DF2" w14:textId="77777777" w:rsidR="002F61B4" w:rsidRDefault="00B711C9" w:rsidP="00324D78">
            <w:pPr>
              <w:spacing w:before="120" w:after="120"/>
              <w:rPr>
                <w:rFonts w:ascii="Arial" w:hAnsi="Arial" w:cs="Arial"/>
                <w:iCs/>
                <w:sz w:val="22"/>
                <w:szCs w:val="22"/>
              </w:rPr>
            </w:pPr>
            <w:r>
              <w:rPr>
                <w:rFonts w:ascii="Arial" w:hAnsi="Arial" w:cs="Arial"/>
                <w:iCs/>
                <w:sz w:val="22"/>
                <w:szCs w:val="22"/>
              </w:rPr>
              <w:t xml:space="preserve">The post holder </w:t>
            </w:r>
            <w:r w:rsidR="002357BA">
              <w:rPr>
                <w:rFonts w:ascii="Arial" w:hAnsi="Arial" w:cs="Arial"/>
                <w:iCs/>
                <w:sz w:val="22"/>
                <w:szCs w:val="22"/>
              </w:rPr>
              <w:t xml:space="preserve">works in an open plan office.  </w:t>
            </w:r>
          </w:p>
          <w:p w14:paraId="530D22DD" w14:textId="77777777" w:rsidR="003902F3" w:rsidRPr="00197DD5" w:rsidRDefault="002357BA" w:rsidP="00324D78">
            <w:pPr>
              <w:spacing w:before="120" w:after="120"/>
              <w:rPr>
                <w:rFonts w:ascii="Arial" w:hAnsi="Arial" w:cs="Arial"/>
                <w:iCs/>
                <w:sz w:val="22"/>
                <w:szCs w:val="22"/>
              </w:rPr>
            </w:pPr>
            <w:r>
              <w:rPr>
                <w:rFonts w:ascii="Arial" w:hAnsi="Arial" w:cs="Arial"/>
                <w:iCs/>
                <w:sz w:val="22"/>
                <w:szCs w:val="22"/>
              </w:rPr>
              <w:t xml:space="preserve">There a requirement to </w:t>
            </w:r>
            <w:r w:rsidR="00324D78" w:rsidRPr="00D216FB">
              <w:rPr>
                <w:rFonts w:ascii="Arial" w:hAnsi="Arial" w:cs="Arial"/>
                <w:sz w:val="22"/>
                <w:szCs w:val="22"/>
              </w:rPr>
              <w:t xml:space="preserve">use VDU equipment daily and standard office equipment </w:t>
            </w:r>
            <w:r>
              <w:rPr>
                <w:rFonts w:ascii="Arial" w:hAnsi="Arial" w:cs="Arial"/>
                <w:iCs/>
                <w:sz w:val="22"/>
                <w:szCs w:val="22"/>
              </w:rPr>
              <w:t>e.g. telephone, computer, photocopier, printer and projector.</w:t>
            </w:r>
          </w:p>
        </w:tc>
      </w:tr>
      <w:tr w:rsidR="003902F3" w:rsidRPr="00197DD5" w14:paraId="05FF5440" w14:textId="77777777">
        <w:tc>
          <w:tcPr>
            <w:tcW w:w="10632" w:type="dxa"/>
            <w:gridSpan w:val="7"/>
            <w:tcBorders>
              <w:top w:val="single" w:sz="4" w:space="0" w:color="auto"/>
              <w:left w:val="nil"/>
              <w:bottom w:val="single" w:sz="4" w:space="0" w:color="auto"/>
              <w:right w:val="nil"/>
            </w:tcBorders>
          </w:tcPr>
          <w:p w14:paraId="11BC75C9" w14:textId="77777777" w:rsidR="003902F3" w:rsidRPr="00197DD5" w:rsidDel="00D71D10" w:rsidRDefault="003902F3" w:rsidP="00C13E5E">
            <w:pPr>
              <w:spacing w:before="120" w:after="120"/>
              <w:rPr>
                <w:rFonts w:ascii="Arial" w:hAnsi="Arial" w:cs="Arial"/>
                <w:sz w:val="22"/>
                <w:szCs w:val="22"/>
              </w:rPr>
            </w:pPr>
          </w:p>
        </w:tc>
      </w:tr>
      <w:tr w:rsidR="003902F3" w:rsidRPr="00197DD5" w14:paraId="2173017F" w14:textId="77777777">
        <w:tc>
          <w:tcPr>
            <w:tcW w:w="10632" w:type="dxa"/>
            <w:gridSpan w:val="7"/>
            <w:tcBorders>
              <w:top w:val="single" w:sz="4" w:space="0" w:color="auto"/>
              <w:left w:val="single" w:sz="4" w:space="0" w:color="auto"/>
              <w:bottom w:val="nil"/>
              <w:right w:val="single" w:sz="4" w:space="0" w:color="auto"/>
            </w:tcBorders>
          </w:tcPr>
          <w:p w14:paraId="2F4FBF84" w14:textId="77777777" w:rsidR="003902F3" w:rsidRPr="00197DD5" w:rsidRDefault="003902F3" w:rsidP="00C13E5E">
            <w:pPr>
              <w:spacing w:before="120" w:after="120"/>
              <w:rPr>
                <w:rFonts w:ascii="Arial" w:hAnsi="Arial" w:cs="Arial"/>
                <w:b/>
                <w:sz w:val="22"/>
                <w:szCs w:val="22"/>
              </w:rPr>
            </w:pPr>
            <w:r w:rsidRPr="00197DD5">
              <w:rPr>
                <w:rFonts w:ascii="Arial" w:hAnsi="Arial" w:cs="Arial"/>
                <w:b/>
                <w:sz w:val="22"/>
                <w:szCs w:val="22"/>
              </w:rPr>
              <w:t xml:space="preserve">13. </w:t>
            </w:r>
            <w:r w:rsidRPr="00197DD5">
              <w:rPr>
                <w:rFonts w:ascii="Arial" w:hAnsi="Arial" w:cs="Arial"/>
                <w:b/>
                <w:sz w:val="22"/>
                <w:szCs w:val="22"/>
              </w:rPr>
              <w:tab/>
              <w:t>QUALIFICATIONS AND/OR EXPERIENCE SPECIFIED FOR THE POST</w:t>
            </w:r>
          </w:p>
        </w:tc>
      </w:tr>
      <w:tr w:rsidR="003902F3" w:rsidRPr="00197DD5" w14:paraId="7671FF89" w14:textId="77777777">
        <w:tc>
          <w:tcPr>
            <w:tcW w:w="10632" w:type="dxa"/>
            <w:gridSpan w:val="7"/>
            <w:tcBorders>
              <w:top w:val="nil"/>
              <w:left w:val="single" w:sz="4" w:space="0" w:color="auto"/>
              <w:bottom w:val="single" w:sz="4" w:space="0" w:color="auto"/>
              <w:right w:val="single" w:sz="4" w:space="0" w:color="auto"/>
            </w:tcBorders>
          </w:tcPr>
          <w:p w14:paraId="540D371B" w14:textId="77777777" w:rsidR="003902F3" w:rsidRDefault="00E6389F" w:rsidP="00C27A98">
            <w:pPr>
              <w:pStyle w:val="ListParagraph"/>
              <w:numPr>
                <w:ilvl w:val="0"/>
                <w:numId w:val="2"/>
              </w:numPr>
              <w:spacing w:before="120" w:after="120"/>
              <w:rPr>
                <w:rFonts w:ascii="Arial" w:hAnsi="Arial" w:cs="Arial"/>
                <w:iCs/>
                <w:sz w:val="22"/>
                <w:szCs w:val="22"/>
              </w:rPr>
            </w:pPr>
            <w:r w:rsidRPr="00E6389F">
              <w:rPr>
                <w:rFonts w:ascii="Arial" w:hAnsi="Arial" w:cs="Arial"/>
                <w:iCs/>
                <w:sz w:val="22"/>
                <w:szCs w:val="22"/>
              </w:rPr>
              <w:t>Educated to degree level or equivalent, with relevant post graduate qualification</w:t>
            </w:r>
            <w:r w:rsidR="008277F6">
              <w:rPr>
                <w:rFonts w:ascii="Arial" w:hAnsi="Arial" w:cs="Arial"/>
                <w:iCs/>
                <w:sz w:val="22"/>
                <w:szCs w:val="22"/>
              </w:rPr>
              <w:t xml:space="preserve">s, e.g. business administration </w:t>
            </w:r>
            <w:r w:rsidR="00395CA7">
              <w:rPr>
                <w:rFonts w:ascii="Arial" w:hAnsi="Arial" w:cs="Arial"/>
                <w:iCs/>
                <w:sz w:val="22"/>
                <w:szCs w:val="22"/>
              </w:rPr>
              <w:t>or equivalent experience.</w:t>
            </w:r>
          </w:p>
          <w:p w14:paraId="1A07FC13" w14:textId="77777777" w:rsidR="00E6389F" w:rsidRDefault="00DC22BC" w:rsidP="00C27A98">
            <w:pPr>
              <w:pStyle w:val="ListParagraph"/>
              <w:numPr>
                <w:ilvl w:val="0"/>
                <w:numId w:val="2"/>
              </w:numPr>
              <w:spacing w:before="120" w:after="120"/>
              <w:rPr>
                <w:rFonts w:ascii="Arial" w:hAnsi="Arial" w:cs="Arial"/>
                <w:iCs/>
                <w:sz w:val="22"/>
                <w:szCs w:val="22"/>
              </w:rPr>
            </w:pPr>
            <w:r>
              <w:rPr>
                <w:rFonts w:ascii="Arial" w:hAnsi="Arial" w:cs="Arial"/>
                <w:iCs/>
                <w:sz w:val="22"/>
                <w:szCs w:val="22"/>
              </w:rPr>
              <w:t>Abl</w:t>
            </w:r>
            <w:r w:rsidR="00AE07AE">
              <w:rPr>
                <w:rFonts w:ascii="Arial" w:hAnsi="Arial" w:cs="Arial"/>
                <w:iCs/>
                <w:sz w:val="22"/>
                <w:szCs w:val="22"/>
              </w:rPr>
              <w:t>e</w:t>
            </w:r>
            <w:r>
              <w:rPr>
                <w:rFonts w:ascii="Arial" w:hAnsi="Arial" w:cs="Arial"/>
                <w:iCs/>
                <w:sz w:val="22"/>
                <w:szCs w:val="22"/>
              </w:rPr>
              <w:t xml:space="preserve"> to demonstrate a </w:t>
            </w:r>
            <w:r w:rsidR="00F151C1">
              <w:rPr>
                <w:rFonts w:ascii="Arial" w:hAnsi="Arial" w:cs="Arial"/>
                <w:iCs/>
                <w:sz w:val="22"/>
                <w:szCs w:val="22"/>
              </w:rPr>
              <w:t>sound</w:t>
            </w:r>
            <w:r w:rsidR="002A5F0C">
              <w:rPr>
                <w:rFonts w:ascii="Arial" w:hAnsi="Arial" w:cs="Arial"/>
                <w:iCs/>
                <w:sz w:val="22"/>
                <w:szCs w:val="22"/>
              </w:rPr>
              <w:t xml:space="preserve"> </w:t>
            </w:r>
            <w:r w:rsidR="00D8381A">
              <w:rPr>
                <w:rFonts w:ascii="Arial" w:hAnsi="Arial" w:cs="Arial"/>
                <w:iCs/>
                <w:sz w:val="22"/>
                <w:szCs w:val="22"/>
              </w:rPr>
              <w:t xml:space="preserve">specialist </w:t>
            </w:r>
            <w:r>
              <w:rPr>
                <w:rFonts w:ascii="Arial" w:hAnsi="Arial" w:cs="Arial"/>
                <w:iCs/>
                <w:sz w:val="22"/>
                <w:szCs w:val="22"/>
              </w:rPr>
              <w:t xml:space="preserve">knowledge </w:t>
            </w:r>
            <w:r w:rsidR="00B826B8">
              <w:rPr>
                <w:rFonts w:ascii="Arial" w:hAnsi="Arial" w:cs="Arial"/>
                <w:iCs/>
                <w:sz w:val="22"/>
                <w:szCs w:val="22"/>
              </w:rPr>
              <w:t>of developing end to end business processes typically within a public sector environment</w:t>
            </w:r>
            <w:r w:rsidR="00832BD1">
              <w:rPr>
                <w:rFonts w:ascii="Arial" w:hAnsi="Arial" w:cs="Arial"/>
                <w:iCs/>
                <w:sz w:val="22"/>
                <w:szCs w:val="22"/>
              </w:rPr>
              <w:t>.</w:t>
            </w:r>
          </w:p>
          <w:p w14:paraId="3F5E22A5" w14:textId="77777777" w:rsidR="002E42A7" w:rsidRDefault="002E42A7" w:rsidP="00C27A98">
            <w:pPr>
              <w:pStyle w:val="ListParagraph"/>
              <w:numPr>
                <w:ilvl w:val="0"/>
                <w:numId w:val="2"/>
              </w:numPr>
              <w:spacing w:before="120" w:after="120"/>
              <w:rPr>
                <w:rFonts w:ascii="Arial" w:hAnsi="Arial" w:cs="Arial"/>
                <w:iCs/>
                <w:sz w:val="22"/>
                <w:szCs w:val="22"/>
              </w:rPr>
            </w:pPr>
            <w:r>
              <w:rPr>
                <w:rFonts w:ascii="Arial" w:hAnsi="Arial" w:cs="Arial"/>
                <w:iCs/>
                <w:sz w:val="22"/>
                <w:szCs w:val="22"/>
              </w:rPr>
              <w:t>Project management with demonstrable experience of applying agile methodology.</w:t>
            </w:r>
          </w:p>
          <w:p w14:paraId="1963E132" w14:textId="77777777" w:rsidR="00F151C1" w:rsidRPr="00F151C1" w:rsidRDefault="00F151C1" w:rsidP="00F151C1">
            <w:pPr>
              <w:pStyle w:val="ListParagraph"/>
              <w:numPr>
                <w:ilvl w:val="0"/>
                <w:numId w:val="2"/>
              </w:numPr>
              <w:spacing w:before="120" w:after="120"/>
              <w:rPr>
                <w:rFonts w:ascii="Arial" w:hAnsi="Arial" w:cs="Arial"/>
                <w:iCs/>
                <w:sz w:val="22"/>
                <w:szCs w:val="22"/>
              </w:rPr>
            </w:pPr>
            <w:r w:rsidRPr="00F151C1">
              <w:rPr>
                <w:rFonts w:ascii="Arial" w:hAnsi="Arial" w:cs="Arial"/>
                <w:sz w:val="22"/>
                <w:szCs w:val="22"/>
              </w:rPr>
              <w:t xml:space="preserve">Excellent interpersonal, communication and influencing skills and should be able to show tact, diplomacy and negotiating expertise in dealing with a wide range of </w:t>
            </w:r>
            <w:r>
              <w:rPr>
                <w:rFonts w:ascii="Arial" w:hAnsi="Arial" w:cs="Arial"/>
                <w:sz w:val="22"/>
                <w:szCs w:val="22"/>
              </w:rPr>
              <w:t>customers, suppliers</w:t>
            </w:r>
            <w:r w:rsidRPr="00F151C1">
              <w:rPr>
                <w:rFonts w:ascii="Arial" w:hAnsi="Arial" w:cs="Arial"/>
                <w:sz w:val="22"/>
                <w:szCs w:val="22"/>
              </w:rPr>
              <w:t xml:space="preserve"> and user groups.</w:t>
            </w:r>
          </w:p>
          <w:p w14:paraId="27C2F90E" w14:textId="77777777" w:rsidR="00F151C1" w:rsidRPr="00F151C1" w:rsidRDefault="00F151C1" w:rsidP="00F151C1">
            <w:pPr>
              <w:pStyle w:val="ListParagraph"/>
              <w:numPr>
                <w:ilvl w:val="0"/>
                <w:numId w:val="2"/>
              </w:numPr>
              <w:spacing w:before="120" w:after="120"/>
              <w:rPr>
                <w:rFonts w:ascii="Arial" w:hAnsi="Arial" w:cs="Arial"/>
                <w:iCs/>
                <w:sz w:val="22"/>
                <w:szCs w:val="22"/>
              </w:rPr>
            </w:pPr>
            <w:r w:rsidRPr="00F151C1">
              <w:rPr>
                <w:rFonts w:ascii="Arial" w:hAnsi="Arial" w:cs="Arial"/>
                <w:sz w:val="22"/>
                <w:szCs w:val="22"/>
              </w:rPr>
              <w:t>Effective time management skills and analytical skills are essential.</w:t>
            </w:r>
          </w:p>
          <w:p w14:paraId="7DD96945" w14:textId="77777777" w:rsidR="00F151C1" w:rsidRPr="00F151C1" w:rsidRDefault="00F151C1" w:rsidP="00F151C1">
            <w:pPr>
              <w:pStyle w:val="ListParagraph"/>
              <w:numPr>
                <w:ilvl w:val="0"/>
                <w:numId w:val="2"/>
              </w:numPr>
              <w:spacing w:before="120" w:after="120"/>
              <w:rPr>
                <w:rFonts w:ascii="Arial" w:hAnsi="Arial" w:cs="Arial"/>
                <w:iCs/>
                <w:sz w:val="22"/>
                <w:szCs w:val="22"/>
              </w:rPr>
            </w:pPr>
            <w:r w:rsidRPr="00F151C1">
              <w:rPr>
                <w:rFonts w:ascii="Arial" w:hAnsi="Arial" w:cs="Arial"/>
                <w:sz w:val="22"/>
                <w:szCs w:val="22"/>
              </w:rPr>
              <w:t>Ability to deliver to demanding deadli</w:t>
            </w:r>
            <w:r>
              <w:rPr>
                <w:rFonts w:ascii="Arial" w:hAnsi="Arial" w:cs="Arial"/>
                <w:sz w:val="22"/>
                <w:szCs w:val="22"/>
              </w:rPr>
              <w:t xml:space="preserve">nes and set/prioritise/evaluate </w:t>
            </w:r>
            <w:r w:rsidRPr="00F151C1">
              <w:rPr>
                <w:rFonts w:ascii="Arial" w:hAnsi="Arial" w:cs="Arial"/>
                <w:sz w:val="22"/>
                <w:szCs w:val="22"/>
              </w:rPr>
              <w:t>own workload.</w:t>
            </w:r>
          </w:p>
          <w:p w14:paraId="18A87E72" w14:textId="77777777" w:rsidR="00DC22BC" w:rsidRDefault="00DC22BC" w:rsidP="00C27A98">
            <w:pPr>
              <w:pStyle w:val="ListParagraph"/>
              <w:numPr>
                <w:ilvl w:val="0"/>
                <w:numId w:val="2"/>
              </w:numPr>
              <w:spacing w:before="120" w:after="120"/>
              <w:rPr>
                <w:rFonts w:ascii="Arial" w:hAnsi="Arial" w:cs="Arial"/>
                <w:iCs/>
                <w:sz w:val="22"/>
                <w:szCs w:val="22"/>
              </w:rPr>
            </w:pPr>
            <w:r>
              <w:rPr>
                <w:rFonts w:ascii="Arial" w:hAnsi="Arial" w:cs="Arial"/>
                <w:iCs/>
                <w:sz w:val="22"/>
                <w:szCs w:val="22"/>
              </w:rPr>
              <w:t>Experience of forging effective relationships with internal and external customers and stakeholders.</w:t>
            </w:r>
          </w:p>
          <w:p w14:paraId="130790FE" w14:textId="77777777" w:rsidR="004D1B29" w:rsidRPr="00F151C1" w:rsidRDefault="004D1B29" w:rsidP="00C27A98">
            <w:pPr>
              <w:pStyle w:val="ListParagraph"/>
              <w:numPr>
                <w:ilvl w:val="0"/>
                <w:numId w:val="2"/>
              </w:numPr>
              <w:spacing w:before="120" w:after="120"/>
              <w:rPr>
                <w:rFonts w:ascii="Arial" w:hAnsi="Arial" w:cs="Arial"/>
                <w:iCs/>
                <w:sz w:val="22"/>
                <w:szCs w:val="22"/>
              </w:rPr>
            </w:pPr>
            <w:r>
              <w:rPr>
                <w:rFonts w:ascii="Arial" w:hAnsi="Arial" w:cs="Arial"/>
                <w:sz w:val="22"/>
                <w:szCs w:val="22"/>
              </w:rPr>
              <w:t>The post holder must maintain a thorough knowledge of policy, strategy and practice at NHS Scotland, NSS and SBU levels.</w:t>
            </w:r>
          </w:p>
          <w:p w14:paraId="24520EE1" w14:textId="77777777" w:rsidR="00F151C1" w:rsidRDefault="00F151C1" w:rsidP="00F151C1">
            <w:pPr>
              <w:pStyle w:val="ListParagraph"/>
              <w:spacing w:before="120" w:after="120"/>
              <w:rPr>
                <w:rFonts w:ascii="Arial" w:hAnsi="Arial" w:cs="Arial"/>
                <w:iCs/>
                <w:sz w:val="22"/>
                <w:szCs w:val="22"/>
              </w:rPr>
            </w:pPr>
          </w:p>
          <w:p w14:paraId="7B11A6D3" w14:textId="77777777" w:rsidR="001C64E1" w:rsidRPr="002E3FAE" w:rsidRDefault="001C64E1" w:rsidP="009661C9">
            <w:pPr>
              <w:spacing w:before="120" w:after="120"/>
              <w:rPr>
                <w:rFonts w:ascii="Arial" w:hAnsi="Arial" w:cs="Arial"/>
                <w:b/>
                <w:iCs/>
                <w:sz w:val="22"/>
                <w:szCs w:val="22"/>
              </w:rPr>
            </w:pPr>
            <w:r w:rsidRPr="002E3FAE">
              <w:rPr>
                <w:rFonts w:ascii="Arial" w:hAnsi="Arial" w:cs="Arial"/>
                <w:b/>
                <w:iCs/>
                <w:sz w:val="22"/>
                <w:szCs w:val="22"/>
              </w:rPr>
              <w:t>Behaviours</w:t>
            </w:r>
          </w:p>
          <w:p w14:paraId="6F39EBBA" w14:textId="77777777" w:rsidR="009661C9" w:rsidRPr="009661C9" w:rsidRDefault="009661C9" w:rsidP="009661C9">
            <w:pPr>
              <w:spacing w:before="120" w:after="120"/>
              <w:rPr>
                <w:rFonts w:ascii="Arial" w:hAnsi="Arial" w:cs="Arial"/>
                <w:iCs/>
                <w:sz w:val="22"/>
                <w:szCs w:val="22"/>
              </w:rPr>
            </w:pPr>
            <w:r w:rsidRPr="002E3FAE">
              <w:rPr>
                <w:rFonts w:ascii="Arial" w:hAnsi="Arial" w:cs="Arial"/>
                <w:iCs/>
                <w:sz w:val="22"/>
                <w:szCs w:val="22"/>
              </w:rPr>
              <w:t>The post holder is expected to lead by example at all times, demonstrate the highest standards of personal and professional conduct that support the NSS Values and Behaviours and respect the diversity that makes up a complex multi-disciplinary workforce.</w:t>
            </w:r>
          </w:p>
          <w:p w14:paraId="1C15412C" w14:textId="77777777" w:rsidR="00E6389F" w:rsidRPr="00197DD5" w:rsidRDefault="00E6389F" w:rsidP="00C13E5E">
            <w:pPr>
              <w:spacing w:before="120" w:after="120"/>
              <w:rPr>
                <w:rFonts w:ascii="Arial" w:hAnsi="Arial" w:cs="Arial"/>
                <w:iCs/>
                <w:sz w:val="22"/>
                <w:szCs w:val="22"/>
              </w:rPr>
            </w:pPr>
          </w:p>
        </w:tc>
      </w:tr>
      <w:tr w:rsidR="00C61FC0" w:rsidRPr="00197DD5" w14:paraId="7693C1C1" w14:textId="77777777" w:rsidTr="006114D3">
        <w:tc>
          <w:tcPr>
            <w:tcW w:w="10632" w:type="dxa"/>
            <w:gridSpan w:val="7"/>
            <w:tcBorders>
              <w:top w:val="single" w:sz="4" w:space="0" w:color="auto"/>
              <w:left w:val="nil"/>
              <w:bottom w:val="single" w:sz="4" w:space="0" w:color="auto"/>
              <w:right w:val="nil"/>
            </w:tcBorders>
          </w:tcPr>
          <w:p w14:paraId="0E6520B6" w14:textId="77777777" w:rsidR="00C61FC0" w:rsidRDefault="00C61FC0" w:rsidP="00C61FC0">
            <w:pPr>
              <w:spacing w:before="120" w:after="120"/>
              <w:rPr>
                <w:rFonts w:ascii="Arial" w:hAnsi="Arial" w:cs="Arial"/>
                <w:sz w:val="22"/>
                <w:szCs w:val="22"/>
              </w:rPr>
            </w:pPr>
          </w:p>
          <w:p w14:paraId="58A495FF" w14:textId="77777777" w:rsidR="00C61FC0" w:rsidRDefault="00C61FC0" w:rsidP="00C61FC0">
            <w:pPr>
              <w:spacing w:before="120" w:after="120"/>
              <w:rPr>
                <w:rFonts w:ascii="Arial" w:hAnsi="Arial" w:cs="Arial"/>
                <w:sz w:val="22"/>
                <w:szCs w:val="22"/>
              </w:rPr>
            </w:pPr>
          </w:p>
          <w:p w14:paraId="3D1B3419" w14:textId="77777777" w:rsidR="00C61FC0" w:rsidRDefault="00C61FC0" w:rsidP="00C61FC0">
            <w:pPr>
              <w:spacing w:before="120" w:after="120"/>
              <w:rPr>
                <w:rFonts w:ascii="Arial" w:hAnsi="Arial" w:cs="Arial"/>
                <w:sz w:val="22"/>
                <w:szCs w:val="22"/>
              </w:rPr>
            </w:pPr>
          </w:p>
          <w:p w14:paraId="57AA8277" w14:textId="77777777" w:rsidR="00C61FC0" w:rsidRDefault="00C61FC0" w:rsidP="00C61FC0">
            <w:pPr>
              <w:spacing w:before="120" w:after="120"/>
              <w:rPr>
                <w:rFonts w:ascii="Arial" w:hAnsi="Arial" w:cs="Arial"/>
                <w:sz w:val="22"/>
                <w:szCs w:val="22"/>
              </w:rPr>
            </w:pPr>
          </w:p>
          <w:p w14:paraId="435BF1D6" w14:textId="77777777" w:rsidR="00C61FC0" w:rsidRDefault="00C61FC0" w:rsidP="00C61FC0">
            <w:pPr>
              <w:spacing w:before="120" w:after="120"/>
              <w:rPr>
                <w:rFonts w:ascii="Arial" w:hAnsi="Arial" w:cs="Arial"/>
                <w:sz w:val="22"/>
                <w:szCs w:val="22"/>
              </w:rPr>
            </w:pPr>
          </w:p>
          <w:p w14:paraId="39597A15" w14:textId="77777777" w:rsidR="00C61FC0" w:rsidRDefault="00C61FC0" w:rsidP="00C61FC0">
            <w:pPr>
              <w:spacing w:before="120" w:after="120"/>
              <w:rPr>
                <w:rFonts w:ascii="Arial" w:hAnsi="Arial" w:cs="Arial"/>
                <w:sz w:val="22"/>
                <w:szCs w:val="22"/>
              </w:rPr>
            </w:pPr>
          </w:p>
          <w:p w14:paraId="38AD3B37" w14:textId="77777777" w:rsidR="00C61FC0" w:rsidRDefault="00C61FC0" w:rsidP="00C61FC0">
            <w:pPr>
              <w:spacing w:before="120" w:after="120"/>
              <w:rPr>
                <w:rFonts w:ascii="Arial" w:hAnsi="Arial" w:cs="Arial"/>
                <w:sz w:val="22"/>
                <w:szCs w:val="22"/>
              </w:rPr>
            </w:pPr>
          </w:p>
          <w:p w14:paraId="68C580AC" w14:textId="77777777" w:rsidR="00C61FC0" w:rsidRDefault="00C61FC0" w:rsidP="00C61FC0">
            <w:pPr>
              <w:spacing w:before="120" w:after="120"/>
              <w:rPr>
                <w:rFonts w:ascii="Arial" w:hAnsi="Arial" w:cs="Arial"/>
                <w:sz w:val="22"/>
                <w:szCs w:val="22"/>
              </w:rPr>
            </w:pPr>
          </w:p>
          <w:p w14:paraId="7BE64290" w14:textId="77777777" w:rsidR="00C61FC0" w:rsidRDefault="00C61FC0" w:rsidP="00C61FC0">
            <w:pPr>
              <w:spacing w:before="120" w:after="120"/>
              <w:rPr>
                <w:rFonts w:ascii="Arial" w:hAnsi="Arial" w:cs="Arial"/>
                <w:sz w:val="22"/>
                <w:szCs w:val="22"/>
              </w:rPr>
            </w:pPr>
          </w:p>
          <w:p w14:paraId="4B9486B9" w14:textId="77777777" w:rsidR="00C61FC0" w:rsidRDefault="00C61FC0" w:rsidP="00C61FC0">
            <w:pPr>
              <w:spacing w:before="120" w:after="120"/>
              <w:rPr>
                <w:rFonts w:ascii="Arial" w:hAnsi="Arial" w:cs="Arial"/>
                <w:sz w:val="22"/>
                <w:szCs w:val="22"/>
              </w:rPr>
            </w:pPr>
          </w:p>
          <w:p w14:paraId="1C013D27" w14:textId="77777777" w:rsidR="00C61FC0" w:rsidRPr="00197DD5" w:rsidRDefault="00C61FC0" w:rsidP="00C61FC0">
            <w:pPr>
              <w:spacing w:before="120" w:after="120"/>
              <w:rPr>
                <w:rFonts w:ascii="Arial" w:hAnsi="Arial" w:cs="Arial"/>
                <w:sz w:val="22"/>
                <w:szCs w:val="22"/>
              </w:rPr>
            </w:pPr>
          </w:p>
        </w:tc>
      </w:tr>
      <w:tr w:rsidR="00C61FC0" w:rsidRPr="00197DD5" w14:paraId="5E68965D" w14:textId="77777777" w:rsidTr="006114D3">
        <w:tc>
          <w:tcPr>
            <w:tcW w:w="10632" w:type="dxa"/>
            <w:gridSpan w:val="7"/>
            <w:tcBorders>
              <w:top w:val="single" w:sz="4" w:space="0" w:color="auto"/>
              <w:left w:val="single" w:sz="4" w:space="0" w:color="auto"/>
              <w:bottom w:val="nil"/>
              <w:right w:val="single" w:sz="4" w:space="0" w:color="auto"/>
            </w:tcBorders>
          </w:tcPr>
          <w:p w14:paraId="1D7CF8FC" w14:textId="77777777" w:rsidR="00C61FC0" w:rsidRPr="00197DD5" w:rsidRDefault="00C61FC0" w:rsidP="006114D3">
            <w:pPr>
              <w:spacing w:before="120" w:after="120"/>
              <w:rPr>
                <w:rFonts w:ascii="Arial" w:hAnsi="Arial" w:cs="Arial"/>
                <w:b/>
                <w:sz w:val="22"/>
                <w:szCs w:val="22"/>
              </w:rPr>
            </w:pPr>
            <w:r w:rsidRPr="00197DD5">
              <w:rPr>
                <w:rFonts w:ascii="Arial" w:hAnsi="Arial" w:cs="Arial"/>
                <w:b/>
                <w:sz w:val="22"/>
                <w:szCs w:val="22"/>
              </w:rPr>
              <w:lastRenderedPageBreak/>
              <w:t xml:space="preserve">14.   </w:t>
            </w:r>
            <w:r w:rsidRPr="00197DD5">
              <w:rPr>
                <w:rFonts w:ascii="Arial" w:hAnsi="Arial" w:cs="Arial"/>
                <w:b/>
                <w:sz w:val="22"/>
                <w:szCs w:val="22"/>
              </w:rPr>
              <w:tab/>
              <w:t>JOB DESCRIPTION AGREEMENT</w:t>
            </w:r>
          </w:p>
        </w:tc>
      </w:tr>
      <w:tr w:rsidR="00C61FC0" w:rsidRPr="00197DD5" w14:paraId="4B1D6AAA" w14:textId="77777777" w:rsidTr="006114D3">
        <w:tc>
          <w:tcPr>
            <w:tcW w:w="10632" w:type="dxa"/>
            <w:gridSpan w:val="7"/>
            <w:tcBorders>
              <w:top w:val="nil"/>
              <w:left w:val="single" w:sz="4" w:space="0" w:color="auto"/>
              <w:bottom w:val="nil"/>
              <w:right w:val="single" w:sz="4" w:space="0" w:color="auto"/>
            </w:tcBorders>
          </w:tcPr>
          <w:p w14:paraId="6D5D5E2D" w14:textId="77777777" w:rsidR="00C61FC0" w:rsidRDefault="00C61FC0" w:rsidP="006114D3">
            <w:pPr>
              <w:pStyle w:val="BodyText"/>
              <w:spacing w:line="264" w:lineRule="auto"/>
              <w:rPr>
                <w:rFonts w:ascii="Arial" w:hAnsi="Arial" w:cs="Arial"/>
                <w:b w:val="0"/>
                <w:sz w:val="22"/>
                <w:szCs w:val="22"/>
              </w:rPr>
            </w:pPr>
            <w:r w:rsidRPr="00197DD5">
              <w:rPr>
                <w:rFonts w:ascii="Arial" w:hAnsi="Arial" w:cs="Arial"/>
                <w:b w:val="0"/>
                <w:sz w:val="22"/>
                <w:szCs w:val="22"/>
              </w:rPr>
              <w:t xml:space="preserve">A separate job description will </w:t>
            </w:r>
            <w:r>
              <w:rPr>
                <w:rFonts w:ascii="Arial" w:hAnsi="Arial" w:cs="Arial"/>
                <w:b w:val="0"/>
                <w:sz w:val="22"/>
                <w:szCs w:val="22"/>
              </w:rPr>
              <w:t>need to be signed off by each post</w:t>
            </w:r>
            <w:r w:rsidRPr="00197DD5">
              <w:rPr>
                <w:rFonts w:ascii="Arial" w:hAnsi="Arial" w:cs="Arial"/>
                <w:b w:val="0"/>
                <w:sz w:val="22"/>
                <w:szCs w:val="22"/>
              </w:rPr>
              <w:t>holder to whom the job description applies.</w:t>
            </w:r>
          </w:p>
          <w:p w14:paraId="31F2CFDF" w14:textId="77777777" w:rsidR="00C61FC0" w:rsidRPr="00197DD5" w:rsidRDefault="00C61FC0" w:rsidP="006114D3">
            <w:pPr>
              <w:pStyle w:val="BodyText"/>
              <w:spacing w:line="264" w:lineRule="auto"/>
              <w:rPr>
                <w:rFonts w:ascii="Arial" w:hAnsi="Arial" w:cs="Arial"/>
                <w:b w:val="0"/>
                <w:sz w:val="22"/>
                <w:szCs w:val="22"/>
              </w:rPr>
            </w:pPr>
          </w:p>
        </w:tc>
      </w:tr>
      <w:tr w:rsidR="00C61FC0" w:rsidRPr="00197DD5" w14:paraId="5112C159" w14:textId="77777777" w:rsidTr="006114D3">
        <w:tc>
          <w:tcPr>
            <w:tcW w:w="3056" w:type="dxa"/>
            <w:tcBorders>
              <w:top w:val="nil"/>
              <w:left w:val="single" w:sz="4" w:space="0" w:color="auto"/>
              <w:bottom w:val="nil"/>
              <w:right w:val="single" w:sz="4" w:space="0" w:color="auto"/>
            </w:tcBorders>
          </w:tcPr>
          <w:p w14:paraId="4291CEA1" w14:textId="77777777" w:rsidR="00C61FC0" w:rsidRPr="005A0CBC" w:rsidRDefault="00C61FC0" w:rsidP="006114D3">
            <w:pPr>
              <w:spacing w:before="120" w:after="120"/>
              <w:rPr>
                <w:rFonts w:ascii="Arial" w:hAnsi="Arial" w:cs="Arial"/>
                <w:sz w:val="22"/>
                <w:szCs w:val="22"/>
              </w:rPr>
            </w:pPr>
            <w:r w:rsidRPr="005A0CBC">
              <w:rPr>
                <w:rFonts w:ascii="Arial" w:hAnsi="Arial" w:cs="Arial"/>
                <w:sz w:val="22"/>
                <w:szCs w:val="22"/>
              </w:rPr>
              <w:t>Postholder Signature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6EB0CC47" w14:textId="77777777" w:rsidR="00C61FC0" w:rsidRPr="005A0CBC" w:rsidRDefault="00C61FC0" w:rsidP="006114D3">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0F99BF2D" w14:textId="77777777" w:rsidR="00C61FC0" w:rsidRPr="005A0CBC" w:rsidRDefault="00C61FC0" w:rsidP="006114D3">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847CCBC" w14:textId="77777777" w:rsidR="00C61FC0" w:rsidRPr="005A0CBC" w:rsidRDefault="00C61FC0" w:rsidP="006114D3">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1586024B" w14:textId="77777777" w:rsidR="00C61FC0" w:rsidRPr="005A0CBC" w:rsidRDefault="00C61FC0" w:rsidP="006114D3">
            <w:pPr>
              <w:spacing w:before="120" w:after="120"/>
              <w:rPr>
                <w:rFonts w:ascii="Arial" w:hAnsi="Arial" w:cs="Arial"/>
                <w:sz w:val="22"/>
                <w:szCs w:val="22"/>
              </w:rPr>
            </w:pPr>
          </w:p>
        </w:tc>
      </w:tr>
      <w:tr w:rsidR="00C61FC0" w:rsidRPr="00197DD5" w14:paraId="11F3B2F6" w14:textId="77777777" w:rsidTr="006114D3">
        <w:trPr>
          <w:trHeight w:hRule="exact" w:val="170"/>
        </w:trPr>
        <w:tc>
          <w:tcPr>
            <w:tcW w:w="3056" w:type="dxa"/>
            <w:tcBorders>
              <w:top w:val="nil"/>
              <w:left w:val="single" w:sz="4" w:space="0" w:color="auto"/>
              <w:bottom w:val="nil"/>
              <w:right w:val="nil"/>
            </w:tcBorders>
          </w:tcPr>
          <w:p w14:paraId="579065D2" w14:textId="77777777" w:rsidR="00C61FC0" w:rsidRPr="005A0CBC" w:rsidRDefault="00C61FC0" w:rsidP="006114D3">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599F181B" w14:textId="77777777" w:rsidR="00C61FC0" w:rsidRPr="005A0CBC" w:rsidRDefault="00C61FC0" w:rsidP="006114D3">
            <w:pPr>
              <w:spacing w:before="120" w:after="120"/>
              <w:rPr>
                <w:rFonts w:ascii="Arial" w:hAnsi="Arial" w:cs="Arial"/>
                <w:sz w:val="22"/>
                <w:szCs w:val="22"/>
              </w:rPr>
            </w:pPr>
          </w:p>
        </w:tc>
        <w:tc>
          <w:tcPr>
            <w:tcW w:w="790" w:type="dxa"/>
            <w:tcBorders>
              <w:top w:val="nil"/>
              <w:left w:val="nil"/>
              <w:bottom w:val="nil"/>
              <w:right w:val="nil"/>
            </w:tcBorders>
          </w:tcPr>
          <w:p w14:paraId="476CB673" w14:textId="77777777" w:rsidR="00C61FC0" w:rsidRPr="005A0CBC" w:rsidRDefault="00C61FC0" w:rsidP="006114D3">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0A0302C" w14:textId="77777777" w:rsidR="00C61FC0" w:rsidRPr="005A0CBC" w:rsidRDefault="00C61FC0" w:rsidP="006114D3">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C64CC06" w14:textId="77777777" w:rsidR="00C61FC0" w:rsidRPr="005A0CBC" w:rsidRDefault="00C61FC0" w:rsidP="006114D3">
            <w:pPr>
              <w:spacing w:before="120" w:after="120"/>
              <w:rPr>
                <w:rFonts w:ascii="Arial" w:hAnsi="Arial" w:cs="Arial"/>
                <w:sz w:val="22"/>
                <w:szCs w:val="22"/>
              </w:rPr>
            </w:pPr>
          </w:p>
        </w:tc>
      </w:tr>
      <w:tr w:rsidR="00C61FC0" w:rsidRPr="00197DD5" w14:paraId="61954017" w14:textId="77777777" w:rsidTr="006114D3">
        <w:tc>
          <w:tcPr>
            <w:tcW w:w="3056" w:type="dxa"/>
            <w:tcBorders>
              <w:top w:val="nil"/>
              <w:left w:val="single" w:sz="4" w:space="0" w:color="auto"/>
              <w:bottom w:val="nil"/>
              <w:right w:val="single" w:sz="4" w:space="0" w:color="auto"/>
            </w:tcBorders>
          </w:tcPr>
          <w:p w14:paraId="4D25445C" w14:textId="77777777" w:rsidR="00C61FC0" w:rsidRPr="005A0CBC" w:rsidRDefault="00C61FC0" w:rsidP="006114D3">
            <w:pPr>
              <w:spacing w:before="120" w:after="120"/>
              <w:rPr>
                <w:rFonts w:ascii="Arial" w:hAnsi="Arial" w:cs="Arial"/>
                <w:sz w:val="22"/>
                <w:szCs w:val="22"/>
              </w:rPr>
            </w:pPr>
            <w:r w:rsidRPr="005A0CBC">
              <w:rPr>
                <w:rFonts w:ascii="Arial" w:hAnsi="Arial" w:cs="Arial"/>
                <w:sz w:val="22"/>
                <w:szCs w:val="22"/>
              </w:rPr>
              <w:t>Postholder Print</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29BC51B8" w14:textId="77777777" w:rsidR="00C61FC0" w:rsidRPr="005A0CBC" w:rsidRDefault="00C61FC0" w:rsidP="006114D3">
            <w:pPr>
              <w:spacing w:before="120" w:after="120"/>
              <w:rPr>
                <w:rFonts w:ascii="Arial" w:hAnsi="Arial" w:cs="Arial"/>
                <w:sz w:val="22"/>
                <w:szCs w:val="22"/>
              </w:rPr>
            </w:pPr>
          </w:p>
        </w:tc>
        <w:tc>
          <w:tcPr>
            <w:tcW w:w="790" w:type="dxa"/>
            <w:tcBorders>
              <w:top w:val="nil"/>
              <w:left w:val="single" w:sz="4" w:space="0" w:color="auto"/>
              <w:bottom w:val="nil"/>
              <w:right w:val="nil"/>
            </w:tcBorders>
          </w:tcPr>
          <w:p w14:paraId="3897C095" w14:textId="77777777" w:rsidR="00C61FC0" w:rsidRPr="005A0CBC" w:rsidRDefault="00C61FC0" w:rsidP="006114D3">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30C3EB92" w14:textId="77777777" w:rsidR="00C61FC0" w:rsidRPr="005A0CBC" w:rsidRDefault="00C61FC0" w:rsidP="006114D3">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673118E7" w14:textId="77777777" w:rsidR="00C61FC0" w:rsidRPr="005A0CBC" w:rsidRDefault="00C61FC0" w:rsidP="006114D3">
            <w:pPr>
              <w:spacing w:before="120" w:after="120"/>
              <w:rPr>
                <w:rFonts w:ascii="Arial" w:hAnsi="Arial" w:cs="Arial"/>
                <w:sz w:val="22"/>
                <w:szCs w:val="22"/>
              </w:rPr>
            </w:pPr>
          </w:p>
        </w:tc>
      </w:tr>
      <w:tr w:rsidR="00C61FC0" w:rsidRPr="00197DD5" w14:paraId="7E34C7CA" w14:textId="77777777" w:rsidTr="006114D3">
        <w:trPr>
          <w:trHeight w:hRule="exact" w:val="170"/>
        </w:trPr>
        <w:tc>
          <w:tcPr>
            <w:tcW w:w="3056" w:type="dxa"/>
            <w:tcBorders>
              <w:top w:val="nil"/>
              <w:left w:val="single" w:sz="4" w:space="0" w:color="auto"/>
              <w:bottom w:val="nil"/>
              <w:right w:val="nil"/>
            </w:tcBorders>
          </w:tcPr>
          <w:p w14:paraId="35C89AF5" w14:textId="77777777" w:rsidR="00C61FC0" w:rsidRPr="005A0CBC" w:rsidRDefault="00C61FC0" w:rsidP="006114D3">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6BED725B" w14:textId="77777777" w:rsidR="00C61FC0" w:rsidRPr="005A0CBC" w:rsidRDefault="00C61FC0" w:rsidP="006114D3">
            <w:pPr>
              <w:spacing w:before="120" w:after="120"/>
              <w:rPr>
                <w:rFonts w:ascii="Arial" w:hAnsi="Arial" w:cs="Arial"/>
                <w:sz w:val="22"/>
                <w:szCs w:val="22"/>
              </w:rPr>
            </w:pPr>
          </w:p>
        </w:tc>
        <w:tc>
          <w:tcPr>
            <w:tcW w:w="790" w:type="dxa"/>
            <w:tcBorders>
              <w:top w:val="nil"/>
              <w:left w:val="nil"/>
              <w:bottom w:val="nil"/>
              <w:right w:val="nil"/>
            </w:tcBorders>
          </w:tcPr>
          <w:p w14:paraId="0F490698" w14:textId="77777777" w:rsidR="00C61FC0" w:rsidRPr="005A0CBC" w:rsidRDefault="00C61FC0" w:rsidP="006114D3">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F8EC0AB" w14:textId="77777777" w:rsidR="00C61FC0" w:rsidRPr="005A0CBC" w:rsidRDefault="00C61FC0" w:rsidP="006114D3">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2825CF4" w14:textId="77777777" w:rsidR="00C61FC0" w:rsidRPr="005A0CBC" w:rsidRDefault="00C61FC0" w:rsidP="006114D3">
            <w:pPr>
              <w:spacing w:before="120" w:after="120"/>
              <w:rPr>
                <w:rFonts w:ascii="Arial" w:hAnsi="Arial" w:cs="Arial"/>
                <w:sz w:val="22"/>
                <w:szCs w:val="22"/>
              </w:rPr>
            </w:pPr>
          </w:p>
        </w:tc>
      </w:tr>
      <w:tr w:rsidR="00C61FC0" w:rsidRPr="00197DD5" w14:paraId="0D124E82" w14:textId="77777777" w:rsidTr="006114D3">
        <w:trPr>
          <w:trHeight w:val="383"/>
        </w:trPr>
        <w:tc>
          <w:tcPr>
            <w:tcW w:w="3056" w:type="dxa"/>
            <w:tcBorders>
              <w:top w:val="nil"/>
              <w:left w:val="single" w:sz="4" w:space="0" w:color="auto"/>
              <w:bottom w:val="nil"/>
              <w:right w:val="single" w:sz="4" w:space="0" w:color="auto"/>
            </w:tcBorders>
          </w:tcPr>
          <w:p w14:paraId="49E197B4" w14:textId="77777777" w:rsidR="00C61FC0" w:rsidRPr="005A0CBC" w:rsidRDefault="00C61FC0" w:rsidP="006114D3">
            <w:pPr>
              <w:spacing w:before="120" w:after="120"/>
              <w:rPr>
                <w:rFonts w:ascii="Arial" w:hAnsi="Arial" w:cs="Arial"/>
                <w:sz w:val="22"/>
                <w:szCs w:val="22"/>
              </w:rPr>
            </w:pPr>
            <w:r w:rsidRPr="005A0CBC">
              <w:rPr>
                <w:rFonts w:ascii="Arial" w:hAnsi="Arial" w:cs="Arial"/>
                <w:sz w:val="22"/>
                <w:szCs w:val="22"/>
              </w:rPr>
              <w:t>Manager Signature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6E85B007" w14:textId="77777777" w:rsidR="00C61FC0" w:rsidRPr="005A0CBC" w:rsidRDefault="00C61FC0" w:rsidP="006114D3">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19BEDC01" w14:textId="77777777" w:rsidR="00C61FC0" w:rsidRPr="005A0CBC" w:rsidRDefault="00C61FC0" w:rsidP="006114D3">
            <w:pPr>
              <w:spacing w:before="120" w:after="120"/>
              <w:jc w:val="right"/>
              <w:rPr>
                <w:rFonts w:ascii="Arial" w:hAnsi="Arial" w:cs="Arial"/>
                <w:sz w:val="22"/>
                <w:szCs w:val="22"/>
              </w:rPr>
            </w:pPr>
            <w:r w:rsidRPr="005A0CBC">
              <w:rPr>
                <w:rFonts w:ascii="Arial" w:hAnsi="Arial" w:cs="Arial"/>
                <w:sz w:val="22"/>
                <w:szCs w:val="22"/>
              </w:rPr>
              <w:t>Date</w:t>
            </w:r>
            <w:r>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A0AD5B9" w14:textId="77777777" w:rsidR="00C61FC0" w:rsidRPr="005A0CBC" w:rsidRDefault="00C61FC0" w:rsidP="006114D3">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1CB5FF5D" w14:textId="77777777" w:rsidR="00C61FC0" w:rsidRPr="005A0CBC" w:rsidRDefault="00C61FC0" w:rsidP="006114D3">
            <w:pPr>
              <w:spacing w:before="120" w:after="120"/>
              <w:rPr>
                <w:rFonts w:ascii="Arial" w:hAnsi="Arial" w:cs="Arial"/>
                <w:sz w:val="22"/>
                <w:szCs w:val="22"/>
              </w:rPr>
            </w:pPr>
          </w:p>
        </w:tc>
      </w:tr>
      <w:tr w:rsidR="00C61FC0" w:rsidRPr="00197DD5" w14:paraId="136BE5C8" w14:textId="77777777" w:rsidTr="006114D3">
        <w:trPr>
          <w:trHeight w:hRule="exact" w:val="170"/>
        </w:trPr>
        <w:tc>
          <w:tcPr>
            <w:tcW w:w="3056" w:type="dxa"/>
            <w:tcBorders>
              <w:top w:val="nil"/>
              <w:left w:val="single" w:sz="4" w:space="0" w:color="auto"/>
              <w:bottom w:val="nil"/>
              <w:right w:val="nil"/>
            </w:tcBorders>
          </w:tcPr>
          <w:p w14:paraId="125A7BCA" w14:textId="77777777" w:rsidR="00C61FC0" w:rsidRPr="005A0CBC" w:rsidRDefault="00C61FC0" w:rsidP="006114D3">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344BAE74" w14:textId="77777777" w:rsidR="00C61FC0" w:rsidRPr="005A0CBC" w:rsidRDefault="00C61FC0" w:rsidP="006114D3">
            <w:pPr>
              <w:spacing w:before="120" w:after="120"/>
              <w:rPr>
                <w:rFonts w:ascii="Arial" w:hAnsi="Arial" w:cs="Arial"/>
                <w:sz w:val="22"/>
                <w:szCs w:val="22"/>
              </w:rPr>
            </w:pPr>
          </w:p>
        </w:tc>
        <w:tc>
          <w:tcPr>
            <w:tcW w:w="790" w:type="dxa"/>
            <w:tcBorders>
              <w:top w:val="nil"/>
              <w:left w:val="nil"/>
              <w:bottom w:val="nil"/>
              <w:right w:val="nil"/>
            </w:tcBorders>
          </w:tcPr>
          <w:p w14:paraId="56706936" w14:textId="77777777" w:rsidR="00C61FC0" w:rsidRPr="005A0CBC" w:rsidRDefault="00C61FC0" w:rsidP="006114D3">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1812AFD" w14:textId="77777777" w:rsidR="00C61FC0" w:rsidRPr="005A0CBC" w:rsidRDefault="00C61FC0" w:rsidP="006114D3">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435AF4BE" w14:textId="77777777" w:rsidR="00C61FC0" w:rsidRPr="005A0CBC" w:rsidRDefault="00C61FC0" w:rsidP="006114D3">
            <w:pPr>
              <w:spacing w:before="120" w:after="120"/>
              <w:rPr>
                <w:rFonts w:ascii="Arial" w:hAnsi="Arial" w:cs="Arial"/>
                <w:sz w:val="22"/>
                <w:szCs w:val="22"/>
              </w:rPr>
            </w:pPr>
          </w:p>
        </w:tc>
      </w:tr>
      <w:tr w:rsidR="00C61FC0" w:rsidRPr="00197DD5" w14:paraId="06ABF3FF" w14:textId="77777777" w:rsidTr="006114D3">
        <w:tc>
          <w:tcPr>
            <w:tcW w:w="3056" w:type="dxa"/>
            <w:tcBorders>
              <w:top w:val="nil"/>
              <w:left w:val="single" w:sz="4" w:space="0" w:color="auto"/>
              <w:bottom w:val="nil"/>
              <w:right w:val="single" w:sz="4" w:space="0" w:color="auto"/>
            </w:tcBorders>
          </w:tcPr>
          <w:p w14:paraId="2D5AEB72" w14:textId="77777777" w:rsidR="00C61FC0" w:rsidRPr="005A0CBC" w:rsidRDefault="00C61FC0" w:rsidP="006114D3">
            <w:pPr>
              <w:spacing w:before="120" w:after="120"/>
              <w:rPr>
                <w:rFonts w:ascii="Arial" w:hAnsi="Arial" w:cs="Arial"/>
                <w:sz w:val="22"/>
                <w:szCs w:val="22"/>
              </w:rPr>
            </w:pPr>
            <w:r w:rsidRPr="005A0CBC">
              <w:rPr>
                <w:rFonts w:ascii="Arial" w:hAnsi="Arial" w:cs="Arial"/>
                <w:sz w:val="22"/>
                <w:szCs w:val="22"/>
              </w:rPr>
              <w:t>Manager Print</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14073A53" w14:textId="77777777" w:rsidR="00C61FC0" w:rsidRPr="005A0CBC" w:rsidRDefault="00C61FC0" w:rsidP="006114D3">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745547AF" w14:textId="77777777" w:rsidR="00C61FC0" w:rsidRPr="005A0CBC" w:rsidRDefault="00C61FC0" w:rsidP="006114D3">
            <w:pPr>
              <w:spacing w:before="120" w:after="120"/>
              <w:rPr>
                <w:rFonts w:ascii="Arial" w:hAnsi="Arial" w:cs="Arial"/>
                <w:sz w:val="22"/>
                <w:szCs w:val="22"/>
              </w:rPr>
            </w:pPr>
          </w:p>
        </w:tc>
      </w:tr>
      <w:tr w:rsidR="00C61FC0" w:rsidRPr="00197DD5" w14:paraId="3C224FFD" w14:textId="77777777" w:rsidTr="006114D3">
        <w:trPr>
          <w:trHeight w:hRule="exact" w:val="170"/>
        </w:trPr>
        <w:tc>
          <w:tcPr>
            <w:tcW w:w="3056" w:type="dxa"/>
            <w:tcBorders>
              <w:top w:val="nil"/>
              <w:left w:val="single" w:sz="4" w:space="0" w:color="auto"/>
              <w:bottom w:val="nil"/>
              <w:right w:val="nil"/>
            </w:tcBorders>
          </w:tcPr>
          <w:p w14:paraId="0DBC3503" w14:textId="77777777" w:rsidR="00C61FC0" w:rsidRPr="005A0CBC" w:rsidRDefault="00C61FC0" w:rsidP="006114D3">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084A707C" w14:textId="77777777" w:rsidR="00C61FC0" w:rsidRPr="005A0CBC" w:rsidRDefault="00C61FC0" w:rsidP="006114D3">
            <w:pPr>
              <w:spacing w:before="120" w:after="120"/>
              <w:rPr>
                <w:rFonts w:ascii="Arial" w:hAnsi="Arial" w:cs="Arial"/>
                <w:sz w:val="22"/>
                <w:szCs w:val="22"/>
              </w:rPr>
            </w:pPr>
          </w:p>
        </w:tc>
        <w:tc>
          <w:tcPr>
            <w:tcW w:w="790" w:type="dxa"/>
            <w:tcBorders>
              <w:top w:val="nil"/>
              <w:left w:val="nil"/>
              <w:bottom w:val="nil"/>
              <w:right w:val="nil"/>
            </w:tcBorders>
          </w:tcPr>
          <w:p w14:paraId="2ACA07F6" w14:textId="77777777" w:rsidR="00C61FC0" w:rsidRPr="005A0CBC" w:rsidRDefault="00C61FC0" w:rsidP="006114D3">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23A023B6" w14:textId="77777777" w:rsidR="00C61FC0" w:rsidRPr="005A0CBC" w:rsidRDefault="00C61FC0" w:rsidP="006114D3">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186D190" w14:textId="77777777" w:rsidR="00C61FC0" w:rsidRPr="005A0CBC" w:rsidRDefault="00C61FC0" w:rsidP="006114D3">
            <w:pPr>
              <w:spacing w:before="120" w:after="120"/>
              <w:rPr>
                <w:rFonts w:ascii="Arial" w:hAnsi="Arial" w:cs="Arial"/>
                <w:sz w:val="22"/>
                <w:szCs w:val="22"/>
              </w:rPr>
            </w:pPr>
          </w:p>
        </w:tc>
      </w:tr>
      <w:tr w:rsidR="00C61FC0" w:rsidRPr="00197DD5" w14:paraId="4FD0108F" w14:textId="77777777" w:rsidTr="006114D3">
        <w:tc>
          <w:tcPr>
            <w:tcW w:w="3056" w:type="dxa"/>
            <w:tcBorders>
              <w:top w:val="nil"/>
              <w:left w:val="single" w:sz="4" w:space="0" w:color="auto"/>
              <w:bottom w:val="nil"/>
              <w:right w:val="single" w:sz="4" w:space="0" w:color="auto"/>
            </w:tcBorders>
          </w:tcPr>
          <w:p w14:paraId="0B636C1D" w14:textId="77777777" w:rsidR="00C61FC0" w:rsidRPr="005A0CBC" w:rsidRDefault="00C61FC0" w:rsidP="006114D3">
            <w:pPr>
              <w:spacing w:before="120" w:after="120"/>
              <w:rPr>
                <w:rFonts w:ascii="Arial" w:hAnsi="Arial" w:cs="Arial"/>
                <w:sz w:val="22"/>
                <w:szCs w:val="22"/>
              </w:rPr>
            </w:pPr>
            <w:r w:rsidRPr="005A0CBC">
              <w:rPr>
                <w:rFonts w:ascii="Arial" w:hAnsi="Arial" w:cs="Arial"/>
                <w:sz w:val="22"/>
                <w:szCs w:val="22"/>
              </w:rPr>
              <w:t>Manager Title</w:t>
            </w:r>
            <w:r>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003747CA" w14:textId="77777777" w:rsidR="00C61FC0" w:rsidRPr="005A0CBC" w:rsidRDefault="00C61FC0" w:rsidP="006114D3">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63C9CD26" w14:textId="77777777" w:rsidR="00C61FC0" w:rsidRPr="005A0CBC" w:rsidRDefault="00C61FC0" w:rsidP="006114D3">
            <w:pPr>
              <w:spacing w:before="120" w:after="120"/>
              <w:rPr>
                <w:rFonts w:ascii="Arial" w:hAnsi="Arial" w:cs="Arial"/>
                <w:sz w:val="22"/>
                <w:szCs w:val="22"/>
              </w:rPr>
            </w:pPr>
          </w:p>
        </w:tc>
      </w:tr>
      <w:tr w:rsidR="00C61FC0" w:rsidRPr="00197DD5" w14:paraId="1F381308" w14:textId="77777777" w:rsidTr="006114D3">
        <w:trPr>
          <w:trHeight w:hRule="exact" w:val="170"/>
        </w:trPr>
        <w:tc>
          <w:tcPr>
            <w:tcW w:w="3056" w:type="dxa"/>
            <w:tcBorders>
              <w:top w:val="nil"/>
              <w:left w:val="single" w:sz="4" w:space="0" w:color="auto"/>
              <w:bottom w:val="nil"/>
              <w:right w:val="nil"/>
            </w:tcBorders>
          </w:tcPr>
          <w:p w14:paraId="7C18196F" w14:textId="77777777" w:rsidR="00C61FC0" w:rsidRPr="00197DD5" w:rsidRDefault="00C61FC0" w:rsidP="006114D3">
            <w:pPr>
              <w:spacing w:before="120" w:after="120"/>
              <w:rPr>
                <w:rFonts w:ascii="Arial" w:hAnsi="Arial" w:cs="Arial"/>
                <w:sz w:val="20"/>
                <w:szCs w:val="22"/>
              </w:rPr>
            </w:pPr>
          </w:p>
        </w:tc>
        <w:tc>
          <w:tcPr>
            <w:tcW w:w="4689" w:type="dxa"/>
            <w:gridSpan w:val="3"/>
            <w:tcBorders>
              <w:top w:val="nil"/>
              <w:left w:val="nil"/>
              <w:bottom w:val="nil"/>
              <w:right w:val="nil"/>
            </w:tcBorders>
          </w:tcPr>
          <w:p w14:paraId="4394AF36" w14:textId="77777777" w:rsidR="00C61FC0" w:rsidRPr="00197DD5" w:rsidRDefault="00C61FC0" w:rsidP="006114D3">
            <w:pPr>
              <w:spacing w:before="120" w:after="120"/>
              <w:rPr>
                <w:rFonts w:ascii="Arial" w:hAnsi="Arial" w:cs="Arial"/>
                <w:sz w:val="22"/>
                <w:szCs w:val="22"/>
              </w:rPr>
            </w:pPr>
          </w:p>
        </w:tc>
        <w:tc>
          <w:tcPr>
            <w:tcW w:w="790" w:type="dxa"/>
            <w:tcBorders>
              <w:top w:val="nil"/>
              <w:left w:val="nil"/>
              <w:bottom w:val="nil"/>
              <w:right w:val="nil"/>
            </w:tcBorders>
          </w:tcPr>
          <w:p w14:paraId="3A127612" w14:textId="77777777" w:rsidR="00C61FC0" w:rsidRPr="00197DD5" w:rsidRDefault="00C61FC0" w:rsidP="006114D3">
            <w:pPr>
              <w:spacing w:before="120" w:after="120"/>
              <w:jc w:val="right"/>
              <w:rPr>
                <w:rFonts w:ascii="Arial" w:hAnsi="Arial" w:cs="Arial"/>
                <w:sz w:val="20"/>
                <w:szCs w:val="22"/>
              </w:rPr>
            </w:pPr>
          </w:p>
        </w:tc>
        <w:tc>
          <w:tcPr>
            <w:tcW w:w="1684" w:type="dxa"/>
            <w:tcBorders>
              <w:top w:val="nil"/>
              <w:left w:val="nil"/>
              <w:bottom w:val="nil"/>
              <w:right w:val="nil"/>
            </w:tcBorders>
            <w:shd w:val="clear" w:color="auto" w:fill="auto"/>
          </w:tcPr>
          <w:p w14:paraId="71486701" w14:textId="77777777" w:rsidR="00C61FC0" w:rsidRPr="00197DD5" w:rsidRDefault="00C61FC0" w:rsidP="006114D3">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01A482BC" w14:textId="77777777" w:rsidR="00C61FC0" w:rsidRPr="00197DD5" w:rsidRDefault="00C61FC0" w:rsidP="006114D3">
            <w:pPr>
              <w:spacing w:before="120" w:after="120"/>
              <w:rPr>
                <w:rFonts w:ascii="Arial" w:hAnsi="Arial" w:cs="Arial"/>
                <w:sz w:val="22"/>
                <w:szCs w:val="22"/>
              </w:rPr>
            </w:pPr>
          </w:p>
        </w:tc>
      </w:tr>
      <w:tr w:rsidR="00C61FC0" w:rsidRPr="00197DD5" w14:paraId="5867F8B4" w14:textId="77777777" w:rsidTr="006114D3">
        <w:trPr>
          <w:trHeight w:val="70"/>
        </w:trPr>
        <w:tc>
          <w:tcPr>
            <w:tcW w:w="3119" w:type="dxa"/>
            <w:gridSpan w:val="2"/>
            <w:tcBorders>
              <w:top w:val="nil"/>
              <w:left w:val="single" w:sz="4" w:space="0" w:color="auto"/>
              <w:bottom w:val="nil"/>
              <w:right w:val="single" w:sz="4" w:space="0" w:color="auto"/>
            </w:tcBorders>
          </w:tcPr>
          <w:p w14:paraId="453EDE3E" w14:textId="77777777" w:rsidR="00C61FC0" w:rsidRPr="00197DD5" w:rsidRDefault="00C61FC0" w:rsidP="006114D3">
            <w:pPr>
              <w:spacing w:before="120" w:after="120"/>
              <w:rPr>
                <w:rFonts w:ascii="Arial" w:hAnsi="Arial" w:cs="Arial"/>
                <w:sz w:val="20"/>
                <w:szCs w:val="22"/>
              </w:rPr>
            </w:pPr>
            <w:r w:rsidRPr="005A0CBC">
              <w:rPr>
                <w:rFonts w:ascii="Arial" w:hAnsi="Arial" w:cs="Arial"/>
                <w:sz w:val="22"/>
                <w:szCs w:val="22"/>
              </w:rPr>
              <w:t xml:space="preserve">HR </w:t>
            </w:r>
            <w:r>
              <w:rPr>
                <w:rFonts w:ascii="Arial" w:hAnsi="Arial" w:cs="Arial"/>
                <w:sz w:val="22"/>
                <w:szCs w:val="22"/>
              </w:rPr>
              <w:t>S</w:t>
            </w:r>
            <w:r w:rsidRPr="005A0CBC">
              <w:rPr>
                <w:rFonts w:ascii="Arial" w:hAnsi="Arial" w:cs="Arial"/>
                <w:sz w:val="22"/>
                <w:szCs w:val="22"/>
              </w:rPr>
              <w:t>tamp</w:t>
            </w:r>
            <w:r>
              <w:rPr>
                <w:rFonts w:ascii="Arial" w:hAnsi="Arial" w:cs="Arial"/>
                <w:sz w:val="22"/>
                <w:szCs w:val="22"/>
              </w:rPr>
              <w:t>:</w:t>
            </w:r>
          </w:p>
        </w:tc>
        <w:tc>
          <w:tcPr>
            <w:tcW w:w="4626" w:type="dxa"/>
            <w:gridSpan w:val="2"/>
            <w:tcBorders>
              <w:top w:val="single" w:sz="4" w:space="0" w:color="auto"/>
              <w:left w:val="single" w:sz="4" w:space="0" w:color="auto"/>
              <w:bottom w:val="single" w:sz="4" w:space="0" w:color="auto"/>
              <w:right w:val="single" w:sz="4" w:space="0" w:color="auto"/>
            </w:tcBorders>
          </w:tcPr>
          <w:p w14:paraId="17E0C8AE" w14:textId="77777777" w:rsidR="00C61FC0" w:rsidRDefault="00C61FC0" w:rsidP="006114D3">
            <w:pPr>
              <w:spacing w:before="120" w:after="120"/>
              <w:rPr>
                <w:rFonts w:ascii="Arial" w:hAnsi="Arial" w:cs="Arial"/>
                <w:sz w:val="22"/>
                <w:szCs w:val="22"/>
              </w:rPr>
            </w:pPr>
          </w:p>
          <w:p w14:paraId="257F7668" w14:textId="77777777" w:rsidR="00C61FC0" w:rsidRDefault="00C61FC0" w:rsidP="006114D3">
            <w:pPr>
              <w:spacing w:before="120" w:after="120"/>
              <w:rPr>
                <w:rFonts w:ascii="Arial" w:hAnsi="Arial" w:cs="Arial"/>
                <w:sz w:val="22"/>
                <w:szCs w:val="22"/>
              </w:rPr>
            </w:pPr>
          </w:p>
          <w:p w14:paraId="25EE3A4A" w14:textId="77777777" w:rsidR="00C61FC0" w:rsidRDefault="00C61FC0" w:rsidP="006114D3">
            <w:pPr>
              <w:spacing w:before="120" w:after="120"/>
              <w:rPr>
                <w:rFonts w:ascii="Arial" w:hAnsi="Arial" w:cs="Arial"/>
                <w:sz w:val="22"/>
                <w:szCs w:val="22"/>
              </w:rPr>
            </w:pPr>
          </w:p>
          <w:p w14:paraId="3F3EFFCD" w14:textId="77777777" w:rsidR="00C61FC0" w:rsidRDefault="00C61FC0" w:rsidP="006114D3">
            <w:pPr>
              <w:spacing w:before="120" w:after="120"/>
              <w:rPr>
                <w:rFonts w:ascii="Arial" w:hAnsi="Arial" w:cs="Arial"/>
                <w:sz w:val="22"/>
                <w:szCs w:val="22"/>
              </w:rPr>
            </w:pPr>
          </w:p>
          <w:p w14:paraId="6EE829EC" w14:textId="77777777" w:rsidR="00C61FC0" w:rsidRDefault="00C61FC0" w:rsidP="006114D3">
            <w:pPr>
              <w:spacing w:before="120" w:after="120"/>
              <w:rPr>
                <w:rFonts w:ascii="Arial" w:hAnsi="Arial" w:cs="Arial"/>
                <w:sz w:val="22"/>
                <w:szCs w:val="22"/>
              </w:rPr>
            </w:pPr>
          </w:p>
          <w:p w14:paraId="5B9D2364" w14:textId="77777777" w:rsidR="00C61FC0" w:rsidRDefault="00C61FC0" w:rsidP="006114D3">
            <w:pPr>
              <w:spacing w:before="120" w:after="120"/>
              <w:rPr>
                <w:rFonts w:ascii="Arial" w:hAnsi="Arial" w:cs="Arial"/>
                <w:sz w:val="22"/>
                <w:szCs w:val="22"/>
              </w:rPr>
            </w:pPr>
          </w:p>
          <w:p w14:paraId="36639975" w14:textId="77777777" w:rsidR="00C61FC0" w:rsidRPr="00197DD5" w:rsidRDefault="00C61FC0" w:rsidP="006114D3">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602E716" w14:textId="77777777" w:rsidR="00C61FC0" w:rsidRPr="00197DD5" w:rsidRDefault="00C61FC0" w:rsidP="006114D3">
            <w:pPr>
              <w:spacing w:before="120" w:after="120"/>
              <w:rPr>
                <w:rFonts w:ascii="Arial" w:hAnsi="Arial" w:cs="Arial"/>
                <w:sz w:val="22"/>
                <w:szCs w:val="22"/>
              </w:rPr>
            </w:pPr>
          </w:p>
        </w:tc>
      </w:tr>
      <w:tr w:rsidR="00C61FC0" w:rsidRPr="00197DD5" w14:paraId="06390B51" w14:textId="77777777" w:rsidTr="006114D3">
        <w:trPr>
          <w:trHeight w:hRule="exact" w:val="170"/>
        </w:trPr>
        <w:tc>
          <w:tcPr>
            <w:tcW w:w="3056" w:type="dxa"/>
            <w:tcBorders>
              <w:top w:val="nil"/>
              <w:left w:val="single" w:sz="4" w:space="0" w:color="auto"/>
              <w:bottom w:val="single" w:sz="4" w:space="0" w:color="auto"/>
              <w:right w:val="nil"/>
            </w:tcBorders>
          </w:tcPr>
          <w:p w14:paraId="27BCF6B2" w14:textId="77777777" w:rsidR="00C61FC0" w:rsidRPr="00197DD5" w:rsidRDefault="00C61FC0" w:rsidP="006114D3">
            <w:pPr>
              <w:spacing w:before="120" w:after="120"/>
              <w:rPr>
                <w:rFonts w:ascii="Arial" w:hAnsi="Arial" w:cs="Arial"/>
                <w:sz w:val="20"/>
                <w:szCs w:val="22"/>
              </w:rPr>
            </w:pPr>
          </w:p>
        </w:tc>
        <w:tc>
          <w:tcPr>
            <w:tcW w:w="4689" w:type="dxa"/>
            <w:gridSpan w:val="3"/>
            <w:tcBorders>
              <w:top w:val="nil"/>
              <w:left w:val="nil"/>
              <w:bottom w:val="single" w:sz="4" w:space="0" w:color="auto"/>
              <w:right w:val="nil"/>
            </w:tcBorders>
          </w:tcPr>
          <w:p w14:paraId="1750D452" w14:textId="77777777" w:rsidR="00C61FC0" w:rsidRPr="00197DD5" w:rsidRDefault="00C61FC0" w:rsidP="006114D3">
            <w:pPr>
              <w:spacing w:before="120" w:after="120"/>
              <w:rPr>
                <w:rFonts w:ascii="Arial" w:hAnsi="Arial" w:cs="Arial"/>
                <w:sz w:val="22"/>
                <w:szCs w:val="22"/>
              </w:rPr>
            </w:pPr>
          </w:p>
        </w:tc>
        <w:tc>
          <w:tcPr>
            <w:tcW w:w="790" w:type="dxa"/>
            <w:tcBorders>
              <w:top w:val="nil"/>
              <w:left w:val="nil"/>
              <w:bottom w:val="single" w:sz="4" w:space="0" w:color="auto"/>
              <w:right w:val="nil"/>
            </w:tcBorders>
          </w:tcPr>
          <w:p w14:paraId="12EE1679" w14:textId="77777777" w:rsidR="00C61FC0" w:rsidRPr="00197DD5" w:rsidRDefault="00C61FC0" w:rsidP="006114D3">
            <w:pPr>
              <w:spacing w:before="120" w:after="120"/>
              <w:jc w:val="right"/>
              <w:rPr>
                <w:rFonts w:ascii="Arial" w:hAnsi="Arial" w:cs="Arial"/>
                <w:sz w:val="20"/>
                <w:szCs w:val="22"/>
              </w:rPr>
            </w:pPr>
          </w:p>
        </w:tc>
        <w:tc>
          <w:tcPr>
            <w:tcW w:w="1684" w:type="dxa"/>
            <w:tcBorders>
              <w:top w:val="nil"/>
              <w:left w:val="nil"/>
              <w:bottom w:val="single" w:sz="4" w:space="0" w:color="auto"/>
              <w:right w:val="nil"/>
            </w:tcBorders>
            <w:shd w:val="clear" w:color="auto" w:fill="auto"/>
          </w:tcPr>
          <w:p w14:paraId="52E0DAC6" w14:textId="77777777" w:rsidR="00C61FC0" w:rsidRPr="00197DD5" w:rsidRDefault="00C61FC0" w:rsidP="006114D3">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1735CE53" w14:textId="77777777" w:rsidR="00C61FC0" w:rsidRPr="00197DD5" w:rsidRDefault="00C61FC0" w:rsidP="006114D3">
            <w:pPr>
              <w:spacing w:before="120" w:after="120"/>
              <w:rPr>
                <w:rFonts w:ascii="Arial" w:hAnsi="Arial" w:cs="Arial"/>
                <w:sz w:val="22"/>
                <w:szCs w:val="22"/>
              </w:rPr>
            </w:pPr>
          </w:p>
        </w:tc>
      </w:tr>
    </w:tbl>
    <w:p w14:paraId="5573C8A3" w14:textId="77777777" w:rsidR="00C61FC0" w:rsidRPr="00197DD5" w:rsidRDefault="00C61FC0" w:rsidP="00C61FC0">
      <w:pPr>
        <w:spacing w:before="120" w:after="120"/>
        <w:rPr>
          <w:rFonts w:ascii="Arial" w:hAnsi="Arial" w:cs="Arial"/>
          <w:sz w:val="22"/>
          <w:szCs w:val="22"/>
        </w:rPr>
      </w:pPr>
    </w:p>
    <w:p w14:paraId="55E5077B" w14:textId="77777777" w:rsidR="00C61FC0" w:rsidRPr="00197DD5" w:rsidRDefault="00C61FC0" w:rsidP="00C13E5E">
      <w:pPr>
        <w:spacing w:before="120" w:after="120"/>
        <w:rPr>
          <w:rFonts w:ascii="Arial" w:hAnsi="Arial" w:cs="Arial"/>
          <w:sz w:val="22"/>
          <w:szCs w:val="22"/>
        </w:rPr>
      </w:pPr>
    </w:p>
    <w:sectPr w:rsidR="00C61FC0" w:rsidRPr="00197DD5" w:rsidSect="00813274">
      <w:headerReference w:type="even" r:id="rId13"/>
      <w:headerReference w:type="default" r:id="rId14"/>
      <w:footerReference w:type="default" r:id="rId15"/>
      <w:headerReference w:type="first" r:id="rId16"/>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8E52" w14:textId="77777777" w:rsidR="00F57786" w:rsidRDefault="00F57786">
      <w:r>
        <w:separator/>
      </w:r>
    </w:p>
  </w:endnote>
  <w:endnote w:type="continuationSeparator" w:id="0">
    <w:p w14:paraId="4426F995" w14:textId="77777777" w:rsidR="00F57786" w:rsidRDefault="00F5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038B" w14:textId="77777777" w:rsidR="00F57786" w:rsidRPr="005C0421" w:rsidRDefault="00F57786"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573B91"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573B91" w:rsidRPr="005C0421">
      <w:rPr>
        <w:rStyle w:val="PageNumber"/>
        <w:rFonts w:ascii="Tahoma" w:hAnsi="Tahoma" w:cs="Tahoma"/>
        <w:sz w:val="16"/>
        <w:szCs w:val="16"/>
      </w:rPr>
      <w:fldChar w:fldCharType="separate"/>
    </w:r>
    <w:r w:rsidR="00076B16">
      <w:rPr>
        <w:rStyle w:val="PageNumber"/>
        <w:rFonts w:ascii="Tahoma" w:hAnsi="Tahoma" w:cs="Tahoma"/>
        <w:noProof/>
        <w:sz w:val="16"/>
        <w:szCs w:val="16"/>
      </w:rPr>
      <w:t>7</w:t>
    </w:r>
    <w:r w:rsidR="00573B91"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573B91"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573B91" w:rsidRPr="005C0421">
      <w:rPr>
        <w:rStyle w:val="PageNumber"/>
        <w:rFonts w:ascii="Tahoma" w:hAnsi="Tahoma" w:cs="Tahoma"/>
        <w:sz w:val="16"/>
        <w:szCs w:val="16"/>
      </w:rPr>
      <w:fldChar w:fldCharType="separate"/>
    </w:r>
    <w:r w:rsidR="00076B16">
      <w:rPr>
        <w:rStyle w:val="PageNumber"/>
        <w:rFonts w:ascii="Tahoma" w:hAnsi="Tahoma" w:cs="Tahoma"/>
        <w:noProof/>
        <w:sz w:val="16"/>
        <w:szCs w:val="16"/>
      </w:rPr>
      <w:t>7</w:t>
    </w:r>
    <w:r w:rsidR="00573B91"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5D6D" w14:textId="77777777" w:rsidR="00F57786" w:rsidRDefault="00F57786">
      <w:r>
        <w:separator/>
      </w:r>
    </w:p>
  </w:footnote>
  <w:footnote w:type="continuationSeparator" w:id="0">
    <w:p w14:paraId="281C72F8" w14:textId="77777777" w:rsidR="00F57786" w:rsidRDefault="00F5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8909" w14:textId="77777777" w:rsidR="00F57786" w:rsidRDefault="00F57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7C3B" w14:textId="77777777" w:rsidR="00F57786" w:rsidRDefault="00F57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6E35" w14:textId="77777777" w:rsidR="00F57786" w:rsidRDefault="00F57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F222B"/>
    <w:multiLevelType w:val="hybridMultilevel"/>
    <w:tmpl w:val="2C8C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064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0C6ED8"/>
    <w:multiLevelType w:val="hybridMultilevel"/>
    <w:tmpl w:val="C316CD96"/>
    <w:lvl w:ilvl="0" w:tplc="AF7011D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17101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D11633"/>
    <w:multiLevelType w:val="hybridMultilevel"/>
    <w:tmpl w:val="94E0D79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05243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9AE4364"/>
    <w:multiLevelType w:val="hybridMultilevel"/>
    <w:tmpl w:val="2260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4F12E9"/>
    <w:multiLevelType w:val="hybridMultilevel"/>
    <w:tmpl w:val="6974FFE4"/>
    <w:lvl w:ilvl="0" w:tplc="16FE6336">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E12735D"/>
    <w:multiLevelType w:val="hybridMultilevel"/>
    <w:tmpl w:val="097AD882"/>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51479B"/>
    <w:multiLevelType w:val="hybridMultilevel"/>
    <w:tmpl w:val="B710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0D1DA0"/>
    <w:multiLevelType w:val="hybridMultilevel"/>
    <w:tmpl w:val="9928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A648E"/>
    <w:multiLevelType w:val="hybridMultilevel"/>
    <w:tmpl w:val="1BEED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71870613">
    <w:abstractNumId w:val="12"/>
  </w:num>
  <w:num w:numId="2" w16cid:durableId="296568741">
    <w:abstractNumId w:val="10"/>
  </w:num>
  <w:num w:numId="3" w16cid:durableId="571307201">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16cid:durableId="602804381">
    <w:abstractNumId w:val="8"/>
  </w:num>
  <w:num w:numId="5" w16cid:durableId="1568374769">
    <w:abstractNumId w:val="13"/>
  </w:num>
  <w:num w:numId="6" w16cid:durableId="1595168817">
    <w:abstractNumId w:val="1"/>
  </w:num>
  <w:num w:numId="7" w16cid:durableId="208811149">
    <w:abstractNumId w:val="7"/>
  </w:num>
  <w:num w:numId="8" w16cid:durableId="135807527">
    <w:abstractNumId w:val="11"/>
  </w:num>
  <w:num w:numId="9" w16cid:durableId="1088699962">
    <w:abstractNumId w:val="2"/>
  </w:num>
  <w:num w:numId="10" w16cid:durableId="317614889">
    <w:abstractNumId w:val="4"/>
  </w:num>
  <w:num w:numId="11" w16cid:durableId="547454699">
    <w:abstractNumId w:val="6"/>
  </w:num>
  <w:num w:numId="12" w16cid:durableId="847251418">
    <w:abstractNumId w:val="5"/>
  </w:num>
  <w:num w:numId="13" w16cid:durableId="7667314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1339043097">
    <w:abstractNumId w:val="9"/>
  </w:num>
  <w:num w:numId="15" w16cid:durableId="1260331223">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1049C"/>
    <w:rsid w:val="000139DC"/>
    <w:rsid w:val="0002066B"/>
    <w:rsid w:val="0002092A"/>
    <w:rsid w:val="0002156D"/>
    <w:rsid w:val="000307E8"/>
    <w:rsid w:val="000328AE"/>
    <w:rsid w:val="00033D23"/>
    <w:rsid w:val="000413DA"/>
    <w:rsid w:val="00045630"/>
    <w:rsid w:val="00045B5D"/>
    <w:rsid w:val="00050543"/>
    <w:rsid w:val="000564C4"/>
    <w:rsid w:val="000622E5"/>
    <w:rsid w:val="00063398"/>
    <w:rsid w:val="00064A13"/>
    <w:rsid w:val="000674B3"/>
    <w:rsid w:val="00067928"/>
    <w:rsid w:val="00072F01"/>
    <w:rsid w:val="00076B16"/>
    <w:rsid w:val="00084878"/>
    <w:rsid w:val="0008590E"/>
    <w:rsid w:val="0009652C"/>
    <w:rsid w:val="000A4B82"/>
    <w:rsid w:val="000B712E"/>
    <w:rsid w:val="000C320A"/>
    <w:rsid w:val="000C4965"/>
    <w:rsid w:val="000D2F04"/>
    <w:rsid w:val="000E2F55"/>
    <w:rsid w:val="000E4620"/>
    <w:rsid w:val="000E4C91"/>
    <w:rsid w:val="001101F4"/>
    <w:rsid w:val="00123B09"/>
    <w:rsid w:val="001246F5"/>
    <w:rsid w:val="001271B9"/>
    <w:rsid w:val="00127A10"/>
    <w:rsid w:val="001327F0"/>
    <w:rsid w:val="00142A8D"/>
    <w:rsid w:val="00144D2B"/>
    <w:rsid w:val="0015236B"/>
    <w:rsid w:val="001526FD"/>
    <w:rsid w:val="0015442A"/>
    <w:rsid w:val="00156CBB"/>
    <w:rsid w:val="00166720"/>
    <w:rsid w:val="00177937"/>
    <w:rsid w:val="00177C2B"/>
    <w:rsid w:val="00186724"/>
    <w:rsid w:val="00187B96"/>
    <w:rsid w:val="001965F3"/>
    <w:rsid w:val="00197DD5"/>
    <w:rsid w:val="001A27D5"/>
    <w:rsid w:val="001A323B"/>
    <w:rsid w:val="001C64E1"/>
    <w:rsid w:val="001D2AB0"/>
    <w:rsid w:val="001D716F"/>
    <w:rsid w:val="001D7296"/>
    <w:rsid w:val="001E4539"/>
    <w:rsid w:val="001E5B0B"/>
    <w:rsid w:val="001E6ABE"/>
    <w:rsid w:val="001F477F"/>
    <w:rsid w:val="002128B1"/>
    <w:rsid w:val="00213905"/>
    <w:rsid w:val="00221C93"/>
    <w:rsid w:val="0023115A"/>
    <w:rsid w:val="002357AF"/>
    <w:rsid w:val="002357BA"/>
    <w:rsid w:val="002379B4"/>
    <w:rsid w:val="002415BB"/>
    <w:rsid w:val="00242786"/>
    <w:rsid w:val="00243F90"/>
    <w:rsid w:val="00244E3A"/>
    <w:rsid w:val="0024717B"/>
    <w:rsid w:val="002539CA"/>
    <w:rsid w:val="00254158"/>
    <w:rsid w:val="0025693D"/>
    <w:rsid w:val="00260C01"/>
    <w:rsid w:val="00261B4B"/>
    <w:rsid w:val="00263890"/>
    <w:rsid w:val="002674F8"/>
    <w:rsid w:val="00271B31"/>
    <w:rsid w:val="00276667"/>
    <w:rsid w:val="00276BD4"/>
    <w:rsid w:val="00285825"/>
    <w:rsid w:val="00286E15"/>
    <w:rsid w:val="00292919"/>
    <w:rsid w:val="00295095"/>
    <w:rsid w:val="00295AD5"/>
    <w:rsid w:val="002A029F"/>
    <w:rsid w:val="002A5F0C"/>
    <w:rsid w:val="002B2139"/>
    <w:rsid w:val="002B42C9"/>
    <w:rsid w:val="002B5C50"/>
    <w:rsid w:val="002B6630"/>
    <w:rsid w:val="002C26B2"/>
    <w:rsid w:val="002C37AE"/>
    <w:rsid w:val="002C5EC3"/>
    <w:rsid w:val="002D0AA8"/>
    <w:rsid w:val="002D0DEB"/>
    <w:rsid w:val="002D1707"/>
    <w:rsid w:val="002D1819"/>
    <w:rsid w:val="002D1C95"/>
    <w:rsid w:val="002D6082"/>
    <w:rsid w:val="002E3FAE"/>
    <w:rsid w:val="002E42A7"/>
    <w:rsid w:val="002E5C24"/>
    <w:rsid w:val="002E7D3A"/>
    <w:rsid w:val="002F38B3"/>
    <w:rsid w:val="002F59FA"/>
    <w:rsid w:val="002F61B4"/>
    <w:rsid w:val="00300123"/>
    <w:rsid w:val="00310A29"/>
    <w:rsid w:val="00312670"/>
    <w:rsid w:val="0031392C"/>
    <w:rsid w:val="003151C5"/>
    <w:rsid w:val="00315DD4"/>
    <w:rsid w:val="00317DAB"/>
    <w:rsid w:val="00324D78"/>
    <w:rsid w:val="0032710A"/>
    <w:rsid w:val="00345F11"/>
    <w:rsid w:val="00347EE1"/>
    <w:rsid w:val="00350457"/>
    <w:rsid w:val="00350DD1"/>
    <w:rsid w:val="00354759"/>
    <w:rsid w:val="003560BE"/>
    <w:rsid w:val="0035667E"/>
    <w:rsid w:val="003566AC"/>
    <w:rsid w:val="0035733C"/>
    <w:rsid w:val="0036040F"/>
    <w:rsid w:val="0036635E"/>
    <w:rsid w:val="003707E0"/>
    <w:rsid w:val="003737E2"/>
    <w:rsid w:val="00373C5C"/>
    <w:rsid w:val="003902F3"/>
    <w:rsid w:val="00394EE5"/>
    <w:rsid w:val="00395CA7"/>
    <w:rsid w:val="003C0308"/>
    <w:rsid w:val="003C08A3"/>
    <w:rsid w:val="003D29A0"/>
    <w:rsid w:val="003E263A"/>
    <w:rsid w:val="003F13EA"/>
    <w:rsid w:val="003F4A39"/>
    <w:rsid w:val="003F64B3"/>
    <w:rsid w:val="0040147F"/>
    <w:rsid w:val="00402923"/>
    <w:rsid w:val="00404128"/>
    <w:rsid w:val="00406A3E"/>
    <w:rsid w:val="00411324"/>
    <w:rsid w:val="00435151"/>
    <w:rsid w:val="00436349"/>
    <w:rsid w:val="00441517"/>
    <w:rsid w:val="00442CFC"/>
    <w:rsid w:val="00450227"/>
    <w:rsid w:val="0045218E"/>
    <w:rsid w:val="004521B2"/>
    <w:rsid w:val="00454D23"/>
    <w:rsid w:val="004718B2"/>
    <w:rsid w:val="00474673"/>
    <w:rsid w:val="00477481"/>
    <w:rsid w:val="00490355"/>
    <w:rsid w:val="00497DEC"/>
    <w:rsid w:val="004A1BE5"/>
    <w:rsid w:val="004A4902"/>
    <w:rsid w:val="004A7AF6"/>
    <w:rsid w:val="004B11EA"/>
    <w:rsid w:val="004B1F5B"/>
    <w:rsid w:val="004B266C"/>
    <w:rsid w:val="004C1ABF"/>
    <w:rsid w:val="004D1B29"/>
    <w:rsid w:val="004D27E8"/>
    <w:rsid w:val="004E12CE"/>
    <w:rsid w:val="004F252E"/>
    <w:rsid w:val="004F59CC"/>
    <w:rsid w:val="004F683A"/>
    <w:rsid w:val="00500C3A"/>
    <w:rsid w:val="00506F70"/>
    <w:rsid w:val="0051194D"/>
    <w:rsid w:val="005153F5"/>
    <w:rsid w:val="005171E6"/>
    <w:rsid w:val="005241B6"/>
    <w:rsid w:val="005326D9"/>
    <w:rsid w:val="005378A7"/>
    <w:rsid w:val="00543234"/>
    <w:rsid w:val="00551930"/>
    <w:rsid w:val="00552E86"/>
    <w:rsid w:val="00554139"/>
    <w:rsid w:val="00567103"/>
    <w:rsid w:val="00571C2B"/>
    <w:rsid w:val="00573A54"/>
    <w:rsid w:val="00573B91"/>
    <w:rsid w:val="00582D8D"/>
    <w:rsid w:val="00587F54"/>
    <w:rsid w:val="00590C62"/>
    <w:rsid w:val="00593812"/>
    <w:rsid w:val="00593FDC"/>
    <w:rsid w:val="005A3D37"/>
    <w:rsid w:val="005B53C8"/>
    <w:rsid w:val="005B5514"/>
    <w:rsid w:val="005C0421"/>
    <w:rsid w:val="005C2261"/>
    <w:rsid w:val="005C29D3"/>
    <w:rsid w:val="005C53E2"/>
    <w:rsid w:val="005E1D5A"/>
    <w:rsid w:val="005E2D17"/>
    <w:rsid w:val="005F3B26"/>
    <w:rsid w:val="005F663B"/>
    <w:rsid w:val="005F6BC1"/>
    <w:rsid w:val="006039D7"/>
    <w:rsid w:val="00605513"/>
    <w:rsid w:val="006066A4"/>
    <w:rsid w:val="00610862"/>
    <w:rsid w:val="006111D4"/>
    <w:rsid w:val="006114D3"/>
    <w:rsid w:val="00612BD0"/>
    <w:rsid w:val="00612F02"/>
    <w:rsid w:val="006214F1"/>
    <w:rsid w:val="006319F8"/>
    <w:rsid w:val="00635415"/>
    <w:rsid w:val="00635FCA"/>
    <w:rsid w:val="00640C1C"/>
    <w:rsid w:val="00642521"/>
    <w:rsid w:val="006462DA"/>
    <w:rsid w:val="00647510"/>
    <w:rsid w:val="00656F70"/>
    <w:rsid w:val="00657105"/>
    <w:rsid w:val="0065787D"/>
    <w:rsid w:val="006665CD"/>
    <w:rsid w:val="006708CE"/>
    <w:rsid w:val="00677BF9"/>
    <w:rsid w:val="00692A3E"/>
    <w:rsid w:val="0069592B"/>
    <w:rsid w:val="00695A45"/>
    <w:rsid w:val="006A3D44"/>
    <w:rsid w:val="006B6991"/>
    <w:rsid w:val="006C3B46"/>
    <w:rsid w:val="006C5F38"/>
    <w:rsid w:val="006C6A7E"/>
    <w:rsid w:val="006D04F0"/>
    <w:rsid w:val="006E44F1"/>
    <w:rsid w:val="006E61BB"/>
    <w:rsid w:val="006F5166"/>
    <w:rsid w:val="006F671B"/>
    <w:rsid w:val="006F76BE"/>
    <w:rsid w:val="00703503"/>
    <w:rsid w:val="0070455D"/>
    <w:rsid w:val="0071133F"/>
    <w:rsid w:val="007128D0"/>
    <w:rsid w:val="00717DF2"/>
    <w:rsid w:val="00720AF9"/>
    <w:rsid w:val="00722AD0"/>
    <w:rsid w:val="007231EC"/>
    <w:rsid w:val="00727561"/>
    <w:rsid w:val="00736D0E"/>
    <w:rsid w:val="00747650"/>
    <w:rsid w:val="007510D0"/>
    <w:rsid w:val="007528E1"/>
    <w:rsid w:val="00782AAE"/>
    <w:rsid w:val="007859D9"/>
    <w:rsid w:val="00790304"/>
    <w:rsid w:val="007914ED"/>
    <w:rsid w:val="007921C6"/>
    <w:rsid w:val="00795B2C"/>
    <w:rsid w:val="00795E47"/>
    <w:rsid w:val="007A18B6"/>
    <w:rsid w:val="007A464C"/>
    <w:rsid w:val="007A4D81"/>
    <w:rsid w:val="007A54E2"/>
    <w:rsid w:val="007A63AB"/>
    <w:rsid w:val="007B2764"/>
    <w:rsid w:val="007B28BA"/>
    <w:rsid w:val="007C6D6A"/>
    <w:rsid w:val="007D74A2"/>
    <w:rsid w:val="007E5967"/>
    <w:rsid w:val="007F5223"/>
    <w:rsid w:val="00813274"/>
    <w:rsid w:val="00813A96"/>
    <w:rsid w:val="00813C2B"/>
    <w:rsid w:val="00815E3E"/>
    <w:rsid w:val="00820254"/>
    <w:rsid w:val="008277F6"/>
    <w:rsid w:val="00830EB6"/>
    <w:rsid w:val="00832BD1"/>
    <w:rsid w:val="00834707"/>
    <w:rsid w:val="00854363"/>
    <w:rsid w:val="008672F0"/>
    <w:rsid w:val="00867836"/>
    <w:rsid w:val="00886594"/>
    <w:rsid w:val="0089609F"/>
    <w:rsid w:val="00896C1F"/>
    <w:rsid w:val="008C711D"/>
    <w:rsid w:val="008E0314"/>
    <w:rsid w:val="008E68B9"/>
    <w:rsid w:val="008F5DEF"/>
    <w:rsid w:val="00901750"/>
    <w:rsid w:val="009053AF"/>
    <w:rsid w:val="00914C8C"/>
    <w:rsid w:val="00915FEC"/>
    <w:rsid w:val="0092099C"/>
    <w:rsid w:val="00924CDE"/>
    <w:rsid w:val="00936F69"/>
    <w:rsid w:val="00936F8C"/>
    <w:rsid w:val="00937EC4"/>
    <w:rsid w:val="00956C38"/>
    <w:rsid w:val="009618CC"/>
    <w:rsid w:val="009661C9"/>
    <w:rsid w:val="00972764"/>
    <w:rsid w:val="00973D3C"/>
    <w:rsid w:val="00983B34"/>
    <w:rsid w:val="00985E25"/>
    <w:rsid w:val="00986AA3"/>
    <w:rsid w:val="00991986"/>
    <w:rsid w:val="009A3BDA"/>
    <w:rsid w:val="009B2CB8"/>
    <w:rsid w:val="009B77C7"/>
    <w:rsid w:val="009C0400"/>
    <w:rsid w:val="009C37CD"/>
    <w:rsid w:val="009D4061"/>
    <w:rsid w:val="009E6EDF"/>
    <w:rsid w:val="009F0D72"/>
    <w:rsid w:val="009F364F"/>
    <w:rsid w:val="00A02A8C"/>
    <w:rsid w:val="00A1123F"/>
    <w:rsid w:val="00A1674E"/>
    <w:rsid w:val="00A232FB"/>
    <w:rsid w:val="00A24805"/>
    <w:rsid w:val="00A25A35"/>
    <w:rsid w:val="00A300D3"/>
    <w:rsid w:val="00A33A83"/>
    <w:rsid w:val="00A340E4"/>
    <w:rsid w:val="00A36A77"/>
    <w:rsid w:val="00A54168"/>
    <w:rsid w:val="00A707D3"/>
    <w:rsid w:val="00A70944"/>
    <w:rsid w:val="00A8518E"/>
    <w:rsid w:val="00A860C6"/>
    <w:rsid w:val="00A876CB"/>
    <w:rsid w:val="00A93EBC"/>
    <w:rsid w:val="00A952F4"/>
    <w:rsid w:val="00A971D4"/>
    <w:rsid w:val="00AA0314"/>
    <w:rsid w:val="00AA3721"/>
    <w:rsid w:val="00AA5F95"/>
    <w:rsid w:val="00AB4787"/>
    <w:rsid w:val="00AD11DC"/>
    <w:rsid w:val="00AD30AD"/>
    <w:rsid w:val="00AD6489"/>
    <w:rsid w:val="00AD6AD8"/>
    <w:rsid w:val="00AE07AE"/>
    <w:rsid w:val="00AF49F4"/>
    <w:rsid w:val="00B04CF2"/>
    <w:rsid w:val="00B066A0"/>
    <w:rsid w:val="00B06AF2"/>
    <w:rsid w:val="00B109AD"/>
    <w:rsid w:val="00B20618"/>
    <w:rsid w:val="00B21945"/>
    <w:rsid w:val="00B24750"/>
    <w:rsid w:val="00B30D3B"/>
    <w:rsid w:val="00B40C17"/>
    <w:rsid w:val="00B41A1B"/>
    <w:rsid w:val="00B43104"/>
    <w:rsid w:val="00B64EF4"/>
    <w:rsid w:val="00B6743C"/>
    <w:rsid w:val="00B710CF"/>
    <w:rsid w:val="00B711C9"/>
    <w:rsid w:val="00B718F8"/>
    <w:rsid w:val="00B7287A"/>
    <w:rsid w:val="00B73F13"/>
    <w:rsid w:val="00B76DF2"/>
    <w:rsid w:val="00B80F46"/>
    <w:rsid w:val="00B826B8"/>
    <w:rsid w:val="00B837A7"/>
    <w:rsid w:val="00B86B9B"/>
    <w:rsid w:val="00B974D9"/>
    <w:rsid w:val="00BA1599"/>
    <w:rsid w:val="00BA3C1A"/>
    <w:rsid w:val="00BB4CE2"/>
    <w:rsid w:val="00BC1685"/>
    <w:rsid w:val="00BD2C13"/>
    <w:rsid w:val="00BE5A0E"/>
    <w:rsid w:val="00C00EC0"/>
    <w:rsid w:val="00C03EF3"/>
    <w:rsid w:val="00C07A4C"/>
    <w:rsid w:val="00C1249F"/>
    <w:rsid w:val="00C13E5E"/>
    <w:rsid w:val="00C16480"/>
    <w:rsid w:val="00C23E27"/>
    <w:rsid w:val="00C27A98"/>
    <w:rsid w:val="00C32BE2"/>
    <w:rsid w:val="00C378DF"/>
    <w:rsid w:val="00C416B6"/>
    <w:rsid w:val="00C54048"/>
    <w:rsid w:val="00C61E69"/>
    <w:rsid w:val="00C61FC0"/>
    <w:rsid w:val="00C65231"/>
    <w:rsid w:val="00C737AA"/>
    <w:rsid w:val="00C80403"/>
    <w:rsid w:val="00C810FE"/>
    <w:rsid w:val="00C82187"/>
    <w:rsid w:val="00C87AFC"/>
    <w:rsid w:val="00C972C8"/>
    <w:rsid w:val="00CC03A2"/>
    <w:rsid w:val="00CC7772"/>
    <w:rsid w:val="00CD22C0"/>
    <w:rsid w:val="00CD2AF6"/>
    <w:rsid w:val="00CD4584"/>
    <w:rsid w:val="00CD5E1A"/>
    <w:rsid w:val="00CD69FD"/>
    <w:rsid w:val="00CE5588"/>
    <w:rsid w:val="00CF243A"/>
    <w:rsid w:val="00CF5718"/>
    <w:rsid w:val="00D023B9"/>
    <w:rsid w:val="00D05C51"/>
    <w:rsid w:val="00D177FD"/>
    <w:rsid w:val="00D202B8"/>
    <w:rsid w:val="00D23161"/>
    <w:rsid w:val="00D234CA"/>
    <w:rsid w:val="00D239B8"/>
    <w:rsid w:val="00D240E7"/>
    <w:rsid w:val="00D347F8"/>
    <w:rsid w:val="00D550A4"/>
    <w:rsid w:val="00D71D10"/>
    <w:rsid w:val="00D76FBF"/>
    <w:rsid w:val="00D772FA"/>
    <w:rsid w:val="00D81063"/>
    <w:rsid w:val="00D81064"/>
    <w:rsid w:val="00D81135"/>
    <w:rsid w:val="00D8381A"/>
    <w:rsid w:val="00D92C7E"/>
    <w:rsid w:val="00D92E91"/>
    <w:rsid w:val="00D95E48"/>
    <w:rsid w:val="00D9612A"/>
    <w:rsid w:val="00DA4E30"/>
    <w:rsid w:val="00DB2670"/>
    <w:rsid w:val="00DB6575"/>
    <w:rsid w:val="00DB6701"/>
    <w:rsid w:val="00DC22BC"/>
    <w:rsid w:val="00DC5982"/>
    <w:rsid w:val="00DD150E"/>
    <w:rsid w:val="00DD1CD7"/>
    <w:rsid w:val="00DD510D"/>
    <w:rsid w:val="00DD6F1C"/>
    <w:rsid w:val="00DF5056"/>
    <w:rsid w:val="00DF514F"/>
    <w:rsid w:val="00E00A7B"/>
    <w:rsid w:val="00E072B2"/>
    <w:rsid w:val="00E1092F"/>
    <w:rsid w:val="00E13A3A"/>
    <w:rsid w:val="00E2023B"/>
    <w:rsid w:val="00E20BF5"/>
    <w:rsid w:val="00E22714"/>
    <w:rsid w:val="00E26E50"/>
    <w:rsid w:val="00E33911"/>
    <w:rsid w:val="00E34C23"/>
    <w:rsid w:val="00E360B2"/>
    <w:rsid w:val="00E6389F"/>
    <w:rsid w:val="00E65343"/>
    <w:rsid w:val="00E835EF"/>
    <w:rsid w:val="00E869F4"/>
    <w:rsid w:val="00E90923"/>
    <w:rsid w:val="00EA1A7B"/>
    <w:rsid w:val="00EA3A54"/>
    <w:rsid w:val="00EA4B08"/>
    <w:rsid w:val="00EB4EB9"/>
    <w:rsid w:val="00EB575D"/>
    <w:rsid w:val="00EC164C"/>
    <w:rsid w:val="00ED5AA5"/>
    <w:rsid w:val="00EE09B6"/>
    <w:rsid w:val="00EE2BAF"/>
    <w:rsid w:val="00EE3A08"/>
    <w:rsid w:val="00EE5E7E"/>
    <w:rsid w:val="00EF1256"/>
    <w:rsid w:val="00EF1F53"/>
    <w:rsid w:val="00EF398D"/>
    <w:rsid w:val="00F069A2"/>
    <w:rsid w:val="00F11E7C"/>
    <w:rsid w:val="00F151C1"/>
    <w:rsid w:val="00F16DE0"/>
    <w:rsid w:val="00F21285"/>
    <w:rsid w:val="00F2203E"/>
    <w:rsid w:val="00F25620"/>
    <w:rsid w:val="00F33CCF"/>
    <w:rsid w:val="00F4547C"/>
    <w:rsid w:val="00F46779"/>
    <w:rsid w:val="00F57786"/>
    <w:rsid w:val="00F61530"/>
    <w:rsid w:val="00F624BF"/>
    <w:rsid w:val="00F933CE"/>
    <w:rsid w:val="00F9358A"/>
    <w:rsid w:val="00F94CD4"/>
    <w:rsid w:val="00FA46C1"/>
    <w:rsid w:val="00FB32DF"/>
    <w:rsid w:val="00FB3FE1"/>
    <w:rsid w:val="00FB4553"/>
    <w:rsid w:val="00FC0BAB"/>
    <w:rsid w:val="00FC273D"/>
    <w:rsid w:val="00FC3060"/>
    <w:rsid w:val="00FD508D"/>
    <w:rsid w:val="00FD578A"/>
    <w:rsid w:val="00FD7215"/>
    <w:rsid w:val="00FE0023"/>
    <w:rsid w:val="00FE114D"/>
    <w:rsid w:val="00FE5E85"/>
    <w:rsid w:val="00FE6907"/>
    <w:rsid w:val="00FE78AE"/>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C90042"/>
  <w15:docId w15:val="{9AF6E088-68D7-4478-BF7A-09663DDE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772"/>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link w:val="BodyTextChar"/>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paragraph" w:styleId="ListParagraph">
    <w:name w:val="List Paragraph"/>
    <w:basedOn w:val="Normal"/>
    <w:uiPriority w:val="34"/>
    <w:qFormat/>
    <w:rsid w:val="00312670"/>
    <w:pPr>
      <w:ind w:left="720"/>
      <w:contextualSpacing/>
    </w:pPr>
  </w:style>
  <w:style w:type="character" w:styleId="CommentReference">
    <w:name w:val="annotation reference"/>
    <w:basedOn w:val="DefaultParagraphFont"/>
    <w:rsid w:val="00450227"/>
    <w:rPr>
      <w:sz w:val="16"/>
      <w:szCs w:val="16"/>
    </w:rPr>
  </w:style>
  <w:style w:type="paragraph" w:styleId="CommentText">
    <w:name w:val="annotation text"/>
    <w:basedOn w:val="Normal"/>
    <w:link w:val="CommentTextChar"/>
    <w:rsid w:val="00450227"/>
    <w:rPr>
      <w:sz w:val="20"/>
    </w:rPr>
  </w:style>
  <w:style w:type="character" w:customStyle="1" w:styleId="CommentTextChar">
    <w:name w:val="Comment Text Char"/>
    <w:basedOn w:val="DefaultParagraphFont"/>
    <w:link w:val="CommentText"/>
    <w:rsid w:val="00450227"/>
    <w:rPr>
      <w:lang w:eastAsia="en-US"/>
    </w:rPr>
  </w:style>
  <w:style w:type="paragraph" w:styleId="CommentSubject">
    <w:name w:val="annotation subject"/>
    <w:basedOn w:val="CommentText"/>
    <w:next w:val="CommentText"/>
    <w:link w:val="CommentSubjectChar"/>
    <w:rsid w:val="00450227"/>
    <w:rPr>
      <w:b/>
      <w:bCs/>
    </w:rPr>
  </w:style>
  <w:style w:type="character" w:customStyle="1" w:styleId="CommentSubjectChar">
    <w:name w:val="Comment Subject Char"/>
    <w:basedOn w:val="CommentTextChar"/>
    <w:link w:val="CommentSubject"/>
    <w:rsid w:val="00450227"/>
    <w:rPr>
      <w:b/>
      <w:bCs/>
      <w:lang w:eastAsia="en-US"/>
    </w:rPr>
  </w:style>
  <w:style w:type="character" w:customStyle="1" w:styleId="EmailStyle30">
    <w:name w:val="EmailStyle30"/>
    <w:basedOn w:val="DefaultParagraphFont"/>
    <w:semiHidden/>
    <w:rsid w:val="0070455D"/>
    <w:rPr>
      <w:rFonts w:ascii="Arial" w:hAnsi="Arial" w:cs="Arial" w:hint="default"/>
      <w:color w:val="auto"/>
      <w:sz w:val="20"/>
      <w:szCs w:val="20"/>
    </w:rPr>
  </w:style>
  <w:style w:type="paragraph" w:styleId="BodyTextIndent3">
    <w:name w:val="Body Text Indent 3"/>
    <w:basedOn w:val="Normal"/>
    <w:link w:val="BodyTextIndent3Char"/>
    <w:rsid w:val="00E13A3A"/>
    <w:pPr>
      <w:spacing w:after="120"/>
      <w:ind w:left="283"/>
    </w:pPr>
    <w:rPr>
      <w:sz w:val="16"/>
      <w:szCs w:val="16"/>
    </w:rPr>
  </w:style>
  <w:style w:type="character" w:customStyle="1" w:styleId="BodyTextIndent3Char">
    <w:name w:val="Body Text Indent 3 Char"/>
    <w:basedOn w:val="DefaultParagraphFont"/>
    <w:link w:val="BodyTextIndent3"/>
    <w:rsid w:val="00E13A3A"/>
    <w:rPr>
      <w:sz w:val="16"/>
      <w:szCs w:val="16"/>
      <w:lang w:eastAsia="en-US"/>
    </w:rPr>
  </w:style>
  <w:style w:type="character" w:customStyle="1" w:styleId="BodyTextChar">
    <w:name w:val="Body Text Char"/>
    <w:basedOn w:val="DefaultParagraphFont"/>
    <w:link w:val="BodyText"/>
    <w:rsid w:val="00C61FC0"/>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eader" Target="head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microsoft.com/office/2007/relationships/diagramDrawing" Target="diagrams/drawing1.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Colors" Target="diagrams/colors1.xm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diagramQuickStyle" Target="diagrams/quickStyl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header" Target="header2.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B23A6-4FF1-4246-82A8-5389841D85A5}"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378E9042-E188-4BA0-BCC2-C535506D6044}">
      <dgm:prSet phldrT="[Text]" custT="1"/>
      <dgm:spPr/>
      <dgm:t>
        <a:bodyPr/>
        <a:lstStyle/>
        <a:p>
          <a:r>
            <a:rPr lang="en-GB" sz="800" baseline="0"/>
            <a:t>Workforce Information, Systems and Business Support Manager </a:t>
          </a:r>
        </a:p>
      </dgm:t>
    </dgm:pt>
    <dgm:pt modelId="{8363869E-7165-4480-938B-4024CB705E58}" type="parTrans" cxnId="{D8DE0C34-1039-4A67-AF9C-E020EE975BE1}">
      <dgm:prSet/>
      <dgm:spPr/>
      <dgm:t>
        <a:bodyPr/>
        <a:lstStyle/>
        <a:p>
          <a:endParaRPr lang="en-GB"/>
        </a:p>
      </dgm:t>
    </dgm:pt>
    <dgm:pt modelId="{6319E3DC-D7DD-4F66-BE3E-ADEC51EFAB85}" type="sibTrans" cxnId="{D8DE0C34-1039-4A67-AF9C-E020EE975BE1}">
      <dgm:prSet/>
      <dgm:spPr/>
      <dgm:t>
        <a:bodyPr/>
        <a:lstStyle/>
        <a:p>
          <a:endParaRPr lang="en-GB"/>
        </a:p>
      </dgm:t>
    </dgm:pt>
    <dgm:pt modelId="{AE375012-34A1-4D81-9667-2C74C0CB58E0}">
      <dgm:prSet phldrT="[Text]" custT="1"/>
      <dgm:spPr/>
      <dgm:t>
        <a:bodyPr/>
        <a:lstStyle/>
        <a:p>
          <a:r>
            <a:rPr lang="en-GB" sz="800"/>
            <a:t>Workforce Systems &amp; Process</a:t>
          </a:r>
          <a:r>
            <a:rPr lang="en-GB" sz="800" baseline="0"/>
            <a:t> Team Manager </a:t>
          </a:r>
          <a:endParaRPr lang="en-GB" sz="800"/>
        </a:p>
      </dgm:t>
    </dgm:pt>
    <dgm:pt modelId="{66906DBE-30FD-490E-A148-9649DB88F3D6}" type="parTrans" cxnId="{10BC03D9-42B8-43FA-B520-47B53C669B88}">
      <dgm:prSet/>
      <dgm:spPr/>
      <dgm:t>
        <a:bodyPr/>
        <a:lstStyle/>
        <a:p>
          <a:endParaRPr lang="en-GB"/>
        </a:p>
      </dgm:t>
    </dgm:pt>
    <dgm:pt modelId="{191B3541-CA99-477F-9646-A70941A5CE84}" type="sibTrans" cxnId="{10BC03D9-42B8-43FA-B520-47B53C669B88}">
      <dgm:prSet/>
      <dgm:spPr/>
      <dgm:t>
        <a:bodyPr/>
        <a:lstStyle/>
        <a:p>
          <a:endParaRPr lang="en-GB"/>
        </a:p>
      </dgm:t>
    </dgm:pt>
    <dgm:pt modelId="{1B79145F-0C3A-4B30-A0E1-A6671F7F5350}">
      <dgm:prSet phldrT="[Text]" custT="1"/>
      <dgm:spPr/>
      <dgm:t>
        <a:bodyPr/>
        <a:lstStyle/>
        <a:p>
          <a:r>
            <a:rPr lang="en-GB" sz="800" baseline="0"/>
            <a:t>Workforce Information &amp; Systems Team Leader</a:t>
          </a:r>
        </a:p>
      </dgm:t>
    </dgm:pt>
    <dgm:pt modelId="{531A429D-6B31-44FA-9440-B7CB6A8E255F}" type="parTrans" cxnId="{70452C79-51A2-4AA8-BFCF-AA13BCD2C95F}">
      <dgm:prSet/>
      <dgm:spPr/>
      <dgm:t>
        <a:bodyPr/>
        <a:lstStyle/>
        <a:p>
          <a:endParaRPr lang="en-GB"/>
        </a:p>
      </dgm:t>
    </dgm:pt>
    <dgm:pt modelId="{63D52789-1713-4348-923F-5CD36094CD85}" type="sibTrans" cxnId="{70452C79-51A2-4AA8-BFCF-AA13BCD2C95F}">
      <dgm:prSet/>
      <dgm:spPr/>
      <dgm:t>
        <a:bodyPr/>
        <a:lstStyle/>
        <a:p>
          <a:endParaRPr lang="en-GB"/>
        </a:p>
      </dgm:t>
    </dgm:pt>
    <dgm:pt modelId="{26B59520-C03D-4310-9494-3C2D5DDB3896}">
      <dgm:prSet phldrT="[Text]"/>
      <dgm:spPr/>
      <dgm:t>
        <a:bodyPr/>
        <a:lstStyle/>
        <a:p>
          <a:r>
            <a:rPr lang="en-GB"/>
            <a:t>Specialist Business Process Advisor (This Post)</a:t>
          </a:r>
        </a:p>
      </dgm:t>
    </dgm:pt>
    <dgm:pt modelId="{12FBA0A3-0801-4440-B553-A0136F83AC26}" type="parTrans" cxnId="{2F2E99AD-640E-4F73-8B31-BF6EA9D62C80}">
      <dgm:prSet/>
      <dgm:spPr/>
      <dgm:t>
        <a:bodyPr/>
        <a:lstStyle/>
        <a:p>
          <a:endParaRPr lang="en-GB"/>
        </a:p>
      </dgm:t>
    </dgm:pt>
    <dgm:pt modelId="{6A5D0EE3-A1D3-4F6C-AB54-8894698FBAF1}" type="sibTrans" cxnId="{2F2E99AD-640E-4F73-8B31-BF6EA9D62C80}">
      <dgm:prSet/>
      <dgm:spPr/>
      <dgm:t>
        <a:bodyPr/>
        <a:lstStyle/>
        <a:p>
          <a:endParaRPr lang="en-GB"/>
        </a:p>
      </dgm:t>
    </dgm:pt>
    <dgm:pt modelId="{0EFC6610-7E0A-4E53-B1D1-D81AC0D5D041}">
      <dgm:prSet/>
      <dgm:spPr/>
      <dgm:t>
        <a:bodyPr/>
        <a:lstStyle/>
        <a:p>
          <a:r>
            <a:rPr lang="en-GB"/>
            <a:t>Director</a:t>
          </a:r>
        </a:p>
      </dgm:t>
    </dgm:pt>
    <dgm:pt modelId="{0C3980F4-4A6C-4573-96A4-3220623D5EEA}" type="parTrans" cxnId="{92488E08-0C67-4771-BDC3-1F6B5EA53FD2}">
      <dgm:prSet/>
      <dgm:spPr/>
      <dgm:t>
        <a:bodyPr/>
        <a:lstStyle/>
        <a:p>
          <a:endParaRPr lang="en-GB"/>
        </a:p>
      </dgm:t>
    </dgm:pt>
    <dgm:pt modelId="{7200AE70-D6E5-4476-A09D-282603C9AAF5}" type="sibTrans" cxnId="{92488E08-0C67-4771-BDC3-1F6B5EA53FD2}">
      <dgm:prSet/>
      <dgm:spPr/>
      <dgm:t>
        <a:bodyPr/>
        <a:lstStyle/>
        <a:p>
          <a:endParaRPr lang="en-GB"/>
        </a:p>
      </dgm:t>
    </dgm:pt>
    <dgm:pt modelId="{DB154ECE-0925-441A-A45E-4C5D510A0328}">
      <dgm:prSet/>
      <dgm:spPr/>
      <dgm:t>
        <a:bodyPr/>
        <a:lstStyle/>
        <a:p>
          <a:r>
            <a:rPr lang="en-GB"/>
            <a:t>Specialist Business Advisor</a:t>
          </a:r>
        </a:p>
      </dgm:t>
    </dgm:pt>
    <dgm:pt modelId="{9AD5E67B-C9F4-4E65-A3CA-80F93BD78ADC}" type="sibTrans" cxnId="{246A5EE3-248B-4D08-A1E3-6179E779FB1B}">
      <dgm:prSet/>
      <dgm:spPr/>
      <dgm:t>
        <a:bodyPr/>
        <a:lstStyle/>
        <a:p>
          <a:endParaRPr lang="en-GB"/>
        </a:p>
      </dgm:t>
    </dgm:pt>
    <dgm:pt modelId="{6926272D-2E3A-402C-B5C8-4FA09CB3040A}" type="parTrans" cxnId="{246A5EE3-248B-4D08-A1E3-6179E779FB1B}">
      <dgm:prSet/>
      <dgm:spPr/>
      <dgm:t>
        <a:bodyPr/>
        <a:lstStyle/>
        <a:p>
          <a:endParaRPr lang="en-GB"/>
        </a:p>
      </dgm:t>
    </dgm:pt>
    <dgm:pt modelId="{B1D8D689-1DE5-4CC0-B3BD-2AB38D7067D1}">
      <dgm:prSet/>
      <dgm:spPr/>
      <dgm:t>
        <a:bodyPr/>
        <a:lstStyle/>
        <a:p>
          <a:r>
            <a:rPr lang="en-GB"/>
            <a:t>Business Support Officers x 2</a:t>
          </a:r>
        </a:p>
      </dgm:t>
    </dgm:pt>
    <dgm:pt modelId="{BAEE872E-ADB4-4173-AD95-6D56F910E027}" type="parTrans" cxnId="{CA04D2D5-884D-46F7-85B7-5D34A5129DAD}">
      <dgm:prSet/>
      <dgm:spPr/>
      <dgm:t>
        <a:bodyPr/>
        <a:lstStyle/>
        <a:p>
          <a:endParaRPr lang="en-GB"/>
        </a:p>
      </dgm:t>
    </dgm:pt>
    <dgm:pt modelId="{ECB14788-B7E8-4ABD-8216-708F01D21DCE}" type="sibTrans" cxnId="{CA04D2D5-884D-46F7-85B7-5D34A5129DAD}">
      <dgm:prSet/>
      <dgm:spPr/>
      <dgm:t>
        <a:bodyPr/>
        <a:lstStyle/>
        <a:p>
          <a:endParaRPr lang="en-GB"/>
        </a:p>
      </dgm:t>
    </dgm:pt>
    <dgm:pt modelId="{17696EDF-81C0-4069-B4EB-628B436FE1D5}">
      <dgm:prSet/>
      <dgm:spPr/>
      <dgm:t>
        <a:bodyPr/>
        <a:lstStyle/>
        <a:p>
          <a:r>
            <a:rPr lang="en-GB"/>
            <a:t>Senior Business Support Officer (SMT)</a:t>
          </a:r>
        </a:p>
      </dgm:t>
    </dgm:pt>
    <dgm:pt modelId="{BFB537DB-BF4B-43BD-B0BB-20E353DF20FA}" type="parTrans" cxnId="{0BA51369-07CB-463A-9994-55A921DA02B0}">
      <dgm:prSet/>
      <dgm:spPr/>
      <dgm:t>
        <a:bodyPr/>
        <a:lstStyle/>
        <a:p>
          <a:endParaRPr lang="en-GB"/>
        </a:p>
      </dgm:t>
    </dgm:pt>
    <dgm:pt modelId="{BB5CF01B-1CF0-4EA1-B411-27FDE0B225E1}" type="sibTrans" cxnId="{0BA51369-07CB-463A-9994-55A921DA02B0}">
      <dgm:prSet/>
      <dgm:spPr/>
      <dgm:t>
        <a:bodyPr/>
        <a:lstStyle/>
        <a:p>
          <a:endParaRPr lang="en-GB"/>
        </a:p>
      </dgm:t>
    </dgm:pt>
    <dgm:pt modelId="{4611E50F-F86F-43B3-B908-BBF706E277C8}">
      <dgm:prSet/>
      <dgm:spPr/>
      <dgm:t>
        <a:bodyPr/>
        <a:lstStyle/>
        <a:p>
          <a:r>
            <a:rPr lang="en-GB"/>
            <a:t>Business Support Officer (SMT)</a:t>
          </a:r>
        </a:p>
      </dgm:t>
    </dgm:pt>
    <dgm:pt modelId="{07CC4F9E-7DA7-48D1-8448-E4E3F42301F0}" type="parTrans" cxnId="{FC929B38-EB4A-44B8-8585-CE14B32AB805}">
      <dgm:prSet/>
      <dgm:spPr/>
      <dgm:t>
        <a:bodyPr/>
        <a:lstStyle/>
        <a:p>
          <a:endParaRPr lang="en-GB"/>
        </a:p>
      </dgm:t>
    </dgm:pt>
    <dgm:pt modelId="{B8AF5591-A81B-4CF9-B6EA-A6E12D7E9976}" type="sibTrans" cxnId="{FC929B38-EB4A-44B8-8585-CE14B32AB805}">
      <dgm:prSet/>
      <dgm:spPr/>
      <dgm:t>
        <a:bodyPr/>
        <a:lstStyle/>
        <a:p>
          <a:endParaRPr lang="en-GB"/>
        </a:p>
      </dgm:t>
    </dgm:pt>
    <dgm:pt modelId="{A28A8F9A-8B4A-4BEF-B259-2EB5C202F6EC}">
      <dgm:prSet/>
      <dgm:spPr/>
      <dgm:t>
        <a:bodyPr/>
        <a:lstStyle/>
        <a:p>
          <a:r>
            <a:rPr lang="en-GB"/>
            <a:t>Workforce Information Analysts x 4</a:t>
          </a:r>
        </a:p>
      </dgm:t>
    </dgm:pt>
    <dgm:pt modelId="{A4D4F045-B598-4434-9764-067D10072AE7}" type="parTrans" cxnId="{E5C399BA-4BCB-4B56-BBA7-5564DCF3C2B0}">
      <dgm:prSet/>
      <dgm:spPr/>
      <dgm:t>
        <a:bodyPr/>
        <a:lstStyle/>
        <a:p>
          <a:endParaRPr lang="en-GB"/>
        </a:p>
      </dgm:t>
    </dgm:pt>
    <dgm:pt modelId="{595D6869-0552-48D3-9588-391A520ACF29}" type="sibTrans" cxnId="{E5C399BA-4BCB-4B56-BBA7-5564DCF3C2B0}">
      <dgm:prSet/>
      <dgm:spPr/>
      <dgm:t>
        <a:bodyPr/>
        <a:lstStyle/>
        <a:p>
          <a:endParaRPr lang="en-GB"/>
        </a:p>
      </dgm:t>
    </dgm:pt>
    <dgm:pt modelId="{DB27D17C-3402-4BFF-97AB-1B24E1ADDF7E}">
      <dgm:prSet/>
      <dgm:spPr/>
      <dgm:t>
        <a:bodyPr/>
        <a:lstStyle/>
        <a:p>
          <a:r>
            <a:rPr lang="en-GB"/>
            <a:t>People Data &amp; Insights Analyst </a:t>
          </a:r>
        </a:p>
      </dgm:t>
    </dgm:pt>
    <dgm:pt modelId="{F57564EE-4AA3-49EE-83DB-B1F0C1F36C81}" type="parTrans" cxnId="{829B2587-8384-44EF-9FFE-EFA0CA7A0A33}">
      <dgm:prSet/>
      <dgm:spPr/>
      <dgm:t>
        <a:bodyPr/>
        <a:lstStyle/>
        <a:p>
          <a:endParaRPr lang="en-GB"/>
        </a:p>
      </dgm:t>
    </dgm:pt>
    <dgm:pt modelId="{5D5B5057-696F-446E-A9F5-B8E11BA0FC56}" type="sibTrans" cxnId="{829B2587-8384-44EF-9FFE-EFA0CA7A0A33}">
      <dgm:prSet/>
      <dgm:spPr/>
      <dgm:t>
        <a:bodyPr/>
        <a:lstStyle/>
        <a:p>
          <a:endParaRPr lang="en-GB"/>
        </a:p>
      </dgm:t>
    </dgm:pt>
    <dgm:pt modelId="{A3E12AB2-EA4E-403F-A9EC-1CA93317471B}" type="pres">
      <dgm:prSet presAssocID="{6ECB23A6-4FF1-4246-82A8-5389841D85A5}" presName="mainComposite" presStyleCnt="0">
        <dgm:presLayoutVars>
          <dgm:chPref val="1"/>
          <dgm:dir/>
          <dgm:animOne val="branch"/>
          <dgm:animLvl val="lvl"/>
          <dgm:resizeHandles val="exact"/>
        </dgm:presLayoutVars>
      </dgm:prSet>
      <dgm:spPr/>
    </dgm:pt>
    <dgm:pt modelId="{C96AEDCB-166F-43AE-A30A-59ADFA6B6C5B}" type="pres">
      <dgm:prSet presAssocID="{6ECB23A6-4FF1-4246-82A8-5389841D85A5}" presName="hierFlow" presStyleCnt="0"/>
      <dgm:spPr/>
    </dgm:pt>
    <dgm:pt modelId="{4CD579FC-4429-4684-B355-262CE6A8EB0F}" type="pres">
      <dgm:prSet presAssocID="{6ECB23A6-4FF1-4246-82A8-5389841D85A5}" presName="hierChild1" presStyleCnt="0">
        <dgm:presLayoutVars>
          <dgm:chPref val="1"/>
          <dgm:animOne val="branch"/>
          <dgm:animLvl val="lvl"/>
        </dgm:presLayoutVars>
      </dgm:prSet>
      <dgm:spPr/>
    </dgm:pt>
    <dgm:pt modelId="{1442232C-96E4-466E-A5F8-82D0ED7620B0}" type="pres">
      <dgm:prSet presAssocID="{0EFC6610-7E0A-4E53-B1D1-D81AC0D5D041}" presName="Name14" presStyleCnt="0"/>
      <dgm:spPr/>
    </dgm:pt>
    <dgm:pt modelId="{B4B21655-F77D-45E0-88A3-7354BB5E158E}" type="pres">
      <dgm:prSet presAssocID="{0EFC6610-7E0A-4E53-B1D1-D81AC0D5D041}" presName="level1Shape" presStyleLbl="node0" presStyleIdx="0" presStyleCnt="1">
        <dgm:presLayoutVars>
          <dgm:chPref val="3"/>
        </dgm:presLayoutVars>
      </dgm:prSet>
      <dgm:spPr/>
    </dgm:pt>
    <dgm:pt modelId="{499F9A82-689E-4020-A736-308547F6DBAA}" type="pres">
      <dgm:prSet presAssocID="{0EFC6610-7E0A-4E53-B1D1-D81AC0D5D041}" presName="hierChild2" presStyleCnt="0"/>
      <dgm:spPr/>
    </dgm:pt>
    <dgm:pt modelId="{B03631AD-4DF9-47A3-85A8-E0F5C2034DF9}" type="pres">
      <dgm:prSet presAssocID="{8363869E-7165-4480-938B-4024CB705E58}" presName="Name19" presStyleLbl="parChTrans1D2" presStyleIdx="0" presStyleCnt="1"/>
      <dgm:spPr/>
    </dgm:pt>
    <dgm:pt modelId="{1FA38DC2-52EE-4D5F-B55D-18EFE1835A1E}" type="pres">
      <dgm:prSet presAssocID="{378E9042-E188-4BA0-BCC2-C535506D6044}" presName="Name21" presStyleCnt="0"/>
      <dgm:spPr/>
    </dgm:pt>
    <dgm:pt modelId="{B305D279-74B7-421A-A3E9-66131159987F}" type="pres">
      <dgm:prSet presAssocID="{378E9042-E188-4BA0-BCC2-C535506D6044}" presName="level2Shape" presStyleLbl="node2" presStyleIdx="0" presStyleCnt="1" custScaleX="110031" custScaleY="127825"/>
      <dgm:spPr/>
    </dgm:pt>
    <dgm:pt modelId="{1A105225-05E4-4874-9694-65DDF97EABF4}" type="pres">
      <dgm:prSet presAssocID="{378E9042-E188-4BA0-BCC2-C535506D6044}" presName="hierChild3" presStyleCnt="0"/>
      <dgm:spPr/>
    </dgm:pt>
    <dgm:pt modelId="{2956F30F-A112-4519-87E4-C95800C19E86}" type="pres">
      <dgm:prSet presAssocID="{66906DBE-30FD-490E-A148-9649DB88F3D6}" presName="Name19" presStyleLbl="parChTrans1D3" presStyleIdx="0" presStyleCnt="3"/>
      <dgm:spPr/>
    </dgm:pt>
    <dgm:pt modelId="{2D09CBEE-AB9A-4C33-B345-D2DB9E6BA7AA}" type="pres">
      <dgm:prSet presAssocID="{AE375012-34A1-4D81-9667-2C74C0CB58E0}" presName="Name21" presStyleCnt="0"/>
      <dgm:spPr/>
    </dgm:pt>
    <dgm:pt modelId="{6B520953-A115-4C66-90CA-7CE738FE1ECA}" type="pres">
      <dgm:prSet presAssocID="{AE375012-34A1-4D81-9667-2C74C0CB58E0}" presName="level2Shape" presStyleLbl="node3" presStyleIdx="0" presStyleCnt="3"/>
      <dgm:spPr/>
    </dgm:pt>
    <dgm:pt modelId="{5AE29199-B543-4E83-8DC1-51B7E5C85739}" type="pres">
      <dgm:prSet presAssocID="{AE375012-34A1-4D81-9667-2C74C0CB58E0}" presName="hierChild3" presStyleCnt="0"/>
      <dgm:spPr/>
    </dgm:pt>
    <dgm:pt modelId="{E52A129D-7A7F-4602-913C-7A9EB5F05B8F}" type="pres">
      <dgm:prSet presAssocID="{531A429D-6B31-44FA-9440-B7CB6A8E255F}" presName="Name19" presStyleLbl="parChTrans1D4" presStyleIdx="0" presStyleCnt="6"/>
      <dgm:spPr/>
    </dgm:pt>
    <dgm:pt modelId="{9A676E8D-92AE-4CA9-A658-865130E922D7}" type="pres">
      <dgm:prSet presAssocID="{1B79145F-0C3A-4B30-A0E1-A6671F7F5350}" presName="Name21" presStyleCnt="0"/>
      <dgm:spPr/>
    </dgm:pt>
    <dgm:pt modelId="{3CA28B50-ECC9-4589-8E56-F512DADDDB89}" type="pres">
      <dgm:prSet presAssocID="{1B79145F-0C3A-4B30-A0E1-A6671F7F5350}" presName="level2Shape" presStyleLbl="node4" presStyleIdx="0" presStyleCnt="6"/>
      <dgm:spPr/>
    </dgm:pt>
    <dgm:pt modelId="{6956E785-F4B3-49D1-B37D-1E92F6C2B7BD}" type="pres">
      <dgm:prSet presAssocID="{1B79145F-0C3A-4B30-A0E1-A6671F7F5350}" presName="hierChild3" presStyleCnt="0"/>
      <dgm:spPr/>
    </dgm:pt>
    <dgm:pt modelId="{7DAE90A2-760C-4DF8-821F-57670828A915}" type="pres">
      <dgm:prSet presAssocID="{A4D4F045-B598-4434-9764-067D10072AE7}" presName="Name19" presStyleLbl="parChTrans1D4" presStyleIdx="1" presStyleCnt="6"/>
      <dgm:spPr/>
    </dgm:pt>
    <dgm:pt modelId="{58ED3195-CC3E-4285-817A-FFA4B9066600}" type="pres">
      <dgm:prSet presAssocID="{A28A8F9A-8B4A-4BEF-B259-2EB5C202F6EC}" presName="Name21" presStyleCnt="0"/>
      <dgm:spPr/>
    </dgm:pt>
    <dgm:pt modelId="{27D9715E-08AD-4DBA-8B45-90DFADEDB892}" type="pres">
      <dgm:prSet presAssocID="{A28A8F9A-8B4A-4BEF-B259-2EB5C202F6EC}" presName="level2Shape" presStyleLbl="node4" presStyleIdx="1" presStyleCnt="6" custLinFactNeighborX="3548" custLinFactNeighborY="194"/>
      <dgm:spPr/>
    </dgm:pt>
    <dgm:pt modelId="{13578851-7BD9-4323-8F80-E2E1DF10505C}" type="pres">
      <dgm:prSet presAssocID="{A28A8F9A-8B4A-4BEF-B259-2EB5C202F6EC}" presName="hierChild3" presStyleCnt="0"/>
      <dgm:spPr/>
    </dgm:pt>
    <dgm:pt modelId="{957E88DF-A5E5-473C-9DAC-F857EB67C942}" type="pres">
      <dgm:prSet presAssocID="{F57564EE-4AA3-49EE-83DB-B1F0C1F36C81}" presName="Name19" presStyleLbl="parChTrans1D4" presStyleIdx="2" presStyleCnt="6"/>
      <dgm:spPr/>
    </dgm:pt>
    <dgm:pt modelId="{302612A0-203C-4984-B54A-95DD8C1C63D6}" type="pres">
      <dgm:prSet presAssocID="{DB27D17C-3402-4BFF-97AB-1B24E1ADDF7E}" presName="Name21" presStyleCnt="0"/>
      <dgm:spPr/>
    </dgm:pt>
    <dgm:pt modelId="{F90DB68F-6CC8-49E3-A83F-881C9B3D4AA6}" type="pres">
      <dgm:prSet presAssocID="{DB27D17C-3402-4BFF-97AB-1B24E1ADDF7E}" presName="level2Shape" presStyleLbl="node4" presStyleIdx="2" presStyleCnt="6"/>
      <dgm:spPr/>
    </dgm:pt>
    <dgm:pt modelId="{7FF08D88-D8AB-45F1-9B9B-2DBD221BCEC3}" type="pres">
      <dgm:prSet presAssocID="{DB27D17C-3402-4BFF-97AB-1B24E1ADDF7E}" presName="hierChild3" presStyleCnt="0"/>
      <dgm:spPr/>
    </dgm:pt>
    <dgm:pt modelId="{EB8F6C74-AFD5-4A14-9391-99EE46A69A14}" type="pres">
      <dgm:prSet presAssocID="{12FBA0A3-0801-4440-B553-A0136F83AC26}" presName="Name19" presStyleLbl="parChTrans1D4" presStyleIdx="3" presStyleCnt="6"/>
      <dgm:spPr/>
    </dgm:pt>
    <dgm:pt modelId="{6698F1A8-9728-4D0C-A127-5F6C2C2D7A9A}" type="pres">
      <dgm:prSet presAssocID="{26B59520-C03D-4310-9494-3C2D5DDB3896}" presName="Name21" presStyleCnt="0"/>
      <dgm:spPr/>
    </dgm:pt>
    <dgm:pt modelId="{0F0B1F7E-749C-4CC6-9894-6ACDCB2992A9}" type="pres">
      <dgm:prSet presAssocID="{26B59520-C03D-4310-9494-3C2D5DDB3896}" presName="level2Shape" presStyleLbl="node4" presStyleIdx="3" presStyleCnt="6"/>
      <dgm:spPr/>
    </dgm:pt>
    <dgm:pt modelId="{8474B228-3665-45EF-886D-097A85A6704D}" type="pres">
      <dgm:prSet presAssocID="{26B59520-C03D-4310-9494-3C2D5DDB3896}" presName="hierChild3" presStyleCnt="0"/>
      <dgm:spPr/>
    </dgm:pt>
    <dgm:pt modelId="{F680D0F7-612F-4E6D-8AAD-A11A48F78000}" type="pres">
      <dgm:prSet presAssocID="{6926272D-2E3A-402C-B5C8-4FA09CB3040A}" presName="Name19" presStyleLbl="parChTrans1D3" presStyleIdx="1" presStyleCnt="3"/>
      <dgm:spPr/>
    </dgm:pt>
    <dgm:pt modelId="{D531D630-B9A8-49ED-B5BE-90A4D4A0D086}" type="pres">
      <dgm:prSet presAssocID="{DB154ECE-0925-441A-A45E-4C5D510A0328}" presName="Name21" presStyleCnt="0"/>
      <dgm:spPr/>
    </dgm:pt>
    <dgm:pt modelId="{6ACB41EC-D546-4973-8DF7-1E2896101CC1}" type="pres">
      <dgm:prSet presAssocID="{DB154ECE-0925-441A-A45E-4C5D510A0328}" presName="level2Shape" presStyleLbl="node3" presStyleIdx="1" presStyleCnt="3"/>
      <dgm:spPr/>
    </dgm:pt>
    <dgm:pt modelId="{1856E3E8-077F-437A-84E6-CF98DB965C76}" type="pres">
      <dgm:prSet presAssocID="{DB154ECE-0925-441A-A45E-4C5D510A0328}" presName="hierChild3" presStyleCnt="0"/>
      <dgm:spPr/>
    </dgm:pt>
    <dgm:pt modelId="{FC95679D-DF28-4B57-AAFE-1FACD09CC6A8}" type="pres">
      <dgm:prSet presAssocID="{BAEE872E-ADB4-4173-AD95-6D56F910E027}" presName="Name19" presStyleLbl="parChTrans1D4" presStyleIdx="4" presStyleCnt="6"/>
      <dgm:spPr/>
    </dgm:pt>
    <dgm:pt modelId="{2329572D-9263-4B51-8BBF-5790CF12D82D}" type="pres">
      <dgm:prSet presAssocID="{B1D8D689-1DE5-4CC0-B3BD-2AB38D7067D1}" presName="Name21" presStyleCnt="0"/>
      <dgm:spPr/>
    </dgm:pt>
    <dgm:pt modelId="{0901603A-C2B6-4204-A284-64FE605542F8}" type="pres">
      <dgm:prSet presAssocID="{B1D8D689-1DE5-4CC0-B3BD-2AB38D7067D1}" presName="level2Shape" presStyleLbl="node4" presStyleIdx="4" presStyleCnt="6"/>
      <dgm:spPr/>
    </dgm:pt>
    <dgm:pt modelId="{0BA40720-DB44-458D-AF05-C6E903CAA7C9}" type="pres">
      <dgm:prSet presAssocID="{B1D8D689-1DE5-4CC0-B3BD-2AB38D7067D1}" presName="hierChild3" presStyleCnt="0"/>
      <dgm:spPr/>
    </dgm:pt>
    <dgm:pt modelId="{161BC1A9-CB73-4683-8C92-6146A8F04B8D}" type="pres">
      <dgm:prSet presAssocID="{BFB537DB-BF4B-43BD-B0BB-20E353DF20FA}" presName="Name19" presStyleLbl="parChTrans1D3" presStyleIdx="2" presStyleCnt="3"/>
      <dgm:spPr/>
    </dgm:pt>
    <dgm:pt modelId="{3E26398D-088A-4647-B4A0-499A912050D9}" type="pres">
      <dgm:prSet presAssocID="{17696EDF-81C0-4069-B4EB-628B436FE1D5}" presName="Name21" presStyleCnt="0"/>
      <dgm:spPr/>
    </dgm:pt>
    <dgm:pt modelId="{D68CFE85-9A98-47B1-9501-766A2A88C8AA}" type="pres">
      <dgm:prSet presAssocID="{17696EDF-81C0-4069-B4EB-628B436FE1D5}" presName="level2Shape" presStyleLbl="node3" presStyleIdx="2" presStyleCnt="3"/>
      <dgm:spPr/>
    </dgm:pt>
    <dgm:pt modelId="{2267E94F-471F-45FA-B322-103C6997057E}" type="pres">
      <dgm:prSet presAssocID="{17696EDF-81C0-4069-B4EB-628B436FE1D5}" presName="hierChild3" presStyleCnt="0"/>
      <dgm:spPr/>
    </dgm:pt>
    <dgm:pt modelId="{1EC9113A-F721-4487-A015-C8D3154BA817}" type="pres">
      <dgm:prSet presAssocID="{07CC4F9E-7DA7-48D1-8448-E4E3F42301F0}" presName="Name19" presStyleLbl="parChTrans1D4" presStyleIdx="5" presStyleCnt="6"/>
      <dgm:spPr/>
    </dgm:pt>
    <dgm:pt modelId="{22B7B0A6-C6E9-44EC-AA77-2BE6D94ECBC3}" type="pres">
      <dgm:prSet presAssocID="{4611E50F-F86F-43B3-B908-BBF706E277C8}" presName="Name21" presStyleCnt="0"/>
      <dgm:spPr/>
    </dgm:pt>
    <dgm:pt modelId="{E43E97B9-D958-4674-A9AB-97B5A8A806F1}" type="pres">
      <dgm:prSet presAssocID="{4611E50F-F86F-43B3-B908-BBF706E277C8}" presName="level2Shape" presStyleLbl="node4" presStyleIdx="5" presStyleCnt="6"/>
      <dgm:spPr/>
    </dgm:pt>
    <dgm:pt modelId="{75AE879B-8EBC-4729-94D0-583CAE97C055}" type="pres">
      <dgm:prSet presAssocID="{4611E50F-F86F-43B3-B908-BBF706E277C8}" presName="hierChild3" presStyleCnt="0"/>
      <dgm:spPr/>
    </dgm:pt>
    <dgm:pt modelId="{4B1EA558-B93F-41AA-AB84-C7C4B82D7058}" type="pres">
      <dgm:prSet presAssocID="{6ECB23A6-4FF1-4246-82A8-5389841D85A5}" presName="bgShapesFlow" presStyleCnt="0"/>
      <dgm:spPr/>
    </dgm:pt>
  </dgm:ptLst>
  <dgm:cxnLst>
    <dgm:cxn modelId="{92488E08-0C67-4771-BDC3-1F6B5EA53FD2}" srcId="{6ECB23A6-4FF1-4246-82A8-5389841D85A5}" destId="{0EFC6610-7E0A-4E53-B1D1-D81AC0D5D041}" srcOrd="0" destOrd="0" parTransId="{0C3980F4-4A6C-4573-96A4-3220623D5EEA}" sibTransId="{7200AE70-D6E5-4476-A09D-282603C9AAF5}"/>
    <dgm:cxn modelId="{9E36AC08-8D08-4345-9902-24E6BE994A1A}" type="presOf" srcId="{4611E50F-F86F-43B3-B908-BBF706E277C8}" destId="{E43E97B9-D958-4674-A9AB-97B5A8A806F1}" srcOrd="0" destOrd="0" presId="urn:microsoft.com/office/officeart/2005/8/layout/hierarchy6"/>
    <dgm:cxn modelId="{BAB14309-4EA5-4BF2-91CA-F98BB00906EA}" type="presOf" srcId="{07CC4F9E-7DA7-48D1-8448-E4E3F42301F0}" destId="{1EC9113A-F721-4487-A015-C8D3154BA817}" srcOrd="0" destOrd="0" presId="urn:microsoft.com/office/officeart/2005/8/layout/hierarchy6"/>
    <dgm:cxn modelId="{BA04320C-4FFA-49CA-86B2-F0B88378E7F6}" type="presOf" srcId="{26B59520-C03D-4310-9494-3C2D5DDB3896}" destId="{0F0B1F7E-749C-4CC6-9894-6ACDCB2992A9}" srcOrd="0" destOrd="0" presId="urn:microsoft.com/office/officeart/2005/8/layout/hierarchy6"/>
    <dgm:cxn modelId="{D8DE0C34-1039-4A67-AF9C-E020EE975BE1}" srcId="{0EFC6610-7E0A-4E53-B1D1-D81AC0D5D041}" destId="{378E9042-E188-4BA0-BCC2-C535506D6044}" srcOrd="0" destOrd="0" parTransId="{8363869E-7165-4480-938B-4024CB705E58}" sibTransId="{6319E3DC-D7DD-4F66-BE3E-ADEC51EFAB85}"/>
    <dgm:cxn modelId="{FC929B38-EB4A-44B8-8585-CE14B32AB805}" srcId="{17696EDF-81C0-4069-B4EB-628B436FE1D5}" destId="{4611E50F-F86F-43B3-B908-BBF706E277C8}" srcOrd="0" destOrd="0" parTransId="{07CC4F9E-7DA7-48D1-8448-E4E3F42301F0}" sibTransId="{B8AF5591-A81B-4CF9-B6EA-A6E12D7E9976}"/>
    <dgm:cxn modelId="{C095BC3A-6111-450A-9A73-EFD40FF17B62}" type="presOf" srcId="{17696EDF-81C0-4069-B4EB-628B436FE1D5}" destId="{D68CFE85-9A98-47B1-9501-766A2A88C8AA}" srcOrd="0" destOrd="0" presId="urn:microsoft.com/office/officeart/2005/8/layout/hierarchy6"/>
    <dgm:cxn modelId="{DCD5773C-78FE-42E4-9963-2DC83C9017D4}" type="presOf" srcId="{66906DBE-30FD-490E-A148-9649DB88F3D6}" destId="{2956F30F-A112-4519-87E4-C95800C19E86}" srcOrd="0" destOrd="0" presId="urn:microsoft.com/office/officeart/2005/8/layout/hierarchy6"/>
    <dgm:cxn modelId="{662A3961-57F4-42F0-B69F-0AB12E1D42E7}" type="presOf" srcId="{1B79145F-0C3A-4B30-A0E1-A6671F7F5350}" destId="{3CA28B50-ECC9-4589-8E56-F512DADDDB89}" srcOrd="0" destOrd="0" presId="urn:microsoft.com/office/officeart/2005/8/layout/hierarchy6"/>
    <dgm:cxn modelId="{EB674E65-8D4B-4601-9D34-EC2DA7681D65}" type="presOf" srcId="{BFB537DB-BF4B-43BD-B0BB-20E353DF20FA}" destId="{161BC1A9-CB73-4683-8C92-6146A8F04B8D}" srcOrd="0" destOrd="0" presId="urn:microsoft.com/office/officeart/2005/8/layout/hierarchy6"/>
    <dgm:cxn modelId="{0BA51369-07CB-463A-9994-55A921DA02B0}" srcId="{378E9042-E188-4BA0-BCC2-C535506D6044}" destId="{17696EDF-81C0-4069-B4EB-628B436FE1D5}" srcOrd="2" destOrd="0" parTransId="{BFB537DB-BF4B-43BD-B0BB-20E353DF20FA}" sibTransId="{BB5CF01B-1CF0-4EA1-B411-27FDE0B225E1}"/>
    <dgm:cxn modelId="{AC19866D-7A2B-44BB-8373-038A6BDEB511}" type="presOf" srcId="{6926272D-2E3A-402C-B5C8-4FA09CB3040A}" destId="{F680D0F7-612F-4E6D-8AAD-A11A48F78000}" srcOrd="0" destOrd="0" presId="urn:microsoft.com/office/officeart/2005/8/layout/hierarchy6"/>
    <dgm:cxn modelId="{D3769957-313C-445A-A74D-5D6793849B26}" type="presOf" srcId="{A4D4F045-B598-4434-9764-067D10072AE7}" destId="{7DAE90A2-760C-4DF8-821F-57670828A915}" srcOrd="0" destOrd="0" presId="urn:microsoft.com/office/officeart/2005/8/layout/hierarchy6"/>
    <dgm:cxn modelId="{70452C79-51A2-4AA8-BFCF-AA13BCD2C95F}" srcId="{AE375012-34A1-4D81-9667-2C74C0CB58E0}" destId="{1B79145F-0C3A-4B30-A0E1-A6671F7F5350}" srcOrd="0" destOrd="0" parTransId="{531A429D-6B31-44FA-9440-B7CB6A8E255F}" sibTransId="{63D52789-1713-4348-923F-5CD36094CD85}"/>
    <dgm:cxn modelId="{E0F69079-3934-44EA-B50F-23DBC6369C98}" type="presOf" srcId="{6ECB23A6-4FF1-4246-82A8-5389841D85A5}" destId="{A3E12AB2-EA4E-403F-A9EC-1CA93317471B}" srcOrd="0" destOrd="0" presId="urn:microsoft.com/office/officeart/2005/8/layout/hierarchy6"/>
    <dgm:cxn modelId="{829B2587-8384-44EF-9FFE-EFA0CA7A0A33}" srcId="{1B79145F-0C3A-4B30-A0E1-A6671F7F5350}" destId="{DB27D17C-3402-4BFF-97AB-1B24E1ADDF7E}" srcOrd="1" destOrd="0" parTransId="{F57564EE-4AA3-49EE-83DB-B1F0C1F36C81}" sibTransId="{5D5B5057-696F-446E-A9F5-B8E11BA0FC56}"/>
    <dgm:cxn modelId="{85E07F8C-9584-4D14-A4F9-6B0342E524FF}" type="presOf" srcId="{F57564EE-4AA3-49EE-83DB-B1F0C1F36C81}" destId="{957E88DF-A5E5-473C-9DAC-F857EB67C942}" srcOrd="0" destOrd="0" presId="urn:microsoft.com/office/officeart/2005/8/layout/hierarchy6"/>
    <dgm:cxn modelId="{2FE2A792-CD70-4F0E-B324-C98F673A30C7}" type="presOf" srcId="{378E9042-E188-4BA0-BCC2-C535506D6044}" destId="{B305D279-74B7-421A-A3E9-66131159987F}" srcOrd="0" destOrd="0" presId="urn:microsoft.com/office/officeart/2005/8/layout/hierarchy6"/>
    <dgm:cxn modelId="{BF3B18A7-E770-4ABA-BE42-CAD90D0A0BC4}" type="presOf" srcId="{0EFC6610-7E0A-4E53-B1D1-D81AC0D5D041}" destId="{B4B21655-F77D-45E0-88A3-7354BB5E158E}" srcOrd="0" destOrd="0" presId="urn:microsoft.com/office/officeart/2005/8/layout/hierarchy6"/>
    <dgm:cxn modelId="{CCFC30AA-E584-4C6C-BCA4-5641DE55FA33}" type="presOf" srcId="{DB154ECE-0925-441A-A45E-4C5D510A0328}" destId="{6ACB41EC-D546-4973-8DF7-1E2896101CC1}" srcOrd="0" destOrd="0" presId="urn:microsoft.com/office/officeart/2005/8/layout/hierarchy6"/>
    <dgm:cxn modelId="{2F2E99AD-640E-4F73-8B31-BF6EA9D62C80}" srcId="{AE375012-34A1-4D81-9667-2C74C0CB58E0}" destId="{26B59520-C03D-4310-9494-3C2D5DDB3896}" srcOrd="1" destOrd="0" parTransId="{12FBA0A3-0801-4440-B553-A0136F83AC26}" sibTransId="{6A5D0EE3-A1D3-4F6C-AB54-8894698FBAF1}"/>
    <dgm:cxn modelId="{E5C399BA-4BCB-4B56-BBA7-5564DCF3C2B0}" srcId="{1B79145F-0C3A-4B30-A0E1-A6671F7F5350}" destId="{A28A8F9A-8B4A-4BEF-B259-2EB5C202F6EC}" srcOrd="0" destOrd="0" parTransId="{A4D4F045-B598-4434-9764-067D10072AE7}" sibTransId="{595D6869-0552-48D3-9588-391A520ACF29}"/>
    <dgm:cxn modelId="{C04E21BF-FE83-4EAF-8970-83150E49A9A2}" type="presOf" srcId="{BAEE872E-ADB4-4173-AD95-6D56F910E027}" destId="{FC95679D-DF28-4B57-AAFE-1FACD09CC6A8}" srcOrd="0" destOrd="0" presId="urn:microsoft.com/office/officeart/2005/8/layout/hierarchy6"/>
    <dgm:cxn modelId="{E64EDBBF-433A-41AA-AEF0-9FE2789EDA09}" type="presOf" srcId="{531A429D-6B31-44FA-9440-B7CB6A8E255F}" destId="{E52A129D-7A7F-4602-913C-7A9EB5F05B8F}" srcOrd="0" destOrd="0" presId="urn:microsoft.com/office/officeart/2005/8/layout/hierarchy6"/>
    <dgm:cxn modelId="{FAAB17C9-3EED-43DD-902A-868E23E5C120}" type="presOf" srcId="{B1D8D689-1DE5-4CC0-B3BD-2AB38D7067D1}" destId="{0901603A-C2B6-4204-A284-64FE605542F8}" srcOrd="0" destOrd="0" presId="urn:microsoft.com/office/officeart/2005/8/layout/hierarchy6"/>
    <dgm:cxn modelId="{8C9A74CD-440D-46C8-9A66-96ACE3C31311}" type="presOf" srcId="{12FBA0A3-0801-4440-B553-A0136F83AC26}" destId="{EB8F6C74-AFD5-4A14-9391-99EE46A69A14}" srcOrd="0" destOrd="0" presId="urn:microsoft.com/office/officeart/2005/8/layout/hierarchy6"/>
    <dgm:cxn modelId="{E5DC0CCF-C71C-4546-A487-B34F62185F3A}" type="presOf" srcId="{8363869E-7165-4480-938B-4024CB705E58}" destId="{B03631AD-4DF9-47A3-85A8-E0F5C2034DF9}" srcOrd="0" destOrd="0" presId="urn:microsoft.com/office/officeart/2005/8/layout/hierarchy6"/>
    <dgm:cxn modelId="{CA04D2D5-884D-46F7-85B7-5D34A5129DAD}" srcId="{DB154ECE-0925-441A-A45E-4C5D510A0328}" destId="{B1D8D689-1DE5-4CC0-B3BD-2AB38D7067D1}" srcOrd="0" destOrd="0" parTransId="{BAEE872E-ADB4-4173-AD95-6D56F910E027}" sibTransId="{ECB14788-B7E8-4ABD-8216-708F01D21DCE}"/>
    <dgm:cxn modelId="{10BC03D9-42B8-43FA-B520-47B53C669B88}" srcId="{378E9042-E188-4BA0-BCC2-C535506D6044}" destId="{AE375012-34A1-4D81-9667-2C74C0CB58E0}" srcOrd="0" destOrd="0" parTransId="{66906DBE-30FD-490E-A148-9649DB88F3D6}" sibTransId="{191B3541-CA99-477F-9646-A70941A5CE84}"/>
    <dgm:cxn modelId="{A64A88E1-F3EA-4F83-B73D-B64A331E215B}" type="presOf" srcId="{A28A8F9A-8B4A-4BEF-B259-2EB5C202F6EC}" destId="{27D9715E-08AD-4DBA-8B45-90DFADEDB892}" srcOrd="0" destOrd="0" presId="urn:microsoft.com/office/officeart/2005/8/layout/hierarchy6"/>
    <dgm:cxn modelId="{8BDBE7E1-4AF3-43C8-B6E9-3FC088B2C614}" type="presOf" srcId="{AE375012-34A1-4D81-9667-2C74C0CB58E0}" destId="{6B520953-A115-4C66-90CA-7CE738FE1ECA}" srcOrd="0" destOrd="0" presId="urn:microsoft.com/office/officeart/2005/8/layout/hierarchy6"/>
    <dgm:cxn modelId="{246A5EE3-248B-4D08-A1E3-6179E779FB1B}" srcId="{378E9042-E188-4BA0-BCC2-C535506D6044}" destId="{DB154ECE-0925-441A-A45E-4C5D510A0328}" srcOrd="1" destOrd="0" parTransId="{6926272D-2E3A-402C-B5C8-4FA09CB3040A}" sibTransId="{9AD5E67B-C9F4-4E65-A3CA-80F93BD78ADC}"/>
    <dgm:cxn modelId="{0CD5F9ED-D94C-4306-8F26-FA25E032C008}" type="presOf" srcId="{DB27D17C-3402-4BFF-97AB-1B24E1ADDF7E}" destId="{F90DB68F-6CC8-49E3-A83F-881C9B3D4AA6}" srcOrd="0" destOrd="0" presId="urn:microsoft.com/office/officeart/2005/8/layout/hierarchy6"/>
    <dgm:cxn modelId="{C79B72EA-B87B-47C7-81BB-7EAA23ABD21B}" type="presParOf" srcId="{A3E12AB2-EA4E-403F-A9EC-1CA93317471B}" destId="{C96AEDCB-166F-43AE-A30A-59ADFA6B6C5B}" srcOrd="0" destOrd="0" presId="urn:microsoft.com/office/officeart/2005/8/layout/hierarchy6"/>
    <dgm:cxn modelId="{E8523306-CD33-4C70-BDC3-97259E0F04DC}" type="presParOf" srcId="{C96AEDCB-166F-43AE-A30A-59ADFA6B6C5B}" destId="{4CD579FC-4429-4684-B355-262CE6A8EB0F}" srcOrd="0" destOrd="0" presId="urn:microsoft.com/office/officeart/2005/8/layout/hierarchy6"/>
    <dgm:cxn modelId="{588AC509-7027-47BE-8899-33E93C670B7D}" type="presParOf" srcId="{4CD579FC-4429-4684-B355-262CE6A8EB0F}" destId="{1442232C-96E4-466E-A5F8-82D0ED7620B0}" srcOrd="0" destOrd="0" presId="urn:microsoft.com/office/officeart/2005/8/layout/hierarchy6"/>
    <dgm:cxn modelId="{1ABCAFB1-DBB6-424C-97AE-9BD70B873F2E}" type="presParOf" srcId="{1442232C-96E4-466E-A5F8-82D0ED7620B0}" destId="{B4B21655-F77D-45E0-88A3-7354BB5E158E}" srcOrd="0" destOrd="0" presId="urn:microsoft.com/office/officeart/2005/8/layout/hierarchy6"/>
    <dgm:cxn modelId="{1657D88C-C641-41ED-8087-C0CACA18C436}" type="presParOf" srcId="{1442232C-96E4-466E-A5F8-82D0ED7620B0}" destId="{499F9A82-689E-4020-A736-308547F6DBAA}" srcOrd="1" destOrd="0" presId="urn:microsoft.com/office/officeart/2005/8/layout/hierarchy6"/>
    <dgm:cxn modelId="{B42FFBE1-01FB-4878-A8EF-A263156BFA9E}" type="presParOf" srcId="{499F9A82-689E-4020-A736-308547F6DBAA}" destId="{B03631AD-4DF9-47A3-85A8-E0F5C2034DF9}" srcOrd="0" destOrd="0" presId="urn:microsoft.com/office/officeart/2005/8/layout/hierarchy6"/>
    <dgm:cxn modelId="{162F9379-2D66-4DE3-9314-360B5495014B}" type="presParOf" srcId="{499F9A82-689E-4020-A736-308547F6DBAA}" destId="{1FA38DC2-52EE-4D5F-B55D-18EFE1835A1E}" srcOrd="1" destOrd="0" presId="urn:microsoft.com/office/officeart/2005/8/layout/hierarchy6"/>
    <dgm:cxn modelId="{B401EEF0-5992-486C-8780-83E9ADEE766D}" type="presParOf" srcId="{1FA38DC2-52EE-4D5F-B55D-18EFE1835A1E}" destId="{B305D279-74B7-421A-A3E9-66131159987F}" srcOrd="0" destOrd="0" presId="urn:microsoft.com/office/officeart/2005/8/layout/hierarchy6"/>
    <dgm:cxn modelId="{7C94543F-AAB9-40C3-8AC2-A06665A21394}" type="presParOf" srcId="{1FA38DC2-52EE-4D5F-B55D-18EFE1835A1E}" destId="{1A105225-05E4-4874-9694-65DDF97EABF4}" srcOrd="1" destOrd="0" presId="urn:microsoft.com/office/officeart/2005/8/layout/hierarchy6"/>
    <dgm:cxn modelId="{1953375B-CD5E-4C7A-9A97-65F4DC7B16E1}" type="presParOf" srcId="{1A105225-05E4-4874-9694-65DDF97EABF4}" destId="{2956F30F-A112-4519-87E4-C95800C19E86}" srcOrd="0" destOrd="0" presId="urn:microsoft.com/office/officeart/2005/8/layout/hierarchy6"/>
    <dgm:cxn modelId="{2F059DC1-531A-4810-A197-E7BB6025D775}" type="presParOf" srcId="{1A105225-05E4-4874-9694-65DDF97EABF4}" destId="{2D09CBEE-AB9A-4C33-B345-D2DB9E6BA7AA}" srcOrd="1" destOrd="0" presId="urn:microsoft.com/office/officeart/2005/8/layout/hierarchy6"/>
    <dgm:cxn modelId="{5E3E6AFB-84D2-4645-BD92-F35E46600F8E}" type="presParOf" srcId="{2D09CBEE-AB9A-4C33-B345-D2DB9E6BA7AA}" destId="{6B520953-A115-4C66-90CA-7CE738FE1ECA}" srcOrd="0" destOrd="0" presId="urn:microsoft.com/office/officeart/2005/8/layout/hierarchy6"/>
    <dgm:cxn modelId="{BE79E612-7B9E-4092-B196-5DC05A2C2196}" type="presParOf" srcId="{2D09CBEE-AB9A-4C33-B345-D2DB9E6BA7AA}" destId="{5AE29199-B543-4E83-8DC1-51B7E5C85739}" srcOrd="1" destOrd="0" presId="urn:microsoft.com/office/officeart/2005/8/layout/hierarchy6"/>
    <dgm:cxn modelId="{80E13651-645D-4AD2-ACF6-D6499E11618F}" type="presParOf" srcId="{5AE29199-B543-4E83-8DC1-51B7E5C85739}" destId="{E52A129D-7A7F-4602-913C-7A9EB5F05B8F}" srcOrd="0" destOrd="0" presId="urn:microsoft.com/office/officeart/2005/8/layout/hierarchy6"/>
    <dgm:cxn modelId="{B0D2A9FD-E300-432A-9048-E77A65A4F1DA}" type="presParOf" srcId="{5AE29199-B543-4E83-8DC1-51B7E5C85739}" destId="{9A676E8D-92AE-4CA9-A658-865130E922D7}" srcOrd="1" destOrd="0" presId="urn:microsoft.com/office/officeart/2005/8/layout/hierarchy6"/>
    <dgm:cxn modelId="{81BC6F55-B1CF-4390-A290-43A1E8FCFC2B}" type="presParOf" srcId="{9A676E8D-92AE-4CA9-A658-865130E922D7}" destId="{3CA28B50-ECC9-4589-8E56-F512DADDDB89}" srcOrd="0" destOrd="0" presId="urn:microsoft.com/office/officeart/2005/8/layout/hierarchy6"/>
    <dgm:cxn modelId="{4E377C0F-8007-4294-9E8F-BDB69299090B}" type="presParOf" srcId="{9A676E8D-92AE-4CA9-A658-865130E922D7}" destId="{6956E785-F4B3-49D1-B37D-1E92F6C2B7BD}" srcOrd="1" destOrd="0" presId="urn:microsoft.com/office/officeart/2005/8/layout/hierarchy6"/>
    <dgm:cxn modelId="{A4568CAB-D79F-45B6-9640-4C3A66916A46}" type="presParOf" srcId="{6956E785-F4B3-49D1-B37D-1E92F6C2B7BD}" destId="{7DAE90A2-760C-4DF8-821F-57670828A915}" srcOrd="0" destOrd="0" presId="urn:microsoft.com/office/officeart/2005/8/layout/hierarchy6"/>
    <dgm:cxn modelId="{D7B65A06-ED81-474B-B66E-2DB4801114B2}" type="presParOf" srcId="{6956E785-F4B3-49D1-B37D-1E92F6C2B7BD}" destId="{58ED3195-CC3E-4285-817A-FFA4B9066600}" srcOrd="1" destOrd="0" presId="urn:microsoft.com/office/officeart/2005/8/layout/hierarchy6"/>
    <dgm:cxn modelId="{B09204AC-8ED7-416F-8401-E170D7F3CB7A}" type="presParOf" srcId="{58ED3195-CC3E-4285-817A-FFA4B9066600}" destId="{27D9715E-08AD-4DBA-8B45-90DFADEDB892}" srcOrd="0" destOrd="0" presId="urn:microsoft.com/office/officeart/2005/8/layout/hierarchy6"/>
    <dgm:cxn modelId="{2403EA59-FB23-40A9-A4E1-2E16826DC148}" type="presParOf" srcId="{58ED3195-CC3E-4285-817A-FFA4B9066600}" destId="{13578851-7BD9-4323-8F80-E2E1DF10505C}" srcOrd="1" destOrd="0" presId="urn:microsoft.com/office/officeart/2005/8/layout/hierarchy6"/>
    <dgm:cxn modelId="{7DC0449F-139E-49ED-8C78-129358355E3A}" type="presParOf" srcId="{6956E785-F4B3-49D1-B37D-1E92F6C2B7BD}" destId="{957E88DF-A5E5-473C-9DAC-F857EB67C942}" srcOrd="2" destOrd="0" presId="urn:microsoft.com/office/officeart/2005/8/layout/hierarchy6"/>
    <dgm:cxn modelId="{E1AD231A-B54F-421D-A721-E652C90C5879}" type="presParOf" srcId="{6956E785-F4B3-49D1-B37D-1E92F6C2B7BD}" destId="{302612A0-203C-4984-B54A-95DD8C1C63D6}" srcOrd="3" destOrd="0" presId="urn:microsoft.com/office/officeart/2005/8/layout/hierarchy6"/>
    <dgm:cxn modelId="{4A07486C-92DA-4FE9-B52E-99BD73CEAC7C}" type="presParOf" srcId="{302612A0-203C-4984-B54A-95DD8C1C63D6}" destId="{F90DB68F-6CC8-49E3-A83F-881C9B3D4AA6}" srcOrd="0" destOrd="0" presId="urn:microsoft.com/office/officeart/2005/8/layout/hierarchy6"/>
    <dgm:cxn modelId="{A6C81D1A-1495-42D4-9708-21FE9F91279A}" type="presParOf" srcId="{302612A0-203C-4984-B54A-95DD8C1C63D6}" destId="{7FF08D88-D8AB-45F1-9B9B-2DBD221BCEC3}" srcOrd="1" destOrd="0" presId="urn:microsoft.com/office/officeart/2005/8/layout/hierarchy6"/>
    <dgm:cxn modelId="{937F209D-25F8-4D85-B5B0-674B26ECE2A0}" type="presParOf" srcId="{5AE29199-B543-4E83-8DC1-51B7E5C85739}" destId="{EB8F6C74-AFD5-4A14-9391-99EE46A69A14}" srcOrd="2" destOrd="0" presId="urn:microsoft.com/office/officeart/2005/8/layout/hierarchy6"/>
    <dgm:cxn modelId="{050F9817-3DC6-42C9-B482-BC272BB96390}" type="presParOf" srcId="{5AE29199-B543-4E83-8DC1-51B7E5C85739}" destId="{6698F1A8-9728-4D0C-A127-5F6C2C2D7A9A}" srcOrd="3" destOrd="0" presId="urn:microsoft.com/office/officeart/2005/8/layout/hierarchy6"/>
    <dgm:cxn modelId="{C05411A3-2B1A-42A0-A52B-D0E9C484AA89}" type="presParOf" srcId="{6698F1A8-9728-4D0C-A127-5F6C2C2D7A9A}" destId="{0F0B1F7E-749C-4CC6-9894-6ACDCB2992A9}" srcOrd="0" destOrd="0" presId="urn:microsoft.com/office/officeart/2005/8/layout/hierarchy6"/>
    <dgm:cxn modelId="{58EB96D3-0EAE-410E-B8A3-58650BC48EA1}" type="presParOf" srcId="{6698F1A8-9728-4D0C-A127-5F6C2C2D7A9A}" destId="{8474B228-3665-45EF-886D-097A85A6704D}" srcOrd="1" destOrd="0" presId="urn:microsoft.com/office/officeart/2005/8/layout/hierarchy6"/>
    <dgm:cxn modelId="{A95BD4BF-921F-44D3-A679-51711B2C95E2}" type="presParOf" srcId="{1A105225-05E4-4874-9694-65DDF97EABF4}" destId="{F680D0F7-612F-4E6D-8AAD-A11A48F78000}" srcOrd="2" destOrd="0" presId="urn:microsoft.com/office/officeart/2005/8/layout/hierarchy6"/>
    <dgm:cxn modelId="{9A0A4DEE-1116-4039-BEF9-EFEA304F1196}" type="presParOf" srcId="{1A105225-05E4-4874-9694-65DDF97EABF4}" destId="{D531D630-B9A8-49ED-B5BE-90A4D4A0D086}" srcOrd="3" destOrd="0" presId="urn:microsoft.com/office/officeart/2005/8/layout/hierarchy6"/>
    <dgm:cxn modelId="{3794EDB1-8BEE-4B8C-B311-E3CEF700ADE4}" type="presParOf" srcId="{D531D630-B9A8-49ED-B5BE-90A4D4A0D086}" destId="{6ACB41EC-D546-4973-8DF7-1E2896101CC1}" srcOrd="0" destOrd="0" presId="urn:microsoft.com/office/officeart/2005/8/layout/hierarchy6"/>
    <dgm:cxn modelId="{920B3567-6FAE-414E-86FB-F22BC8DADF10}" type="presParOf" srcId="{D531D630-B9A8-49ED-B5BE-90A4D4A0D086}" destId="{1856E3E8-077F-437A-84E6-CF98DB965C76}" srcOrd="1" destOrd="0" presId="urn:microsoft.com/office/officeart/2005/8/layout/hierarchy6"/>
    <dgm:cxn modelId="{217DFAD7-52B7-4B1D-A398-4DEE6551E287}" type="presParOf" srcId="{1856E3E8-077F-437A-84E6-CF98DB965C76}" destId="{FC95679D-DF28-4B57-AAFE-1FACD09CC6A8}" srcOrd="0" destOrd="0" presId="urn:microsoft.com/office/officeart/2005/8/layout/hierarchy6"/>
    <dgm:cxn modelId="{36B08119-3A92-4702-8655-EB40B5E6B727}" type="presParOf" srcId="{1856E3E8-077F-437A-84E6-CF98DB965C76}" destId="{2329572D-9263-4B51-8BBF-5790CF12D82D}" srcOrd="1" destOrd="0" presId="urn:microsoft.com/office/officeart/2005/8/layout/hierarchy6"/>
    <dgm:cxn modelId="{2A054E78-4014-4533-8192-E2DBDA9A0DEF}" type="presParOf" srcId="{2329572D-9263-4B51-8BBF-5790CF12D82D}" destId="{0901603A-C2B6-4204-A284-64FE605542F8}" srcOrd="0" destOrd="0" presId="urn:microsoft.com/office/officeart/2005/8/layout/hierarchy6"/>
    <dgm:cxn modelId="{84A68B1B-39ED-475D-8DC9-B556BD4EEBA1}" type="presParOf" srcId="{2329572D-9263-4B51-8BBF-5790CF12D82D}" destId="{0BA40720-DB44-458D-AF05-C6E903CAA7C9}" srcOrd="1" destOrd="0" presId="urn:microsoft.com/office/officeart/2005/8/layout/hierarchy6"/>
    <dgm:cxn modelId="{18D65C7E-8F26-4BDE-B4F6-9A827030C6EF}" type="presParOf" srcId="{1A105225-05E4-4874-9694-65DDF97EABF4}" destId="{161BC1A9-CB73-4683-8C92-6146A8F04B8D}" srcOrd="4" destOrd="0" presId="urn:microsoft.com/office/officeart/2005/8/layout/hierarchy6"/>
    <dgm:cxn modelId="{4B35243D-275A-4530-8F07-69CC89F4F69A}" type="presParOf" srcId="{1A105225-05E4-4874-9694-65DDF97EABF4}" destId="{3E26398D-088A-4647-B4A0-499A912050D9}" srcOrd="5" destOrd="0" presId="urn:microsoft.com/office/officeart/2005/8/layout/hierarchy6"/>
    <dgm:cxn modelId="{072E806A-CD14-4B2B-AB88-BD0523DB73A0}" type="presParOf" srcId="{3E26398D-088A-4647-B4A0-499A912050D9}" destId="{D68CFE85-9A98-47B1-9501-766A2A88C8AA}" srcOrd="0" destOrd="0" presId="urn:microsoft.com/office/officeart/2005/8/layout/hierarchy6"/>
    <dgm:cxn modelId="{45AEFA16-7474-444A-8899-5C0C0BB6D5A2}" type="presParOf" srcId="{3E26398D-088A-4647-B4A0-499A912050D9}" destId="{2267E94F-471F-45FA-B322-103C6997057E}" srcOrd="1" destOrd="0" presId="urn:microsoft.com/office/officeart/2005/8/layout/hierarchy6"/>
    <dgm:cxn modelId="{F731F25F-9B38-4A9A-ACAD-E385EB00B8A0}" type="presParOf" srcId="{2267E94F-471F-45FA-B322-103C6997057E}" destId="{1EC9113A-F721-4487-A015-C8D3154BA817}" srcOrd="0" destOrd="0" presId="urn:microsoft.com/office/officeart/2005/8/layout/hierarchy6"/>
    <dgm:cxn modelId="{A674D1D6-59DF-4B6D-9D48-9B260F1A1DB6}" type="presParOf" srcId="{2267E94F-471F-45FA-B322-103C6997057E}" destId="{22B7B0A6-C6E9-44EC-AA77-2BE6D94ECBC3}" srcOrd="1" destOrd="0" presId="urn:microsoft.com/office/officeart/2005/8/layout/hierarchy6"/>
    <dgm:cxn modelId="{547B5EAA-E1E2-4A79-A8B5-6E365CD57358}" type="presParOf" srcId="{22B7B0A6-C6E9-44EC-AA77-2BE6D94ECBC3}" destId="{E43E97B9-D958-4674-A9AB-97B5A8A806F1}" srcOrd="0" destOrd="0" presId="urn:microsoft.com/office/officeart/2005/8/layout/hierarchy6"/>
    <dgm:cxn modelId="{B7C5440B-633C-44EF-87D7-B23F72ECB3CF}" type="presParOf" srcId="{22B7B0A6-C6E9-44EC-AA77-2BE6D94ECBC3}" destId="{75AE879B-8EBC-4729-94D0-583CAE97C055}" srcOrd="1" destOrd="0" presId="urn:microsoft.com/office/officeart/2005/8/layout/hierarchy6"/>
    <dgm:cxn modelId="{8D645CCA-5418-4222-B169-5750E095A28F}" type="presParOf" srcId="{A3E12AB2-EA4E-403F-A9EC-1CA93317471B}" destId="{4B1EA558-B93F-41AA-AB84-C7C4B82D7058}"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B21655-F77D-45E0-88A3-7354BB5E158E}">
      <dsp:nvSpPr>
        <dsp:cNvPr id="0" name=""/>
        <dsp:cNvSpPr/>
      </dsp:nvSpPr>
      <dsp:spPr>
        <a:xfrm>
          <a:off x="3392973" y="1044"/>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Director</a:t>
          </a:r>
        </a:p>
      </dsp:txBody>
      <dsp:txXfrm>
        <a:off x="3408742" y="16813"/>
        <a:ext cx="776037" cy="506845"/>
      </dsp:txXfrm>
    </dsp:sp>
    <dsp:sp modelId="{B03631AD-4DF9-47A3-85A8-E0F5C2034DF9}">
      <dsp:nvSpPr>
        <dsp:cNvPr id="0" name=""/>
        <dsp:cNvSpPr/>
      </dsp:nvSpPr>
      <dsp:spPr>
        <a:xfrm>
          <a:off x="3751041" y="539428"/>
          <a:ext cx="91440" cy="215353"/>
        </a:xfrm>
        <a:custGeom>
          <a:avLst/>
          <a:gdLst/>
          <a:ahLst/>
          <a:cxnLst/>
          <a:rect l="0" t="0" r="0" b="0"/>
          <a:pathLst>
            <a:path>
              <a:moveTo>
                <a:pt x="45720" y="0"/>
              </a:moveTo>
              <a:lnTo>
                <a:pt x="45720" y="2153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05D279-74B7-421A-A3E9-66131159987F}">
      <dsp:nvSpPr>
        <dsp:cNvPr id="0" name=""/>
        <dsp:cNvSpPr/>
      </dsp:nvSpPr>
      <dsp:spPr>
        <a:xfrm>
          <a:off x="3352469" y="754781"/>
          <a:ext cx="888582" cy="68818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baseline="0"/>
            <a:t>Workforce Information, Systems and Business Support Manager </a:t>
          </a:r>
        </a:p>
      </dsp:txBody>
      <dsp:txXfrm>
        <a:off x="3372625" y="774937"/>
        <a:ext cx="848270" cy="647876"/>
      </dsp:txXfrm>
    </dsp:sp>
    <dsp:sp modelId="{2956F30F-A112-4519-87E4-C95800C19E86}">
      <dsp:nvSpPr>
        <dsp:cNvPr id="0" name=""/>
        <dsp:cNvSpPr/>
      </dsp:nvSpPr>
      <dsp:spPr>
        <a:xfrm>
          <a:off x="2484451" y="1442970"/>
          <a:ext cx="1312309" cy="215353"/>
        </a:xfrm>
        <a:custGeom>
          <a:avLst/>
          <a:gdLst/>
          <a:ahLst/>
          <a:cxnLst/>
          <a:rect l="0" t="0" r="0" b="0"/>
          <a:pathLst>
            <a:path>
              <a:moveTo>
                <a:pt x="1312309" y="0"/>
              </a:moveTo>
              <a:lnTo>
                <a:pt x="1312309" y="107676"/>
              </a:lnTo>
              <a:lnTo>
                <a:pt x="0" y="107676"/>
              </a:lnTo>
              <a:lnTo>
                <a:pt x="0" y="215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520953-A115-4C66-90CA-7CE738FE1ECA}">
      <dsp:nvSpPr>
        <dsp:cNvPr id="0" name=""/>
        <dsp:cNvSpPr/>
      </dsp:nvSpPr>
      <dsp:spPr>
        <a:xfrm>
          <a:off x="2080664" y="1658323"/>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Workforce Systems &amp; Process</a:t>
          </a:r>
          <a:r>
            <a:rPr lang="en-GB" sz="800" kern="1200" baseline="0"/>
            <a:t> Team Manager </a:t>
          </a:r>
          <a:endParaRPr lang="en-GB" sz="800" kern="1200"/>
        </a:p>
      </dsp:txBody>
      <dsp:txXfrm>
        <a:off x="2096433" y="1674092"/>
        <a:ext cx="776037" cy="506845"/>
      </dsp:txXfrm>
    </dsp:sp>
    <dsp:sp modelId="{E52A129D-7A7F-4602-913C-7A9EB5F05B8F}">
      <dsp:nvSpPr>
        <dsp:cNvPr id="0" name=""/>
        <dsp:cNvSpPr/>
      </dsp:nvSpPr>
      <dsp:spPr>
        <a:xfrm>
          <a:off x="1959527" y="2196706"/>
          <a:ext cx="524923" cy="215353"/>
        </a:xfrm>
        <a:custGeom>
          <a:avLst/>
          <a:gdLst/>
          <a:ahLst/>
          <a:cxnLst/>
          <a:rect l="0" t="0" r="0" b="0"/>
          <a:pathLst>
            <a:path>
              <a:moveTo>
                <a:pt x="524923" y="0"/>
              </a:moveTo>
              <a:lnTo>
                <a:pt x="524923" y="107676"/>
              </a:lnTo>
              <a:lnTo>
                <a:pt x="0" y="107676"/>
              </a:lnTo>
              <a:lnTo>
                <a:pt x="0" y="215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28B50-ECC9-4589-8E56-F512DADDDB89}">
      <dsp:nvSpPr>
        <dsp:cNvPr id="0" name=""/>
        <dsp:cNvSpPr/>
      </dsp:nvSpPr>
      <dsp:spPr>
        <a:xfrm>
          <a:off x="1555740" y="2412060"/>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baseline="0"/>
            <a:t>Workforce Information &amp; Systems Team Leader</a:t>
          </a:r>
        </a:p>
      </dsp:txBody>
      <dsp:txXfrm>
        <a:off x="1571509" y="2427829"/>
        <a:ext cx="776037" cy="506845"/>
      </dsp:txXfrm>
    </dsp:sp>
    <dsp:sp modelId="{7DAE90A2-760C-4DF8-821F-57670828A915}">
      <dsp:nvSpPr>
        <dsp:cNvPr id="0" name=""/>
        <dsp:cNvSpPr/>
      </dsp:nvSpPr>
      <dsp:spPr>
        <a:xfrm>
          <a:off x="1463256" y="2950443"/>
          <a:ext cx="496271" cy="216397"/>
        </a:xfrm>
        <a:custGeom>
          <a:avLst/>
          <a:gdLst/>
          <a:ahLst/>
          <a:cxnLst/>
          <a:rect l="0" t="0" r="0" b="0"/>
          <a:pathLst>
            <a:path>
              <a:moveTo>
                <a:pt x="496271" y="0"/>
              </a:moveTo>
              <a:lnTo>
                <a:pt x="496271" y="108198"/>
              </a:lnTo>
              <a:lnTo>
                <a:pt x="0" y="108198"/>
              </a:lnTo>
              <a:lnTo>
                <a:pt x="0" y="2163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D9715E-08AD-4DBA-8B45-90DFADEDB892}">
      <dsp:nvSpPr>
        <dsp:cNvPr id="0" name=""/>
        <dsp:cNvSpPr/>
      </dsp:nvSpPr>
      <dsp:spPr>
        <a:xfrm>
          <a:off x="1059469" y="3166841"/>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Workforce Information Analysts x 4</a:t>
          </a:r>
        </a:p>
      </dsp:txBody>
      <dsp:txXfrm>
        <a:off x="1075238" y="3182610"/>
        <a:ext cx="776037" cy="506845"/>
      </dsp:txXfrm>
    </dsp:sp>
    <dsp:sp modelId="{957E88DF-A5E5-473C-9DAC-F857EB67C942}">
      <dsp:nvSpPr>
        <dsp:cNvPr id="0" name=""/>
        <dsp:cNvSpPr/>
      </dsp:nvSpPr>
      <dsp:spPr>
        <a:xfrm>
          <a:off x="1959527" y="2950443"/>
          <a:ext cx="524923" cy="215353"/>
        </a:xfrm>
        <a:custGeom>
          <a:avLst/>
          <a:gdLst/>
          <a:ahLst/>
          <a:cxnLst/>
          <a:rect l="0" t="0" r="0" b="0"/>
          <a:pathLst>
            <a:path>
              <a:moveTo>
                <a:pt x="0" y="0"/>
              </a:moveTo>
              <a:lnTo>
                <a:pt x="0" y="107676"/>
              </a:lnTo>
              <a:lnTo>
                <a:pt x="524923" y="107676"/>
              </a:lnTo>
              <a:lnTo>
                <a:pt x="524923" y="215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0DB68F-6CC8-49E3-A83F-881C9B3D4AA6}">
      <dsp:nvSpPr>
        <dsp:cNvPr id="0" name=""/>
        <dsp:cNvSpPr/>
      </dsp:nvSpPr>
      <dsp:spPr>
        <a:xfrm>
          <a:off x="2080664" y="3165796"/>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People Data &amp; Insights Analyst </a:t>
          </a:r>
        </a:p>
      </dsp:txBody>
      <dsp:txXfrm>
        <a:off x="2096433" y="3181565"/>
        <a:ext cx="776037" cy="506845"/>
      </dsp:txXfrm>
    </dsp:sp>
    <dsp:sp modelId="{EB8F6C74-AFD5-4A14-9391-99EE46A69A14}">
      <dsp:nvSpPr>
        <dsp:cNvPr id="0" name=""/>
        <dsp:cNvSpPr/>
      </dsp:nvSpPr>
      <dsp:spPr>
        <a:xfrm>
          <a:off x="2484451" y="2196706"/>
          <a:ext cx="524923" cy="215353"/>
        </a:xfrm>
        <a:custGeom>
          <a:avLst/>
          <a:gdLst/>
          <a:ahLst/>
          <a:cxnLst/>
          <a:rect l="0" t="0" r="0" b="0"/>
          <a:pathLst>
            <a:path>
              <a:moveTo>
                <a:pt x="0" y="0"/>
              </a:moveTo>
              <a:lnTo>
                <a:pt x="0" y="107676"/>
              </a:lnTo>
              <a:lnTo>
                <a:pt x="524923" y="107676"/>
              </a:lnTo>
              <a:lnTo>
                <a:pt x="524923" y="215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0B1F7E-749C-4CC6-9894-6ACDCB2992A9}">
      <dsp:nvSpPr>
        <dsp:cNvPr id="0" name=""/>
        <dsp:cNvSpPr/>
      </dsp:nvSpPr>
      <dsp:spPr>
        <a:xfrm>
          <a:off x="2605588" y="2412060"/>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Specialist Business Process Advisor (This Post)</a:t>
          </a:r>
        </a:p>
      </dsp:txBody>
      <dsp:txXfrm>
        <a:off x="2621357" y="2427829"/>
        <a:ext cx="776037" cy="506845"/>
      </dsp:txXfrm>
    </dsp:sp>
    <dsp:sp modelId="{F680D0F7-612F-4E6D-8AAD-A11A48F78000}">
      <dsp:nvSpPr>
        <dsp:cNvPr id="0" name=""/>
        <dsp:cNvSpPr/>
      </dsp:nvSpPr>
      <dsp:spPr>
        <a:xfrm>
          <a:off x="3796761" y="1442970"/>
          <a:ext cx="262461" cy="215353"/>
        </a:xfrm>
        <a:custGeom>
          <a:avLst/>
          <a:gdLst/>
          <a:ahLst/>
          <a:cxnLst/>
          <a:rect l="0" t="0" r="0" b="0"/>
          <a:pathLst>
            <a:path>
              <a:moveTo>
                <a:pt x="0" y="0"/>
              </a:moveTo>
              <a:lnTo>
                <a:pt x="0" y="107676"/>
              </a:lnTo>
              <a:lnTo>
                <a:pt x="262461" y="107676"/>
              </a:lnTo>
              <a:lnTo>
                <a:pt x="262461" y="215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CB41EC-D546-4973-8DF7-1E2896101CC1}">
      <dsp:nvSpPr>
        <dsp:cNvPr id="0" name=""/>
        <dsp:cNvSpPr/>
      </dsp:nvSpPr>
      <dsp:spPr>
        <a:xfrm>
          <a:off x="3655435" y="1658323"/>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Specialist Business Advisor</a:t>
          </a:r>
        </a:p>
      </dsp:txBody>
      <dsp:txXfrm>
        <a:off x="3671204" y="1674092"/>
        <a:ext cx="776037" cy="506845"/>
      </dsp:txXfrm>
    </dsp:sp>
    <dsp:sp modelId="{FC95679D-DF28-4B57-AAFE-1FACD09CC6A8}">
      <dsp:nvSpPr>
        <dsp:cNvPr id="0" name=""/>
        <dsp:cNvSpPr/>
      </dsp:nvSpPr>
      <dsp:spPr>
        <a:xfrm>
          <a:off x="4013503" y="2196706"/>
          <a:ext cx="91440" cy="215353"/>
        </a:xfrm>
        <a:custGeom>
          <a:avLst/>
          <a:gdLst/>
          <a:ahLst/>
          <a:cxnLst/>
          <a:rect l="0" t="0" r="0" b="0"/>
          <a:pathLst>
            <a:path>
              <a:moveTo>
                <a:pt x="45720" y="0"/>
              </a:moveTo>
              <a:lnTo>
                <a:pt x="45720" y="215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01603A-C2B6-4204-A284-64FE605542F8}">
      <dsp:nvSpPr>
        <dsp:cNvPr id="0" name=""/>
        <dsp:cNvSpPr/>
      </dsp:nvSpPr>
      <dsp:spPr>
        <a:xfrm>
          <a:off x="3655435" y="2412060"/>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Business Support Officers x 2</a:t>
          </a:r>
        </a:p>
      </dsp:txBody>
      <dsp:txXfrm>
        <a:off x="3671204" y="2427829"/>
        <a:ext cx="776037" cy="506845"/>
      </dsp:txXfrm>
    </dsp:sp>
    <dsp:sp modelId="{161BC1A9-CB73-4683-8C92-6146A8F04B8D}">
      <dsp:nvSpPr>
        <dsp:cNvPr id="0" name=""/>
        <dsp:cNvSpPr/>
      </dsp:nvSpPr>
      <dsp:spPr>
        <a:xfrm>
          <a:off x="3796761" y="1442970"/>
          <a:ext cx="1312309" cy="215353"/>
        </a:xfrm>
        <a:custGeom>
          <a:avLst/>
          <a:gdLst/>
          <a:ahLst/>
          <a:cxnLst/>
          <a:rect l="0" t="0" r="0" b="0"/>
          <a:pathLst>
            <a:path>
              <a:moveTo>
                <a:pt x="0" y="0"/>
              </a:moveTo>
              <a:lnTo>
                <a:pt x="0" y="107676"/>
              </a:lnTo>
              <a:lnTo>
                <a:pt x="1312309" y="107676"/>
              </a:lnTo>
              <a:lnTo>
                <a:pt x="1312309" y="215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8CFE85-9A98-47B1-9501-766A2A88C8AA}">
      <dsp:nvSpPr>
        <dsp:cNvPr id="0" name=""/>
        <dsp:cNvSpPr/>
      </dsp:nvSpPr>
      <dsp:spPr>
        <a:xfrm>
          <a:off x="4705283" y="1658323"/>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Senior Business Support Officer (SMT)</a:t>
          </a:r>
        </a:p>
      </dsp:txBody>
      <dsp:txXfrm>
        <a:off x="4721052" y="1674092"/>
        <a:ext cx="776037" cy="506845"/>
      </dsp:txXfrm>
    </dsp:sp>
    <dsp:sp modelId="{1EC9113A-F721-4487-A015-C8D3154BA817}">
      <dsp:nvSpPr>
        <dsp:cNvPr id="0" name=""/>
        <dsp:cNvSpPr/>
      </dsp:nvSpPr>
      <dsp:spPr>
        <a:xfrm>
          <a:off x="5063350" y="2196706"/>
          <a:ext cx="91440" cy="215353"/>
        </a:xfrm>
        <a:custGeom>
          <a:avLst/>
          <a:gdLst/>
          <a:ahLst/>
          <a:cxnLst/>
          <a:rect l="0" t="0" r="0" b="0"/>
          <a:pathLst>
            <a:path>
              <a:moveTo>
                <a:pt x="45720" y="0"/>
              </a:moveTo>
              <a:lnTo>
                <a:pt x="45720" y="2153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E97B9-D958-4674-A9AB-97B5A8A806F1}">
      <dsp:nvSpPr>
        <dsp:cNvPr id="0" name=""/>
        <dsp:cNvSpPr/>
      </dsp:nvSpPr>
      <dsp:spPr>
        <a:xfrm>
          <a:off x="4705283" y="2412060"/>
          <a:ext cx="807575" cy="5383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Business Support Officer (SMT)</a:t>
          </a:r>
        </a:p>
      </dsp:txBody>
      <dsp:txXfrm>
        <a:off x="4721052" y="2427829"/>
        <a:ext cx="776037" cy="5068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Mari Watt</cp:lastModifiedBy>
  <cp:revision>2</cp:revision>
  <cp:lastPrinted>2017-07-25T15:21:00Z</cp:lastPrinted>
  <dcterms:created xsi:type="dcterms:W3CDTF">2023-02-22T11:31:00Z</dcterms:created>
  <dcterms:modified xsi:type="dcterms:W3CDTF">2023-02-22T11:31:00Z</dcterms:modified>
</cp:coreProperties>
</file>